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C5E8" w14:textId="1A4E2113" w:rsidR="00254575" w:rsidRDefault="00254575" w:rsidP="00254575">
      <w:pPr>
        <w:spacing w:after="0" w:line="240" w:lineRule="auto"/>
        <w:ind w:right="1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Nowy Dwór Mazowiecki, dnia </w:t>
      </w:r>
      <w:r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>-07-2021 roku.</w:t>
      </w:r>
    </w:p>
    <w:p w14:paraId="6A0DFEB7" w14:textId="77777777" w:rsidR="00254575" w:rsidRDefault="00254575" w:rsidP="00254575">
      <w:pPr>
        <w:spacing w:after="0" w:line="240" w:lineRule="auto"/>
        <w:ind w:right="1"/>
        <w:jc w:val="center"/>
        <w:rPr>
          <w:rFonts w:ascii="Verdana" w:hAnsi="Verdana" w:cs="Arial"/>
          <w:sz w:val="20"/>
          <w:szCs w:val="20"/>
        </w:rPr>
      </w:pPr>
    </w:p>
    <w:p w14:paraId="35F19D7B" w14:textId="77777777" w:rsidR="00254575" w:rsidRDefault="00254575" w:rsidP="00254575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</w:p>
    <w:p w14:paraId="113339D9" w14:textId="77777777" w:rsidR="00254575" w:rsidRDefault="00254575" w:rsidP="0025457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Dotyczy: postępowania o udzielenie zamówienia publicznego o wartości nieprzekraczającej 130 000 zł prowadzonego bez zastosowania ustawy z dnia 29 stycznia 2004 r. – Prawo zamówień publicznych </w:t>
      </w:r>
      <w:r>
        <w:rPr>
          <w:rFonts w:ascii="Verdana" w:hAnsi="Verdana"/>
          <w:sz w:val="20"/>
          <w:szCs w:val="20"/>
        </w:rPr>
        <w:t>(tekst jednolity: Dz. U. z 2013 r. poz. 907 ze zm.)</w:t>
      </w:r>
      <w:r>
        <w:rPr>
          <w:rFonts w:ascii="Verdana" w:hAnsi="Verdana" w:cs="Arial"/>
          <w:sz w:val="20"/>
          <w:szCs w:val="20"/>
        </w:rPr>
        <w:t xml:space="preserve"> – zgodnie z dyspozycją art. 4 pkt 8 powołanej ustawy.PT: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53EFC37" w14:textId="48B0567D" w:rsidR="00254575" w:rsidRDefault="00254575" w:rsidP="0025457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„</w:t>
      </w:r>
      <w:r>
        <w:rPr>
          <w:rStyle w:val="Pogrubienie"/>
          <w:rFonts w:ascii="Verdana" w:hAnsi="Verdana" w:cs="Helvetica"/>
          <w:color w:val="666666"/>
          <w:sz w:val="20"/>
          <w:szCs w:val="20"/>
        </w:rPr>
        <w:t>Zakup roślin jednorocznych na teren Miasta Nowy Dwór Mazowiecki</w:t>
      </w:r>
      <w:r>
        <w:rPr>
          <w:rFonts w:ascii="Verdana" w:hAnsi="Verdana"/>
          <w:b/>
        </w:rPr>
        <w:t>”</w:t>
      </w:r>
    </w:p>
    <w:p w14:paraId="0C5EC7A4" w14:textId="77777777" w:rsidR="00254575" w:rsidRDefault="00254575" w:rsidP="00254575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</w:p>
    <w:p w14:paraId="2B1D8338" w14:textId="77777777" w:rsidR="00254575" w:rsidRDefault="00254575" w:rsidP="00254575">
      <w:pPr>
        <w:tabs>
          <w:tab w:val="left" w:pos="4320"/>
        </w:tabs>
        <w:spacing w:after="0" w:line="360" w:lineRule="auto"/>
        <w:ind w:left="1080" w:hanging="108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63FCE5E" w14:textId="77777777" w:rsidR="00254575" w:rsidRDefault="00254575" w:rsidP="00254575">
      <w:pPr>
        <w:spacing w:after="0" w:line="240" w:lineRule="auto"/>
        <w:ind w:firstLine="708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4"/>
          <w:szCs w:val="24"/>
          <w:lang w:eastAsia="pl-PL"/>
        </w:rPr>
        <w:t>INFORMACJA O WYBORZE OFERTY NAJKORZYSTNIEJSZEJ</w:t>
      </w:r>
    </w:p>
    <w:p w14:paraId="78DCA983" w14:textId="77777777" w:rsidR="00254575" w:rsidRDefault="00254575" w:rsidP="00254575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45FFDBA" w14:textId="77777777" w:rsidR="00254575" w:rsidRDefault="00254575" w:rsidP="00254575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Burmistrz Miasta Nowy Dwór Mazowiecki informuje o zakończeniu postępowania na wykonanie powyższego zadania. W wyniku postępowania wpłynęły 2 oferty.</w:t>
      </w:r>
    </w:p>
    <w:p w14:paraId="31959B38" w14:textId="77777777" w:rsidR="00254575" w:rsidRDefault="00254575" w:rsidP="00254575">
      <w:pPr>
        <w:spacing w:after="0" w:line="24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Zamawiający dokonał oceny ofert na podstawie kryterium ceny (znaczenie 100%) zgodnie z wzorem określonym w 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Zaproszeniu do składania ofert</w:t>
      </w:r>
      <w:r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5370743B" w14:textId="77777777" w:rsidR="00254575" w:rsidRDefault="00254575" w:rsidP="00254575">
      <w:pPr>
        <w:spacing w:after="0" w:line="240" w:lineRule="auto"/>
        <w:ind w:firstLine="708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Na podstawie przeprowadzonej oceny Zamawiający stwierdził, że najwyższą liczbę punktów otrzymała oferta nr 1 złożona przez Wykonawcę:</w:t>
      </w:r>
      <w:r>
        <w:rPr>
          <w:rFonts w:ascii="Verdana" w:hAnsi="Verdana" w:cs="Arial"/>
          <w:b/>
          <w:bCs/>
          <w:color w:val="FF0000"/>
          <w:sz w:val="20"/>
          <w:szCs w:val="20"/>
        </w:rPr>
        <w:t xml:space="preserve"> </w:t>
      </w:r>
    </w:p>
    <w:p w14:paraId="1C27E0D0" w14:textId="793BA972" w:rsidR="00254575" w:rsidRDefault="00254575" w:rsidP="00254575">
      <w:pPr>
        <w:spacing w:after="0" w:line="240" w:lineRule="auto"/>
        <w:jc w:val="center"/>
        <w:rPr>
          <w:rFonts w:ascii="Verdana" w:hAnsi="Verdana"/>
          <w:b/>
          <w:color w:val="3B3838"/>
          <w:sz w:val="20"/>
          <w:szCs w:val="20"/>
        </w:rPr>
      </w:pPr>
      <w:r>
        <w:rPr>
          <w:rFonts w:ascii="Verdana" w:hAnsi="Verdana"/>
          <w:b/>
          <w:color w:val="3B3838"/>
          <w:sz w:val="20"/>
          <w:szCs w:val="20"/>
        </w:rPr>
        <w:t xml:space="preserve">GTP Harvey Michał </w:t>
      </w:r>
      <w:proofErr w:type="spellStart"/>
      <w:r>
        <w:rPr>
          <w:rFonts w:ascii="Verdana" w:hAnsi="Verdana"/>
          <w:b/>
          <w:color w:val="3B3838"/>
          <w:sz w:val="20"/>
          <w:szCs w:val="20"/>
        </w:rPr>
        <w:t>Gąstał</w:t>
      </w:r>
      <w:proofErr w:type="spellEnd"/>
    </w:p>
    <w:p w14:paraId="40E85C30" w14:textId="166F2E6B" w:rsidR="00254575" w:rsidRDefault="00254575" w:rsidP="00254575">
      <w:pPr>
        <w:spacing w:after="0" w:line="240" w:lineRule="auto"/>
        <w:jc w:val="center"/>
        <w:rPr>
          <w:rFonts w:ascii="Verdana" w:hAnsi="Verdana"/>
          <w:b/>
          <w:color w:val="3B3838"/>
          <w:sz w:val="20"/>
          <w:szCs w:val="20"/>
        </w:rPr>
      </w:pPr>
      <w:r>
        <w:rPr>
          <w:rFonts w:ascii="Verdana" w:hAnsi="Verdana"/>
          <w:b/>
          <w:color w:val="3B3838"/>
          <w:sz w:val="20"/>
          <w:szCs w:val="20"/>
        </w:rPr>
        <w:t xml:space="preserve">Ul. </w:t>
      </w:r>
      <w:r>
        <w:rPr>
          <w:rFonts w:ascii="Verdana" w:hAnsi="Verdana"/>
          <w:b/>
          <w:color w:val="3B3838"/>
          <w:sz w:val="20"/>
          <w:szCs w:val="20"/>
        </w:rPr>
        <w:t>Piaskowa 22</w:t>
      </w:r>
    </w:p>
    <w:p w14:paraId="2D256200" w14:textId="3F2A8F28" w:rsidR="00254575" w:rsidRDefault="00254575" w:rsidP="00254575">
      <w:pPr>
        <w:spacing w:after="0" w:line="240" w:lineRule="auto"/>
        <w:jc w:val="center"/>
        <w:rPr>
          <w:rFonts w:ascii="Verdana" w:hAnsi="Verdana"/>
          <w:b/>
          <w:color w:val="3B3838"/>
          <w:sz w:val="20"/>
          <w:szCs w:val="20"/>
        </w:rPr>
      </w:pPr>
      <w:r>
        <w:rPr>
          <w:rFonts w:ascii="Verdana" w:hAnsi="Verdana"/>
          <w:b/>
          <w:color w:val="3B3838"/>
          <w:sz w:val="20"/>
          <w:szCs w:val="20"/>
        </w:rPr>
        <w:t>05-532 Baniocha</w:t>
      </w:r>
    </w:p>
    <w:p w14:paraId="0E2D5532" w14:textId="77777777" w:rsidR="00254575" w:rsidRDefault="00254575" w:rsidP="00254575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14:paraId="7C2A25AB" w14:textId="77777777" w:rsidR="00254575" w:rsidRDefault="00254575" w:rsidP="00254575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14:paraId="77F40E66" w14:textId="77777777" w:rsidR="00254575" w:rsidRDefault="00254575" w:rsidP="00254575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</w:p>
    <w:tbl>
      <w:tblPr>
        <w:tblW w:w="9351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2260"/>
        <w:gridCol w:w="2026"/>
        <w:gridCol w:w="993"/>
        <w:gridCol w:w="992"/>
      </w:tblGrid>
      <w:tr w:rsidR="00254575" w14:paraId="77DF8E79" w14:textId="77777777" w:rsidTr="00254575">
        <w:trPr>
          <w:trHeight w:val="8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53DE" w14:textId="77777777" w:rsidR="00254575" w:rsidRDefault="0025457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4C61" w14:textId="77777777" w:rsidR="00254575" w:rsidRDefault="0025457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230" w14:textId="77777777" w:rsidR="00254575" w:rsidRDefault="0025457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731C" w14:textId="77777777" w:rsidR="00254575" w:rsidRDefault="0025457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zamówienia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D16F" w14:textId="77777777" w:rsidR="00254575" w:rsidRDefault="0025457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Punkty       Pozycja</w:t>
            </w:r>
          </w:p>
        </w:tc>
      </w:tr>
      <w:tr w:rsidR="00254575" w14:paraId="37B12AB1" w14:textId="77777777" w:rsidTr="00254575">
        <w:trPr>
          <w:trHeight w:val="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9C199" w14:textId="77777777" w:rsidR="00254575" w:rsidRDefault="00254575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FE59" w14:textId="77777777" w:rsidR="00254575" w:rsidRDefault="0025457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6829" w14:textId="77777777" w:rsidR="00254575" w:rsidRDefault="0025457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EBFD7" w14:textId="77777777" w:rsidR="00254575" w:rsidRDefault="0025457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277DD" w14:textId="77777777" w:rsidR="00254575" w:rsidRDefault="0025457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D548B" w14:textId="77777777" w:rsidR="00254575" w:rsidRDefault="0025457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254575" w14:paraId="2BD66D22" w14:textId="77777777" w:rsidTr="00254575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FAC1B" w14:textId="77777777" w:rsidR="00254575" w:rsidRDefault="00254575">
            <w:pPr>
              <w:spacing w:after="200"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5F8D" w14:textId="699B75C1" w:rsidR="00254575" w:rsidRDefault="00254575">
            <w:pPr>
              <w:spacing w:after="0" w:line="240" w:lineRule="auto"/>
              <w:jc w:val="center"/>
              <w:rPr>
                <w:rFonts w:ascii="Verdana" w:hAnsi="Verdana"/>
                <w:color w:val="3B3838"/>
                <w:sz w:val="16"/>
                <w:szCs w:val="16"/>
              </w:rPr>
            </w:pPr>
            <w:r>
              <w:rPr>
                <w:rFonts w:ascii="Verdana" w:hAnsi="Verdana"/>
                <w:color w:val="3B3838"/>
                <w:sz w:val="16"/>
                <w:szCs w:val="16"/>
              </w:rPr>
              <w:t xml:space="preserve">GTP Harvey Michał </w:t>
            </w:r>
            <w:proofErr w:type="spellStart"/>
            <w:r>
              <w:rPr>
                <w:rFonts w:ascii="Verdana" w:hAnsi="Verdana"/>
                <w:color w:val="3B3838"/>
                <w:sz w:val="16"/>
                <w:szCs w:val="16"/>
              </w:rPr>
              <w:t>Gąstał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729A" w14:textId="262BE184" w:rsidR="00254575" w:rsidRDefault="00254575">
            <w:pPr>
              <w:spacing w:after="200" w:line="276" w:lineRule="auto"/>
              <w:jc w:val="center"/>
              <w:rPr>
                <w:rFonts w:ascii="Helvetica" w:hAnsi="Helvetica"/>
                <w:color w:val="404040"/>
                <w:sz w:val="16"/>
                <w:szCs w:val="16"/>
              </w:rPr>
            </w:pPr>
            <w:r>
              <w:rPr>
                <w:rFonts w:ascii="Helvetica" w:hAnsi="Helvetica"/>
                <w:color w:val="404040"/>
                <w:sz w:val="16"/>
                <w:szCs w:val="16"/>
              </w:rPr>
              <w:t xml:space="preserve">Ul. </w:t>
            </w:r>
            <w:r>
              <w:rPr>
                <w:rFonts w:ascii="Helvetica" w:hAnsi="Helvetica"/>
                <w:color w:val="404040"/>
                <w:sz w:val="16"/>
                <w:szCs w:val="16"/>
              </w:rPr>
              <w:t>Piaskowa 22</w:t>
            </w:r>
          </w:p>
          <w:p w14:paraId="44E93145" w14:textId="4065B987" w:rsidR="00254575" w:rsidRDefault="00254575">
            <w:pPr>
              <w:spacing w:after="200" w:line="276" w:lineRule="auto"/>
              <w:jc w:val="center"/>
              <w:rPr>
                <w:rFonts w:ascii="Helvetica" w:hAnsi="Helvetica"/>
                <w:color w:val="404040"/>
                <w:sz w:val="16"/>
                <w:szCs w:val="16"/>
              </w:rPr>
            </w:pPr>
            <w:r>
              <w:rPr>
                <w:rFonts w:ascii="Helvetica" w:hAnsi="Helvetica"/>
                <w:color w:val="404040"/>
                <w:sz w:val="16"/>
                <w:szCs w:val="16"/>
              </w:rPr>
              <w:t>05-532 Baniocha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0E2A" w14:textId="4C6362B6" w:rsidR="00254575" w:rsidRDefault="00254575">
            <w:pPr>
              <w:spacing w:after="200"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656,87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042E4" w14:textId="77777777" w:rsidR="00254575" w:rsidRDefault="00254575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2F24E" w14:textId="77777777" w:rsidR="00254575" w:rsidRDefault="00254575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54575" w14:paraId="56786BBA" w14:textId="77777777" w:rsidTr="00254575">
        <w:trPr>
          <w:trHeight w:val="9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5802D" w14:textId="77777777" w:rsidR="00254575" w:rsidRDefault="00254575">
            <w:pPr>
              <w:spacing w:after="200"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1B7C" w14:textId="0D3A01D8" w:rsidR="00254575" w:rsidRDefault="00254575" w:rsidP="0025457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B3838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B3838"/>
                <w:sz w:val="16"/>
                <w:szCs w:val="16"/>
                <w:lang w:eastAsia="pl-PL"/>
              </w:rPr>
              <w:t>Vesti</w:t>
            </w:r>
            <w:proofErr w:type="spellEnd"/>
            <w:r>
              <w:rPr>
                <w:rFonts w:ascii="Verdana" w:eastAsia="Times New Roman" w:hAnsi="Verdana"/>
                <w:bCs/>
                <w:color w:val="3B3838"/>
                <w:sz w:val="16"/>
                <w:szCs w:val="16"/>
                <w:lang w:eastAsia="pl-PL"/>
              </w:rPr>
              <w:t xml:space="preserve"> Sławomir </w:t>
            </w:r>
            <w:proofErr w:type="spellStart"/>
            <w:r>
              <w:rPr>
                <w:rFonts w:ascii="Verdana" w:eastAsia="Times New Roman" w:hAnsi="Verdana"/>
                <w:bCs/>
                <w:color w:val="3B3838"/>
                <w:sz w:val="16"/>
                <w:szCs w:val="16"/>
                <w:lang w:eastAsia="pl-PL"/>
              </w:rPr>
              <w:t>Żemojć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356B" w14:textId="05656A87" w:rsidR="00254575" w:rsidRDefault="00254575" w:rsidP="00254575">
            <w:pPr>
              <w:spacing w:after="200" w:line="276" w:lineRule="auto"/>
              <w:jc w:val="center"/>
              <w:rPr>
                <w:rFonts w:ascii="Helvetica" w:hAnsi="Helvetica"/>
                <w:color w:val="404040"/>
                <w:sz w:val="16"/>
                <w:szCs w:val="16"/>
              </w:rPr>
            </w:pPr>
            <w:r>
              <w:rPr>
                <w:rFonts w:ascii="Helvetica" w:hAnsi="Helvetica"/>
                <w:color w:val="404040"/>
                <w:sz w:val="16"/>
                <w:szCs w:val="16"/>
              </w:rPr>
              <w:t>Ul. Babiego lata 5</w:t>
            </w:r>
          </w:p>
          <w:p w14:paraId="18382DC1" w14:textId="1EB47338" w:rsidR="00254575" w:rsidRDefault="00254575" w:rsidP="00254575">
            <w:pPr>
              <w:spacing w:after="200" w:line="276" w:lineRule="auto"/>
              <w:jc w:val="center"/>
              <w:rPr>
                <w:rFonts w:ascii="Helvetica" w:hAnsi="Helvetica"/>
                <w:color w:val="404040"/>
                <w:sz w:val="16"/>
                <w:szCs w:val="16"/>
              </w:rPr>
            </w:pPr>
            <w:r>
              <w:rPr>
                <w:rFonts w:ascii="Helvetica" w:hAnsi="Helvetica"/>
                <w:color w:val="404040"/>
                <w:sz w:val="16"/>
                <w:szCs w:val="16"/>
              </w:rPr>
              <w:t>05-077 Warszawa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FFD76" w14:textId="5EB2F883" w:rsidR="00254575" w:rsidRDefault="00254575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780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B621F" w14:textId="20A4349C" w:rsidR="00254575" w:rsidRDefault="00254575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96,74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01953" w14:textId="77777777" w:rsidR="00254575" w:rsidRDefault="00254575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14:paraId="64C9B1F5" w14:textId="77777777" w:rsidR="00254575" w:rsidRDefault="00254575" w:rsidP="00254575">
      <w:pPr>
        <w:spacing w:after="200" w:line="276" w:lineRule="auto"/>
        <w:rPr>
          <w:rFonts w:ascii="Verdana" w:hAnsi="Verdana"/>
          <w:szCs w:val="24"/>
        </w:rPr>
      </w:pPr>
    </w:p>
    <w:p w14:paraId="28BCF9B8" w14:textId="77777777" w:rsidR="00254575" w:rsidRDefault="00254575" w:rsidP="00254575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14:paraId="74C4C907" w14:textId="77777777" w:rsidR="00254575" w:rsidRDefault="00254575" w:rsidP="00254575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rPr>
          <w:rFonts w:ascii="Verdana" w:hAnsi="Verdana"/>
        </w:rPr>
        <w:t xml:space="preserve">  Z up. Burmistrza Miasta</w:t>
      </w:r>
    </w:p>
    <w:p w14:paraId="3C6112CB" w14:textId="77777777" w:rsidR="00254575" w:rsidRDefault="00254575" w:rsidP="00254575">
      <w:pPr>
        <w:shd w:val="clear" w:color="auto" w:fill="FFFFFF"/>
        <w:spacing w:after="0" w:line="240" w:lineRule="auto"/>
        <w:ind w:left="5954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Zastępca Burmistrza</w:t>
      </w:r>
    </w:p>
    <w:p w14:paraId="731ADC52" w14:textId="77777777" w:rsidR="00254575" w:rsidRDefault="00254575" w:rsidP="00254575">
      <w:pPr>
        <w:shd w:val="clear" w:color="auto" w:fill="FFFFFF"/>
        <w:spacing w:after="0" w:line="240" w:lineRule="auto"/>
        <w:ind w:left="5954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Janusz </w:t>
      </w:r>
      <w:proofErr w:type="spellStart"/>
      <w:r>
        <w:rPr>
          <w:rFonts w:ascii="Verdana" w:hAnsi="Verdana"/>
        </w:rPr>
        <w:t>Mikuszewski</w:t>
      </w:r>
      <w:proofErr w:type="spellEnd"/>
    </w:p>
    <w:p w14:paraId="6883292D" w14:textId="77777777" w:rsidR="00254575" w:rsidRDefault="00254575" w:rsidP="00254575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Verdana" w:hAnsi="Verdana"/>
          <w:szCs w:val="24"/>
        </w:rPr>
      </w:pPr>
    </w:p>
    <w:p w14:paraId="0ACF9910" w14:textId="77777777" w:rsidR="00254575" w:rsidRDefault="00254575" w:rsidP="00254575"/>
    <w:p w14:paraId="2F208271" w14:textId="77777777" w:rsidR="008531E6" w:rsidRDefault="008531E6"/>
    <w:sectPr w:rsidR="0085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75"/>
    <w:rsid w:val="00254575"/>
    <w:rsid w:val="008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5505"/>
  <w15:chartTrackingRefBased/>
  <w15:docId w15:val="{41BB8066-DA46-47B5-9EE8-2378D783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575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4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Ziemak</dc:creator>
  <cp:keywords/>
  <dc:description/>
  <cp:lastModifiedBy>Adrian Ziemak</cp:lastModifiedBy>
  <cp:revision>1</cp:revision>
  <dcterms:created xsi:type="dcterms:W3CDTF">2021-07-20T10:29:00Z</dcterms:created>
  <dcterms:modified xsi:type="dcterms:W3CDTF">2021-07-20T10:37:00Z</dcterms:modified>
</cp:coreProperties>
</file>