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E4" w:rsidRDefault="002704E4" w:rsidP="002704E4">
      <w:pPr>
        <w:autoSpaceDE w:val="0"/>
        <w:autoSpaceDN w:val="0"/>
        <w:adjustRightInd w:val="0"/>
        <w:rPr>
          <w:rFonts w:cs="Arial"/>
          <w:b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</w:t>
      </w:r>
      <w:r>
        <w:rPr>
          <w:rFonts w:cs="Arial"/>
          <w:b/>
          <w:sz w:val="20"/>
        </w:rPr>
        <w:t>Załącznik nr 2 do umowy</w:t>
      </w:r>
    </w:p>
    <w:p w:rsidR="002704E4" w:rsidRDefault="002704E4" w:rsidP="002704E4">
      <w:pPr>
        <w:keepNext/>
        <w:jc w:val="center"/>
        <w:outlineLvl w:val="0"/>
        <w:rPr>
          <w:rFonts w:cs="Arial"/>
          <w:b/>
          <w:bCs/>
          <w:sz w:val="24"/>
          <w:szCs w:val="24"/>
        </w:rPr>
      </w:pPr>
    </w:p>
    <w:p w:rsidR="002704E4" w:rsidRDefault="002704E4" w:rsidP="002704E4">
      <w:pPr>
        <w:keepNext/>
        <w:jc w:val="center"/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POROZUMIENIE</w:t>
      </w:r>
    </w:p>
    <w:p w:rsidR="002704E4" w:rsidRDefault="002704E4" w:rsidP="002704E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 dnia </w:t>
      </w:r>
      <w:r>
        <w:rPr>
          <w:rFonts w:cs="Arial"/>
          <w:b/>
          <w:i/>
          <w:sz w:val="24"/>
          <w:szCs w:val="24"/>
        </w:rPr>
        <w:t>....................................</w:t>
      </w:r>
      <w:r>
        <w:rPr>
          <w:rFonts w:cs="Arial"/>
          <w:b/>
          <w:sz w:val="24"/>
          <w:szCs w:val="24"/>
        </w:rPr>
        <w:t xml:space="preserve"> do umowy nr </w:t>
      </w:r>
      <w:r>
        <w:rPr>
          <w:rFonts w:cs="Arial"/>
          <w:b/>
          <w:i/>
          <w:sz w:val="24"/>
          <w:szCs w:val="24"/>
        </w:rPr>
        <w:t>.......................................................</w:t>
      </w:r>
    </w:p>
    <w:p w:rsidR="002704E4" w:rsidRDefault="002704E4" w:rsidP="002704E4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 sprawie: współpracy pracodawców, których pracownicy jednocześnie w tym samym miejscu wykonują pracę na terenie, obiektach użytkowanych przez …………………………, dotyczące zapewnienia im bezpiecznych i higienicznych warunków pracy oraz o ustanowieniu koordynatora bhp.</w:t>
      </w:r>
    </w:p>
    <w:p w:rsidR="002704E4" w:rsidRDefault="002704E4" w:rsidP="002704E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Podstawa prawna: art. 208 Kodeksu pracy.</w:t>
      </w:r>
    </w:p>
    <w:p w:rsidR="002704E4" w:rsidRDefault="002704E4" w:rsidP="002704E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Zawiera się porozumienie o współpracy pomiędzy następującymi pracodawcami:</w:t>
      </w:r>
    </w:p>
    <w:p w:rsidR="002704E4" w:rsidRDefault="002704E4" w:rsidP="002704E4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>…………………………………………………………………………………………….</w:t>
      </w:r>
    </w:p>
    <w:p w:rsidR="002704E4" w:rsidRDefault="002704E4" w:rsidP="002704E4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(JW na terenie której będą wykonywane prace przez firmę zewnętrzną)</w:t>
      </w:r>
    </w:p>
    <w:p w:rsidR="002704E4" w:rsidRDefault="002704E4" w:rsidP="002704E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reprezentowanym przez …………………………………………………………………………………………….</w:t>
      </w:r>
    </w:p>
    <w:p w:rsidR="002704E4" w:rsidRDefault="002704E4" w:rsidP="002704E4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(dowódca JW.)</w:t>
      </w:r>
    </w:p>
    <w:p w:rsidR="002704E4" w:rsidRDefault="002704E4" w:rsidP="002704E4">
      <w:pPr>
        <w:rPr>
          <w:rFonts w:cs="Arial"/>
          <w:iCs/>
          <w:sz w:val="24"/>
          <w:szCs w:val="24"/>
        </w:rPr>
      </w:pPr>
      <w:r>
        <w:rPr>
          <w:rFonts w:cs="Arial"/>
          <w:sz w:val="24"/>
          <w:szCs w:val="24"/>
        </w:rPr>
        <w:t>Zwanego w treści porozumienia „</w:t>
      </w:r>
      <w:r>
        <w:rPr>
          <w:rFonts w:cs="Arial"/>
          <w:b/>
          <w:sz w:val="24"/>
          <w:szCs w:val="24"/>
        </w:rPr>
        <w:t>Zamawiającym</w:t>
      </w:r>
      <w:r>
        <w:rPr>
          <w:rFonts w:cs="Arial"/>
          <w:sz w:val="24"/>
          <w:szCs w:val="24"/>
        </w:rPr>
        <w:t>”</w:t>
      </w:r>
    </w:p>
    <w:p w:rsidR="002704E4" w:rsidRDefault="002704E4" w:rsidP="002704E4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a</w:t>
      </w:r>
    </w:p>
    <w:p w:rsidR="002704E4" w:rsidRDefault="002704E4" w:rsidP="002704E4">
      <w:pPr>
        <w:rPr>
          <w:rFonts w:cs="Arial"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 </w:t>
      </w:r>
      <w:r>
        <w:rPr>
          <w:rFonts w:cs="Arial"/>
          <w:b/>
          <w:i/>
          <w:sz w:val="24"/>
          <w:szCs w:val="24"/>
        </w:rPr>
        <w:t>przedsiębiorcą</w:t>
      </w:r>
      <w:r>
        <w:rPr>
          <w:rFonts w:cs="Arial"/>
          <w:i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2704E4" w:rsidRDefault="002704E4" w:rsidP="002704E4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(nazwa firmy zewnętrznej)</w:t>
      </w:r>
    </w:p>
    <w:p w:rsidR="002704E4" w:rsidRDefault="002704E4" w:rsidP="002704E4">
      <w:pPr>
        <w:jc w:val="center"/>
        <w:rPr>
          <w:rFonts w:cs="Arial"/>
          <w:sz w:val="16"/>
          <w:szCs w:val="16"/>
        </w:rPr>
      </w:pPr>
    </w:p>
    <w:p w:rsidR="002704E4" w:rsidRDefault="002704E4" w:rsidP="002704E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reprezentowaną przez</w:t>
      </w:r>
    </w:p>
    <w:p w:rsidR="002704E4" w:rsidRDefault="002704E4" w:rsidP="002704E4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...............................................................................................................................</w:t>
      </w:r>
    </w:p>
    <w:p w:rsidR="002704E4" w:rsidRDefault="002704E4" w:rsidP="002704E4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(pracodawca firmy)</w:t>
      </w:r>
    </w:p>
    <w:p w:rsidR="002704E4" w:rsidRDefault="002704E4" w:rsidP="002704E4">
      <w:pPr>
        <w:jc w:val="center"/>
        <w:rPr>
          <w:rFonts w:cs="Arial"/>
          <w:sz w:val="16"/>
          <w:szCs w:val="16"/>
        </w:rPr>
      </w:pPr>
    </w:p>
    <w:p w:rsidR="002704E4" w:rsidRDefault="002704E4" w:rsidP="002704E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zwanym dalej „</w:t>
      </w:r>
      <w:r>
        <w:rPr>
          <w:rFonts w:cs="Arial"/>
          <w:b/>
          <w:sz w:val="24"/>
          <w:szCs w:val="24"/>
        </w:rPr>
        <w:t>Wykonawcą</w:t>
      </w:r>
      <w:r>
        <w:rPr>
          <w:rFonts w:cs="Arial"/>
          <w:sz w:val="24"/>
          <w:szCs w:val="24"/>
        </w:rPr>
        <w:t>”.</w:t>
      </w:r>
    </w:p>
    <w:p w:rsidR="002704E4" w:rsidRDefault="002704E4" w:rsidP="002704E4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704E4" w:rsidRDefault="002704E4" w:rsidP="002704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§ 1</w:t>
      </w:r>
    </w:p>
    <w:p w:rsidR="002704E4" w:rsidRDefault="002704E4" w:rsidP="002704E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Ilekroć w niniejszym porozumieniu jest mowa o.</w:t>
      </w:r>
    </w:p>
    <w:p w:rsidR="002704E4" w:rsidRDefault="002704E4" w:rsidP="002704E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pracodawcy - rozumie się przez to podmioty będące stronami porozumienia;</w:t>
      </w:r>
    </w:p>
    <w:p w:rsidR="002704E4" w:rsidRDefault="002704E4" w:rsidP="002704E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koordynatorze ds. bezpieczeństwa i higieny pracy – rozumie się przez</w:t>
      </w:r>
      <w:r>
        <w:rPr>
          <w:rFonts w:ascii="Arial" w:hAnsi="Arial" w:cs="Arial"/>
          <w:sz w:val="24"/>
          <w:szCs w:val="24"/>
        </w:rPr>
        <w:br/>
        <w:t>to osobę sprawującą nadzór nad przestrzeganiem przepisów i zasad bhp przez wszystkich zatrudnionych w miejscu pracy, która posiada dostateczną znajomość przepisów oraz zasad bhp (jest osobą kierującą pracownikami lub wykonuje zadania służby bhp i ma ukończone właściwe szkolenie okresowe z zakresu bhp);</w:t>
      </w:r>
    </w:p>
    <w:p w:rsidR="002704E4" w:rsidRDefault="002704E4" w:rsidP="002704E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– rozumie się przez to przedsiębiorcę, który wykonywać będzie osobiście (z wykorzystaniem własnych pracowników) lub za pomocą podwykonawców, prace wyszczególnione w umowie;</w:t>
      </w:r>
    </w:p>
    <w:p w:rsidR="002704E4" w:rsidRDefault="002704E4" w:rsidP="002704E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- rozumie się przez to pracodawcę, który ma w dyspozycji zakład pracy (przestrzeń wraz z obiektami budowlanymi) i na tym terenie organizuje miejsca pracy dla swoich pracowników.</w:t>
      </w:r>
    </w:p>
    <w:p w:rsidR="002704E4" w:rsidRDefault="002704E4" w:rsidP="002704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 2</w:t>
      </w:r>
    </w:p>
    <w:p w:rsidR="002704E4" w:rsidRDefault="002704E4" w:rsidP="002704E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Pracodawcy stwierdzają zgodnie, że ich pracownicy wykonują jednocześnie pracę w tym samym miejscu – </w:t>
      </w:r>
      <w:r>
        <w:rPr>
          <w:rFonts w:cs="Arial"/>
          <w:i/>
          <w:sz w:val="24"/>
          <w:szCs w:val="24"/>
        </w:rPr>
        <w:t xml:space="preserve">obiektach administrowanych przez 11 WOG </w:t>
      </w:r>
      <w:r>
        <w:rPr>
          <w:rFonts w:cs="Arial"/>
          <w:i/>
          <w:sz w:val="24"/>
          <w:szCs w:val="24"/>
        </w:rPr>
        <w:br/>
        <w:t>w Bydgoszczy –</w:t>
      </w:r>
      <w:r>
        <w:rPr>
          <w:rFonts w:cs="Arial"/>
          <w:sz w:val="24"/>
          <w:szCs w:val="24"/>
        </w:rPr>
        <w:t xml:space="preserve"> zwanym dalej miejscem pracy.</w:t>
      </w:r>
    </w:p>
    <w:p w:rsidR="002704E4" w:rsidRDefault="002704E4" w:rsidP="002704E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Pracodawcy zobowiązują się współpracować ze sobą w zakresie i w celu zapewnienia, pracującym w tym samym miejscu pracownikom, bezpiecznych i higienicznych warunków pracy.</w:t>
      </w:r>
    </w:p>
    <w:p w:rsidR="002704E4" w:rsidRDefault="002704E4" w:rsidP="002704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 3</w:t>
      </w:r>
    </w:p>
    <w:p w:rsidR="002704E4" w:rsidRDefault="002704E4" w:rsidP="002704E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Wykonawca opracowuje ocenę ryzyka zawodowego występującego podczas prac w wyznaczonym miejscu pracy, uwzględniając informację o zagrożeniach.</w:t>
      </w:r>
    </w:p>
    <w:p w:rsidR="002704E4" w:rsidRDefault="002704E4" w:rsidP="002704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 4</w:t>
      </w:r>
    </w:p>
    <w:p w:rsidR="002704E4" w:rsidRDefault="002704E4" w:rsidP="002704E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Pracodawcy ustalają następujące zasady postępowania w celu zapewnienia pracownikom bezpiecznych i higienicznych warunków pracy oraz ustalają zasady współdziałania uwzględniające sposoby postępowania w przypadku wystąpienia zagrożeń dla zdrowia lub życia pracowników. </w:t>
      </w:r>
    </w:p>
    <w:p w:rsidR="002704E4" w:rsidRDefault="002704E4" w:rsidP="002704E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dopuszczenia pracownika do prac na terenach administrowanych przez 11 WOG jest:                                                                                                 </w:t>
      </w:r>
    </w:p>
    <w:p w:rsidR="002704E4" w:rsidRDefault="002704E4" w:rsidP="002704E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z oceną ryzyka występującego w miejscu wykonywania pracy,</w:t>
      </w:r>
    </w:p>
    <w:p w:rsidR="002704E4" w:rsidRDefault="002704E4" w:rsidP="002704E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aktualnego zaświadczenia lekarskiego potwierdzającego brak przeciwwskazań do pracy na zajmowanym stanowisku,</w:t>
      </w:r>
    </w:p>
    <w:p w:rsidR="002704E4" w:rsidRDefault="002704E4" w:rsidP="002704E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odbycie wymaganych szkoleń w zakresie bhp, </w:t>
      </w:r>
    </w:p>
    <w:p w:rsidR="002704E4" w:rsidRDefault="002704E4" w:rsidP="002704E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posiadanie i używanie przez pracownika w wymaganych środków ochrony indywidualnej, odzieży i obuwia roboczego,</w:t>
      </w:r>
    </w:p>
    <w:p w:rsidR="002704E4" w:rsidRDefault="002704E4" w:rsidP="002704E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stosownych kwalifikacji zawodowych i innych uprawnień wymienionych w stosownych przepisach do wykonywania określonych prac.,</w:t>
      </w:r>
    </w:p>
    <w:p w:rsidR="002704E4" w:rsidRDefault="002704E4" w:rsidP="002704E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pracownika z „Informacją o zagrożeniach dla bezpieczeństwa i zdrowia podczas wykonywania pracy na terenie Inspektoratu Wsparcia Sił Zbrojnych w Bydgoszczy”, </w:t>
      </w:r>
    </w:p>
    <w:p w:rsidR="002704E4" w:rsidRDefault="002704E4" w:rsidP="002704E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pracownika w zakresie bezpieczeństwa pożarowego.</w:t>
      </w:r>
    </w:p>
    <w:p w:rsidR="002704E4" w:rsidRDefault="002704E4" w:rsidP="002704E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Pracodawcy wymienieni w niniejszym porozumieniu będą kierować do prac</w:t>
      </w:r>
      <w:r>
        <w:rPr>
          <w:rFonts w:ascii="Arial" w:hAnsi="Arial" w:cs="Arial"/>
          <w:sz w:val="24"/>
          <w:szCs w:val="24"/>
        </w:rPr>
        <w:br/>
        <w:t xml:space="preserve">na terenach administrowanych przez 11 WOG, wyłącznie takich pracowników, którzy spełniają wymagania określone w </w:t>
      </w:r>
      <w:r>
        <w:rPr>
          <w:rFonts w:ascii="Arial" w:hAnsi="Arial" w:cs="Arial"/>
          <w:bCs/>
          <w:sz w:val="24"/>
          <w:szCs w:val="24"/>
        </w:rPr>
        <w:t>§ 4</w:t>
      </w:r>
      <w:r>
        <w:rPr>
          <w:rFonts w:ascii="Arial" w:hAnsi="Arial" w:cs="Arial"/>
          <w:sz w:val="24"/>
          <w:szCs w:val="24"/>
        </w:rPr>
        <w:t xml:space="preserve"> pkt 1 niniejszego porozumienia. W przypadku realizacji prac przez podwykonawców, wykonawca bierze odpowiedzialność za dotrzymanie wymagań określonych w </w:t>
      </w:r>
      <w:r>
        <w:rPr>
          <w:rFonts w:ascii="Arial" w:hAnsi="Arial" w:cs="Arial"/>
          <w:bCs/>
          <w:sz w:val="24"/>
          <w:szCs w:val="24"/>
        </w:rPr>
        <w:t>§ 4</w:t>
      </w:r>
      <w:r>
        <w:rPr>
          <w:rFonts w:ascii="Arial" w:hAnsi="Arial" w:cs="Arial"/>
          <w:sz w:val="24"/>
          <w:szCs w:val="24"/>
        </w:rPr>
        <w:t xml:space="preserve"> pkt 1 oraz za realizację przez podwykonawców wymogów bezpieczeństwa i higieny pracy.  </w:t>
      </w:r>
    </w:p>
    <w:p w:rsidR="002704E4" w:rsidRDefault="002704E4" w:rsidP="002704E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do przechowywania na terenach administrowanych przez 11 WOG kopii dokumentów potwierdzających spełnienie wymagań określonych w </w:t>
      </w:r>
      <w:r>
        <w:rPr>
          <w:rFonts w:ascii="Arial" w:hAnsi="Arial" w:cs="Arial"/>
          <w:bCs/>
          <w:sz w:val="24"/>
          <w:szCs w:val="24"/>
        </w:rPr>
        <w:t>§ 4</w:t>
      </w:r>
      <w:r>
        <w:rPr>
          <w:rFonts w:ascii="Arial" w:hAnsi="Arial" w:cs="Arial"/>
          <w:sz w:val="24"/>
          <w:szCs w:val="24"/>
        </w:rPr>
        <w:t xml:space="preserve"> pkt 1 niniejszego porozumienia.</w:t>
      </w:r>
    </w:p>
    <w:p w:rsidR="002704E4" w:rsidRDefault="002704E4" w:rsidP="002704E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Pracodawcy wymienieni w niniejszym porozumieniu zobowiązani są wyposażyć własne stanowiska pracy w maszyny i urządzenia techniczne, które spełniają wymagania określone w rozporządzeniu Ministra Gospodarki </w:t>
      </w:r>
      <w:r>
        <w:rPr>
          <w:rFonts w:ascii="Arial" w:hAnsi="Arial" w:cs="Arial"/>
          <w:sz w:val="24"/>
          <w:szCs w:val="24"/>
        </w:rPr>
        <w:br/>
        <w:t xml:space="preserve">z 18.11.2002 r. w sprawie minimalnych wymagań dotyczących bhp </w:t>
      </w:r>
      <w:r>
        <w:rPr>
          <w:rFonts w:ascii="Arial" w:hAnsi="Arial" w:cs="Arial"/>
          <w:sz w:val="24"/>
          <w:szCs w:val="24"/>
        </w:rPr>
        <w:br/>
        <w:t xml:space="preserve">w zakresie użytkowania maszyn przez pracowników podczas pracy (Dz. U. Nr 191, poz. 1596, ze zm.) bądź wymagania zasadnicze określone </w:t>
      </w:r>
      <w:r>
        <w:rPr>
          <w:rFonts w:ascii="Arial" w:hAnsi="Arial" w:cs="Arial"/>
          <w:sz w:val="24"/>
          <w:szCs w:val="24"/>
        </w:rPr>
        <w:br/>
        <w:t xml:space="preserve">w przepisach prawa. </w:t>
      </w:r>
    </w:p>
    <w:p w:rsidR="002704E4" w:rsidRDefault="002704E4" w:rsidP="002704E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do:</w:t>
      </w:r>
    </w:p>
    <w:p w:rsidR="002704E4" w:rsidRDefault="002704E4" w:rsidP="002704E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właściwego zabezpieczenia miejsc pracy przed dostępem osób postronnych (osób, które nie wykonują pracy w danym miejscu pracy). </w:t>
      </w:r>
      <w:r>
        <w:rPr>
          <w:rFonts w:ascii="Arial" w:hAnsi="Arial" w:cs="Arial"/>
          <w:sz w:val="24"/>
          <w:szCs w:val="24"/>
        </w:rPr>
        <w:br/>
        <w:t xml:space="preserve">W przypadku przebiegania dróg komunikacyjnych ogólnodostępnych przez miejsce pracy danego pracodawcy, wykonawca zobowiązany jest w sposób zgodny z przepisami i zasadami bhp zabezpieczyć je, aby zminimalizować możliwość wystąpienie zdarzenia wypadkowego; </w:t>
      </w:r>
    </w:p>
    <w:p w:rsidR="002704E4" w:rsidRDefault="002704E4" w:rsidP="002704E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organizacji systemu udzielania pierwszej pomocy dla podległych pracowników zgodnie z przepisami bhp;</w:t>
      </w:r>
    </w:p>
    <w:p w:rsidR="002704E4" w:rsidRDefault="002704E4" w:rsidP="002704E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stosowania własnych środków ochrony ppoż. zgodnie z przepisami </w:t>
      </w:r>
      <w:r>
        <w:rPr>
          <w:rFonts w:ascii="Arial" w:hAnsi="Arial" w:cs="Arial"/>
          <w:sz w:val="24"/>
          <w:szCs w:val="24"/>
        </w:rPr>
        <w:br/>
        <w:t xml:space="preserve">o ochronie przeciwpożarowej. </w:t>
      </w:r>
    </w:p>
    <w:p w:rsidR="002704E4" w:rsidRDefault="002704E4" w:rsidP="002704E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Wyznaczona osoba JW znajdującej się na terenie administrowanym przez </w:t>
      </w:r>
      <w:r>
        <w:rPr>
          <w:rFonts w:ascii="Arial" w:hAnsi="Arial" w:cs="Arial"/>
          <w:sz w:val="24"/>
          <w:szCs w:val="24"/>
        </w:rPr>
        <w:br/>
        <w:t>11 WOG zobowiązuje się do:</w:t>
      </w:r>
    </w:p>
    <w:p w:rsidR="002704E4" w:rsidRDefault="002704E4" w:rsidP="002704E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przekazania informacji o zagrożeniach dla zdrowia i życia występujących w JW na poszczególnych stanowiskach pracy i przy wykonywanych pracach, w tym o zasadach postępowania w przypadku awarii i innych sytuacji zagrażających zdrowiu i życiu pracowników;</w:t>
      </w:r>
    </w:p>
    <w:p w:rsidR="002704E4" w:rsidRDefault="002704E4" w:rsidP="002704E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przekazania informacji o działaniach ochronnych i zapobiegawczych podjętych w celu wyeliminowania lub ograniczenia zagrożeń, o których mowa wyżej;</w:t>
      </w:r>
    </w:p>
    <w:p w:rsidR="002704E4" w:rsidRDefault="002704E4" w:rsidP="002704E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przeprowadzenia przeszkolenia (zezwolenia) w zakresie bezpieczeństwa pożarowego;</w:t>
      </w:r>
    </w:p>
    <w:p w:rsidR="002704E4" w:rsidRDefault="002704E4" w:rsidP="002704E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udostępnienia pracownikom pracodawców wykonujących zadania instrukcji bezpieczeństwa pożarowego i procedur ewakuacji;</w:t>
      </w:r>
    </w:p>
    <w:p w:rsidR="002704E4" w:rsidRDefault="002704E4" w:rsidP="002704E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przekazania informacji o pracownikach wyznaczonych do udzielania pierwszej pomocy.</w:t>
      </w:r>
    </w:p>
    <w:p w:rsidR="002704E4" w:rsidRDefault="002704E4" w:rsidP="002704E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zaistnienia wypadku przy pracy pracownika, ustalenia okoliczności </w:t>
      </w:r>
      <w:r>
        <w:rPr>
          <w:rFonts w:ascii="Arial" w:hAnsi="Arial" w:cs="Arial"/>
          <w:sz w:val="24"/>
          <w:szCs w:val="24"/>
        </w:rPr>
        <w:br/>
        <w:t xml:space="preserve">i przyczyn wypadku dokonuje zespół powypadkowy powołany przez pracodawcę poszkodowanego pracownika, jednakże ustalanie przyczyn </w:t>
      </w:r>
      <w:r>
        <w:rPr>
          <w:rFonts w:ascii="Arial" w:hAnsi="Arial" w:cs="Arial"/>
          <w:sz w:val="24"/>
          <w:szCs w:val="24"/>
        </w:rPr>
        <w:br/>
        <w:t xml:space="preserve">i okoliczności wypadku odbywa się w obecności przedstawiciela JW znajdującej się na terenie administrowanym przez 11 WOG . </w:t>
      </w:r>
    </w:p>
    <w:p w:rsidR="002704E4" w:rsidRDefault="002704E4" w:rsidP="002704E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Pracownicy pracodawców wymienionych w niniejszym porozumieniu zobowiązani są do przestrzegania obowiązujących przepisów i zasad bhp </w:t>
      </w:r>
      <w:r>
        <w:rPr>
          <w:rFonts w:ascii="Arial" w:hAnsi="Arial" w:cs="Arial"/>
          <w:sz w:val="24"/>
          <w:szCs w:val="24"/>
        </w:rPr>
        <w:br/>
        <w:t xml:space="preserve">w miejscu pracy. </w:t>
      </w:r>
    </w:p>
    <w:p w:rsidR="002704E4" w:rsidRDefault="002704E4" w:rsidP="002704E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stan bezpieczeństwa i higieny pracy w miejscu wykonywania pracy przez pracowników danego pracodawcy odpowiada tenże pracodawca (osoba kierująca pracownikami) i z tego obowiązku nie zwalnia go wyznaczenie koordynatora ds. bhp. </w:t>
      </w:r>
    </w:p>
    <w:p w:rsidR="002704E4" w:rsidRDefault="002704E4" w:rsidP="002704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 5</w:t>
      </w:r>
    </w:p>
    <w:p w:rsidR="002704E4" w:rsidRDefault="002704E4" w:rsidP="0027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 powołuje koordynatora ds. bhp w osobie ………………………………………………… tel. …………………., który osobiście sprawować będzie nadzór, nad przestrzeganiem przepisów i zasad bhp przez wszystkich zatrudnionych w miejscu pracy pracowników.</w:t>
      </w:r>
    </w:p>
    <w:p w:rsidR="002704E4" w:rsidRDefault="002704E4" w:rsidP="0027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wykonawca zawiera odrębną umowę z koordynatorem ds. bhp, zobowiązany jest do przedstawienia umowy do wglądu, w formie zanonimizowanej, stronom porozumienia.</w:t>
      </w:r>
    </w:p>
    <w:p w:rsidR="002704E4" w:rsidRDefault="002704E4" w:rsidP="0027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zasadą współdziałania Pracodawcy ustalają obowiązek informowania siebie nawzajem oraz wszystkich pracowników o działaniach </w:t>
      </w:r>
      <w:r>
        <w:rPr>
          <w:rFonts w:ascii="Arial" w:hAnsi="Arial" w:cs="Arial"/>
          <w:sz w:val="24"/>
          <w:szCs w:val="24"/>
        </w:rPr>
        <w:br/>
        <w:t>w zakresie zapobiegania zagrożeniom zawodowym występującym podczas wykonywanych przez nich prac.</w:t>
      </w:r>
    </w:p>
    <w:p w:rsidR="002704E4" w:rsidRDefault="002704E4" w:rsidP="002704E4">
      <w:pPr>
        <w:autoSpaceDE w:val="0"/>
        <w:autoSpaceDN w:val="0"/>
        <w:adjustRightInd w:val="0"/>
        <w:ind w:left="35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6</w:t>
      </w:r>
    </w:p>
    <w:p w:rsidR="002704E4" w:rsidRDefault="002704E4" w:rsidP="002704E4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Zadania koordynatora ds. bhp.</w:t>
      </w:r>
    </w:p>
    <w:p w:rsidR="002704E4" w:rsidRDefault="002704E4" w:rsidP="002704E4">
      <w:pPr>
        <w:widowControl/>
        <w:numPr>
          <w:ilvl w:val="1"/>
          <w:numId w:val="16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Poinformowanie pracowników wykonujących prace objęte umową</w:t>
      </w:r>
      <w:r>
        <w:rPr>
          <w:rFonts w:cs="Arial"/>
          <w:sz w:val="24"/>
          <w:szCs w:val="24"/>
        </w:rPr>
        <w:br/>
        <w:t xml:space="preserve">o zagrożeniach występujących na terenie JW administrowanej przez </w:t>
      </w:r>
      <w:r>
        <w:rPr>
          <w:rFonts w:cs="Arial"/>
          <w:sz w:val="24"/>
          <w:szCs w:val="24"/>
        </w:rPr>
        <w:br/>
        <w:t>11 WOG i zapoznanie z oceną ryzyka zawodowego podczas wykonywania pracy.</w:t>
      </w:r>
    </w:p>
    <w:p w:rsidR="002704E4" w:rsidRDefault="002704E4" w:rsidP="002704E4">
      <w:pPr>
        <w:widowControl/>
        <w:numPr>
          <w:ilvl w:val="1"/>
          <w:numId w:val="16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Koordynowanie wykonywania prac, mające na celu zapewnienie bezpieczeństwa wszystkim pracownikom jednocześnie zatrudnionym w miejscu ich wykonywania.</w:t>
      </w:r>
    </w:p>
    <w:p w:rsidR="002704E4" w:rsidRDefault="002704E4" w:rsidP="002704E4">
      <w:pPr>
        <w:widowControl/>
        <w:numPr>
          <w:ilvl w:val="1"/>
          <w:numId w:val="16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Koordynowanie działań zapewniających przestrzeganie przepisów i zasad bhp.</w:t>
      </w:r>
    </w:p>
    <w:p w:rsidR="002704E4" w:rsidRDefault="002704E4" w:rsidP="002704E4">
      <w:pPr>
        <w:widowControl/>
        <w:numPr>
          <w:ilvl w:val="1"/>
          <w:numId w:val="16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Współpraca ze służbą bhp pracodawców będących  stronami umowy.</w:t>
      </w:r>
    </w:p>
    <w:p w:rsidR="002704E4" w:rsidRDefault="002704E4" w:rsidP="002704E4">
      <w:pPr>
        <w:widowControl/>
        <w:numPr>
          <w:ilvl w:val="1"/>
          <w:numId w:val="16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Inicjowanie działań podnoszących poziom wiedzy w zakresie zagrożeń występujących przy wykonywanych pracach.</w:t>
      </w:r>
    </w:p>
    <w:p w:rsidR="002704E4" w:rsidRDefault="002704E4" w:rsidP="002704E4">
      <w:pPr>
        <w:widowControl/>
        <w:numPr>
          <w:ilvl w:val="1"/>
          <w:numId w:val="16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Reagowanie, na zgłaszane przez służbę bhp pracodawców będących stronami umowy, uchybienia w spełnianiu wymagań przepisów bhp przez będących pod nadzorem pracowników.</w:t>
      </w:r>
    </w:p>
    <w:p w:rsidR="002704E4" w:rsidRDefault="002704E4" w:rsidP="002704E4">
      <w:pPr>
        <w:autoSpaceDE w:val="0"/>
        <w:autoSpaceDN w:val="0"/>
        <w:adjustRightInd w:val="0"/>
        <w:spacing w:before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Prawa i obowiązki koordynatora:</w:t>
      </w:r>
    </w:p>
    <w:p w:rsidR="002704E4" w:rsidRDefault="002704E4" w:rsidP="002704E4">
      <w:pPr>
        <w:widowControl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Kontrola przestrzegania przepisów i zasad bhp wszystkich pracowników przebywających w miejscu wykonywania prac.</w:t>
      </w:r>
    </w:p>
    <w:p w:rsidR="002704E4" w:rsidRDefault="002704E4" w:rsidP="002704E4">
      <w:pPr>
        <w:widowControl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Występowanie do poszczególnych pracodawców z zaleceniami usunięcia stwierdzonych zagrożeń wypadkowych oraz uchybień w zakresie bhp.</w:t>
      </w:r>
    </w:p>
    <w:p w:rsidR="002704E4" w:rsidRDefault="002704E4" w:rsidP="002704E4">
      <w:pPr>
        <w:widowControl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Niezwłoczne wstrzymanie pracy w razie wystąpienia bezpośredniego zagrożenia życia lub zdrowia pracownika lub innej osoby.</w:t>
      </w:r>
    </w:p>
    <w:p w:rsidR="002704E4" w:rsidRDefault="002704E4" w:rsidP="002704E4">
      <w:pPr>
        <w:widowControl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Niezwłoczne odsunięcie od pracy pracownika zatrudnionego przy pracach wzbronionych.</w:t>
      </w:r>
    </w:p>
    <w:p w:rsidR="002704E4" w:rsidRDefault="002704E4" w:rsidP="002704E4">
      <w:pPr>
        <w:widowControl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Niezwłoczne odsunięcie od pracy pracownika, który swoim zachowaniem lub sposobem wykonywania pracy stwarza bezpośrednie zagrożenie dla życia lub zdrowia własnego lub innych osób.</w:t>
      </w:r>
    </w:p>
    <w:p w:rsidR="002704E4" w:rsidRDefault="002704E4" w:rsidP="002704E4">
      <w:pPr>
        <w:widowControl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Niedopuszczenie do stosowania sposobów wykonania pracy stwarzających zagrożenia dla życia i zdrowia pracowników.</w:t>
      </w:r>
    </w:p>
    <w:p w:rsidR="002704E4" w:rsidRDefault="002704E4" w:rsidP="002704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 7</w:t>
      </w:r>
    </w:p>
    <w:p w:rsidR="002704E4" w:rsidRDefault="002704E4" w:rsidP="002704E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Zmiany w treści porozumienia można wprowadzić wyłącznie pisemnym aneksem do niniejszego porozumienia, podpisanym przez przedstawicieli wszystkich wymienionych powyżej stron porozumienia. </w:t>
      </w:r>
    </w:p>
    <w:p w:rsidR="002704E4" w:rsidRDefault="002704E4" w:rsidP="002704E4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 8</w:t>
      </w:r>
    </w:p>
    <w:p w:rsidR="002704E4" w:rsidRDefault="002704E4" w:rsidP="002704E4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Porozumienie sporządzono w 2 (dwóch) jednobrzmiących egzemplarzach, </w:t>
      </w:r>
      <w:r>
        <w:rPr>
          <w:rFonts w:cs="Arial"/>
          <w:bCs/>
          <w:sz w:val="24"/>
          <w:szCs w:val="24"/>
        </w:rPr>
        <w:br/>
        <w:t>po jednym dla każdej ze Stron.</w:t>
      </w:r>
    </w:p>
    <w:p w:rsidR="002704E4" w:rsidRDefault="002704E4" w:rsidP="002704E4">
      <w:pPr>
        <w:jc w:val="center"/>
        <w:rPr>
          <w:rFonts w:cs="Arial"/>
          <w:b/>
          <w:bCs/>
          <w:sz w:val="24"/>
          <w:szCs w:val="24"/>
        </w:rPr>
      </w:pPr>
    </w:p>
    <w:p w:rsidR="002704E4" w:rsidRDefault="002704E4" w:rsidP="002704E4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Podpisy przedstawicieli stron zawierających porozumienie:</w:t>
      </w:r>
    </w:p>
    <w:p w:rsidR="002704E4" w:rsidRDefault="002704E4" w:rsidP="002704E4">
      <w:pPr>
        <w:jc w:val="center"/>
        <w:rPr>
          <w:rFonts w:cs="Arial"/>
          <w:b/>
          <w:bCs/>
          <w:sz w:val="24"/>
          <w:szCs w:val="24"/>
        </w:rPr>
      </w:pPr>
    </w:p>
    <w:p w:rsidR="002704E4" w:rsidRDefault="002704E4" w:rsidP="002704E4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1………………………….         2…………………………                 </w:t>
      </w:r>
    </w:p>
    <w:p w:rsidR="002704E4" w:rsidRDefault="002704E4" w:rsidP="002704E4">
      <w:pPr>
        <w:jc w:val="center"/>
        <w:rPr>
          <w:rFonts w:cs="Arial"/>
          <w:b/>
          <w:bCs/>
          <w:sz w:val="24"/>
          <w:szCs w:val="24"/>
        </w:rPr>
      </w:pPr>
    </w:p>
    <w:p w:rsidR="002704E4" w:rsidRDefault="002704E4" w:rsidP="002704E4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Nazwisko i imię oraz podpis i nr telefonu koordynatora ds. bhp</w:t>
      </w:r>
    </w:p>
    <w:p w:rsidR="002704E4" w:rsidRDefault="002704E4" w:rsidP="002704E4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…………………………………………………………………</w:t>
      </w:r>
    </w:p>
    <w:p w:rsidR="002704E4" w:rsidRDefault="002704E4" w:rsidP="002704E4">
      <w:pPr>
        <w:jc w:val="center"/>
        <w:rPr>
          <w:rFonts w:cs="Arial"/>
          <w:b/>
          <w:bCs/>
          <w:sz w:val="24"/>
          <w:szCs w:val="24"/>
        </w:rPr>
      </w:pPr>
    </w:p>
    <w:p w:rsidR="002704E4" w:rsidRDefault="002704E4" w:rsidP="002704E4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Porozumienie zawarto w Bydgoszczy, dnia………….…….. r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704E4" w:rsidRDefault="002704E4" w:rsidP="00E43F29">
      <w:pPr>
        <w:widowControl/>
        <w:spacing w:before="40" w:after="40" w:line="276" w:lineRule="auto"/>
        <w:jc w:val="right"/>
        <w:rPr>
          <w:rFonts w:cs="Arial"/>
          <w:b/>
          <w:sz w:val="20"/>
        </w:rPr>
      </w:pPr>
    </w:p>
    <w:p w:rsidR="002704E4" w:rsidRDefault="002704E4" w:rsidP="00E43F29">
      <w:pPr>
        <w:widowControl/>
        <w:spacing w:before="40" w:after="40" w:line="276" w:lineRule="auto"/>
        <w:jc w:val="right"/>
        <w:rPr>
          <w:rFonts w:cs="Arial"/>
          <w:b/>
          <w:sz w:val="20"/>
        </w:rPr>
      </w:pPr>
    </w:p>
    <w:p w:rsidR="00E43F29" w:rsidRDefault="00E43F29" w:rsidP="00E43F29">
      <w:pPr>
        <w:widowControl/>
        <w:spacing w:before="40" w:after="40" w:line="276" w:lineRule="auto"/>
        <w:jc w:val="right"/>
        <w:rPr>
          <w:rFonts w:cs="Arial"/>
          <w:b/>
          <w:sz w:val="20"/>
        </w:rPr>
      </w:pPr>
      <w:r w:rsidRPr="00EE3B71">
        <w:rPr>
          <w:rFonts w:cs="Arial"/>
          <w:b/>
          <w:sz w:val="20"/>
        </w:rPr>
        <w:t xml:space="preserve">Załącznik Nr </w:t>
      </w:r>
      <w:r w:rsidR="00F50F4D">
        <w:rPr>
          <w:rFonts w:cs="Arial"/>
          <w:b/>
          <w:sz w:val="20"/>
        </w:rPr>
        <w:t xml:space="preserve">4 </w:t>
      </w:r>
      <w:r>
        <w:rPr>
          <w:rFonts w:cs="Arial"/>
          <w:b/>
          <w:sz w:val="20"/>
        </w:rPr>
        <w:t>do umowy</w:t>
      </w:r>
    </w:p>
    <w:p w:rsidR="00E43F29" w:rsidRPr="00E43F29" w:rsidRDefault="00E43F29" w:rsidP="00E43F29">
      <w:pPr>
        <w:widowControl/>
        <w:spacing w:before="40" w:after="40" w:line="276" w:lineRule="auto"/>
        <w:jc w:val="right"/>
        <w:rPr>
          <w:rFonts w:cs="Arial"/>
          <w:b/>
          <w:sz w:val="20"/>
        </w:rPr>
      </w:pPr>
    </w:p>
    <w:p w:rsidR="00F50F4D" w:rsidRPr="00DC07F9" w:rsidRDefault="00F50F4D" w:rsidP="00F50F4D">
      <w:pPr>
        <w:spacing w:after="150" w:line="360" w:lineRule="auto"/>
        <w:ind w:firstLine="567"/>
        <w:jc w:val="center"/>
        <w:rPr>
          <w:rFonts w:cs="Arial"/>
          <w:b/>
        </w:rPr>
      </w:pPr>
      <w:r w:rsidRPr="00B941C7">
        <w:rPr>
          <w:rFonts w:cs="Arial"/>
          <w:b/>
        </w:rPr>
        <w:t>KLAUZULA INFORMACYJNA O PRZETWARZANIU DANYCH</w:t>
      </w:r>
      <w:r>
        <w:rPr>
          <w:rFonts w:cs="Arial"/>
          <w:b/>
        </w:rPr>
        <w:t xml:space="preserve"> W CELU ZWIĄZANYM Z POSTĘPOWANIEM O UDZIELENIE ZAMÓWIENIA PUBLICZNEGO POWYŻEJ 30 000 EURO</w:t>
      </w:r>
    </w:p>
    <w:p w:rsidR="00F50F4D" w:rsidRPr="00166B7C" w:rsidRDefault="00F50F4D" w:rsidP="00F50F4D">
      <w:pPr>
        <w:spacing w:after="150" w:line="360" w:lineRule="auto"/>
        <w:ind w:firstLine="567"/>
        <w:rPr>
          <w:rFonts w:cs="Arial"/>
        </w:rPr>
      </w:pPr>
      <w:r w:rsidRPr="00166B7C">
        <w:rPr>
          <w:rFonts w:cs="Arial"/>
        </w:rPr>
        <w:t>Zgodnie z art. 13 ust.</w:t>
      </w:r>
      <w:r>
        <w:rPr>
          <w:rFonts w:cs="Arial"/>
        </w:rPr>
        <w:t xml:space="preserve"> </w:t>
      </w:r>
      <w:r w:rsidRPr="00166B7C">
        <w:rPr>
          <w:rFonts w:cs="Arial"/>
        </w:rPr>
        <w:t>1 i 2 rozporządzenia Parlamentu Europejskiego i Rady (UE) 2016/679 z dnia 27 kwietnia 2016 r. w sprawie ochrony osób fizycznych w związku</w:t>
      </w:r>
      <w:r>
        <w:rPr>
          <w:rFonts w:cs="Arial"/>
        </w:rPr>
        <w:t xml:space="preserve"> z </w:t>
      </w:r>
      <w:r w:rsidRPr="00166B7C">
        <w:rPr>
          <w:rFonts w:cs="Arial"/>
        </w:rPr>
        <w:t>przetwarzaniem danych osobowych i w sprawie swobodnego przepływu takich danych oraz uchylenia dyrektywy 95/46/WE (ogólne rozporządzenie o ochronie danych)</w:t>
      </w:r>
      <w:r>
        <w:rPr>
          <w:rFonts w:cs="Arial"/>
        </w:rPr>
        <w:t xml:space="preserve"> </w:t>
      </w:r>
      <w:r w:rsidRPr="00166B7C">
        <w:rPr>
          <w:rFonts w:cs="Arial"/>
        </w:rPr>
        <w:t>(Dz. Urz. UE L 119 z 04.05.2016, str. 1), dalej „RODO”</w:t>
      </w:r>
      <w:r>
        <w:rPr>
          <w:rFonts w:cs="Arial"/>
        </w:rPr>
        <w:t>,</w:t>
      </w:r>
      <w:r w:rsidRPr="00166B7C">
        <w:rPr>
          <w:rFonts w:cs="Arial"/>
        </w:rPr>
        <w:t xml:space="preserve"> informuję, że: </w:t>
      </w:r>
    </w:p>
    <w:p w:rsidR="00F50F4D" w:rsidRPr="00166B7C" w:rsidRDefault="00F50F4D" w:rsidP="00F50F4D">
      <w:pPr>
        <w:pStyle w:val="Akapitzlist"/>
        <w:numPr>
          <w:ilvl w:val="0"/>
          <w:numId w:val="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</w:t>
      </w:r>
      <w:bookmarkStart w:id="0" w:name="_Hlk517030663"/>
      <w:r>
        <w:rPr>
          <w:rFonts w:ascii="Arial" w:eastAsia="Times New Roman" w:hAnsi="Arial" w:cs="Arial"/>
          <w:lang w:eastAsia="pl-PL"/>
        </w:rPr>
        <w:t xml:space="preserve">Pana/Pani </w:t>
      </w:r>
      <w:bookmarkEnd w:id="0"/>
      <w:r w:rsidRPr="00166B7C">
        <w:rPr>
          <w:rFonts w:ascii="Arial" w:eastAsia="Times New Roman" w:hAnsi="Arial" w:cs="Arial"/>
          <w:lang w:eastAsia="pl-PL"/>
        </w:rPr>
        <w:t>danych osobowych jest</w:t>
      </w:r>
      <w:r>
        <w:rPr>
          <w:rFonts w:ascii="Arial" w:eastAsia="Times New Roman" w:hAnsi="Arial" w:cs="Arial"/>
          <w:lang w:eastAsia="pl-PL"/>
        </w:rPr>
        <w:t xml:space="preserve"> 11 Wojskowy Oddział Gospodarczy </w:t>
      </w:r>
      <w:r>
        <w:rPr>
          <w:rFonts w:ascii="Arial" w:eastAsia="Times New Roman" w:hAnsi="Arial" w:cs="Arial"/>
          <w:lang w:eastAsia="pl-PL"/>
        </w:rPr>
        <w:br/>
        <w:t>w Bydgoszczy, ul. Gdańska 147</w:t>
      </w:r>
      <w:r>
        <w:rPr>
          <w:rFonts w:ascii="Arial" w:hAnsi="Arial" w:cs="Arial"/>
          <w:i/>
        </w:rPr>
        <w:t>;</w:t>
      </w:r>
    </w:p>
    <w:p w:rsidR="00F50F4D" w:rsidRPr="00166B7C" w:rsidRDefault="00F50F4D" w:rsidP="00F50F4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z </w:t>
      </w: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>sobowych w</w:t>
      </w:r>
      <w:r>
        <w:rPr>
          <w:rFonts w:ascii="Arial" w:eastAsia="Times New Roman" w:hAnsi="Arial" w:cs="Arial"/>
          <w:lang w:eastAsia="pl-PL"/>
        </w:rPr>
        <w:t xml:space="preserve"> 11 Wojskowym Oddziale Gospodarczym jest możliwy pod nr tel. 601 360 075, 261 414 012 lub mailowo na adres 11wog.iodo@ron.int.pl;</w:t>
      </w:r>
    </w:p>
    <w:p w:rsidR="00F50F4D" w:rsidRPr="00A67DE3" w:rsidRDefault="00F50F4D" w:rsidP="00F50F4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67DE3">
        <w:rPr>
          <w:rFonts w:ascii="Arial" w:eastAsia="Times New Roman" w:hAnsi="Arial" w:cs="Arial"/>
          <w:lang w:eastAsia="pl-PL"/>
        </w:rPr>
        <w:t>Pana/Pani dane osobowe przetwarzane będą na podstawie art. 6 ust. 1 lit. c</w:t>
      </w:r>
      <w:r w:rsidRPr="00A67DE3">
        <w:rPr>
          <w:rFonts w:ascii="Arial" w:eastAsia="Times New Roman" w:hAnsi="Arial" w:cs="Arial"/>
          <w:i/>
          <w:lang w:eastAsia="pl-PL"/>
        </w:rPr>
        <w:t xml:space="preserve"> </w:t>
      </w:r>
      <w:r w:rsidRPr="00A67DE3">
        <w:rPr>
          <w:rFonts w:ascii="Arial" w:eastAsia="Times New Roman" w:hAnsi="Arial" w:cs="Arial"/>
          <w:lang w:eastAsia="pl-PL"/>
        </w:rPr>
        <w:t xml:space="preserve">RODO </w:t>
      </w:r>
      <w:r w:rsidRPr="00A67DE3">
        <w:rPr>
          <w:rFonts w:ascii="Arial" w:eastAsia="Times New Roman" w:hAnsi="Arial" w:cs="Arial"/>
          <w:lang w:eastAsia="pl-PL"/>
        </w:rPr>
        <w:br/>
        <w:t xml:space="preserve">w celu </w:t>
      </w:r>
      <w:r w:rsidRPr="00A67DE3">
        <w:rPr>
          <w:rFonts w:ascii="Arial" w:hAnsi="Arial" w:cs="Arial"/>
        </w:rPr>
        <w:t>związanym z postępowaniem o udzielenie zamówienia publicznego:</w:t>
      </w:r>
    </w:p>
    <w:p w:rsidR="00F50F4D" w:rsidRDefault="00F50F4D" w:rsidP="00F50F4D">
      <w:pPr>
        <w:pStyle w:val="Akapitzlist"/>
        <w:spacing w:after="150" w:line="360" w:lineRule="auto"/>
        <w:ind w:left="426"/>
        <w:jc w:val="both"/>
        <w:rPr>
          <w:rFonts w:ascii="Arial" w:hAnsi="Arial" w:cs="Arial"/>
          <w:b/>
          <w:bCs/>
          <w:iCs/>
        </w:rPr>
      </w:pPr>
      <w:r w:rsidRPr="000E6184">
        <w:rPr>
          <w:rFonts w:ascii="Arial" w:hAnsi="Arial" w:cs="Arial"/>
          <w:b/>
          <w:kern w:val="3"/>
          <w:lang w:eastAsia="zh-CN"/>
        </w:rPr>
        <w:t>„</w:t>
      </w:r>
      <w:r>
        <w:rPr>
          <w:rFonts w:ascii="Arial" w:hAnsi="Arial" w:cs="Arial"/>
          <w:b/>
          <w:bCs/>
          <w:iCs/>
        </w:rPr>
        <w:t xml:space="preserve">WYMIANA STALOWYCH BRAM GARAŻOWYCH W BUDYNKU NR 99 </w:t>
      </w:r>
      <w:r>
        <w:rPr>
          <w:rFonts w:ascii="Arial" w:hAnsi="Arial" w:cs="Arial"/>
          <w:b/>
          <w:bCs/>
          <w:iCs/>
        </w:rPr>
        <w:br/>
        <w:t xml:space="preserve">W KOMPLEKSIE WOJSKOWYM PRZY UL. GDAŃSKIEJ 147 W BYDGOSZCZY” </w:t>
      </w:r>
    </w:p>
    <w:p w:rsidR="00F50F4D" w:rsidRPr="00A67DE3" w:rsidRDefault="00F50F4D" w:rsidP="00F50F4D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67DE3">
        <w:rPr>
          <w:rFonts w:ascii="Arial" w:hAnsi="Arial" w:cs="Arial"/>
        </w:rPr>
        <w:t>prowadzonym w trybie przetargu nieograniczonego – nr sprawy ………………..</w:t>
      </w:r>
    </w:p>
    <w:p w:rsidR="00F50F4D" w:rsidRPr="00E03F7C" w:rsidRDefault="00F50F4D" w:rsidP="00F50F4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</w:t>
      </w:r>
      <w:r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4653F">
        <w:rPr>
          <w:rFonts w:ascii="Arial" w:hAnsi="Arial" w:cs="Arial"/>
        </w:rPr>
        <w:t xml:space="preserve">(Dz.U. z 2018 r. poz. 1986), </w:t>
      </w:r>
      <w:r w:rsidRPr="0054653F">
        <w:rPr>
          <w:rFonts w:ascii="Arial" w:eastAsia="Times New Roman" w:hAnsi="Arial" w:cs="Arial"/>
          <w:lang w:eastAsia="pl-PL"/>
        </w:rPr>
        <w:t xml:space="preserve">dalej „ustawa </w:t>
      </w:r>
      <w:proofErr w:type="spellStart"/>
      <w:r w:rsidRPr="0054653F">
        <w:rPr>
          <w:rFonts w:ascii="Arial" w:eastAsia="Times New Roman" w:hAnsi="Arial" w:cs="Arial"/>
          <w:lang w:eastAsia="pl-PL"/>
        </w:rPr>
        <w:t>Pzp</w:t>
      </w:r>
      <w:proofErr w:type="spellEnd"/>
      <w:r w:rsidRPr="0054653F">
        <w:rPr>
          <w:rFonts w:ascii="Arial" w:eastAsia="Times New Roman" w:hAnsi="Arial" w:cs="Arial"/>
          <w:lang w:eastAsia="pl-PL"/>
        </w:rPr>
        <w:t>”;</w:t>
      </w:r>
    </w:p>
    <w:p w:rsidR="00F50F4D" w:rsidRPr="005D75BC" w:rsidRDefault="00F50F4D" w:rsidP="00F50F4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obowiązek podanie przez Pana/Pani danych osobowych bezpośrednio Pana/Pani dotyczących jest wymogiem ustawowym określonym w przepisach ustawy </w:t>
      </w:r>
      <w:proofErr w:type="spellStart"/>
      <w:r w:rsidRPr="005D75B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, związanym z udziałem w postepowaniu o udzielenie zamówienia publicznego, konsekwencje niepodanie określonych danych wynikają z ustawy </w:t>
      </w:r>
      <w:proofErr w:type="spellStart"/>
      <w:r w:rsidRPr="005D75B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Pr="005D75BC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F50F4D" w:rsidRPr="00E03F7C" w:rsidRDefault="00F50F4D" w:rsidP="00F50F4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Pana/Pani</w:t>
      </w:r>
      <w:r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dane osobowe będą przechowywane, zgodnie z art. 97 ust. 1 ustawy </w:t>
      </w:r>
      <w:proofErr w:type="spellStart"/>
      <w:r w:rsidRPr="00E03F7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Pr="00E03F7C">
        <w:rPr>
          <w:rFonts w:ascii="Arial" w:eastAsia="Times New Roman" w:hAnsi="Arial" w:cs="Arial"/>
          <w:color w:val="000000" w:themeColor="text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50F4D" w:rsidRPr="00E03F7C" w:rsidRDefault="00F50F4D" w:rsidP="00F50F4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w stosownych sytuacjach </w:t>
      </w:r>
      <w:r>
        <w:rPr>
          <w:rFonts w:ascii="Arial" w:eastAsia="Times New Roman" w:hAnsi="Arial" w:cs="Arial"/>
          <w:lang w:eastAsia="pl-PL"/>
        </w:rPr>
        <w:t>Pana/Pani</w:t>
      </w:r>
      <w:r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dane osobowe będą przechowywane </w:t>
      </w:r>
      <w:r w:rsidRPr="00E03F7C">
        <w:rPr>
          <w:rFonts w:ascii="Arial" w:hAnsi="Arial" w:cs="Arial"/>
          <w:color w:val="000000" w:themeColor="text1"/>
        </w:rPr>
        <w:t>do czasu niezbędnego do archiwizacji – zgodnie z obowiązującymi przepisami lub do czasu zakończenia trwałości projektu;</w:t>
      </w:r>
    </w:p>
    <w:p w:rsidR="00F50F4D" w:rsidRPr="00166B7C" w:rsidRDefault="00F50F4D" w:rsidP="00F50F4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</w:t>
      </w:r>
      <w:r>
        <w:rPr>
          <w:rFonts w:ascii="Arial" w:eastAsia="Times New Roman" w:hAnsi="Arial" w:cs="Arial"/>
          <w:lang w:eastAsia="pl-PL"/>
        </w:rPr>
        <w:t>Pana/Panią</w:t>
      </w:r>
      <w:r w:rsidRPr="00DC07F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danych osobowych bezpośrednio </w:t>
      </w:r>
      <w:r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</w:t>
      </w:r>
      <w:r w:rsidRPr="00166B7C">
        <w:rPr>
          <w:rFonts w:ascii="Arial" w:eastAsia="Times New Roman" w:hAnsi="Arial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F50F4D" w:rsidRPr="00166B7C" w:rsidRDefault="00F50F4D" w:rsidP="00F50F4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</w:t>
      </w:r>
      <w:r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F50F4D" w:rsidRPr="006A01F1" w:rsidRDefault="00F50F4D" w:rsidP="00F50F4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posiada </w:t>
      </w:r>
      <w:r>
        <w:rPr>
          <w:rFonts w:ascii="Arial" w:eastAsia="Times New Roman" w:hAnsi="Arial" w:cs="Arial"/>
          <w:lang w:eastAsia="pl-PL"/>
        </w:rPr>
        <w:t>Pan/Pani:</w:t>
      </w:r>
    </w:p>
    <w:p w:rsidR="00F50F4D" w:rsidRPr="00166B7C" w:rsidRDefault="00F50F4D" w:rsidP="00F50F4D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15 RODO prawo dostępu do danych osobowych </w:t>
      </w:r>
      <w:r>
        <w:rPr>
          <w:rFonts w:ascii="Arial" w:eastAsia="Times New Roman" w:hAnsi="Arial" w:cs="Arial"/>
          <w:lang w:eastAsia="pl-PL"/>
        </w:rPr>
        <w:t xml:space="preserve">Pana/Pani </w:t>
      </w:r>
      <w:r w:rsidRPr="00166B7C">
        <w:rPr>
          <w:rFonts w:ascii="Arial" w:eastAsia="Times New Roman" w:hAnsi="Arial" w:cs="Arial"/>
          <w:lang w:eastAsia="pl-PL"/>
        </w:rPr>
        <w:t>dotyczących</w:t>
      </w:r>
      <w:r>
        <w:rPr>
          <w:rFonts w:ascii="Arial" w:eastAsia="Times New Roman" w:hAnsi="Arial" w:cs="Arial"/>
          <w:lang w:eastAsia="pl-PL"/>
        </w:rPr>
        <w:t>;</w:t>
      </w:r>
    </w:p>
    <w:p w:rsidR="00F50F4D" w:rsidRDefault="00F50F4D" w:rsidP="00F50F4D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</w:t>
      </w:r>
      <w:r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danych osobowych ;</w:t>
      </w:r>
    </w:p>
    <w:p w:rsidR="00F50F4D" w:rsidRDefault="00F50F4D" w:rsidP="00F50F4D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F50F4D" w:rsidRPr="00166B7C" w:rsidRDefault="00F50F4D" w:rsidP="00F50F4D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uzna </w:t>
      </w:r>
      <w:r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, że przetwarzanie danych osobowych </w:t>
      </w:r>
      <w:r>
        <w:rPr>
          <w:rFonts w:ascii="Arial" w:eastAsia="Times New Roman" w:hAnsi="Arial" w:cs="Arial"/>
          <w:lang w:eastAsia="pl-PL"/>
        </w:rPr>
        <w:t xml:space="preserve">Pana/Pani </w:t>
      </w:r>
      <w:r w:rsidRPr="00166B7C">
        <w:rPr>
          <w:rFonts w:ascii="Arial" w:eastAsia="Times New Roman" w:hAnsi="Arial" w:cs="Arial"/>
          <w:lang w:eastAsia="pl-PL"/>
        </w:rPr>
        <w:t>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F50F4D" w:rsidRPr="006A01F1" w:rsidRDefault="00F50F4D" w:rsidP="00F50F4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nie przysługuje </w:t>
      </w:r>
      <w:r>
        <w:rPr>
          <w:rFonts w:ascii="Arial" w:eastAsia="Times New Roman" w:hAnsi="Arial" w:cs="Arial"/>
          <w:lang w:eastAsia="pl-PL"/>
        </w:rPr>
        <w:t>Panu/Pani:</w:t>
      </w:r>
    </w:p>
    <w:p w:rsidR="00F50F4D" w:rsidRPr="00166B7C" w:rsidRDefault="00F50F4D" w:rsidP="00F50F4D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F50F4D" w:rsidRPr="00166B7C" w:rsidRDefault="00F50F4D" w:rsidP="00F50F4D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F50F4D" w:rsidRPr="00D0604C" w:rsidRDefault="00F50F4D" w:rsidP="00F50F4D">
      <w:pPr>
        <w:pStyle w:val="Akapitzlist"/>
        <w:numPr>
          <w:ilvl w:val="0"/>
          <w:numId w:val="9"/>
        </w:num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0604C">
        <w:rPr>
          <w:rFonts w:ascii="Arial" w:eastAsia="Times New Roman" w:hAnsi="Arial" w:cs="Arial"/>
          <w:b/>
          <w:lang w:eastAsia="pl-PL"/>
        </w:rPr>
        <w:t xml:space="preserve">na podstawie art. 21 RODO prawo sprzeciwu, wobec przetwarzania danych osobowych, gdyż podstawą prawną przetwarzania Pana/Pani danych osobowych jest art. 6 ust. 1 lit. c RODO. </w:t>
      </w:r>
    </w:p>
    <w:p w:rsidR="00E43F29" w:rsidRDefault="00E43F29" w:rsidP="00E43F29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43F29" w:rsidRDefault="00E43F29" w:rsidP="00E43F29">
      <w:pPr>
        <w:spacing w:before="120" w:after="120" w:line="276" w:lineRule="auto"/>
        <w:rPr>
          <w:rFonts w:eastAsiaTheme="minorHAnsi" w:cs="Arial"/>
          <w:lang w:eastAsia="en-US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  <w:color w:val="000000" w:themeColor="text1"/>
        </w:rPr>
      </w:pPr>
    </w:p>
    <w:p w:rsidR="00E43F29" w:rsidRDefault="00E43F29" w:rsidP="00E43F29">
      <w:pPr>
        <w:spacing w:line="276" w:lineRule="auto"/>
        <w:ind w:left="284"/>
        <w:rPr>
          <w:rFonts w:cs="Arial"/>
          <w:color w:val="000000" w:themeColor="text1"/>
          <w:szCs w:val="18"/>
        </w:rPr>
      </w:pPr>
      <w:r>
        <w:rPr>
          <w:rFonts w:cs="Arial"/>
          <w:color w:val="000000" w:themeColor="text1"/>
          <w:szCs w:val="18"/>
        </w:rPr>
        <w:t xml:space="preserve">  </w:t>
      </w:r>
    </w:p>
    <w:p w:rsidR="00E43F29" w:rsidRDefault="00E43F29" w:rsidP="00E43F29">
      <w:pPr>
        <w:spacing w:line="276" w:lineRule="auto"/>
        <w:rPr>
          <w:rFonts w:cs="Arial"/>
          <w:color w:val="000000" w:themeColor="text1"/>
          <w:szCs w:val="18"/>
        </w:rPr>
      </w:pPr>
    </w:p>
    <w:p w:rsidR="00E43F29" w:rsidRDefault="00E43F29" w:rsidP="00E43F29">
      <w:pPr>
        <w:spacing w:line="276" w:lineRule="auto"/>
        <w:rPr>
          <w:rFonts w:cs="Arial"/>
          <w:i/>
          <w:szCs w:val="18"/>
        </w:rPr>
      </w:pPr>
    </w:p>
    <w:p w:rsidR="00E43F29" w:rsidRDefault="00E43F29" w:rsidP="00E43F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F29" w:rsidRDefault="00E43F29" w:rsidP="00E43F29">
      <w:pPr>
        <w:widowControl/>
        <w:spacing w:before="40" w:after="40" w:line="276" w:lineRule="auto"/>
        <w:jc w:val="right"/>
        <w:rPr>
          <w:rFonts w:cs="Arial"/>
          <w:b/>
          <w:sz w:val="20"/>
        </w:rPr>
      </w:pPr>
    </w:p>
    <w:p w:rsidR="00E43F29" w:rsidRPr="00EE3B71" w:rsidRDefault="00E43F29" w:rsidP="00E43F29">
      <w:pPr>
        <w:widowControl/>
        <w:spacing w:before="40" w:after="40" w:line="276" w:lineRule="auto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        </w:t>
      </w:r>
      <w:r w:rsidRPr="00EE3B71">
        <w:rPr>
          <w:rFonts w:cs="Arial"/>
          <w:b/>
          <w:sz w:val="20"/>
        </w:rPr>
        <w:t xml:space="preserve">Załącznik Nr </w:t>
      </w:r>
      <w:r w:rsidR="00F50F4D">
        <w:rPr>
          <w:rFonts w:cs="Arial"/>
          <w:b/>
          <w:sz w:val="20"/>
        </w:rPr>
        <w:t>5</w:t>
      </w:r>
      <w:r>
        <w:rPr>
          <w:rFonts w:cs="Arial"/>
          <w:b/>
          <w:sz w:val="20"/>
        </w:rPr>
        <w:t xml:space="preserve"> do umowy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right="1001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 xml:space="preserve">            Bydgoszcz,……………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right="4535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right="4535"/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  <w:r w:rsidRPr="00274FCB">
        <w:rPr>
          <w:rFonts w:cs="Arial"/>
          <w:sz w:val="20"/>
        </w:rPr>
        <w:t>(</w:t>
      </w:r>
      <w:r>
        <w:rPr>
          <w:rFonts w:cs="Arial"/>
          <w:sz w:val="20"/>
        </w:rPr>
        <w:t>Wykonawca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odwykonawcy)</w:t>
      </w:r>
      <w:r>
        <w:rPr>
          <w:rFonts w:cs="Arial"/>
          <w:sz w:val="20"/>
        </w:rPr>
        <w:t>*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jc w:val="center"/>
        <w:rPr>
          <w:rFonts w:cs="Arial"/>
          <w:b/>
          <w:bCs/>
          <w:sz w:val="20"/>
        </w:rPr>
      </w:pPr>
      <w:r w:rsidRPr="00274FCB">
        <w:rPr>
          <w:rFonts w:cs="Arial"/>
          <w:b/>
          <w:bCs/>
          <w:sz w:val="20"/>
        </w:rPr>
        <w:t>OŚWIADCZENIE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461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Ja niżej podpisany(a), oświadczam, że firma: 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                    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odwykonawcy, adres, NIP,</w:t>
      </w:r>
      <w:r w:rsidRPr="00274FCB">
        <w:rPr>
          <w:rFonts w:cs="Arial"/>
          <w:sz w:val="20"/>
          <w:lang w:val="es-ES_tradnl"/>
        </w:rPr>
        <w:t xml:space="preserve"> tel.</w:t>
      </w:r>
      <w:r w:rsidRPr="00274FCB">
        <w:rPr>
          <w:rFonts w:cs="Arial"/>
          <w:sz w:val="20"/>
        </w:rPr>
        <w:t xml:space="preserve"> kontaktowy)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bookmarkStart w:id="1" w:name="_Hlk522561888"/>
      <w:r w:rsidRPr="00274FCB">
        <w:rPr>
          <w:rFonts w:cs="Arial"/>
          <w:sz w:val="20"/>
        </w:rPr>
        <w:t xml:space="preserve">spełnia warunki związane z zatrudnieniem przez </w:t>
      </w:r>
      <w:r>
        <w:rPr>
          <w:rFonts w:cs="Arial"/>
          <w:sz w:val="20"/>
        </w:rPr>
        <w:t>Wykonawcę</w:t>
      </w:r>
      <w:r w:rsidRPr="00274FCB">
        <w:rPr>
          <w:rFonts w:cs="Arial"/>
          <w:sz w:val="20"/>
        </w:rPr>
        <w:t xml:space="preserve"> cudzoziemców </w:t>
      </w:r>
      <w:bookmarkEnd w:id="1"/>
      <w:r w:rsidRPr="00274FCB">
        <w:rPr>
          <w:rFonts w:cs="Arial"/>
          <w:sz w:val="20"/>
        </w:rPr>
        <w:t xml:space="preserve">wynikające </w:t>
      </w:r>
      <w:r>
        <w:rPr>
          <w:rFonts w:cs="Arial"/>
          <w:sz w:val="20"/>
        </w:rPr>
        <w:br/>
      </w:r>
      <w:r w:rsidRPr="00274FCB">
        <w:rPr>
          <w:rFonts w:cs="Arial"/>
          <w:sz w:val="20"/>
        </w:rPr>
        <w:t>z przepisów obowiązujących w tym zakresie i będzie/nie będzie* zatrudniała do realizacji zamówienia cudzoziemców.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(podpis i pieczęć dyrektora, kierownika, 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  <w:t xml:space="preserve">           </w:t>
      </w:r>
      <w:r w:rsidRPr="00274FCB">
        <w:rPr>
          <w:rFonts w:cs="Arial"/>
          <w:sz w:val="20"/>
        </w:rPr>
        <w:t>szefa, osoby uprawnionej)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* - niepotrzebne skreślić</w:t>
      </w:r>
    </w:p>
    <w:p w:rsidR="00E43F29" w:rsidRPr="00EE3B71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6000A5" w:rsidRDefault="006000A5"/>
    <w:p w:rsidR="00E43F29" w:rsidRDefault="00E43F29" w:rsidP="00E43F29">
      <w:pPr>
        <w:widowControl/>
        <w:spacing w:before="40" w:after="40" w:line="276" w:lineRule="auto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Załącznik Nr </w:t>
      </w:r>
      <w:r w:rsidR="00F50F4D">
        <w:rPr>
          <w:rFonts w:cs="Arial"/>
          <w:b/>
          <w:sz w:val="20"/>
        </w:rPr>
        <w:t xml:space="preserve">6 </w:t>
      </w:r>
      <w:r>
        <w:rPr>
          <w:rFonts w:cs="Arial"/>
          <w:b/>
          <w:sz w:val="20"/>
        </w:rPr>
        <w:t>do umowy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right="1001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>Bydgoszcz,…………………….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right="4393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right="4393"/>
        <w:rPr>
          <w:rFonts w:cs="Arial"/>
          <w:sz w:val="20"/>
        </w:rPr>
      </w:pPr>
      <w:r>
        <w:rPr>
          <w:rFonts w:cs="Arial"/>
          <w:sz w:val="20"/>
        </w:rPr>
        <w:t>(nazwa firmy, Wykonawcy, podwykonawcy)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OŚWIADCZENIE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461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Ja niżej podpisany(a), oświadczam, że zatrudnieni przez: 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>(nazwa firmy, Wykonawcy, Podwykonawcy, adres, NIP,</w:t>
      </w:r>
      <w:r>
        <w:rPr>
          <w:rFonts w:cs="Arial"/>
          <w:sz w:val="20"/>
          <w:lang w:val="es-ES_tradnl"/>
        </w:rPr>
        <w:t xml:space="preserve"> tel.</w:t>
      </w:r>
      <w:r>
        <w:rPr>
          <w:rFonts w:cs="Arial"/>
          <w:sz w:val="20"/>
        </w:rPr>
        <w:t xml:space="preserve"> kontaktowy)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cudzoziemcy realizujący przedmiot zamówienia zostali poinformowani i przeszkoleni </w:t>
      </w:r>
      <w:r>
        <w:rPr>
          <w:rFonts w:cs="Arial"/>
          <w:sz w:val="20"/>
        </w:rPr>
        <w:br/>
        <w:t>w zakresie wewnętrznych przepisów obowiązujących w obiektach i na terenach Zamawiającego, ze szczególnym uwzględnieniem wejścia/wyjścia, wjazdu/wyjazdu, wnoszenia/wywożenia, posługiwania się urządzeniami do przetwarzania obrazu i dźwięku² oraz poruszania się po terenie Zamawiającego, a także jednostek organizacyjnych będących na zaopatrzeniu.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5387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5387"/>
        <w:rPr>
          <w:rFonts w:cs="Arial"/>
          <w:sz w:val="20"/>
        </w:rPr>
      </w:pPr>
      <w:r>
        <w:rPr>
          <w:rFonts w:cs="Arial"/>
          <w:sz w:val="20"/>
        </w:rPr>
        <w:t xml:space="preserve">(podpis i pieczęć dyrektora, kierownika,    </w:t>
      </w:r>
      <w:r>
        <w:rPr>
          <w:rFonts w:cs="Arial"/>
          <w:sz w:val="20"/>
        </w:rPr>
        <w:br/>
        <w:t xml:space="preserve">           szefa, osoby uprawnionej)</w:t>
      </w:r>
    </w:p>
    <w:p w:rsidR="00E43F29" w:rsidRDefault="00E43F29" w:rsidP="00E43F29">
      <w:pPr>
        <w:widowControl/>
        <w:spacing w:before="40" w:after="40" w:line="276" w:lineRule="auto"/>
        <w:ind w:left="4956" w:firstLine="708"/>
        <w:rPr>
          <w:rFonts w:cs="Arial"/>
          <w:sz w:val="20"/>
        </w:rPr>
      </w:pPr>
    </w:p>
    <w:p w:rsidR="00E43F29" w:rsidRDefault="00E43F29" w:rsidP="00E43F29"/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F50F4D" w:rsidRPr="00D504C9" w:rsidRDefault="00F50F4D" w:rsidP="00F50F4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Załącznik nr 7 do umowy nr </w:t>
      </w:r>
      <w:r>
        <w:rPr>
          <w:rFonts w:ascii="Calibri" w:hAnsi="Calibri"/>
          <w:b/>
          <w:sz w:val="22"/>
          <w:szCs w:val="22"/>
        </w:rPr>
        <w:t>…………………………..</w:t>
      </w:r>
    </w:p>
    <w:p w:rsidR="00F50F4D" w:rsidRPr="00D504C9" w:rsidRDefault="00F50F4D" w:rsidP="00F50F4D">
      <w:pPr>
        <w:jc w:val="center"/>
        <w:rPr>
          <w:rFonts w:ascii="Calibri" w:hAnsi="Calibri"/>
          <w:b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Karta gwarancyjna</w:t>
      </w:r>
    </w:p>
    <w:p w:rsidR="00F50F4D" w:rsidRPr="00D504C9" w:rsidRDefault="00F50F4D" w:rsidP="00F50F4D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before="0" w:line="240" w:lineRule="auto"/>
        <w:rPr>
          <w:rFonts w:ascii="Calibri" w:hAnsi="Calibri"/>
          <w:b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Zamawiający (beneficjent Gwarancji):</w:t>
      </w:r>
    </w:p>
    <w:p w:rsidR="00F50F4D" w:rsidRPr="00D504C9" w:rsidRDefault="00F50F4D" w:rsidP="00F50F4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</w:p>
    <w:p w:rsidR="00F50F4D" w:rsidRPr="00D504C9" w:rsidRDefault="00F50F4D" w:rsidP="00F50F4D">
      <w:pPr>
        <w:widowControl/>
        <w:numPr>
          <w:ilvl w:val="0"/>
          <w:numId w:val="1"/>
        </w:numPr>
        <w:spacing w:before="0" w:line="240" w:lineRule="auto"/>
        <w:ind w:right="-131"/>
        <w:rPr>
          <w:rFonts w:ascii="Calibri" w:hAnsi="Calibri"/>
          <w:b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 xml:space="preserve">Nazwa i adres Wykonawcy (Gwaranta) lub jego przedstawiciela w Rzeczpospolitej Polskiej: </w:t>
      </w:r>
    </w:p>
    <w:p w:rsidR="00F50F4D" w:rsidRPr="00D504C9" w:rsidRDefault="00F50F4D" w:rsidP="00F50F4D">
      <w:pPr>
        <w:ind w:left="360" w:right="-1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………………………………………………………………………………….. </w:t>
      </w:r>
    </w:p>
    <w:p w:rsidR="00F50F4D" w:rsidRPr="00D504C9" w:rsidRDefault="00F50F4D" w:rsidP="00F50F4D">
      <w:pPr>
        <w:ind w:left="360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Dane adresowe do zgłoszenia wad (awarii):</w:t>
      </w:r>
    </w:p>
    <w:p w:rsidR="00F50F4D" w:rsidRPr="00D504C9" w:rsidRDefault="00F50F4D" w:rsidP="00F50F4D">
      <w:pPr>
        <w:ind w:left="360" w:right="-1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(adres) ………………………………………………………………………</w:t>
      </w:r>
    </w:p>
    <w:p w:rsidR="00F50F4D" w:rsidRPr="00D504C9" w:rsidRDefault="00F50F4D" w:rsidP="00F50F4D">
      <w:pPr>
        <w:ind w:left="360" w:right="-131"/>
        <w:rPr>
          <w:rFonts w:ascii="Calibri" w:hAnsi="Calibri"/>
          <w:sz w:val="22"/>
          <w:szCs w:val="22"/>
        </w:rPr>
      </w:pPr>
      <w:r w:rsidRPr="00A0018D">
        <w:rPr>
          <w:rFonts w:ascii="Calibri" w:hAnsi="Calibri"/>
          <w:sz w:val="22"/>
          <w:szCs w:val="22"/>
        </w:rPr>
        <w:t xml:space="preserve">(mail) </w:t>
      </w:r>
      <w:r>
        <w:rPr>
          <w:rFonts w:ascii="Calibri" w:hAnsi="Calibri"/>
          <w:sz w:val="22"/>
          <w:szCs w:val="22"/>
        </w:rPr>
        <w:t>…………………………………</w:t>
      </w:r>
      <w:r w:rsidRPr="00A0018D">
        <w:rPr>
          <w:rFonts w:ascii="Calibri" w:hAnsi="Calibri"/>
          <w:sz w:val="22"/>
          <w:szCs w:val="22"/>
        </w:rPr>
        <w:t xml:space="preserve">(fax.) </w:t>
      </w:r>
      <w:r>
        <w:rPr>
          <w:rFonts w:ascii="Calibri" w:hAnsi="Calibri"/>
          <w:sz w:val="22"/>
          <w:szCs w:val="22"/>
        </w:rPr>
        <w:t xml:space="preserve">……………………….. </w:t>
      </w:r>
      <w:r w:rsidRPr="00D504C9">
        <w:rPr>
          <w:rFonts w:ascii="Calibri" w:hAnsi="Calibri"/>
          <w:sz w:val="22"/>
          <w:szCs w:val="22"/>
        </w:rPr>
        <w:t>(tel.)</w:t>
      </w:r>
      <w:r>
        <w:rPr>
          <w:rFonts w:ascii="Calibri" w:hAnsi="Calibri"/>
          <w:sz w:val="22"/>
          <w:szCs w:val="22"/>
        </w:rPr>
        <w:t xml:space="preserve"> …………………………….</w:t>
      </w:r>
    </w:p>
    <w:p w:rsidR="00F50F4D" w:rsidRDefault="00F50F4D" w:rsidP="00F50F4D">
      <w:pPr>
        <w:ind w:left="360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Wykonawca oświadcza, iż udziela gwarancji jakości na zasadach zawartych w niniejszym dokumencie:</w:t>
      </w:r>
    </w:p>
    <w:p w:rsidR="00F50F4D" w:rsidRPr="00D504C9" w:rsidRDefault="00F50F4D" w:rsidP="00F50F4D">
      <w:pPr>
        <w:widowControl/>
        <w:numPr>
          <w:ilvl w:val="0"/>
          <w:numId w:val="2"/>
        </w:numPr>
        <w:spacing w:before="0" w:line="240" w:lineRule="auto"/>
        <w:ind w:right="-131"/>
        <w:rPr>
          <w:rFonts w:ascii="Calibri" w:hAnsi="Calibri"/>
          <w:b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Przedmiot Gwarancji:</w:t>
      </w:r>
    </w:p>
    <w:p w:rsidR="00F50F4D" w:rsidRPr="00D504C9" w:rsidRDefault="00F50F4D" w:rsidP="00F50F4D">
      <w:pPr>
        <w:widowControl/>
        <w:numPr>
          <w:ilvl w:val="0"/>
          <w:numId w:val="3"/>
        </w:numPr>
        <w:spacing w:before="0" w:line="240" w:lineRule="auto"/>
        <w:ind w:left="709" w:right="-131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Roboty budowlane</w:t>
      </w:r>
      <w:r w:rsidRPr="00D504C9">
        <w:rPr>
          <w:rFonts w:ascii="Calibri" w:hAnsi="Calibri"/>
          <w:sz w:val="22"/>
          <w:szCs w:val="22"/>
        </w:rPr>
        <w:t xml:space="preserve">: </w:t>
      </w:r>
    </w:p>
    <w:p w:rsidR="00F50F4D" w:rsidRPr="00D504C9" w:rsidRDefault="00F50F4D" w:rsidP="00F50F4D">
      <w:pPr>
        <w:ind w:left="709" w:right="-13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50F4D" w:rsidRPr="003F5E84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Gwarancją W</w:t>
      </w:r>
      <w:r w:rsidRPr="00D504C9">
        <w:rPr>
          <w:rFonts w:ascii="Calibri" w:hAnsi="Calibri"/>
          <w:sz w:val="22"/>
          <w:szCs w:val="22"/>
        </w:rPr>
        <w:t xml:space="preserve">ykonawcy objęte są wszystkie roboty wykonane na podstawie zamówienia </w:t>
      </w:r>
      <w:r>
        <w:rPr>
          <w:rFonts w:ascii="Calibri" w:hAnsi="Calibri"/>
          <w:sz w:val="22"/>
          <w:szCs w:val="22"/>
        </w:rPr>
        <w:t>……………………………</w:t>
      </w:r>
      <w:r w:rsidRPr="00D504C9">
        <w:rPr>
          <w:rFonts w:ascii="Calibri" w:hAnsi="Calibri"/>
          <w:sz w:val="22"/>
          <w:szCs w:val="22"/>
        </w:rPr>
        <w:t xml:space="preserve"> i zamówień dodatkowyc</w:t>
      </w:r>
      <w:r>
        <w:rPr>
          <w:rFonts w:ascii="Calibri" w:hAnsi="Calibri"/>
          <w:sz w:val="22"/>
          <w:szCs w:val="22"/>
        </w:rPr>
        <w:t>h (uzupełniających), bez względu</w:t>
      </w:r>
      <w:r w:rsidRPr="00D504C9">
        <w:rPr>
          <w:rFonts w:ascii="Calibri" w:hAnsi="Calibri"/>
          <w:sz w:val="22"/>
          <w:szCs w:val="22"/>
        </w:rPr>
        <w:t xml:space="preserve"> na to, czy zostały wykonane przez Wykonawcę czy też przez osoby trzecie, którymi posłużył się on przy wykonywaniu umowy. Gwarancja udzielona pr</w:t>
      </w:r>
      <w:r w:rsidRPr="003F5E84">
        <w:rPr>
          <w:rFonts w:ascii="Calibri" w:hAnsi="Calibri"/>
          <w:sz w:val="22"/>
          <w:szCs w:val="22"/>
        </w:rPr>
        <w:t xml:space="preserve">zez Wykonawcę  obejmuje całość przedmiotu umowy, w szczególności dotyczy jakości wykonanych robót oraz jakości użytych materiałów, </w:t>
      </w:r>
      <w:r w:rsidRPr="003F5E84">
        <w:rPr>
          <w:rFonts w:ascii="Calibri" w:hAnsi="Calibri"/>
          <w:sz w:val="22"/>
          <w:szCs w:val="22"/>
        </w:rPr>
        <w:br/>
        <w:t xml:space="preserve">a także zamontowanych instalacji, urządzeń i wyposażenia. </w:t>
      </w:r>
    </w:p>
    <w:p w:rsidR="00F50F4D" w:rsidRPr="003F5E84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t>Odpowiedzialność Wykonawcy w okresie gwarancji obejmuje wady bez względu na czas, w którym powstały, tj. przed lub po dokonaniu odbioru.</w:t>
      </w:r>
    </w:p>
    <w:p w:rsidR="00F50F4D" w:rsidRPr="003F5E84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b/>
          <w:sz w:val="22"/>
          <w:szCs w:val="22"/>
          <w:u w:val="single"/>
        </w:rPr>
      </w:pPr>
      <w:r w:rsidRPr="003F5E84">
        <w:rPr>
          <w:rFonts w:ascii="Calibri" w:hAnsi="Calibri"/>
          <w:b/>
          <w:sz w:val="22"/>
          <w:szCs w:val="22"/>
          <w:u w:val="single"/>
        </w:rPr>
        <w:t xml:space="preserve">W ramach gwarancji Zamawiający może domagać się usunięcia szkód, które zostały spowodowane przez wady </w:t>
      </w:r>
      <w:r>
        <w:rPr>
          <w:rFonts w:ascii="Calibri" w:hAnsi="Calibri"/>
          <w:b/>
          <w:sz w:val="22"/>
          <w:szCs w:val="22"/>
          <w:u w:val="single"/>
        </w:rPr>
        <w:t>(o których mowa w pkt 11</w:t>
      </w:r>
      <w:r w:rsidRPr="003F5E84">
        <w:rPr>
          <w:rFonts w:ascii="Calibri" w:hAnsi="Calibri"/>
          <w:b/>
          <w:sz w:val="22"/>
          <w:szCs w:val="22"/>
          <w:u w:val="single"/>
        </w:rPr>
        <w:t xml:space="preserve"> gwarancji) lub szkód powstałych podczas usuwania wad – na zasadach i w terminach określonych dla wad. </w:t>
      </w:r>
    </w:p>
    <w:p w:rsidR="00F50F4D" w:rsidRPr="003F5E84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t xml:space="preserve">Wykonawca odpowiada za wady w wykonaniu przedmiotu umowy również po okresie gwarancji, jeśli Zamawiający  zawiadomi Wykonawcę o wadach przed upływem okresu gwarancji. </w:t>
      </w:r>
    </w:p>
    <w:p w:rsidR="00F50F4D" w:rsidRPr="003F5E84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t xml:space="preserve">Gwarancja nie wyłącza,  nie ogranicza ani nie zawiesza uprawnień Zamawiającego wynikających </w:t>
      </w:r>
      <w:r>
        <w:rPr>
          <w:rFonts w:ascii="Calibri" w:hAnsi="Calibri"/>
          <w:sz w:val="22"/>
          <w:szCs w:val="22"/>
        </w:rPr>
        <w:br/>
      </w:r>
      <w:r w:rsidRPr="003F5E84">
        <w:rPr>
          <w:rFonts w:ascii="Calibri" w:hAnsi="Calibri"/>
          <w:sz w:val="22"/>
          <w:szCs w:val="22"/>
        </w:rPr>
        <w:t xml:space="preserve">z przepisów o rękojmi za wady. </w:t>
      </w:r>
    </w:p>
    <w:p w:rsidR="00F50F4D" w:rsidRPr="003F5E84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 w:cs="Arial"/>
          <w:sz w:val="22"/>
          <w:szCs w:val="22"/>
        </w:rPr>
        <w:t xml:space="preserve">Udzielone rękojmia i gwarancja nie naruszają prawa Zamawiającego do dochodzenia roszczeń </w:t>
      </w:r>
      <w:r>
        <w:rPr>
          <w:rFonts w:ascii="Calibri" w:hAnsi="Calibri" w:cs="Arial"/>
          <w:sz w:val="22"/>
          <w:szCs w:val="22"/>
        </w:rPr>
        <w:br/>
      </w:r>
      <w:r w:rsidRPr="003F5E84">
        <w:rPr>
          <w:rFonts w:ascii="Calibri" w:hAnsi="Calibri" w:cs="Arial"/>
          <w:sz w:val="22"/>
          <w:szCs w:val="22"/>
        </w:rPr>
        <w:t>o naprawienie szkody w pełnej wysokości na zasadach określonych w przepisach Kodeksu Cywilnego.</w:t>
      </w:r>
    </w:p>
    <w:p w:rsidR="00F50F4D" w:rsidRPr="00D504C9" w:rsidRDefault="00F50F4D" w:rsidP="00F50F4D">
      <w:pPr>
        <w:ind w:left="360" w:right="-131"/>
        <w:rPr>
          <w:rFonts w:ascii="Calibri" w:hAnsi="Calibri"/>
          <w:sz w:val="22"/>
          <w:szCs w:val="22"/>
        </w:rPr>
      </w:pPr>
    </w:p>
    <w:p w:rsidR="00F50F4D" w:rsidRPr="00D504C9" w:rsidRDefault="00F50F4D" w:rsidP="00F50F4D">
      <w:pPr>
        <w:widowControl/>
        <w:numPr>
          <w:ilvl w:val="0"/>
          <w:numId w:val="2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Okres ważności gwarancji</w:t>
      </w:r>
      <w:r w:rsidRPr="00D504C9">
        <w:rPr>
          <w:rFonts w:ascii="Calibri" w:hAnsi="Calibri"/>
          <w:sz w:val="22"/>
          <w:szCs w:val="22"/>
        </w:rPr>
        <w:t xml:space="preserve"> </w:t>
      </w:r>
    </w:p>
    <w:p w:rsidR="00F50F4D" w:rsidRPr="003F5E84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t xml:space="preserve">Okres trwania gwarancji wynosi </w:t>
      </w:r>
      <w:r w:rsidRPr="003F5E84">
        <w:rPr>
          <w:rFonts w:ascii="Calibri" w:hAnsi="Calibri"/>
          <w:b/>
          <w:sz w:val="22"/>
          <w:szCs w:val="22"/>
        </w:rPr>
        <w:t>……….</w:t>
      </w:r>
      <w:r w:rsidRPr="003F5E84">
        <w:rPr>
          <w:rFonts w:ascii="Calibri" w:hAnsi="Calibri"/>
          <w:sz w:val="22"/>
          <w:szCs w:val="22"/>
        </w:rPr>
        <w:t xml:space="preserve"> </w:t>
      </w:r>
      <w:r w:rsidRPr="003F5E84">
        <w:rPr>
          <w:rFonts w:ascii="Calibri" w:hAnsi="Calibri"/>
          <w:b/>
          <w:sz w:val="22"/>
          <w:szCs w:val="22"/>
        </w:rPr>
        <w:t>(…..)</w:t>
      </w:r>
      <w:r w:rsidRPr="003F5E84">
        <w:rPr>
          <w:rFonts w:ascii="Calibri" w:hAnsi="Calibri"/>
          <w:sz w:val="22"/>
          <w:szCs w:val="22"/>
        </w:rPr>
        <w:t xml:space="preserve"> lat, liczonych od zapisanej w protokole odbioru robót daty odbioru przedmiotu gwarancji.</w:t>
      </w:r>
    </w:p>
    <w:p w:rsidR="00F50F4D" w:rsidRPr="003F5E84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 w:cs="Arial"/>
          <w:sz w:val="22"/>
          <w:szCs w:val="22"/>
        </w:rPr>
        <w:t>W przypadku konieczności przekazywania w użytkowanie poszczególnych elementów objętych przedmiotem gwarancji, warunki gwarancji obowiązywać będą na te poszczególne elementy w tym samym zakresie i zasadach, jak w odniesieniu do całego przedmiotu gwarancji.</w:t>
      </w:r>
    </w:p>
    <w:p w:rsidR="00F50F4D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lastRenderedPageBreak/>
        <w:t xml:space="preserve">Okres obowiązywania gwarancji ulega przedłużeniu o czas, w którym w skutek istnienia wad oraz ich usuwania korzystanie z przedmiotu umowy zgodnie z jej przeznaczeniem było niemożliwe. </w:t>
      </w:r>
    </w:p>
    <w:p w:rsidR="00F50F4D" w:rsidRPr="003F5E84" w:rsidRDefault="00F50F4D" w:rsidP="00F50F4D">
      <w:pPr>
        <w:widowControl/>
        <w:spacing w:before="0" w:line="240" w:lineRule="auto"/>
        <w:ind w:left="720" w:right="-131"/>
        <w:rPr>
          <w:rFonts w:ascii="Calibri" w:hAnsi="Calibri"/>
          <w:sz w:val="22"/>
          <w:szCs w:val="22"/>
        </w:rPr>
      </w:pPr>
    </w:p>
    <w:p w:rsidR="00F50F4D" w:rsidRPr="00D504C9" w:rsidRDefault="00F50F4D" w:rsidP="00F50F4D">
      <w:pPr>
        <w:widowControl/>
        <w:numPr>
          <w:ilvl w:val="0"/>
          <w:numId w:val="2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 xml:space="preserve">Obowiązki Wykonawcy </w:t>
      </w:r>
    </w:p>
    <w:p w:rsidR="00F50F4D" w:rsidRPr="003F5E84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t xml:space="preserve">W okresie gwarancji Wykonawca zobowiązany jest do </w:t>
      </w:r>
      <w:r w:rsidRPr="003F5E84">
        <w:rPr>
          <w:rFonts w:ascii="Calibri" w:hAnsi="Calibri"/>
          <w:b/>
          <w:sz w:val="22"/>
          <w:szCs w:val="22"/>
          <w:u w:val="single"/>
        </w:rPr>
        <w:t>nieodpłatnego usunięcia wad,</w:t>
      </w:r>
      <w:r w:rsidRPr="003F5E84">
        <w:rPr>
          <w:rFonts w:ascii="Calibri" w:hAnsi="Calibri"/>
          <w:b/>
          <w:sz w:val="22"/>
          <w:szCs w:val="22"/>
        </w:rPr>
        <w:t xml:space="preserve"> </w:t>
      </w:r>
      <w:r w:rsidRPr="003F5E84">
        <w:rPr>
          <w:rFonts w:ascii="Calibri" w:hAnsi="Calibri"/>
          <w:sz w:val="22"/>
          <w:szCs w:val="22"/>
        </w:rPr>
        <w:t>jeżeli pojawiły się one z przyczyn leżących po stronie Wykonawcy</w:t>
      </w:r>
      <w:r>
        <w:rPr>
          <w:rFonts w:ascii="Calibri" w:hAnsi="Calibri"/>
          <w:sz w:val="22"/>
          <w:szCs w:val="22"/>
        </w:rPr>
        <w:t>,</w:t>
      </w:r>
      <w:r w:rsidRPr="003F5E84">
        <w:rPr>
          <w:rFonts w:ascii="Calibri" w:hAnsi="Calibri"/>
          <w:sz w:val="22"/>
          <w:szCs w:val="22"/>
        </w:rPr>
        <w:t xml:space="preserve"> tj. w związku z wadliwym wykonaniem robót, a także w przypadku użycia wadliwego materiału, instalacji, urządzenia bądź ich wyposażenia.</w:t>
      </w:r>
    </w:p>
    <w:p w:rsidR="00F50F4D" w:rsidRPr="003F5E84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 w:cs="Arial"/>
          <w:sz w:val="22"/>
          <w:szCs w:val="22"/>
          <w:lang w:eastAsia="en-GB"/>
        </w:rPr>
        <w:t>Wykonawca jest zobowiązany do usunięcia wad, bez względu na koszty z tym związane.</w:t>
      </w:r>
    </w:p>
    <w:p w:rsidR="00F50F4D" w:rsidRPr="003F5E84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t xml:space="preserve">Wykonawca będzie usuwał zgłoszone wady zgodnie z zasadami wiedzy technicznej oraz obowiązującymi przepisami prawa. </w:t>
      </w:r>
    </w:p>
    <w:p w:rsidR="00F50F4D" w:rsidRPr="003F5E84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 w:cs="Arial"/>
          <w:sz w:val="22"/>
          <w:szCs w:val="22"/>
        </w:rPr>
        <w:t xml:space="preserve">W ramach gwarancji Wykonawca przejmuje na siebie wszelkie obowiązki wynikające </w:t>
      </w:r>
      <w:r>
        <w:rPr>
          <w:rFonts w:ascii="Calibri" w:hAnsi="Calibri" w:cs="Arial"/>
          <w:sz w:val="22"/>
          <w:szCs w:val="22"/>
        </w:rPr>
        <w:br/>
      </w:r>
      <w:r w:rsidRPr="003F5E84">
        <w:rPr>
          <w:rFonts w:ascii="Calibri" w:hAnsi="Calibri" w:cs="Arial"/>
          <w:sz w:val="22"/>
          <w:szCs w:val="22"/>
        </w:rPr>
        <w:t>z serwisowania i konserwacji zamontowanych instalacji, urządzeń i wyposażenia mające wpływ na trwałość gwarancji producenta.</w:t>
      </w:r>
    </w:p>
    <w:p w:rsidR="00F50F4D" w:rsidRPr="00D504C9" w:rsidRDefault="00F50F4D" w:rsidP="00F50F4D">
      <w:pPr>
        <w:ind w:left="360" w:right="-131"/>
        <w:rPr>
          <w:rFonts w:ascii="Calibri" w:hAnsi="Calibri"/>
          <w:sz w:val="22"/>
          <w:szCs w:val="22"/>
        </w:rPr>
      </w:pPr>
    </w:p>
    <w:p w:rsidR="00F50F4D" w:rsidRPr="00D504C9" w:rsidRDefault="00F50F4D" w:rsidP="00F50F4D">
      <w:pPr>
        <w:widowControl/>
        <w:numPr>
          <w:ilvl w:val="0"/>
          <w:numId w:val="2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Terminy</w:t>
      </w:r>
      <w:r w:rsidRPr="00D504C9">
        <w:rPr>
          <w:rFonts w:ascii="Calibri" w:hAnsi="Calibri"/>
          <w:sz w:val="22"/>
          <w:szCs w:val="22"/>
        </w:rPr>
        <w:t xml:space="preserve"> </w:t>
      </w:r>
    </w:p>
    <w:p w:rsidR="00F50F4D" w:rsidRPr="00D504C9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Termin usunięcia przez Wykonawcę zgłoszonych wad</w:t>
      </w:r>
      <w:r>
        <w:rPr>
          <w:rFonts w:ascii="Calibri" w:hAnsi="Calibri"/>
          <w:sz w:val="22"/>
          <w:szCs w:val="22"/>
        </w:rPr>
        <w:t xml:space="preserve"> </w:t>
      </w:r>
      <w:r w:rsidRPr="00D504C9">
        <w:rPr>
          <w:rFonts w:ascii="Calibri" w:hAnsi="Calibri"/>
          <w:sz w:val="22"/>
          <w:szCs w:val="22"/>
        </w:rPr>
        <w:t xml:space="preserve">– 14 dni licząc od dnia otrzymania zgłoszenia. </w:t>
      </w:r>
    </w:p>
    <w:p w:rsidR="00F50F4D" w:rsidRPr="00D504C9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W przypadku zgłoszenia awarii lub wad zagrażających awarią, które mogą powodować zagrożenie bezpieczeństwa ludzi, mienia lub ruchu drogowego – wada zos</w:t>
      </w:r>
      <w:r>
        <w:rPr>
          <w:rFonts w:ascii="Calibri" w:hAnsi="Calibri"/>
          <w:sz w:val="22"/>
          <w:szCs w:val="22"/>
        </w:rPr>
        <w:t>tanie usunięta niezwłocznie, nie</w:t>
      </w:r>
      <w:r w:rsidRPr="00D504C9">
        <w:rPr>
          <w:rFonts w:ascii="Calibri" w:hAnsi="Calibri"/>
          <w:sz w:val="22"/>
          <w:szCs w:val="22"/>
        </w:rPr>
        <w:t xml:space="preserve"> później niż w </w:t>
      </w:r>
      <w:r w:rsidRPr="00D504C9">
        <w:rPr>
          <w:rFonts w:ascii="Calibri" w:hAnsi="Calibri"/>
          <w:b/>
          <w:sz w:val="22"/>
          <w:szCs w:val="22"/>
        </w:rPr>
        <w:t xml:space="preserve">ciągu 48 godzin, </w:t>
      </w:r>
      <w:r w:rsidRPr="00D504C9">
        <w:rPr>
          <w:rFonts w:ascii="Calibri" w:hAnsi="Calibri"/>
          <w:sz w:val="22"/>
          <w:szCs w:val="22"/>
        </w:rPr>
        <w:t>a jeżeli wady nie można usunąć Wykonawca w tym terminie zabezpieczy miejsce ujawnienia wady i dokonana napra</w:t>
      </w:r>
      <w:r>
        <w:rPr>
          <w:rFonts w:ascii="Calibri" w:hAnsi="Calibri"/>
          <w:sz w:val="22"/>
          <w:szCs w:val="22"/>
        </w:rPr>
        <w:t>wy gwarancyjnej zgodnie z pkt 15</w:t>
      </w:r>
      <w:r w:rsidRPr="00D504C9">
        <w:rPr>
          <w:rFonts w:ascii="Calibri" w:hAnsi="Calibri"/>
          <w:sz w:val="22"/>
          <w:szCs w:val="22"/>
        </w:rPr>
        <w:t xml:space="preserve"> gwarancji. </w:t>
      </w:r>
    </w:p>
    <w:p w:rsidR="00F50F4D" w:rsidRPr="00D504C9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 xml:space="preserve">W </w:t>
      </w:r>
      <w:r w:rsidRPr="00D504C9">
        <w:rPr>
          <w:rFonts w:ascii="Calibri" w:hAnsi="Calibri"/>
          <w:sz w:val="22"/>
          <w:szCs w:val="22"/>
          <w:u w:val="single"/>
        </w:rPr>
        <w:t>uzasadnionych</w:t>
      </w:r>
      <w:r w:rsidRPr="00D504C9">
        <w:rPr>
          <w:rFonts w:ascii="Calibri" w:hAnsi="Calibri"/>
          <w:sz w:val="22"/>
          <w:szCs w:val="22"/>
        </w:rPr>
        <w:t xml:space="preserve"> przypadkach Wykonawca może wystąpić do Zamawiającego o zmianę terminu usunięcia </w:t>
      </w:r>
      <w:r>
        <w:rPr>
          <w:rFonts w:ascii="Calibri" w:hAnsi="Calibri"/>
          <w:sz w:val="22"/>
          <w:szCs w:val="22"/>
        </w:rPr>
        <w:t>wad, opisanego</w:t>
      </w:r>
      <w:r w:rsidRPr="00D504C9">
        <w:rPr>
          <w:rFonts w:ascii="Calibri" w:hAnsi="Calibri"/>
          <w:sz w:val="22"/>
          <w:szCs w:val="22"/>
        </w:rPr>
        <w:t xml:space="preserve"> odpowiednio w pkt 1</w:t>
      </w:r>
      <w:r>
        <w:rPr>
          <w:rFonts w:ascii="Calibri" w:hAnsi="Calibri"/>
          <w:sz w:val="22"/>
          <w:szCs w:val="22"/>
        </w:rPr>
        <w:t>5 i 16 gwarancji. W</w:t>
      </w:r>
      <w:r w:rsidRPr="00D504C9">
        <w:rPr>
          <w:rFonts w:ascii="Calibri" w:hAnsi="Calibri"/>
          <w:sz w:val="22"/>
          <w:szCs w:val="22"/>
        </w:rPr>
        <w:t>ówczas Strony wspólnie ustalą termin, mając na uwadze c</w:t>
      </w:r>
      <w:r>
        <w:rPr>
          <w:rFonts w:ascii="Calibri" w:hAnsi="Calibri"/>
          <w:sz w:val="22"/>
          <w:szCs w:val="22"/>
        </w:rPr>
        <w:t>harakter oraz specyfikację wad</w:t>
      </w:r>
      <w:r w:rsidRPr="00D504C9">
        <w:rPr>
          <w:rFonts w:ascii="Calibri" w:hAnsi="Calibri"/>
          <w:sz w:val="22"/>
          <w:szCs w:val="22"/>
        </w:rPr>
        <w:t>.</w:t>
      </w:r>
    </w:p>
    <w:p w:rsidR="00F50F4D" w:rsidRPr="00D504C9" w:rsidRDefault="00F50F4D" w:rsidP="00F50F4D">
      <w:pPr>
        <w:ind w:left="360" w:right="-131"/>
        <w:rPr>
          <w:rFonts w:ascii="Calibri" w:hAnsi="Calibri"/>
          <w:sz w:val="22"/>
          <w:szCs w:val="22"/>
        </w:rPr>
      </w:pPr>
    </w:p>
    <w:p w:rsidR="00F50F4D" w:rsidRPr="00D504C9" w:rsidRDefault="00F50F4D" w:rsidP="00F50F4D">
      <w:pPr>
        <w:widowControl/>
        <w:numPr>
          <w:ilvl w:val="0"/>
          <w:numId w:val="2"/>
        </w:numPr>
        <w:spacing w:before="0" w:line="240" w:lineRule="auto"/>
        <w:ind w:right="-131"/>
        <w:rPr>
          <w:rFonts w:ascii="Calibri" w:hAnsi="Calibri"/>
          <w:b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Uprawnienia przysługujące Zamawia</w:t>
      </w:r>
      <w:r>
        <w:rPr>
          <w:rFonts w:ascii="Calibri" w:hAnsi="Calibri"/>
          <w:b/>
          <w:sz w:val="22"/>
          <w:szCs w:val="22"/>
        </w:rPr>
        <w:t>jącemu w razie stwierdzenia wad</w:t>
      </w:r>
      <w:r w:rsidRPr="00D504C9">
        <w:rPr>
          <w:rFonts w:ascii="Calibri" w:hAnsi="Calibri"/>
          <w:b/>
          <w:sz w:val="22"/>
          <w:szCs w:val="22"/>
        </w:rPr>
        <w:t xml:space="preserve"> i procedura reklamacyjna </w:t>
      </w:r>
    </w:p>
    <w:p w:rsidR="00F50F4D" w:rsidRPr="00D504C9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Zawiadomienie o wadzie (zwane dalej „</w:t>
      </w:r>
      <w:r w:rsidRPr="00D504C9">
        <w:rPr>
          <w:rFonts w:ascii="Calibri" w:hAnsi="Calibri"/>
          <w:b/>
          <w:sz w:val="22"/>
          <w:szCs w:val="22"/>
        </w:rPr>
        <w:t>Zawiadomienie</w:t>
      </w:r>
      <w:r>
        <w:rPr>
          <w:rFonts w:ascii="Calibri" w:hAnsi="Calibri"/>
          <w:b/>
          <w:sz w:val="22"/>
          <w:szCs w:val="22"/>
        </w:rPr>
        <w:t>m</w:t>
      </w:r>
      <w:r w:rsidRPr="00D504C9">
        <w:rPr>
          <w:rFonts w:ascii="Calibri" w:hAnsi="Calibri"/>
          <w:b/>
          <w:sz w:val="22"/>
          <w:szCs w:val="22"/>
        </w:rPr>
        <w:t>”</w:t>
      </w:r>
      <w:r w:rsidRPr="00D504C9">
        <w:rPr>
          <w:rFonts w:ascii="Calibri" w:hAnsi="Calibri"/>
          <w:sz w:val="22"/>
          <w:szCs w:val="22"/>
        </w:rPr>
        <w:t xml:space="preserve"> ) będzie następowało w  formie pisemnej: pocztą</w:t>
      </w:r>
      <w:r>
        <w:rPr>
          <w:rFonts w:ascii="Calibri" w:hAnsi="Calibri"/>
          <w:sz w:val="22"/>
          <w:szCs w:val="22"/>
        </w:rPr>
        <w:t>,</w:t>
      </w:r>
      <w:r w:rsidRPr="00D504C9">
        <w:rPr>
          <w:rFonts w:ascii="Calibri" w:hAnsi="Calibri"/>
          <w:sz w:val="22"/>
          <w:szCs w:val="22"/>
        </w:rPr>
        <w:t xml:space="preserve"> faksem lub mailem, na adres podany w punkcie B gwarancji. Zawiadomienie będzie zawierać krótki opis dostrzeżonej wady</w:t>
      </w:r>
      <w:r>
        <w:rPr>
          <w:rFonts w:ascii="Calibri" w:hAnsi="Calibri"/>
          <w:sz w:val="22"/>
          <w:szCs w:val="22"/>
        </w:rPr>
        <w:t xml:space="preserve"> </w:t>
      </w:r>
      <w:r w:rsidRPr="00D504C9">
        <w:rPr>
          <w:rFonts w:ascii="Calibri" w:hAnsi="Calibri"/>
          <w:sz w:val="22"/>
          <w:szCs w:val="22"/>
        </w:rPr>
        <w:t xml:space="preserve">oraz jej lokalizację. </w:t>
      </w:r>
    </w:p>
    <w:p w:rsidR="00F50F4D" w:rsidRPr="00D504C9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 xml:space="preserve">Wykonawca niezwłocznie pisemnie informuje Zamawiającego o zasadności </w:t>
      </w:r>
      <w:r>
        <w:rPr>
          <w:rFonts w:ascii="Calibri" w:hAnsi="Calibri"/>
          <w:sz w:val="22"/>
          <w:szCs w:val="22"/>
        </w:rPr>
        <w:t>Zawiadomienia</w:t>
      </w:r>
      <w:r w:rsidRPr="00D504C9">
        <w:rPr>
          <w:rFonts w:ascii="Calibri" w:hAnsi="Calibri"/>
          <w:sz w:val="22"/>
          <w:szCs w:val="22"/>
        </w:rPr>
        <w:t xml:space="preserve"> oraz określa sposób realizacji naprawy gwarancyjnej. Informacje Wykonawca przekazuje na adres Zamawiającego za pośrednictwem poczty, faksu lub maila. </w:t>
      </w:r>
    </w:p>
    <w:p w:rsidR="00F50F4D" w:rsidRPr="00D504C9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 xml:space="preserve">Jeżeli Wykonawca zakwestionuje zasadność Zawiadomienia, </w:t>
      </w:r>
      <w:r>
        <w:rPr>
          <w:rFonts w:ascii="Calibri" w:hAnsi="Calibri"/>
          <w:sz w:val="22"/>
          <w:szCs w:val="22"/>
        </w:rPr>
        <w:t>Zamawiający</w:t>
      </w:r>
      <w:r w:rsidRPr="00D504C9">
        <w:rPr>
          <w:rFonts w:ascii="Calibri" w:hAnsi="Calibri"/>
          <w:sz w:val="22"/>
          <w:szCs w:val="22"/>
        </w:rPr>
        <w:t xml:space="preserve"> wyznaczy termin dokonania wspólnej komisyjnej oceny (oględzin) stwierdzonej wady. Data i miejsce oględzin wyznaczona zostanie przez Zamawiającego w terminie pięciu (5) dni od </w:t>
      </w:r>
      <w:r>
        <w:rPr>
          <w:rFonts w:ascii="Calibri" w:hAnsi="Calibri"/>
          <w:sz w:val="22"/>
          <w:szCs w:val="22"/>
        </w:rPr>
        <w:t>zakwestionowania przez Wykonawcę zasadności Zawiadomienia</w:t>
      </w:r>
      <w:r w:rsidRPr="00D504C9">
        <w:rPr>
          <w:rFonts w:ascii="Calibri" w:hAnsi="Calibri"/>
          <w:sz w:val="22"/>
          <w:szCs w:val="22"/>
        </w:rPr>
        <w:t>.</w:t>
      </w:r>
    </w:p>
    <w:p w:rsidR="00F50F4D" w:rsidRPr="00D504C9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Wynikiem wspólnej, dokonanej przez Zamawiającego i Wykonawcę, komisyjnej oceny (oględzin) będzie pisemny protokół</w:t>
      </w:r>
      <w:r>
        <w:rPr>
          <w:rFonts w:ascii="Calibri" w:hAnsi="Calibri"/>
          <w:sz w:val="22"/>
          <w:szCs w:val="22"/>
        </w:rPr>
        <w:t>,</w:t>
      </w:r>
      <w:r w:rsidRPr="00D504C9">
        <w:rPr>
          <w:rFonts w:ascii="Calibri" w:hAnsi="Calibri"/>
          <w:sz w:val="22"/>
          <w:szCs w:val="22"/>
        </w:rPr>
        <w:t xml:space="preserve"> w którym zostaną spisane ustalenia dokonane przez komisję. </w:t>
      </w:r>
    </w:p>
    <w:p w:rsidR="00F50F4D" w:rsidRPr="00D504C9" w:rsidRDefault="00F50F4D" w:rsidP="00F50F4D">
      <w:pPr>
        <w:ind w:left="708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Nieusprawiedliwione niestawiennictwo Wykonawcy w dacie i miejscu wyznaczonym przez Zamawiającego będzie równoznaczne z uznaniem przez niego za uzasadnione zgłoszenie wady dokonane przez Zamawiającego. Wykonawca upoważnia niniejszym Zamawiającego do odnotowania tego faktu w protokole sporządzonym na skutek oględzin i jednostronnego podpisania protokołu oraz wy</w:t>
      </w:r>
      <w:r>
        <w:rPr>
          <w:rFonts w:ascii="Calibri" w:hAnsi="Calibri"/>
          <w:sz w:val="22"/>
          <w:szCs w:val="22"/>
        </w:rPr>
        <w:t>konania uprawnień z niniejszej g</w:t>
      </w:r>
      <w:r w:rsidRPr="00D504C9">
        <w:rPr>
          <w:rFonts w:ascii="Calibri" w:hAnsi="Calibri"/>
          <w:sz w:val="22"/>
          <w:szCs w:val="22"/>
        </w:rPr>
        <w:t xml:space="preserve">warancji przez Zamawiającego w </w:t>
      </w:r>
      <w:r w:rsidRPr="00D504C9">
        <w:rPr>
          <w:rFonts w:ascii="Calibri" w:hAnsi="Calibri"/>
          <w:sz w:val="22"/>
          <w:szCs w:val="22"/>
        </w:rPr>
        <w:lastRenderedPageBreak/>
        <w:t>sposób w jaki powinien je wykonywać w przypadku nieuzasadnionej odmowy przez Wykonawcę usunięcia wad.</w:t>
      </w:r>
    </w:p>
    <w:p w:rsidR="00F50F4D" w:rsidRPr="00D504C9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W razie zwłoki Wykonawcy w usunięciu wady lub odmowy usunięcia wady, za którą odpowiedzialność ponosi Wykonawca (za odmowę usunięcia wad</w:t>
      </w:r>
      <w:r>
        <w:rPr>
          <w:rFonts w:ascii="Calibri" w:hAnsi="Calibri"/>
          <w:sz w:val="22"/>
          <w:szCs w:val="22"/>
        </w:rPr>
        <w:t xml:space="preserve"> </w:t>
      </w:r>
      <w:r w:rsidRPr="00D504C9">
        <w:rPr>
          <w:rFonts w:ascii="Calibri" w:hAnsi="Calibri"/>
          <w:sz w:val="22"/>
          <w:szCs w:val="22"/>
        </w:rPr>
        <w:t>uważana będzie również odmowa podpisania przez Wykonawcę p</w:t>
      </w:r>
      <w:r>
        <w:rPr>
          <w:rFonts w:ascii="Calibri" w:hAnsi="Calibri"/>
          <w:sz w:val="22"/>
          <w:szCs w:val="22"/>
        </w:rPr>
        <w:t>rotokołu, o którym mowa w pkt 21</w:t>
      </w:r>
      <w:r w:rsidRPr="00D504C9">
        <w:rPr>
          <w:rFonts w:ascii="Calibri" w:hAnsi="Calibri"/>
          <w:sz w:val="22"/>
          <w:szCs w:val="22"/>
        </w:rPr>
        <w:t xml:space="preserve"> gwarancji). Zamawiający może żądać naprawienia szkody wynikającej  z niewykonania lub nienależytego wykonania naprawy gwarancyjnej i jest uprawniony do wykonania naprawy przez podmiot trzeci na koszt i ryzyko Wykonawcy (wykonanie zastępcze). W okresie gwarancyjnym koszt usunięcia wad przez osobę trzecią może zostać potrącony z kwoty zabezpieczenia należytego wykonania umowy, zatrzymanej na zabezpieczenie roszczeń z tytułu rękojmi za wady.</w:t>
      </w:r>
    </w:p>
    <w:p w:rsidR="00F50F4D" w:rsidRPr="00D504C9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Jeżeli w okresie obowiązywania gwarancji ten sam element ulegni</w:t>
      </w:r>
      <w:r>
        <w:rPr>
          <w:rFonts w:ascii="Calibri" w:hAnsi="Calibri"/>
          <w:sz w:val="22"/>
          <w:szCs w:val="22"/>
        </w:rPr>
        <w:t>e trzykrotnej awarii , wówczas W</w:t>
      </w:r>
      <w:r w:rsidRPr="00D504C9">
        <w:rPr>
          <w:rFonts w:ascii="Calibri" w:hAnsi="Calibri"/>
          <w:sz w:val="22"/>
          <w:szCs w:val="22"/>
        </w:rPr>
        <w:t xml:space="preserve">ykonawca na własny koszt dokona wymiany elementu na nowy i wolny od wad. W przypadku wymiany elementu termin gwarancji biegnie na nowo od daty wbudowania </w:t>
      </w:r>
      <w:r>
        <w:rPr>
          <w:rFonts w:ascii="Calibri" w:hAnsi="Calibri"/>
          <w:sz w:val="22"/>
          <w:szCs w:val="22"/>
        </w:rPr>
        <w:t xml:space="preserve">(montażu) </w:t>
      </w:r>
      <w:r w:rsidRPr="00D504C9">
        <w:rPr>
          <w:rFonts w:ascii="Calibri" w:hAnsi="Calibri"/>
          <w:sz w:val="22"/>
          <w:szCs w:val="22"/>
        </w:rPr>
        <w:t>tego elementu.</w:t>
      </w:r>
    </w:p>
    <w:p w:rsidR="00F50F4D" w:rsidRPr="00D504C9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Każde usuniecie wady przedmiotu gwarancji zostanie stwierdzone protokolarnie.</w:t>
      </w:r>
    </w:p>
    <w:p w:rsidR="00F50F4D" w:rsidRPr="00D504C9" w:rsidRDefault="00F50F4D" w:rsidP="00F50F4D">
      <w:pPr>
        <w:ind w:left="360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 xml:space="preserve"> </w:t>
      </w:r>
    </w:p>
    <w:p w:rsidR="00F50F4D" w:rsidRPr="00D504C9" w:rsidRDefault="00F50F4D" w:rsidP="00F50F4D">
      <w:pPr>
        <w:widowControl/>
        <w:numPr>
          <w:ilvl w:val="0"/>
          <w:numId w:val="2"/>
        </w:numPr>
        <w:spacing w:before="0" w:line="240" w:lineRule="auto"/>
        <w:ind w:right="-131"/>
        <w:rPr>
          <w:rFonts w:ascii="Calibri" w:hAnsi="Calibri"/>
          <w:b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 xml:space="preserve">Ograniczenia odpowiedzialności gwarancyjnej </w:t>
      </w:r>
    </w:p>
    <w:p w:rsidR="00F50F4D" w:rsidRPr="00D504C9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Gwarancją</w:t>
      </w:r>
      <w:r w:rsidRPr="00D504C9">
        <w:rPr>
          <w:rFonts w:ascii="Calibri" w:hAnsi="Calibri"/>
          <w:sz w:val="22"/>
          <w:szCs w:val="22"/>
        </w:rPr>
        <w:t xml:space="preserve"> nie są objęte wady przedmiotu gwarancji powstałe z innych przyczyn, niż tkwiące </w:t>
      </w:r>
      <w:r>
        <w:rPr>
          <w:rFonts w:ascii="Calibri" w:hAnsi="Calibri"/>
          <w:sz w:val="22"/>
          <w:szCs w:val="22"/>
        </w:rPr>
        <w:br/>
      </w:r>
      <w:r w:rsidRPr="00D504C9">
        <w:rPr>
          <w:rFonts w:ascii="Calibri" w:hAnsi="Calibri"/>
          <w:sz w:val="22"/>
          <w:szCs w:val="22"/>
        </w:rPr>
        <w:t>w elementach przedmiotu gwarancji w szczególności:</w:t>
      </w:r>
    </w:p>
    <w:p w:rsidR="00F50F4D" w:rsidRDefault="00F50F4D" w:rsidP="00F50F4D">
      <w:pPr>
        <w:widowControl/>
        <w:numPr>
          <w:ilvl w:val="0"/>
          <w:numId w:val="4"/>
        </w:numPr>
        <w:spacing w:before="0" w:line="240" w:lineRule="auto"/>
        <w:ind w:left="1134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 xml:space="preserve">powstałe w skutek samowolnie dokonanych przez Zamawiającego i / lub Użytkownika   lub    inną nieupoważnioną osobę napraw, przeróbek, zmian konstrukcyjnych i innych ingerencji </w:t>
      </w:r>
      <w:r>
        <w:rPr>
          <w:rFonts w:ascii="Calibri" w:hAnsi="Calibri"/>
          <w:sz w:val="22"/>
          <w:szCs w:val="22"/>
        </w:rPr>
        <w:br/>
      </w:r>
      <w:r w:rsidRPr="00D504C9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strukturę przedmiotu gwarancji;</w:t>
      </w:r>
    </w:p>
    <w:p w:rsidR="00F50F4D" w:rsidRPr="008F084A" w:rsidRDefault="00F50F4D" w:rsidP="00F50F4D">
      <w:pPr>
        <w:widowControl/>
        <w:numPr>
          <w:ilvl w:val="0"/>
          <w:numId w:val="4"/>
        </w:numPr>
        <w:spacing w:before="0" w:line="240" w:lineRule="auto"/>
        <w:ind w:left="1134" w:right="-131"/>
        <w:rPr>
          <w:rFonts w:ascii="Calibri" w:hAnsi="Calibri"/>
          <w:sz w:val="22"/>
          <w:szCs w:val="22"/>
        </w:rPr>
      </w:pPr>
      <w:r w:rsidRPr="008F084A">
        <w:rPr>
          <w:rFonts w:ascii="Calibri" w:hAnsi="Calibri"/>
          <w:sz w:val="22"/>
          <w:szCs w:val="22"/>
        </w:rPr>
        <w:t>powstałych na skutek niewłaściwego użytkowania przedmiotu gwarancji w sposób niezgodny z zasa</w:t>
      </w:r>
      <w:r>
        <w:rPr>
          <w:rFonts w:ascii="Calibri" w:hAnsi="Calibri"/>
          <w:sz w:val="22"/>
          <w:szCs w:val="22"/>
        </w:rPr>
        <w:t>dami eksploatacji i użytkowania;</w:t>
      </w:r>
      <w:r w:rsidRPr="008F084A">
        <w:rPr>
          <w:rFonts w:ascii="Calibri" w:hAnsi="Calibri"/>
          <w:sz w:val="22"/>
          <w:szCs w:val="22"/>
        </w:rPr>
        <w:t xml:space="preserve"> </w:t>
      </w:r>
    </w:p>
    <w:p w:rsidR="00F50F4D" w:rsidRPr="00D504C9" w:rsidRDefault="00F50F4D" w:rsidP="00F50F4D">
      <w:pPr>
        <w:widowControl/>
        <w:numPr>
          <w:ilvl w:val="0"/>
          <w:numId w:val="4"/>
        </w:numPr>
        <w:spacing w:before="0" w:line="240" w:lineRule="auto"/>
        <w:ind w:left="1134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powstałych na</w:t>
      </w:r>
      <w:r>
        <w:rPr>
          <w:rFonts w:ascii="Calibri" w:hAnsi="Calibri"/>
          <w:sz w:val="22"/>
          <w:szCs w:val="22"/>
        </w:rPr>
        <w:t xml:space="preserve"> skutek mechanicznych uszkodzeń;</w:t>
      </w:r>
    </w:p>
    <w:p w:rsidR="00F50F4D" w:rsidRPr="00D504C9" w:rsidRDefault="00F50F4D" w:rsidP="00F50F4D">
      <w:pPr>
        <w:widowControl/>
        <w:numPr>
          <w:ilvl w:val="0"/>
          <w:numId w:val="4"/>
        </w:numPr>
        <w:spacing w:before="0" w:line="240" w:lineRule="auto"/>
        <w:ind w:left="1134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powstałych na skutek działania siły wyższej, zdarzeń losowych, spowodowane np. pożarem, powodzią, uderzeniem pioruna, anomalią klimatyczną</w:t>
      </w:r>
      <w:r>
        <w:rPr>
          <w:rFonts w:ascii="Calibri" w:hAnsi="Calibri"/>
          <w:sz w:val="22"/>
          <w:szCs w:val="22"/>
        </w:rPr>
        <w:t>,</w:t>
      </w:r>
      <w:r w:rsidRPr="00D504C9">
        <w:rPr>
          <w:rFonts w:ascii="Calibri" w:hAnsi="Calibri"/>
          <w:sz w:val="22"/>
          <w:szCs w:val="22"/>
        </w:rPr>
        <w:t xml:space="preserve"> wypadkiem lub kolizją drogową oraz innymi nieprzewidzianymi zdarzeniami. </w:t>
      </w:r>
    </w:p>
    <w:p w:rsidR="00F50F4D" w:rsidRPr="00D504C9" w:rsidRDefault="00F50F4D" w:rsidP="00F50F4D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Gwarancja nie są objęte wady przedmiotu gwarancji jeśli:</w:t>
      </w:r>
    </w:p>
    <w:p w:rsidR="00F50F4D" w:rsidRPr="00D504C9" w:rsidRDefault="00F50F4D" w:rsidP="00F50F4D">
      <w:pPr>
        <w:widowControl/>
        <w:numPr>
          <w:ilvl w:val="0"/>
          <w:numId w:val="5"/>
        </w:numPr>
        <w:spacing w:before="0" w:line="240" w:lineRule="auto"/>
        <w:ind w:left="1134" w:right="-1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D504C9">
        <w:rPr>
          <w:rFonts w:ascii="Calibri" w:hAnsi="Calibri"/>
          <w:sz w:val="22"/>
          <w:szCs w:val="22"/>
        </w:rPr>
        <w:t>awiadomienie o wadach Wykonawcy przez Zamawiającego zostało dokonane w sposób niezgodny z za</w:t>
      </w:r>
      <w:r>
        <w:rPr>
          <w:rFonts w:ascii="Calibri" w:hAnsi="Calibri"/>
          <w:sz w:val="22"/>
          <w:szCs w:val="22"/>
        </w:rPr>
        <w:t>pisami w niniejszej</w:t>
      </w:r>
      <w:r w:rsidRPr="00D504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gwarancji;</w:t>
      </w:r>
    </w:p>
    <w:p w:rsidR="00F50F4D" w:rsidRPr="00D504C9" w:rsidRDefault="00F50F4D" w:rsidP="00F50F4D">
      <w:pPr>
        <w:widowControl/>
        <w:numPr>
          <w:ilvl w:val="0"/>
          <w:numId w:val="5"/>
        </w:numPr>
        <w:spacing w:before="0" w:line="240" w:lineRule="auto"/>
        <w:ind w:left="1134" w:right="-1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D504C9">
        <w:rPr>
          <w:rFonts w:ascii="Calibri" w:hAnsi="Calibri"/>
          <w:sz w:val="22"/>
          <w:szCs w:val="22"/>
        </w:rPr>
        <w:t>awiadomienie o wadach zostało przekazane Wykonawcy po upływie okresu gwarancji.</w:t>
      </w:r>
    </w:p>
    <w:p w:rsidR="00F50F4D" w:rsidRDefault="00F50F4D" w:rsidP="00F50F4D">
      <w:pPr>
        <w:ind w:left="360" w:right="-131"/>
        <w:jc w:val="right"/>
        <w:rPr>
          <w:rFonts w:ascii="Calibri" w:hAnsi="Calibri"/>
          <w:sz w:val="22"/>
          <w:szCs w:val="22"/>
        </w:rPr>
      </w:pPr>
    </w:p>
    <w:p w:rsidR="00F50F4D" w:rsidRDefault="00F50F4D" w:rsidP="00F50F4D">
      <w:pPr>
        <w:ind w:left="360" w:right="-131"/>
        <w:jc w:val="right"/>
        <w:rPr>
          <w:rFonts w:ascii="Calibri" w:hAnsi="Calibri"/>
          <w:sz w:val="22"/>
          <w:szCs w:val="22"/>
        </w:rPr>
      </w:pPr>
    </w:p>
    <w:p w:rsidR="00F50F4D" w:rsidRDefault="00F50F4D" w:rsidP="00F50F4D">
      <w:pPr>
        <w:ind w:left="360" w:right="-131"/>
        <w:jc w:val="right"/>
        <w:rPr>
          <w:rFonts w:ascii="Calibri" w:hAnsi="Calibri"/>
          <w:sz w:val="22"/>
          <w:szCs w:val="22"/>
        </w:rPr>
      </w:pPr>
    </w:p>
    <w:p w:rsidR="00F50F4D" w:rsidRDefault="00F50F4D" w:rsidP="00F50F4D">
      <w:pPr>
        <w:ind w:left="360" w:right="-13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                                                                                        Zamawiający</w:t>
      </w:r>
    </w:p>
    <w:p w:rsidR="00F50F4D" w:rsidRDefault="00F50F4D" w:rsidP="00F50F4D">
      <w:pPr>
        <w:ind w:left="360" w:right="-131"/>
        <w:jc w:val="center"/>
        <w:rPr>
          <w:rFonts w:ascii="Calibri" w:hAnsi="Calibri"/>
          <w:sz w:val="22"/>
          <w:szCs w:val="22"/>
        </w:rPr>
      </w:pPr>
    </w:p>
    <w:p w:rsidR="00F50F4D" w:rsidRDefault="00F50F4D" w:rsidP="00F50F4D">
      <w:pPr>
        <w:ind w:left="360" w:right="-131"/>
        <w:jc w:val="center"/>
        <w:rPr>
          <w:rFonts w:ascii="Calibri" w:hAnsi="Calibri"/>
          <w:sz w:val="22"/>
          <w:szCs w:val="22"/>
        </w:rPr>
      </w:pPr>
    </w:p>
    <w:p w:rsidR="00F50F4D" w:rsidRDefault="00F50F4D" w:rsidP="00F50F4D">
      <w:pPr>
        <w:ind w:left="360" w:right="-13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                                    ……………………………………………………..</w:t>
      </w:r>
    </w:p>
    <w:p w:rsidR="00E43F29" w:rsidRDefault="00E43F29">
      <w:pPr>
        <w:rPr>
          <w:rFonts w:ascii="Calibri" w:hAnsi="Calibri"/>
          <w:sz w:val="22"/>
          <w:szCs w:val="22"/>
        </w:rPr>
      </w:pPr>
    </w:p>
    <w:p w:rsidR="00E43F29" w:rsidRPr="00E43F29" w:rsidRDefault="00E43F29" w:rsidP="00E43F29">
      <w:pPr>
        <w:jc w:val="right"/>
        <w:rPr>
          <w:rFonts w:cs="Arial"/>
          <w:b/>
          <w:sz w:val="24"/>
          <w:szCs w:val="24"/>
        </w:rPr>
      </w:pPr>
      <w:r w:rsidRPr="00E43F29">
        <w:rPr>
          <w:rFonts w:cs="Arial"/>
          <w:b/>
          <w:sz w:val="24"/>
          <w:szCs w:val="24"/>
        </w:rPr>
        <w:lastRenderedPageBreak/>
        <w:t xml:space="preserve">Załącznik nr </w:t>
      </w:r>
      <w:r w:rsidR="002704E4">
        <w:rPr>
          <w:rFonts w:cs="Arial"/>
          <w:b/>
          <w:sz w:val="24"/>
          <w:szCs w:val="24"/>
        </w:rPr>
        <w:t>8</w:t>
      </w:r>
      <w:r w:rsidRPr="00E43F29">
        <w:rPr>
          <w:rFonts w:cs="Arial"/>
          <w:b/>
          <w:sz w:val="24"/>
          <w:szCs w:val="24"/>
        </w:rPr>
        <w:t xml:space="preserve"> do umowy</w:t>
      </w:r>
    </w:p>
    <w:p w:rsidR="00F50F4D" w:rsidRPr="00F50F4D" w:rsidRDefault="00F50F4D" w:rsidP="00F50F4D">
      <w:pPr>
        <w:jc w:val="center"/>
        <w:rPr>
          <w:rFonts w:cs="Arial"/>
          <w:b/>
          <w:sz w:val="24"/>
          <w:szCs w:val="24"/>
        </w:rPr>
      </w:pPr>
      <w:r w:rsidRPr="00F50F4D">
        <w:rPr>
          <w:rFonts w:cs="Arial"/>
          <w:b/>
          <w:sz w:val="24"/>
          <w:szCs w:val="24"/>
        </w:rPr>
        <w:t>WYKAZ CZYNNOŚCI</w:t>
      </w:r>
    </w:p>
    <w:p w:rsidR="00F50F4D" w:rsidRPr="00F50F4D" w:rsidRDefault="00F50F4D" w:rsidP="00F50F4D">
      <w:pPr>
        <w:jc w:val="center"/>
        <w:rPr>
          <w:rFonts w:cs="Arial"/>
          <w:b/>
          <w:sz w:val="24"/>
          <w:szCs w:val="24"/>
        </w:rPr>
      </w:pPr>
      <w:r w:rsidRPr="00F50F4D">
        <w:rPr>
          <w:rFonts w:cs="Arial"/>
          <w:b/>
          <w:sz w:val="24"/>
          <w:szCs w:val="24"/>
        </w:rPr>
        <w:t>wykonywanych przez osoby zatrudnione na podstawie umowy o pracę, na rzecz Zamawiającego w postępowaniu na:</w:t>
      </w:r>
      <w:r w:rsidRPr="00F50F4D">
        <w:rPr>
          <w:rFonts w:cs="Arial"/>
          <w:b/>
          <w:sz w:val="24"/>
          <w:szCs w:val="24"/>
        </w:rPr>
        <w:br/>
      </w:r>
      <w:r w:rsidRPr="00F50F4D">
        <w:rPr>
          <w:rFonts w:cs="Arial"/>
          <w:b/>
          <w:sz w:val="24"/>
          <w:szCs w:val="24"/>
        </w:rPr>
        <w:br/>
      </w:r>
      <w:r w:rsidRPr="00F50F4D">
        <w:rPr>
          <w:rFonts w:cs="Arial"/>
          <w:b/>
          <w:kern w:val="3"/>
          <w:sz w:val="24"/>
          <w:szCs w:val="24"/>
          <w:lang w:eastAsia="zh-CN"/>
        </w:rPr>
        <w:t>„</w:t>
      </w:r>
      <w:r w:rsidRPr="00F50F4D">
        <w:rPr>
          <w:rFonts w:cs="Arial"/>
          <w:b/>
          <w:bCs/>
          <w:iCs/>
          <w:sz w:val="24"/>
          <w:szCs w:val="24"/>
        </w:rPr>
        <w:t>WYMIANA STALOWYCH BRAM GARAŻOWYCH W BUDYNKU NR 99 W KOMPLEKSIE WOJSKOWYM PRZY UL. GDAŃSKIEJ 147 W BYDGOSZCZY”</w:t>
      </w:r>
      <w:r w:rsidRPr="00F50F4D">
        <w:rPr>
          <w:rFonts w:cs="Arial"/>
          <w:b/>
          <w:kern w:val="3"/>
          <w:sz w:val="24"/>
          <w:szCs w:val="24"/>
          <w:lang w:eastAsia="zh-CN"/>
        </w:rPr>
        <w:t>,</w:t>
      </w:r>
    </w:p>
    <w:p w:rsidR="00F50F4D" w:rsidRPr="00F50F4D" w:rsidRDefault="00F50F4D" w:rsidP="00F50F4D">
      <w:pPr>
        <w:jc w:val="center"/>
        <w:rPr>
          <w:rFonts w:cs="Arial"/>
          <w:b/>
          <w:sz w:val="24"/>
          <w:szCs w:val="24"/>
        </w:rPr>
      </w:pPr>
      <w:r w:rsidRPr="00F50F4D">
        <w:rPr>
          <w:rFonts w:cs="Arial"/>
          <w:b/>
          <w:sz w:val="24"/>
          <w:szCs w:val="24"/>
        </w:rPr>
        <w:t xml:space="preserve">których świadczenie polega na wykonywaniu pracy w sposób określony </w:t>
      </w:r>
      <w:r w:rsidRPr="00F50F4D">
        <w:rPr>
          <w:rFonts w:cs="Arial"/>
          <w:b/>
          <w:sz w:val="24"/>
          <w:szCs w:val="24"/>
        </w:rPr>
        <w:br/>
        <w:t>w art. 22 § 1 ustawy z dnia 26 czerwca 1974 r. – KODEKS PRACY.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24"/>
        <w:gridCol w:w="3938"/>
      </w:tblGrid>
      <w:tr w:rsidR="00F50F4D" w:rsidRPr="00F50F4D" w:rsidTr="006E1923">
        <w:tc>
          <w:tcPr>
            <w:tcW w:w="5124" w:type="dxa"/>
          </w:tcPr>
          <w:p w:rsidR="00F50F4D" w:rsidRPr="00F50F4D" w:rsidRDefault="00F50F4D" w:rsidP="006E1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50F4D">
              <w:rPr>
                <w:rFonts w:cs="Arial"/>
                <w:b/>
                <w:sz w:val="24"/>
                <w:szCs w:val="24"/>
              </w:rPr>
              <w:t>Czynności / stanowisko* w zakresie realizacji zamówienia:</w:t>
            </w:r>
          </w:p>
        </w:tc>
        <w:tc>
          <w:tcPr>
            <w:tcW w:w="3938" w:type="dxa"/>
          </w:tcPr>
          <w:p w:rsidR="00F50F4D" w:rsidRPr="00F50F4D" w:rsidRDefault="00F50F4D" w:rsidP="006E1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50F4D">
              <w:rPr>
                <w:rFonts w:cs="Arial"/>
                <w:b/>
                <w:sz w:val="24"/>
                <w:szCs w:val="24"/>
              </w:rPr>
              <w:t>Liczba osób**                  (uzupełnia Wykonawca)</w:t>
            </w:r>
          </w:p>
        </w:tc>
      </w:tr>
      <w:tr w:rsidR="00F50F4D" w:rsidRPr="00F50F4D" w:rsidTr="006E1923">
        <w:trPr>
          <w:trHeight w:val="414"/>
        </w:trPr>
        <w:tc>
          <w:tcPr>
            <w:tcW w:w="5124" w:type="dxa"/>
          </w:tcPr>
          <w:p w:rsidR="00F50F4D" w:rsidRPr="00F50F4D" w:rsidRDefault="00F50F4D" w:rsidP="006E1923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F50F4D">
              <w:rPr>
                <w:rFonts w:cs="Arial"/>
                <w:bCs/>
                <w:iCs/>
                <w:sz w:val="24"/>
                <w:szCs w:val="24"/>
              </w:rPr>
              <w:t>demontaż bram garażowych stalowych dwuskrzydłowych</w:t>
            </w:r>
          </w:p>
        </w:tc>
        <w:tc>
          <w:tcPr>
            <w:tcW w:w="3938" w:type="dxa"/>
            <w:vMerge w:val="restart"/>
          </w:tcPr>
          <w:p w:rsidR="00F50F4D" w:rsidRPr="00F50F4D" w:rsidRDefault="00F50F4D" w:rsidP="006E19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50F4D" w:rsidRPr="00F50F4D" w:rsidTr="006E1923">
        <w:trPr>
          <w:trHeight w:val="460"/>
        </w:trPr>
        <w:tc>
          <w:tcPr>
            <w:tcW w:w="5124" w:type="dxa"/>
          </w:tcPr>
          <w:p w:rsidR="00F50F4D" w:rsidRPr="00F50F4D" w:rsidRDefault="00F50F4D" w:rsidP="006E1923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F50F4D">
              <w:rPr>
                <w:rFonts w:cs="Arial"/>
                <w:bCs/>
                <w:iCs/>
                <w:sz w:val="24"/>
                <w:szCs w:val="24"/>
              </w:rPr>
              <w:t>czyszczenie ręczne do III stopnia czystości części stalowej konstrukcji garażu</w:t>
            </w:r>
          </w:p>
        </w:tc>
        <w:tc>
          <w:tcPr>
            <w:tcW w:w="3938" w:type="dxa"/>
            <w:vMerge/>
          </w:tcPr>
          <w:p w:rsidR="00F50F4D" w:rsidRPr="00F50F4D" w:rsidRDefault="00F50F4D" w:rsidP="006E19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50F4D" w:rsidRPr="00F50F4D" w:rsidTr="006E1923">
        <w:trPr>
          <w:trHeight w:val="460"/>
        </w:trPr>
        <w:tc>
          <w:tcPr>
            <w:tcW w:w="5124" w:type="dxa"/>
          </w:tcPr>
          <w:p w:rsidR="00F50F4D" w:rsidRPr="00F50F4D" w:rsidRDefault="00F50F4D" w:rsidP="006E1923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F50F4D">
              <w:rPr>
                <w:rFonts w:cs="Arial"/>
                <w:bCs/>
                <w:iCs/>
                <w:sz w:val="24"/>
                <w:szCs w:val="24"/>
              </w:rPr>
              <w:t>malowanie ww. konstrukcji farbą do gruntowania i nawierzchniową</w:t>
            </w:r>
          </w:p>
        </w:tc>
        <w:tc>
          <w:tcPr>
            <w:tcW w:w="3938" w:type="dxa"/>
            <w:vMerge/>
          </w:tcPr>
          <w:p w:rsidR="00F50F4D" w:rsidRPr="00F50F4D" w:rsidRDefault="00F50F4D" w:rsidP="006E19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50F4D" w:rsidRPr="00F50F4D" w:rsidTr="006E1923">
        <w:trPr>
          <w:trHeight w:val="460"/>
        </w:trPr>
        <w:tc>
          <w:tcPr>
            <w:tcW w:w="5124" w:type="dxa"/>
          </w:tcPr>
          <w:p w:rsidR="00F50F4D" w:rsidRPr="00F50F4D" w:rsidRDefault="00F50F4D" w:rsidP="006E1923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F50F4D">
              <w:rPr>
                <w:rFonts w:cs="Arial"/>
                <w:bCs/>
                <w:iCs/>
                <w:sz w:val="24"/>
                <w:szCs w:val="24"/>
              </w:rPr>
              <w:t>montaż bram garażowych dwuskrzydłowych z ościeżnicą do konstrukcji stalowej garażu (bramy garażowe – materiał Inwestora)</w:t>
            </w:r>
          </w:p>
        </w:tc>
        <w:tc>
          <w:tcPr>
            <w:tcW w:w="3938" w:type="dxa"/>
            <w:vMerge/>
          </w:tcPr>
          <w:p w:rsidR="00F50F4D" w:rsidRPr="00F50F4D" w:rsidRDefault="00F50F4D" w:rsidP="006E19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43F29" w:rsidRPr="00F50F4D" w:rsidRDefault="00E43F29" w:rsidP="00E43F29">
      <w:pPr>
        <w:rPr>
          <w:rFonts w:cs="Arial"/>
          <w:sz w:val="20"/>
          <w:lang w:eastAsia="en-US"/>
        </w:rPr>
      </w:pPr>
      <w:r w:rsidRPr="00F50F4D">
        <w:rPr>
          <w:rFonts w:cs="Arial"/>
          <w:sz w:val="20"/>
        </w:rPr>
        <w:t xml:space="preserve">*W zależność od przedmiotu zamówienia Zamawiający określa zakres czynności   </w:t>
      </w:r>
      <w:r w:rsidRPr="00F50F4D">
        <w:rPr>
          <w:rFonts w:cs="Arial"/>
          <w:sz w:val="20"/>
        </w:rPr>
        <w:br/>
        <w:t xml:space="preserve"> w zakresie realizacji zamówienia lub określa stanowiska pracy, które niezbędne są do wykonania czynności w postępowaniu.</w:t>
      </w:r>
    </w:p>
    <w:p w:rsidR="00E43F29" w:rsidRPr="00E43F29" w:rsidRDefault="00E43F29" w:rsidP="00E43F29">
      <w:pPr>
        <w:rPr>
          <w:rFonts w:cs="Arial"/>
          <w:sz w:val="24"/>
          <w:szCs w:val="24"/>
        </w:rPr>
      </w:pPr>
      <w:r w:rsidRPr="00E43F29">
        <w:rPr>
          <w:rFonts w:cs="Arial"/>
          <w:b/>
          <w:sz w:val="24"/>
          <w:szCs w:val="24"/>
        </w:rPr>
        <w:t>**Wykonawca wpisując liczbę osób, które uczestniczą w wykonaniu przedmiotu umowy, oświadcza, iż wskazana liczba osób będzie zatrudni</w:t>
      </w:r>
      <w:r>
        <w:rPr>
          <w:rFonts w:cs="Arial"/>
          <w:b/>
          <w:sz w:val="24"/>
          <w:szCs w:val="24"/>
        </w:rPr>
        <w:t xml:space="preserve">ona na podstawie umowy o pracę </w:t>
      </w:r>
      <w:r w:rsidRPr="00E43F29">
        <w:rPr>
          <w:rFonts w:cs="Arial"/>
          <w:b/>
          <w:sz w:val="24"/>
          <w:szCs w:val="24"/>
        </w:rPr>
        <w:t>w zakresie realizacji zamówienia w rozumieniu przepisów ustawy z dnia 26 czerwca 1974r. – Kodeks pracy. (Kolumna dotyczy także ilości osób, które wykonawca posiada w dyspozycji do wykonania przedmiotu umowy).</w:t>
      </w:r>
      <w:r w:rsidRPr="00E43F29">
        <w:rPr>
          <w:rFonts w:cs="Arial"/>
          <w:sz w:val="24"/>
          <w:szCs w:val="24"/>
        </w:rPr>
        <w:tab/>
      </w:r>
      <w:r w:rsidRPr="00E43F29">
        <w:rPr>
          <w:rFonts w:cs="Arial"/>
          <w:sz w:val="24"/>
          <w:szCs w:val="24"/>
        </w:rPr>
        <w:tab/>
      </w:r>
      <w:r w:rsidRPr="00E43F29">
        <w:rPr>
          <w:rFonts w:cs="Arial"/>
          <w:sz w:val="24"/>
          <w:szCs w:val="24"/>
        </w:rPr>
        <w:tab/>
      </w:r>
      <w:r w:rsidRPr="00E43F29">
        <w:rPr>
          <w:rFonts w:cs="Arial"/>
          <w:sz w:val="24"/>
          <w:szCs w:val="24"/>
        </w:rPr>
        <w:tab/>
      </w:r>
      <w:r w:rsidRPr="00E43F29">
        <w:rPr>
          <w:rFonts w:cs="Arial"/>
          <w:sz w:val="24"/>
          <w:szCs w:val="24"/>
        </w:rPr>
        <w:tab/>
      </w:r>
      <w:r w:rsidRPr="00E43F29">
        <w:rPr>
          <w:rFonts w:cs="Arial"/>
          <w:sz w:val="24"/>
          <w:szCs w:val="24"/>
        </w:rPr>
        <w:tab/>
      </w:r>
      <w:r w:rsidRPr="00E43F29">
        <w:rPr>
          <w:rFonts w:cs="Arial"/>
          <w:sz w:val="24"/>
          <w:szCs w:val="24"/>
        </w:rPr>
        <w:tab/>
      </w:r>
    </w:p>
    <w:p w:rsidR="00E43F29" w:rsidRPr="00E43F29" w:rsidRDefault="00E43F29" w:rsidP="00E43F29">
      <w:pPr>
        <w:jc w:val="right"/>
        <w:rPr>
          <w:rFonts w:cs="Arial"/>
          <w:sz w:val="20"/>
          <w:szCs w:val="24"/>
        </w:rPr>
      </w:pPr>
      <w:r w:rsidRPr="00E43F29">
        <w:rPr>
          <w:rFonts w:cs="Arial"/>
          <w:sz w:val="20"/>
          <w:szCs w:val="24"/>
        </w:rPr>
        <w:t>…………………………….……….</w:t>
      </w:r>
      <w:r w:rsidRPr="00E43F29">
        <w:rPr>
          <w:rFonts w:cs="Arial"/>
          <w:sz w:val="20"/>
          <w:szCs w:val="24"/>
        </w:rPr>
        <w:br/>
        <w:t>(data, podpis Wykonawcy/osoby upoważnionej)</w:t>
      </w:r>
    </w:p>
    <w:p w:rsidR="00E43F29" w:rsidRPr="00E43F29" w:rsidRDefault="00E43F29" w:rsidP="00E43F29">
      <w:pPr>
        <w:rPr>
          <w:rFonts w:cs="Arial"/>
          <w:b/>
          <w:sz w:val="24"/>
          <w:szCs w:val="24"/>
        </w:rPr>
      </w:pPr>
      <w:r w:rsidRPr="00E43F29">
        <w:rPr>
          <w:rFonts w:cs="Arial"/>
          <w:b/>
          <w:sz w:val="24"/>
          <w:szCs w:val="24"/>
        </w:rPr>
        <w:t xml:space="preserve">W przypadku spółki osobowej, w której wspólnicy będą samodzielnie świadczyć </w:t>
      </w:r>
      <w:r w:rsidRPr="00E43F29">
        <w:rPr>
          <w:rFonts w:cs="Arial"/>
          <w:b/>
          <w:sz w:val="24"/>
          <w:szCs w:val="24"/>
        </w:rPr>
        <w:lastRenderedPageBreak/>
        <w:t>pracę w zakresie czynności określonych przez Zamawiającego Wykonawca umieszcza takie oświadczenie poniżej:</w:t>
      </w:r>
    </w:p>
    <w:p w:rsidR="00E43F29" w:rsidRPr="00E43F29" w:rsidRDefault="00E43F29">
      <w:pPr>
        <w:rPr>
          <w:rFonts w:cs="Arial"/>
          <w:sz w:val="24"/>
          <w:szCs w:val="24"/>
        </w:rPr>
      </w:pPr>
      <w:r w:rsidRPr="00E43F29">
        <w:rPr>
          <w:rFonts w:cs="Arial"/>
          <w:sz w:val="24"/>
          <w:szCs w:val="24"/>
        </w:rPr>
        <w:t>Oświadczam, iż samodz</w:t>
      </w:r>
      <w:bookmarkStart w:id="2" w:name="_GoBack"/>
      <w:bookmarkEnd w:id="2"/>
      <w:r w:rsidRPr="00E43F29">
        <w:rPr>
          <w:rFonts w:cs="Arial"/>
          <w:sz w:val="24"/>
          <w:szCs w:val="24"/>
        </w:rPr>
        <w:t>ielnie wykonam czynności określone w przedmiocie zamówienia.</w:t>
      </w:r>
    </w:p>
    <w:p w:rsidR="00E43F29" w:rsidRPr="00E43F29" w:rsidRDefault="00E43F29" w:rsidP="00E43F29">
      <w:pPr>
        <w:jc w:val="right"/>
        <w:rPr>
          <w:rFonts w:cs="Arial"/>
          <w:sz w:val="20"/>
          <w:szCs w:val="24"/>
        </w:rPr>
      </w:pPr>
      <w:r w:rsidRPr="00E43F29">
        <w:rPr>
          <w:rFonts w:cs="Arial"/>
          <w:sz w:val="20"/>
          <w:szCs w:val="24"/>
        </w:rPr>
        <w:t>………………………………………….</w:t>
      </w:r>
      <w:r w:rsidRPr="00E43F29">
        <w:rPr>
          <w:rFonts w:cs="Arial"/>
          <w:sz w:val="20"/>
          <w:szCs w:val="24"/>
        </w:rPr>
        <w:br/>
        <w:t>(data, podpis Wykonawcy/osoby upoważnionej)</w:t>
      </w:r>
    </w:p>
    <w:p w:rsidR="00E43F29" w:rsidRPr="00E43F29" w:rsidRDefault="00E43F29">
      <w:pPr>
        <w:rPr>
          <w:rFonts w:cs="Arial"/>
          <w:sz w:val="24"/>
          <w:szCs w:val="24"/>
        </w:rPr>
      </w:pPr>
    </w:p>
    <w:sectPr w:rsidR="00E43F29" w:rsidRPr="00E4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AEA"/>
    <w:multiLevelType w:val="hybridMultilevel"/>
    <w:tmpl w:val="2C44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1E5E"/>
    <w:multiLevelType w:val="hybridMultilevel"/>
    <w:tmpl w:val="42481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B023FF"/>
    <w:multiLevelType w:val="hybridMultilevel"/>
    <w:tmpl w:val="5B482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4896"/>
    <w:multiLevelType w:val="hybridMultilevel"/>
    <w:tmpl w:val="F17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4C1388"/>
    <w:multiLevelType w:val="multilevel"/>
    <w:tmpl w:val="8018B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734564"/>
    <w:multiLevelType w:val="multilevel"/>
    <w:tmpl w:val="8018B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1F687D"/>
    <w:multiLevelType w:val="hybridMultilevel"/>
    <w:tmpl w:val="A47CCCB6"/>
    <w:lvl w:ilvl="0" w:tplc="1430E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95AAD"/>
    <w:multiLevelType w:val="hybridMultilevel"/>
    <w:tmpl w:val="E272DAD2"/>
    <w:lvl w:ilvl="0" w:tplc="55A2BD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C84101"/>
    <w:multiLevelType w:val="hybridMultilevel"/>
    <w:tmpl w:val="EFE49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7006C"/>
    <w:multiLevelType w:val="hybridMultilevel"/>
    <w:tmpl w:val="256E31E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E0AA9"/>
    <w:multiLevelType w:val="hybridMultilevel"/>
    <w:tmpl w:val="4BFA0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A3C62"/>
    <w:multiLevelType w:val="hybridMultilevel"/>
    <w:tmpl w:val="5B204BB0"/>
    <w:lvl w:ilvl="0" w:tplc="55A2B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A4C11"/>
    <w:multiLevelType w:val="hybridMultilevel"/>
    <w:tmpl w:val="4CB64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5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CA"/>
    <w:rsid w:val="002704E4"/>
    <w:rsid w:val="006000A5"/>
    <w:rsid w:val="00E43F29"/>
    <w:rsid w:val="00F50F4D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738E"/>
  <w15:chartTrackingRefBased/>
  <w15:docId w15:val="{1CECB6C8-7D8A-4FFA-A8E3-0D9D0B08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F29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F29"/>
    <w:pPr>
      <w:widowControl/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3F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3F2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3631</Words>
  <Characters>21787</Characters>
  <Application>Microsoft Office Word</Application>
  <DocSecurity>0</DocSecurity>
  <Lines>181</Lines>
  <Paragraphs>50</Paragraphs>
  <ScaleCrop>false</ScaleCrop>
  <Company>RON</Company>
  <LinksUpToDate>false</LinksUpToDate>
  <CharactersWithSpaces>25368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7</cp:revision>
  <dcterms:created xsi:type="dcterms:W3CDTF">2020-02-07T14:57:00Z</dcterms:created>
  <dcterms:modified xsi:type="dcterms:W3CDTF">2020-02-07T15:08:00Z</dcterms:modified>
</cp:coreProperties>
</file>