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CA85F" w14:textId="77777777" w:rsidR="00357D93" w:rsidRDefault="00357D93" w:rsidP="006A69F3">
      <w:pPr>
        <w:jc w:val="center"/>
        <w:outlineLvl w:val="0"/>
        <w:rPr>
          <w:rFonts w:asciiTheme="minorHAnsi" w:hAnsiTheme="minorHAnsi" w:cstheme="minorHAnsi"/>
          <w:b/>
          <w:bCs/>
        </w:rPr>
      </w:pPr>
    </w:p>
    <w:p w14:paraId="01C4081A" w14:textId="77777777" w:rsidR="00357D93" w:rsidRDefault="00357D93" w:rsidP="006A69F3">
      <w:pPr>
        <w:jc w:val="center"/>
        <w:outlineLvl w:val="0"/>
        <w:rPr>
          <w:rFonts w:asciiTheme="minorHAnsi" w:hAnsiTheme="minorHAnsi" w:cstheme="minorHAnsi"/>
          <w:b/>
          <w:bCs/>
        </w:rPr>
      </w:pPr>
    </w:p>
    <w:p w14:paraId="58777AC7" w14:textId="77777777" w:rsidR="00357D93" w:rsidRDefault="00357D93" w:rsidP="006A69F3">
      <w:pPr>
        <w:jc w:val="center"/>
        <w:outlineLvl w:val="0"/>
        <w:rPr>
          <w:rFonts w:asciiTheme="minorHAnsi" w:hAnsiTheme="minorHAnsi" w:cstheme="minorHAnsi"/>
          <w:b/>
          <w:bCs/>
        </w:rPr>
      </w:pPr>
    </w:p>
    <w:p w14:paraId="7AADFA03" w14:textId="77777777" w:rsidR="00357D93" w:rsidRDefault="00357D93" w:rsidP="006A69F3">
      <w:pPr>
        <w:jc w:val="center"/>
        <w:outlineLvl w:val="0"/>
        <w:rPr>
          <w:rFonts w:asciiTheme="minorHAnsi" w:hAnsiTheme="minorHAnsi" w:cstheme="minorHAnsi"/>
          <w:b/>
          <w:bCs/>
        </w:rPr>
      </w:pPr>
    </w:p>
    <w:p w14:paraId="70D3F8BC" w14:textId="77777777" w:rsidR="00357D93" w:rsidRDefault="00357D93" w:rsidP="006A69F3">
      <w:pPr>
        <w:jc w:val="center"/>
        <w:outlineLvl w:val="0"/>
        <w:rPr>
          <w:rFonts w:asciiTheme="minorHAnsi" w:hAnsiTheme="minorHAnsi" w:cstheme="minorHAnsi"/>
          <w:b/>
          <w:bCs/>
        </w:rPr>
      </w:pPr>
    </w:p>
    <w:tbl>
      <w:tblPr>
        <w:tblOverlap w:val="never"/>
        <w:tblW w:w="96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3"/>
        <w:gridCol w:w="7932"/>
      </w:tblGrid>
      <w:tr w:rsidR="00AC5898" w:rsidRPr="00BE36E4" w14:paraId="3BD61057" w14:textId="77777777" w:rsidTr="00AC5898">
        <w:trPr>
          <w:trHeight w:hRule="exact" w:val="824"/>
          <w:jc w:val="center"/>
        </w:trPr>
        <w:tc>
          <w:tcPr>
            <w:tcW w:w="9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D6B31" w14:textId="51C1D484" w:rsidR="00AC5898" w:rsidRPr="00AC5898" w:rsidRDefault="00AC5898" w:rsidP="00357D93">
            <w:pPr>
              <w:pStyle w:val="Nagwek4"/>
              <w:jc w:val="center"/>
              <w:rPr>
                <w:rFonts w:asciiTheme="minorHAnsi" w:hAnsiTheme="minorHAnsi" w:cstheme="minorHAnsi"/>
                <w:i w:val="0"/>
                <w:color w:val="auto"/>
                <w:lang w:eastAsia="pl-PL"/>
              </w:rPr>
            </w:pPr>
            <w:r w:rsidRPr="00AC5898">
              <w:rPr>
                <w:rFonts w:asciiTheme="minorHAnsi" w:hAnsiTheme="minorHAnsi" w:cstheme="minorHAnsi"/>
                <w:i w:val="0"/>
                <w:color w:val="auto"/>
                <w:lang w:eastAsia="pl-PL"/>
              </w:rPr>
              <w:t>SPECYFIKACJA ISTOTNYCH WARUNKÓW ZAMÓWIENIA</w:t>
            </w:r>
          </w:p>
        </w:tc>
      </w:tr>
      <w:tr w:rsidR="00357D93" w:rsidRPr="00BE36E4" w14:paraId="4402CFF4" w14:textId="77777777" w:rsidTr="00AC5898">
        <w:trPr>
          <w:trHeight w:hRule="exact" w:val="824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493AE1" w14:textId="2B4E2501" w:rsidR="00357D93" w:rsidRPr="00AC5898" w:rsidRDefault="00EA17FD" w:rsidP="00AC5898">
            <w:pPr>
              <w:jc w:val="center"/>
              <w:rPr>
                <w:rFonts w:asciiTheme="minorHAnsi" w:hAnsiTheme="minorHAnsi" w:cstheme="minorHAnsi"/>
                <w:bCs/>
                <w:smallCaps/>
                <w:spacing w:val="5"/>
                <w:lang w:eastAsia="pl-PL"/>
              </w:rPr>
            </w:pPr>
            <w:r w:rsidRPr="00AC5898">
              <w:rPr>
                <w:rFonts w:asciiTheme="minorHAnsi" w:hAnsiTheme="minorHAnsi" w:cstheme="minorHAnsi"/>
                <w:bCs/>
                <w:smallCaps/>
                <w:spacing w:val="5"/>
                <w:lang w:eastAsia="pl-PL"/>
              </w:rPr>
              <w:t xml:space="preserve">TOM </w:t>
            </w:r>
            <w:r w:rsidR="00AC5898" w:rsidRPr="00AC5898">
              <w:rPr>
                <w:rFonts w:asciiTheme="minorHAnsi" w:hAnsiTheme="minorHAnsi" w:cstheme="minorHAnsi"/>
                <w:bCs/>
                <w:smallCaps/>
                <w:spacing w:val="5"/>
                <w:lang w:eastAsia="pl-PL"/>
              </w:rPr>
              <w:t>III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4CC69" w14:textId="15999749" w:rsidR="00357D93" w:rsidRPr="00AC5898" w:rsidRDefault="00F96EB6" w:rsidP="00357D93">
            <w:pPr>
              <w:pStyle w:val="Nagwek4"/>
              <w:jc w:val="center"/>
              <w:rPr>
                <w:rFonts w:asciiTheme="minorHAnsi" w:hAnsiTheme="minorHAnsi" w:cstheme="minorHAnsi"/>
                <w:i w:val="0"/>
                <w:lang w:eastAsia="pl-PL"/>
              </w:rPr>
            </w:pPr>
            <w:r w:rsidRPr="00AC5898">
              <w:rPr>
                <w:rFonts w:asciiTheme="minorHAnsi" w:hAnsiTheme="minorHAnsi" w:cstheme="minorHAnsi"/>
                <w:i w:val="0"/>
                <w:color w:val="auto"/>
                <w:lang w:eastAsia="pl-PL"/>
              </w:rPr>
              <w:t>OPIS PRZEDMIOTU ZAMÓWIENIA</w:t>
            </w:r>
          </w:p>
        </w:tc>
      </w:tr>
    </w:tbl>
    <w:p w14:paraId="75F0DA31" w14:textId="77777777" w:rsidR="00AC5898" w:rsidRPr="00DB2609" w:rsidRDefault="00AC5898" w:rsidP="00AC5898">
      <w:pPr>
        <w:jc w:val="center"/>
        <w:rPr>
          <w:rFonts w:cs="Times New Roman"/>
          <w:b/>
          <w:bCs/>
        </w:rPr>
      </w:pPr>
    </w:p>
    <w:p w14:paraId="33EF6E6E" w14:textId="77777777" w:rsidR="00AC5898" w:rsidRPr="00DB2609" w:rsidRDefault="00AC5898" w:rsidP="00AC5898">
      <w:pPr>
        <w:jc w:val="center"/>
        <w:rPr>
          <w:rFonts w:cs="Times New Roman"/>
          <w:bCs/>
        </w:rPr>
      </w:pPr>
      <w:bookmarkStart w:id="0" w:name="_GoBack"/>
      <w:bookmarkEnd w:id="0"/>
    </w:p>
    <w:p w14:paraId="036C49B5" w14:textId="77777777" w:rsidR="00AC5898" w:rsidRPr="00DB2609" w:rsidRDefault="00AC5898" w:rsidP="00AC5898">
      <w:pPr>
        <w:jc w:val="center"/>
        <w:rPr>
          <w:rFonts w:cs="Times New Roman"/>
          <w:bCs/>
        </w:rPr>
      </w:pPr>
    </w:p>
    <w:p w14:paraId="6C544CC3" w14:textId="77777777" w:rsidR="00AC5898" w:rsidRPr="00DB2609" w:rsidRDefault="00AC5898" w:rsidP="00AC5898">
      <w:pPr>
        <w:jc w:val="both"/>
        <w:rPr>
          <w:rFonts w:cs="Times New Roman"/>
          <w:bCs/>
        </w:rPr>
      </w:pPr>
    </w:p>
    <w:p w14:paraId="7911D4E4" w14:textId="77777777" w:rsidR="00AC5898" w:rsidRPr="00DB2609" w:rsidRDefault="00AC5898" w:rsidP="00AC5898">
      <w:pPr>
        <w:jc w:val="both"/>
        <w:rPr>
          <w:rFonts w:cs="Times New Roman"/>
          <w:bCs/>
        </w:rPr>
      </w:pPr>
      <w:r w:rsidRPr="00DB2609">
        <w:rPr>
          <w:rFonts w:cs="Times New Roman"/>
          <w:bCs/>
        </w:rPr>
        <w:t xml:space="preserve">dla zamówienia publicznego </w:t>
      </w:r>
      <w:bookmarkStart w:id="1" w:name="_Hlk35255429"/>
      <w:r w:rsidRPr="00DB2609">
        <w:rPr>
          <w:rFonts w:cs="Times New Roman"/>
          <w:bCs/>
        </w:rPr>
        <w:t>udzielanego w postępowaniu o udzielenie ZAMÓWIENIA SEKTOROWEGO udzielanego w celu wykonywania działalności, w sektorze wodno-kanalizacyjnym, określonej w art. 132 ust. 1 pkt 4 oraz ust. 2 ustawy Prawo zamówień Publicznych, o wartości szacunkowej powyżej kwot określonych w przepisach wydanych na podstawie art. 11 ust. 8 ustawy</w:t>
      </w:r>
      <w:r w:rsidRPr="00DB2609">
        <w:rPr>
          <w:rFonts w:cs="Times New Roman"/>
          <w:bCs/>
        </w:rPr>
        <w:br/>
        <w:t xml:space="preserve">z dnia 29 stycznia 2004 r. Prawo zamówień publicznych (tj. Dz. U. z 2019 r. poz. 1843 z </w:t>
      </w:r>
      <w:proofErr w:type="spellStart"/>
      <w:r w:rsidRPr="00DB2609">
        <w:rPr>
          <w:rFonts w:cs="Times New Roman"/>
          <w:bCs/>
        </w:rPr>
        <w:t>późn</w:t>
      </w:r>
      <w:proofErr w:type="spellEnd"/>
      <w:r w:rsidRPr="00DB2609">
        <w:rPr>
          <w:rFonts w:cs="Times New Roman"/>
          <w:bCs/>
        </w:rPr>
        <w:t>. zm., dalej jako „PZP”) pod nazwą:</w:t>
      </w:r>
    </w:p>
    <w:p w14:paraId="3C211901" w14:textId="77777777" w:rsidR="00AC5898" w:rsidRPr="00DB2609" w:rsidRDefault="00AC5898" w:rsidP="00AC5898">
      <w:pPr>
        <w:pStyle w:val="Nagwek"/>
        <w:jc w:val="center"/>
        <w:rPr>
          <w:rFonts w:cs="Times New Roman"/>
          <w:b/>
        </w:rPr>
      </w:pPr>
    </w:p>
    <w:p w14:paraId="5CC8FDAC" w14:textId="77777777" w:rsidR="00AC5898" w:rsidRPr="00DB2609" w:rsidRDefault="00AC5898" w:rsidP="00AC5898">
      <w:pPr>
        <w:pStyle w:val="Nagwek"/>
        <w:jc w:val="center"/>
        <w:rPr>
          <w:rFonts w:cs="Times New Roman"/>
          <w:b/>
        </w:rPr>
      </w:pPr>
      <w:r w:rsidRPr="00DB2609">
        <w:rPr>
          <w:rFonts w:cs="Times New Roman"/>
          <w:b/>
        </w:rPr>
        <w:t>„</w:t>
      </w:r>
      <w:bookmarkStart w:id="2" w:name="_Hlk40774913"/>
      <w:r w:rsidRPr="00DB2609">
        <w:rPr>
          <w:rFonts w:cs="Times New Roman"/>
          <w:b/>
        </w:rPr>
        <w:t>Zaprojektowanie i budowa sieci kanalizacji sanitarnej w miejscowości Tanowo i Witorza</w:t>
      </w:r>
    </w:p>
    <w:p w14:paraId="25B8A62C" w14:textId="77777777" w:rsidR="00AC5898" w:rsidRPr="00DB2609" w:rsidRDefault="00AC5898" w:rsidP="00AC5898">
      <w:pPr>
        <w:pStyle w:val="Nagwek"/>
        <w:jc w:val="center"/>
        <w:rPr>
          <w:rFonts w:cs="Times New Roman"/>
          <w:b/>
        </w:rPr>
      </w:pPr>
      <w:r w:rsidRPr="00DB2609">
        <w:rPr>
          <w:rFonts w:cs="Times New Roman"/>
          <w:b/>
        </w:rPr>
        <w:t>(sieć kanalizacyjna grawitacyjno-tłoczna z przepompowniami) – Etap I</w:t>
      </w:r>
      <w:bookmarkEnd w:id="2"/>
      <w:r w:rsidRPr="00DB2609">
        <w:rPr>
          <w:rFonts w:cs="Times New Roman"/>
          <w:b/>
        </w:rPr>
        <w:t xml:space="preserve">” </w:t>
      </w:r>
    </w:p>
    <w:p w14:paraId="37CBB509" w14:textId="77777777" w:rsidR="00AC5898" w:rsidRPr="00DB2609" w:rsidRDefault="00AC5898" w:rsidP="00AC5898">
      <w:pPr>
        <w:pStyle w:val="Nagwek"/>
        <w:jc w:val="center"/>
        <w:rPr>
          <w:rFonts w:cs="Times New Roman"/>
          <w:b/>
        </w:rPr>
      </w:pPr>
    </w:p>
    <w:p w14:paraId="1CECE5F3" w14:textId="77777777" w:rsidR="00AC5898" w:rsidRPr="00DB2609" w:rsidRDefault="00AC5898" w:rsidP="00AC5898">
      <w:pPr>
        <w:snapToGrid w:val="0"/>
        <w:spacing w:line="360" w:lineRule="auto"/>
        <w:rPr>
          <w:rFonts w:cs="Times New Roman"/>
          <w:lang w:eastAsia="pl-PL"/>
        </w:rPr>
      </w:pPr>
    </w:p>
    <w:p w14:paraId="473E6049" w14:textId="77777777" w:rsidR="00AC5898" w:rsidRPr="00DB2609" w:rsidRDefault="00AC5898" w:rsidP="00AC5898">
      <w:pPr>
        <w:pStyle w:val="Nagwek"/>
        <w:jc w:val="center"/>
        <w:rPr>
          <w:rFonts w:cs="Times New Roman"/>
          <w:b/>
        </w:rPr>
      </w:pPr>
    </w:p>
    <w:p w14:paraId="3F00B586" w14:textId="77777777" w:rsidR="00AC5898" w:rsidRPr="00DB2609" w:rsidRDefault="00AC5898" w:rsidP="00AC5898">
      <w:pPr>
        <w:pStyle w:val="Nagwek"/>
        <w:jc w:val="center"/>
        <w:rPr>
          <w:rFonts w:cs="Times New Roman"/>
          <w:b/>
        </w:rPr>
      </w:pPr>
    </w:p>
    <w:p w14:paraId="1940A9D4" w14:textId="77777777" w:rsidR="00AC5898" w:rsidRPr="00DB2609" w:rsidRDefault="00AC5898" w:rsidP="00AC5898">
      <w:pPr>
        <w:pStyle w:val="Nagwek"/>
        <w:jc w:val="center"/>
        <w:rPr>
          <w:rFonts w:cs="Times New Roman"/>
          <w:b/>
        </w:rPr>
      </w:pPr>
    </w:p>
    <w:p w14:paraId="60BFDCD1" w14:textId="77777777" w:rsidR="00AC5898" w:rsidRPr="00DB2609" w:rsidRDefault="00AC5898" w:rsidP="00AC5898">
      <w:pPr>
        <w:pStyle w:val="Nagwek"/>
        <w:jc w:val="center"/>
        <w:rPr>
          <w:rFonts w:cs="Times New Roman"/>
          <w:b/>
        </w:rPr>
      </w:pPr>
    </w:p>
    <w:bookmarkEnd w:id="1"/>
    <w:p w14:paraId="3B871D9C" w14:textId="77777777" w:rsidR="00AC5898" w:rsidRPr="00DB2609" w:rsidRDefault="00AC5898" w:rsidP="00AC5898">
      <w:pPr>
        <w:jc w:val="center"/>
        <w:rPr>
          <w:rFonts w:cs="Times New Roman"/>
          <w:b/>
          <w:bCs/>
        </w:rPr>
      </w:pPr>
    </w:p>
    <w:p w14:paraId="4987C1CA" w14:textId="6F622245" w:rsidR="00AC5898" w:rsidRPr="00DB2609" w:rsidRDefault="00AC5898" w:rsidP="00AC5898">
      <w:pPr>
        <w:snapToGrid w:val="0"/>
        <w:spacing w:line="360" w:lineRule="auto"/>
        <w:jc w:val="center"/>
        <w:rPr>
          <w:lang w:eastAsia="pl-PL"/>
        </w:rPr>
      </w:pPr>
      <w:r>
        <w:rPr>
          <w:b/>
          <w:noProof/>
          <w:lang w:eastAsia="pl-PL"/>
        </w:rPr>
        <w:drawing>
          <wp:inline distT="0" distB="0" distL="0" distR="0" wp14:anchorId="0E0F2450" wp14:editId="52C1C9A8">
            <wp:extent cx="5759450" cy="92710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22D3C" w14:textId="77777777" w:rsidR="00AC5898" w:rsidRPr="00DB2609" w:rsidRDefault="00AC5898" w:rsidP="00AC5898">
      <w:pPr>
        <w:snapToGrid w:val="0"/>
        <w:jc w:val="both"/>
        <w:rPr>
          <w:lang w:eastAsia="pl-PL"/>
        </w:rPr>
      </w:pPr>
      <w:r w:rsidRPr="00DB2609">
        <w:rPr>
          <w:b/>
        </w:rPr>
        <w:t>Zamówienie współfinansowane z  Programu Operacyjnego Infrastruktura i Środowisko 2014-2020 w ramach w ramach działania 2.3 Gospodarka wodno-ściekowa w aglomeracjach oś priorytetowa II Ochrona środowiska, w tym adaptacja do zmian klimatu Program Operacyjny Infrastruktura</w:t>
      </w:r>
      <w:r w:rsidRPr="00DB2609">
        <w:rPr>
          <w:b/>
        </w:rPr>
        <w:br/>
        <w:t>i Środowisko 2014-2020.</w:t>
      </w:r>
    </w:p>
    <w:p w14:paraId="522E423E" w14:textId="77777777" w:rsidR="00AC5898" w:rsidRPr="00DB2609" w:rsidRDefault="00AC5898" w:rsidP="00AC5898">
      <w:pPr>
        <w:jc w:val="center"/>
        <w:rPr>
          <w:rFonts w:cs="Times New Roman"/>
          <w:b/>
          <w:bCs/>
        </w:rPr>
      </w:pPr>
    </w:p>
    <w:p w14:paraId="53B030A5" w14:textId="22C9B504" w:rsidR="00AC5898" w:rsidRDefault="00AC5898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br w:type="page"/>
      </w:r>
    </w:p>
    <w:p w14:paraId="2F322F59" w14:textId="77777777" w:rsidR="00AC5898" w:rsidRPr="00DB2609" w:rsidRDefault="00AC5898" w:rsidP="00AC5898">
      <w:pPr>
        <w:jc w:val="center"/>
        <w:rPr>
          <w:rFonts w:cs="Times New Roman"/>
          <w:b/>
          <w:bCs/>
        </w:rPr>
      </w:pPr>
    </w:p>
    <w:p w14:paraId="78DE679F" w14:textId="77777777" w:rsidR="00F96EB6" w:rsidRPr="00AC5898" w:rsidRDefault="00F96EB6" w:rsidP="00F96EB6">
      <w:pPr>
        <w:spacing w:line="276" w:lineRule="auto"/>
        <w:jc w:val="both"/>
        <w:rPr>
          <w:rFonts w:asciiTheme="minorHAnsi" w:hAnsiTheme="minorHAnsi" w:cstheme="minorHAnsi"/>
          <w:u w:val="single"/>
        </w:rPr>
      </w:pPr>
      <w:r w:rsidRPr="00AC5898">
        <w:rPr>
          <w:rFonts w:asciiTheme="minorHAnsi" w:hAnsiTheme="minorHAnsi" w:cstheme="minorHAnsi"/>
          <w:u w:val="single"/>
        </w:rPr>
        <w:t>OPIS PRZEDMIOTU ZAMÓWIENIA</w:t>
      </w:r>
    </w:p>
    <w:p w14:paraId="073A40B1" w14:textId="77777777" w:rsidR="00F96EB6" w:rsidRPr="00AC5898" w:rsidRDefault="00F96EB6" w:rsidP="00F96EB6">
      <w:pPr>
        <w:spacing w:line="276" w:lineRule="auto"/>
        <w:jc w:val="both"/>
        <w:rPr>
          <w:rFonts w:asciiTheme="minorHAnsi" w:hAnsiTheme="minorHAnsi" w:cstheme="minorHAnsi"/>
        </w:rPr>
      </w:pPr>
    </w:p>
    <w:p w14:paraId="3712905A" w14:textId="3586B74E" w:rsidR="00942F8F" w:rsidRPr="00AC5898" w:rsidRDefault="00F96EB6" w:rsidP="00F96EB6">
      <w:pPr>
        <w:spacing w:line="276" w:lineRule="auto"/>
        <w:jc w:val="both"/>
        <w:rPr>
          <w:rFonts w:asciiTheme="minorHAnsi" w:hAnsiTheme="minorHAnsi" w:cstheme="minorHAnsi"/>
        </w:rPr>
      </w:pPr>
      <w:r w:rsidRPr="00AC5898">
        <w:rPr>
          <w:rFonts w:asciiTheme="minorHAnsi" w:hAnsiTheme="minorHAnsi" w:cstheme="minorHAnsi"/>
        </w:rPr>
        <w:t xml:space="preserve">Przedmiotem zamówienia jest </w:t>
      </w:r>
      <w:r w:rsidR="006E35C6" w:rsidRPr="00AC5898">
        <w:rPr>
          <w:rFonts w:asciiTheme="minorHAnsi" w:hAnsiTheme="minorHAnsi" w:cstheme="minorHAnsi"/>
        </w:rPr>
        <w:t xml:space="preserve">zaprojektowanie i </w:t>
      </w:r>
      <w:r w:rsidR="006E35C6" w:rsidRPr="00AC5898">
        <w:rPr>
          <w:rFonts w:asciiTheme="minorHAnsi" w:eastAsia="Arial Unicode MS" w:hAnsiTheme="minorHAnsi" w:cstheme="minorHAnsi"/>
        </w:rPr>
        <w:t>wykonanie etapu I-go robót polegających</w:t>
      </w:r>
      <w:r w:rsidR="0029598E" w:rsidRPr="00AC5898">
        <w:rPr>
          <w:rFonts w:asciiTheme="minorHAnsi" w:eastAsia="Arial Unicode MS" w:hAnsiTheme="minorHAnsi" w:cstheme="minorHAnsi"/>
        </w:rPr>
        <w:br/>
      </w:r>
      <w:r w:rsidR="006E35C6" w:rsidRPr="00AC5898">
        <w:rPr>
          <w:rFonts w:asciiTheme="minorHAnsi" w:eastAsia="Arial Unicode MS" w:hAnsiTheme="minorHAnsi" w:cstheme="minorHAnsi"/>
        </w:rPr>
        <w:t xml:space="preserve">na budowie sieci kanalizacji sanitarnej w miejscowości Tanowo i Witorza (sieć kanalizacyjna </w:t>
      </w:r>
      <w:proofErr w:type="spellStart"/>
      <w:r w:rsidR="006E35C6" w:rsidRPr="00AC5898">
        <w:rPr>
          <w:rFonts w:asciiTheme="minorHAnsi" w:eastAsia="Arial Unicode MS" w:hAnsiTheme="minorHAnsi" w:cstheme="minorHAnsi"/>
        </w:rPr>
        <w:t>grawitacyjno</w:t>
      </w:r>
      <w:proofErr w:type="spellEnd"/>
      <w:r w:rsidR="006E35C6" w:rsidRPr="00AC5898">
        <w:rPr>
          <w:rFonts w:asciiTheme="minorHAnsi" w:eastAsia="Arial Unicode MS" w:hAnsiTheme="minorHAnsi" w:cstheme="minorHAnsi"/>
        </w:rPr>
        <w:t xml:space="preserve"> - tłoczna z przepompowniami)</w:t>
      </w:r>
      <w:r w:rsidR="006E35C6" w:rsidRPr="00AC5898">
        <w:rPr>
          <w:rFonts w:asciiTheme="minorHAnsi" w:hAnsiTheme="minorHAnsi" w:cstheme="minorHAnsi"/>
        </w:rPr>
        <w:t xml:space="preserve"> wraz z odcinkami przyłączy zakończonymi studnią</w:t>
      </w:r>
      <w:r w:rsidR="0029598E" w:rsidRPr="00AC5898">
        <w:rPr>
          <w:rFonts w:asciiTheme="minorHAnsi" w:hAnsiTheme="minorHAnsi" w:cstheme="minorHAnsi"/>
        </w:rPr>
        <w:br/>
      </w:r>
      <w:r w:rsidR="006E35C6" w:rsidRPr="00AC5898">
        <w:rPr>
          <w:rFonts w:asciiTheme="minorHAnsi" w:hAnsiTheme="minorHAnsi" w:cstheme="minorHAnsi"/>
        </w:rPr>
        <w:t xml:space="preserve"> na terenie przyłączanej nieruchomości</w:t>
      </w:r>
      <w:r w:rsidR="00D17CD0" w:rsidRPr="00AC5898">
        <w:rPr>
          <w:rFonts w:asciiTheme="minorHAnsi" w:hAnsiTheme="minorHAnsi" w:cstheme="minorHAnsi"/>
        </w:rPr>
        <w:t xml:space="preserve">. </w:t>
      </w:r>
      <w:r w:rsidR="00435325" w:rsidRPr="00AC5898">
        <w:rPr>
          <w:rFonts w:asciiTheme="minorHAnsi" w:hAnsiTheme="minorHAnsi" w:cstheme="minorHAnsi"/>
        </w:rPr>
        <w:t xml:space="preserve">W </w:t>
      </w:r>
      <w:r w:rsidR="00903589" w:rsidRPr="00AC5898">
        <w:rPr>
          <w:rFonts w:asciiTheme="minorHAnsi" w:hAnsiTheme="minorHAnsi" w:cstheme="minorHAnsi"/>
        </w:rPr>
        <w:t xml:space="preserve">wyjątkowych sytuacjach w </w:t>
      </w:r>
      <w:r w:rsidR="00435325" w:rsidRPr="00AC5898">
        <w:rPr>
          <w:rFonts w:asciiTheme="minorHAnsi" w:hAnsiTheme="minorHAnsi" w:cstheme="minorHAnsi"/>
        </w:rPr>
        <w:t>przypadku nie uzyskania zgody właścicieli na realizację robót budowlanych przyłącz</w:t>
      </w:r>
      <w:r w:rsidR="00903589" w:rsidRPr="00AC5898">
        <w:rPr>
          <w:rFonts w:asciiTheme="minorHAnsi" w:hAnsiTheme="minorHAnsi" w:cstheme="minorHAnsi"/>
        </w:rPr>
        <w:t>a</w:t>
      </w:r>
      <w:r w:rsidR="00435325" w:rsidRPr="00AC5898">
        <w:rPr>
          <w:rFonts w:asciiTheme="minorHAnsi" w:hAnsiTheme="minorHAnsi" w:cstheme="minorHAnsi"/>
        </w:rPr>
        <w:t xml:space="preserve"> kanalizacyjne doprowadzone zostan</w:t>
      </w:r>
      <w:r w:rsidR="00903589" w:rsidRPr="00AC5898">
        <w:rPr>
          <w:rFonts w:asciiTheme="minorHAnsi" w:hAnsiTheme="minorHAnsi" w:cstheme="minorHAnsi"/>
        </w:rPr>
        <w:t>ą</w:t>
      </w:r>
      <w:r w:rsidR="0029598E" w:rsidRPr="00AC5898">
        <w:rPr>
          <w:rFonts w:asciiTheme="minorHAnsi" w:hAnsiTheme="minorHAnsi" w:cstheme="minorHAnsi"/>
        </w:rPr>
        <w:br/>
      </w:r>
      <w:r w:rsidR="00435325" w:rsidRPr="00AC5898">
        <w:rPr>
          <w:rFonts w:asciiTheme="minorHAnsi" w:hAnsiTheme="minorHAnsi" w:cstheme="minorHAnsi"/>
        </w:rPr>
        <w:t xml:space="preserve">do granicy </w:t>
      </w:r>
      <w:r w:rsidR="00903589" w:rsidRPr="00AC5898">
        <w:rPr>
          <w:rFonts w:asciiTheme="minorHAnsi" w:hAnsiTheme="minorHAnsi" w:cstheme="minorHAnsi"/>
        </w:rPr>
        <w:t>przyłączanych</w:t>
      </w:r>
      <w:r w:rsidR="00435325" w:rsidRPr="00AC5898">
        <w:rPr>
          <w:rFonts w:asciiTheme="minorHAnsi" w:hAnsiTheme="minorHAnsi" w:cstheme="minorHAnsi"/>
        </w:rPr>
        <w:t xml:space="preserve"> nieruchomości</w:t>
      </w:r>
      <w:r w:rsidR="006E35C6" w:rsidRPr="00AC5898">
        <w:rPr>
          <w:rFonts w:asciiTheme="minorHAnsi" w:hAnsiTheme="minorHAnsi" w:cstheme="minorHAnsi"/>
        </w:rPr>
        <w:t xml:space="preserve">. </w:t>
      </w:r>
      <w:r w:rsidR="00397EDD" w:rsidRPr="00AC5898">
        <w:rPr>
          <w:rFonts w:asciiTheme="minorHAnsi" w:hAnsiTheme="minorHAnsi" w:cstheme="minorHAnsi"/>
        </w:rPr>
        <w:t>Zamawiający dopuszcza, by wskazanych w załącznikach do niniejszego OPZ siedem nieruchomości przyłączonych został</w:t>
      </w:r>
      <w:r w:rsidR="0029598E" w:rsidRPr="00AC5898">
        <w:rPr>
          <w:rFonts w:asciiTheme="minorHAnsi" w:hAnsiTheme="minorHAnsi" w:cstheme="minorHAnsi"/>
        </w:rPr>
        <w:t>o</w:t>
      </w:r>
      <w:r w:rsidR="00397EDD" w:rsidRPr="00AC5898">
        <w:rPr>
          <w:rFonts w:asciiTheme="minorHAnsi" w:hAnsiTheme="minorHAnsi" w:cstheme="minorHAnsi"/>
        </w:rPr>
        <w:t xml:space="preserve"> przy użyciu przepompowni przydomowych oraz by wskazanych w załącznikach do niniejszego OPZ dziesięć nieruchomości przyłączonych zostało przy użyciu zaślepionych przyłączy ciśnieniowych doprowadzonych</w:t>
      </w:r>
      <w:r w:rsidR="0029598E" w:rsidRPr="00AC5898">
        <w:rPr>
          <w:rFonts w:asciiTheme="minorHAnsi" w:hAnsiTheme="minorHAnsi" w:cstheme="minorHAnsi"/>
        </w:rPr>
        <w:br/>
      </w:r>
      <w:r w:rsidR="00397EDD" w:rsidRPr="00AC5898">
        <w:rPr>
          <w:rFonts w:asciiTheme="minorHAnsi" w:hAnsiTheme="minorHAnsi" w:cstheme="minorHAnsi"/>
        </w:rPr>
        <w:t xml:space="preserve"> do granicy przyłączanych nieruchomości. </w:t>
      </w:r>
      <w:r w:rsidR="006E35C6" w:rsidRPr="00AC5898">
        <w:rPr>
          <w:rFonts w:asciiTheme="minorHAnsi" w:hAnsiTheme="minorHAnsi" w:cstheme="minorHAnsi"/>
        </w:rPr>
        <w:t xml:space="preserve">Wykaz </w:t>
      </w:r>
      <w:r w:rsidR="00103E73" w:rsidRPr="00AC5898">
        <w:rPr>
          <w:rFonts w:asciiTheme="minorHAnsi" w:hAnsiTheme="minorHAnsi" w:cstheme="minorHAnsi"/>
        </w:rPr>
        <w:t xml:space="preserve">przyłączanych </w:t>
      </w:r>
      <w:r w:rsidR="006E35C6" w:rsidRPr="00AC5898">
        <w:rPr>
          <w:rFonts w:asciiTheme="minorHAnsi" w:hAnsiTheme="minorHAnsi" w:cstheme="minorHAnsi"/>
        </w:rPr>
        <w:t xml:space="preserve">nieruchomości </w:t>
      </w:r>
      <w:r w:rsidR="00435325" w:rsidRPr="00AC5898">
        <w:rPr>
          <w:rFonts w:asciiTheme="minorHAnsi" w:hAnsiTheme="minorHAnsi" w:cstheme="minorHAnsi"/>
        </w:rPr>
        <w:t xml:space="preserve">wyznaczających obszar inwestycji objęty etapem I </w:t>
      </w:r>
      <w:r w:rsidR="006E35C6" w:rsidRPr="00AC5898">
        <w:rPr>
          <w:rFonts w:asciiTheme="minorHAnsi" w:hAnsiTheme="minorHAnsi" w:cstheme="minorHAnsi"/>
        </w:rPr>
        <w:t>stanowi załącznik nr 1 do niniejszego OPZ.</w:t>
      </w:r>
    </w:p>
    <w:p w14:paraId="74A092DE" w14:textId="4322B95C" w:rsidR="00397EDD" w:rsidRPr="00AC5898" w:rsidRDefault="00942F8F" w:rsidP="00F96EB6">
      <w:pPr>
        <w:spacing w:line="276" w:lineRule="auto"/>
        <w:jc w:val="both"/>
        <w:rPr>
          <w:rFonts w:asciiTheme="minorHAnsi" w:hAnsiTheme="minorHAnsi" w:cstheme="minorHAnsi"/>
        </w:rPr>
      </w:pPr>
      <w:r w:rsidRPr="00AC5898">
        <w:rPr>
          <w:rFonts w:asciiTheme="minorHAnsi" w:hAnsiTheme="minorHAnsi" w:cstheme="minorHAnsi"/>
        </w:rPr>
        <w:t>Dodatkowo Przedmiot zamówienia stanowi odcinek kanalizacji sanitarnej grawitacyjnej d200PVC przewidziany do zaprojektowania i wybudowania w etapie 1 PFU wzdłuż rurociągu d110PE tłocznego przepompowni P11 „Witorza 1”</w:t>
      </w:r>
      <w:r w:rsidR="006D1443" w:rsidRPr="00AC5898">
        <w:rPr>
          <w:rFonts w:asciiTheme="minorHAnsi" w:hAnsiTheme="minorHAnsi" w:cstheme="minorHAnsi"/>
        </w:rPr>
        <w:t xml:space="preserve"> oraz przepompownia oznaczona jako</w:t>
      </w:r>
      <w:r w:rsidR="006D1443" w:rsidRPr="00AC5898">
        <w:t xml:space="preserve"> </w:t>
      </w:r>
      <w:r w:rsidR="006D1443" w:rsidRPr="00AC5898">
        <w:rPr>
          <w:rFonts w:asciiTheme="minorHAnsi" w:hAnsiTheme="minorHAnsi" w:cstheme="minorHAnsi"/>
        </w:rPr>
        <w:t>P2 „Dębowa”</w:t>
      </w:r>
      <w:r w:rsidR="006D1443" w:rsidRPr="00AC5898">
        <w:rPr>
          <w:rFonts w:asciiTheme="minorHAnsi" w:hAnsiTheme="minorHAnsi" w:cstheme="minorHAnsi"/>
        </w:rPr>
        <w:br/>
        <w:t>z odcinkiem kanału grawitacyjnego od zbiornika przepompowni do pierwszej studni rewizyjnej przed tym zbiornikiem.</w:t>
      </w:r>
      <w:r w:rsidR="00BA6DD1" w:rsidRPr="00AC5898">
        <w:t xml:space="preserve"> </w:t>
      </w:r>
      <w:r w:rsidR="00BA6DD1" w:rsidRPr="00AC5898">
        <w:rPr>
          <w:rFonts w:asciiTheme="minorHAnsi" w:hAnsiTheme="minorHAnsi" w:cstheme="minorHAnsi"/>
        </w:rPr>
        <w:t>Orientacyjny zakres rzeczowy planowanej inwestycji objęty etapem I stanowi załącznik nr 2 do niniejszego OPZ.</w:t>
      </w:r>
      <w:r w:rsidR="006D1443" w:rsidRPr="00AC5898">
        <w:rPr>
          <w:rFonts w:asciiTheme="minorHAnsi" w:hAnsiTheme="minorHAnsi" w:cstheme="minorHAnsi"/>
        </w:rPr>
        <w:t xml:space="preserve"> Zestawienie wszystkich komunalnych przepompowni ścieków niezbędnych do wykonania zgodnie z założeniami PFU dla obszaru inwestycji objętego etapem I przedstawiono w załączniku nr 4 do OPZ.</w:t>
      </w:r>
    </w:p>
    <w:p w14:paraId="334BB7D0" w14:textId="77777777" w:rsidR="00942F8F" w:rsidRPr="00AC5898" w:rsidRDefault="00942F8F" w:rsidP="00F96EB6">
      <w:pPr>
        <w:spacing w:line="276" w:lineRule="auto"/>
        <w:jc w:val="both"/>
        <w:rPr>
          <w:rFonts w:asciiTheme="minorHAnsi" w:hAnsiTheme="minorHAnsi" w:cstheme="minorHAnsi"/>
        </w:rPr>
      </w:pPr>
    </w:p>
    <w:p w14:paraId="0EE64C36" w14:textId="074AB209" w:rsidR="00903589" w:rsidRPr="00AC5898" w:rsidRDefault="00903589" w:rsidP="00F96EB6">
      <w:pPr>
        <w:spacing w:line="276" w:lineRule="auto"/>
        <w:jc w:val="both"/>
        <w:rPr>
          <w:rFonts w:asciiTheme="minorHAnsi" w:hAnsiTheme="minorHAnsi" w:cstheme="minorHAnsi"/>
        </w:rPr>
      </w:pPr>
      <w:r w:rsidRPr="00AC5898">
        <w:rPr>
          <w:rFonts w:asciiTheme="minorHAnsi" w:hAnsiTheme="minorHAnsi" w:cstheme="minorHAnsi"/>
        </w:rPr>
        <w:t>Szczegółowe wymagania dotyczące zaprojektowania i wykonania robót budowlanych opisano</w:t>
      </w:r>
      <w:r w:rsidR="00BA6DD1" w:rsidRPr="00AC5898">
        <w:rPr>
          <w:rFonts w:asciiTheme="minorHAnsi" w:hAnsiTheme="minorHAnsi" w:cstheme="minorHAnsi"/>
        </w:rPr>
        <w:br/>
      </w:r>
      <w:r w:rsidRPr="00AC5898">
        <w:rPr>
          <w:rFonts w:asciiTheme="minorHAnsi" w:hAnsiTheme="minorHAnsi" w:cstheme="minorHAnsi"/>
        </w:rPr>
        <w:t xml:space="preserve">w PFU stanowiącym załącznik nr </w:t>
      </w:r>
      <w:r w:rsidR="00A15353" w:rsidRPr="00AC5898">
        <w:rPr>
          <w:rFonts w:asciiTheme="minorHAnsi" w:hAnsiTheme="minorHAnsi" w:cstheme="minorHAnsi"/>
        </w:rPr>
        <w:t>5</w:t>
      </w:r>
      <w:r w:rsidRPr="00AC5898">
        <w:rPr>
          <w:rFonts w:asciiTheme="minorHAnsi" w:hAnsiTheme="minorHAnsi" w:cstheme="minorHAnsi"/>
        </w:rPr>
        <w:t xml:space="preserve"> do niniejszego OPZ. W ramach niniejszego zamówienia (etap I budowy sieci kanalizacji sanitarnej w miejscowości Tanowo i Witorza) wymagane jest zaprojektowanie i wykonanie robót budowlanych umożliwiających odprowadzanie ścieków sanitarnych </w:t>
      </w:r>
      <w:r w:rsidR="00D17CD0" w:rsidRPr="00AC5898">
        <w:rPr>
          <w:rFonts w:asciiTheme="minorHAnsi" w:hAnsiTheme="minorHAnsi" w:cstheme="minorHAnsi"/>
        </w:rPr>
        <w:t xml:space="preserve">z </w:t>
      </w:r>
      <w:r w:rsidRPr="00AC5898">
        <w:rPr>
          <w:rFonts w:asciiTheme="minorHAnsi" w:hAnsiTheme="minorHAnsi" w:cstheme="minorHAnsi"/>
        </w:rPr>
        <w:t>obszar</w:t>
      </w:r>
      <w:r w:rsidR="00D17CD0" w:rsidRPr="00AC5898">
        <w:rPr>
          <w:rFonts w:asciiTheme="minorHAnsi" w:hAnsiTheme="minorHAnsi" w:cstheme="minorHAnsi"/>
        </w:rPr>
        <w:t>u oznaczonego</w:t>
      </w:r>
      <w:r w:rsidRPr="00AC5898">
        <w:rPr>
          <w:rFonts w:asciiTheme="minorHAnsi" w:hAnsiTheme="minorHAnsi" w:cstheme="minorHAnsi"/>
        </w:rPr>
        <w:t xml:space="preserve"> </w:t>
      </w:r>
      <w:r w:rsidR="00D17CD0" w:rsidRPr="00AC5898">
        <w:rPr>
          <w:rFonts w:asciiTheme="minorHAnsi" w:hAnsiTheme="minorHAnsi" w:cstheme="minorHAnsi"/>
        </w:rPr>
        <w:t xml:space="preserve">w PFU </w:t>
      </w:r>
      <w:r w:rsidRPr="00AC5898">
        <w:rPr>
          <w:rFonts w:asciiTheme="minorHAnsi" w:hAnsiTheme="minorHAnsi" w:cstheme="minorHAnsi"/>
        </w:rPr>
        <w:t>jako etapy 1</w:t>
      </w:r>
      <w:r w:rsidR="00D17CD0" w:rsidRPr="00AC5898">
        <w:rPr>
          <w:rFonts w:asciiTheme="minorHAnsi" w:hAnsiTheme="minorHAnsi" w:cstheme="minorHAnsi"/>
        </w:rPr>
        <w:t>, 2 i</w:t>
      </w:r>
      <w:r w:rsidRPr="00AC5898">
        <w:rPr>
          <w:rFonts w:asciiTheme="minorHAnsi" w:hAnsiTheme="minorHAnsi" w:cstheme="minorHAnsi"/>
        </w:rPr>
        <w:t xml:space="preserve"> 3</w:t>
      </w:r>
      <w:r w:rsidR="00D17CD0" w:rsidRPr="00AC5898">
        <w:rPr>
          <w:rFonts w:asciiTheme="minorHAnsi" w:hAnsiTheme="minorHAnsi" w:cstheme="minorHAnsi"/>
        </w:rPr>
        <w:t xml:space="preserve"> ograniczonego dodatkowo do obszaru miejscowości obejmującego </w:t>
      </w:r>
      <w:r w:rsidR="0029598E" w:rsidRPr="00AC5898">
        <w:rPr>
          <w:rFonts w:asciiTheme="minorHAnsi" w:hAnsiTheme="minorHAnsi" w:cstheme="minorHAnsi"/>
        </w:rPr>
        <w:t xml:space="preserve">przyłączenie </w:t>
      </w:r>
      <w:r w:rsidR="00D17CD0" w:rsidRPr="00AC5898">
        <w:rPr>
          <w:rFonts w:asciiTheme="minorHAnsi" w:hAnsiTheme="minorHAnsi" w:cstheme="minorHAnsi"/>
        </w:rPr>
        <w:t>nieruchomości wymienion</w:t>
      </w:r>
      <w:r w:rsidR="0029598E" w:rsidRPr="00AC5898">
        <w:rPr>
          <w:rFonts w:asciiTheme="minorHAnsi" w:hAnsiTheme="minorHAnsi" w:cstheme="minorHAnsi"/>
        </w:rPr>
        <w:t>ych</w:t>
      </w:r>
      <w:r w:rsidR="00D17CD0" w:rsidRPr="00AC5898">
        <w:rPr>
          <w:rFonts w:asciiTheme="minorHAnsi" w:hAnsiTheme="minorHAnsi" w:cstheme="minorHAnsi"/>
        </w:rPr>
        <w:t xml:space="preserve"> w załączniku nr 1 do niniejszego OPZ.</w:t>
      </w:r>
      <w:r w:rsidR="0029598E" w:rsidRPr="00AC5898">
        <w:rPr>
          <w:rFonts w:asciiTheme="minorHAnsi" w:hAnsiTheme="minorHAnsi" w:cstheme="minorHAnsi"/>
        </w:rPr>
        <w:t xml:space="preserve"> </w:t>
      </w:r>
      <w:r w:rsidRPr="00AC5898">
        <w:rPr>
          <w:rFonts w:asciiTheme="minorHAnsi" w:hAnsiTheme="minorHAnsi" w:cstheme="minorHAnsi"/>
        </w:rPr>
        <w:t xml:space="preserve">Zaprojektowana i wykonana sieć kanalizacji sanitarnej musi uwzględniać możliwość dalszej rozbudowy zgodnie z postanowieniami PFU stanowiącego załącznik nr </w:t>
      </w:r>
      <w:r w:rsidR="00A15353" w:rsidRPr="00AC5898">
        <w:rPr>
          <w:rFonts w:asciiTheme="minorHAnsi" w:hAnsiTheme="minorHAnsi" w:cstheme="minorHAnsi"/>
        </w:rPr>
        <w:t>5</w:t>
      </w:r>
      <w:r w:rsidRPr="00AC5898">
        <w:rPr>
          <w:rFonts w:asciiTheme="minorHAnsi" w:hAnsiTheme="minorHAnsi" w:cstheme="minorHAnsi"/>
        </w:rPr>
        <w:t xml:space="preserve"> do niniejszego OPZ. </w:t>
      </w:r>
      <w:r w:rsidR="003226C3" w:rsidRPr="00AC5898">
        <w:rPr>
          <w:rFonts w:asciiTheme="minorHAnsi" w:hAnsiTheme="minorHAnsi" w:cstheme="minorHAnsi"/>
        </w:rPr>
        <w:t>Przedmiot zamówienia stanowi również dodatkowy odcinek kanalizacji sanitarnej grawitacyjnej przewidziany wzdłuż rurociągu tłocznego przepompowni P11 „Witorza 1”</w:t>
      </w:r>
      <w:r w:rsidR="00A15353" w:rsidRPr="00AC5898">
        <w:rPr>
          <w:rFonts w:asciiTheme="minorHAnsi" w:hAnsiTheme="minorHAnsi" w:cstheme="minorHAnsi"/>
        </w:rPr>
        <w:t xml:space="preserve"> oraz przepompownia oznaczona jako</w:t>
      </w:r>
      <w:r w:rsidR="00A15353" w:rsidRPr="00AC5898">
        <w:t xml:space="preserve"> </w:t>
      </w:r>
      <w:r w:rsidR="00A15353" w:rsidRPr="00AC5898">
        <w:rPr>
          <w:rFonts w:asciiTheme="minorHAnsi" w:hAnsiTheme="minorHAnsi" w:cstheme="minorHAnsi"/>
        </w:rPr>
        <w:t>P2 „Dębowa” z odcinkiem kanału grawitacyjnego od zbiornika przepompowni</w:t>
      </w:r>
      <w:r w:rsidR="00A15353" w:rsidRPr="00AC5898">
        <w:rPr>
          <w:rFonts w:asciiTheme="minorHAnsi" w:hAnsiTheme="minorHAnsi" w:cstheme="minorHAnsi"/>
        </w:rPr>
        <w:br/>
        <w:t>do pierwszej studni rewizyjnej przed tym zbiornikiem. Zestawienie wszystkich komunalnych przepompowni ścieków niezbędnych do wykonania zgodnie z założeniami PFU dla obszaru inwestycji objętego etapem I przedstawiono w załączniku nr 4 do OPZ.</w:t>
      </w:r>
    </w:p>
    <w:p w14:paraId="187E6AE6" w14:textId="77777777" w:rsidR="00E73108" w:rsidRPr="00AC5898" w:rsidRDefault="00E73108" w:rsidP="00E73108">
      <w:pPr>
        <w:spacing w:line="276" w:lineRule="auto"/>
        <w:jc w:val="both"/>
        <w:rPr>
          <w:rFonts w:asciiTheme="minorHAnsi" w:hAnsiTheme="minorHAnsi" w:cstheme="minorHAnsi"/>
        </w:rPr>
      </w:pPr>
    </w:p>
    <w:p w14:paraId="44D7AE74" w14:textId="77777777" w:rsidR="00E73108" w:rsidRPr="00AC5898" w:rsidRDefault="00E73108" w:rsidP="00E73108">
      <w:pPr>
        <w:spacing w:line="276" w:lineRule="auto"/>
        <w:jc w:val="both"/>
        <w:rPr>
          <w:rFonts w:asciiTheme="minorHAnsi" w:hAnsiTheme="minorHAnsi" w:cstheme="minorHAnsi"/>
          <w:u w:val="single"/>
        </w:rPr>
      </w:pPr>
      <w:r w:rsidRPr="00AC5898">
        <w:rPr>
          <w:rFonts w:asciiTheme="minorHAnsi" w:hAnsiTheme="minorHAnsi" w:cstheme="minorHAnsi"/>
          <w:u w:val="single"/>
        </w:rPr>
        <w:t>Wymagania dotyczące przepompowni przydomowych</w:t>
      </w:r>
    </w:p>
    <w:p w14:paraId="214C7B20" w14:textId="6C338C8B" w:rsidR="00E73108" w:rsidRPr="00AC5898" w:rsidRDefault="00E73108" w:rsidP="00E73108">
      <w:pPr>
        <w:spacing w:line="276" w:lineRule="auto"/>
        <w:jc w:val="both"/>
        <w:rPr>
          <w:rFonts w:asciiTheme="minorHAnsi" w:hAnsiTheme="minorHAnsi" w:cstheme="minorHAnsi"/>
        </w:rPr>
      </w:pPr>
      <w:r w:rsidRPr="00AC5898">
        <w:rPr>
          <w:rFonts w:asciiTheme="minorHAnsi" w:hAnsiTheme="minorHAnsi" w:cstheme="minorHAnsi"/>
        </w:rPr>
        <w:t>Przepompownie przydomowe wykonać w formie prefabrykowanego zbiornika podziemnego</w:t>
      </w:r>
      <w:r w:rsidRPr="00AC5898">
        <w:rPr>
          <w:rFonts w:asciiTheme="minorHAnsi" w:hAnsiTheme="minorHAnsi" w:cstheme="minorHAnsi"/>
        </w:rPr>
        <w:br/>
        <w:t>o średnicy wewnętrznej minimum 800 mm. W przepompowni zamontować pompę zatapialną wyposażoną w wirnik z rozdrabniaczem. Na pionie tłocznym pompy zamontować armaturę zwrotną i odcinającą (przeznaczoną do kontaktu ze ściekami). Zbiornik wykonany</w:t>
      </w:r>
      <w:r w:rsidRPr="00AC5898">
        <w:rPr>
          <w:rFonts w:asciiTheme="minorHAnsi" w:hAnsiTheme="minorHAnsi" w:cstheme="minorHAnsi"/>
        </w:rPr>
        <w:br/>
        <w:t xml:space="preserve"> z tworzywa sztucznego, </w:t>
      </w:r>
      <w:proofErr w:type="spellStart"/>
      <w:r w:rsidRPr="00AC5898">
        <w:rPr>
          <w:rFonts w:asciiTheme="minorHAnsi" w:hAnsiTheme="minorHAnsi" w:cstheme="minorHAnsi"/>
        </w:rPr>
        <w:t>polimerobetonu</w:t>
      </w:r>
      <w:proofErr w:type="spellEnd"/>
      <w:r w:rsidRPr="00AC5898">
        <w:rPr>
          <w:rFonts w:asciiTheme="minorHAnsi" w:hAnsiTheme="minorHAnsi" w:cstheme="minorHAnsi"/>
        </w:rPr>
        <w:t xml:space="preserve"> lub laminatów żywicznych. Właz dostosowany</w:t>
      </w:r>
      <w:r w:rsidRPr="00AC5898">
        <w:rPr>
          <w:rFonts w:asciiTheme="minorHAnsi" w:hAnsiTheme="minorHAnsi" w:cstheme="minorHAnsi"/>
        </w:rPr>
        <w:br/>
      </w:r>
      <w:r w:rsidRPr="00AC5898">
        <w:rPr>
          <w:rFonts w:asciiTheme="minorHAnsi" w:hAnsiTheme="minorHAnsi" w:cstheme="minorHAnsi"/>
        </w:rPr>
        <w:lastRenderedPageBreak/>
        <w:t>do warunków obciążeniowych. Wyposażenie – 1 pompa oraz urządzenia do sterowania jej pracą, obsługa z poziomu terenu (pompa z gniazdem podnoszona). Komora przepompowni wentylowana grawitacyjnie. Rurociągi wewnątrz zbiornika przepompowni – stal kwasoodporna. Na szafce zasilająco sterowniczej zamontować sygnalizację optyczno-akustyczną stanów alarmowych takich jak: poziom ścieków w zbiorniku maksymalny oraz poziom „</w:t>
      </w:r>
      <w:proofErr w:type="spellStart"/>
      <w:r w:rsidRPr="00AC5898">
        <w:rPr>
          <w:rFonts w:asciiTheme="minorHAnsi" w:hAnsiTheme="minorHAnsi" w:cstheme="minorHAnsi"/>
        </w:rPr>
        <w:t>suchobiegu</w:t>
      </w:r>
      <w:proofErr w:type="spellEnd"/>
      <w:r w:rsidRPr="00AC5898">
        <w:rPr>
          <w:rFonts w:asciiTheme="minorHAnsi" w:hAnsiTheme="minorHAnsi" w:cstheme="minorHAnsi"/>
        </w:rPr>
        <w:t>” i awaria silnika pompy (termika). Szafka sterownicza wyposażona w dławiki kablowe – szczelna (hermetyczna).</w:t>
      </w:r>
    </w:p>
    <w:p w14:paraId="14BF0D4C" w14:textId="77777777" w:rsidR="002C3F1F" w:rsidRPr="00AC5898" w:rsidRDefault="002C3F1F" w:rsidP="00F96EB6">
      <w:pPr>
        <w:spacing w:line="276" w:lineRule="auto"/>
        <w:jc w:val="both"/>
        <w:rPr>
          <w:rFonts w:asciiTheme="minorHAnsi" w:hAnsiTheme="minorHAnsi" w:cstheme="minorHAnsi"/>
        </w:rPr>
      </w:pPr>
    </w:p>
    <w:p w14:paraId="006DCB4B" w14:textId="5B7CB325" w:rsidR="002C3F1F" w:rsidRPr="00AC5898" w:rsidRDefault="002C3F1F" w:rsidP="00F96EB6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AC5898">
        <w:rPr>
          <w:rFonts w:asciiTheme="minorHAnsi" w:hAnsiTheme="minorHAnsi" w:cstheme="minorHAnsi"/>
          <w:b/>
          <w:u w:val="single"/>
        </w:rPr>
        <w:t>UWAGA:</w:t>
      </w:r>
    </w:p>
    <w:p w14:paraId="0F1CB5F2" w14:textId="1EE9F3FF" w:rsidR="002C3F1F" w:rsidRPr="00AC5898" w:rsidRDefault="002C3F1F" w:rsidP="00F96EB6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AC5898">
        <w:rPr>
          <w:rFonts w:asciiTheme="minorHAnsi" w:hAnsiTheme="minorHAnsi" w:cstheme="minorHAnsi"/>
          <w:b/>
          <w:u w:val="single"/>
        </w:rPr>
        <w:t xml:space="preserve">W ramach etapu </w:t>
      </w:r>
      <w:r w:rsidR="006E35C6" w:rsidRPr="00AC5898">
        <w:rPr>
          <w:rFonts w:asciiTheme="minorHAnsi" w:hAnsiTheme="minorHAnsi" w:cstheme="minorHAnsi"/>
          <w:b/>
          <w:u w:val="single"/>
        </w:rPr>
        <w:t>0</w:t>
      </w:r>
      <w:r w:rsidRPr="00AC5898">
        <w:rPr>
          <w:rFonts w:asciiTheme="minorHAnsi" w:hAnsiTheme="minorHAnsi" w:cstheme="minorHAnsi"/>
          <w:b/>
          <w:u w:val="single"/>
        </w:rPr>
        <w:t xml:space="preserve"> </w:t>
      </w:r>
      <w:r w:rsidR="00960BB1" w:rsidRPr="00AC5898">
        <w:rPr>
          <w:rFonts w:asciiTheme="minorHAnsi" w:hAnsiTheme="minorHAnsi" w:cstheme="minorHAnsi"/>
          <w:b/>
          <w:u w:val="single"/>
        </w:rPr>
        <w:t xml:space="preserve">inwestycji </w:t>
      </w:r>
      <w:r w:rsidR="005D063F" w:rsidRPr="00AC5898">
        <w:rPr>
          <w:rFonts w:asciiTheme="minorHAnsi" w:hAnsiTheme="minorHAnsi" w:cstheme="minorHAnsi"/>
          <w:b/>
          <w:u w:val="single"/>
        </w:rPr>
        <w:t xml:space="preserve">Gmina Police </w:t>
      </w:r>
      <w:r w:rsidRPr="00AC5898">
        <w:rPr>
          <w:rFonts w:asciiTheme="minorHAnsi" w:hAnsiTheme="minorHAnsi" w:cstheme="minorHAnsi"/>
          <w:b/>
          <w:u w:val="single"/>
        </w:rPr>
        <w:t>w latach 2015-2017 zrealizował</w:t>
      </w:r>
      <w:r w:rsidR="00D17CD0" w:rsidRPr="00AC5898">
        <w:rPr>
          <w:rFonts w:asciiTheme="minorHAnsi" w:hAnsiTheme="minorHAnsi" w:cstheme="minorHAnsi"/>
          <w:b/>
          <w:u w:val="single"/>
        </w:rPr>
        <w:t>a</w:t>
      </w:r>
      <w:r w:rsidRPr="00AC5898">
        <w:rPr>
          <w:rFonts w:asciiTheme="minorHAnsi" w:hAnsiTheme="minorHAnsi" w:cstheme="minorHAnsi"/>
          <w:b/>
          <w:u w:val="single"/>
        </w:rPr>
        <w:t xml:space="preserve"> roboty budowlane związane z budową </w:t>
      </w:r>
      <w:r w:rsidR="00A77369" w:rsidRPr="00AC5898">
        <w:rPr>
          <w:rFonts w:asciiTheme="minorHAnsi" w:hAnsiTheme="minorHAnsi" w:cstheme="minorHAnsi"/>
          <w:b/>
          <w:u w:val="single"/>
        </w:rPr>
        <w:t>sieci kanalizacji ciśnieniowej (sieć przesyłowa łącząca miejscowość Tanowo z miejscowością Trzeszczyn</w:t>
      </w:r>
      <w:r w:rsidR="00BA0325" w:rsidRPr="00AC5898">
        <w:rPr>
          <w:rFonts w:asciiTheme="minorHAnsi" w:hAnsiTheme="minorHAnsi" w:cstheme="minorHAnsi"/>
          <w:b/>
          <w:u w:val="single"/>
        </w:rPr>
        <w:t xml:space="preserve"> RT-1</w:t>
      </w:r>
      <w:r w:rsidR="00A77369" w:rsidRPr="00AC5898">
        <w:rPr>
          <w:rFonts w:asciiTheme="minorHAnsi" w:hAnsiTheme="minorHAnsi" w:cstheme="minorHAnsi"/>
          <w:b/>
          <w:u w:val="single"/>
        </w:rPr>
        <w:t xml:space="preserve"> wraz z 15 przydomowymi</w:t>
      </w:r>
      <w:r w:rsidR="00BA0325" w:rsidRPr="00AC5898">
        <w:rPr>
          <w:rFonts w:asciiTheme="minorHAnsi" w:hAnsiTheme="minorHAnsi" w:cstheme="minorHAnsi"/>
          <w:b/>
          <w:u w:val="single"/>
        </w:rPr>
        <w:t xml:space="preserve"> i siecią RTD-1</w:t>
      </w:r>
      <w:r w:rsidR="00A77369" w:rsidRPr="00AC5898">
        <w:rPr>
          <w:rFonts w:asciiTheme="minorHAnsi" w:hAnsiTheme="minorHAnsi" w:cstheme="minorHAnsi"/>
          <w:b/>
          <w:u w:val="single"/>
        </w:rPr>
        <w:t xml:space="preserve">) </w:t>
      </w:r>
      <w:r w:rsidR="00960BB1" w:rsidRPr="00AC5898">
        <w:rPr>
          <w:rFonts w:asciiTheme="minorHAnsi" w:hAnsiTheme="minorHAnsi" w:cstheme="minorHAnsi"/>
          <w:b/>
          <w:u w:val="single"/>
        </w:rPr>
        <w:t>– elementy</w:t>
      </w:r>
      <w:r w:rsidR="00A77369" w:rsidRPr="00AC5898">
        <w:rPr>
          <w:rFonts w:asciiTheme="minorHAnsi" w:hAnsiTheme="minorHAnsi" w:cstheme="minorHAnsi"/>
          <w:b/>
          <w:u w:val="single"/>
        </w:rPr>
        <w:t xml:space="preserve"> te</w:t>
      </w:r>
      <w:r w:rsidR="00960BB1" w:rsidRPr="00AC5898">
        <w:rPr>
          <w:rFonts w:asciiTheme="minorHAnsi" w:hAnsiTheme="minorHAnsi" w:cstheme="minorHAnsi"/>
          <w:b/>
          <w:u w:val="single"/>
        </w:rPr>
        <w:t xml:space="preserve"> nie wchodzą w zakres przedmiotowego zamówienia</w:t>
      </w:r>
      <w:r w:rsidR="00A77369" w:rsidRPr="00AC5898">
        <w:rPr>
          <w:rFonts w:asciiTheme="minorHAnsi" w:hAnsiTheme="minorHAnsi" w:cstheme="minorHAnsi"/>
          <w:b/>
        </w:rPr>
        <w:t>.</w:t>
      </w:r>
    </w:p>
    <w:p w14:paraId="38AE9B09" w14:textId="77777777" w:rsidR="00F96EB6" w:rsidRPr="007E74B1" w:rsidRDefault="00F96EB6" w:rsidP="00F96EB6">
      <w:pPr>
        <w:spacing w:line="276" w:lineRule="auto"/>
        <w:jc w:val="both"/>
        <w:rPr>
          <w:rFonts w:asciiTheme="minorHAnsi" w:hAnsiTheme="minorHAnsi" w:cstheme="minorHAnsi"/>
        </w:rPr>
      </w:pPr>
    </w:p>
    <w:p w14:paraId="1D7E76DF" w14:textId="77777777" w:rsidR="00F96EB6" w:rsidRPr="007E74B1" w:rsidRDefault="00F96EB6" w:rsidP="00AC5898">
      <w:pPr>
        <w:numPr>
          <w:ilvl w:val="0"/>
          <w:numId w:val="12"/>
        </w:numPr>
        <w:tabs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</w:tabs>
        <w:spacing w:line="276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7E74B1">
        <w:rPr>
          <w:rFonts w:asciiTheme="minorHAnsi" w:hAnsiTheme="minorHAnsi" w:cstheme="minorHAnsi"/>
          <w:b/>
        </w:rPr>
        <w:t>OPIS STANU ISTNIEJĄCEGO</w:t>
      </w:r>
    </w:p>
    <w:p w14:paraId="17A3113F" w14:textId="77777777" w:rsidR="00F96EB6" w:rsidRPr="007E74B1" w:rsidRDefault="00F96EB6" w:rsidP="00F96EB6">
      <w:pPr>
        <w:tabs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65D95542" w14:textId="4AD146FA" w:rsidR="00F96EB6" w:rsidRPr="007E74B1" w:rsidRDefault="00F96EB6" w:rsidP="00AC5898">
      <w:pPr>
        <w:numPr>
          <w:ilvl w:val="0"/>
          <w:numId w:val="13"/>
        </w:numPr>
        <w:tabs>
          <w:tab w:val="left" w:pos="-31336"/>
          <w:tab w:val="left" w:pos="-30436"/>
          <w:tab w:val="left" w:pos="1"/>
          <w:tab w:val="left" w:pos="1134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</w:tabs>
        <w:spacing w:line="276" w:lineRule="auto"/>
        <w:ind w:left="1134" w:hanging="567"/>
        <w:jc w:val="both"/>
        <w:rPr>
          <w:rFonts w:asciiTheme="minorHAnsi" w:hAnsiTheme="minorHAnsi" w:cstheme="minorHAnsi"/>
          <w:b/>
        </w:rPr>
      </w:pPr>
      <w:r w:rsidRPr="007E74B1">
        <w:rPr>
          <w:rFonts w:asciiTheme="minorHAnsi" w:hAnsiTheme="minorHAnsi" w:cstheme="minorHAnsi"/>
          <w:b/>
        </w:rPr>
        <w:t>Lokalizacja inwestycji</w:t>
      </w:r>
    </w:p>
    <w:p w14:paraId="127E01A2" w14:textId="3E05720F" w:rsidR="00B72232" w:rsidRDefault="00B72232" w:rsidP="00AC5898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Miejscowość Tanowo i Witorza, Gmina Police, Powiat Policki, Województwo Zachodniopomorskie</w:t>
      </w:r>
    </w:p>
    <w:p w14:paraId="11AF925D" w14:textId="4D54781C" w:rsidR="00F96EB6" w:rsidRDefault="00B72232" w:rsidP="00AC5898">
      <w:pPr>
        <w:widowControl w:val="0"/>
        <w:tabs>
          <w:tab w:val="left" w:pos="1134"/>
        </w:tabs>
        <w:autoSpaceDE w:val="0"/>
        <w:autoSpaceDN w:val="0"/>
        <w:adjustRightInd w:val="0"/>
        <w:spacing w:after="120" w:line="276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Budowa k</w:t>
      </w:r>
      <w:r w:rsidR="002C3F1F" w:rsidRPr="002C3F1F">
        <w:rPr>
          <w:rFonts w:asciiTheme="minorHAnsi" w:hAnsiTheme="minorHAnsi" w:cstheme="minorHAnsi"/>
        </w:rPr>
        <w:t xml:space="preserve">analizacji sanitarnej </w:t>
      </w:r>
      <w:r>
        <w:rPr>
          <w:rFonts w:asciiTheme="minorHAnsi" w:hAnsiTheme="minorHAnsi" w:cstheme="minorHAnsi"/>
        </w:rPr>
        <w:t xml:space="preserve">będąca przedmiotem zamówienia </w:t>
      </w:r>
      <w:r w:rsidR="002C3F1F" w:rsidRPr="002C3F1F">
        <w:rPr>
          <w:rFonts w:asciiTheme="minorHAnsi" w:hAnsiTheme="minorHAnsi" w:cstheme="minorHAnsi"/>
        </w:rPr>
        <w:t>obejmuje miejscowość Witorza</w:t>
      </w:r>
      <w:r w:rsidR="00AC5898">
        <w:rPr>
          <w:rFonts w:asciiTheme="minorHAnsi" w:hAnsiTheme="minorHAnsi" w:cstheme="minorHAnsi"/>
        </w:rPr>
        <w:t xml:space="preserve"> </w:t>
      </w:r>
      <w:r w:rsidR="002C3F1F" w:rsidRPr="002C3F1F">
        <w:rPr>
          <w:rFonts w:asciiTheme="minorHAnsi" w:hAnsiTheme="minorHAnsi" w:cstheme="minorHAnsi"/>
        </w:rPr>
        <w:t xml:space="preserve">(ul. Jasienicka) oraz miejscowość Tanowo ulice: Brzozowa, Chabrowa, Dębowa, Jasienicka (droga powiatowa nr 0606Z), Młyńska, </w:t>
      </w:r>
      <w:r w:rsidR="003A160D">
        <w:rPr>
          <w:rFonts w:asciiTheme="minorHAnsi" w:hAnsiTheme="minorHAnsi" w:cstheme="minorHAnsi"/>
        </w:rPr>
        <w:t>Pocztowa, Policka,</w:t>
      </w:r>
      <w:r w:rsidR="002C3F1F" w:rsidRPr="002C3F1F">
        <w:rPr>
          <w:rFonts w:asciiTheme="minorHAnsi" w:hAnsiTheme="minorHAnsi" w:cstheme="minorHAnsi"/>
        </w:rPr>
        <w:t xml:space="preserve"> Szczecińska (</w:t>
      </w:r>
      <w:r w:rsidR="00253009">
        <w:rPr>
          <w:rFonts w:asciiTheme="minorHAnsi" w:hAnsiTheme="minorHAnsi" w:cstheme="minorHAnsi"/>
        </w:rPr>
        <w:t xml:space="preserve">jako punkt adresowy przyłączanych nieruchomości - roboty poza pasem </w:t>
      </w:r>
      <w:r w:rsidR="002C3F1F" w:rsidRPr="002C3F1F">
        <w:rPr>
          <w:rFonts w:asciiTheme="minorHAnsi" w:hAnsiTheme="minorHAnsi" w:cstheme="minorHAnsi"/>
        </w:rPr>
        <w:t>drog</w:t>
      </w:r>
      <w:r w:rsidR="00253009">
        <w:rPr>
          <w:rFonts w:asciiTheme="minorHAnsi" w:hAnsiTheme="minorHAnsi" w:cstheme="minorHAnsi"/>
        </w:rPr>
        <w:t>i wojewódzkiej nr 115),</w:t>
      </w:r>
      <w:r w:rsidR="009902CB">
        <w:rPr>
          <w:rFonts w:asciiTheme="minorHAnsi" w:hAnsiTheme="minorHAnsi" w:cstheme="minorHAnsi"/>
        </w:rPr>
        <w:t xml:space="preserve"> Wiatraczna</w:t>
      </w:r>
      <w:r w:rsidR="002C3F1F" w:rsidRPr="002C3F1F">
        <w:rPr>
          <w:rFonts w:asciiTheme="minorHAnsi" w:hAnsiTheme="minorHAnsi" w:cstheme="minorHAnsi"/>
        </w:rPr>
        <w:t xml:space="preserve">. </w:t>
      </w:r>
      <w:r w:rsidR="00477A8B">
        <w:rPr>
          <w:rFonts w:asciiTheme="minorHAnsi" w:hAnsiTheme="minorHAnsi" w:cstheme="minorHAnsi"/>
        </w:rPr>
        <w:t>Założona lokalizacja pompowni</w:t>
      </w:r>
      <w:r w:rsidR="00D17CD0">
        <w:rPr>
          <w:rFonts w:asciiTheme="minorHAnsi" w:hAnsiTheme="minorHAnsi" w:cstheme="minorHAnsi"/>
        </w:rPr>
        <w:t xml:space="preserve"> główn</w:t>
      </w:r>
      <w:r w:rsidR="00477A8B">
        <w:rPr>
          <w:rFonts w:asciiTheme="minorHAnsi" w:hAnsiTheme="minorHAnsi" w:cstheme="minorHAnsi"/>
        </w:rPr>
        <w:t>ej</w:t>
      </w:r>
      <w:r w:rsidR="006B4A08">
        <w:rPr>
          <w:rFonts w:asciiTheme="minorHAnsi" w:hAnsiTheme="minorHAnsi" w:cstheme="minorHAnsi"/>
        </w:rPr>
        <w:t xml:space="preserve"> (P9)</w:t>
      </w:r>
      <w:r w:rsidR="00477A8B">
        <w:rPr>
          <w:rFonts w:asciiTheme="minorHAnsi" w:hAnsiTheme="minorHAnsi" w:cstheme="minorHAnsi"/>
        </w:rPr>
        <w:t>:</w:t>
      </w:r>
      <w:r w:rsidR="002C3F1F" w:rsidRPr="002C3F1F">
        <w:rPr>
          <w:rFonts w:asciiTheme="minorHAnsi" w:hAnsiTheme="minorHAnsi" w:cstheme="minorHAnsi"/>
        </w:rPr>
        <w:t xml:space="preserve"> na terenie działki nr 543</w:t>
      </w:r>
      <w:r w:rsidR="006B4A08">
        <w:rPr>
          <w:rFonts w:asciiTheme="minorHAnsi" w:hAnsiTheme="minorHAnsi" w:cstheme="minorHAnsi"/>
        </w:rPr>
        <w:t>/2</w:t>
      </w:r>
      <w:r w:rsidR="002C3F1F" w:rsidRPr="002C3F1F">
        <w:rPr>
          <w:rFonts w:asciiTheme="minorHAnsi" w:hAnsiTheme="minorHAnsi" w:cstheme="minorHAnsi"/>
        </w:rPr>
        <w:t xml:space="preserve"> przy ul. Brzozowej w Tanowie.</w:t>
      </w:r>
    </w:p>
    <w:p w14:paraId="178EAD0A" w14:textId="77777777" w:rsidR="00F96EB6" w:rsidRPr="007E74B1" w:rsidRDefault="00F96EB6" w:rsidP="00AC5898">
      <w:pPr>
        <w:numPr>
          <w:ilvl w:val="0"/>
          <w:numId w:val="13"/>
        </w:numPr>
        <w:tabs>
          <w:tab w:val="left" w:pos="-31336"/>
          <w:tab w:val="left" w:pos="-30436"/>
          <w:tab w:val="left" w:pos="1"/>
          <w:tab w:val="left" w:pos="1134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</w:tabs>
        <w:spacing w:line="276" w:lineRule="auto"/>
        <w:ind w:left="1134" w:hanging="567"/>
        <w:jc w:val="both"/>
        <w:rPr>
          <w:rFonts w:asciiTheme="minorHAnsi" w:hAnsiTheme="minorHAnsi" w:cstheme="minorHAnsi"/>
          <w:b/>
        </w:rPr>
      </w:pPr>
      <w:r w:rsidRPr="007E74B1">
        <w:rPr>
          <w:rFonts w:asciiTheme="minorHAnsi" w:hAnsiTheme="minorHAnsi" w:cstheme="minorHAnsi"/>
          <w:b/>
        </w:rPr>
        <w:t>Zakres przedmiotu zamówienia</w:t>
      </w:r>
    </w:p>
    <w:p w14:paraId="5F008E17" w14:textId="579CB9AB" w:rsidR="00D53B2E" w:rsidRDefault="009902CB" w:rsidP="00AC5898">
      <w:pPr>
        <w:widowControl w:val="0"/>
        <w:tabs>
          <w:tab w:val="left" w:pos="1134"/>
        </w:tabs>
        <w:autoSpaceDE w:val="0"/>
        <w:autoSpaceDN w:val="0"/>
        <w:adjustRightInd w:val="0"/>
        <w:spacing w:after="120" w:line="276" w:lineRule="auto"/>
        <w:ind w:left="1134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Szczegółowe wymagania dotyczące zaprojektowania i wykonania robót budowlanych zawarto w Programie </w:t>
      </w:r>
      <w:proofErr w:type="spellStart"/>
      <w:r>
        <w:rPr>
          <w:rFonts w:asciiTheme="minorHAnsi" w:hAnsiTheme="minorHAnsi" w:cstheme="minorHAnsi"/>
        </w:rPr>
        <w:t>Funkcjonalno</w:t>
      </w:r>
      <w:proofErr w:type="spellEnd"/>
      <w:r>
        <w:rPr>
          <w:rFonts w:asciiTheme="minorHAnsi" w:hAnsiTheme="minorHAnsi" w:cstheme="minorHAnsi"/>
        </w:rPr>
        <w:t xml:space="preserve"> – Użytkowym opracowanym przez firmę „INWOD” Inżynieria Środowiska Wodnego Projektowanie i Nadzory z siedzibą w Szczecinie przy ul. Zielone Wzgórze 18/8 stanowiącym załącznik nr </w:t>
      </w:r>
      <w:r w:rsidR="0029598E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 do niniejszego OPZ.</w:t>
      </w:r>
    </w:p>
    <w:p w14:paraId="1A3E2795" w14:textId="77777777" w:rsidR="00A77369" w:rsidRPr="007E74B1" w:rsidRDefault="00A77369" w:rsidP="00A77369">
      <w:pPr>
        <w:spacing w:line="276" w:lineRule="auto"/>
        <w:jc w:val="both"/>
        <w:rPr>
          <w:rFonts w:asciiTheme="minorHAnsi" w:hAnsiTheme="minorHAnsi" w:cstheme="minorHAnsi"/>
        </w:rPr>
      </w:pPr>
    </w:p>
    <w:p w14:paraId="710F1F78" w14:textId="50C120BD" w:rsidR="003F74A2" w:rsidRPr="003F74A2" w:rsidRDefault="003F74A2" w:rsidP="00AC5898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/>
        <w:jc w:val="both"/>
        <w:rPr>
          <w:rFonts w:asciiTheme="minorHAnsi" w:hAnsiTheme="minorHAnsi" w:cstheme="minorHAnsi"/>
        </w:rPr>
      </w:pPr>
      <w:r w:rsidRPr="003F74A2">
        <w:rPr>
          <w:rFonts w:asciiTheme="minorHAnsi" w:hAnsiTheme="minorHAnsi" w:cstheme="minorHAnsi"/>
        </w:rPr>
        <w:t>We wszystkich miejscach SIWZ</w:t>
      </w:r>
      <w:r>
        <w:rPr>
          <w:rFonts w:asciiTheme="minorHAnsi" w:hAnsiTheme="minorHAnsi" w:cstheme="minorHAnsi"/>
        </w:rPr>
        <w:t>, OPZ</w:t>
      </w:r>
      <w:r w:rsidRPr="003F74A2">
        <w:rPr>
          <w:rFonts w:asciiTheme="minorHAnsi" w:hAnsiTheme="minorHAnsi" w:cstheme="minorHAnsi"/>
        </w:rPr>
        <w:t xml:space="preserve"> i PFU, w których użyto przykładowego znaku towarowego, patentu, pochodzenia, źródła lub szczególnego procesu lub jeżeli Zamawiający opisał przedmiot zamówienia przez odniesienie do norm, europejskich ocen technicznych, aprobat, specyfikacji technicznych i systemów referencji technicznych, o których mowa w art. 30 ust. 1 pkt 2 i ust. 3 PZP, a w każdym przypadku, działając zgodnie z art. 29 ust. 3 PZP i art. 30 ust. 4 PZP, Zamawiający dopuszcza rozwiązania równoważne, w stosunku do określonych w SIWZ i PFU, oznaczając takie wskazania lub odniesienia odpowiednio wyrazami „lub równoważny” lub „lub równoważne” (m.in. zastosowanie innych materiałów i urządzeń), pod warunkiem zapewnienia parametrów nie gorszych niż określone w opisie Przedmiotu zamówienia, a także zachowania technologii wykonania, tzn. w wyniku zmiany materiału nie może dojść do zmiany technologii wykonania, co skutkowałoby zmianą PFU. W przypadku zaoferowania rozwiązań równoważnych Wykonawca zobowiązany jest wykazać, że spełniają one wymagania określone przez Zamawiającego. W takiej sytuacji Wykonawca zobowiązany jest złożyć opis materiałów i urządzeń równoważnych.</w:t>
      </w:r>
    </w:p>
    <w:p w14:paraId="6C3733EE" w14:textId="77777777" w:rsidR="003F74A2" w:rsidRPr="003F74A2" w:rsidRDefault="003F74A2" w:rsidP="003F74A2">
      <w:pPr>
        <w:spacing w:line="276" w:lineRule="auto"/>
        <w:jc w:val="both"/>
        <w:rPr>
          <w:rFonts w:asciiTheme="minorHAnsi" w:hAnsiTheme="minorHAnsi" w:cstheme="minorHAnsi"/>
        </w:rPr>
      </w:pPr>
    </w:p>
    <w:p w14:paraId="1CD01CB0" w14:textId="1DC869BE" w:rsidR="003F74A2" w:rsidRPr="003F74A2" w:rsidRDefault="003F74A2" w:rsidP="00AC5898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/>
        <w:jc w:val="both"/>
        <w:rPr>
          <w:rFonts w:asciiTheme="minorHAnsi" w:hAnsiTheme="minorHAnsi" w:cstheme="minorHAnsi"/>
        </w:rPr>
      </w:pPr>
      <w:r w:rsidRPr="003F74A2">
        <w:rPr>
          <w:rFonts w:asciiTheme="minorHAnsi" w:hAnsiTheme="minorHAnsi" w:cstheme="minorHAnsi"/>
        </w:rPr>
        <w:t xml:space="preserve">Ilekroć w SIWZ w ramach opisu przedmiot zamówienia następuje odniesienie się do: </w:t>
      </w:r>
    </w:p>
    <w:p w14:paraId="76E93CB6" w14:textId="77777777" w:rsidR="003F74A2" w:rsidRPr="003F74A2" w:rsidRDefault="003F74A2" w:rsidP="00AC5898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/>
        <w:jc w:val="both"/>
        <w:rPr>
          <w:rFonts w:asciiTheme="minorHAnsi" w:hAnsiTheme="minorHAnsi" w:cstheme="minorHAnsi"/>
        </w:rPr>
      </w:pPr>
      <w:r w:rsidRPr="003F74A2">
        <w:rPr>
          <w:rFonts w:asciiTheme="minorHAnsi" w:hAnsiTheme="minorHAnsi" w:cstheme="minorHAnsi"/>
        </w:rPr>
        <w:t>Polskich Norm przenoszących normy europejskie,</w:t>
      </w:r>
    </w:p>
    <w:p w14:paraId="46F7B530" w14:textId="77777777" w:rsidR="003F74A2" w:rsidRPr="003F74A2" w:rsidRDefault="003F74A2" w:rsidP="00AC5898">
      <w:pPr>
        <w:widowControl w:val="0"/>
        <w:tabs>
          <w:tab w:val="left" w:pos="1134"/>
        </w:tabs>
        <w:autoSpaceDE w:val="0"/>
        <w:autoSpaceDN w:val="0"/>
        <w:adjustRightInd w:val="0"/>
        <w:spacing w:after="120" w:line="276" w:lineRule="auto"/>
        <w:ind w:left="1134" w:hanging="567"/>
        <w:jc w:val="both"/>
        <w:rPr>
          <w:rFonts w:asciiTheme="minorHAnsi" w:hAnsiTheme="minorHAnsi" w:cstheme="minorHAnsi"/>
        </w:rPr>
      </w:pPr>
      <w:r w:rsidRPr="003F74A2">
        <w:rPr>
          <w:rFonts w:asciiTheme="minorHAnsi" w:hAnsiTheme="minorHAnsi" w:cstheme="minorHAnsi"/>
        </w:rPr>
        <w:t>1)</w:t>
      </w:r>
      <w:r w:rsidRPr="003F74A2">
        <w:rPr>
          <w:rFonts w:asciiTheme="minorHAnsi" w:hAnsiTheme="minorHAnsi" w:cstheme="minorHAnsi"/>
        </w:rPr>
        <w:tab/>
        <w:t>norm innych państw członkowskich Europejskiego Obszaru Gospodarczego przenoszących normy europejskie,</w:t>
      </w:r>
    </w:p>
    <w:p w14:paraId="27EEC130" w14:textId="77777777" w:rsidR="003F74A2" w:rsidRPr="003F74A2" w:rsidRDefault="003F74A2" w:rsidP="00AC5898">
      <w:pPr>
        <w:widowControl w:val="0"/>
        <w:tabs>
          <w:tab w:val="left" w:pos="1134"/>
        </w:tabs>
        <w:autoSpaceDE w:val="0"/>
        <w:autoSpaceDN w:val="0"/>
        <w:adjustRightInd w:val="0"/>
        <w:spacing w:after="120" w:line="276" w:lineRule="auto"/>
        <w:ind w:left="1134" w:hanging="567"/>
        <w:jc w:val="both"/>
        <w:rPr>
          <w:rFonts w:asciiTheme="minorHAnsi" w:hAnsiTheme="minorHAnsi" w:cstheme="minorHAnsi"/>
        </w:rPr>
      </w:pPr>
      <w:r w:rsidRPr="003F74A2">
        <w:rPr>
          <w:rFonts w:asciiTheme="minorHAnsi" w:hAnsiTheme="minorHAnsi" w:cstheme="minorHAnsi"/>
        </w:rPr>
        <w:t>2)</w:t>
      </w:r>
      <w:r w:rsidRPr="003F74A2">
        <w:rPr>
          <w:rFonts w:asciiTheme="minorHAnsi" w:hAnsiTheme="minorHAnsi" w:cstheme="minorHAnsi"/>
        </w:rPr>
        <w:tab/>
        <w:t xml:space="preserve">europejskich ocen technicznych, rozumianych jako udokumentowane oceny działania wyrobu budowlanego względem jego podstawowych cech, zgodnie z odpowiednim europejskim dokumentem oceny, w rozumieniu art. 2 pkt 12 rozporządzenia Parlamentu Europejskiego i Rady (UE) nr 305/2011 z dnia 9 marca 2011 r. ustanawiającego zharmonizowane warunki wprowadzania do obrotu wyrobów budowlanych i uchylającego dyrektywę Rady 89/106/EWG (Dz. Urz. UE L 88 z 04.04.2011, str. 5, z </w:t>
      </w:r>
      <w:proofErr w:type="spellStart"/>
      <w:r w:rsidRPr="003F74A2">
        <w:rPr>
          <w:rFonts w:asciiTheme="minorHAnsi" w:hAnsiTheme="minorHAnsi" w:cstheme="minorHAnsi"/>
        </w:rPr>
        <w:t>późn</w:t>
      </w:r>
      <w:proofErr w:type="spellEnd"/>
      <w:r w:rsidRPr="003F74A2">
        <w:rPr>
          <w:rFonts w:asciiTheme="minorHAnsi" w:hAnsiTheme="minorHAnsi" w:cstheme="minorHAnsi"/>
        </w:rPr>
        <w:t>. zm.),</w:t>
      </w:r>
    </w:p>
    <w:p w14:paraId="0D76249C" w14:textId="77777777" w:rsidR="003F74A2" w:rsidRPr="003F74A2" w:rsidRDefault="003F74A2" w:rsidP="00AC5898">
      <w:pPr>
        <w:widowControl w:val="0"/>
        <w:tabs>
          <w:tab w:val="left" w:pos="1134"/>
        </w:tabs>
        <w:autoSpaceDE w:val="0"/>
        <w:autoSpaceDN w:val="0"/>
        <w:adjustRightInd w:val="0"/>
        <w:spacing w:after="120" w:line="276" w:lineRule="auto"/>
        <w:ind w:left="1134" w:hanging="567"/>
        <w:jc w:val="both"/>
        <w:rPr>
          <w:rFonts w:asciiTheme="minorHAnsi" w:hAnsiTheme="minorHAnsi" w:cstheme="minorHAnsi"/>
        </w:rPr>
      </w:pPr>
      <w:r w:rsidRPr="003F74A2">
        <w:rPr>
          <w:rFonts w:asciiTheme="minorHAnsi" w:hAnsiTheme="minorHAnsi" w:cstheme="minorHAnsi"/>
        </w:rPr>
        <w:t>3)</w:t>
      </w:r>
      <w:r w:rsidRPr="003F74A2">
        <w:rPr>
          <w:rFonts w:asciiTheme="minorHAnsi" w:hAnsiTheme="minorHAnsi" w:cstheme="minorHAnsi"/>
        </w:rPr>
        <w:tab/>
        <w:t>wspólnych specyfikacji technicznych, rozumianych jako specyfikacje techniczne w dziedzinie produktów teleinformatycznych określone zgodnie z art. 13 i art. 14 rozporządzenia Parlamentu Europejskiego i Rady (UE) nr 1025/2012 z dnia 25 października 2012 r. w sprawie normalizacji europejskiej, zmieniającego dyrektywy Rady 89/686/EWG i 93/15/EWG oraz dyrektywy Parlamentu Europejskiego i Rady 94/9/WE, 94/25/WE, 95/16/WE, 97/23/WE, 98/34/WE, 2004/22/WE, 2007/23/WE, 2009/23/WE i 2009/105/WE oraz uchylającego decyzję Rady 87/95/EWG i decyzję Parlamentu Europejskiego i Rady nr 1673/2006/WE (Dz. Urz. UE L 316 z 14.11.2012, str. 12),</w:t>
      </w:r>
    </w:p>
    <w:p w14:paraId="086723CE" w14:textId="77777777" w:rsidR="003F74A2" w:rsidRPr="003F74A2" w:rsidRDefault="003F74A2" w:rsidP="00AC5898">
      <w:pPr>
        <w:widowControl w:val="0"/>
        <w:tabs>
          <w:tab w:val="left" w:pos="1134"/>
        </w:tabs>
        <w:autoSpaceDE w:val="0"/>
        <w:autoSpaceDN w:val="0"/>
        <w:adjustRightInd w:val="0"/>
        <w:spacing w:after="120" w:line="276" w:lineRule="auto"/>
        <w:ind w:left="1134" w:hanging="567"/>
        <w:jc w:val="both"/>
        <w:rPr>
          <w:rFonts w:asciiTheme="minorHAnsi" w:hAnsiTheme="minorHAnsi" w:cstheme="minorHAnsi"/>
        </w:rPr>
      </w:pPr>
      <w:r w:rsidRPr="003F74A2">
        <w:rPr>
          <w:rFonts w:asciiTheme="minorHAnsi" w:hAnsiTheme="minorHAnsi" w:cstheme="minorHAnsi"/>
        </w:rPr>
        <w:t>4)</w:t>
      </w:r>
      <w:r w:rsidRPr="003F74A2">
        <w:rPr>
          <w:rFonts w:asciiTheme="minorHAnsi" w:hAnsiTheme="minorHAnsi" w:cstheme="minorHAnsi"/>
        </w:rPr>
        <w:tab/>
        <w:t>norm międzynarodowych,</w:t>
      </w:r>
    </w:p>
    <w:p w14:paraId="77D552F9" w14:textId="77777777" w:rsidR="003F74A2" w:rsidRPr="003F74A2" w:rsidRDefault="003F74A2" w:rsidP="00AC5898">
      <w:pPr>
        <w:widowControl w:val="0"/>
        <w:tabs>
          <w:tab w:val="left" w:pos="1134"/>
        </w:tabs>
        <w:autoSpaceDE w:val="0"/>
        <w:autoSpaceDN w:val="0"/>
        <w:adjustRightInd w:val="0"/>
        <w:spacing w:after="120" w:line="276" w:lineRule="auto"/>
        <w:ind w:left="1134" w:hanging="567"/>
        <w:jc w:val="both"/>
        <w:rPr>
          <w:rFonts w:asciiTheme="minorHAnsi" w:hAnsiTheme="minorHAnsi" w:cstheme="minorHAnsi"/>
        </w:rPr>
      </w:pPr>
      <w:r w:rsidRPr="003F74A2">
        <w:rPr>
          <w:rFonts w:asciiTheme="minorHAnsi" w:hAnsiTheme="minorHAnsi" w:cstheme="minorHAnsi"/>
        </w:rPr>
        <w:t>5)</w:t>
      </w:r>
      <w:r w:rsidRPr="003F74A2">
        <w:rPr>
          <w:rFonts w:asciiTheme="minorHAnsi" w:hAnsiTheme="minorHAnsi" w:cstheme="minorHAnsi"/>
        </w:rPr>
        <w:tab/>
        <w:t>specyfikacji technicznych, których przestrzeganie nie jest obowiązkowe, przyjętych przez instytucję normalizacyjną, wyspecjalizowaną w opracowywaniu specyfikacji technicznych w celu powtarzalnego i stałego stosowania w dziedzinach obronności i bezpieczeństwa,</w:t>
      </w:r>
    </w:p>
    <w:p w14:paraId="4DDD230D" w14:textId="77777777" w:rsidR="003F74A2" w:rsidRPr="003F74A2" w:rsidRDefault="003F74A2" w:rsidP="00AC5898">
      <w:pPr>
        <w:widowControl w:val="0"/>
        <w:tabs>
          <w:tab w:val="left" w:pos="1134"/>
        </w:tabs>
        <w:autoSpaceDE w:val="0"/>
        <w:autoSpaceDN w:val="0"/>
        <w:adjustRightInd w:val="0"/>
        <w:spacing w:after="120" w:line="276" w:lineRule="auto"/>
        <w:ind w:left="1134" w:hanging="567"/>
        <w:jc w:val="both"/>
        <w:rPr>
          <w:rFonts w:asciiTheme="minorHAnsi" w:hAnsiTheme="minorHAnsi" w:cstheme="minorHAnsi"/>
        </w:rPr>
      </w:pPr>
      <w:r w:rsidRPr="003F74A2">
        <w:rPr>
          <w:rFonts w:asciiTheme="minorHAnsi" w:hAnsiTheme="minorHAnsi" w:cstheme="minorHAnsi"/>
        </w:rPr>
        <w:t>6)</w:t>
      </w:r>
      <w:r w:rsidRPr="003F74A2">
        <w:rPr>
          <w:rFonts w:asciiTheme="minorHAnsi" w:hAnsiTheme="minorHAnsi" w:cstheme="minorHAnsi"/>
        </w:rPr>
        <w:tab/>
        <w:t>innych systemów referencji technicznych ustanowionych przez europejskie organizacje normalizacyjne;</w:t>
      </w:r>
    </w:p>
    <w:p w14:paraId="379688A8" w14:textId="10C69698" w:rsidR="003F74A2" w:rsidRDefault="003F74A2" w:rsidP="00AC5898">
      <w:pPr>
        <w:widowControl w:val="0"/>
        <w:tabs>
          <w:tab w:val="left" w:pos="1134"/>
        </w:tabs>
        <w:autoSpaceDE w:val="0"/>
        <w:autoSpaceDN w:val="0"/>
        <w:adjustRightInd w:val="0"/>
        <w:spacing w:after="120" w:line="276" w:lineRule="auto"/>
        <w:ind w:left="1134" w:hanging="567"/>
        <w:jc w:val="both"/>
        <w:rPr>
          <w:rFonts w:asciiTheme="minorHAnsi" w:hAnsiTheme="minorHAnsi" w:cstheme="minorHAnsi"/>
        </w:rPr>
      </w:pPr>
      <w:r w:rsidRPr="003F74A2">
        <w:rPr>
          <w:rFonts w:asciiTheme="minorHAnsi" w:hAnsiTheme="minorHAnsi" w:cstheme="minorHAnsi"/>
        </w:rPr>
        <w:t>7)</w:t>
      </w:r>
      <w:r w:rsidRPr="003F74A2">
        <w:rPr>
          <w:rFonts w:asciiTheme="minorHAnsi" w:hAnsiTheme="minorHAnsi" w:cstheme="minorHAnsi"/>
        </w:rPr>
        <w:tab/>
        <w:t>norm, europejskich ocen technicznych, specyfikacji technicznych i systemów referencji technicznych, o których mowa w pkt 1- 6, oraz przez odniesienie do wymagań dotyczących wydajności lub funkcjonalności, o których mowa w pkt 1, w zakresie wybranych cech;</w:t>
      </w:r>
    </w:p>
    <w:p w14:paraId="0878A15A" w14:textId="25057431" w:rsidR="003F74A2" w:rsidRPr="00D53B2E" w:rsidRDefault="003F74A2" w:rsidP="00AC5898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/>
        <w:jc w:val="both"/>
        <w:rPr>
          <w:rFonts w:asciiTheme="minorHAnsi" w:hAnsiTheme="minorHAnsi" w:cstheme="minorHAnsi"/>
        </w:rPr>
      </w:pPr>
      <w:r w:rsidRPr="003F74A2">
        <w:rPr>
          <w:rFonts w:asciiTheme="minorHAnsi" w:hAnsiTheme="minorHAnsi" w:cstheme="minorHAnsi"/>
        </w:rPr>
        <w:t>- Zamawiający dopuszcza rozwiązania równoważne. W każdym takim przypadku Wykonawca może zastosować odpowiednio normy, oceny techniczne, specyfikacje techniczne lub inne systemy referencji równoważne do wskazanych.</w:t>
      </w:r>
    </w:p>
    <w:p w14:paraId="22B42559" w14:textId="77777777" w:rsidR="00F96EB6" w:rsidRPr="007E74B1" w:rsidRDefault="00F96EB6" w:rsidP="00F96EB6">
      <w:pPr>
        <w:spacing w:line="276" w:lineRule="auto"/>
        <w:jc w:val="both"/>
        <w:rPr>
          <w:rFonts w:asciiTheme="minorHAnsi" w:hAnsiTheme="minorHAnsi" w:cstheme="minorHAnsi"/>
        </w:rPr>
      </w:pPr>
    </w:p>
    <w:p w14:paraId="74097E40" w14:textId="73623BC3" w:rsidR="00F96EB6" w:rsidRPr="007E74B1" w:rsidRDefault="00F96EB6" w:rsidP="00AC5898">
      <w:pPr>
        <w:numPr>
          <w:ilvl w:val="0"/>
          <w:numId w:val="12"/>
        </w:numPr>
        <w:tabs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</w:tabs>
        <w:spacing w:line="276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7E74B1">
        <w:rPr>
          <w:rFonts w:asciiTheme="minorHAnsi" w:hAnsiTheme="minorHAnsi" w:cstheme="minorHAnsi"/>
          <w:b/>
        </w:rPr>
        <w:t>WYMAGANIA I WARUNKI REALIZACJI</w:t>
      </w:r>
    </w:p>
    <w:p w14:paraId="2B3D62EC" w14:textId="77777777" w:rsidR="00F96EB6" w:rsidRPr="007E74B1" w:rsidRDefault="00F96EB6" w:rsidP="00F96EB6">
      <w:pPr>
        <w:spacing w:line="276" w:lineRule="auto"/>
        <w:ind w:left="60"/>
        <w:jc w:val="both"/>
        <w:rPr>
          <w:rFonts w:asciiTheme="minorHAnsi" w:hAnsiTheme="minorHAnsi" w:cstheme="minorHAnsi"/>
          <w:b/>
        </w:rPr>
      </w:pPr>
    </w:p>
    <w:p w14:paraId="06A1C2F9" w14:textId="08E3FB3F" w:rsidR="00F96EB6" w:rsidRDefault="00F96EB6" w:rsidP="00AC5898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567"/>
        <w:contextualSpacing/>
        <w:jc w:val="both"/>
        <w:rPr>
          <w:rFonts w:asciiTheme="minorHAnsi" w:hAnsiTheme="minorHAnsi" w:cstheme="minorHAnsi"/>
        </w:rPr>
      </w:pPr>
      <w:r w:rsidRPr="007E74B1">
        <w:rPr>
          <w:rFonts w:asciiTheme="minorHAnsi" w:hAnsiTheme="minorHAnsi" w:cstheme="minorHAnsi"/>
        </w:rPr>
        <w:t xml:space="preserve">Nadzór inwestorski nad realizacją robót będzie sprawowany przez </w:t>
      </w:r>
      <w:r w:rsidR="0046486D">
        <w:rPr>
          <w:rFonts w:asciiTheme="minorHAnsi" w:hAnsiTheme="minorHAnsi" w:cstheme="minorHAnsi"/>
        </w:rPr>
        <w:t xml:space="preserve">Inspektora Nadzoru Inwestorskiego wyłonionego w wyniku przeprowadzonego w trybie przetargu nieograniczonego </w:t>
      </w:r>
      <w:r w:rsidR="003B0FDC">
        <w:rPr>
          <w:rFonts w:asciiTheme="minorHAnsi" w:hAnsiTheme="minorHAnsi" w:cstheme="minorHAnsi"/>
        </w:rPr>
        <w:t>zamówienia publicznego.</w:t>
      </w:r>
    </w:p>
    <w:p w14:paraId="4B39F11E" w14:textId="77777777" w:rsidR="003B0FDC" w:rsidRPr="003B0FDC" w:rsidRDefault="003B0FDC" w:rsidP="003B0FDC">
      <w:pPr>
        <w:pStyle w:val="Akapitzlist"/>
        <w:tabs>
          <w:tab w:val="left" w:pos="284"/>
        </w:tabs>
        <w:spacing w:line="276" w:lineRule="auto"/>
        <w:ind w:left="284"/>
        <w:contextualSpacing/>
        <w:jc w:val="both"/>
        <w:rPr>
          <w:rFonts w:asciiTheme="minorHAnsi" w:hAnsiTheme="minorHAnsi" w:cstheme="minorHAnsi"/>
        </w:rPr>
      </w:pPr>
    </w:p>
    <w:p w14:paraId="029B675C" w14:textId="33062D93" w:rsidR="0046486D" w:rsidRPr="003B0FDC" w:rsidRDefault="0046486D" w:rsidP="00AC5898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567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imieniu Gminy Police</w:t>
      </w:r>
      <w:r w:rsidR="007B5D42">
        <w:rPr>
          <w:rFonts w:asciiTheme="minorHAnsi" w:hAnsiTheme="minorHAnsi" w:cstheme="minorHAnsi"/>
        </w:rPr>
        <w:t xml:space="preserve"> realizacje projektu </w:t>
      </w:r>
      <w:r w:rsidR="00477A8B">
        <w:rPr>
          <w:rFonts w:asciiTheme="minorHAnsi" w:hAnsiTheme="minorHAnsi" w:cstheme="minorHAnsi"/>
          <w:b/>
        </w:rPr>
        <w:t>„Z</w:t>
      </w:r>
      <w:r w:rsidR="00477A8B" w:rsidRPr="00477A8B">
        <w:rPr>
          <w:rFonts w:asciiTheme="minorHAnsi" w:hAnsiTheme="minorHAnsi" w:cstheme="minorHAnsi"/>
          <w:b/>
        </w:rPr>
        <w:t>aprojektowanie budow</w:t>
      </w:r>
      <w:r w:rsidR="0029598E">
        <w:rPr>
          <w:rFonts w:asciiTheme="minorHAnsi" w:hAnsiTheme="minorHAnsi" w:cstheme="minorHAnsi"/>
          <w:b/>
        </w:rPr>
        <w:t>a</w:t>
      </w:r>
      <w:r w:rsidR="00477A8B" w:rsidRPr="00477A8B">
        <w:rPr>
          <w:rFonts w:asciiTheme="minorHAnsi" w:hAnsiTheme="minorHAnsi" w:cstheme="minorHAnsi"/>
          <w:b/>
        </w:rPr>
        <w:t xml:space="preserve"> sieci kanalizacji sanitarnej w miejscowości Tanowo i Witorza (sieć kanalizacyjna </w:t>
      </w:r>
      <w:proofErr w:type="spellStart"/>
      <w:r w:rsidR="00477A8B" w:rsidRPr="00477A8B">
        <w:rPr>
          <w:rFonts w:asciiTheme="minorHAnsi" w:hAnsiTheme="minorHAnsi" w:cstheme="minorHAnsi"/>
          <w:b/>
        </w:rPr>
        <w:t>grawitacyjno</w:t>
      </w:r>
      <w:proofErr w:type="spellEnd"/>
      <w:r w:rsidR="00477A8B" w:rsidRPr="00477A8B">
        <w:rPr>
          <w:rFonts w:asciiTheme="minorHAnsi" w:hAnsiTheme="minorHAnsi" w:cstheme="minorHAnsi"/>
          <w:b/>
        </w:rPr>
        <w:t xml:space="preserve"> -</w:t>
      </w:r>
      <w:r w:rsidR="00477A8B">
        <w:rPr>
          <w:rFonts w:asciiTheme="minorHAnsi" w:hAnsiTheme="minorHAnsi" w:cstheme="minorHAnsi"/>
          <w:b/>
        </w:rPr>
        <w:t xml:space="preserve"> </w:t>
      </w:r>
      <w:r w:rsidR="00477A8B" w:rsidRPr="00477A8B">
        <w:rPr>
          <w:rFonts w:asciiTheme="minorHAnsi" w:hAnsiTheme="minorHAnsi" w:cstheme="minorHAnsi"/>
          <w:b/>
        </w:rPr>
        <w:t>tłoczna z przepompowniami) - etap I</w:t>
      </w:r>
      <w:r w:rsidR="00477A8B">
        <w:rPr>
          <w:rFonts w:asciiTheme="minorHAnsi" w:hAnsiTheme="minorHAnsi" w:cstheme="minorHAnsi"/>
          <w:b/>
        </w:rPr>
        <w:t>”</w:t>
      </w:r>
      <w:r w:rsidR="00477A8B" w:rsidRPr="00477A8B">
        <w:rPr>
          <w:rFonts w:asciiTheme="minorHAnsi" w:hAnsiTheme="minorHAnsi" w:cstheme="minorHAnsi"/>
          <w:b/>
        </w:rPr>
        <w:t xml:space="preserve"> </w:t>
      </w:r>
      <w:r w:rsidR="003B0FDC">
        <w:rPr>
          <w:rFonts w:asciiTheme="minorHAnsi" w:hAnsiTheme="minorHAnsi" w:cstheme="minorHAnsi"/>
        </w:rPr>
        <w:t xml:space="preserve">prowadzić będzie </w:t>
      </w:r>
      <w:r>
        <w:rPr>
          <w:rFonts w:asciiTheme="minorHAnsi" w:hAnsiTheme="minorHAnsi" w:cstheme="minorHAnsi"/>
        </w:rPr>
        <w:t xml:space="preserve">Podmiot Upoważniony: </w:t>
      </w:r>
      <w:r w:rsidRPr="007B5D42">
        <w:rPr>
          <w:rFonts w:asciiTheme="minorHAnsi" w:hAnsiTheme="minorHAnsi" w:cstheme="minorHAnsi"/>
          <w:b/>
          <w:i/>
        </w:rPr>
        <w:t>Zakład Wodociągów i K</w:t>
      </w:r>
      <w:r w:rsidR="00477A8B">
        <w:rPr>
          <w:rFonts w:asciiTheme="minorHAnsi" w:hAnsiTheme="minorHAnsi" w:cstheme="minorHAnsi"/>
          <w:b/>
          <w:i/>
        </w:rPr>
        <w:t>analizacji Police Spółka z o.o.</w:t>
      </w:r>
      <w:r w:rsidRPr="003B0FDC">
        <w:rPr>
          <w:rFonts w:asciiTheme="minorHAnsi" w:hAnsiTheme="minorHAnsi" w:cstheme="minorHAnsi"/>
        </w:rPr>
        <w:t>, ul. Grzybowa 50, 72-010 Police</w:t>
      </w:r>
      <w:r w:rsidR="007B5D42">
        <w:rPr>
          <w:rFonts w:asciiTheme="minorHAnsi" w:hAnsiTheme="minorHAnsi" w:cstheme="minorHAnsi"/>
        </w:rPr>
        <w:t>. Wykonawca</w:t>
      </w:r>
      <w:r w:rsidR="003B0FDC">
        <w:rPr>
          <w:rFonts w:asciiTheme="minorHAnsi" w:hAnsiTheme="minorHAnsi" w:cstheme="minorHAnsi"/>
        </w:rPr>
        <w:t xml:space="preserve"> będzie </w:t>
      </w:r>
      <w:r w:rsidR="007B5D42">
        <w:rPr>
          <w:rFonts w:asciiTheme="minorHAnsi" w:hAnsiTheme="minorHAnsi" w:cstheme="minorHAnsi"/>
        </w:rPr>
        <w:t xml:space="preserve">wystawiał </w:t>
      </w:r>
      <w:r w:rsidR="003B0FDC">
        <w:rPr>
          <w:rFonts w:asciiTheme="minorHAnsi" w:hAnsiTheme="minorHAnsi" w:cstheme="minorHAnsi"/>
        </w:rPr>
        <w:t>faktury na Podmiot Upoważniony.</w:t>
      </w:r>
    </w:p>
    <w:p w14:paraId="1ED8F337" w14:textId="77777777" w:rsidR="0046486D" w:rsidRDefault="0046486D" w:rsidP="0046486D">
      <w:pPr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4A6A7014" w14:textId="741495C9" w:rsidR="00F96EB6" w:rsidRPr="003B0FDC" w:rsidRDefault="00F96EB6" w:rsidP="00B10318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567"/>
        <w:contextualSpacing/>
        <w:jc w:val="both"/>
        <w:rPr>
          <w:rFonts w:asciiTheme="minorHAnsi" w:hAnsiTheme="minorHAnsi" w:cstheme="minorHAnsi"/>
        </w:rPr>
      </w:pPr>
      <w:r w:rsidRPr="007E74B1">
        <w:rPr>
          <w:rFonts w:asciiTheme="minorHAnsi" w:hAnsiTheme="minorHAnsi" w:cstheme="minorHAnsi"/>
        </w:rPr>
        <w:t>Wykonawca zobowiązany jest do:</w:t>
      </w:r>
    </w:p>
    <w:p w14:paraId="79E53CAB" w14:textId="6F70CB6E" w:rsidR="003B0FDC" w:rsidRDefault="00750387" w:rsidP="00B10318">
      <w:pPr>
        <w:numPr>
          <w:ilvl w:val="0"/>
          <w:numId w:val="7"/>
        </w:numPr>
        <w:tabs>
          <w:tab w:val="clear" w:pos="363"/>
          <w:tab w:val="num" w:pos="1701"/>
        </w:tabs>
        <w:autoSpaceDE w:val="0"/>
        <w:autoSpaceDN w:val="0"/>
        <w:adjustRightInd w:val="0"/>
        <w:ind w:left="1701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Zaprojektowania, </w:t>
      </w:r>
      <w:r w:rsidR="00997276">
        <w:rPr>
          <w:rFonts w:asciiTheme="minorHAnsi" w:eastAsia="Times New Roman" w:hAnsiTheme="minorHAnsi" w:cstheme="minorHAnsi"/>
          <w:lang w:eastAsia="pl-PL"/>
        </w:rPr>
        <w:t>uzyskania pozwolenia na budowę,</w:t>
      </w:r>
      <w:r w:rsidR="0099727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</w:t>
      </w:r>
      <w:r w:rsidR="003B0FDC">
        <w:rPr>
          <w:rFonts w:asciiTheme="minorHAnsi" w:hAnsiTheme="minorHAnsi" w:cstheme="minorHAnsi"/>
        </w:rPr>
        <w:t>ykonania i oddania</w:t>
      </w:r>
      <w:r w:rsidR="00B10318">
        <w:rPr>
          <w:rFonts w:asciiTheme="minorHAnsi" w:hAnsiTheme="minorHAnsi" w:cstheme="minorHAnsi"/>
        </w:rPr>
        <w:br/>
      </w:r>
      <w:r w:rsidR="003B0FDC" w:rsidRPr="0033585D">
        <w:rPr>
          <w:rFonts w:asciiTheme="minorHAnsi" w:hAnsiTheme="minorHAnsi" w:cstheme="minorHAnsi"/>
        </w:rPr>
        <w:t>do uż</w:t>
      </w:r>
      <w:r w:rsidR="003B0FDC">
        <w:rPr>
          <w:rFonts w:asciiTheme="minorHAnsi" w:hAnsiTheme="minorHAnsi" w:cstheme="minorHAnsi"/>
        </w:rPr>
        <w:t>ytku robót wchodzących w skład przedmiotu zamówienia</w:t>
      </w:r>
      <w:r w:rsidR="003B0FDC" w:rsidRPr="0033585D">
        <w:rPr>
          <w:rFonts w:asciiTheme="minorHAnsi" w:hAnsiTheme="minorHAnsi" w:cstheme="minorHAnsi"/>
        </w:rPr>
        <w:t xml:space="preserve"> zgodnie z Umową, </w:t>
      </w:r>
      <w:r>
        <w:rPr>
          <w:rFonts w:asciiTheme="minorHAnsi" w:hAnsiTheme="minorHAnsi" w:cstheme="minorHAnsi"/>
        </w:rPr>
        <w:t>OPZ, w tym PFU</w:t>
      </w:r>
      <w:r w:rsidR="003B0FDC" w:rsidRPr="0033585D">
        <w:rPr>
          <w:rFonts w:asciiTheme="minorHAnsi" w:hAnsiTheme="minorHAnsi" w:cstheme="minorHAnsi"/>
        </w:rPr>
        <w:t xml:space="preserve">, zasadami wiedzy technicznej, obowiązującymi warunkami technicznymi wykonania i odbioru robót budowlano – montażowych, ustawą Prawo Budowlane, obowiązującymi Polskimi Normami, innymi przepisami odnoszącymi się </w:t>
      </w:r>
      <w:r w:rsidR="001F6B40">
        <w:rPr>
          <w:rFonts w:asciiTheme="minorHAnsi" w:hAnsiTheme="minorHAnsi" w:cstheme="minorHAnsi"/>
        </w:rPr>
        <w:t xml:space="preserve">do </w:t>
      </w:r>
      <w:r w:rsidR="003B0FDC" w:rsidRPr="0033585D">
        <w:rPr>
          <w:rFonts w:asciiTheme="minorHAnsi" w:hAnsiTheme="minorHAnsi" w:cstheme="minorHAnsi"/>
        </w:rPr>
        <w:t>Przedmiotu Umowy;</w:t>
      </w:r>
    </w:p>
    <w:p w14:paraId="1885CF3A" w14:textId="5A20F779" w:rsidR="00750387" w:rsidRPr="0033585D" w:rsidRDefault="00750387" w:rsidP="00B10318">
      <w:pPr>
        <w:numPr>
          <w:ilvl w:val="0"/>
          <w:numId w:val="7"/>
        </w:numPr>
        <w:tabs>
          <w:tab w:val="clear" w:pos="363"/>
          <w:tab w:val="num" w:pos="1701"/>
        </w:tabs>
        <w:autoSpaceDE w:val="0"/>
        <w:autoSpaceDN w:val="0"/>
        <w:adjustRightInd w:val="0"/>
        <w:ind w:left="1701" w:hanging="567"/>
        <w:jc w:val="both"/>
        <w:rPr>
          <w:rFonts w:asciiTheme="minorHAnsi" w:hAnsiTheme="minorHAnsi" w:cstheme="minorHAnsi"/>
        </w:rPr>
      </w:pPr>
      <w:r w:rsidRPr="00750387">
        <w:rPr>
          <w:rFonts w:asciiTheme="minorHAnsi" w:hAnsiTheme="minorHAnsi" w:cstheme="minorHAnsi"/>
        </w:rPr>
        <w:t xml:space="preserve">Przygotowania wszystkich dokumentów, uzyskanie wszelkich decyzji i uzgodnień wymaganych prawem i wynikających z dobrej praktyki i wiedzy personelu Wykonawcy niezbędnych do uzyskania pozwolenia na </w:t>
      </w:r>
      <w:r>
        <w:rPr>
          <w:rFonts w:asciiTheme="minorHAnsi" w:hAnsiTheme="minorHAnsi" w:cstheme="minorHAnsi"/>
        </w:rPr>
        <w:t>budowę;</w:t>
      </w:r>
    </w:p>
    <w:p w14:paraId="6A555445" w14:textId="3A6EF1E5" w:rsidR="003B0FDC" w:rsidRPr="003226C3" w:rsidRDefault="006716F1" w:rsidP="00B10318">
      <w:pPr>
        <w:numPr>
          <w:ilvl w:val="0"/>
          <w:numId w:val="7"/>
        </w:numPr>
        <w:tabs>
          <w:tab w:val="clear" w:pos="363"/>
          <w:tab w:val="num" w:pos="1701"/>
        </w:tabs>
        <w:autoSpaceDE w:val="0"/>
        <w:autoSpaceDN w:val="0"/>
        <w:adjustRightInd w:val="0"/>
        <w:ind w:left="1701" w:hanging="567"/>
        <w:jc w:val="both"/>
        <w:rPr>
          <w:rFonts w:asciiTheme="minorHAnsi" w:hAnsiTheme="minorHAnsi" w:cstheme="minorHAnsi"/>
        </w:rPr>
      </w:pPr>
      <w:r w:rsidRPr="003226C3">
        <w:rPr>
          <w:rFonts w:asciiTheme="minorHAnsi" w:hAnsiTheme="minorHAnsi" w:cstheme="minorHAnsi"/>
        </w:rPr>
        <w:t>P</w:t>
      </w:r>
      <w:r w:rsidR="003B0FDC" w:rsidRPr="003226C3">
        <w:rPr>
          <w:rFonts w:asciiTheme="minorHAnsi" w:hAnsiTheme="minorHAnsi" w:cstheme="minorHAnsi"/>
        </w:rPr>
        <w:t>rotokolarnego przejęcia od Zamawiającego terenu budowy oraz zabezpieczenie go wraz ze znajdującymi się na nim obiektami budowlanymi i urządzeniami technicznymi;</w:t>
      </w:r>
    </w:p>
    <w:p w14:paraId="668EC77C" w14:textId="1563E805" w:rsidR="003B0FDC" w:rsidRPr="0033585D" w:rsidRDefault="006716F1" w:rsidP="00B10318">
      <w:pPr>
        <w:numPr>
          <w:ilvl w:val="0"/>
          <w:numId w:val="7"/>
        </w:numPr>
        <w:tabs>
          <w:tab w:val="clear" w:pos="363"/>
          <w:tab w:val="num" w:pos="1701"/>
        </w:tabs>
        <w:autoSpaceDE w:val="0"/>
        <w:autoSpaceDN w:val="0"/>
        <w:adjustRightInd w:val="0"/>
        <w:ind w:left="1701" w:hanging="567"/>
        <w:jc w:val="both"/>
        <w:rPr>
          <w:rFonts w:asciiTheme="minorHAnsi" w:hAnsiTheme="minorHAnsi" w:cstheme="minorHAnsi"/>
        </w:rPr>
      </w:pPr>
      <w:r w:rsidRPr="003226C3">
        <w:rPr>
          <w:rFonts w:asciiTheme="minorHAnsi" w:hAnsiTheme="minorHAnsi" w:cstheme="minorHAnsi"/>
        </w:rPr>
        <w:t>W</w:t>
      </w:r>
      <w:r w:rsidR="003B0FDC" w:rsidRPr="003226C3">
        <w:rPr>
          <w:rFonts w:asciiTheme="minorHAnsi" w:hAnsiTheme="minorHAnsi" w:cstheme="minorHAnsi"/>
        </w:rPr>
        <w:t>ykonywania</w:t>
      </w:r>
      <w:r w:rsidR="003B0FDC" w:rsidRPr="0033585D">
        <w:rPr>
          <w:rFonts w:asciiTheme="minorHAnsi" w:hAnsiTheme="minorHAnsi" w:cstheme="minorHAnsi"/>
        </w:rPr>
        <w:t xml:space="preserve"> czynności wymienionych w art. 22 ustawy Prawo Budowlane;</w:t>
      </w:r>
    </w:p>
    <w:p w14:paraId="0E87D9E2" w14:textId="625D8B5A" w:rsidR="003B0FDC" w:rsidRPr="0033585D" w:rsidRDefault="006716F1" w:rsidP="00B10318">
      <w:pPr>
        <w:numPr>
          <w:ilvl w:val="0"/>
          <w:numId w:val="7"/>
        </w:numPr>
        <w:tabs>
          <w:tab w:val="clear" w:pos="363"/>
          <w:tab w:val="num" w:pos="1701"/>
        </w:tabs>
        <w:autoSpaceDE w:val="0"/>
        <w:autoSpaceDN w:val="0"/>
        <w:adjustRightInd w:val="0"/>
        <w:ind w:left="1701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3B0FDC">
        <w:rPr>
          <w:rFonts w:asciiTheme="minorHAnsi" w:hAnsiTheme="minorHAnsi" w:cstheme="minorHAnsi"/>
        </w:rPr>
        <w:t>pracowania</w:t>
      </w:r>
      <w:r w:rsidR="003B0FDC" w:rsidRPr="0033585D">
        <w:rPr>
          <w:rFonts w:asciiTheme="minorHAnsi" w:hAnsiTheme="minorHAnsi" w:cstheme="minorHAnsi"/>
        </w:rPr>
        <w:t xml:space="preserve"> planu bezpieczeństwa i ochrony zdrowia przed przystąpieniem</w:t>
      </w:r>
      <w:r w:rsidR="00B10318">
        <w:rPr>
          <w:rFonts w:asciiTheme="minorHAnsi" w:hAnsiTheme="minorHAnsi" w:cstheme="minorHAnsi"/>
        </w:rPr>
        <w:br/>
      </w:r>
      <w:r w:rsidR="003B0FDC" w:rsidRPr="0033585D">
        <w:rPr>
          <w:rFonts w:asciiTheme="minorHAnsi" w:hAnsiTheme="minorHAnsi" w:cstheme="minorHAnsi"/>
        </w:rPr>
        <w:t>do robót;</w:t>
      </w:r>
    </w:p>
    <w:p w14:paraId="0CBE73EB" w14:textId="10C164BB" w:rsidR="003B0FDC" w:rsidRPr="0033585D" w:rsidRDefault="006716F1" w:rsidP="00B10318">
      <w:pPr>
        <w:numPr>
          <w:ilvl w:val="0"/>
          <w:numId w:val="7"/>
        </w:numPr>
        <w:tabs>
          <w:tab w:val="clear" w:pos="363"/>
          <w:tab w:val="num" w:pos="1701"/>
        </w:tabs>
        <w:autoSpaceDE w:val="0"/>
        <w:autoSpaceDN w:val="0"/>
        <w:adjustRightInd w:val="0"/>
        <w:ind w:left="1701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3B0FDC">
        <w:rPr>
          <w:rFonts w:asciiTheme="minorHAnsi" w:hAnsiTheme="minorHAnsi" w:cstheme="minorHAnsi"/>
        </w:rPr>
        <w:t>rzygotowania</w:t>
      </w:r>
      <w:r w:rsidR="003B0FDC" w:rsidRPr="0033585D">
        <w:rPr>
          <w:rFonts w:asciiTheme="minorHAnsi" w:hAnsiTheme="minorHAnsi" w:cstheme="minorHAnsi"/>
        </w:rPr>
        <w:t xml:space="preserve"> szczegółowego harmonogramu rzeczowo - finanso</w:t>
      </w:r>
      <w:r w:rsidR="003B0FDC">
        <w:rPr>
          <w:rFonts w:asciiTheme="minorHAnsi" w:hAnsiTheme="minorHAnsi" w:cstheme="minorHAnsi"/>
        </w:rPr>
        <w:t xml:space="preserve">wego, o którym </w:t>
      </w:r>
      <w:r w:rsidR="003B0FDC" w:rsidRPr="00C34F35">
        <w:rPr>
          <w:rFonts w:asciiTheme="minorHAnsi" w:hAnsiTheme="minorHAnsi" w:cstheme="minorHAnsi"/>
        </w:rPr>
        <w:t xml:space="preserve">mowa w § 2 ust. </w:t>
      </w:r>
      <w:r w:rsidR="00C34F35" w:rsidRPr="00C34F35">
        <w:rPr>
          <w:rFonts w:asciiTheme="minorHAnsi" w:hAnsiTheme="minorHAnsi" w:cstheme="minorHAnsi"/>
        </w:rPr>
        <w:t>4</w:t>
      </w:r>
      <w:r w:rsidR="003B0FDC" w:rsidRPr="0033585D">
        <w:rPr>
          <w:rFonts w:asciiTheme="minorHAnsi" w:hAnsiTheme="minorHAnsi" w:cstheme="minorHAnsi"/>
        </w:rPr>
        <w:t xml:space="preserve"> Umowy;</w:t>
      </w:r>
    </w:p>
    <w:p w14:paraId="0171B66C" w14:textId="31F304C8" w:rsidR="003B0FDC" w:rsidRPr="0033585D" w:rsidRDefault="006716F1" w:rsidP="00B10318">
      <w:pPr>
        <w:numPr>
          <w:ilvl w:val="0"/>
          <w:numId w:val="7"/>
        </w:numPr>
        <w:tabs>
          <w:tab w:val="clear" w:pos="363"/>
          <w:tab w:val="num" w:pos="1701"/>
        </w:tabs>
        <w:autoSpaceDE w:val="0"/>
        <w:autoSpaceDN w:val="0"/>
        <w:adjustRightInd w:val="0"/>
        <w:ind w:left="1701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3B0FDC">
        <w:rPr>
          <w:rFonts w:asciiTheme="minorHAnsi" w:hAnsiTheme="minorHAnsi" w:cstheme="minorHAnsi"/>
        </w:rPr>
        <w:t>apewnienia</w:t>
      </w:r>
      <w:r w:rsidR="003B0FDC" w:rsidRPr="0033585D">
        <w:rPr>
          <w:rFonts w:asciiTheme="minorHAnsi" w:hAnsiTheme="minorHAnsi" w:cstheme="minorHAnsi"/>
        </w:rPr>
        <w:t xml:space="preserve"> na czas trwania budowy kierownictwa robót zgodnie ze złożoną ofertą;</w:t>
      </w:r>
    </w:p>
    <w:p w14:paraId="026FFB9E" w14:textId="61DFFCE1" w:rsidR="003B0FDC" w:rsidRPr="0033585D" w:rsidRDefault="006716F1" w:rsidP="00B10318">
      <w:pPr>
        <w:numPr>
          <w:ilvl w:val="0"/>
          <w:numId w:val="7"/>
        </w:numPr>
        <w:tabs>
          <w:tab w:val="clear" w:pos="363"/>
          <w:tab w:val="num" w:pos="1701"/>
        </w:tabs>
        <w:autoSpaceDE w:val="0"/>
        <w:autoSpaceDN w:val="0"/>
        <w:adjustRightInd w:val="0"/>
        <w:ind w:left="1701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3B0FDC">
        <w:rPr>
          <w:rFonts w:asciiTheme="minorHAnsi" w:hAnsiTheme="minorHAnsi" w:cstheme="minorHAnsi"/>
        </w:rPr>
        <w:t>atrudnienia</w:t>
      </w:r>
      <w:r w:rsidR="003B0FDC" w:rsidRPr="0033585D">
        <w:rPr>
          <w:rFonts w:asciiTheme="minorHAnsi" w:hAnsiTheme="minorHAnsi" w:cstheme="minorHAnsi"/>
        </w:rPr>
        <w:t xml:space="preserve"> przy budowie odpowiedniego nadzoru technicznego oraz pracowników wykwalifikowanych w zakresie niezbędnym do odpowiedniego</w:t>
      </w:r>
      <w:r w:rsidR="00B10318">
        <w:rPr>
          <w:rFonts w:asciiTheme="minorHAnsi" w:hAnsiTheme="minorHAnsi" w:cstheme="minorHAnsi"/>
        </w:rPr>
        <w:br/>
      </w:r>
      <w:r w:rsidR="003B0FDC" w:rsidRPr="0033585D">
        <w:rPr>
          <w:rFonts w:asciiTheme="minorHAnsi" w:hAnsiTheme="minorHAnsi" w:cstheme="minorHAnsi"/>
        </w:rPr>
        <w:t>i terminowego wykonania robót;</w:t>
      </w:r>
    </w:p>
    <w:p w14:paraId="1D14A096" w14:textId="7E8C4848" w:rsidR="003B0FDC" w:rsidRPr="0033585D" w:rsidRDefault="006716F1" w:rsidP="00B10318">
      <w:pPr>
        <w:numPr>
          <w:ilvl w:val="0"/>
          <w:numId w:val="7"/>
        </w:numPr>
        <w:tabs>
          <w:tab w:val="clear" w:pos="363"/>
          <w:tab w:val="num" w:pos="1701"/>
        </w:tabs>
        <w:autoSpaceDE w:val="0"/>
        <w:autoSpaceDN w:val="0"/>
        <w:adjustRightInd w:val="0"/>
        <w:ind w:left="1701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2D22ED">
        <w:rPr>
          <w:rFonts w:asciiTheme="minorHAnsi" w:hAnsiTheme="minorHAnsi" w:cstheme="minorHAnsi"/>
        </w:rPr>
        <w:t>ealizacji</w:t>
      </w:r>
      <w:r w:rsidR="003B0FDC" w:rsidRPr="0033585D">
        <w:rPr>
          <w:rFonts w:asciiTheme="minorHAnsi" w:hAnsiTheme="minorHAnsi" w:cstheme="minorHAnsi"/>
        </w:rPr>
        <w:t xml:space="preserve"> zaleceń Zamawiającego oraz wpisanych do dziennika budowy;</w:t>
      </w:r>
    </w:p>
    <w:p w14:paraId="3B6164B5" w14:textId="2CD95924" w:rsidR="003B0FDC" w:rsidRPr="0033585D" w:rsidRDefault="006716F1" w:rsidP="00B10318">
      <w:pPr>
        <w:numPr>
          <w:ilvl w:val="0"/>
          <w:numId w:val="7"/>
        </w:numPr>
        <w:tabs>
          <w:tab w:val="clear" w:pos="363"/>
          <w:tab w:val="num" w:pos="1701"/>
        </w:tabs>
        <w:autoSpaceDE w:val="0"/>
        <w:autoSpaceDN w:val="0"/>
        <w:adjustRightInd w:val="0"/>
        <w:ind w:left="1701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3B0FDC">
        <w:rPr>
          <w:rFonts w:asciiTheme="minorHAnsi" w:hAnsiTheme="minorHAnsi" w:cstheme="minorHAnsi"/>
        </w:rPr>
        <w:t>ykonania</w:t>
      </w:r>
      <w:r w:rsidR="003B0FDC" w:rsidRPr="0033585D">
        <w:rPr>
          <w:rFonts w:asciiTheme="minorHAnsi" w:hAnsiTheme="minorHAnsi" w:cstheme="minorHAnsi"/>
        </w:rPr>
        <w:t xml:space="preserve"> robót tymczasowych, które mogą być potrzebne podczas wykonywania robót podstawowych;</w:t>
      </w:r>
    </w:p>
    <w:p w14:paraId="22614684" w14:textId="3638DFE5" w:rsidR="003B0FDC" w:rsidRPr="0033585D" w:rsidRDefault="006716F1" w:rsidP="00B10318">
      <w:pPr>
        <w:numPr>
          <w:ilvl w:val="0"/>
          <w:numId w:val="7"/>
        </w:numPr>
        <w:tabs>
          <w:tab w:val="clear" w:pos="363"/>
          <w:tab w:val="num" w:pos="1701"/>
        </w:tabs>
        <w:autoSpaceDE w:val="0"/>
        <w:autoSpaceDN w:val="0"/>
        <w:adjustRightInd w:val="0"/>
        <w:ind w:left="1701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3B0FDC">
        <w:rPr>
          <w:rFonts w:asciiTheme="minorHAnsi" w:hAnsiTheme="minorHAnsi" w:cstheme="minorHAnsi"/>
        </w:rPr>
        <w:t>znaczenia</w:t>
      </w:r>
      <w:r w:rsidR="003B0FDC" w:rsidRPr="0033585D">
        <w:rPr>
          <w:rFonts w:asciiTheme="minorHAnsi" w:hAnsiTheme="minorHAnsi" w:cstheme="minorHAnsi"/>
        </w:rPr>
        <w:t xml:space="preserve"> terenu budowy lub innych miejsc, w których mają być prowadzone roboty podstawowe lub tymczasowe;</w:t>
      </w:r>
    </w:p>
    <w:p w14:paraId="08DAEE27" w14:textId="6A55CC2A" w:rsidR="003B0FDC" w:rsidRPr="0033585D" w:rsidRDefault="006716F1" w:rsidP="00B10318">
      <w:pPr>
        <w:numPr>
          <w:ilvl w:val="0"/>
          <w:numId w:val="7"/>
        </w:numPr>
        <w:tabs>
          <w:tab w:val="clear" w:pos="363"/>
          <w:tab w:val="num" w:pos="1701"/>
        </w:tabs>
        <w:autoSpaceDE w:val="0"/>
        <w:autoSpaceDN w:val="0"/>
        <w:adjustRightInd w:val="0"/>
        <w:ind w:left="1701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3B0FDC">
        <w:rPr>
          <w:rFonts w:asciiTheme="minorHAnsi" w:hAnsiTheme="minorHAnsi" w:cstheme="minorHAnsi"/>
        </w:rPr>
        <w:t>trzymania</w:t>
      </w:r>
      <w:r w:rsidR="003B0FDC" w:rsidRPr="0033585D">
        <w:rPr>
          <w:rFonts w:asciiTheme="minorHAnsi" w:hAnsiTheme="minorHAnsi" w:cstheme="minorHAnsi"/>
        </w:rPr>
        <w:t xml:space="preserve"> terenu budowy w należytym stanie i usuwanie na bieżąco zbędnych materiałów, odpadków oraz śmieci; z udokumentowaniem miejsc składowania odpadów lub ich utylizacji;</w:t>
      </w:r>
    </w:p>
    <w:p w14:paraId="51EF0A7C" w14:textId="54EBC62E" w:rsidR="003B0FDC" w:rsidRPr="0033585D" w:rsidRDefault="006716F1" w:rsidP="00B10318">
      <w:pPr>
        <w:numPr>
          <w:ilvl w:val="0"/>
          <w:numId w:val="7"/>
        </w:numPr>
        <w:tabs>
          <w:tab w:val="clear" w:pos="363"/>
          <w:tab w:val="num" w:pos="1701"/>
        </w:tabs>
        <w:autoSpaceDE w:val="0"/>
        <w:autoSpaceDN w:val="0"/>
        <w:adjustRightInd w:val="0"/>
        <w:ind w:left="1701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3B0FDC">
        <w:rPr>
          <w:rFonts w:asciiTheme="minorHAnsi" w:hAnsiTheme="minorHAnsi" w:cstheme="minorHAnsi"/>
        </w:rPr>
        <w:t>rzywrócenia</w:t>
      </w:r>
      <w:r w:rsidR="003B0FDC" w:rsidRPr="0033585D">
        <w:rPr>
          <w:rFonts w:asciiTheme="minorHAnsi" w:hAnsiTheme="minorHAnsi" w:cstheme="minorHAnsi"/>
        </w:rPr>
        <w:t xml:space="preserve"> po zakończeniu robót terenu budowy oraz terenu stanowiącego zaplecze budowy do stanu przewidzianego w projekcie;</w:t>
      </w:r>
    </w:p>
    <w:p w14:paraId="5A72195A" w14:textId="587AE722" w:rsidR="003B0FDC" w:rsidRPr="0033585D" w:rsidRDefault="006716F1" w:rsidP="00B10318">
      <w:pPr>
        <w:numPr>
          <w:ilvl w:val="0"/>
          <w:numId w:val="7"/>
        </w:numPr>
        <w:tabs>
          <w:tab w:val="clear" w:pos="363"/>
          <w:tab w:val="num" w:pos="1701"/>
        </w:tabs>
        <w:autoSpaceDE w:val="0"/>
        <w:autoSpaceDN w:val="0"/>
        <w:adjustRightInd w:val="0"/>
        <w:ind w:left="1701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3B0FDC" w:rsidRPr="0033585D">
        <w:rPr>
          <w:rFonts w:asciiTheme="minorHAnsi" w:hAnsiTheme="minorHAnsi" w:cstheme="minorHAnsi"/>
        </w:rPr>
        <w:t>ieżące</w:t>
      </w:r>
      <w:r w:rsidR="003B0FDC">
        <w:rPr>
          <w:rFonts w:asciiTheme="minorHAnsi" w:hAnsiTheme="minorHAnsi" w:cstheme="minorHAnsi"/>
        </w:rPr>
        <w:t>go informowania</w:t>
      </w:r>
      <w:r w:rsidR="003B0FDC" w:rsidRPr="0033585D">
        <w:rPr>
          <w:rFonts w:asciiTheme="minorHAnsi" w:hAnsiTheme="minorHAnsi" w:cstheme="minorHAnsi"/>
        </w:rPr>
        <w:t xml:space="preserve"> Zamawiającego o sposobie prowadzenia jakościowych prób na budowie;</w:t>
      </w:r>
    </w:p>
    <w:p w14:paraId="66437785" w14:textId="178F800B" w:rsidR="003B0FDC" w:rsidRPr="0033585D" w:rsidRDefault="006716F1" w:rsidP="00B10318">
      <w:pPr>
        <w:numPr>
          <w:ilvl w:val="0"/>
          <w:numId w:val="7"/>
        </w:numPr>
        <w:tabs>
          <w:tab w:val="clear" w:pos="363"/>
          <w:tab w:val="num" w:pos="1701"/>
        </w:tabs>
        <w:autoSpaceDE w:val="0"/>
        <w:autoSpaceDN w:val="0"/>
        <w:adjustRightInd w:val="0"/>
        <w:ind w:left="1701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3B0FDC">
        <w:rPr>
          <w:rFonts w:asciiTheme="minorHAnsi" w:hAnsiTheme="minorHAnsi" w:cstheme="minorHAnsi"/>
        </w:rPr>
        <w:t>nformowania</w:t>
      </w:r>
      <w:r w:rsidR="003B0FDC" w:rsidRPr="0033585D">
        <w:rPr>
          <w:rFonts w:asciiTheme="minorHAnsi" w:hAnsiTheme="minorHAnsi" w:cstheme="minorHAnsi"/>
        </w:rPr>
        <w:t xml:space="preserve"> zapisem w dzienniku budowy Zamawiającego, o terminie zakrycia robót ulegających zakryciu oraz terminie zaniku robót zanikających, na 3 (trzy) dni przed przewidywanym ich zakryciem lub zaniknięciem. Jeżeli Wykonawca nie poinformował o tych faktach Zamawiającego, zobowiązany jest odkryć roboty lub wykonać otwory niezbędne do zbadania robót, a następnie przywrócić roboty</w:t>
      </w:r>
      <w:r w:rsidR="00B10318">
        <w:rPr>
          <w:rFonts w:asciiTheme="minorHAnsi" w:hAnsiTheme="minorHAnsi" w:cstheme="minorHAnsi"/>
        </w:rPr>
        <w:br/>
      </w:r>
      <w:r w:rsidR="003B0FDC" w:rsidRPr="0033585D">
        <w:rPr>
          <w:rFonts w:asciiTheme="minorHAnsi" w:hAnsiTheme="minorHAnsi" w:cstheme="minorHAnsi"/>
        </w:rPr>
        <w:t>do stanu poprzedniego na swój koszt i ryzyko;</w:t>
      </w:r>
    </w:p>
    <w:p w14:paraId="454D23C0" w14:textId="248C6A1A" w:rsidR="003B0FDC" w:rsidRPr="0033585D" w:rsidRDefault="006716F1" w:rsidP="00B10318">
      <w:pPr>
        <w:numPr>
          <w:ilvl w:val="0"/>
          <w:numId w:val="7"/>
        </w:numPr>
        <w:tabs>
          <w:tab w:val="clear" w:pos="363"/>
          <w:tab w:val="num" w:pos="1701"/>
        </w:tabs>
        <w:autoSpaceDE w:val="0"/>
        <w:autoSpaceDN w:val="0"/>
        <w:adjustRightInd w:val="0"/>
        <w:ind w:left="1701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I</w:t>
      </w:r>
      <w:r w:rsidR="003B0FDC">
        <w:rPr>
          <w:rFonts w:asciiTheme="minorHAnsi" w:hAnsiTheme="minorHAnsi" w:cstheme="minorHAnsi"/>
        </w:rPr>
        <w:t>nformowania</w:t>
      </w:r>
      <w:r w:rsidR="003B0FDC" w:rsidRPr="0033585D">
        <w:rPr>
          <w:rFonts w:asciiTheme="minorHAnsi" w:hAnsiTheme="minorHAnsi" w:cstheme="minorHAnsi"/>
        </w:rPr>
        <w:t xml:space="preserve"> na piśmie Zamawiającego w przypadku odbioru lub odbioru wymagającego powołania komisji z udziałem osób trzecich, z wyprzedzeniem</w:t>
      </w:r>
      <w:r w:rsidR="00B10318">
        <w:rPr>
          <w:rFonts w:asciiTheme="minorHAnsi" w:hAnsiTheme="minorHAnsi" w:cstheme="minorHAnsi"/>
        </w:rPr>
        <w:br/>
      </w:r>
      <w:r w:rsidR="003B0FDC" w:rsidRPr="0033585D">
        <w:rPr>
          <w:rFonts w:asciiTheme="minorHAnsi" w:hAnsiTheme="minorHAnsi" w:cstheme="minorHAnsi"/>
        </w:rPr>
        <w:t xml:space="preserve">7 (siedmiu) dni. </w:t>
      </w:r>
    </w:p>
    <w:p w14:paraId="3B614EF2" w14:textId="1F372D95" w:rsidR="003B0FDC" w:rsidRPr="0033585D" w:rsidRDefault="006716F1" w:rsidP="00B10318">
      <w:pPr>
        <w:numPr>
          <w:ilvl w:val="0"/>
          <w:numId w:val="7"/>
        </w:numPr>
        <w:tabs>
          <w:tab w:val="clear" w:pos="363"/>
          <w:tab w:val="num" w:pos="1701"/>
        </w:tabs>
        <w:autoSpaceDE w:val="0"/>
        <w:autoSpaceDN w:val="0"/>
        <w:adjustRightInd w:val="0"/>
        <w:ind w:left="1701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2D22ED">
        <w:rPr>
          <w:rFonts w:asciiTheme="minorHAnsi" w:hAnsiTheme="minorHAnsi" w:cstheme="minorHAnsi"/>
        </w:rPr>
        <w:t>głaszania i uzgadniania</w:t>
      </w:r>
      <w:r w:rsidR="003B0FDC" w:rsidRPr="0033585D">
        <w:rPr>
          <w:rFonts w:asciiTheme="minorHAnsi" w:hAnsiTheme="minorHAnsi" w:cstheme="minorHAnsi"/>
        </w:rPr>
        <w:t xml:space="preserve"> z Zamawiającym konieczności wykonania robót zamiennych przed ich realizacją;</w:t>
      </w:r>
    </w:p>
    <w:p w14:paraId="1F1E7DB9" w14:textId="44D41EAB" w:rsidR="003B0FDC" w:rsidRPr="0033585D" w:rsidRDefault="006716F1" w:rsidP="00B10318">
      <w:pPr>
        <w:numPr>
          <w:ilvl w:val="0"/>
          <w:numId w:val="7"/>
        </w:numPr>
        <w:tabs>
          <w:tab w:val="clear" w:pos="363"/>
          <w:tab w:val="num" w:pos="1701"/>
        </w:tabs>
        <w:autoSpaceDE w:val="0"/>
        <w:autoSpaceDN w:val="0"/>
        <w:adjustRightInd w:val="0"/>
        <w:ind w:left="1701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3B0FDC">
        <w:rPr>
          <w:rFonts w:asciiTheme="minorHAnsi" w:hAnsiTheme="minorHAnsi" w:cstheme="minorHAnsi"/>
        </w:rPr>
        <w:t>kompletowania i przedstawienia</w:t>
      </w:r>
      <w:r w:rsidR="003B0FDC" w:rsidRPr="0033585D">
        <w:rPr>
          <w:rFonts w:asciiTheme="minorHAnsi" w:hAnsiTheme="minorHAnsi" w:cstheme="minorHAnsi"/>
        </w:rPr>
        <w:t xml:space="preserve"> Zamawiającemu dokumentów pozwalających</w:t>
      </w:r>
      <w:r w:rsidR="00B10318">
        <w:rPr>
          <w:rFonts w:asciiTheme="minorHAnsi" w:hAnsiTheme="minorHAnsi" w:cstheme="minorHAnsi"/>
        </w:rPr>
        <w:br/>
      </w:r>
      <w:r w:rsidR="003B0FDC" w:rsidRPr="0033585D">
        <w:rPr>
          <w:rFonts w:asciiTheme="minorHAnsi" w:hAnsiTheme="minorHAnsi" w:cstheme="minorHAnsi"/>
        </w:rPr>
        <w:t>na ocenę prawidłowego wykonania przedmiotu odbioru robót, a w szczególności: dokumentację powykonawczą, inwentaryzację geodezyjną powykonawczą, protokoły badań i sprawdzeń, protokoły technicznych odbiorów, instrukcje obsługi i eksploatacji, dziennik budowy, zaświadczenia właściwych jednostek i organów wymagane przepisami i dokumentacją projektową, niezbędne świadectwa kontroli jakości, oświadczenia kierownika budowy, o których mowa w art. 57</w:t>
      </w:r>
      <w:r w:rsidR="00B10318">
        <w:rPr>
          <w:rFonts w:asciiTheme="minorHAnsi" w:hAnsiTheme="minorHAnsi" w:cstheme="minorHAnsi"/>
        </w:rPr>
        <w:br/>
      </w:r>
      <w:r w:rsidR="003B0FDC" w:rsidRPr="0033585D">
        <w:rPr>
          <w:rFonts w:asciiTheme="minorHAnsi" w:hAnsiTheme="minorHAnsi" w:cstheme="minorHAnsi"/>
        </w:rPr>
        <w:t>ust. 1 pkt. 2 lit. „a” i lit. „b” ustawy Prawo Budowlane;</w:t>
      </w:r>
    </w:p>
    <w:p w14:paraId="6FC9D395" w14:textId="745F43EE" w:rsidR="003B0FDC" w:rsidRPr="0033585D" w:rsidRDefault="006716F1" w:rsidP="00B10318">
      <w:pPr>
        <w:numPr>
          <w:ilvl w:val="0"/>
          <w:numId w:val="7"/>
        </w:numPr>
        <w:tabs>
          <w:tab w:val="clear" w:pos="363"/>
          <w:tab w:val="num" w:pos="1701"/>
        </w:tabs>
        <w:autoSpaceDE w:val="0"/>
        <w:autoSpaceDN w:val="0"/>
        <w:adjustRightInd w:val="0"/>
        <w:ind w:left="1701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3B0FDC">
        <w:rPr>
          <w:rFonts w:asciiTheme="minorHAnsi" w:hAnsiTheme="minorHAnsi" w:cstheme="minorHAnsi"/>
        </w:rPr>
        <w:t>rzekazania</w:t>
      </w:r>
      <w:r w:rsidR="003B0FDC" w:rsidRPr="0033585D">
        <w:rPr>
          <w:rFonts w:asciiTheme="minorHAnsi" w:hAnsiTheme="minorHAnsi" w:cstheme="minorHAnsi"/>
        </w:rPr>
        <w:t xml:space="preserve"> Zamawiającemu sprawdzonej i zatwierdzonej uprzednio przez Zamawiającego, dokumentacji powykonawczej wraz z instrukcjami eksploatacyjnymi i protokółami </w:t>
      </w:r>
      <w:proofErr w:type="spellStart"/>
      <w:r w:rsidR="003B0FDC" w:rsidRPr="0033585D">
        <w:rPr>
          <w:rFonts w:asciiTheme="minorHAnsi" w:hAnsiTheme="minorHAnsi" w:cstheme="minorHAnsi"/>
        </w:rPr>
        <w:t>pomontażowymi</w:t>
      </w:r>
      <w:proofErr w:type="spellEnd"/>
      <w:r w:rsidR="003B0FDC" w:rsidRPr="0033585D">
        <w:rPr>
          <w:rFonts w:asciiTheme="minorHAnsi" w:hAnsiTheme="minorHAnsi" w:cstheme="minorHAnsi"/>
        </w:rPr>
        <w:t>;</w:t>
      </w:r>
    </w:p>
    <w:p w14:paraId="2CC6EFDE" w14:textId="628CA85F" w:rsidR="003B0FDC" w:rsidRPr="0033585D" w:rsidRDefault="006716F1" w:rsidP="00B10318">
      <w:pPr>
        <w:numPr>
          <w:ilvl w:val="0"/>
          <w:numId w:val="7"/>
        </w:numPr>
        <w:tabs>
          <w:tab w:val="clear" w:pos="363"/>
          <w:tab w:val="num" w:pos="1701"/>
        </w:tabs>
        <w:autoSpaceDE w:val="0"/>
        <w:autoSpaceDN w:val="0"/>
        <w:adjustRightInd w:val="0"/>
        <w:ind w:left="1701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3B0FDC">
        <w:rPr>
          <w:rFonts w:asciiTheme="minorHAnsi" w:hAnsiTheme="minorHAnsi" w:cstheme="minorHAnsi"/>
        </w:rPr>
        <w:t>bezpieczenia</w:t>
      </w:r>
      <w:r w:rsidR="003B0FDC" w:rsidRPr="0033585D">
        <w:rPr>
          <w:rFonts w:asciiTheme="minorHAnsi" w:hAnsiTheme="minorHAnsi" w:cstheme="minorHAnsi"/>
        </w:rPr>
        <w:t xml:space="preserve"> </w:t>
      </w:r>
      <w:r w:rsidR="003B0FDC">
        <w:rPr>
          <w:rFonts w:asciiTheme="minorHAnsi" w:hAnsiTheme="minorHAnsi" w:cstheme="minorHAnsi"/>
        </w:rPr>
        <w:t>mienia budowy oraz ubezpieczenia</w:t>
      </w:r>
      <w:r w:rsidR="003B0FDC" w:rsidRPr="0033585D">
        <w:rPr>
          <w:rFonts w:asciiTheme="minorHAnsi" w:hAnsiTheme="minorHAnsi" w:cstheme="minorHAnsi"/>
        </w:rPr>
        <w:t xml:space="preserve"> odpowiedzialności cywilnej Wykonawcy na zasadach opisanych w Umowie</w:t>
      </w:r>
    </w:p>
    <w:p w14:paraId="66ECF17C" w14:textId="0CACB1D7" w:rsidR="003B0FDC" w:rsidRPr="0033585D" w:rsidRDefault="006716F1" w:rsidP="00B10318">
      <w:pPr>
        <w:numPr>
          <w:ilvl w:val="0"/>
          <w:numId w:val="7"/>
        </w:numPr>
        <w:tabs>
          <w:tab w:val="clear" w:pos="363"/>
          <w:tab w:val="num" w:pos="1701"/>
        </w:tabs>
        <w:autoSpaceDE w:val="0"/>
        <w:autoSpaceDN w:val="0"/>
        <w:adjustRightInd w:val="0"/>
        <w:ind w:left="1701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3B0FDC">
        <w:rPr>
          <w:rFonts w:asciiTheme="minorHAnsi" w:hAnsiTheme="minorHAnsi" w:cstheme="minorHAnsi"/>
        </w:rPr>
        <w:t>apewnienia</w:t>
      </w:r>
      <w:r w:rsidR="003B0FDC" w:rsidRPr="0033585D">
        <w:rPr>
          <w:rFonts w:asciiTheme="minorHAnsi" w:hAnsiTheme="minorHAnsi" w:cstheme="minorHAnsi"/>
        </w:rPr>
        <w:t xml:space="preserve"> zabezpieczenia przeciwpożarowego dla placu budowy;</w:t>
      </w:r>
    </w:p>
    <w:p w14:paraId="2AF91A15" w14:textId="285DC980" w:rsidR="003B0FDC" w:rsidRPr="0033585D" w:rsidRDefault="006716F1" w:rsidP="00B10318">
      <w:pPr>
        <w:numPr>
          <w:ilvl w:val="0"/>
          <w:numId w:val="7"/>
        </w:numPr>
        <w:tabs>
          <w:tab w:val="clear" w:pos="363"/>
          <w:tab w:val="num" w:pos="1701"/>
        </w:tabs>
        <w:autoSpaceDE w:val="0"/>
        <w:autoSpaceDN w:val="0"/>
        <w:adjustRightInd w:val="0"/>
        <w:ind w:left="1701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3B0FDC">
        <w:rPr>
          <w:rFonts w:asciiTheme="minorHAnsi" w:hAnsiTheme="minorHAnsi" w:cstheme="minorHAnsi"/>
        </w:rPr>
        <w:t>apewnienia</w:t>
      </w:r>
      <w:r w:rsidR="003B0FDC" w:rsidRPr="0033585D">
        <w:rPr>
          <w:rFonts w:asciiTheme="minorHAnsi" w:hAnsiTheme="minorHAnsi" w:cstheme="minorHAnsi"/>
        </w:rPr>
        <w:t xml:space="preserve"> nadzoru oraz wykonywanie robót zgodnie z zasadami bezpieczeństwa i higieny pracy;</w:t>
      </w:r>
    </w:p>
    <w:p w14:paraId="316A7105" w14:textId="17E9EE59" w:rsidR="003B0FDC" w:rsidRPr="0033585D" w:rsidRDefault="006716F1" w:rsidP="00B10318">
      <w:pPr>
        <w:numPr>
          <w:ilvl w:val="0"/>
          <w:numId w:val="7"/>
        </w:numPr>
        <w:tabs>
          <w:tab w:val="clear" w:pos="363"/>
          <w:tab w:val="num" w:pos="1701"/>
        </w:tabs>
        <w:autoSpaceDE w:val="0"/>
        <w:autoSpaceDN w:val="0"/>
        <w:adjustRightInd w:val="0"/>
        <w:ind w:left="1701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3B0FDC">
        <w:rPr>
          <w:rFonts w:asciiTheme="minorHAnsi" w:hAnsiTheme="minorHAnsi" w:cstheme="minorHAnsi"/>
        </w:rPr>
        <w:t>apewnienia</w:t>
      </w:r>
      <w:r w:rsidR="003B0FDC" w:rsidRPr="0033585D">
        <w:rPr>
          <w:rFonts w:asciiTheme="minorHAnsi" w:hAnsiTheme="minorHAnsi" w:cstheme="minorHAnsi"/>
        </w:rPr>
        <w:t xml:space="preserve"> ochrony środowiska na terenie budowy oraz w bezpośrednim otoczeniu;</w:t>
      </w:r>
    </w:p>
    <w:p w14:paraId="5B7E9B0A" w14:textId="5F9DCB41" w:rsidR="003B0FDC" w:rsidRPr="0033585D" w:rsidRDefault="006716F1" w:rsidP="00B10318">
      <w:pPr>
        <w:numPr>
          <w:ilvl w:val="0"/>
          <w:numId w:val="7"/>
        </w:numPr>
        <w:tabs>
          <w:tab w:val="clear" w:pos="363"/>
          <w:tab w:val="num" w:pos="1701"/>
        </w:tabs>
        <w:autoSpaceDE w:val="0"/>
        <w:autoSpaceDN w:val="0"/>
        <w:adjustRightInd w:val="0"/>
        <w:ind w:left="1701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3B0FDC">
        <w:rPr>
          <w:rFonts w:asciiTheme="minorHAnsi" w:hAnsiTheme="minorHAnsi" w:cstheme="minorHAnsi"/>
        </w:rPr>
        <w:t>dostępnienia</w:t>
      </w:r>
      <w:r w:rsidR="003B0FDC" w:rsidRPr="0033585D">
        <w:rPr>
          <w:rFonts w:asciiTheme="minorHAnsi" w:hAnsiTheme="minorHAnsi" w:cstheme="minorHAnsi"/>
        </w:rPr>
        <w:t xml:space="preserve"> terenu budowy innym wykonawcom wskazanym przez Zam</w:t>
      </w:r>
      <w:r w:rsidR="003B0FDC">
        <w:rPr>
          <w:rFonts w:asciiTheme="minorHAnsi" w:hAnsiTheme="minorHAnsi" w:cstheme="minorHAnsi"/>
        </w:rPr>
        <w:t>awiającego w czasie realizacji przedmiotu zamówienia</w:t>
      </w:r>
      <w:r w:rsidR="003B0FDC" w:rsidRPr="0033585D">
        <w:rPr>
          <w:rFonts w:asciiTheme="minorHAnsi" w:hAnsiTheme="minorHAnsi" w:cstheme="minorHAnsi"/>
        </w:rPr>
        <w:t>, przy czym Wykonawca nie ponosi odpowiedzialności za działalność tego wykonawcy, jego mienie itp.;</w:t>
      </w:r>
    </w:p>
    <w:p w14:paraId="230EC0C0" w14:textId="77BADED5" w:rsidR="003B0FDC" w:rsidRPr="0033585D" w:rsidRDefault="006716F1" w:rsidP="00B10318">
      <w:pPr>
        <w:numPr>
          <w:ilvl w:val="0"/>
          <w:numId w:val="7"/>
        </w:numPr>
        <w:tabs>
          <w:tab w:val="clear" w:pos="363"/>
          <w:tab w:val="num" w:pos="1701"/>
        </w:tabs>
        <w:autoSpaceDE w:val="0"/>
        <w:autoSpaceDN w:val="0"/>
        <w:adjustRightInd w:val="0"/>
        <w:ind w:left="1701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3B0FDC" w:rsidRPr="0033585D">
        <w:rPr>
          <w:rFonts w:asciiTheme="minorHAnsi" w:hAnsiTheme="minorHAnsi" w:cstheme="minorHAnsi"/>
        </w:rPr>
        <w:t xml:space="preserve"> przypadku zniszczenia lub uszkodzenia robót, ich części bądź majątku Zamawiającego – naprawienia ich i doprowadzenia do stanu poprzedniego,</w:t>
      </w:r>
      <w:r w:rsidR="00B10318">
        <w:rPr>
          <w:rFonts w:asciiTheme="minorHAnsi" w:hAnsiTheme="minorHAnsi" w:cstheme="minorHAnsi"/>
        </w:rPr>
        <w:br/>
      </w:r>
      <w:r w:rsidR="003B0FDC" w:rsidRPr="0033585D">
        <w:rPr>
          <w:rFonts w:asciiTheme="minorHAnsi" w:hAnsiTheme="minorHAnsi" w:cstheme="minorHAnsi"/>
        </w:rPr>
        <w:t>na swój koszt i ryzyko;</w:t>
      </w:r>
    </w:p>
    <w:p w14:paraId="080551BB" w14:textId="4FB8D412" w:rsidR="003B0FDC" w:rsidRPr="0033585D" w:rsidRDefault="006716F1" w:rsidP="00B10318">
      <w:pPr>
        <w:numPr>
          <w:ilvl w:val="0"/>
          <w:numId w:val="7"/>
        </w:numPr>
        <w:tabs>
          <w:tab w:val="clear" w:pos="363"/>
          <w:tab w:val="num" w:pos="1701"/>
        </w:tabs>
        <w:autoSpaceDE w:val="0"/>
        <w:autoSpaceDN w:val="0"/>
        <w:adjustRightInd w:val="0"/>
        <w:ind w:left="1701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3B0FDC">
        <w:rPr>
          <w:rFonts w:asciiTheme="minorHAnsi" w:hAnsiTheme="minorHAnsi" w:cstheme="minorHAnsi"/>
        </w:rPr>
        <w:t>organizowania zaplecza socjalno-</w:t>
      </w:r>
      <w:r w:rsidR="003B0FDC" w:rsidRPr="0033585D">
        <w:rPr>
          <w:rFonts w:asciiTheme="minorHAnsi" w:hAnsiTheme="minorHAnsi" w:cstheme="minorHAnsi"/>
        </w:rPr>
        <w:t>technicznego budowy w rozmia</w:t>
      </w:r>
      <w:r w:rsidR="003B0FDC">
        <w:rPr>
          <w:rFonts w:asciiTheme="minorHAnsi" w:hAnsiTheme="minorHAnsi" w:cstheme="minorHAnsi"/>
        </w:rPr>
        <w:t>rach koniecznych do realizacji przedmiotu zamówienia</w:t>
      </w:r>
      <w:r w:rsidR="003B0FDC" w:rsidRPr="0033585D">
        <w:rPr>
          <w:rFonts w:asciiTheme="minorHAnsi" w:hAnsiTheme="minorHAnsi" w:cstheme="minorHAnsi"/>
        </w:rPr>
        <w:t>;</w:t>
      </w:r>
    </w:p>
    <w:p w14:paraId="4F1D2D74" w14:textId="7573DEB2" w:rsidR="003B0FDC" w:rsidRPr="0033585D" w:rsidRDefault="006716F1" w:rsidP="00B10318">
      <w:pPr>
        <w:numPr>
          <w:ilvl w:val="0"/>
          <w:numId w:val="7"/>
        </w:numPr>
        <w:tabs>
          <w:tab w:val="clear" w:pos="363"/>
          <w:tab w:val="num" w:pos="1701"/>
        </w:tabs>
        <w:autoSpaceDE w:val="0"/>
        <w:autoSpaceDN w:val="0"/>
        <w:adjustRightInd w:val="0"/>
        <w:ind w:left="1701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3B0FDC">
        <w:rPr>
          <w:rFonts w:asciiTheme="minorHAnsi" w:hAnsiTheme="minorHAnsi" w:cstheme="minorHAnsi"/>
        </w:rPr>
        <w:t>trzeżenia</w:t>
      </w:r>
      <w:r w:rsidR="003B0FDC" w:rsidRPr="0033585D">
        <w:rPr>
          <w:rFonts w:asciiTheme="minorHAnsi" w:hAnsiTheme="minorHAnsi" w:cstheme="minorHAnsi"/>
        </w:rPr>
        <w:t xml:space="preserve"> mienia znajdującego się na terenie budowy w terminie od daty przejęcia terenu</w:t>
      </w:r>
      <w:r w:rsidR="003B0FDC">
        <w:rPr>
          <w:rFonts w:asciiTheme="minorHAnsi" w:hAnsiTheme="minorHAnsi" w:cstheme="minorHAnsi"/>
        </w:rPr>
        <w:t xml:space="preserve"> budowy do daty przekazania przedmiotu zamówienia</w:t>
      </w:r>
      <w:r w:rsidR="003B0FDC" w:rsidRPr="0033585D">
        <w:rPr>
          <w:rFonts w:asciiTheme="minorHAnsi" w:hAnsiTheme="minorHAnsi" w:cstheme="minorHAnsi"/>
        </w:rPr>
        <w:t xml:space="preserve"> Zamawiającemu protokołem końcowego odbioru i zlikwidowania zaplecza budowy;</w:t>
      </w:r>
    </w:p>
    <w:p w14:paraId="2D658FA9" w14:textId="3DAEF203" w:rsidR="003B0FDC" w:rsidRPr="0033585D" w:rsidRDefault="006716F1" w:rsidP="00B10318">
      <w:pPr>
        <w:numPr>
          <w:ilvl w:val="0"/>
          <w:numId w:val="7"/>
        </w:numPr>
        <w:tabs>
          <w:tab w:val="clear" w:pos="363"/>
          <w:tab w:val="num" w:pos="1701"/>
        </w:tabs>
        <w:autoSpaceDE w:val="0"/>
        <w:autoSpaceDN w:val="0"/>
        <w:adjustRightInd w:val="0"/>
        <w:ind w:left="1701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3B0FDC">
        <w:rPr>
          <w:rFonts w:asciiTheme="minorHAnsi" w:hAnsiTheme="minorHAnsi" w:cstheme="minorHAnsi"/>
        </w:rPr>
        <w:t>rzygotowania</w:t>
      </w:r>
      <w:r w:rsidR="003B0FDC" w:rsidRPr="0033585D">
        <w:rPr>
          <w:rFonts w:asciiTheme="minorHAnsi" w:hAnsiTheme="minorHAnsi" w:cstheme="minorHAnsi"/>
        </w:rPr>
        <w:t xml:space="preserve"> wszystkich dokumentów, uzyskanie wszelkich decyzji i uzgodnień wymaganych prawem i wynikających z dobrej praktyki i wiedzy personelu Wykonawcy niezbędnych do uzyskania pozwolenia na</w:t>
      </w:r>
      <w:r w:rsidR="003B0FDC">
        <w:rPr>
          <w:rFonts w:asciiTheme="minorHAnsi" w:hAnsiTheme="minorHAnsi" w:cstheme="minorHAnsi"/>
        </w:rPr>
        <w:t xml:space="preserve"> użytkowanie</w:t>
      </w:r>
      <w:r w:rsidR="003B0FDC" w:rsidRPr="0033585D">
        <w:rPr>
          <w:rFonts w:asciiTheme="minorHAnsi" w:hAnsiTheme="minorHAnsi" w:cstheme="minorHAnsi"/>
        </w:rPr>
        <w:t>;</w:t>
      </w:r>
    </w:p>
    <w:p w14:paraId="41211BB9" w14:textId="4C851FA6" w:rsidR="008824E9" w:rsidRPr="00750387" w:rsidRDefault="006716F1" w:rsidP="00B10318">
      <w:pPr>
        <w:numPr>
          <w:ilvl w:val="0"/>
          <w:numId w:val="7"/>
        </w:numPr>
        <w:tabs>
          <w:tab w:val="clear" w:pos="363"/>
          <w:tab w:val="num" w:pos="1701"/>
        </w:tabs>
        <w:autoSpaceDE w:val="0"/>
        <w:autoSpaceDN w:val="0"/>
        <w:adjustRightInd w:val="0"/>
        <w:ind w:left="1701" w:hanging="567"/>
        <w:jc w:val="both"/>
        <w:rPr>
          <w:rFonts w:asciiTheme="minorHAnsi" w:hAnsiTheme="minorHAnsi" w:cstheme="minorHAnsi"/>
        </w:rPr>
      </w:pPr>
      <w:r w:rsidRPr="00750387">
        <w:rPr>
          <w:rFonts w:asciiTheme="minorHAnsi" w:hAnsiTheme="minorHAnsi" w:cstheme="minorHAnsi"/>
        </w:rPr>
        <w:t>U</w:t>
      </w:r>
      <w:r w:rsidR="003B0FDC" w:rsidRPr="00750387">
        <w:rPr>
          <w:rFonts w:asciiTheme="minorHAnsi" w:hAnsiTheme="minorHAnsi" w:cstheme="minorHAnsi"/>
        </w:rPr>
        <w:t>dostępniania Zamawiającemu dokumentów Wykonawcy, w tym dokumentów finansowych związanych z realizowanym zadaniem inwestycyjnym</w:t>
      </w:r>
      <w:r w:rsidR="00B10318">
        <w:rPr>
          <w:rFonts w:asciiTheme="minorHAnsi" w:hAnsiTheme="minorHAnsi" w:cstheme="minorHAnsi"/>
        </w:rPr>
        <w:br/>
      </w:r>
      <w:r w:rsidR="003B0FDC" w:rsidRPr="00750387">
        <w:rPr>
          <w:rFonts w:asciiTheme="minorHAnsi" w:hAnsiTheme="minorHAnsi" w:cstheme="minorHAnsi"/>
        </w:rPr>
        <w:t>pn.: „</w:t>
      </w:r>
      <w:r w:rsidR="00750387" w:rsidRPr="00750387">
        <w:rPr>
          <w:rFonts w:asciiTheme="minorHAnsi" w:hAnsiTheme="minorHAnsi" w:cstheme="minorHAnsi"/>
        </w:rPr>
        <w:t>Zaprojektowanie i budow</w:t>
      </w:r>
      <w:r w:rsidR="0029598E">
        <w:rPr>
          <w:rFonts w:asciiTheme="minorHAnsi" w:hAnsiTheme="minorHAnsi" w:cstheme="minorHAnsi"/>
        </w:rPr>
        <w:t>a</w:t>
      </w:r>
      <w:r w:rsidR="00750387" w:rsidRPr="00750387">
        <w:rPr>
          <w:rFonts w:asciiTheme="minorHAnsi" w:hAnsiTheme="minorHAnsi" w:cstheme="minorHAnsi"/>
        </w:rPr>
        <w:t xml:space="preserve"> sieci kanalizacji sanitarnej w miejscowości Tanowo i Witorza (sieć kanalizacyjna </w:t>
      </w:r>
      <w:proofErr w:type="spellStart"/>
      <w:r w:rsidR="00750387" w:rsidRPr="00750387">
        <w:rPr>
          <w:rFonts w:asciiTheme="minorHAnsi" w:hAnsiTheme="minorHAnsi" w:cstheme="minorHAnsi"/>
        </w:rPr>
        <w:t>grawitacyjno</w:t>
      </w:r>
      <w:proofErr w:type="spellEnd"/>
      <w:r w:rsidR="00750387" w:rsidRPr="00750387">
        <w:rPr>
          <w:rFonts w:asciiTheme="minorHAnsi" w:hAnsiTheme="minorHAnsi" w:cstheme="minorHAnsi"/>
        </w:rPr>
        <w:t xml:space="preserve"> -tłoczna z przepompowniami) - </w:t>
      </w:r>
      <w:r w:rsidR="00D161B0">
        <w:rPr>
          <w:rFonts w:asciiTheme="minorHAnsi" w:hAnsiTheme="minorHAnsi" w:cstheme="minorHAnsi"/>
        </w:rPr>
        <w:t>E</w:t>
      </w:r>
      <w:r w:rsidR="00750387" w:rsidRPr="00750387">
        <w:rPr>
          <w:rFonts w:asciiTheme="minorHAnsi" w:hAnsiTheme="minorHAnsi" w:cstheme="minorHAnsi"/>
        </w:rPr>
        <w:t>tap I”</w:t>
      </w:r>
      <w:r w:rsidR="008824E9" w:rsidRPr="00750387">
        <w:rPr>
          <w:rFonts w:asciiTheme="minorHAnsi" w:hAnsiTheme="minorHAnsi" w:cstheme="minorHAnsi"/>
        </w:rPr>
        <w:t xml:space="preserve"> </w:t>
      </w:r>
      <w:r w:rsidR="003B0FDC" w:rsidRPr="00750387">
        <w:rPr>
          <w:rFonts w:asciiTheme="minorHAnsi" w:hAnsiTheme="minorHAnsi" w:cstheme="minorHAnsi"/>
        </w:rPr>
        <w:t>dotyczących terminowego usuwania usterek i wad stwierdzonych podczas kontroli, odbiorów, a także stwierdzonych w okresie gwarancji i rękojmi;</w:t>
      </w:r>
    </w:p>
    <w:p w14:paraId="725176B5" w14:textId="6026ED9A" w:rsidR="003B0FDC" w:rsidRPr="0033585D" w:rsidRDefault="002D22ED" w:rsidP="00B10318">
      <w:pPr>
        <w:numPr>
          <w:ilvl w:val="0"/>
          <w:numId w:val="7"/>
        </w:numPr>
        <w:tabs>
          <w:tab w:val="clear" w:pos="363"/>
          <w:tab w:val="num" w:pos="1701"/>
        </w:tabs>
        <w:autoSpaceDE w:val="0"/>
        <w:autoSpaceDN w:val="0"/>
        <w:adjustRightInd w:val="0"/>
        <w:ind w:left="1701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3B0FDC" w:rsidRPr="0033585D">
        <w:rPr>
          <w:rFonts w:asciiTheme="minorHAnsi" w:hAnsiTheme="minorHAnsi" w:cstheme="minorHAnsi"/>
        </w:rPr>
        <w:t>pracowania</w:t>
      </w:r>
      <w:r>
        <w:rPr>
          <w:rFonts w:asciiTheme="minorHAnsi" w:hAnsiTheme="minorHAnsi" w:cstheme="minorHAnsi"/>
        </w:rPr>
        <w:t>, w razie konieczności,</w:t>
      </w:r>
      <w:r w:rsidR="003B0FDC" w:rsidRPr="0033585D">
        <w:rPr>
          <w:rFonts w:asciiTheme="minorHAnsi" w:hAnsiTheme="minorHAnsi" w:cstheme="minorHAnsi"/>
        </w:rPr>
        <w:t xml:space="preserve"> dodatkowych rysunków lub specyfikacji, które mogą być wymagane w związku z wykonywaniem robót lub z innych po</w:t>
      </w:r>
      <w:r w:rsidR="003B0FDC">
        <w:rPr>
          <w:rFonts w:asciiTheme="minorHAnsi" w:hAnsiTheme="minorHAnsi" w:cstheme="minorHAnsi"/>
        </w:rPr>
        <w:t>wodów</w:t>
      </w:r>
      <w:r w:rsidR="00B10318">
        <w:rPr>
          <w:rFonts w:asciiTheme="minorHAnsi" w:hAnsiTheme="minorHAnsi" w:cstheme="minorHAnsi"/>
        </w:rPr>
        <w:br/>
      </w:r>
      <w:r w:rsidR="003B0FDC" w:rsidRPr="0033585D">
        <w:rPr>
          <w:rFonts w:asciiTheme="minorHAnsi" w:hAnsiTheme="minorHAnsi" w:cstheme="minorHAnsi"/>
        </w:rPr>
        <w:t xml:space="preserve">(np. </w:t>
      </w:r>
      <w:r w:rsidR="003B0FDC">
        <w:rPr>
          <w:rFonts w:asciiTheme="minorHAnsi" w:hAnsiTheme="minorHAnsi" w:cstheme="minorHAnsi"/>
        </w:rPr>
        <w:t xml:space="preserve">tymczasowa organizacja ruchu, </w:t>
      </w:r>
      <w:r w:rsidR="003B0FDC" w:rsidRPr="0033585D">
        <w:rPr>
          <w:rFonts w:asciiTheme="minorHAnsi" w:hAnsiTheme="minorHAnsi" w:cstheme="minorHAnsi"/>
        </w:rPr>
        <w:t>rysunki warsztatowe, plany organizacji robót, organizacji placu budowy itp.) Wykonawca powiadomi na piśmie i przedłoży te rysunki Zamawiającemu do akceptacji, łącznie z towarzyszącą dokumentacją</w:t>
      </w:r>
      <w:r w:rsidR="00B10318">
        <w:rPr>
          <w:rFonts w:asciiTheme="minorHAnsi" w:hAnsiTheme="minorHAnsi" w:cstheme="minorHAnsi"/>
        </w:rPr>
        <w:br/>
      </w:r>
      <w:r w:rsidR="003B0FDC" w:rsidRPr="0033585D">
        <w:rPr>
          <w:rFonts w:asciiTheme="minorHAnsi" w:hAnsiTheme="minorHAnsi" w:cstheme="minorHAnsi"/>
        </w:rPr>
        <w:t>i specyfikacjami. Koszty wykonania tych opracowań poniesie Wykonawca.</w:t>
      </w:r>
    </w:p>
    <w:p w14:paraId="3A43FE1B" w14:textId="728A11FE" w:rsidR="003B0FDC" w:rsidRPr="0033585D" w:rsidRDefault="006716F1" w:rsidP="00B10318">
      <w:pPr>
        <w:numPr>
          <w:ilvl w:val="0"/>
          <w:numId w:val="7"/>
        </w:numPr>
        <w:tabs>
          <w:tab w:val="clear" w:pos="363"/>
          <w:tab w:val="num" w:pos="1701"/>
        </w:tabs>
        <w:autoSpaceDE w:val="0"/>
        <w:autoSpaceDN w:val="0"/>
        <w:adjustRightInd w:val="0"/>
        <w:ind w:left="1701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3B0FDC">
        <w:rPr>
          <w:rFonts w:asciiTheme="minorHAnsi" w:hAnsiTheme="minorHAnsi" w:cstheme="minorHAnsi"/>
        </w:rPr>
        <w:t>łacenia</w:t>
      </w:r>
      <w:r w:rsidR="003B0FDC" w:rsidRPr="0033585D">
        <w:rPr>
          <w:rFonts w:asciiTheme="minorHAnsi" w:hAnsiTheme="minorHAnsi" w:cstheme="minorHAnsi"/>
        </w:rPr>
        <w:t xml:space="preserve"> wynagrodzenia na rzecz Podwykonawców.</w:t>
      </w:r>
    </w:p>
    <w:p w14:paraId="5D78317E" w14:textId="5391B7AB" w:rsidR="003B0FDC" w:rsidRPr="0033585D" w:rsidRDefault="006716F1" w:rsidP="00B10318">
      <w:pPr>
        <w:numPr>
          <w:ilvl w:val="0"/>
          <w:numId w:val="7"/>
        </w:numPr>
        <w:tabs>
          <w:tab w:val="clear" w:pos="363"/>
          <w:tab w:val="num" w:pos="1701"/>
        </w:tabs>
        <w:autoSpaceDE w:val="0"/>
        <w:autoSpaceDN w:val="0"/>
        <w:adjustRightInd w:val="0"/>
        <w:ind w:left="1701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M</w:t>
      </w:r>
      <w:r w:rsidR="003B0FDC" w:rsidRPr="0033585D">
        <w:rPr>
          <w:rFonts w:asciiTheme="minorHAnsi" w:hAnsiTheme="minorHAnsi" w:cstheme="minorHAnsi"/>
        </w:rPr>
        <w:t>ontaż</w:t>
      </w:r>
      <w:r w:rsidR="003B0FDC">
        <w:rPr>
          <w:rFonts w:asciiTheme="minorHAnsi" w:hAnsiTheme="minorHAnsi" w:cstheme="minorHAnsi"/>
        </w:rPr>
        <w:t>u</w:t>
      </w:r>
      <w:r w:rsidR="005D063F">
        <w:rPr>
          <w:rFonts w:asciiTheme="minorHAnsi" w:hAnsiTheme="minorHAnsi" w:cstheme="minorHAnsi"/>
        </w:rPr>
        <w:t xml:space="preserve">, rozruchu </w:t>
      </w:r>
      <w:r w:rsidR="003B0FDC" w:rsidRPr="0033585D">
        <w:rPr>
          <w:rFonts w:asciiTheme="minorHAnsi" w:hAnsiTheme="minorHAnsi" w:cstheme="minorHAnsi"/>
        </w:rPr>
        <w:t xml:space="preserve"> wszystkich kluczowych urządzeń </w:t>
      </w:r>
      <w:r w:rsidR="005D063F">
        <w:rPr>
          <w:rFonts w:asciiTheme="minorHAnsi" w:hAnsiTheme="minorHAnsi" w:cstheme="minorHAnsi"/>
        </w:rPr>
        <w:t xml:space="preserve"> oraz przeszkolenia personelu Zamawiającego w zakresie obsługi </w:t>
      </w:r>
      <w:r w:rsidR="00750387">
        <w:rPr>
          <w:rFonts w:asciiTheme="minorHAnsi" w:hAnsiTheme="minorHAnsi" w:cstheme="minorHAnsi"/>
        </w:rPr>
        <w:t>przepompowni</w:t>
      </w:r>
      <w:r w:rsidR="003B0FDC">
        <w:rPr>
          <w:rFonts w:asciiTheme="minorHAnsi" w:hAnsiTheme="minorHAnsi" w:cstheme="minorHAnsi"/>
        </w:rPr>
        <w:t xml:space="preserve"> </w:t>
      </w:r>
      <w:r w:rsidR="003B0FDC" w:rsidRPr="0033585D">
        <w:rPr>
          <w:rFonts w:asciiTheme="minorHAnsi" w:hAnsiTheme="minorHAnsi" w:cstheme="minorHAnsi"/>
        </w:rPr>
        <w:t>przy udziale przedstawiciela producenta</w:t>
      </w:r>
      <w:r w:rsidR="003B0FDC">
        <w:rPr>
          <w:rFonts w:asciiTheme="minorHAnsi" w:hAnsiTheme="minorHAnsi" w:cstheme="minorHAnsi"/>
        </w:rPr>
        <w:t xml:space="preserve"> lub dostawcy</w:t>
      </w:r>
      <w:r w:rsidR="003B0FDC" w:rsidRPr="0033585D">
        <w:rPr>
          <w:rFonts w:asciiTheme="minorHAnsi" w:hAnsiTheme="minorHAnsi" w:cstheme="minorHAnsi"/>
        </w:rPr>
        <w:t>.</w:t>
      </w:r>
    </w:p>
    <w:p w14:paraId="0412035F" w14:textId="420A87B5" w:rsidR="00B72232" w:rsidRPr="00D161B0" w:rsidRDefault="002D22ED" w:rsidP="00B10318">
      <w:pPr>
        <w:numPr>
          <w:ilvl w:val="0"/>
          <w:numId w:val="7"/>
        </w:numPr>
        <w:tabs>
          <w:tab w:val="clear" w:pos="363"/>
          <w:tab w:val="num" w:pos="1701"/>
        </w:tabs>
        <w:autoSpaceDE w:val="0"/>
        <w:autoSpaceDN w:val="0"/>
        <w:adjustRightInd w:val="0"/>
        <w:ind w:left="1701" w:hanging="567"/>
        <w:jc w:val="both"/>
        <w:rPr>
          <w:rFonts w:asciiTheme="minorHAnsi" w:hAnsiTheme="minorHAnsi" w:cstheme="minorHAnsi"/>
        </w:rPr>
      </w:pPr>
      <w:r w:rsidRPr="002D22ED">
        <w:rPr>
          <w:rFonts w:asciiTheme="minorHAnsi" w:hAnsiTheme="minorHAnsi" w:cstheme="minorHAnsi"/>
        </w:rPr>
        <w:t>Wykonywania</w:t>
      </w:r>
      <w:r w:rsidR="00B72232" w:rsidRPr="002D22ED">
        <w:rPr>
          <w:rFonts w:asciiTheme="minorHAnsi" w:hAnsiTheme="minorHAnsi" w:cstheme="minorHAnsi"/>
        </w:rPr>
        <w:t xml:space="preserve"> roboty budowlane wchodzące w skład przedmiotu zamówienia</w:t>
      </w:r>
      <w:r w:rsidR="00B10318">
        <w:rPr>
          <w:rFonts w:asciiTheme="minorHAnsi" w:hAnsiTheme="minorHAnsi" w:cstheme="minorHAnsi"/>
        </w:rPr>
        <w:br/>
      </w:r>
      <w:r w:rsidR="00B72232" w:rsidRPr="002D22ED">
        <w:rPr>
          <w:rFonts w:asciiTheme="minorHAnsi" w:hAnsiTheme="minorHAnsi" w:cstheme="minorHAnsi"/>
        </w:rPr>
        <w:t>za pomocą Podwykonawców zgłoszonych oraz w stosunku do  których Zamawiający nie wniósł sprzeciwu zgodnie z przepisami art. 647</w:t>
      </w:r>
      <w:r w:rsidR="00B72232" w:rsidRPr="00B10318">
        <w:rPr>
          <w:rFonts w:asciiTheme="minorHAnsi" w:hAnsiTheme="minorHAnsi" w:cstheme="minorHAnsi"/>
        </w:rPr>
        <w:t>1</w:t>
      </w:r>
      <w:r w:rsidR="00B72232" w:rsidRPr="002D22ED">
        <w:rPr>
          <w:rFonts w:asciiTheme="minorHAnsi" w:hAnsiTheme="minorHAnsi" w:cstheme="minorHAnsi"/>
        </w:rPr>
        <w:t xml:space="preserve"> KC. Strony postanawiają, iż realizacja robót budowlanych wchodzących w skład przedmiotu zamówienia przy pomocy Podwykonawców bez uprzedniego zgłoszenia, jak również w stosunku, do których Zamawiający wniósł sprzeciw  Podwykonawcy stanowi nienależyte wykonanie Umowy przez Wykonawcę.</w:t>
      </w:r>
      <w:r w:rsidRPr="00B10318">
        <w:rPr>
          <w:rFonts w:asciiTheme="minorHAnsi" w:hAnsiTheme="minorHAnsi" w:cstheme="minorHAnsi"/>
        </w:rPr>
        <w:t xml:space="preserve"> </w:t>
      </w:r>
      <w:r w:rsidRPr="002D22ED">
        <w:rPr>
          <w:rFonts w:asciiTheme="minorHAnsi" w:hAnsiTheme="minorHAnsi" w:cstheme="minorHAnsi"/>
        </w:rPr>
        <w:t>W przypadku realizacji przez Wykonawcę przedmiotu zamówienia z udziałem Podwykonawców, Wykonawcę obciążać będą obowiązki opisane w Umowie i w przepisach prawa,</w:t>
      </w:r>
      <w:r w:rsidR="00B10318">
        <w:rPr>
          <w:rFonts w:asciiTheme="minorHAnsi" w:hAnsiTheme="minorHAnsi" w:cstheme="minorHAnsi"/>
        </w:rPr>
        <w:br/>
      </w:r>
      <w:r w:rsidRPr="002D22ED">
        <w:rPr>
          <w:rFonts w:asciiTheme="minorHAnsi" w:hAnsiTheme="minorHAnsi" w:cstheme="minorHAnsi"/>
        </w:rPr>
        <w:t>w tym w szczególności PZP. Przez umowę o podwykonawstwo należy  rozumieć umowę w formie pisemnej o charakterze odpłatnym, której przedmiotem są usługi, dostawy lub roboty budowlane stanowiące część zamówienia publicznego, zawartą między wybranym przez Zamawiającego Wykonawcą a innym podmiotem (Podwykonawcą), a w przypadku zamówień publicznych na roboty budowlane także między Podwykonawcą a dalszym Podwykonawcą lub między dalszymi Podwykonawcami</w:t>
      </w:r>
      <w:r w:rsidRPr="00D161B0">
        <w:rPr>
          <w:rFonts w:asciiTheme="minorHAnsi" w:hAnsiTheme="minorHAnsi" w:cstheme="minorHAnsi"/>
        </w:rPr>
        <w:t>.</w:t>
      </w:r>
    </w:p>
    <w:p w14:paraId="0621D778" w14:textId="1840017A" w:rsidR="00F90934" w:rsidRPr="00F90934" w:rsidRDefault="0046486D" w:rsidP="00B10318">
      <w:pPr>
        <w:numPr>
          <w:ilvl w:val="0"/>
          <w:numId w:val="7"/>
        </w:numPr>
        <w:tabs>
          <w:tab w:val="clear" w:pos="363"/>
          <w:tab w:val="num" w:pos="1701"/>
        </w:tabs>
        <w:autoSpaceDE w:val="0"/>
        <w:autoSpaceDN w:val="0"/>
        <w:adjustRightInd w:val="0"/>
        <w:ind w:left="1701" w:hanging="567"/>
        <w:jc w:val="both"/>
        <w:rPr>
          <w:rFonts w:asciiTheme="minorHAnsi" w:hAnsiTheme="minorHAnsi" w:cstheme="minorHAnsi"/>
        </w:rPr>
      </w:pPr>
      <w:r w:rsidRPr="00B10318">
        <w:rPr>
          <w:rFonts w:asciiTheme="minorHAnsi" w:hAnsiTheme="minorHAnsi" w:cstheme="minorHAnsi"/>
        </w:rPr>
        <w:t xml:space="preserve">Zapewnienia </w:t>
      </w:r>
      <w:r w:rsidR="00750387" w:rsidRPr="00B10318">
        <w:rPr>
          <w:rFonts w:asciiTheme="minorHAnsi" w:hAnsiTheme="minorHAnsi" w:cstheme="minorHAnsi"/>
        </w:rPr>
        <w:t xml:space="preserve">projektowania, </w:t>
      </w:r>
      <w:r w:rsidRPr="00B10318">
        <w:rPr>
          <w:rFonts w:asciiTheme="minorHAnsi" w:hAnsiTheme="minorHAnsi" w:cstheme="minorHAnsi"/>
        </w:rPr>
        <w:t>wykonania i kierowania</w:t>
      </w:r>
      <w:r w:rsidR="00B72232" w:rsidRPr="00B10318">
        <w:rPr>
          <w:rFonts w:asciiTheme="minorHAnsi" w:hAnsiTheme="minorHAnsi" w:cstheme="minorHAnsi"/>
        </w:rPr>
        <w:t xml:space="preserve"> robotami objętymi Umową przez osoby posiadające</w:t>
      </w:r>
      <w:r w:rsidR="00B72232" w:rsidRPr="00B72232">
        <w:rPr>
          <w:szCs w:val="20"/>
        </w:rPr>
        <w:t xml:space="preserve"> stosowne i wymagane kwalifikacje zawodowe, oraz wymagane  uprawnienia do pełnienia samodzielnyc</w:t>
      </w:r>
      <w:r w:rsidR="00F90934">
        <w:rPr>
          <w:szCs w:val="20"/>
        </w:rPr>
        <w:t>h funkcji w budownictwie.</w:t>
      </w:r>
    </w:p>
    <w:p w14:paraId="70338BD6" w14:textId="421F9F82" w:rsidR="00F90934" w:rsidRPr="00C34F35" w:rsidRDefault="002D22ED" w:rsidP="00B10318">
      <w:pPr>
        <w:numPr>
          <w:ilvl w:val="0"/>
          <w:numId w:val="7"/>
        </w:numPr>
        <w:tabs>
          <w:tab w:val="clear" w:pos="363"/>
          <w:tab w:val="num" w:pos="1701"/>
        </w:tabs>
        <w:autoSpaceDE w:val="0"/>
        <w:autoSpaceDN w:val="0"/>
        <w:adjustRightInd w:val="0"/>
        <w:ind w:left="1701" w:hanging="567"/>
        <w:jc w:val="both"/>
        <w:rPr>
          <w:rFonts w:asciiTheme="minorHAnsi" w:hAnsiTheme="minorHAnsi" w:cstheme="minorHAnsi"/>
        </w:rPr>
      </w:pPr>
      <w:r w:rsidRPr="00B10318">
        <w:rPr>
          <w:rFonts w:asciiTheme="minorHAnsi" w:hAnsiTheme="minorHAnsi" w:cstheme="minorHAnsi"/>
        </w:rPr>
        <w:t>P</w:t>
      </w:r>
      <w:r w:rsidR="001F6B40" w:rsidRPr="00B10318">
        <w:rPr>
          <w:rFonts w:asciiTheme="minorHAnsi" w:hAnsiTheme="minorHAnsi" w:cstheme="minorHAnsi"/>
        </w:rPr>
        <w:t>rzedłożenia</w:t>
      </w:r>
      <w:r w:rsidR="00B72232" w:rsidRPr="00B10318">
        <w:rPr>
          <w:rFonts w:asciiTheme="minorHAnsi" w:hAnsiTheme="minorHAnsi" w:cstheme="minorHAnsi"/>
        </w:rPr>
        <w:t xml:space="preserve"> Zamaw</w:t>
      </w:r>
      <w:r w:rsidRPr="00B10318">
        <w:rPr>
          <w:rFonts w:asciiTheme="minorHAnsi" w:hAnsiTheme="minorHAnsi" w:cstheme="minorHAnsi"/>
        </w:rPr>
        <w:t xml:space="preserve">iającemu, w terminie 5 (pięciu) dni roboczych od dnia </w:t>
      </w:r>
      <w:r w:rsidR="00C34F35" w:rsidRPr="00B10318">
        <w:rPr>
          <w:rFonts w:asciiTheme="minorHAnsi" w:hAnsiTheme="minorHAnsi" w:cstheme="minorHAnsi"/>
        </w:rPr>
        <w:t>uprawomocnienia decyzji o pozwoleniu na budowę</w:t>
      </w:r>
      <w:r w:rsidRPr="00B10318">
        <w:rPr>
          <w:rFonts w:asciiTheme="minorHAnsi" w:hAnsiTheme="minorHAnsi" w:cstheme="minorHAnsi"/>
        </w:rPr>
        <w:t xml:space="preserve">, </w:t>
      </w:r>
      <w:r w:rsidR="00B72232" w:rsidRPr="00B10318">
        <w:rPr>
          <w:rFonts w:asciiTheme="minorHAnsi" w:hAnsiTheme="minorHAnsi" w:cstheme="minorHAnsi"/>
        </w:rPr>
        <w:t>oświadczenie o podjęciu obowiązków kierownika budowy i kierowników robót branżowych wraz</w:t>
      </w:r>
      <w:r w:rsidR="00B10318">
        <w:rPr>
          <w:rFonts w:asciiTheme="minorHAnsi" w:hAnsiTheme="minorHAnsi" w:cstheme="minorHAnsi"/>
        </w:rPr>
        <w:br/>
      </w:r>
      <w:r w:rsidR="00B72232" w:rsidRPr="00B10318">
        <w:rPr>
          <w:rFonts w:asciiTheme="minorHAnsi" w:hAnsiTheme="minorHAnsi" w:cstheme="minorHAnsi"/>
        </w:rPr>
        <w:t>z wymaganymi załącznikami, o których mowa w ustawie – Prawo budowlane, dla osób wymaganych w Prawie budowlanym, w tym osób wskazanych w Opisie przedmiotu zamówienia  oraz pozostałych przedstawicieli wszystkich branż objętych realizacją Umowy, do sprawowania tych funkcji w celu zrealizowania Umowy.</w:t>
      </w:r>
    </w:p>
    <w:p w14:paraId="3E307AC2" w14:textId="28244485" w:rsidR="00F90934" w:rsidRPr="001F5D92" w:rsidRDefault="0046486D" w:rsidP="00B10318">
      <w:pPr>
        <w:numPr>
          <w:ilvl w:val="0"/>
          <w:numId w:val="7"/>
        </w:numPr>
        <w:tabs>
          <w:tab w:val="clear" w:pos="363"/>
          <w:tab w:val="num" w:pos="1701"/>
        </w:tabs>
        <w:autoSpaceDE w:val="0"/>
        <w:autoSpaceDN w:val="0"/>
        <w:adjustRightInd w:val="0"/>
        <w:ind w:left="1701" w:hanging="567"/>
        <w:jc w:val="both"/>
        <w:rPr>
          <w:rFonts w:asciiTheme="minorHAnsi" w:hAnsiTheme="minorHAnsi" w:cstheme="minorHAnsi"/>
        </w:rPr>
      </w:pPr>
      <w:r w:rsidRPr="001F5D92">
        <w:rPr>
          <w:rFonts w:asciiTheme="minorHAnsi" w:hAnsiTheme="minorHAnsi" w:cstheme="minorHAnsi"/>
        </w:rPr>
        <w:t xml:space="preserve">W zakresie, w jakim Zamawiający, na podstawie art. 29 ust. 3a PZP określił w SIWZ wymagania zatrudnienia przez wykonawcę lub Podwykonawcę na podstawie umowy o pracę osób wykonujących czynności wchodzące w skład przedmiotu zamówienia, jeżeli wykonanie tych czynności polega na wykonywaniu pracy w sposób określony w art. 22 § 1 ustawy z dnia 26 czerwca 1974 r. - Kodeks pracy (tekst jedn.: Dz. U. z 2016 r. poz. 1666, z </w:t>
      </w:r>
      <w:proofErr w:type="spellStart"/>
      <w:r w:rsidRPr="001F5D92">
        <w:rPr>
          <w:rFonts w:asciiTheme="minorHAnsi" w:hAnsiTheme="minorHAnsi" w:cstheme="minorHAnsi"/>
        </w:rPr>
        <w:t>późn</w:t>
      </w:r>
      <w:proofErr w:type="spellEnd"/>
      <w:r w:rsidRPr="001F5D92">
        <w:rPr>
          <w:rFonts w:asciiTheme="minorHAnsi" w:hAnsiTheme="minorHAnsi" w:cstheme="minorHAnsi"/>
        </w:rPr>
        <w:t xml:space="preserve">. zm.) tj. </w:t>
      </w:r>
      <w:r w:rsidR="001F5D92" w:rsidRPr="001F5D92">
        <w:rPr>
          <w:rFonts w:asciiTheme="minorHAnsi" w:hAnsiTheme="minorHAnsi" w:cstheme="minorHAnsi"/>
        </w:rPr>
        <w:t>wykonujące czynności bezpośrednio związane z wykonywaniem robót budowlano-montażowych, rozbiórkowych i demontażowych, dotyczących zagospodarowania terenu, nadzor</w:t>
      </w:r>
      <w:r w:rsidR="001F5D92">
        <w:rPr>
          <w:rFonts w:asciiTheme="minorHAnsi" w:hAnsiTheme="minorHAnsi" w:cstheme="minorHAnsi"/>
        </w:rPr>
        <w:t>u</w:t>
      </w:r>
      <w:r w:rsidR="001F5D92" w:rsidRPr="001F5D92">
        <w:rPr>
          <w:rFonts w:asciiTheme="minorHAnsi" w:hAnsiTheme="minorHAnsi" w:cstheme="minorHAnsi"/>
        </w:rPr>
        <w:t xml:space="preserve"> nad pracami i pracownikami, z wyjątkiem osób pełniących samodzielne funkcje techniczne w budownictwie. obsługi biura budowy</w:t>
      </w:r>
      <w:r w:rsidRPr="001F5D92">
        <w:rPr>
          <w:rFonts w:asciiTheme="minorHAnsi" w:hAnsiTheme="minorHAnsi" w:cstheme="minorHAnsi"/>
        </w:rPr>
        <w:t>, Wykonawca gwarantuje Zamawiającemu, że osoby wykonujące te czynności będą zatrudnione</w:t>
      </w:r>
      <w:r w:rsidR="00B10318">
        <w:rPr>
          <w:rFonts w:asciiTheme="minorHAnsi" w:hAnsiTheme="minorHAnsi" w:cstheme="minorHAnsi"/>
        </w:rPr>
        <w:br/>
      </w:r>
      <w:r w:rsidRPr="001F5D92">
        <w:rPr>
          <w:rFonts w:asciiTheme="minorHAnsi" w:hAnsiTheme="minorHAnsi" w:cstheme="minorHAnsi"/>
        </w:rPr>
        <w:t xml:space="preserve">na podstawie umowy o pracę w rozumieniu Kodeksu pracy, przy czym wykonanie tych zobowiązań (łącznie: „Obowiązek Zatrudnienia”) może nastąpić również poprzez zatrudnienie tych osób przez Podwykonawców. </w:t>
      </w:r>
    </w:p>
    <w:p w14:paraId="0B17DED6" w14:textId="09AFA5B0" w:rsidR="00F90934" w:rsidRPr="00F90934" w:rsidRDefault="002D22ED" w:rsidP="00B10318">
      <w:pPr>
        <w:numPr>
          <w:ilvl w:val="0"/>
          <w:numId w:val="7"/>
        </w:numPr>
        <w:tabs>
          <w:tab w:val="clear" w:pos="363"/>
          <w:tab w:val="num" w:pos="1701"/>
        </w:tabs>
        <w:autoSpaceDE w:val="0"/>
        <w:autoSpaceDN w:val="0"/>
        <w:adjustRightInd w:val="0"/>
        <w:ind w:left="1701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1F6B40">
        <w:rPr>
          <w:rFonts w:asciiTheme="minorHAnsi" w:hAnsiTheme="minorHAnsi" w:cstheme="minorHAnsi"/>
        </w:rPr>
        <w:t>rzedkładania</w:t>
      </w:r>
      <w:r w:rsidR="003B0FDC" w:rsidRPr="00F9093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Zamawiającemu,</w:t>
      </w:r>
      <w:r w:rsidRPr="00F90934">
        <w:rPr>
          <w:rFonts w:asciiTheme="minorHAnsi" w:hAnsiTheme="minorHAnsi" w:cstheme="minorHAnsi"/>
        </w:rPr>
        <w:t xml:space="preserve"> do 5 dnia po zakończeniu danego mie</w:t>
      </w:r>
      <w:r>
        <w:rPr>
          <w:rFonts w:asciiTheme="minorHAnsi" w:hAnsiTheme="minorHAnsi" w:cstheme="minorHAnsi"/>
        </w:rPr>
        <w:t xml:space="preserve">siąca, </w:t>
      </w:r>
      <w:r w:rsidR="001F6B40">
        <w:rPr>
          <w:rFonts w:asciiTheme="minorHAnsi" w:hAnsiTheme="minorHAnsi" w:cstheme="minorHAnsi"/>
        </w:rPr>
        <w:t>raportów miesięcznych</w:t>
      </w:r>
      <w:r w:rsidR="003B0FDC" w:rsidRPr="00F90934">
        <w:rPr>
          <w:rFonts w:asciiTheme="minorHAnsi" w:hAnsiTheme="minorHAnsi" w:cstheme="minorHAnsi"/>
        </w:rPr>
        <w:t xml:space="preserve"> z p</w:t>
      </w:r>
      <w:r w:rsidR="00F90934" w:rsidRPr="00F90934">
        <w:rPr>
          <w:rFonts w:asciiTheme="minorHAnsi" w:hAnsiTheme="minorHAnsi" w:cstheme="minorHAnsi"/>
        </w:rPr>
        <w:t>ostępu realizacji przedmiotu zamówienia</w:t>
      </w:r>
      <w:r w:rsidR="003B0FDC" w:rsidRPr="00F90934">
        <w:rPr>
          <w:rFonts w:asciiTheme="minorHAnsi" w:hAnsiTheme="minorHAnsi" w:cstheme="minorHAnsi"/>
        </w:rPr>
        <w:t xml:space="preserve">. </w:t>
      </w:r>
    </w:p>
    <w:p w14:paraId="53CB9A23" w14:textId="77777777" w:rsidR="00F90934" w:rsidRDefault="00F90934" w:rsidP="007B5D42">
      <w:pPr>
        <w:ind w:left="426"/>
        <w:jc w:val="both"/>
        <w:rPr>
          <w:rFonts w:asciiTheme="minorHAnsi" w:hAnsiTheme="minorHAnsi" w:cstheme="minorHAnsi"/>
          <w:b/>
        </w:rPr>
      </w:pPr>
    </w:p>
    <w:p w14:paraId="7C1480F5" w14:textId="25CB2DDE" w:rsidR="00F96EB6" w:rsidRPr="007B5D42" w:rsidRDefault="00F96EB6" w:rsidP="00B10318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567"/>
        <w:contextualSpacing/>
        <w:jc w:val="both"/>
        <w:rPr>
          <w:rFonts w:asciiTheme="minorHAnsi" w:hAnsiTheme="minorHAnsi" w:cstheme="minorHAnsi"/>
          <w:b/>
        </w:rPr>
      </w:pPr>
      <w:r w:rsidRPr="007B5D42">
        <w:rPr>
          <w:rFonts w:asciiTheme="minorHAnsi" w:hAnsiTheme="minorHAnsi" w:cstheme="minorHAnsi"/>
          <w:b/>
        </w:rPr>
        <w:t xml:space="preserve">Czas </w:t>
      </w:r>
      <w:r w:rsidRPr="00B10318">
        <w:rPr>
          <w:rFonts w:asciiTheme="minorHAnsi" w:hAnsiTheme="minorHAnsi" w:cstheme="minorHAnsi"/>
        </w:rPr>
        <w:t>realizacji</w:t>
      </w:r>
      <w:r w:rsidRPr="007B5D42">
        <w:rPr>
          <w:rFonts w:asciiTheme="minorHAnsi" w:hAnsiTheme="minorHAnsi" w:cstheme="minorHAnsi"/>
          <w:b/>
        </w:rPr>
        <w:t xml:space="preserve"> przedmiotu umowy:</w:t>
      </w:r>
    </w:p>
    <w:p w14:paraId="39A4248D" w14:textId="77777777" w:rsidR="00F96EB6" w:rsidRPr="007B5D42" w:rsidRDefault="00F96EB6" w:rsidP="00B10318">
      <w:pPr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</w:rPr>
      </w:pPr>
      <w:r w:rsidRPr="007B5D42">
        <w:rPr>
          <w:rFonts w:asciiTheme="minorHAnsi" w:hAnsiTheme="minorHAnsi" w:cstheme="minorHAnsi"/>
        </w:rPr>
        <w:t>Okres realizacji przedmiotu zamówienia rozpoczyna się w dniu podpisania umowy i obejmuje następujące okresy:</w:t>
      </w:r>
    </w:p>
    <w:p w14:paraId="691AFE47" w14:textId="6DEB2386" w:rsidR="00F96EB6" w:rsidRPr="007B5D42" w:rsidRDefault="00F96EB6" w:rsidP="00B10318">
      <w:pPr>
        <w:pStyle w:val="Akapitzlist3"/>
        <w:numPr>
          <w:ilvl w:val="0"/>
          <w:numId w:val="11"/>
        </w:numPr>
        <w:tabs>
          <w:tab w:val="left" w:pos="1701"/>
          <w:tab w:val="right" w:pos="9900"/>
        </w:tabs>
        <w:snapToGrid w:val="0"/>
        <w:spacing w:after="240"/>
        <w:ind w:left="1701" w:hanging="56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B5D4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okres przed rozpoczęciem robót, który rozpoczyna się od daty podpisania umowy, </w:t>
      </w:r>
    </w:p>
    <w:p w14:paraId="4B99C774" w14:textId="1C560FC7" w:rsidR="00F96EB6" w:rsidRPr="007B5D42" w:rsidRDefault="00F96EB6" w:rsidP="00B10318">
      <w:pPr>
        <w:pStyle w:val="Akapitzlist3"/>
        <w:numPr>
          <w:ilvl w:val="0"/>
          <w:numId w:val="11"/>
        </w:numPr>
        <w:tabs>
          <w:tab w:val="left" w:pos="1701"/>
          <w:tab w:val="right" w:pos="9900"/>
        </w:tabs>
        <w:snapToGrid w:val="0"/>
        <w:spacing w:after="240"/>
        <w:ind w:left="1701" w:hanging="56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B5D42">
        <w:rPr>
          <w:rFonts w:asciiTheme="minorHAnsi" w:eastAsia="Times New Roman" w:hAnsiTheme="minorHAnsi" w:cstheme="minorHAnsi"/>
          <w:sz w:val="22"/>
          <w:szCs w:val="22"/>
          <w:lang w:eastAsia="pl-PL"/>
        </w:rPr>
        <w:lastRenderedPageBreak/>
        <w:t>okres realizacji robót, który liczony jest począwszy od dnia następnego</w:t>
      </w:r>
      <w:r w:rsidR="00B10318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</w:r>
      <w:r w:rsidRPr="007B5D42">
        <w:rPr>
          <w:rFonts w:asciiTheme="minorHAnsi" w:eastAsia="Times New Roman" w:hAnsiTheme="minorHAnsi" w:cstheme="minorHAnsi"/>
          <w:sz w:val="22"/>
          <w:szCs w:val="22"/>
          <w:lang w:eastAsia="pl-PL"/>
        </w:rPr>
        <w:t>po zakończeniu okresu przed rozpoczęciem robót,</w:t>
      </w:r>
    </w:p>
    <w:p w14:paraId="4EE2D97E" w14:textId="436CAA53" w:rsidR="00F96EB6" w:rsidRPr="00997276" w:rsidRDefault="00F96EB6" w:rsidP="00B10318">
      <w:pPr>
        <w:pStyle w:val="Akapitzlist3"/>
        <w:numPr>
          <w:ilvl w:val="0"/>
          <w:numId w:val="11"/>
        </w:numPr>
        <w:tabs>
          <w:tab w:val="left" w:pos="1701"/>
          <w:tab w:val="right" w:pos="9900"/>
        </w:tabs>
        <w:snapToGrid w:val="0"/>
        <w:spacing w:after="240"/>
        <w:ind w:left="1701" w:hanging="56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997276">
        <w:rPr>
          <w:rFonts w:asciiTheme="minorHAnsi" w:eastAsia="Times New Roman" w:hAnsiTheme="minorHAnsi" w:cstheme="minorHAnsi"/>
          <w:sz w:val="22"/>
          <w:szCs w:val="22"/>
          <w:lang w:eastAsia="pl-PL"/>
        </w:rPr>
        <w:t>okres po zakończeniu robót, który liczony jest począwszy od dnia następnego</w:t>
      </w:r>
      <w:r w:rsidR="00B10318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</w:r>
      <w:r w:rsidRPr="00997276">
        <w:rPr>
          <w:rFonts w:asciiTheme="minorHAnsi" w:eastAsia="Times New Roman" w:hAnsiTheme="minorHAnsi" w:cstheme="minorHAnsi"/>
          <w:sz w:val="22"/>
          <w:szCs w:val="22"/>
          <w:lang w:eastAsia="pl-PL"/>
        </w:rPr>
        <w:t>po dniu zakończenia robót.</w:t>
      </w:r>
    </w:p>
    <w:p w14:paraId="6FBE981A" w14:textId="77777777" w:rsidR="00F96EB6" w:rsidRPr="007B5D42" w:rsidRDefault="00F96EB6" w:rsidP="00B10318">
      <w:pPr>
        <w:numPr>
          <w:ilvl w:val="1"/>
          <w:numId w:val="3"/>
        </w:numPr>
        <w:tabs>
          <w:tab w:val="clear" w:pos="1083"/>
          <w:tab w:val="left" w:pos="426"/>
          <w:tab w:val="num" w:pos="1701"/>
        </w:tabs>
        <w:ind w:left="1701" w:hanging="567"/>
        <w:jc w:val="both"/>
        <w:rPr>
          <w:rFonts w:asciiTheme="minorHAnsi" w:hAnsiTheme="minorHAnsi" w:cstheme="minorHAnsi"/>
        </w:rPr>
      </w:pPr>
      <w:r w:rsidRPr="007B5D42">
        <w:rPr>
          <w:rFonts w:asciiTheme="minorHAnsi" w:hAnsiTheme="minorHAnsi" w:cstheme="minorHAnsi"/>
        </w:rPr>
        <w:t>Okres przed rozpoczęciem robót.</w:t>
      </w:r>
    </w:p>
    <w:p w14:paraId="7DDE1BC5" w14:textId="77777777" w:rsidR="00F96EB6" w:rsidRPr="003226C3" w:rsidRDefault="00F96EB6" w:rsidP="00B10318">
      <w:pPr>
        <w:ind w:left="2268" w:hanging="567"/>
        <w:jc w:val="both"/>
        <w:rPr>
          <w:rFonts w:asciiTheme="minorHAnsi" w:hAnsiTheme="minorHAnsi" w:cstheme="minorHAnsi"/>
        </w:rPr>
      </w:pPr>
      <w:r w:rsidRPr="003226C3">
        <w:rPr>
          <w:rFonts w:asciiTheme="minorHAnsi" w:hAnsiTheme="minorHAnsi" w:cstheme="minorHAnsi"/>
        </w:rPr>
        <w:t>Przed rozpoczęciem robót Wykonawca zobowiązany jest w szczególności do:</w:t>
      </w:r>
    </w:p>
    <w:p w14:paraId="58085747" w14:textId="77777777" w:rsidR="007157D3" w:rsidRPr="00B10318" w:rsidRDefault="007157D3" w:rsidP="00B10318">
      <w:pPr>
        <w:pStyle w:val="Akapitzlist"/>
        <w:numPr>
          <w:ilvl w:val="0"/>
          <w:numId w:val="24"/>
        </w:numPr>
        <w:ind w:left="2268" w:hanging="567"/>
        <w:jc w:val="both"/>
        <w:rPr>
          <w:rFonts w:asciiTheme="minorHAnsi" w:eastAsia="Times New Roman" w:hAnsiTheme="minorHAnsi" w:cstheme="minorHAnsi"/>
          <w:lang w:eastAsia="pl-PL"/>
        </w:rPr>
      </w:pPr>
      <w:r w:rsidRPr="00B10318">
        <w:rPr>
          <w:rFonts w:asciiTheme="minorHAnsi" w:eastAsia="Times New Roman" w:hAnsiTheme="minorHAnsi" w:cstheme="minorHAnsi"/>
          <w:lang w:eastAsia="pl-PL"/>
        </w:rPr>
        <w:t xml:space="preserve">sporządzenia i uzgodnienia z Zamawiającym </w:t>
      </w:r>
      <w:r w:rsidRPr="00B10318">
        <w:rPr>
          <w:rFonts w:asciiTheme="minorHAnsi" w:hAnsiTheme="minorHAnsi" w:cstheme="minorHAnsi"/>
        </w:rPr>
        <w:t>lub działającym w jego imieniu Inspektorem Nadzoru Inwestorskiego</w:t>
      </w:r>
      <w:r w:rsidRPr="00B10318">
        <w:rPr>
          <w:rFonts w:asciiTheme="minorHAnsi" w:eastAsia="Times New Roman" w:hAnsiTheme="minorHAnsi" w:cstheme="minorHAnsi"/>
          <w:lang w:eastAsia="pl-PL"/>
        </w:rPr>
        <w:t xml:space="preserve"> szczegółowego harmonogramu rzeczowo-finansowego,</w:t>
      </w:r>
    </w:p>
    <w:p w14:paraId="356F171E" w14:textId="2E3E7B42" w:rsidR="00997276" w:rsidRPr="003226C3" w:rsidRDefault="00997276" w:rsidP="00B10318">
      <w:pPr>
        <w:pStyle w:val="Akapitzlist"/>
        <w:numPr>
          <w:ilvl w:val="0"/>
          <w:numId w:val="24"/>
        </w:numPr>
        <w:ind w:left="2268" w:hanging="567"/>
        <w:jc w:val="both"/>
        <w:rPr>
          <w:rFonts w:asciiTheme="minorHAnsi" w:eastAsia="Times New Roman" w:hAnsiTheme="minorHAnsi" w:cstheme="minorHAnsi"/>
          <w:lang w:eastAsia="pl-PL"/>
        </w:rPr>
      </w:pPr>
      <w:r w:rsidRPr="003226C3">
        <w:rPr>
          <w:rFonts w:asciiTheme="minorHAnsi" w:eastAsia="Times New Roman" w:hAnsiTheme="minorHAnsi" w:cstheme="minorHAnsi"/>
          <w:lang w:eastAsia="pl-PL"/>
        </w:rPr>
        <w:t>s</w:t>
      </w:r>
      <w:r w:rsidRPr="00997276">
        <w:rPr>
          <w:rFonts w:asciiTheme="minorHAnsi" w:eastAsia="Times New Roman" w:hAnsiTheme="minorHAnsi" w:cstheme="minorHAnsi"/>
          <w:lang w:eastAsia="pl-PL"/>
        </w:rPr>
        <w:t>porządzenia projektu budowlanego, przygotowania wszystkich dokumentów, uzyskanie wszelkich decyzji i uzgodnień wymaganych prawem i wynikających z dobrej praktyki i wiedzy personelu Wykonawcy niezbędnych do uzyskania pozwolenia na budowę</w:t>
      </w:r>
      <w:r>
        <w:rPr>
          <w:rFonts w:asciiTheme="minorHAnsi" w:eastAsia="Times New Roman" w:hAnsiTheme="minorHAnsi" w:cstheme="minorHAnsi"/>
          <w:lang w:eastAsia="pl-PL"/>
        </w:rPr>
        <w:t xml:space="preserve"> i uzyskania </w:t>
      </w:r>
      <w:r w:rsidRPr="003226C3">
        <w:rPr>
          <w:rFonts w:asciiTheme="minorHAnsi" w:eastAsia="Times New Roman" w:hAnsiTheme="minorHAnsi" w:cstheme="minorHAnsi"/>
          <w:lang w:eastAsia="pl-PL"/>
        </w:rPr>
        <w:t>pozwolenia na budowę;</w:t>
      </w:r>
    </w:p>
    <w:p w14:paraId="4AF2FC0D" w14:textId="5E1E52D9" w:rsidR="007B5D42" w:rsidRPr="003226C3" w:rsidRDefault="00F96EB6" w:rsidP="00B10318">
      <w:pPr>
        <w:pStyle w:val="Akapitzlist"/>
        <w:numPr>
          <w:ilvl w:val="0"/>
          <w:numId w:val="24"/>
        </w:numPr>
        <w:ind w:left="2268" w:hanging="567"/>
        <w:jc w:val="both"/>
        <w:rPr>
          <w:rFonts w:asciiTheme="minorHAnsi" w:eastAsia="Times New Roman" w:hAnsiTheme="minorHAnsi" w:cstheme="minorHAnsi"/>
          <w:lang w:eastAsia="pl-PL"/>
        </w:rPr>
      </w:pPr>
      <w:r w:rsidRPr="003226C3">
        <w:rPr>
          <w:rFonts w:asciiTheme="minorHAnsi" w:eastAsia="Times New Roman" w:hAnsiTheme="minorHAnsi" w:cstheme="minorHAnsi"/>
          <w:lang w:eastAsia="pl-PL"/>
        </w:rPr>
        <w:t>przejęcia placu budowy</w:t>
      </w:r>
      <w:r w:rsidR="00260638" w:rsidRPr="003226C3">
        <w:rPr>
          <w:rFonts w:asciiTheme="minorHAnsi" w:eastAsia="Times New Roman" w:hAnsiTheme="minorHAnsi" w:cstheme="minorHAnsi"/>
          <w:lang w:eastAsia="pl-PL"/>
        </w:rPr>
        <w:t>;</w:t>
      </w:r>
    </w:p>
    <w:p w14:paraId="27824F4B" w14:textId="19FB1D1F" w:rsidR="00F96EB6" w:rsidRPr="007B5D42" w:rsidRDefault="00F96EB6" w:rsidP="00B10318">
      <w:pPr>
        <w:pStyle w:val="Akapitzlist"/>
        <w:numPr>
          <w:ilvl w:val="0"/>
          <w:numId w:val="24"/>
        </w:numPr>
        <w:ind w:left="2268" w:hanging="567"/>
        <w:jc w:val="both"/>
        <w:rPr>
          <w:rFonts w:asciiTheme="minorHAnsi" w:eastAsia="Times New Roman" w:hAnsiTheme="minorHAnsi" w:cstheme="minorHAnsi"/>
          <w:lang w:eastAsia="pl-PL"/>
        </w:rPr>
      </w:pPr>
      <w:r w:rsidRPr="003226C3">
        <w:rPr>
          <w:rFonts w:asciiTheme="minorHAnsi" w:eastAsia="Times New Roman" w:hAnsiTheme="minorHAnsi" w:cstheme="minorHAnsi"/>
          <w:lang w:eastAsia="pl-PL"/>
        </w:rPr>
        <w:t>sporządzenia</w:t>
      </w:r>
      <w:r w:rsidRPr="007B5D42">
        <w:rPr>
          <w:rFonts w:asciiTheme="minorHAnsi" w:eastAsia="Times New Roman" w:hAnsiTheme="minorHAnsi" w:cstheme="minorHAnsi"/>
          <w:lang w:eastAsia="pl-PL"/>
        </w:rPr>
        <w:t xml:space="preserve"> </w:t>
      </w:r>
      <w:r w:rsidR="00EF1EB0" w:rsidRPr="00EF1EB0">
        <w:rPr>
          <w:rFonts w:asciiTheme="minorHAnsi" w:eastAsia="Times New Roman" w:hAnsiTheme="minorHAnsi" w:cstheme="minorHAnsi"/>
          <w:lang w:eastAsia="pl-PL"/>
        </w:rPr>
        <w:t xml:space="preserve"> Program</w:t>
      </w:r>
      <w:r w:rsidR="00D161B0">
        <w:rPr>
          <w:rFonts w:asciiTheme="minorHAnsi" w:eastAsia="Times New Roman" w:hAnsiTheme="minorHAnsi" w:cstheme="minorHAnsi"/>
          <w:lang w:eastAsia="pl-PL"/>
        </w:rPr>
        <w:t>u</w:t>
      </w:r>
      <w:r w:rsidR="00EF1EB0" w:rsidRPr="00EF1EB0">
        <w:rPr>
          <w:rFonts w:asciiTheme="minorHAnsi" w:eastAsia="Times New Roman" w:hAnsiTheme="minorHAnsi" w:cstheme="minorHAnsi"/>
          <w:lang w:eastAsia="pl-PL"/>
        </w:rPr>
        <w:t xml:space="preserve"> Zapewnienia Jakości</w:t>
      </w:r>
      <w:r w:rsidR="00EF1EB0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7B5D42">
        <w:rPr>
          <w:rFonts w:asciiTheme="minorHAnsi" w:eastAsia="Times New Roman" w:hAnsiTheme="minorHAnsi" w:cstheme="minorHAnsi"/>
          <w:lang w:eastAsia="pl-PL"/>
        </w:rPr>
        <w:t>w zakresie niezbędnym</w:t>
      </w:r>
      <w:r w:rsidR="00B10318">
        <w:rPr>
          <w:rFonts w:asciiTheme="minorHAnsi" w:eastAsia="Times New Roman" w:hAnsiTheme="minorHAnsi" w:cstheme="minorHAnsi"/>
          <w:lang w:eastAsia="pl-PL"/>
        </w:rPr>
        <w:br/>
      </w:r>
      <w:r w:rsidRPr="007B5D42">
        <w:rPr>
          <w:rFonts w:asciiTheme="minorHAnsi" w:eastAsia="Times New Roman" w:hAnsiTheme="minorHAnsi" w:cstheme="minorHAnsi"/>
          <w:lang w:eastAsia="pl-PL"/>
        </w:rPr>
        <w:t>do rozpoczęcia robót</w:t>
      </w:r>
      <w:r w:rsidR="00B10318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7B5D42">
        <w:rPr>
          <w:rFonts w:asciiTheme="minorHAnsi" w:eastAsia="Times New Roman" w:hAnsiTheme="minorHAnsi" w:cstheme="minorHAnsi"/>
          <w:lang w:eastAsia="pl-PL"/>
        </w:rPr>
        <w:t>i uzgodn</w:t>
      </w:r>
      <w:r w:rsidR="0046486D" w:rsidRPr="007B5D42">
        <w:rPr>
          <w:rFonts w:asciiTheme="minorHAnsi" w:eastAsia="Times New Roman" w:hAnsiTheme="minorHAnsi" w:cstheme="minorHAnsi"/>
          <w:lang w:eastAsia="pl-PL"/>
        </w:rPr>
        <w:t xml:space="preserve">ienia go z Zamawiającym </w:t>
      </w:r>
      <w:r w:rsidR="0046486D" w:rsidRPr="00B10318">
        <w:rPr>
          <w:rFonts w:asciiTheme="minorHAnsi" w:eastAsia="Times New Roman" w:hAnsiTheme="minorHAnsi" w:cstheme="minorHAnsi"/>
          <w:lang w:eastAsia="pl-PL"/>
        </w:rPr>
        <w:t>lub działający</w:t>
      </w:r>
      <w:r w:rsidR="007B5D42" w:rsidRPr="00B10318">
        <w:rPr>
          <w:rFonts w:asciiTheme="minorHAnsi" w:eastAsia="Times New Roman" w:hAnsiTheme="minorHAnsi" w:cstheme="minorHAnsi"/>
          <w:lang w:eastAsia="pl-PL"/>
        </w:rPr>
        <w:t>m</w:t>
      </w:r>
      <w:r w:rsidR="00B10318">
        <w:rPr>
          <w:rFonts w:asciiTheme="minorHAnsi" w:eastAsia="Times New Roman" w:hAnsiTheme="minorHAnsi" w:cstheme="minorHAnsi"/>
          <w:lang w:eastAsia="pl-PL"/>
        </w:rPr>
        <w:br/>
      </w:r>
      <w:r w:rsidR="0046486D" w:rsidRPr="00B10318">
        <w:rPr>
          <w:rFonts w:asciiTheme="minorHAnsi" w:eastAsia="Times New Roman" w:hAnsiTheme="minorHAnsi" w:cstheme="minorHAnsi"/>
          <w:lang w:eastAsia="pl-PL"/>
        </w:rPr>
        <w:t>w jego imieniu Inspektor</w:t>
      </w:r>
      <w:r w:rsidR="007B5D42" w:rsidRPr="00B10318">
        <w:rPr>
          <w:rFonts w:asciiTheme="minorHAnsi" w:eastAsia="Times New Roman" w:hAnsiTheme="minorHAnsi" w:cstheme="minorHAnsi"/>
          <w:lang w:eastAsia="pl-PL"/>
        </w:rPr>
        <w:t>em</w:t>
      </w:r>
      <w:r w:rsidR="0046486D" w:rsidRPr="00B10318">
        <w:rPr>
          <w:rFonts w:asciiTheme="minorHAnsi" w:eastAsia="Times New Roman" w:hAnsiTheme="minorHAnsi" w:cstheme="minorHAnsi"/>
          <w:lang w:eastAsia="pl-PL"/>
        </w:rPr>
        <w:t xml:space="preserve"> Nadzoru Inwestorskiego</w:t>
      </w:r>
    </w:p>
    <w:p w14:paraId="4D28C5F7" w14:textId="1AC9281F" w:rsidR="00F96EB6" w:rsidRPr="007B5D42" w:rsidRDefault="00F96EB6" w:rsidP="00B10318">
      <w:pPr>
        <w:pStyle w:val="Akapitzlist"/>
        <w:numPr>
          <w:ilvl w:val="0"/>
          <w:numId w:val="24"/>
        </w:numPr>
        <w:ind w:left="2268" w:hanging="567"/>
        <w:jc w:val="both"/>
        <w:rPr>
          <w:rFonts w:asciiTheme="minorHAnsi" w:eastAsia="Times New Roman" w:hAnsiTheme="minorHAnsi" w:cstheme="minorHAnsi"/>
          <w:lang w:eastAsia="pl-PL"/>
        </w:rPr>
      </w:pPr>
      <w:r w:rsidRPr="007B5D42">
        <w:rPr>
          <w:rFonts w:asciiTheme="minorHAnsi" w:eastAsia="Times New Roman" w:hAnsiTheme="minorHAnsi" w:cstheme="minorHAnsi"/>
          <w:lang w:eastAsia="pl-PL"/>
        </w:rPr>
        <w:t>sporządzenia planu BIOZ,</w:t>
      </w:r>
    </w:p>
    <w:p w14:paraId="303F66C7" w14:textId="2710BA86" w:rsidR="00F96EB6" w:rsidRPr="007B5D42" w:rsidRDefault="00F96EB6" w:rsidP="00B10318">
      <w:pPr>
        <w:pStyle w:val="Akapitzlist"/>
        <w:numPr>
          <w:ilvl w:val="0"/>
          <w:numId w:val="24"/>
        </w:numPr>
        <w:ind w:left="2268" w:hanging="567"/>
        <w:jc w:val="both"/>
        <w:rPr>
          <w:rFonts w:asciiTheme="minorHAnsi" w:eastAsia="Times New Roman" w:hAnsiTheme="minorHAnsi" w:cstheme="minorHAnsi"/>
          <w:lang w:eastAsia="pl-PL"/>
        </w:rPr>
      </w:pPr>
      <w:r w:rsidRPr="007B5D42">
        <w:rPr>
          <w:rFonts w:asciiTheme="minorHAnsi" w:eastAsia="Times New Roman" w:hAnsiTheme="minorHAnsi" w:cstheme="minorHAnsi"/>
          <w:lang w:eastAsia="pl-PL"/>
        </w:rPr>
        <w:t>przekazanie Zamawiającemu wykazu kierownictwa budowy i robót wraz</w:t>
      </w:r>
      <w:r w:rsidR="00B10318">
        <w:rPr>
          <w:rFonts w:asciiTheme="minorHAnsi" w:eastAsia="Times New Roman" w:hAnsiTheme="minorHAnsi" w:cstheme="minorHAnsi"/>
          <w:lang w:eastAsia="pl-PL"/>
        </w:rPr>
        <w:br/>
      </w:r>
      <w:r w:rsidR="007B5D42" w:rsidRPr="007B5D42">
        <w:rPr>
          <w:rFonts w:asciiTheme="minorHAnsi" w:eastAsia="Times New Roman" w:hAnsiTheme="minorHAnsi" w:cstheme="minorHAnsi"/>
          <w:lang w:eastAsia="pl-PL"/>
        </w:rPr>
        <w:t>z dokumentami potwierdzającymi</w:t>
      </w:r>
      <w:r w:rsidRPr="007B5D42">
        <w:rPr>
          <w:rFonts w:asciiTheme="minorHAnsi" w:eastAsia="Times New Roman" w:hAnsiTheme="minorHAnsi" w:cstheme="minorHAnsi"/>
          <w:lang w:eastAsia="pl-PL"/>
        </w:rPr>
        <w:t>, że wskazane osoby posiadają wymagane Prawem budowlanym uprawnienia oraz z kompletem oświadczeń</w:t>
      </w:r>
      <w:r w:rsidR="00B10318">
        <w:rPr>
          <w:rFonts w:asciiTheme="minorHAnsi" w:eastAsia="Times New Roman" w:hAnsiTheme="minorHAnsi" w:cstheme="minorHAnsi"/>
          <w:lang w:eastAsia="pl-PL"/>
        </w:rPr>
        <w:br/>
      </w:r>
      <w:r w:rsidRPr="007B5D42">
        <w:rPr>
          <w:rFonts w:asciiTheme="minorHAnsi" w:eastAsia="Times New Roman" w:hAnsiTheme="minorHAnsi" w:cstheme="minorHAnsi"/>
          <w:lang w:eastAsia="pl-PL"/>
        </w:rPr>
        <w:t>i dokumentów niezbędnych do zawiadomienia organu Nadzoru Budowlanego o planowanym terminie rozpoczęcia robót,</w:t>
      </w:r>
    </w:p>
    <w:p w14:paraId="189722E1" w14:textId="2C4F189E" w:rsidR="00F96EB6" w:rsidRPr="007B5D42" w:rsidRDefault="00F96EB6" w:rsidP="00B10318">
      <w:pPr>
        <w:pStyle w:val="Akapitzlist"/>
        <w:numPr>
          <w:ilvl w:val="0"/>
          <w:numId w:val="24"/>
        </w:numPr>
        <w:ind w:left="2268" w:hanging="567"/>
        <w:jc w:val="both"/>
        <w:rPr>
          <w:rFonts w:asciiTheme="minorHAnsi" w:eastAsia="Times New Roman" w:hAnsiTheme="minorHAnsi" w:cstheme="minorHAnsi"/>
          <w:lang w:eastAsia="pl-PL"/>
        </w:rPr>
      </w:pPr>
      <w:r w:rsidRPr="007B5D42">
        <w:rPr>
          <w:rFonts w:asciiTheme="minorHAnsi" w:eastAsia="Times New Roman" w:hAnsiTheme="minorHAnsi" w:cstheme="minorHAnsi"/>
          <w:lang w:eastAsia="pl-PL"/>
        </w:rPr>
        <w:t>zorganizowania z</w:t>
      </w:r>
      <w:r w:rsidR="007B5D42" w:rsidRPr="007B5D42">
        <w:rPr>
          <w:rFonts w:asciiTheme="minorHAnsi" w:eastAsia="Times New Roman" w:hAnsiTheme="minorHAnsi" w:cstheme="minorHAnsi"/>
          <w:lang w:eastAsia="pl-PL"/>
        </w:rPr>
        <w:t>aplecza budowy</w:t>
      </w:r>
      <w:r w:rsidRPr="007B5D42">
        <w:rPr>
          <w:rFonts w:asciiTheme="minorHAnsi" w:eastAsia="Times New Roman" w:hAnsiTheme="minorHAnsi" w:cstheme="minorHAnsi"/>
          <w:lang w:eastAsia="pl-PL"/>
        </w:rPr>
        <w:t>.</w:t>
      </w:r>
    </w:p>
    <w:p w14:paraId="2382D385" w14:textId="5ACF6581" w:rsidR="00F96EB6" w:rsidRPr="007B5D42" w:rsidRDefault="00F96EB6" w:rsidP="00B10318">
      <w:pPr>
        <w:spacing w:after="120"/>
        <w:ind w:left="1701"/>
        <w:jc w:val="both"/>
        <w:rPr>
          <w:rFonts w:asciiTheme="minorHAnsi" w:eastAsia="Times New Roman" w:hAnsiTheme="minorHAnsi" w:cstheme="minorHAnsi"/>
          <w:lang w:eastAsia="pl-PL"/>
        </w:rPr>
      </w:pPr>
      <w:r w:rsidRPr="007B5D42">
        <w:rPr>
          <w:rFonts w:asciiTheme="minorHAnsi" w:eastAsia="Times New Roman" w:hAnsiTheme="minorHAnsi" w:cstheme="minorHAnsi"/>
          <w:lang w:eastAsia="pl-PL"/>
        </w:rPr>
        <w:t xml:space="preserve">Prace powyższe należy wykonywać  z odpowiednim wyprzedzeniem, tak aby umożliwić terminowe rozpoczęcie robót. </w:t>
      </w:r>
    </w:p>
    <w:p w14:paraId="6CF95BF9" w14:textId="77777777" w:rsidR="00F96EB6" w:rsidRPr="007B5D42" w:rsidRDefault="00F96EB6" w:rsidP="00B10318">
      <w:pPr>
        <w:numPr>
          <w:ilvl w:val="1"/>
          <w:numId w:val="3"/>
        </w:numPr>
        <w:tabs>
          <w:tab w:val="clear" w:pos="1083"/>
          <w:tab w:val="left" w:pos="426"/>
          <w:tab w:val="num" w:pos="1701"/>
        </w:tabs>
        <w:ind w:left="1701" w:hanging="567"/>
        <w:jc w:val="both"/>
        <w:rPr>
          <w:rFonts w:asciiTheme="minorHAnsi" w:hAnsiTheme="minorHAnsi" w:cstheme="minorHAnsi"/>
        </w:rPr>
      </w:pPr>
      <w:r w:rsidRPr="007B5D42">
        <w:rPr>
          <w:rFonts w:asciiTheme="minorHAnsi" w:hAnsiTheme="minorHAnsi" w:cstheme="minorHAnsi"/>
        </w:rPr>
        <w:t>Okres realizacji robót</w:t>
      </w:r>
    </w:p>
    <w:p w14:paraId="354A4450" w14:textId="77777777" w:rsidR="00F96EB6" w:rsidRPr="007B5D42" w:rsidRDefault="00F96EB6" w:rsidP="00B10318">
      <w:pPr>
        <w:spacing w:after="120"/>
        <w:ind w:left="1701"/>
        <w:jc w:val="both"/>
        <w:rPr>
          <w:rFonts w:asciiTheme="minorHAnsi" w:hAnsiTheme="minorHAnsi" w:cstheme="minorHAnsi"/>
        </w:rPr>
      </w:pPr>
      <w:r w:rsidRPr="007B5D42">
        <w:rPr>
          <w:rFonts w:asciiTheme="minorHAnsi" w:hAnsiTheme="minorHAnsi" w:cstheme="minorHAnsi"/>
        </w:rPr>
        <w:t xml:space="preserve">W okresie realizacji </w:t>
      </w:r>
      <w:r w:rsidRPr="00B10318">
        <w:rPr>
          <w:rFonts w:asciiTheme="minorHAnsi" w:eastAsia="Times New Roman" w:hAnsiTheme="minorHAnsi" w:cstheme="minorHAnsi"/>
          <w:lang w:eastAsia="pl-PL"/>
        </w:rPr>
        <w:t>robót</w:t>
      </w:r>
      <w:r w:rsidRPr="007B5D42">
        <w:rPr>
          <w:rFonts w:asciiTheme="minorHAnsi" w:hAnsiTheme="minorHAnsi" w:cstheme="minorHAnsi"/>
        </w:rPr>
        <w:t xml:space="preserve"> Wykonawca:</w:t>
      </w:r>
    </w:p>
    <w:p w14:paraId="7D2B776B" w14:textId="77777777" w:rsidR="00F96EB6" w:rsidRPr="007B5D42" w:rsidRDefault="00F96EB6" w:rsidP="00B10318">
      <w:pPr>
        <w:pStyle w:val="Akapitzlist"/>
        <w:numPr>
          <w:ilvl w:val="0"/>
          <w:numId w:val="24"/>
        </w:numPr>
        <w:ind w:left="2268" w:hanging="567"/>
        <w:jc w:val="both"/>
        <w:rPr>
          <w:rFonts w:asciiTheme="minorHAnsi" w:eastAsia="Times New Roman" w:hAnsiTheme="minorHAnsi" w:cstheme="minorHAnsi"/>
          <w:lang w:eastAsia="pl-PL"/>
        </w:rPr>
      </w:pPr>
      <w:r w:rsidRPr="007B5D42">
        <w:rPr>
          <w:rFonts w:asciiTheme="minorHAnsi" w:eastAsia="Times New Roman" w:hAnsiTheme="minorHAnsi" w:cstheme="minorHAnsi"/>
          <w:lang w:eastAsia="pl-PL"/>
        </w:rPr>
        <w:t>wykona i ukończy roboty oraz wykona inne prace wymagane Umową  niezbędne do wykonania robót,</w:t>
      </w:r>
    </w:p>
    <w:p w14:paraId="07913338" w14:textId="276AB613" w:rsidR="00F96EB6" w:rsidRPr="007B5D42" w:rsidRDefault="00F96EB6" w:rsidP="00B10318">
      <w:pPr>
        <w:pStyle w:val="Akapitzlist"/>
        <w:numPr>
          <w:ilvl w:val="0"/>
          <w:numId w:val="24"/>
        </w:numPr>
        <w:ind w:left="2268" w:hanging="567"/>
        <w:jc w:val="both"/>
        <w:rPr>
          <w:rFonts w:asciiTheme="minorHAnsi" w:eastAsia="Times New Roman" w:hAnsiTheme="minorHAnsi" w:cstheme="minorHAnsi"/>
          <w:lang w:eastAsia="pl-PL"/>
        </w:rPr>
      </w:pPr>
      <w:r w:rsidRPr="007B5D42">
        <w:rPr>
          <w:rFonts w:asciiTheme="minorHAnsi" w:eastAsia="Times New Roman" w:hAnsiTheme="minorHAnsi" w:cstheme="minorHAnsi"/>
          <w:lang w:eastAsia="pl-PL"/>
        </w:rPr>
        <w:t>sporządzi dokumentację powykonawczą wykonanej lub przebudowanej infrastruktury technicznej oraz elementów nie związanych</w:t>
      </w:r>
      <w:r w:rsidR="00B10318">
        <w:rPr>
          <w:rFonts w:asciiTheme="minorHAnsi" w:eastAsia="Times New Roman" w:hAnsiTheme="minorHAnsi" w:cstheme="minorHAnsi"/>
          <w:lang w:eastAsia="pl-PL"/>
        </w:rPr>
        <w:br/>
      </w:r>
      <w:r w:rsidRPr="007B5D42">
        <w:rPr>
          <w:rFonts w:asciiTheme="minorHAnsi" w:eastAsia="Times New Roman" w:hAnsiTheme="minorHAnsi" w:cstheme="minorHAnsi"/>
          <w:lang w:eastAsia="pl-PL"/>
        </w:rPr>
        <w:t>z funkcjonowaniem drogi i przekaże ją użytkownikom, którym zostaną przekazane do eksploatacji elementy robót,</w:t>
      </w:r>
    </w:p>
    <w:p w14:paraId="68669BD2" w14:textId="77777777" w:rsidR="00F96EB6" w:rsidRPr="007B5D42" w:rsidRDefault="00F96EB6" w:rsidP="00B10318">
      <w:pPr>
        <w:pStyle w:val="Akapitzlist"/>
        <w:numPr>
          <w:ilvl w:val="0"/>
          <w:numId w:val="24"/>
        </w:numPr>
        <w:ind w:left="2268" w:hanging="567"/>
        <w:jc w:val="both"/>
        <w:rPr>
          <w:rFonts w:asciiTheme="minorHAnsi" w:eastAsia="Times New Roman" w:hAnsiTheme="minorHAnsi" w:cstheme="minorHAnsi"/>
          <w:lang w:eastAsia="pl-PL"/>
        </w:rPr>
      </w:pPr>
      <w:r w:rsidRPr="007B5D42">
        <w:rPr>
          <w:rFonts w:asciiTheme="minorHAnsi" w:eastAsia="Times New Roman" w:hAnsiTheme="minorHAnsi" w:cstheme="minorHAnsi"/>
          <w:lang w:eastAsia="pl-PL"/>
        </w:rPr>
        <w:t>przeprowadzi odbiory techniczne robót przy udziale użytkowników, którym zostaną przekazane do eksploatacji elementy robót,</w:t>
      </w:r>
    </w:p>
    <w:p w14:paraId="4374B522" w14:textId="77777777" w:rsidR="00F96EB6" w:rsidRPr="007B5D42" w:rsidRDefault="00F96EB6" w:rsidP="00B10318">
      <w:pPr>
        <w:pStyle w:val="Akapitzlist"/>
        <w:numPr>
          <w:ilvl w:val="0"/>
          <w:numId w:val="24"/>
        </w:numPr>
        <w:spacing w:after="120"/>
        <w:ind w:left="2268" w:hanging="567"/>
        <w:jc w:val="both"/>
        <w:rPr>
          <w:rFonts w:asciiTheme="minorHAnsi" w:eastAsia="Times New Roman" w:hAnsiTheme="minorHAnsi" w:cstheme="minorHAnsi"/>
          <w:lang w:eastAsia="pl-PL"/>
        </w:rPr>
      </w:pPr>
      <w:r w:rsidRPr="007B5D42">
        <w:rPr>
          <w:rFonts w:asciiTheme="minorHAnsi" w:eastAsia="Times New Roman" w:hAnsiTheme="minorHAnsi" w:cstheme="minorHAnsi"/>
          <w:lang w:eastAsia="pl-PL"/>
        </w:rPr>
        <w:t>zawiadomi  wpisem do Dziennika Budowy o zakończeniu robót.</w:t>
      </w:r>
    </w:p>
    <w:p w14:paraId="476BDD97" w14:textId="77777777" w:rsidR="00F96EB6" w:rsidRPr="007B5D42" w:rsidRDefault="00F96EB6" w:rsidP="00B10318">
      <w:pPr>
        <w:numPr>
          <w:ilvl w:val="1"/>
          <w:numId w:val="3"/>
        </w:numPr>
        <w:tabs>
          <w:tab w:val="clear" w:pos="1083"/>
          <w:tab w:val="left" w:pos="426"/>
          <w:tab w:val="num" w:pos="1701"/>
        </w:tabs>
        <w:ind w:left="1701" w:hanging="567"/>
        <w:jc w:val="both"/>
        <w:rPr>
          <w:rFonts w:asciiTheme="minorHAnsi" w:hAnsiTheme="minorHAnsi" w:cstheme="minorHAnsi"/>
        </w:rPr>
      </w:pPr>
      <w:r w:rsidRPr="007B5D42">
        <w:rPr>
          <w:rFonts w:asciiTheme="minorHAnsi" w:hAnsiTheme="minorHAnsi" w:cstheme="minorHAnsi"/>
        </w:rPr>
        <w:t>Okres po zakończeniu robót</w:t>
      </w:r>
    </w:p>
    <w:p w14:paraId="1020CF63" w14:textId="5FEDDEBE" w:rsidR="00F96EB6" w:rsidRPr="007B5D42" w:rsidRDefault="00F96EB6" w:rsidP="00B10318">
      <w:pPr>
        <w:spacing w:after="120"/>
        <w:ind w:left="1701"/>
        <w:jc w:val="both"/>
        <w:rPr>
          <w:rFonts w:asciiTheme="minorHAnsi" w:hAnsiTheme="minorHAnsi" w:cstheme="minorHAnsi"/>
        </w:rPr>
      </w:pPr>
      <w:r w:rsidRPr="007B5D42">
        <w:rPr>
          <w:rFonts w:asciiTheme="minorHAnsi" w:hAnsiTheme="minorHAnsi" w:cstheme="minorHAnsi"/>
        </w:rPr>
        <w:t>W okresie po zakończeniu robót Wykonawca zobowiązany jest</w:t>
      </w:r>
      <w:r w:rsidR="00B10318">
        <w:rPr>
          <w:rFonts w:asciiTheme="minorHAnsi" w:hAnsiTheme="minorHAnsi" w:cstheme="minorHAnsi"/>
        </w:rPr>
        <w:br/>
      </w:r>
      <w:r w:rsidRPr="007B5D42">
        <w:rPr>
          <w:rFonts w:asciiTheme="minorHAnsi" w:hAnsiTheme="minorHAnsi" w:cstheme="minorHAnsi"/>
        </w:rPr>
        <w:t>w szczególności do:</w:t>
      </w:r>
    </w:p>
    <w:p w14:paraId="55C0C129" w14:textId="66D7E86B" w:rsidR="00F96EB6" w:rsidRPr="00997276" w:rsidRDefault="00F96EB6" w:rsidP="00B10318">
      <w:pPr>
        <w:pStyle w:val="Akapitzlist"/>
        <w:numPr>
          <w:ilvl w:val="0"/>
          <w:numId w:val="24"/>
        </w:numPr>
        <w:ind w:left="2268" w:hanging="567"/>
        <w:jc w:val="both"/>
        <w:rPr>
          <w:rFonts w:asciiTheme="minorHAnsi" w:eastAsia="Times New Roman" w:hAnsiTheme="minorHAnsi" w:cstheme="minorHAnsi"/>
          <w:lang w:eastAsia="pl-PL"/>
        </w:rPr>
      </w:pPr>
      <w:r w:rsidRPr="00997276">
        <w:rPr>
          <w:rFonts w:asciiTheme="minorHAnsi" w:eastAsia="Times New Roman" w:hAnsiTheme="minorHAnsi" w:cstheme="minorHAnsi"/>
          <w:lang w:eastAsia="pl-PL"/>
        </w:rPr>
        <w:t xml:space="preserve">likwidacji zaplecza budowy </w:t>
      </w:r>
    </w:p>
    <w:p w14:paraId="5EBF2493" w14:textId="210AC7E6" w:rsidR="00F96EB6" w:rsidRPr="00997276" w:rsidRDefault="00F96EB6" w:rsidP="00B10318">
      <w:pPr>
        <w:pStyle w:val="Akapitzlist"/>
        <w:numPr>
          <w:ilvl w:val="0"/>
          <w:numId w:val="24"/>
        </w:numPr>
        <w:ind w:left="2268" w:hanging="567"/>
        <w:jc w:val="both"/>
        <w:rPr>
          <w:rFonts w:asciiTheme="minorHAnsi" w:eastAsia="Times New Roman" w:hAnsiTheme="minorHAnsi" w:cstheme="minorHAnsi"/>
          <w:lang w:eastAsia="pl-PL"/>
        </w:rPr>
      </w:pPr>
      <w:r w:rsidRPr="00997276">
        <w:rPr>
          <w:rFonts w:asciiTheme="minorHAnsi" w:eastAsia="Times New Roman" w:hAnsiTheme="minorHAnsi" w:cstheme="minorHAnsi"/>
          <w:lang w:eastAsia="pl-PL"/>
        </w:rPr>
        <w:t xml:space="preserve">wykonania kompletnej dokumentacji powykonawczej i uzyskania w imieniu Inwestora decyzji o pozwoleniu na użytkowanie </w:t>
      </w:r>
    </w:p>
    <w:p w14:paraId="65EAFDB5" w14:textId="2D5D0F57" w:rsidR="00F96EB6" w:rsidRPr="00997276" w:rsidRDefault="00F96EB6" w:rsidP="00B10318">
      <w:pPr>
        <w:pStyle w:val="Akapitzlist"/>
        <w:numPr>
          <w:ilvl w:val="0"/>
          <w:numId w:val="24"/>
        </w:numPr>
        <w:ind w:left="2268" w:hanging="567"/>
        <w:jc w:val="both"/>
        <w:rPr>
          <w:rFonts w:asciiTheme="minorHAnsi" w:eastAsia="Times New Roman" w:hAnsiTheme="minorHAnsi" w:cstheme="minorHAnsi"/>
          <w:lang w:eastAsia="pl-PL"/>
        </w:rPr>
      </w:pPr>
      <w:r w:rsidRPr="00997276">
        <w:rPr>
          <w:rFonts w:asciiTheme="minorHAnsi" w:eastAsia="Times New Roman" w:hAnsiTheme="minorHAnsi" w:cstheme="minorHAnsi"/>
          <w:lang w:eastAsia="pl-PL"/>
        </w:rPr>
        <w:t>rozliczenia końcowego.</w:t>
      </w:r>
    </w:p>
    <w:p w14:paraId="0313EE96" w14:textId="77777777" w:rsidR="00F96EB6" w:rsidRPr="007B5D42" w:rsidRDefault="00F96EB6" w:rsidP="00F96EB6">
      <w:pPr>
        <w:tabs>
          <w:tab w:val="center" w:pos="4536"/>
          <w:tab w:val="right" w:pos="9900"/>
        </w:tabs>
        <w:snapToGrid w:val="0"/>
        <w:ind w:left="426"/>
        <w:jc w:val="both"/>
        <w:rPr>
          <w:rFonts w:asciiTheme="minorHAnsi" w:hAnsiTheme="minorHAnsi" w:cstheme="minorHAnsi"/>
          <w:highlight w:val="yellow"/>
        </w:rPr>
      </w:pPr>
    </w:p>
    <w:p w14:paraId="442ED111" w14:textId="56CF0337" w:rsidR="00080F98" w:rsidRDefault="00F96EB6" w:rsidP="00F90934">
      <w:pPr>
        <w:spacing w:line="276" w:lineRule="auto"/>
        <w:jc w:val="both"/>
        <w:rPr>
          <w:rFonts w:asciiTheme="minorHAnsi" w:hAnsiTheme="minorHAnsi" w:cstheme="minorHAnsi"/>
        </w:rPr>
      </w:pPr>
      <w:r w:rsidRPr="007B5D42">
        <w:rPr>
          <w:rFonts w:asciiTheme="minorHAnsi" w:hAnsiTheme="minorHAnsi" w:cstheme="minorHAnsi"/>
        </w:rPr>
        <w:lastRenderedPageBreak/>
        <w:t>Pozostałe wymagania i warunki dotyczące zakresu i realizacji przedmiotu umowy określają materiały przetargowe. Wykonawca przed złożeniem oferty zapozna się z załączonymi do SIWZ dokumentami</w:t>
      </w:r>
      <w:r w:rsidR="00B10318">
        <w:rPr>
          <w:rFonts w:asciiTheme="minorHAnsi" w:hAnsiTheme="minorHAnsi" w:cstheme="minorHAnsi"/>
        </w:rPr>
        <w:br/>
      </w:r>
      <w:r w:rsidR="00997276">
        <w:rPr>
          <w:rFonts w:asciiTheme="minorHAnsi" w:hAnsiTheme="minorHAnsi" w:cstheme="minorHAnsi"/>
        </w:rPr>
        <w:t>i</w:t>
      </w:r>
      <w:r w:rsidRPr="007B5D42">
        <w:rPr>
          <w:rFonts w:asciiTheme="minorHAnsi" w:hAnsiTheme="minorHAnsi" w:cstheme="minorHAnsi"/>
        </w:rPr>
        <w:t xml:space="preserve"> </w:t>
      </w:r>
      <w:r w:rsidR="0046486D" w:rsidRPr="007B5D42">
        <w:rPr>
          <w:rFonts w:asciiTheme="minorHAnsi" w:hAnsiTheme="minorHAnsi" w:cstheme="minorHAnsi"/>
        </w:rPr>
        <w:t xml:space="preserve">ma </w:t>
      </w:r>
      <w:r w:rsidRPr="007B5D42">
        <w:rPr>
          <w:rFonts w:asciiTheme="minorHAnsi" w:hAnsiTheme="minorHAnsi" w:cstheme="minorHAnsi"/>
        </w:rPr>
        <w:t>ująć w cenie oferty wszelkie koszty niezbędne do prawidłowego, zgodnego z obowiązującymi przepisami wykonania i przekazania do użytkowania przedmiotu umowy.</w:t>
      </w:r>
    </w:p>
    <w:p w14:paraId="3DFB931A" w14:textId="10A3AE61" w:rsidR="003226C3" w:rsidRDefault="003226C3">
      <w:pPr>
        <w:rPr>
          <w:rFonts w:asciiTheme="minorHAnsi" w:hAnsiTheme="minorHAnsi" w:cstheme="minorHAnsi"/>
        </w:rPr>
      </w:pPr>
    </w:p>
    <w:p w14:paraId="2E0AB35B" w14:textId="77777777" w:rsidR="00080F98" w:rsidRDefault="00080F98" w:rsidP="00F90934">
      <w:pPr>
        <w:spacing w:line="276" w:lineRule="auto"/>
        <w:jc w:val="both"/>
        <w:rPr>
          <w:rFonts w:asciiTheme="minorHAnsi" w:hAnsiTheme="minorHAnsi" w:cstheme="minorHAnsi"/>
        </w:rPr>
      </w:pPr>
    </w:p>
    <w:p w14:paraId="367D1116" w14:textId="4189F0E8" w:rsidR="001A6DED" w:rsidRPr="00477A8B" w:rsidRDefault="00D33530" w:rsidP="00F90934">
      <w:pPr>
        <w:spacing w:line="276" w:lineRule="auto"/>
        <w:jc w:val="both"/>
        <w:rPr>
          <w:rFonts w:asciiTheme="minorHAnsi" w:hAnsiTheme="minorHAnsi" w:cstheme="minorHAnsi"/>
          <w:u w:val="single"/>
        </w:rPr>
      </w:pPr>
      <w:r w:rsidRPr="00477A8B">
        <w:rPr>
          <w:rFonts w:asciiTheme="minorHAnsi" w:hAnsiTheme="minorHAnsi" w:cstheme="minorHAnsi"/>
          <w:u w:val="single"/>
        </w:rPr>
        <w:t>Załącznikami do niniejszego OPZ są:</w:t>
      </w:r>
    </w:p>
    <w:p w14:paraId="0D635165" w14:textId="505BA4CD" w:rsidR="00997276" w:rsidRPr="00997276" w:rsidRDefault="00997276" w:rsidP="00EF1EB0">
      <w:pPr>
        <w:numPr>
          <w:ilvl w:val="0"/>
          <w:numId w:val="23"/>
        </w:numPr>
        <w:tabs>
          <w:tab w:val="clear" w:pos="1083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997276">
        <w:rPr>
          <w:rFonts w:asciiTheme="minorHAnsi" w:hAnsiTheme="minorHAnsi" w:cstheme="minorHAnsi"/>
        </w:rPr>
        <w:t>Wykaz przyłączanych nieruchomości wyznaczających obszar inwestycji objęty etapem I</w:t>
      </w:r>
      <w:r w:rsidR="009C1056">
        <w:rPr>
          <w:rFonts w:asciiTheme="minorHAnsi" w:hAnsiTheme="minorHAnsi" w:cstheme="minorHAnsi"/>
        </w:rPr>
        <w:t xml:space="preserve"> wraz</w:t>
      </w:r>
      <w:r w:rsidR="00B10318">
        <w:rPr>
          <w:rFonts w:asciiTheme="minorHAnsi" w:hAnsiTheme="minorHAnsi" w:cstheme="minorHAnsi"/>
        </w:rPr>
        <w:br/>
      </w:r>
      <w:r w:rsidR="009C1056">
        <w:rPr>
          <w:rFonts w:asciiTheme="minorHAnsi" w:hAnsiTheme="minorHAnsi" w:cstheme="minorHAnsi"/>
        </w:rPr>
        <w:t>z Mapą</w:t>
      </w:r>
    </w:p>
    <w:p w14:paraId="64CE063E" w14:textId="10190049" w:rsidR="00397EDD" w:rsidRDefault="00397EDD" w:rsidP="00397EDD">
      <w:pPr>
        <w:numPr>
          <w:ilvl w:val="0"/>
          <w:numId w:val="23"/>
        </w:numPr>
        <w:tabs>
          <w:tab w:val="clear" w:pos="1083"/>
          <w:tab w:val="left" w:pos="426"/>
          <w:tab w:val="num" w:pos="709"/>
        </w:tabs>
        <w:ind w:left="426" w:hanging="426"/>
        <w:jc w:val="both"/>
        <w:rPr>
          <w:rFonts w:asciiTheme="minorHAnsi" w:hAnsiTheme="minorHAnsi" w:cstheme="minorHAnsi"/>
        </w:rPr>
      </w:pPr>
      <w:r w:rsidRPr="00397EDD">
        <w:rPr>
          <w:rFonts w:asciiTheme="minorHAnsi" w:hAnsiTheme="minorHAnsi" w:cstheme="minorHAnsi"/>
        </w:rPr>
        <w:t>Orientacyjny zakres rzeczowy planowanej inwestycji z podziałem na etapy realizacyjne</w:t>
      </w:r>
      <w:r w:rsidR="00B10318">
        <w:rPr>
          <w:rFonts w:asciiTheme="minorHAnsi" w:hAnsiTheme="minorHAnsi" w:cstheme="minorHAnsi"/>
        </w:rPr>
        <w:br/>
      </w:r>
      <w:r w:rsidRPr="00397EDD">
        <w:rPr>
          <w:rFonts w:asciiTheme="minorHAnsi" w:hAnsiTheme="minorHAnsi" w:cstheme="minorHAnsi"/>
        </w:rPr>
        <w:t>do sporządzenia Dokumentacji Projektowej i wykonania Robót</w:t>
      </w:r>
    </w:p>
    <w:p w14:paraId="6F7C9C51" w14:textId="19E88BC2" w:rsidR="00B11074" w:rsidRDefault="00B11074" w:rsidP="00397EDD">
      <w:pPr>
        <w:numPr>
          <w:ilvl w:val="0"/>
          <w:numId w:val="23"/>
        </w:numPr>
        <w:tabs>
          <w:tab w:val="clear" w:pos="1083"/>
          <w:tab w:val="left" w:pos="426"/>
          <w:tab w:val="num" w:pos="709"/>
        </w:tabs>
        <w:ind w:left="426" w:hanging="426"/>
        <w:jc w:val="both"/>
        <w:rPr>
          <w:rFonts w:asciiTheme="minorHAnsi" w:hAnsiTheme="minorHAnsi" w:cstheme="minorHAnsi"/>
        </w:rPr>
      </w:pPr>
      <w:r w:rsidRPr="00E73108">
        <w:rPr>
          <w:rFonts w:asciiTheme="minorHAnsi" w:hAnsiTheme="minorHAnsi" w:cstheme="minorHAnsi"/>
        </w:rPr>
        <w:t>Wykaz działek dla obszaru inwestycji objętego etapem I, dla których Zamawiający posiada oświadczenia, o których mowa w załączniku nr 10 do PFU</w:t>
      </w:r>
    </w:p>
    <w:p w14:paraId="79C650AC" w14:textId="1317EB97" w:rsidR="00974D2E" w:rsidRPr="00974D2E" w:rsidRDefault="00974D2E" w:rsidP="00974D2E">
      <w:pPr>
        <w:numPr>
          <w:ilvl w:val="0"/>
          <w:numId w:val="23"/>
        </w:numPr>
        <w:tabs>
          <w:tab w:val="clear" w:pos="1083"/>
          <w:tab w:val="left" w:pos="426"/>
          <w:tab w:val="num" w:pos="709"/>
        </w:tabs>
        <w:ind w:left="426" w:hanging="426"/>
        <w:jc w:val="both"/>
        <w:rPr>
          <w:rFonts w:asciiTheme="minorHAnsi" w:hAnsiTheme="minorHAnsi" w:cstheme="minorHAnsi"/>
        </w:rPr>
      </w:pPr>
      <w:r w:rsidRPr="00974D2E">
        <w:rPr>
          <w:rFonts w:asciiTheme="minorHAnsi" w:hAnsiTheme="minorHAnsi" w:cstheme="minorHAnsi"/>
        </w:rPr>
        <w:t>Informacja o lokalizacji komunalnych przepompowni ścieków niezbędnych do wykonania zgodnie z założeniami PFU dla obszaru inwestycji objętego etapem I</w:t>
      </w:r>
    </w:p>
    <w:p w14:paraId="147F5D73" w14:textId="02F30422" w:rsidR="00997276" w:rsidRPr="00997276" w:rsidRDefault="00997276" w:rsidP="00477A8B">
      <w:pPr>
        <w:numPr>
          <w:ilvl w:val="0"/>
          <w:numId w:val="23"/>
        </w:numPr>
        <w:tabs>
          <w:tab w:val="clear" w:pos="1083"/>
          <w:tab w:val="left" w:pos="426"/>
          <w:tab w:val="num" w:pos="709"/>
        </w:tabs>
        <w:ind w:left="426" w:hanging="426"/>
        <w:jc w:val="both"/>
        <w:rPr>
          <w:rFonts w:asciiTheme="minorHAnsi" w:hAnsiTheme="minorHAnsi" w:cstheme="minorHAnsi"/>
        </w:rPr>
      </w:pPr>
      <w:r w:rsidRPr="00997276">
        <w:rPr>
          <w:rFonts w:asciiTheme="minorHAnsi" w:hAnsiTheme="minorHAnsi" w:cstheme="minorHAnsi"/>
        </w:rPr>
        <w:t xml:space="preserve">Program </w:t>
      </w:r>
      <w:proofErr w:type="spellStart"/>
      <w:r w:rsidRPr="00997276">
        <w:rPr>
          <w:rFonts w:asciiTheme="minorHAnsi" w:hAnsiTheme="minorHAnsi" w:cstheme="minorHAnsi"/>
        </w:rPr>
        <w:t>Funkcjonalno</w:t>
      </w:r>
      <w:proofErr w:type="spellEnd"/>
      <w:r w:rsidRPr="00997276">
        <w:rPr>
          <w:rFonts w:asciiTheme="minorHAnsi" w:hAnsiTheme="minorHAnsi" w:cstheme="minorHAnsi"/>
        </w:rPr>
        <w:t xml:space="preserve"> – Użytkowy na zaprojektowanie i budowę sieci kanalizacji sanitarnej</w:t>
      </w:r>
      <w:r w:rsidR="00477A8B">
        <w:rPr>
          <w:rFonts w:asciiTheme="minorHAnsi" w:hAnsiTheme="minorHAnsi" w:cstheme="minorHAnsi"/>
        </w:rPr>
        <w:br/>
      </w:r>
      <w:r w:rsidRPr="00997276">
        <w:rPr>
          <w:rFonts w:asciiTheme="minorHAnsi" w:hAnsiTheme="minorHAnsi" w:cstheme="minorHAnsi"/>
        </w:rPr>
        <w:t>w m. Witorza i Tanowo</w:t>
      </w:r>
    </w:p>
    <w:p w14:paraId="67D775C4" w14:textId="77777777" w:rsidR="00997276" w:rsidRDefault="00997276" w:rsidP="00F90934">
      <w:pPr>
        <w:spacing w:line="276" w:lineRule="auto"/>
        <w:jc w:val="both"/>
        <w:rPr>
          <w:rFonts w:asciiTheme="minorHAnsi" w:hAnsiTheme="minorHAnsi" w:cstheme="minorHAnsi"/>
        </w:rPr>
      </w:pPr>
    </w:p>
    <w:p w14:paraId="1F7EB867" w14:textId="6A7F1767" w:rsidR="00E73108" w:rsidRDefault="00E73108" w:rsidP="00B11074">
      <w:pPr>
        <w:spacing w:line="276" w:lineRule="auto"/>
        <w:jc w:val="both"/>
        <w:rPr>
          <w:rFonts w:asciiTheme="minorHAnsi" w:hAnsiTheme="minorHAnsi" w:cstheme="minorHAnsi"/>
        </w:rPr>
      </w:pPr>
    </w:p>
    <w:sectPr w:rsidR="00E73108" w:rsidSect="00357D93">
      <w:headerReference w:type="default" r:id="rId9"/>
      <w:footerReference w:type="default" r:id="rId10"/>
      <w:pgSz w:w="11906" w:h="16838"/>
      <w:pgMar w:top="1417" w:right="1417" w:bottom="1417" w:left="1417" w:header="708" w:footer="9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1ACD6" w14:textId="77777777" w:rsidR="009B10D0" w:rsidRDefault="009B10D0" w:rsidP="00F70811">
      <w:r>
        <w:separator/>
      </w:r>
    </w:p>
  </w:endnote>
  <w:endnote w:type="continuationSeparator" w:id="0">
    <w:p w14:paraId="13F2507D" w14:textId="77777777" w:rsidR="009B10D0" w:rsidRDefault="009B10D0" w:rsidP="00F7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Times New Roman Bold"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B7DC9" w14:textId="1BAE9B22" w:rsidR="00DB5DBA" w:rsidRPr="00AC5898" w:rsidRDefault="00357D93" w:rsidP="00AC5898">
    <w:pPr>
      <w:pBdr>
        <w:top w:val="single" w:sz="4" w:space="1" w:color="auto"/>
      </w:pBdr>
      <w:jc w:val="right"/>
      <w:rPr>
        <w:rFonts w:asciiTheme="minorHAnsi" w:hAnsiTheme="minorHAnsi" w:cstheme="minorHAnsi"/>
        <w:b/>
        <w:bCs/>
        <w:smallCaps/>
        <w:noProof/>
        <w:spacing w:val="5"/>
        <w:sz w:val="16"/>
        <w:szCs w:val="16"/>
        <w:lang w:eastAsia="pl-PL"/>
      </w:rPr>
    </w:pPr>
    <w:r w:rsidRPr="00AC5898">
      <w:rPr>
        <w:rFonts w:asciiTheme="minorHAnsi" w:hAnsiTheme="minorHAnsi" w:cstheme="minorHAnsi"/>
        <w:b/>
        <w:bCs/>
        <w:smallCaps/>
        <w:spacing w:val="5"/>
        <w:sz w:val="16"/>
        <w:szCs w:val="16"/>
        <w:lang w:eastAsia="pl-PL"/>
      </w:rPr>
      <w:t xml:space="preserve">Strona </w:t>
    </w:r>
    <w:r w:rsidRPr="00AC5898">
      <w:rPr>
        <w:rFonts w:asciiTheme="minorHAnsi" w:hAnsiTheme="minorHAnsi" w:cstheme="minorHAnsi"/>
        <w:b/>
        <w:bCs/>
        <w:smallCaps/>
        <w:spacing w:val="5"/>
        <w:sz w:val="16"/>
        <w:szCs w:val="16"/>
        <w:lang w:eastAsia="pl-PL"/>
      </w:rPr>
      <w:fldChar w:fldCharType="begin"/>
    </w:r>
    <w:r w:rsidRPr="00AC5898">
      <w:rPr>
        <w:rFonts w:asciiTheme="minorHAnsi" w:hAnsiTheme="minorHAnsi" w:cstheme="minorHAnsi"/>
        <w:b/>
        <w:bCs/>
        <w:smallCaps/>
        <w:spacing w:val="5"/>
        <w:sz w:val="16"/>
        <w:szCs w:val="16"/>
        <w:lang w:eastAsia="pl-PL"/>
      </w:rPr>
      <w:instrText>PAGE  \* Arabic  \* MERGEFORMAT</w:instrText>
    </w:r>
    <w:r w:rsidRPr="00AC5898">
      <w:rPr>
        <w:rFonts w:asciiTheme="minorHAnsi" w:hAnsiTheme="minorHAnsi" w:cstheme="minorHAnsi"/>
        <w:b/>
        <w:bCs/>
        <w:smallCaps/>
        <w:spacing w:val="5"/>
        <w:sz w:val="16"/>
        <w:szCs w:val="16"/>
        <w:lang w:eastAsia="pl-PL"/>
      </w:rPr>
      <w:fldChar w:fldCharType="separate"/>
    </w:r>
    <w:r w:rsidR="00B10318">
      <w:rPr>
        <w:rFonts w:asciiTheme="minorHAnsi" w:hAnsiTheme="minorHAnsi" w:cstheme="minorHAnsi"/>
        <w:b/>
        <w:bCs/>
        <w:smallCaps/>
        <w:noProof/>
        <w:spacing w:val="5"/>
        <w:sz w:val="16"/>
        <w:szCs w:val="16"/>
        <w:lang w:eastAsia="pl-PL"/>
      </w:rPr>
      <w:t>1</w:t>
    </w:r>
    <w:r w:rsidRPr="00AC5898">
      <w:rPr>
        <w:rFonts w:asciiTheme="minorHAnsi" w:hAnsiTheme="minorHAnsi" w:cstheme="minorHAnsi"/>
        <w:b/>
        <w:bCs/>
        <w:smallCaps/>
        <w:spacing w:val="5"/>
        <w:sz w:val="16"/>
        <w:szCs w:val="16"/>
        <w:lang w:eastAsia="pl-PL"/>
      </w:rPr>
      <w:fldChar w:fldCharType="end"/>
    </w:r>
    <w:r w:rsidRPr="00AC5898">
      <w:rPr>
        <w:rFonts w:asciiTheme="minorHAnsi" w:hAnsiTheme="minorHAnsi" w:cstheme="minorHAnsi"/>
        <w:b/>
        <w:bCs/>
        <w:smallCaps/>
        <w:spacing w:val="5"/>
        <w:sz w:val="16"/>
        <w:szCs w:val="16"/>
        <w:lang w:eastAsia="pl-PL"/>
      </w:rPr>
      <w:t xml:space="preserve"> z </w:t>
    </w:r>
    <w:r w:rsidRPr="00AC5898">
      <w:rPr>
        <w:rFonts w:asciiTheme="minorHAnsi" w:hAnsiTheme="minorHAnsi" w:cstheme="minorHAnsi"/>
        <w:sz w:val="16"/>
        <w:szCs w:val="16"/>
      </w:rPr>
      <w:fldChar w:fldCharType="begin"/>
    </w:r>
    <w:r w:rsidRPr="00AC5898">
      <w:rPr>
        <w:rFonts w:asciiTheme="minorHAnsi" w:hAnsiTheme="minorHAnsi" w:cstheme="minorHAnsi"/>
        <w:sz w:val="16"/>
        <w:szCs w:val="16"/>
      </w:rPr>
      <w:instrText>NUMPAGES  \* Arabic  \* MERGEFORMAT</w:instrText>
    </w:r>
    <w:r w:rsidRPr="00AC5898">
      <w:rPr>
        <w:rFonts w:asciiTheme="minorHAnsi" w:hAnsiTheme="minorHAnsi" w:cstheme="minorHAnsi"/>
        <w:sz w:val="16"/>
        <w:szCs w:val="16"/>
      </w:rPr>
      <w:fldChar w:fldCharType="separate"/>
    </w:r>
    <w:r w:rsidR="00B10318" w:rsidRPr="00B10318">
      <w:rPr>
        <w:rFonts w:asciiTheme="minorHAnsi" w:hAnsiTheme="minorHAnsi" w:cstheme="minorHAnsi"/>
        <w:b/>
        <w:bCs/>
        <w:smallCaps/>
        <w:noProof/>
        <w:spacing w:val="5"/>
        <w:sz w:val="16"/>
        <w:szCs w:val="16"/>
        <w:lang w:eastAsia="pl-PL"/>
      </w:rPr>
      <w:t>9</w:t>
    </w:r>
    <w:r w:rsidRPr="00AC5898">
      <w:rPr>
        <w:rFonts w:asciiTheme="minorHAnsi" w:hAnsiTheme="minorHAnsi" w:cstheme="minorHAnsi"/>
        <w:b/>
        <w:bCs/>
        <w:smallCaps/>
        <w:noProof/>
        <w:spacing w:val="5"/>
        <w:sz w:val="16"/>
        <w:szCs w:val="16"/>
        <w:lang w:eastAsia="pl-PL"/>
      </w:rPr>
      <w:fldChar w:fldCharType="end"/>
    </w:r>
  </w:p>
  <w:p w14:paraId="3F468DCF" w14:textId="77777777" w:rsidR="0041093F" w:rsidRPr="00AC5898" w:rsidRDefault="0041093F" w:rsidP="0041093F">
    <w:pPr>
      <w:jc w:val="center"/>
      <w:rPr>
        <w:sz w:val="16"/>
        <w:szCs w:val="16"/>
      </w:rPr>
    </w:pPr>
    <w:r w:rsidRPr="00AC5898">
      <w:rPr>
        <w:sz w:val="16"/>
        <w:szCs w:val="16"/>
      </w:rPr>
      <w:t>Zadanie wspófinansowane w ramach projektu</w:t>
    </w:r>
  </w:p>
  <w:p w14:paraId="5CC413F0" w14:textId="72A1DFCE" w:rsidR="0041093F" w:rsidRPr="00AC5898" w:rsidRDefault="0041093F" w:rsidP="0041093F">
    <w:pPr>
      <w:jc w:val="center"/>
      <w:rPr>
        <w:sz w:val="16"/>
        <w:szCs w:val="16"/>
      </w:rPr>
    </w:pPr>
    <w:r w:rsidRPr="00AC5898">
      <w:rPr>
        <w:sz w:val="16"/>
        <w:szCs w:val="16"/>
      </w:rPr>
      <w:t xml:space="preserve"> „Budowa sieci kanalizacji sanitarnej w miejscowości Tanowo i Witorza” nr POIS.02.03.00-00-0219/16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D2B430" w14:textId="77777777" w:rsidR="009B10D0" w:rsidRDefault="009B10D0" w:rsidP="00F70811">
      <w:r>
        <w:separator/>
      </w:r>
    </w:p>
  </w:footnote>
  <w:footnote w:type="continuationSeparator" w:id="0">
    <w:p w14:paraId="61D727B4" w14:textId="77777777" w:rsidR="009B10D0" w:rsidRDefault="009B10D0" w:rsidP="00F70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46E41" w14:textId="44C7FE52" w:rsidR="00DB5DBA" w:rsidRPr="00AC5898" w:rsidRDefault="006E35C6" w:rsidP="00B10318">
    <w:pPr>
      <w:pStyle w:val="Nagwek"/>
      <w:jc w:val="center"/>
      <w:rPr>
        <w:sz w:val="16"/>
        <w:szCs w:val="16"/>
      </w:rPr>
    </w:pPr>
    <w:r w:rsidRPr="00AC5898">
      <w:rPr>
        <w:rFonts w:asciiTheme="minorHAnsi" w:hAnsiTheme="minorHAnsi" w:cstheme="minorHAnsi"/>
        <w:sz w:val="16"/>
        <w:szCs w:val="16"/>
      </w:rPr>
      <w:t>Przetarg nieograniczony na zaprojektowanie i budow</w:t>
    </w:r>
    <w:r w:rsidR="0029598E" w:rsidRPr="00AC5898">
      <w:rPr>
        <w:rFonts w:asciiTheme="minorHAnsi" w:hAnsiTheme="minorHAnsi" w:cstheme="minorHAnsi"/>
        <w:sz w:val="16"/>
        <w:szCs w:val="16"/>
      </w:rPr>
      <w:t>ę</w:t>
    </w:r>
    <w:r w:rsidRPr="00AC5898">
      <w:rPr>
        <w:rFonts w:asciiTheme="minorHAnsi" w:hAnsiTheme="minorHAnsi" w:cstheme="minorHAnsi"/>
        <w:sz w:val="16"/>
        <w:szCs w:val="16"/>
      </w:rPr>
      <w:t xml:space="preserve"> sieci kanalizacji sanitarnej</w:t>
    </w:r>
    <w:r w:rsidR="00AC5898">
      <w:rPr>
        <w:rFonts w:asciiTheme="minorHAnsi" w:hAnsiTheme="minorHAnsi" w:cstheme="minorHAnsi"/>
        <w:sz w:val="16"/>
        <w:szCs w:val="16"/>
      </w:rPr>
      <w:t xml:space="preserve"> </w:t>
    </w:r>
    <w:r w:rsidRPr="00AC5898">
      <w:rPr>
        <w:rFonts w:asciiTheme="minorHAnsi" w:hAnsiTheme="minorHAnsi" w:cstheme="minorHAnsi"/>
        <w:sz w:val="16"/>
        <w:szCs w:val="16"/>
      </w:rPr>
      <w:t>w miejscowości Tanowo i Witorza</w:t>
    </w:r>
    <w:r w:rsidR="00AC5898">
      <w:rPr>
        <w:rFonts w:asciiTheme="minorHAnsi" w:hAnsiTheme="minorHAnsi" w:cstheme="minorHAnsi"/>
        <w:sz w:val="16"/>
        <w:szCs w:val="16"/>
      </w:rPr>
      <w:br/>
    </w:r>
    <w:r w:rsidRPr="00AC5898">
      <w:rPr>
        <w:rFonts w:asciiTheme="minorHAnsi" w:hAnsiTheme="minorHAnsi" w:cstheme="minorHAnsi"/>
        <w:sz w:val="16"/>
        <w:szCs w:val="16"/>
      </w:rPr>
      <w:t xml:space="preserve">(sieć kanalizacyjna </w:t>
    </w:r>
    <w:proofErr w:type="spellStart"/>
    <w:r w:rsidRPr="00AC5898">
      <w:rPr>
        <w:rFonts w:asciiTheme="minorHAnsi" w:hAnsiTheme="minorHAnsi" w:cstheme="minorHAnsi"/>
        <w:sz w:val="16"/>
        <w:szCs w:val="16"/>
      </w:rPr>
      <w:t>grawitacyjno</w:t>
    </w:r>
    <w:proofErr w:type="spellEnd"/>
    <w:r w:rsidRPr="00AC5898">
      <w:rPr>
        <w:rFonts w:asciiTheme="minorHAnsi" w:hAnsiTheme="minorHAnsi" w:cstheme="minorHAnsi"/>
        <w:sz w:val="16"/>
        <w:szCs w:val="16"/>
      </w:rPr>
      <w:t xml:space="preserve"> -t</w:t>
    </w:r>
    <w:r w:rsidR="003508C8" w:rsidRPr="00AC5898">
      <w:rPr>
        <w:rFonts w:asciiTheme="minorHAnsi" w:hAnsiTheme="minorHAnsi" w:cstheme="minorHAnsi"/>
        <w:sz w:val="16"/>
        <w:szCs w:val="16"/>
      </w:rPr>
      <w:t>łoczna z przepompowniami)  - E</w:t>
    </w:r>
    <w:r w:rsidRPr="00AC5898">
      <w:rPr>
        <w:rFonts w:asciiTheme="minorHAnsi" w:hAnsiTheme="minorHAnsi" w:cstheme="minorHAnsi"/>
        <w:sz w:val="16"/>
        <w:szCs w:val="16"/>
      </w:rPr>
      <w:t>tap 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12"/>
    <w:multiLevelType w:val="singleLevel"/>
    <w:tmpl w:val="00000012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2">
    <w:nsid w:val="0000001A"/>
    <w:multiLevelType w:val="multilevel"/>
    <w:tmpl w:val="F0F0CAB6"/>
    <w:name w:val="WW8Num54"/>
    <w:lvl w:ilvl="0">
      <w:start w:val="4"/>
      <w:numFmt w:val="lowerLetter"/>
      <w:lvlText w:val="%1)"/>
      <w:lvlJc w:val="left"/>
      <w:pPr>
        <w:tabs>
          <w:tab w:val="num" w:pos="966"/>
        </w:tabs>
        <w:ind w:left="966" w:hanging="420"/>
      </w:pPr>
    </w:lvl>
    <w:lvl w:ilvl="1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>
      <w:start w:val="1"/>
      <w:numFmt w:val="lowerRoman"/>
      <w:lvlText w:val="%3."/>
      <w:lvlJc w:val="left"/>
      <w:pPr>
        <w:tabs>
          <w:tab w:val="num" w:pos="2346"/>
        </w:tabs>
        <w:ind w:left="2346" w:hanging="180"/>
      </w:p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</w:lvl>
    <w:lvl w:ilvl="5">
      <w:start w:val="1"/>
      <w:numFmt w:val="lowerRoman"/>
      <w:lvlText w:val="%6."/>
      <w:lvlJc w:val="left"/>
      <w:pPr>
        <w:tabs>
          <w:tab w:val="num" w:pos="4506"/>
        </w:tabs>
        <w:ind w:left="4506" w:hanging="180"/>
      </w:pPr>
    </w:lvl>
    <w:lvl w:ilvl="6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</w:lvl>
    <w:lvl w:ilvl="7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</w:lvl>
    <w:lvl w:ilvl="8">
      <w:start w:val="1"/>
      <w:numFmt w:val="lowerRoman"/>
      <w:lvlText w:val="%9."/>
      <w:lvlJc w:val="left"/>
      <w:pPr>
        <w:tabs>
          <w:tab w:val="num" w:pos="6666"/>
        </w:tabs>
        <w:ind w:left="6666" w:hanging="180"/>
      </w:pPr>
    </w:lvl>
  </w:abstractNum>
  <w:abstractNum w:abstractNumId="3">
    <w:nsid w:val="07D80A24"/>
    <w:multiLevelType w:val="hybridMultilevel"/>
    <w:tmpl w:val="93F6CEB0"/>
    <w:lvl w:ilvl="0" w:tplc="BB4830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8555A"/>
    <w:multiLevelType w:val="hybridMultilevel"/>
    <w:tmpl w:val="46B88742"/>
    <w:lvl w:ilvl="0" w:tplc="9D1A95EC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  <w:color w:val="808080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0A935B99"/>
    <w:multiLevelType w:val="multilevel"/>
    <w:tmpl w:val="B8147B1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/>
        <w:i w:val="0"/>
        <w:iCs w:val="0"/>
        <w:color w:val="auto"/>
        <w:sz w:val="22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0B62523A"/>
    <w:multiLevelType w:val="multilevel"/>
    <w:tmpl w:val="7E864FEE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7">
    <w:nsid w:val="0ED94814"/>
    <w:multiLevelType w:val="hybridMultilevel"/>
    <w:tmpl w:val="FBBE2AA0"/>
    <w:lvl w:ilvl="0" w:tplc="9D1A95EC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  <w:color w:val="808080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198D69A1"/>
    <w:multiLevelType w:val="hybridMultilevel"/>
    <w:tmpl w:val="038EDA9E"/>
    <w:lvl w:ilvl="0" w:tplc="9D1A95EC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  <w:color w:val="808080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2F5E6D24"/>
    <w:multiLevelType w:val="hybridMultilevel"/>
    <w:tmpl w:val="51B05B1A"/>
    <w:lvl w:ilvl="0" w:tplc="75F26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F6B51"/>
    <w:multiLevelType w:val="hybridMultilevel"/>
    <w:tmpl w:val="F7DA1D32"/>
    <w:lvl w:ilvl="0" w:tplc="3EA827C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1" w:tplc="0415001B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350F57"/>
    <w:multiLevelType w:val="hybridMultilevel"/>
    <w:tmpl w:val="26525AB0"/>
    <w:lvl w:ilvl="0" w:tplc="92484E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F6D3B"/>
    <w:multiLevelType w:val="hybridMultilevel"/>
    <w:tmpl w:val="8676F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8B18BA"/>
    <w:multiLevelType w:val="hybridMultilevel"/>
    <w:tmpl w:val="82101A6C"/>
    <w:lvl w:ilvl="0" w:tplc="BDD63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CC2617"/>
    <w:multiLevelType w:val="hybridMultilevel"/>
    <w:tmpl w:val="5F3633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0F6F00"/>
    <w:multiLevelType w:val="hybridMultilevel"/>
    <w:tmpl w:val="E048D58E"/>
    <w:lvl w:ilvl="0" w:tplc="66925BD0">
      <w:start w:val="1"/>
      <w:numFmt w:val="upperLetter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4185F32"/>
    <w:multiLevelType w:val="hybridMultilevel"/>
    <w:tmpl w:val="E27C6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2448C"/>
    <w:multiLevelType w:val="hybridMultilevel"/>
    <w:tmpl w:val="D7D6B52A"/>
    <w:lvl w:ilvl="0" w:tplc="263AC0C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F41954"/>
    <w:multiLevelType w:val="hybridMultilevel"/>
    <w:tmpl w:val="E86E5A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443FA2"/>
    <w:multiLevelType w:val="hybridMultilevel"/>
    <w:tmpl w:val="10108294"/>
    <w:lvl w:ilvl="0" w:tplc="5EA2F7B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ADA631B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2" w:tplc="EDC8B73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C225FB"/>
    <w:multiLevelType w:val="hybridMultilevel"/>
    <w:tmpl w:val="7624DD0C"/>
    <w:lvl w:ilvl="0" w:tplc="9D1A95E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80808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5E5829F2"/>
    <w:multiLevelType w:val="hybridMultilevel"/>
    <w:tmpl w:val="C374D964"/>
    <w:lvl w:ilvl="0" w:tplc="FFFFFFFF">
      <w:start w:val="1"/>
      <w:numFmt w:val="lowerLetter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87C87D0C">
      <w:start w:val="21"/>
      <w:numFmt w:val="decimal"/>
      <w:lvlText w:val="%2."/>
      <w:lvlJc w:val="left"/>
      <w:pPr>
        <w:tabs>
          <w:tab w:val="num" w:pos="2010"/>
        </w:tabs>
        <w:ind w:left="201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2">
    <w:nsid w:val="6D9F427B"/>
    <w:multiLevelType w:val="hybridMultilevel"/>
    <w:tmpl w:val="4F307C6E"/>
    <w:lvl w:ilvl="0" w:tplc="ADA631B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2340897"/>
    <w:multiLevelType w:val="hybridMultilevel"/>
    <w:tmpl w:val="65A4B8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087201"/>
    <w:multiLevelType w:val="hybridMultilevel"/>
    <w:tmpl w:val="CB0E89C4"/>
    <w:lvl w:ilvl="0" w:tplc="6284E410">
      <w:start w:val="1"/>
      <w:numFmt w:val="decimal"/>
      <w:lvlText w:val="%1.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E34D7A"/>
    <w:multiLevelType w:val="hybridMultilevel"/>
    <w:tmpl w:val="0CF0B9A0"/>
    <w:lvl w:ilvl="0" w:tplc="ADA631B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0"/>
  </w:num>
  <w:num w:numId="4">
    <w:abstractNumId w:val="25"/>
  </w:num>
  <w:num w:numId="5">
    <w:abstractNumId w:val="22"/>
  </w:num>
  <w:num w:numId="6">
    <w:abstractNumId w:val="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4"/>
  </w:num>
  <w:num w:numId="10">
    <w:abstractNumId w:val="20"/>
  </w:num>
  <w:num w:numId="11">
    <w:abstractNumId w:val="7"/>
  </w:num>
  <w:num w:numId="12">
    <w:abstractNumId w:val="9"/>
  </w:num>
  <w:num w:numId="13">
    <w:abstractNumId w:val="11"/>
  </w:num>
  <w:num w:numId="14">
    <w:abstractNumId w:val="15"/>
  </w:num>
  <w:num w:numId="15">
    <w:abstractNumId w:val="5"/>
  </w:num>
  <w:num w:numId="16">
    <w:abstractNumId w:val="18"/>
  </w:num>
  <w:num w:numId="17">
    <w:abstractNumId w:val="3"/>
  </w:num>
  <w:num w:numId="18">
    <w:abstractNumId w:val="14"/>
  </w:num>
  <w:num w:numId="19">
    <w:abstractNumId w:val="21"/>
  </w:num>
  <w:num w:numId="20">
    <w:abstractNumId w:val="23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4"/>
  </w:num>
  <w:num w:numId="2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53"/>
    <w:rsid w:val="00010D14"/>
    <w:rsid w:val="00020B09"/>
    <w:rsid w:val="00027408"/>
    <w:rsid w:val="0003673B"/>
    <w:rsid w:val="00061701"/>
    <w:rsid w:val="00064EE5"/>
    <w:rsid w:val="000736D2"/>
    <w:rsid w:val="00074C5D"/>
    <w:rsid w:val="00077959"/>
    <w:rsid w:val="00080F98"/>
    <w:rsid w:val="000900F6"/>
    <w:rsid w:val="00091481"/>
    <w:rsid w:val="000932F0"/>
    <w:rsid w:val="000A6460"/>
    <w:rsid w:val="000B09DA"/>
    <w:rsid w:val="000B2BE2"/>
    <w:rsid w:val="000B73C7"/>
    <w:rsid w:val="000C14A3"/>
    <w:rsid w:val="000C19E1"/>
    <w:rsid w:val="000C23DE"/>
    <w:rsid w:val="000C24BD"/>
    <w:rsid w:val="000C343E"/>
    <w:rsid w:val="000D62CD"/>
    <w:rsid w:val="000D64AC"/>
    <w:rsid w:val="000E2594"/>
    <w:rsid w:val="000E706E"/>
    <w:rsid w:val="000F3F48"/>
    <w:rsid w:val="000F45CC"/>
    <w:rsid w:val="000F46B2"/>
    <w:rsid w:val="00102155"/>
    <w:rsid w:val="00103E73"/>
    <w:rsid w:val="00124847"/>
    <w:rsid w:val="001323B9"/>
    <w:rsid w:val="00137C3E"/>
    <w:rsid w:val="00143A38"/>
    <w:rsid w:val="001463D1"/>
    <w:rsid w:val="001527B6"/>
    <w:rsid w:val="00152FA4"/>
    <w:rsid w:val="001556EE"/>
    <w:rsid w:val="00162EF9"/>
    <w:rsid w:val="001635AA"/>
    <w:rsid w:val="00163798"/>
    <w:rsid w:val="00170E5B"/>
    <w:rsid w:val="001774CA"/>
    <w:rsid w:val="00182474"/>
    <w:rsid w:val="0018406E"/>
    <w:rsid w:val="001859DE"/>
    <w:rsid w:val="00195738"/>
    <w:rsid w:val="001A6DED"/>
    <w:rsid w:val="001B1F07"/>
    <w:rsid w:val="001B39C3"/>
    <w:rsid w:val="001B3B7C"/>
    <w:rsid w:val="001B4545"/>
    <w:rsid w:val="001C57F6"/>
    <w:rsid w:val="001D0258"/>
    <w:rsid w:val="001E70B5"/>
    <w:rsid w:val="001F13F4"/>
    <w:rsid w:val="001F36E7"/>
    <w:rsid w:val="001F4D8A"/>
    <w:rsid w:val="001F5D92"/>
    <w:rsid w:val="001F6B40"/>
    <w:rsid w:val="002023CE"/>
    <w:rsid w:val="00215D3D"/>
    <w:rsid w:val="0023725C"/>
    <w:rsid w:val="0023753A"/>
    <w:rsid w:val="00237EC8"/>
    <w:rsid w:val="0024413E"/>
    <w:rsid w:val="00247C75"/>
    <w:rsid w:val="00253009"/>
    <w:rsid w:val="00260638"/>
    <w:rsid w:val="0026766B"/>
    <w:rsid w:val="00274ECD"/>
    <w:rsid w:val="0028105C"/>
    <w:rsid w:val="00283A66"/>
    <w:rsid w:val="00283F5E"/>
    <w:rsid w:val="0029598E"/>
    <w:rsid w:val="00297412"/>
    <w:rsid w:val="002A3D7D"/>
    <w:rsid w:val="002A5378"/>
    <w:rsid w:val="002A61C3"/>
    <w:rsid w:val="002B0460"/>
    <w:rsid w:val="002C3AEB"/>
    <w:rsid w:val="002C3F1F"/>
    <w:rsid w:val="002C7CA7"/>
    <w:rsid w:val="002D22ED"/>
    <w:rsid w:val="002D67B2"/>
    <w:rsid w:val="002F07C3"/>
    <w:rsid w:val="00303904"/>
    <w:rsid w:val="003044DF"/>
    <w:rsid w:val="003136CE"/>
    <w:rsid w:val="003176F6"/>
    <w:rsid w:val="00321071"/>
    <w:rsid w:val="003226C3"/>
    <w:rsid w:val="003234CB"/>
    <w:rsid w:val="00323FFD"/>
    <w:rsid w:val="003268FE"/>
    <w:rsid w:val="00327DE2"/>
    <w:rsid w:val="0033585D"/>
    <w:rsid w:val="00335A63"/>
    <w:rsid w:val="00336961"/>
    <w:rsid w:val="00342D3B"/>
    <w:rsid w:val="003508C8"/>
    <w:rsid w:val="00350F29"/>
    <w:rsid w:val="00357D93"/>
    <w:rsid w:val="00357E46"/>
    <w:rsid w:val="00357F9B"/>
    <w:rsid w:val="003741DD"/>
    <w:rsid w:val="00384D7F"/>
    <w:rsid w:val="00397EDD"/>
    <w:rsid w:val="003A160D"/>
    <w:rsid w:val="003A1740"/>
    <w:rsid w:val="003B0FDC"/>
    <w:rsid w:val="003B173C"/>
    <w:rsid w:val="003C1191"/>
    <w:rsid w:val="003D5428"/>
    <w:rsid w:val="003D6219"/>
    <w:rsid w:val="003E0781"/>
    <w:rsid w:val="003E4EEB"/>
    <w:rsid w:val="003F1E18"/>
    <w:rsid w:val="003F74A2"/>
    <w:rsid w:val="00403A5B"/>
    <w:rsid w:val="0041093F"/>
    <w:rsid w:val="00420B8E"/>
    <w:rsid w:val="004267B3"/>
    <w:rsid w:val="00435325"/>
    <w:rsid w:val="004371F9"/>
    <w:rsid w:val="00437C2D"/>
    <w:rsid w:val="00441121"/>
    <w:rsid w:val="00453D25"/>
    <w:rsid w:val="004574C7"/>
    <w:rsid w:val="0046486D"/>
    <w:rsid w:val="00477A8B"/>
    <w:rsid w:val="00484F1F"/>
    <w:rsid w:val="004A430C"/>
    <w:rsid w:val="004A6444"/>
    <w:rsid w:val="004B3592"/>
    <w:rsid w:val="004C586E"/>
    <w:rsid w:val="004C62E7"/>
    <w:rsid w:val="004F31E2"/>
    <w:rsid w:val="004F336C"/>
    <w:rsid w:val="004F3C42"/>
    <w:rsid w:val="004F6A03"/>
    <w:rsid w:val="00503DE6"/>
    <w:rsid w:val="00504FF6"/>
    <w:rsid w:val="0051075A"/>
    <w:rsid w:val="0051537C"/>
    <w:rsid w:val="005244B5"/>
    <w:rsid w:val="005346A8"/>
    <w:rsid w:val="0055495E"/>
    <w:rsid w:val="00555137"/>
    <w:rsid w:val="00566FFC"/>
    <w:rsid w:val="00570578"/>
    <w:rsid w:val="00583205"/>
    <w:rsid w:val="00583EAB"/>
    <w:rsid w:val="00585209"/>
    <w:rsid w:val="00586D1A"/>
    <w:rsid w:val="005976DC"/>
    <w:rsid w:val="005A2FC3"/>
    <w:rsid w:val="005A3F84"/>
    <w:rsid w:val="005A62CC"/>
    <w:rsid w:val="005B2E1D"/>
    <w:rsid w:val="005C40A1"/>
    <w:rsid w:val="005C4A7B"/>
    <w:rsid w:val="005D036C"/>
    <w:rsid w:val="005D063F"/>
    <w:rsid w:val="005F7758"/>
    <w:rsid w:val="0060537F"/>
    <w:rsid w:val="00612D8B"/>
    <w:rsid w:val="00620C00"/>
    <w:rsid w:val="00630933"/>
    <w:rsid w:val="00632E26"/>
    <w:rsid w:val="006406C4"/>
    <w:rsid w:val="00643EFB"/>
    <w:rsid w:val="00660B2C"/>
    <w:rsid w:val="006621EC"/>
    <w:rsid w:val="00665EF9"/>
    <w:rsid w:val="00670E85"/>
    <w:rsid w:val="00671009"/>
    <w:rsid w:val="006716F1"/>
    <w:rsid w:val="00683CE9"/>
    <w:rsid w:val="00685084"/>
    <w:rsid w:val="006A5CBB"/>
    <w:rsid w:val="006A69F3"/>
    <w:rsid w:val="006B4A08"/>
    <w:rsid w:val="006B5A06"/>
    <w:rsid w:val="006B5A1D"/>
    <w:rsid w:val="006C0453"/>
    <w:rsid w:val="006C7C14"/>
    <w:rsid w:val="006D1443"/>
    <w:rsid w:val="006E04FA"/>
    <w:rsid w:val="006E35C6"/>
    <w:rsid w:val="006E5C42"/>
    <w:rsid w:val="006F17B9"/>
    <w:rsid w:val="006F3920"/>
    <w:rsid w:val="006F5451"/>
    <w:rsid w:val="00702407"/>
    <w:rsid w:val="007037CB"/>
    <w:rsid w:val="00703CC0"/>
    <w:rsid w:val="00704D75"/>
    <w:rsid w:val="00707792"/>
    <w:rsid w:val="00710B27"/>
    <w:rsid w:val="0071454D"/>
    <w:rsid w:val="007157D3"/>
    <w:rsid w:val="00723E86"/>
    <w:rsid w:val="00726805"/>
    <w:rsid w:val="007318CC"/>
    <w:rsid w:val="00743A6F"/>
    <w:rsid w:val="00746104"/>
    <w:rsid w:val="00750387"/>
    <w:rsid w:val="00751625"/>
    <w:rsid w:val="0075363B"/>
    <w:rsid w:val="007754FF"/>
    <w:rsid w:val="0078113C"/>
    <w:rsid w:val="007838F3"/>
    <w:rsid w:val="00785C5C"/>
    <w:rsid w:val="00794D8B"/>
    <w:rsid w:val="007A1B87"/>
    <w:rsid w:val="007A27B7"/>
    <w:rsid w:val="007A3DFA"/>
    <w:rsid w:val="007A6FF3"/>
    <w:rsid w:val="007B5D42"/>
    <w:rsid w:val="007C29A5"/>
    <w:rsid w:val="007D183C"/>
    <w:rsid w:val="007D20EA"/>
    <w:rsid w:val="007D4CAF"/>
    <w:rsid w:val="007D5A00"/>
    <w:rsid w:val="007E5617"/>
    <w:rsid w:val="007E6DB7"/>
    <w:rsid w:val="007E74B1"/>
    <w:rsid w:val="007F0F47"/>
    <w:rsid w:val="007F1748"/>
    <w:rsid w:val="007F3F37"/>
    <w:rsid w:val="00803020"/>
    <w:rsid w:val="008144D4"/>
    <w:rsid w:val="008364E8"/>
    <w:rsid w:val="008367E9"/>
    <w:rsid w:val="00852EF1"/>
    <w:rsid w:val="008657A4"/>
    <w:rsid w:val="0086677F"/>
    <w:rsid w:val="008766FB"/>
    <w:rsid w:val="00880B55"/>
    <w:rsid w:val="00881512"/>
    <w:rsid w:val="008824E9"/>
    <w:rsid w:val="008861AF"/>
    <w:rsid w:val="00894335"/>
    <w:rsid w:val="008A54DD"/>
    <w:rsid w:val="008B53C0"/>
    <w:rsid w:val="008B6B63"/>
    <w:rsid w:val="008D7329"/>
    <w:rsid w:val="008E336D"/>
    <w:rsid w:val="008E4186"/>
    <w:rsid w:val="008F0817"/>
    <w:rsid w:val="008F1516"/>
    <w:rsid w:val="008F2A17"/>
    <w:rsid w:val="008F3C3D"/>
    <w:rsid w:val="008F7DEB"/>
    <w:rsid w:val="00903589"/>
    <w:rsid w:val="009038DE"/>
    <w:rsid w:val="00912C5A"/>
    <w:rsid w:val="00926C6E"/>
    <w:rsid w:val="009302E2"/>
    <w:rsid w:val="00936404"/>
    <w:rsid w:val="00940E79"/>
    <w:rsid w:val="00942F8F"/>
    <w:rsid w:val="009461D1"/>
    <w:rsid w:val="00960BB1"/>
    <w:rsid w:val="00962640"/>
    <w:rsid w:val="00970D69"/>
    <w:rsid w:val="0097489D"/>
    <w:rsid w:val="00974D2E"/>
    <w:rsid w:val="009803AA"/>
    <w:rsid w:val="00987F45"/>
    <w:rsid w:val="009902CB"/>
    <w:rsid w:val="00993D60"/>
    <w:rsid w:val="0099516F"/>
    <w:rsid w:val="00997276"/>
    <w:rsid w:val="009A551A"/>
    <w:rsid w:val="009A64B1"/>
    <w:rsid w:val="009B10D0"/>
    <w:rsid w:val="009B68B0"/>
    <w:rsid w:val="009C1056"/>
    <w:rsid w:val="009C3865"/>
    <w:rsid w:val="009C3FEB"/>
    <w:rsid w:val="009C7557"/>
    <w:rsid w:val="009D0C80"/>
    <w:rsid w:val="009E0DD8"/>
    <w:rsid w:val="009E4602"/>
    <w:rsid w:val="009F2159"/>
    <w:rsid w:val="009F2695"/>
    <w:rsid w:val="009F2F99"/>
    <w:rsid w:val="00A03348"/>
    <w:rsid w:val="00A05CA3"/>
    <w:rsid w:val="00A0758A"/>
    <w:rsid w:val="00A11455"/>
    <w:rsid w:val="00A15353"/>
    <w:rsid w:val="00A3200C"/>
    <w:rsid w:val="00A443E0"/>
    <w:rsid w:val="00A4537A"/>
    <w:rsid w:val="00A55414"/>
    <w:rsid w:val="00A65A0D"/>
    <w:rsid w:val="00A71896"/>
    <w:rsid w:val="00A744F0"/>
    <w:rsid w:val="00A77369"/>
    <w:rsid w:val="00A87247"/>
    <w:rsid w:val="00A9053F"/>
    <w:rsid w:val="00A931B0"/>
    <w:rsid w:val="00A9531D"/>
    <w:rsid w:val="00A955F7"/>
    <w:rsid w:val="00AA28D0"/>
    <w:rsid w:val="00AB3658"/>
    <w:rsid w:val="00AC4EA7"/>
    <w:rsid w:val="00AC5898"/>
    <w:rsid w:val="00AC74EA"/>
    <w:rsid w:val="00AD7B74"/>
    <w:rsid w:val="00AE61EA"/>
    <w:rsid w:val="00AE691D"/>
    <w:rsid w:val="00AE6D98"/>
    <w:rsid w:val="00AE7F09"/>
    <w:rsid w:val="00AF2884"/>
    <w:rsid w:val="00AF597B"/>
    <w:rsid w:val="00AF75D0"/>
    <w:rsid w:val="00AF7ED3"/>
    <w:rsid w:val="00B01E93"/>
    <w:rsid w:val="00B05BFA"/>
    <w:rsid w:val="00B10318"/>
    <w:rsid w:val="00B11074"/>
    <w:rsid w:val="00B13836"/>
    <w:rsid w:val="00B1786A"/>
    <w:rsid w:val="00B213A7"/>
    <w:rsid w:val="00B24106"/>
    <w:rsid w:val="00B338AE"/>
    <w:rsid w:val="00B40729"/>
    <w:rsid w:val="00B41059"/>
    <w:rsid w:val="00B41753"/>
    <w:rsid w:val="00B43AB5"/>
    <w:rsid w:val="00B558CF"/>
    <w:rsid w:val="00B71945"/>
    <w:rsid w:val="00B72232"/>
    <w:rsid w:val="00B80BA3"/>
    <w:rsid w:val="00B8147A"/>
    <w:rsid w:val="00B815AC"/>
    <w:rsid w:val="00B85A9A"/>
    <w:rsid w:val="00BA0325"/>
    <w:rsid w:val="00BA0D37"/>
    <w:rsid w:val="00BA6065"/>
    <w:rsid w:val="00BA6DD1"/>
    <w:rsid w:val="00BB3FB5"/>
    <w:rsid w:val="00BB5076"/>
    <w:rsid w:val="00BB6E8B"/>
    <w:rsid w:val="00BC2265"/>
    <w:rsid w:val="00BD3AFE"/>
    <w:rsid w:val="00BD6E95"/>
    <w:rsid w:val="00BE1C2D"/>
    <w:rsid w:val="00BE78C4"/>
    <w:rsid w:val="00BF38D4"/>
    <w:rsid w:val="00BF6ECC"/>
    <w:rsid w:val="00C055F9"/>
    <w:rsid w:val="00C06C86"/>
    <w:rsid w:val="00C14ACF"/>
    <w:rsid w:val="00C14CB8"/>
    <w:rsid w:val="00C22068"/>
    <w:rsid w:val="00C23110"/>
    <w:rsid w:val="00C25320"/>
    <w:rsid w:val="00C34F35"/>
    <w:rsid w:val="00C42136"/>
    <w:rsid w:val="00C56BD1"/>
    <w:rsid w:val="00C60B62"/>
    <w:rsid w:val="00C6145B"/>
    <w:rsid w:val="00C73166"/>
    <w:rsid w:val="00C7450E"/>
    <w:rsid w:val="00C80F6A"/>
    <w:rsid w:val="00C85DFE"/>
    <w:rsid w:val="00C90927"/>
    <w:rsid w:val="00C96AF6"/>
    <w:rsid w:val="00CA2D95"/>
    <w:rsid w:val="00CB204C"/>
    <w:rsid w:val="00CB2600"/>
    <w:rsid w:val="00CB4FB1"/>
    <w:rsid w:val="00CB5F2D"/>
    <w:rsid w:val="00CC51AF"/>
    <w:rsid w:val="00CC792B"/>
    <w:rsid w:val="00CE099D"/>
    <w:rsid w:val="00CF0B25"/>
    <w:rsid w:val="00D0138B"/>
    <w:rsid w:val="00D13035"/>
    <w:rsid w:val="00D160B2"/>
    <w:rsid w:val="00D161B0"/>
    <w:rsid w:val="00D17CD0"/>
    <w:rsid w:val="00D30712"/>
    <w:rsid w:val="00D32B06"/>
    <w:rsid w:val="00D33530"/>
    <w:rsid w:val="00D42201"/>
    <w:rsid w:val="00D44EFC"/>
    <w:rsid w:val="00D471AA"/>
    <w:rsid w:val="00D53B2E"/>
    <w:rsid w:val="00D57C50"/>
    <w:rsid w:val="00D62947"/>
    <w:rsid w:val="00D71309"/>
    <w:rsid w:val="00D725B4"/>
    <w:rsid w:val="00D842DC"/>
    <w:rsid w:val="00D8494A"/>
    <w:rsid w:val="00D8759D"/>
    <w:rsid w:val="00DB25D5"/>
    <w:rsid w:val="00DB53EC"/>
    <w:rsid w:val="00DB5DBA"/>
    <w:rsid w:val="00DC1284"/>
    <w:rsid w:val="00DD3E78"/>
    <w:rsid w:val="00DD7547"/>
    <w:rsid w:val="00DF338F"/>
    <w:rsid w:val="00DF47A1"/>
    <w:rsid w:val="00E0021F"/>
    <w:rsid w:val="00E03CCB"/>
    <w:rsid w:val="00E048DD"/>
    <w:rsid w:val="00E05974"/>
    <w:rsid w:val="00E22185"/>
    <w:rsid w:val="00E27CAE"/>
    <w:rsid w:val="00E5278C"/>
    <w:rsid w:val="00E54BF7"/>
    <w:rsid w:val="00E612BE"/>
    <w:rsid w:val="00E6537F"/>
    <w:rsid w:val="00E670C0"/>
    <w:rsid w:val="00E73108"/>
    <w:rsid w:val="00E74661"/>
    <w:rsid w:val="00E74D7B"/>
    <w:rsid w:val="00E82946"/>
    <w:rsid w:val="00E910EE"/>
    <w:rsid w:val="00EA088F"/>
    <w:rsid w:val="00EA0944"/>
    <w:rsid w:val="00EA17FD"/>
    <w:rsid w:val="00EA1FD9"/>
    <w:rsid w:val="00EA2FCE"/>
    <w:rsid w:val="00EA4A66"/>
    <w:rsid w:val="00EA7591"/>
    <w:rsid w:val="00EB2A47"/>
    <w:rsid w:val="00EC38B5"/>
    <w:rsid w:val="00EC53CE"/>
    <w:rsid w:val="00EC68B0"/>
    <w:rsid w:val="00ED080F"/>
    <w:rsid w:val="00ED3D72"/>
    <w:rsid w:val="00ED6CF3"/>
    <w:rsid w:val="00EE045C"/>
    <w:rsid w:val="00EE6507"/>
    <w:rsid w:val="00EF0EA9"/>
    <w:rsid w:val="00EF1EB0"/>
    <w:rsid w:val="00EF4047"/>
    <w:rsid w:val="00F10FD2"/>
    <w:rsid w:val="00F16DC2"/>
    <w:rsid w:val="00F359F4"/>
    <w:rsid w:val="00F403B7"/>
    <w:rsid w:val="00F4224A"/>
    <w:rsid w:val="00F469CB"/>
    <w:rsid w:val="00F5298E"/>
    <w:rsid w:val="00F54F0A"/>
    <w:rsid w:val="00F60D58"/>
    <w:rsid w:val="00F64ACC"/>
    <w:rsid w:val="00F70811"/>
    <w:rsid w:val="00F7629F"/>
    <w:rsid w:val="00F83793"/>
    <w:rsid w:val="00F8629A"/>
    <w:rsid w:val="00F87F24"/>
    <w:rsid w:val="00F90934"/>
    <w:rsid w:val="00F9396E"/>
    <w:rsid w:val="00F96193"/>
    <w:rsid w:val="00F96EB6"/>
    <w:rsid w:val="00FA0547"/>
    <w:rsid w:val="00FA4B7C"/>
    <w:rsid w:val="00FB6B23"/>
    <w:rsid w:val="00FB7649"/>
    <w:rsid w:val="00FC1D47"/>
    <w:rsid w:val="00FE43FE"/>
    <w:rsid w:val="00FF141B"/>
    <w:rsid w:val="00FF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15CB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uiPriority="6"/>
    <w:lsdException w:name="caption" w:locked="1" w:uiPriority="0" w:qFormat="1"/>
    <w:lsdException w:name="annotation reference" w:locked="1" w:semiHidden="0" w:uiPriority="0" w:unhideWhenUsed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BE2"/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357D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0B2BE2"/>
    <w:pPr>
      <w:keepNext/>
      <w:numPr>
        <w:ilvl w:val="1"/>
        <w:numId w:val="1"/>
      </w:numPr>
      <w:suppressAutoHyphens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357D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357D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0B2BE2"/>
    <w:pPr>
      <w:suppressAutoHyphens/>
      <w:spacing w:before="240" w:after="60" w:line="276" w:lineRule="auto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locked/>
    <w:rsid w:val="00357D9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86677F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7Znak">
    <w:name w:val="Nagłówek 7 Znak"/>
    <w:link w:val="Nagwek7"/>
    <w:uiPriority w:val="99"/>
    <w:semiHidden/>
    <w:locked/>
    <w:rsid w:val="0086677F"/>
    <w:rPr>
      <w:rFonts w:ascii="Calibri" w:hAnsi="Calibri" w:cs="Calibri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F70811"/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F708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6"/>
    <w:rsid w:val="00F708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70811"/>
  </w:style>
  <w:style w:type="paragraph" w:styleId="Stopka">
    <w:name w:val="footer"/>
    <w:basedOn w:val="Normalny"/>
    <w:link w:val="StopkaZnak"/>
    <w:uiPriority w:val="99"/>
    <w:rsid w:val="00F708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70811"/>
  </w:style>
  <w:style w:type="paragraph" w:styleId="Akapitzlist">
    <w:name w:val="List Paragraph"/>
    <w:basedOn w:val="Normalny"/>
    <w:link w:val="AkapitzlistZnak"/>
    <w:uiPriority w:val="34"/>
    <w:qFormat/>
    <w:rsid w:val="008F0817"/>
    <w:pPr>
      <w:ind w:left="720"/>
    </w:pPr>
  </w:style>
  <w:style w:type="character" w:customStyle="1" w:styleId="Teksttreci2">
    <w:name w:val="Tekst treści (2)_"/>
    <w:link w:val="Teksttreci20"/>
    <w:uiPriority w:val="99"/>
    <w:locked/>
    <w:rsid w:val="00586D1A"/>
    <w:rPr>
      <w:rFonts w:ascii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586D1A"/>
    <w:pPr>
      <w:widowControl w:val="0"/>
      <w:shd w:val="clear" w:color="auto" w:fill="FFFFFF"/>
      <w:spacing w:line="269" w:lineRule="exact"/>
      <w:ind w:hanging="600"/>
      <w:jc w:val="both"/>
    </w:pPr>
    <w:rPr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5C40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C40A1"/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5C40A1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78113C"/>
    <w:rPr>
      <w:color w:val="auto"/>
      <w:u w:val="none"/>
      <w:effect w:val="none"/>
    </w:rPr>
  </w:style>
  <w:style w:type="paragraph" w:customStyle="1" w:styleId="Akapitzlist1">
    <w:name w:val="Akapit z listą1"/>
    <w:basedOn w:val="Normalny"/>
    <w:link w:val="ListParagraphZnak"/>
    <w:uiPriority w:val="99"/>
    <w:rsid w:val="008F7DEB"/>
    <w:pPr>
      <w:spacing w:after="120" w:line="276" w:lineRule="auto"/>
      <w:ind w:left="708"/>
    </w:pPr>
    <w:rPr>
      <w:rFonts w:ascii="Sylfaen" w:hAnsi="Sylfaen" w:cs="Sylfaen"/>
      <w:sz w:val="20"/>
      <w:szCs w:val="20"/>
      <w:lang w:eastAsia="pl-PL"/>
    </w:rPr>
  </w:style>
  <w:style w:type="character" w:customStyle="1" w:styleId="ListParagraphZnak">
    <w:name w:val="List Paragraph Znak"/>
    <w:link w:val="Akapitzlist1"/>
    <w:uiPriority w:val="99"/>
    <w:locked/>
    <w:rsid w:val="008F7DEB"/>
    <w:rPr>
      <w:rFonts w:ascii="Sylfaen" w:hAnsi="Sylfaen" w:cs="Sylfaen"/>
    </w:rPr>
  </w:style>
  <w:style w:type="paragraph" w:styleId="Tekstpodstawowy">
    <w:name w:val="Body Text"/>
    <w:basedOn w:val="Normalny"/>
    <w:link w:val="TekstpodstawowyZnak"/>
    <w:uiPriority w:val="99"/>
    <w:rsid w:val="000B2BE2"/>
    <w:pPr>
      <w:suppressAutoHyphens/>
      <w:jc w:val="center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86677F"/>
    <w:rPr>
      <w:lang w:eastAsia="en-US"/>
    </w:rPr>
  </w:style>
  <w:style w:type="paragraph" w:styleId="Tytu">
    <w:name w:val="Title"/>
    <w:basedOn w:val="Normalny"/>
    <w:next w:val="Podtytu"/>
    <w:link w:val="TytuZnak"/>
    <w:uiPriority w:val="99"/>
    <w:qFormat/>
    <w:locked/>
    <w:rsid w:val="000B2BE2"/>
    <w:pPr>
      <w:suppressAutoHyphens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86677F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Podtytu">
    <w:name w:val="Subtitle"/>
    <w:basedOn w:val="Normalny"/>
    <w:link w:val="PodtytuZnak"/>
    <w:uiPriority w:val="99"/>
    <w:qFormat/>
    <w:locked/>
    <w:rsid w:val="000B2BE2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86677F"/>
    <w:rPr>
      <w:rFonts w:ascii="Cambria" w:hAnsi="Cambria" w:cs="Cambria"/>
      <w:sz w:val="24"/>
      <w:szCs w:val="24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4371F9"/>
    <w:pPr>
      <w:suppressAutoHyphens/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86677F"/>
    <w:rPr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9461D1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86677F"/>
    <w:rPr>
      <w:lang w:eastAsia="en-US"/>
    </w:rPr>
  </w:style>
  <w:style w:type="paragraph" w:customStyle="1" w:styleId="Akapitzlist2">
    <w:name w:val="Akapit z listą2"/>
    <w:basedOn w:val="Normalny"/>
    <w:uiPriority w:val="99"/>
    <w:rsid w:val="004F31E2"/>
    <w:pPr>
      <w:spacing w:after="200" w:line="276" w:lineRule="auto"/>
      <w:ind w:left="720"/>
    </w:pPr>
    <w:rPr>
      <w:lang w:eastAsia="pl-PL"/>
    </w:rPr>
  </w:style>
  <w:style w:type="character" w:customStyle="1" w:styleId="FontStyle22">
    <w:name w:val="Font Style22"/>
    <w:uiPriority w:val="99"/>
    <w:rsid w:val="00E6537F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uiPriority w:val="99"/>
    <w:rsid w:val="00E6537F"/>
    <w:pPr>
      <w:widowControl w:val="0"/>
      <w:suppressAutoHyphens/>
      <w:autoSpaceDE w:val="0"/>
      <w:spacing w:line="277" w:lineRule="exact"/>
      <w:ind w:firstLine="710"/>
      <w:jc w:val="both"/>
    </w:pPr>
    <w:rPr>
      <w:sz w:val="24"/>
      <w:szCs w:val="24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6A69F3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"/>
    <w:uiPriority w:val="99"/>
    <w:semiHidden/>
    <w:locked/>
    <w:rsid w:val="000B73C7"/>
    <w:rPr>
      <w:rFonts w:ascii="Times New Roman" w:hAnsi="Times New Roman" w:cs="Times New Roman"/>
      <w:sz w:val="2"/>
      <w:szCs w:val="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B39C3"/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1B39C3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A4A6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A4A66"/>
    <w:rPr>
      <w:lang w:eastAsia="en-US"/>
    </w:rPr>
  </w:style>
  <w:style w:type="character" w:styleId="Odwoanieprzypisudolnego">
    <w:name w:val="footnote reference"/>
    <w:uiPriority w:val="99"/>
    <w:semiHidden/>
    <w:rsid w:val="00EA4A66"/>
    <w:rPr>
      <w:vertAlign w:val="superscript"/>
    </w:rPr>
  </w:style>
  <w:style w:type="paragraph" w:styleId="Lista">
    <w:name w:val="List"/>
    <w:basedOn w:val="Normalny"/>
    <w:rsid w:val="001F13F4"/>
    <w:pPr>
      <w:ind w:left="283" w:hanging="283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1F13F4"/>
    <w:rPr>
      <w:rFonts w:cs="Calibri"/>
      <w:sz w:val="22"/>
      <w:szCs w:val="22"/>
      <w:lang w:eastAsia="en-US"/>
    </w:rPr>
  </w:style>
  <w:style w:type="paragraph" w:customStyle="1" w:styleId="Normalny1">
    <w:name w:val="Normalny1"/>
    <w:rsid w:val="00AE7F09"/>
    <w:rPr>
      <w:rFonts w:ascii="Times New Roman" w:eastAsia="ヒラギノ角ゴ Pro W3" w:hAnsi="Times New Roman"/>
      <w:color w:val="000000"/>
    </w:rPr>
  </w:style>
  <w:style w:type="paragraph" w:customStyle="1" w:styleId="Tekstpodstawowy21">
    <w:name w:val="Tekst podstawowy 21"/>
    <w:rsid w:val="004C586E"/>
    <w:pPr>
      <w:jc w:val="both"/>
    </w:pPr>
    <w:rPr>
      <w:rFonts w:ascii="Times New Roman Bold" w:eastAsia="ヒラギノ角ゴ Pro W3" w:hAnsi="Times New Roman Bold"/>
      <w:color w:val="000000"/>
      <w:sz w:val="24"/>
    </w:rPr>
  </w:style>
  <w:style w:type="character" w:customStyle="1" w:styleId="Nagwek8Znak">
    <w:name w:val="Nagłówek 8 Znak"/>
    <w:basedOn w:val="Domylnaczcionkaakapitu"/>
    <w:link w:val="Nagwek8"/>
    <w:rsid w:val="00357D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Nagwek3Znak">
    <w:name w:val="Nagłówek 3 Znak"/>
    <w:basedOn w:val="Domylnaczcionkaakapitu"/>
    <w:link w:val="Nagwek3"/>
    <w:rsid w:val="00357D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357D9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4Znak">
    <w:name w:val="Nagłówek 4 Znak"/>
    <w:basedOn w:val="Domylnaczcionkaakapitu"/>
    <w:link w:val="Nagwek4"/>
    <w:rsid w:val="00357D9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Akapitzlist3">
    <w:name w:val="Akapit z listą3"/>
    <w:basedOn w:val="Normalny"/>
    <w:rsid w:val="00F96EB6"/>
    <w:pPr>
      <w:suppressAutoHyphens/>
      <w:ind w:left="720"/>
      <w:contextualSpacing/>
    </w:pPr>
    <w:rPr>
      <w:rFonts w:ascii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EC53CE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uiPriority="6"/>
    <w:lsdException w:name="caption" w:locked="1" w:uiPriority="0" w:qFormat="1"/>
    <w:lsdException w:name="annotation reference" w:locked="1" w:semiHidden="0" w:uiPriority="0" w:unhideWhenUsed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BE2"/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357D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0B2BE2"/>
    <w:pPr>
      <w:keepNext/>
      <w:numPr>
        <w:ilvl w:val="1"/>
        <w:numId w:val="1"/>
      </w:numPr>
      <w:suppressAutoHyphens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357D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357D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0B2BE2"/>
    <w:pPr>
      <w:suppressAutoHyphens/>
      <w:spacing w:before="240" w:after="60" w:line="276" w:lineRule="auto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locked/>
    <w:rsid w:val="00357D9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86677F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7Znak">
    <w:name w:val="Nagłówek 7 Znak"/>
    <w:link w:val="Nagwek7"/>
    <w:uiPriority w:val="99"/>
    <w:semiHidden/>
    <w:locked/>
    <w:rsid w:val="0086677F"/>
    <w:rPr>
      <w:rFonts w:ascii="Calibri" w:hAnsi="Calibri" w:cs="Calibri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F70811"/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F708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6"/>
    <w:rsid w:val="00F708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70811"/>
  </w:style>
  <w:style w:type="paragraph" w:styleId="Stopka">
    <w:name w:val="footer"/>
    <w:basedOn w:val="Normalny"/>
    <w:link w:val="StopkaZnak"/>
    <w:uiPriority w:val="99"/>
    <w:rsid w:val="00F708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70811"/>
  </w:style>
  <w:style w:type="paragraph" w:styleId="Akapitzlist">
    <w:name w:val="List Paragraph"/>
    <w:basedOn w:val="Normalny"/>
    <w:link w:val="AkapitzlistZnak"/>
    <w:uiPriority w:val="34"/>
    <w:qFormat/>
    <w:rsid w:val="008F0817"/>
    <w:pPr>
      <w:ind w:left="720"/>
    </w:pPr>
  </w:style>
  <w:style w:type="character" w:customStyle="1" w:styleId="Teksttreci2">
    <w:name w:val="Tekst treści (2)_"/>
    <w:link w:val="Teksttreci20"/>
    <w:uiPriority w:val="99"/>
    <w:locked/>
    <w:rsid w:val="00586D1A"/>
    <w:rPr>
      <w:rFonts w:ascii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586D1A"/>
    <w:pPr>
      <w:widowControl w:val="0"/>
      <w:shd w:val="clear" w:color="auto" w:fill="FFFFFF"/>
      <w:spacing w:line="269" w:lineRule="exact"/>
      <w:ind w:hanging="600"/>
      <w:jc w:val="both"/>
    </w:pPr>
    <w:rPr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5C40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C40A1"/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5C40A1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78113C"/>
    <w:rPr>
      <w:color w:val="auto"/>
      <w:u w:val="none"/>
      <w:effect w:val="none"/>
    </w:rPr>
  </w:style>
  <w:style w:type="paragraph" w:customStyle="1" w:styleId="Akapitzlist1">
    <w:name w:val="Akapit z listą1"/>
    <w:basedOn w:val="Normalny"/>
    <w:link w:val="ListParagraphZnak"/>
    <w:uiPriority w:val="99"/>
    <w:rsid w:val="008F7DEB"/>
    <w:pPr>
      <w:spacing w:after="120" w:line="276" w:lineRule="auto"/>
      <w:ind w:left="708"/>
    </w:pPr>
    <w:rPr>
      <w:rFonts w:ascii="Sylfaen" w:hAnsi="Sylfaen" w:cs="Sylfaen"/>
      <w:sz w:val="20"/>
      <w:szCs w:val="20"/>
      <w:lang w:eastAsia="pl-PL"/>
    </w:rPr>
  </w:style>
  <w:style w:type="character" w:customStyle="1" w:styleId="ListParagraphZnak">
    <w:name w:val="List Paragraph Znak"/>
    <w:link w:val="Akapitzlist1"/>
    <w:uiPriority w:val="99"/>
    <w:locked/>
    <w:rsid w:val="008F7DEB"/>
    <w:rPr>
      <w:rFonts w:ascii="Sylfaen" w:hAnsi="Sylfaen" w:cs="Sylfaen"/>
    </w:rPr>
  </w:style>
  <w:style w:type="paragraph" w:styleId="Tekstpodstawowy">
    <w:name w:val="Body Text"/>
    <w:basedOn w:val="Normalny"/>
    <w:link w:val="TekstpodstawowyZnak"/>
    <w:uiPriority w:val="99"/>
    <w:rsid w:val="000B2BE2"/>
    <w:pPr>
      <w:suppressAutoHyphens/>
      <w:jc w:val="center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86677F"/>
    <w:rPr>
      <w:lang w:eastAsia="en-US"/>
    </w:rPr>
  </w:style>
  <w:style w:type="paragraph" w:styleId="Tytu">
    <w:name w:val="Title"/>
    <w:basedOn w:val="Normalny"/>
    <w:next w:val="Podtytu"/>
    <w:link w:val="TytuZnak"/>
    <w:uiPriority w:val="99"/>
    <w:qFormat/>
    <w:locked/>
    <w:rsid w:val="000B2BE2"/>
    <w:pPr>
      <w:suppressAutoHyphens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86677F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Podtytu">
    <w:name w:val="Subtitle"/>
    <w:basedOn w:val="Normalny"/>
    <w:link w:val="PodtytuZnak"/>
    <w:uiPriority w:val="99"/>
    <w:qFormat/>
    <w:locked/>
    <w:rsid w:val="000B2BE2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86677F"/>
    <w:rPr>
      <w:rFonts w:ascii="Cambria" w:hAnsi="Cambria" w:cs="Cambria"/>
      <w:sz w:val="24"/>
      <w:szCs w:val="24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4371F9"/>
    <w:pPr>
      <w:suppressAutoHyphens/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86677F"/>
    <w:rPr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9461D1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86677F"/>
    <w:rPr>
      <w:lang w:eastAsia="en-US"/>
    </w:rPr>
  </w:style>
  <w:style w:type="paragraph" w:customStyle="1" w:styleId="Akapitzlist2">
    <w:name w:val="Akapit z listą2"/>
    <w:basedOn w:val="Normalny"/>
    <w:uiPriority w:val="99"/>
    <w:rsid w:val="004F31E2"/>
    <w:pPr>
      <w:spacing w:after="200" w:line="276" w:lineRule="auto"/>
      <w:ind w:left="720"/>
    </w:pPr>
    <w:rPr>
      <w:lang w:eastAsia="pl-PL"/>
    </w:rPr>
  </w:style>
  <w:style w:type="character" w:customStyle="1" w:styleId="FontStyle22">
    <w:name w:val="Font Style22"/>
    <w:uiPriority w:val="99"/>
    <w:rsid w:val="00E6537F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uiPriority w:val="99"/>
    <w:rsid w:val="00E6537F"/>
    <w:pPr>
      <w:widowControl w:val="0"/>
      <w:suppressAutoHyphens/>
      <w:autoSpaceDE w:val="0"/>
      <w:spacing w:line="277" w:lineRule="exact"/>
      <w:ind w:firstLine="710"/>
      <w:jc w:val="both"/>
    </w:pPr>
    <w:rPr>
      <w:sz w:val="24"/>
      <w:szCs w:val="24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6A69F3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"/>
    <w:uiPriority w:val="99"/>
    <w:semiHidden/>
    <w:locked/>
    <w:rsid w:val="000B73C7"/>
    <w:rPr>
      <w:rFonts w:ascii="Times New Roman" w:hAnsi="Times New Roman" w:cs="Times New Roman"/>
      <w:sz w:val="2"/>
      <w:szCs w:val="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B39C3"/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1B39C3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A4A6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A4A66"/>
    <w:rPr>
      <w:lang w:eastAsia="en-US"/>
    </w:rPr>
  </w:style>
  <w:style w:type="character" w:styleId="Odwoanieprzypisudolnego">
    <w:name w:val="footnote reference"/>
    <w:uiPriority w:val="99"/>
    <w:semiHidden/>
    <w:rsid w:val="00EA4A66"/>
    <w:rPr>
      <w:vertAlign w:val="superscript"/>
    </w:rPr>
  </w:style>
  <w:style w:type="paragraph" w:styleId="Lista">
    <w:name w:val="List"/>
    <w:basedOn w:val="Normalny"/>
    <w:rsid w:val="001F13F4"/>
    <w:pPr>
      <w:ind w:left="283" w:hanging="283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1F13F4"/>
    <w:rPr>
      <w:rFonts w:cs="Calibri"/>
      <w:sz w:val="22"/>
      <w:szCs w:val="22"/>
      <w:lang w:eastAsia="en-US"/>
    </w:rPr>
  </w:style>
  <w:style w:type="paragraph" w:customStyle="1" w:styleId="Normalny1">
    <w:name w:val="Normalny1"/>
    <w:rsid w:val="00AE7F09"/>
    <w:rPr>
      <w:rFonts w:ascii="Times New Roman" w:eastAsia="ヒラギノ角ゴ Pro W3" w:hAnsi="Times New Roman"/>
      <w:color w:val="000000"/>
    </w:rPr>
  </w:style>
  <w:style w:type="paragraph" w:customStyle="1" w:styleId="Tekstpodstawowy21">
    <w:name w:val="Tekst podstawowy 21"/>
    <w:rsid w:val="004C586E"/>
    <w:pPr>
      <w:jc w:val="both"/>
    </w:pPr>
    <w:rPr>
      <w:rFonts w:ascii="Times New Roman Bold" w:eastAsia="ヒラギノ角ゴ Pro W3" w:hAnsi="Times New Roman Bold"/>
      <w:color w:val="000000"/>
      <w:sz w:val="24"/>
    </w:rPr>
  </w:style>
  <w:style w:type="character" w:customStyle="1" w:styleId="Nagwek8Znak">
    <w:name w:val="Nagłówek 8 Znak"/>
    <w:basedOn w:val="Domylnaczcionkaakapitu"/>
    <w:link w:val="Nagwek8"/>
    <w:rsid w:val="00357D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Nagwek3Znak">
    <w:name w:val="Nagłówek 3 Znak"/>
    <w:basedOn w:val="Domylnaczcionkaakapitu"/>
    <w:link w:val="Nagwek3"/>
    <w:rsid w:val="00357D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357D9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4Znak">
    <w:name w:val="Nagłówek 4 Znak"/>
    <w:basedOn w:val="Domylnaczcionkaakapitu"/>
    <w:link w:val="Nagwek4"/>
    <w:rsid w:val="00357D9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Akapitzlist3">
    <w:name w:val="Akapit z listą3"/>
    <w:basedOn w:val="Normalny"/>
    <w:rsid w:val="00F96EB6"/>
    <w:pPr>
      <w:suppressAutoHyphens/>
      <w:ind w:left="720"/>
      <w:contextualSpacing/>
    </w:pPr>
    <w:rPr>
      <w:rFonts w:ascii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EC53CE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9</Pages>
  <Words>3210</Words>
  <Characters>19264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ROBOTY BUDOWALNE NR UŚ/ZARZĄD/………………/2017</vt:lpstr>
    </vt:vector>
  </TitlesOfParts>
  <Company>HP</Company>
  <LinksUpToDate>false</LinksUpToDate>
  <CharactersWithSpaces>22430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ROBOTY BUDOWALNE NR UŚ/ZARZĄD/………………/2017</dc:title>
  <dc:creator>Maja</dc:creator>
  <cp:lastModifiedBy>lwyrwicz</cp:lastModifiedBy>
  <cp:revision>28</cp:revision>
  <cp:lastPrinted>2020-06-05T07:51:00Z</cp:lastPrinted>
  <dcterms:created xsi:type="dcterms:W3CDTF">2020-04-28T06:14:00Z</dcterms:created>
  <dcterms:modified xsi:type="dcterms:W3CDTF">2020-06-12T12:54:00Z</dcterms:modified>
</cp:coreProperties>
</file>