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C1" w:rsidRDefault="00CA42E7" w:rsidP="004E66DB">
      <w:pPr>
        <w:jc w:val="right"/>
        <w:rPr>
          <w:rFonts w:ascii="Arial" w:hAnsi="Arial" w:cs="Arial"/>
        </w:rPr>
      </w:pPr>
      <w:r w:rsidRPr="00CA42E7">
        <w:rPr>
          <w:rFonts w:ascii="Arial" w:hAnsi="Arial" w:cs="Arial"/>
        </w:rPr>
        <w:t>Załącznik nr 7</w:t>
      </w:r>
      <w:r w:rsidR="004E66DB" w:rsidRPr="00CA42E7">
        <w:rPr>
          <w:rFonts w:ascii="Arial" w:hAnsi="Arial" w:cs="Arial"/>
        </w:rPr>
        <w:t xml:space="preserve"> </w:t>
      </w:r>
    </w:p>
    <w:p w:rsidR="006277B5" w:rsidRDefault="006277B5" w:rsidP="004E66DB">
      <w:pPr>
        <w:jc w:val="right"/>
        <w:rPr>
          <w:rFonts w:ascii="Arial" w:hAnsi="Arial" w:cs="Arial"/>
        </w:rPr>
      </w:pPr>
    </w:p>
    <w:p w:rsidR="006277B5" w:rsidRPr="006277B5" w:rsidRDefault="00A965EE" w:rsidP="006277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="007A38D9">
        <w:rPr>
          <w:rFonts w:ascii="Arial" w:hAnsi="Arial" w:cs="Arial"/>
          <w:b/>
          <w:bCs/>
        </w:rPr>
        <w:t>Dostawa fabrycznie</w:t>
      </w:r>
      <w:bookmarkStart w:id="0" w:name="_GoBack"/>
      <w:bookmarkEnd w:id="0"/>
      <w:r w:rsidRPr="00A965EE">
        <w:rPr>
          <w:rFonts w:ascii="Arial" w:hAnsi="Arial" w:cs="Arial"/>
          <w:b/>
          <w:bCs/>
        </w:rPr>
        <w:t xml:space="preserve"> nowego 9-osobowego </w:t>
      </w:r>
      <w:proofErr w:type="spellStart"/>
      <w:r w:rsidRPr="00A965EE">
        <w:rPr>
          <w:rFonts w:ascii="Arial" w:hAnsi="Arial" w:cs="Arial"/>
          <w:b/>
          <w:bCs/>
        </w:rPr>
        <w:t>busa</w:t>
      </w:r>
      <w:proofErr w:type="spellEnd"/>
      <w:r w:rsidRPr="00A965EE">
        <w:rPr>
          <w:rFonts w:ascii="Arial" w:hAnsi="Arial" w:cs="Arial"/>
          <w:b/>
          <w:bCs/>
        </w:rPr>
        <w:t xml:space="preserve"> przystosowanego do przewozu osób niepełnosprawnych z udziałem środków  </w:t>
      </w:r>
      <w:r w:rsidR="00BD2AA4">
        <w:rPr>
          <w:rFonts w:ascii="Arial" w:hAnsi="Arial" w:cs="Arial"/>
          <w:b/>
          <w:bCs/>
        </w:rPr>
        <w:t xml:space="preserve">PFRON </w:t>
      </w:r>
      <w:r w:rsidRPr="00A965EE">
        <w:rPr>
          <w:rFonts w:ascii="Arial" w:hAnsi="Arial" w:cs="Arial"/>
          <w:b/>
          <w:bCs/>
        </w:rPr>
        <w:t>w ramach obszaru D „Programu wyrównywania różnic między regionami III”</w:t>
      </w:r>
    </w:p>
    <w:p w:rsidR="006277B5" w:rsidRPr="00CA42E7" w:rsidRDefault="006277B5" w:rsidP="006277B5">
      <w:pPr>
        <w:jc w:val="center"/>
        <w:rPr>
          <w:rFonts w:ascii="Arial" w:hAnsi="Arial" w:cs="Arial"/>
        </w:rPr>
      </w:pPr>
    </w:p>
    <w:p w:rsidR="004E66DB" w:rsidRPr="00223469" w:rsidRDefault="004E66DB" w:rsidP="004E66D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23469">
        <w:rPr>
          <w:rFonts w:ascii="Arial" w:hAnsi="Arial" w:cs="Arial"/>
          <w:b/>
          <w:i/>
          <w:sz w:val="24"/>
          <w:szCs w:val="24"/>
          <w:u w:val="single"/>
        </w:rPr>
        <w:t xml:space="preserve">OPIS PRZEDMIOTU ZAMÓWIENIA </w:t>
      </w:r>
    </w:p>
    <w:p w:rsidR="004E66DB" w:rsidRPr="00223469" w:rsidRDefault="004E66DB" w:rsidP="004E66DB">
      <w:pPr>
        <w:jc w:val="center"/>
        <w:rPr>
          <w:rFonts w:ascii="Arial" w:hAnsi="Arial" w:cs="Arial"/>
          <w:b/>
        </w:rPr>
      </w:pPr>
      <w:r w:rsidRPr="00223469">
        <w:rPr>
          <w:rFonts w:ascii="Arial" w:hAnsi="Arial" w:cs="Arial"/>
          <w:b/>
        </w:rPr>
        <w:t xml:space="preserve">MINIMALNE WYMAGANIA </w:t>
      </w:r>
    </w:p>
    <w:p w:rsidR="004E66DB" w:rsidRPr="00CA42E7" w:rsidRDefault="004E66DB" w:rsidP="004E66DB">
      <w:pPr>
        <w:jc w:val="center"/>
        <w:rPr>
          <w:rFonts w:ascii="Arial" w:hAnsi="Arial" w:cs="Arial"/>
        </w:rPr>
      </w:pPr>
    </w:p>
    <w:p w:rsidR="004E66DB" w:rsidRDefault="004E66DB" w:rsidP="004E66DB">
      <w:pPr>
        <w:rPr>
          <w:rFonts w:ascii="Arial" w:hAnsi="Arial" w:cs="Arial"/>
          <w:b/>
          <w:color w:val="000000" w:themeColor="text1"/>
        </w:rPr>
      </w:pPr>
      <w:r w:rsidRPr="00E23FB5">
        <w:rPr>
          <w:rFonts w:ascii="Arial" w:hAnsi="Arial" w:cs="Arial"/>
          <w:b/>
          <w:color w:val="000000" w:themeColor="text1"/>
        </w:rPr>
        <w:t>WARUNKI TECHNICZNE</w:t>
      </w:r>
    </w:p>
    <w:p w:rsidR="00A65054" w:rsidRPr="00F6009D" w:rsidRDefault="00A65054" w:rsidP="004E66DB">
      <w:pPr>
        <w:rPr>
          <w:rFonts w:ascii="Arial" w:hAnsi="Arial" w:cs="Arial"/>
          <w:color w:val="000000" w:themeColor="text1"/>
        </w:rPr>
      </w:pPr>
      <w:r w:rsidRPr="00F6009D">
        <w:rPr>
          <w:rFonts w:ascii="Arial" w:hAnsi="Arial" w:cs="Arial"/>
          <w:color w:val="000000" w:themeColor="text1"/>
        </w:rPr>
        <w:t>1. Rok produkcji: 2020/2021</w:t>
      </w:r>
    </w:p>
    <w:p w:rsidR="00A65054" w:rsidRPr="00F6009D" w:rsidRDefault="00A65054" w:rsidP="004E66DB">
      <w:pPr>
        <w:rPr>
          <w:rFonts w:ascii="Arial" w:hAnsi="Arial" w:cs="Arial"/>
          <w:color w:val="000000" w:themeColor="text1"/>
        </w:rPr>
      </w:pPr>
      <w:r w:rsidRPr="00F6009D">
        <w:rPr>
          <w:rFonts w:ascii="Arial" w:hAnsi="Arial" w:cs="Arial"/>
          <w:color w:val="000000" w:themeColor="text1"/>
        </w:rPr>
        <w:t>2. Rodzaj paliwa: diesel</w:t>
      </w:r>
    </w:p>
    <w:p w:rsidR="00A65054" w:rsidRPr="009E625B" w:rsidRDefault="00A65054" w:rsidP="004E66DB">
      <w:pPr>
        <w:rPr>
          <w:rFonts w:ascii="Arial" w:hAnsi="Arial" w:cs="Arial"/>
        </w:rPr>
      </w:pPr>
      <w:r w:rsidRPr="00F6009D">
        <w:rPr>
          <w:rFonts w:ascii="Arial" w:hAnsi="Arial" w:cs="Arial"/>
          <w:color w:val="000000" w:themeColor="text1"/>
        </w:rPr>
        <w:t xml:space="preserve">3. Rodzaj </w:t>
      </w:r>
      <w:r w:rsidR="00F6009D" w:rsidRPr="00F6009D">
        <w:rPr>
          <w:rFonts w:ascii="Arial" w:hAnsi="Arial" w:cs="Arial"/>
          <w:color w:val="000000" w:themeColor="text1"/>
        </w:rPr>
        <w:t>skrzyni biegów: manualna</w:t>
      </w:r>
    </w:p>
    <w:p w:rsidR="00F6009D" w:rsidRPr="009E625B" w:rsidRDefault="00F6009D" w:rsidP="004E66DB">
      <w:pPr>
        <w:rPr>
          <w:rFonts w:ascii="Arial" w:hAnsi="Arial" w:cs="Arial"/>
          <w:vertAlign w:val="superscript"/>
        </w:rPr>
      </w:pPr>
      <w:r w:rsidRPr="009E625B">
        <w:rPr>
          <w:rFonts w:ascii="Arial" w:hAnsi="Arial" w:cs="Arial"/>
        </w:rPr>
        <w:t>5. Pojemność skokowa:</w:t>
      </w:r>
      <w:r w:rsidRPr="009E625B">
        <w:rPr>
          <w:rFonts w:ascii="Arial" w:hAnsi="Arial" w:cs="Arial"/>
          <w:b/>
        </w:rPr>
        <w:t xml:space="preserve"> </w:t>
      </w:r>
      <w:r w:rsidRPr="009E625B">
        <w:rPr>
          <w:rFonts w:ascii="Arial" w:hAnsi="Arial" w:cs="Arial"/>
        </w:rPr>
        <w:t>minimum 1997 cm</w:t>
      </w:r>
      <w:r w:rsidRPr="009E625B">
        <w:rPr>
          <w:rFonts w:ascii="Arial" w:hAnsi="Arial" w:cs="Arial"/>
          <w:vertAlign w:val="superscript"/>
        </w:rPr>
        <w:t>3</w:t>
      </w:r>
    </w:p>
    <w:p w:rsidR="00F6009D" w:rsidRPr="00F6009D" w:rsidRDefault="00F6009D" w:rsidP="004E66DB">
      <w:pPr>
        <w:rPr>
          <w:rFonts w:ascii="Arial" w:hAnsi="Arial" w:cs="Arial"/>
        </w:rPr>
      </w:pPr>
      <w:r w:rsidRPr="00F6009D">
        <w:rPr>
          <w:rFonts w:ascii="Arial" w:hAnsi="Arial" w:cs="Arial"/>
        </w:rPr>
        <w:t>6. Moc silnika: minimum 150 KM</w:t>
      </w:r>
    </w:p>
    <w:p w:rsidR="00F6009D" w:rsidRDefault="00F6009D" w:rsidP="004E66DB">
      <w:pPr>
        <w:rPr>
          <w:rFonts w:ascii="Arial" w:hAnsi="Arial" w:cs="Arial"/>
        </w:rPr>
      </w:pPr>
      <w:r w:rsidRPr="00F6009D">
        <w:rPr>
          <w:rFonts w:ascii="Arial" w:hAnsi="Arial" w:cs="Arial"/>
        </w:rPr>
        <w:t>7. Układ napędowy: przedni</w:t>
      </w:r>
    </w:p>
    <w:p w:rsidR="00F6009D" w:rsidRDefault="00F6009D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Rodzaj </w:t>
      </w:r>
      <w:r w:rsidR="009E625B">
        <w:rPr>
          <w:rFonts w:ascii="Arial" w:hAnsi="Arial" w:cs="Arial"/>
        </w:rPr>
        <w:t xml:space="preserve">napędu: przedni </w:t>
      </w:r>
    </w:p>
    <w:p w:rsidR="00AF5BFD" w:rsidRDefault="002C3B35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7D6FF4">
        <w:rPr>
          <w:rFonts w:ascii="Arial" w:hAnsi="Arial" w:cs="Arial"/>
        </w:rPr>
        <w:t xml:space="preserve">Rozmiar kół: </w:t>
      </w:r>
      <w:r w:rsidR="00C52460">
        <w:rPr>
          <w:rFonts w:ascii="Arial" w:hAnsi="Arial" w:cs="Arial"/>
        </w:rPr>
        <w:t xml:space="preserve">minimum </w:t>
      </w:r>
      <w:r w:rsidR="00AF5BFD">
        <w:rPr>
          <w:rFonts w:ascii="Arial" w:hAnsi="Arial" w:cs="Arial"/>
        </w:rPr>
        <w:t>16”</w:t>
      </w:r>
    </w:p>
    <w:p w:rsidR="009E625B" w:rsidRPr="002C3B35" w:rsidRDefault="00AF5BFD" w:rsidP="004E66DB">
      <w:pPr>
        <w:rPr>
          <w:rFonts w:ascii="Arial" w:hAnsi="Arial" w:cs="Arial"/>
        </w:rPr>
      </w:pPr>
      <w:r w:rsidRPr="002C3B35">
        <w:rPr>
          <w:rFonts w:ascii="Arial" w:hAnsi="Arial" w:cs="Arial"/>
        </w:rPr>
        <w:t>10</w:t>
      </w:r>
      <w:r w:rsidR="009E625B" w:rsidRPr="002C3B35">
        <w:rPr>
          <w:rFonts w:ascii="Arial" w:hAnsi="Arial" w:cs="Arial"/>
        </w:rPr>
        <w:t>. Liczba drzwi: 4</w:t>
      </w:r>
    </w:p>
    <w:p w:rsidR="009E625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E625B">
        <w:rPr>
          <w:rFonts w:ascii="Arial" w:hAnsi="Arial" w:cs="Arial"/>
        </w:rPr>
        <w:t>. Rodzaj nadwozia: minibus</w:t>
      </w:r>
    </w:p>
    <w:p w:rsidR="009E625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E625B">
        <w:rPr>
          <w:rFonts w:ascii="Arial" w:hAnsi="Arial" w:cs="Arial"/>
        </w:rPr>
        <w:t>. Maksymalna ładowność: minimum 890 kg</w:t>
      </w:r>
    </w:p>
    <w:p w:rsidR="009E625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E625B">
        <w:rPr>
          <w:rFonts w:ascii="Arial" w:hAnsi="Arial" w:cs="Arial"/>
        </w:rPr>
        <w:t xml:space="preserve">. </w:t>
      </w:r>
      <w:r w:rsidR="00B419EA">
        <w:rPr>
          <w:rFonts w:ascii="Arial" w:hAnsi="Arial" w:cs="Arial"/>
        </w:rPr>
        <w:t xml:space="preserve">Maksymalna masa całkowita pojazdu: </w:t>
      </w:r>
      <w:r w:rsidR="002C3B35">
        <w:rPr>
          <w:rFonts w:ascii="Arial" w:hAnsi="Arial" w:cs="Arial"/>
        </w:rPr>
        <w:t xml:space="preserve"> </w:t>
      </w:r>
      <w:r w:rsidR="002C3B35" w:rsidRPr="007D6FF4">
        <w:rPr>
          <w:rFonts w:ascii="Arial" w:hAnsi="Arial" w:cs="Arial"/>
        </w:rPr>
        <w:t>3100</w:t>
      </w:r>
      <w:r w:rsidR="001F5E47" w:rsidRPr="002C3B35">
        <w:rPr>
          <w:rFonts w:ascii="Arial" w:hAnsi="Arial" w:cs="Arial"/>
          <w:color w:val="FF0000"/>
        </w:rPr>
        <w:t xml:space="preserve"> </w:t>
      </w:r>
      <w:r w:rsidR="001F5E47">
        <w:rPr>
          <w:rFonts w:ascii="Arial" w:hAnsi="Arial" w:cs="Arial"/>
        </w:rPr>
        <w:t>kg</w:t>
      </w:r>
    </w:p>
    <w:p w:rsidR="001F5E47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F5E47">
        <w:rPr>
          <w:rFonts w:ascii="Arial" w:hAnsi="Arial" w:cs="Arial"/>
        </w:rPr>
        <w:t xml:space="preserve">.  Norma emisji spalin: minimum EURO6 </w:t>
      </w:r>
    </w:p>
    <w:p w:rsidR="001F5E47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F5E47">
        <w:rPr>
          <w:rFonts w:ascii="Arial" w:hAnsi="Arial" w:cs="Arial"/>
        </w:rPr>
        <w:t xml:space="preserve">. </w:t>
      </w:r>
      <w:r w:rsidR="00F22EFB">
        <w:rPr>
          <w:rFonts w:ascii="Arial" w:hAnsi="Arial" w:cs="Arial"/>
        </w:rPr>
        <w:t>Klimatyzacja manualna z przodu i z tyłu</w:t>
      </w:r>
    </w:p>
    <w:p w:rsidR="00F22EF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22EFB">
        <w:rPr>
          <w:rFonts w:ascii="Arial" w:hAnsi="Arial" w:cs="Arial"/>
        </w:rPr>
        <w:t>. Ogrzewanie dodatkowe tylne</w:t>
      </w:r>
    </w:p>
    <w:p w:rsidR="00F22EF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22EFB">
        <w:rPr>
          <w:rFonts w:ascii="Arial" w:hAnsi="Arial" w:cs="Arial"/>
        </w:rPr>
        <w:t>. Ściany boczne w części tylnej pojazdu przeszklone</w:t>
      </w:r>
    </w:p>
    <w:p w:rsidR="00F22EF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22E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Drzwi prawe odsuwane, przeszklone (szyba stała)</w:t>
      </w:r>
    </w:p>
    <w:p w:rsidR="00AF5BFD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19. Drzwi tylne przeszklone – otwierane</w:t>
      </w:r>
    </w:p>
    <w:p w:rsidR="00AF5BFD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Ściana lewa środkowa przeszklona z szybą stałą </w:t>
      </w:r>
    </w:p>
    <w:p w:rsidR="00AF5BFD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21. System ABS</w:t>
      </w:r>
    </w:p>
    <w:p w:rsidR="00AF5BFD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781398">
        <w:rPr>
          <w:rFonts w:ascii="Arial" w:hAnsi="Arial" w:cs="Arial"/>
        </w:rPr>
        <w:t>Centralny zamek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>23. System wspomagania nagłego hamowania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>24. Poduszka powietrzna kierowcy i pasażera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25. </w:t>
      </w:r>
      <w:proofErr w:type="spellStart"/>
      <w:r>
        <w:rPr>
          <w:rFonts w:ascii="Arial" w:hAnsi="Arial" w:cs="Arial"/>
        </w:rPr>
        <w:t>Immobilizer</w:t>
      </w:r>
      <w:proofErr w:type="spellEnd"/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>26. System kontroli toru jazdy ESP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 Minimum dwa mocowania ISOFIX 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080CE6">
        <w:rPr>
          <w:rFonts w:ascii="Arial" w:hAnsi="Arial" w:cs="Arial"/>
        </w:rPr>
        <w:t>Sygnalizator niezapiętych pasów</w:t>
      </w:r>
      <w:r w:rsidR="001E0142">
        <w:rPr>
          <w:rFonts w:ascii="Arial" w:hAnsi="Arial" w:cs="Arial"/>
        </w:rPr>
        <w:t>, niedomkniętych drzwi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29. Poduszka powietrzna kierowcy i pasażera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30. Czujnik</w:t>
      </w:r>
      <w:r w:rsidR="00A55AB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parkowania tył</w:t>
      </w:r>
    </w:p>
    <w:p w:rsidR="00080CE6" w:rsidRDefault="007D6FF4" w:rsidP="004E66DB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080CE6">
        <w:rPr>
          <w:rFonts w:ascii="Arial" w:hAnsi="Arial" w:cs="Arial"/>
        </w:rPr>
        <w:t>. Światła do jazdy dziennej LED</w:t>
      </w:r>
    </w:p>
    <w:p w:rsidR="00080CE6" w:rsidRDefault="007D6FF4" w:rsidP="004E66DB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080CE6">
        <w:rPr>
          <w:rFonts w:ascii="Arial" w:hAnsi="Arial" w:cs="Arial"/>
        </w:rPr>
        <w:t>. Lusterka boczne ogrzewane i sterowane elektrycznie</w:t>
      </w:r>
    </w:p>
    <w:p w:rsidR="00080CE6" w:rsidRDefault="007D6FF4" w:rsidP="004E66DB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080CE6">
        <w:rPr>
          <w:rFonts w:ascii="Arial" w:hAnsi="Arial" w:cs="Arial"/>
        </w:rPr>
        <w:t>. Ogrzewana szyba tylna</w:t>
      </w:r>
    </w:p>
    <w:p w:rsidR="00080CE6" w:rsidRDefault="007D6FF4" w:rsidP="004E66DB">
      <w:pPr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2C3B35">
        <w:rPr>
          <w:rFonts w:ascii="Arial" w:hAnsi="Arial" w:cs="Arial"/>
        </w:rPr>
        <w:t>. S</w:t>
      </w:r>
      <w:r w:rsidR="00080CE6">
        <w:rPr>
          <w:rFonts w:ascii="Arial" w:hAnsi="Arial" w:cs="Arial"/>
        </w:rPr>
        <w:t xml:space="preserve">zyby przednie elektryczne z wyłącznikiem impulsowym po stronie kierowcy </w:t>
      </w:r>
    </w:p>
    <w:p w:rsidR="00080CE6" w:rsidRDefault="007D6FF4" w:rsidP="004E66DB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080CE6">
        <w:rPr>
          <w:rFonts w:ascii="Arial" w:hAnsi="Arial" w:cs="Arial"/>
        </w:rPr>
        <w:t>. Czujnik ciśnienia w oponach</w:t>
      </w:r>
    </w:p>
    <w:p w:rsidR="006B346F" w:rsidRDefault="007D6FF4" w:rsidP="004E66DB">
      <w:pPr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6B346F">
        <w:rPr>
          <w:rFonts w:ascii="Arial" w:hAnsi="Arial" w:cs="Arial"/>
        </w:rPr>
        <w:t>. Radioodtwarzacz</w:t>
      </w:r>
    </w:p>
    <w:p w:rsidR="006B346F" w:rsidRDefault="007D6FF4" w:rsidP="004E66DB">
      <w:pPr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6B346F">
        <w:rPr>
          <w:rFonts w:ascii="Arial" w:hAnsi="Arial" w:cs="Arial"/>
        </w:rPr>
        <w:t xml:space="preserve">. </w:t>
      </w:r>
      <w:r w:rsidR="002C3B35">
        <w:rPr>
          <w:rFonts w:ascii="Arial" w:hAnsi="Arial" w:cs="Arial"/>
        </w:rPr>
        <w:t xml:space="preserve">Fotel kierowcy </w:t>
      </w:r>
      <w:r w:rsidR="002C3B35" w:rsidRPr="007D6FF4">
        <w:rPr>
          <w:rFonts w:ascii="Arial" w:hAnsi="Arial" w:cs="Arial"/>
        </w:rPr>
        <w:t xml:space="preserve">regulowany w dwóch płaszczyznach </w:t>
      </w:r>
      <w:r w:rsidR="002C3B35">
        <w:rPr>
          <w:rFonts w:ascii="Arial" w:hAnsi="Arial" w:cs="Arial"/>
        </w:rPr>
        <w:t xml:space="preserve">z </w:t>
      </w:r>
      <w:r w:rsidR="001E0142">
        <w:rPr>
          <w:rFonts w:ascii="Arial" w:hAnsi="Arial" w:cs="Arial"/>
        </w:rPr>
        <w:t xml:space="preserve">podłokietnikiem </w:t>
      </w:r>
    </w:p>
    <w:p w:rsidR="001E0142" w:rsidRDefault="007D6FF4" w:rsidP="004E66DB">
      <w:pPr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1E0142">
        <w:rPr>
          <w:rFonts w:ascii="Arial" w:hAnsi="Arial" w:cs="Arial"/>
        </w:rPr>
        <w:t>. Gumowa wykładzina w części ładunkowej</w:t>
      </w:r>
    </w:p>
    <w:p w:rsidR="00FC3DC3" w:rsidRPr="007D6FF4" w:rsidRDefault="006D48B9" w:rsidP="004E66DB">
      <w:pPr>
        <w:rPr>
          <w:rFonts w:ascii="Arial" w:hAnsi="Arial" w:cs="Arial"/>
          <w:u w:val="single"/>
        </w:rPr>
      </w:pPr>
      <w:r w:rsidRPr="007D6FF4">
        <w:rPr>
          <w:rFonts w:ascii="Arial" w:hAnsi="Arial" w:cs="Arial"/>
          <w:u w:val="single"/>
        </w:rPr>
        <w:t>Opis zabudowy specjalnej – przystosowanie pojazdu do przewozu osoby niepełnosprawnej na wózku inwalidzkim</w:t>
      </w:r>
    </w:p>
    <w:p w:rsidR="004775B1" w:rsidRDefault="006D48B9" w:rsidP="004E66DB">
      <w:pPr>
        <w:rPr>
          <w:rFonts w:ascii="Arial" w:hAnsi="Arial" w:cs="Arial"/>
        </w:rPr>
      </w:pPr>
      <w:r>
        <w:rPr>
          <w:rFonts w:ascii="Arial" w:hAnsi="Arial" w:cs="Arial"/>
        </w:rPr>
        <w:t>1. Atestowane mocowanie do jednego wózka i</w:t>
      </w:r>
      <w:r w:rsidR="004775B1">
        <w:rPr>
          <w:rFonts w:ascii="Arial" w:hAnsi="Arial" w:cs="Arial"/>
        </w:rPr>
        <w:t>nwalidzkiego.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>2. Najazdy  aluminiowe z bieżnia przeciwpoślizgową o długości 2000 mm.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>3. Pasy mocujące wózek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>4. Biodrowy pas bezpieczeństwa dla osoby na wózku inwalidzkim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>5. Oświetlenie stopnia wejścia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Oznakowanie zgodnie z przepisami o ruchu drogowym (oklejenie samochodu emblematami informującymi </w:t>
      </w:r>
      <w:r w:rsidR="001B615B">
        <w:rPr>
          <w:rFonts w:ascii="Arial" w:hAnsi="Arial" w:cs="Arial"/>
        </w:rPr>
        <w:t>o przewozie osób niepełnosprawnych</w:t>
      </w:r>
      <w:r>
        <w:rPr>
          <w:rFonts w:ascii="Arial" w:hAnsi="Arial" w:cs="Arial"/>
        </w:rPr>
        <w:t xml:space="preserve">, ostrzegawcze kierunkowskazy dachowe) </w:t>
      </w:r>
    </w:p>
    <w:p w:rsidR="001E0142" w:rsidRDefault="001E0142" w:rsidP="004E66DB">
      <w:pPr>
        <w:rPr>
          <w:rFonts w:ascii="Arial" w:hAnsi="Arial" w:cs="Arial"/>
        </w:rPr>
      </w:pP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009D" w:rsidRDefault="00F6009D" w:rsidP="004E66DB">
      <w:pPr>
        <w:rPr>
          <w:rFonts w:ascii="Arial" w:hAnsi="Arial" w:cs="Arial"/>
          <w:b/>
          <w:color w:val="000000" w:themeColor="text1"/>
        </w:rPr>
      </w:pPr>
    </w:p>
    <w:p w:rsidR="00F6009D" w:rsidRPr="00E23FB5" w:rsidRDefault="00F6009D" w:rsidP="004E66DB">
      <w:pPr>
        <w:rPr>
          <w:rFonts w:ascii="Arial" w:hAnsi="Arial" w:cs="Arial"/>
          <w:b/>
          <w:color w:val="000000" w:themeColor="text1"/>
        </w:rPr>
      </w:pPr>
    </w:p>
    <w:p w:rsidR="007346A3" w:rsidRPr="00A965EE" w:rsidRDefault="007346A3" w:rsidP="004E66DB">
      <w:pPr>
        <w:rPr>
          <w:b/>
          <w:color w:val="FF0000"/>
        </w:rPr>
      </w:pPr>
    </w:p>
    <w:sectPr w:rsidR="007346A3" w:rsidRPr="00A965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AD" w:rsidRDefault="00B63BAD" w:rsidP="006277B5">
      <w:pPr>
        <w:spacing w:after="0" w:line="240" w:lineRule="auto"/>
      </w:pPr>
      <w:r>
        <w:separator/>
      </w:r>
    </w:p>
  </w:endnote>
  <w:endnote w:type="continuationSeparator" w:id="0">
    <w:p w:rsidR="00B63BAD" w:rsidRDefault="00B63BAD" w:rsidP="0062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AD" w:rsidRDefault="00B63BAD" w:rsidP="006277B5">
      <w:pPr>
        <w:spacing w:after="0" w:line="240" w:lineRule="auto"/>
      </w:pPr>
      <w:r>
        <w:separator/>
      </w:r>
    </w:p>
  </w:footnote>
  <w:footnote w:type="continuationSeparator" w:id="0">
    <w:p w:rsidR="00B63BAD" w:rsidRDefault="00B63BAD" w:rsidP="0062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B5" w:rsidRDefault="0093732E">
    <w:pPr>
      <w:pStyle w:val="Nagwek"/>
    </w:pPr>
    <w:r>
      <w:t>GK.ZP.271.5</w:t>
    </w:r>
    <w:r w:rsidR="006277B5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FF"/>
    <w:rsid w:val="000514B7"/>
    <w:rsid w:val="00055699"/>
    <w:rsid w:val="00080CE6"/>
    <w:rsid w:val="000C782D"/>
    <w:rsid w:val="0010348C"/>
    <w:rsid w:val="00113271"/>
    <w:rsid w:val="00121034"/>
    <w:rsid w:val="00181C63"/>
    <w:rsid w:val="001A28C1"/>
    <w:rsid w:val="001B615B"/>
    <w:rsid w:val="001D3093"/>
    <w:rsid w:val="001E0142"/>
    <w:rsid w:val="001E18EA"/>
    <w:rsid w:val="001F5E47"/>
    <w:rsid w:val="00215589"/>
    <w:rsid w:val="00223469"/>
    <w:rsid w:val="0022380F"/>
    <w:rsid w:val="0022450E"/>
    <w:rsid w:val="0027188B"/>
    <w:rsid w:val="00280FF4"/>
    <w:rsid w:val="002C3B35"/>
    <w:rsid w:val="00333457"/>
    <w:rsid w:val="0036393D"/>
    <w:rsid w:val="003A361E"/>
    <w:rsid w:val="0042319F"/>
    <w:rsid w:val="004775B1"/>
    <w:rsid w:val="0048663D"/>
    <w:rsid w:val="00492F92"/>
    <w:rsid w:val="004A3462"/>
    <w:rsid w:val="004E66DB"/>
    <w:rsid w:val="005028A5"/>
    <w:rsid w:val="005041D6"/>
    <w:rsid w:val="00535D5A"/>
    <w:rsid w:val="00576FB1"/>
    <w:rsid w:val="005E02A0"/>
    <w:rsid w:val="005E1720"/>
    <w:rsid w:val="006277B5"/>
    <w:rsid w:val="006338E4"/>
    <w:rsid w:val="006B28C0"/>
    <w:rsid w:val="006B346F"/>
    <w:rsid w:val="006D48B9"/>
    <w:rsid w:val="006F163E"/>
    <w:rsid w:val="007073FC"/>
    <w:rsid w:val="00712344"/>
    <w:rsid w:val="00725E99"/>
    <w:rsid w:val="007346A3"/>
    <w:rsid w:val="00736E95"/>
    <w:rsid w:val="007521C5"/>
    <w:rsid w:val="00781398"/>
    <w:rsid w:val="007A38D9"/>
    <w:rsid w:val="007B19AB"/>
    <w:rsid w:val="007D2D84"/>
    <w:rsid w:val="007D6FF4"/>
    <w:rsid w:val="007F6CF3"/>
    <w:rsid w:val="008724BC"/>
    <w:rsid w:val="0093732E"/>
    <w:rsid w:val="00947B48"/>
    <w:rsid w:val="00973F18"/>
    <w:rsid w:val="009E625B"/>
    <w:rsid w:val="00A022D0"/>
    <w:rsid w:val="00A54D67"/>
    <w:rsid w:val="00A55AB9"/>
    <w:rsid w:val="00A65054"/>
    <w:rsid w:val="00A718A0"/>
    <w:rsid w:val="00A87FAC"/>
    <w:rsid w:val="00A965EE"/>
    <w:rsid w:val="00AA577B"/>
    <w:rsid w:val="00AF5BFD"/>
    <w:rsid w:val="00B10A8D"/>
    <w:rsid w:val="00B17015"/>
    <w:rsid w:val="00B419EA"/>
    <w:rsid w:val="00B63BAD"/>
    <w:rsid w:val="00BD2AA4"/>
    <w:rsid w:val="00C52460"/>
    <w:rsid w:val="00CA42E7"/>
    <w:rsid w:val="00CD0326"/>
    <w:rsid w:val="00D12EA9"/>
    <w:rsid w:val="00D5795A"/>
    <w:rsid w:val="00D632F6"/>
    <w:rsid w:val="00DB0D4F"/>
    <w:rsid w:val="00E23FB5"/>
    <w:rsid w:val="00E4019D"/>
    <w:rsid w:val="00E72470"/>
    <w:rsid w:val="00E85FFF"/>
    <w:rsid w:val="00EE5B1B"/>
    <w:rsid w:val="00F22EFB"/>
    <w:rsid w:val="00F6009D"/>
    <w:rsid w:val="00F61DC2"/>
    <w:rsid w:val="00F923D7"/>
    <w:rsid w:val="00F927B1"/>
    <w:rsid w:val="00FC3DC3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859C"/>
  <w15:chartTrackingRefBased/>
  <w15:docId w15:val="{48BD9C2F-CB66-4E77-B8A6-604A509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B5"/>
  </w:style>
  <w:style w:type="paragraph" w:styleId="Stopka">
    <w:name w:val="footer"/>
    <w:basedOn w:val="Normalny"/>
    <w:link w:val="StopkaZnak"/>
    <w:uiPriority w:val="99"/>
    <w:unhideWhenUsed/>
    <w:rsid w:val="0062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6</cp:revision>
  <cp:lastPrinted>2020-11-19T09:50:00Z</cp:lastPrinted>
  <dcterms:created xsi:type="dcterms:W3CDTF">2021-04-27T06:08:00Z</dcterms:created>
  <dcterms:modified xsi:type="dcterms:W3CDTF">2021-04-27T10:01:00Z</dcterms:modified>
</cp:coreProperties>
</file>