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D4CEB" w14:textId="7FB5E299" w:rsidR="00BE157D" w:rsidRDefault="00000000">
      <w:pPr>
        <w:jc w:val="center"/>
        <w:rPr>
          <w:b/>
          <w:sz w:val="34"/>
          <w:szCs w:val="34"/>
        </w:rPr>
      </w:pPr>
      <w:r>
        <w:rPr>
          <w:b/>
          <w:noProof/>
          <w:sz w:val="34"/>
          <w:szCs w:val="34"/>
        </w:rPr>
        <w:drawing>
          <wp:anchor distT="0" distB="0" distL="114300" distR="114300" simplePos="0" relativeHeight="3" behindDoc="0" locked="0" layoutInCell="0" allowOverlap="1" wp14:anchorId="4D642D8D" wp14:editId="173454AA">
            <wp:simplePos x="0" y="0"/>
            <wp:positionH relativeFrom="column">
              <wp:posOffset>1868805</wp:posOffset>
            </wp:positionH>
            <wp:positionV relativeFrom="paragraph">
              <wp:posOffset>375920</wp:posOffset>
            </wp:positionV>
            <wp:extent cx="1038860" cy="648335"/>
            <wp:effectExtent l="0" t="0" r="0" b="0"/>
            <wp:wrapTopAndBottom/>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7"/>
                    <a:stretch>
                      <a:fillRect/>
                    </a:stretch>
                  </pic:blipFill>
                  <pic:spPr bwMode="auto">
                    <a:xfrm>
                      <a:off x="0" y="0"/>
                      <a:ext cx="1038860" cy="648335"/>
                    </a:xfrm>
                    <a:prstGeom prst="rect">
                      <a:avLst/>
                    </a:prstGeom>
                    <a:ln w="9525">
                      <a:solidFill>
                        <a:srgbClr val="4472C4"/>
                      </a:solidFill>
                    </a:ln>
                  </pic:spPr>
                </pic:pic>
              </a:graphicData>
            </a:graphic>
          </wp:anchor>
        </w:drawing>
      </w:r>
      <w:r w:rsidR="00AE7BB5">
        <w:rPr>
          <w:b/>
          <w:sz w:val="34"/>
          <w:szCs w:val="34"/>
        </w:rPr>
        <w:t xml:space="preserve"> </w:t>
      </w:r>
    </w:p>
    <w:p w14:paraId="152CCDE2" w14:textId="77777777" w:rsidR="00BE157D" w:rsidRDefault="00000000">
      <w:r>
        <w:rPr>
          <w:noProof/>
        </w:rPr>
        <w:drawing>
          <wp:anchor distT="0" distB="0" distL="114300" distR="114300" simplePos="0" relativeHeight="2" behindDoc="0" locked="0" layoutInCell="0" allowOverlap="1" wp14:anchorId="4DA0BA73" wp14:editId="2A1DAC90">
            <wp:simplePos x="0" y="0"/>
            <wp:positionH relativeFrom="column">
              <wp:posOffset>-367030</wp:posOffset>
            </wp:positionH>
            <wp:positionV relativeFrom="paragraph">
              <wp:posOffset>-36195</wp:posOffset>
            </wp:positionV>
            <wp:extent cx="1859280" cy="639445"/>
            <wp:effectExtent l="0" t="0" r="0" b="0"/>
            <wp:wrapTopAndBottom/>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8"/>
                    <a:stretch>
                      <a:fillRect/>
                    </a:stretch>
                  </pic:blipFill>
                  <pic:spPr bwMode="auto">
                    <a:xfrm>
                      <a:off x="0" y="0"/>
                      <a:ext cx="1859280" cy="639445"/>
                    </a:xfrm>
                    <a:prstGeom prst="rect">
                      <a:avLst/>
                    </a:prstGeom>
                  </pic:spPr>
                </pic:pic>
              </a:graphicData>
            </a:graphic>
          </wp:anchor>
        </w:drawing>
      </w:r>
      <w:r>
        <w:rPr>
          <w:noProof/>
        </w:rPr>
        <w:drawing>
          <wp:anchor distT="0" distB="0" distL="114300" distR="114300" simplePos="0" relativeHeight="4" behindDoc="0" locked="0" layoutInCell="0" allowOverlap="1" wp14:anchorId="4F71E189" wp14:editId="5EE61AB6">
            <wp:simplePos x="0" y="0"/>
            <wp:positionH relativeFrom="column">
              <wp:posOffset>3481070</wp:posOffset>
            </wp:positionH>
            <wp:positionV relativeFrom="paragraph">
              <wp:posOffset>-31115</wp:posOffset>
            </wp:positionV>
            <wp:extent cx="812800" cy="965835"/>
            <wp:effectExtent l="0" t="0" r="0" b="0"/>
            <wp:wrapTopAndBottom/>
            <wp:docPr id="3" name="Obraz 4" descr="Ilustr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descr="Ilustracja"/>
                    <pic:cNvPicPr>
                      <a:picLocks noChangeAspect="1" noChangeArrowheads="1"/>
                    </pic:cNvPicPr>
                  </pic:nvPicPr>
                  <pic:blipFill>
                    <a:blip r:embed="rId9"/>
                    <a:stretch>
                      <a:fillRect/>
                    </a:stretch>
                  </pic:blipFill>
                  <pic:spPr bwMode="auto">
                    <a:xfrm>
                      <a:off x="0" y="0"/>
                      <a:ext cx="812800" cy="965835"/>
                    </a:xfrm>
                    <a:prstGeom prst="rect">
                      <a:avLst/>
                    </a:prstGeom>
                  </pic:spPr>
                </pic:pic>
              </a:graphicData>
            </a:graphic>
          </wp:anchor>
        </w:drawing>
      </w:r>
      <w:r>
        <w:rPr>
          <w:noProof/>
        </w:rPr>
        <w:drawing>
          <wp:anchor distT="0" distB="0" distL="114300" distR="114300" simplePos="0" relativeHeight="5" behindDoc="0" locked="0" layoutInCell="0" allowOverlap="1" wp14:anchorId="3C9B9F12" wp14:editId="39323F0B">
            <wp:simplePos x="0" y="0"/>
            <wp:positionH relativeFrom="column">
              <wp:posOffset>4862195</wp:posOffset>
            </wp:positionH>
            <wp:positionV relativeFrom="paragraph">
              <wp:posOffset>26035</wp:posOffset>
            </wp:positionV>
            <wp:extent cx="1082040" cy="779780"/>
            <wp:effectExtent l="0" t="0" r="0" b="0"/>
            <wp:wrapTopAndBottom/>
            <wp:docPr id="4" name="Graf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a 22"/>
                    <pic:cNvPicPr>
                      <a:picLocks noChangeAspect="1" noChangeArrowheads="1"/>
                    </pic:cNvPicPr>
                  </pic:nvPicPr>
                  <pic:blipFill>
                    <a:blip r:embed="rId10"/>
                    <a:stretch>
                      <a:fillRect/>
                    </a:stretch>
                  </pic:blipFill>
                  <pic:spPr bwMode="auto">
                    <a:xfrm>
                      <a:off x="0" y="0"/>
                      <a:ext cx="1082040" cy="779780"/>
                    </a:xfrm>
                    <a:prstGeom prst="rect">
                      <a:avLst/>
                    </a:prstGeom>
                  </pic:spPr>
                </pic:pic>
              </a:graphicData>
            </a:graphic>
          </wp:anchor>
        </w:drawing>
      </w:r>
      <w:bookmarkStart w:id="0" w:name="_Hlk69301960"/>
    </w:p>
    <w:p w14:paraId="72E309FA" w14:textId="77777777" w:rsidR="00BE157D" w:rsidRDefault="00BE157D">
      <w:pPr>
        <w:jc w:val="center"/>
        <w:rPr>
          <w:rFonts w:ascii="Cambria" w:hAnsi="Cambria" w:cs="Calibri-Bold"/>
          <w:sz w:val="18"/>
          <w:szCs w:val="18"/>
        </w:rPr>
      </w:pPr>
    </w:p>
    <w:p w14:paraId="0B02A27A" w14:textId="77777777" w:rsidR="00BE157D" w:rsidRDefault="00000000">
      <w:pPr>
        <w:jc w:val="center"/>
      </w:pPr>
      <w:r>
        <w:rPr>
          <w:rFonts w:ascii="Cambria" w:hAnsi="Cambria" w:cs="Calibri-Bold"/>
          <w:sz w:val="18"/>
          <w:szCs w:val="18"/>
        </w:rPr>
        <w:t xml:space="preserve">Postępowanie </w:t>
      </w:r>
      <w:r>
        <w:rPr>
          <w:rFonts w:ascii="Cambria" w:hAnsi="Cambria"/>
          <w:bCs/>
          <w:color w:val="000000"/>
          <w:sz w:val="18"/>
          <w:szCs w:val="18"/>
        </w:rPr>
        <w:t xml:space="preserve">współfinansowane jest ze </w:t>
      </w:r>
      <w:r>
        <w:rPr>
          <w:rFonts w:ascii="Cambria" w:hAnsi="Cambria"/>
          <w:color w:val="000000"/>
          <w:sz w:val="18"/>
          <w:szCs w:val="18"/>
        </w:rPr>
        <w:t>ś</w:t>
      </w:r>
      <w:r>
        <w:rPr>
          <w:rFonts w:ascii="Cambria" w:hAnsi="Cambria"/>
          <w:bCs/>
          <w:color w:val="000000"/>
          <w:sz w:val="18"/>
          <w:szCs w:val="18"/>
        </w:rPr>
        <w:t>rodków:</w:t>
      </w:r>
      <w:r>
        <w:rPr>
          <w:rFonts w:ascii="Cambria" w:hAnsi="Cambria" w:cs="Calibri-Bold"/>
          <w:sz w:val="18"/>
          <w:szCs w:val="18"/>
        </w:rPr>
        <w:t xml:space="preserve"> RZĄDOWY FUNDUSZ POLSKI ŁAD: Program Inwestycji Strategicznych</w:t>
      </w:r>
      <w:r>
        <w:rPr>
          <w:sz w:val="18"/>
          <w:szCs w:val="18"/>
        </w:rPr>
        <w:t xml:space="preserve">                                                                     </w:t>
      </w:r>
      <w:bookmarkEnd w:id="0"/>
    </w:p>
    <w:p w14:paraId="7F1FD019" w14:textId="77777777" w:rsidR="00BE157D" w:rsidRDefault="00BE157D">
      <w:pPr>
        <w:jc w:val="center"/>
        <w:rPr>
          <w:b/>
          <w:sz w:val="34"/>
          <w:szCs w:val="34"/>
        </w:rPr>
      </w:pPr>
    </w:p>
    <w:p w14:paraId="5CA3E8FC" w14:textId="77777777" w:rsidR="00BE157D" w:rsidRDefault="00BE157D">
      <w:pPr>
        <w:jc w:val="center"/>
      </w:pPr>
    </w:p>
    <w:p w14:paraId="172DEEAE" w14:textId="77777777" w:rsidR="00BE157D" w:rsidRDefault="00BE157D">
      <w:pPr>
        <w:jc w:val="center"/>
      </w:pPr>
    </w:p>
    <w:p w14:paraId="37F570F0" w14:textId="77777777" w:rsidR="004E2C7D" w:rsidRDefault="004E2C7D" w:rsidP="004E2C7D">
      <w:pPr>
        <w:jc w:val="center"/>
        <w:rPr>
          <w:b/>
          <w:color w:val="000000" w:themeColor="text1"/>
          <w:sz w:val="28"/>
          <w:szCs w:val="28"/>
        </w:rPr>
      </w:pPr>
      <w:r>
        <w:rPr>
          <w:b/>
          <w:color w:val="000000" w:themeColor="text1"/>
          <w:sz w:val="28"/>
          <w:szCs w:val="28"/>
        </w:rPr>
        <w:t>GMINA PRZECHLEWO</w:t>
      </w:r>
    </w:p>
    <w:p w14:paraId="5DFA7EB4" w14:textId="77777777" w:rsidR="004E2C7D" w:rsidRDefault="004E2C7D" w:rsidP="004E2C7D">
      <w:pPr>
        <w:jc w:val="center"/>
        <w:rPr>
          <w:b/>
          <w:color w:val="000000" w:themeColor="text1"/>
          <w:sz w:val="28"/>
          <w:szCs w:val="28"/>
        </w:rPr>
      </w:pPr>
      <w:r>
        <w:rPr>
          <w:b/>
          <w:color w:val="000000" w:themeColor="text1"/>
          <w:sz w:val="28"/>
          <w:szCs w:val="28"/>
        </w:rPr>
        <w:t>ZAKŁAD GOSPODARKI KOMUNALNEJ</w:t>
      </w:r>
    </w:p>
    <w:p w14:paraId="6DDB9F39" w14:textId="77777777" w:rsidR="004E2C7D" w:rsidRDefault="004E2C7D" w:rsidP="004E2C7D">
      <w:pPr>
        <w:jc w:val="center"/>
        <w:rPr>
          <w:b/>
          <w:color w:val="000000" w:themeColor="text1"/>
          <w:sz w:val="28"/>
          <w:szCs w:val="28"/>
        </w:rPr>
      </w:pPr>
      <w:r>
        <w:rPr>
          <w:b/>
          <w:color w:val="000000" w:themeColor="text1"/>
          <w:sz w:val="28"/>
          <w:szCs w:val="28"/>
        </w:rPr>
        <w:t>Ul. Człuchowska 26, 77-320 Przechlewo</w:t>
      </w:r>
    </w:p>
    <w:p w14:paraId="25206E22" w14:textId="77777777" w:rsidR="00BE157D" w:rsidRDefault="00BE157D">
      <w:pPr>
        <w:jc w:val="center"/>
        <w:rPr>
          <w:sz w:val="26"/>
          <w:szCs w:val="26"/>
        </w:rPr>
      </w:pPr>
    </w:p>
    <w:p w14:paraId="682DD1EF" w14:textId="5195C2F8" w:rsidR="00BE157D" w:rsidRDefault="00000000">
      <w:pPr>
        <w:spacing w:before="240" w:line="360" w:lineRule="auto"/>
        <w:jc w:val="center"/>
      </w:pPr>
      <w:r>
        <w:rPr>
          <w:sz w:val="20"/>
          <w:szCs w:val="20"/>
        </w:rPr>
        <w:t>Zaprasza do złożenia oferty w trybie art. 275 pkt 2 (trybie podstawowym z fakultatywnymi negocjacjami) o wartości zamówienia nieprzekraczającej progów unijnych o jakich stanowi art. 3 ustawy z 11 września 2019 r. - Prawo zamówień publicznych (tj. D</w:t>
      </w:r>
      <w:r>
        <w:rPr>
          <w:color w:val="000000"/>
          <w:sz w:val="20"/>
          <w:szCs w:val="20"/>
        </w:rPr>
        <w:t>z. U. z 2022 r. poz. 1710</w:t>
      </w:r>
      <w:r w:rsidR="00AC5531">
        <w:rPr>
          <w:color w:val="000000"/>
          <w:sz w:val="20"/>
          <w:szCs w:val="20"/>
        </w:rPr>
        <w:t xml:space="preserve"> ze zm.</w:t>
      </w:r>
      <w:r>
        <w:rPr>
          <w:color w:val="000000"/>
          <w:sz w:val="20"/>
          <w:szCs w:val="20"/>
        </w:rPr>
        <w:t xml:space="preserve">) – dalej ustawy PZP na </w:t>
      </w:r>
      <w:r>
        <w:rPr>
          <w:b/>
          <w:color w:val="000000"/>
          <w:sz w:val="20"/>
          <w:szCs w:val="20"/>
        </w:rPr>
        <w:t>ROBOTY BUDOWLANE</w:t>
      </w:r>
      <w:r>
        <w:rPr>
          <w:sz w:val="20"/>
          <w:szCs w:val="20"/>
        </w:rPr>
        <w:t> </w:t>
      </w:r>
      <w:proofErr w:type="spellStart"/>
      <w:r>
        <w:rPr>
          <w:sz w:val="20"/>
          <w:szCs w:val="20"/>
        </w:rPr>
        <w:t>pn</w:t>
      </w:r>
      <w:proofErr w:type="spellEnd"/>
      <w:r>
        <w:rPr>
          <w:sz w:val="20"/>
          <w:szCs w:val="20"/>
        </w:rPr>
        <w:t>:</w:t>
      </w:r>
    </w:p>
    <w:p w14:paraId="40DBB7E2" w14:textId="77777777" w:rsidR="00BE157D" w:rsidRDefault="00BE157D">
      <w:pPr>
        <w:jc w:val="center"/>
      </w:pPr>
    </w:p>
    <w:p w14:paraId="482A2ED2" w14:textId="77777777" w:rsidR="00BE157D" w:rsidRDefault="00BE157D">
      <w:pPr>
        <w:jc w:val="center"/>
      </w:pPr>
    </w:p>
    <w:p w14:paraId="2C40B91D" w14:textId="1C2CF5A2" w:rsidR="00BE157D" w:rsidRDefault="00000000" w:rsidP="004E2C7D">
      <w:pPr>
        <w:jc w:val="center"/>
        <w:rPr>
          <w:b/>
          <w:color w:val="000000"/>
          <w:sz w:val="28"/>
          <w:szCs w:val="28"/>
        </w:rPr>
      </w:pPr>
      <w:r>
        <w:rPr>
          <w:b/>
          <w:color w:val="000000"/>
          <w:sz w:val="28"/>
          <w:szCs w:val="28"/>
        </w:rPr>
        <w:t>„</w:t>
      </w:r>
      <w:bookmarkStart w:id="1" w:name="_Hlk509211071"/>
      <w:bookmarkStart w:id="2" w:name="_Hlk66697470"/>
      <w:bookmarkStart w:id="3" w:name="_Hlk67486876"/>
      <w:r w:rsidR="004E2C7D">
        <w:rPr>
          <w:b/>
          <w:color w:val="000000"/>
          <w:sz w:val="28"/>
          <w:szCs w:val="28"/>
        </w:rPr>
        <w:t>Budowa sieci wodociągowej i kanalizacyjnej na terenie miejscowości Przechlewo</w:t>
      </w:r>
      <w:r>
        <w:rPr>
          <w:b/>
          <w:color w:val="000000"/>
          <w:sz w:val="28"/>
          <w:szCs w:val="28"/>
        </w:rPr>
        <w:t>”</w:t>
      </w:r>
      <w:bookmarkEnd w:id="1"/>
      <w:bookmarkEnd w:id="2"/>
      <w:bookmarkEnd w:id="3"/>
    </w:p>
    <w:p w14:paraId="07589729" w14:textId="11781667" w:rsidR="00BE157D" w:rsidRPr="00FB6AF1" w:rsidRDefault="00000000" w:rsidP="00FB6AF1">
      <w:pPr>
        <w:jc w:val="center"/>
        <w:rPr>
          <w:b/>
          <w:color w:val="000000"/>
          <w:sz w:val="32"/>
          <w:szCs w:val="32"/>
        </w:rPr>
      </w:pPr>
      <w:r>
        <w:rPr>
          <w:b/>
          <w:color w:val="000000"/>
          <w:sz w:val="32"/>
          <w:szCs w:val="32"/>
        </w:rPr>
        <w:t xml:space="preserve"> </w:t>
      </w:r>
    </w:p>
    <w:p w14:paraId="43FD8FAD" w14:textId="77777777" w:rsidR="00330AF1" w:rsidRDefault="00000000">
      <w:pPr>
        <w:tabs>
          <w:tab w:val="center" w:pos="4536"/>
          <w:tab w:val="left" w:pos="6945"/>
        </w:tabs>
        <w:spacing w:before="40"/>
        <w:jc w:val="center"/>
        <w:rPr>
          <w:b/>
          <w:color w:val="000000"/>
          <w:sz w:val="20"/>
          <w:szCs w:val="20"/>
        </w:rPr>
      </w:pPr>
      <w:r>
        <w:rPr>
          <w:b/>
          <w:color w:val="000000"/>
          <w:sz w:val="20"/>
          <w:szCs w:val="20"/>
        </w:rPr>
        <w:t xml:space="preserve">Przedmiotowe postępowanie prowadzone jest przy użyciu środków komunikacji elektronicznej. </w:t>
      </w:r>
    </w:p>
    <w:p w14:paraId="6CABBA43" w14:textId="3ACF7663" w:rsidR="00BE157D" w:rsidRDefault="00000000">
      <w:pPr>
        <w:tabs>
          <w:tab w:val="center" w:pos="4536"/>
          <w:tab w:val="left" w:pos="6945"/>
        </w:tabs>
        <w:spacing w:before="40"/>
        <w:jc w:val="center"/>
        <w:rPr>
          <w:b/>
          <w:color w:val="000000"/>
          <w:sz w:val="20"/>
          <w:szCs w:val="20"/>
        </w:rPr>
      </w:pPr>
      <w:r>
        <w:rPr>
          <w:b/>
          <w:color w:val="000000"/>
          <w:sz w:val="20"/>
          <w:szCs w:val="20"/>
        </w:rPr>
        <w:t xml:space="preserve">Składanie ofert następuje za pośrednictwem platformy zakupowej dostępnej pod adresem internetowym: </w:t>
      </w:r>
    </w:p>
    <w:p w14:paraId="1315894A" w14:textId="7DADC478" w:rsidR="00BE157D" w:rsidRPr="0069177F" w:rsidRDefault="00000000" w:rsidP="00232B7C">
      <w:pPr>
        <w:tabs>
          <w:tab w:val="center" w:pos="4536"/>
          <w:tab w:val="left" w:pos="6946"/>
        </w:tabs>
        <w:spacing w:before="40"/>
        <w:jc w:val="center"/>
        <w:rPr>
          <w:color w:val="FF0000"/>
          <w:sz w:val="20"/>
          <w:szCs w:val="20"/>
        </w:rPr>
      </w:pPr>
      <w:hyperlink r:id="rId11" w:history="1">
        <w:r w:rsidR="00232B7C" w:rsidRPr="0069177F">
          <w:rPr>
            <w:color w:val="0000FF"/>
            <w:sz w:val="20"/>
            <w:szCs w:val="20"/>
            <w:u w:val="single"/>
          </w:rPr>
          <w:t xml:space="preserve">https://platformazakupowa.pl/transakcja/689365 </w:t>
        </w:r>
      </w:hyperlink>
    </w:p>
    <w:p w14:paraId="3C40938E" w14:textId="77777777" w:rsidR="00BE157D" w:rsidRDefault="00BE157D">
      <w:pPr>
        <w:tabs>
          <w:tab w:val="left" w:pos="0"/>
          <w:tab w:val="left" w:pos="6946"/>
        </w:tabs>
        <w:spacing w:after="40"/>
        <w:jc w:val="both"/>
        <w:rPr>
          <w:b/>
          <w:sz w:val="20"/>
          <w:szCs w:val="20"/>
        </w:rPr>
      </w:pPr>
    </w:p>
    <w:p w14:paraId="25B60051" w14:textId="77777777" w:rsidR="004E2C7D" w:rsidRDefault="004E2C7D">
      <w:pPr>
        <w:tabs>
          <w:tab w:val="left" w:pos="0"/>
          <w:tab w:val="left" w:pos="6946"/>
        </w:tabs>
        <w:spacing w:after="40"/>
        <w:jc w:val="both"/>
        <w:rPr>
          <w:b/>
          <w:sz w:val="20"/>
          <w:szCs w:val="20"/>
        </w:rPr>
      </w:pPr>
    </w:p>
    <w:p w14:paraId="22656DF7" w14:textId="77777777" w:rsidR="004E2C7D" w:rsidRDefault="004E2C7D">
      <w:pPr>
        <w:tabs>
          <w:tab w:val="left" w:pos="0"/>
          <w:tab w:val="left" w:pos="6946"/>
        </w:tabs>
        <w:spacing w:after="40"/>
        <w:jc w:val="both"/>
        <w:rPr>
          <w:b/>
          <w:sz w:val="20"/>
          <w:szCs w:val="20"/>
        </w:rPr>
      </w:pPr>
    </w:p>
    <w:p w14:paraId="143309E0" w14:textId="77777777" w:rsidR="004E2C7D" w:rsidRDefault="004E2C7D">
      <w:pPr>
        <w:tabs>
          <w:tab w:val="left" w:pos="0"/>
          <w:tab w:val="left" w:pos="6946"/>
        </w:tabs>
        <w:spacing w:after="40"/>
        <w:jc w:val="both"/>
        <w:rPr>
          <w:b/>
          <w:sz w:val="20"/>
          <w:szCs w:val="20"/>
        </w:rPr>
      </w:pPr>
    </w:p>
    <w:p w14:paraId="2518655F" w14:textId="77777777" w:rsidR="004E2C7D" w:rsidRDefault="004E2C7D">
      <w:pPr>
        <w:tabs>
          <w:tab w:val="left" w:pos="0"/>
          <w:tab w:val="left" w:pos="6946"/>
        </w:tabs>
        <w:spacing w:after="40"/>
        <w:jc w:val="both"/>
        <w:rPr>
          <w:b/>
          <w:sz w:val="20"/>
          <w:szCs w:val="20"/>
        </w:rPr>
      </w:pPr>
    </w:p>
    <w:p w14:paraId="146986DB" w14:textId="69B3783B" w:rsidR="00BE157D" w:rsidRDefault="00000000">
      <w:pPr>
        <w:tabs>
          <w:tab w:val="left" w:pos="0"/>
          <w:tab w:val="left" w:pos="6946"/>
        </w:tabs>
        <w:spacing w:after="40"/>
        <w:jc w:val="both"/>
        <w:rPr>
          <w:b/>
          <w:sz w:val="20"/>
          <w:szCs w:val="20"/>
        </w:rPr>
      </w:pPr>
      <w:r>
        <w:rPr>
          <w:b/>
          <w:sz w:val="20"/>
          <w:szCs w:val="20"/>
        </w:rPr>
        <w:t>Zatwierdził:</w:t>
      </w:r>
    </w:p>
    <w:p w14:paraId="2F6731FD" w14:textId="3711D6AA" w:rsidR="00BE157D" w:rsidRDefault="004E2C7D">
      <w:pPr>
        <w:tabs>
          <w:tab w:val="left" w:pos="0"/>
          <w:tab w:val="left" w:pos="6946"/>
        </w:tabs>
        <w:spacing w:after="40"/>
        <w:jc w:val="both"/>
        <w:rPr>
          <w:b/>
          <w:sz w:val="20"/>
          <w:szCs w:val="20"/>
        </w:rPr>
      </w:pPr>
      <w:r>
        <w:rPr>
          <w:b/>
          <w:sz w:val="20"/>
          <w:szCs w:val="20"/>
        </w:rPr>
        <w:t xml:space="preserve">Tadeusz </w:t>
      </w:r>
      <w:proofErr w:type="spellStart"/>
      <w:r>
        <w:rPr>
          <w:b/>
          <w:sz w:val="20"/>
          <w:szCs w:val="20"/>
        </w:rPr>
        <w:t>Frieda</w:t>
      </w:r>
      <w:proofErr w:type="spellEnd"/>
    </w:p>
    <w:p w14:paraId="699CCDBF" w14:textId="0A60D602" w:rsidR="004E2C7D" w:rsidRPr="004E2C7D" w:rsidRDefault="004E2C7D" w:rsidP="004E2C7D">
      <w:pPr>
        <w:tabs>
          <w:tab w:val="left" w:pos="0"/>
          <w:tab w:val="left" w:pos="6946"/>
        </w:tabs>
        <w:spacing w:after="40"/>
        <w:jc w:val="both"/>
        <w:rPr>
          <w:b/>
          <w:sz w:val="20"/>
          <w:szCs w:val="20"/>
        </w:rPr>
      </w:pPr>
      <w:r>
        <w:rPr>
          <w:b/>
          <w:sz w:val="20"/>
          <w:szCs w:val="20"/>
        </w:rPr>
        <w:t>Dyrektor ZGK w Przechlewie</w:t>
      </w:r>
    </w:p>
    <w:p w14:paraId="48667522" w14:textId="77777777" w:rsidR="004E2C7D" w:rsidRDefault="004E2C7D">
      <w:pPr>
        <w:shd w:val="clear" w:color="auto" w:fill="FFFFFF"/>
        <w:tabs>
          <w:tab w:val="left" w:pos="1596"/>
        </w:tabs>
        <w:jc w:val="center"/>
        <w:rPr>
          <w:b/>
          <w:color w:val="000000"/>
          <w:spacing w:val="-1"/>
          <w:sz w:val="24"/>
          <w:szCs w:val="24"/>
        </w:rPr>
      </w:pPr>
    </w:p>
    <w:p w14:paraId="612CFDEC" w14:textId="77777777" w:rsidR="004E2C7D" w:rsidRDefault="004E2C7D">
      <w:pPr>
        <w:shd w:val="clear" w:color="auto" w:fill="FFFFFF"/>
        <w:tabs>
          <w:tab w:val="left" w:pos="1596"/>
        </w:tabs>
        <w:jc w:val="center"/>
        <w:rPr>
          <w:b/>
          <w:color w:val="000000"/>
          <w:spacing w:val="-1"/>
          <w:sz w:val="24"/>
          <w:szCs w:val="24"/>
        </w:rPr>
      </w:pPr>
    </w:p>
    <w:p w14:paraId="59A9672C" w14:textId="77777777" w:rsidR="004E2C7D" w:rsidRDefault="004E2C7D">
      <w:pPr>
        <w:shd w:val="clear" w:color="auto" w:fill="FFFFFF"/>
        <w:tabs>
          <w:tab w:val="left" w:pos="1596"/>
        </w:tabs>
        <w:jc w:val="center"/>
        <w:rPr>
          <w:b/>
          <w:color w:val="000000"/>
          <w:spacing w:val="-1"/>
          <w:sz w:val="24"/>
          <w:szCs w:val="24"/>
        </w:rPr>
      </w:pPr>
    </w:p>
    <w:p w14:paraId="39F1D108" w14:textId="720C071B" w:rsidR="00BE157D" w:rsidRPr="009442B1" w:rsidRDefault="00000000">
      <w:pPr>
        <w:shd w:val="clear" w:color="auto" w:fill="FFFFFF"/>
        <w:tabs>
          <w:tab w:val="left" w:pos="1596"/>
        </w:tabs>
        <w:jc w:val="center"/>
        <w:rPr>
          <w:b/>
          <w:color w:val="000000"/>
          <w:spacing w:val="-1"/>
          <w:sz w:val="20"/>
          <w:szCs w:val="20"/>
        </w:rPr>
      </w:pPr>
      <w:r w:rsidRPr="009442B1">
        <w:rPr>
          <w:b/>
          <w:color w:val="000000"/>
          <w:spacing w:val="-1"/>
          <w:sz w:val="20"/>
          <w:szCs w:val="20"/>
        </w:rPr>
        <w:t>Przechlewo</w:t>
      </w:r>
      <w:r w:rsidR="009442B1" w:rsidRPr="009442B1">
        <w:rPr>
          <w:b/>
          <w:color w:val="000000"/>
          <w:spacing w:val="-1"/>
          <w:sz w:val="20"/>
          <w:szCs w:val="20"/>
        </w:rPr>
        <w:t xml:space="preserve"> </w:t>
      </w:r>
      <w:r w:rsidR="00384321">
        <w:rPr>
          <w:b/>
          <w:color w:val="000000"/>
          <w:spacing w:val="-1"/>
          <w:sz w:val="20"/>
          <w:szCs w:val="20"/>
        </w:rPr>
        <w:t xml:space="preserve">25 </w:t>
      </w:r>
      <w:r w:rsidR="009442B1" w:rsidRPr="009442B1">
        <w:rPr>
          <w:b/>
          <w:color w:val="000000"/>
          <w:spacing w:val="-1"/>
          <w:sz w:val="20"/>
          <w:szCs w:val="20"/>
        </w:rPr>
        <w:t>listopad</w:t>
      </w:r>
      <w:r w:rsidR="00384321">
        <w:rPr>
          <w:b/>
          <w:color w:val="000000"/>
          <w:spacing w:val="-1"/>
          <w:sz w:val="20"/>
          <w:szCs w:val="20"/>
        </w:rPr>
        <w:t>a</w:t>
      </w:r>
      <w:r w:rsidRPr="009442B1">
        <w:rPr>
          <w:b/>
          <w:color w:val="000000"/>
          <w:spacing w:val="-1"/>
          <w:sz w:val="20"/>
          <w:szCs w:val="20"/>
        </w:rPr>
        <w:t xml:space="preserve"> 2022r.</w:t>
      </w:r>
    </w:p>
    <w:p w14:paraId="0CECE764" w14:textId="7323CEBC" w:rsidR="00BE157D" w:rsidRDefault="00000000">
      <w:pPr>
        <w:pStyle w:val="Nagwek2"/>
        <w:rPr>
          <w:sz w:val="28"/>
          <w:szCs w:val="28"/>
        </w:rPr>
      </w:pPr>
      <w:bookmarkStart w:id="4" w:name="_kabgz8l7slm3"/>
      <w:bookmarkEnd w:id="4"/>
      <w:r>
        <w:rPr>
          <w:sz w:val="28"/>
          <w:szCs w:val="28"/>
        </w:rPr>
        <w:lastRenderedPageBreak/>
        <w:t>I. Nazwa oraz adres Zamawiającego</w:t>
      </w:r>
    </w:p>
    <w:p w14:paraId="2B0946E0" w14:textId="77777777" w:rsidR="009442B1" w:rsidRDefault="009442B1" w:rsidP="009442B1">
      <w:pPr>
        <w:spacing w:line="360" w:lineRule="auto"/>
        <w:ind w:left="284"/>
        <w:rPr>
          <w:bCs/>
          <w:sz w:val="20"/>
          <w:szCs w:val="20"/>
        </w:rPr>
      </w:pPr>
      <w:r>
        <w:rPr>
          <w:bCs/>
          <w:sz w:val="20"/>
          <w:szCs w:val="20"/>
        </w:rPr>
        <w:t xml:space="preserve">Gmina Przechlewo </w:t>
      </w:r>
    </w:p>
    <w:p w14:paraId="1DF0C2BD" w14:textId="77777777" w:rsidR="009442B1" w:rsidRDefault="009442B1" w:rsidP="009442B1">
      <w:pPr>
        <w:spacing w:line="360" w:lineRule="auto"/>
        <w:ind w:left="284"/>
        <w:rPr>
          <w:sz w:val="20"/>
          <w:szCs w:val="20"/>
        </w:rPr>
      </w:pPr>
      <w:r>
        <w:rPr>
          <w:bCs/>
          <w:sz w:val="20"/>
          <w:szCs w:val="20"/>
        </w:rPr>
        <w:t>Zakład Gospodarki Komunalnej</w:t>
      </w:r>
    </w:p>
    <w:p w14:paraId="386B8B73" w14:textId="77777777" w:rsidR="009442B1" w:rsidRDefault="009442B1" w:rsidP="009442B1">
      <w:pPr>
        <w:shd w:val="clear" w:color="auto" w:fill="FFFFFF"/>
        <w:spacing w:line="360" w:lineRule="auto"/>
        <w:ind w:left="284"/>
        <w:textAlignment w:val="baseline"/>
        <w:outlineLvl w:val="3"/>
        <w:rPr>
          <w:bCs/>
          <w:color w:val="000000"/>
          <w:sz w:val="20"/>
          <w:szCs w:val="20"/>
        </w:rPr>
      </w:pPr>
      <w:r>
        <w:rPr>
          <w:sz w:val="20"/>
          <w:szCs w:val="20"/>
        </w:rPr>
        <w:t>ul. Człuchowska 26, 77-320 Przechlewo</w:t>
      </w:r>
      <w:r>
        <w:rPr>
          <w:bCs/>
          <w:color w:val="000000"/>
          <w:sz w:val="20"/>
          <w:szCs w:val="20"/>
        </w:rPr>
        <w:t xml:space="preserve"> </w:t>
      </w:r>
    </w:p>
    <w:p w14:paraId="10D19CDD" w14:textId="77777777" w:rsidR="009442B1" w:rsidRDefault="009442B1" w:rsidP="009442B1">
      <w:pPr>
        <w:pStyle w:val="Tekstpodstawowy"/>
        <w:spacing w:before="1" w:line="360" w:lineRule="auto"/>
        <w:ind w:left="284"/>
        <w:jc w:val="left"/>
        <w:rPr>
          <w:rFonts w:ascii="Arial" w:hAnsi="Arial" w:cs="Arial"/>
          <w:sz w:val="20"/>
          <w:szCs w:val="20"/>
        </w:rPr>
      </w:pPr>
      <w:r>
        <w:rPr>
          <w:rFonts w:ascii="Arial" w:hAnsi="Arial" w:cs="Arial"/>
          <w:sz w:val="20"/>
          <w:szCs w:val="20"/>
        </w:rPr>
        <w:t>NIP 843 152 83 65</w:t>
      </w:r>
    </w:p>
    <w:p w14:paraId="547B74D8" w14:textId="77777777" w:rsidR="009442B1" w:rsidRDefault="009442B1" w:rsidP="009442B1">
      <w:pPr>
        <w:pStyle w:val="Bezodstpw"/>
        <w:spacing w:line="360" w:lineRule="auto"/>
        <w:ind w:left="284"/>
        <w:jc w:val="both"/>
      </w:pPr>
      <w:r>
        <w:t>REGON 005332296</w:t>
      </w:r>
    </w:p>
    <w:p w14:paraId="1F3E62E7" w14:textId="77777777" w:rsidR="009442B1" w:rsidRDefault="009442B1" w:rsidP="009442B1">
      <w:pPr>
        <w:shd w:val="clear" w:color="auto" w:fill="FFFFFF"/>
        <w:spacing w:line="360" w:lineRule="auto"/>
        <w:ind w:left="284"/>
        <w:textAlignment w:val="baseline"/>
        <w:outlineLvl w:val="3"/>
        <w:rPr>
          <w:bCs/>
          <w:color w:val="000000" w:themeColor="text1"/>
          <w:sz w:val="20"/>
          <w:szCs w:val="20"/>
        </w:rPr>
      </w:pPr>
      <w:r>
        <w:rPr>
          <w:bCs/>
          <w:color w:val="000000" w:themeColor="text1"/>
          <w:sz w:val="20"/>
          <w:szCs w:val="20"/>
        </w:rPr>
        <w:t>tel.: +48 </w:t>
      </w:r>
      <w:r>
        <w:rPr>
          <w:color w:val="000000" w:themeColor="text1"/>
          <w:sz w:val="20"/>
          <w:szCs w:val="20"/>
        </w:rPr>
        <w:t>59 83 38 341, 83 38 342</w:t>
      </w:r>
    </w:p>
    <w:p w14:paraId="376508FE" w14:textId="77777777" w:rsidR="009442B1" w:rsidRDefault="009442B1" w:rsidP="009442B1">
      <w:pPr>
        <w:pStyle w:val="Bezodstpw"/>
        <w:spacing w:line="360" w:lineRule="auto"/>
        <w:jc w:val="both"/>
      </w:pPr>
      <w:r>
        <w:t xml:space="preserve">     poczta elektroniczna (e-mail) do postępowań o udzielenie zamówienia publicznego:    </w:t>
      </w:r>
    </w:p>
    <w:p w14:paraId="3A16C048" w14:textId="77777777" w:rsidR="009442B1" w:rsidRDefault="009442B1" w:rsidP="009442B1">
      <w:pPr>
        <w:pStyle w:val="Bezodstpw"/>
        <w:spacing w:line="360" w:lineRule="auto"/>
        <w:jc w:val="both"/>
        <w:rPr>
          <w:rStyle w:val="czeinternetowe"/>
        </w:rPr>
      </w:pPr>
      <w:r>
        <w:t xml:space="preserve">     </w:t>
      </w:r>
      <w:hyperlink r:id="rId12">
        <w:r>
          <w:rPr>
            <w:rStyle w:val="czeinternetowe"/>
          </w:rPr>
          <w:t>zp@przechlewo.pl</w:t>
        </w:r>
      </w:hyperlink>
      <w:r>
        <w:rPr>
          <w:rStyle w:val="czeinternetowe"/>
          <w:color w:val="000000" w:themeColor="text1"/>
          <w:u w:val="none"/>
        </w:rPr>
        <w:t xml:space="preserve"> lub</w:t>
      </w:r>
      <w:r>
        <w:rPr>
          <w:rStyle w:val="czeinternetowe"/>
          <w:color w:val="000000" w:themeColor="text1"/>
        </w:rPr>
        <w:t xml:space="preserve"> </w:t>
      </w:r>
      <w:r>
        <w:rPr>
          <w:rStyle w:val="czeinternetowe"/>
        </w:rPr>
        <w:t>zgk@przechlewo.pl</w:t>
      </w:r>
    </w:p>
    <w:p w14:paraId="15DB52FD" w14:textId="0A320E59" w:rsidR="009442B1" w:rsidRDefault="009442B1" w:rsidP="009442B1">
      <w:pPr>
        <w:tabs>
          <w:tab w:val="left" w:pos="540"/>
        </w:tabs>
        <w:ind w:left="284"/>
      </w:pPr>
      <w:r>
        <w:rPr>
          <w:b/>
          <w:sz w:val="20"/>
          <w:szCs w:val="20"/>
        </w:rPr>
        <w:t xml:space="preserve">Adres strony internetowej, na której jest prowadzone postępowanie i na której będą dostępne wszelkie dokumenty związane z prowadzoną procedurą: </w:t>
      </w:r>
    </w:p>
    <w:p w14:paraId="3D5D1984" w14:textId="0CBFECED" w:rsidR="00232B7C" w:rsidRPr="0069177F" w:rsidRDefault="00000000" w:rsidP="009442B1">
      <w:pPr>
        <w:tabs>
          <w:tab w:val="left" w:pos="540"/>
        </w:tabs>
        <w:ind w:left="284"/>
        <w:rPr>
          <w:b/>
          <w:sz w:val="20"/>
          <w:szCs w:val="20"/>
        </w:rPr>
      </w:pPr>
      <w:hyperlink r:id="rId13" w:history="1">
        <w:r w:rsidR="00232B7C" w:rsidRPr="0069177F">
          <w:rPr>
            <w:color w:val="0000FF"/>
            <w:sz w:val="20"/>
            <w:szCs w:val="20"/>
            <w:u w:val="single"/>
          </w:rPr>
          <w:t xml:space="preserve">https://platformazakupowa.pl/transakcja/689365 </w:t>
        </w:r>
      </w:hyperlink>
    </w:p>
    <w:p w14:paraId="1A0B7CAB" w14:textId="77777777" w:rsidR="009442B1" w:rsidRDefault="009442B1" w:rsidP="009442B1">
      <w:pPr>
        <w:tabs>
          <w:tab w:val="left" w:pos="540"/>
        </w:tabs>
        <w:ind w:left="284"/>
        <w:rPr>
          <w:sz w:val="20"/>
          <w:szCs w:val="20"/>
        </w:rPr>
      </w:pPr>
    </w:p>
    <w:p w14:paraId="3FBF0A38" w14:textId="35CFA024" w:rsidR="009442B1" w:rsidRPr="009442B1" w:rsidRDefault="009442B1" w:rsidP="009442B1">
      <w:pPr>
        <w:shd w:val="clear" w:color="auto" w:fill="FFFFFF"/>
        <w:spacing w:line="360" w:lineRule="auto"/>
        <w:ind w:left="284"/>
        <w:textAlignment w:val="baseline"/>
        <w:outlineLvl w:val="3"/>
        <w:rPr>
          <w:bCs/>
          <w:color w:val="000000"/>
          <w:sz w:val="20"/>
          <w:szCs w:val="20"/>
        </w:rPr>
      </w:pPr>
      <w:r>
        <w:rPr>
          <w:bCs/>
          <w:color w:val="000000"/>
          <w:sz w:val="20"/>
          <w:szCs w:val="20"/>
        </w:rPr>
        <w:t xml:space="preserve">Godziny urzędowania: </w:t>
      </w:r>
      <w:r>
        <w:rPr>
          <w:sz w:val="20"/>
          <w:szCs w:val="20"/>
        </w:rPr>
        <w:t>od poniedziałku do piątku w godz. 7.00 - 15.00</w:t>
      </w:r>
    </w:p>
    <w:p w14:paraId="1ABBF55C" w14:textId="38703E41" w:rsidR="00BE157D" w:rsidRDefault="00000000">
      <w:pPr>
        <w:pStyle w:val="Nagwek2"/>
        <w:spacing w:before="240" w:after="240"/>
        <w:rPr>
          <w:sz w:val="28"/>
          <w:szCs w:val="28"/>
        </w:rPr>
      </w:pPr>
      <w:bookmarkStart w:id="5" w:name="_qj2p3iyqlwum"/>
      <w:bookmarkEnd w:id="5"/>
      <w:r>
        <w:rPr>
          <w:sz w:val="28"/>
          <w:szCs w:val="28"/>
        </w:rPr>
        <w:t>II. Ochrona danych osobowych</w:t>
      </w:r>
    </w:p>
    <w:p w14:paraId="3AB832EE" w14:textId="77777777" w:rsidR="009442B1" w:rsidRDefault="009442B1" w:rsidP="009442B1">
      <w:pPr>
        <w:numPr>
          <w:ilvl w:val="0"/>
          <w:numId w:val="4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78695A6" w14:textId="77777777" w:rsidR="009442B1" w:rsidRDefault="009442B1" w:rsidP="009442B1">
      <w:pPr>
        <w:numPr>
          <w:ilvl w:val="0"/>
          <w:numId w:val="46"/>
        </w:numPr>
        <w:spacing w:line="360" w:lineRule="auto"/>
        <w:ind w:left="709" w:hanging="401"/>
        <w:jc w:val="both"/>
        <w:rPr>
          <w:sz w:val="20"/>
          <w:szCs w:val="20"/>
        </w:rPr>
      </w:pPr>
      <w:r>
        <w:rPr>
          <w:sz w:val="20"/>
          <w:szCs w:val="20"/>
        </w:rPr>
        <w:t xml:space="preserve">administratorem Pani/Pana danych osobowych jest Gmina Przechlewo – Zakład Gospodarki Komunalnej, </w:t>
      </w:r>
      <w:r>
        <w:rPr>
          <w:bCs/>
          <w:color w:val="000000" w:themeColor="text1"/>
          <w:sz w:val="20"/>
          <w:szCs w:val="20"/>
        </w:rPr>
        <w:t>ul. Człuchowska 26, 77-320 Przechlewo</w:t>
      </w:r>
      <w:r>
        <w:rPr>
          <w:b/>
          <w:sz w:val="20"/>
          <w:szCs w:val="20"/>
        </w:rPr>
        <w:t>.</w:t>
      </w:r>
    </w:p>
    <w:p w14:paraId="1127DC32" w14:textId="77777777" w:rsidR="009442B1" w:rsidRDefault="009442B1" w:rsidP="009442B1">
      <w:pPr>
        <w:numPr>
          <w:ilvl w:val="0"/>
          <w:numId w:val="46"/>
        </w:numPr>
        <w:spacing w:line="360" w:lineRule="auto"/>
        <w:ind w:left="709" w:hanging="401"/>
        <w:jc w:val="both"/>
        <w:rPr>
          <w:sz w:val="20"/>
          <w:szCs w:val="20"/>
        </w:rPr>
      </w:pPr>
      <w:r>
        <w:rPr>
          <w:sz w:val="20"/>
          <w:szCs w:val="20"/>
        </w:rPr>
        <w:t>administrator wyznaczył Inspektora Danych Osobowych, z którym można się kontaktować pod adresem e-mail: iodo@przechlewo.pl.</w:t>
      </w:r>
    </w:p>
    <w:p w14:paraId="41372A4E" w14:textId="77777777" w:rsidR="009442B1" w:rsidRDefault="009442B1" w:rsidP="009442B1">
      <w:pPr>
        <w:numPr>
          <w:ilvl w:val="0"/>
          <w:numId w:val="46"/>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podstawowego.</w:t>
      </w:r>
    </w:p>
    <w:p w14:paraId="7C5EB864" w14:textId="77777777" w:rsidR="009442B1" w:rsidRDefault="009442B1" w:rsidP="009442B1">
      <w:pPr>
        <w:numPr>
          <w:ilvl w:val="0"/>
          <w:numId w:val="46"/>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58D4CE29" w14:textId="77777777" w:rsidR="009442B1" w:rsidRDefault="009442B1" w:rsidP="009442B1">
      <w:pPr>
        <w:numPr>
          <w:ilvl w:val="0"/>
          <w:numId w:val="46"/>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76F5E238" w14:textId="77777777" w:rsidR="009442B1" w:rsidRDefault="009442B1" w:rsidP="009442B1">
      <w:pPr>
        <w:numPr>
          <w:ilvl w:val="0"/>
          <w:numId w:val="46"/>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51F46AB0" w14:textId="77777777" w:rsidR="009442B1" w:rsidRDefault="009442B1" w:rsidP="009442B1">
      <w:pPr>
        <w:numPr>
          <w:ilvl w:val="0"/>
          <w:numId w:val="46"/>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28ADD4F4" w14:textId="77777777" w:rsidR="009442B1" w:rsidRDefault="009442B1" w:rsidP="009442B1">
      <w:pPr>
        <w:numPr>
          <w:ilvl w:val="0"/>
          <w:numId w:val="46"/>
        </w:numPr>
        <w:spacing w:line="360" w:lineRule="auto"/>
        <w:ind w:left="709" w:hanging="401"/>
        <w:jc w:val="both"/>
        <w:rPr>
          <w:sz w:val="20"/>
          <w:szCs w:val="20"/>
        </w:rPr>
      </w:pPr>
      <w:r>
        <w:rPr>
          <w:sz w:val="20"/>
          <w:szCs w:val="20"/>
        </w:rPr>
        <w:t>posiada Pani/Pan:</w:t>
      </w:r>
    </w:p>
    <w:p w14:paraId="2FCF6783" w14:textId="77777777" w:rsidR="009442B1" w:rsidRDefault="009442B1" w:rsidP="009442B1">
      <w:pPr>
        <w:numPr>
          <w:ilvl w:val="0"/>
          <w:numId w:val="47"/>
        </w:numPr>
        <w:spacing w:line="360" w:lineRule="auto"/>
        <w:ind w:left="1064" w:hanging="462"/>
        <w:jc w:val="both"/>
        <w:rPr>
          <w:sz w:val="20"/>
          <w:szCs w:val="20"/>
        </w:rPr>
      </w:pPr>
      <w:r>
        <w:rPr>
          <w:sz w:val="20"/>
          <w:szCs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2C2E262" w14:textId="77777777" w:rsidR="009442B1" w:rsidRDefault="009442B1" w:rsidP="009442B1">
      <w:pPr>
        <w:numPr>
          <w:ilvl w:val="0"/>
          <w:numId w:val="47"/>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4973A29E" w14:textId="77777777" w:rsidR="009442B1" w:rsidRDefault="009442B1" w:rsidP="009442B1">
      <w:pPr>
        <w:numPr>
          <w:ilvl w:val="0"/>
          <w:numId w:val="47"/>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74325924" w14:textId="77777777" w:rsidR="009442B1" w:rsidRDefault="009442B1" w:rsidP="009442B1">
      <w:pPr>
        <w:numPr>
          <w:ilvl w:val="0"/>
          <w:numId w:val="47"/>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4A92C0CD" w14:textId="77777777" w:rsidR="009442B1" w:rsidRDefault="009442B1" w:rsidP="009442B1">
      <w:pPr>
        <w:numPr>
          <w:ilvl w:val="0"/>
          <w:numId w:val="46"/>
        </w:numPr>
        <w:spacing w:line="360" w:lineRule="auto"/>
        <w:ind w:left="709" w:hanging="401"/>
        <w:jc w:val="both"/>
        <w:rPr>
          <w:sz w:val="20"/>
          <w:szCs w:val="20"/>
        </w:rPr>
      </w:pPr>
      <w:r>
        <w:rPr>
          <w:sz w:val="20"/>
          <w:szCs w:val="20"/>
        </w:rPr>
        <w:t>nie przysługuje Pani/Panu:</w:t>
      </w:r>
    </w:p>
    <w:p w14:paraId="7AFB42B9" w14:textId="77777777" w:rsidR="009442B1" w:rsidRDefault="009442B1" w:rsidP="009442B1">
      <w:pPr>
        <w:numPr>
          <w:ilvl w:val="0"/>
          <w:numId w:val="49"/>
        </w:numPr>
        <w:spacing w:line="360" w:lineRule="auto"/>
        <w:ind w:left="1008" w:hanging="392"/>
        <w:jc w:val="both"/>
        <w:rPr>
          <w:sz w:val="20"/>
          <w:szCs w:val="20"/>
        </w:rPr>
      </w:pPr>
      <w:r>
        <w:rPr>
          <w:sz w:val="20"/>
          <w:szCs w:val="20"/>
        </w:rPr>
        <w:t>w związku z art. 17 ust. 3 lit. b, d lub e RODO prawo do usunięcia danych osobowych;</w:t>
      </w:r>
    </w:p>
    <w:p w14:paraId="143BB3A3" w14:textId="77777777" w:rsidR="009442B1" w:rsidRDefault="009442B1" w:rsidP="009442B1">
      <w:pPr>
        <w:numPr>
          <w:ilvl w:val="0"/>
          <w:numId w:val="49"/>
        </w:numPr>
        <w:spacing w:line="360" w:lineRule="auto"/>
        <w:ind w:left="1008" w:hanging="392"/>
        <w:jc w:val="both"/>
        <w:rPr>
          <w:sz w:val="20"/>
          <w:szCs w:val="20"/>
        </w:rPr>
      </w:pPr>
      <w:r>
        <w:rPr>
          <w:sz w:val="20"/>
          <w:szCs w:val="20"/>
        </w:rPr>
        <w:t>prawo do przenoszenia danych osobowych, o którym mowa w art. 20 RODO;</w:t>
      </w:r>
    </w:p>
    <w:p w14:paraId="51673494" w14:textId="77777777" w:rsidR="009442B1" w:rsidRDefault="009442B1" w:rsidP="009442B1">
      <w:pPr>
        <w:numPr>
          <w:ilvl w:val="0"/>
          <w:numId w:val="49"/>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451110A4" w14:textId="1FF983E0" w:rsidR="009442B1" w:rsidRPr="009442B1" w:rsidRDefault="009442B1" w:rsidP="009442B1">
      <w:pPr>
        <w:numPr>
          <w:ilvl w:val="0"/>
          <w:numId w:val="46"/>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8C3B254" w14:textId="77777777" w:rsidR="00BE157D" w:rsidRDefault="00000000">
      <w:pPr>
        <w:pStyle w:val="Nagwek2"/>
        <w:spacing w:before="240" w:after="240"/>
        <w:rPr>
          <w:sz w:val="28"/>
          <w:szCs w:val="28"/>
        </w:rPr>
      </w:pPr>
      <w:bookmarkStart w:id="6" w:name="_epsepounxnv1"/>
      <w:bookmarkEnd w:id="6"/>
      <w:r>
        <w:rPr>
          <w:sz w:val="28"/>
          <w:szCs w:val="28"/>
        </w:rPr>
        <w:t>III. Tryb udzielania zamówienia</w:t>
      </w:r>
    </w:p>
    <w:p w14:paraId="069D3D6D" w14:textId="77777777" w:rsidR="00BE157D" w:rsidRDefault="00000000">
      <w:pPr>
        <w:numPr>
          <w:ilvl w:val="0"/>
          <w:numId w:val="18"/>
        </w:numPr>
        <w:spacing w:before="240"/>
        <w:ind w:left="426"/>
        <w:jc w:val="both"/>
        <w:rPr>
          <w:sz w:val="20"/>
          <w:szCs w:val="20"/>
        </w:rPr>
      </w:pPr>
      <w:r>
        <w:rPr>
          <w:sz w:val="20"/>
          <w:szCs w:val="20"/>
        </w:rPr>
        <w:t xml:space="preserve">Niniejsze postępowanie prowadzone jest w trybie podstawowym o jakim stanowi art. 275 pkt 2 PZP oraz niniejszej Specyfikacji Warunków Zamówienia, zwaną dalej „SWZ”. </w:t>
      </w:r>
    </w:p>
    <w:p w14:paraId="594A2A48" w14:textId="77777777" w:rsidR="00BE157D" w:rsidRDefault="00000000">
      <w:pPr>
        <w:numPr>
          <w:ilvl w:val="0"/>
          <w:numId w:val="18"/>
        </w:numPr>
        <w:ind w:left="426"/>
        <w:jc w:val="both"/>
      </w:pPr>
      <w:r>
        <w:rPr>
          <w:sz w:val="20"/>
          <w:szCs w:val="20"/>
        </w:rPr>
        <w:t>Zamawiający przewiduje wybór najkorzystniejszej oferty z możliwością prowadzenia negocjacji w kryterium cena.</w:t>
      </w:r>
      <w:r>
        <w:t xml:space="preserve"> </w:t>
      </w:r>
      <w:r>
        <w:rPr>
          <w:sz w:val="20"/>
          <w:szCs w:val="20"/>
        </w:rPr>
        <w:t xml:space="preserve"> </w:t>
      </w:r>
    </w:p>
    <w:p w14:paraId="0D44E207" w14:textId="77777777" w:rsidR="00BE157D" w:rsidRDefault="00000000">
      <w:pPr>
        <w:numPr>
          <w:ilvl w:val="0"/>
          <w:numId w:val="18"/>
        </w:numPr>
        <w:ind w:left="426"/>
        <w:jc w:val="both"/>
        <w:rPr>
          <w:sz w:val="20"/>
          <w:szCs w:val="20"/>
        </w:rPr>
      </w:pPr>
      <w:r>
        <w:rPr>
          <w:sz w:val="20"/>
          <w:szCs w:val="20"/>
        </w:rPr>
        <w:t xml:space="preserve">Szacunkowa wartość przedmiotowego zamówienia nie przekracza progów unijnych o jakich mowa w art. 3 ustawy PZP.  </w:t>
      </w:r>
    </w:p>
    <w:p w14:paraId="269FE02A" w14:textId="77777777" w:rsidR="00BE157D" w:rsidRDefault="00000000">
      <w:pPr>
        <w:numPr>
          <w:ilvl w:val="0"/>
          <w:numId w:val="18"/>
        </w:numPr>
        <w:ind w:left="426"/>
        <w:jc w:val="both"/>
        <w:rPr>
          <w:sz w:val="20"/>
          <w:szCs w:val="20"/>
        </w:rPr>
      </w:pPr>
      <w:r>
        <w:rPr>
          <w:sz w:val="20"/>
          <w:szCs w:val="20"/>
        </w:rPr>
        <w:t>Zamawiający nie przewiduje aukcji elektronicznej.</w:t>
      </w:r>
    </w:p>
    <w:p w14:paraId="5E6778E2" w14:textId="77777777" w:rsidR="00BE157D" w:rsidRDefault="00000000">
      <w:pPr>
        <w:numPr>
          <w:ilvl w:val="0"/>
          <w:numId w:val="18"/>
        </w:numPr>
        <w:ind w:left="426"/>
        <w:jc w:val="both"/>
        <w:rPr>
          <w:sz w:val="20"/>
          <w:szCs w:val="20"/>
        </w:rPr>
      </w:pPr>
      <w:r>
        <w:rPr>
          <w:sz w:val="20"/>
          <w:szCs w:val="20"/>
        </w:rPr>
        <w:t>Zamawiający nie przewiduje złożenia oferty w postaci katalogów elektronicznych.</w:t>
      </w:r>
    </w:p>
    <w:p w14:paraId="429556D6" w14:textId="77777777" w:rsidR="00BE157D" w:rsidRDefault="00000000">
      <w:pPr>
        <w:numPr>
          <w:ilvl w:val="0"/>
          <w:numId w:val="18"/>
        </w:numPr>
        <w:ind w:left="426"/>
        <w:jc w:val="both"/>
        <w:rPr>
          <w:sz w:val="20"/>
          <w:szCs w:val="20"/>
        </w:rPr>
      </w:pPr>
      <w:r>
        <w:rPr>
          <w:sz w:val="20"/>
          <w:szCs w:val="20"/>
        </w:rPr>
        <w:t>Zamawiający nie prowadzi postępowania w celu zawarcia umowy ramowej.</w:t>
      </w:r>
    </w:p>
    <w:p w14:paraId="76311652" w14:textId="6AC7FFE0" w:rsidR="00BE157D" w:rsidRDefault="00000000" w:rsidP="00CF0262">
      <w:pPr>
        <w:numPr>
          <w:ilvl w:val="0"/>
          <w:numId w:val="18"/>
        </w:numPr>
        <w:ind w:left="426" w:hanging="426"/>
        <w:jc w:val="both"/>
        <w:rPr>
          <w:sz w:val="20"/>
          <w:szCs w:val="20"/>
        </w:rPr>
      </w:pPr>
      <w:r>
        <w:rPr>
          <w:sz w:val="20"/>
          <w:szCs w:val="20"/>
        </w:rPr>
        <w:lastRenderedPageBreak/>
        <w:t xml:space="preserve">Zamawiający nie zastrzega możliwości ubiegania się o udzielenie zamówienia wyłącznie przez Wykonawców, o których mowa w art. 94 PZP. </w:t>
      </w:r>
    </w:p>
    <w:p w14:paraId="15B01DE0" w14:textId="77777777" w:rsidR="00CF0262" w:rsidRDefault="00CF0262" w:rsidP="00CF0262">
      <w:pPr>
        <w:ind w:left="426"/>
        <w:jc w:val="both"/>
        <w:rPr>
          <w:sz w:val="20"/>
          <w:szCs w:val="20"/>
        </w:rPr>
      </w:pPr>
    </w:p>
    <w:p w14:paraId="45817558" w14:textId="77777777" w:rsidR="00CF0262" w:rsidRPr="00CF0262" w:rsidRDefault="00CF0262" w:rsidP="00CF0262">
      <w:pPr>
        <w:pStyle w:val="Akapitzlist"/>
        <w:numPr>
          <w:ilvl w:val="0"/>
          <w:numId w:val="18"/>
        </w:numPr>
        <w:ind w:left="426" w:hanging="426"/>
        <w:rPr>
          <w:sz w:val="20"/>
          <w:szCs w:val="20"/>
        </w:rPr>
      </w:pPr>
      <w:r w:rsidRPr="00CF0262">
        <w:rPr>
          <w:rStyle w:val="markedcontent"/>
          <w:rFonts w:ascii="Arial" w:hAnsi="Arial" w:cs="Arial"/>
          <w:sz w:val="20"/>
          <w:szCs w:val="20"/>
        </w:rPr>
        <w:t xml:space="preserve">Na podstawie art 95 ust. 1 ustawy </w:t>
      </w:r>
      <w:proofErr w:type="spellStart"/>
      <w:r w:rsidRPr="00CF0262">
        <w:rPr>
          <w:rStyle w:val="markedcontent"/>
          <w:rFonts w:ascii="Arial" w:hAnsi="Arial" w:cs="Arial"/>
          <w:sz w:val="20"/>
          <w:szCs w:val="20"/>
        </w:rPr>
        <w:t>Pzp</w:t>
      </w:r>
      <w:proofErr w:type="spellEnd"/>
      <w:r w:rsidRPr="00CF0262">
        <w:rPr>
          <w:rStyle w:val="markedcontent"/>
          <w:rFonts w:ascii="Arial" w:hAnsi="Arial" w:cs="Arial"/>
          <w:sz w:val="20"/>
          <w:szCs w:val="20"/>
        </w:rPr>
        <w:t xml:space="preserve">, zamawiający wymaga zatrudnienia na podstawie umowy </w:t>
      </w:r>
      <w:r w:rsidRPr="00CF0262">
        <w:rPr>
          <w:rStyle w:val="markedcontent"/>
          <w:rFonts w:ascii="Arial" w:hAnsi="Arial" w:cs="Arial"/>
          <w:sz w:val="20"/>
          <w:szCs w:val="20"/>
        </w:rPr>
        <w:br/>
        <w:t>o pracę, w</w:t>
      </w:r>
      <w:r w:rsidRPr="00CF0262">
        <w:rPr>
          <w:sz w:val="20"/>
          <w:szCs w:val="20"/>
        </w:rPr>
        <w:t xml:space="preserve"> </w:t>
      </w:r>
      <w:r w:rsidRPr="00CF0262">
        <w:rPr>
          <w:rStyle w:val="markedcontent"/>
          <w:rFonts w:ascii="Arial" w:hAnsi="Arial" w:cs="Arial"/>
          <w:sz w:val="20"/>
          <w:szCs w:val="20"/>
        </w:rPr>
        <w:t>rozumieniu art. 22 § 1 ustawy Kodeks pracy z dnia 26 czerwca 1974 r., przez wykonawcę lub podwykonawcę</w:t>
      </w:r>
      <w:r w:rsidRPr="00CF0262">
        <w:rPr>
          <w:sz w:val="20"/>
          <w:szCs w:val="20"/>
        </w:rPr>
        <w:t xml:space="preserve"> </w:t>
      </w:r>
      <w:r w:rsidRPr="00CF0262">
        <w:rPr>
          <w:rStyle w:val="markedcontent"/>
          <w:rFonts w:ascii="Arial" w:hAnsi="Arial" w:cs="Arial"/>
          <w:sz w:val="20"/>
          <w:szCs w:val="20"/>
        </w:rPr>
        <w:t>lub dalszego podwykonawcę (jeżeli wykonawca powierza wykonanie części zamówienia podwykonawcy) -</w:t>
      </w:r>
      <w:r w:rsidRPr="00CF0262">
        <w:rPr>
          <w:sz w:val="20"/>
          <w:szCs w:val="20"/>
        </w:rPr>
        <w:t xml:space="preserve"> </w:t>
      </w:r>
      <w:r w:rsidRPr="00CF0262">
        <w:rPr>
          <w:rStyle w:val="markedcontent"/>
          <w:rFonts w:ascii="Arial" w:hAnsi="Arial" w:cs="Arial"/>
          <w:sz w:val="20"/>
          <w:szCs w:val="20"/>
        </w:rPr>
        <w:t>wszystkich osób, które podczas realizacji zamówienia będą wykonywać czynności polegające na</w:t>
      </w:r>
      <w:r w:rsidRPr="00CF0262">
        <w:rPr>
          <w:sz w:val="20"/>
          <w:szCs w:val="20"/>
        </w:rPr>
        <w:t xml:space="preserve"> </w:t>
      </w:r>
      <w:r w:rsidRPr="00CF0262">
        <w:rPr>
          <w:rStyle w:val="markedcontent"/>
          <w:rFonts w:ascii="Arial" w:hAnsi="Arial" w:cs="Arial"/>
          <w:sz w:val="20"/>
          <w:szCs w:val="20"/>
        </w:rPr>
        <w:t>bezpośrednim wykonywaniu prac fizycznych pod kierownictwem pracodawcy, w miejscu i czasie przez niego</w:t>
      </w:r>
      <w:r w:rsidRPr="00CF0262">
        <w:rPr>
          <w:sz w:val="20"/>
          <w:szCs w:val="20"/>
        </w:rPr>
        <w:t xml:space="preserve"> </w:t>
      </w:r>
      <w:r w:rsidRPr="00CF0262">
        <w:rPr>
          <w:rStyle w:val="markedcontent"/>
          <w:rFonts w:ascii="Arial" w:hAnsi="Arial" w:cs="Arial"/>
          <w:sz w:val="20"/>
          <w:szCs w:val="20"/>
        </w:rPr>
        <w:t>wskazanym, a wynikających z zakresu usług. Wymóg ten dotyczy osób, które wykonują czynności</w:t>
      </w:r>
      <w:r w:rsidRPr="00CF0262">
        <w:rPr>
          <w:sz w:val="20"/>
          <w:szCs w:val="20"/>
        </w:rPr>
        <w:t xml:space="preserve"> </w:t>
      </w:r>
      <w:r w:rsidRPr="00CF0262">
        <w:rPr>
          <w:rStyle w:val="markedcontent"/>
          <w:rFonts w:ascii="Arial" w:hAnsi="Arial" w:cs="Arial"/>
          <w:sz w:val="20"/>
          <w:szCs w:val="20"/>
        </w:rPr>
        <w:t>bezpośrednio przy wykonaniu robót, czyli tzw. pracowników fizycznych. Wymóg nie dotyczy, między innymi</w:t>
      </w:r>
      <w:r w:rsidRPr="00CF0262">
        <w:rPr>
          <w:sz w:val="20"/>
          <w:szCs w:val="20"/>
        </w:rPr>
        <w:t xml:space="preserve"> </w:t>
      </w:r>
      <w:r w:rsidRPr="00CF0262">
        <w:rPr>
          <w:rStyle w:val="markedcontent"/>
          <w:rFonts w:ascii="Arial" w:hAnsi="Arial" w:cs="Arial"/>
          <w:sz w:val="20"/>
          <w:szCs w:val="20"/>
        </w:rPr>
        <w:t>osób kierujących pracami, wykonujących obsługę geodezyjną, dostawców materiałów.</w:t>
      </w:r>
    </w:p>
    <w:p w14:paraId="72EC8215" w14:textId="77777777" w:rsidR="00CF0262" w:rsidRDefault="00CF0262" w:rsidP="00CF0262">
      <w:pPr>
        <w:ind w:left="426"/>
        <w:jc w:val="both"/>
        <w:rPr>
          <w:sz w:val="20"/>
          <w:szCs w:val="20"/>
        </w:rPr>
      </w:pPr>
    </w:p>
    <w:p w14:paraId="22206867" w14:textId="1166FF44" w:rsidR="00BE157D" w:rsidRDefault="00000000" w:rsidP="00CF0262">
      <w:pPr>
        <w:pStyle w:val="Akapitzlist"/>
        <w:widowControl/>
        <w:numPr>
          <w:ilvl w:val="0"/>
          <w:numId w:val="18"/>
        </w:numPr>
        <w:spacing w:line="276" w:lineRule="auto"/>
        <w:ind w:left="426" w:hanging="426"/>
        <w:rPr>
          <w:rFonts w:ascii="Arial" w:hAnsi="Arial" w:cs="Arial"/>
          <w:sz w:val="20"/>
          <w:szCs w:val="18"/>
        </w:rPr>
      </w:pPr>
      <w:r>
        <w:rPr>
          <w:rFonts w:ascii="Arial" w:hAnsi="Arial" w:cs="Arial"/>
          <w:sz w:val="20"/>
          <w:szCs w:val="18"/>
        </w:rPr>
        <w:t>Wykonawcy i podwykonawca zatrudni na w/w stanowiskach konieczną do prawidłowego wykonania liczbę pracowników.</w:t>
      </w:r>
    </w:p>
    <w:p w14:paraId="375BA141" w14:textId="77777777" w:rsidR="00CF0262" w:rsidRPr="00CF0262" w:rsidRDefault="00CF0262" w:rsidP="00CF0262">
      <w:pPr>
        <w:rPr>
          <w:sz w:val="20"/>
          <w:szCs w:val="18"/>
        </w:rPr>
      </w:pPr>
    </w:p>
    <w:p w14:paraId="50520545" w14:textId="77777777" w:rsidR="00BE157D" w:rsidRDefault="00000000">
      <w:pPr>
        <w:pStyle w:val="Akapitzlist"/>
        <w:widowControl/>
        <w:numPr>
          <w:ilvl w:val="0"/>
          <w:numId w:val="18"/>
        </w:numPr>
        <w:spacing w:after="120" w:line="276" w:lineRule="auto"/>
        <w:ind w:left="426" w:hanging="426"/>
      </w:pPr>
      <w:r>
        <w:rPr>
          <w:rFonts w:ascii="Arial" w:hAnsi="Arial" w:cs="Arial"/>
          <w:sz w:val="20"/>
          <w:szCs w:val="18"/>
          <w:lang w:eastAsia="x-none"/>
        </w:rPr>
        <w:t xml:space="preserve">Zamawiający w każdym czasie, w szczególności w przypadku podejrzenia lub stwierdzenia </w:t>
      </w:r>
      <w:r>
        <w:rPr>
          <w:rFonts w:ascii="Arial" w:hAnsi="Arial" w:cs="Arial"/>
          <w:sz w:val="20"/>
          <w:szCs w:val="18"/>
          <w:lang w:eastAsia="x-none"/>
        </w:rPr>
        <w:br/>
        <w:t>w trakcie realizacji zamówienia zatrudnienia osób w innej formie niż określonej w art. 22 § 1 ustawy z dnia 26 czerwca 1974 r. – Kodeks pracy (</w:t>
      </w:r>
      <w:proofErr w:type="spellStart"/>
      <w:r>
        <w:rPr>
          <w:rFonts w:ascii="Arial" w:hAnsi="Arial" w:cs="Arial"/>
          <w:sz w:val="20"/>
          <w:szCs w:val="18"/>
          <w:lang w:eastAsia="x-none"/>
        </w:rPr>
        <w:t>Kp</w:t>
      </w:r>
      <w:proofErr w:type="spellEnd"/>
      <w:r>
        <w:rPr>
          <w:rFonts w:ascii="Arial" w:hAnsi="Arial" w:cs="Arial"/>
          <w:sz w:val="20"/>
          <w:szCs w:val="18"/>
          <w:lang w:eastAsia="x-none"/>
        </w:rPr>
        <w:t>), zastrzega sobie prawo do zawnioskowania o przeprowadzenie kontroli przez Państwową Inspekcję Pracy (PIP).</w:t>
      </w:r>
      <w:r>
        <w:rPr>
          <w:rFonts w:ascii="Arial" w:hAnsi="Arial" w:cs="Arial"/>
          <w:bCs/>
          <w:sz w:val="20"/>
          <w:szCs w:val="18"/>
        </w:rPr>
        <w:t xml:space="preserve"> </w:t>
      </w:r>
    </w:p>
    <w:p w14:paraId="75A0F756" w14:textId="77777777" w:rsidR="00BE157D" w:rsidRDefault="00000000">
      <w:pPr>
        <w:numPr>
          <w:ilvl w:val="0"/>
          <w:numId w:val="18"/>
        </w:numPr>
        <w:ind w:left="426"/>
        <w:jc w:val="both"/>
        <w:rPr>
          <w:sz w:val="20"/>
          <w:szCs w:val="20"/>
        </w:rPr>
      </w:pPr>
      <w:r>
        <w:rPr>
          <w:sz w:val="20"/>
          <w:szCs w:val="20"/>
        </w:rPr>
        <w:t xml:space="preserve">Zamawiający nie określa dodatkowych wymagań związanych z zatrudnianiem osób, o których mowa w art. 96 ust. 2 pkt 2 PZP. </w:t>
      </w:r>
    </w:p>
    <w:p w14:paraId="3B3DA530" w14:textId="77777777" w:rsidR="00BE157D" w:rsidRDefault="00000000">
      <w:pPr>
        <w:pStyle w:val="Nagwek2"/>
        <w:spacing w:before="240" w:after="240"/>
        <w:rPr>
          <w:sz w:val="28"/>
          <w:szCs w:val="28"/>
        </w:rPr>
      </w:pPr>
      <w:bookmarkStart w:id="7" w:name="_x24vtaagcm5x"/>
      <w:bookmarkEnd w:id="7"/>
      <w:r>
        <w:rPr>
          <w:sz w:val="28"/>
          <w:szCs w:val="28"/>
        </w:rPr>
        <w:t>IV. Opis przedmiotu zamówienia</w:t>
      </w:r>
    </w:p>
    <w:p w14:paraId="0A7294B9" w14:textId="77777777" w:rsidR="00384321" w:rsidRDefault="00000000">
      <w:pPr>
        <w:rPr>
          <w:sz w:val="20"/>
          <w:szCs w:val="20"/>
        </w:rPr>
      </w:pPr>
      <w:r>
        <w:rPr>
          <w:sz w:val="20"/>
          <w:szCs w:val="20"/>
        </w:rPr>
        <w:t xml:space="preserve">1. Przedmiotem </w:t>
      </w:r>
      <w:bookmarkStart w:id="8" w:name="_Hlk71196526"/>
      <w:r>
        <w:rPr>
          <w:sz w:val="20"/>
          <w:szCs w:val="20"/>
        </w:rPr>
        <w:t>zamówienia jest</w:t>
      </w:r>
      <w:r w:rsidR="000A4B7D">
        <w:rPr>
          <w:sz w:val="20"/>
          <w:szCs w:val="20"/>
        </w:rPr>
        <w:t xml:space="preserve"> budowa sieci wodociągowej</w:t>
      </w:r>
      <w:r w:rsidR="00384321">
        <w:rPr>
          <w:sz w:val="20"/>
          <w:szCs w:val="20"/>
        </w:rPr>
        <w:t xml:space="preserve"> rozdzielczej </w:t>
      </w:r>
      <w:r w:rsidR="000A4B7D">
        <w:rPr>
          <w:sz w:val="20"/>
          <w:szCs w:val="20"/>
        </w:rPr>
        <w:t xml:space="preserve"> </w:t>
      </w:r>
      <w:r w:rsidR="00384321">
        <w:rPr>
          <w:sz w:val="20"/>
          <w:szCs w:val="20"/>
        </w:rPr>
        <w:t xml:space="preserve">i sieci </w:t>
      </w:r>
      <w:r w:rsidR="000A4B7D">
        <w:rPr>
          <w:sz w:val="20"/>
          <w:szCs w:val="20"/>
        </w:rPr>
        <w:t>kanalizacj</w:t>
      </w:r>
      <w:r w:rsidR="00384321">
        <w:rPr>
          <w:sz w:val="20"/>
          <w:szCs w:val="20"/>
        </w:rPr>
        <w:t>i sanitarnej</w:t>
      </w:r>
    </w:p>
    <w:p w14:paraId="4A8C8D41" w14:textId="77777777" w:rsidR="00384321" w:rsidRDefault="00384321">
      <w:pPr>
        <w:rPr>
          <w:sz w:val="20"/>
          <w:szCs w:val="20"/>
        </w:rPr>
      </w:pPr>
      <w:r>
        <w:rPr>
          <w:sz w:val="20"/>
          <w:szCs w:val="20"/>
        </w:rPr>
        <w:t xml:space="preserve">    grawitacyjnej </w:t>
      </w:r>
      <w:r w:rsidR="000A4B7D">
        <w:rPr>
          <w:sz w:val="20"/>
          <w:szCs w:val="20"/>
        </w:rPr>
        <w:t xml:space="preserve"> </w:t>
      </w:r>
      <w:bookmarkStart w:id="9" w:name="_Hlk119307020"/>
      <w:r w:rsidR="000A4B7D">
        <w:rPr>
          <w:sz w:val="20"/>
          <w:szCs w:val="20"/>
        </w:rPr>
        <w:t>na terenie miejscowości Przechlewo – ulica  Brzozowa, Cicha, Spacerowa i Zielona</w:t>
      </w:r>
    </w:p>
    <w:p w14:paraId="46F70185" w14:textId="24A2B755" w:rsidR="00BE157D" w:rsidRPr="00384321" w:rsidRDefault="00384321">
      <w:pPr>
        <w:rPr>
          <w:sz w:val="20"/>
          <w:szCs w:val="20"/>
        </w:rPr>
      </w:pPr>
      <w:r>
        <w:rPr>
          <w:sz w:val="20"/>
          <w:szCs w:val="20"/>
        </w:rPr>
        <w:t xml:space="preserve">    </w:t>
      </w:r>
      <w:r w:rsidR="000A4B7D">
        <w:rPr>
          <w:sz w:val="20"/>
          <w:szCs w:val="20"/>
        </w:rPr>
        <w:t>Dolina.</w:t>
      </w:r>
    </w:p>
    <w:bookmarkEnd w:id="9"/>
    <w:p w14:paraId="5FFF040B" w14:textId="58540DAA" w:rsidR="00E83081" w:rsidRDefault="00E83081" w:rsidP="00E83081">
      <w:pPr>
        <w:pStyle w:val="Akapitzlist"/>
        <w:numPr>
          <w:ilvl w:val="1"/>
          <w:numId w:val="50"/>
        </w:numPr>
        <w:rPr>
          <w:rFonts w:ascii="Arial" w:hAnsi="Arial" w:cs="Arial"/>
          <w:sz w:val="20"/>
          <w:szCs w:val="20"/>
        </w:rPr>
      </w:pPr>
      <w:r w:rsidRPr="00E50D5A">
        <w:rPr>
          <w:rFonts w:ascii="Arial" w:hAnsi="Arial" w:cs="Arial"/>
          <w:b/>
          <w:bCs/>
          <w:sz w:val="20"/>
          <w:szCs w:val="20"/>
        </w:rPr>
        <w:t>Ulica Brzozowa</w:t>
      </w:r>
      <w:r>
        <w:rPr>
          <w:rFonts w:ascii="Arial" w:hAnsi="Arial" w:cs="Arial"/>
          <w:sz w:val="20"/>
          <w:szCs w:val="20"/>
        </w:rPr>
        <w:t xml:space="preserve"> – zakres zadania obejmuje:</w:t>
      </w:r>
    </w:p>
    <w:p w14:paraId="47640053" w14:textId="416FC0A9" w:rsidR="00E83081" w:rsidRPr="00E83081" w:rsidRDefault="00E83081" w:rsidP="00E83081">
      <w:pPr>
        <w:suppressAutoHyphens w:val="0"/>
        <w:autoSpaceDE w:val="0"/>
        <w:autoSpaceDN w:val="0"/>
        <w:adjustRightInd w:val="0"/>
        <w:spacing w:line="240" w:lineRule="auto"/>
        <w:rPr>
          <w:sz w:val="20"/>
          <w:szCs w:val="20"/>
        </w:rPr>
      </w:pPr>
      <w:r w:rsidRPr="00E83081">
        <w:rPr>
          <w:sz w:val="20"/>
          <w:szCs w:val="20"/>
        </w:rPr>
        <w:t>a) SIEĆ WODOCIĄGOWA</w:t>
      </w:r>
    </w:p>
    <w:p w14:paraId="626D5108" w14:textId="7A5BBA8C" w:rsidR="00E83081" w:rsidRPr="00E83081" w:rsidRDefault="00E50D5A" w:rsidP="00E83081">
      <w:pPr>
        <w:suppressAutoHyphens w:val="0"/>
        <w:autoSpaceDE w:val="0"/>
        <w:autoSpaceDN w:val="0"/>
        <w:adjustRightInd w:val="0"/>
        <w:spacing w:line="240" w:lineRule="auto"/>
        <w:rPr>
          <w:sz w:val="20"/>
          <w:szCs w:val="20"/>
        </w:rPr>
      </w:pPr>
      <w:r>
        <w:rPr>
          <w:sz w:val="20"/>
          <w:szCs w:val="20"/>
        </w:rPr>
        <w:t>-</w:t>
      </w:r>
      <w:r w:rsidR="00E83081" w:rsidRPr="00E83081">
        <w:rPr>
          <w:sz w:val="20"/>
          <w:szCs w:val="20"/>
        </w:rPr>
        <w:t xml:space="preserve"> Rurociąg DN 40 PE 100 SDR 17 </w:t>
      </w:r>
      <w:r w:rsidR="009B3C77">
        <w:rPr>
          <w:sz w:val="20"/>
          <w:szCs w:val="20"/>
        </w:rPr>
        <w:t xml:space="preserve"> </w:t>
      </w:r>
      <w:r w:rsidR="00384321">
        <w:rPr>
          <w:sz w:val="20"/>
          <w:szCs w:val="20"/>
        </w:rPr>
        <w:t xml:space="preserve">- </w:t>
      </w:r>
      <w:r w:rsidR="00E83081" w:rsidRPr="00E83081">
        <w:rPr>
          <w:sz w:val="20"/>
          <w:szCs w:val="20"/>
        </w:rPr>
        <w:t xml:space="preserve"> 5,5</w:t>
      </w:r>
      <w:r w:rsidR="00384321">
        <w:rPr>
          <w:sz w:val="20"/>
          <w:szCs w:val="20"/>
        </w:rPr>
        <w:t xml:space="preserve"> </w:t>
      </w:r>
      <w:proofErr w:type="spellStart"/>
      <w:r w:rsidR="00384321">
        <w:rPr>
          <w:sz w:val="20"/>
          <w:szCs w:val="20"/>
        </w:rPr>
        <w:t>mb</w:t>
      </w:r>
      <w:proofErr w:type="spellEnd"/>
    </w:p>
    <w:p w14:paraId="16CA9ACB" w14:textId="1ABDB48D" w:rsidR="00E83081" w:rsidRPr="00E83081" w:rsidRDefault="00E50D5A" w:rsidP="00E83081">
      <w:pPr>
        <w:suppressAutoHyphens w:val="0"/>
        <w:autoSpaceDE w:val="0"/>
        <w:autoSpaceDN w:val="0"/>
        <w:adjustRightInd w:val="0"/>
        <w:spacing w:line="240" w:lineRule="auto"/>
        <w:rPr>
          <w:sz w:val="20"/>
          <w:szCs w:val="20"/>
        </w:rPr>
      </w:pPr>
      <w:r>
        <w:rPr>
          <w:sz w:val="20"/>
          <w:szCs w:val="20"/>
        </w:rPr>
        <w:t>-</w:t>
      </w:r>
      <w:r w:rsidR="00E83081" w:rsidRPr="00E83081">
        <w:rPr>
          <w:sz w:val="20"/>
          <w:szCs w:val="20"/>
        </w:rPr>
        <w:t xml:space="preserve"> Rurociąg DN 90 PE 100 SDR 17- przewiert sterowany</w:t>
      </w:r>
      <w:r w:rsidR="00384321">
        <w:rPr>
          <w:sz w:val="20"/>
          <w:szCs w:val="20"/>
        </w:rPr>
        <w:t xml:space="preserve"> -</w:t>
      </w:r>
      <w:r w:rsidR="00E83081" w:rsidRPr="00E83081">
        <w:rPr>
          <w:sz w:val="20"/>
          <w:szCs w:val="20"/>
        </w:rPr>
        <w:t xml:space="preserve"> 258,5</w:t>
      </w:r>
      <w:r w:rsidR="00384321">
        <w:rPr>
          <w:sz w:val="20"/>
          <w:szCs w:val="20"/>
        </w:rPr>
        <w:t xml:space="preserve"> </w:t>
      </w:r>
      <w:proofErr w:type="spellStart"/>
      <w:r w:rsidR="00384321" w:rsidRPr="00E83081">
        <w:rPr>
          <w:sz w:val="20"/>
          <w:szCs w:val="20"/>
        </w:rPr>
        <w:t>mb</w:t>
      </w:r>
      <w:proofErr w:type="spellEnd"/>
    </w:p>
    <w:p w14:paraId="6A1C8028" w14:textId="3893481B" w:rsidR="00E83081" w:rsidRPr="00E83081" w:rsidRDefault="00E83081" w:rsidP="00E83081">
      <w:pPr>
        <w:suppressAutoHyphens w:val="0"/>
        <w:autoSpaceDE w:val="0"/>
        <w:autoSpaceDN w:val="0"/>
        <w:adjustRightInd w:val="0"/>
        <w:spacing w:line="240" w:lineRule="auto"/>
        <w:rPr>
          <w:sz w:val="20"/>
          <w:szCs w:val="20"/>
        </w:rPr>
      </w:pPr>
      <w:r w:rsidRPr="00E83081">
        <w:rPr>
          <w:sz w:val="20"/>
          <w:szCs w:val="20"/>
        </w:rPr>
        <w:t>b) KANALIZACJA GRAWITACYJNA</w:t>
      </w:r>
    </w:p>
    <w:p w14:paraId="626D80D4" w14:textId="104D4A39" w:rsidR="00E83081" w:rsidRPr="00E83081" w:rsidRDefault="00E50D5A" w:rsidP="00E83081">
      <w:pPr>
        <w:suppressAutoHyphens w:val="0"/>
        <w:autoSpaceDE w:val="0"/>
        <w:autoSpaceDN w:val="0"/>
        <w:adjustRightInd w:val="0"/>
        <w:spacing w:line="240" w:lineRule="auto"/>
        <w:rPr>
          <w:sz w:val="20"/>
          <w:szCs w:val="20"/>
        </w:rPr>
      </w:pPr>
      <w:r>
        <w:rPr>
          <w:sz w:val="20"/>
          <w:szCs w:val="20"/>
        </w:rPr>
        <w:t>-</w:t>
      </w:r>
      <w:r w:rsidR="00E83081" w:rsidRPr="00E83081">
        <w:rPr>
          <w:sz w:val="20"/>
          <w:szCs w:val="20"/>
        </w:rPr>
        <w:t xml:space="preserve"> Rurociąg DN160 PCV - odej</w:t>
      </w:r>
      <w:r w:rsidR="00E83081">
        <w:rPr>
          <w:sz w:val="20"/>
          <w:szCs w:val="20"/>
        </w:rPr>
        <w:t>ś</w:t>
      </w:r>
      <w:r w:rsidR="00E83081" w:rsidRPr="00E83081">
        <w:rPr>
          <w:sz w:val="20"/>
          <w:szCs w:val="20"/>
        </w:rPr>
        <w:t xml:space="preserve">cia do granicy posesji /18 </w:t>
      </w:r>
      <w:proofErr w:type="spellStart"/>
      <w:r w:rsidR="00E83081" w:rsidRPr="00E83081">
        <w:rPr>
          <w:sz w:val="20"/>
          <w:szCs w:val="20"/>
        </w:rPr>
        <w:t>szt</w:t>
      </w:r>
      <w:proofErr w:type="spellEnd"/>
      <w:r w:rsidR="00E83081" w:rsidRPr="00E83081">
        <w:rPr>
          <w:sz w:val="20"/>
          <w:szCs w:val="20"/>
        </w:rPr>
        <w:t xml:space="preserve">) </w:t>
      </w:r>
      <w:r w:rsidR="00384321">
        <w:rPr>
          <w:sz w:val="20"/>
          <w:szCs w:val="20"/>
        </w:rPr>
        <w:t xml:space="preserve">- </w:t>
      </w:r>
      <w:r w:rsidR="00E83081" w:rsidRPr="00E83081">
        <w:rPr>
          <w:sz w:val="20"/>
          <w:szCs w:val="20"/>
        </w:rPr>
        <w:t xml:space="preserve"> 46,3</w:t>
      </w:r>
      <w:r w:rsidR="00384321">
        <w:rPr>
          <w:sz w:val="20"/>
          <w:szCs w:val="20"/>
        </w:rPr>
        <w:t xml:space="preserve"> </w:t>
      </w:r>
      <w:proofErr w:type="spellStart"/>
      <w:r w:rsidR="00384321">
        <w:rPr>
          <w:sz w:val="20"/>
          <w:szCs w:val="20"/>
        </w:rPr>
        <w:t>mb</w:t>
      </w:r>
      <w:proofErr w:type="spellEnd"/>
    </w:p>
    <w:p w14:paraId="1DF4405A" w14:textId="33C5C614" w:rsidR="00E83081" w:rsidRPr="00E83081" w:rsidRDefault="00E50D5A" w:rsidP="00E83081">
      <w:pPr>
        <w:suppressAutoHyphens w:val="0"/>
        <w:autoSpaceDE w:val="0"/>
        <w:autoSpaceDN w:val="0"/>
        <w:adjustRightInd w:val="0"/>
        <w:spacing w:line="240" w:lineRule="auto"/>
        <w:rPr>
          <w:sz w:val="20"/>
          <w:szCs w:val="20"/>
        </w:rPr>
      </w:pPr>
      <w:r>
        <w:rPr>
          <w:sz w:val="20"/>
          <w:szCs w:val="20"/>
        </w:rPr>
        <w:t>-</w:t>
      </w:r>
      <w:r w:rsidR="00E83081" w:rsidRPr="00E83081">
        <w:rPr>
          <w:sz w:val="20"/>
          <w:szCs w:val="20"/>
        </w:rPr>
        <w:t xml:space="preserve"> Rurociąg DN 200 PCV </w:t>
      </w:r>
      <w:r w:rsidR="00384321">
        <w:rPr>
          <w:sz w:val="20"/>
          <w:szCs w:val="20"/>
        </w:rPr>
        <w:t xml:space="preserve">- </w:t>
      </w:r>
      <w:r w:rsidR="00E83081" w:rsidRPr="00E83081">
        <w:rPr>
          <w:sz w:val="20"/>
          <w:szCs w:val="20"/>
        </w:rPr>
        <w:t>341,6</w:t>
      </w:r>
      <w:r w:rsidR="00384321">
        <w:rPr>
          <w:sz w:val="20"/>
          <w:szCs w:val="20"/>
        </w:rPr>
        <w:t xml:space="preserve"> </w:t>
      </w:r>
      <w:proofErr w:type="spellStart"/>
      <w:r w:rsidR="00384321">
        <w:rPr>
          <w:sz w:val="20"/>
          <w:szCs w:val="20"/>
        </w:rPr>
        <w:t>mb</w:t>
      </w:r>
      <w:proofErr w:type="spellEnd"/>
    </w:p>
    <w:p w14:paraId="3E556F6C" w14:textId="0A54F74C" w:rsidR="00E83081" w:rsidRPr="00E83081" w:rsidRDefault="00E50D5A" w:rsidP="00E83081">
      <w:pPr>
        <w:suppressAutoHyphens w:val="0"/>
        <w:autoSpaceDE w:val="0"/>
        <w:autoSpaceDN w:val="0"/>
        <w:adjustRightInd w:val="0"/>
        <w:spacing w:line="240" w:lineRule="auto"/>
        <w:rPr>
          <w:sz w:val="20"/>
          <w:szCs w:val="20"/>
        </w:rPr>
      </w:pPr>
      <w:r>
        <w:rPr>
          <w:sz w:val="20"/>
          <w:szCs w:val="20"/>
        </w:rPr>
        <w:t>-</w:t>
      </w:r>
      <w:r w:rsidR="00E83081" w:rsidRPr="00E83081">
        <w:rPr>
          <w:sz w:val="20"/>
          <w:szCs w:val="20"/>
        </w:rPr>
        <w:t xml:space="preserve"> Studzienki </w:t>
      </w:r>
      <w:proofErr w:type="spellStart"/>
      <w:r w:rsidR="00E83081" w:rsidRPr="00E83081">
        <w:rPr>
          <w:sz w:val="20"/>
          <w:szCs w:val="20"/>
        </w:rPr>
        <w:t>graw</w:t>
      </w:r>
      <w:proofErr w:type="spellEnd"/>
      <w:r w:rsidR="00E83081">
        <w:rPr>
          <w:sz w:val="20"/>
          <w:szCs w:val="20"/>
        </w:rPr>
        <w:t>.</w:t>
      </w:r>
      <w:r w:rsidR="00E83081" w:rsidRPr="00E83081">
        <w:rPr>
          <w:sz w:val="20"/>
          <w:szCs w:val="20"/>
        </w:rPr>
        <w:t xml:space="preserve"> PCV DN 400 </w:t>
      </w:r>
      <w:proofErr w:type="spellStart"/>
      <w:r w:rsidR="00E83081" w:rsidRPr="00E83081">
        <w:rPr>
          <w:sz w:val="20"/>
          <w:szCs w:val="20"/>
        </w:rPr>
        <w:t>szt</w:t>
      </w:r>
      <w:proofErr w:type="spellEnd"/>
      <w:r w:rsidR="00E83081" w:rsidRPr="00E83081">
        <w:rPr>
          <w:sz w:val="20"/>
          <w:szCs w:val="20"/>
        </w:rPr>
        <w:t xml:space="preserve"> 12</w:t>
      </w:r>
    </w:p>
    <w:p w14:paraId="6EA05AF2" w14:textId="4EEE6033" w:rsidR="00E83081" w:rsidRPr="00E83081" w:rsidRDefault="00E50D5A" w:rsidP="00E83081">
      <w:pPr>
        <w:suppressAutoHyphens w:val="0"/>
        <w:autoSpaceDE w:val="0"/>
        <w:autoSpaceDN w:val="0"/>
        <w:adjustRightInd w:val="0"/>
        <w:spacing w:line="240" w:lineRule="auto"/>
        <w:rPr>
          <w:sz w:val="20"/>
          <w:szCs w:val="20"/>
        </w:rPr>
      </w:pPr>
      <w:r>
        <w:rPr>
          <w:sz w:val="20"/>
          <w:szCs w:val="20"/>
        </w:rPr>
        <w:t>-</w:t>
      </w:r>
      <w:r w:rsidR="00E83081" w:rsidRPr="00E83081">
        <w:rPr>
          <w:sz w:val="20"/>
          <w:szCs w:val="20"/>
        </w:rPr>
        <w:t xml:space="preserve"> Studzienka typowa DN 1,20</w:t>
      </w:r>
      <w:r w:rsidR="00735299">
        <w:rPr>
          <w:sz w:val="20"/>
          <w:szCs w:val="20"/>
        </w:rPr>
        <w:t xml:space="preserve"> </w:t>
      </w:r>
      <w:r w:rsidR="00E83081" w:rsidRPr="00E83081">
        <w:rPr>
          <w:sz w:val="20"/>
          <w:szCs w:val="20"/>
        </w:rPr>
        <w:t xml:space="preserve">m </w:t>
      </w:r>
      <w:proofErr w:type="spellStart"/>
      <w:r w:rsidR="00E83081" w:rsidRPr="00E83081">
        <w:rPr>
          <w:sz w:val="20"/>
          <w:szCs w:val="20"/>
        </w:rPr>
        <w:t>kpl</w:t>
      </w:r>
      <w:proofErr w:type="spellEnd"/>
      <w:r w:rsidR="00E83081" w:rsidRPr="00E83081">
        <w:rPr>
          <w:sz w:val="20"/>
          <w:szCs w:val="20"/>
        </w:rPr>
        <w:t xml:space="preserve"> 1</w:t>
      </w:r>
    </w:p>
    <w:p w14:paraId="05E6F4FD" w14:textId="3534AB0F" w:rsidR="00E83081" w:rsidRDefault="00E83081" w:rsidP="00E83081">
      <w:pPr>
        <w:rPr>
          <w:sz w:val="20"/>
          <w:szCs w:val="20"/>
        </w:rPr>
      </w:pPr>
      <w:r w:rsidRPr="00E50D5A">
        <w:rPr>
          <w:b/>
          <w:bCs/>
          <w:sz w:val="20"/>
          <w:szCs w:val="20"/>
        </w:rPr>
        <w:t xml:space="preserve">1.2. </w:t>
      </w:r>
      <w:r w:rsidR="00E50D5A" w:rsidRPr="00E50D5A">
        <w:rPr>
          <w:b/>
          <w:bCs/>
          <w:sz w:val="20"/>
          <w:szCs w:val="20"/>
        </w:rPr>
        <w:t>Ulica Cicha</w:t>
      </w:r>
      <w:r w:rsidR="00E50D5A">
        <w:rPr>
          <w:b/>
          <w:bCs/>
          <w:sz w:val="20"/>
          <w:szCs w:val="20"/>
        </w:rPr>
        <w:t xml:space="preserve"> </w:t>
      </w:r>
      <w:r w:rsidR="00E50D5A">
        <w:rPr>
          <w:sz w:val="20"/>
          <w:szCs w:val="20"/>
        </w:rPr>
        <w:t>– zakres zadania obejmuje:</w:t>
      </w:r>
    </w:p>
    <w:p w14:paraId="4A36C619" w14:textId="3034A269" w:rsidR="00E50D5A" w:rsidRPr="00E50D5A" w:rsidRDefault="00E50D5A" w:rsidP="00E50D5A">
      <w:pPr>
        <w:suppressAutoHyphens w:val="0"/>
        <w:autoSpaceDE w:val="0"/>
        <w:autoSpaceDN w:val="0"/>
        <w:adjustRightInd w:val="0"/>
        <w:spacing w:line="240" w:lineRule="auto"/>
        <w:rPr>
          <w:sz w:val="20"/>
          <w:szCs w:val="20"/>
        </w:rPr>
      </w:pPr>
      <w:r w:rsidRPr="00E50D5A">
        <w:rPr>
          <w:sz w:val="20"/>
          <w:szCs w:val="20"/>
        </w:rPr>
        <w:t>a) SIEĆ WODOCIĄGOWA</w:t>
      </w:r>
    </w:p>
    <w:p w14:paraId="325A8712" w14:textId="30B95298" w:rsidR="00E50D5A" w:rsidRPr="00E50D5A" w:rsidRDefault="00E50D5A" w:rsidP="00E50D5A">
      <w:pPr>
        <w:suppressAutoHyphens w:val="0"/>
        <w:autoSpaceDE w:val="0"/>
        <w:autoSpaceDN w:val="0"/>
        <w:adjustRightInd w:val="0"/>
        <w:spacing w:line="240" w:lineRule="auto"/>
        <w:rPr>
          <w:sz w:val="20"/>
          <w:szCs w:val="20"/>
        </w:rPr>
      </w:pPr>
      <w:r>
        <w:rPr>
          <w:sz w:val="20"/>
          <w:szCs w:val="20"/>
        </w:rPr>
        <w:t>-</w:t>
      </w:r>
      <w:r w:rsidRPr="00E50D5A">
        <w:rPr>
          <w:sz w:val="20"/>
          <w:szCs w:val="20"/>
        </w:rPr>
        <w:t xml:space="preserve"> Rurociąg DN 63 PE 100 SDR </w:t>
      </w:r>
      <w:r w:rsidR="00384321">
        <w:rPr>
          <w:sz w:val="20"/>
          <w:szCs w:val="20"/>
        </w:rPr>
        <w:t xml:space="preserve"> - </w:t>
      </w:r>
      <w:r w:rsidRPr="00E50D5A">
        <w:rPr>
          <w:sz w:val="20"/>
          <w:szCs w:val="20"/>
        </w:rPr>
        <w:t xml:space="preserve">17 </w:t>
      </w:r>
      <w:proofErr w:type="spellStart"/>
      <w:r w:rsidRPr="00E50D5A">
        <w:rPr>
          <w:sz w:val="20"/>
          <w:szCs w:val="20"/>
        </w:rPr>
        <w:t>mb</w:t>
      </w:r>
      <w:proofErr w:type="spellEnd"/>
      <w:r w:rsidRPr="00E50D5A">
        <w:rPr>
          <w:sz w:val="20"/>
          <w:szCs w:val="20"/>
        </w:rPr>
        <w:t xml:space="preserve"> </w:t>
      </w:r>
    </w:p>
    <w:p w14:paraId="55FC9D26" w14:textId="70A86D89" w:rsidR="00E50D5A" w:rsidRPr="00E50D5A" w:rsidRDefault="00E50D5A" w:rsidP="00E50D5A">
      <w:pPr>
        <w:suppressAutoHyphens w:val="0"/>
        <w:autoSpaceDE w:val="0"/>
        <w:autoSpaceDN w:val="0"/>
        <w:adjustRightInd w:val="0"/>
        <w:spacing w:line="240" w:lineRule="auto"/>
        <w:rPr>
          <w:sz w:val="20"/>
          <w:szCs w:val="20"/>
        </w:rPr>
      </w:pPr>
      <w:r>
        <w:rPr>
          <w:sz w:val="20"/>
          <w:szCs w:val="20"/>
        </w:rPr>
        <w:t>-</w:t>
      </w:r>
      <w:r w:rsidRPr="00E50D5A">
        <w:rPr>
          <w:sz w:val="20"/>
          <w:szCs w:val="20"/>
        </w:rPr>
        <w:t xml:space="preserve"> Rurociąg DN 90 PE 100 SDR 17- przewiert sterowany </w:t>
      </w:r>
      <w:r w:rsidR="00384321">
        <w:rPr>
          <w:sz w:val="20"/>
          <w:szCs w:val="20"/>
        </w:rPr>
        <w:t xml:space="preserve">- </w:t>
      </w:r>
      <w:r w:rsidRPr="00E50D5A">
        <w:rPr>
          <w:sz w:val="20"/>
          <w:szCs w:val="20"/>
        </w:rPr>
        <w:t>584,2</w:t>
      </w:r>
      <w:r w:rsidR="00384321">
        <w:rPr>
          <w:sz w:val="20"/>
          <w:szCs w:val="20"/>
        </w:rPr>
        <w:t xml:space="preserve"> </w:t>
      </w:r>
      <w:proofErr w:type="spellStart"/>
      <w:r w:rsidR="00384321" w:rsidRPr="00E50D5A">
        <w:rPr>
          <w:sz w:val="20"/>
          <w:szCs w:val="20"/>
        </w:rPr>
        <w:t>mb</w:t>
      </w:r>
      <w:proofErr w:type="spellEnd"/>
    </w:p>
    <w:p w14:paraId="431F6C9D" w14:textId="6E2A721E" w:rsidR="00E50D5A" w:rsidRPr="00E50D5A" w:rsidRDefault="00E50D5A" w:rsidP="00E50D5A">
      <w:pPr>
        <w:suppressAutoHyphens w:val="0"/>
        <w:autoSpaceDE w:val="0"/>
        <w:autoSpaceDN w:val="0"/>
        <w:adjustRightInd w:val="0"/>
        <w:spacing w:line="240" w:lineRule="auto"/>
        <w:rPr>
          <w:sz w:val="20"/>
          <w:szCs w:val="20"/>
        </w:rPr>
      </w:pPr>
      <w:r w:rsidRPr="00E50D5A">
        <w:rPr>
          <w:sz w:val="20"/>
          <w:szCs w:val="20"/>
        </w:rPr>
        <w:t>b) KANALIZACJA GRAWITACYJNA</w:t>
      </w:r>
    </w:p>
    <w:p w14:paraId="27968A72" w14:textId="509F69FC" w:rsidR="00E50D5A" w:rsidRPr="00E50D5A" w:rsidRDefault="008F2FF5" w:rsidP="00E50D5A">
      <w:pPr>
        <w:suppressAutoHyphens w:val="0"/>
        <w:autoSpaceDE w:val="0"/>
        <w:autoSpaceDN w:val="0"/>
        <w:adjustRightInd w:val="0"/>
        <w:spacing w:line="240" w:lineRule="auto"/>
        <w:rPr>
          <w:sz w:val="20"/>
          <w:szCs w:val="20"/>
        </w:rPr>
      </w:pPr>
      <w:r>
        <w:rPr>
          <w:sz w:val="20"/>
          <w:szCs w:val="20"/>
        </w:rPr>
        <w:t xml:space="preserve">- </w:t>
      </w:r>
      <w:r w:rsidR="00E50D5A" w:rsidRPr="00E50D5A">
        <w:rPr>
          <w:sz w:val="20"/>
          <w:szCs w:val="20"/>
        </w:rPr>
        <w:t>Rurociąg DN160 PCV - odej</w:t>
      </w:r>
      <w:r w:rsidR="00813C47">
        <w:rPr>
          <w:sz w:val="20"/>
          <w:szCs w:val="20"/>
        </w:rPr>
        <w:t>ś</w:t>
      </w:r>
      <w:r w:rsidR="00E50D5A" w:rsidRPr="00E50D5A">
        <w:rPr>
          <w:sz w:val="20"/>
          <w:szCs w:val="20"/>
        </w:rPr>
        <w:t xml:space="preserve">cia do granicy posesji /18 </w:t>
      </w:r>
      <w:proofErr w:type="spellStart"/>
      <w:r w:rsidR="00E50D5A" w:rsidRPr="00E50D5A">
        <w:rPr>
          <w:sz w:val="20"/>
          <w:szCs w:val="20"/>
        </w:rPr>
        <w:t>szt</w:t>
      </w:r>
      <w:proofErr w:type="spellEnd"/>
      <w:r w:rsidR="00E50D5A" w:rsidRPr="00E50D5A">
        <w:rPr>
          <w:sz w:val="20"/>
          <w:szCs w:val="20"/>
        </w:rPr>
        <w:t xml:space="preserve">) </w:t>
      </w:r>
      <w:r w:rsidR="00384321">
        <w:rPr>
          <w:sz w:val="20"/>
          <w:szCs w:val="20"/>
        </w:rPr>
        <w:t xml:space="preserve">- </w:t>
      </w:r>
      <w:r w:rsidR="00E50D5A" w:rsidRPr="00E50D5A">
        <w:rPr>
          <w:sz w:val="20"/>
          <w:szCs w:val="20"/>
        </w:rPr>
        <w:t>119,8</w:t>
      </w:r>
      <w:r w:rsidR="00384321" w:rsidRPr="00384321">
        <w:rPr>
          <w:sz w:val="20"/>
          <w:szCs w:val="20"/>
        </w:rPr>
        <w:t xml:space="preserve"> </w:t>
      </w:r>
      <w:proofErr w:type="spellStart"/>
      <w:r w:rsidR="00384321" w:rsidRPr="00E50D5A">
        <w:rPr>
          <w:sz w:val="20"/>
          <w:szCs w:val="20"/>
        </w:rPr>
        <w:t>mb</w:t>
      </w:r>
      <w:proofErr w:type="spellEnd"/>
      <w:r w:rsidR="00384321">
        <w:rPr>
          <w:sz w:val="20"/>
          <w:szCs w:val="20"/>
        </w:rPr>
        <w:t xml:space="preserve"> </w:t>
      </w:r>
    </w:p>
    <w:p w14:paraId="5549EEDC" w14:textId="4AF38A9D" w:rsidR="00E50D5A" w:rsidRPr="00E50D5A" w:rsidRDefault="008F2FF5" w:rsidP="00E50D5A">
      <w:pPr>
        <w:suppressAutoHyphens w:val="0"/>
        <w:autoSpaceDE w:val="0"/>
        <w:autoSpaceDN w:val="0"/>
        <w:adjustRightInd w:val="0"/>
        <w:spacing w:line="240" w:lineRule="auto"/>
        <w:rPr>
          <w:sz w:val="20"/>
          <w:szCs w:val="20"/>
        </w:rPr>
      </w:pPr>
      <w:r>
        <w:rPr>
          <w:sz w:val="20"/>
          <w:szCs w:val="20"/>
        </w:rPr>
        <w:t>-</w:t>
      </w:r>
      <w:r w:rsidR="00E50D5A" w:rsidRPr="00E50D5A">
        <w:rPr>
          <w:sz w:val="20"/>
          <w:szCs w:val="20"/>
        </w:rPr>
        <w:t xml:space="preserve"> Rurociąg DN 200 PCV </w:t>
      </w:r>
      <w:r w:rsidR="00384321">
        <w:rPr>
          <w:sz w:val="20"/>
          <w:szCs w:val="20"/>
        </w:rPr>
        <w:t xml:space="preserve"> - </w:t>
      </w:r>
      <w:r w:rsidR="00E50D5A" w:rsidRPr="00E50D5A">
        <w:rPr>
          <w:sz w:val="20"/>
          <w:szCs w:val="20"/>
        </w:rPr>
        <w:t>879,6</w:t>
      </w:r>
      <w:r w:rsidR="00384321">
        <w:rPr>
          <w:sz w:val="20"/>
          <w:szCs w:val="20"/>
        </w:rPr>
        <w:t xml:space="preserve"> </w:t>
      </w:r>
      <w:proofErr w:type="spellStart"/>
      <w:r w:rsidR="00384321" w:rsidRPr="00E50D5A">
        <w:rPr>
          <w:sz w:val="20"/>
          <w:szCs w:val="20"/>
        </w:rPr>
        <w:t>mb</w:t>
      </w:r>
      <w:proofErr w:type="spellEnd"/>
    </w:p>
    <w:p w14:paraId="105D57A6" w14:textId="57B1B0C9" w:rsidR="00E50D5A" w:rsidRPr="00E50D5A" w:rsidRDefault="008F2FF5" w:rsidP="00E50D5A">
      <w:pPr>
        <w:suppressAutoHyphens w:val="0"/>
        <w:autoSpaceDE w:val="0"/>
        <w:autoSpaceDN w:val="0"/>
        <w:adjustRightInd w:val="0"/>
        <w:spacing w:line="240" w:lineRule="auto"/>
        <w:rPr>
          <w:sz w:val="20"/>
          <w:szCs w:val="20"/>
        </w:rPr>
      </w:pPr>
      <w:r>
        <w:rPr>
          <w:sz w:val="20"/>
          <w:szCs w:val="20"/>
        </w:rPr>
        <w:t>-</w:t>
      </w:r>
      <w:r w:rsidR="00E50D5A" w:rsidRPr="00E50D5A">
        <w:rPr>
          <w:sz w:val="20"/>
          <w:szCs w:val="20"/>
        </w:rPr>
        <w:t xml:space="preserve"> Studzienki </w:t>
      </w:r>
      <w:proofErr w:type="spellStart"/>
      <w:r w:rsidR="00E50D5A" w:rsidRPr="00E50D5A">
        <w:rPr>
          <w:sz w:val="20"/>
          <w:szCs w:val="20"/>
        </w:rPr>
        <w:t>graw</w:t>
      </w:r>
      <w:proofErr w:type="spellEnd"/>
      <w:r w:rsidR="00E50D5A" w:rsidRPr="00E50D5A">
        <w:rPr>
          <w:sz w:val="20"/>
          <w:szCs w:val="20"/>
        </w:rPr>
        <w:t xml:space="preserve"> PCV DN 400</w:t>
      </w:r>
      <w:r w:rsidR="00384321">
        <w:rPr>
          <w:sz w:val="20"/>
          <w:szCs w:val="20"/>
        </w:rPr>
        <w:t xml:space="preserve"> - </w:t>
      </w:r>
      <w:r w:rsidR="00E50D5A" w:rsidRPr="00E50D5A">
        <w:rPr>
          <w:sz w:val="20"/>
          <w:szCs w:val="20"/>
        </w:rPr>
        <w:t xml:space="preserve"> 25</w:t>
      </w:r>
      <w:r w:rsidR="00384321">
        <w:rPr>
          <w:sz w:val="20"/>
          <w:szCs w:val="20"/>
        </w:rPr>
        <w:t xml:space="preserve"> </w:t>
      </w:r>
      <w:proofErr w:type="spellStart"/>
      <w:r w:rsidR="00384321">
        <w:rPr>
          <w:sz w:val="20"/>
          <w:szCs w:val="20"/>
        </w:rPr>
        <w:t>szt</w:t>
      </w:r>
      <w:proofErr w:type="spellEnd"/>
    </w:p>
    <w:p w14:paraId="67F83A18" w14:textId="1B1EE4CD" w:rsidR="00E50D5A" w:rsidRPr="00E50D5A" w:rsidRDefault="008F2FF5" w:rsidP="00E50D5A">
      <w:pPr>
        <w:suppressAutoHyphens w:val="0"/>
        <w:autoSpaceDE w:val="0"/>
        <w:autoSpaceDN w:val="0"/>
        <w:adjustRightInd w:val="0"/>
        <w:spacing w:line="240" w:lineRule="auto"/>
        <w:rPr>
          <w:sz w:val="20"/>
          <w:szCs w:val="20"/>
        </w:rPr>
      </w:pPr>
      <w:r>
        <w:rPr>
          <w:sz w:val="20"/>
          <w:szCs w:val="20"/>
        </w:rPr>
        <w:t>-</w:t>
      </w:r>
      <w:r w:rsidR="00E50D5A" w:rsidRPr="00E50D5A">
        <w:rPr>
          <w:sz w:val="20"/>
          <w:szCs w:val="20"/>
        </w:rPr>
        <w:t xml:space="preserve"> Studzienka istn</w:t>
      </w:r>
      <w:r w:rsidR="00813C47">
        <w:rPr>
          <w:sz w:val="20"/>
          <w:szCs w:val="20"/>
        </w:rPr>
        <w:t>i</w:t>
      </w:r>
      <w:r w:rsidR="00E50D5A" w:rsidRPr="00E50D5A">
        <w:rPr>
          <w:sz w:val="20"/>
          <w:szCs w:val="20"/>
        </w:rPr>
        <w:t>ej</w:t>
      </w:r>
      <w:r w:rsidR="00813C47">
        <w:rPr>
          <w:sz w:val="20"/>
          <w:szCs w:val="20"/>
        </w:rPr>
        <w:t>ą</w:t>
      </w:r>
      <w:r w:rsidR="00E50D5A" w:rsidRPr="00E50D5A">
        <w:rPr>
          <w:sz w:val="20"/>
          <w:szCs w:val="20"/>
        </w:rPr>
        <w:t xml:space="preserve">ca DN 1,20m </w:t>
      </w:r>
      <w:r w:rsidR="00384321">
        <w:rPr>
          <w:sz w:val="20"/>
          <w:szCs w:val="20"/>
        </w:rPr>
        <w:t xml:space="preserve"> - </w:t>
      </w:r>
      <w:r w:rsidR="00E50D5A" w:rsidRPr="00E50D5A">
        <w:rPr>
          <w:sz w:val="20"/>
          <w:szCs w:val="20"/>
        </w:rPr>
        <w:t xml:space="preserve"> 2</w:t>
      </w:r>
      <w:r w:rsidR="00384321">
        <w:rPr>
          <w:sz w:val="20"/>
          <w:szCs w:val="20"/>
        </w:rPr>
        <w:t xml:space="preserve"> </w:t>
      </w:r>
      <w:proofErr w:type="spellStart"/>
      <w:r w:rsidR="00384321">
        <w:rPr>
          <w:sz w:val="20"/>
          <w:szCs w:val="20"/>
        </w:rPr>
        <w:t>szt</w:t>
      </w:r>
      <w:proofErr w:type="spellEnd"/>
    </w:p>
    <w:p w14:paraId="38D98CCD" w14:textId="2A3BCE75" w:rsidR="00E50D5A" w:rsidRPr="00E50D5A" w:rsidRDefault="008F2FF5" w:rsidP="00E50D5A">
      <w:pPr>
        <w:suppressAutoHyphens w:val="0"/>
        <w:autoSpaceDE w:val="0"/>
        <w:autoSpaceDN w:val="0"/>
        <w:adjustRightInd w:val="0"/>
        <w:spacing w:line="240" w:lineRule="auto"/>
        <w:rPr>
          <w:sz w:val="20"/>
          <w:szCs w:val="20"/>
        </w:rPr>
      </w:pPr>
      <w:r>
        <w:rPr>
          <w:sz w:val="20"/>
          <w:szCs w:val="20"/>
        </w:rPr>
        <w:t>-</w:t>
      </w:r>
      <w:r w:rsidR="00E50D5A" w:rsidRPr="00E50D5A">
        <w:rPr>
          <w:sz w:val="20"/>
          <w:szCs w:val="20"/>
        </w:rPr>
        <w:t xml:space="preserve"> Studzienka typowa DN 1,20m</w:t>
      </w:r>
      <w:r w:rsidR="00384321">
        <w:rPr>
          <w:sz w:val="20"/>
          <w:szCs w:val="20"/>
        </w:rPr>
        <w:t xml:space="preserve"> - </w:t>
      </w:r>
      <w:r w:rsidR="00E50D5A" w:rsidRPr="00E50D5A">
        <w:rPr>
          <w:sz w:val="20"/>
          <w:szCs w:val="20"/>
        </w:rPr>
        <w:t xml:space="preserve">  5</w:t>
      </w:r>
      <w:r w:rsidR="00384321">
        <w:rPr>
          <w:sz w:val="20"/>
          <w:szCs w:val="20"/>
        </w:rPr>
        <w:t xml:space="preserve"> </w:t>
      </w:r>
      <w:proofErr w:type="spellStart"/>
      <w:r w:rsidR="00384321">
        <w:rPr>
          <w:sz w:val="20"/>
          <w:szCs w:val="20"/>
        </w:rPr>
        <w:t>kpl</w:t>
      </w:r>
      <w:proofErr w:type="spellEnd"/>
    </w:p>
    <w:p w14:paraId="0882D866" w14:textId="06A84398" w:rsidR="008F2FF5" w:rsidRDefault="008F2FF5" w:rsidP="008F2FF5">
      <w:pPr>
        <w:rPr>
          <w:sz w:val="20"/>
          <w:szCs w:val="20"/>
        </w:rPr>
      </w:pPr>
      <w:r w:rsidRPr="008F2FF5">
        <w:rPr>
          <w:b/>
          <w:bCs/>
          <w:sz w:val="20"/>
          <w:szCs w:val="20"/>
        </w:rPr>
        <w:t xml:space="preserve">1.3. </w:t>
      </w:r>
      <w:r>
        <w:rPr>
          <w:b/>
          <w:bCs/>
          <w:sz w:val="20"/>
          <w:szCs w:val="20"/>
        </w:rPr>
        <w:t>Ulica Sp</w:t>
      </w:r>
      <w:r w:rsidR="00813C47">
        <w:rPr>
          <w:b/>
          <w:bCs/>
          <w:sz w:val="20"/>
          <w:szCs w:val="20"/>
        </w:rPr>
        <w:t>acerowa</w:t>
      </w:r>
      <w:r>
        <w:rPr>
          <w:b/>
          <w:bCs/>
          <w:sz w:val="20"/>
          <w:szCs w:val="20"/>
        </w:rPr>
        <w:t xml:space="preserve"> </w:t>
      </w:r>
      <w:r>
        <w:rPr>
          <w:sz w:val="20"/>
          <w:szCs w:val="20"/>
        </w:rPr>
        <w:t>– zakres zadania obejmuje:</w:t>
      </w:r>
    </w:p>
    <w:p w14:paraId="265D2C2A" w14:textId="36C71C6F" w:rsidR="00813C47" w:rsidRPr="00813C47" w:rsidRDefault="00813C47" w:rsidP="00813C47">
      <w:pPr>
        <w:suppressAutoHyphens w:val="0"/>
        <w:autoSpaceDE w:val="0"/>
        <w:autoSpaceDN w:val="0"/>
        <w:adjustRightInd w:val="0"/>
        <w:spacing w:line="240" w:lineRule="auto"/>
        <w:rPr>
          <w:sz w:val="20"/>
          <w:szCs w:val="20"/>
        </w:rPr>
      </w:pPr>
      <w:r>
        <w:rPr>
          <w:sz w:val="20"/>
          <w:szCs w:val="20"/>
        </w:rPr>
        <w:t xml:space="preserve">a) </w:t>
      </w:r>
      <w:r w:rsidRPr="00813C47">
        <w:rPr>
          <w:sz w:val="20"/>
          <w:szCs w:val="20"/>
        </w:rPr>
        <w:t>SIEĆ WODOCIĄGOWA</w:t>
      </w:r>
    </w:p>
    <w:p w14:paraId="5F7402F9" w14:textId="74055D2F" w:rsidR="00813C47" w:rsidRPr="00813C47" w:rsidRDefault="00813C47" w:rsidP="00813C47">
      <w:pPr>
        <w:suppressAutoHyphens w:val="0"/>
        <w:autoSpaceDE w:val="0"/>
        <w:autoSpaceDN w:val="0"/>
        <w:adjustRightInd w:val="0"/>
        <w:spacing w:line="240" w:lineRule="auto"/>
        <w:rPr>
          <w:sz w:val="20"/>
          <w:szCs w:val="20"/>
        </w:rPr>
      </w:pPr>
      <w:r>
        <w:rPr>
          <w:sz w:val="20"/>
          <w:szCs w:val="20"/>
        </w:rPr>
        <w:t>-</w:t>
      </w:r>
      <w:r w:rsidRPr="00813C47">
        <w:rPr>
          <w:sz w:val="20"/>
          <w:szCs w:val="20"/>
        </w:rPr>
        <w:t xml:space="preserve"> Rurociąg DN 63 PE 100 SDR 17</w:t>
      </w:r>
      <w:r w:rsidR="00384321">
        <w:rPr>
          <w:sz w:val="20"/>
          <w:szCs w:val="20"/>
        </w:rPr>
        <w:t xml:space="preserve"> - </w:t>
      </w:r>
      <w:r w:rsidRPr="00813C47">
        <w:rPr>
          <w:sz w:val="20"/>
          <w:szCs w:val="20"/>
        </w:rPr>
        <w:t>38,8</w:t>
      </w:r>
      <w:r w:rsidR="00384321">
        <w:rPr>
          <w:sz w:val="20"/>
          <w:szCs w:val="20"/>
        </w:rPr>
        <w:t xml:space="preserve"> </w:t>
      </w:r>
      <w:proofErr w:type="spellStart"/>
      <w:r w:rsidR="00384321" w:rsidRPr="00E50D5A">
        <w:rPr>
          <w:sz w:val="20"/>
          <w:szCs w:val="20"/>
        </w:rPr>
        <w:t>mb</w:t>
      </w:r>
      <w:proofErr w:type="spellEnd"/>
    </w:p>
    <w:p w14:paraId="00A301BF" w14:textId="2EEFDC30" w:rsidR="00813C47" w:rsidRPr="00813C47" w:rsidRDefault="00813C47" w:rsidP="00813C47">
      <w:pPr>
        <w:suppressAutoHyphens w:val="0"/>
        <w:autoSpaceDE w:val="0"/>
        <w:autoSpaceDN w:val="0"/>
        <w:adjustRightInd w:val="0"/>
        <w:spacing w:line="240" w:lineRule="auto"/>
        <w:rPr>
          <w:sz w:val="20"/>
          <w:szCs w:val="20"/>
        </w:rPr>
      </w:pPr>
      <w:r>
        <w:rPr>
          <w:sz w:val="20"/>
          <w:szCs w:val="20"/>
        </w:rPr>
        <w:t>-</w:t>
      </w:r>
      <w:r w:rsidRPr="00813C47">
        <w:rPr>
          <w:sz w:val="20"/>
          <w:szCs w:val="20"/>
        </w:rPr>
        <w:t xml:space="preserve"> Rurociąg DN 90 PE 100 SDR 17- przewiert sterowany </w:t>
      </w:r>
      <w:r w:rsidR="00384321">
        <w:rPr>
          <w:sz w:val="20"/>
          <w:szCs w:val="20"/>
        </w:rPr>
        <w:t xml:space="preserve">- </w:t>
      </w:r>
      <w:r w:rsidRPr="00813C47">
        <w:rPr>
          <w:sz w:val="20"/>
          <w:szCs w:val="20"/>
        </w:rPr>
        <w:t>770,4</w:t>
      </w:r>
      <w:r w:rsidR="00384321">
        <w:rPr>
          <w:sz w:val="20"/>
          <w:szCs w:val="20"/>
        </w:rPr>
        <w:t xml:space="preserve"> </w:t>
      </w:r>
      <w:proofErr w:type="spellStart"/>
      <w:r w:rsidR="00384321" w:rsidRPr="00E50D5A">
        <w:rPr>
          <w:sz w:val="20"/>
          <w:szCs w:val="20"/>
        </w:rPr>
        <w:t>mb</w:t>
      </w:r>
      <w:proofErr w:type="spellEnd"/>
    </w:p>
    <w:p w14:paraId="6DD0B78E" w14:textId="2C1E0917" w:rsidR="00813C47" w:rsidRPr="00813C47" w:rsidRDefault="00813C47" w:rsidP="00813C47">
      <w:pPr>
        <w:suppressAutoHyphens w:val="0"/>
        <w:autoSpaceDE w:val="0"/>
        <w:autoSpaceDN w:val="0"/>
        <w:adjustRightInd w:val="0"/>
        <w:spacing w:line="240" w:lineRule="auto"/>
        <w:rPr>
          <w:sz w:val="20"/>
          <w:szCs w:val="20"/>
        </w:rPr>
      </w:pPr>
      <w:r>
        <w:rPr>
          <w:sz w:val="20"/>
          <w:szCs w:val="20"/>
        </w:rPr>
        <w:t xml:space="preserve">b) </w:t>
      </w:r>
      <w:r w:rsidRPr="00813C47">
        <w:rPr>
          <w:sz w:val="20"/>
          <w:szCs w:val="20"/>
        </w:rPr>
        <w:t>KANALIZACJA GRAWITACYJNA</w:t>
      </w:r>
    </w:p>
    <w:p w14:paraId="7B1EC09D" w14:textId="7F2825BB" w:rsidR="00813C47" w:rsidRPr="00813C47" w:rsidRDefault="00813C47" w:rsidP="00813C47">
      <w:pPr>
        <w:suppressAutoHyphens w:val="0"/>
        <w:autoSpaceDE w:val="0"/>
        <w:autoSpaceDN w:val="0"/>
        <w:adjustRightInd w:val="0"/>
        <w:spacing w:line="240" w:lineRule="auto"/>
        <w:rPr>
          <w:sz w:val="20"/>
          <w:szCs w:val="20"/>
        </w:rPr>
      </w:pPr>
      <w:r>
        <w:rPr>
          <w:sz w:val="20"/>
          <w:szCs w:val="20"/>
        </w:rPr>
        <w:t>-</w:t>
      </w:r>
      <w:r w:rsidRPr="00813C47">
        <w:rPr>
          <w:sz w:val="20"/>
          <w:szCs w:val="20"/>
        </w:rPr>
        <w:t xml:space="preserve"> Rurociąg DN160 PCV - odej</w:t>
      </w:r>
      <w:r w:rsidR="00384321">
        <w:rPr>
          <w:sz w:val="20"/>
          <w:szCs w:val="20"/>
        </w:rPr>
        <w:t>ś</w:t>
      </w:r>
      <w:r w:rsidRPr="00813C47">
        <w:rPr>
          <w:sz w:val="20"/>
          <w:szCs w:val="20"/>
        </w:rPr>
        <w:t xml:space="preserve">cia do granicy posesji /39 </w:t>
      </w:r>
      <w:proofErr w:type="spellStart"/>
      <w:r w:rsidRPr="00813C47">
        <w:rPr>
          <w:sz w:val="20"/>
          <w:szCs w:val="20"/>
        </w:rPr>
        <w:t>szt</w:t>
      </w:r>
      <w:proofErr w:type="spellEnd"/>
      <w:r w:rsidRPr="00813C47">
        <w:rPr>
          <w:sz w:val="20"/>
          <w:szCs w:val="20"/>
        </w:rPr>
        <w:t xml:space="preserve">) </w:t>
      </w:r>
      <w:r w:rsidR="00384321">
        <w:rPr>
          <w:sz w:val="20"/>
          <w:szCs w:val="20"/>
        </w:rPr>
        <w:t>-</w:t>
      </w:r>
      <w:r w:rsidRPr="00813C47">
        <w:rPr>
          <w:sz w:val="20"/>
          <w:szCs w:val="20"/>
        </w:rPr>
        <w:t xml:space="preserve"> 129,2</w:t>
      </w:r>
      <w:r w:rsidR="00384321">
        <w:rPr>
          <w:sz w:val="20"/>
          <w:szCs w:val="20"/>
        </w:rPr>
        <w:t xml:space="preserve"> </w:t>
      </w:r>
      <w:proofErr w:type="spellStart"/>
      <w:r w:rsidR="00384321" w:rsidRPr="00E50D5A">
        <w:rPr>
          <w:sz w:val="20"/>
          <w:szCs w:val="20"/>
        </w:rPr>
        <w:t>mb</w:t>
      </w:r>
      <w:proofErr w:type="spellEnd"/>
    </w:p>
    <w:p w14:paraId="65D034F4" w14:textId="0639B3DF" w:rsidR="00813C47" w:rsidRPr="00813C47" w:rsidRDefault="00813C47" w:rsidP="00813C47">
      <w:pPr>
        <w:suppressAutoHyphens w:val="0"/>
        <w:autoSpaceDE w:val="0"/>
        <w:autoSpaceDN w:val="0"/>
        <w:adjustRightInd w:val="0"/>
        <w:spacing w:line="240" w:lineRule="auto"/>
        <w:rPr>
          <w:sz w:val="20"/>
          <w:szCs w:val="20"/>
        </w:rPr>
      </w:pPr>
      <w:r>
        <w:rPr>
          <w:sz w:val="20"/>
          <w:szCs w:val="20"/>
        </w:rPr>
        <w:t>-</w:t>
      </w:r>
      <w:r w:rsidRPr="00813C47">
        <w:rPr>
          <w:sz w:val="20"/>
          <w:szCs w:val="20"/>
        </w:rPr>
        <w:t xml:space="preserve"> Rurociąg DN 200 PCV </w:t>
      </w:r>
      <w:r w:rsidR="00384321">
        <w:rPr>
          <w:sz w:val="20"/>
          <w:szCs w:val="20"/>
        </w:rPr>
        <w:t xml:space="preserve">- </w:t>
      </w:r>
      <w:r w:rsidRPr="00813C47">
        <w:rPr>
          <w:sz w:val="20"/>
          <w:szCs w:val="20"/>
        </w:rPr>
        <w:t xml:space="preserve"> 912,7</w:t>
      </w:r>
      <w:r w:rsidR="00384321" w:rsidRPr="00384321">
        <w:rPr>
          <w:sz w:val="20"/>
          <w:szCs w:val="20"/>
        </w:rPr>
        <w:t xml:space="preserve"> </w:t>
      </w:r>
      <w:proofErr w:type="spellStart"/>
      <w:r w:rsidR="00384321" w:rsidRPr="00E50D5A">
        <w:rPr>
          <w:sz w:val="20"/>
          <w:szCs w:val="20"/>
        </w:rPr>
        <w:t>mb</w:t>
      </w:r>
      <w:proofErr w:type="spellEnd"/>
      <w:r w:rsidR="00384321">
        <w:rPr>
          <w:sz w:val="20"/>
          <w:szCs w:val="20"/>
        </w:rPr>
        <w:t xml:space="preserve"> </w:t>
      </w:r>
    </w:p>
    <w:p w14:paraId="7F8C6075" w14:textId="61639996" w:rsidR="00813C47" w:rsidRPr="00813C47" w:rsidRDefault="00813C47" w:rsidP="00813C47">
      <w:pPr>
        <w:suppressAutoHyphens w:val="0"/>
        <w:autoSpaceDE w:val="0"/>
        <w:autoSpaceDN w:val="0"/>
        <w:adjustRightInd w:val="0"/>
        <w:spacing w:line="240" w:lineRule="auto"/>
        <w:rPr>
          <w:sz w:val="20"/>
          <w:szCs w:val="20"/>
        </w:rPr>
      </w:pPr>
      <w:r>
        <w:rPr>
          <w:sz w:val="20"/>
          <w:szCs w:val="20"/>
        </w:rPr>
        <w:t>-</w:t>
      </w:r>
      <w:r w:rsidRPr="00813C47">
        <w:rPr>
          <w:sz w:val="20"/>
          <w:szCs w:val="20"/>
        </w:rPr>
        <w:t xml:space="preserve"> Studzienki </w:t>
      </w:r>
      <w:proofErr w:type="spellStart"/>
      <w:r w:rsidRPr="00813C47">
        <w:rPr>
          <w:sz w:val="20"/>
          <w:szCs w:val="20"/>
        </w:rPr>
        <w:t>graw</w:t>
      </w:r>
      <w:proofErr w:type="spellEnd"/>
      <w:r w:rsidRPr="00813C47">
        <w:rPr>
          <w:sz w:val="20"/>
          <w:szCs w:val="20"/>
        </w:rPr>
        <w:t xml:space="preserve"> PCV DN 400</w:t>
      </w:r>
      <w:r w:rsidR="00384321">
        <w:rPr>
          <w:sz w:val="20"/>
          <w:szCs w:val="20"/>
        </w:rPr>
        <w:t xml:space="preserve"> –</w:t>
      </w:r>
      <w:r w:rsidRPr="00813C47">
        <w:rPr>
          <w:sz w:val="20"/>
          <w:szCs w:val="20"/>
        </w:rPr>
        <w:t xml:space="preserve"> 25</w:t>
      </w:r>
      <w:r w:rsidR="00384321">
        <w:rPr>
          <w:sz w:val="20"/>
          <w:szCs w:val="20"/>
        </w:rPr>
        <w:t xml:space="preserve"> </w:t>
      </w:r>
      <w:proofErr w:type="spellStart"/>
      <w:r w:rsidR="00384321">
        <w:rPr>
          <w:sz w:val="20"/>
          <w:szCs w:val="20"/>
        </w:rPr>
        <w:t>szt</w:t>
      </w:r>
      <w:proofErr w:type="spellEnd"/>
    </w:p>
    <w:p w14:paraId="475D7751" w14:textId="61CE2DB2" w:rsidR="00813C47" w:rsidRPr="00813C47" w:rsidRDefault="00813C47" w:rsidP="00813C47">
      <w:pPr>
        <w:suppressAutoHyphens w:val="0"/>
        <w:autoSpaceDE w:val="0"/>
        <w:autoSpaceDN w:val="0"/>
        <w:adjustRightInd w:val="0"/>
        <w:spacing w:line="240" w:lineRule="auto"/>
        <w:rPr>
          <w:sz w:val="20"/>
          <w:szCs w:val="20"/>
        </w:rPr>
      </w:pPr>
      <w:r>
        <w:rPr>
          <w:sz w:val="20"/>
          <w:szCs w:val="20"/>
        </w:rPr>
        <w:t>-</w:t>
      </w:r>
      <w:r w:rsidRPr="00813C47">
        <w:rPr>
          <w:sz w:val="20"/>
          <w:szCs w:val="20"/>
        </w:rPr>
        <w:t xml:space="preserve"> Studzienka typowa DN 1,20m </w:t>
      </w:r>
      <w:r w:rsidR="00384321">
        <w:rPr>
          <w:sz w:val="20"/>
          <w:szCs w:val="20"/>
        </w:rPr>
        <w:t xml:space="preserve">- </w:t>
      </w:r>
      <w:r w:rsidRPr="00813C47">
        <w:rPr>
          <w:sz w:val="20"/>
          <w:szCs w:val="20"/>
        </w:rPr>
        <w:t xml:space="preserve"> 5</w:t>
      </w:r>
      <w:r w:rsidR="00384321">
        <w:rPr>
          <w:sz w:val="20"/>
          <w:szCs w:val="20"/>
        </w:rPr>
        <w:t xml:space="preserve"> </w:t>
      </w:r>
      <w:proofErr w:type="spellStart"/>
      <w:r w:rsidR="00384321">
        <w:rPr>
          <w:sz w:val="20"/>
          <w:szCs w:val="20"/>
        </w:rPr>
        <w:t>kpl</w:t>
      </w:r>
      <w:proofErr w:type="spellEnd"/>
    </w:p>
    <w:p w14:paraId="08464C92" w14:textId="00FEDEBB" w:rsidR="003F425A" w:rsidRPr="003F425A" w:rsidRDefault="00813C47" w:rsidP="003F425A">
      <w:pPr>
        <w:rPr>
          <w:sz w:val="20"/>
          <w:szCs w:val="20"/>
        </w:rPr>
      </w:pPr>
      <w:r w:rsidRPr="00813C47">
        <w:rPr>
          <w:b/>
          <w:bCs/>
          <w:sz w:val="20"/>
          <w:szCs w:val="20"/>
        </w:rPr>
        <w:lastRenderedPageBreak/>
        <w:t>1.4.</w:t>
      </w:r>
      <w:r>
        <w:rPr>
          <w:b/>
          <w:bCs/>
          <w:sz w:val="20"/>
          <w:szCs w:val="20"/>
        </w:rPr>
        <w:t xml:space="preserve"> </w:t>
      </w:r>
      <w:r w:rsidR="003F425A">
        <w:rPr>
          <w:b/>
          <w:bCs/>
          <w:sz w:val="20"/>
          <w:szCs w:val="20"/>
        </w:rPr>
        <w:t xml:space="preserve">Ulica Zielona Dolina -  </w:t>
      </w:r>
      <w:r w:rsidR="003F425A">
        <w:rPr>
          <w:sz w:val="20"/>
          <w:szCs w:val="20"/>
        </w:rPr>
        <w:t>zakres zadania obejmuje:</w:t>
      </w:r>
    </w:p>
    <w:p w14:paraId="0BF433F7" w14:textId="6A34A4BD" w:rsidR="003F425A" w:rsidRPr="003F425A" w:rsidRDefault="003F425A" w:rsidP="003F425A">
      <w:pPr>
        <w:suppressAutoHyphens w:val="0"/>
        <w:autoSpaceDE w:val="0"/>
        <w:autoSpaceDN w:val="0"/>
        <w:adjustRightInd w:val="0"/>
        <w:spacing w:line="240" w:lineRule="auto"/>
        <w:rPr>
          <w:sz w:val="20"/>
          <w:szCs w:val="20"/>
        </w:rPr>
      </w:pPr>
      <w:r>
        <w:rPr>
          <w:sz w:val="20"/>
          <w:szCs w:val="20"/>
        </w:rPr>
        <w:t xml:space="preserve">a) </w:t>
      </w:r>
      <w:r w:rsidRPr="003F425A">
        <w:rPr>
          <w:sz w:val="20"/>
          <w:szCs w:val="20"/>
        </w:rPr>
        <w:t>SIEĆ WODOCIĄGOWA</w:t>
      </w:r>
    </w:p>
    <w:p w14:paraId="327A43AD" w14:textId="1FBA7AA5" w:rsidR="003F425A" w:rsidRPr="003F425A" w:rsidRDefault="003F425A" w:rsidP="003F425A">
      <w:pPr>
        <w:suppressAutoHyphens w:val="0"/>
        <w:autoSpaceDE w:val="0"/>
        <w:autoSpaceDN w:val="0"/>
        <w:adjustRightInd w:val="0"/>
        <w:spacing w:line="240" w:lineRule="auto"/>
        <w:rPr>
          <w:sz w:val="20"/>
          <w:szCs w:val="20"/>
        </w:rPr>
      </w:pPr>
      <w:r>
        <w:rPr>
          <w:sz w:val="20"/>
          <w:szCs w:val="20"/>
        </w:rPr>
        <w:t>-</w:t>
      </w:r>
      <w:r w:rsidRPr="003F425A">
        <w:rPr>
          <w:sz w:val="20"/>
          <w:szCs w:val="20"/>
        </w:rPr>
        <w:t xml:space="preserve"> Rurociąg DN 40 PE 100 SDR 17 </w:t>
      </w:r>
      <w:r w:rsidR="00384321">
        <w:rPr>
          <w:sz w:val="20"/>
          <w:szCs w:val="20"/>
        </w:rPr>
        <w:t xml:space="preserve">- </w:t>
      </w:r>
      <w:r w:rsidRPr="003F425A">
        <w:rPr>
          <w:sz w:val="20"/>
          <w:szCs w:val="20"/>
        </w:rPr>
        <w:t>1,4</w:t>
      </w:r>
      <w:r w:rsidR="00384321">
        <w:rPr>
          <w:sz w:val="20"/>
          <w:szCs w:val="20"/>
        </w:rPr>
        <w:t xml:space="preserve"> </w:t>
      </w:r>
      <w:proofErr w:type="spellStart"/>
      <w:r w:rsidR="00384321" w:rsidRPr="00E50D5A">
        <w:rPr>
          <w:sz w:val="20"/>
          <w:szCs w:val="20"/>
        </w:rPr>
        <w:t>mb</w:t>
      </w:r>
      <w:proofErr w:type="spellEnd"/>
    </w:p>
    <w:p w14:paraId="17831F7D" w14:textId="5CAA96F3" w:rsidR="003F425A" w:rsidRPr="003F425A" w:rsidRDefault="003F425A" w:rsidP="003F425A">
      <w:pPr>
        <w:suppressAutoHyphens w:val="0"/>
        <w:autoSpaceDE w:val="0"/>
        <w:autoSpaceDN w:val="0"/>
        <w:adjustRightInd w:val="0"/>
        <w:spacing w:line="240" w:lineRule="auto"/>
        <w:rPr>
          <w:sz w:val="20"/>
          <w:szCs w:val="20"/>
        </w:rPr>
      </w:pPr>
      <w:r>
        <w:rPr>
          <w:sz w:val="20"/>
          <w:szCs w:val="20"/>
        </w:rPr>
        <w:t>-</w:t>
      </w:r>
      <w:r w:rsidRPr="003F425A">
        <w:rPr>
          <w:sz w:val="20"/>
          <w:szCs w:val="20"/>
        </w:rPr>
        <w:t xml:space="preserve"> Rurociąg DN 90 PE 100 SDR 17- przewiert sterowany</w:t>
      </w:r>
      <w:r w:rsidR="00384321">
        <w:rPr>
          <w:sz w:val="20"/>
          <w:szCs w:val="20"/>
        </w:rPr>
        <w:t xml:space="preserve"> -</w:t>
      </w:r>
      <w:r w:rsidRPr="003F425A">
        <w:rPr>
          <w:sz w:val="20"/>
          <w:szCs w:val="20"/>
        </w:rPr>
        <w:t xml:space="preserve"> 279,8</w:t>
      </w:r>
      <w:r w:rsidR="00384321">
        <w:rPr>
          <w:sz w:val="20"/>
          <w:szCs w:val="20"/>
        </w:rPr>
        <w:t xml:space="preserve"> </w:t>
      </w:r>
      <w:proofErr w:type="spellStart"/>
      <w:r w:rsidR="00384321" w:rsidRPr="00E50D5A">
        <w:rPr>
          <w:sz w:val="20"/>
          <w:szCs w:val="20"/>
        </w:rPr>
        <w:t>mb</w:t>
      </w:r>
      <w:proofErr w:type="spellEnd"/>
    </w:p>
    <w:p w14:paraId="3621F224" w14:textId="79513710" w:rsidR="003F425A" w:rsidRPr="003F425A" w:rsidRDefault="003F425A" w:rsidP="003F425A">
      <w:pPr>
        <w:suppressAutoHyphens w:val="0"/>
        <w:autoSpaceDE w:val="0"/>
        <w:autoSpaceDN w:val="0"/>
        <w:adjustRightInd w:val="0"/>
        <w:spacing w:line="240" w:lineRule="auto"/>
        <w:rPr>
          <w:sz w:val="20"/>
          <w:szCs w:val="20"/>
        </w:rPr>
      </w:pPr>
      <w:r>
        <w:rPr>
          <w:sz w:val="20"/>
          <w:szCs w:val="20"/>
        </w:rPr>
        <w:t xml:space="preserve">b) </w:t>
      </w:r>
      <w:r w:rsidRPr="003F425A">
        <w:rPr>
          <w:sz w:val="20"/>
          <w:szCs w:val="20"/>
        </w:rPr>
        <w:t>KANALIZACJA GRAWITACYJNA</w:t>
      </w:r>
    </w:p>
    <w:p w14:paraId="4F5322FF" w14:textId="12AFF0A6" w:rsidR="003F425A" w:rsidRPr="003F425A" w:rsidRDefault="003F425A" w:rsidP="003F425A">
      <w:pPr>
        <w:suppressAutoHyphens w:val="0"/>
        <w:autoSpaceDE w:val="0"/>
        <w:autoSpaceDN w:val="0"/>
        <w:adjustRightInd w:val="0"/>
        <w:spacing w:line="240" w:lineRule="auto"/>
        <w:rPr>
          <w:sz w:val="20"/>
          <w:szCs w:val="20"/>
        </w:rPr>
      </w:pPr>
      <w:r>
        <w:rPr>
          <w:sz w:val="20"/>
          <w:szCs w:val="20"/>
        </w:rPr>
        <w:t>-</w:t>
      </w:r>
      <w:r w:rsidRPr="003F425A">
        <w:rPr>
          <w:sz w:val="20"/>
          <w:szCs w:val="20"/>
        </w:rPr>
        <w:t xml:space="preserve"> Rurociąg DN160 PCV - odej</w:t>
      </w:r>
      <w:r w:rsidR="00384321">
        <w:rPr>
          <w:sz w:val="20"/>
          <w:szCs w:val="20"/>
        </w:rPr>
        <w:t>ś</w:t>
      </w:r>
      <w:r w:rsidRPr="003F425A">
        <w:rPr>
          <w:sz w:val="20"/>
          <w:szCs w:val="20"/>
        </w:rPr>
        <w:t xml:space="preserve">cia do granicy posesji /2 </w:t>
      </w:r>
      <w:proofErr w:type="spellStart"/>
      <w:r w:rsidRPr="003F425A">
        <w:rPr>
          <w:sz w:val="20"/>
          <w:szCs w:val="20"/>
        </w:rPr>
        <w:t>szt</w:t>
      </w:r>
      <w:proofErr w:type="spellEnd"/>
      <w:r w:rsidRPr="003F425A">
        <w:rPr>
          <w:sz w:val="20"/>
          <w:szCs w:val="20"/>
        </w:rPr>
        <w:t xml:space="preserve">) </w:t>
      </w:r>
      <w:r w:rsidR="00384321">
        <w:rPr>
          <w:sz w:val="20"/>
          <w:szCs w:val="20"/>
        </w:rPr>
        <w:t>-</w:t>
      </w:r>
      <w:r w:rsidRPr="003F425A">
        <w:rPr>
          <w:sz w:val="20"/>
          <w:szCs w:val="20"/>
        </w:rPr>
        <w:t xml:space="preserve"> 31,9</w:t>
      </w:r>
      <w:r w:rsidR="00384321">
        <w:rPr>
          <w:sz w:val="20"/>
          <w:szCs w:val="20"/>
        </w:rPr>
        <w:t xml:space="preserve"> </w:t>
      </w:r>
      <w:proofErr w:type="spellStart"/>
      <w:r w:rsidR="00384321" w:rsidRPr="00E50D5A">
        <w:rPr>
          <w:sz w:val="20"/>
          <w:szCs w:val="20"/>
        </w:rPr>
        <w:t>mb</w:t>
      </w:r>
      <w:proofErr w:type="spellEnd"/>
    </w:p>
    <w:p w14:paraId="43727B43" w14:textId="1E1BC8BF" w:rsidR="003F425A" w:rsidRPr="003F425A" w:rsidRDefault="003F425A" w:rsidP="003F425A">
      <w:pPr>
        <w:suppressAutoHyphens w:val="0"/>
        <w:autoSpaceDE w:val="0"/>
        <w:autoSpaceDN w:val="0"/>
        <w:adjustRightInd w:val="0"/>
        <w:spacing w:line="240" w:lineRule="auto"/>
        <w:rPr>
          <w:sz w:val="20"/>
          <w:szCs w:val="20"/>
        </w:rPr>
      </w:pPr>
      <w:r>
        <w:rPr>
          <w:sz w:val="20"/>
          <w:szCs w:val="20"/>
        </w:rPr>
        <w:t>-</w:t>
      </w:r>
      <w:r w:rsidRPr="003F425A">
        <w:rPr>
          <w:sz w:val="20"/>
          <w:szCs w:val="20"/>
        </w:rPr>
        <w:t xml:space="preserve"> Rurociąg DN 200 PCV </w:t>
      </w:r>
      <w:r w:rsidR="00384321">
        <w:rPr>
          <w:sz w:val="20"/>
          <w:szCs w:val="20"/>
        </w:rPr>
        <w:t>-</w:t>
      </w:r>
      <w:r w:rsidRPr="003F425A">
        <w:rPr>
          <w:sz w:val="20"/>
          <w:szCs w:val="20"/>
        </w:rPr>
        <w:t xml:space="preserve"> 298,9</w:t>
      </w:r>
      <w:r w:rsidR="00384321">
        <w:rPr>
          <w:sz w:val="20"/>
          <w:szCs w:val="20"/>
        </w:rPr>
        <w:t xml:space="preserve"> </w:t>
      </w:r>
      <w:proofErr w:type="spellStart"/>
      <w:r w:rsidR="00384321" w:rsidRPr="00E50D5A">
        <w:rPr>
          <w:sz w:val="20"/>
          <w:szCs w:val="20"/>
        </w:rPr>
        <w:t>mb</w:t>
      </w:r>
      <w:proofErr w:type="spellEnd"/>
    </w:p>
    <w:p w14:paraId="19EF7F07" w14:textId="46C3EC60" w:rsidR="003F425A" w:rsidRPr="003F425A" w:rsidRDefault="003F425A" w:rsidP="003F425A">
      <w:pPr>
        <w:suppressAutoHyphens w:val="0"/>
        <w:autoSpaceDE w:val="0"/>
        <w:autoSpaceDN w:val="0"/>
        <w:adjustRightInd w:val="0"/>
        <w:spacing w:line="240" w:lineRule="auto"/>
        <w:rPr>
          <w:sz w:val="20"/>
          <w:szCs w:val="20"/>
        </w:rPr>
      </w:pPr>
      <w:r>
        <w:rPr>
          <w:sz w:val="20"/>
          <w:szCs w:val="20"/>
        </w:rPr>
        <w:t xml:space="preserve">- </w:t>
      </w:r>
      <w:r w:rsidRPr="003F425A">
        <w:rPr>
          <w:sz w:val="20"/>
          <w:szCs w:val="20"/>
        </w:rPr>
        <w:t xml:space="preserve">Studzienki istniejąca </w:t>
      </w:r>
      <w:r w:rsidR="00594CE3">
        <w:rPr>
          <w:sz w:val="20"/>
          <w:szCs w:val="20"/>
        </w:rPr>
        <w:t>-</w:t>
      </w:r>
      <w:r w:rsidRPr="003F425A">
        <w:rPr>
          <w:sz w:val="20"/>
          <w:szCs w:val="20"/>
        </w:rPr>
        <w:t xml:space="preserve"> 1,0</w:t>
      </w:r>
      <w:r w:rsidR="00594CE3">
        <w:rPr>
          <w:sz w:val="20"/>
          <w:szCs w:val="20"/>
        </w:rPr>
        <w:t xml:space="preserve"> </w:t>
      </w:r>
      <w:proofErr w:type="spellStart"/>
      <w:r w:rsidR="00594CE3">
        <w:rPr>
          <w:sz w:val="20"/>
          <w:szCs w:val="20"/>
        </w:rPr>
        <w:t>szt</w:t>
      </w:r>
      <w:proofErr w:type="spellEnd"/>
    </w:p>
    <w:p w14:paraId="13E8E02D" w14:textId="4369B53D" w:rsidR="003F425A" w:rsidRPr="003F425A" w:rsidRDefault="003F425A" w:rsidP="003F425A">
      <w:pPr>
        <w:suppressAutoHyphens w:val="0"/>
        <w:autoSpaceDE w:val="0"/>
        <w:autoSpaceDN w:val="0"/>
        <w:adjustRightInd w:val="0"/>
        <w:spacing w:line="240" w:lineRule="auto"/>
        <w:rPr>
          <w:sz w:val="20"/>
          <w:szCs w:val="20"/>
        </w:rPr>
      </w:pPr>
      <w:r>
        <w:rPr>
          <w:sz w:val="20"/>
          <w:szCs w:val="20"/>
        </w:rPr>
        <w:t>-</w:t>
      </w:r>
      <w:r w:rsidRPr="003F425A">
        <w:rPr>
          <w:sz w:val="20"/>
          <w:szCs w:val="20"/>
        </w:rPr>
        <w:t xml:space="preserve"> Studzienki </w:t>
      </w:r>
      <w:proofErr w:type="spellStart"/>
      <w:r w:rsidRPr="003F425A">
        <w:rPr>
          <w:sz w:val="20"/>
          <w:szCs w:val="20"/>
        </w:rPr>
        <w:t>graw</w:t>
      </w:r>
      <w:proofErr w:type="spellEnd"/>
      <w:r w:rsidRPr="003F425A">
        <w:rPr>
          <w:sz w:val="20"/>
          <w:szCs w:val="20"/>
        </w:rPr>
        <w:t xml:space="preserve"> PCV DN 400</w:t>
      </w:r>
      <w:r w:rsidR="00594CE3">
        <w:rPr>
          <w:sz w:val="20"/>
          <w:szCs w:val="20"/>
        </w:rPr>
        <w:t xml:space="preserve"> -</w:t>
      </w:r>
      <w:r w:rsidRPr="003F425A">
        <w:rPr>
          <w:sz w:val="20"/>
          <w:szCs w:val="20"/>
        </w:rPr>
        <w:t xml:space="preserve">  9</w:t>
      </w:r>
      <w:r w:rsidR="00594CE3">
        <w:rPr>
          <w:sz w:val="20"/>
          <w:szCs w:val="20"/>
        </w:rPr>
        <w:t xml:space="preserve"> </w:t>
      </w:r>
      <w:proofErr w:type="spellStart"/>
      <w:r w:rsidR="00594CE3">
        <w:rPr>
          <w:sz w:val="20"/>
          <w:szCs w:val="20"/>
        </w:rPr>
        <w:t>szt</w:t>
      </w:r>
      <w:proofErr w:type="spellEnd"/>
    </w:p>
    <w:p w14:paraId="67ECCD67" w14:textId="6399885D" w:rsidR="003F425A" w:rsidRPr="003F425A" w:rsidRDefault="003F425A" w:rsidP="003F425A">
      <w:pPr>
        <w:suppressAutoHyphens w:val="0"/>
        <w:autoSpaceDE w:val="0"/>
        <w:autoSpaceDN w:val="0"/>
        <w:adjustRightInd w:val="0"/>
        <w:spacing w:line="240" w:lineRule="auto"/>
        <w:rPr>
          <w:sz w:val="20"/>
          <w:szCs w:val="20"/>
        </w:rPr>
      </w:pPr>
      <w:r>
        <w:rPr>
          <w:sz w:val="20"/>
          <w:szCs w:val="20"/>
        </w:rPr>
        <w:t>-</w:t>
      </w:r>
      <w:r w:rsidRPr="003F425A">
        <w:rPr>
          <w:sz w:val="20"/>
          <w:szCs w:val="20"/>
        </w:rPr>
        <w:t xml:space="preserve"> Studzienka rozprężna DN 1,20m </w:t>
      </w:r>
      <w:r w:rsidR="00594CE3">
        <w:rPr>
          <w:sz w:val="20"/>
          <w:szCs w:val="20"/>
        </w:rPr>
        <w:t>–</w:t>
      </w:r>
      <w:r w:rsidRPr="003F425A">
        <w:rPr>
          <w:sz w:val="20"/>
          <w:szCs w:val="20"/>
        </w:rPr>
        <w:t xml:space="preserve"> 1</w:t>
      </w:r>
      <w:r w:rsidR="00594CE3">
        <w:rPr>
          <w:sz w:val="20"/>
          <w:szCs w:val="20"/>
        </w:rPr>
        <w:t xml:space="preserve"> </w:t>
      </w:r>
      <w:proofErr w:type="spellStart"/>
      <w:r w:rsidR="00594CE3">
        <w:rPr>
          <w:sz w:val="20"/>
          <w:szCs w:val="20"/>
        </w:rPr>
        <w:t>kpl</w:t>
      </w:r>
      <w:proofErr w:type="spellEnd"/>
      <w:r w:rsidR="00594CE3">
        <w:rPr>
          <w:sz w:val="20"/>
          <w:szCs w:val="20"/>
        </w:rPr>
        <w:t>.</w:t>
      </w:r>
    </w:p>
    <w:p w14:paraId="1070543A" w14:textId="307DBBB8" w:rsidR="000A4B7D" w:rsidRPr="003F425A" w:rsidRDefault="000A4B7D" w:rsidP="003F425A">
      <w:pPr>
        <w:rPr>
          <w:sz w:val="20"/>
          <w:szCs w:val="20"/>
        </w:rPr>
      </w:pPr>
    </w:p>
    <w:p w14:paraId="32B25BCE" w14:textId="29ED55AD" w:rsidR="00BE157D" w:rsidRDefault="000A4B7D">
      <w:pPr>
        <w:rPr>
          <w:sz w:val="20"/>
          <w:szCs w:val="20"/>
        </w:rPr>
      </w:pPr>
      <w:r>
        <w:rPr>
          <w:sz w:val="20"/>
          <w:szCs w:val="20"/>
        </w:rPr>
        <w:t>Szczegółowy opis przedmiotu zamówienia został zawarty w dokumentacji projektowej stanowiącej Załącznik nr 9 do SWZ.</w:t>
      </w:r>
    </w:p>
    <w:p w14:paraId="7F78C114" w14:textId="77777777" w:rsidR="00BE157D" w:rsidRDefault="00BE157D">
      <w:pPr>
        <w:rPr>
          <w:sz w:val="20"/>
          <w:szCs w:val="20"/>
        </w:rPr>
      </w:pPr>
    </w:p>
    <w:p w14:paraId="569414E6" w14:textId="67F57517" w:rsidR="00BE157D" w:rsidRPr="009442B1" w:rsidRDefault="009442B1" w:rsidP="009442B1">
      <w:pPr>
        <w:pStyle w:val="Standard"/>
        <w:tabs>
          <w:tab w:val="left" w:pos="284"/>
        </w:tabs>
        <w:spacing w:line="276" w:lineRule="auto"/>
        <w:jc w:val="both"/>
        <w:rPr>
          <w:rFonts w:ascii="Arial" w:hAnsi="Arial" w:cs="Arial"/>
          <w:bCs/>
          <w:color w:val="000000"/>
          <w:sz w:val="20"/>
          <w:szCs w:val="20"/>
          <w:lang w:val="pl-PL"/>
        </w:rPr>
      </w:pPr>
      <w:r w:rsidRPr="009442B1">
        <w:rPr>
          <w:rFonts w:ascii="Arial" w:hAnsi="Arial" w:cs="Arial"/>
          <w:bCs/>
          <w:color w:val="000000"/>
          <w:sz w:val="20"/>
          <w:szCs w:val="20"/>
          <w:lang w:val="pl-PL"/>
        </w:rPr>
        <w:t>2.</w:t>
      </w:r>
      <w:r>
        <w:rPr>
          <w:rFonts w:ascii="Arial" w:hAnsi="Arial" w:cs="Arial"/>
          <w:bCs/>
          <w:color w:val="000000"/>
          <w:sz w:val="20"/>
          <w:szCs w:val="20"/>
          <w:lang w:val="pl-PL"/>
        </w:rPr>
        <w:t xml:space="preserve"> W każdym przypadku użycia w opisie przedmiotu zamówienia norm, ocen technicznych, specyfikacji technicznych i systemów referencji technicznych, o których mowa w art. 101 ust. 1 pkt 2 oraz ust. 3 ustawy </w:t>
      </w:r>
      <w:proofErr w:type="spellStart"/>
      <w:r>
        <w:rPr>
          <w:rFonts w:ascii="Arial" w:hAnsi="Arial" w:cs="Arial"/>
          <w:bCs/>
          <w:color w:val="000000"/>
          <w:sz w:val="20"/>
          <w:szCs w:val="20"/>
          <w:lang w:val="pl-PL"/>
        </w:rPr>
        <w:t>Pzp</w:t>
      </w:r>
      <w:proofErr w:type="spellEnd"/>
      <w:r>
        <w:rPr>
          <w:rFonts w:ascii="Arial" w:hAnsi="Arial" w:cs="Arial"/>
          <w:bCs/>
          <w:color w:val="000000"/>
          <w:sz w:val="20"/>
          <w:szCs w:val="20"/>
          <w:lang w:val="pl-PL"/>
        </w:rPr>
        <w:t xml:space="preserve"> Wykonawca powinien przyjąć, że odniesieniu takiemu towarzyszą wyrazy </w:t>
      </w:r>
      <w:r>
        <w:rPr>
          <w:rFonts w:ascii="Arial" w:hAnsi="Arial" w:cs="Arial"/>
          <w:bCs/>
          <w:i/>
          <w:color w:val="000000"/>
          <w:sz w:val="20"/>
          <w:szCs w:val="20"/>
          <w:lang w:val="pl-PL"/>
        </w:rPr>
        <w:t>„lub równoważne”.</w:t>
      </w:r>
      <w:r>
        <w:rPr>
          <w:rFonts w:ascii="Arial" w:hAnsi="Arial" w:cs="Arial"/>
          <w:sz w:val="20"/>
          <w:szCs w:val="20"/>
          <w:lang w:val="pl-PL"/>
        </w:rPr>
        <w:t xml:space="preserve"> </w:t>
      </w:r>
      <w:r>
        <w:rPr>
          <w:rFonts w:ascii="Arial" w:hAnsi="Arial" w:cs="Arial"/>
          <w:color w:val="000000"/>
          <w:sz w:val="20"/>
          <w:szCs w:val="20"/>
          <w:lang w:val="pl-PL"/>
        </w:rPr>
        <w:t>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w:t>
      </w:r>
      <w:r>
        <w:rPr>
          <w:rFonts w:ascii="Arial" w:hAnsi="Arial" w:cs="Arial"/>
          <w:i/>
          <w:iCs/>
          <w:color w:val="000000"/>
          <w:sz w:val="20"/>
          <w:szCs w:val="20"/>
          <w:lang w:val="pl-PL"/>
        </w:rPr>
        <w:t>„lub równoważne"</w:t>
      </w:r>
      <w:r>
        <w:rPr>
          <w:rFonts w:ascii="Arial" w:hAnsi="Arial" w:cs="Arial"/>
          <w:color w:val="000000"/>
          <w:sz w:val="20"/>
          <w:szCs w:val="20"/>
          <w:lang w:val="pl-PL"/>
        </w:rPr>
        <w:t>.</w:t>
      </w:r>
      <w:r>
        <w:rPr>
          <w:rFonts w:ascii="Arial" w:hAnsi="Arial" w:cs="Arial"/>
          <w:sz w:val="20"/>
          <w:szCs w:val="20"/>
          <w:lang w:val="pl-PL"/>
        </w:rPr>
        <w:t xml:space="preserve"> </w:t>
      </w:r>
      <w:r>
        <w:rPr>
          <w:rFonts w:ascii="Arial" w:hAnsi="Arial" w:cs="Arial"/>
          <w:color w:val="000000"/>
          <w:sz w:val="20"/>
          <w:szCs w:val="20"/>
          <w:lang w:val="pl-PL"/>
        </w:rPr>
        <w:t>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r>
        <w:rPr>
          <w:rFonts w:ascii="Arial" w:hAnsi="Arial" w:cs="Arial"/>
          <w:sz w:val="20"/>
          <w:szCs w:val="20"/>
          <w:lang w:val="pl-PL"/>
        </w:rPr>
        <w:t xml:space="preserve"> </w:t>
      </w:r>
      <w:r>
        <w:rPr>
          <w:rFonts w:ascii="Arial" w:hAnsi="Arial" w:cs="Arial"/>
          <w:color w:val="000000"/>
          <w:sz w:val="20"/>
          <w:szCs w:val="20"/>
          <w:lang w:val="pl-PL"/>
        </w:rPr>
        <w:t>Użycie w dokumentacji projektowej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r>
        <w:rPr>
          <w:rFonts w:ascii="Arial" w:hAnsi="Arial" w:cs="Arial"/>
          <w:sz w:val="20"/>
          <w:szCs w:val="20"/>
          <w:lang w:val="pl-PL"/>
        </w:rPr>
        <w:t xml:space="preserve"> </w:t>
      </w:r>
      <w:r>
        <w:rPr>
          <w:rFonts w:ascii="Arial" w:hAnsi="Arial" w:cs="Arial"/>
          <w:color w:val="000000"/>
          <w:sz w:val="20"/>
          <w:szCs w:val="20"/>
          <w:lang w:val="pl-PL"/>
        </w:rPr>
        <w:t>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r>
        <w:rPr>
          <w:rFonts w:ascii="Arial" w:hAnsi="Arial" w:cs="Arial"/>
          <w:sz w:val="20"/>
          <w:szCs w:val="20"/>
          <w:lang w:val="pl-PL"/>
        </w:rPr>
        <w:t xml:space="preserve"> J</w:t>
      </w:r>
      <w:r>
        <w:rPr>
          <w:rFonts w:ascii="Arial" w:hAnsi="Arial" w:cs="Arial"/>
          <w:color w:val="000000"/>
          <w:sz w:val="20"/>
          <w:szCs w:val="20"/>
          <w:lang w:val="pl-PL"/>
        </w:rPr>
        <w:t>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bookmarkEnd w:id="8"/>
    <w:p w14:paraId="09F2A67B" w14:textId="77777777" w:rsidR="00BE157D" w:rsidRDefault="00BE157D">
      <w:pPr>
        <w:rPr>
          <w:b/>
          <w:bCs/>
          <w:sz w:val="20"/>
          <w:szCs w:val="20"/>
        </w:rPr>
      </w:pPr>
    </w:p>
    <w:p w14:paraId="3CE977E1" w14:textId="77777777" w:rsidR="00BE157D" w:rsidRDefault="00000000">
      <w:pPr>
        <w:rPr>
          <w:sz w:val="20"/>
          <w:szCs w:val="20"/>
        </w:rPr>
      </w:pPr>
      <w:r>
        <w:rPr>
          <w:sz w:val="20"/>
          <w:szCs w:val="20"/>
        </w:rPr>
        <w:lastRenderedPageBreak/>
        <w:t>3.  Wspólny Słownik Zamówień CPV:</w:t>
      </w:r>
    </w:p>
    <w:p w14:paraId="63A8B93E" w14:textId="77777777" w:rsidR="00BE157D" w:rsidRDefault="00BE157D">
      <w:pPr>
        <w:rPr>
          <w:sz w:val="20"/>
          <w:szCs w:val="20"/>
        </w:rPr>
      </w:pPr>
    </w:p>
    <w:p w14:paraId="3B68D506" w14:textId="77777777" w:rsidR="00735299" w:rsidRDefault="00735299" w:rsidP="00735299">
      <w:pPr>
        <w:pStyle w:val="Nagwek1"/>
        <w:tabs>
          <w:tab w:val="left" w:pos="284"/>
          <w:tab w:val="left" w:pos="1560"/>
        </w:tabs>
        <w:spacing w:before="0" w:after="0" w:line="360" w:lineRule="auto"/>
        <w:rPr>
          <w:b/>
          <w:color w:val="FF0000"/>
          <w:sz w:val="20"/>
          <w:szCs w:val="20"/>
        </w:rPr>
      </w:pPr>
      <w:r w:rsidRPr="00A651C7">
        <w:rPr>
          <w:color w:val="000000" w:themeColor="text1"/>
          <w:sz w:val="20"/>
          <w:szCs w:val="20"/>
        </w:rPr>
        <w:t>45231300-8 – Roboty w zakresie budowy wodociągów i rurociągów do odprowadzania ścieków</w:t>
      </w:r>
      <w:r w:rsidRPr="00691D94">
        <w:rPr>
          <w:b/>
          <w:color w:val="000000" w:themeColor="text1"/>
          <w:sz w:val="20"/>
          <w:szCs w:val="20"/>
        </w:rPr>
        <w:t>.</w:t>
      </w:r>
    </w:p>
    <w:p w14:paraId="75D9D252" w14:textId="77777777" w:rsidR="00BE157D" w:rsidRDefault="00BE157D">
      <w:pPr>
        <w:spacing w:line="240" w:lineRule="auto"/>
        <w:rPr>
          <w:color w:val="000000"/>
          <w:sz w:val="20"/>
          <w:szCs w:val="20"/>
        </w:rPr>
      </w:pPr>
    </w:p>
    <w:p w14:paraId="40669C29" w14:textId="77777777" w:rsidR="00BE157D" w:rsidRDefault="00000000">
      <w:pPr>
        <w:pStyle w:val="Akapitzlist"/>
        <w:numPr>
          <w:ilvl w:val="0"/>
          <w:numId w:val="36"/>
        </w:numPr>
        <w:ind w:left="284" w:hanging="284"/>
        <w:rPr>
          <w:rFonts w:ascii="Arial" w:hAnsi="Arial" w:cs="Arial"/>
          <w:sz w:val="20"/>
          <w:szCs w:val="20"/>
        </w:rPr>
      </w:pPr>
      <w:r>
        <w:rPr>
          <w:rFonts w:ascii="Arial" w:hAnsi="Arial" w:cs="Arial"/>
          <w:sz w:val="20"/>
          <w:szCs w:val="20"/>
        </w:rPr>
        <w:t>Zamawiający nie dopuszcza składania ofert częściowych.</w:t>
      </w:r>
    </w:p>
    <w:p w14:paraId="3B819AD9" w14:textId="5220FCDF" w:rsidR="00BE157D" w:rsidRDefault="004E08AE">
      <w:pPr>
        <w:jc w:val="both"/>
        <w:outlineLvl w:val="3"/>
        <w:rPr>
          <w:color w:val="000000"/>
          <w:sz w:val="20"/>
          <w:szCs w:val="20"/>
        </w:rPr>
      </w:pPr>
      <w:r>
        <w:rPr>
          <w:color w:val="000000"/>
          <w:sz w:val="20"/>
          <w:szCs w:val="20"/>
        </w:rPr>
        <w:t xml:space="preserve">     Zamówienie nie zostało podzielone na części z następujących względów: </w:t>
      </w:r>
    </w:p>
    <w:p w14:paraId="761E5B62" w14:textId="77777777" w:rsidR="00BE157D" w:rsidRDefault="00000000">
      <w:pPr>
        <w:pStyle w:val="Akapitzlist"/>
        <w:widowControl/>
        <w:numPr>
          <w:ilvl w:val="2"/>
          <w:numId w:val="38"/>
        </w:numPr>
        <w:spacing w:before="20" w:after="40" w:line="276" w:lineRule="auto"/>
        <w:ind w:left="284" w:hanging="284"/>
        <w:contextualSpacing/>
        <w:rPr>
          <w:rFonts w:ascii="Arial" w:hAnsi="Arial" w:cs="Arial"/>
          <w:color w:val="000000"/>
          <w:sz w:val="20"/>
          <w:szCs w:val="20"/>
        </w:rPr>
      </w:pPr>
      <w:r>
        <w:rPr>
          <w:rFonts w:ascii="Arial" w:hAnsi="Arial" w:cs="Arial"/>
          <w:color w:val="000000"/>
          <w:sz w:val="20"/>
          <w:szCs w:val="20"/>
        </w:rPr>
        <w:t xml:space="preserve">Podział zamówienia na zadania powodowałby zwiększenie kosztów inwestycji po względem takim, że 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 </w:t>
      </w:r>
    </w:p>
    <w:p w14:paraId="05A4B5AB" w14:textId="77777777" w:rsidR="00BE157D" w:rsidRDefault="00000000">
      <w:pPr>
        <w:pStyle w:val="Akapitzlist"/>
        <w:widowControl/>
        <w:numPr>
          <w:ilvl w:val="2"/>
          <w:numId w:val="39"/>
        </w:numPr>
        <w:spacing w:before="20" w:after="40" w:line="276" w:lineRule="auto"/>
        <w:ind w:left="284" w:hanging="284"/>
        <w:contextualSpacing/>
        <w:rPr>
          <w:rFonts w:ascii="Arial" w:hAnsi="Arial" w:cs="Arial"/>
          <w:color w:val="000000"/>
          <w:sz w:val="20"/>
          <w:szCs w:val="20"/>
        </w:rPr>
      </w:pPr>
      <w:r>
        <w:rPr>
          <w:rFonts w:ascii="Arial" w:hAnsi="Arial" w:cs="Arial"/>
          <w:color w:val="000000"/>
          <w:sz w:val="20"/>
          <w:szCs w:val="20"/>
        </w:rPr>
        <w:t xml:space="preserve">Każdy z Wykonawców w cenę wliczyłby odrębne koszty polisy OC, co </w:t>
      </w:r>
      <w:r>
        <w:rPr>
          <w:rFonts w:ascii="Arial" w:hAnsi="Arial" w:cs="Arial"/>
          <w:color w:val="000000"/>
          <w:sz w:val="20"/>
          <w:szCs w:val="20"/>
        </w:rPr>
        <w:br/>
        <w:t>zwiększyłoby poziom wydatków Zamawiającego.</w:t>
      </w:r>
    </w:p>
    <w:p w14:paraId="1ADA065D" w14:textId="77777777" w:rsidR="00BE157D" w:rsidRDefault="00000000">
      <w:pPr>
        <w:pStyle w:val="Akapitzlist"/>
        <w:widowControl/>
        <w:numPr>
          <w:ilvl w:val="2"/>
          <w:numId w:val="40"/>
        </w:numPr>
        <w:spacing w:before="20" w:after="40" w:line="276" w:lineRule="auto"/>
        <w:ind w:left="284" w:hanging="284"/>
        <w:contextualSpacing/>
        <w:rPr>
          <w:rFonts w:ascii="Arial" w:hAnsi="Arial" w:cs="Arial"/>
          <w:sz w:val="20"/>
          <w:szCs w:val="20"/>
        </w:rPr>
      </w:pPr>
      <w:r>
        <w:rPr>
          <w:rFonts w:ascii="Arial" w:hAnsi="Arial" w:cs="Arial"/>
          <w:sz w:val="20"/>
          <w:szCs w:val="20"/>
        </w:rPr>
        <w:t xml:space="preserve">W przypadku podziału na części Wykonawcy powielaliby koszty m. 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 wycenę użycia dostawy tego samego rodzaju materiału, w sytuacji, </w:t>
      </w:r>
      <w:r>
        <w:rPr>
          <w:rFonts w:ascii="Arial" w:hAnsi="Arial" w:cs="Arial"/>
          <w:sz w:val="20"/>
          <w:szCs w:val="20"/>
        </w:rPr>
        <w:br/>
        <w:t xml:space="preserve">w której, składając jedną ofertę, dostawę materiału wyceniłby jednokrotnie. </w:t>
      </w:r>
    </w:p>
    <w:p w14:paraId="3932DBD4" w14:textId="77777777" w:rsidR="00BE157D" w:rsidRDefault="00000000">
      <w:pPr>
        <w:pStyle w:val="Akapitzlist"/>
        <w:widowControl/>
        <w:numPr>
          <w:ilvl w:val="2"/>
          <w:numId w:val="41"/>
        </w:numPr>
        <w:spacing w:before="20" w:after="40" w:line="276" w:lineRule="auto"/>
        <w:ind w:left="284" w:hanging="284"/>
        <w:contextualSpacing/>
        <w:rPr>
          <w:rFonts w:ascii="Arial" w:hAnsi="Arial" w:cs="Arial"/>
          <w:sz w:val="20"/>
          <w:szCs w:val="20"/>
        </w:rPr>
      </w:pPr>
      <w:r>
        <w:rPr>
          <w:rFonts w:ascii="Arial" w:hAnsi="Arial" w:cs="Arial"/>
          <w:sz w:val="20"/>
          <w:szCs w:val="20"/>
        </w:rPr>
        <w:t xml:space="preserve">Podział zamówienia na części przy założeniu unieważnienia jednej z nich i przy założeniu konieczności wszczęcia kolejnego postępowania obejmującego unieważnioną część po okresie 9 miesięcy od dnia uzyskania promesy wstępnej oznaczałby: </w:t>
      </w:r>
    </w:p>
    <w:p w14:paraId="6F2816C6" w14:textId="77777777" w:rsidR="00BE157D" w:rsidRDefault="00000000">
      <w:pPr>
        <w:pStyle w:val="Akapitzlist"/>
        <w:widowControl/>
        <w:numPr>
          <w:ilvl w:val="0"/>
          <w:numId w:val="42"/>
        </w:numPr>
        <w:spacing w:after="160" w:line="252" w:lineRule="auto"/>
        <w:ind w:left="284" w:hanging="284"/>
        <w:contextualSpacing/>
        <w:jc w:val="left"/>
        <w:rPr>
          <w:rFonts w:ascii="Arial" w:hAnsi="Arial" w:cs="Arial"/>
          <w:sz w:val="20"/>
          <w:szCs w:val="20"/>
        </w:rPr>
      </w:pPr>
      <w:r>
        <w:rPr>
          <w:rFonts w:ascii="Arial" w:hAnsi="Arial" w:cs="Arial"/>
          <w:sz w:val="20"/>
          <w:szCs w:val="20"/>
        </w:rPr>
        <w:t xml:space="preserve">utratę dofinansowania dla całości projektu; </w:t>
      </w:r>
    </w:p>
    <w:p w14:paraId="6FFEA40F" w14:textId="77777777" w:rsidR="00BE157D" w:rsidRDefault="00000000">
      <w:pPr>
        <w:pStyle w:val="Akapitzlist"/>
        <w:widowControl/>
        <w:numPr>
          <w:ilvl w:val="0"/>
          <w:numId w:val="43"/>
        </w:numPr>
        <w:spacing w:after="160" w:line="252" w:lineRule="auto"/>
        <w:ind w:left="284" w:hanging="284"/>
        <w:contextualSpacing/>
        <w:jc w:val="left"/>
        <w:rPr>
          <w:rFonts w:ascii="Arial" w:hAnsi="Arial" w:cs="Arial"/>
          <w:sz w:val="20"/>
          <w:szCs w:val="20"/>
        </w:rPr>
      </w:pPr>
      <w:r>
        <w:rPr>
          <w:rFonts w:ascii="Arial" w:hAnsi="Arial" w:cs="Arial"/>
          <w:sz w:val="20"/>
          <w:szCs w:val="20"/>
        </w:rPr>
        <w:t xml:space="preserve">związany z tym brak możliwości zrealizowania unieważnionej części (brak montażu finansowego); </w:t>
      </w:r>
    </w:p>
    <w:p w14:paraId="16E8D6A7" w14:textId="77777777" w:rsidR="00BE157D" w:rsidRDefault="00000000">
      <w:pPr>
        <w:pStyle w:val="Akapitzlist"/>
        <w:widowControl/>
        <w:numPr>
          <w:ilvl w:val="0"/>
          <w:numId w:val="44"/>
        </w:numPr>
        <w:spacing w:after="160" w:line="252" w:lineRule="auto"/>
        <w:ind w:left="284" w:hanging="284"/>
        <w:contextualSpacing/>
        <w:jc w:val="left"/>
        <w:rPr>
          <w:rFonts w:ascii="Arial" w:hAnsi="Arial" w:cs="Arial"/>
          <w:sz w:val="20"/>
          <w:szCs w:val="20"/>
        </w:rPr>
      </w:pPr>
      <w:r>
        <w:rPr>
          <w:rFonts w:ascii="Arial" w:hAnsi="Arial" w:cs="Arial"/>
          <w:sz w:val="20"/>
          <w:szCs w:val="20"/>
        </w:rPr>
        <w:t xml:space="preserve">konieczność realizacji umowy na pierwszą (nieunieważnioną część postępowania) pomimo braku montażu finansowego. </w:t>
      </w:r>
    </w:p>
    <w:p w14:paraId="7D7F7A3D" w14:textId="77777777" w:rsidR="00BE157D" w:rsidRDefault="00000000">
      <w:pPr>
        <w:pStyle w:val="Akapitzlist"/>
        <w:widowControl/>
        <w:numPr>
          <w:ilvl w:val="2"/>
          <w:numId w:val="45"/>
        </w:numPr>
        <w:spacing w:before="20" w:after="40" w:line="276" w:lineRule="auto"/>
        <w:ind w:left="284" w:hanging="284"/>
        <w:contextualSpacing/>
        <w:rPr>
          <w:rFonts w:ascii="Arial" w:hAnsi="Arial" w:cs="Arial"/>
          <w:sz w:val="20"/>
          <w:szCs w:val="20"/>
        </w:rPr>
      </w:pPr>
      <w:bookmarkStart w:id="10" w:name="_Hlk92976411"/>
      <w:r>
        <w:rPr>
          <w:rFonts w:ascii="Arial" w:hAnsi="Arial" w:cs="Arial"/>
          <w:sz w:val="20"/>
          <w:szCs w:val="20"/>
        </w:rPr>
        <w:t>Podział zamówienia na części znacząco utrudniłby rozliczenie wynagrodzenia wykonawców ze względu na konieczność jednoczesnego rozliczania transz dofinansowania z środków z programu Polski Ład.</w:t>
      </w:r>
      <w:bookmarkEnd w:id="10"/>
    </w:p>
    <w:p w14:paraId="1E81717F" w14:textId="77777777" w:rsidR="00BE157D" w:rsidRDefault="00000000">
      <w:pPr>
        <w:jc w:val="both"/>
      </w:pPr>
      <w:r>
        <w:rPr>
          <w:color w:val="000000"/>
          <w:sz w:val="20"/>
          <w:szCs w:val="20"/>
        </w:rPr>
        <w:t xml:space="preserve">Reasumując, Zamawiający nie dokonał podziału zamówienia na części ze względu na to, że podział taki </w:t>
      </w:r>
      <w:r>
        <w:rPr>
          <w:color w:val="222222"/>
          <w:sz w:val="20"/>
          <w:szCs w:val="20"/>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Pr>
          <w:color w:val="111111"/>
          <w:sz w:val="20"/>
          <w:szCs w:val="20"/>
        </w:rPr>
        <w:t xml:space="preserve"> było zatem względami technicznymi, organizacyjnym oraz charakterem przedmiotu zamówienia. Zastosowany ewentualnie podział zamówienia na części nie zwiększyłby konkurencyjności </w:t>
      </w:r>
      <w:r>
        <w:rPr>
          <w:color w:val="2C2B2B"/>
          <w:sz w:val="20"/>
          <w:szCs w:val="20"/>
        </w:rPr>
        <w:t xml:space="preserve">w sektorze małych i średnich przedsiębiorstw – zakres zamówienia jest zakresem typowym, umożliwiającym złożenie oferty wykonawcom z grupy małych lub średnich przedsiębiorstw. </w:t>
      </w:r>
      <w:r>
        <w:rPr>
          <w:color w:val="222222"/>
          <w:sz w:val="20"/>
          <w:szCs w:val="20"/>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66EBC803" w14:textId="77777777" w:rsidR="00BE157D" w:rsidRDefault="00BE157D">
      <w:pPr>
        <w:pStyle w:val="Akapitzlist"/>
        <w:ind w:left="502"/>
        <w:rPr>
          <w:rFonts w:ascii="Arial" w:hAnsi="Arial" w:cs="Arial"/>
          <w:sz w:val="20"/>
          <w:szCs w:val="20"/>
        </w:rPr>
      </w:pPr>
    </w:p>
    <w:p w14:paraId="7E6501BD" w14:textId="77777777" w:rsidR="00BE157D" w:rsidRDefault="00000000">
      <w:pPr>
        <w:pStyle w:val="Akapitzlist"/>
        <w:numPr>
          <w:ilvl w:val="0"/>
          <w:numId w:val="36"/>
        </w:numPr>
        <w:ind w:left="284" w:hanging="284"/>
        <w:rPr>
          <w:rFonts w:ascii="Arial" w:hAnsi="Arial" w:cs="Arial"/>
          <w:sz w:val="20"/>
          <w:szCs w:val="20"/>
        </w:rPr>
      </w:pPr>
      <w:r>
        <w:rPr>
          <w:rFonts w:ascii="Arial" w:hAnsi="Arial" w:cs="Arial"/>
          <w:sz w:val="20"/>
          <w:szCs w:val="20"/>
        </w:rPr>
        <w:t>Zamawiający nie dopuszcza składania ofert wariantowych oraz w postaci katalogów</w:t>
      </w:r>
    </w:p>
    <w:p w14:paraId="0400AA06" w14:textId="77777777" w:rsidR="00BE157D" w:rsidRDefault="00000000">
      <w:pPr>
        <w:rPr>
          <w:sz w:val="20"/>
          <w:szCs w:val="20"/>
        </w:rPr>
      </w:pPr>
      <w:r>
        <w:rPr>
          <w:sz w:val="20"/>
          <w:szCs w:val="20"/>
        </w:rPr>
        <w:t>elektronicznych.</w:t>
      </w:r>
    </w:p>
    <w:p w14:paraId="28874D1F" w14:textId="77777777" w:rsidR="00BE157D" w:rsidRDefault="00000000">
      <w:pPr>
        <w:ind w:left="142" w:hanging="142"/>
        <w:rPr>
          <w:sz w:val="20"/>
          <w:szCs w:val="20"/>
        </w:rPr>
      </w:pPr>
      <w:r>
        <w:rPr>
          <w:sz w:val="20"/>
          <w:szCs w:val="20"/>
        </w:rPr>
        <w:t>6.Zamawiający nie przewiduje udzielania zamówień, o których mowa w art. 214 ust. 1 pkt 7 i 8.</w:t>
      </w:r>
    </w:p>
    <w:p w14:paraId="69A666CA" w14:textId="77777777" w:rsidR="00BE157D" w:rsidRDefault="00000000">
      <w:pPr>
        <w:ind w:left="142" w:hanging="142"/>
        <w:rPr>
          <w:sz w:val="20"/>
          <w:szCs w:val="20"/>
        </w:rPr>
      </w:pPr>
      <w:r>
        <w:rPr>
          <w:sz w:val="20"/>
          <w:szCs w:val="20"/>
        </w:rPr>
        <w:t>7. Niniejsze postępowanie współfinansowane jest z Rządowego Funduszu Polski Ład „Program Inwestycji Strategicznych”.</w:t>
      </w:r>
    </w:p>
    <w:p w14:paraId="2FC24CFE" w14:textId="77777777" w:rsidR="00BE157D" w:rsidRDefault="00000000">
      <w:pPr>
        <w:pStyle w:val="Akapitzlist"/>
        <w:tabs>
          <w:tab w:val="left" w:pos="343"/>
        </w:tabs>
        <w:spacing w:line="276" w:lineRule="auto"/>
        <w:ind w:left="0"/>
      </w:pPr>
      <w:r>
        <w:rPr>
          <w:rFonts w:ascii="Arial" w:hAnsi="Arial" w:cs="Arial"/>
          <w:sz w:val="20"/>
          <w:szCs w:val="20"/>
        </w:rPr>
        <w:t>8.Zamawiający przewiduje unieważnienie postępowania, jeśli środki publiczne, które</w:t>
      </w:r>
      <w:r>
        <w:rPr>
          <w:sz w:val="20"/>
          <w:szCs w:val="20"/>
        </w:rPr>
        <w:br/>
      </w:r>
      <w:r>
        <w:rPr>
          <w:rFonts w:ascii="Arial" w:hAnsi="Arial" w:cs="Arial"/>
          <w:sz w:val="20"/>
          <w:szCs w:val="20"/>
        </w:rPr>
        <w:t>zamierzał przeznaczyć na sfinansowanie całości lub części zamówienia nie zostały przyznane.</w:t>
      </w:r>
    </w:p>
    <w:p w14:paraId="4C107E8B" w14:textId="4FDB9F5A" w:rsidR="00BE157D" w:rsidRDefault="00000000">
      <w:pPr>
        <w:pStyle w:val="Nagwek2"/>
        <w:rPr>
          <w:sz w:val="28"/>
          <w:szCs w:val="28"/>
        </w:rPr>
      </w:pPr>
      <w:bookmarkStart w:id="11" w:name="_s0i9odf430x7"/>
      <w:bookmarkEnd w:id="11"/>
      <w:r>
        <w:rPr>
          <w:sz w:val="28"/>
          <w:szCs w:val="28"/>
        </w:rPr>
        <w:lastRenderedPageBreak/>
        <w:t>V. Wizja lokalna</w:t>
      </w:r>
    </w:p>
    <w:p w14:paraId="2FD38545" w14:textId="77777777" w:rsidR="00BE157D" w:rsidRDefault="00000000">
      <w:pPr>
        <w:numPr>
          <w:ilvl w:val="0"/>
          <w:numId w:val="25"/>
        </w:numPr>
        <w:spacing w:before="240" w:after="40"/>
        <w:ind w:left="425" w:hanging="425"/>
        <w:jc w:val="both"/>
      </w:pPr>
      <w:r>
        <w:rPr>
          <w:sz w:val="20"/>
          <w:szCs w:val="18"/>
          <w:lang w:eastAsia="x-none"/>
        </w:rPr>
        <w:t xml:space="preserve">Zamawiający informuje, że odbycie wizji lokalnej </w:t>
      </w:r>
      <w:r>
        <w:rPr>
          <w:sz w:val="20"/>
          <w:szCs w:val="18"/>
          <w:u w:val="single"/>
          <w:lang w:eastAsia="x-none"/>
        </w:rPr>
        <w:t>nie jest obowiązkowe</w:t>
      </w:r>
      <w:r>
        <w:rPr>
          <w:sz w:val="20"/>
          <w:szCs w:val="18"/>
          <w:lang w:eastAsia="x-none"/>
        </w:rPr>
        <w:t xml:space="preserve">, niemniej jednak, Zamawiający zaleca Wykonawcom dokonanie wizji lokalnej w terenie przed przystąpieniem </w:t>
      </w:r>
      <w:r>
        <w:rPr>
          <w:sz w:val="20"/>
          <w:szCs w:val="18"/>
          <w:lang w:eastAsia="x-none"/>
        </w:rPr>
        <w:br/>
        <w:t xml:space="preserve">do przygotowania oferty, celem sprawdzenia warunków związanych z wykonaniem prac będących przedmiotem zamówienia oraz celem uzyskania wszelkich dodatkowych informacji koniecznych i przydatnych do oceny prac, gdyż wyklucza się możliwość roszczeń Wykonawcy </w:t>
      </w:r>
      <w:r>
        <w:rPr>
          <w:sz w:val="20"/>
          <w:szCs w:val="18"/>
          <w:lang w:eastAsia="x-none"/>
        </w:rPr>
        <w:br/>
        <w:t>z tytułu błędnego skalkulowania ceny lub pominięcia elementów niezbędnych do wykonania zamówienia. Koszty związane z przeprowadzeniem wizji w terenie ponosi Wykonawca.</w:t>
      </w:r>
    </w:p>
    <w:p w14:paraId="60AC7BAF" w14:textId="77777777" w:rsidR="00BE157D" w:rsidRDefault="00000000">
      <w:pPr>
        <w:pStyle w:val="pkt"/>
        <w:numPr>
          <w:ilvl w:val="0"/>
          <w:numId w:val="25"/>
        </w:numPr>
        <w:spacing w:before="0" w:after="0" w:line="276" w:lineRule="auto"/>
        <w:ind w:left="426" w:hanging="426"/>
        <w:rPr>
          <w:rFonts w:ascii="Arial" w:hAnsi="Arial" w:cs="Arial"/>
          <w:sz w:val="20"/>
        </w:rPr>
      </w:pPr>
      <w:r>
        <w:rPr>
          <w:rFonts w:ascii="Arial" w:hAnsi="Arial" w:cs="Arial"/>
          <w:sz w:val="20"/>
        </w:rPr>
        <w:t xml:space="preserve">W celu umówienia wizji lokalnej lub zapoznania się z dokumentacją znajdującą się na miejscu </w:t>
      </w:r>
      <w:r>
        <w:rPr>
          <w:rFonts w:ascii="Arial" w:hAnsi="Arial" w:cs="Arial"/>
          <w:sz w:val="20"/>
        </w:rPr>
        <w:br/>
        <w:t xml:space="preserve">u Zamawiającego należy kontaktować się z osobami wyznaczonymi do komunikowania się </w:t>
      </w:r>
      <w:r>
        <w:rPr>
          <w:rFonts w:ascii="Arial" w:hAnsi="Arial" w:cs="Arial"/>
          <w:sz w:val="20"/>
        </w:rPr>
        <w:br/>
        <w:t xml:space="preserve">z Wykonawcami. </w:t>
      </w:r>
    </w:p>
    <w:p w14:paraId="5411DDB0" w14:textId="77777777" w:rsidR="00BE157D" w:rsidRDefault="00000000">
      <w:r>
        <w:rPr>
          <w:color w:val="000000"/>
          <w:sz w:val="20"/>
          <w:szCs w:val="20"/>
        </w:rPr>
        <w:t xml:space="preserve">    </w:t>
      </w:r>
      <w:bookmarkStart w:id="12" w:name="_l3y36xf8w2mt"/>
      <w:bookmarkEnd w:id="12"/>
      <w:r>
        <w:rPr>
          <w:color w:val="000000"/>
          <w:sz w:val="20"/>
          <w:szCs w:val="20"/>
        </w:rPr>
        <w:t xml:space="preserve"> </w:t>
      </w:r>
    </w:p>
    <w:p w14:paraId="4C727F1B" w14:textId="77777777" w:rsidR="00BE157D" w:rsidRDefault="00000000">
      <w:pPr>
        <w:pStyle w:val="Nagwek2"/>
        <w:spacing w:before="0" w:after="0"/>
        <w:rPr>
          <w:sz w:val="28"/>
          <w:szCs w:val="28"/>
        </w:rPr>
      </w:pPr>
      <w:r>
        <w:rPr>
          <w:sz w:val="28"/>
          <w:szCs w:val="28"/>
        </w:rPr>
        <w:t>VI. Podwykonawstwo</w:t>
      </w:r>
    </w:p>
    <w:p w14:paraId="5F83044D" w14:textId="77777777" w:rsidR="00BE157D" w:rsidRDefault="00000000">
      <w:pPr>
        <w:numPr>
          <w:ilvl w:val="0"/>
          <w:numId w:val="6"/>
        </w:numPr>
        <w:spacing w:before="240"/>
        <w:jc w:val="both"/>
        <w:rPr>
          <w:sz w:val="20"/>
          <w:szCs w:val="20"/>
        </w:rPr>
      </w:pPr>
      <w:r>
        <w:rPr>
          <w:sz w:val="20"/>
          <w:szCs w:val="20"/>
        </w:rPr>
        <w:t xml:space="preserve">Wykonawca może powierzyć wykonanie części zamówienia podwykonawcy (podwykonawcom). </w:t>
      </w:r>
    </w:p>
    <w:p w14:paraId="4048E17A" w14:textId="77777777" w:rsidR="00BE157D" w:rsidRDefault="00000000">
      <w:pPr>
        <w:numPr>
          <w:ilvl w:val="0"/>
          <w:numId w:val="6"/>
        </w:numPr>
        <w:jc w:val="both"/>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46FEE78D" w14:textId="77777777" w:rsidR="00BE157D" w:rsidRDefault="00000000">
      <w:pPr>
        <w:numPr>
          <w:ilvl w:val="0"/>
          <w:numId w:val="6"/>
        </w:numPr>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C05EB15" w14:textId="77777777" w:rsidR="00BE157D" w:rsidRDefault="00000000">
      <w:pPr>
        <w:pStyle w:val="Nagwek2"/>
        <w:rPr>
          <w:sz w:val="28"/>
          <w:szCs w:val="28"/>
        </w:rPr>
      </w:pPr>
      <w:bookmarkStart w:id="13" w:name="_6katmqtjrys4"/>
      <w:bookmarkEnd w:id="13"/>
      <w:r>
        <w:rPr>
          <w:sz w:val="28"/>
          <w:szCs w:val="28"/>
        </w:rPr>
        <w:t>VII. Termin wykonania zamówienia</w:t>
      </w:r>
    </w:p>
    <w:p w14:paraId="4A185CD2" w14:textId="2859AE86" w:rsidR="00BE157D" w:rsidRPr="000A4B7D" w:rsidRDefault="00000000">
      <w:pPr>
        <w:numPr>
          <w:ilvl w:val="0"/>
          <w:numId w:val="10"/>
        </w:numPr>
        <w:spacing w:before="240"/>
        <w:ind w:left="426"/>
        <w:jc w:val="both"/>
        <w:rPr>
          <w:color w:val="FF0000"/>
        </w:rPr>
      </w:pPr>
      <w:r>
        <w:rPr>
          <w:sz w:val="20"/>
          <w:szCs w:val="20"/>
        </w:rPr>
        <w:t>Przedmiot zamówienia należy zrealizować w terminie</w:t>
      </w:r>
      <w:r w:rsidR="004E08AE">
        <w:rPr>
          <w:sz w:val="20"/>
          <w:szCs w:val="20"/>
        </w:rPr>
        <w:t xml:space="preserve"> do </w:t>
      </w:r>
      <w:r w:rsidR="004E08AE">
        <w:rPr>
          <w:b/>
          <w:color w:val="000000" w:themeColor="text1"/>
          <w:sz w:val="20"/>
          <w:szCs w:val="20"/>
          <w:u w:val="single"/>
        </w:rPr>
        <w:t>6</w:t>
      </w:r>
      <w:r w:rsidRPr="003F425A">
        <w:rPr>
          <w:b/>
          <w:color w:val="000000" w:themeColor="text1"/>
          <w:sz w:val="20"/>
          <w:szCs w:val="20"/>
          <w:u w:val="single"/>
        </w:rPr>
        <w:t xml:space="preserve"> miesięcy od podpisania umowy.</w:t>
      </w:r>
      <w:r w:rsidRPr="003F425A">
        <w:rPr>
          <w:color w:val="000000" w:themeColor="text1"/>
          <w:sz w:val="20"/>
          <w:szCs w:val="20"/>
        </w:rPr>
        <w:t xml:space="preserve">  </w:t>
      </w:r>
    </w:p>
    <w:p w14:paraId="23ADB61D" w14:textId="77777777" w:rsidR="00BE157D" w:rsidRDefault="00000000">
      <w:pPr>
        <w:numPr>
          <w:ilvl w:val="0"/>
          <w:numId w:val="10"/>
        </w:numPr>
        <w:spacing w:before="240"/>
        <w:ind w:left="426"/>
        <w:jc w:val="both"/>
      </w:pPr>
      <w:r>
        <w:rPr>
          <w:sz w:val="20"/>
          <w:szCs w:val="20"/>
        </w:rPr>
        <w:t xml:space="preserve">Szczegółowe zagadnienia dotyczące terminu realizacji umowy uregulowane są we wzorze umowy </w:t>
      </w:r>
      <w:r>
        <w:rPr>
          <w:color w:val="000000"/>
          <w:sz w:val="20"/>
          <w:szCs w:val="20"/>
        </w:rPr>
        <w:t xml:space="preserve">stanowiącej </w:t>
      </w:r>
      <w:r>
        <w:rPr>
          <w:b/>
          <w:color w:val="000000"/>
          <w:sz w:val="20"/>
          <w:szCs w:val="20"/>
        </w:rPr>
        <w:t>załącznik nr 7 do SWZ</w:t>
      </w:r>
      <w:r>
        <w:rPr>
          <w:color w:val="000000"/>
          <w:sz w:val="20"/>
          <w:szCs w:val="20"/>
        </w:rPr>
        <w:t>.</w:t>
      </w:r>
    </w:p>
    <w:p w14:paraId="5A30377F" w14:textId="77777777" w:rsidR="00BE157D" w:rsidRDefault="00000000">
      <w:pPr>
        <w:pStyle w:val="Nagwek2"/>
        <w:tabs>
          <w:tab w:val="left" w:pos="0"/>
        </w:tabs>
        <w:rPr>
          <w:sz w:val="28"/>
          <w:szCs w:val="28"/>
        </w:rPr>
      </w:pPr>
      <w:bookmarkStart w:id="14" w:name="_nz5qrlch0jbr"/>
      <w:bookmarkEnd w:id="14"/>
      <w:r>
        <w:rPr>
          <w:sz w:val="28"/>
          <w:szCs w:val="28"/>
        </w:rPr>
        <w:t>VIII. Warunki udziału w postępowaniu</w:t>
      </w:r>
    </w:p>
    <w:p w14:paraId="06CDEF7D" w14:textId="77777777" w:rsidR="00BE157D" w:rsidRDefault="00000000">
      <w:pPr>
        <w:numPr>
          <w:ilvl w:val="0"/>
          <w:numId w:val="14"/>
        </w:numPr>
        <w:spacing w:before="240"/>
        <w:ind w:left="426" w:right="20"/>
        <w:jc w:val="both"/>
      </w:pPr>
      <w:r>
        <w:rPr>
          <w:sz w:val="20"/>
          <w:szCs w:val="20"/>
        </w:rPr>
        <w:t>O udzielenie zamówienia mogą ubiegać się Wykonawcy, którzy nie podlegają wykluczeniu na zasadach określonych w Rozdziale IX SWZ, oraz spełniają określone przez Zamawiającego warunki</w:t>
      </w:r>
      <w:r>
        <w:rPr>
          <w:b/>
          <w:sz w:val="20"/>
          <w:szCs w:val="20"/>
          <w:shd w:val="clear" w:color="auto" w:fill="FFFFFF"/>
        </w:rPr>
        <w:t xml:space="preserve"> </w:t>
      </w:r>
      <w:r>
        <w:rPr>
          <w:sz w:val="20"/>
          <w:szCs w:val="20"/>
          <w:shd w:val="clear" w:color="auto" w:fill="FFFFFF"/>
        </w:rPr>
        <w:t>udziału w postępowaniu.</w:t>
      </w:r>
    </w:p>
    <w:p w14:paraId="2569348D" w14:textId="77777777" w:rsidR="00BE157D" w:rsidRDefault="00000000">
      <w:pPr>
        <w:numPr>
          <w:ilvl w:val="0"/>
          <w:numId w:val="14"/>
        </w:numPr>
        <w:ind w:left="426" w:right="20"/>
        <w:jc w:val="both"/>
        <w:rPr>
          <w:sz w:val="20"/>
          <w:szCs w:val="20"/>
        </w:rPr>
      </w:pPr>
      <w:r>
        <w:rPr>
          <w:sz w:val="20"/>
          <w:szCs w:val="20"/>
        </w:rPr>
        <w:t>O udzielenie zamówienia mogą ubiegać się Wykonawcy, którzy spełniają warunki dotyczące:</w:t>
      </w:r>
    </w:p>
    <w:p w14:paraId="5011CA28" w14:textId="77777777" w:rsidR="00BE157D" w:rsidRDefault="00000000">
      <w:pPr>
        <w:numPr>
          <w:ilvl w:val="0"/>
          <w:numId w:val="3"/>
        </w:numPr>
        <w:ind w:left="852" w:right="20" w:hanging="426"/>
        <w:jc w:val="both"/>
        <w:rPr>
          <w:b/>
          <w:sz w:val="20"/>
          <w:szCs w:val="20"/>
        </w:rPr>
      </w:pPr>
      <w:r>
        <w:rPr>
          <w:b/>
          <w:sz w:val="20"/>
          <w:szCs w:val="20"/>
        </w:rPr>
        <w:t>zdolności do występowania w obrocie gospodarczym:</w:t>
      </w:r>
    </w:p>
    <w:p w14:paraId="55853E91" w14:textId="77777777" w:rsidR="00BE157D" w:rsidRDefault="00000000">
      <w:pPr>
        <w:ind w:left="868" w:right="20"/>
        <w:jc w:val="both"/>
        <w:rPr>
          <w:sz w:val="20"/>
          <w:szCs w:val="20"/>
        </w:rPr>
      </w:pPr>
      <w:r>
        <w:rPr>
          <w:sz w:val="20"/>
          <w:szCs w:val="20"/>
        </w:rPr>
        <w:t>Zamawiający nie stawia warunku w powyższym zakresie.</w:t>
      </w:r>
    </w:p>
    <w:p w14:paraId="73BE18F0" w14:textId="77777777" w:rsidR="00BE157D" w:rsidRDefault="00000000">
      <w:pPr>
        <w:numPr>
          <w:ilvl w:val="0"/>
          <w:numId w:val="3"/>
        </w:numPr>
        <w:ind w:left="852" w:right="20" w:hanging="426"/>
        <w:jc w:val="both"/>
        <w:rPr>
          <w:b/>
          <w:sz w:val="20"/>
          <w:szCs w:val="20"/>
        </w:rPr>
      </w:pPr>
      <w:r>
        <w:rPr>
          <w:b/>
          <w:sz w:val="20"/>
          <w:szCs w:val="20"/>
        </w:rPr>
        <w:t>uprawnień do prowadzenia określonej działalności gospodarczej lub zawodowej, o ile wynika to z odrębnych przepisów:</w:t>
      </w:r>
    </w:p>
    <w:p w14:paraId="5ECFAE57" w14:textId="77777777" w:rsidR="00BE157D" w:rsidRDefault="00000000">
      <w:pPr>
        <w:ind w:left="868" w:right="20"/>
        <w:jc w:val="both"/>
        <w:rPr>
          <w:sz w:val="20"/>
          <w:szCs w:val="20"/>
        </w:rPr>
      </w:pPr>
      <w:r>
        <w:rPr>
          <w:sz w:val="20"/>
          <w:szCs w:val="20"/>
        </w:rPr>
        <w:t>Zamawiający nie stawia warunku w powyższym zakresie.</w:t>
      </w:r>
    </w:p>
    <w:p w14:paraId="606022E2" w14:textId="77777777" w:rsidR="00BE157D" w:rsidRDefault="00000000">
      <w:pPr>
        <w:numPr>
          <w:ilvl w:val="0"/>
          <w:numId w:val="3"/>
        </w:numPr>
        <w:ind w:left="852" w:right="20" w:hanging="426"/>
        <w:jc w:val="both"/>
        <w:rPr>
          <w:b/>
          <w:sz w:val="20"/>
          <w:szCs w:val="20"/>
        </w:rPr>
      </w:pPr>
      <w:r>
        <w:rPr>
          <w:b/>
          <w:sz w:val="20"/>
          <w:szCs w:val="20"/>
        </w:rPr>
        <w:t>sytuacji ekonomicznej lub finansowej:</w:t>
      </w:r>
    </w:p>
    <w:p w14:paraId="63272BCA" w14:textId="77777777" w:rsidR="00BE157D" w:rsidRDefault="00000000">
      <w:pPr>
        <w:ind w:left="868" w:right="20"/>
        <w:jc w:val="both"/>
        <w:rPr>
          <w:sz w:val="20"/>
          <w:szCs w:val="20"/>
        </w:rPr>
      </w:pPr>
      <w:r>
        <w:rPr>
          <w:sz w:val="20"/>
          <w:szCs w:val="20"/>
        </w:rPr>
        <w:t>Zamawiający nie stawia warunku w powyższym zakresie.</w:t>
      </w:r>
    </w:p>
    <w:p w14:paraId="70C7CF9A" w14:textId="77777777" w:rsidR="00BE157D" w:rsidRDefault="00000000">
      <w:pPr>
        <w:numPr>
          <w:ilvl w:val="0"/>
          <w:numId w:val="3"/>
        </w:numPr>
        <w:ind w:left="852" w:right="20" w:hanging="426"/>
        <w:jc w:val="both"/>
        <w:rPr>
          <w:b/>
          <w:sz w:val="20"/>
          <w:szCs w:val="20"/>
        </w:rPr>
      </w:pPr>
      <w:r>
        <w:rPr>
          <w:b/>
          <w:sz w:val="20"/>
          <w:szCs w:val="20"/>
        </w:rPr>
        <w:t>zdolności technicznej lub zawodowej:</w:t>
      </w:r>
    </w:p>
    <w:p w14:paraId="3C744460" w14:textId="644F6600" w:rsidR="00BE157D" w:rsidRPr="00735299" w:rsidRDefault="00000000" w:rsidP="002C0860">
      <w:pPr>
        <w:pStyle w:val="Akapitzlist"/>
        <w:numPr>
          <w:ilvl w:val="1"/>
          <w:numId w:val="14"/>
        </w:numPr>
        <w:spacing w:before="120" w:after="120" w:line="276" w:lineRule="auto"/>
        <w:rPr>
          <w:rFonts w:ascii="Arial" w:hAnsi="Arial" w:cs="Arial"/>
          <w:sz w:val="20"/>
          <w:szCs w:val="20"/>
        </w:rPr>
      </w:pPr>
      <w:r w:rsidRPr="00735299">
        <w:rPr>
          <w:rFonts w:ascii="Arial" w:hAnsi="Arial" w:cs="Arial"/>
          <w:sz w:val="20"/>
          <w:szCs w:val="20"/>
        </w:rPr>
        <w:t>Wykonawca spełni warunek dotyczący zdolności technicznej jeżeli wykaże, że:</w:t>
      </w:r>
    </w:p>
    <w:p w14:paraId="22D523A0" w14:textId="37536CE0" w:rsidR="00735299" w:rsidRPr="008A7BF7" w:rsidRDefault="00735299" w:rsidP="002C0860">
      <w:pPr>
        <w:pStyle w:val="Tekstpodstawowy"/>
        <w:suppressAutoHyphens w:val="0"/>
        <w:autoSpaceDE w:val="0"/>
        <w:autoSpaceDN w:val="0"/>
        <w:spacing w:line="276" w:lineRule="auto"/>
        <w:ind w:left="720"/>
        <w:rPr>
          <w:rFonts w:ascii="Arial" w:hAnsi="Arial" w:cs="Arial"/>
          <w:color w:val="000000" w:themeColor="text1"/>
          <w:sz w:val="20"/>
          <w:szCs w:val="20"/>
          <w:lang w:eastAsia="pl-PL"/>
        </w:rPr>
      </w:pPr>
      <w:r w:rsidRPr="00B22AB7">
        <w:rPr>
          <w:rFonts w:ascii="Arial" w:hAnsi="Arial" w:cs="Arial"/>
          <w:sz w:val="20"/>
          <w:szCs w:val="20"/>
        </w:rPr>
        <w:t xml:space="preserve">w okresie ostatnich 5 lat przed upływem terminu składania ofert, a jeżeli okres prowadzenia działalności jest krótszy - w tym okresie, wykonał należycie co najmniej </w:t>
      </w:r>
      <w:r>
        <w:rPr>
          <w:rFonts w:ascii="Arial" w:hAnsi="Arial" w:cs="Arial"/>
          <w:sz w:val="20"/>
          <w:szCs w:val="20"/>
        </w:rPr>
        <w:t>jedną inwestycję o wartości min.</w:t>
      </w:r>
      <w:r w:rsidRPr="00735299">
        <w:rPr>
          <w:rFonts w:ascii="Arial" w:hAnsi="Arial" w:cs="Arial"/>
          <w:color w:val="FF0000"/>
          <w:sz w:val="20"/>
          <w:szCs w:val="20"/>
        </w:rPr>
        <w:t xml:space="preserve"> </w:t>
      </w:r>
      <w:r w:rsidRPr="004E08AE">
        <w:rPr>
          <w:rFonts w:ascii="Arial" w:hAnsi="Arial" w:cs="Arial"/>
          <w:color w:val="000000" w:themeColor="text1"/>
          <w:sz w:val="20"/>
          <w:szCs w:val="20"/>
        </w:rPr>
        <w:t>800 ty</w:t>
      </w:r>
      <w:r w:rsidR="004E08AE">
        <w:rPr>
          <w:rFonts w:ascii="Arial" w:hAnsi="Arial" w:cs="Arial"/>
          <w:color w:val="000000" w:themeColor="text1"/>
          <w:sz w:val="20"/>
          <w:szCs w:val="20"/>
        </w:rPr>
        <w:t>s.</w:t>
      </w:r>
      <w:r w:rsidRPr="004E08AE">
        <w:rPr>
          <w:rFonts w:ascii="Arial" w:hAnsi="Arial" w:cs="Arial"/>
          <w:color w:val="000000" w:themeColor="text1"/>
          <w:sz w:val="20"/>
          <w:szCs w:val="20"/>
        </w:rPr>
        <w:t xml:space="preserve"> złotych </w:t>
      </w:r>
      <w:r>
        <w:rPr>
          <w:rFonts w:ascii="Arial" w:hAnsi="Arial" w:cs="Arial"/>
          <w:sz w:val="20"/>
          <w:szCs w:val="20"/>
        </w:rPr>
        <w:t xml:space="preserve">brutto </w:t>
      </w:r>
      <w:bookmarkStart w:id="15" w:name="_Hlk509210309"/>
      <w:r w:rsidRPr="00B22AB7">
        <w:rPr>
          <w:rFonts w:ascii="Arial" w:hAnsi="Arial" w:cs="Arial"/>
          <w:color w:val="000000" w:themeColor="text1"/>
          <w:sz w:val="20"/>
          <w:szCs w:val="20"/>
          <w:lang w:eastAsia="pl-PL"/>
        </w:rPr>
        <w:t>obejmują</w:t>
      </w:r>
      <w:r w:rsidR="00F87A94">
        <w:rPr>
          <w:rFonts w:ascii="Arial" w:hAnsi="Arial" w:cs="Arial"/>
          <w:color w:val="000000" w:themeColor="text1"/>
          <w:sz w:val="20"/>
          <w:szCs w:val="20"/>
          <w:lang w:eastAsia="pl-PL"/>
        </w:rPr>
        <w:t>cą budowę</w:t>
      </w:r>
      <w:r>
        <w:rPr>
          <w:rFonts w:ascii="Arial" w:hAnsi="Arial" w:cs="Arial"/>
          <w:color w:val="000000" w:themeColor="text1"/>
          <w:sz w:val="20"/>
          <w:szCs w:val="20"/>
          <w:lang w:eastAsia="pl-PL"/>
        </w:rPr>
        <w:t xml:space="preserve"> sieci wodociągowej i kanalizacyjnej </w:t>
      </w:r>
      <w:r>
        <w:rPr>
          <w:rFonts w:ascii="Arial" w:hAnsi="Arial" w:cs="Arial"/>
          <w:color w:val="000000" w:themeColor="text1"/>
          <w:sz w:val="20"/>
          <w:szCs w:val="20"/>
          <w:lang w:eastAsia="pl-PL"/>
        </w:rPr>
        <w:lastRenderedPageBreak/>
        <w:t>zewnętrznej</w:t>
      </w:r>
      <w:r w:rsidRPr="00B22AB7">
        <w:rPr>
          <w:rFonts w:ascii="Arial" w:hAnsi="Arial" w:cs="Arial"/>
          <w:color w:val="000000" w:themeColor="text1"/>
          <w:sz w:val="20"/>
          <w:szCs w:val="20"/>
          <w:lang w:eastAsia="pl-PL"/>
        </w:rPr>
        <w:t>, poparte dokumentami (dowodami) potwierdzającymi, że roboty zostały wykonane zgodnie z zasadami sztuki budowlanej i prawidłowo ukończone</w:t>
      </w:r>
      <w:r>
        <w:rPr>
          <w:rFonts w:ascii="Arial" w:hAnsi="Arial" w:cs="Arial"/>
          <w:color w:val="000000" w:themeColor="text1"/>
          <w:sz w:val="20"/>
          <w:szCs w:val="20"/>
          <w:lang w:eastAsia="pl-PL"/>
        </w:rPr>
        <w:t>.</w:t>
      </w:r>
    </w:p>
    <w:bookmarkEnd w:id="15"/>
    <w:p w14:paraId="08D9E980" w14:textId="77777777" w:rsidR="00BE157D" w:rsidRDefault="00BE157D">
      <w:pPr>
        <w:pStyle w:val="Tekstpodstawowy"/>
        <w:spacing w:line="276" w:lineRule="auto"/>
        <w:ind w:left="1080"/>
        <w:rPr>
          <w:rFonts w:ascii="Arial" w:hAnsi="Arial" w:cs="Arial"/>
          <w:sz w:val="20"/>
          <w:szCs w:val="20"/>
        </w:rPr>
      </w:pPr>
    </w:p>
    <w:p w14:paraId="2ADF8B9F" w14:textId="77777777" w:rsidR="00BE157D" w:rsidRDefault="00000000">
      <w:pPr>
        <w:spacing w:after="120"/>
        <w:ind w:left="426"/>
        <w:jc w:val="both"/>
        <w:rPr>
          <w:i/>
          <w:sz w:val="20"/>
          <w:szCs w:val="20"/>
        </w:rPr>
      </w:pPr>
      <w:r>
        <w:rPr>
          <w:i/>
          <w:sz w:val="20"/>
          <w:szCs w:val="20"/>
        </w:rPr>
        <w:t>Dowodami, o których mowa powyżej, są referencje bądź inne dokumenty wystawione przez podmioty, na rzecz którego roboty budowlane były wykonane, a jeżeli z uzasadnionej przyczyny o obiektywnym charakterze Wykonawca nie jest w stanie uzyskać tych dokumentów – inne odpowiednie dokument w celu potwierdzenia spełnienia warunków udziału w postępowaniu.</w:t>
      </w:r>
    </w:p>
    <w:p w14:paraId="5CFC2E79" w14:textId="77777777" w:rsidR="00BE157D" w:rsidRDefault="00000000">
      <w:pPr>
        <w:spacing w:after="120"/>
        <w:ind w:left="426"/>
        <w:jc w:val="both"/>
        <w:rPr>
          <w:i/>
          <w:sz w:val="20"/>
          <w:szCs w:val="20"/>
        </w:rPr>
      </w:pPr>
      <w:r>
        <w:rPr>
          <w:i/>
          <w:sz w:val="20"/>
          <w:szCs w:val="20"/>
        </w:rP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2088CFCB" w14:textId="5B823B53" w:rsidR="00735299" w:rsidRPr="00735299" w:rsidRDefault="00735299" w:rsidP="002C0860">
      <w:pPr>
        <w:spacing w:after="120"/>
        <w:jc w:val="both"/>
        <w:rPr>
          <w:sz w:val="20"/>
          <w:szCs w:val="20"/>
        </w:rPr>
      </w:pPr>
    </w:p>
    <w:p w14:paraId="3B985F1C" w14:textId="161C0589" w:rsidR="00735299" w:rsidRPr="00735299" w:rsidRDefault="00735299" w:rsidP="002C0860">
      <w:pPr>
        <w:pStyle w:val="Akapitzlist"/>
        <w:numPr>
          <w:ilvl w:val="1"/>
          <w:numId w:val="14"/>
        </w:numPr>
        <w:adjustRightInd w:val="0"/>
        <w:spacing w:before="120" w:line="276" w:lineRule="auto"/>
        <w:jc w:val="left"/>
        <w:rPr>
          <w:rStyle w:val="markedcontent"/>
          <w:rFonts w:ascii="Arial" w:hAnsi="Arial" w:cs="Arial"/>
          <w:bCs/>
          <w:iCs/>
          <w:sz w:val="20"/>
          <w:szCs w:val="20"/>
        </w:rPr>
      </w:pPr>
      <w:r w:rsidRPr="00735299">
        <w:rPr>
          <w:rFonts w:ascii="Arial" w:hAnsi="Arial" w:cs="Arial"/>
          <w:color w:val="000000"/>
          <w:sz w:val="20"/>
          <w:szCs w:val="20"/>
        </w:rPr>
        <w:t xml:space="preserve">skieruje do realizacji zamówienia  </w:t>
      </w:r>
      <w:r w:rsidRPr="00735299">
        <w:rPr>
          <w:rFonts w:ascii="Arial" w:hAnsi="Arial" w:cs="Arial"/>
          <w:iCs/>
          <w:color w:val="000000"/>
          <w:sz w:val="20"/>
          <w:szCs w:val="20"/>
        </w:rPr>
        <w:t xml:space="preserve">1 osobę do pełnienia funkcji kierownika budowy posiadającą uprawnienia do kierowania robotami budowlanymi </w:t>
      </w:r>
      <w:r w:rsidRPr="00735299">
        <w:rPr>
          <w:rStyle w:val="markedcontent"/>
          <w:rFonts w:ascii="Arial" w:hAnsi="Arial" w:cs="Arial"/>
          <w:sz w:val="20"/>
          <w:szCs w:val="20"/>
        </w:rPr>
        <w:t>bez ograniczeń w specjalności instalacyjnej w zakresie sieci, instalacji i urządzeń cieplnych, wentylacyjnych, wodociągowych i kanalizacyjnych lub równoważnych wydanych na podstawie wcześniej obowiązujących</w:t>
      </w:r>
      <w:r w:rsidR="002C0860">
        <w:rPr>
          <w:rStyle w:val="markedcontent"/>
          <w:rFonts w:ascii="Arial" w:hAnsi="Arial" w:cs="Arial"/>
          <w:sz w:val="20"/>
          <w:szCs w:val="20"/>
        </w:rPr>
        <w:t xml:space="preserve"> </w:t>
      </w:r>
      <w:r w:rsidRPr="00735299">
        <w:rPr>
          <w:rStyle w:val="markedcontent"/>
          <w:rFonts w:ascii="Arial" w:hAnsi="Arial" w:cs="Arial"/>
          <w:sz w:val="20"/>
          <w:szCs w:val="20"/>
        </w:rPr>
        <w:t xml:space="preserve">przepisów, </w:t>
      </w:r>
      <w:r w:rsidRPr="00735299">
        <w:rPr>
          <w:sz w:val="20"/>
          <w:szCs w:val="20"/>
        </w:rPr>
        <w:br/>
      </w:r>
      <w:r w:rsidRPr="00735299">
        <w:rPr>
          <w:rStyle w:val="markedcontent"/>
          <w:rFonts w:ascii="Arial" w:hAnsi="Arial" w:cs="Arial"/>
          <w:sz w:val="20"/>
          <w:szCs w:val="20"/>
        </w:rPr>
        <w:t xml:space="preserve">- co najmniej 5 letnie doświadczenie w pełnieniu funkcji Kierownika budowy/robót </w:t>
      </w:r>
      <w:r w:rsidRPr="00735299">
        <w:rPr>
          <w:sz w:val="20"/>
          <w:szCs w:val="20"/>
        </w:rPr>
        <w:br/>
      </w:r>
      <w:r w:rsidRPr="00735299">
        <w:rPr>
          <w:rStyle w:val="markedcontent"/>
          <w:rFonts w:ascii="Arial" w:hAnsi="Arial" w:cs="Arial"/>
          <w:sz w:val="20"/>
          <w:szCs w:val="20"/>
        </w:rPr>
        <w:t xml:space="preserve">instalacyjnych z zakresu budowy, przebudowy, remontu sieci, instalacji i urządzeń </w:t>
      </w:r>
      <w:r w:rsidRPr="00735299">
        <w:rPr>
          <w:rStyle w:val="markedcontent"/>
          <w:rFonts w:ascii="Arial" w:hAnsi="Arial" w:cs="Arial"/>
          <w:sz w:val="25"/>
          <w:szCs w:val="25"/>
        </w:rPr>
        <w:t xml:space="preserve"> </w:t>
      </w:r>
      <w:r w:rsidRPr="00735299">
        <w:rPr>
          <w:rStyle w:val="markedcontent"/>
          <w:rFonts w:ascii="Arial" w:hAnsi="Arial" w:cs="Arial"/>
          <w:sz w:val="20"/>
          <w:szCs w:val="20"/>
        </w:rPr>
        <w:t xml:space="preserve">cieplnych, wentylacyjnych, gazowych, wodociągowych i kanalizacyjnych (licząc od daty </w:t>
      </w:r>
      <w:r w:rsidRPr="00735299">
        <w:rPr>
          <w:sz w:val="20"/>
          <w:szCs w:val="20"/>
        </w:rPr>
        <w:br/>
      </w:r>
      <w:r w:rsidRPr="00735299">
        <w:rPr>
          <w:rStyle w:val="markedcontent"/>
          <w:rFonts w:ascii="Arial" w:hAnsi="Arial" w:cs="Arial"/>
          <w:sz w:val="20"/>
          <w:szCs w:val="20"/>
        </w:rPr>
        <w:t>uzyskania odpowiednich uprawnień);</w:t>
      </w:r>
    </w:p>
    <w:p w14:paraId="0DB94739" w14:textId="3D9F19D3" w:rsidR="00BE157D" w:rsidRPr="000A4B7D" w:rsidRDefault="00BE157D">
      <w:pPr>
        <w:widowControl w:val="0"/>
        <w:tabs>
          <w:tab w:val="left" w:pos="1134"/>
        </w:tabs>
        <w:spacing w:after="120"/>
        <w:ind w:left="794"/>
        <w:jc w:val="both"/>
        <w:rPr>
          <w:color w:val="FF0000"/>
        </w:rPr>
      </w:pPr>
    </w:p>
    <w:p w14:paraId="17EE1EFD" w14:textId="7256B19C" w:rsidR="00BE157D" w:rsidRDefault="00000000">
      <w:pPr>
        <w:tabs>
          <w:tab w:val="left" w:pos="1596"/>
        </w:tabs>
        <w:spacing w:after="120"/>
        <w:jc w:val="both"/>
        <w:rPr>
          <w:color w:val="000000"/>
          <w:sz w:val="20"/>
          <w:szCs w:val="20"/>
        </w:rPr>
      </w:pPr>
      <w:r>
        <w:rPr>
          <w:color w:val="000000"/>
          <w:sz w:val="20"/>
          <w:szCs w:val="20"/>
        </w:rPr>
        <w:t xml:space="preserve">Zamawiający, określając wymogi dla osoby w zakresie posiadanych uprawnień budowlanych wymaga uprawnień w rozumieniu ustawy z dnia 7 lipca 1994 r. Prawo budowlane (tj. Dz. U.  2021 r. poz. 2351 ze zm.) oraz Rozporządzenia Ministra Infrastruktury i Rozwoju z dnia 11 września 2014 r. w sprawie samodzielnych funkcji technicznych w budownictwie (Dz. U. 2014 r., poz. 1278 ze zm.). </w:t>
      </w:r>
    </w:p>
    <w:p w14:paraId="25279C1D" w14:textId="77777777" w:rsidR="00BE157D" w:rsidRDefault="00000000">
      <w:pPr>
        <w:tabs>
          <w:tab w:val="left" w:pos="1596"/>
        </w:tabs>
        <w:spacing w:after="120"/>
        <w:jc w:val="both"/>
        <w:rPr>
          <w:color w:val="000000"/>
          <w:sz w:val="20"/>
          <w:szCs w:val="20"/>
        </w:rPr>
      </w:pPr>
      <w:r>
        <w:rPr>
          <w:color w:val="000000"/>
          <w:sz w:val="20"/>
          <w:szCs w:val="20"/>
        </w:rPr>
        <w:t>Zamawiający zaakceptuje uprawnienia budowlane odpowiadające wymaganym uprawnieniom,</w:t>
      </w:r>
      <w:r>
        <w:rPr>
          <w:color w:val="000000"/>
          <w:sz w:val="20"/>
          <w:szCs w:val="20"/>
        </w:rPr>
        <w:br/>
        <w:t xml:space="preserve">które zostały wydane na podstawie wcześniej obowiązujących przepisów oraz odpowiadające </w:t>
      </w:r>
      <w:r>
        <w:rPr>
          <w:color w:val="000000"/>
          <w:sz w:val="20"/>
          <w:szCs w:val="20"/>
        </w:rPr>
        <w:br/>
        <w:t>im uprawnienia wydane obywatelom państw Europejskiego Obszaru Gospodarczego oraz Konfederacji Szwajcarskiej, z zastrzeżeniem art. 12 a oraz innych przepisów ustawy Prawo budowlane oraz ustawy z dnia 22 grudnia 2015 r. o zasadach uznawania kwalifikacji zawodowych nabytych w państwach członkowskich Unii Europejskiej (Dz. U. z 2016r. poz. 65), 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14:paraId="7B9CD3F5" w14:textId="77777777" w:rsidR="00BE157D" w:rsidRDefault="00000000">
      <w:pPr>
        <w:ind w:left="-6"/>
        <w:jc w:val="both"/>
        <w:rPr>
          <w:sz w:val="20"/>
          <w:szCs w:val="20"/>
        </w:rPr>
      </w:pPr>
      <w:r>
        <w:rPr>
          <w:sz w:val="20"/>
          <w:szCs w:val="20"/>
        </w:rPr>
        <w:t>3. Zamawiający, w stosunku do Wykonawców wspólnie ubiegających się o udzielenie zamówienia, w odniesieniu do warunku dotyczącego zdolności technicznej lub zawodowej – dopuszcza łączne spełnianie warunku przez Wykonawców.</w:t>
      </w:r>
    </w:p>
    <w:p w14:paraId="4A7C4C86" w14:textId="77777777" w:rsidR="00BE157D" w:rsidRDefault="00000000">
      <w:pPr>
        <w:ind w:left="-6"/>
        <w:jc w:val="both"/>
        <w:rPr>
          <w:sz w:val="20"/>
          <w:szCs w:val="20"/>
        </w:rPr>
      </w:pPr>
      <w:r>
        <w:rPr>
          <w:sz w:val="20"/>
          <w:szCs w:val="20"/>
        </w:rPr>
        <w:t>4.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D908786" w14:textId="77777777" w:rsidR="00BE157D" w:rsidRDefault="00BE157D">
      <w:pPr>
        <w:ind w:left="448"/>
        <w:jc w:val="both"/>
        <w:rPr>
          <w:sz w:val="20"/>
          <w:szCs w:val="20"/>
        </w:rPr>
      </w:pPr>
    </w:p>
    <w:p w14:paraId="4CABE729" w14:textId="77777777" w:rsidR="00BE157D" w:rsidRDefault="00000000">
      <w:pPr>
        <w:ind w:left="-6"/>
        <w:jc w:val="both"/>
        <w:rPr>
          <w:sz w:val="28"/>
          <w:szCs w:val="28"/>
        </w:rPr>
      </w:pPr>
      <w:bookmarkStart w:id="16" w:name="_sv3xn7chhdup"/>
      <w:bookmarkEnd w:id="16"/>
      <w:r>
        <w:rPr>
          <w:sz w:val="28"/>
          <w:szCs w:val="28"/>
        </w:rPr>
        <w:t>IX. Podstawy wykluczenia z postępowania</w:t>
      </w:r>
    </w:p>
    <w:p w14:paraId="79CFF4AB" w14:textId="77777777" w:rsidR="00BE157D" w:rsidRDefault="00000000">
      <w:pPr>
        <w:numPr>
          <w:ilvl w:val="0"/>
          <w:numId w:val="1"/>
        </w:numPr>
        <w:spacing w:before="240" w:line="360" w:lineRule="auto"/>
        <w:ind w:left="426"/>
        <w:jc w:val="both"/>
        <w:rPr>
          <w:sz w:val="20"/>
          <w:szCs w:val="20"/>
        </w:rPr>
      </w:pPr>
      <w:r>
        <w:rPr>
          <w:sz w:val="20"/>
          <w:szCs w:val="20"/>
        </w:rPr>
        <w:lastRenderedPageBreak/>
        <w:t>Z postępowania o udzielenie zamówienia wyklucza się Wykonawców, w stosunku do których zachodzi którakolwiek z okoliczności wskazanych:</w:t>
      </w:r>
    </w:p>
    <w:p w14:paraId="39EA5016" w14:textId="77777777" w:rsidR="00BE157D" w:rsidRDefault="00000000">
      <w:pPr>
        <w:pStyle w:val="Akapitzlist"/>
        <w:spacing w:line="360" w:lineRule="auto"/>
        <w:ind w:left="0"/>
      </w:pPr>
      <w:r>
        <w:rPr>
          <w:rFonts w:ascii="Arial" w:hAnsi="Arial" w:cs="Arial"/>
          <w:b/>
          <w:bCs/>
          <w:sz w:val="20"/>
          <w:szCs w:val="20"/>
        </w:rPr>
        <w:t>1.1.</w:t>
      </w:r>
      <w:r>
        <w:rPr>
          <w:rFonts w:ascii="Arial" w:hAnsi="Arial" w:cs="Arial"/>
          <w:sz w:val="20"/>
          <w:szCs w:val="20"/>
        </w:rPr>
        <w:t xml:space="preserve"> w art. 108 ust. 1 PZP;</w:t>
      </w:r>
    </w:p>
    <w:p w14:paraId="6D0F4185" w14:textId="77777777" w:rsidR="00BE157D" w:rsidRDefault="00000000">
      <w:pPr>
        <w:pStyle w:val="rozdzia"/>
        <w:spacing w:before="0" w:line="276" w:lineRule="auto"/>
        <w:ind w:left="0" w:firstLine="0"/>
        <w:rPr>
          <w:rFonts w:ascii="Arial" w:hAnsi="Arial" w:cs="Arial"/>
          <w:b w:val="0"/>
        </w:rPr>
      </w:pPr>
      <w:r>
        <w:rPr>
          <w:rFonts w:ascii="Arial" w:hAnsi="Arial" w:cs="Arial"/>
          <w:b w:val="0"/>
        </w:rPr>
        <w:t>„Z postępowania o udzielenie zamówienia wyklucza się wykonawcę:</w:t>
      </w:r>
    </w:p>
    <w:p w14:paraId="7D5169DF" w14:textId="77777777" w:rsidR="00BE157D" w:rsidRDefault="00000000">
      <w:pPr>
        <w:pStyle w:val="rozdzia"/>
        <w:tabs>
          <w:tab w:val="left" w:pos="284"/>
        </w:tabs>
        <w:spacing w:before="0" w:line="276" w:lineRule="auto"/>
        <w:ind w:left="0" w:firstLine="0"/>
      </w:pPr>
      <w:r>
        <w:rPr>
          <w:rFonts w:ascii="Arial" w:hAnsi="Arial" w:cs="Arial"/>
          <w:b w:val="0"/>
          <w:lang w:val="pl-PL"/>
        </w:rPr>
        <w:t xml:space="preserve"> </w:t>
      </w:r>
      <w:r>
        <w:rPr>
          <w:rFonts w:ascii="Arial" w:hAnsi="Arial" w:cs="Arial"/>
          <w:b w:val="0"/>
        </w:rPr>
        <w:t>1)</w:t>
      </w:r>
      <w:r>
        <w:rPr>
          <w:rFonts w:ascii="Arial" w:hAnsi="Arial" w:cs="Arial"/>
          <w:b w:val="0"/>
        </w:rPr>
        <w:tab/>
      </w:r>
      <w:r>
        <w:rPr>
          <w:rFonts w:ascii="Arial" w:hAnsi="Arial" w:cs="Arial"/>
          <w:b w:val="0"/>
          <w:lang w:val="pl-PL"/>
        </w:rPr>
        <w:t xml:space="preserve">  </w:t>
      </w:r>
      <w:r>
        <w:rPr>
          <w:rFonts w:ascii="Arial" w:hAnsi="Arial" w:cs="Arial"/>
          <w:b w:val="0"/>
        </w:rPr>
        <w:t>będącego osobą fizyczną, którego prawomocnie skazano za przestępstwo:</w:t>
      </w:r>
    </w:p>
    <w:p w14:paraId="37579935" w14:textId="77777777" w:rsidR="00BE157D" w:rsidRDefault="00000000">
      <w:pPr>
        <w:pStyle w:val="rozdzia"/>
        <w:spacing w:before="0" w:line="276" w:lineRule="auto"/>
        <w:ind w:left="142" w:hanging="142"/>
      </w:pPr>
      <w:r>
        <w:rPr>
          <w:rFonts w:ascii="Arial" w:hAnsi="Arial" w:cs="Arial"/>
          <w:b w:val="0"/>
          <w:lang w:val="pl-PL"/>
        </w:rPr>
        <w:t xml:space="preserve"> </w:t>
      </w:r>
      <w:r>
        <w:rPr>
          <w:rFonts w:ascii="Arial" w:hAnsi="Arial" w:cs="Arial"/>
          <w:b w:val="0"/>
        </w:rPr>
        <w:t xml:space="preserve">a) udziału w zorganizowanej grupie przestępczej albo związku mającym na celu popełnienie </w:t>
      </w:r>
      <w:r>
        <w:rPr>
          <w:rFonts w:ascii="Arial" w:hAnsi="Arial" w:cs="Arial"/>
          <w:b w:val="0"/>
          <w:lang w:val="pl-PL"/>
        </w:rPr>
        <w:t xml:space="preserve">    </w:t>
      </w:r>
    </w:p>
    <w:p w14:paraId="369D5036" w14:textId="77777777" w:rsidR="00BE157D" w:rsidRDefault="00000000">
      <w:pPr>
        <w:pStyle w:val="rozdzia"/>
        <w:spacing w:before="0" w:line="276" w:lineRule="auto"/>
        <w:ind w:left="142" w:hanging="142"/>
      </w:pPr>
      <w:r>
        <w:rPr>
          <w:rFonts w:ascii="Arial" w:hAnsi="Arial" w:cs="Arial"/>
          <w:b w:val="0"/>
          <w:lang w:val="pl-PL"/>
        </w:rPr>
        <w:t xml:space="preserve">     </w:t>
      </w:r>
      <w:r>
        <w:rPr>
          <w:rFonts w:ascii="Arial" w:hAnsi="Arial" w:cs="Arial"/>
          <w:b w:val="0"/>
        </w:rPr>
        <w:t>przestępstwa lub przestępstwa skarbowego, o którym mowa w art. 258 Kodeksu karnego,</w:t>
      </w:r>
    </w:p>
    <w:p w14:paraId="4C1AE5CF" w14:textId="77777777" w:rsidR="00BE157D" w:rsidRDefault="00000000">
      <w:pPr>
        <w:pStyle w:val="rozdzia"/>
        <w:spacing w:line="276" w:lineRule="auto"/>
        <w:ind w:left="0" w:firstLine="0"/>
      </w:pPr>
      <w:r>
        <w:rPr>
          <w:rFonts w:ascii="Arial" w:hAnsi="Arial" w:cs="Arial"/>
          <w:b w:val="0"/>
          <w:lang w:val="pl-PL"/>
        </w:rPr>
        <w:t xml:space="preserve"> </w:t>
      </w:r>
      <w:r>
        <w:rPr>
          <w:rFonts w:ascii="Arial" w:hAnsi="Arial" w:cs="Arial"/>
          <w:b w:val="0"/>
        </w:rPr>
        <w:t>b) handlu ludźmi, o którym mowa w art. 189a Kodeksu karnego,</w:t>
      </w:r>
    </w:p>
    <w:p w14:paraId="3EEF06E6" w14:textId="77777777" w:rsidR="00BE157D" w:rsidRDefault="00000000">
      <w:pPr>
        <w:pStyle w:val="rozdzia"/>
        <w:spacing w:line="276" w:lineRule="auto"/>
        <w:ind w:left="284" w:hanging="284"/>
      </w:pPr>
      <w:r>
        <w:rPr>
          <w:rFonts w:ascii="Arial" w:hAnsi="Arial" w:cs="Arial"/>
          <w:b w:val="0"/>
        </w:rPr>
        <w:t xml:space="preserve">c) o którym mowa w art 228–230a, art. 250a Kodeksu karnego lub w art. 46 lub art. 48 ustawy z dnia </w:t>
      </w:r>
      <w:r>
        <w:rPr>
          <w:rFonts w:ascii="Arial" w:hAnsi="Arial" w:cs="Arial"/>
          <w:b w:val="0"/>
          <w:lang w:val="pl-PL"/>
        </w:rPr>
        <w:t xml:space="preserve">   </w:t>
      </w:r>
      <w:r>
        <w:rPr>
          <w:rFonts w:ascii="Arial" w:hAnsi="Arial" w:cs="Arial"/>
          <w:b w:val="0"/>
        </w:rPr>
        <w:t>25 czerwca 2010 r. o sporcie,</w:t>
      </w:r>
    </w:p>
    <w:p w14:paraId="72E87114" w14:textId="77777777" w:rsidR="00BE157D" w:rsidRDefault="00000000">
      <w:pPr>
        <w:pStyle w:val="rozdzia"/>
        <w:spacing w:line="276" w:lineRule="auto"/>
        <w:ind w:left="284" w:hanging="284"/>
        <w:rPr>
          <w:rFonts w:ascii="Arial" w:hAnsi="Arial" w:cs="Arial"/>
          <w:b w:val="0"/>
        </w:rPr>
      </w:pPr>
      <w:r>
        <w:rPr>
          <w:rFonts w:ascii="Arial" w:hAnsi="Arial" w:cs="Arial"/>
          <w:b w:val="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A471010" w14:textId="77777777" w:rsidR="00BE157D" w:rsidRDefault="00000000">
      <w:pPr>
        <w:pStyle w:val="rozdzia"/>
        <w:spacing w:before="0" w:line="276" w:lineRule="auto"/>
        <w:ind w:left="142" w:hanging="142"/>
        <w:rPr>
          <w:rFonts w:ascii="Arial" w:hAnsi="Arial" w:cs="Arial"/>
          <w:b w:val="0"/>
        </w:rPr>
      </w:pPr>
      <w:r>
        <w:rPr>
          <w:rFonts w:ascii="Arial" w:hAnsi="Arial" w:cs="Arial"/>
          <w:b w:val="0"/>
        </w:rPr>
        <w:t>e) o charakterze terrorystycznym, o którym mowa w art. 115 § 20 Kodeksu karnego, lub mające na</w:t>
      </w:r>
    </w:p>
    <w:p w14:paraId="73402321" w14:textId="77777777" w:rsidR="00BE157D" w:rsidRDefault="00000000">
      <w:pPr>
        <w:pStyle w:val="rozdzia"/>
        <w:spacing w:before="0" w:line="276" w:lineRule="auto"/>
        <w:ind w:left="142" w:hanging="142"/>
      </w:pPr>
      <w:r>
        <w:rPr>
          <w:rFonts w:ascii="Arial" w:hAnsi="Arial" w:cs="Arial"/>
          <w:b w:val="0"/>
          <w:lang w:val="pl-PL"/>
        </w:rPr>
        <w:t xml:space="preserve">    </w:t>
      </w:r>
      <w:r>
        <w:rPr>
          <w:rFonts w:ascii="Arial" w:hAnsi="Arial" w:cs="Arial"/>
          <w:b w:val="0"/>
        </w:rPr>
        <w:t>celu popełnienie tego przestępstwa,</w:t>
      </w:r>
    </w:p>
    <w:p w14:paraId="7E90A9B6" w14:textId="77777777" w:rsidR="00BE157D" w:rsidRDefault="00000000">
      <w:pPr>
        <w:pStyle w:val="rozdzia"/>
        <w:spacing w:line="276" w:lineRule="auto"/>
        <w:ind w:left="142" w:hanging="142"/>
      </w:pPr>
      <w:r>
        <w:rPr>
          <w:rFonts w:ascii="Arial" w:hAnsi="Arial" w:cs="Arial"/>
          <w:b w:val="0"/>
        </w:rPr>
        <w:t xml:space="preserve">f) powierzenia wykonywania pracy małoletniemu cudzoziemcowi, o którym mowa w art. 9 ust. 2 </w:t>
      </w:r>
      <w:r>
        <w:rPr>
          <w:rFonts w:ascii="Arial" w:hAnsi="Arial" w:cs="Arial"/>
          <w:b w:val="0"/>
          <w:lang w:val="pl-PL"/>
        </w:rPr>
        <w:t xml:space="preserve">  </w:t>
      </w:r>
      <w:r>
        <w:rPr>
          <w:rFonts w:ascii="Arial" w:hAnsi="Arial" w:cs="Arial"/>
          <w:b w:val="0"/>
        </w:rPr>
        <w:t>ustawy z dnia 15 czerwca 2012 r. o skutkach powierzania wykonywania pracy cudzoziemcom przebywającym wbrew przepisom na terytorium Rzeczypospolitej Polskiej (Dz. U. poz. 769),</w:t>
      </w:r>
    </w:p>
    <w:p w14:paraId="0ECBADB8" w14:textId="77777777" w:rsidR="00BE157D" w:rsidRDefault="00000000">
      <w:pPr>
        <w:pStyle w:val="rozdzia"/>
        <w:spacing w:line="276" w:lineRule="auto"/>
        <w:ind w:left="284" w:hanging="284"/>
      </w:pPr>
      <w:r>
        <w:rPr>
          <w:rFonts w:ascii="Arial" w:hAnsi="Arial" w:cs="Arial"/>
          <w:b w:val="0"/>
        </w:rPr>
        <w:t>g)</w:t>
      </w:r>
      <w:r>
        <w:rPr>
          <w:rFonts w:ascii="Arial" w:hAnsi="Arial" w:cs="Arial"/>
          <w:b w:val="0"/>
          <w:lang w:val="pl-PL"/>
        </w:rPr>
        <w:t xml:space="preserve"> </w:t>
      </w:r>
      <w:r>
        <w:rPr>
          <w:rFonts w:ascii="Arial" w:hAnsi="Arial" w:cs="Arial"/>
          <w:b w:val="0"/>
        </w:rPr>
        <w:t>przeciwko obrotowi gospodarczemu, o których mowa w art 296–307 Kodeksu karnego, przestępstwo oszustwa, o którym mowa w art. 286 oszustwo Kodeksu karnego, przestępstwo przeciwko wiarygodności dokumentów, o których mowa w art 270–277d Kodeksu karnego, lub przestępstwo skarbowe,</w:t>
      </w:r>
    </w:p>
    <w:p w14:paraId="36D43666" w14:textId="77777777" w:rsidR="00BE157D" w:rsidRDefault="00000000">
      <w:pPr>
        <w:pStyle w:val="rozdzia"/>
        <w:spacing w:line="276" w:lineRule="auto"/>
        <w:ind w:left="142" w:hanging="142"/>
        <w:rPr>
          <w:rFonts w:ascii="Arial" w:hAnsi="Arial" w:cs="Arial"/>
          <w:b w:val="0"/>
        </w:rPr>
      </w:pPr>
      <w:r>
        <w:rPr>
          <w:rFonts w:ascii="Arial" w:hAnsi="Arial" w:cs="Arial"/>
          <w:b w:val="0"/>
        </w:rPr>
        <w:t>h) o którym mowa w art. 9 ust. 1 i 3 lub art. 10 ustawy z dnia 15 czerwca 2012 r. o skutkach powierzania wykonywania pracy cudzoziemcom przebywającym wbrew przepisom na terytorium Rzeczypospolitej Polskiej</w:t>
      </w:r>
    </w:p>
    <w:p w14:paraId="0637B6A2" w14:textId="77777777" w:rsidR="00BE157D" w:rsidRDefault="00000000">
      <w:pPr>
        <w:pStyle w:val="rozdzia"/>
        <w:spacing w:line="276" w:lineRule="auto"/>
        <w:ind w:left="0" w:firstLine="0"/>
      </w:pPr>
      <w:r>
        <w:rPr>
          <w:rFonts w:ascii="Arial" w:hAnsi="Arial" w:cs="Arial"/>
          <w:b w:val="0"/>
          <w:lang w:val="pl-PL"/>
        </w:rPr>
        <w:t xml:space="preserve"> </w:t>
      </w:r>
      <w:r>
        <w:rPr>
          <w:rFonts w:ascii="Arial" w:hAnsi="Arial" w:cs="Arial"/>
          <w:b w:val="0"/>
        </w:rPr>
        <w:t>– lub za odpowiedni czyn zabroniony określony w przepisach prawa obcego;</w:t>
      </w:r>
    </w:p>
    <w:p w14:paraId="22661495" w14:textId="77777777" w:rsidR="00BE157D" w:rsidRDefault="00000000">
      <w:pPr>
        <w:pStyle w:val="rozdzia"/>
        <w:spacing w:line="276" w:lineRule="auto"/>
        <w:ind w:left="142" w:hanging="142"/>
      </w:pPr>
      <w:r>
        <w:rPr>
          <w:rFonts w:ascii="Arial" w:hAnsi="Arial" w:cs="Arial"/>
          <w:b w:val="0"/>
        </w:rPr>
        <w:t xml:space="preserve">2) jeżeli urzędującego członka jego organu zarządzającego lub nadzorczego, wspólnika spółki w </w:t>
      </w:r>
      <w:r>
        <w:rPr>
          <w:rFonts w:ascii="Arial" w:hAnsi="Arial" w:cs="Arial"/>
          <w:b w:val="0"/>
          <w:lang w:val="pl-PL"/>
        </w:rPr>
        <w:t xml:space="preserve">  </w:t>
      </w:r>
      <w:r>
        <w:rPr>
          <w:rFonts w:ascii="Arial" w:hAnsi="Arial" w:cs="Arial"/>
          <w:b w:val="0"/>
        </w:rPr>
        <w:t>spółce jawnej lub partnerskiej albo komplementariusza w spółce komandytowej lub komandytowo-akcyjnej lub prokurenta prawomocnie skazano za przestępstwo, o którym mowa w pkt 1;</w:t>
      </w:r>
    </w:p>
    <w:p w14:paraId="413066A7" w14:textId="77777777" w:rsidR="00BE157D" w:rsidRDefault="00000000">
      <w:pPr>
        <w:pStyle w:val="rozdzia"/>
        <w:spacing w:before="0" w:line="276" w:lineRule="auto"/>
        <w:ind w:hanging="502"/>
        <w:rPr>
          <w:rFonts w:ascii="Arial" w:hAnsi="Arial" w:cs="Arial"/>
          <w:b w:val="0"/>
        </w:rPr>
      </w:pPr>
      <w:r>
        <w:rPr>
          <w:rFonts w:ascii="Arial" w:hAnsi="Arial" w:cs="Arial"/>
          <w:b w:val="0"/>
        </w:rPr>
        <w:t>3) wobec którego wydano prawomocny wyrok sądu lub ostateczną decyzję administracyjną o</w:t>
      </w:r>
    </w:p>
    <w:p w14:paraId="78DEFC4A" w14:textId="77777777" w:rsidR="00BE157D" w:rsidRDefault="00000000">
      <w:pPr>
        <w:pStyle w:val="rozdzia"/>
        <w:spacing w:before="0" w:line="276" w:lineRule="auto"/>
        <w:ind w:hanging="502"/>
      </w:pPr>
      <w:r>
        <w:rPr>
          <w:rFonts w:ascii="Arial" w:hAnsi="Arial" w:cs="Arial"/>
          <w:b w:val="0"/>
          <w:lang w:val="pl-PL"/>
        </w:rPr>
        <w:t xml:space="preserve">    </w:t>
      </w:r>
      <w:r>
        <w:rPr>
          <w:rFonts w:ascii="Arial" w:hAnsi="Arial" w:cs="Arial"/>
          <w:b w:val="0"/>
        </w:rPr>
        <w:t>zaleganiu z uiszczeniem podatków, opłat lub składek na ubezpieczenie społeczne lub zdrowotne,</w:t>
      </w:r>
    </w:p>
    <w:p w14:paraId="1D81AB1B" w14:textId="77777777" w:rsidR="00BE157D" w:rsidRDefault="00000000">
      <w:pPr>
        <w:pStyle w:val="rozdzia"/>
        <w:spacing w:before="0" w:line="276" w:lineRule="auto"/>
        <w:ind w:hanging="502"/>
      </w:pPr>
      <w:r>
        <w:rPr>
          <w:rFonts w:ascii="Arial" w:hAnsi="Arial" w:cs="Arial"/>
          <w:b w:val="0"/>
          <w:lang w:val="pl-PL"/>
        </w:rPr>
        <w:t xml:space="preserve">    </w:t>
      </w:r>
      <w:r>
        <w:rPr>
          <w:rFonts w:ascii="Arial" w:hAnsi="Arial" w:cs="Arial"/>
          <w:b w:val="0"/>
        </w:rPr>
        <w:t>chyba że wykonawca odpowiednio przed upływem terminu do składania wniosków o dopuszczenie</w:t>
      </w:r>
    </w:p>
    <w:p w14:paraId="128DE6FB" w14:textId="77777777" w:rsidR="00BE157D" w:rsidRDefault="00000000">
      <w:pPr>
        <w:pStyle w:val="rozdzia"/>
        <w:spacing w:before="0" w:line="276" w:lineRule="auto"/>
        <w:ind w:hanging="502"/>
      </w:pPr>
      <w:r>
        <w:rPr>
          <w:rFonts w:ascii="Arial" w:hAnsi="Arial" w:cs="Arial"/>
          <w:b w:val="0"/>
          <w:lang w:val="pl-PL"/>
        </w:rPr>
        <w:t xml:space="preserve">    </w:t>
      </w:r>
      <w:r>
        <w:rPr>
          <w:rFonts w:ascii="Arial" w:hAnsi="Arial" w:cs="Arial"/>
          <w:b w:val="0"/>
        </w:rPr>
        <w:t>do udziału w postępowaniu albo przed upływem terminu składania ofert dokonał płatności</w:t>
      </w:r>
    </w:p>
    <w:p w14:paraId="68E2D930" w14:textId="77777777" w:rsidR="00BE157D" w:rsidRDefault="00000000">
      <w:pPr>
        <w:pStyle w:val="rozdzia"/>
        <w:spacing w:before="0" w:line="276" w:lineRule="auto"/>
        <w:ind w:hanging="502"/>
      </w:pPr>
      <w:r>
        <w:rPr>
          <w:rFonts w:ascii="Arial" w:hAnsi="Arial" w:cs="Arial"/>
          <w:b w:val="0"/>
          <w:lang w:val="pl-PL"/>
        </w:rPr>
        <w:t xml:space="preserve">    </w:t>
      </w:r>
      <w:r>
        <w:rPr>
          <w:rFonts w:ascii="Arial" w:hAnsi="Arial" w:cs="Arial"/>
          <w:b w:val="0"/>
        </w:rPr>
        <w:t>należnych podatków, opłat lub składek na ubezpieczenie społeczne lub zdrowotne wraz z</w:t>
      </w:r>
    </w:p>
    <w:p w14:paraId="61B2F481" w14:textId="77777777" w:rsidR="00BE157D" w:rsidRDefault="00000000">
      <w:pPr>
        <w:pStyle w:val="rozdzia"/>
        <w:spacing w:before="0" w:line="276" w:lineRule="auto"/>
        <w:ind w:hanging="502"/>
      </w:pPr>
      <w:r>
        <w:rPr>
          <w:rFonts w:ascii="Arial" w:hAnsi="Arial" w:cs="Arial"/>
          <w:b w:val="0"/>
          <w:lang w:val="pl-PL"/>
        </w:rPr>
        <w:t xml:space="preserve">    </w:t>
      </w:r>
      <w:r>
        <w:rPr>
          <w:rFonts w:ascii="Arial" w:hAnsi="Arial" w:cs="Arial"/>
          <w:b w:val="0"/>
        </w:rPr>
        <w:t>odsetkami lub grzywnami lub zawarł wiążące porozumienie w sprawie spłaty tych należności;</w:t>
      </w:r>
    </w:p>
    <w:p w14:paraId="295AF28C" w14:textId="77777777" w:rsidR="00BE157D" w:rsidRDefault="00000000">
      <w:pPr>
        <w:pStyle w:val="rozdzia"/>
        <w:tabs>
          <w:tab w:val="left" w:pos="0"/>
        </w:tabs>
        <w:spacing w:line="276" w:lineRule="auto"/>
        <w:ind w:left="142" w:hanging="142"/>
        <w:rPr>
          <w:rFonts w:ascii="Arial" w:hAnsi="Arial" w:cs="Arial"/>
          <w:b w:val="0"/>
        </w:rPr>
      </w:pPr>
      <w:r>
        <w:rPr>
          <w:rFonts w:ascii="Arial" w:hAnsi="Arial" w:cs="Arial"/>
          <w:b w:val="0"/>
        </w:rPr>
        <w:t>4) wobec którego orzeczono zakaz ubiegania się o zamówienia publiczne;</w:t>
      </w:r>
    </w:p>
    <w:p w14:paraId="2117BE1A" w14:textId="77777777" w:rsidR="00BE157D" w:rsidRDefault="00000000">
      <w:pPr>
        <w:pStyle w:val="rozdzia"/>
        <w:spacing w:line="276" w:lineRule="auto"/>
        <w:ind w:left="142" w:hanging="142"/>
      </w:pPr>
      <w:r>
        <w:rPr>
          <w:rFonts w:ascii="Arial" w:hAnsi="Arial" w:cs="Arial"/>
          <w:b w:val="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6E4ABBC" w14:textId="77777777" w:rsidR="00BE157D" w:rsidRDefault="00000000">
      <w:pPr>
        <w:pStyle w:val="rozdzia"/>
        <w:spacing w:line="276" w:lineRule="auto"/>
        <w:ind w:left="142" w:hanging="142"/>
        <w:rPr>
          <w:rFonts w:ascii="Arial" w:hAnsi="Arial" w:cs="Arial"/>
          <w:b w:val="0"/>
        </w:rPr>
      </w:pPr>
      <w:r>
        <w:rPr>
          <w:rFonts w:ascii="Arial" w:hAnsi="Arial" w:cs="Arial"/>
          <w:b w:val="0"/>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t>
      </w:r>
      <w:r>
        <w:rPr>
          <w:rFonts w:ascii="Arial" w:hAnsi="Arial" w:cs="Arial"/>
          <w:b w:val="0"/>
        </w:rPr>
        <w:lastRenderedPageBreak/>
        <w:t>wyeliminowane w inny sposób niż przez wykluczenie wykonawcy z udziału w postępowaniu o udzielenie zamówienia.”.</w:t>
      </w:r>
    </w:p>
    <w:p w14:paraId="2D9D1F4B" w14:textId="77777777" w:rsidR="00BE157D" w:rsidRDefault="00000000">
      <w:pPr>
        <w:pStyle w:val="Teksttreci0"/>
        <w:shd w:val="clear" w:color="auto" w:fill="auto"/>
        <w:spacing w:line="360" w:lineRule="auto"/>
        <w:ind w:firstLine="0"/>
        <w:jc w:val="both"/>
      </w:pPr>
      <w:r>
        <w:rPr>
          <w:rFonts w:ascii="Arial" w:hAnsi="Arial" w:cs="Arial"/>
          <w:b/>
          <w:sz w:val="20"/>
          <w:szCs w:val="20"/>
        </w:rPr>
        <w:t xml:space="preserve"> 1.2. </w:t>
      </w:r>
      <w:r>
        <w:rPr>
          <w:rFonts w:ascii="Arial" w:hAnsi="Arial" w:cs="Arial"/>
          <w:sz w:val="20"/>
          <w:szCs w:val="20"/>
        </w:rPr>
        <w:t>w art. 109 ust. 1 pkt. 4 PZP, tj.:</w:t>
      </w:r>
    </w:p>
    <w:p w14:paraId="7FC64B78" w14:textId="77777777" w:rsidR="00BE157D" w:rsidRDefault="00000000">
      <w:pPr>
        <w:pStyle w:val="pkt"/>
        <w:spacing w:line="360" w:lineRule="auto"/>
        <w:ind w:left="502" w:firstLine="0"/>
      </w:pPr>
      <w:r>
        <w:rPr>
          <w:rFonts w:ascii="Arial" w:hAnsi="Arial" w:cs="Arial"/>
          <w:b/>
          <w:kern w:val="2"/>
          <w:sz w:val="20"/>
        </w:rPr>
        <w:t>a)</w:t>
      </w:r>
      <w:r>
        <w:rPr>
          <w:rFonts w:ascii="Arial" w:hAnsi="Arial" w:cs="Arial"/>
          <w:b/>
          <w:kern w:val="2"/>
          <w:sz w:val="20"/>
        </w:rPr>
        <w:tab/>
        <w:t xml:space="preserve"> </w:t>
      </w:r>
      <w:r>
        <w:rPr>
          <w:rFonts w:ascii="Arial" w:hAnsi="Arial" w:cs="Arial"/>
          <w:bCs/>
          <w:kern w:val="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54A48E1" w14:textId="77777777" w:rsidR="00BE157D" w:rsidRDefault="00000000">
      <w:pPr>
        <w:numPr>
          <w:ilvl w:val="0"/>
          <w:numId w:val="1"/>
        </w:numPr>
        <w:spacing w:line="360" w:lineRule="auto"/>
        <w:ind w:left="426"/>
        <w:jc w:val="both"/>
      </w:pPr>
      <w:r>
        <w:rPr>
          <w:color w:val="000000"/>
          <w:sz w:val="20"/>
          <w:szCs w:val="20"/>
        </w:rPr>
        <w:t xml:space="preserve">Na podstawie art. 7 ust.1 ustawy z dnia 13 kwietnia 2022r. o szczególnych rozwiązaniach w zakresie przeciwdziałania wspieraniu agresji na Ukrainę oraz służących ochronie bezpieczeństwa narodowego (Dz.U. 2022, poz. 835), dalej </w:t>
      </w:r>
      <w:r>
        <w:rPr>
          <w:b/>
          <w:bCs/>
          <w:color w:val="000000"/>
          <w:sz w:val="20"/>
          <w:szCs w:val="20"/>
        </w:rPr>
        <w:t>Ustawa o przeciwdziałaniu agresji na Ukrainę</w:t>
      </w:r>
      <w:r>
        <w:rPr>
          <w:color w:val="000000"/>
          <w:sz w:val="20"/>
          <w:szCs w:val="20"/>
        </w:rPr>
        <w:t>, z postępowania wyklucza się:</w:t>
      </w:r>
    </w:p>
    <w:p w14:paraId="3DDADD8B" w14:textId="77777777" w:rsidR="00BE157D" w:rsidRDefault="00000000">
      <w:pPr>
        <w:spacing w:line="360" w:lineRule="auto"/>
        <w:ind w:left="-26"/>
        <w:jc w:val="both"/>
        <w:rPr>
          <w:color w:val="000000"/>
          <w:sz w:val="20"/>
          <w:szCs w:val="20"/>
        </w:rPr>
      </w:pPr>
      <w:r>
        <w:rPr>
          <w:color w:val="000000"/>
          <w:sz w:val="20"/>
          <w:szCs w:val="20"/>
        </w:rPr>
        <w:t>1)   Wykonawcę wymienionego w wykazach określonych w rozporządzeniu 765/2006 i rozporządzeniu</w:t>
      </w:r>
    </w:p>
    <w:p w14:paraId="1071F670" w14:textId="77777777" w:rsidR="00BE157D" w:rsidRDefault="00000000">
      <w:pPr>
        <w:spacing w:line="360" w:lineRule="auto"/>
        <w:ind w:left="-26"/>
        <w:jc w:val="both"/>
        <w:rPr>
          <w:color w:val="000000"/>
          <w:sz w:val="20"/>
          <w:szCs w:val="20"/>
        </w:rPr>
      </w:pPr>
      <w:r>
        <w:rPr>
          <w:color w:val="000000"/>
          <w:sz w:val="20"/>
          <w:szCs w:val="20"/>
        </w:rPr>
        <w:t xml:space="preserve">      269/2014 albo wpisanego na listę o której mowa w art. 2 przedmiotowej ustawy ze wskazaniem  </w:t>
      </w:r>
    </w:p>
    <w:p w14:paraId="7F07F176" w14:textId="77777777" w:rsidR="00BE157D" w:rsidRDefault="00000000">
      <w:pPr>
        <w:spacing w:line="360" w:lineRule="auto"/>
        <w:ind w:left="-26"/>
        <w:jc w:val="both"/>
        <w:rPr>
          <w:color w:val="000000"/>
          <w:sz w:val="20"/>
          <w:szCs w:val="20"/>
        </w:rPr>
      </w:pPr>
      <w:r>
        <w:rPr>
          <w:color w:val="000000"/>
          <w:sz w:val="20"/>
          <w:szCs w:val="20"/>
        </w:rPr>
        <w:t xml:space="preserve">      zastosowania środka, o którym mowa w art. 1 pkt 3 Ustawy o przeciwdziałaniu agresji na Ukrainę,</w:t>
      </w:r>
      <w:r>
        <w:rPr>
          <w:color w:val="000000"/>
          <w:sz w:val="20"/>
          <w:szCs w:val="20"/>
        </w:rPr>
        <w:br/>
        <w:t>2)   Wykonawcę, którego beneficjentem rzeczywistym w rozumieniu ustawy z dnia 1 marca 2018 r. O</w:t>
      </w:r>
    </w:p>
    <w:p w14:paraId="6EC746B5" w14:textId="77777777" w:rsidR="00BE157D" w:rsidRDefault="00000000">
      <w:pPr>
        <w:spacing w:line="360" w:lineRule="auto"/>
        <w:ind w:left="-26"/>
        <w:jc w:val="both"/>
        <w:rPr>
          <w:color w:val="000000"/>
          <w:sz w:val="20"/>
          <w:szCs w:val="20"/>
        </w:rPr>
      </w:pPr>
      <w:r>
        <w:rPr>
          <w:color w:val="000000"/>
          <w:sz w:val="20"/>
          <w:szCs w:val="20"/>
        </w:rPr>
        <w:t xml:space="preserve">      przeciwdziałaniu praniu pieniędzy oraz finansowaniu terroryzmu (Dz. U. z 2022 r. poz. 593 i 655)</w:t>
      </w:r>
    </w:p>
    <w:p w14:paraId="6DF07DEB" w14:textId="77777777" w:rsidR="00BE157D" w:rsidRDefault="00000000">
      <w:pPr>
        <w:spacing w:line="360" w:lineRule="auto"/>
        <w:ind w:left="-26"/>
        <w:jc w:val="both"/>
        <w:rPr>
          <w:color w:val="000000"/>
          <w:sz w:val="20"/>
          <w:szCs w:val="20"/>
        </w:rPr>
      </w:pPr>
      <w:r>
        <w:rPr>
          <w:color w:val="000000"/>
          <w:sz w:val="20"/>
          <w:szCs w:val="20"/>
        </w:rPr>
        <w:t xml:space="preserve">      jest osoba wymieniona w wykazach określonych w rozporządzeniu 765/2006 i rozporządzeniu</w:t>
      </w:r>
    </w:p>
    <w:p w14:paraId="3E1B9D6D" w14:textId="77777777" w:rsidR="00BE157D" w:rsidRDefault="00000000">
      <w:pPr>
        <w:spacing w:line="360" w:lineRule="auto"/>
        <w:ind w:left="-26"/>
        <w:jc w:val="both"/>
        <w:rPr>
          <w:color w:val="000000"/>
          <w:sz w:val="20"/>
          <w:szCs w:val="20"/>
        </w:rPr>
      </w:pPr>
      <w:r>
        <w:rPr>
          <w:color w:val="000000"/>
          <w:sz w:val="20"/>
          <w:szCs w:val="20"/>
        </w:rPr>
        <w:t xml:space="preserve">      269/2014 albo wpisana na listę lub będąca takim beneficjentem rzeczywistym od</w:t>
      </w:r>
    </w:p>
    <w:p w14:paraId="44733E95" w14:textId="77777777" w:rsidR="00BE157D" w:rsidRDefault="00000000">
      <w:pPr>
        <w:spacing w:line="360" w:lineRule="auto"/>
        <w:ind w:left="-26"/>
        <w:jc w:val="both"/>
        <w:rPr>
          <w:color w:val="000000"/>
          <w:sz w:val="20"/>
          <w:szCs w:val="20"/>
        </w:rPr>
      </w:pPr>
      <w:r>
        <w:rPr>
          <w:color w:val="000000"/>
          <w:sz w:val="20"/>
          <w:szCs w:val="20"/>
        </w:rPr>
        <w:t xml:space="preserve">      dnia 24 lutego 2022 r., o ile została wpisana na listę na podstawie decyzji w sprawie wpisu na listę</w:t>
      </w:r>
    </w:p>
    <w:p w14:paraId="1434A7C2" w14:textId="77777777" w:rsidR="00BE157D" w:rsidRDefault="00000000">
      <w:pPr>
        <w:spacing w:line="360" w:lineRule="auto"/>
        <w:ind w:left="-26"/>
        <w:jc w:val="both"/>
        <w:rPr>
          <w:color w:val="000000"/>
          <w:sz w:val="20"/>
          <w:szCs w:val="20"/>
        </w:rPr>
      </w:pPr>
      <w:r>
        <w:rPr>
          <w:color w:val="000000"/>
          <w:sz w:val="20"/>
          <w:szCs w:val="20"/>
        </w:rPr>
        <w:t xml:space="preserve">      rozstrzygającej o zastosowaniu środka, o którym mowa w art. 1 pkt 3 Ustawy o przeciwdziałaniu</w:t>
      </w:r>
    </w:p>
    <w:p w14:paraId="431477D9" w14:textId="77777777" w:rsidR="00BE157D" w:rsidRDefault="00000000">
      <w:pPr>
        <w:spacing w:line="360" w:lineRule="auto"/>
        <w:ind w:left="-26"/>
        <w:rPr>
          <w:color w:val="000000"/>
          <w:sz w:val="20"/>
          <w:szCs w:val="20"/>
        </w:rPr>
      </w:pPr>
      <w:r>
        <w:rPr>
          <w:color w:val="000000"/>
          <w:sz w:val="20"/>
          <w:szCs w:val="20"/>
        </w:rPr>
        <w:t xml:space="preserve">      agresji na Ukrainę,</w:t>
      </w:r>
      <w:r>
        <w:rPr>
          <w:color w:val="000000"/>
          <w:sz w:val="20"/>
          <w:szCs w:val="20"/>
        </w:rPr>
        <w:br/>
        <w:t>3)   Wykonawcę, którego jednostką dominującą w rozumieniu art. 3 ust. 1 pkt 37 ustawy z dnia 29</w:t>
      </w:r>
    </w:p>
    <w:p w14:paraId="0346866B" w14:textId="77777777" w:rsidR="00BE157D" w:rsidRDefault="00000000">
      <w:pPr>
        <w:spacing w:line="360" w:lineRule="auto"/>
        <w:ind w:left="-26"/>
        <w:rPr>
          <w:color w:val="000000"/>
          <w:sz w:val="20"/>
          <w:szCs w:val="20"/>
        </w:rPr>
      </w:pPr>
      <w:r>
        <w:rPr>
          <w:color w:val="000000"/>
          <w:sz w:val="20"/>
          <w:szCs w:val="20"/>
        </w:rPr>
        <w:t xml:space="preserve">       września 1994 r. O rachunkowości (Dz. U. z 2021 r. poz. 217, 2105 i 2106), jest podmiot</w:t>
      </w:r>
    </w:p>
    <w:p w14:paraId="439F6E65" w14:textId="77777777" w:rsidR="00BE157D" w:rsidRDefault="00000000">
      <w:pPr>
        <w:spacing w:line="360" w:lineRule="auto"/>
        <w:ind w:left="-26"/>
        <w:rPr>
          <w:color w:val="000000"/>
          <w:sz w:val="20"/>
          <w:szCs w:val="20"/>
        </w:rPr>
      </w:pPr>
      <w:r>
        <w:rPr>
          <w:color w:val="000000"/>
          <w:sz w:val="20"/>
          <w:szCs w:val="20"/>
        </w:rPr>
        <w:t xml:space="preserve">       wymieniony w wykazach określonych w rozporządzeniu 765/2006 i rozporządzeniu 269/2014 albo</w:t>
      </w:r>
    </w:p>
    <w:p w14:paraId="565AE306" w14:textId="77777777" w:rsidR="00BE157D" w:rsidRDefault="00000000">
      <w:pPr>
        <w:spacing w:line="360" w:lineRule="auto"/>
        <w:ind w:left="-26"/>
        <w:rPr>
          <w:color w:val="000000"/>
          <w:sz w:val="20"/>
          <w:szCs w:val="20"/>
        </w:rPr>
      </w:pPr>
      <w:r>
        <w:rPr>
          <w:color w:val="000000"/>
          <w:sz w:val="20"/>
          <w:szCs w:val="20"/>
        </w:rPr>
        <w:t xml:space="preserve">       wpisany na listę lub będący taką jednostką dominującą od dnia 24 lutego 2022 r., o ile został</w:t>
      </w:r>
    </w:p>
    <w:p w14:paraId="77C42ED9" w14:textId="77777777" w:rsidR="00BE157D" w:rsidRDefault="00000000">
      <w:pPr>
        <w:spacing w:line="360" w:lineRule="auto"/>
        <w:ind w:left="-26"/>
        <w:rPr>
          <w:color w:val="000000"/>
          <w:sz w:val="20"/>
          <w:szCs w:val="20"/>
        </w:rPr>
      </w:pPr>
      <w:r>
        <w:rPr>
          <w:color w:val="000000"/>
          <w:sz w:val="20"/>
          <w:szCs w:val="20"/>
        </w:rPr>
        <w:t xml:space="preserve">       wpisany na listę na podstawie decyzji w sprawie wpisu na listę rozstrzygającej o zastosowaniu</w:t>
      </w:r>
    </w:p>
    <w:p w14:paraId="3C463A96" w14:textId="77777777" w:rsidR="00BE157D" w:rsidRDefault="00000000">
      <w:pPr>
        <w:spacing w:line="360" w:lineRule="auto"/>
        <w:ind w:left="-26"/>
        <w:rPr>
          <w:color w:val="000000"/>
          <w:sz w:val="20"/>
          <w:szCs w:val="20"/>
        </w:rPr>
      </w:pPr>
      <w:r>
        <w:rPr>
          <w:color w:val="000000"/>
          <w:sz w:val="20"/>
          <w:szCs w:val="20"/>
        </w:rPr>
        <w:t xml:space="preserve">       środka, o którym mowa w art. 1 pkt 3 Ustawy o przeciwdziałaniu agresji na Ukrainę.</w:t>
      </w:r>
    </w:p>
    <w:p w14:paraId="6D425ACA" w14:textId="77777777" w:rsidR="00BE157D" w:rsidRDefault="00000000">
      <w:pPr>
        <w:numPr>
          <w:ilvl w:val="0"/>
          <w:numId w:val="1"/>
        </w:numPr>
        <w:spacing w:line="360" w:lineRule="auto"/>
        <w:ind w:left="426"/>
        <w:jc w:val="both"/>
        <w:rPr>
          <w:color w:val="000000"/>
          <w:sz w:val="20"/>
          <w:szCs w:val="20"/>
        </w:rPr>
      </w:pPr>
      <w:r>
        <w:rPr>
          <w:color w:val="000000"/>
          <w:sz w:val="20"/>
          <w:szCs w:val="20"/>
        </w:rPr>
        <w:t>Wykluczenie, o którym mowa w ust.2, następuje na okres trwania okoliczności, o których mowa w pkt 1-3 powyżej.</w:t>
      </w:r>
    </w:p>
    <w:p w14:paraId="25A1F078" w14:textId="77777777" w:rsidR="00BE157D" w:rsidRDefault="00000000">
      <w:pPr>
        <w:numPr>
          <w:ilvl w:val="0"/>
          <w:numId w:val="1"/>
        </w:numPr>
        <w:spacing w:line="360" w:lineRule="auto"/>
        <w:ind w:left="426"/>
        <w:jc w:val="both"/>
      </w:pPr>
      <w:r>
        <w:rPr>
          <w:rStyle w:val="markedcontent"/>
          <w:color w:val="000000"/>
          <w:sz w:val="20"/>
          <w:szCs w:val="20"/>
        </w:rPr>
        <w:t>Zamawiający podstawę wykluczenia z ust. 2 będzie oceniał na podstawie oświadczenia</w:t>
      </w:r>
      <w:r>
        <w:rPr>
          <w:color w:val="000000"/>
          <w:sz w:val="20"/>
          <w:szCs w:val="20"/>
        </w:rPr>
        <w:br/>
      </w:r>
      <w:r>
        <w:rPr>
          <w:rStyle w:val="markedcontent"/>
          <w:color w:val="000000"/>
          <w:sz w:val="20"/>
          <w:szCs w:val="20"/>
        </w:rPr>
        <w:t>Wykonawcy o niepodleganiu wykluczeniu na podstawie wymienionej przesłanki</w:t>
      </w:r>
      <w:r>
        <w:rPr>
          <w:color w:val="000000"/>
          <w:sz w:val="20"/>
          <w:szCs w:val="20"/>
        </w:rPr>
        <w:br/>
      </w:r>
      <w:r>
        <w:rPr>
          <w:rStyle w:val="markedcontent"/>
          <w:color w:val="000000"/>
          <w:sz w:val="20"/>
          <w:szCs w:val="20"/>
        </w:rPr>
        <w:t>wykluczenia. Wzór oświadczenia stanowi Załącznik nr 2 do SWZ.</w:t>
      </w:r>
    </w:p>
    <w:p w14:paraId="5092F373" w14:textId="77777777" w:rsidR="00BE157D" w:rsidRDefault="00000000">
      <w:pPr>
        <w:numPr>
          <w:ilvl w:val="0"/>
          <w:numId w:val="1"/>
        </w:numPr>
        <w:spacing w:before="240" w:line="360" w:lineRule="auto"/>
        <w:ind w:left="426"/>
        <w:jc w:val="both"/>
      </w:pPr>
      <w:r>
        <w:rPr>
          <w:rStyle w:val="markedcontent"/>
          <w:color w:val="000000"/>
          <w:sz w:val="20"/>
          <w:szCs w:val="20"/>
        </w:rPr>
        <w:t>Wykluczenie Wykonawcy następuje zgodnie z art. 111 PZP.</w:t>
      </w:r>
    </w:p>
    <w:p w14:paraId="30926409" w14:textId="77777777" w:rsidR="00BE157D" w:rsidRDefault="00000000">
      <w:pPr>
        <w:pStyle w:val="Nagwek2"/>
        <w:rPr>
          <w:sz w:val="28"/>
          <w:szCs w:val="28"/>
        </w:rPr>
      </w:pPr>
      <w:bookmarkStart w:id="17" w:name="_crlv0voso4yw"/>
      <w:bookmarkEnd w:id="17"/>
      <w:r>
        <w:rPr>
          <w:sz w:val="28"/>
          <w:szCs w:val="28"/>
        </w:rPr>
        <w:lastRenderedPageBreak/>
        <w:t>X. Podmiotowe środki dowodowe. Oświadczenia i dokumenty, jakie zobowiązani są dostarczyć Wykonawcy w celu potwierdzenia spełniania warunków udziału w postępowaniu oraz wykazania braku podstaw wykluczenia</w:t>
      </w:r>
    </w:p>
    <w:p w14:paraId="7B147E44" w14:textId="6E946553" w:rsidR="00BE157D" w:rsidRDefault="00000000">
      <w:pPr>
        <w:numPr>
          <w:ilvl w:val="0"/>
          <w:numId w:val="5"/>
        </w:numPr>
        <w:spacing w:before="240"/>
        <w:ind w:left="284" w:hanging="426"/>
        <w:jc w:val="both"/>
      </w:pPr>
      <w:r>
        <w:rPr>
          <w:sz w:val="20"/>
          <w:szCs w:val="20"/>
        </w:rPr>
        <w:t xml:space="preserve">Do oferty stanowiącej </w:t>
      </w:r>
      <w:r>
        <w:rPr>
          <w:b/>
          <w:bCs/>
          <w:sz w:val="20"/>
          <w:szCs w:val="20"/>
        </w:rPr>
        <w:t>Załącznik nr 1  do SWZ</w:t>
      </w:r>
      <w:r>
        <w:rPr>
          <w:sz w:val="20"/>
          <w:szCs w:val="20"/>
        </w:rPr>
        <w:t xml:space="preserve"> Wykonawca zobowiązany jest dołączyć aktualne na dzień składania ofert oświadczenie o spełnianiu warunków udziału w postępowaniu i o braku podstaw do wykluczenia z postępowania – zgodnie z </w:t>
      </w:r>
      <w:r>
        <w:rPr>
          <w:b/>
          <w:sz w:val="20"/>
          <w:szCs w:val="20"/>
        </w:rPr>
        <w:t>Załącznikiem nr 2 do SWZ</w:t>
      </w:r>
      <w:r>
        <w:rPr>
          <w:sz w:val="20"/>
          <w:szCs w:val="20"/>
        </w:rPr>
        <w:t>;</w:t>
      </w:r>
    </w:p>
    <w:p w14:paraId="5C3CDE1A" w14:textId="77777777" w:rsidR="00BE157D" w:rsidRDefault="00000000">
      <w:pPr>
        <w:numPr>
          <w:ilvl w:val="0"/>
          <w:numId w:val="5"/>
        </w:numPr>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26217EC3" w14:textId="77777777" w:rsidR="00BE157D" w:rsidRDefault="00000000">
      <w:pPr>
        <w:numPr>
          <w:ilvl w:val="0"/>
          <w:numId w:val="5"/>
        </w:numPr>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E08C738" w14:textId="77777777" w:rsidR="00BE157D" w:rsidRDefault="00000000">
      <w:pPr>
        <w:numPr>
          <w:ilvl w:val="0"/>
          <w:numId w:val="5"/>
        </w:numPr>
        <w:ind w:left="284" w:hanging="426"/>
        <w:jc w:val="both"/>
        <w:rPr>
          <w:sz w:val="20"/>
          <w:szCs w:val="20"/>
        </w:rPr>
      </w:pPr>
      <w:r>
        <w:rPr>
          <w:sz w:val="20"/>
          <w:szCs w:val="20"/>
        </w:rPr>
        <w:t>Podmiotowe środki dowodowe wymagane od wykonawcy obejmują:</w:t>
      </w:r>
    </w:p>
    <w:p w14:paraId="61CF9B04" w14:textId="77777777" w:rsidR="00BE157D" w:rsidRDefault="00000000">
      <w:pPr>
        <w:numPr>
          <w:ilvl w:val="2"/>
          <w:numId w:val="14"/>
        </w:numPr>
        <w:ind w:left="710" w:hanging="435"/>
        <w:jc w:val="both"/>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 4 do SWZ</w:t>
      </w:r>
      <w:r>
        <w:rPr>
          <w:sz w:val="20"/>
          <w:szCs w:val="20"/>
        </w:rPr>
        <w:t>;</w:t>
      </w:r>
    </w:p>
    <w:p w14:paraId="747AC30A" w14:textId="77777777" w:rsidR="00BE157D" w:rsidRDefault="00000000">
      <w:pPr>
        <w:numPr>
          <w:ilvl w:val="2"/>
          <w:numId w:val="14"/>
        </w:numPr>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49947A0" w14:textId="77777777" w:rsidR="00BE157D" w:rsidRDefault="00000000">
      <w:pPr>
        <w:numPr>
          <w:ilvl w:val="2"/>
          <w:numId w:val="14"/>
        </w:numPr>
        <w:ind w:left="710" w:hanging="435"/>
        <w:jc w:val="both"/>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załącznik nr 5 do SWZ</w:t>
      </w:r>
      <w:r>
        <w:rPr>
          <w:sz w:val="20"/>
          <w:szCs w:val="20"/>
        </w:rPr>
        <w:t>;</w:t>
      </w:r>
    </w:p>
    <w:p w14:paraId="275D9BAB" w14:textId="77777777" w:rsidR="00BE157D" w:rsidRDefault="00000000">
      <w:pPr>
        <w:pStyle w:val="Akapitzlist"/>
        <w:numPr>
          <w:ilvl w:val="2"/>
          <w:numId w:val="14"/>
        </w:numPr>
        <w:spacing w:after="120" w:line="276" w:lineRule="auto"/>
        <w:ind w:left="709" w:hanging="425"/>
      </w:pPr>
      <w:r>
        <w:rPr>
          <w:rFonts w:ascii="Arial" w:eastAsia="Cambria" w:hAnsi="Arial" w:cs="Arial"/>
          <w:sz w:val="20"/>
          <w:szCs w:val="20"/>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wraz z informacją o podstawie do dysponowania tymi osobami, stanowiącego </w:t>
      </w:r>
      <w:r>
        <w:rPr>
          <w:rFonts w:ascii="Arial" w:eastAsia="Cambria" w:hAnsi="Arial" w:cs="Arial"/>
          <w:b/>
          <w:bCs/>
          <w:color w:val="000000"/>
          <w:sz w:val="20"/>
          <w:szCs w:val="20"/>
        </w:rPr>
        <w:t>załącznik nr 6</w:t>
      </w:r>
      <w:r>
        <w:rPr>
          <w:rFonts w:ascii="Arial" w:eastAsia="Cambria" w:hAnsi="Arial" w:cs="Arial"/>
          <w:color w:val="000000"/>
          <w:sz w:val="20"/>
          <w:szCs w:val="20"/>
        </w:rPr>
        <w:t xml:space="preserve"> </w:t>
      </w:r>
      <w:r>
        <w:rPr>
          <w:rFonts w:ascii="Arial" w:eastAsia="Cambria" w:hAnsi="Arial" w:cs="Arial"/>
          <w:b/>
          <w:bCs/>
          <w:color w:val="000000"/>
          <w:sz w:val="20"/>
          <w:szCs w:val="20"/>
        </w:rPr>
        <w:t>do SWZ,</w:t>
      </w:r>
    </w:p>
    <w:p w14:paraId="4D29C118" w14:textId="377D1916" w:rsidR="00BE157D" w:rsidRDefault="00000000">
      <w:pPr>
        <w:spacing w:after="120"/>
        <w:ind w:left="709" w:right="136"/>
        <w:jc w:val="both"/>
      </w:pPr>
      <w:r>
        <w:rPr>
          <w:sz w:val="20"/>
          <w:szCs w:val="20"/>
        </w:rPr>
        <w:t>[W odniesieniu do obywateli państw członkowskich Europejskiego Obszaru Gospodarczego,                            w rozumieniu art. 4a ustawy z dnia 15 grudnia 2000 r. o samorządach zawodowych architektów, inżynierów budownictwa oraz urbanistów (t.</w:t>
      </w:r>
      <w:r w:rsidR="00B54167">
        <w:rPr>
          <w:sz w:val="20"/>
          <w:szCs w:val="20"/>
        </w:rPr>
        <w:t xml:space="preserve"> </w:t>
      </w:r>
      <w:r>
        <w:rPr>
          <w:sz w:val="20"/>
          <w:szCs w:val="20"/>
        </w:rPr>
        <w:t xml:space="preserve">j. Dz.U. 2016 poz. 1725), uprawnienia budowlane oznaczają również odpowiednie, równoważne kwalifikacje zawodowe do wykonywania działalności w budownictwie równoznacznej wykonywaniu samodzielnych funkcji technicznych w budownictwie na terytorium Rzeczypospolitej Polskiej, </w:t>
      </w:r>
      <w:r>
        <w:rPr>
          <w:sz w:val="20"/>
          <w:szCs w:val="20"/>
        </w:rPr>
        <w:lastRenderedPageBreak/>
        <w:t xml:space="preserve">odpowiadające swoim zakresem uprawnieniom budowlanym, o których mowa w ustawie Prawo budowlane. </w:t>
      </w:r>
    </w:p>
    <w:p w14:paraId="55E1849E" w14:textId="77777777" w:rsidR="00BE157D" w:rsidRDefault="00000000">
      <w:pPr>
        <w:spacing w:after="120"/>
        <w:ind w:left="709" w:right="136"/>
        <w:jc w:val="both"/>
        <w:rPr>
          <w:sz w:val="20"/>
          <w:szCs w:val="20"/>
        </w:rPr>
      </w:pPr>
      <w:r>
        <w:rPr>
          <w:sz w:val="20"/>
          <w:szCs w:val="20"/>
        </w:rPr>
        <w:t xml:space="preserve">W odniesieniu do obywateli państw członkowskich EOG zastosowanie będzie też miała ustawa  z dnia 22.12.2015 r. o zasadach uznawania kwalifikacji zawodowych nabytych w państwach członkowskich Unii Europejskiej (Dz. U. 2016, poz. 65).]  </w:t>
      </w:r>
    </w:p>
    <w:p w14:paraId="47A98581" w14:textId="77777777" w:rsidR="00BE157D" w:rsidRDefault="00000000">
      <w:pPr>
        <w:numPr>
          <w:ilvl w:val="0"/>
          <w:numId w:val="14"/>
        </w:numPr>
        <w:ind w:left="434"/>
        <w:jc w:val="both"/>
        <w:rPr>
          <w:sz w:val="20"/>
          <w:szCs w:val="20"/>
        </w:rPr>
      </w:pPr>
      <w:r>
        <w:rPr>
          <w:sz w:val="20"/>
          <w:szCs w:val="20"/>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73731D" w14:textId="77777777" w:rsidR="00BE157D" w:rsidRDefault="00000000">
      <w:pPr>
        <w:numPr>
          <w:ilvl w:val="0"/>
          <w:numId w:val="14"/>
        </w:numPr>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11403CA" w14:textId="77777777" w:rsidR="00BE157D" w:rsidRDefault="00000000">
      <w:pPr>
        <w:numPr>
          <w:ilvl w:val="0"/>
          <w:numId w:val="14"/>
        </w:numPr>
        <w:ind w:left="434"/>
        <w:jc w:val="both"/>
        <w:rPr>
          <w:sz w:val="20"/>
          <w:szCs w:val="20"/>
        </w:rPr>
      </w:pPr>
      <w:r>
        <w:rPr>
          <w:sz w:val="20"/>
          <w:szCs w:val="20"/>
        </w:rPr>
        <w:t>Zamawiający nie wzywa do złożenia podmiotowych środków dowodowych, jeżeli:</w:t>
      </w:r>
    </w:p>
    <w:p w14:paraId="57E23792" w14:textId="77777777" w:rsidR="00BE157D" w:rsidRDefault="00000000">
      <w:pPr>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1C7AB80E" w14:textId="77777777" w:rsidR="00BE157D" w:rsidRDefault="00000000">
      <w:pPr>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2AF3A6A9" w14:textId="77777777" w:rsidR="00BE157D" w:rsidRDefault="00000000">
      <w:pPr>
        <w:numPr>
          <w:ilvl w:val="0"/>
          <w:numId w:val="14"/>
        </w:numPr>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604D765D" w14:textId="77777777" w:rsidR="00BE157D" w:rsidRDefault="00000000">
      <w:pPr>
        <w:numPr>
          <w:ilvl w:val="0"/>
          <w:numId w:val="14"/>
        </w:numPr>
        <w:ind w:left="434" w:hanging="434"/>
        <w:jc w:val="both"/>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16C2A6E1" w14:textId="77777777" w:rsidR="00BE157D" w:rsidRDefault="00000000">
      <w:pPr>
        <w:pStyle w:val="Nagwek2"/>
        <w:rPr>
          <w:sz w:val="28"/>
          <w:szCs w:val="28"/>
        </w:rPr>
      </w:pPr>
      <w:bookmarkStart w:id="18" w:name="_gb4nrns0uw97"/>
      <w:bookmarkEnd w:id="18"/>
      <w:r>
        <w:rPr>
          <w:sz w:val="28"/>
          <w:szCs w:val="28"/>
        </w:rPr>
        <w:t>XI. Poleganie na zasobach innych podmiotów</w:t>
      </w:r>
    </w:p>
    <w:p w14:paraId="4488B817" w14:textId="77777777" w:rsidR="00BE157D" w:rsidRDefault="00000000">
      <w:pPr>
        <w:numPr>
          <w:ilvl w:val="3"/>
          <w:numId w:val="1"/>
        </w:numPr>
        <w:spacing w:before="240"/>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4C0B2697" w14:textId="77777777" w:rsidR="00BE157D" w:rsidRDefault="00000000">
      <w:pPr>
        <w:numPr>
          <w:ilvl w:val="3"/>
          <w:numId w:val="1"/>
        </w:numPr>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62D45FB2" w14:textId="77777777" w:rsidR="00BE157D" w:rsidRDefault="00000000">
      <w:pPr>
        <w:numPr>
          <w:ilvl w:val="3"/>
          <w:numId w:val="1"/>
        </w:numPr>
        <w:ind w:left="426" w:right="20"/>
        <w:jc w:val="both"/>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załącznik nr 3 do SWZ.</w:t>
      </w:r>
    </w:p>
    <w:p w14:paraId="08681EA3" w14:textId="77777777" w:rsidR="00BE157D" w:rsidRDefault="00000000">
      <w:pPr>
        <w:numPr>
          <w:ilvl w:val="3"/>
          <w:numId w:val="1"/>
        </w:numPr>
        <w:ind w:left="426" w:right="20"/>
        <w:jc w:val="both"/>
        <w:rPr>
          <w:sz w:val="20"/>
          <w:szCs w:val="20"/>
        </w:rPr>
      </w:pPr>
      <w:r>
        <w:rPr>
          <w:sz w:val="20"/>
          <w:szCs w:val="20"/>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C0711" w14:textId="77777777" w:rsidR="00BE157D" w:rsidRDefault="00000000">
      <w:pPr>
        <w:numPr>
          <w:ilvl w:val="3"/>
          <w:numId w:val="1"/>
        </w:numPr>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457E553" w14:textId="77777777" w:rsidR="00BE157D" w:rsidRDefault="00000000">
      <w:pPr>
        <w:numPr>
          <w:ilvl w:val="3"/>
          <w:numId w:val="1"/>
        </w:numPr>
        <w:ind w:left="426" w:right="20"/>
        <w:jc w:val="both"/>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B058C4D" w14:textId="77777777" w:rsidR="00BE157D" w:rsidRDefault="00000000">
      <w:pPr>
        <w:numPr>
          <w:ilvl w:val="3"/>
          <w:numId w:val="1"/>
        </w:numPr>
        <w:shd w:val="clear" w:color="auto" w:fill="FFFFFF"/>
        <w:ind w:left="426"/>
        <w:jc w:val="both"/>
      </w:pPr>
      <w:r>
        <w:rPr>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 Wzór oświadczenia stanowi </w:t>
      </w:r>
      <w:r>
        <w:rPr>
          <w:b/>
          <w:bCs/>
          <w:sz w:val="20"/>
          <w:szCs w:val="20"/>
        </w:rPr>
        <w:t>załącznik nr 2A do SWZ.</w:t>
      </w:r>
    </w:p>
    <w:p w14:paraId="2EE43613" w14:textId="77777777" w:rsidR="00BE157D" w:rsidRDefault="00000000">
      <w:pPr>
        <w:pStyle w:val="Nagwek2"/>
        <w:rPr>
          <w:sz w:val="28"/>
          <w:szCs w:val="28"/>
        </w:rPr>
      </w:pPr>
      <w:bookmarkStart w:id="19" w:name="_lodptpqf2xh0"/>
      <w:bookmarkEnd w:id="19"/>
      <w:r>
        <w:rPr>
          <w:sz w:val="28"/>
          <w:szCs w:val="28"/>
        </w:rPr>
        <w:t>XII. Informacja dla Wykonawców wspólnie ubiegających się o udzielenie zamówienia</w:t>
      </w:r>
    </w:p>
    <w:p w14:paraId="03FB310D" w14:textId="77777777" w:rsidR="00BE157D" w:rsidRDefault="00000000">
      <w:pPr>
        <w:numPr>
          <w:ilvl w:val="0"/>
          <w:numId w:val="13"/>
        </w:numPr>
        <w:spacing w:before="240"/>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56957166" w14:textId="77777777" w:rsidR="00BE157D" w:rsidRDefault="00000000">
      <w:pPr>
        <w:numPr>
          <w:ilvl w:val="0"/>
          <w:numId w:val="13"/>
        </w:numPr>
        <w:ind w:left="426"/>
        <w:jc w:val="both"/>
        <w:rPr>
          <w:sz w:val="20"/>
          <w:szCs w:val="20"/>
        </w:rPr>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3E2C404E" w14:textId="77777777" w:rsidR="00BE157D" w:rsidRDefault="00000000">
      <w:pPr>
        <w:numPr>
          <w:ilvl w:val="0"/>
          <w:numId w:val="13"/>
        </w:numPr>
        <w:ind w:left="426"/>
        <w:jc w:val="both"/>
        <w:rPr>
          <w:sz w:val="20"/>
          <w:szCs w:val="20"/>
        </w:rPr>
      </w:pPr>
      <w:r>
        <w:rPr>
          <w:sz w:val="20"/>
          <w:szCs w:val="20"/>
        </w:rPr>
        <w:t>Wykonawcy wspólnie ubiegający się o udzielenie zamówienia dołączają do oferty oświadczenie, z którego wynika, które roboty budowlane wykonają poszczególni wykonawcy.</w:t>
      </w:r>
    </w:p>
    <w:p w14:paraId="42ABB98B" w14:textId="77777777" w:rsidR="00BE157D" w:rsidRDefault="00000000">
      <w:pPr>
        <w:numPr>
          <w:ilvl w:val="0"/>
          <w:numId w:val="13"/>
        </w:numPr>
        <w:ind w:left="426"/>
        <w:jc w:val="both"/>
        <w:rPr>
          <w:sz w:val="20"/>
          <w:szCs w:val="20"/>
        </w:rPr>
      </w:pPr>
      <w:r>
        <w:rPr>
          <w:sz w:val="20"/>
          <w:szCs w:val="20"/>
        </w:rPr>
        <w:t>Oświadczenia i dokumenty potwierdzające brak podstaw do wykluczenia z postępowania składa każdy z Wykonawców wspólnie ubiegających się o zamówienie.</w:t>
      </w:r>
    </w:p>
    <w:p w14:paraId="50F9CEBB" w14:textId="77777777" w:rsidR="00BE157D" w:rsidRDefault="00000000">
      <w:pPr>
        <w:pStyle w:val="Nagwek2"/>
        <w:spacing w:before="240" w:after="240"/>
        <w:rPr>
          <w:sz w:val="28"/>
          <w:szCs w:val="28"/>
        </w:rPr>
      </w:pPr>
      <w:bookmarkStart w:id="20" w:name="_tp7vefgpgfgi"/>
      <w:bookmarkEnd w:id="20"/>
      <w:r>
        <w:rPr>
          <w:sz w:val="28"/>
          <w:szCs w:val="28"/>
        </w:rPr>
        <w:t>XIII. Informacje o sposobie porozumiewania się zamawiającego z Wykonawcami oraz przekazywania oświadczeń lub dokumentów</w:t>
      </w:r>
    </w:p>
    <w:p w14:paraId="1A7CAF7B" w14:textId="77777777" w:rsidR="00BE157D" w:rsidRDefault="00000000">
      <w:pPr>
        <w:numPr>
          <w:ilvl w:val="0"/>
          <w:numId w:val="12"/>
        </w:numPr>
        <w:jc w:val="both"/>
        <w:rPr>
          <w:sz w:val="20"/>
          <w:szCs w:val="20"/>
        </w:rPr>
      </w:pPr>
      <w:r>
        <w:rPr>
          <w:sz w:val="20"/>
          <w:szCs w:val="20"/>
        </w:rPr>
        <w:t xml:space="preserve">Osobą uprawnioną do kontaktu z Wykonawcami jest: </w:t>
      </w:r>
    </w:p>
    <w:p w14:paraId="3C64C977" w14:textId="77777777" w:rsidR="00BE157D" w:rsidRDefault="00000000">
      <w:pPr>
        <w:pStyle w:val="Akapitzlist"/>
        <w:ind w:left="720"/>
        <w:rPr>
          <w:rFonts w:ascii="Arial" w:hAnsi="Arial" w:cs="Arial"/>
          <w:sz w:val="20"/>
          <w:szCs w:val="20"/>
        </w:rPr>
      </w:pPr>
      <w:r>
        <w:rPr>
          <w:rFonts w:ascii="Arial" w:hAnsi="Arial" w:cs="Arial"/>
          <w:sz w:val="20"/>
          <w:szCs w:val="20"/>
        </w:rPr>
        <w:t>-      w zakresie proceduralnym :</w:t>
      </w:r>
    </w:p>
    <w:p w14:paraId="0191B486" w14:textId="77777777" w:rsidR="00BE157D" w:rsidRDefault="00000000">
      <w:pPr>
        <w:pStyle w:val="Akapitzlist"/>
        <w:ind w:left="1080"/>
        <w:rPr>
          <w:rFonts w:ascii="Arial" w:hAnsi="Arial" w:cs="Arial"/>
          <w:sz w:val="20"/>
          <w:szCs w:val="20"/>
        </w:rPr>
      </w:pPr>
      <w:r>
        <w:rPr>
          <w:rFonts w:ascii="Arial" w:hAnsi="Arial" w:cs="Arial"/>
          <w:sz w:val="20"/>
          <w:szCs w:val="20"/>
        </w:rPr>
        <w:t xml:space="preserve"> Danuta Karpińska, tel. 59 858 87 33</w:t>
      </w:r>
    </w:p>
    <w:p w14:paraId="4DC7276F" w14:textId="77777777" w:rsidR="00BE157D" w:rsidRDefault="00000000">
      <w:pPr>
        <w:rPr>
          <w:sz w:val="20"/>
          <w:szCs w:val="20"/>
        </w:rPr>
      </w:pPr>
      <w:r>
        <w:rPr>
          <w:sz w:val="20"/>
          <w:szCs w:val="20"/>
        </w:rPr>
        <w:t xml:space="preserve">             -      w zakresie merytorycznym:</w:t>
      </w:r>
    </w:p>
    <w:p w14:paraId="6C40B459" w14:textId="15816356" w:rsidR="00BE157D" w:rsidRDefault="00000000">
      <w:pPr>
        <w:rPr>
          <w:sz w:val="20"/>
          <w:szCs w:val="20"/>
        </w:rPr>
      </w:pPr>
      <w:r>
        <w:rPr>
          <w:sz w:val="20"/>
          <w:szCs w:val="20"/>
        </w:rPr>
        <w:t xml:space="preserve">                   </w:t>
      </w:r>
      <w:r w:rsidR="000A4B7D">
        <w:rPr>
          <w:sz w:val="20"/>
          <w:szCs w:val="20"/>
        </w:rPr>
        <w:t xml:space="preserve">  Tadeusz </w:t>
      </w:r>
      <w:proofErr w:type="spellStart"/>
      <w:r w:rsidR="000A4B7D">
        <w:rPr>
          <w:sz w:val="20"/>
          <w:szCs w:val="20"/>
        </w:rPr>
        <w:t>Frieda</w:t>
      </w:r>
      <w:proofErr w:type="spellEnd"/>
      <w:r>
        <w:rPr>
          <w:sz w:val="20"/>
          <w:szCs w:val="20"/>
        </w:rPr>
        <w:t xml:space="preserve">, tel. </w:t>
      </w:r>
      <w:r w:rsidR="00B37D7F">
        <w:rPr>
          <w:sz w:val="20"/>
          <w:szCs w:val="20"/>
        </w:rPr>
        <w:t xml:space="preserve">59 833 83 40 </w:t>
      </w:r>
      <w:r>
        <w:rPr>
          <w:sz w:val="20"/>
          <w:szCs w:val="20"/>
        </w:rPr>
        <w:t xml:space="preserve"> </w:t>
      </w:r>
    </w:p>
    <w:p w14:paraId="0953BCA3" w14:textId="7C74BCE4" w:rsidR="00BE157D" w:rsidRDefault="00000000">
      <w:pPr>
        <w:numPr>
          <w:ilvl w:val="0"/>
          <w:numId w:val="12"/>
        </w:numPr>
        <w:jc w:val="both"/>
      </w:pPr>
      <w:r>
        <w:rPr>
          <w:sz w:val="20"/>
          <w:szCs w:val="20"/>
        </w:rPr>
        <w:t xml:space="preserve">Postępowanie prowadzone jest w języku polskim w formie elektronicznej za pośrednictwem </w:t>
      </w:r>
      <w:hyperlink r:id="rId14">
        <w:r>
          <w:rPr>
            <w:color w:val="1155CC"/>
            <w:sz w:val="20"/>
            <w:szCs w:val="20"/>
            <w:u w:val="single"/>
          </w:rPr>
          <w:t>platformazakupowa.pl</w:t>
        </w:r>
      </w:hyperlink>
      <w:r>
        <w:rPr>
          <w:sz w:val="20"/>
          <w:szCs w:val="20"/>
        </w:rPr>
        <w:t xml:space="preserve"> pod adresem:</w:t>
      </w:r>
      <w:r w:rsidRPr="00232B7C">
        <w:rPr>
          <w:sz w:val="20"/>
          <w:szCs w:val="20"/>
        </w:rPr>
        <w:t xml:space="preserve"> </w:t>
      </w:r>
      <w:hyperlink r:id="rId15" w:history="1">
        <w:r w:rsidR="00232B7C" w:rsidRPr="00232B7C">
          <w:rPr>
            <w:color w:val="0000FF"/>
            <w:sz w:val="20"/>
            <w:szCs w:val="20"/>
            <w:u w:val="single"/>
          </w:rPr>
          <w:t xml:space="preserve">https://platformazakupowa.pl/transakcja/689365 </w:t>
        </w:r>
      </w:hyperlink>
    </w:p>
    <w:p w14:paraId="6C7867E5" w14:textId="77777777" w:rsidR="00BE157D" w:rsidRDefault="00000000">
      <w:pPr>
        <w:numPr>
          <w:ilvl w:val="0"/>
          <w:numId w:val="12"/>
        </w:numPr>
        <w:jc w:val="both"/>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6">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62369C3F" w14:textId="77777777" w:rsidR="00BE157D" w:rsidRDefault="00000000">
      <w:pPr>
        <w:ind w:left="720"/>
        <w:jc w:val="both"/>
      </w:pPr>
      <w:r>
        <w:rPr>
          <w:sz w:val="20"/>
          <w:szCs w:val="20"/>
        </w:rPr>
        <w:t xml:space="preserve">Za datę przekazania (wpływu) oświadczeń, wniosków, zawiadomień oraz informacji przyjmuje się datę ich przesłania za pośrednictwem </w:t>
      </w:r>
      <w:hyperlink r:id="rId17">
        <w:r>
          <w:rPr>
            <w:color w:val="1155CC"/>
            <w:sz w:val="20"/>
            <w:szCs w:val="20"/>
            <w:u w:val="single"/>
          </w:rPr>
          <w:t>platformazakupowa.pl</w:t>
        </w:r>
      </w:hyperlink>
      <w:r>
        <w:rPr>
          <w:sz w:val="20"/>
          <w:szCs w:val="20"/>
        </w:rPr>
        <w:t xml:space="preserve"> poprzez kliknięcie przycisku  </w:t>
      </w:r>
      <w:r>
        <w:rPr>
          <w:sz w:val="20"/>
          <w:szCs w:val="20"/>
        </w:rPr>
        <w:lastRenderedPageBreak/>
        <w:t>„Wyślij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zp@przechlewo.pl</w:t>
      </w:r>
    </w:p>
    <w:p w14:paraId="641517FE" w14:textId="77777777" w:rsidR="00BE157D" w:rsidRDefault="00000000">
      <w:pPr>
        <w:numPr>
          <w:ilvl w:val="0"/>
          <w:numId w:val="12"/>
        </w:numPr>
        <w:jc w:val="both"/>
      </w:pPr>
      <w:r>
        <w:rPr>
          <w:sz w:val="20"/>
          <w:szCs w:val="20"/>
        </w:rPr>
        <w:t xml:space="preserve">Zamawiający będzie przekazywał wykonawcom informacje w formie elektronicznej za pośrednictwem </w:t>
      </w:r>
      <w:hyperlink r:id="rId18">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Pr>
            <w:color w:val="1155CC"/>
            <w:sz w:val="20"/>
            <w:szCs w:val="20"/>
            <w:u w:val="single"/>
          </w:rPr>
          <w:t>platformazakupowa.pl</w:t>
        </w:r>
      </w:hyperlink>
      <w:r>
        <w:rPr>
          <w:sz w:val="20"/>
          <w:szCs w:val="20"/>
        </w:rPr>
        <w:t xml:space="preserve"> do konkretnego wykonawcy.</w:t>
      </w:r>
    </w:p>
    <w:p w14:paraId="184655D3" w14:textId="77777777" w:rsidR="00BE157D" w:rsidRDefault="00000000">
      <w:pPr>
        <w:numPr>
          <w:ilvl w:val="0"/>
          <w:numId w:val="12"/>
        </w:numPr>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D573E5E" w14:textId="77777777" w:rsidR="00BE157D" w:rsidRDefault="00000000">
      <w:pPr>
        <w:pStyle w:val="Akapitzlist"/>
        <w:widowControl/>
        <w:numPr>
          <w:ilvl w:val="0"/>
          <w:numId w:val="12"/>
        </w:numPr>
        <w:spacing w:line="276" w:lineRule="auto"/>
        <w:ind w:right="92"/>
        <w:rPr>
          <w:rFonts w:ascii="Arial" w:hAnsi="Arial" w:cs="Arial"/>
          <w:color w:val="000000"/>
          <w:sz w:val="20"/>
          <w:szCs w:val="20"/>
        </w:rPr>
      </w:pPr>
      <w:r>
        <w:rPr>
          <w:rFonts w:ascii="Arial" w:hAnsi="Arial" w:cs="Arial"/>
          <w:color w:val="000000"/>
          <w:sz w:val="20"/>
          <w:szCs w:val="20"/>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t>
      </w:r>
      <w:r>
        <w:rPr>
          <w:rFonts w:ascii="Arial" w:hAnsi="Arial" w:cs="Arial"/>
          <w:color w:val="000000"/>
          <w:sz w:val="20"/>
          <w:szCs w:val="20"/>
        </w:rPr>
        <w:br/>
        <w:t xml:space="preserve">w postępowaniu o udzielenie zamówienia publicznego lub konkursie (Dz. U. z 2020 r. poz. 2452), określa niezbędne wymagania sprzętowo-aplikacyjne umożliwiające pracę na Platformie, tj.: </w:t>
      </w:r>
    </w:p>
    <w:p w14:paraId="77007742" w14:textId="77777777" w:rsidR="00BE157D" w:rsidRDefault="00000000">
      <w:pPr>
        <w:numPr>
          <w:ilvl w:val="1"/>
          <w:numId w:val="9"/>
        </w:numPr>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67EC1A62" w14:textId="77777777" w:rsidR="00BE157D" w:rsidRDefault="00000000">
      <w:pPr>
        <w:numPr>
          <w:ilvl w:val="1"/>
          <w:numId w:val="9"/>
        </w:numPr>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67BD01BC" w14:textId="77777777" w:rsidR="00BE157D" w:rsidRDefault="00000000">
      <w:pPr>
        <w:numPr>
          <w:ilvl w:val="1"/>
          <w:numId w:val="9"/>
        </w:numPr>
        <w:jc w:val="both"/>
        <w:rPr>
          <w:sz w:val="20"/>
          <w:szCs w:val="20"/>
        </w:rPr>
      </w:pPr>
      <w:r>
        <w:rPr>
          <w:sz w:val="20"/>
          <w:szCs w:val="20"/>
        </w:rPr>
        <w:t>zainstalowana dowolna przeglądarka internetowa, w przypadku Internet Explorer minimalnie wersja 10 0.,</w:t>
      </w:r>
    </w:p>
    <w:p w14:paraId="58F864DC" w14:textId="77777777" w:rsidR="00BE157D" w:rsidRDefault="00000000">
      <w:pPr>
        <w:numPr>
          <w:ilvl w:val="1"/>
          <w:numId w:val="9"/>
        </w:numPr>
        <w:jc w:val="both"/>
        <w:rPr>
          <w:sz w:val="20"/>
          <w:szCs w:val="20"/>
        </w:rPr>
      </w:pPr>
      <w:r>
        <w:rPr>
          <w:sz w:val="20"/>
          <w:szCs w:val="20"/>
        </w:rPr>
        <w:t>włączona obsługa JavaScript,</w:t>
      </w:r>
    </w:p>
    <w:p w14:paraId="4C422469" w14:textId="77777777" w:rsidR="00BE157D" w:rsidRDefault="00000000">
      <w:pPr>
        <w:numPr>
          <w:ilvl w:val="1"/>
          <w:numId w:val="9"/>
        </w:numPr>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207BBDD8" w14:textId="77777777" w:rsidR="00BE157D" w:rsidRDefault="00000000">
      <w:pPr>
        <w:numPr>
          <w:ilvl w:val="1"/>
          <w:numId w:val="9"/>
        </w:numPr>
        <w:jc w:val="both"/>
        <w:rPr>
          <w:sz w:val="20"/>
          <w:szCs w:val="20"/>
        </w:rPr>
      </w:pPr>
      <w:r>
        <w:rPr>
          <w:sz w:val="20"/>
          <w:szCs w:val="20"/>
        </w:rPr>
        <w:t>Platformazakupowa.pl działa według standardu przyjętego w komunikacji sieciowej - kodowanie UTF8,</w:t>
      </w:r>
    </w:p>
    <w:p w14:paraId="462EB7F3" w14:textId="77777777" w:rsidR="00BE157D" w:rsidRDefault="00000000">
      <w:pPr>
        <w:numPr>
          <w:ilvl w:val="1"/>
          <w:numId w:val="9"/>
        </w:numPr>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953ACC3" w14:textId="77777777" w:rsidR="00BE157D" w:rsidRDefault="00000000">
      <w:pPr>
        <w:numPr>
          <w:ilvl w:val="0"/>
          <w:numId w:val="12"/>
        </w:numPr>
        <w:jc w:val="both"/>
        <w:rPr>
          <w:sz w:val="20"/>
          <w:szCs w:val="20"/>
        </w:rPr>
      </w:pPr>
      <w:r>
        <w:rPr>
          <w:sz w:val="20"/>
          <w:szCs w:val="20"/>
        </w:rPr>
        <w:t>Wykonawca, przystępując do niniejszego postępowania o udzielenie zamówienia publicznego:</w:t>
      </w:r>
    </w:p>
    <w:p w14:paraId="6A177341" w14:textId="77777777" w:rsidR="00BE157D" w:rsidRDefault="00000000">
      <w:pPr>
        <w:numPr>
          <w:ilvl w:val="1"/>
          <w:numId w:val="9"/>
        </w:numPr>
        <w:jc w:val="both"/>
      </w:pPr>
      <w:r>
        <w:rPr>
          <w:sz w:val="20"/>
          <w:szCs w:val="20"/>
        </w:rPr>
        <w:t xml:space="preserve">akceptuje warunki korzystania z </w:t>
      </w:r>
      <w:hyperlink r:id="rId20">
        <w:r>
          <w:rPr>
            <w:color w:val="1155CC"/>
            <w:sz w:val="20"/>
            <w:szCs w:val="20"/>
            <w:u w:val="single"/>
          </w:rPr>
          <w:t>platformazakupowa.pl</w:t>
        </w:r>
      </w:hyperlink>
      <w:r>
        <w:rPr>
          <w:sz w:val="20"/>
          <w:szCs w:val="20"/>
        </w:rPr>
        <w:t xml:space="preserve"> określone w Regulaminie zamieszczonym na stronie internetowej </w:t>
      </w:r>
      <w:hyperlink r:id="rId21">
        <w:r>
          <w:rPr>
            <w:sz w:val="20"/>
            <w:szCs w:val="20"/>
          </w:rPr>
          <w:t>pod linkiem</w:t>
        </w:r>
      </w:hyperlink>
      <w:r>
        <w:rPr>
          <w:sz w:val="20"/>
          <w:szCs w:val="20"/>
        </w:rPr>
        <w:t xml:space="preserve">  w zakładce „Regulamin" oraz uznaje go za wiążący,</w:t>
      </w:r>
    </w:p>
    <w:p w14:paraId="20AD6A38" w14:textId="77777777" w:rsidR="00BE157D" w:rsidRDefault="00000000">
      <w:pPr>
        <w:numPr>
          <w:ilvl w:val="1"/>
          <w:numId w:val="9"/>
        </w:numPr>
        <w:jc w:val="both"/>
      </w:pPr>
      <w:r>
        <w:rPr>
          <w:sz w:val="20"/>
          <w:szCs w:val="20"/>
        </w:rPr>
        <w:t xml:space="preserve">zapoznał i stosuje się do Instrukcji składania ofert/wniosków dostępnej </w:t>
      </w:r>
      <w:hyperlink r:id="rId22">
        <w:r>
          <w:rPr>
            <w:color w:val="1155CC"/>
            <w:sz w:val="20"/>
            <w:szCs w:val="20"/>
            <w:u w:val="single"/>
          </w:rPr>
          <w:t>pod linkiem</w:t>
        </w:r>
      </w:hyperlink>
      <w:r>
        <w:rPr>
          <w:sz w:val="20"/>
          <w:szCs w:val="20"/>
        </w:rPr>
        <w:t xml:space="preserve">. </w:t>
      </w:r>
    </w:p>
    <w:p w14:paraId="37D0A582" w14:textId="77777777" w:rsidR="00BE157D" w:rsidRDefault="00000000">
      <w:pPr>
        <w:numPr>
          <w:ilvl w:val="0"/>
          <w:numId w:val="12"/>
        </w:numPr>
        <w:jc w:val="both"/>
      </w:pPr>
      <w:r>
        <w:rPr>
          <w:b/>
          <w:sz w:val="20"/>
          <w:szCs w:val="20"/>
        </w:rPr>
        <w:t xml:space="preserve">Zamawiający nie ponosi odpowiedzialności za złożenie oferty w sposób niezgodny z Instrukcją korzystania z </w:t>
      </w:r>
      <w:hyperlink r:id="rId23">
        <w:r>
          <w:rPr>
            <w:b/>
            <w:color w:val="1155CC"/>
            <w:sz w:val="20"/>
            <w:szCs w:val="20"/>
            <w:u w:val="single"/>
          </w:rPr>
          <w:t>platformazakupowa.pl</w:t>
        </w:r>
      </w:hyperlink>
      <w:r>
        <w:rPr>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A6A4AC9" w14:textId="77777777" w:rsidR="00BE157D" w:rsidRDefault="00000000">
      <w:pPr>
        <w:numPr>
          <w:ilvl w:val="0"/>
          <w:numId w:val="12"/>
        </w:numPr>
        <w:jc w:val="both"/>
      </w:pPr>
      <w:r>
        <w:rPr>
          <w:sz w:val="20"/>
          <w:szCs w:val="20"/>
        </w:rPr>
        <w:t xml:space="preserve">Zamawiający informuje, że instrukcje korzystania z </w:t>
      </w:r>
      <w:hyperlink r:id="rId24">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5">
        <w:r>
          <w:rPr>
            <w:color w:val="1155CC"/>
            <w:sz w:val="20"/>
            <w:szCs w:val="20"/>
            <w:u w:val="single"/>
          </w:rPr>
          <w:t>platformazakupowa.pl</w:t>
        </w:r>
      </w:hyperlink>
      <w:r>
        <w:rPr>
          <w:sz w:val="20"/>
          <w:szCs w:val="20"/>
        </w:rPr>
        <w:t xml:space="preserve"> znajdują się w zakładce „Instrukcje dla Wykonawców" na stronie internetowej pod adresem: </w:t>
      </w:r>
      <w:hyperlink r:id="rId26">
        <w:r>
          <w:rPr>
            <w:color w:val="1155CC"/>
            <w:sz w:val="20"/>
            <w:szCs w:val="20"/>
            <w:u w:val="single"/>
          </w:rPr>
          <w:t>https://platformazakupowa.pl/strona/45-instrukcje</w:t>
        </w:r>
      </w:hyperlink>
    </w:p>
    <w:p w14:paraId="3AC3E3B3" w14:textId="77777777" w:rsidR="00BE157D" w:rsidRDefault="00000000">
      <w:pPr>
        <w:pStyle w:val="Nagwek2"/>
        <w:spacing w:before="240" w:after="240"/>
        <w:rPr>
          <w:sz w:val="28"/>
          <w:szCs w:val="28"/>
        </w:rPr>
      </w:pPr>
      <w:bookmarkStart w:id="21" w:name="_rq2udys4csh9"/>
      <w:bookmarkEnd w:id="21"/>
      <w:r>
        <w:rPr>
          <w:sz w:val="28"/>
          <w:szCs w:val="28"/>
        </w:rPr>
        <w:lastRenderedPageBreak/>
        <w:t>XIV. Opis sposobu przygotowania ofert oraz dokumentów wymaganych przez Zamawiającego w SWZ</w:t>
      </w:r>
    </w:p>
    <w:p w14:paraId="08032C56" w14:textId="77777777" w:rsidR="00BE157D" w:rsidRDefault="00000000">
      <w:pPr>
        <w:pStyle w:val="NormalnyWeb"/>
        <w:numPr>
          <w:ilvl w:val="0"/>
          <w:numId w:val="30"/>
        </w:numPr>
        <w:tabs>
          <w:tab w:val="clear" w:pos="720"/>
        </w:tabs>
        <w:spacing w:before="240" w:after="0" w:line="276" w:lineRule="auto"/>
        <w:ind w:left="426" w:hanging="426"/>
      </w:pPr>
      <w:r>
        <w:rPr>
          <w:rFonts w:ascii="Arial" w:hAnsi="Arial" w:cs="Arial"/>
        </w:rPr>
        <w:t>Wykonawca może złożyć tylko jedną ofertę.</w:t>
      </w:r>
      <w:r>
        <w:rPr>
          <w:rFonts w:ascii="Arial" w:hAnsi="Arial" w:cs="Arial"/>
          <w:color w:val="000000"/>
        </w:rPr>
        <w:t xml:space="preserve"> Złożenie większej liczby ofert lub oferty zawierającej propozycje wariantowe spowoduje podlegać będzie odrzuceniu.</w:t>
      </w:r>
    </w:p>
    <w:p w14:paraId="7CC89EB4" w14:textId="77777777" w:rsidR="00BE157D" w:rsidRDefault="00000000">
      <w:pPr>
        <w:pStyle w:val="pkt"/>
        <w:numPr>
          <w:ilvl w:val="0"/>
          <w:numId w:val="30"/>
        </w:numPr>
        <w:tabs>
          <w:tab w:val="clear" w:pos="720"/>
        </w:tabs>
        <w:spacing w:before="0" w:after="0" w:line="276" w:lineRule="auto"/>
        <w:ind w:left="426" w:hanging="426"/>
        <w:rPr>
          <w:rFonts w:ascii="Arial" w:hAnsi="Arial" w:cs="Arial"/>
          <w:sz w:val="20"/>
        </w:rPr>
      </w:pPr>
      <w:r>
        <w:rPr>
          <w:rFonts w:ascii="Arial" w:hAnsi="Arial" w:cs="Arial"/>
          <w:sz w:val="20"/>
        </w:rPr>
        <w:t>Treść oferty musi odpowiadać treści SWZ.</w:t>
      </w:r>
    </w:p>
    <w:p w14:paraId="377D59D3" w14:textId="5331C839" w:rsidR="00BE157D" w:rsidRDefault="00000000">
      <w:pPr>
        <w:pStyle w:val="pkt"/>
        <w:numPr>
          <w:ilvl w:val="0"/>
          <w:numId w:val="30"/>
        </w:numPr>
        <w:tabs>
          <w:tab w:val="clear" w:pos="720"/>
        </w:tabs>
        <w:spacing w:before="0" w:after="0" w:line="276" w:lineRule="auto"/>
        <w:ind w:left="426" w:hanging="426"/>
      </w:pPr>
      <w:r>
        <w:rPr>
          <w:rFonts w:ascii="Arial" w:hAnsi="Arial" w:cs="Arial"/>
          <w:sz w:val="20"/>
        </w:rPr>
        <w:t xml:space="preserve">Ofertę składa się na </w:t>
      </w:r>
      <w:r>
        <w:rPr>
          <w:rFonts w:ascii="Arial" w:hAnsi="Arial" w:cs="Arial"/>
          <w:sz w:val="20"/>
          <w:u w:val="single"/>
        </w:rPr>
        <w:t>Formularzu Ofertowym</w:t>
      </w:r>
      <w:r>
        <w:rPr>
          <w:rFonts w:ascii="Arial" w:hAnsi="Arial" w:cs="Arial"/>
          <w:sz w:val="20"/>
        </w:rPr>
        <w:t xml:space="preserve"> - zgodnie z </w:t>
      </w:r>
      <w:r>
        <w:rPr>
          <w:rFonts w:ascii="Arial" w:hAnsi="Arial" w:cs="Arial"/>
          <w:b/>
          <w:sz w:val="20"/>
        </w:rPr>
        <w:t xml:space="preserve">Załącznikiem nr 1 do SWZ </w:t>
      </w:r>
      <w:r w:rsidR="00B37D7F">
        <w:rPr>
          <w:rFonts w:ascii="Arial" w:hAnsi="Arial" w:cs="Arial"/>
          <w:b/>
          <w:sz w:val="20"/>
        </w:rPr>
        <w:t>.</w:t>
      </w:r>
    </w:p>
    <w:p w14:paraId="5EEBC5FF" w14:textId="79C24A0D" w:rsidR="00BE157D" w:rsidRDefault="00000000">
      <w:pPr>
        <w:pStyle w:val="pkt"/>
        <w:spacing w:before="0" w:after="0" w:line="276" w:lineRule="auto"/>
        <w:ind w:left="426" w:firstLine="0"/>
        <w:rPr>
          <w:rFonts w:ascii="Arial" w:hAnsi="Arial" w:cs="Arial"/>
          <w:sz w:val="20"/>
        </w:rPr>
      </w:pPr>
      <w:r>
        <w:rPr>
          <w:rFonts w:ascii="Arial" w:hAnsi="Arial" w:cs="Arial"/>
          <w:sz w:val="20"/>
        </w:rPr>
        <w:t>Wraz z ofertą Wykonawca jest zobowiązany złożyć:</w:t>
      </w:r>
    </w:p>
    <w:p w14:paraId="3B688DF5" w14:textId="0BE1FE85" w:rsidR="003F425A" w:rsidRDefault="003F425A" w:rsidP="003F425A">
      <w:pPr>
        <w:pStyle w:val="pkt"/>
        <w:spacing w:before="0" w:after="0" w:line="276" w:lineRule="auto"/>
        <w:ind w:left="0" w:firstLine="0"/>
        <w:rPr>
          <w:rFonts w:ascii="Arial" w:hAnsi="Arial" w:cs="Arial"/>
          <w:sz w:val="20"/>
        </w:rPr>
      </w:pPr>
      <w:r w:rsidRPr="003F425A">
        <w:rPr>
          <w:rFonts w:ascii="Arial" w:hAnsi="Arial" w:cs="Arial"/>
          <w:sz w:val="20"/>
        </w:rPr>
        <w:t xml:space="preserve">  </w:t>
      </w:r>
      <w:r>
        <w:rPr>
          <w:rFonts w:ascii="Arial" w:hAnsi="Arial" w:cs="Arial"/>
          <w:sz w:val="20"/>
        </w:rPr>
        <w:t xml:space="preserve">      1) Kosztorys ofertowy;</w:t>
      </w:r>
    </w:p>
    <w:p w14:paraId="1617B961" w14:textId="446E86A5" w:rsidR="00BE157D" w:rsidRPr="003F425A" w:rsidRDefault="003F425A" w:rsidP="003F425A">
      <w:pPr>
        <w:pStyle w:val="pkt"/>
        <w:spacing w:before="0" w:after="0" w:line="276" w:lineRule="auto"/>
        <w:ind w:left="0" w:firstLine="0"/>
        <w:rPr>
          <w:rFonts w:ascii="Arial" w:hAnsi="Arial" w:cs="Arial"/>
          <w:sz w:val="20"/>
        </w:rPr>
      </w:pPr>
      <w:r>
        <w:rPr>
          <w:rFonts w:ascii="Arial" w:hAnsi="Arial" w:cs="Arial"/>
          <w:sz w:val="20"/>
        </w:rPr>
        <w:t xml:space="preserve">        2) </w:t>
      </w:r>
      <w:r w:rsidRPr="003F425A">
        <w:rPr>
          <w:rFonts w:ascii="Arial" w:hAnsi="Arial" w:cs="Arial"/>
          <w:sz w:val="20"/>
        </w:rPr>
        <w:t>oświadczenia, o których mowa w Rozdziale X ust. 1 SWZ (załącznik nr 2);</w:t>
      </w:r>
    </w:p>
    <w:p w14:paraId="3F29185B" w14:textId="77777777" w:rsidR="00764C1E" w:rsidRDefault="00764C1E" w:rsidP="00764C1E">
      <w:pPr>
        <w:ind w:left="360" w:right="20"/>
        <w:rPr>
          <w:sz w:val="20"/>
          <w:szCs w:val="20"/>
        </w:rPr>
      </w:pPr>
      <w:r w:rsidRPr="00764C1E">
        <w:rPr>
          <w:sz w:val="20"/>
          <w:szCs w:val="20"/>
        </w:rPr>
        <w:t xml:space="preserve"> </w:t>
      </w:r>
      <w:r>
        <w:rPr>
          <w:sz w:val="20"/>
          <w:szCs w:val="20"/>
        </w:rPr>
        <w:t xml:space="preserve">3) </w:t>
      </w:r>
      <w:r w:rsidRPr="00764C1E">
        <w:rPr>
          <w:sz w:val="20"/>
          <w:szCs w:val="20"/>
        </w:rPr>
        <w:t>zobowiązanie innego podmiotu, o którym mowa w Rozdziale XI ust. 3 SWZ (jeżeli dotyczy)</w:t>
      </w:r>
    </w:p>
    <w:p w14:paraId="272F8DBD" w14:textId="60D8AE00" w:rsidR="00BE157D" w:rsidRPr="00764C1E" w:rsidRDefault="00764C1E" w:rsidP="00764C1E">
      <w:pPr>
        <w:ind w:left="360" w:right="20"/>
        <w:rPr>
          <w:sz w:val="20"/>
          <w:szCs w:val="20"/>
        </w:rPr>
      </w:pPr>
      <w:r>
        <w:rPr>
          <w:sz w:val="20"/>
          <w:szCs w:val="20"/>
        </w:rPr>
        <w:t xml:space="preserve">     </w:t>
      </w:r>
      <w:r w:rsidRPr="00764C1E">
        <w:rPr>
          <w:sz w:val="20"/>
          <w:szCs w:val="20"/>
        </w:rPr>
        <w:t>(załącznik nr 3 i 2A);</w:t>
      </w:r>
    </w:p>
    <w:p w14:paraId="665D5AC8" w14:textId="23FB516B" w:rsidR="00BE157D" w:rsidRPr="00764C1E" w:rsidRDefault="00764C1E" w:rsidP="00764C1E">
      <w:pPr>
        <w:ind w:right="20"/>
        <w:rPr>
          <w:color w:val="000000"/>
          <w:sz w:val="20"/>
          <w:szCs w:val="20"/>
        </w:rPr>
      </w:pPr>
      <w:r>
        <w:rPr>
          <w:color w:val="000000"/>
          <w:sz w:val="20"/>
          <w:szCs w:val="20"/>
        </w:rPr>
        <w:t xml:space="preserve">       </w:t>
      </w:r>
      <w:r w:rsidRPr="00764C1E">
        <w:rPr>
          <w:color w:val="000000"/>
          <w:sz w:val="20"/>
          <w:szCs w:val="20"/>
        </w:rPr>
        <w:t>4)</w:t>
      </w:r>
      <w:r>
        <w:rPr>
          <w:color w:val="000000"/>
          <w:sz w:val="20"/>
          <w:szCs w:val="20"/>
        </w:rPr>
        <w:t xml:space="preserve"> </w:t>
      </w:r>
      <w:r w:rsidRPr="00764C1E">
        <w:rPr>
          <w:color w:val="000000"/>
          <w:sz w:val="20"/>
          <w:szCs w:val="20"/>
        </w:rPr>
        <w:t>dowód wniesienia wadium w innej formie niż pieniężna;</w:t>
      </w:r>
    </w:p>
    <w:p w14:paraId="207DD528" w14:textId="77777777" w:rsidR="00764C1E" w:rsidRDefault="00764C1E" w:rsidP="00764C1E">
      <w:pPr>
        <w:ind w:right="20"/>
        <w:rPr>
          <w:sz w:val="20"/>
          <w:szCs w:val="20"/>
        </w:rPr>
      </w:pPr>
      <w:r>
        <w:rPr>
          <w:sz w:val="20"/>
          <w:szCs w:val="20"/>
        </w:rPr>
        <w:t xml:space="preserve">       5) </w:t>
      </w:r>
      <w:r w:rsidRPr="00764C1E">
        <w:rPr>
          <w:sz w:val="20"/>
          <w:szCs w:val="20"/>
        </w:rPr>
        <w:t>dokumenty, z których wynika prawo do podpisania oferty; odpowiednie pełnomocnictwa (jeżeli</w:t>
      </w:r>
    </w:p>
    <w:p w14:paraId="3BE66488" w14:textId="77777777" w:rsidR="00764C1E" w:rsidRDefault="00764C1E" w:rsidP="00764C1E">
      <w:pPr>
        <w:ind w:right="20"/>
        <w:rPr>
          <w:sz w:val="20"/>
          <w:szCs w:val="20"/>
        </w:rPr>
      </w:pPr>
      <w:r>
        <w:rPr>
          <w:sz w:val="20"/>
          <w:szCs w:val="20"/>
        </w:rPr>
        <w:t xml:space="preserve">           </w:t>
      </w:r>
      <w:r w:rsidRPr="00764C1E">
        <w:rPr>
          <w:sz w:val="20"/>
          <w:szCs w:val="20"/>
        </w:rPr>
        <w:t xml:space="preserve">dotyczy). Pełnomocnictwo do złożenia oferty musi być złożone w oryginale w takiej samej </w:t>
      </w:r>
    </w:p>
    <w:p w14:paraId="75D82F8F" w14:textId="77777777" w:rsidR="00764C1E" w:rsidRDefault="00764C1E" w:rsidP="00764C1E">
      <w:pPr>
        <w:ind w:right="20"/>
        <w:rPr>
          <w:sz w:val="20"/>
          <w:szCs w:val="20"/>
        </w:rPr>
      </w:pPr>
      <w:r>
        <w:rPr>
          <w:sz w:val="20"/>
          <w:szCs w:val="20"/>
        </w:rPr>
        <w:t xml:space="preserve">           </w:t>
      </w:r>
      <w:r w:rsidRPr="00764C1E">
        <w:rPr>
          <w:sz w:val="20"/>
          <w:szCs w:val="20"/>
        </w:rPr>
        <w:t>formie, jak składana oferta (tj. w formie elektronicznej lub postaci elektronicznej opatrzonej</w:t>
      </w:r>
    </w:p>
    <w:p w14:paraId="37D1B693" w14:textId="77777777" w:rsidR="00764C1E" w:rsidRDefault="00764C1E" w:rsidP="00764C1E">
      <w:pPr>
        <w:ind w:right="20"/>
        <w:rPr>
          <w:sz w:val="20"/>
          <w:szCs w:val="20"/>
        </w:rPr>
      </w:pPr>
      <w:r>
        <w:rPr>
          <w:sz w:val="20"/>
          <w:szCs w:val="20"/>
        </w:rPr>
        <w:t xml:space="preserve">           </w:t>
      </w:r>
      <w:r w:rsidRPr="00764C1E">
        <w:rPr>
          <w:sz w:val="20"/>
          <w:szCs w:val="20"/>
        </w:rPr>
        <w:t>podpisem zaufanym lub podpisem osobistym). Dopuszcza się także złożenie elektronicznej</w:t>
      </w:r>
    </w:p>
    <w:p w14:paraId="40CBCACD" w14:textId="77777777" w:rsidR="00764C1E" w:rsidRDefault="00764C1E" w:rsidP="00764C1E">
      <w:pPr>
        <w:ind w:right="20"/>
        <w:rPr>
          <w:sz w:val="20"/>
          <w:szCs w:val="20"/>
        </w:rPr>
      </w:pPr>
      <w:r>
        <w:rPr>
          <w:sz w:val="20"/>
          <w:szCs w:val="20"/>
        </w:rPr>
        <w:t xml:space="preserve">           </w:t>
      </w:r>
      <w:r w:rsidRPr="00764C1E">
        <w:rPr>
          <w:sz w:val="20"/>
          <w:szCs w:val="20"/>
        </w:rPr>
        <w:t xml:space="preserve">kopii (skanu) pełnomocnictwa sporządzonego uprzednio w formie pisemnej, </w:t>
      </w:r>
    </w:p>
    <w:p w14:paraId="00766693" w14:textId="77777777" w:rsidR="00764C1E" w:rsidRDefault="00764C1E" w:rsidP="00764C1E">
      <w:pPr>
        <w:ind w:right="20"/>
        <w:rPr>
          <w:sz w:val="20"/>
          <w:szCs w:val="20"/>
        </w:rPr>
      </w:pPr>
      <w:r>
        <w:rPr>
          <w:sz w:val="20"/>
          <w:szCs w:val="20"/>
        </w:rPr>
        <w:t xml:space="preserve">           </w:t>
      </w:r>
      <w:r w:rsidRPr="00764C1E">
        <w:rPr>
          <w:sz w:val="20"/>
          <w:szCs w:val="20"/>
        </w:rPr>
        <w:t xml:space="preserve">w formie elektronicznego poświadczenia sporządzonego stosownie do art. 97 § 2 ustawy </w:t>
      </w:r>
    </w:p>
    <w:p w14:paraId="172BCD3B" w14:textId="77777777" w:rsidR="00764C1E" w:rsidRDefault="00764C1E" w:rsidP="00764C1E">
      <w:pPr>
        <w:ind w:right="20"/>
        <w:rPr>
          <w:sz w:val="20"/>
          <w:szCs w:val="20"/>
        </w:rPr>
      </w:pPr>
      <w:r>
        <w:rPr>
          <w:sz w:val="20"/>
          <w:szCs w:val="20"/>
        </w:rPr>
        <w:t xml:space="preserve">           </w:t>
      </w:r>
      <w:r w:rsidRPr="00764C1E">
        <w:rPr>
          <w:sz w:val="20"/>
          <w:szCs w:val="20"/>
        </w:rPr>
        <w:t>z dnia 14 lutego 1991 r. - Prawo o notariacie, które to poświadczenie notariusz opatruje</w:t>
      </w:r>
    </w:p>
    <w:p w14:paraId="04815969" w14:textId="77777777" w:rsidR="00764C1E" w:rsidRDefault="00764C1E" w:rsidP="00764C1E">
      <w:pPr>
        <w:ind w:right="20"/>
        <w:rPr>
          <w:sz w:val="20"/>
          <w:szCs w:val="20"/>
        </w:rPr>
      </w:pPr>
      <w:r>
        <w:rPr>
          <w:sz w:val="20"/>
          <w:szCs w:val="20"/>
        </w:rPr>
        <w:t xml:space="preserve">           </w:t>
      </w:r>
      <w:r w:rsidRPr="00764C1E">
        <w:rPr>
          <w:sz w:val="20"/>
          <w:szCs w:val="20"/>
        </w:rPr>
        <w:t>kwalifikowanym podpisem elektronicznym, bądź też poprzez opatrzenie skanu</w:t>
      </w:r>
    </w:p>
    <w:p w14:paraId="4B25DEBC" w14:textId="77777777" w:rsidR="00764C1E" w:rsidRDefault="00764C1E" w:rsidP="00764C1E">
      <w:pPr>
        <w:ind w:right="20"/>
        <w:rPr>
          <w:sz w:val="20"/>
          <w:szCs w:val="20"/>
        </w:rPr>
      </w:pPr>
      <w:r>
        <w:rPr>
          <w:sz w:val="20"/>
          <w:szCs w:val="20"/>
        </w:rPr>
        <w:t xml:space="preserve">           </w:t>
      </w:r>
      <w:r w:rsidRPr="00764C1E">
        <w:rPr>
          <w:sz w:val="20"/>
          <w:szCs w:val="20"/>
        </w:rPr>
        <w:t>pełnomocnictwa sporządzonego uprzednio w formie pisemnej kwalifikowanym podpisem,</w:t>
      </w:r>
    </w:p>
    <w:p w14:paraId="74AF6968" w14:textId="77777777" w:rsidR="00764C1E" w:rsidRDefault="00764C1E" w:rsidP="00764C1E">
      <w:pPr>
        <w:ind w:right="20"/>
        <w:rPr>
          <w:sz w:val="20"/>
          <w:szCs w:val="20"/>
        </w:rPr>
      </w:pPr>
      <w:r>
        <w:rPr>
          <w:sz w:val="20"/>
          <w:szCs w:val="20"/>
        </w:rPr>
        <w:t xml:space="preserve">           </w:t>
      </w:r>
      <w:r w:rsidRPr="00764C1E">
        <w:rPr>
          <w:sz w:val="20"/>
          <w:szCs w:val="20"/>
        </w:rPr>
        <w:t>podpisem zaufanym lub podpisem osobistym mocodawcy. Elektroniczna kopia</w:t>
      </w:r>
    </w:p>
    <w:p w14:paraId="2670A3AB" w14:textId="26006CBD" w:rsidR="00BE157D" w:rsidRPr="00764C1E" w:rsidRDefault="00764C1E" w:rsidP="00764C1E">
      <w:pPr>
        <w:ind w:right="20"/>
        <w:rPr>
          <w:sz w:val="20"/>
          <w:szCs w:val="20"/>
        </w:rPr>
      </w:pPr>
      <w:r>
        <w:rPr>
          <w:sz w:val="20"/>
          <w:szCs w:val="20"/>
        </w:rPr>
        <w:t xml:space="preserve">           </w:t>
      </w:r>
      <w:r w:rsidRPr="00764C1E">
        <w:rPr>
          <w:sz w:val="20"/>
          <w:szCs w:val="20"/>
        </w:rPr>
        <w:t>pełnomocnictwa nie może być uwierzytelniona przez upełnomocnionego;</w:t>
      </w:r>
    </w:p>
    <w:p w14:paraId="4A439802" w14:textId="77777777" w:rsidR="00BE157D" w:rsidRDefault="00000000" w:rsidP="00764C1E">
      <w:pPr>
        <w:pStyle w:val="Akapitzlist"/>
        <w:widowControl/>
        <w:numPr>
          <w:ilvl w:val="1"/>
          <w:numId w:val="3"/>
        </w:numPr>
        <w:spacing w:line="276" w:lineRule="auto"/>
        <w:ind w:left="851" w:right="20" w:hanging="425"/>
        <w:rPr>
          <w:rFonts w:ascii="Arial" w:hAnsi="Arial" w:cs="Arial"/>
          <w:sz w:val="20"/>
        </w:rPr>
      </w:pPr>
      <w:r>
        <w:rPr>
          <w:rFonts w:ascii="Arial" w:hAnsi="Arial" w:cs="Arial"/>
          <w:sz w:val="20"/>
        </w:rPr>
        <w:t xml:space="preserve">w przypadku oferty składanej przez Wykonawców wspólnie ubiegających się o udzielenie zamówienia (np. konsorcjum), do oferty powinno zostać załączone pełnomocnictwo </w:t>
      </w:r>
      <w:r>
        <w:rPr>
          <w:rFonts w:ascii="Arial" w:hAnsi="Arial" w:cs="Arial"/>
          <w:sz w:val="20"/>
        </w:rPr>
        <w:br/>
        <w:t>dla Osoby Uprawnionej do reprezentowania ich w postępowaniu albo do reprezentowania ich w postępowaniu i zawarcia umowy;</w:t>
      </w:r>
    </w:p>
    <w:p w14:paraId="1E2B6A1B" w14:textId="77777777" w:rsidR="00BE157D" w:rsidRDefault="00000000" w:rsidP="00764C1E">
      <w:pPr>
        <w:pStyle w:val="Akapitzlist"/>
        <w:widowControl/>
        <w:numPr>
          <w:ilvl w:val="1"/>
          <w:numId w:val="3"/>
        </w:numPr>
        <w:spacing w:line="276" w:lineRule="auto"/>
        <w:ind w:left="851" w:right="20" w:hanging="425"/>
      </w:pPr>
      <w:r>
        <w:rPr>
          <w:rFonts w:ascii="Arial" w:hAnsi="Arial" w:cs="Arial"/>
          <w:sz w:val="20"/>
        </w:rPr>
        <w:t xml:space="preserve">oświadczenie, o którym mowa w art. 117 ust. 4 Ustawy, jeżeli ofertę składają Wykonawcy </w:t>
      </w:r>
      <w:r>
        <w:rPr>
          <w:rFonts w:ascii="Arial" w:hAnsi="Arial" w:cs="Arial"/>
          <w:sz w:val="20"/>
          <w:u w:val="single"/>
        </w:rPr>
        <w:t>wspólnie ubiegający się o udzielenie zamówienia</w:t>
      </w:r>
      <w:r>
        <w:rPr>
          <w:rFonts w:ascii="Arial" w:hAnsi="Arial" w:cs="Arial"/>
          <w:sz w:val="20"/>
        </w:rPr>
        <w:t xml:space="preserve"> z którego wynika, które roboty budowlane/dostawy lub usługi, wykonają poszczególni Wykonawcy </w:t>
      </w:r>
      <w:r>
        <w:rPr>
          <w:rFonts w:ascii="Arial" w:hAnsi="Arial" w:cs="Arial"/>
          <w:color w:val="000000"/>
          <w:sz w:val="20"/>
        </w:rPr>
        <w:t>(</w:t>
      </w:r>
      <w:r>
        <w:rPr>
          <w:rFonts w:ascii="Arial" w:hAnsi="Arial" w:cs="Arial"/>
          <w:b/>
          <w:bCs/>
          <w:color w:val="000000"/>
          <w:sz w:val="20"/>
        </w:rPr>
        <w:t>załącznik nr 8);</w:t>
      </w:r>
    </w:p>
    <w:p w14:paraId="02925E6F" w14:textId="77777777" w:rsidR="00BE157D" w:rsidRDefault="00000000" w:rsidP="00764C1E">
      <w:pPr>
        <w:pStyle w:val="Akapitzlist"/>
        <w:widowControl/>
        <w:numPr>
          <w:ilvl w:val="1"/>
          <w:numId w:val="3"/>
        </w:numPr>
        <w:spacing w:line="276" w:lineRule="auto"/>
        <w:ind w:left="851" w:right="20" w:hanging="425"/>
        <w:rPr>
          <w:rFonts w:ascii="Arial" w:hAnsi="Arial" w:cs="Arial"/>
          <w:sz w:val="20"/>
        </w:rPr>
      </w:pPr>
      <w:r>
        <w:rPr>
          <w:rFonts w:ascii="Arial" w:hAnsi="Arial" w:cs="Arial"/>
          <w:sz w:val="20"/>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14:paraId="443D8CE2" w14:textId="79F75F76" w:rsidR="00BE157D" w:rsidRDefault="00000000" w:rsidP="00764C1E">
      <w:pPr>
        <w:pStyle w:val="pkt"/>
        <w:numPr>
          <w:ilvl w:val="0"/>
          <w:numId w:val="30"/>
        </w:numPr>
        <w:spacing w:before="0" w:after="0" w:line="276" w:lineRule="auto"/>
        <w:rPr>
          <w:rFonts w:ascii="Arial" w:hAnsi="Arial" w:cs="Arial"/>
          <w:sz w:val="20"/>
        </w:rPr>
      </w:pPr>
      <w:r>
        <w:rPr>
          <w:rFonts w:ascii="Arial" w:hAnsi="Arial" w:cs="Arial"/>
          <w:sz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08529BAA" w14:textId="77777777" w:rsidR="00BE157D" w:rsidRDefault="00000000" w:rsidP="00764C1E">
      <w:pPr>
        <w:pStyle w:val="NormalnyWeb"/>
        <w:numPr>
          <w:ilvl w:val="0"/>
          <w:numId w:val="30"/>
        </w:numPr>
        <w:spacing w:before="0" w:after="0" w:line="276" w:lineRule="auto"/>
        <w:textAlignment w:val="baseline"/>
        <w:rPr>
          <w:rFonts w:ascii="Arial" w:hAnsi="Arial" w:cs="Arial"/>
        </w:rPr>
      </w:pPr>
      <w:r>
        <w:rPr>
          <w:rFonts w:ascii="Arial" w:hAnsi="Arial" w:cs="Arial"/>
        </w:rPr>
        <w:t xml:space="preserve">Wszystkie koszty związane z uczestnictwem w postępowaniu, w szczególności </w:t>
      </w:r>
      <w:r>
        <w:rPr>
          <w:rFonts w:ascii="Arial" w:hAnsi="Arial" w:cs="Arial"/>
        </w:rPr>
        <w:br/>
        <w:t>z przygotowaniem i złożeniem oferty ponosi Wykonawca składający ofertę. Zamawiający nie przewiduje zwrotu kosztów udziału w postępowaniu.</w:t>
      </w:r>
    </w:p>
    <w:p w14:paraId="642A7FE7" w14:textId="77777777" w:rsidR="00BE157D" w:rsidRDefault="00000000" w:rsidP="00764C1E">
      <w:pPr>
        <w:pStyle w:val="NormalnyWeb"/>
        <w:numPr>
          <w:ilvl w:val="0"/>
          <w:numId w:val="30"/>
        </w:numPr>
        <w:spacing w:before="0" w:after="0" w:line="276" w:lineRule="auto"/>
        <w:textAlignment w:val="baseline"/>
      </w:pPr>
      <w:r>
        <w:rPr>
          <w:rFonts w:ascii="Arial" w:hAnsi="Arial" w:cs="Arial"/>
          <w:b/>
          <w:u w:val="single"/>
        </w:rPr>
        <w:t xml:space="preserve">Ofertę składa się pod rygorem nieważności w formie elektronicznej lub w postaci elektronicznej </w:t>
      </w:r>
      <w:r>
        <w:rPr>
          <w:rFonts w:ascii="Arial" w:hAnsi="Arial" w:cs="Arial"/>
          <w:u w:val="single"/>
        </w:rPr>
        <w:t>opatrzonej</w:t>
      </w:r>
      <w:r>
        <w:rPr>
          <w:rFonts w:ascii="Arial" w:hAnsi="Arial" w:cs="Arial"/>
          <w:b/>
          <w:u w:val="single"/>
        </w:rPr>
        <w:t xml:space="preserve"> podpisem zaufanym lub podpisem osobistym.</w:t>
      </w:r>
    </w:p>
    <w:p w14:paraId="4D79B522" w14:textId="77777777" w:rsidR="00BE157D" w:rsidRDefault="00000000" w:rsidP="00764C1E">
      <w:pPr>
        <w:pStyle w:val="NormalnyWeb"/>
        <w:numPr>
          <w:ilvl w:val="0"/>
          <w:numId w:val="30"/>
        </w:numPr>
        <w:spacing w:before="0" w:after="0" w:line="276" w:lineRule="auto"/>
        <w:textAlignment w:val="baseline"/>
      </w:pPr>
      <w:r>
        <w:rPr>
          <w:rFonts w:ascii="Arial" w:hAnsi="Arial" w:cs="Arial"/>
          <w:color w:val="000000"/>
        </w:rPr>
        <w:t xml:space="preserve">Oferta, wniosek oraz </w:t>
      </w:r>
      <w:r>
        <w:rPr>
          <w:rFonts w:ascii="Arial" w:hAnsi="Arial" w:cs="Arial"/>
        </w:rPr>
        <w:t>przedmiotowe</w:t>
      </w:r>
      <w:r>
        <w:rPr>
          <w:rFonts w:ascii="Arial" w:hAnsi="Arial" w:cs="Arial"/>
          <w:color w:val="000000"/>
        </w:rPr>
        <w:t xml:space="preserve"> środki dowodowe (jeżeli były wymagane) składane elektronicznie muszą zostać podpisane </w:t>
      </w:r>
      <w:r>
        <w:rPr>
          <w:rFonts w:ascii="Arial" w:hAnsi="Arial" w:cs="Arial"/>
          <w:b/>
          <w:bCs/>
          <w:color w:val="000000"/>
        </w:rPr>
        <w:t>elektronicznym kwalifikowanym podpisem</w:t>
      </w:r>
      <w:r>
        <w:rPr>
          <w:rFonts w:ascii="Arial" w:hAnsi="Arial" w:cs="Arial"/>
          <w:color w:val="000000"/>
        </w:rPr>
        <w:t xml:space="preserve"> lub </w:t>
      </w:r>
      <w:r>
        <w:rPr>
          <w:rFonts w:ascii="Arial" w:hAnsi="Arial" w:cs="Arial"/>
          <w:b/>
          <w:bCs/>
          <w:color w:val="000000"/>
        </w:rPr>
        <w:t>podpisem zaufanym</w:t>
      </w:r>
      <w:r>
        <w:rPr>
          <w:rFonts w:ascii="Arial" w:hAnsi="Arial" w:cs="Arial"/>
          <w:color w:val="000000"/>
        </w:rPr>
        <w:t xml:space="preserve"> lub </w:t>
      </w:r>
      <w:r>
        <w:rPr>
          <w:rFonts w:ascii="Arial" w:hAnsi="Arial" w:cs="Arial"/>
          <w:b/>
          <w:bCs/>
          <w:color w:val="000000"/>
        </w:rPr>
        <w:t>podpisem osobistym</w:t>
      </w:r>
      <w:r>
        <w:rPr>
          <w:rFonts w:ascii="Arial" w:hAnsi="Arial" w:cs="Arial"/>
          <w:color w:val="000000"/>
        </w:rPr>
        <w:t xml:space="preserve">. W procesie składania oferty, wniosku w tym przedmiotowych środków dowodowych na platformie, </w:t>
      </w:r>
      <w:r>
        <w:rPr>
          <w:rFonts w:ascii="Arial" w:hAnsi="Arial" w:cs="Arial"/>
          <w:b/>
          <w:bCs/>
          <w:color w:val="000000"/>
        </w:rPr>
        <w:t>kwalifikowany podpis elektroniczny</w:t>
      </w:r>
      <w:r>
        <w:rPr>
          <w:rFonts w:ascii="Arial" w:hAnsi="Arial" w:cs="Arial"/>
          <w:color w:val="000000"/>
        </w:rPr>
        <w:t xml:space="preserve"> </w:t>
      </w:r>
      <w:r>
        <w:rPr>
          <w:rFonts w:ascii="Arial" w:hAnsi="Arial" w:cs="Arial"/>
          <w:color w:val="000000"/>
        </w:rPr>
        <w:lastRenderedPageBreak/>
        <w:t xml:space="preserve">lub </w:t>
      </w:r>
      <w:r>
        <w:rPr>
          <w:rFonts w:ascii="Arial" w:hAnsi="Arial" w:cs="Arial"/>
          <w:b/>
          <w:bCs/>
          <w:color w:val="000000"/>
        </w:rPr>
        <w:t>podpis zaufany</w:t>
      </w:r>
      <w:r>
        <w:rPr>
          <w:rFonts w:ascii="Arial" w:hAnsi="Arial" w:cs="Arial"/>
          <w:color w:val="000000"/>
        </w:rPr>
        <w:t xml:space="preserve"> lub </w:t>
      </w:r>
      <w:r>
        <w:rPr>
          <w:rFonts w:ascii="Arial" w:hAnsi="Arial" w:cs="Arial"/>
          <w:b/>
          <w:bCs/>
          <w:color w:val="000000"/>
        </w:rPr>
        <w:t>podpis osobisty</w:t>
      </w:r>
      <w:r>
        <w:rPr>
          <w:rFonts w:ascii="Arial" w:hAnsi="Arial" w:cs="Arial"/>
          <w:color w:val="000000"/>
        </w:rPr>
        <w:t xml:space="preserve"> Wykonawca składa bezpośrednio na dokumencie, który następnie przesyła do systemu.</w:t>
      </w:r>
    </w:p>
    <w:p w14:paraId="5126A8A0" w14:textId="77777777" w:rsidR="00BE157D" w:rsidRDefault="00000000" w:rsidP="00764C1E">
      <w:pPr>
        <w:pStyle w:val="Nagwek5"/>
        <w:keepNext w:val="0"/>
        <w:keepLines w:val="0"/>
        <w:numPr>
          <w:ilvl w:val="0"/>
          <w:numId w:val="30"/>
        </w:numPr>
        <w:spacing w:before="0" w:after="0"/>
        <w:jc w:val="both"/>
        <w:textAlignment w:val="baseline"/>
      </w:pPr>
      <w:r>
        <w:rPr>
          <w:iCs/>
          <w:color w:val="000000"/>
          <w:sz w:val="20"/>
          <w:szCs w:val="20"/>
        </w:rPr>
        <w:t xml:space="preserve">Poświadczenia za zgodność z oryginałem dokonuje odpowiednio Wykonawca, podmiot, </w:t>
      </w:r>
      <w:r>
        <w:rPr>
          <w:iCs/>
          <w:color w:val="000000"/>
          <w:sz w:val="20"/>
          <w:szCs w:val="20"/>
        </w:rPr>
        <w:br/>
        <w:t xml:space="preserve">na którego zdolnościach lub sytuacji polega Wykonawca, wykonawcy wspólnie ubiegający się o udzielenie zamówienia publicznego albo podwykonawca, w zakresie dokumentów, które każdego z nich dotyczą. Poprzez oryginał należy rozumieć dokument </w:t>
      </w:r>
      <w:r>
        <w:rPr>
          <w:b/>
          <w:bCs/>
          <w:iCs/>
          <w:color w:val="000000"/>
          <w:sz w:val="20"/>
          <w:szCs w:val="20"/>
        </w:rPr>
        <w:t xml:space="preserve">podpisany kwalifikowanym podpisem elektronicznym </w:t>
      </w:r>
      <w:r>
        <w:rPr>
          <w:iCs/>
          <w:color w:val="000000"/>
          <w:sz w:val="20"/>
          <w:szCs w:val="20"/>
        </w:rPr>
        <w:t>lub</w:t>
      </w:r>
      <w:r>
        <w:rPr>
          <w:b/>
          <w:bCs/>
          <w:iCs/>
          <w:color w:val="000000"/>
          <w:sz w:val="20"/>
          <w:szCs w:val="20"/>
        </w:rPr>
        <w:t xml:space="preserve"> podpisem zaufanym </w:t>
      </w:r>
      <w:r>
        <w:rPr>
          <w:iCs/>
          <w:color w:val="000000"/>
          <w:sz w:val="20"/>
          <w:szCs w:val="20"/>
        </w:rPr>
        <w:t>lub</w:t>
      </w:r>
      <w:r>
        <w:rPr>
          <w:b/>
          <w:bCs/>
          <w:iCs/>
          <w:color w:val="000000"/>
          <w:sz w:val="20"/>
          <w:szCs w:val="20"/>
        </w:rPr>
        <w:t xml:space="preserve"> podpisem osobistym</w:t>
      </w:r>
      <w:r>
        <w:rPr>
          <w:iCs/>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1FE2B5" w14:textId="77777777" w:rsidR="00BE157D" w:rsidRDefault="00000000" w:rsidP="00764C1E">
      <w:pPr>
        <w:pStyle w:val="NormalnyWeb"/>
        <w:numPr>
          <w:ilvl w:val="0"/>
          <w:numId w:val="30"/>
        </w:numPr>
        <w:spacing w:before="0" w:after="0" w:line="276" w:lineRule="auto"/>
        <w:textAlignment w:val="baseline"/>
        <w:rPr>
          <w:rFonts w:ascii="Arial" w:hAnsi="Arial" w:cs="Arial"/>
          <w:color w:val="000000"/>
        </w:rPr>
      </w:pPr>
      <w:r>
        <w:rPr>
          <w:rFonts w:ascii="Arial" w:hAnsi="Arial" w:cs="Arial"/>
          <w:color w:val="000000"/>
        </w:rPr>
        <w:t>Oferta powinna być:</w:t>
      </w:r>
    </w:p>
    <w:p w14:paraId="094918C4" w14:textId="77777777" w:rsidR="00BE157D" w:rsidRDefault="00000000">
      <w:pPr>
        <w:pStyle w:val="NormalnyWeb"/>
        <w:numPr>
          <w:ilvl w:val="0"/>
          <w:numId w:val="32"/>
        </w:numPr>
        <w:spacing w:before="0" w:after="0" w:line="276" w:lineRule="auto"/>
        <w:textAlignment w:val="baseline"/>
        <w:rPr>
          <w:rFonts w:ascii="Arial" w:hAnsi="Arial" w:cs="Arial"/>
          <w:color w:val="000000"/>
        </w:rPr>
      </w:pPr>
      <w:r>
        <w:rPr>
          <w:rFonts w:ascii="Arial" w:hAnsi="Arial" w:cs="Arial"/>
          <w:color w:val="000000"/>
        </w:rPr>
        <w:t>sporządzona na podstawie załączników niniejszej SWZ w języku polskim,</w:t>
      </w:r>
    </w:p>
    <w:p w14:paraId="5447D6F7" w14:textId="77777777" w:rsidR="00BE157D" w:rsidRDefault="00000000">
      <w:pPr>
        <w:pStyle w:val="NormalnyWeb"/>
        <w:numPr>
          <w:ilvl w:val="0"/>
          <w:numId w:val="32"/>
        </w:numPr>
        <w:spacing w:before="0" w:after="0" w:line="276" w:lineRule="auto"/>
        <w:textAlignment w:val="baseline"/>
      </w:pPr>
      <w:r>
        <w:rPr>
          <w:rFonts w:ascii="Arial" w:hAnsi="Arial" w:cs="Arial"/>
          <w:color w:val="000000"/>
        </w:rPr>
        <w:t xml:space="preserve">złożona przy użyciu środków komunikacji elektronicznej tzn. za pośrednictwem </w:t>
      </w:r>
      <w:hyperlink r:id="rId27">
        <w:r>
          <w:rPr>
            <w:rStyle w:val="czeinternetowe"/>
            <w:rFonts w:ascii="Arial" w:hAnsi="Arial" w:cs="Arial"/>
            <w:color w:val="0070C0"/>
          </w:rPr>
          <w:t>platformazakupowa.pl</w:t>
        </w:r>
      </w:hyperlink>
      <w:r>
        <w:rPr>
          <w:rFonts w:ascii="Arial" w:hAnsi="Arial" w:cs="Arial"/>
          <w:color w:val="0070C0"/>
        </w:rPr>
        <w:t>,</w:t>
      </w:r>
    </w:p>
    <w:p w14:paraId="630EB1AC" w14:textId="77777777" w:rsidR="00BE157D" w:rsidRDefault="00000000">
      <w:pPr>
        <w:pStyle w:val="NormalnyWeb"/>
        <w:numPr>
          <w:ilvl w:val="0"/>
          <w:numId w:val="32"/>
        </w:numPr>
        <w:spacing w:before="0" w:after="0" w:line="276" w:lineRule="auto"/>
        <w:textAlignment w:val="baseline"/>
      </w:pPr>
      <w:r>
        <w:rPr>
          <w:rFonts w:ascii="Arial" w:hAnsi="Arial" w:cs="Arial"/>
          <w:color w:val="000000"/>
        </w:rPr>
        <w:t xml:space="preserve">podpisana </w:t>
      </w:r>
      <w:hyperlink r:id="rId28">
        <w:r>
          <w:rPr>
            <w:rStyle w:val="czeinternetowe"/>
            <w:rFonts w:ascii="Arial" w:hAnsi="Arial" w:cs="Arial"/>
            <w:b/>
            <w:bCs/>
            <w:color w:val="1155CC"/>
          </w:rPr>
          <w:t>kwalifikowanym podpisem elektronicznym</w:t>
        </w:r>
      </w:hyperlink>
      <w:r>
        <w:rPr>
          <w:rFonts w:ascii="Arial" w:hAnsi="Arial" w:cs="Arial"/>
          <w:color w:val="000000"/>
        </w:rPr>
        <w:t xml:space="preserve"> lub </w:t>
      </w:r>
      <w:hyperlink r:id="rId29">
        <w:r>
          <w:rPr>
            <w:rStyle w:val="czeinternetowe"/>
            <w:rFonts w:ascii="Arial" w:hAnsi="Arial" w:cs="Arial"/>
            <w:b/>
            <w:bCs/>
            <w:color w:val="1155CC"/>
          </w:rPr>
          <w:t>podpisem zaufanym</w:t>
        </w:r>
      </w:hyperlink>
      <w:r>
        <w:rPr>
          <w:rFonts w:ascii="Arial" w:hAnsi="Arial" w:cs="Arial"/>
          <w:color w:val="000000"/>
        </w:rPr>
        <w:t xml:space="preserve"> lub </w:t>
      </w:r>
      <w:hyperlink r:id="rId30">
        <w:r>
          <w:rPr>
            <w:rStyle w:val="czeinternetowe"/>
            <w:rFonts w:ascii="Arial" w:hAnsi="Arial" w:cs="Arial"/>
            <w:b/>
            <w:bCs/>
            <w:color w:val="1155CC"/>
          </w:rPr>
          <w:t>podpisem osobistym</w:t>
        </w:r>
      </w:hyperlink>
      <w:r>
        <w:rPr>
          <w:rFonts w:ascii="Arial" w:hAnsi="Arial" w:cs="Arial"/>
          <w:color w:val="000000"/>
        </w:rPr>
        <w:t xml:space="preserve"> przez osobę/osoby upoważnioną/upoważnione.</w:t>
      </w:r>
    </w:p>
    <w:p w14:paraId="45C2FB8F" w14:textId="77777777" w:rsidR="00BE157D" w:rsidRDefault="00000000" w:rsidP="00764C1E">
      <w:pPr>
        <w:pStyle w:val="NormalnyWeb"/>
        <w:numPr>
          <w:ilvl w:val="0"/>
          <w:numId w:val="30"/>
        </w:numPr>
        <w:spacing w:before="0" w:after="0" w:line="276" w:lineRule="auto"/>
        <w:textAlignment w:val="baseline"/>
        <w:rPr>
          <w:rFonts w:ascii="Arial" w:hAnsi="Arial" w:cs="Arial"/>
        </w:rPr>
      </w:pPr>
      <w:r>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t>z tłumaczeniem na język polski.</w:t>
      </w:r>
    </w:p>
    <w:p w14:paraId="64398240" w14:textId="77777777" w:rsidR="00BE157D" w:rsidRDefault="00000000" w:rsidP="00764C1E">
      <w:pPr>
        <w:pStyle w:val="NormalnyWeb"/>
        <w:numPr>
          <w:ilvl w:val="0"/>
          <w:numId w:val="30"/>
        </w:numPr>
        <w:spacing w:before="0" w:after="0" w:line="276" w:lineRule="auto"/>
        <w:textAlignment w:val="baseline"/>
        <w:rPr>
          <w:rFonts w:ascii="Arial" w:hAnsi="Arial" w:cs="Arial"/>
          <w:color w:val="000000"/>
        </w:rPr>
      </w:pPr>
      <w:r>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Arial" w:hAnsi="Arial" w:cs="Arial"/>
          <w:color w:val="000000"/>
        </w:rPr>
        <w:t>eIDAS</w:t>
      </w:r>
      <w:proofErr w:type="spellEnd"/>
      <w:r>
        <w:rPr>
          <w:rFonts w:ascii="Arial" w:hAnsi="Arial" w:cs="Arial"/>
          <w:color w:val="000000"/>
        </w:rPr>
        <w:t>) (UE) nr 910/2014 - od 1 lipca 2016 roku”.</w:t>
      </w:r>
    </w:p>
    <w:p w14:paraId="0D46C145" w14:textId="77777777" w:rsidR="00BE157D" w:rsidRDefault="00000000" w:rsidP="00764C1E">
      <w:pPr>
        <w:pStyle w:val="NormalnyWeb"/>
        <w:numPr>
          <w:ilvl w:val="0"/>
          <w:numId w:val="30"/>
        </w:numPr>
        <w:spacing w:before="0" w:after="0" w:line="276" w:lineRule="auto"/>
        <w:textAlignment w:val="baseline"/>
        <w:rPr>
          <w:rFonts w:ascii="Arial" w:hAnsi="Arial" w:cs="Arial"/>
          <w:color w:val="000000"/>
        </w:rPr>
      </w:pPr>
      <w:r>
        <w:rPr>
          <w:rFonts w:ascii="Arial" w:hAnsi="Arial" w:cs="Arial"/>
          <w:color w:val="000000"/>
        </w:rPr>
        <w:t xml:space="preserve">W przypadku wykorzystania formatu podpisu </w:t>
      </w:r>
      <w:proofErr w:type="spellStart"/>
      <w:r>
        <w:rPr>
          <w:rFonts w:ascii="Arial" w:hAnsi="Arial" w:cs="Arial"/>
          <w:color w:val="000000"/>
        </w:rPr>
        <w:t>XAdES</w:t>
      </w:r>
      <w:proofErr w:type="spellEnd"/>
      <w:r>
        <w:rPr>
          <w:rFonts w:ascii="Arial" w:hAnsi="Arial" w:cs="Arial"/>
          <w:color w:val="000000"/>
        </w:rPr>
        <w:t xml:space="preserve"> zewnętrzny. Zamawiający wymaga dołączenia odpowiedniej ilości plików tj. podpisywanych plików z danymi oraz plików </w:t>
      </w:r>
      <w:proofErr w:type="spellStart"/>
      <w:r>
        <w:rPr>
          <w:rFonts w:ascii="Arial" w:hAnsi="Arial" w:cs="Arial"/>
          <w:color w:val="000000"/>
        </w:rPr>
        <w:t>XAdES</w:t>
      </w:r>
      <w:proofErr w:type="spellEnd"/>
      <w:r>
        <w:rPr>
          <w:rFonts w:ascii="Arial" w:hAnsi="Arial" w:cs="Arial"/>
          <w:color w:val="000000"/>
        </w:rPr>
        <w:t>.</w:t>
      </w:r>
    </w:p>
    <w:p w14:paraId="6E713CBF" w14:textId="77777777" w:rsidR="00BE157D" w:rsidRDefault="00000000" w:rsidP="00764C1E">
      <w:pPr>
        <w:pStyle w:val="NormalnyWeb"/>
        <w:numPr>
          <w:ilvl w:val="0"/>
          <w:numId w:val="30"/>
        </w:numPr>
        <w:spacing w:before="0" w:after="0" w:line="276" w:lineRule="auto"/>
        <w:textAlignment w:val="baseline"/>
        <w:rPr>
          <w:rFonts w:ascii="Arial" w:hAnsi="Arial" w:cs="Arial"/>
          <w:color w:val="000000"/>
        </w:rPr>
      </w:pPr>
      <w:r>
        <w:rPr>
          <w:rFonts w:ascii="Arial" w:hAnsi="Arial" w:cs="Arial"/>
          <w:color w:val="000000"/>
        </w:rPr>
        <w:t xml:space="preserve">Zgodnie z art. 18 ust. 3 ustawy </w:t>
      </w:r>
      <w:proofErr w:type="spellStart"/>
      <w:r>
        <w:rPr>
          <w:rFonts w:ascii="Arial" w:hAnsi="Arial" w:cs="Arial"/>
          <w:color w:val="000000"/>
        </w:rPr>
        <w:t>Pzp</w:t>
      </w:r>
      <w:proofErr w:type="spellEnd"/>
      <w:r>
        <w:rPr>
          <w:rFonts w:ascii="Arial" w:hAnsi="Arial" w:cs="Arial"/>
          <w:color w:val="00000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t>iż zastrzeżone informacje stanowią tajemnicę przedsiębiorstwa. Na platformie w formularzu składania oferty znajduje się miejsce wyznaczone do dołączenia części oferty stanowiącej tajemnicę przedsiębiorstwa.</w:t>
      </w:r>
    </w:p>
    <w:p w14:paraId="09344C93" w14:textId="77777777" w:rsidR="00BE157D" w:rsidRDefault="00000000" w:rsidP="00764C1E">
      <w:pPr>
        <w:pStyle w:val="NormalnyWeb"/>
        <w:numPr>
          <w:ilvl w:val="0"/>
          <w:numId w:val="30"/>
        </w:numPr>
        <w:spacing w:before="0" w:after="0" w:line="276" w:lineRule="auto"/>
        <w:textAlignment w:val="baseline"/>
      </w:pPr>
      <w:r>
        <w:rPr>
          <w:rFonts w:ascii="Arial" w:hAnsi="Arial" w:cs="Arial"/>
          <w:color w:val="000000"/>
        </w:rPr>
        <w:t xml:space="preserve">Wykonawca, za pośrednictwem </w:t>
      </w:r>
      <w:hyperlink r:id="rId31">
        <w:r>
          <w:rPr>
            <w:rStyle w:val="czeinternetowe"/>
            <w:rFonts w:ascii="Arial" w:hAnsi="Arial" w:cs="Arial"/>
            <w:color w:val="1155CC"/>
          </w:rPr>
          <w:t>platformazakupowa.pl</w:t>
        </w:r>
      </w:hyperlink>
      <w:r>
        <w:rPr>
          <w:rFonts w:ascii="Arial" w:hAnsi="Arial" w:cs="Arial"/>
          <w:color w:val="000000"/>
        </w:rPr>
        <w:t xml:space="preserve"> może przed upływem terminu </w:t>
      </w:r>
      <w:r>
        <w:rPr>
          <w:rFonts w:ascii="Arial" w:hAnsi="Arial" w:cs="Arial"/>
          <w:color w:val="000000"/>
        </w:rPr>
        <w:br/>
        <w:t>do składania ofert zmienić lub wycofać ofertę. Sposób dokonywania zmiany lub wycofania oferty zamieszczono w instrukcji zamieszczonej na stronie internetowej pod adresem:</w:t>
      </w:r>
    </w:p>
    <w:p w14:paraId="366A4725" w14:textId="32994013" w:rsidR="00BE157D" w:rsidRDefault="00764C1E">
      <w:pPr>
        <w:pStyle w:val="NormalnyWeb"/>
        <w:spacing w:before="0" w:after="0" w:line="276" w:lineRule="auto"/>
        <w:ind w:left="426"/>
      </w:pPr>
      <w:r>
        <w:t xml:space="preserve">      </w:t>
      </w:r>
      <w:hyperlink r:id="rId32" w:history="1">
        <w:r w:rsidRPr="003713CA">
          <w:rPr>
            <w:rStyle w:val="Hipercze"/>
            <w:rFonts w:ascii="Arial" w:hAnsi="Arial" w:cs="Arial"/>
          </w:rPr>
          <w:t>https://platformazakupowa.pl/strona/45-instrukcje</w:t>
        </w:r>
      </w:hyperlink>
    </w:p>
    <w:p w14:paraId="26382292" w14:textId="77777777" w:rsidR="00BE157D" w:rsidRDefault="00000000" w:rsidP="00764C1E">
      <w:pPr>
        <w:pStyle w:val="NormalnyWeb"/>
        <w:numPr>
          <w:ilvl w:val="0"/>
          <w:numId w:val="30"/>
        </w:numPr>
        <w:spacing w:before="0" w:after="0" w:line="276" w:lineRule="auto"/>
        <w:textAlignment w:val="baseline"/>
        <w:rPr>
          <w:rFonts w:ascii="Arial" w:hAnsi="Arial" w:cs="Arial"/>
          <w:color w:val="000000"/>
        </w:rPr>
      </w:pPr>
      <w:r>
        <w:rPr>
          <w:rFonts w:ascii="Arial" w:hAnsi="Arial" w:cs="Arial"/>
          <w:color w:val="000000"/>
        </w:rPr>
        <w:t>Ceny oferty muszą zawierać wszystkie koszty, jakie musi ponieść Wykonawca, aby zrealizować zamówienie z najwyższą starannością oraz ewentualne rabaty.</w:t>
      </w:r>
    </w:p>
    <w:p w14:paraId="5293037E" w14:textId="77777777" w:rsidR="00BE157D" w:rsidRDefault="00000000" w:rsidP="00764C1E">
      <w:pPr>
        <w:pStyle w:val="NormalnyWeb"/>
        <w:numPr>
          <w:ilvl w:val="0"/>
          <w:numId w:val="30"/>
        </w:numPr>
        <w:spacing w:before="0" w:after="0" w:line="276" w:lineRule="auto"/>
        <w:textAlignment w:val="baseline"/>
        <w:rPr>
          <w:rFonts w:ascii="Arial" w:hAnsi="Arial" w:cs="Arial"/>
          <w:color w:val="000000"/>
        </w:rPr>
      </w:pPr>
      <w:r>
        <w:rPr>
          <w:rFonts w:ascii="Arial" w:hAnsi="Arial" w:cs="Arial"/>
          <w:color w:val="000000"/>
        </w:rPr>
        <w:t xml:space="preserve">Dokumenty i oświadczenia składane przez wykonawcę powinny być w języku polskim, chyba </w:t>
      </w:r>
      <w:r>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6CF9EB69" w14:textId="77777777" w:rsidR="00BE157D" w:rsidRDefault="00000000" w:rsidP="00764C1E">
      <w:pPr>
        <w:pStyle w:val="NormalnyWeb"/>
        <w:numPr>
          <w:ilvl w:val="0"/>
          <w:numId w:val="30"/>
        </w:numPr>
        <w:spacing w:before="0" w:after="0" w:line="276" w:lineRule="auto"/>
        <w:textAlignment w:val="baseline"/>
      </w:pPr>
      <w:r>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AC917E6" w14:textId="77777777" w:rsidR="00BE157D" w:rsidRDefault="00000000" w:rsidP="00764C1E">
      <w:pPr>
        <w:pStyle w:val="NormalnyWeb"/>
        <w:numPr>
          <w:ilvl w:val="0"/>
          <w:numId w:val="30"/>
        </w:numPr>
        <w:spacing w:before="0" w:after="0" w:line="276" w:lineRule="auto"/>
        <w:textAlignment w:val="baseline"/>
        <w:rPr>
          <w:rFonts w:ascii="Arial" w:hAnsi="Arial" w:cs="Arial"/>
          <w:color w:val="000000"/>
        </w:rPr>
      </w:pPr>
      <w:r>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1FA6BD08" w14:textId="77777777" w:rsidR="00BE157D" w:rsidRDefault="00000000" w:rsidP="00764C1E">
      <w:pPr>
        <w:pStyle w:val="NormalnyWeb"/>
        <w:numPr>
          <w:ilvl w:val="0"/>
          <w:numId w:val="30"/>
        </w:numPr>
        <w:spacing w:before="0" w:after="0" w:line="276" w:lineRule="auto"/>
        <w:textAlignment w:val="baseline"/>
      </w:pPr>
      <w:r>
        <w:rPr>
          <w:rFonts w:ascii="Arial" w:hAnsi="Arial" w:cs="Arial"/>
          <w:b/>
          <w:bCs/>
          <w:color w:val="000000"/>
        </w:rPr>
        <w:lastRenderedPageBreak/>
        <w:t xml:space="preserve">Rozszerzenia plików wykorzystywanych przez Wykonawców powinny być zgodne </w:t>
      </w:r>
      <w:r>
        <w:rPr>
          <w:rFonts w:ascii="Arial" w:hAnsi="Arial" w:cs="Arial"/>
          <w:b/>
          <w:bCs/>
          <w:color w:val="000000"/>
        </w:rPr>
        <w:br/>
        <w:t>z</w:t>
      </w:r>
      <w:r>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t>w postaci elektronicznej oraz minimalnych wymagań dla systemów teleinformatycznych”, zwanego dalej Rozporządzeniem KRI.</w:t>
      </w:r>
    </w:p>
    <w:p w14:paraId="5AAE93A7" w14:textId="77777777" w:rsidR="00BE157D" w:rsidRDefault="00000000" w:rsidP="00764C1E">
      <w:pPr>
        <w:pStyle w:val="NormalnyWeb"/>
        <w:numPr>
          <w:ilvl w:val="0"/>
          <w:numId w:val="30"/>
        </w:numPr>
        <w:spacing w:before="0" w:after="0" w:line="276" w:lineRule="auto"/>
        <w:textAlignment w:val="baseline"/>
      </w:pPr>
      <w:r>
        <w:rPr>
          <w:rFonts w:ascii="Arial" w:hAnsi="Arial" w:cs="Arial"/>
          <w:color w:val="000000"/>
        </w:rPr>
        <w:t>Zamawiający rekomenduje wykorzystanie formatów: .pdf .</w:t>
      </w:r>
      <w:proofErr w:type="spellStart"/>
      <w:r>
        <w:rPr>
          <w:rFonts w:ascii="Arial" w:hAnsi="Arial" w:cs="Arial"/>
          <w:color w:val="000000"/>
        </w:rPr>
        <w:t>doc</w:t>
      </w:r>
      <w:proofErr w:type="spellEnd"/>
      <w:r>
        <w:rPr>
          <w:rFonts w:ascii="Arial" w:hAnsi="Arial" w:cs="Arial"/>
          <w:color w:val="000000"/>
        </w:rPr>
        <w:t xml:space="preserve"> .</w:t>
      </w:r>
      <w:proofErr w:type="spellStart"/>
      <w:r>
        <w:rPr>
          <w:rFonts w:ascii="Arial" w:hAnsi="Arial" w:cs="Arial"/>
          <w:color w:val="000000"/>
        </w:rPr>
        <w:t>docx</w:t>
      </w:r>
      <w:proofErr w:type="spellEnd"/>
      <w:r>
        <w:rPr>
          <w:rFonts w:ascii="Arial" w:hAnsi="Arial" w:cs="Arial"/>
          <w:color w:val="000000"/>
        </w:rPr>
        <w:t xml:space="preserve"> .xls .</w:t>
      </w:r>
      <w:proofErr w:type="spellStart"/>
      <w:r>
        <w:rPr>
          <w:rFonts w:ascii="Arial" w:hAnsi="Arial" w:cs="Arial"/>
          <w:color w:val="000000"/>
        </w:rPr>
        <w:t>xlsx</w:t>
      </w:r>
      <w:proofErr w:type="spellEnd"/>
      <w:r>
        <w:rPr>
          <w:rFonts w:ascii="Arial" w:hAnsi="Arial" w:cs="Arial"/>
          <w:color w:val="000000"/>
        </w:rPr>
        <w:t xml:space="preserve"> .jpg (.</w:t>
      </w:r>
      <w:proofErr w:type="spellStart"/>
      <w:r>
        <w:rPr>
          <w:rFonts w:ascii="Arial" w:hAnsi="Arial" w:cs="Arial"/>
          <w:color w:val="000000"/>
        </w:rPr>
        <w:t>jpeg</w:t>
      </w:r>
      <w:proofErr w:type="spellEnd"/>
      <w:r>
        <w:rPr>
          <w:rFonts w:ascii="Arial" w:hAnsi="Arial" w:cs="Arial"/>
          <w:color w:val="000000"/>
        </w:rPr>
        <w:t xml:space="preserve">) </w:t>
      </w:r>
      <w:r>
        <w:rPr>
          <w:rFonts w:ascii="Arial" w:hAnsi="Arial" w:cs="Arial"/>
          <w:color w:val="000000"/>
        </w:rPr>
        <w:br/>
      </w:r>
      <w:r>
        <w:rPr>
          <w:rFonts w:ascii="Arial" w:hAnsi="Arial" w:cs="Arial"/>
          <w:b/>
          <w:bCs/>
          <w:color w:val="000000"/>
          <w:u w:val="single"/>
        </w:rPr>
        <w:t>ze szczególnym wskazaniem na .pdf</w:t>
      </w:r>
    </w:p>
    <w:p w14:paraId="76634CE6" w14:textId="77777777" w:rsidR="00BE157D" w:rsidRDefault="00000000" w:rsidP="00764C1E">
      <w:pPr>
        <w:pStyle w:val="NormalnyWeb"/>
        <w:numPr>
          <w:ilvl w:val="0"/>
          <w:numId w:val="30"/>
        </w:numPr>
        <w:spacing w:before="0" w:after="0" w:line="276" w:lineRule="auto"/>
        <w:textAlignment w:val="baseline"/>
        <w:rPr>
          <w:rFonts w:ascii="Arial" w:hAnsi="Arial" w:cs="Arial"/>
          <w:color w:val="000000"/>
        </w:rPr>
      </w:pPr>
      <w:r>
        <w:rPr>
          <w:rFonts w:ascii="Arial" w:hAnsi="Arial" w:cs="Arial"/>
          <w:color w:val="000000"/>
        </w:rPr>
        <w:t xml:space="preserve">W celu ewentualnej kompresji danych Zamawiający rekomenduje wykorzystanie jednego </w:t>
      </w:r>
      <w:r>
        <w:rPr>
          <w:rFonts w:ascii="Arial" w:hAnsi="Arial" w:cs="Arial"/>
          <w:color w:val="000000"/>
        </w:rPr>
        <w:br/>
        <w:t>z rozszerzeń:</w:t>
      </w:r>
    </w:p>
    <w:p w14:paraId="5A8A0E96" w14:textId="77777777" w:rsidR="00BE157D" w:rsidRDefault="00000000">
      <w:pPr>
        <w:pStyle w:val="NormalnyWeb"/>
        <w:numPr>
          <w:ilvl w:val="0"/>
          <w:numId w:val="33"/>
        </w:numPr>
        <w:spacing w:before="0" w:after="0" w:line="276" w:lineRule="auto"/>
        <w:ind w:left="851"/>
        <w:textAlignment w:val="baseline"/>
        <w:rPr>
          <w:rFonts w:ascii="Arial" w:hAnsi="Arial" w:cs="Arial"/>
          <w:color w:val="000000"/>
        </w:rPr>
      </w:pPr>
      <w:r>
        <w:rPr>
          <w:rFonts w:ascii="Arial" w:hAnsi="Arial" w:cs="Arial"/>
          <w:color w:val="000000"/>
        </w:rPr>
        <w:t>.zip </w:t>
      </w:r>
    </w:p>
    <w:p w14:paraId="7D5E7438" w14:textId="77777777" w:rsidR="00BE157D" w:rsidRDefault="00000000">
      <w:pPr>
        <w:pStyle w:val="NormalnyWeb"/>
        <w:numPr>
          <w:ilvl w:val="0"/>
          <w:numId w:val="33"/>
        </w:numPr>
        <w:spacing w:before="0" w:after="0" w:line="276" w:lineRule="auto"/>
        <w:ind w:left="851"/>
        <w:textAlignment w:val="baseline"/>
        <w:rPr>
          <w:rFonts w:ascii="Arial" w:hAnsi="Arial" w:cs="Arial"/>
          <w:color w:val="000000"/>
        </w:rPr>
      </w:pPr>
      <w:r>
        <w:rPr>
          <w:rFonts w:ascii="Arial" w:hAnsi="Arial" w:cs="Arial"/>
          <w:color w:val="000000"/>
        </w:rPr>
        <w:t>.7Z</w:t>
      </w:r>
    </w:p>
    <w:p w14:paraId="2B9D7F7B" w14:textId="77777777" w:rsidR="00BE157D" w:rsidRDefault="00000000" w:rsidP="00764C1E">
      <w:pPr>
        <w:pStyle w:val="NormalnyWeb"/>
        <w:numPr>
          <w:ilvl w:val="0"/>
          <w:numId w:val="30"/>
        </w:numPr>
        <w:spacing w:before="0" w:after="0" w:line="276" w:lineRule="auto"/>
        <w:textAlignment w:val="baseline"/>
      </w:pPr>
      <w:r>
        <w:rPr>
          <w:rFonts w:ascii="Arial" w:hAnsi="Arial" w:cs="Arial"/>
          <w:color w:val="000000"/>
        </w:rPr>
        <w:t xml:space="preserve">Wśród rozszerzeń powszechnych a </w:t>
      </w:r>
      <w:r>
        <w:rPr>
          <w:rFonts w:ascii="Arial" w:hAnsi="Arial" w:cs="Arial"/>
          <w:b/>
          <w:bCs/>
          <w:color w:val="000000"/>
        </w:rPr>
        <w:t>niewystępujących</w:t>
      </w:r>
      <w:r>
        <w:rPr>
          <w:rFonts w:ascii="Arial" w:hAnsi="Arial" w:cs="Arial"/>
          <w:color w:val="000000"/>
        </w:rPr>
        <w:t xml:space="preserve"> w Rozporządzeniu KRI występują: .</w:t>
      </w:r>
      <w:proofErr w:type="spellStart"/>
      <w:r>
        <w:rPr>
          <w:rFonts w:ascii="Arial" w:hAnsi="Arial" w:cs="Arial"/>
          <w:color w:val="000000"/>
        </w:rPr>
        <w:t>rar</w:t>
      </w:r>
      <w:proofErr w:type="spellEnd"/>
      <w:r>
        <w:rPr>
          <w:rFonts w:ascii="Arial" w:hAnsi="Arial" w:cs="Arial"/>
          <w:color w:val="000000"/>
        </w:rPr>
        <w:t xml:space="preserve"> .gif .</w:t>
      </w:r>
      <w:proofErr w:type="spellStart"/>
      <w:r>
        <w:rPr>
          <w:rFonts w:ascii="Arial" w:hAnsi="Arial" w:cs="Arial"/>
          <w:color w:val="000000"/>
        </w:rPr>
        <w:t>bmp</w:t>
      </w:r>
      <w:proofErr w:type="spellEnd"/>
      <w:r>
        <w:rPr>
          <w:rFonts w:ascii="Arial" w:hAnsi="Arial" w:cs="Arial"/>
          <w:color w:val="000000"/>
        </w:rPr>
        <w:t xml:space="preserve"> .</w:t>
      </w:r>
      <w:proofErr w:type="spellStart"/>
      <w:r>
        <w:rPr>
          <w:rFonts w:ascii="Arial" w:hAnsi="Arial" w:cs="Arial"/>
          <w:color w:val="000000"/>
        </w:rPr>
        <w:t>numbers</w:t>
      </w:r>
      <w:proofErr w:type="spellEnd"/>
      <w:r>
        <w:rPr>
          <w:rFonts w:ascii="Arial" w:hAnsi="Arial" w:cs="Arial"/>
          <w:color w:val="000000"/>
        </w:rPr>
        <w:t xml:space="preserve"> .</w:t>
      </w:r>
      <w:proofErr w:type="spellStart"/>
      <w:r>
        <w:rPr>
          <w:rFonts w:ascii="Arial" w:hAnsi="Arial" w:cs="Arial"/>
          <w:color w:val="000000"/>
        </w:rPr>
        <w:t>pages</w:t>
      </w:r>
      <w:proofErr w:type="spellEnd"/>
      <w:r>
        <w:rPr>
          <w:rFonts w:ascii="Arial" w:hAnsi="Arial" w:cs="Arial"/>
          <w:color w:val="000000"/>
        </w:rPr>
        <w:t xml:space="preserve">. </w:t>
      </w:r>
      <w:r>
        <w:rPr>
          <w:rFonts w:ascii="Arial" w:hAnsi="Arial" w:cs="Arial"/>
          <w:b/>
          <w:bCs/>
        </w:rPr>
        <w:t>Dokumenty złożone w takich plikach zostaną uznane za złożone nieskutecznie.</w:t>
      </w:r>
    </w:p>
    <w:p w14:paraId="54306454" w14:textId="77777777" w:rsidR="00BE157D" w:rsidRDefault="00000000" w:rsidP="00764C1E">
      <w:pPr>
        <w:pStyle w:val="NormalnyWeb"/>
        <w:numPr>
          <w:ilvl w:val="0"/>
          <w:numId w:val="30"/>
        </w:numPr>
        <w:spacing w:before="0" w:after="0" w:line="276" w:lineRule="auto"/>
        <w:textAlignment w:val="baseline"/>
      </w:pPr>
      <w:r>
        <w:rPr>
          <w:rFonts w:ascii="Arial" w:hAnsi="Arial" w:cs="Arial"/>
          <w:color w:val="000000"/>
        </w:rPr>
        <w:t xml:space="preserve">Zamawiający zwraca uwagę na ograniczenia wielkości plików podpisywanych profilem zaufanym, który wynosi </w:t>
      </w:r>
      <w:r>
        <w:rPr>
          <w:rFonts w:ascii="Arial" w:hAnsi="Arial" w:cs="Arial"/>
          <w:b/>
          <w:bCs/>
          <w:color w:val="000000"/>
        </w:rPr>
        <w:t>maksymalnie 10MB</w:t>
      </w:r>
      <w:r>
        <w:rPr>
          <w:rFonts w:ascii="Arial" w:hAnsi="Arial" w:cs="Arial"/>
          <w:color w:val="000000"/>
        </w:rPr>
        <w:t xml:space="preserve">, oraz na ograniczenie wielkości plików podpisywanych </w:t>
      </w:r>
      <w:r>
        <w:rPr>
          <w:rFonts w:ascii="Arial" w:hAnsi="Arial" w:cs="Arial"/>
          <w:color w:val="000000"/>
        </w:rPr>
        <w:br/>
        <w:t xml:space="preserve">w aplikacji </w:t>
      </w:r>
      <w:proofErr w:type="spellStart"/>
      <w:r>
        <w:rPr>
          <w:rFonts w:ascii="Arial" w:hAnsi="Arial" w:cs="Arial"/>
          <w:color w:val="000000"/>
        </w:rPr>
        <w:t>eDoApp</w:t>
      </w:r>
      <w:proofErr w:type="spellEnd"/>
      <w:r>
        <w:rPr>
          <w:rFonts w:ascii="Arial" w:hAnsi="Arial" w:cs="Arial"/>
          <w:color w:val="000000"/>
        </w:rPr>
        <w:t xml:space="preserve"> służącej do składania podpisu osobistego, który wynosi </w:t>
      </w:r>
      <w:r>
        <w:rPr>
          <w:rFonts w:ascii="Arial" w:hAnsi="Arial" w:cs="Arial"/>
          <w:b/>
          <w:bCs/>
          <w:color w:val="000000"/>
        </w:rPr>
        <w:t>maksymalnie 5MB</w:t>
      </w:r>
      <w:r>
        <w:rPr>
          <w:rFonts w:ascii="Arial" w:hAnsi="Arial" w:cs="Arial"/>
          <w:color w:val="000000"/>
        </w:rPr>
        <w:t>.</w:t>
      </w:r>
    </w:p>
    <w:p w14:paraId="5F85D1C4" w14:textId="77777777" w:rsidR="00BE157D" w:rsidRDefault="00000000" w:rsidP="00764C1E">
      <w:pPr>
        <w:pStyle w:val="NormalnyWeb"/>
        <w:numPr>
          <w:ilvl w:val="0"/>
          <w:numId w:val="30"/>
        </w:numPr>
        <w:spacing w:before="0" w:after="0" w:line="276" w:lineRule="auto"/>
        <w:textAlignment w:val="baseline"/>
        <w:rPr>
          <w:rFonts w:ascii="Arial" w:hAnsi="Arial" w:cs="Arial"/>
          <w:color w:val="000000"/>
        </w:rPr>
      </w:pPr>
      <w:r>
        <w:rPr>
          <w:rFonts w:ascii="Arial" w:hAnsi="Arial" w:cs="Arial"/>
          <w:color w:val="000000"/>
        </w:rPr>
        <w:t>W przypadku stosowania przez wykonawcę kwalifikowanego podpisu elektronicznego:</w:t>
      </w:r>
    </w:p>
    <w:p w14:paraId="2BCD3195" w14:textId="77777777" w:rsidR="00BE157D" w:rsidRDefault="00000000">
      <w:pPr>
        <w:pStyle w:val="NormalnyWeb"/>
        <w:numPr>
          <w:ilvl w:val="0"/>
          <w:numId w:val="31"/>
        </w:numPr>
        <w:tabs>
          <w:tab w:val="clear" w:pos="720"/>
        </w:tabs>
        <w:spacing w:before="0" w:after="0" w:line="276" w:lineRule="auto"/>
        <w:ind w:left="851"/>
        <w:textAlignment w:val="baseline"/>
      </w:pPr>
      <w:r>
        <w:rPr>
          <w:rFonts w:ascii="Arial" w:hAnsi="Arial" w:cs="Arial"/>
          <w:color w:val="000000"/>
        </w:rPr>
        <w:t xml:space="preserve">Ze względu na niskie ryzyko naruszenia integralności pliku oraz łatwiejszą weryfikację podpisu Zamawiający zaleca, w miarę możliwości, </w:t>
      </w:r>
      <w:r>
        <w:rPr>
          <w:rFonts w:ascii="Arial" w:hAnsi="Arial" w:cs="Arial"/>
          <w:b/>
          <w:bCs/>
          <w:color w:val="000000"/>
        </w:rPr>
        <w:t xml:space="preserve">przekonwertowanie plików składających się na ofertę na rozszerzenie .pdf  i opatrzenie ich podpisem kwalifikowanym w formacie </w:t>
      </w:r>
      <w:proofErr w:type="spellStart"/>
      <w:r>
        <w:rPr>
          <w:rFonts w:ascii="Arial" w:hAnsi="Arial" w:cs="Arial"/>
          <w:b/>
          <w:bCs/>
          <w:color w:val="000000"/>
        </w:rPr>
        <w:t>PAdES</w:t>
      </w:r>
      <w:proofErr w:type="spellEnd"/>
      <w:r>
        <w:rPr>
          <w:rFonts w:ascii="Arial" w:hAnsi="Arial" w:cs="Arial"/>
          <w:b/>
          <w:bCs/>
          <w:color w:val="000000"/>
        </w:rPr>
        <w:t>. </w:t>
      </w:r>
    </w:p>
    <w:p w14:paraId="79F3F1C0" w14:textId="77777777" w:rsidR="00BE157D" w:rsidRDefault="00000000">
      <w:pPr>
        <w:pStyle w:val="NormalnyWeb"/>
        <w:numPr>
          <w:ilvl w:val="0"/>
          <w:numId w:val="31"/>
        </w:numPr>
        <w:tabs>
          <w:tab w:val="clear" w:pos="720"/>
        </w:tabs>
        <w:spacing w:before="0" w:after="0" w:line="276" w:lineRule="auto"/>
        <w:ind w:left="851"/>
        <w:textAlignment w:val="baseline"/>
      </w:pPr>
      <w:r>
        <w:rPr>
          <w:rFonts w:ascii="Arial" w:hAnsi="Arial" w:cs="Arial"/>
          <w:color w:val="000000"/>
        </w:rPr>
        <w:t xml:space="preserve">Pliki w innych formatach niż PDF </w:t>
      </w:r>
      <w:r>
        <w:rPr>
          <w:rFonts w:ascii="Arial" w:hAnsi="Arial" w:cs="Arial"/>
          <w:b/>
          <w:bCs/>
          <w:color w:val="000000"/>
        </w:rPr>
        <w:t xml:space="preserve">zaleca się opatrzyć podpisem w formacie </w:t>
      </w:r>
      <w:proofErr w:type="spellStart"/>
      <w:r>
        <w:rPr>
          <w:rFonts w:ascii="Arial" w:hAnsi="Arial" w:cs="Arial"/>
          <w:b/>
          <w:bCs/>
          <w:color w:val="000000"/>
        </w:rPr>
        <w:t>XAdES</w:t>
      </w:r>
      <w:proofErr w:type="spellEnd"/>
      <w:r>
        <w:rPr>
          <w:rFonts w:ascii="Arial" w:hAnsi="Arial" w:cs="Arial"/>
          <w:b/>
          <w:bCs/>
          <w:color w:val="000000"/>
        </w:rPr>
        <w:t xml:space="preserve"> </w:t>
      </w:r>
      <w:r>
        <w:rPr>
          <w:rFonts w:ascii="Arial" w:hAnsi="Arial" w:cs="Arial"/>
          <w:b/>
          <w:bCs/>
          <w:color w:val="000000"/>
        </w:rPr>
        <w:br/>
        <w:t>o typie zewnętrznym</w:t>
      </w:r>
      <w:r>
        <w:rPr>
          <w:rFonts w:ascii="Arial" w:hAnsi="Arial" w:cs="Arial"/>
          <w:color w:val="000000"/>
        </w:rPr>
        <w:t>. Wykonawca powinien pamiętać, aby plik z podpisem przekazywać łącznie z dokumentem podpisywanym.</w:t>
      </w:r>
    </w:p>
    <w:p w14:paraId="1E8E3DAD" w14:textId="77777777" w:rsidR="00BE157D" w:rsidRDefault="00000000">
      <w:pPr>
        <w:pStyle w:val="NormalnyWeb"/>
        <w:numPr>
          <w:ilvl w:val="0"/>
          <w:numId w:val="31"/>
        </w:numPr>
        <w:tabs>
          <w:tab w:val="clear" w:pos="720"/>
        </w:tabs>
        <w:spacing w:before="0" w:after="0" w:line="276" w:lineRule="auto"/>
        <w:ind w:left="851"/>
        <w:textAlignment w:val="baseline"/>
        <w:rPr>
          <w:rFonts w:ascii="Arial" w:hAnsi="Arial" w:cs="Arial"/>
          <w:color w:val="000000"/>
        </w:rPr>
      </w:pPr>
      <w:r>
        <w:rPr>
          <w:rFonts w:ascii="Arial" w:hAnsi="Arial" w:cs="Arial"/>
          <w:color w:val="000000"/>
        </w:rPr>
        <w:t>Zamawiający rekomenduje wykorzystanie podpisu z kwalifikowanym znacznikiem czasu.</w:t>
      </w:r>
    </w:p>
    <w:p w14:paraId="51E0D11D" w14:textId="77777777" w:rsidR="00BE157D" w:rsidRDefault="00000000" w:rsidP="00764C1E">
      <w:pPr>
        <w:pStyle w:val="NormalnyWeb"/>
        <w:numPr>
          <w:ilvl w:val="0"/>
          <w:numId w:val="30"/>
        </w:numPr>
        <w:spacing w:before="0" w:after="0" w:line="276" w:lineRule="auto"/>
        <w:textAlignment w:val="baseline"/>
      </w:pPr>
      <w:r>
        <w:rPr>
          <w:rFonts w:ascii="Arial" w:hAnsi="Arial" w:cs="Arial"/>
          <w:color w:val="000000"/>
        </w:rPr>
        <w:t>Zamawiający zaleca aby</w:t>
      </w:r>
      <w:r>
        <w:rPr>
          <w:rFonts w:ascii="Arial" w:hAnsi="Arial" w:cs="Arial"/>
          <w:b/>
          <w:bCs/>
          <w:color w:val="000000"/>
        </w:rPr>
        <w:t xml:space="preserve"> w przypadku podpisywania pliku przez kilka osób, stosować podpisy tego samego rodzaju.</w:t>
      </w:r>
      <w:r>
        <w:rPr>
          <w:rFonts w:ascii="Arial" w:hAnsi="Arial" w:cs="Arial"/>
          <w:color w:val="000000"/>
        </w:rPr>
        <w:t xml:space="preserve"> Podpisywanie różnymi rodzajami podpisów np. osobistym </w:t>
      </w:r>
      <w:r>
        <w:rPr>
          <w:rFonts w:ascii="Arial" w:hAnsi="Arial" w:cs="Arial"/>
          <w:color w:val="000000"/>
        </w:rPr>
        <w:br/>
        <w:t>i kwalifikowanym może doprowadzić do problemów w weryfikacji plików. </w:t>
      </w:r>
    </w:p>
    <w:p w14:paraId="38C33960" w14:textId="77777777" w:rsidR="00BE157D" w:rsidRDefault="00000000" w:rsidP="00764C1E">
      <w:pPr>
        <w:pStyle w:val="NormalnyWeb"/>
        <w:numPr>
          <w:ilvl w:val="0"/>
          <w:numId w:val="30"/>
        </w:numPr>
        <w:spacing w:before="0" w:after="0" w:line="276" w:lineRule="auto"/>
        <w:textAlignment w:val="baseline"/>
        <w:rPr>
          <w:rFonts w:ascii="Arial" w:hAnsi="Arial" w:cs="Arial"/>
          <w:color w:val="000000"/>
        </w:rPr>
      </w:pPr>
      <w:r>
        <w:rPr>
          <w:rFonts w:ascii="Arial" w:hAnsi="Arial" w:cs="Arial"/>
          <w:color w:val="000000"/>
        </w:rPr>
        <w:t>Zamawiający zaleca, aby Wykonawca z odpowiednim wyprzedzeniem przetestował możliwość prawidłowego wykorzystania wybranej metody podpisania plików oferty.</w:t>
      </w:r>
    </w:p>
    <w:p w14:paraId="347CEAAC" w14:textId="77777777" w:rsidR="00BE157D" w:rsidRDefault="00000000" w:rsidP="00764C1E">
      <w:pPr>
        <w:pStyle w:val="NormalnyWeb"/>
        <w:numPr>
          <w:ilvl w:val="0"/>
          <w:numId w:val="30"/>
        </w:numPr>
        <w:spacing w:before="0" w:after="0" w:line="276" w:lineRule="auto"/>
        <w:textAlignment w:val="baseline"/>
        <w:rPr>
          <w:rFonts w:ascii="Arial" w:hAnsi="Arial" w:cs="Arial"/>
          <w:color w:val="000000"/>
        </w:rPr>
      </w:pPr>
      <w:r>
        <w:rPr>
          <w:rFonts w:ascii="Arial" w:hAnsi="Arial" w:cs="Arial"/>
          <w:color w:val="000000"/>
        </w:rPr>
        <w:t>Osobą składającą ofertę powinna być osoba kontaktowa podawana w dokumentacji.</w:t>
      </w:r>
    </w:p>
    <w:p w14:paraId="3743974F" w14:textId="77777777" w:rsidR="00BE157D" w:rsidRDefault="00000000" w:rsidP="00764C1E">
      <w:pPr>
        <w:pStyle w:val="NormalnyWeb"/>
        <w:numPr>
          <w:ilvl w:val="0"/>
          <w:numId w:val="30"/>
        </w:numPr>
        <w:spacing w:before="0" w:after="0" w:line="276" w:lineRule="auto"/>
        <w:textAlignment w:val="baseline"/>
        <w:rPr>
          <w:rFonts w:ascii="Arial" w:hAnsi="Arial" w:cs="Arial"/>
          <w:color w:val="000000"/>
        </w:rPr>
      </w:pPr>
      <w:r>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108ED6" w14:textId="77777777" w:rsidR="00BE157D" w:rsidRDefault="00000000" w:rsidP="00764C1E">
      <w:pPr>
        <w:pStyle w:val="NormalnyWeb"/>
        <w:numPr>
          <w:ilvl w:val="0"/>
          <w:numId w:val="30"/>
        </w:numPr>
        <w:spacing w:before="0" w:after="0" w:line="276" w:lineRule="auto"/>
        <w:textAlignment w:val="baseline"/>
        <w:rPr>
          <w:rFonts w:ascii="Arial" w:hAnsi="Arial" w:cs="Arial"/>
          <w:color w:val="000000"/>
        </w:rPr>
      </w:pPr>
      <w:r>
        <w:rPr>
          <w:rFonts w:ascii="Arial" w:hAnsi="Arial" w:cs="Arial"/>
          <w:color w:val="000000"/>
        </w:rPr>
        <w:t>Jeśli Wykonawca pakuje dokumenty np. w plik o rozszerzeniu .zip, zaleca się wcześniejsze podpisanie każdego ze skompresowanych plików.</w:t>
      </w:r>
    </w:p>
    <w:p w14:paraId="1144791E" w14:textId="77777777" w:rsidR="00BE157D" w:rsidRDefault="00000000" w:rsidP="00764C1E">
      <w:pPr>
        <w:pStyle w:val="NormalnyWeb"/>
        <w:numPr>
          <w:ilvl w:val="0"/>
          <w:numId w:val="30"/>
        </w:numPr>
        <w:spacing w:before="0" w:after="0" w:line="276" w:lineRule="auto"/>
        <w:textAlignment w:val="baseline"/>
      </w:pPr>
      <w:r>
        <w:rPr>
          <w:rFonts w:ascii="Arial" w:hAnsi="Arial" w:cs="Arial"/>
          <w:color w:val="000000"/>
        </w:rPr>
        <w:t xml:space="preserve">Zamawiający zaleca aby </w:t>
      </w:r>
      <w:r>
        <w:rPr>
          <w:rFonts w:ascii="Arial" w:hAnsi="Arial" w:cs="Arial"/>
          <w:b/>
          <w:bCs/>
          <w:color w:val="000000"/>
          <w:u w:val="single"/>
        </w:rPr>
        <w:t>nie</w:t>
      </w:r>
      <w:r>
        <w:rPr>
          <w:rFonts w:ascii="Arial" w:hAnsi="Arial" w:cs="Arial"/>
          <w:b/>
          <w:bCs/>
          <w:color w:val="000000"/>
        </w:rPr>
        <w:t xml:space="preserve"> </w:t>
      </w:r>
      <w:r>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0AE7316B" w14:textId="77777777" w:rsidR="00BE157D" w:rsidRDefault="00BE157D"/>
    <w:p w14:paraId="625F8E37" w14:textId="77777777" w:rsidR="00BE157D" w:rsidRDefault="00000000">
      <w:pPr>
        <w:pStyle w:val="Nagwek2"/>
        <w:spacing w:before="240" w:after="240"/>
        <w:rPr>
          <w:sz w:val="28"/>
          <w:szCs w:val="28"/>
        </w:rPr>
      </w:pPr>
      <w:bookmarkStart w:id="22" w:name="_c8de4rg6s4kb"/>
      <w:bookmarkEnd w:id="22"/>
      <w:r>
        <w:rPr>
          <w:sz w:val="28"/>
          <w:szCs w:val="28"/>
        </w:rPr>
        <w:t>XV. Sposób obliczania ceny oferty</w:t>
      </w:r>
    </w:p>
    <w:p w14:paraId="06DFC49A" w14:textId="77777777" w:rsidR="00BE157D" w:rsidRDefault="00000000">
      <w:pPr>
        <w:pStyle w:val="Akapitzlist"/>
        <w:numPr>
          <w:ilvl w:val="0"/>
          <w:numId w:val="21"/>
        </w:numPr>
        <w:tabs>
          <w:tab w:val="left" w:pos="680"/>
        </w:tabs>
        <w:spacing w:after="120" w:line="276" w:lineRule="auto"/>
        <w:ind w:right="-28" w:hanging="283"/>
      </w:pPr>
      <w:bookmarkStart w:id="23" w:name="_Hlk516567608"/>
      <w:r>
        <w:rPr>
          <w:rFonts w:ascii="Arial" w:hAnsi="Arial" w:cs="Arial"/>
          <w:sz w:val="20"/>
          <w:szCs w:val="20"/>
        </w:rPr>
        <w:t xml:space="preserve">Cena oferty – należy przez to rozumieć cenę w rozumieniu art. 7 pkt 1 ustawy </w:t>
      </w:r>
      <w:proofErr w:type="spellStart"/>
      <w:r>
        <w:rPr>
          <w:rFonts w:ascii="Arial" w:hAnsi="Arial" w:cs="Arial"/>
          <w:sz w:val="20"/>
          <w:szCs w:val="20"/>
        </w:rPr>
        <w:t>Pzp</w:t>
      </w:r>
      <w:proofErr w:type="spellEnd"/>
      <w:r>
        <w:rPr>
          <w:rFonts w:ascii="Arial" w:hAnsi="Arial" w:cs="Arial"/>
          <w:sz w:val="20"/>
          <w:szCs w:val="20"/>
        </w:rPr>
        <w:t>, która została podana przez Wykonawcę w formularzu oferty w zapisie liczbowym i słownie, z dokładnością do grosza (do dwóch miejsc po</w:t>
      </w:r>
      <w:r>
        <w:rPr>
          <w:rFonts w:ascii="Arial" w:hAnsi="Arial" w:cs="Arial"/>
          <w:spacing w:val="-5"/>
          <w:sz w:val="20"/>
          <w:szCs w:val="20"/>
        </w:rPr>
        <w:t xml:space="preserve"> </w:t>
      </w:r>
      <w:r>
        <w:rPr>
          <w:rFonts w:ascii="Arial" w:hAnsi="Arial" w:cs="Arial"/>
          <w:sz w:val="20"/>
          <w:szCs w:val="20"/>
        </w:rPr>
        <w:t>przecinku).</w:t>
      </w:r>
    </w:p>
    <w:p w14:paraId="5185FBA5" w14:textId="76DD34B8" w:rsidR="00BE157D" w:rsidRDefault="00000000">
      <w:pPr>
        <w:pStyle w:val="Akapitzlist"/>
        <w:numPr>
          <w:ilvl w:val="0"/>
          <w:numId w:val="21"/>
        </w:numPr>
        <w:tabs>
          <w:tab w:val="left" w:pos="680"/>
        </w:tabs>
        <w:spacing w:after="120" w:line="276" w:lineRule="auto"/>
        <w:ind w:right="-28" w:hanging="283"/>
      </w:pPr>
      <w:r>
        <w:rPr>
          <w:rFonts w:ascii="Arial" w:hAnsi="Arial" w:cs="Arial"/>
          <w:sz w:val="20"/>
          <w:szCs w:val="20"/>
        </w:rPr>
        <w:t xml:space="preserve">Cenę oferty za wykonanie przedmiotu zamówienia, która stanowi wynagrodzenie kosztorysowe </w:t>
      </w:r>
      <w:r>
        <w:rPr>
          <w:rFonts w:ascii="Arial" w:hAnsi="Arial" w:cs="Arial"/>
          <w:sz w:val="20"/>
          <w:szCs w:val="20"/>
        </w:rPr>
        <w:lastRenderedPageBreak/>
        <w:t xml:space="preserve">brutto, należy podać w formularzu ofertowym – </w:t>
      </w:r>
      <w:r>
        <w:rPr>
          <w:rFonts w:ascii="Arial" w:hAnsi="Arial" w:cs="Arial"/>
          <w:b/>
          <w:sz w:val="20"/>
          <w:szCs w:val="20"/>
        </w:rPr>
        <w:t>załącznik nr 1 do SWZ</w:t>
      </w:r>
      <w:r w:rsidR="00B37D7F">
        <w:rPr>
          <w:rFonts w:ascii="Arial" w:hAnsi="Arial" w:cs="Arial"/>
          <w:sz w:val="20"/>
          <w:szCs w:val="20"/>
        </w:rPr>
        <w:t xml:space="preserve"> </w:t>
      </w:r>
      <w:r>
        <w:rPr>
          <w:rFonts w:ascii="Arial" w:hAnsi="Arial" w:cs="Arial"/>
          <w:sz w:val="20"/>
          <w:szCs w:val="20"/>
        </w:rPr>
        <w:t>w złotych polskich (PLN), liczbowo  i</w:t>
      </w:r>
      <w:r>
        <w:rPr>
          <w:rFonts w:ascii="Arial" w:hAnsi="Arial" w:cs="Arial"/>
          <w:spacing w:val="-2"/>
          <w:sz w:val="20"/>
          <w:szCs w:val="20"/>
        </w:rPr>
        <w:t xml:space="preserve"> </w:t>
      </w:r>
      <w:r>
        <w:rPr>
          <w:rFonts w:ascii="Arial" w:hAnsi="Arial" w:cs="Arial"/>
          <w:sz w:val="20"/>
          <w:szCs w:val="20"/>
        </w:rPr>
        <w:t>słownie.</w:t>
      </w:r>
    </w:p>
    <w:p w14:paraId="1C13CF85" w14:textId="77777777" w:rsidR="00BE157D" w:rsidRDefault="00000000">
      <w:pPr>
        <w:pStyle w:val="Akapitzlist"/>
        <w:numPr>
          <w:ilvl w:val="0"/>
          <w:numId w:val="21"/>
        </w:numPr>
        <w:tabs>
          <w:tab w:val="left" w:pos="680"/>
        </w:tabs>
        <w:spacing w:after="120" w:line="276" w:lineRule="auto"/>
        <w:ind w:right="-28"/>
      </w:pPr>
      <w:r>
        <w:rPr>
          <w:rFonts w:ascii="Arial" w:hAnsi="Arial" w:cs="Arial"/>
          <w:color w:val="000000"/>
          <w:sz w:val="20"/>
          <w:szCs w:val="20"/>
        </w:rPr>
        <w:t xml:space="preserve">Cena oferty winna być wyliczona w oparciu o  </w:t>
      </w:r>
      <w:r>
        <w:rPr>
          <w:rFonts w:ascii="Arial" w:hAnsi="Arial" w:cs="Arial"/>
          <w:b/>
          <w:bCs/>
          <w:color w:val="000000"/>
          <w:sz w:val="20"/>
          <w:szCs w:val="20"/>
        </w:rPr>
        <w:t>kosztorys ofertowy</w:t>
      </w:r>
      <w:r>
        <w:rPr>
          <w:rFonts w:ascii="Arial" w:hAnsi="Arial" w:cs="Arial"/>
          <w:color w:val="000000"/>
          <w:sz w:val="20"/>
          <w:szCs w:val="20"/>
        </w:rPr>
        <w:t>. Podstawą obliczenia ceny oferty są: przedmiary robót, dokumentacja projektowa, specyfikacja techniczna wykonania i odbioru robót budowlanych.</w:t>
      </w:r>
    </w:p>
    <w:p w14:paraId="3F0CEE58" w14:textId="77777777" w:rsidR="00BE157D" w:rsidRDefault="00000000">
      <w:pPr>
        <w:pStyle w:val="Akapitzlist"/>
        <w:numPr>
          <w:ilvl w:val="0"/>
          <w:numId w:val="21"/>
        </w:numPr>
        <w:tabs>
          <w:tab w:val="left" w:pos="680"/>
        </w:tabs>
        <w:spacing w:after="120" w:line="276" w:lineRule="auto"/>
        <w:ind w:right="-28"/>
        <w:rPr>
          <w:rFonts w:ascii="Arial" w:hAnsi="Arial" w:cs="Arial"/>
          <w:color w:val="000000"/>
          <w:sz w:val="20"/>
          <w:szCs w:val="20"/>
        </w:rPr>
      </w:pPr>
      <w:r>
        <w:rPr>
          <w:rFonts w:ascii="Arial" w:hAnsi="Arial" w:cs="Arial"/>
          <w:color w:val="000000"/>
          <w:sz w:val="20"/>
          <w:szCs w:val="20"/>
        </w:rPr>
        <w:t xml:space="preserve">Wszystkie wartości określone w kosztorysie ofertowym, jak również ostateczna cena oferty powinny być wyliczone z dokładnością do dwóch miejsc po przecinku. </w:t>
      </w:r>
    </w:p>
    <w:p w14:paraId="6E207551" w14:textId="77777777" w:rsidR="00BE157D" w:rsidRDefault="00000000">
      <w:pPr>
        <w:pStyle w:val="Akapitzlist"/>
        <w:numPr>
          <w:ilvl w:val="0"/>
          <w:numId w:val="21"/>
        </w:numPr>
        <w:tabs>
          <w:tab w:val="left" w:pos="680"/>
        </w:tabs>
        <w:spacing w:after="120" w:line="276" w:lineRule="auto"/>
        <w:ind w:right="-28" w:hanging="283"/>
      </w:pPr>
      <w:r>
        <w:rPr>
          <w:rFonts w:ascii="Arial" w:hAnsi="Arial" w:cs="Arial"/>
          <w:sz w:val="20"/>
          <w:szCs w:val="20"/>
        </w:rPr>
        <w:t>Podstawą do określenia ceny zamówienia są</w:t>
      </w:r>
      <w:r>
        <w:rPr>
          <w:rFonts w:ascii="Arial" w:hAnsi="Arial" w:cs="Arial"/>
          <w:spacing w:val="-7"/>
          <w:sz w:val="20"/>
          <w:szCs w:val="20"/>
        </w:rPr>
        <w:t xml:space="preserve"> </w:t>
      </w:r>
      <w:r>
        <w:rPr>
          <w:rFonts w:ascii="Arial" w:hAnsi="Arial" w:cs="Arial"/>
          <w:sz w:val="20"/>
          <w:szCs w:val="20"/>
        </w:rPr>
        <w:t>wymagania SWZ, oraz obowiązujące normy, przepisy  i wiedza budowlana.</w:t>
      </w:r>
    </w:p>
    <w:p w14:paraId="6E418BF9" w14:textId="77777777" w:rsidR="00BE157D" w:rsidRDefault="00000000">
      <w:pPr>
        <w:pStyle w:val="Akapitzlist"/>
        <w:numPr>
          <w:ilvl w:val="0"/>
          <w:numId w:val="21"/>
        </w:numPr>
        <w:tabs>
          <w:tab w:val="left" w:pos="680"/>
        </w:tabs>
        <w:spacing w:after="120" w:line="276" w:lineRule="auto"/>
        <w:ind w:right="-28" w:hanging="283"/>
        <w:rPr>
          <w:rFonts w:ascii="Arial" w:hAnsi="Arial" w:cs="Arial"/>
          <w:color w:val="000000"/>
          <w:sz w:val="20"/>
          <w:szCs w:val="20"/>
        </w:rPr>
      </w:pPr>
      <w:r>
        <w:rPr>
          <w:rFonts w:ascii="Arial" w:hAnsi="Arial" w:cs="Arial"/>
          <w:color w:val="000000"/>
          <w:sz w:val="20"/>
          <w:szCs w:val="20"/>
        </w:rPr>
        <w:t>Cena oferty musi obejmować kompletne wykonanie dzieła, w tym koszty:</w:t>
      </w:r>
    </w:p>
    <w:p w14:paraId="63A3D0DB" w14:textId="77777777" w:rsidR="00BE157D" w:rsidRDefault="00000000">
      <w:pPr>
        <w:pStyle w:val="Akapitzlist"/>
        <w:widowControl/>
        <w:numPr>
          <w:ilvl w:val="2"/>
          <w:numId w:val="22"/>
        </w:numPr>
        <w:spacing w:after="120" w:line="276" w:lineRule="auto"/>
        <w:ind w:left="1134" w:hanging="425"/>
        <w:rPr>
          <w:rFonts w:ascii="Arial" w:hAnsi="Arial" w:cs="Arial"/>
          <w:color w:val="000000"/>
          <w:sz w:val="20"/>
          <w:szCs w:val="20"/>
        </w:rPr>
      </w:pPr>
      <w:r>
        <w:rPr>
          <w:rFonts w:ascii="Arial" w:hAnsi="Arial" w:cs="Arial"/>
          <w:color w:val="000000"/>
          <w:sz w:val="20"/>
          <w:szCs w:val="20"/>
        </w:rPr>
        <w:t xml:space="preserve">wykonania robót podstawowych, bezpośrednio wynikających z dokumentacji projektowej, </w:t>
      </w:r>
      <w:proofErr w:type="spellStart"/>
      <w:r>
        <w:rPr>
          <w:rFonts w:ascii="Arial" w:hAnsi="Arial" w:cs="Arial"/>
          <w:color w:val="000000"/>
          <w:sz w:val="20"/>
          <w:szCs w:val="20"/>
        </w:rPr>
        <w:t>STWiORB</w:t>
      </w:r>
      <w:proofErr w:type="spellEnd"/>
      <w:r>
        <w:rPr>
          <w:rFonts w:ascii="Arial" w:hAnsi="Arial" w:cs="Arial"/>
          <w:color w:val="000000"/>
          <w:sz w:val="20"/>
          <w:szCs w:val="20"/>
        </w:rPr>
        <w:t xml:space="preserve"> i warunków Umowy </w:t>
      </w:r>
    </w:p>
    <w:p w14:paraId="1E905613" w14:textId="77777777" w:rsidR="00BE157D" w:rsidRDefault="00000000">
      <w:pPr>
        <w:pStyle w:val="Akapitzlist"/>
        <w:widowControl/>
        <w:numPr>
          <w:ilvl w:val="2"/>
          <w:numId w:val="22"/>
        </w:numPr>
        <w:spacing w:after="120" w:line="276" w:lineRule="auto"/>
        <w:ind w:left="1134" w:hanging="425"/>
        <w:rPr>
          <w:rFonts w:ascii="Arial" w:hAnsi="Arial" w:cs="Arial"/>
          <w:color w:val="000000"/>
          <w:sz w:val="20"/>
          <w:szCs w:val="20"/>
        </w:rPr>
      </w:pPr>
      <w:r>
        <w:rPr>
          <w:rFonts w:ascii="Arial" w:hAnsi="Arial" w:cs="Arial"/>
          <w:color w:val="000000"/>
          <w:sz w:val="20"/>
          <w:szCs w:val="20"/>
        </w:rPr>
        <w:t xml:space="preserve">wykonania robót tymczasowych i prac towarzyszących, nie ujętych w dokumentacji projektowej i </w:t>
      </w:r>
      <w:proofErr w:type="spellStart"/>
      <w:r>
        <w:rPr>
          <w:rFonts w:ascii="Arial" w:hAnsi="Arial" w:cs="Arial"/>
          <w:color w:val="000000"/>
          <w:sz w:val="20"/>
          <w:szCs w:val="20"/>
        </w:rPr>
        <w:t>STWiORB</w:t>
      </w:r>
      <w:proofErr w:type="spellEnd"/>
      <w:r>
        <w:rPr>
          <w:rFonts w:ascii="Arial" w:hAnsi="Arial" w:cs="Arial"/>
          <w:color w:val="000000"/>
          <w:sz w:val="20"/>
          <w:szCs w:val="20"/>
        </w:rPr>
        <w:t xml:space="preserve">, a których wykonanie niezbędne jest dla wykonania robót podstawowych przedmiotu umowy, m.in.: </w:t>
      </w:r>
    </w:p>
    <w:p w14:paraId="2242DBB0" w14:textId="77777777" w:rsidR="00BE157D" w:rsidRDefault="00000000">
      <w:pPr>
        <w:pStyle w:val="Akapitzlist"/>
        <w:numPr>
          <w:ilvl w:val="0"/>
          <w:numId w:val="35"/>
        </w:numPr>
        <w:spacing w:after="120"/>
        <w:rPr>
          <w:rFonts w:ascii="Arial" w:hAnsi="Arial" w:cs="Arial"/>
          <w:color w:val="000000"/>
          <w:sz w:val="20"/>
          <w:szCs w:val="20"/>
        </w:rPr>
      </w:pPr>
      <w:r>
        <w:rPr>
          <w:rFonts w:ascii="Arial" w:hAnsi="Arial" w:cs="Arial"/>
          <w:color w:val="000000"/>
          <w:sz w:val="20"/>
          <w:szCs w:val="20"/>
        </w:rPr>
        <w:t xml:space="preserve">zorganizowanie zaplecza socjalno-magazynowego i administracyjnego z wykonaniem niezbędnych przyłączy mediów i jego utrzymanie, </w:t>
      </w:r>
    </w:p>
    <w:p w14:paraId="79F2BF08" w14:textId="77777777" w:rsidR="00BE157D" w:rsidRDefault="00000000">
      <w:pPr>
        <w:pStyle w:val="Akapitzlist"/>
        <w:numPr>
          <w:ilvl w:val="0"/>
          <w:numId w:val="35"/>
        </w:numPr>
        <w:spacing w:after="120"/>
        <w:rPr>
          <w:rFonts w:ascii="Arial" w:hAnsi="Arial" w:cs="Arial"/>
          <w:color w:val="000000"/>
          <w:sz w:val="20"/>
          <w:szCs w:val="20"/>
        </w:rPr>
      </w:pPr>
      <w:r>
        <w:rPr>
          <w:rFonts w:ascii="Arial" w:hAnsi="Arial" w:cs="Arial"/>
          <w:color w:val="000000"/>
          <w:sz w:val="20"/>
          <w:szCs w:val="20"/>
        </w:rPr>
        <w:t>utrzymanie placu budowy i zaplecza, wykonanie ewentualnych przyłączeń wodociągowych i energetycznych dla potrzeb terenu budowy oraz ponoszenia kosztów ich zużycia,</w:t>
      </w:r>
    </w:p>
    <w:p w14:paraId="70979CC6" w14:textId="77777777" w:rsidR="00BE157D" w:rsidRDefault="00000000">
      <w:pPr>
        <w:pStyle w:val="Akapitzlist"/>
        <w:numPr>
          <w:ilvl w:val="0"/>
          <w:numId w:val="35"/>
        </w:numPr>
        <w:spacing w:after="120"/>
        <w:rPr>
          <w:rFonts w:ascii="Arial" w:hAnsi="Arial" w:cs="Arial"/>
          <w:color w:val="000000"/>
          <w:sz w:val="20"/>
          <w:szCs w:val="20"/>
        </w:rPr>
      </w:pPr>
      <w:r>
        <w:rPr>
          <w:rFonts w:ascii="Arial" w:hAnsi="Arial" w:cs="Arial"/>
          <w:color w:val="000000"/>
          <w:sz w:val="20"/>
          <w:szCs w:val="20"/>
        </w:rPr>
        <w:t>próbnych odkrywek – wykopów,</w:t>
      </w:r>
    </w:p>
    <w:p w14:paraId="03665656" w14:textId="77777777" w:rsidR="00BE157D" w:rsidRDefault="00000000">
      <w:pPr>
        <w:pStyle w:val="Akapitzlist"/>
        <w:numPr>
          <w:ilvl w:val="0"/>
          <w:numId w:val="35"/>
        </w:numPr>
        <w:spacing w:after="120"/>
        <w:rPr>
          <w:rFonts w:ascii="Arial" w:hAnsi="Arial" w:cs="Arial"/>
          <w:color w:val="000000"/>
          <w:sz w:val="20"/>
          <w:szCs w:val="20"/>
        </w:rPr>
      </w:pPr>
      <w:r>
        <w:rPr>
          <w:rFonts w:ascii="Arial" w:hAnsi="Arial" w:cs="Arial"/>
          <w:color w:val="000000"/>
          <w:sz w:val="20"/>
          <w:szCs w:val="20"/>
        </w:rPr>
        <w:t>robót zabezpieczających istniejących obiektów,</w:t>
      </w:r>
    </w:p>
    <w:p w14:paraId="080AE535" w14:textId="77777777" w:rsidR="00BE157D" w:rsidRDefault="00000000">
      <w:pPr>
        <w:pStyle w:val="Akapitzlist"/>
        <w:numPr>
          <w:ilvl w:val="0"/>
          <w:numId w:val="35"/>
        </w:numPr>
        <w:spacing w:after="120"/>
        <w:rPr>
          <w:rFonts w:ascii="Arial" w:hAnsi="Arial" w:cs="Arial"/>
          <w:color w:val="000000"/>
          <w:sz w:val="20"/>
          <w:szCs w:val="20"/>
        </w:rPr>
      </w:pPr>
      <w:r>
        <w:rPr>
          <w:rFonts w:ascii="Arial" w:hAnsi="Arial" w:cs="Arial"/>
          <w:color w:val="000000"/>
          <w:sz w:val="20"/>
          <w:szCs w:val="20"/>
        </w:rPr>
        <w:t>robót zabezpieczających zieleń,</w:t>
      </w:r>
    </w:p>
    <w:p w14:paraId="2507CC11" w14:textId="77777777" w:rsidR="00BE157D" w:rsidRDefault="00000000">
      <w:pPr>
        <w:pStyle w:val="Akapitzlist"/>
        <w:numPr>
          <w:ilvl w:val="0"/>
          <w:numId w:val="35"/>
        </w:numPr>
        <w:spacing w:after="120"/>
        <w:rPr>
          <w:rFonts w:ascii="Arial" w:hAnsi="Arial" w:cs="Arial"/>
          <w:color w:val="000000"/>
          <w:sz w:val="20"/>
          <w:szCs w:val="20"/>
        </w:rPr>
      </w:pPr>
      <w:r>
        <w:rPr>
          <w:rFonts w:ascii="Arial" w:hAnsi="Arial" w:cs="Arial"/>
          <w:color w:val="000000"/>
          <w:sz w:val="20"/>
          <w:szCs w:val="20"/>
        </w:rPr>
        <w:t>zabezpieczenie i oznakowanie robót,</w:t>
      </w:r>
    </w:p>
    <w:p w14:paraId="372C694A" w14:textId="77777777" w:rsidR="00BE157D" w:rsidRDefault="00000000">
      <w:pPr>
        <w:pStyle w:val="Akapitzlist"/>
        <w:numPr>
          <w:ilvl w:val="0"/>
          <w:numId w:val="35"/>
        </w:numPr>
        <w:spacing w:after="120"/>
        <w:rPr>
          <w:rFonts w:ascii="Arial" w:hAnsi="Arial" w:cs="Arial"/>
          <w:color w:val="000000"/>
          <w:sz w:val="20"/>
          <w:szCs w:val="20"/>
        </w:rPr>
      </w:pPr>
      <w:r>
        <w:rPr>
          <w:rFonts w:ascii="Arial" w:hAnsi="Arial" w:cs="Arial"/>
          <w:color w:val="000000"/>
          <w:sz w:val="20"/>
          <w:szCs w:val="20"/>
        </w:rPr>
        <w:t>uzyskanie i dostarczenie wymaganych atestów, wyników i badań, kosztów badań,</w:t>
      </w:r>
    </w:p>
    <w:p w14:paraId="3DD00FCE" w14:textId="77777777" w:rsidR="00BE157D" w:rsidRDefault="00000000">
      <w:pPr>
        <w:pStyle w:val="Akapitzlist"/>
        <w:numPr>
          <w:ilvl w:val="0"/>
          <w:numId w:val="35"/>
        </w:numPr>
        <w:spacing w:after="120"/>
        <w:rPr>
          <w:rFonts w:ascii="Arial" w:hAnsi="Arial" w:cs="Arial"/>
          <w:color w:val="000000"/>
          <w:sz w:val="20"/>
          <w:szCs w:val="20"/>
        </w:rPr>
      </w:pPr>
      <w:r>
        <w:rPr>
          <w:rFonts w:ascii="Arial" w:hAnsi="Arial" w:cs="Arial"/>
          <w:color w:val="000000"/>
          <w:sz w:val="20"/>
          <w:szCs w:val="20"/>
        </w:rPr>
        <w:t>wykonania rysunków (dokumentacji wykonawczej) na w/w zakres robót,</w:t>
      </w:r>
    </w:p>
    <w:p w14:paraId="71FB1618" w14:textId="77777777" w:rsidR="00BE157D" w:rsidRDefault="00000000">
      <w:pPr>
        <w:pStyle w:val="Akapitzlist"/>
        <w:numPr>
          <w:ilvl w:val="0"/>
          <w:numId w:val="35"/>
        </w:numPr>
        <w:spacing w:after="120"/>
        <w:rPr>
          <w:rFonts w:ascii="Arial" w:hAnsi="Arial" w:cs="Arial"/>
          <w:color w:val="000000"/>
          <w:sz w:val="20"/>
          <w:szCs w:val="20"/>
        </w:rPr>
      </w:pPr>
      <w:r>
        <w:rPr>
          <w:rFonts w:ascii="Arial" w:hAnsi="Arial" w:cs="Arial"/>
          <w:color w:val="000000"/>
          <w:sz w:val="20"/>
          <w:szCs w:val="20"/>
        </w:rPr>
        <w:t>pomiary geodezyjne w zakresie wytyczeń, sprawdzeń, inwentaryzacji i dokumentacji,</w:t>
      </w:r>
    </w:p>
    <w:p w14:paraId="488B82C4" w14:textId="77777777" w:rsidR="00BE157D" w:rsidRDefault="00000000">
      <w:pPr>
        <w:pStyle w:val="Akapitzlist"/>
        <w:numPr>
          <w:ilvl w:val="0"/>
          <w:numId w:val="35"/>
        </w:numPr>
        <w:spacing w:after="120"/>
        <w:rPr>
          <w:rFonts w:ascii="Arial" w:hAnsi="Arial" w:cs="Arial"/>
          <w:color w:val="000000"/>
          <w:sz w:val="20"/>
          <w:szCs w:val="20"/>
        </w:rPr>
      </w:pPr>
      <w:r>
        <w:rPr>
          <w:rFonts w:ascii="Arial" w:hAnsi="Arial" w:cs="Arial"/>
          <w:color w:val="000000"/>
          <w:sz w:val="20"/>
          <w:szCs w:val="20"/>
        </w:rPr>
        <w:t>opłaty za zajęcie terenów obcych,</w:t>
      </w:r>
    </w:p>
    <w:p w14:paraId="2B247059" w14:textId="77777777" w:rsidR="00BE157D" w:rsidRDefault="00000000">
      <w:pPr>
        <w:pStyle w:val="Akapitzlist"/>
        <w:numPr>
          <w:ilvl w:val="0"/>
          <w:numId w:val="35"/>
        </w:numPr>
        <w:spacing w:after="120"/>
        <w:rPr>
          <w:rFonts w:ascii="Arial" w:hAnsi="Arial" w:cs="Arial"/>
          <w:color w:val="000000"/>
          <w:sz w:val="20"/>
          <w:szCs w:val="20"/>
        </w:rPr>
      </w:pPr>
      <w:r>
        <w:rPr>
          <w:rFonts w:ascii="Arial" w:hAnsi="Arial" w:cs="Arial"/>
          <w:color w:val="000000"/>
          <w:sz w:val="20"/>
          <w:szCs w:val="20"/>
        </w:rPr>
        <w:t>opłaty za prowadzenie nadzoru przez właścicieli i użytkowników uzbrojenia terenu i odbiór robót,</w:t>
      </w:r>
    </w:p>
    <w:p w14:paraId="2FF6C353" w14:textId="77777777" w:rsidR="00BE157D" w:rsidRDefault="00000000">
      <w:pPr>
        <w:pStyle w:val="Akapitzlist"/>
        <w:numPr>
          <w:ilvl w:val="0"/>
          <w:numId w:val="35"/>
        </w:numPr>
        <w:spacing w:after="120"/>
        <w:rPr>
          <w:rFonts w:ascii="Arial" w:hAnsi="Arial" w:cs="Arial"/>
          <w:color w:val="000000"/>
          <w:sz w:val="20"/>
          <w:szCs w:val="20"/>
        </w:rPr>
      </w:pPr>
      <w:r>
        <w:rPr>
          <w:rFonts w:ascii="Arial" w:hAnsi="Arial" w:cs="Arial"/>
          <w:color w:val="000000"/>
          <w:sz w:val="20"/>
          <w:szCs w:val="20"/>
        </w:rPr>
        <w:t>opłaty administracyjne w zakresie uzgodnień, sprawdzeń, kontroli, opinii, wydawanych decyzji,</w:t>
      </w:r>
    </w:p>
    <w:p w14:paraId="28B01B73" w14:textId="77777777" w:rsidR="00BE157D" w:rsidRDefault="00000000">
      <w:pPr>
        <w:pStyle w:val="Akapitzlist"/>
        <w:numPr>
          <w:ilvl w:val="0"/>
          <w:numId w:val="35"/>
        </w:numPr>
        <w:spacing w:after="120"/>
        <w:rPr>
          <w:rFonts w:ascii="Arial" w:hAnsi="Arial" w:cs="Arial"/>
          <w:color w:val="000000"/>
          <w:sz w:val="20"/>
          <w:szCs w:val="20"/>
        </w:rPr>
      </w:pPr>
      <w:r>
        <w:rPr>
          <w:rFonts w:ascii="Arial" w:hAnsi="Arial" w:cs="Arial"/>
          <w:color w:val="000000"/>
          <w:sz w:val="20"/>
          <w:szCs w:val="20"/>
        </w:rPr>
        <w:t>opracowania rysunków (dokumentacji wykonawczej), uszczegółowiających przekazaną przez Zamawiającego dokumentację projektową,</w:t>
      </w:r>
    </w:p>
    <w:p w14:paraId="0719CB85" w14:textId="77777777" w:rsidR="00BE157D" w:rsidRDefault="00000000">
      <w:pPr>
        <w:pStyle w:val="Akapitzlist"/>
        <w:numPr>
          <w:ilvl w:val="0"/>
          <w:numId w:val="35"/>
        </w:numPr>
        <w:spacing w:after="120"/>
        <w:rPr>
          <w:rFonts w:ascii="Arial" w:hAnsi="Arial" w:cs="Arial"/>
          <w:color w:val="000000"/>
          <w:sz w:val="20"/>
          <w:szCs w:val="20"/>
        </w:rPr>
      </w:pPr>
      <w:r>
        <w:rPr>
          <w:rFonts w:ascii="Arial" w:hAnsi="Arial" w:cs="Arial"/>
          <w:color w:val="000000"/>
          <w:sz w:val="20"/>
          <w:szCs w:val="20"/>
        </w:rPr>
        <w:t>opracowania dokumentacji powykonawczej (naniesienie zmian w przekazanej dokumentacji wykonawczej lub kopii projektu budowlanego), lub opracowania projektu zamiennego powykonawczego,</w:t>
      </w:r>
    </w:p>
    <w:p w14:paraId="03A15E66" w14:textId="77777777" w:rsidR="00BE157D" w:rsidRDefault="00000000">
      <w:pPr>
        <w:pStyle w:val="Akapitzlist"/>
        <w:numPr>
          <w:ilvl w:val="0"/>
          <w:numId w:val="35"/>
        </w:numPr>
        <w:spacing w:after="120"/>
        <w:rPr>
          <w:rFonts w:ascii="Arial" w:hAnsi="Arial" w:cs="Arial"/>
          <w:color w:val="000000"/>
          <w:sz w:val="20"/>
          <w:szCs w:val="20"/>
        </w:rPr>
      </w:pPr>
      <w:r>
        <w:rPr>
          <w:rFonts w:ascii="Arial" w:hAnsi="Arial" w:cs="Arial"/>
          <w:color w:val="000000"/>
          <w:sz w:val="20"/>
          <w:szCs w:val="20"/>
        </w:rPr>
        <w:t>opracowania operatu odbioru końcowego,</w:t>
      </w:r>
    </w:p>
    <w:p w14:paraId="60AF218E" w14:textId="77777777" w:rsidR="00BE157D" w:rsidRDefault="00000000">
      <w:pPr>
        <w:pStyle w:val="Akapitzlist"/>
        <w:numPr>
          <w:ilvl w:val="0"/>
          <w:numId w:val="35"/>
        </w:numPr>
        <w:spacing w:after="120"/>
        <w:rPr>
          <w:rFonts w:ascii="Arial" w:hAnsi="Arial" w:cs="Arial"/>
          <w:color w:val="000000"/>
          <w:sz w:val="20"/>
          <w:szCs w:val="20"/>
        </w:rPr>
      </w:pPr>
      <w:r>
        <w:rPr>
          <w:rFonts w:ascii="Arial" w:hAnsi="Arial" w:cs="Arial"/>
          <w:color w:val="000000"/>
          <w:sz w:val="20"/>
          <w:szCs w:val="20"/>
        </w:rPr>
        <w:t>udział w naradach koordynacyjnych,</w:t>
      </w:r>
    </w:p>
    <w:p w14:paraId="39A72EC3" w14:textId="77777777" w:rsidR="00BE157D" w:rsidRDefault="00000000">
      <w:pPr>
        <w:pStyle w:val="Akapitzlist"/>
        <w:numPr>
          <w:ilvl w:val="0"/>
          <w:numId w:val="35"/>
        </w:numPr>
        <w:spacing w:after="120"/>
        <w:rPr>
          <w:rFonts w:ascii="Arial" w:hAnsi="Arial" w:cs="Arial"/>
          <w:color w:val="000000"/>
          <w:sz w:val="20"/>
          <w:szCs w:val="20"/>
        </w:rPr>
      </w:pPr>
      <w:r>
        <w:rPr>
          <w:rFonts w:ascii="Arial" w:hAnsi="Arial" w:cs="Arial"/>
          <w:color w:val="000000"/>
          <w:sz w:val="20"/>
          <w:szCs w:val="20"/>
        </w:rPr>
        <w:t>likwidacja skutków oddziaływania procesu budowlanego na otoczenie budowy,</w:t>
      </w:r>
    </w:p>
    <w:p w14:paraId="5DB9B113" w14:textId="77777777" w:rsidR="00BE157D" w:rsidRDefault="00000000">
      <w:pPr>
        <w:pStyle w:val="Akapitzlist"/>
        <w:numPr>
          <w:ilvl w:val="0"/>
          <w:numId w:val="35"/>
        </w:numPr>
        <w:spacing w:after="120"/>
      </w:pPr>
      <w:r>
        <w:rPr>
          <w:rFonts w:ascii="Arial" w:hAnsi="Arial" w:cs="Arial"/>
          <w:color w:val="000000"/>
          <w:sz w:val="20"/>
          <w:szCs w:val="20"/>
        </w:rPr>
        <w:t xml:space="preserve">opłaty </w:t>
      </w:r>
      <w:proofErr w:type="spellStart"/>
      <w:r>
        <w:rPr>
          <w:rFonts w:ascii="Arial" w:hAnsi="Arial" w:cs="Arial"/>
          <w:color w:val="000000"/>
          <w:sz w:val="20"/>
          <w:szCs w:val="20"/>
        </w:rPr>
        <w:t>składowiskowe</w:t>
      </w:r>
      <w:proofErr w:type="spellEnd"/>
      <w:r>
        <w:rPr>
          <w:rFonts w:ascii="Arial" w:hAnsi="Arial" w:cs="Arial"/>
          <w:color w:val="000000"/>
          <w:sz w:val="20"/>
          <w:szCs w:val="20"/>
        </w:rPr>
        <w:t xml:space="preserve"> związane z odwozem i przekazaniem nadmiaru urobku, materiałów rozbiórkowych i odpadów na składowisko odpadów (łącznie z kosztem transportu) lub koszty ich zagospodarowania we własnym zakresie,</w:t>
      </w:r>
    </w:p>
    <w:p w14:paraId="37CB159F" w14:textId="77777777" w:rsidR="00BE157D" w:rsidRDefault="00000000">
      <w:pPr>
        <w:pStyle w:val="Akapitzlist"/>
        <w:numPr>
          <w:ilvl w:val="0"/>
          <w:numId w:val="35"/>
        </w:numPr>
        <w:spacing w:after="120"/>
        <w:rPr>
          <w:rFonts w:ascii="Arial" w:hAnsi="Arial" w:cs="Arial"/>
          <w:color w:val="000000"/>
          <w:sz w:val="20"/>
          <w:szCs w:val="20"/>
        </w:rPr>
      </w:pPr>
      <w:r>
        <w:rPr>
          <w:rFonts w:ascii="Arial" w:hAnsi="Arial" w:cs="Arial"/>
          <w:color w:val="000000"/>
          <w:sz w:val="20"/>
          <w:szCs w:val="20"/>
        </w:rPr>
        <w:t>odtworzenia terenów istniejących do stanu pierwotnego,</w:t>
      </w:r>
    </w:p>
    <w:p w14:paraId="050947F0" w14:textId="77777777" w:rsidR="00BE157D" w:rsidRDefault="00000000">
      <w:pPr>
        <w:pStyle w:val="Akapitzlist"/>
        <w:numPr>
          <w:ilvl w:val="0"/>
          <w:numId w:val="35"/>
        </w:numPr>
        <w:spacing w:after="120"/>
        <w:rPr>
          <w:rFonts w:ascii="Arial" w:hAnsi="Arial" w:cs="Arial"/>
          <w:color w:val="000000"/>
          <w:sz w:val="20"/>
          <w:szCs w:val="20"/>
        </w:rPr>
      </w:pPr>
      <w:r>
        <w:rPr>
          <w:rFonts w:ascii="Arial" w:hAnsi="Arial" w:cs="Arial"/>
          <w:color w:val="000000"/>
          <w:sz w:val="20"/>
          <w:szCs w:val="20"/>
        </w:rPr>
        <w:t>ubezpieczenia budowy,</w:t>
      </w:r>
    </w:p>
    <w:p w14:paraId="50196720" w14:textId="77777777" w:rsidR="00BE157D" w:rsidRDefault="00000000">
      <w:pPr>
        <w:pStyle w:val="Akapitzlist"/>
        <w:numPr>
          <w:ilvl w:val="0"/>
          <w:numId w:val="35"/>
        </w:numPr>
        <w:spacing w:after="120"/>
        <w:rPr>
          <w:rFonts w:ascii="Arial" w:hAnsi="Arial" w:cs="Arial"/>
          <w:color w:val="000000"/>
          <w:sz w:val="20"/>
          <w:szCs w:val="20"/>
        </w:rPr>
      </w:pPr>
      <w:r>
        <w:rPr>
          <w:rFonts w:ascii="Arial" w:hAnsi="Arial" w:cs="Arial"/>
          <w:color w:val="000000"/>
          <w:sz w:val="20"/>
          <w:szCs w:val="20"/>
        </w:rPr>
        <w:lastRenderedPageBreak/>
        <w:t>zabezpieczenia robót i obiektów przed warunkami atmosferycznymi,</w:t>
      </w:r>
    </w:p>
    <w:p w14:paraId="79962584" w14:textId="77777777" w:rsidR="00BE157D" w:rsidRDefault="00000000">
      <w:pPr>
        <w:pStyle w:val="Akapitzlist"/>
        <w:numPr>
          <w:ilvl w:val="0"/>
          <w:numId w:val="35"/>
        </w:numPr>
        <w:spacing w:after="120"/>
        <w:rPr>
          <w:rFonts w:ascii="Arial" w:hAnsi="Arial" w:cs="Arial"/>
          <w:color w:val="000000"/>
          <w:sz w:val="20"/>
          <w:szCs w:val="20"/>
        </w:rPr>
      </w:pPr>
      <w:r>
        <w:rPr>
          <w:rFonts w:ascii="Arial" w:hAnsi="Arial" w:cs="Arial"/>
          <w:color w:val="000000"/>
          <w:sz w:val="20"/>
          <w:szCs w:val="20"/>
        </w:rPr>
        <w:t>odszkodowań oraz wszelkie inne koszty, konieczne do poniesienia, celem terminowej i prawidłowej realizacji zamówienia,</w:t>
      </w:r>
    </w:p>
    <w:p w14:paraId="102A3291" w14:textId="77777777" w:rsidR="00BE157D" w:rsidRDefault="00000000">
      <w:pPr>
        <w:pStyle w:val="Akapitzlist"/>
        <w:widowControl/>
        <w:numPr>
          <w:ilvl w:val="0"/>
          <w:numId w:val="23"/>
        </w:numPr>
        <w:spacing w:after="120" w:line="276" w:lineRule="auto"/>
        <w:ind w:left="1134" w:hanging="283"/>
        <w:rPr>
          <w:rFonts w:ascii="Arial" w:hAnsi="Arial" w:cs="Arial"/>
          <w:sz w:val="20"/>
          <w:szCs w:val="20"/>
        </w:rPr>
      </w:pPr>
      <w:r>
        <w:rPr>
          <w:rFonts w:ascii="Arial" w:hAnsi="Arial" w:cs="Arial"/>
          <w:sz w:val="20"/>
          <w:szCs w:val="20"/>
        </w:rPr>
        <w:t>wykonanie geodezyjnej inwentaryzacji powykonawczej,</w:t>
      </w:r>
    </w:p>
    <w:p w14:paraId="3DE290A9" w14:textId="77777777" w:rsidR="00BE157D" w:rsidRDefault="00000000">
      <w:pPr>
        <w:pStyle w:val="Akapitzlist"/>
        <w:widowControl/>
        <w:numPr>
          <w:ilvl w:val="2"/>
          <w:numId w:val="22"/>
        </w:numPr>
        <w:spacing w:after="120" w:line="276" w:lineRule="auto"/>
        <w:ind w:left="1134" w:hanging="425"/>
        <w:rPr>
          <w:rFonts w:ascii="Arial" w:hAnsi="Arial" w:cs="Arial"/>
          <w:color w:val="000000"/>
          <w:sz w:val="20"/>
          <w:szCs w:val="20"/>
        </w:rPr>
      </w:pPr>
      <w:r>
        <w:rPr>
          <w:rFonts w:ascii="Arial" w:hAnsi="Arial" w:cs="Arial"/>
          <w:color w:val="000000"/>
          <w:sz w:val="20"/>
          <w:szCs w:val="20"/>
        </w:rPr>
        <w:t xml:space="preserve">Obowiązujący podatek VAT. </w:t>
      </w:r>
    </w:p>
    <w:p w14:paraId="37D46EC6" w14:textId="77777777" w:rsidR="00BE157D" w:rsidRDefault="00000000">
      <w:pPr>
        <w:pStyle w:val="Akapitzlist"/>
        <w:numPr>
          <w:ilvl w:val="0"/>
          <w:numId w:val="21"/>
        </w:numPr>
        <w:tabs>
          <w:tab w:val="left" w:pos="680"/>
        </w:tabs>
        <w:spacing w:after="120" w:line="276" w:lineRule="auto"/>
        <w:ind w:right="-28" w:hanging="283"/>
      </w:pPr>
      <w:r>
        <w:rPr>
          <w:rFonts w:ascii="Arial" w:hAnsi="Arial" w:cs="Arial"/>
          <w:sz w:val="20"/>
          <w:szCs w:val="20"/>
        </w:rPr>
        <w:t>W przypadku rozbieżności pomiędzy zapisem liczbowym a zapisem słownym ceny oferty, Zamawiający jako wiążący przyjmie zapis słowny, o ile rozbieżność nie</w:t>
      </w:r>
      <w:r>
        <w:rPr>
          <w:rFonts w:ascii="Arial" w:hAnsi="Arial" w:cs="Arial"/>
          <w:spacing w:val="45"/>
          <w:sz w:val="20"/>
          <w:szCs w:val="20"/>
        </w:rPr>
        <w:t xml:space="preserve"> </w:t>
      </w:r>
      <w:r>
        <w:rPr>
          <w:rFonts w:ascii="Arial" w:hAnsi="Arial" w:cs="Arial"/>
          <w:sz w:val="20"/>
          <w:szCs w:val="20"/>
        </w:rPr>
        <w:t xml:space="preserve">wynika z popełnionych omyłek, które można poprawić na podstawie przepisów ustawy </w:t>
      </w:r>
      <w:proofErr w:type="spellStart"/>
      <w:r>
        <w:rPr>
          <w:rFonts w:ascii="Arial" w:hAnsi="Arial" w:cs="Arial"/>
          <w:sz w:val="20"/>
          <w:szCs w:val="20"/>
        </w:rPr>
        <w:t>Pzp</w:t>
      </w:r>
      <w:proofErr w:type="spellEnd"/>
      <w:r>
        <w:rPr>
          <w:rFonts w:ascii="Arial" w:hAnsi="Arial" w:cs="Arial"/>
          <w:sz w:val="20"/>
          <w:szCs w:val="20"/>
        </w:rPr>
        <w:t>.</w:t>
      </w:r>
    </w:p>
    <w:p w14:paraId="6BAA716D" w14:textId="77777777" w:rsidR="00BE157D" w:rsidRDefault="00000000">
      <w:pPr>
        <w:pStyle w:val="Nagwek1"/>
        <w:keepNext w:val="0"/>
        <w:keepLines w:val="0"/>
        <w:widowControl w:val="0"/>
        <w:numPr>
          <w:ilvl w:val="0"/>
          <w:numId w:val="21"/>
        </w:numPr>
        <w:tabs>
          <w:tab w:val="left" w:pos="680"/>
        </w:tabs>
        <w:spacing w:before="0"/>
        <w:ind w:right="-28" w:hanging="283"/>
        <w:jc w:val="both"/>
      </w:pPr>
      <w:r>
        <w:rPr>
          <w:sz w:val="20"/>
          <w:szCs w:val="20"/>
        </w:rPr>
        <w:t>Realizacja zamówienia jest objęta stawką podatku VAT w wysokości zgodnej z obowiązującymi</w:t>
      </w:r>
      <w:r>
        <w:rPr>
          <w:spacing w:val="-1"/>
          <w:sz w:val="20"/>
          <w:szCs w:val="20"/>
        </w:rPr>
        <w:t xml:space="preserve"> </w:t>
      </w:r>
      <w:r>
        <w:rPr>
          <w:sz w:val="20"/>
          <w:szCs w:val="20"/>
        </w:rPr>
        <w:t>przepisami.</w:t>
      </w:r>
    </w:p>
    <w:p w14:paraId="04CE5817" w14:textId="77777777" w:rsidR="00BE157D" w:rsidRDefault="00000000">
      <w:pPr>
        <w:pStyle w:val="Akapitzlist"/>
        <w:numPr>
          <w:ilvl w:val="0"/>
          <w:numId w:val="21"/>
        </w:numPr>
        <w:tabs>
          <w:tab w:val="left" w:pos="680"/>
        </w:tabs>
        <w:spacing w:after="120" w:line="276" w:lineRule="auto"/>
        <w:ind w:right="-28" w:hanging="283"/>
        <w:rPr>
          <w:rFonts w:ascii="Arial" w:hAnsi="Arial" w:cs="Arial"/>
          <w:sz w:val="20"/>
          <w:szCs w:val="20"/>
        </w:rPr>
      </w:pPr>
      <w:r>
        <w:rPr>
          <w:rFonts w:ascii="Arial" w:hAnsi="Arial" w:cs="Arial"/>
          <w:sz w:val="20"/>
          <w:szCs w:val="20"/>
        </w:rPr>
        <w:t>Wyliczeń dla obliczenia ceny oferty należy dokonywać z zaokrągleniem do dwóch miejsc po przecinku, przy czym końcówki od 1 do 4 należy zaokrąglić w dół, a od 5 do 9 w górę.</w:t>
      </w:r>
    </w:p>
    <w:p w14:paraId="7B1616A3" w14:textId="77777777" w:rsidR="00BE157D" w:rsidRDefault="00000000">
      <w:pPr>
        <w:pStyle w:val="Akapitzlist"/>
        <w:numPr>
          <w:ilvl w:val="0"/>
          <w:numId w:val="21"/>
        </w:numPr>
        <w:tabs>
          <w:tab w:val="left" w:pos="680"/>
        </w:tabs>
        <w:spacing w:after="120" w:line="276" w:lineRule="auto"/>
        <w:ind w:right="-28"/>
        <w:rPr>
          <w:rFonts w:ascii="Arial" w:hAnsi="Arial" w:cs="Arial"/>
          <w:sz w:val="20"/>
          <w:szCs w:val="20"/>
        </w:rPr>
      </w:pPr>
      <w:r>
        <w:rPr>
          <w:rFonts w:ascii="Arial" w:hAnsi="Arial" w:cs="Arial"/>
          <w:sz w:val="20"/>
          <w:szCs w:val="20"/>
        </w:rPr>
        <w:t xml:space="preserve">Rozliczenia pomiędzy Zamawiającym, a Wykonawcą prowadzone będą w złotych polskich. </w:t>
      </w:r>
    </w:p>
    <w:p w14:paraId="196F5278" w14:textId="77777777" w:rsidR="00BE157D" w:rsidRDefault="00000000">
      <w:pPr>
        <w:pStyle w:val="Akapitzlist"/>
        <w:numPr>
          <w:ilvl w:val="0"/>
          <w:numId w:val="21"/>
        </w:numPr>
        <w:tabs>
          <w:tab w:val="left" w:pos="680"/>
        </w:tabs>
        <w:spacing w:after="120" w:line="276" w:lineRule="auto"/>
        <w:ind w:right="-28" w:hanging="283"/>
      </w:pPr>
      <w:r>
        <w:rPr>
          <w:rFonts w:ascii="Arial" w:hAnsi="Arial" w:cs="Arial"/>
          <w:sz w:val="20"/>
          <w:szCs w:val="20"/>
        </w:rPr>
        <w:t xml:space="preserve">Zgodnie z art. 225 ustawy </w:t>
      </w:r>
      <w:proofErr w:type="spellStart"/>
      <w:r>
        <w:rPr>
          <w:rFonts w:ascii="Arial" w:hAnsi="Arial" w:cs="Arial"/>
          <w:sz w:val="20"/>
          <w:szCs w:val="20"/>
        </w:rPr>
        <w:t>Pzp</w:t>
      </w:r>
      <w:proofErr w:type="spellEnd"/>
      <w:r>
        <w:rPr>
          <w:rFonts w:ascii="Arial" w:hAnsi="Arial" w:cs="Arial"/>
          <w:sz w:val="20"/>
          <w:szCs w:val="20"/>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usługi, dostawy czy roboty budowlanej, której świadczenie będzie prowadzić do jego powstania, oraz wskazując jej wartość bez kwoty podatku - odpowiednio dla części zamówienia, na którą składana jest</w:t>
      </w:r>
      <w:r>
        <w:rPr>
          <w:rFonts w:ascii="Arial" w:hAnsi="Arial" w:cs="Arial"/>
          <w:spacing w:val="-2"/>
          <w:sz w:val="20"/>
          <w:szCs w:val="20"/>
        </w:rPr>
        <w:t xml:space="preserve"> </w:t>
      </w:r>
      <w:r>
        <w:rPr>
          <w:rFonts w:ascii="Arial" w:hAnsi="Arial" w:cs="Arial"/>
          <w:sz w:val="20"/>
          <w:szCs w:val="20"/>
        </w:rPr>
        <w:t>oferta.</w:t>
      </w:r>
      <w:bookmarkEnd w:id="23"/>
    </w:p>
    <w:p w14:paraId="5EBB84C2" w14:textId="77777777" w:rsidR="00BE157D" w:rsidRDefault="00000000">
      <w:pPr>
        <w:pStyle w:val="Nagwek2"/>
        <w:spacing w:before="240" w:after="240"/>
        <w:rPr>
          <w:sz w:val="28"/>
          <w:szCs w:val="28"/>
        </w:rPr>
      </w:pPr>
      <w:bookmarkStart w:id="24" w:name="_1wm6hsxsy23e"/>
      <w:bookmarkEnd w:id="24"/>
      <w:r>
        <w:rPr>
          <w:sz w:val="28"/>
          <w:szCs w:val="28"/>
        </w:rPr>
        <w:t>XVI. Wymagania dotyczące wadium</w:t>
      </w:r>
    </w:p>
    <w:p w14:paraId="5AE0E509" w14:textId="6E974DC7" w:rsidR="00BE157D" w:rsidRDefault="00000000">
      <w:pPr>
        <w:pStyle w:val="pkt"/>
        <w:spacing w:before="240" w:after="0" w:line="276" w:lineRule="auto"/>
        <w:ind w:left="426" w:hanging="426"/>
      </w:pPr>
      <w:r>
        <w:rPr>
          <w:rFonts w:ascii="Arial" w:hAnsi="Arial" w:cs="Arial"/>
          <w:b/>
          <w:bCs/>
          <w:sz w:val="20"/>
        </w:rPr>
        <w:t>1.</w:t>
      </w:r>
      <w:r>
        <w:rPr>
          <w:rFonts w:ascii="Arial" w:hAnsi="Arial" w:cs="Arial"/>
          <w:b/>
          <w:bCs/>
          <w:sz w:val="20"/>
        </w:rPr>
        <w:tab/>
      </w:r>
      <w:r>
        <w:rPr>
          <w:rFonts w:ascii="Arial" w:hAnsi="Arial" w:cs="Arial"/>
          <w:sz w:val="20"/>
        </w:rPr>
        <w:t>Wykonawca zobowiązany jest do zabezpieczenia swojej oferty wadium w wysokości</w:t>
      </w:r>
      <w:r w:rsidRPr="00594CE3">
        <w:rPr>
          <w:rFonts w:ascii="Arial" w:hAnsi="Arial" w:cs="Arial"/>
          <w:color w:val="000000" w:themeColor="text1"/>
          <w:sz w:val="20"/>
        </w:rPr>
        <w:t xml:space="preserve">: </w:t>
      </w:r>
      <w:r w:rsidR="00F87A94" w:rsidRPr="00594CE3">
        <w:rPr>
          <w:rFonts w:ascii="Arial" w:hAnsi="Arial" w:cs="Arial"/>
          <w:b/>
          <w:bCs/>
          <w:color w:val="000000" w:themeColor="text1"/>
          <w:sz w:val="20"/>
        </w:rPr>
        <w:t>20</w:t>
      </w:r>
      <w:r w:rsidRPr="00594CE3">
        <w:rPr>
          <w:rFonts w:ascii="Arial" w:hAnsi="Arial" w:cs="Arial"/>
          <w:b/>
          <w:bCs/>
          <w:color w:val="000000" w:themeColor="text1"/>
          <w:sz w:val="20"/>
        </w:rPr>
        <w:t>.000,00</w:t>
      </w:r>
      <w:r w:rsidRPr="00594CE3">
        <w:rPr>
          <w:rFonts w:ascii="Arial" w:hAnsi="Arial" w:cs="Arial"/>
          <w:b/>
          <w:color w:val="000000" w:themeColor="text1"/>
          <w:sz w:val="20"/>
        </w:rPr>
        <w:t xml:space="preserve"> zł </w:t>
      </w:r>
      <w:r>
        <w:rPr>
          <w:rFonts w:ascii="Arial" w:hAnsi="Arial" w:cs="Arial"/>
          <w:b/>
          <w:color w:val="000000"/>
          <w:sz w:val="20"/>
        </w:rPr>
        <w:t xml:space="preserve">(słownie: </w:t>
      </w:r>
      <w:r w:rsidR="00F87A94">
        <w:rPr>
          <w:rFonts w:ascii="Arial" w:hAnsi="Arial" w:cs="Arial"/>
          <w:b/>
          <w:color w:val="000000"/>
          <w:sz w:val="20"/>
        </w:rPr>
        <w:t>dwadzieścia</w:t>
      </w:r>
      <w:r>
        <w:rPr>
          <w:rFonts w:ascii="Arial" w:hAnsi="Arial" w:cs="Arial"/>
          <w:b/>
          <w:color w:val="000000"/>
          <w:sz w:val="20"/>
        </w:rPr>
        <w:t xml:space="preserve"> tysięcy złotych);</w:t>
      </w:r>
    </w:p>
    <w:p w14:paraId="00BF6CF4" w14:textId="77777777" w:rsidR="00BE157D" w:rsidRDefault="00000000">
      <w:pPr>
        <w:pStyle w:val="pkt"/>
        <w:spacing w:before="0" w:after="0" w:line="276" w:lineRule="auto"/>
        <w:ind w:left="426" w:hanging="426"/>
      </w:pPr>
      <w:r>
        <w:rPr>
          <w:rFonts w:ascii="Arial" w:hAnsi="Arial" w:cs="Arial"/>
          <w:b/>
          <w:bCs/>
          <w:sz w:val="20"/>
        </w:rPr>
        <w:t>2.</w:t>
      </w:r>
      <w:r>
        <w:rPr>
          <w:rFonts w:ascii="Arial" w:hAnsi="Arial" w:cs="Arial"/>
          <w:b/>
          <w:bCs/>
          <w:sz w:val="20"/>
        </w:rPr>
        <w:tab/>
      </w:r>
      <w:r>
        <w:rPr>
          <w:rFonts w:ascii="Arial" w:hAnsi="Arial" w:cs="Arial"/>
          <w:sz w:val="20"/>
        </w:rPr>
        <w:t>Wadium wnosi się przed upływem terminu składania ofert.</w:t>
      </w:r>
    </w:p>
    <w:p w14:paraId="4AC38895" w14:textId="77777777" w:rsidR="00BE157D" w:rsidRDefault="00000000">
      <w:pPr>
        <w:pStyle w:val="pkt"/>
        <w:spacing w:before="0" w:after="0" w:line="276" w:lineRule="auto"/>
        <w:ind w:left="426" w:hanging="426"/>
      </w:pPr>
      <w:r>
        <w:rPr>
          <w:rFonts w:ascii="Arial" w:hAnsi="Arial" w:cs="Arial"/>
          <w:b/>
          <w:bCs/>
          <w:sz w:val="20"/>
        </w:rPr>
        <w:t>3.</w:t>
      </w:r>
      <w:r>
        <w:rPr>
          <w:rFonts w:ascii="Arial" w:hAnsi="Arial" w:cs="Arial"/>
          <w:b/>
          <w:bCs/>
          <w:sz w:val="20"/>
        </w:rPr>
        <w:tab/>
      </w:r>
      <w:r>
        <w:rPr>
          <w:rFonts w:ascii="Arial" w:hAnsi="Arial" w:cs="Arial"/>
          <w:sz w:val="20"/>
        </w:rPr>
        <w:t>Wadium może być wnoszone w jednej lub kilku następujących formach:</w:t>
      </w:r>
    </w:p>
    <w:p w14:paraId="4A5BA1F5" w14:textId="77777777" w:rsidR="00BE157D" w:rsidRDefault="00000000">
      <w:pPr>
        <w:ind w:left="852" w:hanging="426"/>
        <w:jc w:val="both"/>
      </w:pPr>
      <w:r>
        <w:rPr>
          <w:b/>
          <w:sz w:val="20"/>
          <w:szCs w:val="20"/>
        </w:rPr>
        <w:t>1)</w:t>
      </w:r>
      <w:r>
        <w:rPr>
          <w:b/>
          <w:sz w:val="20"/>
          <w:szCs w:val="20"/>
        </w:rPr>
        <w:tab/>
      </w:r>
      <w:r>
        <w:rPr>
          <w:sz w:val="20"/>
          <w:szCs w:val="20"/>
        </w:rPr>
        <w:t xml:space="preserve">pieniądzu; </w:t>
      </w:r>
    </w:p>
    <w:p w14:paraId="3861138A" w14:textId="77777777" w:rsidR="00BE157D" w:rsidRDefault="00000000">
      <w:pPr>
        <w:ind w:left="852" w:hanging="426"/>
        <w:jc w:val="both"/>
      </w:pPr>
      <w:r>
        <w:rPr>
          <w:b/>
          <w:sz w:val="20"/>
          <w:szCs w:val="20"/>
        </w:rPr>
        <w:t>2)</w:t>
      </w:r>
      <w:r>
        <w:rPr>
          <w:b/>
          <w:sz w:val="20"/>
          <w:szCs w:val="20"/>
        </w:rPr>
        <w:tab/>
      </w:r>
      <w:r>
        <w:rPr>
          <w:sz w:val="20"/>
          <w:szCs w:val="20"/>
        </w:rPr>
        <w:t>gwarancjach bankowych;</w:t>
      </w:r>
    </w:p>
    <w:p w14:paraId="7F375F4F" w14:textId="77777777" w:rsidR="00BE157D" w:rsidRDefault="00000000">
      <w:pPr>
        <w:ind w:left="852" w:hanging="426"/>
        <w:jc w:val="both"/>
      </w:pPr>
      <w:r>
        <w:rPr>
          <w:b/>
          <w:sz w:val="20"/>
          <w:szCs w:val="20"/>
        </w:rPr>
        <w:t>3)</w:t>
      </w:r>
      <w:r>
        <w:rPr>
          <w:b/>
          <w:sz w:val="20"/>
          <w:szCs w:val="20"/>
        </w:rPr>
        <w:tab/>
      </w:r>
      <w:r>
        <w:rPr>
          <w:sz w:val="20"/>
          <w:szCs w:val="20"/>
        </w:rPr>
        <w:t>gwarancjach ubezpieczeniowych;</w:t>
      </w:r>
    </w:p>
    <w:p w14:paraId="0A505329" w14:textId="77777777" w:rsidR="00BE157D" w:rsidRDefault="00000000">
      <w:pPr>
        <w:ind w:left="852" w:hanging="426"/>
        <w:jc w:val="both"/>
      </w:pPr>
      <w:r>
        <w:rPr>
          <w:b/>
          <w:sz w:val="20"/>
          <w:szCs w:val="20"/>
        </w:rPr>
        <w:t>4)</w:t>
      </w:r>
      <w:r>
        <w:rPr>
          <w:b/>
          <w:sz w:val="20"/>
          <w:szCs w:val="20"/>
        </w:rPr>
        <w:tab/>
      </w:r>
      <w:r>
        <w:rPr>
          <w:sz w:val="20"/>
          <w:szCs w:val="20"/>
        </w:rPr>
        <w:t xml:space="preserve">poręczeniach udzielanych przez podmioty, o których mowa w art. 6b ust. 5 pkt 2 ustawy </w:t>
      </w:r>
      <w:r>
        <w:rPr>
          <w:sz w:val="20"/>
          <w:szCs w:val="20"/>
        </w:rPr>
        <w:br/>
        <w:t xml:space="preserve">z dnia 9 listopada 2000 r. o utworzeniu Polskiej Agencji Rozwoju Przedsiębiorczości </w:t>
      </w:r>
      <w:r>
        <w:rPr>
          <w:sz w:val="20"/>
          <w:szCs w:val="20"/>
        </w:rPr>
        <w:br/>
        <w:t>(Dz. U. z 2020 r. poz. 299).</w:t>
      </w:r>
    </w:p>
    <w:p w14:paraId="6A7BA83B" w14:textId="7E422117" w:rsidR="00876A51" w:rsidRDefault="00000000" w:rsidP="00876A51">
      <w:pPr>
        <w:tabs>
          <w:tab w:val="left" w:pos="1105"/>
        </w:tabs>
        <w:jc w:val="both"/>
        <w:rPr>
          <w:color w:val="000000" w:themeColor="text1"/>
          <w:sz w:val="20"/>
          <w:szCs w:val="20"/>
        </w:rPr>
      </w:pPr>
      <w:r>
        <w:rPr>
          <w:b/>
          <w:bCs/>
          <w:sz w:val="20"/>
        </w:rPr>
        <w:t xml:space="preserve">4.    </w:t>
      </w:r>
      <w:r w:rsidR="00876A51">
        <w:rPr>
          <w:b/>
          <w:bCs/>
          <w:sz w:val="20"/>
        </w:rPr>
        <w:t xml:space="preserve">  </w:t>
      </w:r>
      <w:r w:rsidR="00876A51">
        <w:rPr>
          <w:color w:val="000000" w:themeColor="text1"/>
          <w:sz w:val="20"/>
          <w:szCs w:val="20"/>
        </w:rPr>
        <w:t>Wadium w formie pieniądza należy wnieść przelewem na konto   Banku Spółdzielczy w Człuchowie</w:t>
      </w:r>
    </w:p>
    <w:p w14:paraId="24F1CC3B" w14:textId="77777777" w:rsidR="00876A51" w:rsidRDefault="00876A51" w:rsidP="00876A51">
      <w:pPr>
        <w:tabs>
          <w:tab w:val="left" w:pos="1105"/>
        </w:tabs>
        <w:jc w:val="both"/>
        <w:rPr>
          <w:b/>
          <w:sz w:val="20"/>
          <w:szCs w:val="20"/>
        </w:rPr>
      </w:pPr>
      <w:r>
        <w:rPr>
          <w:color w:val="000000" w:themeColor="text1"/>
          <w:sz w:val="20"/>
          <w:szCs w:val="20"/>
        </w:rPr>
        <w:t xml:space="preserve">       O/Przechlewo nr rachunku: </w:t>
      </w:r>
      <w:bookmarkStart w:id="25" w:name="_Hlk87614672"/>
      <w:r>
        <w:rPr>
          <w:b/>
          <w:color w:val="000000" w:themeColor="text1"/>
          <w:sz w:val="20"/>
          <w:szCs w:val="20"/>
        </w:rPr>
        <w:t xml:space="preserve">13 9326 0006 0060 2321 2000 0030 </w:t>
      </w:r>
      <w:bookmarkEnd w:id="25"/>
      <w:r>
        <w:rPr>
          <w:b/>
          <w:sz w:val="20"/>
          <w:szCs w:val="20"/>
        </w:rPr>
        <w:t>z dopiskiem „Wadium na</w:t>
      </w:r>
      <w:bookmarkStart w:id="26" w:name="_Hlk509211101"/>
      <w:bookmarkStart w:id="27" w:name="_Hlk511803089"/>
    </w:p>
    <w:p w14:paraId="0B5559FF" w14:textId="77777777" w:rsidR="00876A51" w:rsidRDefault="00876A51" w:rsidP="00876A51">
      <w:pPr>
        <w:rPr>
          <w:sz w:val="20"/>
          <w:szCs w:val="20"/>
        </w:rPr>
      </w:pPr>
      <w:r>
        <w:rPr>
          <w:b/>
          <w:sz w:val="20"/>
          <w:szCs w:val="20"/>
        </w:rPr>
        <w:t xml:space="preserve">        </w:t>
      </w:r>
      <w:r>
        <w:rPr>
          <w:b/>
          <w:bCs/>
          <w:sz w:val="20"/>
          <w:szCs w:val="20"/>
        </w:rPr>
        <w:t>budowę sieci wodociągowej i kanalizacyjnej na terenie miejscowości Przechl</w:t>
      </w:r>
      <w:bookmarkEnd w:id="26"/>
      <w:r>
        <w:rPr>
          <w:b/>
          <w:bCs/>
          <w:sz w:val="20"/>
          <w:szCs w:val="20"/>
        </w:rPr>
        <w:t>ewo</w:t>
      </w:r>
      <w:r>
        <w:rPr>
          <w:b/>
          <w:sz w:val="20"/>
          <w:szCs w:val="20"/>
        </w:rPr>
        <w:t xml:space="preserve"> –</w:t>
      </w:r>
      <w:r>
        <w:rPr>
          <w:sz w:val="20"/>
          <w:szCs w:val="20"/>
        </w:rPr>
        <w:t xml:space="preserve"> numer</w:t>
      </w:r>
    </w:p>
    <w:p w14:paraId="26C1CD6B" w14:textId="7DEB840B" w:rsidR="00876A51" w:rsidRDefault="00876A51" w:rsidP="00876A51">
      <w:pPr>
        <w:rPr>
          <w:b/>
          <w:bCs/>
          <w:sz w:val="20"/>
          <w:szCs w:val="20"/>
        </w:rPr>
      </w:pPr>
      <w:r>
        <w:rPr>
          <w:sz w:val="20"/>
          <w:szCs w:val="20"/>
        </w:rPr>
        <w:t xml:space="preserve">        referencyjny postępowania</w:t>
      </w:r>
      <w:r>
        <w:rPr>
          <w:b/>
          <w:bCs/>
          <w:sz w:val="20"/>
          <w:szCs w:val="20"/>
        </w:rPr>
        <w:t xml:space="preserve"> </w:t>
      </w:r>
      <w:r>
        <w:rPr>
          <w:b/>
          <w:sz w:val="20"/>
          <w:szCs w:val="20"/>
        </w:rPr>
        <w:t>ZGK.ZP.271.1.7.2022.</w:t>
      </w:r>
      <w:bookmarkEnd w:id="27"/>
    </w:p>
    <w:p w14:paraId="407425A7" w14:textId="4F35A284" w:rsidR="00BE157D" w:rsidRPr="00594CE3" w:rsidRDefault="00876A51" w:rsidP="00876A51">
      <w:pPr>
        <w:pStyle w:val="pkt"/>
        <w:spacing w:before="0" w:after="0" w:line="276" w:lineRule="auto"/>
        <w:ind w:left="426" w:firstLine="0"/>
        <w:rPr>
          <w:rFonts w:ascii="Arial" w:hAnsi="Arial" w:cs="Arial"/>
          <w:b/>
          <w:bCs/>
          <w:color w:val="000000" w:themeColor="text1"/>
          <w:sz w:val="20"/>
        </w:rPr>
      </w:pPr>
      <w:r w:rsidRPr="00594CE3">
        <w:rPr>
          <w:rFonts w:ascii="Arial" w:hAnsi="Arial" w:cs="Arial"/>
          <w:b/>
          <w:color w:val="000000" w:themeColor="text1"/>
          <w:sz w:val="20"/>
        </w:rPr>
        <w:t xml:space="preserve">UWAGA: </w:t>
      </w:r>
      <w:r w:rsidRPr="00594CE3">
        <w:rPr>
          <w:rFonts w:ascii="Arial" w:hAnsi="Arial" w:cs="Arial"/>
          <w:b/>
          <w:bCs/>
          <w:color w:val="000000" w:themeColor="text1"/>
          <w:sz w:val="20"/>
        </w:rPr>
        <w:t>Za termin wniesienia wadium w formie pieniężnej zostanie przyjęty termin uznania rachunku Zamawiającego.</w:t>
      </w:r>
    </w:p>
    <w:p w14:paraId="42D54BD0" w14:textId="77777777" w:rsidR="00BE157D" w:rsidRDefault="00000000">
      <w:pPr>
        <w:pStyle w:val="pkt"/>
        <w:spacing w:before="0" w:after="0" w:line="276" w:lineRule="auto"/>
        <w:ind w:left="426" w:hanging="426"/>
      </w:pPr>
      <w:r>
        <w:rPr>
          <w:rFonts w:ascii="Arial" w:hAnsi="Arial" w:cs="Arial"/>
          <w:b/>
          <w:bCs/>
          <w:sz w:val="20"/>
        </w:rPr>
        <w:t>5.</w:t>
      </w:r>
      <w:r>
        <w:rPr>
          <w:rFonts w:ascii="Arial" w:hAnsi="Arial" w:cs="Arial"/>
          <w:b/>
          <w:bCs/>
          <w:sz w:val="20"/>
        </w:rPr>
        <w:tab/>
      </w:r>
      <w:r>
        <w:rPr>
          <w:rFonts w:ascii="Arial" w:hAnsi="Arial" w:cs="Arial"/>
          <w:sz w:val="20"/>
        </w:rPr>
        <w:t>Wadium wnoszone w formie poręczeń lub gwarancji musi być złożone jako oryginał gwarancji lub poręczenia w postaci elektronicznej i spełniać co najmniej poniższe wymagania:</w:t>
      </w:r>
    </w:p>
    <w:p w14:paraId="0BCA43BB" w14:textId="1CE9D095" w:rsidR="00BE157D" w:rsidRDefault="00000000">
      <w:pPr>
        <w:ind w:left="852" w:hanging="426"/>
        <w:jc w:val="both"/>
      </w:pPr>
      <w:r>
        <w:rPr>
          <w:b/>
          <w:sz w:val="20"/>
          <w:szCs w:val="20"/>
        </w:rPr>
        <w:t>1)</w:t>
      </w:r>
      <w:r>
        <w:rPr>
          <w:b/>
          <w:sz w:val="20"/>
          <w:szCs w:val="20"/>
        </w:rPr>
        <w:tab/>
      </w:r>
      <w:r>
        <w:rPr>
          <w:sz w:val="20"/>
          <w:szCs w:val="20"/>
        </w:rPr>
        <w:t xml:space="preserve">musi obejmować odpowiedzialność za wszystkie przypadki powodujące utratę wadium przez Wykonawcę określone w ustawie </w:t>
      </w:r>
      <w:proofErr w:type="spellStart"/>
      <w:r w:rsidR="00DB28CD">
        <w:rPr>
          <w:sz w:val="20"/>
          <w:szCs w:val="20"/>
        </w:rPr>
        <w:t>Pzp</w:t>
      </w:r>
      <w:proofErr w:type="spellEnd"/>
      <w:r>
        <w:rPr>
          <w:sz w:val="20"/>
          <w:szCs w:val="20"/>
        </w:rPr>
        <w:t xml:space="preserve"> </w:t>
      </w:r>
    </w:p>
    <w:p w14:paraId="69951640" w14:textId="77777777" w:rsidR="00BE157D" w:rsidRDefault="00000000">
      <w:pPr>
        <w:ind w:left="852" w:hanging="426"/>
        <w:jc w:val="both"/>
      </w:pPr>
      <w:r>
        <w:rPr>
          <w:b/>
          <w:sz w:val="20"/>
          <w:szCs w:val="20"/>
        </w:rPr>
        <w:t>2)</w:t>
      </w:r>
      <w:r>
        <w:rPr>
          <w:b/>
          <w:sz w:val="20"/>
          <w:szCs w:val="20"/>
        </w:rPr>
        <w:tab/>
      </w:r>
      <w:r>
        <w:rPr>
          <w:sz w:val="20"/>
          <w:szCs w:val="20"/>
        </w:rPr>
        <w:t>z jej treści powinno jednoznacznej wynikać zobowiązanie gwaranta do zapłaty całej kwoty wadium;</w:t>
      </w:r>
    </w:p>
    <w:p w14:paraId="178393BB" w14:textId="77777777" w:rsidR="00BE157D" w:rsidRDefault="00000000">
      <w:pPr>
        <w:ind w:left="852" w:hanging="426"/>
        <w:jc w:val="both"/>
      </w:pPr>
      <w:r>
        <w:rPr>
          <w:b/>
          <w:sz w:val="20"/>
          <w:szCs w:val="20"/>
        </w:rPr>
        <w:t>3)</w:t>
      </w:r>
      <w:r>
        <w:rPr>
          <w:b/>
          <w:sz w:val="20"/>
          <w:szCs w:val="20"/>
        </w:rPr>
        <w:tab/>
      </w:r>
      <w:r>
        <w:rPr>
          <w:sz w:val="20"/>
          <w:szCs w:val="20"/>
        </w:rPr>
        <w:t>powinno być nieodwołalne i bezwarunkowe oraz płatne na pierwsze żądanie;</w:t>
      </w:r>
    </w:p>
    <w:p w14:paraId="2DC737CA" w14:textId="77777777" w:rsidR="00BE157D" w:rsidRDefault="00000000">
      <w:pPr>
        <w:ind w:left="852" w:hanging="426"/>
        <w:jc w:val="both"/>
      </w:pPr>
      <w:r>
        <w:rPr>
          <w:b/>
          <w:sz w:val="20"/>
          <w:szCs w:val="20"/>
        </w:rPr>
        <w:t>4)</w:t>
      </w:r>
      <w:r>
        <w:rPr>
          <w:b/>
          <w:sz w:val="20"/>
          <w:szCs w:val="20"/>
        </w:rPr>
        <w:tab/>
      </w:r>
      <w:r>
        <w:rPr>
          <w:sz w:val="20"/>
          <w:szCs w:val="20"/>
        </w:rPr>
        <w:t xml:space="preserve">termin obowiązywania poręczenia lub gwarancji nie może być krótszy niż termin związania ofertą (z zastrzeżeniem iż pierwszym dniem związania ofertą jest dzień składania ofert); </w:t>
      </w:r>
    </w:p>
    <w:p w14:paraId="4EB40577" w14:textId="77777777" w:rsidR="00BE157D" w:rsidRDefault="00000000">
      <w:pPr>
        <w:ind w:left="852" w:hanging="426"/>
        <w:jc w:val="both"/>
      </w:pPr>
      <w:r>
        <w:rPr>
          <w:b/>
          <w:sz w:val="20"/>
          <w:szCs w:val="20"/>
        </w:rPr>
        <w:lastRenderedPageBreak/>
        <w:t>5)</w:t>
      </w:r>
      <w:r>
        <w:rPr>
          <w:b/>
          <w:sz w:val="20"/>
          <w:szCs w:val="20"/>
        </w:rPr>
        <w:tab/>
      </w:r>
      <w:r>
        <w:rPr>
          <w:sz w:val="20"/>
          <w:szCs w:val="20"/>
        </w:rPr>
        <w:t>w treści poręczenia lub gwarancji powinna znaleźć się nazwa oraz numer przedmiotowego postępowania;</w:t>
      </w:r>
    </w:p>
    <w:p w14:paraId="6B429233" w14:textId="77777777" w:rsidR="00BE157D" w:rsidRDefault="00000000">
      <w:pPr>
        <w:ind w:left="852" w:hanging="426"/>
        <w:jc w:val="both"/>
      </w:pPr>
      <w:r>
        <w:rPr>
          <w:b/>
          <w:sz w:val="20"/>
          <w:szCs w:val="20"/>
        </w:rPr>
        <w:t>6)</w:t>
      </w:r>
      <w:r>
        <w:rPr>
          <w:b/>
          <w:sz w:val="20"/>
          <w:szCs w:val="20"/>
        </w:rPr>
        <w:tab/>
      </w:r>
      <w:r>
        <w:rPr>
          <w:sz w:val="20"/>
          <w:szCs w:val="20"/>
        </w:rPr>
        <w:t xml:space="preserve">beneficjentem poręczenia lub gwarancji jest: </w:t>
      </w:r>
      <w:r>
        <w:rPr>
          <w:b/>
          <w:sz w:val="20"/>
          <w:szCs w:val="20"/>
        </w:rPr>
        <w:t>Gmina Przechlewo.</w:t>
      </w:r>
      <w:r>
        <w:rPr>
          <w:sz w:val="20"/>
          <w:szCs w:val="20"/>
        </w:rPr>
        <w:t xml:space="preserve"> </w:t>
      </w:r>
    </w:p>
    <w:p w14:paraId="73EFA4E9" w14:textId="3DCACC4D" w:rsidR="00BE157D" w:rsidRDefault="00000000">
      <w:pPr>
        <w:ind w:left="852" w:hanging="426"/>
        <w:jc w:val="both"/>
      </w:pPr>
      <w:r>
        <w:rPr>
          <w:b/>
          <w:sz w:val="20"/>
          <w:szCs w:val="20"/>
        </w:rPr>
        <w:t>7)</w:t>
      </w:r>
      <w:r>
        <w:rPr>
          <w:b/>
          <w:sz w:val="20"/>
          <w:szCs w:val="20"/>
        </w:rPr>
        <w:tab/>
      </w:r>
      <w:r>
        <w:rPr>
          <w:sz w:val="20"/>
          <w:szCs w:val="20"/>
        </w:rPr>
        <w:t xml:space="preserve">w przypadku Wykonawców wspólnie ubiegających się o udzielenie zamówienia (art. 58 </w:t>
      </w:r>
      <w:proofErr w:type="spellStart"/>
      <w:r w:rsidR="00DB28CD">
        <w:rPr>
          <w:sz w:val="20"/>
          <w:szCs w:val="20"/>
        </w:rPr>
        <w:t>Pzp</w:t>
      </w:r>
      <w:proofErr w:type="spellEnd"/>
      <w:r>
        <w:rPr>
          <w:sz w:val="20"/>
          <w:szCs w:val="20"/>
        </w:rPr>
        <w:t xml:space="preserve">), Zamawiający wymaga aby poręczenie lub gwarancja obejmowała swą treścią </w:t>
      </w:r>
      <w:r>
        <w:rPr>
          <w:sz w:val="20"/>
          <w:szCs w:val="20"/>
        </w:rPr>
        <w:b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B967E8C" w14:textId="77777777" w:rsidR="00BE157D" w:rsidRDefault="00000000">
      <w:pPr>
        <w:pStyle w:val="pkt"/>
        <w:spacing w:before="0" w:after="0" w:line="276" w:lineRule="auto"/>
        <w:ind w:left="426" w:hanging="426"/>
      </w:pPr>
      <w:r>
        <w:rPr>
          <w:rFonts w:ascii="Arial" w:hAnsi="Arial" w:cs="Arial"/>
          <w:b/>
          <w:bCs/>
          <w:sz w:val="20"/>
        </w:rPr>
        <w:t>6.</w:t>
      </w:r>
      <w:r>
        <w:rPr>
          <w:rFonts w:ascii="Arial" w:hAnsi="Arial" w:cs="Arial"/>
          <w:b/>
          <w:bCs/>
          <w:sz w:val="20"/>
        </w:rPr>
        <w:tab/>
      </w:r>
      <w:r>
        <w:rPr>
          <w:rFonts w:ascii="Arial" w:hAnsi="Arial" w:cs="Arial"/>
          <w:sz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Pr>
          <w:rFonts w:ascii="Arial" w:hAnsi="Arial" w:cs="Arial"/>
          <w:sz w:val="20"/>
        </w:rPr>
        <w:t>p.z.p</w:t>
      </w:r>
      <w:proofErr w:type="spellEnd"/>
      <w:r>
        <w:rPr>
          <w:rFonts w:ascii="Arial" w:hAnsi="Arial" w:cs="Arial"/>
          <w:sz w:val="20"/>
        </w:rPr>
        <w:t>. zostanie odrzucona.</w:t>
      </w:r>
    </w:p>
    <w:p w14:paraId="67819D18" w14:textId="77777777" w:rsidR="00BE157D" w:rsidRDefault="00000000">
      <w:pPr>
        <w:pStyle w:val="pkt"/>
        <w:spacing w:before="0" w:after="0" w:line="276" w:lineRule="auto"/>
        <w:ind w:left="426" w:hanging="426"/>
      </w:pPr>
      <w:r>
        <w:rPr>
          <w:rFonts w:ascii="Arial" w:hAnsi="Arial" w:cs="Arial"/>
          <w:sz w:val="20"/>
        </w:rPr>
        <w:t>7</w:t>
      </w:r>
      <w:r>
        <w:rPr>
          <w:rFonts w:ascii="Arial" w:hAnsi="Arial" w:cs="Arial"/>
          <w:b/>
          <w:bCs/>
          <w:sz w:val="20"/>
        </w:rPr>
        <w:t>.</w:t>
      </w:r>
      <w:r>
        <w:rPr>
          <w:rFonts w:ascii="Arial" w:hAnsi="Arial" w:cs="Arial"/>
          <w:b/>
          <w:bCs/>
          <w:sz w:val="20"/>
        </w:rPr>
        <w:tab/>
      </w:r>
      <w:r>
        <w:rPr>
          <w:rFonts w:ascii="Arial" w:hAnsi="Arial" w:cs="Arial"/>
          <w:sz w:val="20"/>
        </w:rPr>
        <w:t xml:space="preserve">Zasady zwrotu oraz okoliczności zatrzymania wadium określa art. 98 </w:t>
      </w:r>
      <w:proofErr w:type="spellStart"/>
      <w:r>
        <w:rPr>
          <w:rFonts w:ascii="Arial" w:hAnsi="Arial" w:cs="Arial"/>
          <w:sz w:val="20"/>
        </w:rPr>
        <w:t>p.z.p</w:t>
      </w:r>
      <w:proofErr w:type="spellEnd"/>
      <w:r>
        <w:rPr>
          <w:rFonts w:ascii="Arial" w:hAnsi="Arial" w:cs="Arial"/>
          <w:sz w:val="20"/>
        </w:rPr>
        <w:t>.</w:t>
      </w:r>
    </w:p>
    <w:p w14:paraId="7274928F" w14:textId="77777777" w:rsidR="00BE157D" w:rsidRDefault="00BE157D"/>
    <w:p w14:paraId="7D2766EA" w14:textId="77777777" w:rsidR="00BE157D" w:rsidRDefault="00000000">
      <w:pPr>
        <w:pStyle w:val="Nagwek2"/>
        <w:spacing w:before="240" w:after="240"/>
        <w:rPr>
          <w:sz w:val="28"/>
          <w:szCs w:val="28"/>
        </w:rPr>
      </w:pPr>
      <w:bookmarkStart w:id="28" w:name="_kraqvybbazqg"/>
      <w:bookmarkEnd w:id="28"/>
      <w:r>
        <w:rPr>
          <w:sz w:val="28"/>
          <w:szCs w:val="28"/>
        </w:rPr>
        <w:t>XVII. Termin związania ofertą</w:t>
      </w:r>
    </w:p>
    <w:p w14:paraId="6BA41FA8" w14:textId="44445291" w:rsidR="00BE157D" w:rsidRDefault="00000000">
      <w:pPr>
        <w:numPr>
          <w:ilvl w:val="0"/>
          <w:numId w:val="19"/>
        </w:numPr>
        <w:spacing w:before="240"/>
        <w:ind w:left="426"/>
        <w:jc w:val="both"/>
      </w:pPr>
      <w:r>
        <w:rPr>
          <w:color w:val="000000"/>
          <w:sz w:val="20"/>
          <w:szCs w:val="20"/>
        </w:rPr>
        <w:t xml:space="preserve">Wykonawca będzie związany ofertą przez okres </w:t>
      </w:r>
      <w:r w:rsidRPr="00BB453B">
        <w:rPr>
          <w:b/>
          <w:color w:val="000000" w:themeColor="text1"/>
          <w:sz w:val="20"/>
          <w:szCs w:val="20"/>
        </w:rPr>
        <w:t>30 dni</w:t>
      </w:r>
      <w:r w:rsidRPr="00BB453B">
        <w:rPr>
          <w:color w:val="000000" w:themeColor="text1"/>
          <w:sz w:val="20"/>
          <w:szCs w:val="20"/>
        </w:rPr>
        <w:t xml:space="preserve">, tj. do </w:t>
      </w:r>
      <w:r w:rsidRPr="00BB453B">
        <w:rPr>
          <w:b/>
          <w:bCs/>
          <w:color w:val="000000" w:themeColor="text1"/>
          <w:sz w:val="20"/>
          <w:szCs w:val="20"/>
        </w:rPr>
        <w:t xml:space="preserve">dnia </w:t>
      </w:r>
      <w:r w:rsidR="00BB453B" w:rsidRPr="00BB453B">
        <w:rPr>
          <w:b/>
          <w:bCs/>
          <w:color w:val="000000" w:themeColor="text1"/>
          <w:sz w:val="20"/>
          <w:szCs w:val="20"/>
        </w:rPr>
        <w:t>10</w:t>
      </w:r>
      <w:r w:rsidRPr="00BB453B">
        <w:rPr>
          <w:b/>
          <w:bCs/>
          <w:color w:val="000000" w:themeColor="text1"/>
          <w:sz w:val="20"/>
          <w:szCs w:val="20"/>
        </w:rPr>
        <w:t>.</w:t>
      </w:r>
      <w:r w:rsidR="00BB453B" w:rsidRPr="00BB453B">
        <w:rPr>
          <w:b/>
          <w:bCs/>
          <w:color w:val="000000" w:themeColor="text1"/>
          <w:sz w:val="20"/>
          <w:szCs w:val="20"/>
        </w:rPr>
        <w:t>01</w:t>
      </w:r>
      <w:r w:rsidRPr="00BB453B">
        <w:rPr>
          <w:b/>
          <w:bCs/>
          <w:color w:val="000000" w:themeColor="text1"/>
          <w:sz w:val="20"/>
          <w:szCs w:val="20"/>
        </w:rPr>
        <w:t>.202</w:t>
      </w:r>
      <w:r w:rsidR="00BB453B" w:rsidRPr="00BB453B">
        <w:rPr>
          <w:b/>
          <w:bCs/>
          <w:color w:val="000000" w:themeColor="text1"/>
          <w:sz w:val="20"/>
          <w:szCs w:val="20"/>
        </w:rPr>
        <w:t>3</w:t>
      </w:r>
      <w:r w:rsidRPr="00BB453B">
        <w:rPr>
          <w:b/>
          <w:bCs/>
          <w:smallCaps/>
          <w:color w:val="000000" w:themeColor="text1"/>
          <w:sz w:val="20"/>
          <w:szCs w:val="20"/>
        </w:rPr>
        <w:t xml:space="preserve"> </w:t>
      </w:r>
      <w:r w:rsidRPr="00BB453B">
        <w:rPr>
          <w:b/>
          <w:bCs/>
          <w:color w:val="000000" w:themeColor="text1"/>
          <w:sz w:val="20"/>
          <w:szCs w:val="20"/>
        </w:rPr>
        <w:t>r.</w:t>
      </w:r>
      <w:r w:rsidRPr="00BB453B">
        <w:rPr>
          <w:color w:val="000000" w:themeColor="text1"/>
          <w:sz w:val="20"/>
          <w:szCs w:val="20"/>
        </w:rPr>
        <w:t xml:space="preserve"> </w:t>
      </w:r>
      <w:r>
        <w:rPr>
          <w:sz w:val="20"/>
          <w:szCs w:val="20"/>
        </w:rPr>
        <w:t>Bieg terminu związania ofertą rozpoczyna się wraz z upływem terminu składania ofert.</w:t>
      </w:r>
    </w:p>
    <w:p w14:paraId="125F6B97" w14:textId="77777777" w:rsidR="00BE157D" w:rsidRDefault="00000000">
      <w:pPr>
        <w:numPr>
          <w:ilvl w:val="0"/>
          <w:numId w:val="19"/>
        </w:numPr>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1AF478F" w14:textId="77777777" w:rsidR="00BE157D" w:rsidRDefault="00000000">
      <w:pPr>
        <w:numPr>
          <w:ilvl w:val="0"/>
          <w:numId w:val="19"/>
        </w:numPr>
        <w:ind w:left="426"/>
        <w:jc w:val="both"/>
        <w:rPr>
          <w:sz w:val="20"/>
          <w:szCs w:val="20"/>
        </w:rPr>
      </w:pPr>
      <w:r>
        <w:rPr>
          <w:sz w:val="20"/>
          <w:szCs w:val="20"/>
        </w:rPr>
        <w:t>Odmowa wyrażenia zgody na przedłużenie terminu związania ofertą nie powoduje utraty wadium.</w:t>
      </w:r>
    </w:p>
    <w:p w14:paraId="6C5932A1" w14:textId="77777777" w:rsidR="00BE157D" w:rsidRDefault="00000000">
      <w:pPr>
        <w:pStyle w:val="Nagwek2"/>
        <w:spacing w:before="240" w:after="240"/>
      </w:pPr>
      <w:bookmarkStart w:id="29" w:name="_iwk7tzonv6ne"/>
      <w:bookmarkEnd w:id="29"/>
      <w:r>
        <w:t>XVIII. Miejsce i termin składania ofert</w:t>
      </w:r>
    </w:p>
    <w:p w14:paraId="34F84A18" w14:textId="7BAFB00B" w:rsidR="00BE157D" w:rsidRPr="00594CE3" w:rsidRDefault="00000000">
      <w:pPr>
        <w:numPr>
          <w:ilvl w:val="0"/>
          <w:numId w:val="15"/>
        </w:numPr>
        <w:spacing w:before="240"/>
        <w:rPr>
          <w:color w:val="000000" w:themeColor="text1"/>
        </w:rPr>
      </w:pPr>
      <w:r>
        <w:rPr>
          <w:color w:val="000000"/>
          <w:sz w:val="20"/>
          <w:szCs w:val="20"/>
        </w:rPr>
        <w:t xml:space="preserve">Ofertę wraz z wymaganymi dokumentami należy umieścić na </w:t>
      </w:r>
      <w:hyperlink r:id="rId33">
        <w:r>
          <w:rPr>
            <w:color w:val="000000"/>
            <w:sz w:val="20"/>
            <w:szCs w:val="20"/>
            <w:u w:val="single"/>
          </w:rPr>
          <w:t>platformazakupowa.pl</w:t>
        </w:r>
      </w:hyperlink>
      <w:r>
        <w:rPr>
          <w:color w:val="000000"/>
          <w:sz w:val="20"/>
          <w:szCs w:val="20"/>
        </w:rPr>
        <w:t xml:space="preserve"> pod adresem</w:t>
      </w:r>
      <w:r w:rsidRPr="00232B7C">
        <w:rPr>
          <w:color w:val="000000"/>
          <w:sz w:val="20"/>
          <w:szCs w:val="20"/>
        </w:rPr>
        <w:t xml:space="preserve">: </w:t>
      </w:r>
      <w:hyperlink r:id="rId34" w:history="1">
        <w:r w:rsidR="00232B7C" w:rsidRPr="00232B7C">
          <w:rPr>
            <w:color w:val="0000FF"/>
            <w:sz w:val="20"/>
            <w:szCs w:val="20"/>
            <w:u w:val="single"/>
          </w:rPr>
          <w:t xml:space="preserve">https://platformazakupowa.pl/transakcja/689365 </w:t>
        </w:r>
      </w:hyperlink>
      <w:r>
        <w:rPr>
          <w:color w:val="000000"/>
          <w:sz w:val="20"/>
          <w:szCs w:val="20"/>
        </w:rPr>
        <w:t xml:space="preserve">w myśl Ustawy PZP na stronie internetowej prowadzonego postępowania </w:t>
      </w:r>
      <w:r>
        <w:rPr>
          <w:b/>
          <w:bCs/>
          <w:color w:val="000000"/>
          <w:sz w:val="20"/>
          <w:szCs w:val="20"/>
        </w:rPr>
        <w:t xml:space="preserve"> </w:t>
      </w:r>
      <w:r w:rsidRPr="00594CE3">
        <w:rPr>
          <w:b/>
          <w:bCs/>
          <w:color w:val="000000" w:themeColor="text1"/>
          <w:sz w:val="20"/>
          <w:szCs w:val="20"/>
        </w:rPr>
        <w:t xml:space="preserve">do dnia </w:t>
      </w:r>
      <w:r w:rsidR="00594CE3" w:rsidRPr="00594CE3">
        <w:rPr>
          <w:b/>
          <w:bCs/>
          <w:color w:val="000000" w:themeColor="text1"/>
          <w:sz w:val="20"/>
          <w:szCs w:val="20"/>
        </w:rPr>
        <w:t>12</w:t>
      </w:r>
      <w:r w:rsidRPr="00594CE3">
        <w:rPr>
          <w:b/>
          <w:bCs/>
          <w:color w:val="000000" w:themeColor="text1"/>
          <w:sz w:val="20"/>
          <w:szCs w:val="20"/>
        </w:rPr>
        <w:t>.</w:t>
      </w:r>
      <w:r w:rsidR="00594CE3" w:rsidRPr="00594CE3">
        <w:rPr>
          <w:b/>
          <w:bCs/>
          <w:color w:val="000000" w:themeColor="text1"/>
          <w:sz w:val="20"/>
          <w:szCs w:val="20"/>
        </w:rPr>
        <w:t>12</w:t>
      </w:r>
      <w:r w:rsidRPr="00594CE3">
        <w:rPr>
          <w:b/>
          <w:bCs/>
          <w:color w:val="000000" w:themeColor="text1"/>
          <w:sz w:val="20"/>
          <w:szCs w:val="20"/>
        </w:rPr>
        <w:t>.2022 roku  do godziny 1</w:t>
      </w:r>
      <w:r w:rsidR="00594CE3" w:rsidRPr="00594CE3">
        <w:rPr>
          <w:b/>
          <w:bCs/>
          <w:color w:val="000000" w:themeColor="text1"/>
          <w:sz w:val="20"/>
          <w:szCs w:val="20"/>
        </w:rPr>
        <w:t>0</w:t>
      </w:r>
      <w:r w:rsidRPr="00594CE3">
        <w:rPr>
          <w:b/>
          <w:bCs/>
          <w:color w:val="000000" w:themeColor="text1"/>
          <w:sz w:val="20"/>
          <w:szCs w:val="20"/>
        </w:rPr>
        <w:t>:00</w:t>
      </w:r>
    </w:p>
    <w:p w14:paraId="343F3B15" w14:textId="77777777" w:rsidR="00BE157D" w:rsidRDefault="00000000">
      <w:pPr>
        <w:numPr>
          <w:ilvl w:val="0"/>
          <w:numId w:val="15"/>
        </w:numPr>
        <w:rPr>
          <w:sz w:val="20"/>
          <w:szCs w:val="20"/>
        </w:rPr>
      </w:pPr>
      <w:r>
        <w:rPr>
          <w:sz w:val="20"/>
          <w:szCs w:val="20"/>
        </w:rPr>
        <w:t>Do oferty należy dołączyć wszystkie wymagane w SWZ dokumenty.</w:t>
      </w:r>
    </w:p>
    <w:p w14:paraId="78CA6F97" w14:textId="77777777" w:rsidR="00BE157D" w:rsidRDefault="00000000">
      <w:pPr>
        <w:numPr>
          <w:ilvl w:val="0"/>
          <w:numId w:val="15"/>
        </w:numPr>
        <w:rPr>
          <w:sz w:val="20"/>
          <w:szCs w:val="20"/>
        </w:rPr>
      </w:pPr>
      <w:r>
        <w:rPr>
          <w:sz w:val="20"/>
          <w:szCs w:val="20"/>
        </w:rPr>
        <w:t>Po wypełnieniu Formularza składania oferty lub wniosku i dołączenia  wszystkich wymaganych załączników należy kliknąć przycisk „Przejdź do podsumowania”.</w:t>
      </w:r>
    </w:p>
    <w:p w14:paraId="0927E154" w14:textId="77777777" w:rsidR="00BE157D" w:rsidRDefault="00000000">
      <w:pPr>
        <w:numPr>
          <w:ilvl w:val="0"/>
          <w:numId w:val="15"/>
        </w:numPr>
      </w:pPr>
      <w:r>
        <w:rPr>
          <w:sz w:val="20"/>
          <w:szCs w:val="20"/>
        </w:rPr>
        <w:t xml:space="preserve">Oferta lub wniosek składana elektronicznie musi zostać podpisana elektronicznym podpisem kwalifikowanym, podpisem zaufanym lub podpisem osobistym. W procesie składania oferty za pośrednictwem </w:t>
      </w:r>
      <w:hyperlink r:id="rId35">
        <w:r>
          <w:rPr>
            <w:color w:val="1155CC"/>
            <w:sz w:val="20"/>
            <w:szCs w:val="20"/>
            <w:u w:val="single"/>
          </w:rPr>
          <w:t>platformazakupowa.pl</w:t>
        </w:r>
      </w:hyperlink>
      <w:r>
        <w:rPr>
          <w:sz w:val="20"/>
          <w:szCs w:val="20"/>
        </w:rPr>
        <w:t xml:space="preserve">, Wykonawca powinien złożyć podpis bezpośrednio na dokumentach przesłanych za pośrednictwem </w:t>
      </w:r>
      <w:hyperlink r:id="rId36">
        <w:r>
          <w:rPr>
            <w:color w:val="1155CC"/>
            <w:sz w:val="20"/>
            <w:szCs w:val="20"/>
            <w:u w:val="single"/>
          </w:rPr>
          <w:t>platformazakupowa.pl</w:t>
        </w:r>
      </w:hyperlink>
      <w:r>
        <w:rPr>
          <w:sz w:val="20"/>
          <w:szCs w:val="20"/>
        </w:rPr>
        <w:t xml:space="preserve">. Zalecamy stosowanie podpisu na każdym załączonym pliku osobno, w szczególności wskazanych w art. 63 ust 1 oraz ust.2  </w:t>
      </w:r>
      <w:proofErr w:type="spellStart"/>
      <w:r>
        <w:rPr>
          <w:sz w:val="20"/>
          <w:szCs w:val="20"/>
        </w:rPr>
        <w:t>Pzp</w:t>
      </w:r>
      <w:proofErr w:type="spellEnd"/>
      <w:r>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9FC1587" w14:textId="77777777" w:rsidR="00BE157D" w:rsidRDefault="00000000">
      <w:pPr>
        <w:numPr>
          <w:ilvl w:val="0"/>
          <w:numId w:val="15"/>
        </w:numPr>
        <w:rPr>
          <w:sz w:val="20"/>
          <w:szCs w:val="20"/>
        </w:rPr>
      </w:pPr>
      <w:r>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6D2B6DB" w14:textId="77777777" w:rsidR="00BE157D" w:rsidRDefault="00000000">
      <w:pPr>
        <w:numPr>
          <w:ilvl w:val="0"/>
          <w:numId w:val="15"/>
        </w:numPr>
        <w:spacing w:after="240"/>
      </w:pPr>
      <w:r>
        <w:rPr>
          <w:sz w:val="20"/>
          <w:szCs w:val="20"/>
        </w:rPr>
        <w:t xml:space="preserve">Szczegółowa instrukcja dla Wykonawców dotycząca złożenia, zmiany i wycofania oferty znajduje się na stronie internetowej pod adresem:  </w:t>
      </w:r>
      <w:hyperlink r:id="rId37">
        <w:r>
          <w:rPr>
            <w:color w:val="1155CC"/>
            <w:sz w:val="20"/>
            <w:szCs w:val="20"/>
            <w:u w:val="single"/>
          </w:rPr>
          <w:t>https://platformazakupowa.pl/strona/45-instrukcje</w:t>
        </w:r>
      </w:hyperlink>
    </w:p>
    <w:p w14:paraId="4CBDCF17" w14:textId="77777777" w:rsidR="00BE157D" w:rsidRDefault="00000000">
      <w:pPr>
        <w:pStyle w:val="Nagwek2"/>
        <w:jc w:val="both"/>
        <w:rPr>
          <w:sz w:val="28"/>
          <w:szCs w:val="28"/>
        </w:rPr>
      </w:pPr>
      <w:bookmarkStart w:id="30" w:name="_g4kmfra1vcqp"/>
      <w:bookmarkEnd w:id="30"/>
      <w:r>
        <w:rPr>
          <w:sz w:val="28"/>
          <w:szCs w:val="28"/>
        </w:rPr>
        <w:lastRenderedPageBreak/>
        <w:t>XIX. Otwarcie ofert</w:t>
      </w:r>
    </w:p>
    <w:p w14:paraId="28BE95E6" w14:textId="55BBE55B" w:rsidR="00BE157D" w:rsidRPr="00594CE3" w:rsidRDefault="00000000">
      <w:pPr>
        <w:numPr>
          <w:ilvl w:val="0"/>
          <w:numId w:val="2"/>
        </w:numPr>
        <w:jc w:val="both"/>
        <w:rPr>
          <w:color w:val="000000" w:themeColor="text1"/>
        </w:rPr>
      </w:pPr>
      <w:r>
        <w:rPr>
          <w:sz w:val="20"/>
          <w:szCs w:val="20"/>
        </w:rPr>
        <w:t xml:space="preserve">Otwarcie ofert następuje niezwłocznie po upływie terminu składania ofert, nie później niż następnego dnia po dniu, w którym upłynął termin składania ofert </w:t>
      </w:r>
      <w:r w:rsidRPr="00594CE3">
        <w:rPr>
          <w:b/>
          <w:bCs/>
          <w:color w:val="000000" w:themeColor="text1"/>
          <w:sz w:val="20"/>
          <w:szCs w:val="20"/>
        </w:rPr>
        <w:t xml:space="preserve">tj. </w:t>
      </w:r>
      <w:r w:rsidR="00594CE3" w:rsidRPr="00594CE3">
        <w:rPr>
          <w:b/>
          <w:bCs/>
          <w:color w:val="000000" w:themeColor="text1"/>
          <w:sz w:val="20"/>
          <w:szCs w:val="20"/>
        </w:rPr>
        <w:t>12</w:t>
      </w:r>
      <w:r w:rsidRPr="00594CE3">
        <w:rPr>
          <w:b/>
          <w:bCs/>
          <w:color w:val="000000" w:themeColor="text1"/>
          <w:sz w:val="20"/>
          <w:szCs w:val="20"/>
        </w:rPr>
        <w:t>.</w:t>
      </w:r>
      <w:r w:rsidR="00594CE3" w:rsidRPr="00594CE3">
        <w:rPr>
          <w:b/>
          <w:bCs/>
          <w:color w:val="000000" w:themeColor="text1"/>
          <w:sz w:val="20"/>
          <w:szCs w:val="20"/>
        </w:rPr>
        <w:t>12</w:t>
      </w:r>
      <w:r w:rsidRPr="00594CE3">
        <w:rPr>
          <w:b/>
          <w:bCs/>
          <w:color w:val="000000" w:themeColor="text1"/>
          <w:sz w:val="20"/>
          <w:szCs w:val="20"/>
        </w:rPr>
        <w:t>.2022 r. o godzinie 13:30.</w:t>
      </w:r>
    </w:p>
    <w:p w14:paraId="32896BA7" w14:textId="77777777" w:rsidR="00BE157D" w:rsidRDefault="00000000">
      <w:pPr>
        <w:numPr>
          <w:ilvl w:val="0"/>
          <w:numId w:val="2"/>
        </w:numPr>
        <w:jc w:val="both"/>
      </w:pPr>
      <w:r>
        <w:rPr>
          <w:color w:val="000000"/>
          <w:sz w:val="20"/>
          <w:szCs w:val="20"/>
        </w:rPr>
        <w:t xml:space="preserve">Jeżeli otwarcie ofert następuje przy użyciu systemu teleinformatycznego, w przypadku awarii </w:t>
      </w:r>
      <w:r>
        <w:rPr>
          <w:sz w:val="20"/>
          <w:szCs w:val="20"/>
        </w:rPr>
        <w:t>tego systemu, która powoduje brak możliwości otwarcia ofert w terminie określonym przez zamawiającego, otwarcie ofert następuje niezwłocznie po usunięciu awarii.</w:t>
      </w:r>
    </w:p>
    <w:p w14:paraId="5CF3AA00" w14:textId="77777777" w:rsidR="00BE157D" w:rsidRDefault="00000000">
      <w:pPr>
        <w:numPr>
          <w:ilvl w:val="0"/>
          <w:numId w:val="2"/>
        </w:numPr>
        <w:jc w:val="both"/>
        <w:rPr>
          <w:sz w:val="20"/>
          <w:szCs w:val="20"/>
        </w:rPr>
      </w:pPr>
      <w:r>
        <w:rPr>
          <w:sz w:val="20"/>
          <w:szCs w:val="20"/>
        </w:rPr>
        <w:t>Zamawiający poinformuje o zmianie terminu otwarcia ofert na stronie internetowej prowadzonego postępowania.</w:t>
      </w:r>
    </w:p>
    <w:p w14:paraId="0ACDB505" w14:textId="77777777" w:rsidR="00BE157D" w:rsidRDefault="00000000">
      <w:pPr>
        <w:numPr>
          <w:ilvl w:val="0"/>
          <w:numId w:val="2"/>
        </w:numPr>
        <w:jc w:val="both"/>
        <w:rPr>
          <w:sz w:val="20"/>
          <w:szCs w:val="20"/>
        </w:rPr>
      </w:pPr>
      <w:r>
        <w:rPr>
          <w:sz w:val="20"/>
          <w:szCs w:val="20"/>
        </w:rPr>
        <w:t>Zamawiający, najpóźniej przed otwarciem ofert, udostępnia na stronie internetowej prowadzonego postępowania informację o kwocie, jaką zamierza przeznaczyć na sfinansowanie zamówienia.</w:t>
      </w:r>
    </w:p>
    <w:p w14:paraId="10A62D54" w14:textId="77777777" w:rsidR="00BE157D" w:rsidRDefault="00000000">
      <w:pPr>
        <w:numPr>
          <w:ilvl w:val="0"/>
          <w:numId w:val="2"/>
        </w:numPr>
        <w:jc w:val="both"/>
        <w:rPr>
          <w:sz w:val="20"/>
          <w:szCs w:val="20"/>
        </w:rPr>
      </w:pPr>
      <w:r>
        <w:rPr>
          <w:sz w:val="20"/>
          <w:szCs w:val="20"/>
        </w:rPr>
        <w:t>Zamawiający, niezwłocznie po otwarciu ofert, udostępnia na stronie internetowej prowadzonego postępowania informacje o:</w:t>
      </w:r>
    </w:p>
    <w:p w14:paraId="52259EF2" w14:textId="77777777" w:rsidR="00BE157D" w:rsidRDefault="00000000">
      <w:pPr>
        <w:shd w:val="clear" w:color="auto" w:fill="FFFFFF"/>
        <w:ind w:left="720"/>
        <w:jc w:val="both"/>
        <w:rPr>
          <w:sz w:val="20"/>
          <w:szCs w:val="20"/>
        </w:rPr>
      </w:pPr>
      <w:r>
        <w:rPr>
          <w:sz w:val="20"/>
          <w:szCs w:val="20"/>
        </w:rPr>
        <w:t>1) nazwach albo imionach i nazwiskach oraz siedzibach lub miejscach prowadzonej działalności gospodarczej albo miejscach zamieszkania Wykonawców, których oferty zostały otwarte;</w:t>
      </w:r>
    </w:p>
    <w:p w14:paraId="084F82EF" w14:textId="77777777" w:rsidR="00BE157D" w:rsidRDefault="00000000">
      <w:pPr>
        <w:shd w:val="clear" w:color="auto" w:fill="FFFFFF"/>
        <w:ind w:firstLine="720"/>
        <w:jc w:val="both"/>
        <w:rPr>
          <w:sz w:val="20"/>
          <w:szCs w:val="20"/>
        </w:rPr>
      </w:pPr>
      <w:r>
        <w:rPr>
          <w:sz w:val="20"/>
          <w:szCs w:val="20"/>
        </w:rPr>
        <w:t>2) cenach lub kosztach zawartych w ofertach.</w:t>
      </w:r>
    </w:p>
    <w:p w14:paraId="6D5EB635" w14:textId="77777777" w:rsidR="00BE157D" w:rsidRDefault="00000000">
      <w:pPr>
        <w:shd w:val="clear" w:color="auto" w:fill="FFFFFF"/>
        <w:ind w:left="720"/>
        <w:jc w:val="both"/>
      </w:pPr>
      <w:r>
        <w:rPr>
          <w:sz w:val="20"/>
          <w:szCs w:val="20"/>
        </w:rPr>
        <w:t>Informacja zostanie opublikowana na stronie postępowania na</w:t>
      </w:r>
      <w:hyperlink r:id="rId38">
        <w:r>
          <w:rPr>
            <w:color w:val="1155CC"/>
            <w:sz w:val="20"/>
            <w:szCs w:val="20"/>
            <w:u w:val="single"/>
          </w:rPr>
          <w:t xml:space="preserve"> platformazakupowa.pl</w:t>
        </w:r>
      </w:hyperlink>
      <w:r>
        <w:rPr>
          <w:sz w:val="20"/>
          <w:szCs w:val="20"/>
        </w:rPr>
        <w:t xml:space="preserve"> w sekcji ,,Komunikaty” .</w:t>
      </w:r>
    </w:p>
    <w:p w14:paraId="6580EF9C" w14:textId="77777777" w:rsidR="00BE157D" w:rsidRDefault="00000000">
      <w:pPr>
        <w:shd w:val="clear" w:color="auto" w:fill="FFFFFF"/>
        <w:jc w:val="both"/>
      </w:pPr>
      <w:r>
        <w:rPr>
          <w:b/>
          <w:sz w:val="20"/>
          <w:szCs w:val="20"/>
        </w:rPr>
        <w:t xml:space="preserve">Uwaga! </w:t>
      </w:r>
      <w:r>
        <w:rPr>
          <w:sz w:val="20"/>
          <w:szCs w:val="20"/>
        </w:rPr>
        <w:t>Zgodnie z Ustawą PZP</w:t>
      </w:r>
      <w:r>
        <w:rPr>
          <w:b/>
          <w:sz w:val="20"/>
          <w:szCs w:val="20"/>
        </w:rPr>
        <w:t xml:space="preserve"> Zamawiający nie ma obowiązku przeprowadzania jawnej sesji otwarcia ofert</w:t>
      </w:r>
      <w:r>
        <w:rPr>
          <w:sz w:val="20"/>
          <w:szCs w:val="20"/>
        </w:rPr>
        <w:t xml:space="preserve"> w sposób jawny z udziałem Wykonawców lub transmitowania sesji otwarcia za pośrednictwem elektronicznych narzędzi do przekazu wideo on-line a ma jedynie takie uprawnienie.</w:t>
      </w:r>
    </w:p>
    <w:p w14:paraId="1E75244B" w14:textId="77777777" w:rsidR="00BE157D" w:rsidRDefault="00000000">
      <w:pPr>
        <w:pStyle w:val="Nagwek2"/>
        <w:jc w:val="both"/>
        <w:rPr>
          <w:sz w:val="28"/>
          <w:szCs w:val="28"/>
        </w:rPr>
      </w:pPr>
      <w:bookmarkStart w:id="31" w:name="_kc2xtpcwd955"/>
      <w:bookmarkEnd w:id="31"/>
      <w:r>
        <w:rPr>
          <w:sz w:val="28"/>
          <w:szCs w:val="28"/>
        </w:rPr>
        <w:t xml:space="preserve">XX. Opis kryteriów oceny ofert wraz z podaniem wag tych kryteriów i sposobu oceny ofert </w:t>
      </w:r>
    </w:p>
    <w:p w14:paraId="0EFE04F3" w14:textId="77777777" w:rsidR="00BE157D" w:rsidRDefault="00000000">
      <w:pPr>
        <w:numPr>
          <w:ilvl w:val="0"/>
          <w:numId w:val="24"/>
        </w:numPr>
        <w:spacing w:before="240"/>
        <w:ind w:left="426"/>
        <w:jc w:val="both"/>
        <w:rPr>
          <w:sz w:val="20"/>
          <w:szCs w:val="20"/>
        </w:rPr>
      </w:pPr>
      <w:r>
        <w:rPr>
          <w:sz w:val="20"/>
          <w:szCs w:val="20"/>
        </w:rPr>
        <w:t>Przy wyborze najkorzystniejszej oferty Zamawiający będzie się kierował następującymi kryteriami oceny ofert:</w:t>
      </w:r>
    </w:p>
    <w:p w14:paraId="42109E7E" w14:textId="77777777" w:rsidR="00BE157D" w:rsidRDefault="00000000">
      <w:r>
        <w:rPr>
          <w:b/>
          <w:sz w:val="20"/>
          <w:szCs w:val="20"/>
          <w:u w:val="single"/>
        </w:rPr>
        <w:t>KRYTERIUM</w:t>
      </w:r>
      <w:r>
        <w:rPr>
          <w:b/>
          <w:color w:val="000000"/>
          <w:sz w:val="20"/>
          <w:szCs w:val="20"/>
          <w:u w:val="single"/>
        </w:rPr>
        <w:t xml:space="preserve"> - CENA OFERTY (C1) – 60% - 60 pkt</w:t>
      </w:r>
    </w:p>
    <w:p w14:paraId="129D14CE" w14:textId="77777777" w:rsidR="00BE157D" w:rsidRDefault="00BE157D">
      <w:pPr>
        <w:ind w:left="720"/>
        <w:rPr>
          <w:b/>
          <w:color w:val="000000"/>
          <w:sz w:val="20"/>
          <w:szCs w:val="20"/>
          <w:u w:val="single"/>
        </w:rPr>
      </w:pPr>
    </w:p>
    <w:p w14:paraId="2F33CBD3" w14:textId="77777777" w:rsidR="00BE157D" w:rsidRDefault="00000000">
      <w:pPr>
        <w:jc w:val="both"/>
        <w:rPr>
          <w:color w:val="000000"/>
          <w:sz w:val="20"/>
          <w:szCs w:val="20"/>
        </w:rPr>
      </w:pPr>
      <w:r>
        <w:rPr>
          <w:color w:val="000000"/>
          <w:sz w:val="20"/>
          <w:szCs w:val="20"/>
        </w:rPr>
        <w:t xml:space="preserve">Wykonawca przedstawia cenę oferty brutto (z podatkiem VAT) za realizację całości przedmiotu zamówienia. W kryterium tym Wykonawca otrzyma punkty zgodnie z poniższym wzorem: </w:t>
      </w:r>
    </w:p>
    <w:p w14:paraId="711F1ED6" w14:textId="77777777" w:rsidR="00BE157D" w:rsidRDefault="00BE157D">
      <w:pPr>
        <w:rPr>
          <w:color w:val="000000"/>
          <w:sz w:val="20"/>
          <w:szCs w:val="20"/>
        </w:rPr>
      </w:pPr>
    </w:p>
    <w:tbl>
      <w:tblPr>
        <w:tblW w:w="9019" w:type="dxa"/>
        <w:tblLayout w:type="fixed"/>
        <w:tblLook w:val="0000" w:firstRow="0" w:lastRow="0" w:firstColumn="0" w:lastColumn="0" w:noHBand="0" w:noVBand="0"/>
      </w:tblPr>
      <w:tblGrid>
        <w:gridCol w:w="9019"/>
      </w:tblGrid>
      <w:tr w:rsidR="00BE157D" w:rsidRPr="00AE7BB5" w14:paraId="7275F00E" w14:textId="77777777">
        <w:tc>
          <w:tcPr>
            <w:tcW w:w="9019" w:type="dxa"/>
            <w:tcBorders>
              <w:top w:val="single" w:sz="4" w:space="0" w:color="000000"/>
              <w:left w:val="single" w:sz="4" w:space="0" w:color="000000"/>
              <w:bottom w:val="single" w:sz="4" w:space="0" w:color="000000"/>
              <w:right w:val="single" w:sz="4" w:space="0" w:color="000000"/>
            </w:tcBorders>
          </w:tcPr>
          <w:p w14:paraId="51EEF8FE" w14:textId="77777777" w:rsidR="00BE157D" w:rsidRPr="00FB6AF1" w:rsidRDefault="00000000">
            <w:pPr>
              <w:widowControl w:val="0"/>
              <w:ind w:left="426"/>
              <w:rPr>
                <w:b/>
                <w:color w:val="000000"/>
                <w:sz w:val="20"/>
                <w:szCs w:val="20"/>
                <w:lang w:val="en-US"/>
              </w:rPr>
            </w:pPr>
            <w:r>
              <w:rPr>
                <w:b/>
                <w:color w:val="000000"/>
                <w:sz w:val="20"/>
                <w:szCs w:val="20"/>
              </w:rPr>
              <w:t xml:space="preserve">                                                                </w:t>
            </w:r>
            <w:r w:rsidRPr="00FB6AF1">
              <w:rPr>
                <w:b/>
                <w:color w:val="000000"/>
                <w:sz w:val="20"/>
                <w:szCs w:val="20"/>
                <w:lang w:val="en-US"/>
              </w:rPr>
              <w:t>C min</w:t>
            </w:r>
          </w:p>
          <w:p w14:paraId="57D30ED9" w14:textId="77777777" w:rsidR="00BE157D" w:rsidRPr="00FB6AF1" w:rsidRDefault="00000000">
            <w:pPr>
              <w:widowControl w:val="0"/>
              <w:ind w:left="426"/>
              <w:jc w:val="center"/>
              <w:rPr>
                <w:b/>
                <w:color w:val="000000"/>
                <w:sz w:val="20"/>
                <w:szCs w:val="20"/>
                <w:lang w:val="en-US"/>
              </w:rPr>
            </w:pPr>
            <w:r w:rsidRPr="00FB6AF1">
              <w:rPr>
                <w:b/>
                <w:color w:val="000000"/>
                <w:sz w:val="20"/>
                <w:szCs w:val="20"/>
                <w:lang w:val="en-US"/>
              </w:rPr>
              <w:t>C1 = ----------- x 60 % x 100</w:t>
            </w:r>
          </w:p>
          <w:p w14:paraId="56ED8E38" w14:textId="77777777" w:rsidR="00BE157D" w:rsidRPr="00FB6AF1" w:rsidRDefault="00000000">
            <w:pPr>
              <w:widowControl w:val="0"/>
              <w:ind w:left="426"/>
              <w:rPr>
                <w:b/>
                <w:color w:val="000000"/>
                <w:sz w:val="20"/>
                <w:szCs w:val="20"/>
                <w:lang w:val="en-US"/>
              </w:rPr>
            </w:pPr>
            <w:r w:rsidRPr="00FB6AF1">
              <w:rPr>
                <w:b/>
                <w:color w:val="000000"/>
                <w:sz w:val="20"/>
                <w:szCs w:val="20"/>
                <w:lang w:val="en-US"/>
              </w:rPr>
              <w:t xml:space="preserve">                                                                C bad</w:t>
            </w:r>
          </w:p>
        </w:tc>
      </w:tr>
    </w:tbl>
    <w:p w14:paraId="318730A3" w14:textId="77777777" w:rsidR="00BE157D" w:rsidRPr="00FB6AF1" w:rsidRDefault="00BE157D">
      <w:pPr>
        <w:rPr>
          <w:color w:val="000000"/>
          <w:sz w:val="20"/>
          <w:szCs w:val="20"/>
          <w:lang w:val="en-US"/>
        </w:rPr>
      </w:pPr>
    </w:p>
    <w:p w14:paraId="2A61B841" w14:textId="77777777" w:rsidR="00BE157D" w:rsidRDefault="00000000">
      <w:pPr>
        <w:rPr>
          <w:color w:val="000000"/>
          <w:sz w:val="20"/>
          <w:szCs w:val="20"/>
        </w:rPr>
      </w:pPr>
      <w:r>
        <w:rPr>
          <w:color w:val="000000"/>
          <w:sz w:val="20"/>
          <w:szCs w:val="20"/>
        </w:rPr>
        <w:t>gdzie:</w:t>
      </w:r>
    </w:p>
    <w:p w14:paraId="01E663B1" w14:textId="77777777" w:rsidR="00BE157D" w:rsidRDefault="00000000">
      <w:pPr>
        <w:rPr>
          <w:color w:val="000000"/>
          <w:sz w:val="20"/>
          <w:szCs w:val="20"/>
        </w:rPr>
      </w:pPr>
      <w:r>
        <w:rPr>
          <w:color w:val="000000"/>
          <w:sz w:val="20"/>
          <w:szCs w:val="20"/>
        </w:rPr>
        <w:t>C1 – uzyskana ilość punktów dla badanej oferty</w:t>
      </w:r>
    </w:p>
    <w:p w14:paraId="7E8B3B1D" w14:textId="77777777" w:rsidR="00BE157D" w:rsidRDefault="00000000">
      <w:pPr>
        <w:rPr>
          <w:color w:val="000000"/>
          <w:sz w:val="20"/>
          <w:szCs w:val="20"/>
        </w:rPr>
      </w:pPr>
      <w:r>
        <w:rPr>
          <w:color w:val="000000"/>
          <w:sz w:val="20"/>
          <w:szCs w:val="20"/>
        </w:rPr>
        <w:t>C min - najniższa cena brutto ze wszystkich złożonych ofert</w:t>
      </w:r>
    </w:p>
    <w:p w14:paraId="3E67C21F" w14:textId="77777777" w:rsidR="00BE157D" w:rsidRDefault="00000000">
      <w:pPr>
        <w:rPr>
          <w:color w:val="000000"/>
          <w:sz w:val="20"/>
          <w:szCs w:val="20"/>
        </w:rPr>
      </w:pPr>
      <w:r>
        <w:rPr>
          <w:color w:val="000000"/>
          <w:sz w:val="20"/>
          <w:szCs w:val="20"/>
        </w:rPr>
        <w:t xml:space="preserve">C </w:t>
      </w:r>
      <w:proofErr w:type="spellStart"/>
      <w:r>
        <w:rPr>
          <w:color w:val="000000"/>
          <w:sz w:val="20"/>
          <w:szCs w:val="20"/>
        </w:rPr>
        <w:t>bad</w:t>
      </w:r>
      <w:proofErr w:type="spellEnd"/>
      <w:r>
        <w:rPr>
          <w:color w:val="000000"/>
          <w:sz w:val="20"/>
          <w:szCs w:val="20"/>
        </w:rPr>
        <w:t xml:space="preserve"> - cena badanej oferty brutto</w:t>
      </w:r>
    </w:p>
    <w:p w14:paraId="2D8EF01C" w14:textId="77777777" w:rsidR="00BE157D" w:rsidRDefault="00BE157D">
      <w:pPr>
        <w:rPr>
          <w:color w:val="000000"/>
          <w:sz w:val="20"/>
          <w:szCs w:val="20"/>
        </w:rPr>
      </w:pPr>
    </w:p>
    <w:p w14:paraId="5F9E3BA2" w14:textId="77777777" w:rsidR="00BE157D" w:rsidRDefault="00000000">
      <w:pPr>
        <w:spacing w:after="120"/>
        <w:ind w:right="630"/>
        <w:jc w:val="both"/>
        <w:rPr>
          <w:b/>
          <w:sz w:val="20"/>
          <w:szCs w:val="20"/>
        </w:rPr>
      </w:pPr>
      <w:r>
        <w:rPr>
          <w:b/>
          <w:sz w:val="20"/>
          <w:szCs w:val="20"/>
        </w:rPr>
        <w:t>KRYTERIUM – GWARANCJA JAKOŚCI (G)– 40% - 40 pkt</w:t>
      </w:r>
    </w:p>
    <w:p w14:paraId="5462B168" w14:textId="77777777" w:rsidR="00BE157D" w:rsidRDefault="00000000">
      <w:pPr>
        <w:spacing w:after="120"/>
        <w:ind w:right="630"/>
        <w:jc w:val="both"/>
      </w:pPr>
      <w:r>
        <w:rPr>
          <w:b/>
          <w:sz w:val="20"/>
          <w:szCs w:val="20"/>
        </w:rPr>
        <w:t>g</w:t>
      </w:r>
      <w:r>
        <w:rPr>
          <w:sz w:val="20"/>
          <w:szCs w:val="20"/>
        </w:rPr>
        <w:t>dzie:</w:t>
      </w:r>
    </w:p>
    <w:p w14:paraId="693CD0C6" w14:textId="77777777" w:rsidR="00BE157D" w:rsidRDefault="00000000">
      <w:pPr>
        <w:spacing w:after="120"/>
        <w:ind w:right="630"/>
        <w:jc w:val="both"/>
        <w:rPr>
          <w:sz w:val="20"/>
          <w:szCs w:val="20"/>
        </w:rPr>
      </w:pPr>
      <w:r>
        <w:rPr>
          <w:sz w:val="20"/>
          <w:szCs w:val="20"/>
        </w:rPr>
        <w:t>G - liczba punktów za okres gwarancji jakości, przyznawana w następujący sposób:</w:t>
      </w:r>
    </w:p>
    <w:p w14:paraId="5D222EA5" w14:textId="77777777" w:rsidR="00BE157D" w:rsidRDefault="00000000">
      <w:pPr>
        <w:jc w:val="both"/>
        <w:rPr>
          <w:color w:val="000000"/>
          <w:spacing w:val="4"/>
          <w:sz w:val="20"/>
          <w:szCs w:val="20"/>
        </w:rPr>
      </w:pPr>
      <w:r>
        <w:rPr>
          <w:color w:val="000000"/>
          <w:spacing w:val="4"/>
          <w:sz w:val="20"/>
          <w:szCs w:val="20"/>
        </w:rPr>
        <w:t xml:space="preserve">            - 36 m-</w:t>
      </w:r>
      <w:proofErr w:type="spellStart"/>
      <w:r>
        <w:rPr>
          <w:color w:val="000000"/>
          <w:spacing w:val="4"/>
          <w:sz w:val="20"/>
          <w:szCs w:val="20"/>
        </w:rPr>
        <w:t>cy</w:t>
      </w:r>
      <w:proofErr w:type="spellEnd"/>
      <w:r>
        <w:rPr>
          <w:color w:val="000000"/>
          <w:spacing w:val="4"/>
          <w:sz w:val="20"/>
          <w:szCs w:val="20"/>
        </w:rPr>
        <w:t xml:space="preserve"> –   0 pkt.</w:t>
      </w:r>
    </w:p>
    <w:p w14:paraId="03644D4E" w14:textId="77777777" w:rsidR="00BE157D" w:rsidRDefault="00000000">
      <w:pPr>
        <w:tabs>
          <w:tab w:val="left" w:pos="567"/>
        </w:tabs>
        <w:jc w:val="both"/>
        <w:rPr>
          <w:color w:val="000000"/>
          <w:spacing w:val="4"/>
          <w:sz w:val="20"/>
          <w:szCs w:val="20"/>
        </w:rPr>
      </w:pPr>
      <w:r>
        <w:rPr>
          <w:color w:val="000000"/>
          <w:spacing w:val="4"/>
          <w:sz w:val="20"/>
          <w:szCs w:val="20"/>
        </w:rPr>
        <w:t>G :       - 48 m-</w:t>
      </w:r>
      <w:proofErr w:type="spellStart"/>
      <w:r>
        <w:rPr>
          <w:color w:val="000000"/>
          <w:spacing w:val="4"/>
          <w:sz w:val="20"/>
          <w:szCs w:val="20"/>
        </w:rPr>
        <w:t>cy</w:t>
      </w:r>
      <w:proofErr w:type="spellEnd"/>
      <w:r>
        <w:rPr>
          <w:color w:val="000000"/>
          <w:spacing w:val="4"/>
          <w:sz w:val="20"/>
          <w:szCs w:val="20"/>
        </w:rPr>
        <w:t xml:space="preserve"> –  20 pkt.</w:t>
      </w:r>
    </w:p>
    <w:p w14:paraId="39F66940" w14:textId="77777777" w:rsidR="00BE157D" w:rsidRDefault="00000000">
      <w:pPr>
        <w:jc w:val="both"/>
      </w:pPr>
      <w:r>
        <w:rPr>
          <w:color w:val="000000"/>
          <w:spacing w:val="4"/>
          <w:sz w:val="20"/>
          <w:szCs w:val="20"/>
        </w:rPr>
        <w:t xml:space="preserve">            </w:t>
      </w:r>
      <w:bookmarkStart w:id="32" w:name="_Hlk25567154"/>
      <w:r>
        <w:rPr>
          <w:color w:val="000000"/>
          <w:spacing w:val="4"/>
          <w:sz w:val="20"/>
          <w:szCs w:val="20"/>
        </w:rPr>
        <w:t>- 60 m-</w:t>
      </w:r>
      <w:proofErr w:type="spellStart"/>
      <w:r>
        <w:rPr>
          <w:color w:val="000000"/>
          <w:spacing w:val="4"/>
          <w:sz w:val="20"/>
          <w:szCs w:val="20"/>
        </w:rPr>
        <w:t>cy</w:t>
      </w:r>
      <w:proofErr w:type="spellEnd"/>
      <w:r>
        <w:rPr>
          <w:color w:val="000000"/>
          <w:spacing w:val="4"/>
          <w:sz w:val="20"/>
          <w:szCs w:val="20"/>
        </w:rPr>
        <w:t xml:space="preserve"> – 40 pk</w:t>
      </w:r>
      <w:bookmarkEnd w:id="32"/>
      <w:r>
        <w:rPr>
          <w:color w:val="000000"/>
          <w:spacing w:val="4"/>
          <w:sz w:val="20"/>
          <w:szCs w:val="20"/>
        </w:rPr>
        <w:t>t.</w:t>
      </w:r>
    </w:p>
    <w:p w14:paraId="3D3093C4" w14:textId="77777777" w:rsidR="00BE157D" w:rsidRDefault="00000000">
      <w:pPr>
        <w:jc w:val="both"/>
        <w:rPr>
          <w:color w:val="000000"/>
          <w:spacing w:val="4"/>
          <w:sz w:val="20"/>
          <w:szCs w:val="20"/>
        </w:rPr>
      </w:pPr>
      <w:r>
        <w:rPr>
          <w:color w:val="000000"/>
          <w:spacing w:val="4"/>
          <w:sz w:val="20"/>
          <w:szCs w:val="20"/>
        </w:rPr>
        <w:lastRenderedPageBreak/>
        <w:t xml:space="preserve">       </w:t>
      </w:r>
    </w:p>
    <w:p w14:paraId="0BA1A60A" w14:textId="77777777" w:rsidR="00BE157D" w:rsidRDefault="00000000">
      <w:pPr>
        <w:spacing w:after="120"/>
        <w:ind w:right="35"/>
        <w:jc w:val="both"/>
        <w:rPr>
          <w:sz w:val="20"/>
          <w:szCs w:val="20"/>
        </w:rPr>
      </w:pPr>
      <w:r>
        <w:rPr>
          <w:sz w:val="20"/>
          <w:szCs w:val="20"/>
        </w:rPr>
        <w:t>Minimalny okres gwarancji jakości z tytułu wykonania robót i usuwania wad, wymagany przez Zamawiającego nie może być krótszy niż 36 miesięcy licząc od dnia podpisania przez obie strony protokołu odbioru końcowego robót, a maksymalny okres gwarancji jakości z tytułu wykonania robót i usuwania wad nie może być dłuższy niż 60 miesięcy licząc od daty podpisania przez obie strony protokołu odbioru końcowego robót. Zaoferowany dłuższy okres gwarancji jakości z tytułu wykonania robót i usuwania wad niż 60 miesięcy liczony będzie jako 60 miesięcy.</w:t>
      </w:r>
    </w:p>
    <w:p w14:paraId="536B8D52" w14:textId="77777777" w:rsidR="00BE157D" w:rsidRDefault="00000000">
      <w:pPr>
        <w:spacing w:after="120"/>
        <w:ind w:right="35"/>
        <w:jc w:val="both"/>
        <w:rPr>
          <w:sz w:val="20"/>
          <w:szCs w:val="20"/>
        </w:rPr>
      </w:pPr>
      <w:r>
        <w:rPr>
          <w:sz w:val="20"/>
          <w:szCs w:val="20"/>
        </w:rPr>
        <w:t>W przypadku, kiedy Wykonawca w formularzu ofertowym wpisze okres gwarancji jakości z tytułu wykonania robót i usuwania wad krótszy niż 36 miesięcy, Zamawiający odrzuci ofertę jako niezgodną z SWZ.</w:t>
      </w:r>
    </w:p>
    <w:p w14:paraId="60196BC3" w14:textId="77777777" w:rsidR="00BE157D" w:rsidRDefault="00000000">
      <w:pPr>
        <w:spacing w:after="120"/>
        <w:ind w:left="426" w:hanging="426"/>
        <w:jc w:val="both"/>
        <w:rPr>
          <w:b/>
          <w:sz w:val="20"/>
          <w:szCs w:val="20"/>
          <w:u w:val="single"/>
        </w:rPr>
      </w:pPr>
      <w:r>
        <w:rPr>
          <w:b/>
          <w:sz w:val="20"/>
          <w:szCs w:val="20"/>
          <w:u w:val="single"/>
        </w:rPr>
        <w:t>SUMA PUNKTÓW:</w:t>
      </w:r>
    </w:p>
    <w:p w14:paraId="4A480409" w14:textId="77777777" w:rsidR="00BE157D" w:rsidRDefault="00000000">
      <w:pPr>
        <w:spacing w:after="120"/>
        <w:jc w:val="both"/>
        <w:rPr>
          <w:sz w:val="20"/>
          <w:szCs w:val="20"/>
        </w:rPr>
      </w:pPr>
      <w:r>
        <w:rPr>
          <w:sz w:val="20"/>
          <w:szCs w:val="20"/>
        </w:rPr>
        <w:t>Punkty będą przyznawane z dokładnością do dwóch miejsc po przecinku, bez stosowania zaokrągleń.   Końcową ocenę oferty stanowić będzie suma punktów C uzyskanych za poszczególne kryteria oceny oferty wg wzoru:</w:t>
      </w:r>
    </w:p>
    <w:p w14:paraId="47CFB233" w14:textId="77777777" w:rsidR="00BE157D" w:rsidRDefault="00000000">
      <w:pPr>
        <w:tabs>
          <w:tab w:val="left" w:pos="1596"/>
        </w:tabs>
        <w:spacing w:after="120"/>
        <w:ind w:left="284"/>
        <w:jc w:val="both"/>
      </w:pPr>
      <w:r>
        <w:rPr>
          <w:b/>
          <w:sz w:val="20"/>
          <w:szCs w:val="20"/>
        </w:rPr>
        <w:t xml:space="preserve">C = C1 + G </w:t>
      </w:r>
      <w:r>
        <w:rPr>
          <w:sz w:val="20"/>
          <w:szCs w:val="20"/>
        </w:rPr>
        <w:t>gdzie:</w:t>
      </w:r>
    </w:p>
    <w:p w14:paraId="05F41BB5" w14:textId="77777777" w:rsidR="00BE157D" w:rsidRDefault="00000000">
      <w:pPr>
        <w:tabs>
          <w:tab w:val="left" w:pos="1596"/>
        </w:tabs>
        <w:spacing w:after="120"/>
        <w:ind w:left="284"/>
        <w:jc w:val="both"/>
        <w:rPr>
          <w:sz w:val="20"/>
          <w:szCs w:val="20"/>
        </w:rPr>
      </w:pPr>
      <w:r>
        <w:rPr>
          <w:sz w:val="20"/>
          <w:szCs w:val="20"/>
        </w:rPr>
        <w:t>C – liczba punktów uzyskanych przez ofertę,</w:t>
      </w:r>
    </w:p>
    <w:p w14:paraId="00D7A5AE" w14:textId="77777777" w:rsidR="00BE157D" w:rsidRDefault="00000000">
      <w:pPr>
        <w:tabs>
          <w:tab w:val="left" w:pos="1596"/>
        </w:tabs>
        <w:spacing w:after="120"/>
        <w:ind w:left="284"/>
        <w:jc w:val="both"/>
        <w:rPr>
          <w:sz w:val="20"/>
          <w:szCs w:val="20"/>
        </w:rPr>
      </w:pPr>
      <w:r>
        <w:rPr>
          <w:sz w:val="20"/>
          <w:szCs w:val="20"/>
        </w:rPr>
        <w:t>C1 – liczba punktów uzyskanych w kryterium „Cena”,</w:t>
      </w:r>
    </w:p>
    <w:p w14:paraId="6BFBBD27" w14:textId="77777777" w:rsidR="00BE157D" w:rsidRDefault="00000000">
      <w:pPr>
        <w:tabs>
          <w:tab w:val="left" w:pos="1596"/>
        </w:tabs>
        <w:spacing w:after="120"/>
        <w:ind w:left="709" w:hanging="425"/>
        <w:jc w:val="both"/>
        <w:rPr>
          <w:sz w:val="20"/>
          <w:szCs w:val="20"/>
        </w:rPr>
      </w:pPr>
      <w:r>
        <w:rPr>
          <w:sz w:val="20"/>
          <w:szCs w:val="20"/>
        </w:rPr>
        <w:t>G – liczba punktów uzyskanych w kryterium „ Okres gwarancji jakości” z tytułu wykonania robót i usuwania wad na wykonany przedmiot umowy.</w:t>
      </w:r>
    </w:p>
    <w:p w14:paraId="3394832C" w14:textId="77777777" w:rsidR="00BE157D" w:rsidRDefault="00000000">
      <w:pPr>
        <w:pStyle w:val="Akapitzlist"/>
        <w:numPr>
          <w:ilvl w:val="0"/>
          <w:numId w:val="24"/>
        </w:numPr>
        <w:tabs>
          <w:tab w:val="left" w:pos="426"/>
        </w:tabs>
        <w:spacing w:after="120" w:line="276" w:lineRule="auto"/>
        <w:ind w:left="426" w:hanging="426"/>
      </w:pPr>
      <w:r>
        <w:rPr>
          <w:rFonts w:ascii="Arial" w:hAnsi="Arial" w:cs="Arial"/>
          <w:sz w:val="20"/>
          <w:szCs w:val="20"/>
        </w:rPr>
        <w:t xml:space="preserve">Zamawiający wybierze ofertę, która otrzyma najwyższą liczbę punktów (C) stanowiących sumę punktów przyznanych w ramach każdego z podanych powyżej kryteriów, wyliczoną zgodnie z poniższym wzorem:             </w:t>
      </w:r>
      <w:r>
        <w:rPr>
          <w:rFonts w:ascii="Arial" w:hAnsi="Arial" w:cs="Arial"/>
          <w:b/>
          <w:sz w:val="20"/>
          <w:szCs w:val="20"/>
        </w:rPr>
        <w:t>C = C1 + G</w:t>
      </w:r>
    </w:p>
    <w:p w14:paraId="6378F3B1" w14:textId="77777777" w:rsidR="00BE157D" w:rsidRDefault="00000000">
      <w:pPr>
        <w:numPr>
          <w:ilvl w:val="0"/>
          <w:numId w:val="24"/>
        </w:numPr>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3229BCCC" w14:textId="77777777" w:rsidR="00BE157D" w:rsidRDefault="00000000">
      <w:pPr>
        <w:numPr>
          <w:ilvl w:val="0"/>
          <w:numId w:val="24"/>
        </w:numPr>
        <w:ind w:left="448" w:hanging="426"/>
        <w:jc w:val="both"/>
        <w:rPr>
          <w:sz w:val="20"/>
          <w:szCs w:val="20"/>
        </w:rPr>
      </w:pPr>
      <w:r>
        <w:rPr>
          <w:sz w:val="20"/>
          <w:szCs w:val="20"/>
        </w:rPr>
        <w:t>Zamawiający udzieli zamówienia Wykonawcy, którego oferta zostanie uznana za najkorzystniejszą.</w:t>
      </w:r>
    </w:p>
    <w:p w14:paraId="063C9C61" w14:textId="77777777" w:rsidR="00BE157D" w:rsidRDefault="00BE157D">
      <w:pPr>
        <w:ind w:left="448"/>
        <w:jc w:val="both"/>
        <w:rPr>
          <w:sz w:val="20"/>
          <w:szCs w:val="20"/>
        </w:rPr>
      </w:pPr>
    </w:p>
    <w:p w14:paraId="5E47E68A" w14:textId="77777777" w:rsidR="00BE157D" w:rsidRDefault="00000000">
      <w:pPr>
        <w:ind w:left="448" w:hanging="448"/>
        <w:jc w:val="both"/>
        <w:rPr>
          <w:sz w:val="28"/>
          <w:szCs w:val="28"/>
        </w:rPr>
      </w:pPr>
      <w:r>
        <w:rPr>
          <w:sz w:val="28"/>
          <w:szCs w:val="28"/>
        </w:rPr>
        <w:t>XXI. Prowadzenie procedury wraz z negocjacjami</w:t>
      </w:r>
    </w:p>
    <w:p w14:paraId="076429E8" w14:textId="77777777" w:rsidR="00BE157D" w:rsidRDefault="00000000">
      <w:pPr>
        <w:pStyle w:val="pkt"/>
        <w:spacing w:before="240" w:after="0" w:line="276" w:lineRule="auto"/>
        <w:ind w:left="426" w:hanging="426"/>
      </w:pPr>
      <w:r>
        <w:rPr>
          <w:rFonts w:ascii="Arial" w:hAnsi="Arial" w:cs="Arial"/>
          <w:b/>
          <w:bCs/>
          <w:sz w:val="20"/>
        </w:rPr>
        <w:t>1.</w:t>
      </w:r>
      <w:r>
        <w:rPr>
          <w:rFonts w:ascii="Arial" w:hAnsi="Arial" w:cs="Arial"/>
          <w:b/>
          <w:bCs/>
          <w:sz w:val="20"/>
        </w:rPr>
        <w:tab/>
      </w:r>
      <w:r>
        <w:rPr>
          <w:rFonts w:ascii="Arial" w:hAnsi="Arial" w:cs="Arial"/>
          <w:sz w:val="20"/>
        </w:rPr>
        <w:t xml:space="preserve">Zamawiający nie korzysta z uprawnienia, o jakim stanowi art. 288 ust. 1 </w:t>
      </w:r>
      <w:proofErr w:type="spellStart"/>
      <w:r>
        <w:rPr>
          <w:rFonts w:ascii="Arial" w:hAnsi="Arial" w:cs="Arial"/>
          <w:sz w:val="20"/>
        </w:rPr>
        <w:t>p.z.p</w:t>
      </w:r>
      <w:proofErr w:type="spellEnd"/>
      <w:r>
        <w:rPr>
          <w:rFonts w:ascii="Arial" w:hAnsi="Arial" w:cs="Arial"/>
          <w:sz w:val="20"/>
        </w:rPr>
        <w:t xml:space="preserve">. </w:t>
      </w:r>
    </w:p>
    <w:p w14:paraId="28A860BB" w14:textId="77777777" w:rsidR="00BE157D" w:rsidRDefault="00000000">
      <w:pPr>
        <w:pStyle w:val="pkt"/>
        <w:spacing w:before="0" w:after="0" w:line="276" w:lineRule="auto"/>
        <w:ind w:left="426" w:hanging="426"/>
      </w:pPr>
      <w:r>
        <w:rPr>
          <w:rFonts w:ascii="Arial" w:hAnsi="Arial" w:cs="Arial"/>
          <w:b/>
          <w:bCs/>
          <w:sz w:val="20"/>
        </w:rPr>
        <w:t>2.</w:t>
      </w:r>
      <w:r>
        <w:rPr>
          <w:rFonts w:ascii="Arial" w:hAnsi="Arial" w:cs="Arial"/>
          <w:b/>
          <w:bCs/>
          <w:sz w:val="20"/>
        </w:rPr>
        <w:tab/>
      </w:r>
      <w:r>
        <w:rPr>
          <w:rFonts w:ascii="Arial" w:hAnsi="Arial" w:cs="Arial"/>
          <w:sz w:val="20"/>
        </w:rPr>
        <w:t>W przypadku podjęcia decyzji o prowadzeniu negocjacji w pierwszym kroku Zamawiający poinformuje równocześnie wszystkich Wykonawców, którzy złożyli oferty, o Wykonawcach:</w:t>
      </w:r>
    </w:p>
    <w:p w14:paraId="5E93A94B" w14:textId="77777777" w:rsidR="00BE157D" w:rsidRDefault="00000000">
      <w:pPr>
        <w:pStyle w:val="Akapitzlist"/>
        <w:spacing w:line="276" w:lineRule="auto"/>
        <w:ind w:left="852" w:hanging="426"/>
        <w:rPr>
          <w:rFonts w:ascii="Arial" w:hAnsi="Arial" w:cs="Arial"/>
          <w:sz w:val="20"/>
          <w:szCs w:val="20"/>
        </w:rPr>
      </w:pPr>
      <w:r>
        <w:rPr>
          <w:rFonts w:ascii="Arial" w:hAnsi="Arial" w:cs="Arial"/>
          <w:sz w:val="20"/>
          <w:szCs w:val="20"/>
        </w:rPr>
        <w:t>1)</w:t>
      </w:r>
      <w:r>
        <w:rPr>
          <w:rFonts w:ascii="Arial" w:hAnsi="Arial" w:cs="Arial"/>
          <w:sz w:val="20"/>
          <w:szCs w:val="20"/>
        </w:rPr>
        <w:tab/>
        <w:t>których oferty nie zostały odrzucone, oraz punktacji przyznanej ofertom w każdym kryterium oceny ofert i łącznej punktacji,</w:t>
      </w:r>
    </w:p>
    <w:p w14:paraId="61D28766" w14:textId="77777777" w:rsidR="00BE157D" w:rsidRDefault="00000000">
      <w:pPr>
        <w:pStyle w:val="Akapitzlist"/>
        <w:spacing w:line="276" w:lineRule="auto"/>
        <w:ind w:left="852" w:hanging="426"/>
        <w:rPr>
          <w:rFonts w:ascii="Arial" w:hAnsi="Arial" w:cs="Arial"/>
          <w:sz w:val="20"/>
          <w:szCs w:val="20"/>
        </w:rPr>
      </w:pPr>
      <w:r>
        <w:rPr>
          <w:rFonts w:ascii="Arial" w:hAnsi="Arial" w:cs="Arial"/>
          <w:sz w:val="20"/>
          <w:szCs w:val="20"/>
        </w:rPr>
        <w:t>2)</w:t>
      </w:r>
      <w:r>
        <w:rPr>
          <w:rFonts w:ascii="Arial" w:hAnsi="Arial" w:cs="Arial"/>
          <w:sz w:val="20"/>
          <w:szCs w:val="20"/>
        </w:rPr>
        <w:tab/>
        <w:t>których oferty zostały odrzucone,</w:t>
      </w:r>
      <w:r>
        <w:rPr>
          <w:rFonts w:ascii="Arial" w:hAnsi="Arial" w:cs="Arial"/>
          <w:sz w:val="20"/>
          <w:szCs w:val="20"/>
        </w:rPr>
        <w:tab/>
      </w:r>
    </w:p>
    <w:p w14:paraId="64A13622" w14:textId="77777777" w:rsidR="00BE157D" w:rsidRDefault="00000000">
      <w:pPr>
        <w:pStyle w:val="Akapitzlist"/>
        <w:spacing w:line="276" w:lineRule="auto"/>
        <w:ind w:left="852" w:hanging="426"/>
        <w:rPr>
          <w:rFonts w:ascii="Arial" w:hAnsi="Arial" w:cs="Arial"/>
          <w:sz w:val="20"/>
          <w:szCs w:val="20"/>
        </w:rPr>
      </w:pPr>
      <w:r>
        <w:rPr>
          <w:rFonts w:ascii="Arial" w:hAnsi="Arial" w:cs="Arial"/>
          <w:sz w:val="20"/>
          <w:szCs w:val="20"/>
        </w:rPr>
        <w:t>-</w:t>
      </w:r>
      <w:r>
        <w:rPr>
          <w:rFonts w:ascii="Arial" w:hAnsi="Arial" w:cs="Arial"/>
          <w:sz w:val="20"/>
          <w:szCs w:val="20"/>
        </w:rPr>
        <w:tab/>
        <w:t>podając uzasadnienie faktyczne i prawne.</w:t>
      </w:r>
    </w:p>
    <w:p w14:paraId="17A6ADA4" w14:textId="77777777" w:rsidR="00BE157D" w:rsidRDefault="00000000">
      <w:pPr>
        <w:pStyle w:val="pkt"/>
        <w:spacing w:before="0" w:after="0" w:line="276" w:lineRule="auto"/>
        <w:ind w:left="426" w:hanging="426"/>
      </w:pPr>
      <w:r>
        <w:rPr>
          <w:rFonts w:ascii="Arial" w:hAnsi="Arial" w:cs="Arial"/>
          <w:b/>
          <w:bCs/>
          <w:sz w:val="20"/>
        </w:rPr>
        <w:t>3.</w:t>
      </w:r>
      <w:r>
        <w:rPr>
          <w:rFonts w:ascii="Arial" w:hAnsi="Arial" w:cs="Arial"/>
          <w:b/>
          <w:bCs/>
          <w:sz w:val="20"/>
        </w:rPr>
        <w:tab/>
      </w:r>
      <w:r>
        <w:rPr>
          <w:rFonts w:ascii="Arial" w:hAnsi="Arial" w:cs="Arial"/>
          <w:sz w:val="20"/>
        </w:rPr>
        <w:t>Zamawiający w zaproszeniu do negocjacji wskaże miejsce, termin i sposób prowadzenia negocjacji oraz kryteria oceny ofert, w ramach których będą prowadzone negocjacje w celu ulepszenia treści ofert.</w:t>
      </w:r>
    </w:p>
    <w:p w14:paraId="706026A5" w14:textId="77777777" w:rsidR="00BE157D" w:rsidRDefault="00000000">
      <w:pPr>
        <w:pStyle w:val="pkt"/>
        <w:spacing w:before="0" w:after="0" w:line="276" w:lineRule="auto"/>
        <w:ind w:left="426" w:hanging="426"/>
      </w:pPr>
      <w:r>
        <w:rPr>
          <w:rFonts w:ascii="Arial" w:hAnsi="Arial" w:cs="Arial"/>
          <w:b/>
          <w:bCs/>
          <w:sz w:val="20"/>
        </w:rPr>
        <w:t>4.</w:t>
      </w:r>
      <w:r>
        <w:rPr>
          <w:rFonts w:ascii="Arial" w:hAnsi="Arial" w:cs="Arial"/>
          <w:b/>
          <w:bCs/>
          <w:sz w:val="20"/>
        </w:rPr>
        <w:tab/>
      </w:r>
      <w:r>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33B77F61" w14:textId="77777777" w:rsidR="00BE157D" w:rsidRDefault="00000000">
      <w:pPr>
        <w:pStyle w:val="pkt"/>
        <w:spacing w:before="0" w:after="0" w:line="276" w:lineRule="auto"/>
        <w:ind w:left="426" w:hanging="426"/>
      </w:pPr>
      <w:r>
        <w:rPr>
          <w:rFonts w:ascii="Arial" w:hAnsi="Arial" w:cs="Arial"/>
          <w:b/>
          <w:bCs/>
          <w:sz w:val="20"/>
        </w:rPr>
        <w:t>5.</w:t>
      </w:r>
      <w:r>
        <w:rPr>
          <w:rFonts w:ascii="Arial" w:hAnsi="Arial" w:cs="Arial"/>
          <w:b/>
          <w:bCs/>
          <w:sz w:val="20"/>
        </w:rPr>
        <w:tab/>
      </w:r>
      <w:r>
        <w:rPr>
          <w:rFonts w:ascii="Arial" w:hAnsi="Arial" w:cs="Arial"/>
          <w:sz w:val="20"/>
        </w:rPr>
        <w:t>Po zakończeniu negocjacji ze wszystkimi Wykonawcami, Zamawiający informuje o tym fakcie uczestników negocjacji oraz zaprasza ich do składania ofert dodatkowych.</w:t>
      </w:r>
    </w:p>
    <w:p w14:paraId="219E7465" w14:textId="77777777" w:rsidR="00BE157D" w:rsidRDefault="00000000">
      <w:pPr>
        <w:pStyle w:val="pkt"/>
        <w:spacing w:before="0" w:after="0" w:line="276" w:lineRule="auto"/>
        <w:ind w:left="426" w:hanging="426"/>
      </w:pPr>
      <w:r>
        <w:rPr>
          <w:rFonts w:ascii="Arial" w:hAnsi="Arial" w:cs="Arial"/>
          <w:b/>
          <w:bCs/>
          <w:sz w:val="20"/>
        </w:rPr>
        <w:t>6.</w:t>
      </w:r>
      <w:r>
        <w:rPr>
          <w:rFonts w:ascii="Arial" w:hAnsi="Arial" w:cs="Arial"/>
          <w:b/>
          <w:bCs/>
          <w:sz w:val="20"/>
        </w:rPr>
        <w:tab/>
      </w:r>
      <w:r>
        <w:rPr>
          <w:rFonts w:ascii="Arial" w:hAnsi="Arial" w:cs="Arial"/>
          <w:sz w:val="20"/>
        </w:rPr>
        <w:t>Zaproszenie do złożenia ofert dodatkowych będzie zawierać co najmniej:</w:t>
      </w:r>
    </w:p>
    <w:p w14:paraId="56E41D75" w14:textId="77777777" w:rsidR="00BE157D" w:rsidRDefault="00000000">
      <w:pPr>
        <w:ind w:left="852" w:hanging="426"/>
        <w:jc w:val="both"/>
      </w:pPr>
      <w:r>
        <w:rPr>
          <w:b/>
          <w:sz w:val="20"/>
          <w:szCs w:val="19"/>
        </w:rPr>
        <w:t>1)</w:t>
      </w:r>
      <w:r>
        <w:rPr>
          <w:b/>
          <w:sz w:val="20"/>
          <w:szCs w:val="19"/>
        </w:rPr>
        <w:tab/>
      </w:r>
      <w:r>
        <w:rPr>
          <w:sz w:val="20"/>
          <w:szCs w:val="20"/>
        </w:rPr>
        <w:t>nazwę oraz adres Zamawiającego, numer telefonu, adres poczty elektronicznej oraz strony internetowej prowadzonego postępowania;</w:t>
      </w:r>
    </w:p>
    <w:p w14:paraId="084AF862" w14:textId="77777777" w:rsidR="00BE157D" w:rsidRDefault="00000000">
      <w:pPr>
        <w:ind w:left="852" w:hanging="426"/>
        <w:jc w:val="both"/>
      </w:pPr>
      <w:r>
        <w:rPr>
          <w:b/>
          <w:sz w:val="20"/>
          <w:szCs w:val="19"/>
        </w:rPr>
        <w:lastRenderedPageBreak/>
        <w:t>2)</w:t>
      </w:r>
      <w:r>
        <w:rPr>
          <w:b/>
          <w:sz w:val="20"/>
          <w:szCs w:val="19"/>
        </w:rPr>
        <w:tab/>
      </w:r>
      <w:r>
        <w:rPr>
          <w:sz w:val="20"/>
          <w:szCs w:val="20"/>
        </w:rPr>
        <w:t>sposób i termin składania ofert dodatkowych oraz język lub języki, w jakich muszą one być sporządzone, oraz termin otwarcia tych ofert.</w:t>
      </w:r>
    </w:p>
    <w:p w14:paraId="3F278A23" w14:textId="77777777" w:rsidR="00BE157D" w:rsidRDefault="00000000">
      <w:pPr>
        <w:pStyle w:val="pkt"/>
        <w:spacing w:before="0" w:after="0" w:line="276" w:lineRule="auto"/>
        <w:ind w:left="426" w:hanging="426"/>
      </w:pPr>
      <w:r>
        <w:rPr>
          <w:rFonts w:ascii="Arial" w:hAnsi="Arial" w:cs="Arial"/>
          <w:b/>
          <w:bCs/>
          <w:sz w:val="20"/>
        </w:rPr>
        <w:t>7.</w:t>
      </w:r>
      <w:r>
        <w:rPr>
          <w:rFonts w:ascii="Arial" w:hAnsi="Arial" w:cs="Arial"/>
          <w:b/>
          <w:bCs/>
          <w:sz w:val="20"/>
        </w:rPr>
        <w:tab/>
      </w:r>
      <w:r>
        <w:rPr>
          <w:rFonts w:ascii="Arial" w:hAnsi="Arial" w:cs="Arial"/>
          <w:sz w:val="20"/>
        </w:rPr>
        <w:t xml:space="preserve">Wykonawca może złożyć ofertę dodatkową, która zawiera nowe propozycje w zakresie treści oferty podlegających ocenie w ramach kryteriów oceny ofert wskazanych przez Zamawiającego </w:t>
      </w:r>
      <w:r>
        <w:rPr>
          <w:rFonts w:ascii="Arial" w:hAnsi="Arial" w:cs="Arial"/>
          <w:sz w:val="20"/>
        </w:rPr>
        <w:br/>
        <w:t xml:space="preserve">w zaproszeniu do negocjacji. </w:t>
      </w:r>
    </w:p>
    <w:p w14:paraId="6AEB45F1" w14:textId="77777777" w:rsidR="00BE157D" w:rsidRDefault="00000000">
      <w:pPr>
        <w:pStyle w:val="pkt"/>
        <w:spacing w:before="0" w:after="0" w:line="276" w:lineRule="auto"/>
        <w:ind w:left="426" w:hanging="426"/>
      </w:pPr>
      <w:r>
        <w:rPr>
          <w:rFonts w:ascii="Arial" w:hAnsi="Arial" w:cs="Arial"/>
          <w:b/>
          <w:bCs/>
          <w:sz w:val="20"/>
        </w:rPr>
        <w:t>8.</w:t>
      </w:r>
      <w:r>
        <w:rPr>
          <w:rFonts w:ascii="Arial" w:hAnsi="Arial" w:cs="Arial"/>
          <w:b/>
          <w:bCs/>
          <w:sz w:val="20"/>
        </w:rPr>
        <w:tab/>
      </w:r>
      <w:r>
        <w:rPr>
          <w:rFonts w:ascii="Arial" w:hAnsi="Arial" w:cs="Arial"/>
          <w:sz w:val="20"/>
        </w:rPr>
        <w:t xml:space="preserve">Oferta dodatkowa nie może być mniej korzystna w żadnym z kryteriów oceny ofert wskazanych </w:t>
      </w:r>
      <w:r>
        <w:rPr>
          <w:rFonts w:ascii="Arial" w:hAnsi="Arial" w:cs="Arial"/>
          <w:sz w:val="20"/>
        </w:rPr>
        <w:br/>
        <w:t xml:space="preserve">w zaproszeniu do negocjacji niż oferta złożona w odpowiedzi na ogłoszenie o zamówieniu. </w:t>
      </w:r>
    </w:p>
    <w:p w14:paraId="5EE71799" w14:textId="77777777" w:rsidR="00BE157D" w:rsidRDefault="00000000">
      <w:pPr>
        <w:pStyle w:val="pkt"/>
        <w:spacing w:before="0" w:after="0" w:line="276" w:lineRule="auto"/>
        <w:ind w:left="426" w:hanging="426"/>
      </w:pPr>
      <w:r>
        <w:rPr>
          <w:rFonts w:ascii="Arial" w:hAnsi="Arial" w:cs="Arial"/>
          <w:b/>
          <w:bCs/>
          <w:sz w:val="20"/>
        </w:rPr>
        <w:t>9.</w:t>
      </w:r>
      <w:r>
        <w:rPr>
          <w:rFonts w:ascii="Arial" w:hAnsi="Arial" w:cs="Arial"/>
          <w:b/>
          <w:bCs/>
          <w:sz w:val="20"/>
        </w:rPr>
        <w:tab/>
      </w:r>
      <w:r>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14:paraId="62813BE5" w14:textId="77777777" w:rsidR="00BE157D" w:rsidRDefault="00000000">
      <w:pPr>
        <w:pStyle w:val="pkt"/>
        <w:spacing w:before="0" w:after="0" w:line="276" w:lineRule="auto"/>
        <w:ind w:left="426" w:hanging="426"/>
      </w:pPr>
      <w:r>
        <w:rPr>
          <w:rFonts w:ascii="Arial" w:hAnsi="Arial" w:cs="Arial"/>
          <w:b/>
          <w:bCs/>
          <w:sz w:val="20"/>
        </w:rPr>
        <w:t>10.</w:t>
      </w:r>
      <w:r>
        <w:rPr>
          <w:rFonts w:ascii="Arial" w:hAnsi="Arial" w:cs="Arial"/>
          <w:b/>
          <w:bCs/>
          <w:sz w:val="20"/>
        </w:rPr>
        <w:tab/>
      </w:r>
      <w:r>
        <w:rPr>
          <w:rFonts w:ascii="Arial" w:hAnsi="Arial" w:cs="Arial"/>
          <w:sz w:val="20"/>
        </w:rPr>
        <w:t xml:space="preserve">Oferta dodatkowa, która jest mniej korzystna w którymkolwiek z kryteriów oceny ofert wskazanych w zaproszeniu do negocjacji niż oferta złożona w odpowiedzi na ogłoszenie </w:t>
      </w:r>
      <w:r>
        <w:rPr>
          <w:rFonts w:ascii="Arial" w:hAnsi="Arial" w:cs="Arial"/>
          <w:sz w:val="20"/>
        </w:rPr>
        <w:br/>
        <w:t>o zamówieniu, podlega odrzuceniu.</w:t>
      </w:r>
    </w:p>
    <w:p w14:paraId="12E3AEF0" w14:textId="77777777" w:rsidR="00BE157D" w:rsidRDefault="00000000">
      <w:pPr>
        <w:pStyle w:val="Nagwek2"/>
        <w:jc w:val="both"/>
        <w:rPr>
          <w:sz w:val="28"/>
          <w:szCs w:val="28"/>
        </w:rPr>
      </w:pPr>
      <w:bookmarkStart w:id="33" w:name="_jdd1gpfct9cq"/>
      <w:bookmarkStart w:id="34" w:name="_Hlk71192235"/>
      <w:bookmarkEnd w:id="33"/>
      <w:bookmarkEnd w:id="34"/>
      <w:r>
        <w:rPr>
          <w:sz w:val="28"/>
          <w:szCs w:val="28"/>
        </w:rPr>
        <w:t>XXII. Informacje o formalnościach, jakie powinny być dopełnione po wyborze oferty w celu zawarcia umowy</w:t>
      </w:r>
    </w:p>
    <w:p w14:paraId="43BAF27F" w14:textId="77777777" w:rsidR="00BE157D" w:rsidRDefault="00000000">
      <w:pPr>
        <w:pStyle w:val="pkt"/>
        <w:spacing w:before="240" w:after="0" w:line="360" w:lineRule="auto"/>
        <w:ind w:left="426" w:hanging="426"/>
      </w:pPr>
      <w:bookmarkStart w:id="35" w:name="_Hlk98847687"/>
      <w:bookmarkEnd w:id="35"/>
      <w:r>
        <w:rPr>
          <w:rFonts w:ascii="Arial" w:hAnsi="Arial" w:cs="Arial"/>
          <w:b/>
          <w:sz w:val="20"/>
        </w:rPr>
        <w:t>1.</w:t>
      </w:r>
      <w:r>
        <w:rPr>
          <w:rFonts w:ascii="Arial" w:hAnsi="Arial" w:cs="Arial"/>
          <w:b/>
          <w:sz w:val="20"/>
        </w:rPr>
        <w:tab/>
      </w:r>
      <w:r>
        <w:rPr>
          <w:rFonts w:ascii="Arial" w:hAnsi="Arial" w:cs="Arial"/>
          <w:sz w:val="20"/>
        </w:rPr>
        <w:t xml:space="preserve">Zamawiający zawiera umowę w sprawie zamówienia publicznego w terminie nie krótszym niż </w:t>
      </w:r>
      <w:r>
        <w:rPr>
          <w:rFonts w:ascii="Arial" w:hAnsi="Arial" w:cs="Arial"/>
          <w:sz w:val="20"/>
        </w:rPr>
        <w:br/>
        <w:t>5 dni od dnia przesłania zawiadomienia o wyborze najkorzystniejszej oferty.</w:t>
      </w:r>
    </w:p>
    <w:p w14:paraId="75F5CCA6" w14:textId="77777777" w:rsidR="00BE157D" w:rsidRDefault="00000000">
      <w:pPr>
        <w:pStyle w:val="pkt"/>
        <w:spacing w:before="0" w:after="0" w:line="360" w:lineRule="auto"/>
        <w:ind w:left="426" w:hanging="426"/>
      </w:pPr>
      <w:r>
        <w:rPr>
          <w:rFonts w:ascii="Arial" w:hAnsi="Arial" w:cs="Arial"/>
          <w:b/>
          <w:sz w:val="20"/>
        </w:rPr>
        <w:t>2.</w:t>
      </w:r>
      <w:r>
        <w:rPr>
          <w:rFonts w:ascii="Arial" w:hAnsi="Arial" w:cs="Arial"/>
          <w:b/>
          <w:sz w:val="20"/>
        </w:rPr>
        <w:tab/>
      </w:r>
      <w:r>
        <w:rPr>
          <w:rFonts w:ascii="Arial" w:hAnsi="Arial" w:cs="Arial"/>
          <w:sz w:val="20"/>
        </w:rPr>
        <w:t>Zamawiający może zawrzeć umowę w sprawie zamówienia publicznego przed upływem terminu, o którym mowa w ust. 1, jeżeli w postępowaniu o udzielenie zamówienia prowadzonym w trybie podstawowym złożono tylko jedną ofertę.</w:t>
      </w:r>
    </w:p>
    <w:p w14:paraId="71B8E653" w14:textId="77777777" w:rsidR="00BE157D" w:rsidRDefault="00000000">
      <w:pPr>
        <w:pStyle w:val="pkt"/>
        <w:spacing w:before="0" w:after="0" w:line="360" w:lineRule="auto"/>
        <w:ind w:left="426" w:hanging="426"/>
      </w:pPr>
      <w:r>
        <w:rPr>
          <w:rFonts w:ascii="Arial" w:hAnsi="Arial" w:cs="Arial"/>
          <w:b/>
          <w:sz w:val="20"/>
        </w:rPr>
        <w:t>3.</w:t>
      </w:r>
      <w:r>
        <w:rPr>
          <w:rFonts w:ascii="Arial" w:hAnsi="Arial" w:cs="Arial"/>
          <w:b/>
          <w:sz w:val="20"/>
        </w:rPr>
        <w:tab/>
      </w:r>
      <w:r>
        <w:rPr>
          <w:rFonts w:ascii="Arial" w:hAnsi="Arial" w:cs="Arial"/>
          <w:sz w:val="20"/>
        </w:rPr>
        <w:t>Wykonawca, którego oferta zostanie uznana za najkorzystniejszą, będzie zobowiązany przed podpisaniem umowy do wniesienia zabezpieczenia należytego wykonania umowy (jeżeli jego wniesienie było wymagane) w wysokości i formie określonej w Rozdziale XXIII SWZ.</w:t>
      </w:r>
    </w:p>
    <w:p w14:paraId="5D68FF41" w14:textId="77777777" w:rsidR="00BE157D" w:rsidRDefault="00000000">
      <w:pPr>
        <w:pStyle w:val="pkt"/>
        <w:spacing w:before="0" w:after="0" w:line="360" w:lineRule="auto"/>
        <w:ind w:left="426" w:hanging="426"/>
      </w:pPr>
      <w:r>
        <w:rPr>
          <w:rFonts w:ascii="Arial" w:hAnsi="Arial" w:cs="Arial"/>
          <w:b/>
          <w:sz w:val="20"/>
        </w:rPr>
        <w:t>4.</w:t>
      </w:r>
      <w:r>
        <w:rPr>
          <w:rFonts w:ascii="Arial" w:hAnsi="Arial" w:cs="Arial"/>
          <w:b/>
          <w:sz w:val="20"/>
        </w:rPr>
        <w:tab/>
      </w:r>
      <w:r>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0153941" w14:textId="77777777" w:rsidR="00BE157D" w:rsidRDefault="00000000">
      <w:pPr>
        <w:pStyle w:val="pkt"/>
        <w:spacing w:before="0" w:after="0" w:line="360" w:lineRule="auto"/>
        <w:ind w:left="426" w:hanging="426"/>
      </w:pPr>
      <w:r>
        <w:rPr>
          <w:rFonts w:ascii="Arial" w:hAnsi="Arial" w:cs="Arial"/>
          <w:b/>
          <w:sz w:val="20"/>
        </w:rPr>
        <w:t>5.</w:t>
      </w:r>
      <w:r>
        <w:rPr>
          <w:rFonts w:ascii="Arial" w:hAnsi="Arial" w:cs="Arial"/>
          <w:b/>
          <w:sz w:val="20"/>
        </w:rPr>
        <w:tab/>
      </w:r>
      <w:r>
        <w:rPr>
          <w:rFonts w:ascii="Arial" w:hAnsi="Arial" w:cs="Arial"/>
          <w:sz w:val="20"/>
        </w:rPr>
        <w:t>Wykonawca będzie zobowiązany do podpisania umowy w miejscu i terminie wskazanym przez Zamawiającego.</w:t>
      </w:r>
    </w:p>
    <w:p w14:paraId="694247E1" w14:textId="0FF8E00B" w:rsidR="00BE157D" w:rsidRDefault="00000000">
      <w:pPr>
        <w:pStyle w:val="pkt"/>
        <w:spacing w:before="0" w:after="0" w:line="360" w:lineRule="auto"/>
        <w:ind w:left="426" w:hanging="426"/>
      </w:pPr>
      <w:r>
        <w:rPr>
          <w:rFonts w:ascii="Arial" w:hAnsi="Arial" w:cs="Arial"/>
          <w:b/>
          <w:sz w:val="20"/>
        </w:rPr>
        <w:t>6</w:t>
      </w:r>
      <w:r>
        <w:rPr>
          <w:rFonts w:ascii="Arial" w:hAnsi="Arial" w:cs="Arial"/>
          <w:sz w:val="20"/>
        </w:rPr>
        <w:t>.   Wykonawca jest zobowiązany przed podpisaniem umowy do przedłożenia:</w:t>
      </w:r>
    </w:p>
    <w:p w14:paraId="7518FC9E" w14:textId="15519FD7" w:rsidR="00BE157D" w:rsidRPr="00876A51" w:rsidRDefault="00000000" w:rsidP="00876A51">
      <w:pPr>
        <w:pStyle w:val="Akapitzlist"/>
        <w:widowControl/>
        <w:numPr>
          <w:ilvl w:val="0"/>
          <w:numId w:val="37"/>
        </w:numPr>
        <w:spacing w:line="360" w:lineRule="auto"/>
      </w:pPr>
      <w:r>
        <w:rPr>
          <w:rFonts w:ascii="Arial" w:hAnsi="Arial" w:cs="Arial"/>
          <w:color w:val="000000"/>
          <w:sz w:val="20"/>
          <w:szCs w:val="20"/>
        </w:rPr>
        <w:t>kopii uprawnień osób do sprawowania samodzielnych funkcji technicznych w budownictwie</w:t>
      </w:r>
      <w:r>
        <w:rPr>
          <w:rFonts w:ascii="Arial" w:hAnsi="Arial" w:cs="Arial"/>
          <w:color w:val="FF0000"/>
          <w:sz w:val="20"/>
          <w:szCs w:val="20"/>
        </w:rPr>
        <w:t xml:space="preserve"> </w:t>
      </w:r>
      <w:r>
        <w:rPr>
          <w:rFonts w:ascii="Arial" w:hAnsi="Arial" w:cs="Arial"/>
          <w:sz w:val="20"/>
          <w:szCs w:val="20"/>
        </w:rPr>
        <w:t>oraz kopii dokumentów potwierdzających przynależność do Okręgowej Izby Inżynierów Budownictwa,</w:t>
      </w:r>
    </w:p>
    <w:p w14:paraId="5AA03D7F" w14:textId="77777777" w:rsidR="00BE157D" w:rsidRDefault="00000000">
      <w:pPr>
        <w:pStyle w:val="Akapitzlist"/>
        <w:widowControl/>
        <w:numPr>
          <w:ilvl w:val="0"/>
          <w:numId w:val="37"/>
        </w:numPr>
        <w:spacing w:line="360" w:lineRule="auto"/>
        <w:jc w:val="left"/>
        <w:rPr>
          <w:rFonts w:ascii="Arial" w:hAnsi="Arial" w:cs="Arial"/>
          <w:sz w:val="20"/>
          <w:szCs w:val="20"/>
        </w:rPr>
      </w:pPr>
      <w:r>
        <w:rPr>
          <w:rFonts w:ascii="Arial" w:hAnsi="Arial" w:cs="Arial"/>
          <w:sz w:val="20"/>
          <w:szCs w:val="20"/>
        </w:rPr>
        <w:t xml:space="preserve">harmonogramu rzeczowo-finansowego. </w:t>
      </w:r>
    </w:p>
    <w:p w14:paraId="506413F7" w14:textId="77777777" w:rsidR="00BE157D" w:rsidRDefault="00000000">
      <w:pPr>
        <w:spacing w:line="360" w:lineRule="auto"/>
        <w:ind w:left="360"/>
        <w:jc w:val="both"/>
        <w:rPr>
          <w:sz w:val="20"/>
          <w:szCs w:val="20"/>
        </w:rPr>
      </w:pPr>
      <w:r>
        <w:rPr>
          <w:sz w:val="20"/>
          <w:szCs w:val="20"/>
        </w:rPr>
        <w:t>Przedmiotowy harmonogram będzie zawierał co najmniej: zakres rzeczowy robót z uwzględnieniem poszczególnych etapów i terminów ich wykonania oraz cenę za ich wykonanie w rozbiciu na cenę netto, podatek VAT oraz cenę brutto.</w:t>
      </w:r>
    </w:p>
    <w:p w14:paraId="2A5EDAFA" w14:textId="77777777" w:rsidR="00BE157D" w:rsidRDefault="00000000">
      <w:pPr>
        <w:spacing w:line="360" w:lineRule="auto"/>
        <w:ind w:left="360"/>
        <w:jc w:val="both"/>
        <w:rPr>
          <w:sz w:val="20"/>
          <w:szCs w:val="20"/>
        </w:rPr>
      </w:pPr>
      <w:r>
        <w:rPr>
          <w:sz w:val="20"/>
          <w:szCs w:val="20"/>
        </w:rPr>
        <w:t xml:space="preserve">W przypadku zaistnienia sytuacji dezaktualizujących dotychczasowy harmonogram rzeczowo-finansowy, każda ze Stron zobowiązuje się niezwłocznie poinformować drugą Stronę o ich przyczynach w terminie do 3 dni od zaistnienia przyczyny. Wykonawca ma obowiązek, </w:t>
      </w:r>
      <w:r>
        <w:rPr>
          <w:sz w:val="20"/>
          <w:szCs w:val="20"/>
        </w:rPr>
        <w:br/>
        <w:t xml:space="preserve">w terminie do 7 dni od powzięcia informacji o zaistnieniu przyczyny dezaktualizującej dotychczasowy harmonogram lub na żądanie Zamawiającego, przedstawić uaktualniony </w:t>
      </w:r>
      <w:r>
        <w:rPr>
          <w:sz w:val="20"/>
          <w:szCs w:val="20"/>
        </w:rPr>
        <w:lastRenderedPageBreak/>
        <w:t>harmonogram wraz z uzasadnieniem proponowanych korekt. Wymaga się, aby uaktualniony harmonogram został uzgodniony z Zamawiającym.</w:t>
      </w:r>
    </w:p>
    <w:p w14:paraId="1403600C" w14:textId="49B1EF0E" w:rsidR="00BE157D" w:rsidRDefault="00000000">
      <w:pPr>
        <w:pStyle w:val="Akapitzlist"/>
        <w:numPr>
          <w:ilvl w:val="0"/>
          <w:numId w:val="37"/>
        </w:numPr>
        <w:spacing w:line="360" w:lineRule="auto"/>
      </w:pPr>
      <w:r>
        <w:rPr>
          <w:rFonts w:ascii="Arial" w:hAnsi="Arial" w:cs="Arial"/>
          <w:sz w:val="20"/>
          <w:szCs w:val="20"/>
        </w:rPr>
        <w:t xml:space="preserve">W dniu podpisania umowy potwierdzenie wniesienia zabezpieczenia należytego wykonania umowy oraz  </w:t>
      </w:r>
      <w:r>
        <w:rPr>
          <w:rFonts w:ascii="Arial" w:hAnsi="Arial" w:cs="Arial"/>
          <w:color w:val="000000"/>
          <w:sz w:val="20"/>
          <w:szCs w:val="20"/>
        </w:rPr>
        <w:t>Polisę ubezpieczeniową na kwotę nie mniejszą niż</w:t>
      </w:r>
      <w:r>
        <w:rPr>
          <w:rFonts w:ascii="Arial" w:hAnsi="Arial" w:cs="Arial"/>
          <w:color w:val="111111"/>
          <w:sz w:val="20"/>
          <w:szCs w:val="20"/>
        </w:rPr>
        <w:t xml:space="preserve"> </w:t>
      </w:r>
      <w:r w:rsidR="00876A51">
        <w:rPr>
          <w:rFonts w:ascii="Arial" w:hAnsi="Arial" w:cs="Arial"/>
          <w:color w:val="111111"/>
          <w:sz w:val="20"/>
          <w:szCs w:val="20"/>
        </w:rPr>
        <w:t>1</w:t>
      </w:r>
      <w:r>
        <w:rPr>
          <w:rFonts w:ascii="Arial" w:hAnsi="Arial" w:cs="Arial"/>
          <w:color w:val="111111"/>
          <w:sz w:val="20"/>
          <w:szCs w:val="20"/>
        </w:rPr>
        <w:t xml:space="preserve"> mln.</w:t>
      </w:r>
      <w:r>
        <w:rPr>
          <w:rFonts w:ascii="Arial" w:hAnsi="Arial" w:cs="Arial"/>
          <w:color w:val="000000"/>
          <w:sz w:val="20"/>
          <w:szCs w:val="20"/>
        </w:rPr>
        <w:t xml:space="preserve"> złotych.</w:t>
      </w:r>
    </w:p>
    <w:p w14:paraId="60885AD0" w14:textId="77777777" w:rsidR="00BE157D" w:rsidRDefault="00000000">
      <w:pPr>
        <w:spacing w:line="360" w:lineRule="auto"/>
        <w:jc w:val="both"/>
        <w:rPr>
          <w:sz w:val="20"/>
          <w:szCs w:val="20"/>
        </w:rPr>
      </w:pPr>
      <w:r>
        <w:rPr>
          <w:sz w:val="20"/>
          <w:szCs w:val="20"/>
        </w:rPr>
        <w:t>Brak przedłożenia wymienionych dokumentów stanowi podstawę do uznania, że Wykonawca uchyla od podpisania umowy oraz do zatrzymania wadium.</w:t>
      </w:r>
    </w:p>
    <w:p w14:paraId="6A10CF14" w14:textId="77777777" w:rsidR="00BE157D" w:rsidRDefault="00000000">
      <w:pPr>
        <w:pStyle w:val="Nagwek2"/>
        <w:jc w:val="both"/>
        <w:rPr>
          <w:sz w:val="28"/>
          <w:szCs w:val="28"/>
        </w:rPr>
      </w:pPr>
      <w:bookmarkStart w:id="36" w:name="_Hlk988476871"/>
      <w:bookmarkStart w:id="37" w:name="_8o16t0j5rcy"/>
      <w:bookmarkStart w:id="38" w:name="_Hlk711922351"/>
      <w:bookmarkEnd w:id="36"/>
      <w:bookmarkEnd w:id="37"/>
      <w:bookmarkEnd w:id="38"/>
      <w:r>
        <w:rPr>
          <w:sz w:val="28"/>
          <w:szCs w:val="28"/>
        </w:rPr>
        <w:t>XXIII. Wymagania dotyczące zabezpieczenia należytego wykonania umowy</w:t>
      </w:r>
    </w:p>
    <w:p w14:paraId="21E5133A" w14:textId="31A972AB" w:rsidR="00BE157D" w:rsidRDefault="00000000">
      <w:pPr>
        <w:pStyle w:val="Akapitzlist"/>
        <w:widowControl/>
        <w:numPr>
          <w:ilvl w:val="0"/>
          <w:numId w:val="26"/>
        </w:numPr>
        <w:spacing w:before="240" w:line="276" w:lineRule="auto"/>
        <w:ind w:left="426" w:hanging="426"/>
      </w:pPr>
      <w:r>
        <w:rPr>
          <w:rFonts w:ascii="Arial" w:hAnsi="Arial" w:cs="Arial"/>
          <w:sz w:val="20"/>
        </w:rPr>
        <w:t xml:space="preserve">Od Wykonawcy, którego oferta zostanie wybrana jako najkorzystniejsza, wymagane będzie wniesienie, przed zawarciem umowy, zabezpieczenia należytego wykonania umowy w wysokości </w:t>
      </w:r>
      <w:r w:rsidR="00876A51">
        <w:rPr>
          <w:rFonts w:ascii="Arial" w:hAnsi="Arial" w:cs="Arial"/>
          <w:b/>
          <w:bCs/>
          <w:color w:val="111111"/>
          <w:sz w:val="20"/>
        </w:rPr>
        <w:t>5</w:t>
      </w:r>
      <w:r>
        <w:rPr>
          <w:rFonts w:ascii="Arial" w:hAnsi="Arial" w:cs="Arial"/>
          <w:b/>
          <w:bCs/>
          <w:color w:val="111111"/>
          <w:sz w:val="20"/>
        </w:rPr>
        <w:t xml:space="preserve"> %</w:t>
      </w:r>
      <w:r>
        <w:rPr>
          <w:rFonts w:ascii="Arial" w:hAnsi="Arial" w:cs="Arial"/>
          <w:sz w:val="20"/>
        </w:rPr>
        <w:t xml:space="preserve"> ceny całkowitej (brutto) podanej w ofercie za wykonanie całości przedmiotu zamówienia. Zabezpieczenie służy pokryciu roszczeń z tytułu niewykonania lub nienależytego wykonania umowy.</w:t>
      </w:r>
    </w:p>
    <w:p w14:paraId="6C1F4D31" w14:textId="77777777" w:rsidR="00BE157D" w:rsidRDefault="00000000">
      <w:pPr>
        <w:pStyle w:val="Akapitzlist"/>
        <w:widowControl/>
        <w:numPr>
          <w:ilvl w:val="0"/>
          <w:numId w:val="26"/>
        </w:numPr>
        <w:spacing w:line="276" w:lineRule="auto"/>
        <w:ind w:left="426" w:hanging="426"/>
        <w:rPr>
          <w:rFonts w:ascii="Arial" w:hAnsi="Arial" w:cs="Arial"/>
          <w:sz w:val="20"/>
        </w:rPr>
      </w:pPr>
      <w:r>
        <w:rPr>
          <w:rFonts w:ascii="Arial" w:hAnsi="Arial" w:cs="Arial"/>
          <w:sz w:val="20"/>
        </w:rPr>
        <w:t>W przypadku gdy oferta została założona przez Wykonawców działających wspólnie w treści gwarancji lub poręczenia winni być wskazani wszyscy Wykonawcy działający wspólnie.</w:t>
      </w:r>
    </w:p>
    <w:p w14:paraId="07E148B1" w14:textId="77777777" w:rsidR="00BE157D" w:rsidRDefault="00000000">
      <w:pPr>
        <w:pStyle w:val="Akapitzlist"/>
        <w:widowControl/>
        <w:numPr>
          <w:ilvl w:val="0"/>
          <w:numId w:val="26"/>
        </w:numPr>
        <w:spacing w:line="276" w:lineRule="auto"/>
        <w:ind w:left="426" w:hanging="426"/>
        <w:rPr>
          <w:rFonts w:ascii="Arial" w:hAnsi="Arial" w:cs="Arial"/>
          <w:sz w:val="20"/>
        </w:rPr>
      </w:pPr>
      <w:r>
        <w:rPr>
          <w:rFonts w:ascii="Arial" w:hAnsi="Arial" w:cs="Arial"/>
          <w:sz w:val="20"/>
        </w:rPr>
        <w:t xml:space="preserve">Zabezpieczenie należytego wykonania umowy może być wnoszone według wyboru Wykonawcy w jednej lub w kilku formach wskazanych w art. 450 ust. 1 ustawy </w:t>
      </w:r>
      <w:proofErr w:type="spellStart"/>
      <w:r>
        <w:rPr>
          <w:rFonts w:ascii="Arial" w:hAnsi="Arial" w:cs="Arial"/>
          <w:sz w:val="20"/>
        </w:rPr>
        <w:t>Pzp</w:t>
      </w:r>
      <w:proofErr w:type="spellEnd"/>
      <w:r>
        <w:rPr>
          <w:rFonts w:ascii="Arial" w:hAnsi="Arial" w:cs="Arial"/>
          <w:sz w:val="20"/>
        </w:rPr>
        <w:t xml:space="preserve"> tj.: </w:t>
      </w:r>
    </w:p>
    <w:p w14:paraId="68AE5363" w14:textId="77777777" w:rsidR="00BE157D" w:rsidRDefault="00000000">
      <w:pPr>
        <w:pStyle w:val="Akapitzlist"/>
        <w:widowControl/>
        <w:numPr>
          <w:ilvl w:val="0"/>
          <w:numId w:val="27"/>
        </w:numPr>
        <w:spacing w:line="276" w:lineRule="auto"/>
        <w:rPr>
          <w:rFonts w:ascii="Arial" w:hAnsi="Arial" w:cs="Arial"/>
          <w:sz w:val="20"/>
        </w:rPr>
      </w:pPr>
      <w:r>
        <w:rPr>
          <w:rFonts w:ascii="Arial" w:hAnsi="Arial" w:cs="Arial"/>
          <w:sz w:val="20"/>
        </w:rPr>
        <w:t xml:space="preserve">pieniądzu; </w:t>
      </w:r>
    </w:p>
    <w:p w14:paraId="02C1F9CD" w14:textId="77777777" w:rsidR="00BE157D" w:rsidRDefault="00000000">
      <w:pPr>
        <w:pStyle w:val="Akapitzlist"/>
        <w:widowControl/>
        <w:numPr>
          <w:ilvl w:val="0"/>
          <w:numId w:val="27"/>
        </w:numPr>
        <w:spacing w:line="276" w:lineRule="auto"/>
        <w:rPr>
          <w:rFonts w:ascii="Arial" w:hAnsi="Arial" w:cs="Arial"/>
          <w:sz w:val="20"/>
        </w:rPr>
      </w:pPr>
      <w:r>
        <w:rPr>
          <w:rFonts w:ascii="Arial" w:hAnsi="Arial" w:cs="Arial"/>
          <w:sz w:val="20"/>
        </w:rPr>
        <w:t xml:space="preserve">poręczeniach bankowych lub poręczeniach spółdzielczej kasy oszczędnościowo-kredytowej, z tym że zobowiązanie kasy jest zawsze zobowiązaniem pieniężnym; </w:t>
      </w:r>
    </w:p>
    <w:p w14:paraId="6698D21C" w14:textId="77777777" w:rsidR="00BE157D" w:rsidRDefault="00000000">
      <w:pPr>
        <w:pStyle w:val="Akapitzlist"/>
        <w:widowControl/>
        <w:numPr>
          <w:ilvl w:val="0"/>
          <w:numId w:val="27"/>
        </w:numPr>
        <w:spacing w:line="276" w:lineRule="auto"/>
        <w:rPr>
          <w:rFonts w:ascii="Arial" w:hAnsi="Arial" w:cs="Arial"/>
          <w:sz w:val="20"/>
        </w:rPr>
      </w:pPr>
      <w:r>
        <w:rPr>
          <w:rFonts w:ascii="Arial" w:hAnsi="Arial" w:cs="Arial"/>
          <w:sz w:val="20"/>
        </w:rPr>
        <w:t xml:space="preserve">gwarancjach bankowych; </w:t>
      </w:r>
    </w:p>
    <w:p w14:paraId="0FC17590" w14:textId="77777777" w:rsidR="00BE157D" w:rsidRDefault="00000000">
      <w:pPr>
        <w:pStyle w:val="Akapitzlist"/>
        <w:widowControl/>
        <w:numPr>
          <w:ilvl w:val="0"/>
          <w:numId w:val="27"/>
        </w:numPr>
        <w:spacing w:line="276" w:lineRule="auto"/>
      </w:pPr>
      <w:r>
        <w:rPr>
          <w:rFonts w:ascii="Arial" w:hAnsi="Arial" w:cs="Arial"/>
          <w:sz w:val="20"/>
        </w:rPr>
        <w:t xml:space="preserve">gwarancjach ubezpieczeniowych; </w:t>
      </w:r>
      <w:r>
        <w:rPr>
          <w:rFonts w:ascii="Symbol" w:eastAsia="Symbol" w:hAnsi="Symbol" w:cs="Symbol"/>
          <w:sz w:val="20"/>
          <w:szCs w:val="20"/>
        </w:rPr>
        <w:t></w:t>
      </w:r>
      <w:r>
        <w:rPr>
          <w:rFonts w:ascii="Arial" w:hAnsi="Arial" w:cs="Arial"/>
          <w:sz w:val="20"/>
        </w:rPr>
        <w:t xml:space="preserve"> poręczeniach udzielanych przez podmioty, o których mowa w art. 6b ust. 5 pkt 2 ustawy z 9 listopada 2000 r. o utworzeniu Polskiej Agencji Rozwoju Przedsiębiorczości.</w:t>
      </w:r>
    </w:p>
    <w:p w14:paraId="0BC7C352" w14:textId="77777777" w:rsidR="00BE157D" w:rsidRDefault="00000000">
      <w:pPr>
        <w:pStyle w:val="Akapitzlist"/>
        <w:widowControl/>
        <w:numPr>
          <w:ilvl w:val="0"/>
          <w:numId w:val="26"/>
        </w:numPr>
        <w:spacing w:line="276" w:lineRule="auto"/>
        <w:ind w:left="426" w:hanging="426"/>
      </w:pPr>
      <w:r>
        <w:rPr>
          <w:rFonts w:ascii="Arial" w:hAnsi="Arial" w:cs="Arial"/>
          <w:sz w:val="20"/>
        </w:rPr>
        <w:t xml:space="preserve">Zamawiający </w:t>
      </w:r>
      <w:r>
        <w:rPr>
          <w:rFonts w:ascii="Arial" w:hAnsi="Arial" w:cs="Arial"/>
          <w:sz w:val="20"/>
          <w:u w:val="single"/>
        </w:rPr>
        <w:t>nie wyraża zgody</w:t>
      </w:r>
      <w:r>
        <w:rPr>
          <w:rFonts w:ascii="Arial" w:hAnsi="Arial" w:cs="Arial"/>
          <w:sz w:val="20"/>
        </w:rPr>
        <w:t xml:space="preserve"> na wniesienie zabezpieczenia w formach wskazanych w art. 450 ust. 2 ustawy </w:t>
      </w:r>
      <w:proofErr w:type="spellStart"/>
      <w:r>
        <w:rPr>
          <w:rFonts w:ascii="Arial" w:hAnsi="Arial" w:cs="Arial"/>
          <w:sz w:val="20"/>
        </w:rPr>
        <w:t>Pzp</w:t>
      </w:r>
      <w:proofErr w:type="spellEnd"/>
      <w:r>
        <w:rPr>
          <w:rFonts w:ascii="Arial" w:hAnsi="Arial" w:cs="Arial"/>
          <w:sz w:val="20"/>
        </w:rPr>
        <w:t xml:space="preserve">. </w:t>
      </w:r>
    </w:p>
    <w:p w14:paraId="099CE880" w14:textId="77777777" w:rsidR="00BE157D" w:rsidRDefault="00000000">
      <w:pPr>
        <w:pStyle w:val="Akapitzlist"/>
        <w:widowControl/>
        <w:numPr>
          <w:ilvl w:val="0"/>
          <w:numId w:val="26"/>
        </w:numPr>
        <w:spacing w:line="276" w:lineRule="auto"/>
        <w:ind w:left="426" w:hanging="426"/>
      </w:pPr>
      <w:r>
        <w:rPr>
          <w:rFonts w:ascii="Arial" w:hAnsi="Arial" w:cs="Arial"/>
          <w:sz w:val="20"/>
        </w:rPr>
        <w:t xml:space="preserve">Zamawiający </w:t>
      </w:r>
      <w:r>
        <w:rPr>
          <w:rFonts w:ascii="Arial" w:hAnsi="Arial" w:cs="Arial"/>
          <w:sz w:val="20"/>
          <w:u w:val="single"/>
        </w:rPr>
        <w:t>nie wyraża zgody</w:t>
      </w:r>
      <w:r>
        <w:rPr>
          <w:rFonts w:ascii="Arial" w:hAnsi="Arial" w:cs="Arial"/>
          <w:sz w:val="20"/>
        </w:rPr>
        <w:t xml:space="preserve"> na tworzenie zabezpieczenia przez potrącenia z należności </w:t>
      </w:r>
      <w:r>
        <w:rPr>
          <w:rFonts w:ascii="Arial" w:hAnsi="Arial" w:cs="Arial"/>
          <w:sz w:val="20"/>
        </w:rPr>
        <w:br/>
        <w:t xml:space="preserve">za częściowo wykonane świadczenia. </w:t>
      </w:r>
    </w:p>
    <w:p w14:paraId="63902375" w14:textId="77777777" w:rsidR="00BE157D" w:rsidRDefault="00000000">
      <w:pPr>
        <w:pStyle w:val="Akapitzlist"/>
        <w:widowControl/>
        <w:numPr>
          <w:ilvl w:val="0"/>
          <w:numId w:val="26"/>
        </w:numPr>
        <w:spacing w:line="276" w:lineRule="auto"/>
        <w:ind w:left="426" w:hanging="426"/>
        <w:rPr>
          <w:rFonts w:ascii="Arial" w:hAnsi="Arial" w:cs="Arial"/>
          <w:sz w:val="20"/>
        </w:rPr>
      </w:pPr>
      <w:r>
        <w:rPr>
          <w:rFonts w:ascii="Arial" w:hAnsi="Arial" w:cs="Arial"/>
          <w:sz w:val="20"/>
        </w:rPr>
        <w:t xml:space="preserve">Do zmiany formy zabezpieczenia w trakcie realizacji umowy stosuje się art. 451 ustawy </w:t>
      </w:r>
      <w:proofErr w:type="spellStart"/>
      <w:r>
        <w:rPr>
          <w:rFonts w:ascii="Arial" w:hAnsi="Arial" w:cs="Arial"/>
          <w:sz w:val="20"/>
        </w:rPr>
        <w:t>Pzp</w:t>
      </w:r>
      <w:proofErr w:type="spellEnd"/>
      <w:r>
        <w:rPr>
          <w:rFonts w:ascii="Arial" w:hAnsi="Arial" w:cs="Arial"/>
          <w:sz w:val="20"/>
        </w:rPr>
        <w:t xml:space="preserve">. </w:t>
      </w:r>
    </w:p>
    <w:p w14:paraId="2BAD18BF" w14:textId="77777777" w:rsidR="00BE157D" w:rsidRDefault="00000000">
      <w:pPr>
        <w:pStyle w:val="Akapitzlist"/>
        <w:widowControl/>
        <w:numPr>
          <w:ilvl w:val="0"/>
          <w:numId w:val="26"/>
        </w:numPr>
        <w:spacing w:line="276" w:lineRule="auto"/>
        <w:ind w:left="426" w:hanging="426"/>
        <w:rPr>
          <w:rFonts w:ascii="Arial" w:hAnsi="Arial" w:cs="Arial"/>
          <w:sz w:val="20"/>
        </w:rPr>
      </w:pPr>
      <w:r>
        <w:rPr>
          <w:rFonts w:ascii="Arial" w:hAnsi="Arial" w:cs="Arial"/>
          <w:sz w:val="20"/>
        </w:rPr>
        <w:t>Zamawiający zwróci zabezpieczenie w następujących terminach:</w:t>
      </w:r>
    </w:p>
    <w:p w14:paraId="2A9B17AD" w14:textId="77777777" w:rsidR="00BE157D" w:rsidRDefault="00000000">
      <w:pPr>
        <w:pStyle w:val="Akapitzlist"/>
        <w:widowControl/>
        <w:numPr>
          <w:ilvl w:val="0"/>
          <w:numId w:val="28"/>
        </w:numPr>
        <w:spacing w:line="276" w:lineRule="auto"/>
        <w:rPr>
          <w:rFonts w:ascii="Arial" w:hAnsi="Arial" w:cs="Arial"/>
          <w:sz w:val="20"/>
        </w:rPr>
      </w:pPr>
      <w:r>
        <w:rPr>
          <w:rFonts w:ascii="Arial" w:hAnsi="Arial" w:cs="Arial"/>
          <w:sz w:val="20"/>
        </w:rPr>
        <w:t xml:space="preserve">70% wysokości zabezpieczenia w terminie 30 dni od dnia podpisania protokołu odbioru końcowego przedmiotu zamówienia, tj. od dnia wykonania zamówienia i uznania przez zamawiającego za należycie wykonane; </w:t>
      </w:r>
    </w:p>
    <w:p w14:paraId="1AE81BD8" w14:textId="77777777" w:rsidR="00BE157D" w:rsidRDefault="00000000">
      <w:pPr>
        <w:pStyle w:val="Akapitzlist"/>
        <w:widowControl/>
        <w:numPr>
          <w:ilvl w:val="0"/>
          <w:numId w:val="28"/>
        </w:numPr>
        <w:spacing w:line="276" w:lineRule="auto"/>
        <w:rPr>
          <w:rFonts w:ascii="Arial" w:hAnsi="Arial" w:cs="Arial"/>
          <w:sz w:val="20"/>
        </w:rPr>
      </w:pPr>
      <w:r>
        <w:rPr>
          <w:rFonts w:ascii="Arial" w:hAnsi="Arial" w:cs="Arial"/>
          <w:sz w:val="20"/>
        </w:rPr>
        <w:t xml:space="preserve">30% wysokości zabezpieczenia w terminie 15 dni od dnia, w którym upływa okres rękojmi </w:t>
      </w:r>
      <w:r>
        <w:rPr>
          <w:rFonts w:ascii="Arial" w:hAnsi="Arial" w:cs="Arial"/>
          <w:sz w:val="20"/>
        </w:rPr>
        <w:br/>
        <w:t>za wady, liczony zgodnie z postanowieniami zawartej umowy.</w:t>
      </w:r>
    </w:p>
    <w:p w14:paraId="5580F8B2" w14:textId="77777777" w:rsidR="00BE157D" w:rsidRDefault="00000000">
      <w:pPr>
        <w:pStyle w:val="Akapitzlist"/>
        <w:numPr>
          <w:ilvl w:val="0"/>
          <w:numId w:val="26"/>
        </w:numPr>
        <w:tabs>
          <w:tab w:val="left" w:pos="284"/>
        </w:tabs>
        <w:spacing w:line="276" w:lineRule="auto"/>
        <w:ind w:right="35" w:hanging="720"/>
        <w:rPr>
          <w:rFonts w:ascii="Arial" w:hAnsi="Arial" w:cs="Arial"/>
          <w:sz w:val="20"/>
        </w:rPr>
      </w:pPr>
      <w:r>
        <w:rPr>
          <w:rFonts w:ascii="Arial" w:hAnsi="Arial" w:cs="Arial"/>
          <w:sz w:val="20"/>
        </w:rPr>
        <w:t xml:space="preserve">   Zabezpieczenie wnoszone w pieniądzu powinno zostać wpłacone przelewem na rachunek</w:t>
      </w:r>
    </w:p>
    <w:p w14:paraId="7572AA90" w14:textId="56C525AD" w:rsidR="0081635F" w:rsidRDefault="00000000">
      <w:pPr>
        <w:tabs>
          <w:tab w:val="left" w:pos="284"/>
        </w:tabs>
        <w:ind w:right="35"/>
        <w:rPr>
          <w:b/>
          <w:color w:val="000000" w:themeColor="text1"/>
          <w:sz w:val="20"/>
          <w:szCs w:val="20"/>
        </w:rPr>
      </w:pPr>
      <w:r>
        <w:rPr>
          <w:sz w:val="20"/>
        </w:rPr>
        <w:t xml:space="preserve">        bankowy Zamawiającego </w:t>
      </w:r>
      <w:r>
        <w:rPr>
          <w:sz w:val="20"/>
          <w:szCs w:val="20"/>
        </w:rPr>
        <w:t xml:space="preserve">w </w:t>
      </w:r>
      <w:r w:rsidR="00876A51">
        <w:rPr>
          <w:color w:val="000000" w:themeColor="text1"/>
          <w:sz w:val="20"/>
          <w:szCs w:val="20"/>
        </w:rPr>
        <w:t xml:space="preserve"> Banku Spółdzielczym w Człuchowie O/Przechlewo nr rachunku:</w:t>
      </w:r>
      <w:r w:rsidR="00876A51">
        <w:rPr>
          <w:b/>
          <w:color w:val="000000" w:themeColor="text1"/>
          <w:sz w:val="20"/>
          <w:szCs w:val="20"/>
        </w:rPr>
        <w:t xml:space="preserve"> </w:t>
      </w:r>
    </w:p>
    <w:p w14:paraId="6C781CC3" w14:textId="55D8B852" w:rsidR="00876A51" w:rsidRDefault="0081635F">
      <w:pPr>
        <w:tabs>
          <w:tab w:val="left" w:pos="284"/>
        </w:tabs>
        <w:ind w:right="35"/>
        <w:rPr>
          <w:b/>
          <w:sz w:val="20"/>
          <w:szCs w:val="20"/>
        </w:rPr>
      </w:pPr>
      <w:r>
        <w:rPr>
          <w:b/>
          <w:color w:val="000000" w:themeColor="text1"/>
          <w:sz w:val="20"/>
          <w:szCs w:val="20"/>
        </w:rPr>
        <w:t xml:space="preserve">        13 </w:t>
      </w:r>
      <w:r w:rsidR="00876A51">
        <w:rPr>
          <w:b/>
          <w:color w:val="000000" w:themeColor="text1"/>
          <w:sz w:val="20"/>
          <w:szCs w:val="20"/>
        </w:rPr>
        <w:t xml:space="preserve">9326 0006 0060 2321 2000 0030 </w:t>
      </w:r>
      <w:r w:rsidRPr="0081635F">
        <w:rPr>
          <w:bCs/>
          <w:color w:val="000000" w:themeColor="text1"/>
          <w:sz w:val="20"/>
          <w:szCs w:val="20"/>
        </w:rPr>
        <w:t>z</w:t>
      </w:r>
      <w:r>
        <w:rPr>
          <w:b/>
          <w:sz w:val="20"/>
          <w:szCs w:val="20"/>
        </w:rPr>
        <w:t xml:space="preserve"> </w:t>
      </w:r>
      <w:r>
        <w:rPr>
          <w:sz w:val="20"/>
          <w:szCs w:val="20"/>
        </w:rPr>
        <w:t>podaniem</w:t>
      </w:r>
      <w:r>
        <w:rPr>
          <w:spacing w:val="-3"/>
          <w:sz w:val="20"/>
          <w:szCs w:val="20"/>
        </w:rPr>
        <w:t xml:space="preserve"> </w:t>
      </w:r>
      <w:r>
        <w:rPr>
          <w:sz w:val="20"/>
          <w:szCs w:val="20"/>
        </w:rPr>
        <w:t xml:space="preserve">tytułu: </w:t>
      </w:r>
      <w:r>
        <w:rPr>
          <w:b/>
          <w:sz w:val="20"/>
          <w:szCs w:val="20"/>
        </w:rPr>
        <w:t>„</w:t>
      </w:r>
      <w:r w:rsidR="00876A51">
        <w:rPr>
          <w:b/>
          <w:sz w:val="20"/>
          <w:szCs w:val="20"/>
        </w:rPr>
        <w:t>Budowa sieci wodociągowej i</w:t>
      </w:r>
    </w:p>
    <w:p w14:paraId="12FFEF80" w14:textId="77777777" w:rsidR="00876A51" w:rsidRDefault="00876A51">
      <w:pPr>
        <w:tabs>
          <w:tab w:val="left" w:pos="284"/>
        </w:tabs>
        <w:ind w:right="35"/>
        <w:rPr>
          <w:sz w:val="20"/>
          <w:szCs w:val="20"/>
        </w:rPr>
      </w:pPr>
      <w:r>
        <w:rPr>
          <w:b/>
          <w:sz w:val="20"/>
          <w:szCs w:val="20"/>
        </w:rPr>
        <w:t xml:space="preserve">        kanalizacyjnej na</w:t>
      </w:r>
      <w:r>
        <w:t xml:space="preserve"> </w:t>
      </w:r>
      <w:r>
        <w:rPr>
          <w:b/>
          <w:sz w:val="20"/>
          <w:szCs w:val="20"/>
        </w:rPr>
        <w:t>terenie miejscowości Przechlewo ”</w:t>
      </w:r>
      <w:r>
        <w:rPr>
          <w:sz w:val="20"/>
          <w:szCs w:val="20"/>
        </w:rPr>
        <w:t xml:space="preserve"> Numer referencyjny postępowania –</w:t>
      </w:r>
    </w:p>
    <w:p w14:paraId="0664009C" w14:textId="7F07D0EB" w:rsidR="00BE157D" w:rsidRDefault="00876A51">
      <w:pPr>
        <w:tabs>
          <w:tab w:val="left" w:pos="284"/>
        </w:tabs>
        <w:ind w:right="35"/>
      </w:pPr>
      <w:r>
        <w:rPr>
          <w:sz w:val="20"/>
          <w:szCs w:val="20"/>
        </w:rPr>
        <w:t xml:space="preserve">        </w:t>
      </w:r>
      <w:r>
        <w:rPr>
          <w:b/>
          <w:sz w:val="20"/>
          <w:szCs w:val="20"/>
        </w:rPr>
        <w:t>ZGK.ZP.271.1.7.2022.</w:t>
      </w:r>
    </w:p>
    <w:p w14:paraId="4578023D" w14:textId="77777777" w:rsidR="00BE157D" w:rsidRDefault="00000000">
      <w:pPr>
        <w:pStyle w:val="Akapitzlist"/>
        <w:widowControl/>
        <w:numPr>
          <w:ilvl w:val="0"/>
          <w:numId w:val="26"/>
        </w:numPr>
        <w:spacing w:line="276" w:lineRule="auto"/>
        <w:ind w:left="426" w:hanging="426"/>
        <w:rPr>
          <w:rFonts w:ascii="Arial" w:hAnsi="Arial" w:cs="Arial"/>
          <w:sz w:val="20"/>
        </w:rPr>
      </w:pPr>
      <w:r>
        <w:rPr>
          <w:rFonts w:ascii="Arial" w:hAnsi="Arial" w:cs="Arial"/>
          <w:sz w:val="20"/>
        </w:rPr>
        <w:t xml:space="preserve">Zabezpieczenie wnoszone w formie innej niż w pieniądzu powinno być dostarczone w formie oryginału, przez Wykonawcę do siedziby Zamawiającego, najpóźniej w dniu podpisania umowy – do chwili jej podpisania. </w:t>
      </w:r>
    </w:p>
    <w:p w14:paraId="27FAC663" w14:textId="77777777" w:rsidR="00BE157D" w:rsidRDefault="00000000">
      <w:pPr>
        <w:pStyle w:val="Akapitzlist"/>
        <w:widowControl/>
        <w:numPr>
          <w:ilvl w:val="0"/>
          <w:numId w:val="26"/>
        </w:numPr>
        <w:spacing w:line="276" w:lineRule="auto"/>
        <w:ind w:left="426" w:hanging="426"/>
        <w:rPr>
          <w:rFonts w:ascii="Arial" w:hAnsi="Arial" w:cs="Arial"/>
          <w:sz w:val="20"/>
        </w:rPr>
      </w:pPr>
      <w:r>
        <w:rPr>
          <w:rFonts w:ascii="Arial" w:hAnsi="Arial" w:cs="Arial"/>
          <w:sz w:val="20"/>
        </w:rPr>
        <w:t xml:space="preserve">Treść oświadczenia zawartego w gwarancji lub w poręczeniu musi zostać zaakceptowana przez Zamawiającego przed podpisaniem umowy. </w:t>
      </w:r>
    </w:p>
    <w:p w14:paraId="5A9990D7" w14:textId="77777777" w:rsidR="00BE157D" w:rsidRDefault="00000000">
      <w:pPr>
        <w:pStyle w:val="Akapitzlist"/>
        <w:widowControl/>
        <w:numPr>
          <w:ilvl w:val="0"/>
          <w:numId w:val="26"/>
        </w:numPr>
        <w:spacing w:line="276" w:lineRule="auto"/>
        <w:ind w:left="426" w:hanging="426"/>
        <w:rPr>
          <w:rFonts w:ascii="Arial" w:hAnsi="Arial" w:cs="Arial"/>
          <w:sz w:val="20"/>
        </w:rPr>
      </w:pPr>
      <w:r>
        <w:rPr>
          <w:rFonts w:ascii="Arial" w:hAnsi="Arial" w:cs="Arial"/>
          <w:sz w:val="20"/>
        </w:rPr>
        <w:t xml:space="preserve">Jeżeli okres, na jaki ma zostać wniesione zabezpieczenie, przekracza 5 lat, zabezpieczenie </w:t>
      </w:r>
      <w:r>
        <w:rPr>
          <w:rFonts w:ascii="Arial" w:hAnsi="Arial" w:cs="Arial"/>
          <w:sz w:val="20"/>
        </w:rPr>
        <w:br/>
        <w:t xml:space="preserve">w pieniądzu wnosi się na cały ten okres, a zabezpieczenie w innej formie wnosi się na okres nie </w:t>
      </w:r>
      <w:r>
        <w:rPr>
          <w:rFonts w:ascii="Arial" w:hAnsi="Arial" w:cs="Arial"/>
          <w:sz w:val="20"/>
        </w:rPr>
        <w:lastRenderedPageBreak/>
        <w:t xml:space="preserve">krótszy niż 5 lat, z jednoczesnym zobowiązaniem się wykonawcy do przedłużenia zabezpieczenia lub wniesienia nowego zabezpieczenia na kolejne okresy. </w:t>
      </w:r>
    </w:p>
    <w:p w14:paraId="50566FE1" w14:textId="77777777" w:rsidR="00BE157D" w:rsidRDefault="00000000">
      <w:pPr>
        <w:pStyle w:val="Akapitzlist"/>
        <w:widowControl/>
        <w:numPr>
          <w:ilvl w:val="0"/>
          <w:numId w:val="26"/>
        </w:numPr>
        <w:spacing w:line="276" w:lineRule="auto"/>
        <w:ind w:left="426" w:hanging="426"/>
        <w:rPr>
          <w:rFonts w:ascii="Arial" w:hAnsi="Arial" w:cs="Arial"/>
          <w:sz w:val="20"/>
        </w:rPr>
      </w:pPr>
      <w:r>
        <w:rPr>
          <w:rFonts w:ascii="Arial" w:hAnsi="Arial" w:cs="Arial"/>
          <w:sz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F0EFA89" w14:textId="77777777" w:rsidR="00BE157D" w:rsidRDefault="00000000">
      <w:pPr>
        <w:pStyle w:val="Akapitzlist"/>
        <w:widowControl/>
        <w:numPr>
          <w:ilvl w:val="0"/>
          <w:numId w:val="26"/>
        </w:numPr>
        <w:spacing w:line="276" w:lineRule="auto"/>
        <w:ind w:left="426" w:hanging="426"/>
        <w:rPr>
          <w:rFonts w:ascii="Arial" w:hAnsi="Arial" w:cs="Arial"/>
          <w:sz w:val="20"/>
        </w:rPr>
      </w:pPr>
      <w:r>
        <w:rPr>
          <w:rFonts w:ascii="Arial" w:hAnsi="Arial" w:cs="Arial"/>
          <w:sz w:val="20"/>
        </w:rPr>
        <w:t xml:space="preserve">Wypłata, o której mowa w pkt 12, następuje nie później niż w ostatnim dniu ważności dotychczasowego zabezpieczenia. </w:t>
      </w:r>
    </w:p>
    <w:p w14:paraId="1CAE0D8C" w14:textId="77777777" w:rsidR="00BE157D" w:rsidRDefault="00000000">
      <w:pPr>
        <w:pStyle w:val="Akapitzlist"/>
        <w:widowControl/>
        <w:numPr>
          <w:ilvl w:val="0"/>
          <w:numId w:val="26"/>
        </w:numPr>
        <w:spacing w:line="276" w:lineRule="auto"/>
        <w:ind w:left="426" w:hanging="426"/>
        <w:rPr>
          <w:rFonts w:ascii="Arial" w:hAnsi="Arial" w:cs="Arial"/>
          <w:sz w:val="20"/>
        </w:rPr>
      </w:pPr>
      <w:r>
        <w:rPr>
          <w:rFonts w:ascii="Arial" w:hAnsi="Arial" w:cs="Arial"/>
          <w:sz w:val="20"/>
        </w:rPr>
        <w:t xml:space="preserve">Z treści gwarancji lub poręczenia musi jednocześnie wynikać: </w:t>
      </w:r>
    </w:p>
    <w:p w14:paraId="5C4A7B0A" w14:textId="77777777" w:rsidR="00BE157D" w:rsidRDefault="00000000">
      <w:pPr>
        <w:pStyle w:val="Akapitzlist"/>
        <w:widowControl/>
        <w:numPr>
          <w:ilvl w:val="0"/>
          <w:numId w:val="29"/>
        </w:numPr>
        <w:spacing w:line="276" w:lineRule="auto"/>
        <w:rPr>
          <w:rFonts w:ascii="Arial" w:hAnsi="Arial" w:cs="Arial"/>
          <w:sz w:val="20"/>
        </w:rPr>
      </w:pPr>
      <w:r>
        <w:rPr>
          <w:rFonts w:ascii="Arial" w:hAnsi="Arial" w:cs="Arial"/>
          <w:sz w:val="20"/>
        </w:rPr>
        <w:t>nazwa zleceniodawcy (Wykonawcy), beneficjenta gwarancji lub poręczenia (Zamawiającego), gwaranta lub poręczyciela (podmiotu udzielającego gwarancji lub poręczenia) oraz adresy ich siedzib,</w:t>
      </w:r>
    </w:p>
    <w:p w14:paraId="305F1DE7" w14:textId="77777777" w:rsidR="00BE157D" w:rsidRDefault="00000000">
      <w:pPr>
        <w:pStyle w:val="Akapitzlist"/>
        <w:widowControl/>
        <w:numPr>
          <w:ilvl w:val="0"/>
          <w:numId w:val="29"/>
        </w:numPr>
        <w:spacing w:line="276" w:lineRule="auto"/>
        <w:rPr>
          <w:rFonts w:ascii="Arial" w:hAnsi="Arial" w:cs="Arial"/>
          <w:sz w:val="20"/>
        </w:rPr>
      </w:pPr>
      <w:r>
        <w:rPr>
          <w:rFonts w:ascii="Arial" w:hAnsi="Arial" w:cs="Arial"/>
          <w:sz w:val="20"/>
        </w:rPr>
        <w:t>określenie wierzytelności, która ma być zabezpieczona gwarancją lub poręczeniem,</w:t>
      </w:r>
    </w:p>
    <w:p w14:paraId="4C0AF6A4" w14:textId="77777777" w:rsidR="00BE157D" w:rsidRDefault="00000000">
      <w:pPr>
        <w:pStyle w:val="Akapitzlist"/>
        <w:widowControl/>
        <w:numPr>
          <w:ilvl w:val="0"/>
          <w:numId w:val="29"/>
        </w:numPr>
        <w:spacing w:line="276" w:lineRule="auto"/>
        <w:rPr>
          <w:rFonts w:ascii="Arial" w:hAnsi="Arial" w:cs="Arial"/>
          <w:sz w:val="20"/>
        </w:rPr>
      </w:pPr>
      <w:r>
        <w:rPr>
          <w:rFonts w:ascii="Arial" w:hAnsi="Arial" w:cs="Arial"/>
          <w:sz w:val="20"/>
        </w:rPr>
        <w:t xml:space="preserve">kwota gwarancji lub poręczenia, </w:t>
      </w:r>
    </w:p>
    <w:p w14:paraId="5BA4D59B" w14:textId="77777777" w:rsidR="00BE157D" w:rsidRDefault="00000000">
      <w:pPr>
        <w:pStyle w:val="Akapitzlist"/>
        <w:widowControl/>
        <w:numPr>
          <w:ilvl w:val="0"/>
          <w:numId w:val="29"/>
        </w:numPr>
        <w:spacing w:line="276" w:lineRule="auto"/>
        <w:rPr>
          <w:rFonts w:ascii="Arial" w:hAnsi="Arial" w:cs="Arial"/>
          <w:sz w:val="20"/>
        </w:rPr>
      </w:pPr>
      <w:r>
        <w:rPr>
          <w:rFonts w:ascii="Arial" w:hAnsi="Arial" w:cs="Arial"/>
          <w:sz w:val="20"/>
        </w:rPr>
        <w:t xml:space="preserve">termin ważności gwarancji lub poręczenia, obejmujący cały okres wykonania zamówienia, począwszy co najmniej od dnia wyznaczonego na dzień zawarcia umowy, </w:t>
      </w:r>
      <w:r>
        <w:rPr>
          <w:rFonts w:ascii="Arial" w:hAnsi="Arial" w:cs="Arial"/>
          <w:sz w:val="20"/>
        </w:rPr>
        <w:br/>
        <w:t xml:space="preserve">z zastrzeżeniem pkt 11 powyżej, </w:t>
      </w:r>
    </w:p>
    <w:p w14:paraId="5DA387F4" w14:textId="77777777" w:rsidR="00BE157D" w:rsidRDefault="00000000">
      <w:pPr>
        <w:pStyle w:val="Akapitzlist"/>
        <w:widowControl/>
        <w:numPr>
          <w:ilvl w:val="0"/>
          <w:numId w:val="29"/>
        </w:numPr>
        <w:spacing w:line="276" w:lineRule="auto"/>
        <w:rPr>
          <w:rFonts w:ascii="Arial" w:hAnsi="Arial" w:cs="Arial"/>
          <w:sz w:val="20"/>
        </w:rPr>
      </w:pPr>
      <w:r>
        <w:rPr>
          <w:rFonts w:ascii="Arial" w:hAnsi="Arial" w:cs="Arial"/>
          <w:sz w:val="20"/>
        </w:rPr>
        <w:t xml:space="preserve">bezwarunkowe, nieodwołalne, płatne na pierwsze żądanie, zobowiązanie gwaranta </w:t>
      </w:r>
      <w:r>
        <w:rPr>
          <w:rFonts w:ascii="Arial" w:hAnsi="Arial" w:cs="Arial"/>
          <w:sz w:val="20"/>
        </w:rPr>
        <w:br/>
        <w:t>do wypłaty zamawiającemu pełnej kwoty zabezpieczenia lub do wypłat łącznie do pełnej kwoty zabezpieczenia w przypadku realizacji zamówienia w sposób niezgodny z umową,</w:t>
      </w:r>
    </w:p>
    <w:p w14:paraId="65A38404" w14:textId="77777777" w:rsidR="00BE157D" w:rsidRDefault="00000000">
      <w:pPr>
        <w:pStyle w:val="Akapitzlist"/>
        <w:widowControl/>
        <w:numPr>
          <w:ilvl w:val="0"/>
          <w:numId w:val="29"/>
        </w:numPr>
        <w:spacing w:line="276" w:lineRule="auto"/>
        <w:rPr>
          <w:rFonts w:ascii="Arial" w:hAnsi="Arial" w:cs="Arial"/>
          <w:sz w:val="20"/>
        </w:rPr>
      </w:pPr>
      <w:r>
        <w:rPr>
          <w:rFonts w:ascii="Arial" w:hAnsi="Arial" w:cs="Arial"/>
          <w:sz w:val="20"/>
        </w:rPr>
        <w:t xml:space="preserve">bezwarunkowe, nieodwołalne, płatne na pierwsze żądanie, zobowiązanie gwaranta </w:t>
      </w:r>
      <w:r>
        <w:rPr>
          <w:rFonts w:ascii="Arial" w:hAnsi="Arial" w:cs="Arial"/>
          <w:sz w:val="20"/>
        </w:rPr>
        <w:br/>
        <w:t xml:space="preserve">do wypłaty zamawiającemu pełnej kwoty zabezpieczenia w przypadku, o którym mowa </w:t>
      </w:r>
      <w:r>
        <w:rPr>
          <w:rFonts w:ascii="Arial" w:hAnsi="Arial" w:cs="Arial"/>
          <w:sz w:val="20"/>
        </w:rPr>
        <w:br/>
        <w:t>w pkt 11 i 12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4D0C6844" w14:textId="77777777" w:rsidR="00BE157D" w:rsidRDefault="00000000">
      <w:pPr>
        <w:pStyle w:val="Akapitzlist"/>
        <w:widowControl/>
        <w:numPr>
          <w:ilvl w:val="0"/>
          <w:numId w:val="29"/>
        </w:numPr>
        <w:spacing w:line="276" w:lineRule="auto"/>
      </w:pPr>
      <w:r>
        <w:rPr>
          <w:rFonts w:ascii="Arial" w:hAnsi="Arial" w:cs="Arial"/>
          <w:sz w:val="20"/>
        </w:rPr>
        <w:t>Gwarant/</w:t>
      </w:r>
      <w:r>
        <w:rPr>
          <w:rFonts w:ascii="Arial" w:hAnsi="Arial" w:cs="Arial"/>
          <w:sz w:val="20"/>
          <w:szCs w:val="20"/>
        </w:rPr>
        <w:t xml:space="preserve">Poręczyciel nie może także uzależniać dokonania zapłaty od spełnienia jakichkolwiek dodatkowych warunków przez Zamawiającego lub też od przedłożenia jakiejkolwiek dokumentacji. </w:t>
      </w:r>
    </w:p>
    <w:p w14:paraId="7008D83C" w14:textId="77777777" w:rsidR="00BE157D" w:rsidRDefault="00000000">
      <w:pPr>
        <w:ind w:left="426"/>
        <w:jc w:val="both"/>
      </w:pPr>
      <w:r>
        <w:rPr>
          <w:sz w:val="20"/>
          <w:szCs w:val="20"/>
          <w:u w:val="single"/>
        </w:rPr>
        <w:t>W przypadku przedłożenia gwarancji nie zawierającej wymienionych elementów, bądź posiadającej jakiekolwiek dodatkowe zastrzeżenia, Zamawiający uzna, że Wykonawca nie wniósł zabezpieczenia należytego wykonania umowy</w:t>
      </w:r>
      <w:r>
        <w:rPr>
          <w:u w:val="single"/>
        </w:rPr>
        <w:t>.</w:t>
      </w:r>
    </w:p>
    <w:p w14:paraId="1E5C6657" w14:textId="77777777" w:rsidR="00BE157D" w:rsidRDefault="00000000">
      <w:pPr>
        <w:pStyle w:val="Akapitzlist"/>
        <w:widowControl/>
        <w:numPr>
          <w:ilvl w:val="0"/>
          <w:numId w:val="26"/>
        </w:numPr>
        <w:spacing w:line="276" w:lineRule="auto"/>
        <w:ind w:left="426" w:hanging="426"/>
        <w:rPr>
          <w:rFonts w:ascii="Arial" w:hAnsi="Arial" w:cs="Arial"/>
          <w:sz w:val="20"/>
        </w:rPr>
      </w:pPr>
      <w:r>
        <w:rPr>
          <w:rFonts w:ascii="Arial" w:hAnsi="Arial" w:cs="Arial"/>
          <w:sz w:val="20"/>
        </w:rPr>
        <w:t>Spory mogące powstać z tytułu zabezpieczenia winny podlegać rozpoznaniu przez sąd właściwy dla siedziby Zamawiającego.</w:t>
      </w:r>
    </w:p>
    <w:p w14:paraId="59CEEAD9" w14:textId="77777777" w:rsidR="00BE157D" w:rsidRDefault="00000000">
      <w:pPr>
        <w:pStyle w:val="Akapitzlist"/>
        <w:widowControl/>
        <w:numPr>
          <w:ilvl w:val="0"/>
          <w:numId w:val="26"/>
        </w:numPr>
        <w:spacing w:line="276" w:lineRule="auto"/>
        <w:ind w:left="426" w:hanging="426"/>
        <w:rPr>
          <w:rFonts w:ascii="Arial" w:hAnsi="Arial" w:cs="Arial"/>
          <w:sz w:val="20"/>
        </w:rPr>
      </w:pPr>
      <w:r>
        <w:rPr>
          <w:rFonts w:ascii="Arial" w:hAnsi="Arial" w:cs="Arial"/>
          <w:sz w:val="20"/>
        </w:rPr>
        <w:t>W przypadku wydłużenia terminu realizacji zamówienia lub/i zwiększenia kwoty wynagrodzenia Wykonawca przedłoży potwierdzenie zwiększenia (wydłużenia) zabezpieczenia.</w:t>
      </w:r>
    </w:p>
    <w:p w14:paraId="72147F77" w14:textId="77777777" w:rsidR="00BE157D" w:rsidRDefault="00000000">
      <w:pPr>
        <w:widowControl w:val="0"/>
        <w:spacing w:before="170"/>
        <w:ind w:hanging="284"/>
        <w:jc w:val="both"/>
      </w:pPr>
      <w:r>
        <w:rPr>
          <w:rFonts w:eastAsia="Tahoma"/>
          <w:color w:val="000000"/>
          <w:sz w:val="20"/>
          <w:szCs w:val="20"/>
        </w:rPr>
        <w:t xml:space="preserve">     </w:t>
      </w:r>
      <w:r>
        <w:rPr>
          <w:sz w:val="28"/>
          <w:szCs w:val="28"/>
        </w:rPr>
        <w:t xml:space="preserve">XXIV. Informacje o treści zawieranej umowy oraz możliwości jej zmiany </w:t>
      </w:r>
    </w:p>
    <w:p w14:paraId="176AE302" w14:textId="77777777" w:rsidR="00BE157D" w:rsidRDefault="00000000">
      <w:pPr>
        <w:numPr>
          <w:ilvl w:val="3"/>
          <w:numId w:val="11"/>
        </w:numPr>
        <w:spacing w:before="240"/>
        <w:ind w:left="284"/>
        <w:jc w:val="both"/>
      </w:pPr>
      <w:r>
        <w:rPr>
          <w:sz w:val="20"/>
          <w:szCs w:val="20"/>
        </w:rPr>
        <w:t xml:space="preserve">Wybrany Wykonawca jest zobowiązany do zawarcia umowy w sprawie zamówienia publicznego na warunkach określonych we Wzorze Umowy, stanowiącym </w:t>
      </w:r>
      <w:r>
        <w:rPr>
          <w:b/>
          <w:sz w:val="20"/>
          <w:szCs w:val="20"/>
        </w:rPr>
        <w:t>Załącznik nr 7 do SWZ</w:t>
      </w:r>
      <w:r>
        <w:rPr>
          <w:sz w:val="20"/>
          <w:szCs w:val="20"/>
        </w:rPr>
        <w:t>.</w:t>
      </w:r>
    </w:p>
    <w:p w14:paraId="7A93710E" w14:textId="77777777" w:rsidR="00BE157D" w:rsidRDefault="00000000">
      <w:pPr>
        <w:numPr>
          <w:ilvl w:val="3"/>
          <w:numId w:val="11"/>
        </w:numPr>
        <w:ind w:left="284"/>
        <w:jc w:val="both"/>
        <w:rPr>
          <w:sz w:val="20"/>
          <w:szCs w:val="20"/>
        </w:rPr>
      </w:pPr>
      <w:r>
        <w:rPr>
          <w:sz w:val="20"/>
          <w:szCs w:val="20"/>
        </w:rPr>
        <w:t>Zakres świadczenia Wykonawcy wynikający z umowy jest tożsamy z jego zobowiązaniem zawartym w ofercie.</w:t>
      </w:r>
    </w:p>
    <w:p w14:paraId="0565222C" w14:textId="77777777" w:rsidR="00BE157D" w:rsidRDefault="00000000">
      <w:pPr>
        <w:numPr>
          <w:ilvl w:val="3"/>
          <w:numId w:val="11"/>
        </w:numPr>
        <w:ind w:left="284"/>
        <w:jc w:val="both"/>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 7 do SWZ</w:t>
      </w:r>
      <w:r>
        <w:rPr>
          <w:sz w:val="20"/>
          <w:szCs w:val="20"/>
        </w:rPr>
        <w:t>.</w:t>
      </w:r>
    </w:p>
    <w:p w14:paraId="13DC9DAC" w14:textId="77777777" w:rsidR="00BE157D" w:rsidRDefault="00000000">
      <w:pPr>
        <w:numPr>
          <w:ilvl w:val="3"/>
          <w:numId w:val="11"/>
        </w:numPr>
        <w:ind w:left="284"/>
        <w:jc w:val="both"/>
        <w:rPr>
          <w:sz w:val="20"/>
          <w:szCs w:val="20"/>
        </w:rPr>
      </w:pPr>
      <w:r>
        <w:rPr>
          <w:sz w:val="20"/>
          <w:szCs w:val="20"/>
        </w:rPr>
        <w:t>Zmiana umowy wymaga dla swej ważności, pod rygorem nieważności, zachowania formy pisemnej.</w:t>
      </w:r>
    </w:p>
    <w:p w14:paraId="11997EFE" w14:textId="77777777" w:rsidR="00BE157D" w:rsidRDefault="00000000">
      <w:pPr>
        <w:pStyle w:val="Nagwek2"/>
        <w:jc w:val="both"/>
        <w:rPr>
          <w:sz w:val="28"/>
          <w:szCs w:val="28"/>
        </w:rPr>
      </w:pPr>
      <w:bookmarkStart w:id="39" w:name="_kmfqfyi30wag"/>
      <w:bookmarkEnd w:id="39"/>
      <w:r>
        <w:rPr>
          <w:sz w:val="28"/>
          <w:szCs w:val="28"/>
        </w:rPr>
        <w:lastRenderedPageBreak/>
        <w:t>XXV. Pouczenie o środkach ochrony prawnej przysługujących Wykonawcy</w:t>
      </w:r>
    </w:p>
    <w:p w14:paraId="48A98FE5" w14:textId="77777777" w:rsidR="00BE157D" w:rsidRDefault="00000000">
      <w:pPr>
        <w:numPr>
          <w:ilvl w:val="0"/>
          <w:numId w:val="4"/>
        </w:numPr>
        <w:spacing w:before="240"/>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C0211D2" w14:textId="77777777" w:rsidR="00BE157D" w:rsidRDefault="00000000">
      <w:pPr>
        <w:numPr>
          <w:ilvl w:val="0"/>
          <w:numId w:val="4"/>
        </w:numPr>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6725FA8" w14:textId="77777777" w:rsidR="00BE157D" w:rsidRDefault="00000000">
      <w:pPr>
        <w:numPr>
          <w:ilvl w:val="0"/>
          <w:numId w:val="4"/>
        </w:numPr>
        <w:ind w:left="426"/>
        <w:jc w:val="both"/>
        <w:rPr>
          <w:sz w:val="20"/>
          <w:szCs w:val="20"/>
        </w:rPr>
      </w:pPr>
      <w:r>
        <w:rPr>
          <w:sz w:val="20"/>
          <w:szCs w:val="20"/>
        </w:rPr>
        <w:t>Odwołanie przysługuje na:</w:t>
      </w:r>
    </w:p>
    <w:p w14:paraId="4CCC9CFA" w14:textId="77777777" w:rsidR="00BE157D" w:rsidRDefault="00000000">
      <w:pPr>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60AF00B4" w14:textId="77777777" w:rsidR="00BE157D" w:rsidRDefault="00000000">
      <w:pPr>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34BAEA15" w14:textId="77777777" w:rsidR="00BE157D" w:rsidRDefault="00000000">
      <w:pPr>
        <w:numPr>
          <w:ilvl w:val="0"/>
          <w:numId w:val="4"/>
        </w:numPr>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1B308AA" w14:textId="77777777" w:rsidR="00BE157D" w:rsidRDefault="00000000">
      <w:pPr>
        <w:numPr>
          <w:ilvl w:val="0"/>
          <w:numId w:val="4"/>
        </w:numPr>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4C601DDA" w14:textId="77777777" w:rsidR="00BE157D" w:rsidRDefault="00000000">
      <w:pPr>
        <w:numPr>
          <w:ilvl w:val="0"/>
          <w:numId w:val="4"/>
        </w:numPr>
        <w:ind w:left="426"/>
        <w:jc w:val="both"/>
        <w:rPr>
          <w:sz w:val="20"/>
          <w:szCs w:val="20"/>
        </w:rPr>
      </w:pPr>
      <w:r>
        <w:rPr>
          <w:sz w:val="20"/>
          <w:szCs w:val="20"/>
        </w:rPr>
        <w:t>Odwołanie wnosi się w terminie:</w:t>
      </w:r>
    </w:p>
    <w:p w14:paraId="1E66019A" w14:textId="77777777" w:rsidR="00BE157D" w:rsidRDefault="00000000">
      <w:pPr>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4A582D6A" w14:textId="77777777" w:rsidR="00BE157D" w:rsidRDefault="00000000">
      <w:pPr>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33D30563" w14:textId="77777777" w:rsidR="00BE157D" w:rsidRDefault="00000000">
      <w:pPr>
        <w:numPr>
          <w:ilvl w:val="0"/>
          <w:numId w:val="4"/>
        </w:numPr>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182848D" w14:textId="77777777" w:rsidR="00BE157D" w:rsidRDefault="00000000">
      <w:pPr>
        <w:numPr>
          <w:ilvl w:val="0"/>
          <w:numId w:val="4"/>
        </w:numPr>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4723EA0B" w14:textId="77777777" w:rsidR="00BE157D" w:rsidRDefault="00000000">
      <w:pPr>
        <w:numPr>
          <w:ilvl w:val="0"/>
          <w:numId w:val="4"/>
        </w:numPr>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7D67326" w14:textId="77777777" w:rsidR="00BE157D" w:rsidRDefault="00000000">
      <w:pPr>
        <w:numPr>
          <w:ilvl w:val="0"/>
          <w:numId w:val="4"/>
        </w:numPr>
        <w:ind w:left="426"/>
        <w:jc w:val="both"/>
        <w:rPr>
          <w:sz w:val="20"/>
          <w:szCs w:val="20"/>
        </w:rPr>
      </w:pPr>
      <w:r>
        <w:rPr>
          <w:sz w:val="20"/>
          <w:szCs w:val="20"/>
        </w:rPr>
        <w:t>Skargę wnosi się do Sądu Okręgowego w Warszawie - sądu zamówień publicznych, zwanego dalej "sądem zamówień publicznych".</w:t>
      </w:r>
    </w:p>
    <w:p w14:paraId="090C59C4" w14:textId="77777777" w:rsidR="00BE157D" w:rsidRDefault="00000000">
      <w:pPr>
        <w:numPr>
          <w:ilvl w:val="0"/>
          <w:numId w:val="4"/>
        </w:numPr>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9DC6954" w14:textId="77777777" w:rsidR="00BE157D" w:rsidRDefault="00000000">
      <w:pPr>
        <w:numPr>
          <w:ilvl w:val="0"/>
          <w:numId w:val="4"/>
        </w:numPr>
        <w:ind w:left="426"/>
        <w:jc w:val="both"/>
        <w:rPr>
          <w:sz w:val="20"/>
          <w:szCs w:val="20"/>
        </w:rPr>
      </w:pPr>
      <w:r>
        <w:rPr>
          <w:sz w:val="20"/>
          <w:szCs w:val="20"/>
        </w:rPr>
        <w:t>Prezes Izby przekazuje skargę wraz z aktami postępowania odwoławczego do sądu zamówień publicznych w terminie 7 dni od dnia jej otrzymania.</w:t>
      </w:r>
    </w:p>
    <w:p w14:paraId="57C18D09" w14:textId="77777777" w:rsidR="00BE157D" w:rsidRDefault="00000000">
      <w:pPr>
        <w:pStyle w:val="Nagwek2"/>
        <w:jc w:val="both"/>
        <w:rPr>
          <w:sz w:val="28"/>
          <w:szCs w:val="28"/>
        </w:rPr>
      </w:pPr>
      <w:bookmarkStart w:id="40" w:name="_uarrfy5kozla"/>
      <w:bookmarkEnd w:id="40"/>
      <w:r>
        <w:rPr>
          <w:sz w:val="28"/>
          <w:szCs w:val="28"/>
        </w:rPr>
        <w:t>XXVI. Spis załączników</w:t>
      </w:r>
    </w:p>
    <w:p w14:paraId="374C8416" w14:textId="77777777" w:rsidR="00BE157D" w:rsidRDefault="00BE157D"/>
    <w:tbl>
      <w:tblPr>
        <w:tblW w:w="8912" w:type="dxa"/>
        <w:tblInd w:w="108" w:type="dxa"/>
        <w:tblLayout w:type="fixed"/>
        <w:tblLook w:val="0000" w:firstRow="0" w:lastRow="0" w:firstColumn="0" w:lastColumn="0" w:noHBand="0" w:noVBand="0"/>
      </w:tblPr>
      <w:tblGrid>
        <w:gridCol w:w="540"/>
        <w:gridCol w:w="2775"/>
        <w:gridCol w:w="5597"/>
      </w:tblGrid>
      <w:tr w:rsidR="00BE157D" w14:paraId="7FC50BA2" w14:textId="77777777">
        <w:tc>
          <w:tcPr>
            <w:tcW w:w="540" w:type="dxa"/>
            <w:tcBorders>
              <w:top w:val="single" w:sz="4" w:space="0" w:color="000000"/>
              <w:left w:val="single" w:sz="4" w:space="0" w:color="000000"/>
              <w:bottom w:val="single" w:sz="4" w:space="0" w:color="000000"/>
              <w:right w:val="single" w:sz="4" w:space="0" w:color="000000"/>
            </w:tcBorders>
            <w:vAlign w:val="center"/>
          </w:tcPr>
          <w:p w14:paraId="0D741676" w14:textId="77777777" w:rsidR="00BE157D" w:rsidRDefault="00000000">
            <w:pPr>
              <w:pStyle w:val="Tekstpodstawowy"/>
              <w:spacing w:after="120" w:line="276" w:lineRule="auto"/>
              <w:ind w:left="0"/>
              <w:jc w:val="left"/>
              <w:rPr>
                <w:rFonts w:ascii="Arial" w:hAnsi="Arial" w:cs="Arial"/>
                <w:sz w:val="20"/>
                <w:szCs w:val="20"/>
              </w:rPr>
            </w:pPr>
            <w:r>
              <w:rPr>
                <w:rFonts w:ascii="Arial" w:hAnsi="Arial" w:cs="Arial"/>
                <w:sz w:val="20"/>
                <w:szCs w:val="20"/>
              </w:rPr>
              <w:t>1</w:t>
            </w:r>
          </w:p>
        </w:tc>
        <w:tc>
          <w:tcPr>
            <w:tcW w:w="2775" w:type="dxa"/>
            <w:tcBorders>
              <w:top w:val="single" w:sz="4" w:space="0" w:color="000000"/>
              <w:left w:val="single" w:sz="4" w:space="0" w:color="000000"/>
              <w:bottom w:val="single" w:sz="4" w:space="0" w:color="000000"/>
              <w:right w:val="single" w:sz="4" w:space="0" w:color="000000"/>
            </w:tcBorders>
            <w:vAlign w:val="center"/>
          </w:tcPr>
          <w:p w14:paraId="398E77DF" w14:textId="77777777" w:rsidR="00BE157D" w:rsidRDefault="00000000">
            <w:pPr>
              <w:widowControl w:val="0"/>
              <w:rPr>
                <w:rFonts w:eastAsia="Cambria"/>
                <w:b/>
                <w:sz w:val="20"/>
                <w:szCs w:val="20"/>
                <w:lang w:eastAsia="en-US"/>
              </w:rPr>
            </w:pPr>
            <w:r>
              <w:rPr>
                <w:rFonts w:eastAsia="Cambria"/>
                <w:b/>
                <w:sz w:val="20"/>
                <w:szCs w:val="20"/>
                <w:lang w:eastAsia="en-US"/>
              </w:rPr>
              <w:t>Załącznik nr 1 do SWZ</w:t>
            </w:r>
          </w:p>
        </w:tc>
        <w:tc>
          <w:tcPr>
            <w:tcW w:w="5597" w:type="dxa"/>
            <w:tcBorders>
              <w:top w:val="single" w:sz="4" w:space="0" w:color="000000"/>
              <w:left w:val="single" w:sz="4" w:space="0" w:color="000000"/>
              <w:bottom w:val="single" w:sz="4" w:space="0" w:color="000000"/>
              <w:right w:val="single" w:sz="4" w:space="0" w:color="000000"/>
            </w:tcBorders>
            <w:vAlign w:val="center"/>
          </w:tcPr>
          <w:p w14:paraId="29997909" w14:textId="77777777" w:rsidR="00BE157D" w:rsidRDefault="00000000">
            <w:pPr>
              <w:pStyle w:val="Tekstpodstawowy"/>
              <w:spacing w:after="120" w:line="276" w:lineRule="auto"/>
              <w:ind w:left="0"/>
              <w:jc w:val="left"/>
            </w:pPr>
            <w:r>
              <w:rPr>
                <w:rFonts w:ascii="Arial" w:hAnsi="Arial" w:cs="Arial"/>
                <w:sz w:val="20"/>
                <w:szCs w:val="20"/>
              </w:rPr>
              <w:t>Formularz</w:t>
            </w:r>
            <w:r>
              <w:rPr>
                <w:rFonts w:ascii="Arial" w:hAnsi="Arial" w:cs="Arial"/>
                <w:spacing w:val="-2"/>
                <w:sz w:val="20"/>
                <w:szCs w:val="20"/>
              </w:rPr>
              <w:t xml:space="preserve"> </w:t>
            </w:r>
            <w:r>
              <w:rPr>
                <w:rFonts w:ascii="Arial" w:hAnsi="Arial" w:cs="Arial"/>
                <w:sz w:val="20"/>
                <w:szCs w:val="20"/>
              </w:rPr>
              <w:t xml:space="preserve">oferty; </w:t>
            </w:r>
          </w:p>
        </w:tc>
      </w:tr>
      <w:tr w:rsidR="00BE157D" w14:paraId="7ABA7544" w14:textId="77777777">
        <w:tc>
          <w:tcPr>
            <w:tcW w:w="540" w:type="dxa"/>
            <w:tcBorders>
              <w:top w:val="single" w:sz="4" w:space="0" w:color="000000"/>
              <w:left w:val="single" w:sz="4" w:space="0" w:color="000000"/>
              <w:bottom w:val="single" w:sz="4" w:space="0" w:color="000000"/>
              <w:right w:val="single" w:sz="4" w:space="0" w:color="000000"/>
            </w:tcBorders>
            <w:vAlign w:val="center"/>
          </w:tcPr>
          <w:p w14:paraId="455C3CFD" w14:textId="77777777" w:rsidR="00BE157D" w:rsidRDefault="00000000">
            <w:pPr>
              <w:pStyle w:val="Tekstpodstawowy"/>
              <w:spacing w:after="120" w:line="276" w:lineRule="auto"/>
              <w:ind w:left="0"/>
              <w:jc w:val="left"/>
              <w:rPr>
                <w:rFonts w:ascii="Arial" w:hAnsi="Arial" w:cs="Arial"/>
                <w:sz w:val="20"/>
                <w:szCs w:val="20"/>
              </w:rPr>
            </w:pPr>
            <w:r>
              <w:rPr>
                <w:rFonts w:ascii="Arial" w:hAnsi="Arial" w:cs="Arial"/>
                <w:sz w:val="20"/>
                <w:szCs w:val="20"/>
              </w:rPr>
              <w:lastRenderedPageBreak/>
              <w:t>2</w:t>
            </w:r>
          </w:p>
        </w:tc>
        <w:tc>
          <w:tcPr>
            <w:tcW w:w="2775" w:type="dxa"/>
            <w:tcBorders>
              <w:top w:val="single" w:sz="4" w:space="0" w:color="000000"/>
              <w:left w:val="single" w:sz="4" w:space="0" w:color="000000"/>
              <w:bottom w:val="single" w:sz="4" w:space="0" w:color="000000"/>
              <w:right w:val="single" w:sz="4" w:space="0" w:color="000000"/>
            </w:tcBorders>
            <w:vAlign w:val="center"/>
          </w:tcPr>
          <w:p w14:paraId="7E9C888D" w14:textId="77777777" w:rsidR="00BE157D" w:rsidRDefault="00000000">
            <w:pPr>
              <w:widowControl w:val="0"/>
              <w:rPr>
                <w:rFonts w:eastAsia="Cambria"/>
                <w:b/>
                <w:sz w:val="20"/>
                <w:szCs w:val="20"/>
                <w:lang w:eastAsia="en-US"/>
              </w:rPr>
            </w:pPr>
            <w:r>
              <w:rPr>
                <w:rFonts w:eastAsia="Cambria"/>
                <w:b/>
                <w:sz w:val="20"/>
                <w:szCs w:val="20"/>
                <w:lang w:eastAsia="en-US"/>
              </w:rPr>
              <w:t>Załącznik nr 2 i 2A do SWZ</w:t>
            </w:r>
          </w:p>
        </w:tc>
        <w:tc>
          <w:tcPr>
            <w:tcW w:w="5597" w:type="dxa"/>
            <w:tcBorders>
              <w:top w:val="single" w:sz="4" w:space="0" w:color="000000"/>
              <w:left w:val="single" w:sz="4" w:space="0" w:color="000000"/>
              <w:bottom w:val="single" w:sz="4" w:space="0" w:color="000000"/>
              <w:right w:val="single" w:sz="4" w:space="0" w:color="000000"/>
            </w:tcBorders>
            <w:vAlign w:val="center"/>
          </w:tcPr>
          <w:p w14:paraId="562F96D6" w14:textId="77777777" w:rsidR="00BE157D" w:rsidRDefault="00000000">
            <w:pPr>
              <w:pStyle w:val="Tekstpodstawowy"/>
              <w:spacing w:after="120" w:line="276" w:lineRule="auto"/>
              <w:ind w:left="0"/>
              <w:jc w:val="left"/>
              <w:rPr>
                <w:rFonts w:ascii="Arial" w:hAnsi="Arial" w:cs="Arial"/>
                <w:sz w:val="20"/>
                <w:szCs w:val="20"/>
              </w:rPr>
            </w:pPr>
            <w:r>
              <w:rPr>
                <w:rFonts w:ascii="Arial" w:hAnsi="Arial" w:cs="Arial"/>
                <w:sz w:val="20"/>
                <w:szCs w:val="20"/>
              </w:rPr>
              <w:t>Oświadczenie o braku podstaw do wykluczenia i o spełnianiu warunków udziału w postępowaniu</w:t>
            </w:r>
          </w:p>
        </w:tc>
      </w:tr>
      <w:tr w:rsidR="00BE157D" w14:paraId="2EAF85B0" w14:textId="77777777">
        <w:tc>
          <w:tcPr>
            <w:tcW w:w="540" w:type="dxa"/>
            <w:tcBorders>
              <w:top w:val="single" w:sz="4" w:space="0" w:color="000000"/>
              <w:left w:val="single" w:sz="4" w:space="0" w:color="000000"/>
              <w:bottom w:val="single" w:sz="4" w:space="0" w:color="000000"/>
              <w:right w:val="single" w:sz="4" w:space="0" w:color="000000"/>
            </w:tcBorders>
            <w:vAlign w:val="center"/>
          </w:tcPr>
          <w:p w14:paraId="5E31B6A0" w14:textId="77777777" w:rsidR="00BE157D" w:rsidRDefault="00000000">
            <w:pPr>
              <w:pStyle w:val="Tekstpodstawowy"/>
              <w:spacing w:after="120" w:line="276" w:lineRule="auto"/>
              <w:ind w:left="0"/>
              <w:jc w:val="left"/>
              <w:rPr>
                <w:rFonts w:ascii="Arial" w:hAnsi="Arial" w:cs="Arial"/>
                <w:sz w:val="20"/>
                <w:szCs w:val="20"/>
              </w:rPr>
            </w:pPr>
            <w:r>
              <w:rPr>
                <w:rFonts w:ascii="Arial" w:hAnsi="Arial" w:cs="Arial"/>
                <w:sz w:val="20"/>
                <w:szCs w:val="20"/>
              </w:rPr>
              <w:t>3</w:t>
            </w:r>
          </w:p>
        </w:tc>
        <w:tc>
          <w:tcPr>
            <w:tcW w:w="2775" w:type="dxa"/>
            <w:tcBorders>
              <w:top w:val="single" w:sz="4" w:space="0" w:color="000000"/>
              <w:left w:val="single" w:sz="4" w:space="0" w:color="000000"/>
              <w:bottom w:val="single" w:sz="4" w:space="0" w:color="000000"/>
              <w:right w:val="single" w:sz="4" w:space="0" w:color="000000"/>
            </w:tcBorders>
            <w:vAlign w:val="center"/>
          </w:tcPr>
          <w:p w14:paraId="3437FAF5" w14:textId="77777777" w:rsidR="00BE157D" w:rsidRDefault="00000000">
            <w:pPr>
              <w:widowControl w:val="0"/>
              <w:rPr>
                <w:rFonts w:eastAsia="Cambria"/>
                <w:b/>
                <w:sz w:val="20"/>
                <w:szCs w:val="20"/>
                <w:lang w:eastAsia="en-US"/>
              </w:rPr>
            </w:pPr>
            <w:r>
              <w:rPr>
                <w:rFonts w:eastAsia="Cambria"/>
                <w:b/>
                <w:sz w:val="20"/>
                <w:szCs w:val="20"/>
                <w:lang w:eastAsia="en-US"/>
              </w:rPr>
              <w:t>Załącznik nr 3 do SWZ</w:t>
            </w:r>
          </w:p>
        </w:tc>
        <w:tc>
          <w:tcPr>
            <w:tcW w:w="5597" w:type="dxa"/>
            <w:tcBorders>
              <w:top w:val="single" w:sz="4" w:space="0" w:color="000000"/>
              <w:left w:val="single" w:sz="4" w:space="0" w:color="000000"/>
              <w:bottom w:val="single" w:sz="4" w:space="0" w:color="000000"/>
              <w:right w:val="single" w:sz="4" w:space="0" w:color="000000"/>
            </w:tcBorders>
            <w:vAlign w:val="center"/>
          </w:tcPr>
          <w:p w14:paraId="62A352E2" w14:textId="77777777" w:rsidR="00BE157D" w:rsidRDefault="00000000">
            <w:pPr>
              <w:pStyle w:val="Tekstpodstawowy"/>
              <w:spacing w:after="120" w:line="276" w:lineRule="auto"/>
              <w:ind w:left="0"/>
              <w:jc w:val="left"/>
              <w:rPr>
                <w:rFonts w:ascii="Arial" w:hAnsi="Arial" w:cs="Arial"/>
                <w:sz w:val="20"/>
                <w:szCs w:val="20"/>
              </w:rPr>
            </w:pPr>
            <w:r>
              <w:rPr>
                <w:rFonts w:ascii="Arial" w:hAnsi="Arial" w:cs="Arial"/>
                <w:sz w:val="20"/>
                <w:szCs w:val="20"/>
              </w:rPr>
              <w:t>Zobowiązanie innego podmiotu do udostępnienia niezbędnych zasobów Wykonawcy</w:t>
            </w:r>
          </w:p>
        </w:tc>
      </w:tr>
      <w:tr w:rsidR="00BE157D" w14:paraId="74EF6BE6" w14:textId="77777777">
        <w:tc>
          <w:tcPr>
            <w:tcW w:w="540" w:type="dxa"/>
            <w:tcBorders>
              <w:top w:val="single" w:sz="4" w:space="0" w:color="000000"/>
              <w:left w:val="single" w:sz="4" w:space="0" w:color="000000"/>
              <w:bottom w:val="single" w:sz="4" w:space="0" w:color="000000"/>
              <w:right w:val="single" w:sz="4" w:space="0" w:color="000000"/>
            </w:tcBorders>
            <w:vAlign w:val="center"/>
          </w:tcPr>
          <w:p w14:paraId="1EA885C2" w14:textId="77777777" w:rsidR="00BE157D" w:rsidRDefault="00000000">
            <w:pPr>
              <w:pStyle w:val="Tekstpodstawowy"/>
              <w:spacing w:after="120" w:line="276" w:lineRule="auto"/>
              <w:ind w:left="0"/>
              <w:jc w:val="left"/>
              <w:rPr>
                <w:rFonts w:ascii="Arial" w:hAnsi="Arial" w:cs="Arial"/>
                <w:sz w:val="20"/>
                <w:szCs w:val="20"/>
              </w:rPr>
            </w:pPr>
            <w:r>
              <w:rPr>
                <w:rFonts w:ascii="Arial" w:hAnsi="Arial" w:cs="Arial"/>
                <w:sz w:val="20"/>
                <w:szCs w:val="20"/>
              </w:rPr>
              <w:t>4</w:t>
            </w:r>
          </w:p>
        </w:tc>
        <w:tc>
          <w:tcPr>
            <w:tcW w:w="2775" w:type="dxa"/>
            <w:tcBorders>
              <w:top w:val="single" w:sz="4" w:space="0" w:color="000000"/>
              <w:left w:val="single" w:sz="4" w:space="0" w:color="000000"/>
              <w:bottom w:val="single" w:sz="4" w:space="0" w:color="000000"/>
              <w:right w:val="single" w:sz="4" w:space="0" w:color="000000"/>
            </w:tcBorders>
            <w:vAlign w:val="center"/>
          </w:tcPr>
          <w:p w14:paraId="42202EA1" w14:textId="77777777" w:rsidR="00BE157D" w:rsidRDefault="00000000">
            <w:pPr>
              <w:widowControl w:val="0"/>
              <w:rPr>
                <w:rFonts w:eastAsia="Cambria"/>
                <w:b/>
                <w:sz w:val="20"/>
                <w:szCs w:val="20"/>
                <w:lang w:eastAsia="en-US"/>
              </w:rPr>
            </w:pPr>
            <w:r>
              <w:rPr>
                <w:rFonts w:eastAsia="Cambria"/>
                <w:b/>
                <w:sz w:val="20"/>
                <w:szCs w:val="20"/>
                <w:lang w:eastAsia="en-US"/>
              </w:rPr>
              <w:t>Załącznik nr 4 do SWZ</w:t>
            </w:r>
          </w:p>
        </w:tc>
        <w:tc>
          <w:tcPr>
            <w:tcW w:w="5597" w:type="dxa"/>
            <w:tcBorders>
              <w:top w:val="single" w:sz="4" w:space="0" w:color="000000"/>
              <w:left w:val="single" w:sz="4" w:space="0" w:color="000000"/>
              <w:bottom w:val="single" w:sz="4" w:space="0" w:color="000000"/>
              <w:right w:val="single" w:sz="4" w:space="0" w:color="000000"/>
            </w:tcBorders>
            <w:vAlign w:val="center"/>
          </w:tcPr>
          <w:p w14:paraId="67A9B772" w14:textId="77777777" w:rsidR="00BE157D" w:rsidRDefault="00000000">
            <w:pPr>
              <w:pStyle w:val="Tekstpodstawowy"/>
              <w:spacing w:after="120" w:line="276" w:lineRule="auto"/>
              <w:ind w:left="0"/>
              <w:jc w:val="left"/>
              <w:rPr>
                <w:rFonts w:ascii="Arial" w:hAnsi="Arial" w:cs="Arial"/>
                <w:sz w:val="20"/>
                <w:szCs w:val="20"/>
              </w:rPr>
            </w:pPr>
            <w:r>
              <w:rPr>
                <w:rFonts w:ascii="Arial" w:hAnsi="Arial" w:cs="Arial"/>
                <w:sz w:val="20"/>
                <w:szCs w:val="20"/>
              </w:rPr>
              <w:t>Oświadczenie dotyczące przynależności lub braku przynależności do tej samej grupy kapitałowej</w:t>
            </w:r>
          </w:p>
        </w:tc>
      </w:tr>
      <w:tr w:rsidR="00BE157D" w14:paraId="7DFCB707" w14:textId="77777777">
        <w:tc>
          <w:tcPr>
            <w:tcW w:w="540" w:type="dxa"/>
            <w:tcBorders>
              <w:top w:val="single" w:sz="4" w:space="0" w:color="000000"/>
              <w:left w:val="single" w:sz="4" w:space="0" w:color="000000"/>
              <w:bottom w:val="single" w:sz="4" w:space="0" w:color="000000"/>
              <w:right w:val="single" w:sz="4" w:space="0" w:color="000000"/>
            </w:tcBorders>
            <w:vAlign w:val="center"/>
          </w:tcPr>
          <w:p w14:paraId="200B4E71" w14:textId="77777777" w:rsidR="00BE157D" w:rsidRDefault="00000000">
            <w:pPr>
              <w:pStyle w:val="Tekstpodstawowy"/>
              <w:spacing w:after="120" w:line="276" w:lineRule="auto"/>
              <w:ind w:left="0"/>
              <w:jc w:val="left"/>
              <w:rPr>
                <w:rFonts w:ascii="Arial" w:hAnsi="Arial" w:cs="Arial"/>
                <w:sz w:val="20"/>
                <w:szCs w:val="20"/>
              </w:rPr>
            </w:pPr>
            <w:r>
              <w:rPr>
                <w:rFonts w:ascii="Arial" w:hAnsi="Arial" w:cs="Arial"/>
                <w:sz w:val="20"/>
                <w:szCs w:val="20"/>
              </w:rPr>
              <w:t>5</w:t>
            </w:r>
          </w:p>
        </w:tc>
        <w:tc>
          <w:tcPr>
            <w:tcW w:w="2775" w:type="dxa"/>
            <w:tcBorders>
              <w:top w:val="single" w:sz="4" w:space="0" w:color="000000"/>
              <w:left w:val="single" w:sz="4" w:space="0" w:color="000000"/>
              <w:bottom w:val="single" w:sz="4" w:space="0" w:color="000000"/>
              <w:right w:val="single" w:sz="4" w:space="0" w:color="000000"/>
            </w:tcBorders>
            <w:vAlign w:val="center"/>
          </w:tcPr>
          <w:p w14:paraId="6CCD1080" w14:textId="77777777" w:rsidR="00BE157D" w:rsidRDefault="00000000">
            <w:pPr>
              <w:widowControl w:val="0"/>
              <w:rPr>
                <w:rFonts w:eastAsia="Cambria"/>
                <w:b/>
                <w:sz w:val="20"/>
                <w:szCs w:val="20"/>
                <w:lang w:eastAsia="en-US"/>
              </w:rPr>
            </w:pPr>
            <w:r>
              <w:rPr>
                <w:rFonts w:eastAsia="Cambria"/>
                <w:b/>
                <w:sz w:val="20"/>
                <w:szCs w:val="20"/>
                <w:lang w:eastAsia="en-US"/>
              </w:rPr>
              <w:t>Załącznik nr 5 do SWZ</w:t>
            </w:r>
          </w:p>
        </w:tc>
        <w:tc>
          <w:tcPr>
            <w:tcW w:w="5597" w:type="dxa"/>
            <w:tcBorders>
              <w:top w:val="single" w:sz="4" w:space="0" w:color="000000"/>
              <w:left w:val="single" w:sz="4" w:space="0" w:color="000000"/>
              <w:bottom w:val="single" w:sz="4" w:space="0" w:color="000000"/>
              <w:right w:val="single" w:sz="4" w:space="0" w:color="000000"/>
            </w:tcBorders>
            <w:vAlign w:val="center"/>
          </w:tcPr>
          <w:p w14:paraId="11FEFB55" w14:textId="77777777" w:rsidR="00BE157D" w:rsidRDefault="00000000">
            <w:pPr>
              <w:pStyle w:val="Tekstpodstawowy"/>
              <w:spacing w:after="120" w:line="276" w:lineRule="auto"/>
              <w:ind w:left="0"/>
              <w:jc w:val="left"/>
              <w:rPr>
                <w:rFonts w:ascii="Arial" w:hAnsi="Arial" w:cs="Arial"/>
                <w:sz w:val="20"/>
                <w:szCs w:val="20"/>
              </w:rPr>
            </w:pPr>
            <w:r>
              <w:rPr>
                <w:rFonts w:ascii="Arial" w:hAnsi="Arial" w:cs="Arial"/>
                <w:sz w:val="20"/>
                <w:szCs w:val="20"/>
              </w:rPr>
              <w:t>Wykaz robót budowlanych</w:t>
            </w:r>
          </w:p>
        </w:tc>
      </w:tr>
      <w:tr w:rsidR="00BE157D" w14:paraId="4BA6B160" w14:textId="77777777">
        <w:tc>
          <w:tcPr>
            <w:tcW w:w="540" w:type="dxa"/>
            <w:tcBorders>
              <w:top w:val="single" w:sz="4" w:space="0" w:color="000000"/>
              <w:left w:val="single" w:sz="4" w:space="0" w:color="000000"/>
              <w:bottom w:val="single" w:sz="4" w:space="0" w:color="000000"/>
              <w:right w:val="single" w:sz="4" w:space="0" w:color="000000"/>
            </w:tcBorders>
            <w:vAlign w:val="center"/>
          </w:tcPr>
          <w:p w14:paraId="63068EDD" w14:textId="77777777" w:rsidR="00BE157D" w:rsidRDefault="00000000">
            <w:pPr>
              <w:pStyle w:val="Tekstpodstawowy"/>
              <w:spacing w:after="120" w:line="276" w:lineRule="auto"/>
              <w:ind w:left="0"/>
              <w:jc w:val="left"/>
              <w:rPr>
                <w:rFonts w:ascii="Arial" w:hAnsi="Arial" w:cs="Arial"/>
                <w:sz w:val="20"/>
                <w:szCs w:val="20"/>
              </w:rPr>
            </w:pPr>
            <w:r>
              <w:rPr>
                <w:rFonts w:ascii="Arial" w:hAnsi="Arial" w:cs="Arial"/>
                <w:sz w:val="20"/>
                <w:szCs w:val="20"/>
              </w:rPr>
              <w:t>6</w:t>
            </w:r>
          </w:p>
        </w:tc>
        <w:tc>
          <w:tcPr>
            <w:tcW w:w="2775" w:type="dxa"/>
            <w:tcBorders>
              <w:top w:val="single" w:sz="4" w:space="0" w:color="000000"/>
              <w:left w:val="single" w:sz="4" w:space="0" w:color="000000"/>
              <w:bottom w:val="single" w:sz="4" w:space="0" w:color="000000"/>
              <w:right w:val="single" w:sz="4" w:space="0" w:color="000000"/>
            </w:tcBorders>
            <w:vAlign w:val="center"/>
          </w:tcPr>
          <w:p w14:paraId="0DA38FED" w14:textId="77777777" w:rsidR="00BE157D" w:rsidRDefault="00000000">
            <w:pPr>
              <w:widowControl w:val="0"/>
              <w:rPr>
                <w:rFonts w:eastAsia="Cambria"/>
                <w:b/>
                <w:sz w:val="20"/>
                <w:szCs w:val="20"/>
                <w:lang w:eastAsia="en-US"/>
              </w:rPr>
            </w:pPr>
            <w:r>
              <w:rPr>
                <w:rFonts w:eastAsia="Cambria"/>
                <w:b/>
                <w:sz w:val="20"/>
                <w:szCs w:val="20"/>
                <w:lang w:eastAsia="en-US"/>
              </w:rPr>
              <w:t>Załącznik nr 6 do SWZ</w:t>
            </w:r>
          </w:p>
        </w:tc>
        <w:tc>
          <w:tcPr>
            <w:tcW w:w="5597" w:type="dxa"/>
            <w:tcBorders>
              <w:top w:val="single" w:sz="4" w:space="0" w:color="000000"/>
              <w:left w:val="single" w:sz="4" w:space="0" w:color="000000"/>
              <w:bottom w:val="single" w:sz="4" w:space="0" w:color="000000"/>
              <w:right w:val="single" w:sz="4" w:space="0" w:color="000000"/>
            </w:tcBorders>
            <w:vAlign w:val="center"/>
          </w:tcPr>
          <w:p w14:paraId="56D53031" w14:textId="77777777" w:rsidR="00BE157D" w:rsidRDefault="00000000">
            <w:pPr>
              <w:pStyle w:val="Tekstpodstawowy"/>
              <w:spacing w:after="120" w:line="276" w:lineRule="auto"/>
              <w:ind w:left="0"/>
              <w:jc w:val="left"/>
              <w:rPr>
                <w:rFonts w:ascii="Arial" w:hAnsi="Arial" w:cs="Arial"/>
                <w:sz w:val="20"/>
                <w:szCs w:val="20"/>
              </w:rPr>
            </w:pPr>
            <w:r>
              <w:rPr>
                <w:rFonts w:ascii="Arial" w:hAnsi="Arial" w:cs="Arial"/>
                <w:sz w:val="20"/>
                <w:szCs w:val="20"/>
              </w:rPr>
              <w:t>Wykaz osób, które będą uczestniczyć w wykonaniu zamówienia</w:t>
            </w:r>
          </w:p>
        </w:tc>
      </w:tr>
      <w:tr w:rsidR="00BE157D" w14:paraId="44D7ED14" w14:textId="77777777">
        <w:tc>
          <w:tcPr>
            <w:tcW w:w="540" w:type="dxa"/>
            <w:tcBorders>
              <w:top w:val="single" w:sz="4" w:space="0" w:color="000000"/>
              <w:left w:val="single" w:sz="4" w:space="0" w:color="000000"/>
              <w:bottom w:val="single" w:sz="4" w:space="0" w:color="000000"/>
              <w:right w:val="single" w:sz="4" w:space="0" w:color="000000"/>
            </w:tcBorders>
            <w:vAlign w:val="center"/>
          </w:tcPr>
          <w:p w14:paraId="54EF8717" w14:textId="77777777" w:rsidR="00BE157D" w:rsidRDefault="00000000">
            <w:pPr>
              <w:pStyle w:val="Tekstpodstawowy"/>
              <w:spacing w:after="120" w:line="276" w:lineRule="auto"/>
              <w:ind w:left="0"/>
              <w:jc w:val="left"/>
              <w:rPr>
                <w:rFonts w:ascii="Arial" w:hAnsi="Arial" w:cs="Arial"/>
                <w:sz w:val="20"/>
                <w:szCs w:val="20"/>
              </w:rPr>
            </w:pPr>
            <w:r>
              <w:rPr>
                <w:rFonts w:ascii="Arial" w:hAnsi="Arial" w:cs="Arial"/>
                <w:sz w:val="20"/>
                <w:szCs w:val="20"/>
              </w:rPr>
              <w:t>7</w:t>
            </w:r>
          </w:p>
        </w:tc>
        <w:tc>
          <w:tcPr>
            <w:tcW w:w="2775" w:type="dxa"/>
            <w:tcBorders>
              <w:top w:val="single" w:sz="4" w:space="0" w:color="000000"/>
              <w:left w:val="single" w:sz="4" w:space="0" w:color="000000"/>
              <w:bottom w:val="single" w:sz="4" w:space="0" w:color="000000"/>
              <w:right w:val="single" w:sz="4" w:space="0" w:color="000000"/>
            </w:tcBorders>
            <w:vAlign w:val="center"/>
          </w:tcPr>
          <w:p w14:paraId="041E67AF" w14:textId="77777777" w:rsidR="00BE157D" w:rsidRDefault="00000000">
            <w:pPr>
              <w:widowControl w:val="0"/>
              <w:rPr>
                <w:rFonts w:eastAsia="Cambria"/>
                <w:b/>
                <w:sz w:val="20"/>
                <w:szCs w:val="20"/>
                <w:lang w:eastAsia="en-US"/>
              </w:rPr>
            </w:pPr>
            <w:r>
              <w:rPr>
                <w:rFonts w:eastAsia="Cambria"/>
                <w:b/>
                <w:sz w:val="20"/>
                <w:szCs w:val="20"/>
                <w:lang w:eastAsia="en-US"/>
              </w:rPr>
              <w:t>Załącznik nr 7 do SWZ</w:t>
            </w:r>
          </w:p>
        </w:tc>
        <w:tc>
          <w:tcPr>
            <w:tcW w:w="5597" w:type="dxa"/>
            <w:tcBorders>
              <w:top w:val="single" w:sz="4" w:space="0" w:color="000000"/>
              <w:left w:val="single" w:sz="4" w:space="0" w:color="000000"/>
              <w:bottom w:val="single" w:sz="4" w:space="0" w:color="000000"/>
              <w:right w:val="single" w:sz="4" w:space="0" w:color="000000"/>
            </w:tcBorders>
            <w:vAlign w:val="center"/>
          </w:tcPr>
          <w:p w14:paraId="1D7C4E63" w14:textId="77777777" w:rsidR="00BE157D" w:rsidRDefault="00000000">
            <w:pPr>
              <w:pStyle w:val="Tekstpodstawowy"/>
              <w:spacing w:after="120" w:line="276" w:lineRule="auto"/>
              <w:ind w:left="0"/>
              <w:jc w:val="left"/>
              <w:rPr>
                <w:rFonts w:ascii="Arial" w:hAnsi="Arial" w:cs="Arial"/>
                <w:sz w:val="20"/>
                <w:szCs w:val="20"/>
              </w:rPr>
            </w:pPr>
            <w:r>
              <w:rPr>
                <w:rFonts w:ascii="Arial" w:hAnsi="Arial" w:cs="Arial"/>
                <w:sz w:val="20"/>
                <w:szCs w:val="20"/>
              </w:rPr>
              <w:t>Wzór umowy</w:t>
            </w:r>
          </w:p>
        </w:tc>
      </w:tr>
      <w:tr w:rsidR="00BE157D" w14:paraId="24714E1C" w14:textId="77777777">
        <w:tc>
          <w:tcPr>
            <w:tcW w:w="540" w:type="dxa"/>
            <w:tcBorders>
              <w:top w:val="single" w:sz="4" w:space="0" w:color="000000"/>
              <w:left w:val="single" w:sz="4" w:space="0" w:color="000000"/>
              <w:bottom w:val="single" w:sz="4" w:space="0" w:color="000000"/>
              <w:right w:val="single" w:sz="4" w:space="0" w:color="000000"/>
            </w:tcBorders>
            <w:vAlign w:val="center"/>
          </w:tcPr>
          <w:p w14:paraId="2AAEEC30" w14:textId="77777777" w:rsidR="00BE157D" w:rsidRDefault="00000000">
            <w:pPr>
              <w:pStyle w:val="Tekstpodstawowy"/>
              <w:spacing w:after="120" w:line="276" w:lineRule="auto"/>
              <w:ind w:left="0"/>
              <w:jc w:val="left"/>
              <w:rPr>
                <w:rFonts w:ascii="Arial" w:hAnsi="Arial" w:cs="Arial"/>
                <w:sz w:val="20"/>
                <w:szCs w:val="20"/>
              </w:rPr>
            </w:pPr>
            <w:r>
              <w:rPr>
                <w:rFonts w:ascii="Arial" w:hAnsi="Arial" w:cs="Arial"/>
                <w:sz w:val="20"/>
                <w:szCs w:val="20"/>
              </w:rPr>
              <w:t>8</w:t>
            </w:r>
          </w:p>
        </w:tc>
        <w:tc>
          <w:tcPr>
            <w:tcW w:w="2775" w:type="dxa"/>
            <w:tcBorders>
              <w:top w:val="single" w:sz="4" w:space="0" w:color="000000"/>
              <w:left w:val="single" w:sz="4" w:space="0" w:color="000000"/>
              <w:bottom w:val="single" w:sz="4" w:space="0" w:color="000000"/>
              <w:right w:val="single" w:sz="4" w:space="0" w:color="000000"/>
            </w:tcBorders>
            <w:vAlign w:val="center"/>
          </w:tcPr>
          <w:p w14:paraId="13A7B1B3" w14:textId="77777777" w:rsidR="00BE157D" w:rsidRDefault="00000000">
            <w:pPr>
              <w:widowControl w:val="0"/>
              <w:spacing w:line="240" w:lineRule="auto"/>
              <w:rPr>
                <w:rFonts w:eastAsia="Cambria"/>
                <w:b/>
                <w:sz w:val="20"/>
                <w:szCs w:val="20"/>
                <w:lang w:eastAsia="en-US"/>
              </w:rPr>
            </w:pPr>
            <w:r>
              <w:rPr>
                <w:rFonts w:eastAsia="Cambria"/>
                <w:b/>
                <w:sz w:val="20"/>
                <w:szCs w:val="20"/>
                <w:lang w:eastAsia="en-US"/>
              </w:rPr>
              <w:t>Załącznik nr 8 do SWZ</w:t>
            </w:r>
          </w:p>
        </w:tc>
        <w:tc>
          <w:tcPr>
            <w:tcW w:w="5597" w:type="dxa"/>
            <w:tcBorders>
              <w:top w:val="single" w:sz="4" w:space="0" w:color="000000"/>
              <w:left w:val="single" w:sz="4" w:space="0" w:color="000000"/>
              <w:bottom w:val="single" w:sz="4" w:space="0" w:color="000000"/>
              <w:right w:val="single" w:sz="4" w:space="0" w:color="000000"/>
            </w:tcBorders>
            <w:vAlign w:val="center"/>
          </w:tcPr>
          <w:p w14:paraId="2358E5B6" w14:textId="77777777" w:rsidR="00BE157D" w:rsidRDefault="00000000">
            <w:pPr>
              <w:pStyle w:val="Tekstpodstawowy"/>
              <w:spacing w:after="120" w:line="276" w:lineRule="auto"/>
              <w:ind w:left="0"/>
              <w:jc w:val="left"/>
              <w:rPr>
                <w:rFonts w:ascii="Arial" w:hAnsi="Arial" w:cs="Arial"/>
                <w:sz w:val="20"/>
                <w:szCs w:val="20"/>
              </w:rPr>
            </w:pPr>
            <w:r>
              <w:rPr>
                <w:rFonts w:ascii="Arial" w:hAnsi="Arial" w:cs="Arial"/>
                <w:sz w:val="20"/>
                <w:szCs w:val="20"/>
              </w:rPr>
              <w:t>Oświadczenie z art. 117 ust. 4</w:t>
            </w:r>
          </w:p>
        </w:tc>
      </w:tr>
      <w:tr w:rsidR="00BE157D" w14:paraId="0DAA01D9" w14:textId="77777777">
        <w:tc>
          <w:tcPr>
            <w:tcW w:w="540" w:type="dxa"/>
            <w:tcBorders>
              <w:top w:val="single" w:sz="4" w:space="0" w:color="000000"/>
              <w:left w:val="single" w:sz="4" w:space="0" w:color="000000"/>
              <w:bottom w:val="single" w:sz="4" w:space="0" w:color="000000"/>
              <w:right w:val="single" w:sz="4" w:space="0" w:color="000000"/>
            </w:tcBorders>
            <w:vAlign w:val="center"/>
          </w:tcPr>
          <w:p w14:paraId="29CE5D98" w14:textId="77777777" w:rsidR="00BE157D" w:rsidRDefault="00000000">
            <w:pPr>
              <w:pStyle w:val="Tekstpodstawowy"/>
              <w:spacing w:after="120" w:line="276" w:lineRule="auto"/>
              <w:ind w:left="0"/>
              <w:jc w:val="left"/>
              <w:rPr>
                <w:rFonts w:ascii="Arial" w:hAnsi="Arial" w:cs="Arial"/>
                <w:sz w:val="20"/>
                <w:szCs w:val="20"/>
              </w:rPr>
            </w:pPr>
            <w:r>
              <w:rPr>
                <w:rFonts w:ascii="Arial" w:hAnsi="Arial" w:cs="Arial"/>
                <w:sz w:val="20"/>
                <w:szCs w:val="20"/>
              </w:rPr>
              <w:t>9</w:t>
            </w:r>
          </w:p>
        </w:tc>
        <w:tc>
          <w:tcPr>
            <w:tcW w:w="2775" w:type="dxa"/>
            <w:tcBorders>
              <w:top w:val="single" w:sz="4" w:space="0" w:color="000000"/>
              <w:left w:val="single" w:sz="4" w:space="0" w:color="000000"/>
              <w:bottom w:val="single" w:sz="4" w:space="0" w:color="000000"/>
              <w:right w:val="single" w:sz="4" w:space="0" w:color="000000"/>
            </w:tcBorders>
            <w:vAlign w:val="center"/>
          </w:tcPr>
          <w:p w14:paraId="6CE94664" w14:textId="418124B9" w:rsidR="00BE157D" w:rsidRDefault="00000000">
            <w:pPr>
              <w:widowControl w:val="0"/>
              <w:rPr>
                <w:rFonts w:eastAsia="Cambria"/>
                <w:b/>
                <w:sz w:val="20"/>
                <w:szCs w:val="20"/>
                <w:lang w:eastAsia="en-US"/>
              </w:rPr>
            </w:pPr>
            <w:r>
              <w:rPr>
                <w:rFonts w:eastAsia="Cambria"/>
                <w:b/>
                <w:sz w:val="20"/>
                <w:szCs w:val="20"/>
                <w:lang w:eastAsia="en-US"/>
              </w:rPr>
              <w:t>Załącznik nr 9 do SWZ</w:t>
            </w:r>
          </w:p>
        </w:tc>
        <w:tc>
          <w:tcPr>
            <w:tcW w:w="5597" w:type="dxa"/>
            <w:tcBorders>
              <w:top w:val="single" w:sz="4" w:space="0" w:color="000000"/>
              <w:left w:val="single" w:sz="4" w:space="0" w:color="000000"/>
              <w:bottom w:val="single" w:sz="4" w:space="0" w:color="000000"/>
              <w:right w:val="single" w:sz="4" w:space="0" w:color="000000"/>
            </w:tcBorders>
            <w:vAlign w:val="center"/>
          </w:tcPr>
          <w:p w14:paraId="4C3E50AE" w14:textId="77777777" w:rsidR="00BE157D" w:rsidRDefault="00000000">
            <w:pPr>
              <w:pStyle w:val="Tekstpodstawowy"/>
              <w:spacing w:after="120" w:line="276" w:lineRule="auto"/>
              <w:ind w:left="0"/>
              <w:jc w:val="left"/>
              <w:rPr>
                <w:rFonts w:ascii="Arial" w:hAnsi="Arial" w:cs="Arial"/>
                <w:sz w:val="20"/>
                <w:szCs w:val="20"/>
              </w:rPr>
            </w:pPr>
            <w:r>
              <w:rPr>
                <w:rFonts w:ascii="Arial" w:hAnsi="Arial" w:cs="Arial"/>
                <w:sz w:val="20"/>
                <w:szCs w:val="20"/>
              </w:rPr>
              <w:t>Dokumentacja projektowa, Przedmiary</w:t>
            </w:r>
          </w:p>
        </w:tc>
      </w:tr>
      <w:tr w:rsidR="00BE157D" w14:paraId="3541F8EE" w14:textId="77777777">
        <w:tc>
          <w:tcPr>
            <w:tcW w:w="540" w:type="dxa"/>
            <w:tcBorders>
              <w:top w:val="single" w:sz="4" w:space="0" w:color="000000"/>
              <w:left w:val="single" w:sz="4" w:space="0" w:color="000000"/>
              <w:bottom w:val="single" w:sz="4" w:space="0" w:color="000000"/>
              <w:right w:val="single" w:sz="4" w:space="0" w:color="000000"/>
            </w:tcBorders>
            <w:vAlign w:val="center"/>
          </w:tcPr>
          <w:p w14:paraId="4E15A51E" w14:textId="77777777" w:rsidR="00BE157D" w:rsidRDefault="00000000">
            <w:pPr>
              <w:pStyle w:val="Tekstpodstawowy"/>
              <w:spacing w:after="120" w:line="276" w:lineRule="auto"/>
              <w:ind w:left="0"/>
              <w:jc w:val="left"/>
              <w:rPr>
                <w:rFonts w:ascii="Arial" w:hAnsi="Arial" w:cs="Arial"/>
                <w:sz w:val="20"/>
                <w:szCs w:val="20"/>
              </w:rPr>
            </w:pPr>
            <w:r>
              <w:rPr>
                <w:rFonts w:ascii="Arial" w:hAnsi="Arial" w:cs="Arial"/>
                <w:sz w:val="20"/>
                <w:szCs w:val="20"/>
              </w:rPr>
              <w:t>10</w:t>
            </w:r>
          </w:p>
        </w:tc>
        <w:tc>
          <w:tcPr>
            <w:tcW w:w="2775" w:type="dxa"/>
            <w:tcBorders>
              <w:top w:val="single" w:sz="4" w:space="0" w:color="000000"/>
              <w:left w:val="single" w:sz="4" w:space="0" w:color="000000"/>
              <w:bottom w:val="single" w:sz="4" w:space="0" w:color="000000"/>
              <w:right w:val="single" w:sz="4" w:space="0" w:color="000000"/>
            </w:tcBorders>
            <w:vAlign w:val="center"/>
          </w:tcPr>
          <w:p w14:paraId="2F6C4E16" w14:textId="77777777" w:rsidR="00BE157D" w:rsidRDefault="00000000">
            <w:pPr>
              <w:widowControl w:val="0"/>
              <w:spacing w:line="240" w:lineRule="auto"/>
              <w:rPr>
                <w:rFonts w:eastAsia="Cambria"/>
                <w:b/>
                <w:sz w:val="20"/>
                <w:szCs w:val="20"/>
                <w:lang w:eastAsia="en-US"/>
              </w:rPr>
            </w:pPr>
            <w:r>
              <w:rPr>
                <w:rFonts w:eastAsia="Cambria"/>
                <w:b/>
                <w:sz w:val="20"/>
                <w:szCs w:val="20"/>
                <w:lang w:eastAsia="en-US"/>
              </w:rPr>
              <w:t>Załącznik nr 10 do SWZ</w:t>
            </w:r>
          </w:p>
        </w:tc>
        <w:tc>
          <w:tcPr>
            <w:tcW w:w="5597" w:type="dxa"/>
            <w:tcBorders>
              <w:top w:val="single" w:sz="4" w:space="0" w:color="000000"/>
              <w:left w:val="single" w:sz="4" w:space="0" w:color="000000"/>
              <w:bottom w:val="single" w:sz="4" w:space="0" w:color="000000"/>
              <w:right w:val="single" w:sz="4" w:space="0" w:color="000000"/>
            </w:tcBorders>
            <w:vAlign w:val="center"/>
          </w:tcPr>
          <w:p w14:paraId="68FC61D4" w14:textId="77777777" w:rsidR="00BE157D" w:rsidRDefault="00000000">
            <w:pPr>
              <w:pStyle w:val="Tekstpodstawowy"/>
              <w:spacing w:after="120" w:line="276" w:lineRule="auto"/>
              <w:ind w:left="0"/>
              <w:jc w:val="left"/>
              <w:rPr>
                <w:rFonts w:ascii="Arial" w:hAnsi="Arial" w:cs="Arial"/>
                <w:sz w:val="20"/>
                <w:szCs w:val="20"/>
              </w:rPr>
            </w:pPr>
            <w:r>
              <w:rPr>
                <w:rFonts w:ascii="Arial" w:hAnsi="Arial" w:cs="Arial"/>
                <w:sz w:val="20"/>
                <w:szCs w:val="20"/>
              </w:rPr>
              <w:t>Karta gwarancyjna</w:t>
            </w:r>
          </w:p>
        </w:tc>
      </w:tr>
    </w:tbl>
    <w:p w14:paraId="3EF7800D" w14:textId="77777777" w:rsidR="00BE157D" w:rsidRDefault="00BE157D"/>
    <w:p w14:paraId="37F85867" w14:textId="77777777" w:rsidR="00BE157D" w:rsidRDefault="00BE157D">
      <w:pPr>
        <w:jc w:val="both"/>
      </w:pPr>
    </w:p>
    <w:sectPr w:rsidR="00BE157D">
      <w:headerReference w:type="default" r:id="rId39"/>
      <w:footerReference w:type="default" r:id="rId40"/>
      <w:headerReference w:type="first" r:id="rId41"/>
      <w:pgSz w:w="11906" w:h="16838"/>
      <w:pgMar w:top="1440" w:right="1440" w:bottom="1440" w:left="1440" w:header="720" w:footer="720" w:gutter="0"/>
      <w:pgNumType w:start="1"/>
      <w:cols w:space="708"/>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D7468" w14:textId="77777777" w:rsidR="005710ED" w:rsidRDefault="005710ED">
      <w:pPr>
        <w:spacing w:line="240" w:lineRule="auto"/>
      </w:pPr>
      <w:r>
        <w:separator/>
      </w:r>
    </w:p>
  </w:endnote>
  <w:endnote w:type="continuationSeparator" w:id="0">
    <w:p w14:paraId="59B0794B" w14:textId="77777777" w:rsidR="005710ED" w:rsidRDefault="005710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Bold">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503C" w14:textId="77777777" w:rsidR="00BE157D" w:rsidRDefault="00000000">
    <w:pPr>
      <w:jc w:val="right"/>
    </w:pPr>
    <w:r>
      <w:fldChar w:fldCharType="begin"/>
    </w:r>
    <w:r>
      <w:instrText xml:space="preserve"> PAGE </w:instrText>
    </w:r>
    <w:r>
      <w:fldChar w:fldCharType="separate"/>
    </w:r>
    <w: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3802A" w14:textId="77777777" w:rsidR="005710ED" w:rsidRDefault="005710ED">
      <w:pPr>
        <w:spacing w:line="240" w:lineRule="auto"/>
      </w:pPr>
      <w:r>
        <w:separator/>
      </w:r>
    </w:p>
  </w:footnote>
  <w:footnote w:type="continuationSeparator" w:id="0">
    <w:p w14:paraId="23DB3E3A" w14:textId="77777777" w:rsidR="005710ED" w:rsidRDefault="005710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66C6" w14:textId="5F6F57CC" w:rsidR="00BE157D" w:rsidRDefault="00000000">
    <w:pPr>
      <w:rPr>
        <w:rFonts w:ascii="Calibri" w:eastAsia="Calibri" w:hAnsi="Calibri" w:cs="Calibri"/>
        <w:color w:val="434343"/>
      </w:rPr>
    </w:pPr>
    <w:r>
      <w:rPr>
        <w:rFonts w:ascii="Calibri" w:eastAsia="Calibri" w:hAnsi="Calibri" w:cs="Calibri"/>
        <w:color w:val="434343"/>
      </w:rPr>
      <w:t xml:space="preserve">Nr postępowania: </w:t>
    </w:r>
    <w:r w:rsidR="000A4B7D">
      <w:rPr>
        <w:rFonts w:ascii="Calibri" w:eastAsia="Calibri" w:hAnsi="Calibri" w:cs="Calibri"/>
        <w:color w:val="434343"/>
      </w:rPr>
      <w:t>ZGK.ZP.271.1.</w:t>
    </w:r>
    <w:r w:rsidR="009442B1">
      <w:rPr>
        <w:rFonts w:ascii="Calibri" w:eastAsia="Calibri" w:hAnsi="Calibri" w:cs="Calibri"/>
        <w:color w:val="434343"/>
      </w:rPr>
      <w:t>7</w:t>
    </w:r>
    <w:r w:rsidR="000A4B7D">
      <w:rPr>
        <w:rFonts w:ascii="Calibri" w:eastAsia="Calibri" w:hAnsi="Calibri" w:cs="Calibri"/>
        <w:color w:val="434343"/>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6BE10" w14:textId="7712035A" w:rsidR="00BE157D" w:rsidRDefault="00000000">
    <w:pPr>
      <w:rPr>
        <w:rFonts w:ascii="Calibri" w:eastAsia="Calibri" w:hAnsi="Calibri" w:cs="Calibri"/>
        <w:color w:val="434343"/>
      </w:rPr>
    </w:pPr>
    <w:r>
      <w:rPr>
        <w:rFonts w:ascii="Calibri" w:eastAsia="Calibri" w:hAnsi="Calibri" w:cs="Calibri"/>
        <w:color w:val="434343"/>
      </w:rPr>
      <w:t xml:space="preserve">Nr postępowania: </w:t>
    </w:r>
    <w:bookmarkStart w:id="41" w:name="_Hlk118973797"/>
    <w:r w:rsidR="004E2C7D">
      <w:rPr>
        <w:rFonts w:ascii="Calibri" w:eastAsia="Calibri" w:hAnsi="Calibri" w:cs="Calibri"/>
        <w:color w:val="434343"/>
      </w:rPr>
      <w:t>ZGK.ZP.271.1.</w:t>
    </w:r>
    <w:r w:rsidR="009442B1">
      <w:rPr>
        <w:rFonts w:ascii="Calibri" w:eastAsia="Calibri" w:hAnsi="Calibri" w:cs="Calibri"/>
        <w:color w:val="434343"/>
      </w:rPr>
      <w:t>7</w:t>
    </w:r>
    <w:r w:rsidR="004E2C7D">
      <w:rPr>
        <w:rFonts w:ascii="Calibri" w:eastAsia="Calibri" w:hAnsi="Calibri" w:cs="Calibri"/>
        <w:color w:val="434343"/>
      </w:rPr>
      <w:t>.2022</w:t>
    </w:r>
    <w:bookmarkEnd w:id="41"/>
  </w:p>
  <w:p w14:paraId="12163BEA" w14:textId="77777777" w:rsidR="00BE157D" w:rsidRDefault="00BE15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5EA"/>
    <w:multiLevelType w:val="multilevel"/>
    <w:tmpl w:val="AF6C436A"/>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 w15:restartNumberingAfterBreak="0">
    <w:nsid w:val="06A34003"/>
    <w:multiLevelType w:val="multilevel"/>
    <w:tmpl w:val="9898AF72"/>
    <w:lvl w:ilvl="0">
      <w:start w:val="1"/>
      <w:numFmt w:val="decimal"/>
      <w:lvlText w:val="%1."/>
      <w:lvlJc w:val="left"/>
      <w:pPr>
        <w:tabs>
          <w:tab w:val="num" w:pos="0"/>
        </w:tabs>
        <w:ind w:left="1009" w:hanging="452"/>
      </w:pPr>
      <w:rPr>
        <w:b w:val="0"/>
        <w:bCs/>
        <w:color w:val="000000"/>
        <w:position w:val="0"/>
        <w:sz w:val="20"/>
        <w:szCs w:val="20"/>
        <w:vertAlign w:val="baseline"/>
      </w:rPr>
    </w:lvl>
    <w:lvl w:ilvl="1">
      <w:start w:val="1"/>
      <w:numFmt w:val="lowerLetter"/>
      <w:lvlText w:val="%2."/>
      <w:lvlJc w:val="left"/>
      <w:pPr>
        <w:tabs>
          <w:tab w:val="num" w:pos="0"/>
        </w:tabs>
        <w:ind w:left="2783" w:hanging="360"/>
      </w:pPr>
      <w:rPr>
        <w:position w:val="0"/>
        <w:sz w:val="22"/>
        <w:vertAlign w:val="baseline"/>
      </w:rPr>
    </w:lvl>
    <w:lvl w:ilvl="2">
      <w:start w:val="1"/>
      <w:numFmt w:val="lowerRoman"/>
      <w:lvlText w:val="%3."/>
      <w:lvlJc w:val="right"/>
      <w:pPr>
        <w:tabs>
          <w:tab w:val="num" w:pos="0"/>
        </w:tabs>
        <w:ind w:left="3503" w:hanging="180"/>
      </w:pPr>
      <w:rPr>
        <w:position w:val="0"/>
        <w:sz w:val="22"/>
        <w:vertAlign w:val="baseline"/>
      </w:rPr>
    </w:lvl>
    <w:lvl w:ilvl="3">
      <w:start w:val="1"/>
      <w:numFmt w:val="decimal"/>
      <w:lvlText w:val="%4."/>
      <w:lvlJc w:val="left"/>
      <w:pPr>
        <w:tabs>
          <w:tab w:val="num" w:pos="0"/>
        </w:tabs>
        <w:ind w:left="4223" w:hanging="360"/>
      </w:pPr>
      <w:rPr>
        <w:position w:val="0"/>
        <w:sz w:val="22"/>
        <w:vertAlign w:val="baseline"/>
      </w:rPr>
    </w:lvl>
    <w:lvl w:ilvl="4">
      <w:start w:val="1"/>
      <w:numFmt w:val="lowerLetter"/>
      <w:lvlText w:val="%5."/>
      <w:lvlJc w:val="left"/>
      <w:pPr>
        <w:tabs>
          <w:tab w:val="num" w:pos="0"/>
        </w:tabs>
        <w:ind w:left="4943" w:hanging="360"/>
      </w:pPr>
      <w:rPr>
        <w:position w:val="0"/>
        <w:sz w:val="22"/>
        <w:vertAlign w:val="baseline"/>
      </w:rPr>
    </w:lvl>
    <w:lvl w:ilvl="5">
      <w:start w:val="1"/>
      <w:numFmt w:val="lowerRoman"/>
      <w:lvlText w:val="%6."/>
      <w:lvlJc w:val="right"/>
      <w:pPr>
        <w:tabs>
          <w:tab w:val="num" w:pos="0"/>
        </w:tabs>
        <w:ind w:left="5663" w:hanging="180"/>
      </w:pPr>
      <w:rPr>
        <w:position w:val="0"/>
        <w:sz w:val="22"/>
        <w:vertAlign w:val="baseline"/>
      </w:rPr>
    </w:lvl>
    <w:lvl w:ilvl="6">
      <w:start w:val="1"/>
      <w:numFmt w:val="decimal"/>
      <w:lvlText w:val="%7."/>
      <w:lvlJc w:val="left"/>
      <w:pPr>
        <w:tabs>
          <w:tab w:val="num" w:pos="0"/>
        </w:tabs>
        <w:ind w:left="6383" w:hanging="360"/>
      </w:pPr>
      <w:rPr>
        <w:position w:val="0"/>
        <w:sz w:val="22"/>
        <w:vertAlign w:val="baseline"/>
      </w:rPr>
    </w:lvl>
    <w:lvl w:ilvl="7">
      <w:start w:val="1"/>
      <w:numFmt w:val="lowerLetter"/>
      <w:lvlText w:val="%8."/>
      <w:lvlJc w:val="left"/>
      <w:pPr>
        <w:tabs>
          <w:tab w:val="num" w:pos="0"/>
        </w:tabs>
        <w:ind w:left="7103" w:hanging="360"/>
      </w:pPr>
      <w:rPr>
        <w:position w:val="0"/>
        <w:sz w:val="22"/>
        <w:vertAlign w:val="baseline"/>
      </w:rPr>
    </w:lvl>
    <w:lvl w:ilvl="8">
      <w:start w:val="1"/>
      <w:numFmt w:val="lowerRoman"/>
      <w:lvlText w:val="%9."/>
      <w:lvlJc w:val="right"/>
      <w:pPr>
        <w:tabs>
          <w:tab w:val="num" w:pos="0"/>
        </w:tabs>
        <w:ind w:left="7823" w:hanging="180"/>
      </w:pPr>
      <w:rPr>
        <w:position w:val="0"/>
        <w:sz w:val="22"/>
        <w:vertAlign w:val="baseline"/>
      </w:rPr>
    </w:lvl>
  </w:abstractNum>
  <w:abstractNum w:abstractNumId="2" w15:restartNumberingAfterBreak="0">
    <w:nsid w:val="06D65E44"/>
    <w:multiLevelType w:val="multilevel"/>
    <w:tmpl w:val="63AAD296"/>
    <w:lvl w:ilvl="0">
      <w:start w:val="1"/>
      <w:numFmt w:val="lowerLetter"/>
      <w:lvlText w:val="%1)"/>
      <w:lvlJc w:val="left"/>
      <w:pPr>
        <w:tabs>
          <w:tab w:val="num" w:pos="0"/>
        </w:tabs>
        <w:ind w:left="1080" w:hanging="360"/>
      </w:pPr>
      <w:rPr>
        <w:rFonts w:ascii="Arial" w:eastAsia="Times New Roman" w:hAnsi="Arial" w:cs="Arial"/>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3" w15:restartNumberingAfterBreak="0">
    <w:nsid w:val="0CCF14CE"/>
    <w:multiLevelType w:val="multilevel"/>
    <w:tmpl w:val="4F722CEE"/>
    <w:lvl w:ilvl="0">
      <w:start w:val="1"/>
      <w:numFmt w:val="lowerLetter"/>
      <w:lvlText w:val="%1)"/>
      <w:lvlJc w:val="left"/>
      <w:pPr>
        <w:tabs>
          <w:tab w:val="num" w:pos="0"/>
        </w:tabs>
        <w:ind w:left="1636" w:hanging="360"/>
      </w:pPr>
      <w:rPr>
        <w:b w:val="0"/>
        <w:bCs/>
        <w:position w:val="0"/>
        <w:sz w:val="20"/>
        <w:szCs w:val="20"/>
        <w:vertAlign w:val="baseline"/>
      </w:rPr>
    </w:lvl>
    <w:lvl w:ilvl="1">
      <w:start w:val="1"/>
      <w:numFmt w:val="lowerLetter"/>
      <w:lvlText w:val="%2."/>
      <w:lvlJc w:val="left"/>
      <w:pPr>
        <w:tabs>
          <w:tab w:val="num" w:pos="0"/>
        </w:tabs>
        <w:ind w:left="2356" w:hanging="360"/>
      </w:pPr>
      <w:rPr>
        <w:position w:val="0"/>
        <w:sz w:val="22"/>
        <w:vertAlign w:val="baseline"/>
      </w:rPr>
    </w:lvl>
    <w:lvl w:ilvl="2">
      <w:start w:val="1"/>
      <w:numFmt w:val="lowerRoman"/>
      <w:lvlText w:val="%3."/>
      <w:lvlJc w:val="right"/>
      <w:pPr>
        <w:tabs>
          <w:tab w:val="num" w:pos="0"/>
        </w:tabs>
        <w:ind w:left="3076" w:hanging="180"/>
      </w:pPr>
      <w:rPr>
        <w:position w:val="0"/>
        <w:sz w:val="22"/>
        <w:vertAlign w:val="baseline"/>
      </w:rPr>
    </w:lvl>
    <w:lvl w:ilvl="3">
      <w:start w:val="1"/>
      <w:numFmt w:val="decimal"/>
      <w:lvlText w:val="%4."/>
      <w:lvlJc w:val="left"/>
      <w:pPr>
        <w:tabs>
          <w:tab w:val="num" w:pos="0"/>
        </w:tabs>
        <w:ind w:left="3796" w:hanging="360"/>
      </w:pPr>
      <w:rPr>
        <w:position w:val="0"/>
        <w:sz w:val="22"/>
        <w:vertAlign w:val="baseline"/>
      </w:rPr>
    </w:lvl>
    <w:lvl w:ilvl="4">
      <w:start w:val="1"/>
      <w:numFmt w:val="lowerLetter"/>
      <w:lvlText w:val="%5."/>
      <w:lvlJc w:val="left"/>
      <w:pPr>
        <w:tabs>
          <w:tab w:val="num" w:pos="0"/>
        </w:tabs>
        <w:ind w:left="4516" w:hanging="360"/>
      </w:pPr>
      <w:rPr>
        <w:position w:val="0"/>
        <w:sz w:val="22"/>
        <w:vertAlign w:val="baseline"/>
      </w:rPr>
    </w:lvl>
    <w:lvl w:ilvl="5">
      <w:start w:val="1"/>
      <w:numFmt w:val="lowerRoman"/>
      <w:lvlText w:val="%6."/>
      <w:lvlJc w:val="right"/>
      <w:pPr>
        <w:tabs>
          <w:tab w:val="num" w:pos="0"/>
        </w:tabs>
        <w:ind w:left="5236" w:hanging="180"/>
      </w:pPr>
      <w:rPr>
        <w:position w:val="0"/>
        <w:sz w:val="22"/>
        <w:vertAlign w:val="baseline"/>
      </w:rPr>
    </w:lvl>
    <w:lvl w:ilvl="6">
      <w:start w:val="1"/>
      <w:numFmt w:val="decimal"/>
      <w:lvlText w:val="%7."/>
      <w:lvlJc w:val="left"/>
      <w:pPr>
        <w:tabs>
          <w:tab w:val="num" w:pos="0"/>
        </w:tabs>
        <w:ind w:left="5956" w:hanging="360"/>
      </w:pPr>
      <w:rPr>
        <w:position w:val="0"/>
        <w:sz w:val="22"/>
        <w:vertAlign w:val="baseline"/>
      </w:rPr>
    </w:lvl>
    <w:lvl w:ilvl="7">
      <w:start w:val="1"/>
      <w:numFmt w:val="lowerLetter"/>
      <w:lvlText w:val="%8."/>
      <w:lvlJc w:val="left"/>
      <w:pPr>
        <w:tabs>
          <w:tab w:val="num" w:pos="0"/>
        </w:tabs>
        <w:ind w:left="6676" w:hanging="360"/>
      </w:pPr>
      <w:rPr>
        <w:position w:val="0"/>
        <w:sz w:val="22"/>
        <w:vertAlign w:val="baseline"/>
      </w:rPr>
    </w:lvl>
    <w:lvl w:ilvl="8">
      <w:start w:val="1"/>
      <w:numFmt w:val="lowerRoman"/>
      <w:lvlText w:val="%9."/>
      <w:lvlJc w:val="right"/>
      <w:pPr>
        <w:tabs>
          <w:tab w:val="num" w:pos="0"/>
        </w:tabs>
        <w:ind w:left="7396" w:hanging="180"/>
      </w:pPr>
      <w:rPr>
        <w:position w:val="0"/>
        <w:sz w:val="22"/>
        <w:vertAlign w:val="baseline"/>
      </w:rPr>
    </w:lvl>
  </w:abstractNum>
  <w:abstractNum w:abstractNumId="4" w15:restartNumberingAfterBreak="0">
    <w:nsid w:val="0E4C36F2"/>
    <w:multiLevelType w:val="multilevel"/>
    <w:tmpl w:val="28827CC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15:restartNumberingAfterBreak="0">
    <w:nsid w:val="0E6735FF"/>
    <w:multiLevelType w:val="multilevel"/>
    <w:tmpl w:val="6720B392"/>
    <w:lvl w:ilvl="0">
      <w:start w:val="1"/>
      <w:numFmt w:val="decimal"/>
      <w:lvlText w:val="%1."/>
      <w:lvlJc w:val="left"/>
      <w:pPr>
        <w:tabs>
          <w:tab w:val="num" w:pos="0"/>
        </w:tabs>
        <w:ind w:left="360" w:hanging="360"/>
      </w:pPr>
      <w:rPr>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6" w15:restartNumberingAfterBreak="0">
    <w:nsid w:val="0EEE6666"/>
    <w:multiLevelType w:val="multilevel"/>
    <w:tmpl w:val="586EEF10"/>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7" w15:restartNumberingAfterBreak="0">
    <w:nsid w:val="16143D3F"/>
    <w:multiLevelType w:val="multilevel"/>
    <w:tmpl w:val="B1A831A6"/>
    <w:lvl w:ilvl="0">
      <w:start w:val="1"/>
      <w:numFmt w:val="decimal"/>
      <w:lvlText w:val="%1."/>
      <w:lvlJc w:val="left"/>
      <w:pPr>
        <w:tabs>
          <w:tab w:val="num" w:pos="0"/>
        </w:tabs>
        <w:ind w:left="454" w:hanging="454"/>
      </w:pPr>
      <w:rPr>
        <w:b/>
        <w:position w:val="0"/>
        <w:sz w:val="22"/>
        <w:vertAlign w:val="baseline"/>
      </w:rPr>
    </w:lvl>
    <w:lvl w:ilvl="1">
      <w:start w:val="1"/>
      <w:numFmt w:val="lowerLetter"/>
      <w:lvlText w:val="%2)"/>
      <w:lvlJc w:val="left"/>
      <w:pPr>
        <w:tabs>
          <w:tab w:val="num" w:pos="0"/>
        </w:tabs>
        <w:ind w:left="884" w:hanging="360"/>
      </w:pPr>
      <w:rPr>
        <w:position w:val="0"/>
        <w:sz w:val="22"/>
        <w:vertAlign w:val="baseline"/>
      </w:rPr>
    </w:lvl>
    <w:lvl w:ilvl="2">
      <w:start w:val="1"/>
      <w:numFmt w:val="decimal"/>
      <w:lvlText w:val="%3)"/>
      <w:lvlJc w:val="left"/>
      <w:pPr>
        <w:tabs>
          <w:tab w:val="num" w:pos="0"/>
        </w:tabs>
        <w:ind w:left="1784" w:hanging="360"/>
      </w:pPr>
      <w:rPr>
        <w:b/>
        <w:position w:val="0"/>
        <w:sz w:val="22"/>
        <w:vertAlign w:val="baseline"/>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8" w15:restartNumberingAfterBreak="0">
    <w:nsid w:val="17915026"/>
    <w:multiLevelType w:val="multilevel"/>
    <w:tmpl w:val="062AB7E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1C3B47FF"/>
    <w:multiLevelType w:val="multilevel"/>
    <w:tmpl w:val="6BBC80E6"/>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cs="Times New Roman"/>
        <w:b w:val="0"/>
        <w:sz w:val="20"/>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0" w15:restartNumberingAfterBreak="0">
    <w:nsid w:val="1C7E44A7"/>
    <w:multiLevelType w:val="multilevel"/>
    <w:tmpl w:val="079E7BD0"/>
    <w:lvl w:ilvl="0">
      <w:start w:val="1"/>
      <w:numFmt w:val="decimal"/>
      <w:lvlText w:val="%1."/>
      <w:lvlJc w:val="left"/>
      <w:pPr>
        <w:tabs>
          <w:tab w:val="num" w:pos="0"/>
        </w:tabs>
        <w:ind w:left="1800" w:hanging="363"/>
      </w:pPr>
      <w:rPr>
        <w:rFonts w:ascii="Arial" w:eastAsia="Arial" w:hAnsi="Arial" w:cs="Arial"/>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1" w15:restartNumberingAfterBreak="0">
    <w:nsid w:val="206F7298"/>
    <w:multiLevelType w:val="multilevel"/>
    <w:tmpl w:val="17126CAC"/>
    <w:lvl w:ilvl="0">
      <w:start w:val="1"/>
      <w:numFmt w:val="decimal"/>
      <w:lvlText w:val="%1."/>
      <w:lvlJc w:val="left"/>
      <w:pPr>
        <w:tabs>
          <w:tab w:val="num" w:pos="0"/>
        </w:tabs>
        <w:ind w:left="720" w:hanging="360"/>
      </w:pPr>
      <w:rPr>
        <w:rFonts w:cs="Times New Roman"/>
        <w:b/>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221A661C"/>
    <w:multiLevelType w:val="multilevel"/>
    <w:tmpl w:val="12327144"/>
    <w:lvl w:ilvl="0">
      <w:start w:val="1"/>
      <w:numFmt w:val="decimal"/>
      <w:lvlText w:val="%1."/>
      <w:lvlJc w:val="left"/>
      <w:pPr>
        <w:tabs>
          <w:tab w:val="num" w:pos="0"/>
        </w:tabs>
        <w:ind w:left="720" w:hanging="360"/>
      </w:pPr>
      <w:rPr>
        <w:color w:val="000000"/>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3" w15:restartNumberingAfterBreak="0">
    <w:nsid w:val="273E25F4"/>
    <w:multiLevelType w:val="multilevel"/>
    <w:tmpl w:val="323E0168"/>
    <w:lvl w:ilvl="0">
      <w:start w:val="1"/>
      <w:numFmt w:val="decimal"/>
      <w:lvlText w:val="%1."/>
      <w:lvlJc w:val="left"/>
      <w:pPr>
        <w:tabs>
          <w:tab w:val="num" w:pos="0"/>
        </w:tabs>
        <w:ind w:left="1004" w:hanging="360"/>
      </w:pPr>
      <w:rPr>
        <w:rFonts w:ascii="Arial" w:hAnsi="Arial" w:cs="Arial" w:hint="default"/>
        <w:b w:val="0"/>
        <w:bCs/>
        <w:position w:val="0"/>
        <w:sz w:val="20"/>
        <w:szCs w:val="20"/>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4" w15:restartNumberingAfterBreak="0">
    <w:nsid w:val="2C7824E1"/>
    <w:multiLevelType w:val="multilevel"/>
    <w:tmpl w:val="01BA855C"/>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5" w15:restartNumberingAfterBreak="0">
    <w:nsid w:val="345D1F42"/>
    <w:multiLevelType w:val="multilevel"/>
    <w:tmpl w:val="A8321B26"/>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6" w15:restartNumberingAfterBreak="0">
    <w:nsid w:val="35C0548C"/>
    <w:multiLevelType w:val="multilevel"/>
    <w:tmpl w:val="7464905C"/>
    <w:lvl w:ilvl="0">
      <w:start w:val="1"/>
      <w:numFmt w:val="decimal"/>
      <w:lvlText w:val="%1."/>
      <w:lvlJc w:val="left"/>
      <w:pPr>
        <w:tabs>
          <w:tab w:val="num" w:pos="0"/>
        </w:tabs>
        <w:ind w:left="1800" w:hanging="363"/>
      </w:pPr>
      <w:rPr>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7" w15:restartNumberingAfterBreak="0">
    <w:nsid w:val="36FA6325"/>
    <w:multiLevelType w:val="multilevel"/>
    <w:tmpl w:val="A0E61A0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 w15:restartNumberingAfterBreak="0">
    <w:nsid w:val="3D7E4D82"/>
    <w:multiLevelType w:val="multilevel"/>
    <w:tmpl w:val="74F44D26"/>
    <w:lvl w:ilvl="0">
      <w:start w:val="4"/>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9" w15:restartNumberingAfterBreak="0">
    <w:nsid w:val="3DA40304"/>
    <w:multiLevelType w:val="multilevel"/>
    <w:tmpl w:val="D5384E8E"/>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0" w15:restartNumberingAfterBreak="0">
    <w:nsid w:val="45866728"/>
    <w:multiLevelType w:val="multilevel"/>
    <w:tmpl w:val="67E8949C"/>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1" w15:restartNumberingAfterBreak="0">
    <w:nsid w:val="463F1BE8"/>
    <w:multiLevelType w:val="multilevel"/>
    <w:tmpl w:val="B4325C6C"/>
    <w:lvl w:ilvl="0">
      <w:start w:val="1"/>
      <w:numFmt w:val="decimal"/>
      <w:lvlText w:val="%1)"/>
      <w:lvlJc w:val="left"/>
      <w:pPr>
        <w:tabs>
          <w:tab w:val="num" w:pos="0"/>
        </w:tabs>
        <w:ind w:left="916" w:hanging="360"/>
      </w:pPr>
      <w:rPr>
        <w:b/>
        <w:position w:val="0"/>
        <w:sz w:val="22"/>
        <w:vertAlign w:val="baseline"/>
      </w:rPr>
    </w:lvl>
    <w:lvl w:ilvl="1">
      <w:start w:val="1"/>
      <w:numFmt w:val="lowerLetter"/>
      <w:lvlText w:val="%2."/>
      <w:lvlJc w:val="left"/>
      <w:pPr>
        <w:tabs>
          <w:tab w:val="num" w:pos="0"/>
        </w:tabs>
        <w:ind w:left="1789" w:hanging="360"/>
      </w:pPr>
      <w:rPr>
        <w:position w:val="0"/>
        <w:sz w:val="22"/>
        <w:vertAlign w:val="baseline"/>
      </w:rPr>
    </w:lvl>
    <w:lvl w:ilvl="2">
      <w:start w:val="1"/>
      <w:numFmt w:val="lowerRoman"/>
      <w:lvlText w:val="%3."/>
      <w:lvlJc w:val="right"/>
      <w:pPr>
        <w:tabs>
          <w:tab w:val="num" w:pos="0"/>
        </w:tabs>
        <w:ind w:left="2509" w:hanging="180"/>
      </w:pPr>
      <w:rPr>
        <w:position w:val="0"/>
        <w:sz w:val="22"/>
        <w:vertAlign w:val="baseline"/>
      </w:rPr>
    </w:lvl>
    <w:lvl w:ilvl="3">
      <w:start w:val="1"/>
      <w:numFmt w:val="decimal"/>
      <w:lvlText w:val="%4."/>
      <w:lvlJc w:val="left"/>
      <w:pPr>
        <w:tabs>
          <w:tab w:val="num" w:pos="0"/>
        </w:tabs>
        <w:ind w:left="3229" w:hanging="360"/>
      </w:pPr>
      <w:rPr>
        <w:position w:val="0"/>
        <w:sz w:val="22"/>
        <w:vertAlign w:val="baseline"/>
      </w:rPr>
    </w:lvl>
    <w:lvl w:ilvl="4">
      <w:start w:val="1"/>
      <w:numFmt w:val="lowerLetter"/>
      <w:lvlText w:val="%5."/>
      <w:lvlJc w:val="left"/>
      <w:pPr>
        <w:tabs>
          <w:tab w:val="num" w:pos="0"/>
        </w:tabs>
        <w:ind w:left="3949" w:hanging="360"/>
      </w:pPr>
      <w:rPr>
        <w:position w:val="0"/>
        <w:sz w:val="22"/>
        <w:vertAlign w:val="baseline"/>
      </w:rPr>
    </w:lvl>
    <w:lvl w:ilvl="5">
      <w:start w:val="1"/>
      <w:numFmt w:val="lowerRoman"/>
      <w:lvlText w:val="%6."/>
      <w:lvlJc w:val="right"/>
      <w:pPr>
        <w:tabs>
          <w:tab w:val="num" w:pos="0"/>
        </w:tabs>
        <w:ind w:left="4669" w:hanging="180"/>
      </w:pPr>
      <w:rPr>
        <w:position w:val="0"/>
        <w:sz w:val="22"/>
        <w:vertAlign w:val="baseline"/>
      </w:rPr>
    </w:lvl>
    <w:lvl w:ilvl="6">
      <w:start w:val="1"/>
      <w:numFmt w:val="decimal"/>
      <w:lvlText w:val="%7."/>
      <w:lvlJc w:val="left"/>
      <w:pPr>
        <w:tabs>
          <w:tab w:val="num" w:pos="0"/>
        </w:tabs>
        <w:ind w:left="5389" w:hanging="360"/>
      </w:pPr>
      <w:rPr>
        <w:position w:val="0"/>
        <w:sz w:val="22"/>
        <w:vertAlign w:val="baseline"/>
      </w:rPr>
    </w:lvl>
    <w:lvl w:ilvl="7">
      <w:start w:val="1"/>
      <w:numFmt w:val="lowerLetter"/>
      <w:lvlText w:val="%8."/>
      <w:lvlJc w:val="left"/>
      <w:pPr>
        <w:tabs>
          <w:tab w:val="num" w:pos="0"/>
        </w:tabs>
        <w:ind w:left="6109" w:hanging="360"/>
      </w:pPr>
      <w:rPr>
        <w:position w:val="0"/>
        <w:sz w:val="22"/>
        <w:vertAlign w:val="baseline"/>
      </w:rPr>
    </w:lvl>
    <w:lvl w:ilvl="8">
      <w:start w:val="1"/>
      <w:numFmt w:val="lowerRoman"/>
      <w:lvlText w:val="%9."/>
      <w:lvlJc w:val="right"/>
      <w:pPr>
        <w:tabs>
          <w:tab w:val="num" w:pos="0"/>
        </w:tabs>
        <w:ind w:left="6829" w:hanging="180"/>
      </w:pPr>
      <w:rPr>
        <w:position w:val="0"/>
        <w:sz w:val="22"/>
        <w:vertAlign w:val="baseline"/>
      </w:rPr>
    </w:lvl>
  </w:abstractNum>
  <w:abstractNum w:abstractNumId="22" w15:restartNumberingAfterBreak="0">
    <w:nsid w:val="467664A7"/>
    <w:multiLevelType w:val="multilevel"/>
    <w:tmpl w:val="627CB87E"/>
    <w:lvl w:ilvl="0">
      <w:start w:val="1"/>
      <w:numFmt w:val="decimal"/>
      <w:lvlText w:val="%1."/>
      <w:lvlJc w:val="left"/>
      <w:pPr>
        <w:tabs>
          <w:tab w:val="num" w:pos="0"/>
        </w:tabs>
        <w:ind w:left="453" w:hanging="453"/>
      </w:pPr>
      <w:rPr>
        <w:b/>
        <w:color w:val="000000"/>
        <w:position w:val="0"/>
        <w:sz w:val="22"/>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23" w15:restartNumberingAfterBreak="0">
    <w:nsid w:val="469D2608"/>
    <w:multiLevelType w:val="multilevel"/>
    <w:tmpl w:val="76A2B39E"/>
    <w:lvl w:ilvl="0">
      <w:start w:val="1"/>
      <w:numFmt w:val="decimal"/>
      <w:lvlText w:val="%1."/>
      <w:lvlJc w:val="left"/>
      <w:pPr>
        <w:tabs>
          <w:tab w:val="num" w:pos="0"/>
        </w:tabs>
        <w:ind w:left="1004" w:hanging="360"/>
      </w:pPr>
      <w:rPr>
        <w:b/>
        <w:color w:val="000000" w:themeColor="text1"/>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24" w15:restartNumberingAfterBreak="0">
    <w:nsid w:val="47472A4A"/>
    <w:multiLevelType w:val="multilevel"/>
    <w:tmpl w:val="4AAC4040"/>
    <w:lvl w:ilvl="0">
      <w:start w:val="1"/>
      <w:numFmt w:val="decimal"/>
      <w:lvlText w:val="%1."/>
      <w:lvlJc w:val="left"/>
      <w:pPr>
        <w:tabs>
          <w:tab w:val="num" w:pos="0"/>
        </w:tabs>
        <w:ind w:left="1009" w:hanging="452"/>
      </w:pPr>
      <w:rPr>
        <w:rFonts w:ascii="Arial" w:eastAsia="Arial" w:hAnsi="Arial" w:cs="Arial"/>
        <w:b/>
        <w:i w:val="0"/>
        <w:position w:val="0"/>
        <w:sz w:val="20"/>
        <w:szCs w:val="20"/>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2"/>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25" w15:restartNumberingAfterBreak="0">
    <w:nsid w:val="481E6E86"/>
    <w:multiLevelType w:val="multilevel"/>
    <w:tmpl w:val="BA6A038C"/>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6" w15:restartNumberingAfterBreak="0">
    <w:nsid w:val="49FE4806"/>
    <w:multiLevelType w:val="multilevel"/>
    <w:tmpl w:val="88D02C32"/>
    <w:lvl w:ilvl="0">
      <w:start w:val="1"/>
      <w:numFmt w:val="decimal"/>
      <w:lvlText w:val="%1"/>
      <w:lvlJc w:val="left"/>
      <w:pPr>
        <w:ind w:left="360" w:hanging="360"/>
      </w:pPr>
      <w:rPr>
        <w:rFonts w:hint="default"/>
      </w:rPr>
    </w:lvl>
    <w:lvl w:ilvl="1">
      <w:start w:val="1"/>
      <w:numFmt w:val="decimal"/>
      <w:lvlText w:val="%1.%2"/>
      <w:lvlJc w:val="left"/>
      <w:pPr>
        <w:ind w:left="420" w:hanging="360"/>
      </w:pPr>
      <w:rPr>
        <w:rFonts w:ascii="Arial" w:hAnsi="Arial" w:cs="Arial" w:hint="default"/>
        <w:b/>
        <w:bCs/>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7" w15:restartNumberingAfterBreak="0">
    <w:nsid w:val="50D94B94"/>
    <w:multiLevelType w:val="multilevel"/>
    <w:tmpl w:val="578AB40C"/>
    <w:lvl w:ilvl="0">
      <w:start w:val="1"/>
      <w:numFmt w:val="decimal"/>
      <w:lvlText w:val="%1."/>
      <w:lvlJc w:val="left"/>
      <w:pPr>
        <w:tabs>
          <w:tab w:val="num" w:pos="0"/>
        </w:tabs>
        <w:ind w:left="1146" w:hanging="360"/>
      </w:pPr>
      <w:rPr>
        <w:rFonts w:ascii="Arial" w:eastAsia="Arial" w:hAnsi="Arial" w:cs="Arial"/>
        <w:b/>
        <w:position w:val="0"/>
        <w:sz w:val="22"/>
        <w:vertAlign w:val="baseline"/>
      </w:rPr>
    </w:lvl>
    <w:lvl w:ilvl="1">
      <w:start w:val="1"/>
      <w:numFmt w:val="lowerLetter"/>
      <w:lvlText w:val="%2."/>
      <w:lvlJc w:val="left"/>
      <w:pPr>
        <w:tabs>
          <w:tab w:val="num" w:pos="0"/>
        </w:tabs>
        <w:ind w:left="1866" w:hanging="360"/>
      </w:pPr>
      <w:rPr>
        <w:position w:val="0"/>
        <w:sz w:val="22"/>
        <w:vertAlign w:val="baseline"/>
      </w:rPr>
    </w:lvl>
    <w:lvl w:ilvl="2">
      <w:start w:val="1"/>
      <w:numFmt w:val="lowerRoman"/>
      <w:lvlText w:val="%3."/>
      <w:lvlJc w:val="right"/>
      <w:pPr>
        <w:tabs>
          <w:tab w:val="num" w:pos="0"/>
        </w:tabs>
        <w:ind w:left="2586" w:hanging="180"/>
      </w:pPr>
      <w:rPr>
        <w:position w:val="0"/>
        <w:sz w:val="22"/>
        <w:vertAlign w:val="baseline"/>
      </w:rPr>
    </w:lvl>
    <w:lvl w:ilvl="3">
      <w:start w:val="1"/>
      <w:numFmt w:val="decimal"/>
      <w:lvlText w:val="%4."/>
      <w:lvlJc w:val="left"/>
      <w:pPr>
        <w:tabs>
          <w:tab w:val="num" w:pos="0"/>
        </w:tabs>
        <w:ind w:left="3306" w:hanging="360"/>
      </w:pPr>
      <w:rPr>
        <w:position w:val="0"/>
        <w:sz w:val="22"/>
        <w:vertAlign w:val="baseline"/>
      </w:rPr>
    </w:lvl>
    <w:lvl w:ilvl="4">
      <w:start w:val="1"/>
      <w:numFmt w:val="lowerLetter"/>
      <w:lvlText w:val="%5."/>
      <w:lvlJc w:val="left"/>
      <w:pPr>
        <w:tabs>
          <w:tab w:val="num" w:pos="0"/>
        </w:tabs>
        <w:ind w:left="4026" w:hanging="360"/>
      </w:pPr>
      <w:rPr>
        <w:position w:val="0"/>
        <w:sz w:val="22"/>
        <w:vertAlign w:val="baseline"/>
      </w:rPr>
    </w:lvl>
    <w:lvl w:ilvl="5">
      <w:start w:val="1"/>
      <w:numFmt w:val="lowerRoman"/>
      <w:lvlText w:val="%6."/>
      <w:lvlJc w:val="right"/>
      <w:pPr>
        <w:tabs>
          <w:tab w:val="num" w:pos="0"/>
        </w:tabs>
        <w:ind w:left="4746" w:hanging="180"/>
      </w:pPr>
      <w:rPr>
        <w:position w:val="0"/>
        <w:sz w:val="22"/>
        <w:vertAlign w:val="baseline"/>
      </w:rPr>
    </w:lvl>
    <w:lvl w:ilvl="6">
      <w:start w:val="1"/>
      <w:numFmt w:val="decimal"/>
      <w:lvlText w:val="%7."/>
      <w:lvlJc w:val="left"/>
      <w:pPr>
        <w:tabs>
          <w:tab w:val="num" w:pos="0"/>
        </w:tabs>
        <w:ind w:left="5466" w:hanging="360"/>
      </w:pPr>
      <w:rPr>
        <w:position w:val="0"/>
        <w:sz w:val="22"/>
        <w:vertAlign w:val="baseline"/>
      </w:rPr>
    </w:lvl>
    <w:lvl w:ilvl="7">
      <w:start w:val="1"/>
      <w:numFmt w:val="lowerLetter"/>
      <w:lvlText w:val="%8."/>
      <w:lvlJc w:val="left"/>
      <w:pPr>
        <w:tabs>
          <w:tab w:val="num" w:pos="0"/>
        </w:tabs>
        <w:ind w:left="6186" w:hanging="360"/>
      </w:pPr>
      <w:rPr>
        <w:position w:val="0"/>
        <w:sz w:val="22"/>
        <w:vertAlign w:val="baseline"/>
      </w:rPr>
    </w:lvl>
    <w:lvl w:ilvl="8">
      <w:start w:val="1"/>
      <w:numFmt w:val="lowerRoman"/>
      <w:lvlText w:val="%9."/>
      <w:lvlJc w:val="right"/>
      <w:pPr>
        <w:tabs>
          <w:tab w:val="num" w:pos="0"/>
        </w:tabs>
        <w:ind w:left="6906" w:hanging="180"/>
      </w:pPr>
      <w:rPr>
        <w:position w:val="0"/>
        <w:sz w:val="22"/>
        <w:vertAlign w:val="baseline"/>
      </w:rPr>
    </w:lvl>
  </w:abstractNum>
  <w:abstractNum w:abstractNumId="28" w15:restartNumberingAfterBreak="0">
    <w:nsid w:val="56C80AA4"/>
    <w:multiLevelType w:val="multilevel"/>
    <w:tmpl w:val="E3C8F148"/>
    <w:lvl w:ilvl="0">
      <w:start w:val="1"/>
      <w:numFmt w:val="decimal"/>
      <w:lvlText w:val="%1."/>
      <w:lvlJc w:val="left"/>
      <w:pPr>
        <w:tabs>
          <w:tab w:val="num" w:pos="0"/>
        </w:tabs>
        <w:ind w:left="720" w:hanging="360"/>
      </w:pPr>
      <w:rPr>
        <w:color w:val="000000"/>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9" w15:restartNumberingAfterBreak="0">
    <w:nsid w:val="5A11762C"/>
    <w:multiLevelType w:val="multilevel"/>
    <w:tmpl w:val="E8CEA93C"/>
    <w:lvl w:ilvl="0">
      <w:start w:val="1"/>
      <w:numFmt w:val="lowerLetter"/>
      <w:lvlText w:val="%1)"/>
      <w:lvlJc w:val="left"/>
      <w:pPr>
        <w:tabs>
          <w:tab w:val="num" w:pos="0"/>
        </w:tabs>
        <w:ind w:left="1636" w:hanging="360"/>
      </w:pPr>
      <w:rPr>
        <w:b w:val="0"/>
        <w:bCs/>
        <w:position w:val="0"/>
        <w:sz w:val="20"/>
        <w:szCs w:val="20"/>
        <w:vertAlign w:val="baseline"/>
      </w:rPr>
    </w:lvl>
    <w:lvl w:ilvl="1">
      <w:start w:val="1"/>
      <w:numFmt w:val="lowerLetter"/>
      <w:lvlText w:val="%2."/>
      <w:lvlJc w:val="left"/>
      <w:pPr>
        <w:tabs>
          <w:tab w:val="num" w:pos="0"/>
        </w:tabs>
        <w:ind w:left="2356" w:hanging="360"/>
      </w:pPr>
      <w:rPr>
        <w:position w:val="0"/>
        <w:sz w:val="22"/>
        <w:vertAlign w:val="baseline"/>
      </w:rPr>
    </w:lvl>
    <w:lvl w:ilvl="2">
      <w:start w:val="1"/>
      <w:numFmt w:val="lowerRoman"/>
      <w:lvlText w:val="%3."/>
      <w:lvlJc w:val="right"/>
      <w:pPr>
        <w:tabs>
          <w:tab w:val="num" w:pos="0"/>
        </w:tabs>
        <w:ind w:left="3076" w:hanging="180"/>
      </w:pPr>
      <w:rPr>
        <w:position w:val="0"/>
        <w:sz w:val="22"/>
        <w:vertAlign w:val="baseline"/>
      </w:rPr>
    </w:lvl>
    <w:lvl w:ilvl="3">
      <w:start w:val="1"/>
      <w:numFmt w:val="decimal"/>
      <w:lvlText w:val="%4."/>
      <w:lvlJc w:val="left"/>
      <w:pPr>
        <w:tabs>
          <w:tab w:val="num" w:pos="0"/>
        </w:tabs>
        <w:ind w:left="3796" w:hanging="360"/>
      </w:pPr>
      <w:rPr>
        <w:position w:val="0"/>
        <w:sz w:val="22"/>
        <w:vertAlign w:val="baseline"/>
      </w:rPr>
    </w:lvl>
    <w:lvl w:ilvl="4">
      <w:start w:val="1"/>
      <w:numFmt w:val="lowerLetter"/>
      <w:lvlText w:val="%5."/>
      <w:lvlJc w:val="left"/>
      <w:pPr>
        <w:tabs>
          <w:tab w:val="num" w:pos="0"/>
        </w:tabs>
        <w:ind w:left="4516" w:hanging="360"/>
      </w:pPr>
      <w:rPr>
        <w:position w:val="0"/>
        <w:sz w:val="22"/>
        <w:vertAlign w:val="baseline"/>
      </w:rPr>
    </w:lvl>
    <w:lvl w:ilvl="5">
      <w:start w:val="1"/>
      <w:numFmt w:val="lowerRoman"/>
      <w:lvlText w:val="%6."/>
      <w:lvlJc w:val="right"/>
      <w:pPr>
        <w:tabs>
          <w:tab w:val="num" w:pos="0"/>
        </w:tabs>
        <w:ind w:left="5236" w:hanging="180"/>
      </w:pPr>
      <w:rPr>
        <w:position w:val="0"/>
        <w:sz w:val="22"/>
        <w:vertAlign w:val="baseline"/>
      </w:rPr>
    </w:lvl>
    <w:lvl w:ilvl="6">
      <w:start w:val="1"/>
      <w:numFmt w:val="decimal"/>
      <w:lvlText w:val="%7."/>
      <w:lvlJc w:val="left"/>
      <w:pPr>
        <w:tabs>
          <w:tab w:val="num" w:pos="0"/>
        </w:tabs>
        <w:ind w:left="5956" w:hanging="360"/>
      </w:pPr>
      <w:rPr>
        <w:position w:val="0"/>
        <w:sz w:val="22"/>
        <w:vertAlign w:val="baseline"/>
      </w:rPr>
    </w:lvl>
    <w:lvl w:ilvl="7">
      <w:start w:val="1"/>
      <w:numFmt w:val="lowerLetter"/>
      <w:lvlText w:val="%8."/>
      <w:lvlJc w:val="left"/>
      <w:pPr>
        <w:tabs>
          <w:tab w:val="num" w:pos="0"/>
        </w:tabs>
        <w:ind w:left="6676" w:hanging="360"/>
      </w:pPr>
      <w:rPr>
        <w:position w:val="0"/>
        <w:sz w:val="22"/>
        <w:vertAlign w:val="baseline"/>
      </w:rPr>
    </w:lvl>
    <w:lvl w:ilvl="8">
      <w:start w:val="1"/>
      <w:numFmt w:val="lowerRoman"/>
      <w:lvlText w:val="%9."/>
      <w:lvlJc w:val="right"/>
      <w:pPr>
        <w:tabs>
          <w:tab w:val="num" w:pos="0"/>
        </w:tabs>
        <w:ind w:left="7396" w:hanging="180"/>
      </w:pPr>
      <w:rPr>
        <w:position w:val="0"/>
        <w:sz w:val="22"/>
        <w:vertAlign w:val="baseline"/>
      </w:rPr>
    </w:lvl>
  </w:abstractNum>
  <w:abstractNum w:abstractNumId="30" w15:restartNumberingAfterBreak="0">
    <w:nsid w:val="5E7E4A64"/>
    <w:multiLevelType w:val="multilevel"/>
    <w:tmpl w:val="559A6718"/>
    <w:lvl w:ilvl="0">
      <w:start w:val="1"/>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Arial" w:eastAsia="Arial" w:hAnsi="Arial" w:cs="Arial"/>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1" w15:restartNumberingAfterBreak="0">
    <w:nsid w:val="5F7E3C70"/>
    <w:multiLevelType w:val="multilevel"/>
    <w:tmpl w:val="9EF49954"/>
    <w:lvl w:ilvl="0">
      <w:start w:val="1"/>
      <w:numFmt w:val="decimal"/>
      <w:lvlText w:val="%1."/>
      <w:lvlJc w:val="left"/>
      <w:pPr>
        <w:tabs>
          <w:tab w:val="num" w:pos="0"/>
        </w:tabs>
        <w:ind w:left="679" w:hanging="284"/>
      </w:pPr>
      <w:rPr>
        <w:rFonts w:ascii="Arial" w:eastAsia="Times New Roman" w:hAnsi="Arial" w:cs="Arial"/>
        <w:b w:val="0"/>
        <w:bCs/>
        <w:w w:val="99"/>
        <w:sz w:val="20"/>
        <w:szCs w:val="20"/>
      </w:rPr>
    </w:lvl>
    <w:lvl w:ilvl="1">
      <w:start w:val="1"/>
      <w:numFmt w:val="bullet"/>
      <w:lvlText w:val=""/>
      <w:lvlJc w:val="left"/>
      <w:pPr>
        <w:tabs>
          <w:tab w:val="num" w:pos="0"/>
        </w:tabs>
        <w:ind w:left="1622" w:hanging="284"/>
      </w:pPr>
      <w:rPr>
        <w:rFonts w:ascii="Symbol" w:hAnsi="Symbol" w:cs="Symbol" w:hint="default"/>
      </w:rPr>
    </w:lvl>
    <w:lvl w:ilvl="2">
      <w:start w:val="1"/>
      <w:numFmt w:val="bullet"/>
      <w:lvlText w:val=""/>
      <w:lvlJc w:val="left"/>
      <w:pPr>
        <w:tabs>
          <w:tab w:val="num" w:pos="0"/>
        </w:tabs>
        <w:ind w:left="2564" w:hanging="284"/>
      </w:pPr>
      <w:rPr>
        <w:rFonts w:ascii="Symbol" w:hAnsi="Symbol" w:cs="Symbol" w:hint="default"/>
      </w:rPr>
    </w:lvl>
    <w:lvl w:ilvl="3">
      <w:start w:val="1"/>
      <w:numFmt w:val="bullet"/>
      <w:lvlText w:val=""/>
      <w:lvlJc w:val="left"/>
      <w:pPr>
        <w:tabs>
          <w:tab w:val="num" w:pos="0"/>
        </w:tabs>
        <w:ind w:left="3506" w:hanging="284"/>
      </w:pPr>
      <w:rPr>
        <w:rFonts w:ascii="Symbol" w:hAnsi="Symbol" w:cs="Symbol" w:hint="default"/>
      </w:rPr>
    </w:lvl>
    <w:lvl w:ilvl="4">
      <w:start w:val="1"/>
      <w:numFmt w:val="bullet"/>
      <w:lvlText w:val=""/>
      <w:lvlJc w:val="left"/>
      <w:pPr>
        <w:tabs>
          <w:tab w:val="num" w:pos="0"/>
        </w:tabs>
        <w:ind w:left="4448" w:hanging="284"/>
      </w:pPr>
      <w:rPr>
        <w:rFonts w:ascii="Symbol" w:hAnsi="Symbol" w:cs="Symbol" w:hint="default"/>
      </w:rPr>
    </w:lvl>
    <w:lvl w:ilvl="5">
      <w:start w:val="1"/>
      <w:numFmt w:val="bullet"/>
      <w:lvlText w:val=""/>
      <w:lvlJc w:val="left"/>
      <w:pPr>
        <w:tabs>
          <w:tab w:val="num" w:pos="0"/>
        </w:tabs>
        <w:ind w:left="5390" w:hanging="284"/>
      </w:pPr>
      <w:rPr>
        <w:rFonts w:ascii="Symbol" w:hAnsi="Symbol" w:cs="Symbol" w:hint="default"/>
      </w:rPr>
    </w:lvl>
    <w:lvl w:ilvl="6">
      <w:start w:val="1"/>
      <w:numFmt w:val="bullet"/>
      <w:lvlText w:val=""/>
      <w:lvlJc w:val="left"/>
      <w:pPr>
        <w:tabs>
          <w:tab w:val="num" w:pos="0"/>
        </w:tabs>
        <w:ind w:left="6332" w:hanging="284"/>
      </w:pPr>
      <w:rPr>
        <w:rFonts w:ascii="Symbol" w:hAnsi="Symbol" w:cs="Symbol" w:hint="default"/>
      </w:rPr>
    </w:lvl>
    <w:lvl w:ilvl="7">
      <w:start w:val="1"/>
      <w:numFmt w:val="bullet"/>
      <w:lvlText w:val=""/>
      <w:lvlJc w:val="left"/>
      <w:pPr>
        <w:tabs>
          <w:tab w:val="num" w:pos="0"/>
        </w:tabs>
        <w:ind w:left="7274" w:hanging="284"/>
      </w:pPr>
      <w:rPr>
        <w:rFonts w:ascii="Symbol" w:hAnsi="Symbol" w:cs="Symbol" w:hint="default"/>
      </w:rPr>
    </w:lvl>
    <w:lvl w:ilvl="8">
      <w:start w:val="1"/>
      <w:numFmt w:val="bullet"/>
      <w:lvlText w:val=""/>
      <w:lvlJc w:val="left"/>
      <w:pPr>
        <w:tabs>
          <w:tab w:val="num" w:pos="0"/>
        </w:tabs>
        <w:ind w:left="8216" w:hanging="284"/>
      </w:pPr>
      <w:rPr>
        <w:rFonts w:ascii="Symbol" w:hAnsi="Symbol" w:cs="Symbol" w:hint="default"/>
      </w:rPr>
    </w:lvl>
  </w:abstractNum>
  <w:abstractNum w:abstractNumId="32" w15:restartNumberingAfterBreak="0">
    <w:nsid w:val="611D5F07"/>
    <w:multiLevelType w:val="multilevel"/>
    <w:tmpl w:val="ACBE7A84"/>
    <w:lvl w:ilvl="0">
      <w:start w:val="1"/>
      <w:numFmt w:val="bullet"/>
      <w:lvlText w:val="-"/>
      <w:lvlJc w:val="left"/>
      <w:pPr>
        <w:tabs>
          <w:tab w:val="num" w:pos="0"/>
        </w:tabs>
        <w:ind w:left="1082" w:hanging="360"/>
      </w:pPr>
      <w:rPr>
        <w:rFonts w:ascii="Arial" w:hAnsi="Arial" w:cs="Arial" w:hint="default"/>
      </w:rPr>
    </w:lvl>
    <w:lvl w:ilvl="1">
      <w:start w:val="1"/>
      <w:numFmt w:val="bullet"/>
      <w:lvlText w:val="o"/>
      <w:lvlJc w:val="left"/>
      <w:pPr>
        <w:tabs>
          <w:tab w:val="num" w:pos="0"/>
        </w:tabs>
        <w:ind w:left="1802" w:hanging="360"/>
      </w:pPr>
      <w:rPr>
        <w:rFonts w:ascii="Courier New" w:hAnsi="Courier New" w:cs="Courier New" w:hint="default"/>
      </w:rPr>
    </w:lvl>
    <w:lvl w:ilvl="2">
      <w:start w:val="1"/>
      <w:numFmt w:val="bullet"/>
      <w:lvlText w:val=""/>
      <w:lvlJc w:val="left"/>
      <w:pPr>
        <w:tabs>
          <w:tab w:val="num" w:pos="0"/>
        </w:tabs>
        <w:ind w:left="2522" w:hanging="360"/>
      </w:pPr>
      <w:rPr>
        <w:rFonts w:ascii="Wingdings" w:hAnsi="Wingdings" w:cs="Wingdings" w:hint="default"/>
      </w:rPr>
    </w:lvl>
    <w:lvl w:ilvl="3">
      <w:start w:val="1"/>
      <w:numFmt w:val="bullet"/>
      <w:lvlText w:val=""/>
      <w:lvlJc w:val="left"/>
      <w:pPr>
        <w:tabs>
          <w:tab w:val="num" w:pos="0"/>
        </w:tabs>
        <w:ind w:left="3242" w:hanging="360"/>
      </w:pPr>
      <w:rPr>
        <w:rFonts w:ascii="Symbol" w:hAnsi="Symbol" w:cs="Symbol" w:hint="default"/>
      </w:rPr>
    </w:lvl>
    <w:lvl w:ilvl="4">
      <w:start w:val="1"/>
      <w:numFmt w:val="bullet"/>
      <w:lvlText w:val="o"/>
      <w:lvlJc w:val="left"/>
      <w:pPr>
        <w:tabs>
          <w:tab w:val="num" w:pos="0"/>
        </w:tabs>
        <w:ind w:left="3962" w:hanging="360"/>
      </w:pPr>
      <w:rPr>
        <w:rFonts w:ascii="Courier New" w:hAnsi="Courier New" w:cs="Courier New" w:hint="default"/>
      </w:rPr>
    </w:lvl>
    <w:lvl w:ilvl="5">
      <w:start w:val="1"/>
      <w:numFmt w:val="bullet"/>
      <w:lvlText w:val=""/>
      <w:lvlJc w:val="left"/>
      <w:pPr>
        <w:tabs>
          <w:tab w:val="num" w:pos="0"/>
        </w:tabs>
        <w:ind w:left="4682" w:hanging="360"/>
      </w:pPr>
      <w:rPr>
        <w:rFonts w:ascii="Wingdings" w:hAnsi="Wingdings" w:cs="Wingdings" w:hint="default"/>
      </w:rPr>
    </w:lvl>
    <w:lvl w:ilvl="6">
      <w:start w:val="1"/>
      <w:numFmt w:val="bullet"/>
      <w:lvlText w:val=""/>
      <w:lvlJc w:val="left"/>
      <w:pPr>
        <w:tabs>
          <w:tab w:val="num" w:pos="0"/>
        </w:tabs>
        <w:ind w:left="5402" w:hanging="360"/>
      </w:pPr>
      <w:rPr>
        <w:rFonts w:ascii="Symbol" w:hAnsi="Symbol" w:cs="Symbol" w:hint="default"/>
      </w:rPr>
    </w:lvl>
    <w:lvl w:ilvl="7">
      <w:start w:val="1"/>
      <w:numFmt w:val="bullet"/>
      <w:lvlText w:val="o"/>
      <w:lvlJc w:val="left"/>
      <w:pPr>
        <w:tabs>
          <w:tab w:val="num" w:pos="0"/>
        </w:tabs>
        <w:ind w:left="6122" w:hanging="360"/>
      </w:pPr>
      <w:rPr>
        <w:rFonts w:ascii="Courier New" w:hAnsi="Courier New" w:cs="Courier New" w:hint="default"/>
      </w:rPr>
    </w:lvl>
    <w:lvl w:ilvl="8">
      <w:start w:val="1"/>
      <w:numFmt w:val="bullet"/>
      <w:lvlText w:val=""/>
      <w:lvlJc w:val="left"/>
      <w:pPr>
        <w:tabs>
          <w:tab w:val="num" w:pos="0"/>
        </w:tabs>
        <w:ind w:left="6842" w:hanging="360"/>
      </w:pPr>
      <w:rPr>
        <w:rFonts w:ascii="Wingdings" w:hAnsi="Wingdings" w:cs="Wingdings" w:hint="default"/>
      </w:rPr>
    </w:lvl>
  </w:abstractNum>
  <w:abstractNum w:abstractNumId="33" w15:restartNumberingAfterBreak="0">
    <w:nsid w:val="64A14EC3"/>
    <w:multiLevelType w:val="multilevel"/>
    <w:tmpl w:val="28A6DFCC"/>
    <w:lvl w:ilvl="0">
      <w:start w:val="1"/>
      <w:numFmt w:val="decimal"/>
      <w:lvlText w:val="%1)"/>
      <w:lvlJc w:val="left"/>
      <w:pPr>
        <w:tabs>
          <w:tab w:val="num" w:pos="0"/>
        </w:tabs>
        <w:ind w:left="1004" w:hanging="360"/>
      </w:pPr>
      <w:rPr>
        <w:b/>
        <w:position w:val="0"/>
        <w:sz w:val="22"/>
        <w:vertAlign w:val="baseline"/>
      </w:rPr>
    </w:lvl>
    <w:lvl w:ilvl="1">
      <w:start w:val="1"/>
      <w:numFmt w:val="lowerLetter"/>
      <w:lvlText w:val="%2."/>
      <w:lvlJc w:val="left"/>
      <w:pPr>
        <w:tabs>
          <w:tab w:val="num" w:pos="0"/>
        </w:tabs>
        <w:ind w:left="1724" w:hanging="360"/>
      </w:pPr>
      <w:rPr>
        <w:rFonts w:ascii="Arial" w:hAnsi="Arial" w:cs="Arial" w:hint="default"/>
        <w:position w:val="0"/>
        <w:sz w:val="20"/>
        <w:szCs w:val="20"/>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34" w15:restartNumberingAfterBreak="0">
    <w:nsid w:val="65855E4D"/>
    <w:multiLevelType w:val="multilevel"/>
    <w:tmpl w:val="D6503CD2"/>
    <w:lvl w:ilvl="0">
      <w:start w:val="1"/>
      <w:numFmt w:val="lowerLetter"/>
      <w:lvlText w:val="%1)"/>
      <w:lvlJc w:val="left"/>
      <w:pPr>
        <w:tabs>
          <w:tab w:val="num" w:pos="0"/>
        </w:tabs>
        <w:ind w:left="1636" w:hanging="360"/>
      </w:pPr>
      <w:rPr>
        <w:b/>
        <w:position w:val="0"/>
        <w:sz w:val="22"/>
        <w:vertAlign w:val="baseline"/>
      </w:rPr>
    </w:lvl>
    <w:lvl w:ilvl="1">
      <w:start w:val="1"/>
      <w:numFmt w:val="lowerLetter"/>
      <w:lvlText w:val="%2."/>
      <w:lvlJc w:val="left"/>
      <w:pPr>
        <w:tabs>
          <w:tab w:val="num" w:pos="0"/>
        </w:tabs>
        <w:ind w:left="2356" w:hanging="360"/>
      </w:pPr>
      <w:rPr>
        <w:position w:val="0"/>
        <w:sz w:val="22"/>
        <w:vertAlign w:val="baseline"/>
      </w:rPr>
    </w:lvl>
    <w:lvl w:ilvl="2">
      <w:start w:val="1"/>
      <w:numFmt w:val="lowerRoman"/>
      <w:lvlText w:val="%3."/>
      <w:lvlJc w:val="right"/>
      <w:pPr>
        <w:tabs>
          <w:tab w:val="num" w:pos="0"/>
        </w:tabs>
        <w:ind w:left="3076" w:hanging="180"/>
      </w:pPr>
      <w:rPr>
        <w:position w:val="0"/>
        <w:sz w:val="22"/>
        <w:vertAlign w:val="baseline"/>
      </w:rPr>
    </w:lvl>
    <w:lvl w:ilvl="3">
      <w:start w:val="1"/>
      <w:numFmt w:val="decimal"/>
      <w:lvlText w:val="%4."/>
      <w:lvlJc w:val="left"/>
      <w:pPr>
        <w:tabs>
          <w:tab w:val="num" w:pos="0"/>
        </w:tabs>
        <w:ind w:left="3796" w:hanging="360"/>
      </w:pPr>
      <w:rPr>
        <w:position w:val="0"/>
        <w:sz w:val="22"/>
        <w:vertAlign w:val="baseline"/>
      </w:rPr>
    </w:lvl>
    <w:lvl w:ilvl="4">
      <w:start w:val="1"/>
      <w:numFmt w:val="lowerLetter"/>
      <w:lvlText w:val="%5."/>
      <w:lvlJc w:val="left"/>
      <w:pPr>
        <w:tabs>
          <w:tab w:val="num" w:pos="0"/>
        </w:tabs>
        <w:ind w:left="4516" w:hanging="360"/>
      </w:pPr>
      <w:rPr>
        <w:position w:val="0"/>
        <w:sz w:val="22"/>
        <w:vertAlign w:val="baseline"/>
      </w:rPr>
    </w:lvl>
    <w:lvl w:ilvl="5">
      <w:start w:val="1"/>
      <w:numFmt w:val="lowerRoman"/>
      <w:lvlText w:val="%6."/>
      <w:lvlJc w:val="right"/>
      <w:pPr>
        <w:tabs>
          <w:tab w:val="num" w:pos="0"/>
        </w:tabs>
        <w:ind w:left="5236" w:hanging="180"/>
      </w:pPr>
      <w:rPr>
        <w:position w:val="0"/>
        <w:sz w:val="22"/>
        <w:vertAlign w:val="baseline"/>
      </w:rPr>
    </w:lvl>
    <w:lvl w:ilvl="6">
      <w:start w:val="1"/>
      <w:numFmt w:val="decimal"/>
      <w:lvlText w:val="%7."/>
      <w:lvlJc w:val="left"/>
      <w:pPr>
        <w:tabs>
          <w:tab w:val="num" w:pos="0"/>
        </w:tabs>
        <w:ind w:left="5956" w:hanging="360"/>
      </w:pPr>
      <w:rPr>
        <w:position w:val="0"/>
        <w:sz w:val="22"/>
        <w:vertAlign w:val="baseline"/>
      </w:rPr>
    </w:lvl>
    <w:lvl w:ilvl="7">
      <w:start w:val="1"/>
      <w:numFmt w:val="lowerLetter"/>
      <w:lvlText w:val="%8."/>
      <w:lvlJc w:val="left"/>
      <w:pPr>
        <w:tabs>
          <w:tab w:val="num" w:pos="0"/>
        </w:tabs>
        <w:ind w:left="6676" w:hanging="360"/>
      </w:pPr>
      <w:rPr>
        <w:position w:val="0"/>
        <w:sz w:val="22"/>
        <w:vertAlign w:val="baseline"/>
      </w:rPr>
    </w:lvl>
    <w:lvl w:ilvl="8">
      <w:start w:val="1"/>
      <w:numFmt w:val="lowerRoman"/>
      <w:lvlText w:val="%9."/>
      <w:lvlJc w:val="right"/>
      <w:pPr>
        <w:tabs>
          <w:tab w:val="num" w:pos="0"/>
        </w:tabs>
        <w:ind w:left="7396" w:hanging="180"/>
      </w:pPr>
      <w:rPr>
        <w:position w:val="0"/>
        <w:sz w:val="22"/>
        <w:vertAlign w:val="baseline"/>
      </w:rPr>
    </w:lvl>
  </w:abstractNum>
  <w:abstractNum w:abstractNumId="35" w15:restartNumberingAfterBreak="0">
    <w:nsid w:val="68AD0F12"/>
    <w:multiLevelType w:val="hybridMultilevel"/>
    <w:tmpl w:val="D5300C42"/>
    <w:lvl w:ilvl="0" w:tplc="87CE8C3A">
      <w:start w:val="1"/>
      <w:numFmt w:val="lowerLetter"/>
      <w:lvlText w:val="%1)"/>
      <w:lvlJc w:val="left"/>
      <w:pPr>
        <w:ind w:left="1080" w:hanging="360"/>
      </w:pPr>
      <w:rPr>
        <w:rFonts w:ascii="Arial" w:eastAsia="Times New Roman" w:hAnsi="Arial" w:cs="Arial"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69EC4A2E"/>
    <w:multiLevelType w:val="multilevel"/>
    <w:tmpl w:val="F2487072"/>
    <w:lvl w:ilvl="0">
      <w:start w:val="1"/>
      <w:numFmt w:val="lowerLetter"/>
      <w:lvlText w:val="%1)"/>
      <w:lvlJc w:val="left"/>
      <w:pPr>
        <w:tabs>
          <w:tab w:val="num" w:pos="0"/>
        </w:tabs>
        <w:ind w:left="1082" w:hanging="360"/>
      </w:pPr>
    </w:lvl>
    <w:lvl w:ilvl="1">
      <w:start w:val="1"/>
      <w:numFmt w:val="lowerLetter"/>
      <w:lvlText w:val="%2)"/>
      <w:lvlJc w:val="left"/>
      <w:pPr>
        <w:tabs>
          <w:tab w:val="num" w:pos="0"/>
        </w:tabs>
        <w:ind w:left="1802" w:hanging="360"/>
      </w:pPr>
    </w:lvl>
    <w:lvl w:ilvl="2">
      <w:start w:val="1"/>
      <w:numFmt w:val="decimal"/>
      <w:lvlText w:val="%3)"/>
      <w:lvlJc w:val="left"/>
      <w:pPr>
        <w:tabs>
          <w:tab w:val="num" w:pos="0"/>
        </w:tabs>
        <w:ind w:left="2702" w:hanging="360"/>
      </w:pPr>
    </w:lvl>
    <w:lvl w:ilvl="3">
      <w:start w:val="1"/>
      <w:numFmt w:val="decimal"/>
      <w:lvlText w:val="%4."/>
      <w:lvlJc w:val="left"/>
      <w:pPr>
        <w:tabs>
          <w:tab w:val="num" w:pos="0"/>
        </w:tabs>
        <w:ind w:left="3242" w:hanging="360"/>
      </w:pPr>
    </w:lvl>
    <w:lvl w:ilvl="4">
      <w:start w:val="10"/>
      <w:numFmt w:val="decimal"/>
      <w:lvlText w:val="%5"/>
      <w:lvlJc w:val="left"/>
      <w:pPr>
        <w:tabs>
          <w:tab w:val="num" w:pos="0"/>
        </w:tabs>
        <w:ind w:left="3962" w:hanging="360"/>
      </w:pPr>
    </w:lvl>
    <w:lvl w:ilvl="5">
      <w:start w:val="1"/>
      <w:numFmt w:val="lowerRoman"/>
      <w:lvlText w:val="%6."/>
      <w:lvlJc w:val="right"/>
      <w:pPr>
        <w:tabs>
          <w:tab w:val="num" w:pos="0"/>
        </w:tabs>
        <w:ind w:left="4682" w:hanging="180"/>
      </w:pPr>
    </w:lvl>
    <w:lvl w:ilvl="6">
      <w:start w:val="1"/>
      <w:numFmt w:val="decimal"/>
      <w:lvlText w:val="%7."/>
      <w:lvlJc w:val="left"/>
      <w:pPr>
        <w:tabs>
          <w:tab w:val="num" w:pos="0"/>
        </w:tabs>
        <w:ind w:left="5402" w:hanging="360"/>
      </w:pPr>
    </w:lvl>
    <w:lvl w:ilvl="7">
      <w:start w:val="1"/>
      <w:numFmt w:val="lowerLetter"/>
      <w:lvlText w:val="%8."/>
      <w:lvlJc w:val="left"/>
      <w:pPr>
        <w:tabs>
          <w:tab w:val="num" w:pos="0"/>
        </w:tabs>
        <w:ind w:left="6122" w:hanging="360"/>
      </w:pPr>
    </w:lvl>
    <w:lvl w:ilvl="8">
      <w:start w:val="1"/>
      <w:numFmt w:val="lowerRoman"/>
      <w:lvlText w:val="%9."/>
      <w:lvlJc w:val="right"/>
      <w:pPr>
        <w:tabs>
          <w:tab w:val="num" w:pos="0"/>
        </w:tabs>
        <w:ind w:left="6842" w:hanging="180"/>
      </w:pPr>
    </w:lvl>
  </w:abstractNum>
  <w:abstractNum w:abstractNumId="37" w15:restartNumberingAfterBreak="0">
    <w:nsid w:val="6A6F64EC"/>
    <w:multiLevelType w:val="multilevel"/>
    <w:tmpl w:val="EDD81338"/>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15:restartNumberingAfterBreak="0">
    <w:nsid w:val="6C2A44E3"/>
    <w:multiLevelType w:val="multilevel"/>
    <w:tmpl w:val="800829F8"/>
    <w:lvl w:ilvl="0">
      <w:start w:val="1"/>
      <w:numFmt w:val="decimal"/>
      <w:lvlText w:val="%1)"/>
      <w:lvlJc w:val="left"/>
      <w:pPr>
        <w:tabs>
          <w:tab w:val="num" w:pos="0"/>
        </w:tabs>
        <w:ind w:left="916" w:hanging="360"/>
      </w:pPr>
      <w:rPr>
        <w:b w:val="0"/>
        <w:bCs/>
        <w:position w:val="0"/>
        <w:sz w:val="20"/>
        <w:szCs w:val="20"/>
        <w:vertAlign w:val="baseline"/>
      </w:rPr>
    </w:lvl>
    <w:lvl w:ilvl="1">
      <w:start w:val="1"/>
      <w:numFmt w:val="lowerLetter"/>
      <w:lvlText w:val="%2."/>
      <w:lvlJc w:val="left"/>
      <w:pPr>
        <w:tabs>
          <w:tab w:val="num" w:pos="0"/>
        </w:tabs>
        <w:ind w:left="1789" w:hanging="360"/>
      </w:pPr>
      <w:rPr>
        <w:position w:val="0"/>
        <w:sz w:val="22"/>
        <w:vertAlign w:val="baseline"/>
      </w:rPr>
    </w:lvl>
    <w:lvl w:ilvl="2">
      <w:start w:val="1"/>
      <w:numFmt w:val="lowerRoman"/>
      <w:lvlText w:val="%3."/>
      <w:lvlJc w:val="right"/>
      <w:pPr>
        <w:tabs>
          <w:tab w:val="num" w:pos="0"/>
        </w:tabs>
        <w:ind w:left="2509" w:hanging="180"/>
      </w:pPr>
      <w:rPr>
        <w:position w:val="0"/>
        <w:sz w:val="22"/>
        <w:vertAlign w:val="baseline"/>
      </w:rPr>
    </w:lvl>
    <w:lvl w:ilvl="3">
      <w:start w:val="1"/>
      <w:numFmt w:val="decimal"/>
      <w:lvlText w:val="%4."/>
      <w:lvlJc w:val="left"/>
      <w:pPr>
        <w:tabs>
          <w:tab w:val="num" w:pos="0"/>
        </w:tabs>
        <w:ind w:left="3229" w:hanging="360"/>
      </w:pPr>
      <w:rPr>
        <w:position w:val="0"/>
        <w:sz w:val="22"/>
        <w:vertAlign w:val="baseline"/>
      </w:rPr>
    </w:lvl>
    <w:lvl w:ilvl="4">
      <w:start w:val="1"/>
      <w:numFmt w:val="lowerLetter"/>
      <w:lvlText w:val="%5."/>
      <w:lvlJc w:val="left"/>
      <w:pPr>
        <w:tabs>
          <w:tab w:val="num" w:pos="0"/>
        </w:tabs>
        <w:ind w:left="3949" w:hanging="360"/>
      </w:pPr>
      <w:rPr>
        <w:position w:val="0"/>
        <w:sz w:val="22"/>
        <w:vertAlign w:val="baseline"/>
      </w:rPr>
    </w:lvl>
    <w:lvl w:ilvl="5">
      <w:start w:val="1"/>
      <w:numFmt w:val="lowerRoman"/>
      <w:lvlText w:val="%6."/>
      <w:lvlJc w:val="right"/>
      <w:pPr>
        <w:tabs>
          <w:tab w:val="num" w:pos="0"/>
        </w:tabs>
        <w:ind w:left="4669" w:hanging="180"/>
      </w:pPr>
      <w:rPr>
        <w:position w:val="0"/>
        <w:sz w:val="22"/>
        <w:vertAlign w:val="baseline"/>
      </w:rPr>
    </w:lvl>
    <w:lvl w:ilvl="6">
      <w:start w:val="1"/>
      <w:numFmt w:val="decimal"/>
      <w:lvlText w:val="%7."/>
      <w:lvlJc w:val="left"/>
      <w:pPr>
        <w:tabs>
          <w:tab w:val="num" w:pos="0"/>
        </w:tabs>
        <w:ind w:left="5389" w:hanging="360"/>
      </w:pPr>
      <w:rPr>
        <w:position w:val="0"/>
        <w:sz w:val="22"/>
        <w:vertAlign w:val="baseline"/>
      </w:rPr>
    </w:lvl>
    <w:lvl w:ilvl="7">
      <w:start w:val="1"/>
      <w:numFmt w:val="lowerLetter"/>
      <w:lvlText w:val="%8."/>
      <w:lvlJc w:val="left"/>
      <w:pPr>
        <w:tabs>
          <w:tab w:val="num" w:pos="0"/>
        </w:tabs>
        <w:ind w:left="6109" w:hanging="360"/>
      </w:pPr>
      <w:rPr>
        <w:position w:val="0"/>
        <w:sz w:val="22"/>
        <w:vertAlign w:val="baseline"/>
      </w:rPr>
    </w:lvl>
    <w:lvl w:ilvl="8">
      <w:start w:val="1"/>
      <w:numFmt w:val="lowerRoman"/>
      <w:lvlText w:val="%9."/>
      <w:lvlJc w:val="right"/>
      <w:pPr>
        <w:tabs>
          <w:tab w:val="num" w:pos="0"/>
        </w:tabs>
        <w:ind w:left="6829" w:hanging="180"/>
      </w:pPr>
      <w:rPr>
        <w:position w:val="0"/>
        <w:sz w:val="22"/>
        <w:vertAlign w:val="baseline"/>
      </w:rPr>
    </w:lvl>
  </w:abstractNum>
  <w:abstractNum w:abstractNumId="39" w15:restartNumberingAfterBreak="0">
    <w:nsid w:val="6F654195"/>
    <w:multiLevelType w:val="multilevel"/>
    <w:tmpl w:val="082CF77A"/>
    <w:lvl w:ilvl="0">
      <w:start w:val="1"/>
      <w:numFmt w:val="decimal"/>
      <w:lvlText w:val="%1."/>
      <w:lvlJc w:val="left"/>
      <w:pPr>
        <w:tabs>
          <w:tab w:val="num" w:pos="0"/>
        </w:tabs>
        <w:ind w:left="1009" w:hanging="452"/>
      </w:pPr>
      <w:rPr>
        <w:rFonts w:ascii="Arial" w:hAnsi="Arial" w:cs="Arial" w:hint="default"/>
        <w:b w:val="0"/>
        <w:bCs w:val="0"/>
        <w:color w:val="000000"/>
        <w:position w:val="0"/>
        <w:sz w:val="20"/>
        <w:szCs w:val="20"/>
        <w:vertAlign w:val="baseline"/>
      </w:rPr>
    </w:lvl>
    <w:lvl w:ilvl="1">
      <w:start w:val="1"/>
      <w:numFmt w:val="lowerLetter"/>
      <w:lvlText w:val="%2."/>
      <w:lvlJc w:val="left"/>
      <w:pPr>
        <w:tabs>
          <w:tab w:val="num" w:pos="0"/>
        </w:tabs>
        <w:ind w:left="2783" w:hanging="360"/>
      </w:pPr>
      <w:rPr>
        <w:position w:val="0"/>
        <w:sz w:val="22"/>
        <w:vertAlign w:val="baseline"/>
      </w:rPr>
    </w:lvl>
    <w:lvl w:ilvl="2">
      <w:start w:val="1"/>
      <w:numFmt w:val="lowerRoman"/>
      <w:lvlText w:val="%3."/>
      <w:lvlJc w:val="right"/>
      <w:pPr>
        <w:tabs>
          <w:tab w:val="num" w:pos="0"/>
        </w:tabs>
        <w:ind w:left="3503" w:hanging="180"/>
      </w:pPr>
      <w:rPr>
        <w:position w:val="0"/>
        <w:sz w:val="22"/>
        <w:vertAlign w:val="baseline"/>
      </w:rPr>
    </w:lvl>
    <w:lvl w:ilvl="3">
      <w:start w:val="1"/>
      <w:numFmt w:val="decimal"/>
      <w:lvlText w:val="%4."/>
      <w:lvlJc w:val="left"/>
      <w:pPr>
        <w:tabs>
          <w:tab w:val="num" w:pos="0"/>
        </w:tabs>
        <w:ind w:left="4223" w:hanging="360"/>
      </w:pPr>
      <w:rPr>
        <w:position w:val="0"/>
        <w:sz w:val="22"/>
        <w:vertAlign w:val="baseline"/>
      </w:rPr>
    </w:lvl>
    <w:lvl w:ilvl="4">
      <w:start w:val="1"/>
      <w:numFmt w:val="lowerLetter"/>
      <w:lvlText w:val="%5."/>
      <w:lvlJc w:val="left"/>
      <w:pPr>
        <w:tabs>
          <w:tab w:val="num" w:pos="0"/>
        </w:tabs>
        <w:ind w:left="4943" w:hanging="360"/>
      </w:pPr>
      <w:rPr>
        <w:position w:val="0"/>
        <w:sz w:val="22"/>
        <w:vertAlign w:val="baseline"/>
      </w:rPr>
    </w:lvl>
    <w:lvl w:ilvl="5">
      <w:start w:val="1"/>
      <w:numFmt w:val="lowerRoman"/>
      <w:lvlText w:val="%6."/>
      <w:lvlJc w:val="right"/>
      <w:pPr>
        <w:tabs>
          <w:tab w:val="num" w:pos="0"/>
        </w:tabs>
        <w:ind w:left="5663" w:hanging="180"/>
      </w:pPr>
      <w:rPr>
        <w:position w:val="0"/>
        <w:sz w:val="22"/>
        <w:vertAlign w:val="baseline"/>
      </w:rPr>
    </w:lvl>
    <w:lvl w:ilvl="6">
      <w:start w:val="1"/>
      <w:numFmt w:val="decimal"/>
      <w:lvlText w:val="%7."/>
      <w:lvlJc w:val="left"/>
      <w:pPr>
        <w:tabs>
          <w:tab w:val="num" w:pos="0"/>
        </w:tabs>
        <w:ind w:left="6383" w:hanging="360"/>
      </w:pPr>
      <w:rPr>
        <w:position w:val="0"/>
        <w:sz w:val="22"/>
        <w:vertAlign w:val="baseline"/>
      </w:rPr>
    </w:lvl>
    <w:lvl w:ilvl="7">
      <w:start w:val="1"/>
      <w:numFmt w:val="lowerLetter"/>
      <w:lvlText w:val="%8."/>
      <w:lvlJc w:val="left"/>
      <w:pPr>
        <w:tabs>
          <w:tab w:val="num" w:pos="0"/>
        </w:tabs>
        <w:ind w:left="7103" w:hanging="360"/>
      </w:pPr>
      <w:rPr>
        <w:position w:val="0"/>
        <w:sz w:val="22"/>
        <w:vertAlign w:val="baseline"/>
      </w:rPr>
    </w:lvl>
    <w:lvl w:ilvl="8">
      <w:start w:val="1"/>
      <w:numFmt w:val="lowerRoman"/>
      <w:lvlText w:val="%9."/>
      <w:lvlJc w:val="right"/>
      <w:pPr>
        <w:tabs>
          <w:tab w:val="num" w:pos="0"/>
        </w:tabs>
        <w:ind w:left="7823" w:hanging="180"/>
      </w:pPr>
      <w:rPr>
        <w:position w:val="0"/>
        <w:sz w:val="22"/>
        <w:vertAlign w:val="baseline"/>
      </w:rPr>
    </w:lvl>
  </w:abstractNum>
  <w:abstractNum w:abstractNumId="40" w15:restartNumberingAfterBreak="0">
    <w:nsid w:val="702C04EC"/>
    <w:multiLevelType w:val="multilevel"/>
    <w:tmpl w:val="F6523A7C"/>
    <w:lvl w:ilvl="0">
      <w:start w:val="1"/>
      <w:numFmt w:val="decimal"/>
      <w:lvlText w:val="%1)"/>
      <w:lvlJc w:val="left"/>
      <w:pPr>
        <w:tabs>
          <w:tab w:val="num" w:pos="0"/>
        </w:tabs>
        <w:ind w:left="720" w:hanging="360"/>
      </w:pPr>
      <w:rPr>
        <w:rFonts w:cs="Times New Roman"/>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1" w15:restartNumberingAfterBreak="0">
    <w:nsid w:val="74187DE4"/>
    <w:multiLevelType w:val="multilevel"/>
    <w:tmpl w:val="CFA69AF0"/>
    <w:lvl w:ilvl="0">
      <w:start w:val="1"/>
      <w:numFmt w:val="decimal"/>
      <w:lvlText w:val="%1)"/>
      <w:lvlJc w:val="left"/>
      <w:pPr>
        <w:tabs>
          <w:tab w:val="num" w:pos="0"/>
        </w:tabs>
        <w:ind w:left="2160" w:hanging="360"/>
      </w:pPr>
      <w:rPr>
        <w:rFonts w:cs="Times New Roman"/>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42" w15:restartNumberingAfterBreak="0">
    <w:nsid w:val="76793FB2"/>
    <w:multiLevelType w:val="multilevel"/>
    <w:tmpl w:val="AA840EBE"/>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0"/>
        </w:tabs>
        <w:ind w:left="1440" w:hanging="360"/>
      </w:pPr>
      <w:rPr>
        <w:rFonts w:cs="Times New Roman"/>
        <w:b/>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3" w15:restartNumberingAfterBreak="0">
    <w:nsid w:val="7CF91E4C"/>
    <w:multiLevelType w:val="multilevel"/>
    <w:tmpl w:val="EA9E5714"/>
    <w:lvl w:ilvl="0">
      <w:start w:val="1"/>
      <w:numFmt w:val="decimal"/>
      <w:lvlText w:val="%1."/>
      <w:lvlJc w:val="left"/>
      <w:pPr>
        <w:tabs>
          <w:tab w:val="num" w:pos="0"/>
        </w:tabs>
        <w:ind w:left="644" w:hanging="360"/>
      </w:pPr>
      <w:rPr>
        <w:rFonts w:cs="Times New Roman"/>
        <w:b/>
        <w:bCs/>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44" w15:restartNumberingAfterBreak="0">
    <w:nsid w:val="7FB7594D"/>
    <w:multiLevelType w:val="multilevel"/>
    <w:tmpl w:val="6D2497B0"/>
    <w:lvl w:ilvl="0">
      <w:start w:val="1"/>
      <w:numFmt w:val="lowerLetter"/>
      <w:lvlText w:val="%1)"/>
      <w:lvlJc w:val="left"/>
      <w:pPr>
        <w:tabs>
          <w:tab w:val="num" w:pos="0"/>
        </w:tabs>
        <w:ind w:left="1636" w:hanging="360"/>
      </w:pPr>
      <w:rPr>
        <w:b/>
        <w:position w:val="0"/>
        <w:sz w:val="22"/>
        <w:vertAlign w:val="baseline"/>
      </w:rPr>
    </w:lvl>
    <w:lvl w:ilvl="1">
      <w:start w:val="1"/>
      <w:numFmt w:val="lowerLetter"/>
      <w:lvlText w:val="%2."/>
      <w:lvlJc w:val="left"/>
      <w:pPr>
        <w:tabs>
          <w:tab w:val="num" w:pos="0"/>
        </w:tabs>
        <w:ind w:left="2356" w:hanging="360"/>
      </w:pPr>
      <w:rPr>
        <w:position w:val="0"/>
        <w:sz w:val="22"/>
        <w:vertAlign w:val="baseline"/>
      </w:rPr>
    </w:lvl>
    <w:lvl w:ilvl="2">
      <w:start w:val="1"/>
      <w:numFmt w:val="lowerRoman"/>
      <w:lvlText w:val="%3."/>
      <w:lvlJc w:val="right"/>
      <w:pPr>
        <w:tabs>
          <w:tab w:val="num" w:pos="0"/>
        </w:tabs>
        <w:ind w:left="3076" w:hanging="180"/>
      </w:pPr>
      <w:rPr>
        <w:position w:val="0"/>
        <w:sz w:val="22"/>
        <w:vertAlign w:val="baseline"/>
      </w:rPr>
    </w:lvl>
    <w:lvl w:ilvl="3">
      <w:start w:val="1"/>
      <w:numFmt w:val="decimal"/>
      <w:lvlText w:val="%4."/>
      <w:lvlJc w:val="left"/>
      <w:pPr>
        <w:tabs>
          <w:tab w:val="num" w:pos="0"/>
        </w:tabs>
        <w:ind w:left="3796" w:hanging="360"/>
      </w:pPr>
      <w:rPr>
        <w:position w:val="0"/>
        <w:sz w:val="22"/>
        <w:vertAlign w:val="baseline"/>
      </w:rPr>
    </w:lvl>
    <w:lvl w:ilvl="4">
      <w:start w:val="1"/>
      <w:numFmt w:val="lowerLetter"/>
      <w:lvlText w:val="%5."/>
      <w:lvlJc w:val="left"/>
      <w:pPr>
        <w:tabs>
          <w:tab w:val="num" w:pos="0"/>
        </w:tabs>
        <w:ind w:left="4516" w:hanging="360"/>
      </w:pPr>
      <w:rPr>
        <w:position w:val="0"/>
        <w:sz w:val="22"/>
        <w:vertAlign w:val="baseline"/>
      </w:rPr>
    </w:lvl>
    <w:lvl w:ilvl="5">
      <w:start w:val="1"/>
      <w:numFmt w:val="lowerRoman"/>
      <w:lvlText w:val="%6."/>
      <w:lvlJc w:val="right"/>
      <w:pPr>
        <w:tabs>
          <w:tab w:val="num" w:pos="0"/>
        </w:tabs>
        <w:ind w:left="5236" w:hanging="180"/>
      </w:pPr>
      <w:rPr>
        <w:position w:val="0"/>
        <w:sz w:val="22"/>
        <w:vertAlign w:val="baseline"/>
      </w:rPr>
    </w:lvl>
    <w:lvl w:ilvl="6">
      <w:start w:val="1"/>
      <w:numFmt w:val="decimal"/>
      <w:lvlText w:val="%7."/>
      <w:lvlJc w:val="left"/>
      <w:pPr>
        <w:tabs>
          <w:tab w:val="num" w:pos="0"/>
        </w:tabs>
        <w:ind w:left="5956" w:hanging="360"/>
      </w:pPr>
      <w:rPr>
        <w:position w:val="0"/>
        <w:sz w:val="22"/>
        <w:vertAlign w:val="baseline"/>
      </w:rPr>
    </w:lvl>
    <w:lvl w:ilvl="7">
      <w:start w:val="1"/>
      <w:numFmt w:val="lowerLetter"/>
      <w:lvlText w:val="%8."/>
      <w:lvlJc w:val="left"/>
      <w:pPr>
        <w:tabs>
          <w:tab w:val="num" w:pos="0"/>
        </w:tabs>
        <w:ind w:left="6676" w:hanging="360"/>
      </w:pPr>
      <w:rPr>
        <w:position w:val="0"/>
        <w:sz w:val="22"/>
        <w:vertAlign w:val="baseline"/>
      </w:rPr>
    </w:lvl>
    <w:lvl w:ilvl="8">
      <w:start w:val="1"/>
      <w:numFmt w:val="lowerRoman"/>
      <w:lvlText w:val="%9."/>
      <w:lvlJc w:val="right"/>
      <w:pPr>
        <w:tabs>
          <w:tab w:val="num" w:pos="0"/>
        </w:tabs>
        <w:ind w:left="7396" w:hanging="180"/>
      </w:pPr>
      <w:rPr>
        <w:position w:val="0"/>
        <w:sz w:val="22"/>
        <w:vertAlign w:val="baseline"/>
      </w:rPr>
    </w:lvl>
  </w:abstractNum>
  <w:num w:numId="1" w16cid:durableId="1000625104">
    <w:abstractNumId w:val="30"/>
  </w:num>
  <w:num w:numId="2" w16cid:durableId="597178974">
    <w:abstractNumId w:val="28"/>
  </w:num>
  <w:num w:numId="3" w16cid:durableId="1847092701">
    <w:abstractNumId w:val="33"/>
  </w:num>
  <w:num w:numId="4" w16cid:durableId="1601520578">
    <w:abstractNumId w:val="5"/>
  </w:num>
  <w:num w:numId="5" w16cid:durableId="215044872">
    <w:abstractNumId w:val="27"/>
  </w:num>
  <w:num w:numId="6" w16cid:durableId="1190340570">
    <w:abstractNumId w:val="22"/>
  </w:num>
  <w:num w:numId="7" w16cid:durableId="277953091">
    <w:abstractNumId w:val="21"/>
  </w:num>
  <w:num w:numId="8" w16cid:durableId="1447191703">
    <w:abstractNumId w:val="44"/>
  </w:num>
  <w:num w:numId="9" w16cid:durableId="21634767">
    <w:abstractNumId w:val="25"/>
  </w:num>
  <w:num w:numId="10" w16cid:durableId="1068651389">
    <w:abstractNumId w:val="23"/>
  </w:num>
  <w:num w:numId="11" w16cid:durableId="1333533815">
    <w:abstractNumId w:val="20"/>
  </w:num>
  <w:num w:numId="12" w16cid:durableId="2045405418">
    <w:abstractNumId w:val="17"/>
  </w:num>
  <w:num w:numId="13" w16cid:durableId="252472675">
    <w:abstractNumId w:val="24"/>
  </w:num>
  <w:num w:numId="14" w16cid:durableId="1709837202">
    <w:abstractNumId w:val="7"/>
  </w:num>
  <w:num w:numId="15" w16cid:durableId="975380291">
    <w:abstractNumId w:val="12"/>
  </w:num>
  <w:num w:numId="16" w16cid:durableId="515507967">
    <w:abstractNumId w:val="39"/>
  </w:num>
  <w:num w:numId="17" w16cid:durableId="784932019">
    <w:abstractNumId w:val="34"/>
  </w:num>
  <w:num w:numId="18" w16cid:durableId="1718510536">
    <w:abstractNumId w:val="13"/>
  </w:num>
  <w:num w:numId="19" w16cid:durableId="1694071229">
    <w:abstractNumId w:val="16"/>
  </w:num>
  <w:num w:numId="20" w16cid:durableId="276059565">
    <w:abstractNumId w:val="2"/>
  </w:num>
  <w:num w:numId="21" w16cid:durableId="590704329">
    <w:abstractNumId w:val="31"/>
  </w:num>
  <w:num w:numId="22" w16cid:durableId="1544901132">
    <w:abstractNumId w:val="36"/>
  </w:num>
  <w:num w:numId="23" w16cid:durableId="1630698075">
    <w:abstractNumId w:val="4"/>
  </w:num>
  <w:num w:numId="24" w16cid:durableId="743837845">
    <w:abstractNumId w:val="10"/>
  </w:num>
  <w:num w:numId="25" w16cid:durableId="1697461757">
    <w:abstractNumId w:val="43"/>
  </w:num>
  <w:num w:numId="26" w16cid:durableId="1413308434">
    <w:abstractNumId w:val="11"/>
  </w:num>
  <w:num w:numId="27" w16cid:durableId="1281106834">
    <w:abstractNumId w:val="19"/>
  </w:num>
  <w:num w:numId="28" w16cid:durableId="2018530694">
    <w:abstractNumId w:val="0"/>
  </w:num>
  <w:num w:numId="29" w16cid:durableId="38093628">
    <w:abstractNumId w:val="14"/>
  </w:num>
  <w:num w:numId="30" w16cid:durableId="1256286908">
    <w:abstractNumId w:val="37"/>
  </w:num>
  <w:num w:numId="31" w16cid:durableId="1147553692">
    <w:abstractNumId w:val="42"/>
  </w:num>
  <w:num w:numId="32" w16cid:durableId="58402738">
    <w:abstractNumId w:val="8"/>
  </w:num>
  <w:num w:numId="33" w16cid:durableId="2067756164">
    <w:abstractNumId w:val="41"/>
  </w:num>
  <w:num w:numId="34" w16cid:durableId="1600328177">
    <w:abstractNumId w:val="9"/>
  </w:num>
  <w:num w:numId="35" w16cid:durableId="991837664">
    <w:abstractNumId w:val="32"/>
  </w:num>
  <w:num w:numId="36" w16cid:durableId="977412783">
    <w:abstractNumId w:val="18"/>
  </w:num>
  <w:num w:numId="37" w16cid:durableId="314917290">
    <w:abstractNumId w:val="40"/>
  </w:num>
  <w:num w:numId="38" w16cid:durableId="252128570">
    <w:abstractNumId w:val="15"/>
    <w:lvlOverride w:ilvl="0"/>
    <w:lvlOverride w:ilvl="1"/>
    <w:lvlOverride w:ilvl="2">
      <w:startOverride w:val="1"/>
    </w:lvlOverride>
  </w:num>
  <w:num w:numId="39" w16cid:durableId="73741850">
    <w:abstractNumId w:val="15"/>
  </w:num>
  <w:num w:numId="40" w16cid:durableId="1093018463">
    <w:abstractNumId w:val="15"/>
  </w:num>
  <w:num w:numId="41" w16cid:durableId="70975658">
    <w:abstractNumId w:val="15"/>
  </w:num>
  <w:num w:numId="42" w16cid:durableId="461391007">
    <w:abstractNumId w:val="6"/>
    <w:lvlOverride w:ilvl="0">
      <w:startOverride w:val="1"/>
    </w:lvlOverride>
  </w:num>
  <w:num w:numId="43" w16cid:durableId="1864173094">
    <w:abstractNumId w:val="6"/>
  </w:num>
  <w:num w:numId="44" w16cid:durableId="1695038951">
    <w:abstractNumId w:val="6"/>
  </w:num>
  <w:num w:numId="45" w16cid:durableId="510876281">
    <w:abstractNumId w:val="15"/>
  </w:num>
  <w:num w:numId="46" w16cid:durableId="1985812476">
    <w:abstractNumId w:val="38"/>
  </w:num>
  <w:num w:numId="47" w16cid:durableId="1222400309">
    <w:abstractNumId w:val="29"/>
  </w:num>
  <w:num w:numId="48" w16cid:durableId="314452469">
    <w:abstractNumId w:val="1"/>
  </w:num>
  <w:num w:numId="49" w16cid:durableId="1651785665">
    <w:abstractNumId w:val="3"/>
  </w:num>
  <w:num w:numId="50" w16cid:durableId="63261436">
    <w:abstractNumId w:val="26"/>
  </w:num>
  <w:num w:numId="51" w16cid:durableId="646084794">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57D"/>
    <w:rsid w:val="000A4B7D"/>
    <w:rsid w:val="00132975"/>
    <w:rsid w:val="001F0C73"/>
    <w:rsid w:val="00232B7C"/>
    <w:rsid w:val="002C0860"/>
    <w:rsid w:val="00330AF1"/>
    <w:rsid w:val="00384321"/>
    <w:rsid w:val="003C7913"/>
    <w:rsid w:val="003E29D2"/>
    <w:rsid w:val="003F425A"/>
    <w:rsid w:val="00413BFB"/>
    <w:rsid w:val="00464044"/>
    <w:rsid w:val="004E08AE"/>
    <w:rsid w:val="004E2C7D"/>
    <w:rsid w:val="0055684D"/>
    <w:rsid w:val="005710ED"/>
    <w:rsid w:val="00594CE3"/>
    <w:rsid w:val="0069177F"/>
    <w:rsid w:val="00735299"/>
    <w:rsid w:val="00764C1E"/>
    <w:rsid w:val="0076511E"/>
    <w:rsid w:val="00781796"/>
    <w:rsid w:val="00813C47"/>
    <w:rsid w:val="0081635F"/>
    <w:rsid w:val="00831573"/>
    <w:rsid w:val="008720A5"/>
    <w:rsid w:val="00876A51"/>
    <w:rsid w:val="008F2FF5"/>
    <w:rsid w:val="009442B1"/>
    <w:rsid w:val="009B3C77"/>
    <w:rsid w:val="00AC5531"/>
    <w:rsid w:val="00AD13D9"/>
    <w:rsid w:val="00AE7BB5"/>
    <w:rsid w:val="00B072BE"/>
    <w:rsid w:val="00B37D7F"/>
    <w:rsid w:val="00B54167"/>
    <w:rsid w:val="00BB453B"/>
    <w:rsid w:val="00BE157D"/>
    <w:rsid w:val="00CF0262"/>
    <w:rsid w:val="00DB28CD"/>
    <w:rsid w:val="00E50D5A"/>
    <w:rsid w:val="00E83081"/>
    <w:rsid w:val="00E92DEB"/>
    <w:rsid w:val="00F87A94"/>
    <w:rsid w:val="00FB6AF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EDEF1"/>
  <w15:docId w15:val="{67864550-81F7-4D52-86C1-97423F2C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style>
  <w:style w:type="character" w:customStyle="1" w:styleId="StopkaZnak">
    <w:name w:val="Stopka Znak"/>
    <w:basedOn w:val="Domylnaczcionkaakapitu"/>
    <w:link w:val="Stopka"/>
    <w:qFormat/>
  </w:style>
  <w:style w:type="character" w:customStyle="1" w:styleId="TekstpodstawowyZnak">
    <w:name w:val="Tekst podstawowy Znak"/>
    <w:basedOn w:val="Domylnaczcionkaakapitu"/>
    <w:link w:val="Tekstpodstawowy"/>
    <w:uiPriority w:val="1"/>
    <w:qFormat/>
    <w:rPr>
      <w:rFonts w:ascii="Times New Roman" w:eastAsia="Times New Roman" w:hAnsi="Times New Roman" w:cs="Times New Roman"/>
      <w:sz w:val="24"/>
      <w:szCs w:val="24"/>
      <w:lang w:val="pl-PL" w:eastAsia="en-US"/>
    </w:rPr>
  </w:style>
  <w:style w:type="character" w:customStyle="1" w:styleId="czeinternetowe">
    <w:name w:val="Łącze internetowe"/>
    <w:rPr>
      <w:color w:val="0000FF"/>
      <w:u w:val="single"/>
    </w:rPr>
  </w:style>
  <w:style w:type="character" w:customStyle="1" w:styleId="AkapitzlistZnak">
    <w:name w:val="Akapit z listą Znak"/>
    <w:aliases w:val="nr3 Znak,normalny tekst Znak,Akapit z list¹ Znak,L1 Znak,Numerowanie Znak,2 heading Znak,A_wyliczenie Znak,K-P_odwolanie Znak,Akapit z listą5 Znak,maz_wyliczenie Znak,opis dzialania Znak,List Paragraph Znak"/>
    <w:link w:val="Akapitzlist"/>
    <w:uiPriority w:val="34"/>
    <w:qFormat/>
    <w:rPr>
      <w:rFonts w:ascii="Times New Roman" w:eastAsia="Times New Roman" w:hAnsi="Times New Roman" w:cs="Times New Roman"/>
      <w:lang w:val="pl-PL" w:eastAsia="en-US"/>
    </w:rPr>
  </w:style>
  <w:style w:type="character" w:customStyle="1" w:styleId="TekstprzypisudolnegoZnak">
    <w:name w:val="Tekst przypisu dolnego Znak"/>
    <w:basedOn w:val="Domylnaczcionkaakapitu"/>
    <w:link w:val="Tekstprzypisudolnego"/>
    <w:qFormat/>
    <w:rPr>
      <w:rFonts w:ascii="Tahoma" w:eastAsia="Arial" w:hAnsi="Tahoma" w:cs="Times New Roman"/>
      <w:sz w:val="20"/>
      <w:szCs w:val="20"/>
      <w:lang w:val="pl-PL"/>
    </w:rPr>
  </w:style>
  <w:style w:type="character" w:customStyle="1" w:styleId="Zakotwiczenieprzypisudolnego">
    <w:name w:val="Zakotwiczenie przypisu dolnego"/>
    <w:rPr>
      <w:rFonts w:cs="Times New Roman"/>
      <w:sz w:val="20"/>
      <w:vertAlign w:val="superscript"/>
    </w:rPr>
  </w:style>
  <w:style w:type="character" w:customStyle="1" w:styleId="FootnoteCharacters">
    <w:name w:val="Footnote Characters"/>
    <w:basedOn w:val="Domylnaczcionkaakapitu"/>
    <w:qFormat/>
    <w:rPr>
      <w:rFonts w:cs="Times New Roman"/>
      <w:sz w:val="20"/>
      <w:vertAlign w:val="superscript"/>
    </w:rPr>
  </w:style>
  <w:style w:type="character" w:customStyle="1" w:styleId="pktZnak">
    <w:name w:val="pkt Znak"/>
    <w:link w:val="pkt"/>
    <w:qFormat/>
    <w:rPr>
      <w:rFonts w:ascii="Times New Roman" w:eastAsia="Arial" w:hAnsi="Times New Roman" w:cs="Times New Roman"/>
      <w:sz w:val="24"/>
      <w:szCs w:val="20"/>
      <w:lang w:val="pl-PL"/>
    </w:rPr>
  </w:style>
  <w:style w:type="character" w:customStyle="1" w:styleId="Teksttreci">
    <w:name w:val="Tekst treści_"/>
    <w:basedOn w:val="Domylnaczcionkaakapitu"/>
    <w:link w:val="Teksttreci0"/>
    <w:qFormat/>
    <w:rPr>
      <w:rFonts w:ascii="Verdana" w:hAnsi="Verdana" w:cs="Verdana"/>
      <w:sz w:val="19"/>
      <w:szCs w:val="19"/>
      <w:shd w:val="clear" w:color="auto" w:fill="FFFFFF"/>
    </w:rPr>
  </w:style>
  <w:style w:type="character" w:customStyle="1" w:styleId="markedcontent">
    <w:name w:val="markedcontent"/>
    <w:basedOn w:val="Domylnaczcionkaakapitu"/>
    <w:qFormat/>
  </w:style>
  <w:style w:type="paragraph" w:styleId="Nagwek">
    <w:name w:val="header"/>
    <w:basedOn w:val="Normalny"/>
    <w:next w:val="Tekstpodstawowy"/>
    <w:link w:val="NagwekZnak"/>
    <w:pPr>
      <w:tabs>
        <w:tab w:val="center" w:pos="4536"/>
        <w:tab w:val="right" w:pos="9072"/>
      </w:tabs>
      <w:spacing w:line="240" w:lineRule="auto"/>
    </w:pPr>
  </w:style>
  <w:style w:type="paragraph" w:styleId="Tekstpodstawowy">
    <w:name w:val="Body Text"/>
    <w:basedOn w:val="Normalny"/>
    <w:link w:val="TekstpodstawowyZnak"/>
    <w:uiPriority w:val="1"/>
    <w:qFormat/>
    <w:pPr>
      <w:widowControl w:val="0"/>
      <w:spacing w:line="240" w:lineRule="auto"/>
      <w:ind w:left="395"/>
      <w:jc w:val="both"/>
    </w:pPr>
    <w:rPr>
      <w:rFonts w:ascii="Times New Roman" w:eastAsia="Times New Roman" w:hAnsi="Times New Roman" w:cs="Times New Roman"/>
      <w:sz w:val="24"/>
      <w:szCs w:val="24"/>
      <w:lang w:eastAsia="en-US"/>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customStyle="1" w:styleId="Gwkaistopka">
    <w:name w:val="Główka i stopka"/>
    <w:basedOn w:val="Normalny"/>
    <w:qFormat/>
  </w:style>
  <w:style w:type="paragraph" w:styleId="Stopka">
    <w:name w:val="footer"/>
    <w:basedOn w:val="Normalny"/>
    <w:link w:val="StopkaZnak"/>
    <w:pPr>
      <w:tabs>
        <w:tab w:val="center" w:pos="4536"/>
        <w:tab w:val="right" w:pos="9072"/>
      </w:tabs>
      <w:spacing w:line="240" w:lineRule="auto"/>
    </w:pPr>
  </w:style>
  <w:style w:type="paragraph" w:styleId="Bezodstpw">
    <w:name w:val="No Spacing"/>
    <w:uiPriority w:val="99"/>
    <w:qFormat/>
    <w:rPr>
      <w:rFonts w:eastAsia="Times New Roman"/>
      <w:sz w:val="20"/>
      <w:szCs w:val="20"/>
      <w:lang w:eastAsia="zh-CN"/>
    </w:rPr>
  </w:style>
  <w:style w:type="paragraph" w:styleId="Akapitzlist">
    <w:name w:val="List Paragraph"/>
    <w:aliases w:val="nr3,normalny tekst,Akapit z list¹,L1,Numerowanie,2 heading,A_wyliczenie,K-P_odwolanie,Akapit z listą5,maz_wyliczenie,opis dzialania,List Paragraph"/>
    <w:basedOn w:val="Normalny"/>
    <w:link w:val="AkapitzlistZnak"/>
    <w:uiPriority w:val="34"/>
    <w:qFormat/>
    <w:pPr>
      <w:widowControl w:val="0"/>
      <w:spacing w:line="240" w:lineRule="auto"/>
      <w:ind w:left="395"/>
      <w:jc w:val="both"/>
    </w:pPr>
    <w:rPr>
      <w:rFonts w:ascii="Times New Roman" w:eastAsia="Times New Roman" w:hAnsi="Times New Roman" w:cs="Times New Roman"/>
      <w:lang w:eastAsia="en-US"/>
    </w:rPr>
  </w:style>
  <w:style w:type="paragraph" w:customStyle="1" w:styleId="TableParagraph">
    <w:name w:val="Table Paragraph"/>
    <w:basedOn w:val="Normalny"/>
    <w:qFormat/>
    <w:pPr>
      <w:widowControl w:val="0"/>
      <w:spacing w:line="240" w:lineRule="auto"/>
    </w:pPr>
    <w:rPr>
      <w:rFonts w:ascii="Times New Roman" w:eastAsia="Times New Roman" w:hAnsi="Times New Roman" w:cs="Times New Roman"/>
      <w:lang w:val="en-US" w:eastAsia="en-US"/>
    </w:rPr>
  </w:style>
  <w:style w:type="paragraph" w:styleId="Tekstprzypisudolnego">
    <w:name w:val="footnote text"/>
    <w:basedOn w:val="Normalny"/>
    <w:link w:val="TekstprzypisudolnegoZnak"/>
    <w:pPr>
      <w:spacing w:line="240" w:lineRule="auto"/>
    </w:pPr>
    <w:rPr>
      <w:rFonts w:ascii="Tahoma" w:hAnsi="Tahoma" w:cs="Times New Roman"/>
      <w:sz w:val="20"/>
      <w:szCs w:val="20"/>
    </w:rPr>
  </w:style>
  <w:style w:type="paragraph" w:customStyle="1" w:styleId="pkt">
    <w:name w:val="pkt"/>
    <w:basedOn w:val="Normalny"/>
    <w:link w:val="pktZnak"/>
    <w:qFormat/>
    <w:pPr>
      <w:spacing w:before="60" w:after="60" w:line="240" w:lineRule="auto"/>
      <w:ind w:left="851" w:hanging="295"/>
      <w:jc w:val="both"/>
    </w:pPr>
    <w:rPr>
      <w:rFonts w:ascii="Times New Roman" w:hAnsi="Times New Roman" w:cs="Times New Roman"/>
      <w:sz w:val="24"/>
      <w:szCs w:val="20"/>
    </w:rPr>
  </w:style>
  <w:style w:type="paragraph" w:styleId="NormalnyWeb">
    <w:name w:val="Normal (Web)"/>
    <w:basedOn w:val="Normalny"/>
    <w:qFormat/>
    <w:pPr>
      <w:spacing w:before="280" w:after="280" w:line="240" w:lineRule="auto"/>
      <w:jc w:val="both"/>
    </w:pPr>
    <w:rPr>
      <w:rFonts w:ascii="Times New Roman" w:hAnsi="Times New Roman" w:cs="Times New Roman"/>
      <w:sz w:val="20"/>
      <w:szCs w:val="20"/>
    </w:rPr>
  </w:style>
  <w:style w:type="paragraph" w:customStyle="1" w:styleId="Teksttreci0">
    <w:name w:val="Tekst treści"/>
    <w:basedOn w:val="Normalny"/>
    <w:link w:val="Teksttreci"/>
    <w:qFormat/>
    <w:pPr>
      <w:shd w:val="clear" w:color="auto" w:fill="FFFFFF"/>
      <w:spacing w:line="240" w:lineRule="atLeast"/>
      <w:ind w:hanging="1700"/>
    </w:pPr>
    <w:rPr>
      <w:rFonts w:ascii="Verdana" w:hAnsi="Verdana" w:cs="Verdana"/>
      <w:sz w:val="19"/>
      <w:szCs w:val="19"/>
    </w:rPr>
  </w:style>
  <w:style w:type="paragraph" w:customStyle="1" w:styleId="Default">
    <w:name w:val="Default"/>
    <w:qFormat/>
    <w:rPr>
      <w:rFonts w:eastAsia="Calibri"/>
      <w:color w:val="000000"/>
      <w:sz w:val="24"/>
      <w:szCs w:val="24"/>
      <w:lang w:eastAsia="en-US"/>
    </w:rPr>
  </w:style>
  <w:style w:type="paragraph" w:customStyle="1" w:styleId="Standard">
    <w:name w:val="Standard"/>
    <w:qFormat/>
    <w:pPr>
      <w:widowControl w:val="0"/>
      <w:textAlignment w:val="baseline"/>
    </w:pPr>
    <w:rPr>
      <w:rFonts w:ascii="Times New Roman" w:eastAsia="Times New Roman" w:hAnsi="Times New Roman" w:cs="Tahoma"/>
      <w:kern w:val="2"/>
      <w:sz w:val="24"/>
      <w:szCs w:val="24"/>
      <w:lang w:val="en-US" w:eastAsia="en-US"/>
    </w:rPr>
  </w:style>
  <w:style w:type="paragraph" w:customStyle="1" w:styleId="rozdzia">
    <w:name w:val="rozdział"/>
    <w:basedOn w:val="Normalny"/>
    <w:qFormat/>
    <w:pPr>
      <w:spacing w:before="120" w:line="240" w:lineRule="auto"/>
      <w:ind w:left="502" w:hanging="360"/>
      <w:jc w:val="both"/>
    </w:pPr>
    <w:rPr>
      <w:rFonts w:ascii="Verdana" w:eastAsia="Times New Roman" w:hAnsi="Verdana" w:cs="Times New Roman"/>
      <w:b/>
      <w:sz w:val="20"/>
      <w:szCs w:val="20"/>
      <w:lang w:val="x-none" w:eastAsia="x-none"/>
    </w:rPr>
  </w:style>
  <w:style w:type="paragraph" w:customStyle="1" w:styleId="Zawartotabeli">
    <w:name w:val="Zawartość tabeli"/>
    <w:basedOn w:val="Normalny"/>
    <w:qFormat/>
    <w:pPr>
      <w:widowControl w:val="0"/>
      <w:suppressLineNumbers/>
    </w:pPr>
  </w:style>
  <w:style w:type="character" w:styleId="Hipercze">
    <w:name w:val="Hyperlink"/>
    <w:basedOn w:val="Domylnaczcionkaakapitu"/>
    <w:uiPriority w:val="99"/>
    <w:unhideWhenUsed/>
    <w:rsid w:val="00764C1E"/>
    <w:rPr>
      <w:color w:val="0563C1" w:themeColor="hyperlink"/>
      <w:u w:val="single"/>
    </w:rPr>
  </w:style>
  <w:style w:type="character" w:styleId="Nierozpoznanawzmianka">
    <w:name w:val="Unresolved Mention"/>
    <w:basedOn w:val="Domylnaczcionkaakapitu"/>
    <w:uiPriority w:val="99"/>
    <w:semiHidden/>
    <w:unhideWhenUsed/>
    <w:rsid w:val="00764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689365"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eader" Target="header1.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transakcja/689365"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transakcja/689365"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transakcja/689365"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image" Target="media/image4.png"/><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mailto:zp@przechlewo.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2050</TotalTime>
  <Pages>1</Pages>
  <Words>11997</Words>
  <Characters>71986</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Karpińska</dc:creator>
  <dc:description/>
  <cp:lastModifiedBy>Danuta</cp:lastModifiedBy>
  <cp:revision>163</cp:revision>
  <cp:lastPrinted>2022-11-24T12:00:00Z</cp:lastPrinted>
  <dcterms:created xsi:type="dcterms:W3CDTF">2021-02-10T11:11:00Z</dcterms:created>
  <dcterms:modified xsi:type="dcterms:W3CDTF">2022-11-24T12:05:00Z</dcterms:modified>
  <dc:language>pl-PL</dc:language>
</cp:coreProperties>
</file>