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CCAC" w14:textId="19AEFC64" w:rsidR="00FD14A2" w:rsidRPr="00EE5677" w:rsidRDefault="004A6FD6" w:rsidP="0067322D">
      <w:pPr>
        <w:spacing w:after="0" w:line="360" w:lineRule="auto"/>
        <w:jc w:val="right"/>
        <w:rPr>
          <w:rFonts w:eastAsia="Calibri" w:cstheme="minorHAnsi"/>
          <w:b/>
        </w:rPr>
      </w:pPr>
      <w:r w:rsidRPr="00EE5677">
        <w:rPr>
          <w:rFonts w:eastAsia="Calibri" w:cstheme="minorHAnsi"/>
          <w:b/>
        </w:rPr>
        <w:t>Załącznik nr</w:t>
      </w:r>
      <w:r w:rsidR="004A28B2">
        <w:rPr>
          <w:rFonts w:eastAsia="Calibri" w:cstheme="minorHAnsi"/>
          <w:b/>
        </w:rPr>
        <w:t xml:space="preserve"> 8</w:t>
      </w:r>
      <w:r w:rsidR="002B4A37" w:rsidRPr="00EE5677">
        <w:rPr>
          <w:rFonts w:eastAsia="Calibri" w:cstheme="minorHAnsi"/>
          <w:b/>
        </w:rPr>
        <w:t xml:space="preserve"> </w:t>
      </w:r>
      <w:r w:rsidR="0067322D" w:rsidRPr="00EE5677">
        <w:rPr>
          <w:rFonts w:eastAsia="Calibri" w:cstheme="minorHAnsi"/>
          <w:b/>
        </w:rPr>
        <w:t xml:space="preserve">do </w:t>
      </w:r>
      <w:r w:rsidR="00324F5F" w:rsidRPr="00EE5677">
        <w:rPr>
          <w:rFonts w:eastAsia="Calibri" w:cstheme="minorHAnsi"/>
          <w:b/>
        </w:rPr>
        <w:t>SWZ</w:t>
      </w:r>
    </w:p>
    <w:p w14:paraId="70B0B979" w14:textId="77777777" w:rsidR="00BB6377" w:rsidRPr="00EE5677" w:rsidRDefault="004A6FD6" w:rsidP="004A6FD6">
      <w:pPr>
        <w:tabs>
          <w:tab w:val="left" w:pos="0"/>
        </w:tabs>
        <w:spacing w:after="120" w:line="360" w:lineRule="auto"/>
        <w:contextualSpacing/>
        <w:jc w:val="right"/>
        <w:outlineLvl w:val="6"/>
        <w:rPr>
          <w:rFonts w:eastAsia="Calibri" w:cstheme="minorHAnsi"/>
          <w:bCs/>
          <w:lang w:eastAsia="pl-PL"/>
        </w:rPr>
      </w:pPr>
      <w:r w:rsidRPr="00EE5677">
        <w:rPr>
          <w:rFonts w:eastAsia="Calibri" w:cstheme="minorHAnsi"/>
          <w:bCs/>
          <w:lang w:eastAsia="pl-PL"/>
        </w:rPr>
        <w:tab/>
      </w:r>
    </w:p>
    <w:p w14:paraId="46C852BD" w14:textId="7BCAD6A5" w:rsidR="0000334E" w:rsidRPr="00EE5677" w:rsidRDefault="002B4A37" w:rsidP="0000334E">
      <w:pPr>
        <w:tabs>
          <w:tab w:val="left" w:pos="0"/>
        </w:tabs>
        <w:contextualSpacing/>
        <w:jc w:val="center"/>
        <w:outlineLvl w:val="6"/>
        <w:rPr>
          <w:rFonts w:eastAsia="Times New Roman" w:cstheme="minorHAnsi"/>
          <w:b/>
        </w:rPr>
      </w:pPr>
      <w:r w:rsidRPr="00867579">
        <w:rPr>
          <w:rFonts w:eastAsia="Times New Roman" w:cstheme="minorHAnsi"/>
          <w:b/>
        </w:rPr>
        <w:t xml:space="preserve">PROJEKTOWANE POSTANOWIENIA </w:t>
      </w:r>
      <w:r w:rsidR="0000334E" w:rsidRPr="00EE5677">
        <w:rPr>
          <w:rFonts w:eastAsia="Times New Roman" w:cstheme="minorHAnsi"/>
          <w:b/>
        </w:rPr>
        <w:t>UMOW</w:t>
      </w:r>
      <w:r w:rsidRPr="00EE5677">
        <w:rPr>
          <w:rFonts w:eastAsia="Times New Roman" w:cstheme="minorHAnsi"/>
          <w:b/>
        </w:rPr>
        <w:t>Y</w:t>
      </w:r>
      <w:r w:rsidR="0000334E" w:rsidRPr="00EE5677">
        <w:rPr>
          <w:rFonts w:eastAsia="Times New Roman" w:cstheme="minorHAnsi"/>
          <w:b/>
        </w:rPr>
        <w:t xml:space="preserve"> </w:t>
      </w:r>
    </w:p>
    <w:p w14:paraId="0CAC8EF1" w14:textId="77777777" w:rsidR="002B4A37" w:rsidRPr="00EE5677" w:rsidRDefault="002B4A37" w:rsidP="0000334E">
      <w:pPr>
        <w:tabs>
          <w:tab w:val="left" w:pos="0"/>
        </w:tabs>
        <w:contextualSpacing/>
        <w:jc w:val="center"/>
        <w:outlineLvl w:val="6"/>
        <w:rPr>
          <w:rFonts w:eastAsia="Times New Roman" w:cstheme="minorHAnsi"/>
          <w:b/>
        </w:rPr>
      </w:pPr>
    </w:p>
    <w:p w14:paraId="2D3B79D8" w14:textId="544F9D75" w:rsidR="002B4A37" w:rsidRPr="00EE5677" w:rsidRDefault="002B4A37" w:rsidP="002B4A37">
      <w:pPr>
        <w:ind w:left="3540" w:firstLine="708"/>
        <w:contextualSpacing/>
        <w:rPr>
          <w:rFonts w:cstheme="minorHAnsi"/>
        </w:rPr>
      </w:pPr>
      <w:r w:rsidRPr="00EE5677">
        <w:rPr>
          <w:rFonts w:cstheme="minorHAnsi"/>
        </w:rPr>
        <w:t>UMOWA NR….</w:t>
      </w:r>
    </w:p>
    <w:p w14:paraId="0E1AF933" w14:textId="2F997573" w:rsidR="0000334E" w:rsidRPr="00EE5677" w:rsidRDefault="0000334E" w:rsidP="0000334E">
      <w:pPr>
        <w:contextualSpacing/>
        <w:jc w:val="center"/>
        <w:rPr>
          <w:rFonts w:cstheme="minorHAnsi"/>
        </w:rPr>
      </w:pPr>
      <w:r w:rsidRPr="00EE5677">
        <w:rPr>
          <w:rFonts w:cstheme="minorHAnsi"/>
        </w:rPr>
        <w:t>(zwana dalej „Umową”)</w:t>
      </w:r>
    </w:p>
    <w:p w14:paraId="180333A3" w14:textId="77777777" w:rsidR="002B4A37" w:rsidRPr="00EE5677" w:rsidRDefault="002B4A37" w:rsidP="0000334E">
      <w:pPr>
        <w:spacing w:after="0" w:line="276" w:lineRule="auto"/>
        <w:ind w:hanging="5"/>
        <w:contextualSpacing/>
        <w:outlineLvl w:val="0"/>
        <w:rPr>
          <w:rFonts w:cstheme="minorHAnsi"/>
        </w:rPr>
      </w:pPr>
    </w:p>
    <w:p w14:paraId="3C637B70" w14:textId="281E8053" w:rsidR="0000334E" w:rsidRPr="00EE5677" w:rsidRDefault="0000334E" w:rsidP="0000334E">
      <w:pPr>
        <w:spacing w:after="0" w:line="276" w:lineRule="auto"/>
        <w:ind w:hanging="5"/>
        <w:contextualSpacing/>
        <w:outlineLvl w:val="0"/>
        <w:rPr>
          <w:rFonts w:cstheme="minorHAnsi"/>
        </w:rPr>
      </w:pPr>
      <w:r w:rsidRPr="00EE5677">
        <w:rPr>
          <w:rFonts w:cstheme="minorHAnsi"/>
        </w:rPr>
        <w:t xml:space="preserve">zawarta w Warszawie pomiędzy: </w:t>
      </w:r>
    </w:p>
    <w:p w14:paraId="4F835366" w14:textId="77777777" w:rsidR="0000334E" w:rsidRPr="00EE5677" w:rsidRDefault="0000334E" w:rsidP="0000334E">
      <w:pPr>
        <w:spacing w:after="0" w:line="276" w:lineRule="auto"/>
        <w:contextualSpacing/>
        <w:outlineLvl w:val="0"/>
        <w:rPr>
          <w:rFonts w:cstheme="minorHAnsi"/>
        </w:rPr>
      </w:pPr>
    </w:p>
    <w:p w14:paraId="7C23567A" w14:textId="77777777" w:rsidR="00434964" w:rsidRPr="00EE5677" w:rsidRDefault="0000334E" w:rsidP="00A024DF">
      <w:pPr>
        <w:keepNext/>
        <w:spacing w:after="0" w:line="276" w:lineRule="auto"/>
        <w:ind w:hanging="5"/>
        <w:contextualSpacing/>
        <w:jc w:val="both"/>
        <w:outlineLvl w:val="1"/>
        <w:rPr>
          <w:rFonts w:eastAsia="Times New Roman" w:cstheme="minorHAnsi"/>
          <w:bCs/>
          <w:iCs/>
        </w:rPr>
      </w:pPr>
      <w:r w:rsidRPr="00EE5677">
        <w:rPr>
          <w:rFonts w:eastAsia="Times New Roman" w:cstheme="minorHAnsi"/>
          <w:b/>
          <w:bCs/>
          <w:iCs/>
        </w:rPr>
        <w:t>Skarbem Państwa</w:t>
      </w:r>
      <w:r w:rsidRPr="00EE5677">
        <w:rPr>
          <w:rFonts w:eastAsia="Times New Roman" w:cstheme="minorHAnsi"/>
          <w:bCs/>
          <w:iCs/>
        </w:rPr>
        <w:t xml:space="preserve">, w imieniu którego działa </w:t>
      </w:r>
      <w:r w:rsidRPr="00EE5677">
        <w:rPr>
          <w:rFonts w:eastAsia="Times New Roman" w:cstheme="minorHAnsi"/>
          <w:b/>
          <w:bCs/>
          <w:iCs/>
        </w:rPr>
        <w:t>Centrum Projektów Polska Cyfrowa</w:t>
      </w:r>
      <w:r w:rsidRPr="00EE5677">
        <w:rPr>
          <w:rFonts w:eastAsia="Times New Roman" w:cstheme="minorHAnsi"/>
          <w:bCs/>
          <w:iCs/>
        </w:rPr>
        <w:t>,</w:t>
      </w:r>
      <w:r w:rsidRPr="00EE5677">
        <w:rPr>
          <w:rFonts w:eastAsia="Times New Roman" w:cstheme="minorHAnsi"/>
          <w:bCs/>
          <w:iCs/>
        </w:rPr>
        <w:br/>
        <w:t>z siedzibą w Warszawie (01-044), przy ul. Spokojnej 13a, reprezentowanym przez:</w:t>
      </w:r>
    </w:p>
    <w:p w14:paraId="634EA73C" w14:textId="77777777" w:rsidR="001E5AB5" w:rsidRPr="00EE5677" w:rsidRDefault="001E5AB5" w:rsidP="00306219">
      <w:pPr>
        <w:keepNext/>
        <w:spacing w:after="0" w:line="276" w:lineRule="auto"/>
        <w:ind w:hanging="5"/>
        <w:contextualSpacing/>
        <w:jc w:val="both"/>
        <w:outlineLvl w:val="1"/>
        <w:rPr>
          <w:rFonts w:eastAsia="Times New Roman" w:cstheme="minorHAnsi"/>
          <w:b/>
          <w:bCs/>
          <w:iCs/>
        </w:rPr>
      </w:pPr>
      <w:r w:rsidRPr="00EE5677">
        <w:rPr>
          <w:rFonts w:eastAsia="Times New Roman" w:cstheme="minorHAnsi"/>
          <w:b/>
          <w:bCs/>
          <w:iCs/>
        </w:rPr>
        <w:t>………………………….</w:t>
      </w:r>
    </w:p>
    <w:p w14:paraId="300C5E4F" w14:textId="68E5CE97" w:rsidR="00306219" w:rsidRPr="00EE5677" w:rsidRDefault="001E5AB5" w:rsidP="00306219">
      <w:pPr>
        <w:keepNext/>
        <w:spacing w:after="0" w:line="276" w:lineRule="auto"/>
        <w:ind w:hanging="5"/>
        <w:contextualSpacing/>
        <w:jc w:val="both"/>
        <w:outlineLvl w:val="1"/>
        <w:rPr>
          <w:rFonts w:eastAsia="Times New Roman" w:cstheme="minorHAnsi"/>
          <w:bCs/>
          <w:iCs/>
        </w:rPr>
      </w:pPr>
      <w:r w:rsidRPr="00EE5677">
        <w:rPr>
          <w:rFonts w:eastAsia="Times New Roman" w:cstheme="minorHAnsi"/>
          <w:bCs/>
          <w:iCs/>
        </w:rPr>
        <w:t>Dokumenty potwierdzające umocowanie przedstawiciela Zamawiającego stanowią</w:t>
      </w:r>
      <w:r w:rsidR="00306219" w:rsidRPr="00EE5677">
        <w:rPr>
          <w:rFonts w:eastAsia="Times New Roman" w:cstheme="minorHAnsi"/>
          <w:bCs/>
          <w:iCs/>
        </w:rPr>
        <w:t xml:space="preserve"> </w:t>
      </w:r>
      <w:r w:rsidR="00306219" w:rsidRPr="00EE5677">
        <w:rPr>
          <w:rFonts w:eastAsia="Times New Roman" w:cstheme="minorHAnsi"/>
          <w:b/>
          <w:bCs/>
          <w:iCs/>
        </w:rPr>
        <w:t>Załącznik nr 1</w:t>
      </w:r>
      <w:r w:rsidR="00306219" w:rsidRPr="00EE5677">
        <w:rPr>
          <w:rFonts w:eastAsia="Times New Roman" w:cstheme="minorHAnsi"/>
          <w:bCs/>
          <w:iCs/>
        </w:rPr>
        <w:t xml:space="preserve"> do Umowy,</w:t>
      </w:r>
    </w:p>
    <w:p w14:paraId="54282074" w14:textId="77777777" w:rsidR="0000334E" w:rsidRPr="00EE5677" w:rsidRDefault="0000334E" w:rsidP="0000334E">
      <w:pPr>
        <w:keepNext/>
        <w:spacing w:after="0" w:line="276" w:lineRule="auto"/>
        <w:ind w:hanging="5"/>
        <w:contextualSpacing/>
        <w:jc w:val="both"/>
        <w:outlineLvl w:val="1"/>
        <w:rPr>
          <w:rFonts w:eastAsia="Times New Roman" w:cstheme="minorHAnsi"/>
          <w:b/>
          <w:bCs/>
          <w:iCs/>
        </w:rPr>
      </w:pPr>
      <w:r w:rsidRPr="00EE5677">
        <w:rPr>
          <w:rFonts w:eastAsia="Times New Roman" w:cstheme="minorHAnsi"/>
          <w:bCs/>
          <w:iCs/>
        </w:rPr>
        <w:t xml:space="preserve">zwanym w dalszej części Umowy </w:t>
      </w:r>
      <w:r w:rsidRPr="00EE5677">
        <w:rPr>
          <w:rFonts w:eastAsia="Times New Roman" w:cstheme="minorHAnsi"/>
          <w:b/>
          <w:bCs/>
          <w:iCs/>
        </w:rPr>
        <w:t>„Zamawiającym”,</w:t>
      </w:r>
    </w:p>
    <w:p w14:paraId="2271F6F5" w14:textId="77777777" w:rsidR="0000334E" w:rsidRPr="00EE5677" w:rsidRDefault="0000334E" w:rsidP="0000334E">
      <w:pPr>
        <w:tabs>
          <w:tab w:val="left" w:pos="0"/>
        </w:tabs>
        <w:spacing w:after="0" w:line="276" w:lineRule="auto"/>
        <w:ind w:hanging="5"/>
        <w:contextualSpacing/>
        <w:jc w:val="both"/>
        <w:rPr>
          <w:rFonts w:cstheme="minorHAnsi"/>
          <w:lang w:eastAsia="pl-PL"/>
        </w:rPr>
      </w:pPr>
      <w:r w:rsidRPr="00EE5677">
        <w:rPr>
          <w:rFonts w:cstheme="minorHAnsi"/>
          <w:lang w:eastAsia="pl-PL"/>
        </w:rPr>
        <w:t>a</w:t>
      </w:r>
    </w:p>
    <w:p w14:paraId="091BCF4D" w14:textId="1534A38B" w:rsidR="0000334E" w:rsidRPr="00EE5677" w:rsidRDefault="0000334E" w:rsidP="0000334E">
      <w:pPr>
        <w:tabs>
          <w:tab w:val="left" w:pos="0"/>
        </w:tabs>
        <w:spacing w:after="0" w:line="276" w:lineRule="auto"/>
        <w:ind w:hanging="5"/>
        <w:contextualSpacing/>
        <w:jc w:val="both"/>
        <w:rPr>
          <w:rFonts w:cstheme="minorHAnsi"/>
          <w:lang w:eastAsia="pl-PL"/>
        </w:rPr>
      </w:pPr>
      <w:r w:rsidRPr="00EE5677">
        <w:rPr>
          <w:rFonts w:cstheme="minorHAnsi"/>
          <w:b/>
          <w:lang w:eastAsia="pl-PL"/>
        </w:rPr>
        <w:t>………………………..</w:t>
      </w:r>
      <w:r w:rsidRPr="00EE5677">
        <w:rPr>
          <w:rFonts w:cstheme="minorHAnsi"/>
          <w:lang w:eastAsia="pl-PL"/>
        </w:rPr>
        <w:t>, z siedzibą w ……….. (…-…….), przy ul. ………………, wpisaną w ……………………………………………………………. pod numerem …………….., reprezentowaną przez</w:t>
      </w:r>
      <w:r w:rsidR="001E5AB5" w:rsidRPr="00EE5677">
        <w:rPr>
          <w:rFonts w:cstheme="minorHAnsi"/>
          <w:lang w:eastAsia="pl-PL"/>
        </w:rPr>
        <w:t>:</w:t>
      </w:r>
      <w:r w:rsidRPr="00EE5677">
        <w:rPr>
          <w:rFonts w:cstheme="minorHAnsi"/>
          <w:lang w:eastAsia="pl-PL"/>
        </w:rPr>
        <w:t xml:space="preserve"> .................., na podstawie ……………. …………, </w:t>
      </w:r>
      <w:r w:rsidR="001E5AB5" w:rsidRPr="00EE5677">
        <w:rPr>
          <w:rFonts w:eastAsia="Times New Roman" w:cstheme="minorHAnsi"/>
          <w:bCs/>
          <w:iCs/>
        </w:rPr>
        <w:t xml:space="preserve">Dokumenty potwierdzające umocowanie przedstawiciela Wykonawcy stanowią </w:t>
      </w:r>
      <w:r w:rsidRPr="00EE5677">
        <w:rPr>
          <w:rFonts w:cstheme="minorHAnsi"/>
          <w:b/>
          <w:lang w:eastAsia="pl-PL"/>
        </w:rPr>
        <w:t>Załącznik nr 2</w:t>
      </w:r>
      <w:r w:rsidRPr="00EE5677">
        <w:rPr>
          <w:rFonts w:cstheme="minorHAnsi"/>
          <w:lang w:eastAsia="pl-PL"/>
        </w:rPr>
        <w:t xml:space="preserve"> do Umowy,</w:t>
      </w:r>
    </w:p>
    <w:p w14:paraId="0AEC7C97" w14:textId="77777777" w:rsidR="0000334E" w:rsidRPr="00EE5677" w:rsidRDefault="0000334E" w:rsidP="0000334E">
      <w:pPr>
        <w:tabs>
          <w:tab w:val="left" w:pos="0"/>
        </w:tabs>
        <w:spacing w:after="0" w:line="276" w:lineRule="auto"/>
        <w:ind w:hanging="5"/>
        <w:contextualSpacing/>
        <w:jc w:val="both"/>
        <w:rPr>
          <w:rFonts w:cstheme="minorHAnsi"/>
          <w:lang w:eastAsia="pl-PL"/>
        </w:rPr>
      </w:pPr>
      <w:r w:rsidRPr="00EE5677">
        <w:rPr>
          <w:rFonts w:cstheme="minorHAnsi"/>
          <w:bCs/>
          <w:lang w:eastAsia="pl-PL"/>
        </w:rPr>
        <w:t xml:space="preserve">zwanym/ą w dalszej części Umowy </w:t>
      </w:r>
      <w:r w:rsidRPr="00EE5677">
        <w:rPr>
          <w:rFonts w:cstheme="minorHAnsi"/>
          <w:b/>
          <w:lang w:eastAsia="pl-PL"/>
        </w:rPr>
        <w:t>„Wykonawcą”</w:t>
      </w:r>
      <w:r w:rsidRPr="00EE5677">
        <w:rPr>
          <w:rFonts w:cstheme="minorHAnsi"/>
          <w:lang w:eastAsia="pl-PL"/>
        </w:rPr>
        <w:t>,</w:t>
      </w:r>
    </w:p>
    <w:p w14:paraId="2D746880" w14:textId="77777777" w:rsidR="0000334E" w:rsidRPr="00EE5677" w:rsidRDefault="0000334E" w:rsidP="0000334E">
      <w:pPr>
        <w:tabs>
          <w:tab w:val="left" w:pos="0"/>
        </w:tabs>
        <w:spacing w:after="0" w:line="276" w:lineRule="auto"/>
        <w:ind w:hanging="5"/>
        <w:contextualSpacing/>
        <w:jc w:val="both"/>
        <w:rPr>
          <w:rFonts w:cstheme="minorHAnsi"/>
          <w:lang w:eastAsia="pl-PL"/>
        </w:rPr>
      </w:pPr>
      <w:r w:rsidRPr="00EE5677">
        <w:rPr>
          <w:rFonts w:cstheme="minorHAnsi"/>
          <w:lang w:eastAsia="pl-PL"/>
        </w:rPr>
        <w:t>zwanymi dalej łącznie</w:t>
      </w:r>
      <w:r w:rsidRPr="00EE5677">
        <w:rPr>
          <w:rFonts w:cstheme="minorHAnsi"/>
          <w:b/>
          <w:lang w:eastAsia="pl-PL"/>
        </w:rPr>
        <w:t xml:space="preserve"> „Stronami” </w:t>
      </w:r>
      <w:r w:rsidRPr="00EE5677">
        <w:rPr>
          <w:rFonts w:cstheme="minorHAnsi"/>
          <w:lang w:eastAsia="pl-PL"/>
        </w:rPr>
        <w:t xml:space="preserve">lub każda z osobna </w:t>
      </w:r>
      <w:r w:rsidRPr="00EE5677">
        <w:rPr>
          <w:rFonts w:cstheme="minorHAnsi"/>
          <w:b/>
          <w:lang w:eastAsia="pl-PL"/>
        </w:rPr>
        <w:t>„Stroną”.</w:t>
      </w:r>
    </w:p>
    <w:p w14:paraId="65D9C074" w14:textId="77777777" w:rsidR="0000334E" w:rsidRPr="00EE5677" w:rsidRDefault="0000334E" w:rsidP="0000334E">
      <w:pPr>
        <w:tabs>
          <w:tab w:val="left" w:pos="0"/>
        </w:tabs>
        <w:spacing w:line="276" w:lineRule="auto"/>
        <w:ind w:hanging="5"/>
        <w:contextualSpacing/>
        <w:jc w:val="both"/>
        <w:rPr>
          <w:rFonts w:cstheme="minorHAnsi"/>
          <w:lang w:eastAsia="pl-PL"/>
        </w:rPr>
      </w:pPr>
    </w:p>
    <w:p w14:paraId="6DB906B1" w14:textId="36AB1C49" w:rsidR="0000334E" w:rsidRPr="00EE5677" w:rsidRDefault="00D811E6" w:rsidP="00D811E6">
      <w:pPr>
        <w:spacing w:after="0" w:line="276" w:lineRule="auto"/>
        <w:ind w:hanging="5"/>
        <w:jc w:val="both"/>
        <w:rPr>
          <w:rFonts w:cstheme="minorHAnsi"/>
          <w:lang w:val="x-none" w:eastAsia="pl-PL"/>
        </w:rPr>
      </w:pPr>
      <w:r w:rsidRPr="00EE5677">
        <w:rPr>
          <w:rFonts w:cstheme="minorHAnsi"/>
          <w:lang w:val="x-none" w:eastAsia="pl-PL"/>
        </w:rPr>
        <w:t>Umowa została zawarta w</w:t>
      </w:r>
      <w:r w:rsidR="0000334E" w:rsidRPr="00EE5677">
        <w:rPr>
          <w:rFonts w:cstheme="minorHAnsi"/>
          <w:lang w:val="x-none" w:eastAsia="pl-PL"/>
        </w:rPr>
        <w:t xml:space="preserve"> wyniku przeprowadzonego postępowania </w:t>
      </w:r>
      <w:r w:rsidRPr="00EE5677">
        <w:rPr>
          <w:rFonts w:cstheme="minorHAnsi"/>
          <w:lang w:val="x-none" w:eastAsia="pl-PL"/>
        </w:rPr>
        <w:t xml:space="preserve">o udzielenie zamówienia </w:t>
      </w:r>
      <w:r w:rsidR="009E6EBC" w:rsidRPr="00EE5677">
        <w:rPr>
          <w:rFonts w:cstheme="minorHAnsi"/>
          <w:lang w:val="x-none" w:eastAsia="pl-PL"/>
        </w:rPr>
        <w:t>publicznego w trybie</w:t>
      </w:r>
      <w:r w:rsidR="00306219" w:rsidRPr="00EE5677">
        <w:rPr>
          <w:rFonts w:cstheme="minorHAnsi"/>
          <w:lang w:val="x-none" w:eastAsia="pl-PL"/>
        </w:rPr>
        <w:t xml:space="preserve"> podstawowym </w:t>
      </w:r>
      <w:r w:rsidR="00FE58CF" w:rsidRPr="00EE5677">
        <w:rPr>
          <w:rFonts w:cstheme="minorHAnsi"/>
          <w:lang w:eastAsia="pl-PL"/>
        </w:rPr>
        <w:t xml:space="preserve">bez negocjacji </w:t>
      </w:r>
      <w:r w:rsidR="00306219" w:rsidRPr="00EE5677">
        <w:rPr>
          <w:rFonts w:cstheme="minorHAnsi"/>
          <w:lang w:val="x-none" w:eastAsia="pl-PL"/>
        </w:rPr>
        <w:t xml:space="preserve">na podstawie art. 275 </w:t>
      </w:r>
      <w:r w:rsidR="00FE58CF" w:rsidRPr="00EE5677">
        <w:rPr>
          <w:rFonts w:cstheme="minorHAnsi"/>
          <w:lang w:eastAsia="pl-PL"/>
        </w:rPr>
        <w:t xml:space="preserve">pkt 1 </w:t>
      </w:r>
      <w:r w:rsidR="00306219" w:rsidRPr="00EE5677">
        <w:rPr>
          <w:rFonts w:cstheme="minorHAnsi"/>
          <w:lang w:val="x-none" w:eastAsia="pl-PL"/>
        </w:rPr>
        <w:t xml:space="preserve">ustawy </w:t>
      </w:r>
      <w:r w:rsidRPr="00EE5677">
        <w:rPr>
          <w:rFonts w:cstheme="minorHAnsi"/>
          <w:lang w:val="x-none" w:eastAsia="pl-PL"/>
        </w:rPr>
        <w:t>z dnia 11 września 2019 r. Prawo zamówień publicznych (</w:t>
      </w:r>
      <w:r w:rsidR="00536A35" w:rsidRPr="00EE5677">
        <w:rPr>
          <w:rFonts w:cstheme="minorHAnsi"/>
          <w:lang w:val="x-none" w:eastAsia="pl-PL"/>
        </w:rPr>
        <w:t>Dz. U. z 202</w:t>
      </w:r>
      <w:r w:rsidR="002B4A37" w:rsidRPr="00EE5677">
        <w:rPr>
          <w:rFonts w:cstheme="minorHAnsi"/>
          <w:lang w:val="x-none" w:eastAsia="pl-PL"/>
        </w:rPr>
        <w:t>4</w:t>
      </w:r>
      <w:r w:rsidR="00536A35" w:rsidRPr="00EE5677">
        <w:rPr>
          <w:rFonts w:cstheme="minorHAnsi"/>
          <w:lang w:val="x-none" w:eastAsia="pl-PL"/>
        </w:rPr>
        <w:t xml:space="preserve"> r. poz. 1</w:t>
      </w:r>
      <w:r w:rsidR="002B4A37" w:rsidRPr="00EE5677">
        <w:rPr>
          <w:rFonts w:cstheme="minorHAnsi"/>
          <w:lang w:val="x-none" w:eastAsia="pl-PL"/>
        </w:rPr>
        <w:t>320</w:t>
      </w:r>
      <w:r w:rsidRPr="00EE5677">
        <w:rPr>
          <w:rFonts w:cstheme="minorHAnsi"/>
          <w:lang w:val="x-none" w:eastAsia="pl-PL"/>
        </w:rPr>
        <w:t>), dalej zwanej „</w:t>
      </w:r>
      <w:r w:rsidR="003902A4" w:rsidRPr="00EE5677">
        <w:rPr>
          <w:rFonts w:cstheme="minorHAnsi"/>
          <w:lang w:val="x-none" w:eastAsia="pl-PL"/>
        </w:rPr>
        <w:t xml:space="preserve">ustawą </w:t>
      </w:r>
      <w:proofErr w:type="spellStart"/>
      <w:r w:rsidRPr="00EE5677">
        <w:rPr>
          <w:rFonts w:cstheme="minorHAnsi"/>
          <w:lang w:val="x-none" w:eastAsia="pl-PL"/>
        </w:rPr>
        <w:t>Pzp</w:t>
      </w:r>
      <w:proofErr w:type="spellEnd"/>
      <w:r w:rsidRPr="00EE5677">
        <w:rPr>
          <w:rFonts w:cstheme="minorHAnsi"/>
          <w:lang w:val="x-none" w:eastAsia="pl-PL"/>
        </w:rPr>
        <w:t>”.</w:t>
      </w:r>
    </w:p>
    <w:p w14:paraId="6E42AB5C" w14:textId="77777777" w:rsidR="00D811E6" w:rsidRPr="00EE5677" w:rsidRDefault="00D811E6" w:rsidP="0000334E">
      <w:pPr>
        <w:jc w:val="center"/>
        <w:rPr>
          <w:rFonts w:cstheme="minorHAnsi"/>
          <w:b/>
          <w:bCs/>
        </w:rPr>
      </w:pPr>
    </w:p>
    <w:p w14:paraId="0EB4DA64" w14:textId="77777777" w:rsidR="0000334E" w:rsidRPr="00EE5677" w:rsidRDefault="0000334E" w:rsidP="0000334E">
      <w:pPr>
        <w:jc w:val="center"/>
        <w:rPr>
          <w:rFonts w:cstheme="minorHAnsi"/>
          <w:b/>
          <w:bCs/>
        </w:rPr>
      </w:pPr>
      <w:r w:rsidRPr="00EE5677">
        <w:rPr>
          <w:rFonts w:cstheme="minorHAnsi"/>
          <w:b/>
          <w:bCs/>
        </w:rPr>
        <w:t>§ 1.</w:t>
      </w:r>
    </w:p>
    <w:p w14:paraId="4B2AEC71" w14:textId="77777777" w:rsidR="0000334E" w:rsidRPr="00867579" w:rsidRDefault="008D11AB" w:rsidP="0000334E">
      <w:pPr>
        <w:jc w:val="center"/>
        <w:rPr>
          <w:rFonts w:cstheme="minorHAnsi"/>
          <w:b/>
          <w:bCs/>
        </w:rPr>
      </w:pPr>
      <w:r w:rsidRPr="00EE5677">
        <w:rPr>
          <w:rFonts w:cstheme="minorHAnsi"/>
          <w:b/>
          <w:bCs/>
        </w:rPr>
        <w:t>Przedmiot Umowy</w:t>
      </w:r>
    </w:p>
    <w:p w14:paraId="456589D2" w14:textId="7BBAA9F2" w:rsidR="003F6C9D" w:rsidRPr="00EE5677" w:rsidRDefault="00307F9A" w:rsidP="00FC3C43">
      <w:pPr>
        <w:pStyle w:val="Akapitzlist"/>
        <w:numPr>
          <w:ilvl w:val="0"/>
          <w:numId w:val="43"/>
        </w:numPr>
        <w:spacing w:after="120" w:line="276" w:lineRule="auto"/>
        <w:jc w:val="both"/>
        <w:rPr>
          <w:rFonts w:cstheme="minorHAnsi"/>
        </w:rPr>
      </w:pPr>
      <w:r w:rsidRPr="00EE5677">
        <w:rPr>
          <w:rFonts w:cstheme="minorHAnsi"/>
        </w:rPr>
        <w:t xml:space="preserve">Zamawiający zleca, a Wykonawca przyjmuje do wykonania zamówienie, którego przedmiotem jest </w:t>
      </w:r>
      <w:r w:rsidR="00D324DB" w:rsidRPr="00EE5677">
        <w:rPr>
          <w:rFonts w:cstheme="minorHAnsi"/>
        </w:rPr>
        <w:t>świadczenie</w:t>
      </w:r>
      <w:r w:rsidR="003F6C9D" w:rsidRPr="00EE5677">
        <w:rPr>
          <w:rFonts w:cstheme="minorHAnsi"/>
        </w:rPr>
        <w:t xml:space="preserve"> usług polegających na wykonywaniu: </w:t>
      </w:r>
    </w:p>
    <w:p w14:paraId="4076E6C8" w14:textId="77777777" w:rsidR="003F6C9D" w:rsidRPr="00EE5677" w:rsidRDefault="003F6C9D" w:rsidP="00FC3C43">
      <w:pPr>
        <w:pStyle w:val="Akapitzlist"/>
        <w:numPr>
          <w:ilvl w:val="0"/>
          <w:numId w:val="44"/>
        </w:numPr>
        <w:spacing w:after="31" w:line="276" w:lineRule="auto"/>
        <w:ind w:right="127"/>
        <w:jc w:val="both"/>
        <w:rPr>
          <w:rFonts w:cstheme="minorHAnsi"/>
        </w:rPr>
      </w:pPr>
      <w:r w:rsidRPr="00EE5677">
        <w:rPr>
          <w:rFonts w:cstheme="minorHAnsi"/>
        </w:rPr>
        <w:t>audytów bezpieczeństwa wraz z testami penetracyjnymi systemów IT Zamawiającego;</w:t>
      </w:r>
    </w:p>
    <w:p w14:paraId="3895B131" w14:textId="6DB74891" w:rsidR="00EB197C" w:rsidRPr="00EE5677" w:rsidRDefault="003F6C9D" w:rsidP="00783B87">
      <w:pPr>
        <w:pStyle w:val="Akapitzlist"/>
        <w:numPr>
          <w:ilvl w:val="0"/>
          <w:numId w:val="44"/>
        </w:numPr>
        <w:spacing w:after="31" w:line="276" w:lineRule="auto"/>
        <w:ind w:right="127"/>
        <w:jc w:val="both"/>
        <w:rPr>
          <w:rFonts w:cstheme="minorHAnsi"/>
        </w:rPr>
      </w:pPr>
      <w:r w:rsidRPr="00EE5677">
        <w:rPr>
          <w:rFonts w:cstheme="minorHAnsi"/>
        </w:rPr>
        <w:t>audytów bezpieczeństwa wraz z testami penetracyjnymi infrastruktury Zamawiającego</w:t>
      </w:r>
      <w:r w:rsidR="00783B87" w:rsidRPr="00EE5677">
        <w:rPr>
          <w:rFonts w:cstheme="minorHAnsi"/>
        </w:rPr>
        <w:t>.</w:t>
      </w:r>
    </w:p>
    <w:p w14:paraId="2CF5AA17" w14:textId="7AA980AA" w:rsidR="0000334E" w:rsidRPr="00EE5677" w:rsidRDefault="0000334E" w:rsidP="00FC3C43">
      <w:pPr>
        <w:pStyle w:val="Akapitzlist"/>
        <w:numPr>
          <w:ilvl w:val="0"/>
          <w:numId w:val="43"/>
        </w:numPr>
        <w:spacing w:after="120" w:line="276" w:lineRule="auto"/>
        <w:jc w:val="both"/>
        <w:rPr>
          <w:rFonts w:cstheme="minorHAnsi"/>
        </w:rPr>
      </w:pPr>
      <w:r w:rsidRPr="00EE5677">
        <w:rPr>
          <w:rFonts w:cstheme="minorHAnsi"/>
        </w:rPr>
        <w:t xml:space="preserve">Szczegółowy zakres i sposób realizacji przedmiotu Umowy został określony w </w:t>
      </w:r>
      <w:r w:rsidRPr="00EE5677">
        <w:rPr>
          <w:rFonts w:cstheme="minorHAnsi"/>
          <w:b/>
        </w:rPr>
        <w:t>Załączniku Nr 3</w:t>
      </w:r>
      <w:r w:rsidRPr="00EE5677">
        <w:rPr>
          <w:rFonts w:cstheme="minorHAnsi"/>
        </w:rPr>
        <w:t xml:space="preserve"> do Umowy – </w:t>
      </w:r>
      <w:r w:rsidR="002A663A" w:rsidRPr="00EE5677">
        <w:rPr>
          <w:rFonts w:cstheme="minorHAnsi"/>
        </w:rPr>
        <w:t>O</w:t>
      </w:r>
      <w:r w:rsidRPr="00EE5677">
        <w:rPr>
          <w:rFonts w:cstheme="minorHAnsi"/>
        </w:rPr>
        <w:t>pisie przedmiotu zamówienia</w:t>
      </w:r>
      <w:r w:rsidR="00D00D87" w:rsidRPr="00EE5677">
        <w:rPr>
          <w:rFonts w:cstheme="minorHAnsi"/>
        </w:rPr>
        <w:t xml:space="preserve"> (dalej zwanym „OPZ”)</w:t>
      </w:r>
      <w:r w:rsidRPr="00EE5677">
        <w:rPr>
          <w:rFonts w:cstheme="minorHAnsi"/>
        </w:rPr>
        <w:t>.</w:t>
      </w:r>
    </w:p>
    <w:p w14:paraId="58AE0E45" w14:textId="0FC40A4A" w:rsidR="00D32761" w:rsidRPr="00EE5677" w:rsidRDefault="00D32761" w:rsidP="00FC3C43">
      <w:pPr>
        <w:pStyle w:val="Akapitzlist"/>
        <w:numPr>
          <w:ilvl w:val="0"/>
          <w:numId w:val="43"/>
        </w:numPr>
        <w:spacing w:after="120" w:line="276" w:lineRule="auto"/>
        <w:jc w:val="both"/>
        <w:rPr>
          <w:rFonts w:cstheme="minorHAnsi"/>
        </w:rPr>
      </w:pPr>
      <w:r w:rsidRPr="00EE5677">
        <w:rPr>
          <w:rFonts w:cstheme="minorHAnsi"/>
        </w:rPr>
        <w:t xml:space="preserve">Wynagrodzenie z tytułu realizacji </w:t>
      </w:r>
      <w:r w:rsidR="001C555A" w:rsidRPr="00EE5677">
        <w:rPr>
          <w:rFonts w:cstheme="minorHAnsi"/>
        </w:rPr>
        <w:t xml:space="preserve">Umowy </w:t>
      </w:r>
      <w:r w:rsidRPr="00EE5677">
        <w:rPr>
          <w:rFonts w:cstheme="minorHAnsi"/>
        </w:rPr>
        <w:t xml:space="preserve">płatne Wykonawcy jest współfinansowane przez Unię Europejską </w:t>
      </w:r>
      <w:r w:rsidR="001C0F0B" w:rsidRPr="00EE5677">
        <w:rPr>
          <w:rFonts w:cstheme="minorHAnsi"/>
        </w:rPr>
        <w:t>w</w:t>
      </w:r>
      <w:r w:rsidR="00C671CA" w:rsidRPr="00EE5677">
        <w:rPr>
          <w:rFonts w:cstheme="minorHAnsi"/>
        </w:rPr>
        <w:t xml:space="preserve"> ramach Programu Fundusze Europejskie na Rozwój Cyfrowy</w:t>
      </w:r>
      <w:r w:rsidR="001C0F0B" w:rsidRPr="00EE5677">
        <w:rPr>
          <w:rFonts w:cstheme="minorHAnsi"/>
        </w:rPr>
        <w:t xml:space="preserve"> na lata 2021-2027</w:t>
      </w:r>
      <w:r w:rsidR="00C671CA" w:rsidRPr="00EE5677">
        <w:rPr>
          <w:rFonts w:cstheme="minorHAnsi"/>
        </w:rPr>
        <w:t xml:space="preserve">, Programu Fundusze Europejskie na Rozwój Społeczny </w:t>
      </w:r>
      <w:r w:rsidR="001C0F0B" w:rsidRPr="00EE5677">
        <w:rPr>
          <w:rFonts w:cstheme="minorHAnsi"/>
        </w:rPr>
        <w:t xml:space="preserve">na lata 2021-2027 </w:t>
      </w:r>
      <w:r w:rsidR="00C671CA" w:rsidRPr="00EE5677">
        <w:rPr>
          <w:rFonts w:cstheme="minorHAnsi"/>
        </w:rPr>
        <w:t>oraz budżetu państwa</w:t>
      </w:r>
      <w:r w:rsidRPr="00EE5677">
        <w:rPr>
          <w:rFonts w:cstheme="minorHAnsi"/>
        </w:rPr>
        <w:t>.</w:t>
      </w:r>
    </w:p>
    <w:p w14:paraId="286651C6" w14:textId="77777777" w:rsidR="00AC7B9E" w:rsidRPr="00EE5677" w:rsidRDefault="00AC7B9E" w:rsidP="0000334E">
      <w:pPr>
        <w:jc w:val="center"/>
        <w:rPr>
          <w:rFonts w:cstheme="minorHAnsi"/>
          <w:b/>
          <w:bCs/>
        </w:rPr>
      </w:pPr>
    </w:p>
    <w:p w14:paraId="648D24F0" w14:textId="77777777" w:rsidR="002A663A" w:rsidRPr="00EE5677" w:rsidRDefault="002A663A" w:rsidP="0000334E">
      <w:pPr>
        <w:jc w:val="center"/>
        <w:rPr>
          <w:rFonts w:cstheme="minorHAnsi"/>
          <w:b/>
          <w:bCs/>
        </w:rPr>
      </w:pPr>
    </w:p>
    <w:p w14:paraId="785BD133" w14:textId="77777777" w:rsidR="0000334E" w:rsidRPr="00EE5677" w:rsidRDefault="0000334E" w:rsidP="0000334E">
      <w:pPr>
        <w:jc w:val="center"/>
        <w:rPr>
          <w:rFonts w:cstheme="minorHAnsi"/>
          <w:b/>
          <w:bCs/>
        </w:rPr>
      </w:pPr>
      <w:r w:rsidRPr="00EE5677">
        <w:rPr>
          <w:rFonts w:cstheme="minorHAnsi"/>
          <w:b/>
          <w:bCs/>
        </w:rPr>
        <w:lastRenderedPageBreak/>
        <w:t>§ 2.</w:t>
      </w:r>
    </w:p>
    <w:p w14:paraId="75757B2C" w14:textId="77777777" w:rsidR="0000334E" w:rsidRPr="00EE5677" w:rsidRDefault="0000334E" w:rsidP="0000334E">
      <w:pPr>
        <w:jc w:val="center"/>
        <w:rPr>
          <w:rFonts w:cstheme="minorHAnsi"/>
          <w:b/>
          <w:bCs/>
        </w:rPr>
      </w:pPr>
      <w:r w:rsidRPr="00EE5677">
        <w:rPr>
          <w:rFonts w:cstheme="minorHAnsi"/>
          <w:b/>
          <w:bCs/>
        </w:rPr>
        <w:t>Obowiązki Wykonawcy</w:t>
      </w:r>
    </w:p>
    <w:p w14:paraId="37034BAF" w14:textId="73D2A409" w:rsidR="0000334E" w:rsidRPr="00EE5677" w:rsidRDefault="0000334E" w:rsidP="00155BBB">
      <w:pPr>
        <w:numPr>
          <w:ilvl w:val="0"/>
          <w:numId w:val="9"/>
        </w:numPr>
        <w:spacing w:after="120" w:line="276" w:lineRule="auto"/>
        <w:ind w:left="567" w:hanging="567"/>
        <w:jc w:val="both"/>
        <w:rPr>
          <w:rFonts w:cstheme="minorHAnsi"/>
        </w:rPr>
      </w:pPr>
      <w:r w:rsidRPr="00EE5677">
        <w:rPr>
          <w:rFonts w:cstheme="minorHAnsi"/>
        </w:rPr>
        <w:t xml:space="preserve">Wykonawca oświadcza, że objęte przedmiotem Umowy usługi, o których mowa w § 1 wykonywać będzie z należytą starannością, z uwzględnieniem zawodowego charakteru prowadzonej działalności, bez zbędnej zwłoki, zgodnie z najlepszą wiedzą, wykorzystując własne doświadczenie oraz dorobek nauki i praktyki oraz zgodnie z aktualnie obowiązującymi przepisami prawa, dokumentami przekazanymi przez Zamawiającego i z należytą dbałością </w:t>
      </w:r>
      <w:r w:rsidRPr="00EE5677">
        <w:rPr>
          <w:rFonts w:cstheme="minorHAnsi"/>
        </w:rPr>
        <w:br/>
        <w:t xml:space="preserve">o interesy Zamawiającego. </w:t>
      </w:r>
    </w:p>
    <w:p w14:paraId="147B466D" w14:textId="77777777" w:rsidR="0000334E" w:rsidRPr="00EE5677" w:rsidRDefault="0000334E" w:rsidP="00155BBB">
      <w:pPr>
        <w:numPr>
          <w:ilvl w:val="0"/>
          <w:numId w:val="9"/>
        </w:numPr>
        <w:spacing w:after="120" w:line="276" w:lineRule="auto"/>
        <w:ind w:left="567" w:hanging="567"/>
        <w:jc w:val="both"/>
        <w:rPr>
          <w:rFonts w:cstheme="minorHAnsi"/>
        </w:rPr>
      </w:pPr>
      <w:r w:rsidRPr="00EE5677">
        <w:rPr>
          <w:rFonts w:cstheme="minorHAnsi"/>
        </w:rPr>
        <w:t xml:space="preserve">Wykonawca oświadcza, iż wedle jego najlepszej wiedzy, w dacie </w:t>
      </w:r>
      <w:r w:rsidR="008D11AB" w:rsidRPr="00EE5677">
        <w:rPr>
          <w:rFonts w:cstheme="minorHAnsi"/>
        </w:rPr>
        <w:t>zawarcia</w:t>
      </w:r>
      <w:r w:rsidRPr="00EE5677">
        <w:rPr>
          <w:rFonts w:cstheme="minorHAnsi"/>
        </w:rPr>
        <w:t xml:space="preserve"> Umowy, nie występuje jakikolwiek konflikt interesów, który mógłby stanowić przeszkodę dla należytego wykonywania Umowy przez Wykonawcę, wpływać na jego bezstronność, jakość wykonywanych przez niego prac lub usług, niezależność lub rzetelność. </w:t>
      </w:r>
    </w:p>
    <w:p w14:paraId="584992DF" w14:textId="501E35F8" w:rsidR="0000334E" w:rsidRPr="00EE5677" w:rsidRDefault="0000334E" w:rsidP="00155BBB">
      <w:pPr>
        <w:numPr>
          <w:ilvl w:val="0"/>
          <w:numId w:val="9"/>
        </w:numPr>
        <w:spacing w:after="120" w:line="276" w:lineRule="auto"/>
        <w:ind w:left="567" w:hanging="567"/>
        <w:jc w:val="both"/>
        <w:rPr>
          <w:rFonts w:cstheme="minorHAnsi"/>
        </w:rPr>
      </w:pPr>
      <w:r w:rsidRPr="00EE5677">
        <w:rPr>
          <w:rFonts w:cstheme="minorHAnsi"/>
        </w:rPr>
        <w:t xml:space="preserve">Konflikt interesów w rozumieniu Umowy to sytuacja, w której, ze względu na </w:t>
      </w:r>
      <w:r w:rsidR="000C0754" w:rsidRPr="00EE5677">
        <w:rPr>
          <w:rFonts w:cstheme="minorHAnsi"/>
        </w:rPr>
        <w:t xml:space="preserve">istnienie </w:t>
      </w:r>
      <w:r w:rsidRPr="00EE5677">
        <w:rPr>
          <w:rFonts w:cstheme="minorHAnsi"/>
        </w:rPr>
        <w:t>związku o jakimkolwiek charakterze i źródle, pomiędzy Wykonawcą a jakimkolwiek innym podmiotem, niemożliwa stała się realizacja Umowy przez Wykonawcę w sposób rzetelny i zapewniający należyte zabezpieczenie interesów Zamawiającego.</w:t>
      </w:r>
    </w:p>
    <w:p w14:paraId="19945599" w14:textId="77777777" w:rsidR="0000334E" w:rsidRPr="00EE5677" w:rsidRDefault="0000334E" w:rsidP="00155BBB">
      <w:pPr>
        <w:numPr>
          <w:ilvl w:val="0"/>
          <w:numId w:val="9"/>
        </w:numPr>
        <w:spacing w:after="120" w:line="276" w:lineRule="auto"/>
        <w:ind w:left="567" w:hanging="567"/>
        <w:jc w:val="both"/>
        <w:rPr>
          <w:rFonts w:cstheme="minorHAnsi"/>
        </w:rPr>
      </w:pPr>
      <w:r w:rsidRPr="00EE5677">
        <w:rPr>
          <w:rFonts w:cstheme="minorHAnsi"/>
        </w:rPr>
        <w:t xml:space="preserve">Wykonawca oświadcza, iż zobowiązuje się zachować najwyższą staranność w zakresie wymaganym dla prowadzonej działalności gospodarczej oraz podejmować działania zmierzające do unikania konfliktu interesów. </w:t>
      </w:r>
    </w:p>
    <w:p w14:paraId="6AA4873A" w14:textId="7E7BF6C7" w:rsidR="0000334E" w:rsidRPr="00EE5677" w:rsidRDefault="0000334E" w:rsidP="00155BBB">
      <w:pPr>
        <w:numPr>
          <w:ilvl w:val="0"/>
          <w:numId w:val="9"/>
        </w:numPr>
        <w:spacing w:after="120" w:line="276" w:lineRule="auto"/>
        <w:ind w:left="567" w:hanging="567"/>
        <w:jc w:val="both"/>
        <w:rPr>
          <w:rFonts w:cstheme="minorHAnsi"/>
        </w:rPr>
      </w:pPr>
      <w:r w:rsidRPr="00EE5677">
        <w:rPr>
          <w:rFonts w:cstheme="minorHAnsi"/>
        </w:rPr>
        <w:t xml:space="preserve">W przypadku wystąpienia konfliktu interesów w </w:t>
      </w:r>
      <w:r w:rsidR="000C0754" w:rsidRPr="00EE5677">
        <w:rPr>
          <w:rFonts w:cstheme="minorHAnsi"/>
        </w:rPr>
        <w:t>związku z realizacją</w:t>
      </w:r>
      <w:r w:rsidRPr="00EE5677">
        <w:rPr>
          <w:rFonts w:cstheme="minorHAnsi"/>
        </w:rPr>
        <w:t xml:space="preserve"> Umowy Wykonawca zobowiązany jest niezwłocznie pisemnie powiadomić Zamawiającego o tym fakcie. </w:t>
      </w:r>
    </w:p>
    <w:p w14:paraId="30E34744" w14:textId="2F75BDBE" w:rsidR="004C1606" w:rsidRPr="00EE5677" w:rsidRDefault="004C1606" w:rsidP="00155BBB">
      <w:pPr>
        <w:numPr>
          <w:ilvl w:val="0"/>
          <w:numId w:val="9"/>
        </w:numPr>
        <w:spacing w:after="120" w:line="276" w:lineRule="auto"/>
        <w:ind w:left="567" w:hanging="567"/>
        <w:jc w:val="both"/>
        <w:rPr>
          <w:rFonts w:cstheme="minorHAnsi"/>
        </w:rPr>
      </w:pPr>
      <w:r w:rsidRPr="00EE5677">
        <w:rPr>
          <w:rFonts w:cstheme="minorHAnsi"/>
        </w:rPr>
        <w:t>Wykonawca ma obowiązek odmówić realizacji usługi, w przypadku gdyby jej realizacja mogła spowodować wystąpienie konfliktu interesów, o którym mowa w ust. 3. Wykonawca nie może w okresie realizacji Umowy przyjmować zobowiązań mogących skutkować wystąpieniem konfliktu interesów, a w przypadku ich przyjęcia – odstąpić</w:t>
      </w:r>
      <w:r w:rsidR="00365410" w:rsidRPr="00EE5677">
        <w:rPr>
          <w:rFonts w:cstheme="minorHAnsi"/>
        </w:rPr>
        <w:t xml:space="preserve"> od Umowy</w:t>
      </w:r>
      <w:r w:rsidRPr="00EE5677">
        <w:rPr>
          <w:rFonts w:cstheme="minorHAnsi"/>
        </w:rPr>
        <w:t>, gdy taki konflikt interesów się ujawni. W przypadku, o którym mowa w zdaniu poprzednim Wykonawcy nie będzie przysługiwało wynagrodzenie za prace rozpoczęte, a niezakończone.</w:t>
      </w:r>
    </w:p>
    <w:p w14:paraId="44E4A233" w14:textId="77777777" w:rsidR="008D11AB" w:rsidRPr="00EE5677" w:rsidRDefault="008D11AB" w:rsidP="00155BBB">
      <w:pPr>
        <w:numPr>
          <w:ilvl w:val="0"/>
          <w:numId w:val="9"/>
        </w:numPr>
        <w:spacing w:after="120" w:line="276" w:lineRule="auto"/>
        <w:ind w:left="567" w:hanging="567"/>
        <w:jc w:val="both"/>
        <w:rPr>
          <w:rFonts w:cstheme="minorHAnsi"/>
        </w:rPr>
      </w:pPr>
      <w:r w:rsidRPr="00EE5677">
        <w:rPr>
          <w:rFonts w:cstheme="minorHAnsi"/>
        </w:rPr>
        <w:t>Wykonawca oświadcza, że dysponuje odpowiednim potencjałem techniczno-organizacyjnym, kadrowym, finansowym oraz uprawnieniami, wiedzą i doświadczeniem pozwalającym na należyte zrealizowanie przedmiotu Umowy.</w:t>
      </w:r>
    </w:p>
    <w:p w14:paraId="122F481C" w14:textId="77777777" w:rsidR="008D11AB" w:rsidRPr="00EE5677" w:rsidRDefault="008D11AB" w:rsidP="00155BBB">
      <w:pPr>
        <w:numPr>
          <w:ilvl w:val="0"/>
          <w:numId w:val="9"/>
        </w:numPr>
        <w:spacing w:after="120" w:line="276" w:lineRule="auto"/>
        <w:ind w:left="567" w:hanging="567"/>
        <w:jc w:val="both"/>
        <w:rPr>
          <w:rFonts w:cstheme="minorHAnsi"/>
        </w:rPr>
      </w:pPr>
      <w:r w:rsidRPr="00EE5677">
        <w:rPr>
          <w:rFonts w:cstheme="minorHAnsi"/>
        </w:rPr>
        <w:t>Wykonawca zobowiązuje się wykonać przedmiot Umowy z zachowaniem terminów oraz  z najwyższą starannością, efektywnością oraz zgodnie z najlepszą praktyką i wiedzą zawodową</w:t>
      </w:r>
      <w:r w:rsidR="002A178C" w:rsidRPr="00EE5677">
        <w:rPr>
          <w:rFonts w:cstheme="minorHAnsi"/>
        </w:rPr>
        <w:t>.</w:t>
      </w:r>
      <w:r w:rsidRPr="00EE5677">
        <w:rPr>
          <w:rFonts w:cstheme="minorHAnsi"/>
        </w:rPr>
        <w:t xml:space="preserve"> </w:t>
      </w:r>
    </w:p>
    <w:p w14:paraId="3AEE1BE2" w14:textId="4B39ED45" w:rsidR="008D11AB" w:rsidRPr="00EE5677" w:rsidRDefault="008D11AB" w:rsidP="00155BBB">
      <w:pPr>
        <w:numPr>
          <w:ilvl w:val="0"/>
          <w:numId w:val="9"/>
        </w:numPr>
        <w:spacing w:after="120" w:line="276" w:lineRule="auto"/>
        <w:ind w:left="567" w:hanging="567"/>
        <w:jc w:val="both"/>
        <w:rPr>
          <w:rFonts w:cstheme="minorHAnsi"/>
        </w:rPr>
      </w:pPr>
      <w:r w:rsidRPr="00EE5677">
        <w:rPr>
          <w:rFonts w:cstheme="minorHAnsi"/>
        </w:rPr>
        <w:t>Wykonawca nie może bez zgody Zamawiającego powierzyć wykonania Umowy osobom trzecim</w:t>
      </w:r>
      <w:r w:rsidR="00365410" w:rsidRPr="00EE5677">
        <w:rPr>
          <w:rFonts w:cstheme="minorHAnsi"/>
        </w:rPr>
        <w:t xml:space="preserve"> niewskazanym w ofercie</w:t>
      </w:r>
      <w:r w:rsidRPr="00EE5677">
        <w:rPr>
          <w:rFonts w:cstheme="minorHAnsi"/>
        </w:rPr>
        <w:t>. W razie powierzenia wykonania Umowy osobom trzecim Wykonawca ponosi wyłączną odpowiedzialność wobec Zamawia</w:t>
      </w:r>
      <w:r w:rsidR="00365410" w:rsidRPr="00EE5677">
        <w:rPr>
          <w:rFonts w:cstheme="minorHAnsi"/>
        </w:rPr>
        <w:t xml:space="preserve">jącego z tytułu jej wykonania. </w:t>
      </w:r>
      <w:r w:rsidR="00FF49C4" w:rsidRPr="00EE5677">
        <w:rPr>
          <w:rFonts w:cstheme="minorHAnsi"/>
        </w:rPr>
        <w:t xml:space="preserve">Zasady realizacji Umowy przez osoby trzecie wskazane </w:t>
      </w:r>
      <w:r w:rsidR="00FF49C4" w:rsidRPr="00EE5677">
        <w:rPr>
          <w:rFonts w:cstheme="minorHAnsi"/>
          <w:color w:val="000000" w:themeColor="text1"/>
        </w:rPr>
        <w:t>zostały w § 11.</w:t>
      </w:r>
    </w:p>
    <w:p w14:paraId="5BB09267" w14:textId="77777777" w:rsidR="008D11AB" w:rsidRPr="00EE5677" w:rsidRDefault="008D11AB" w:rsidP="00155BBB">
      <w:pPr>
        <w:numPr>
          <w:ilvl w:val="0"/>
          <w:numId w:val="9"/>
        </w:numPr>
        <w:spacing w:after="120" w:line="276" w:lineRule="auto"/>
        <w:ind w:left="567" w:hanging="567"/>
        <w:jc w:val="both"/>
        <w:rPr>
          <w:rFonts w:cstheme="minorHAnsi"/>
        </w:rPr>
      </w:pPr>
      <w:r w:rsidRPr="00EE5677">
        <w:rPr>
          <w:rFonts w:cstheme="minorHAnsi"/>
        </w:rPr>
        <w:t xml:space="preserve">Wykonawca jest zobowiązany do umożliwienia Zamawiającemu kontroli wykonywania Umowy, a w szczególności do przedstawiania wszelkich dokumentów i informacji związanych z wykonywaniem Umowy oraz składania oświadczeń wymaganych przez Zamawiającego. </w:t>
      </w:r>
      <w:r w:rsidRPr="00EE5677">
        <w:rPr>
          <w:rFonts w:cstheme="minorHAnsi"/>
        </w:rPr>
        <w:lastRenderedPageBreak/>
        <w:t>Zamawiający lub upoważniony przez niego podmiot ma prawo do dokonywania kontroli wykonywania Umowy w każdym momencie, a w szczególności ma prawo wglądu we wszelkie dokumenty związane z wykonywaniem Umowy przez Wykonawcę.</w:t>
      </w:r>
    </w:p>
    <w:p w14:paraId="1FED6970" w14:textId="77777777" w:rsidR="00D32761" w:rsidRPr="00EE5677" w:rsidRDefault="00D32761" w:rsidP="00155BBB">
      <w:pPr>
        <w:numPr>
          <w:ilvl w:val="0"/>
          <w:numId w:val="9"/>
        </w:numPr>
        <w:spacing w:after="120" w:line="276" w:lineRule="auto"/>
        <w:ind w:left="567" w:hanging="567"/>
        <w:jc w:val="both"/>
        <w:rPr>
          <w:rFonts w:cstheme="minorHAnsi"/>
        </w:rPr>
      </w:pPr>
      <w:r w:rsidRPr="00EE5677">
        <w:rPr>
          <w:rFonts w:cstheme="minorHAnsi"/>
        </w:rPr>
        <w:t xml:space="preserve">Wykonawca zobowiązany jest do przedkładania Zamawiającemu, na jego pisemne żądanie, zgłoszone w każdym czasie obowiązywania Umowy, w terminie wskazanym przez Zamawiającego </w:t>
      </w:r>
      <w:r w:rsidR="000A6EC8" w:rsidRPr="00EE5677">
        <w:rPr>
          <w:rFonts w:cstheme="minorHAnsi"/>
        </w:rPr>
        <w:t xml:space="preserve">uwzględniającym </w:t>
      </w:r>
      <w:r w:rsidRPr="00EE5677">
        <w:rPr>
          <w:rFonts w:cstheme="minorHAnsi"/>
        </w:rPr>
        <w:t>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71F2B65D" w14:textId="0F4312F5" w:rsidR="00D32761" w:rsidRPr="00EE5677" w:rsidRDefault="00D32761" w:rsidP="00155BBB">
      <w:pPr>
        <w:numPr>
          <w:ilvl w:val="0"/>
          <w:numId w:val="9"/>
        </w:numPr>
        <w:spacing w:after="120" w:line="276" w:lineRule="auto"/>
        <w:ind w:left="567" w:hanging="567"/>
        <w:jc w:val="both"/>
        <w:rPr>
          <w:rFonts w:cstheme="minorHAnsi"/>
        </w:rPr>
      </w:pPr>
      <w:r w:rsidRPr="00EE5677">
        <w:rPr>
          <w:rFonts w:cstheme="minorHAnsi"/>
        </w:rPr>
        <w:t xml:space="preserve">Wykonawca oświadcza, iż przed zawarciem Umowy zapoznał się w pełni z warunkami przedstawionymi w </w:t>
      </w:r>
      <w:r w:rsidR="00046A35" w:rsidRPr="00EE5677">
        <w:rPr>
          <w:rFonts w:cstheme="minorHAnsi"/>
          <w:b/>
        </w:rPr>
        <w:t>Załączniku Nr 3</w:t>
      </w:r>
      <w:r w:rsidR="00046A35" w:rsidRPr="00EE5677">
        <w:rPr>
          <w:rFonts w:cstheme="minorHAnsi"/>
        </w:rPr>
        <w:t xml:space="preserve"> do Umowy – </w:t>
      </w:r>
      <w:r w:rsidR="00E740EF" w:rsidRPr="00EE5677">
        <w:rPr>
          <w:rFonts w:cstheme="minorHAnsi"/>
        </w:rPr>
        <w:t>OPZ</w:t>
      </w:r>
      <w:r w:rsidRPr="00EE5677">
        <w:rPr>
          <w:rFonts w:cstheme="minorHAnsi"/>
        </w:rPr>
        <w:t xml:space="preserve"> i Umowie związanymi z realizacją </w:t>
      </w:r>
      <w:r w:rsidR="00E740EF" w:rsidRPr="00EE5677">
        <w:rPr>
          <w:rFonts w:cstheme="minorHAnsi"/>
        </w:rPr>
        <w:t xml:space="preserve">przedmiotu </w:t>
      </w:r>
      <w:r w:rsidRPr="00EE5677">
        <w:rPr>
          <w:rFonts w:cstheme="minorHAnsi"/>
        </w:rPr>
        <w:t>Umowy i je akceptuje.</w:t>
      </w:r>
    </w:p>
    <w:p w14:paraId="667E27FB" w14:textId="77777777" w:rsidR="0000334E" w:rsidRPr="00EE5677" w:rsidRDefault="0000334E" w:rsidP="0000334E">
      <w:pPr>
        <w:jc w:val="center"/>
        <w:rPr>
          <w:rFonts w:cstheme="minorHAnsi"/>
          <w:b/>
          <w:bCs/>
        </w:rPr>
      </w:pPr>
      <w:r w:rsidRPr="00EE5677">
        <w:rPr>
          <w:rFonts w:cstheme="minorHAnsi"/>
          <w:b/>
          <w:bCs/>
        </w:rPr>
        <w:t>§ 3.</w:t>
      </w:r>
    </w:p>
    <w:p w14:paraId="10D0BAAD" w14:textId="77777777" w:rsidR="0000334E" w:rsidRPr="00EE5677" w:rsidRDefault="0000334E" w:rsidP="0000334E">
      <w:pPr>
        <w:jc w:val="center"/>
        <w:rPr>
          <w:rFonts w:cstheme="minorHAnsi"/>
          <w:b/>
          <w:bCs/>
        </w:rPr>
      </w:pPr>
      <w:r w:rsidRPr="00EE5677">
        <w:rPr>
          <w:rFonts w:cstheme="minorHAnsi"/>
          <w:b/>
          <w:bCs/>
        </w:rPr>
        <w:t>Obowiązki Zamawiającego</w:t>
      </w:r>
    </w:p>
    <w:p w14:paraId="3296474E" w14:textId="4ABFE29E" w:rsidR="0000334E" w:rsidRPr="00EE5677" w:rsidRDefault="0000334E" w:rsidP="00FC3C43">
      <w:pPr>
        <w:numPr>
          <w:ilvl w:val="0"/>
          <w:numId w:val="14"/>
        </w:numPr>
        <w:spacing w:after="120" w:line="276" w:lineRule="auto"/>
        <w:ind w:left="567" w:hanging="567"/>
        <w:jc w:val="both"/>
        <w:rPr>
          <w:rFonts w:cstheme="minorHAnsi"/>
        </w:rPr>
      </w:pPr>
      <w:r w:rsidRPr="00EE5677">
        <w:rPr>
          <w:rFonts w:cstheme="minorHAnsi"/>
        </w:rPr>
        <w:t xml:space="preserve">Zamawiający zobowiązuje się udzielać Wykonawcy niezbędnych informacji oraz udostępniać posiadane materiały </w:t>
      </w:r>
      <w:r w:rsidR="003178CB" w:rsidRPr="00EE5677">
        <w:rPr>
          <w:rFonts w:cstheme="minorHAnsi"/>
        </w:rPr>
        <w:t xml:space="preserve">i zasoby </w:t>
      </w:r>
      <w:r w:rsidRPr="00EE5677">
        <w:rPr>
          <w:rFonts w:cstheme="minorHAnsi"/>
        </w:rPr>
        <w:t xml:space="preserve">niezbędne do prawidłowego wykonania Umowy. </w:t>
      </w:r>
    </w:p>
    <w:p w14:paraId="7614A599" w14:textId="0BD68307" w:rsidR="0093441E" w:rsidRPr="00EE5677" w:rsidRDefault="0093441E" w:rsidP="00FC3C43">
      <w:pPr>
        <w:numPr>
          <w:ilvl w:val="0"/>
          <w:numId w:val="14"/>
        </w:numPr>
        <w:spacing w:after="120" w:line="276" w:lineRule="auto"/>
        <w:ind w:left="567" w:hanging="567"/>
        <w:jc w:val="both"/>
        <w:rPr>
          <w:rFonts w:cstheme="minorHAnsi"/>
        </w:rPr>
      </w:pPr>
      <w:r w:rsidRPr="00EE5677">
        <w:rPr>
          <w:rFonts w:cstheme="minorHAnsi"/>
        </w:rPr>
        <w:t xml:space="preserve">Zamawiający zobowiązuje się do stałej i aktywnej współpracy przez cały okres obowiązywania Umowy, a w szczególności do: </w:t>
      </w:r>
    </w:p>
    <w:p w14:paraId="7107EE8C" w14:textId="77777777" w:rsidR="002015CA" w:rsidRPr="00EE5677" w:rsidRDefault="0093441E" w:rsidP="002015CA">
      <w:pPr>
        <w:spacing w:after="120" w:line="276" w:lineRule="auto"/>
        <w:ind w:left="851" w:hanging="284"/>
        <w:jc w:val="both"/>
        <w:rPr>
          <w:rFonts w:cstheme="minorHAnsi"/>
        </w:rPr>
      </w:pPr>
      <w:r w:rsidRPr="00EE5677">
        <w:rPr>
          <w:rFonts w:cstheme="minorHAnsi"/>
        </w:rPr>
        <w:t>1) wyznaczenia osoby odpowiedzialnej za kontakty z Wykonawcą w zakresie zagadnień technicznych (informatycznych), finansowych oraz innych niezbędnych do realizacji Umowy;</w:t>
      </w:r>
    </w:p>
    <w:p w14:paraId="10196AAE" w14:textId="0C5697BD" w:rsidR="001D594B" w:rsidRPr="00EE5677" w:rsidRDefault="0093441E" w:rsidP="002015CA">
      <w:pPr>
        <w:spacing w:after="120" w:line="276" w:lineRule="auto"/>
        <w:ind w:left="851" w:hanging="284"/>
        <w:jc w:val="both"/>
        <w:rPr>
          <w:rFonts w:cstheme="minorHAnsi"/>
        </w:rPr>
      </w:pPr>
      <w:r w:rsidRPr="00EE5677">
        <w:rPr>
          <w:rFonts w:cstheme="minorHAnsi"/>
        </w:rPr>
        <w:t xml:space="preserve">2) umożliwienia, po każdorazowym uprzednim uzgodnieniu z wyznaczonym przedstawicielem Wykonawcy, osobom wyznaczonym do realizacji </w:t>
      </w:r>
      <w:r w:rsidR="003301FB" w:rsidRPr="00EE5677">
        <w:rPr>
          <w:rFonts w:cstheme="minorHAnsi"/>
        </w:rPr>
        <w:t>Umowy</w:t>
      </w:r>
      <w:r w:rsidRPr="00EE5677">
        <w:rPr>
          <w:rFonts w:cstheme="minorHAnsi"/>
        </w:rPr>
        <w:t xml:space="preserve"> ze strony Wykonawcy dostępu do niezbędnych danych, dokumentacji, pomieszczeń i urządzeń, w celu należytej realizacji </w:t>
      </w:r>
      <w:r w:rsidR="003301FB" w:rsidRPr="00EE5677">
        <w:rPr>
          <w:rFonts w:cstheme="minorHAnsi"/>
        </w:rPr>
        <w:t>Umowy</w:t>
      </w:r>
      <w:r w:rsidRPr="00EE5677">
        <w:rPr>
          <w:rFonts w:cstheme="minorHAnsi"/>
        </w:rPr>
        <w:t>, jak również udostępnienia nieodpłatnie niezbędnych mediów i infrastruktury informatycznej (m.in. dostęp do sieci informatycznej)</w:t>
      </w:r>
      <w:r w:rsidR="001D594B" w:rsidRPr="00EE5677">
        <w:rPr>
          <w:rFonts w:cstheme="minorHAnsi"/>
        </w:rPr>
        <w:t>. Osoby wyznaczone do realizacji zlecenia ze Strony Wykonawcy zobowiązane są do poruszania się po pomieszczeniach Zamawiającego z imiennymi identyfikatorami wskazującymi, że są pracownikami/współpracownikami Wykonawcy</w:t>
      </w:r>
      <w:r w:rsidR="003301FB" w:rsidRPr="00EE5677">
        <w:rPr>
          <w:rFonts w:cstheme="minorHAnsi"/>
        </w:rPr>
        <w:t>;</w:t>
      </w:r>
    </w:p>
    <w:p w14:paraId="760E76E6" w14:textId="7D420A89" w:rsidR="00860FCE" w:rsidRPr="00EE5677" w:rsidRDefault="00860FCE" w:rsidP="001047B8">
      <w:pPr>
        <w:pStyle w:val="Akapitzlist"/>
        <w:numPr>
          <w:ilvl w:val="0"/>
          <w:numId w:val="44"/>
        </w:numPr>
        <w:spacing w:after="120" w:line="276" w:lineRule="auto"/>
        <w:ind w:left="851"/>
        <w:jc w:val="both"/>
        <w:rPr>
          <w:rFonts w:cstheme="minorHAnsi"/>
        </w:rPr>
      </w:pPr>
      <w:r w:rsidRPr="00EE5677">
        <w:rPr>
          <w:rFonts w:cstheme="minorHAnsi"/>
        </w:rPr>
        <w:t xml:space="preserve">nadania właściwych uprawnień </w:t>
      </w:r>
      <w:r w:rsidR="005C2244" w:rsidRPr="00EE5677">
        <w:rPr>
          <w:rFonts w:cstheme="minorHAnsi"/>
        </w:rPr>
        <w:t>do systemów w celu umożliwienia przeprowadzenia prac objętych zleceniami</w:t>
      </w:r>
      <w:r w:rsidR="001D594B" w:rsidRPr="00EE5677">
        <w:rPr>
          <w:rFonts w:cstheme="minorHAnsi"/>
        </w:rPr>
        <w:t>;</w:t>
      </w:r>
    </w:p>
    <w:p w14:paraId="0B021342" w14:textId="7AC700AB" w:rsidR="001D594B" w:rsidRPr="00EE5677" w:rsidRDefault="001D594B" w:rsidP="001D594B">
      <w:pPr>
        <w:pStyle w:val="Akapitzlist"/>
        <w:numPr>
          <w:ilvl w:val="0"/>
          <w:numId w:val="44"/>
        </w:numPr>
        <w:spacing w:after="120" w:line="276" w:lineRule="auto"/>
        <w:ind w:left="851"/>
        <w:jc w:val="both"/>
        <w:rPr>
          <w:rFonts w:cstheme="minorHAnsi"/>
        </w:rPr>
      </w:pPr>
      <w:r w:rsidRPr="00EE5677">
        <w:rPr>
          <w:rFonts w:eastAsia="Calibri" w:cstheme="minorHAnsi"/>
          <w:color w:val="000000" w:themeColor="text1"/>
          <w:lang w:eastAsia="pl-PL"/>
        </w:rPr>
        <w:t xml:space="preserve">zapewnienia zdalnego dostępu do systemów lub aplikacji Zamawiającego dla urządzeń lub maszyn wirtualnych Wykonawcy, o których mowa w ust. 15 </w:t>
      </w:r>
      <w:r w:rsidR="002015CA" w:rsidRPr="00EE5677">
        <w:rPr>
          <w:rFonts w:eastAsia="Calibri" w:cstheme="minorHAnsi"/>
          <w:color w:val="000000" w:themeColor="text1"/>
          <w:lang w:eastAsia="pl-PL"/>
        </w:rPr>
        <w:t xml:space="preserve">OPZ </w:t>
      </w:r>
      <w:r w:rsidRPr="00EE5677">
        <w:rPr>
          <w:rFonts w:eastAsia="Calibri" w:cstheme="minorHAnsi"/>
          <w:color w:val="000000" w:themeColor="text1"/>
          <w:lang w:eastAsia="pl-PL"/>
        </w:rPr>
        <w:t xml:space="preserve">i zweryfikowanych przez pracowników </w:t>
      </w:r>
      <w:r w:rsidR="002015CA" w:rsidRPr="00EE5677">
        <w:rPr>
          <w:rFonts w:eastAsia="Calibri" w:cstheme="minorHAnsi"/>
          <w:color w:val="000000" w:themeColor="text1"/>
          <w:lang w:eastAsia="pl-PL"/>
        </w:rPr>
        <w:t>Zamawiającego</w:t>
      </w:r>
      <w:r w:rsidRPr="00EE5677">
        <w:rPr>
          <w:rFonts w:eastAsia="Calibri" w:cstheme="minorHAnsi"/>
          <w:color w:val="000000" w:themeColor="text1"/>
          <w:lang w:eastAsia="pl-PL"/>
        </w:rPr>
        <w:t>.</w:t>
      </w:r>
    </w:p>
    <w:p w14:paraId="38DA286E" w14:textId="77777777" w:rsidR="0000334E" w:rsidRPr="00EE5677" w:rsidRDefault="0000334E" w:rsidP="00FC3C43">
      <w:pPr>
        <w:numPr>
          <w:ilvl w:val="0"/>
          <w:numId w:val="14"/>
        </w:numPr>
        <w:spacing w:after="120" w:line="276" w:lineRule="auto"/>
        <w:ind w:left="567" w:hanging="567"/>
        <w:jc w:val="both"/>
        <w:rPr>
          <w:rFonts w:cstheme="minorHAnsi"/>
        </w:rPr>
      </w:pPr>
      <w:r w:rsidRPr="00EE5677">
        <w:rPr>
          <w:rFonts w:cstheme="minorHAnsi"/>
        </w:rPr>
        <w:t>Przekazanie Wykonawcy informacji, materiałów lub dokumentów, o których mowa w ust. 2, może nastąpić w postaci elektronicznej lub pisemnej, a w przypadkach tego wymagających także telefonicznie.</w:t>
      </w:r>
    </w:p>
    <w:p w14:paraId="56FE58C7" w14:textId="77777777" w:rsidR="0000334E" w:rsidRPr="00EE5677" w:rsidRDefault="0000334E" w:rsidP="0000334E">
      <w:pPr>
        <w:jc w:val="center"/>
        <w:rPr>
          <w:rFonts w:cstheme="minorHAnsi"/>
          <w:b/>
          <w:bCs/>
        </w:rPr>
      </w:pPr>
      <w:r w:rsidRPr="00EE5677">
        <w:rPr>
          <w:rFonts w:cstheme="minorHAnsi"/>
          <w:b/>
          <w:bCs/>
        </w:rPr>
        <w:t>§ 4.</w:t>
      </w:r>
    </w:p>
    <w:p w14:paraId="76A0ADA5" w14:textId="77777777" w:rsidR="0000334E" w:rsidRPr="00EE5677" w:rsidRDefault="0000334E" w:rsidP="0000334E">
      <w:pPr>
        <w:jc w:val="center"/>
        <w:rPr>
          <w:rFonts w:cstheme="minorHAnsi"/>
          <w:b/>
          <w:bCs/>
        </w:rPr>
      </w:pPr>
      <w:r w:rsidRPr="00EE5677">
        <w:rPr>
          <w:rFonts w:cstheme="minorHAnsi"/>
          <w:b/>
          <w:bCs/>
        </w:rPr>
        <w:lastRenderedPageBreak/>
        <w:t>Sposób wykonywania Umowy</w:t>
      </w:r>
    </w:p>
    <w:p w14:paraId="0D328D9A" w14:textId="77777777" w:rsidR="0000334E" w:rsidRPr="00EE5677" w:rsidRDefault="0000334E" w:rsidP="00FC3C43">
      <w:pPr>
        <w:numPr>
          <w:ilvl w:val="0"/>
          <w:numId w:val="13"/>
        </w:numPr>
        <w:spacing w:after="120" w:line="276" w:lineRule="auto"/>
        <w:ind w:left="567" w:hanging="567"/>
        <w:jc w:val="both"/>
        <w:rPr>
          <w:rFonts w:cstheme="minorHAnsi"/>
        </w:rPr>
      </w:pPr>
      <w:r w:rsidRPr="00EE5677">
        <w:rPr>
          <w:rFonts w:cstheme="minorHAnsi"/>
        </w:rPr>
        <w:t>O ile dla właściwego wykonania przedmiotu Umowy zajdzie potrzeba współpracy</w:t>
      </w:r>
      <w:r w:rsidRPr="00EE5677">
        <w:rPr>
          <w:rFonts w:cstheme="minorHAnsi"/>
        </w:rPr>
        <w:br/>
        <w:t xml:space="preserve">z pracownikami Zamawiającego, Wykonawca bez zbędnej zwłoki powiadomi o tym Zamawiającego. Zamawiający może przekazać dane teleadresowe i umożliwić kontakt </w:t>
      </w:r>
      <w:r w:rsidRPr="00EE5677">
        <w:rPr>
          <w:rFonts w:cstheme="minorHAnsi"/>
        </w:rPr>
        <w:br/>
        <w:t xml:space="preserve">z właściwymi osobami lub podjąć inne działania w celu zapewnienia współdziałania tych osób </w:t>
      </w:r>
      <w:r w:rsidRPr="00EE5677">
        <w:rPr>
          <w:rFonts w:cstheme="minorHAnsi"/>
        </w:rPr>
        <w:br/>
        <w:t xml:space="preserve">w zakresie niezbędnym do wykonania Umowy. </w:t>
      </w:r>
    </w:p>
    <w:p w14:paraId="676F0DC2" w14:textId="32FDFC3C" w:rsidR="0000334E" w:rsidRPr="00EE5677" w:rsidRDefault="0000334E" w:rsidP="00FC3C43">
      <w:pPr>
        <w:numPr>
          <w:ilvl w:val="0"/>
          <w:numId w:val="13"/>
        </w:numPr>
        <w:spacing w:after="120" w:line="276" w:lineRule="auto"/>
        <w:ind w:left="567" w:hanging="567"/>
        <w:jc w:val="both"/>
        <w:rPr>
          <w:rFonts w:cstheme="minorHAnsi"/>
        </w:rPr>
      </w:pPr>
      <w:r w:rsidRPr="00EE5677">
        <w:rPr>
          <w:rFonts w:cstheme="minorHAnsi"/>
        </w:rPr>
        <w:t>W przypadku pobierania przez Wykonawcę dokumentów Zamawiającego</w:t>
      </w:r>
      <w:r w:rsidR="00FE58CF" w:rsidRPr="00EE5677">
        <w:rPr>
          <w:rFonts w:cstheme="minorHAnsi"/>
        </w:rPr>
        <w:t xml:space="preserve"> w postaci papierowej</w:t>
      </w:r>
      <w:r w:rsidRPr="00EE5677">
        <w:rPr>
          <w:rFonts w:cstheme="minorHAnsi"/>
        </w:rPr>
        <w:t>, Wykonawca zobowiązany jest do odebrania ich z siedziby Zamawiającego, a następnie zwrócenia ich do siedziby Zamawiającego na własny koszt w sposób zapewniający poufność i bezpieczeństwo transportu dokumentów.</w:t>
      </w:r>
    </w:p>
    <w:p w14:paraId="2A6FA9E3" w14:textId="5EDF87E3" w:rsidR="00D32761" w:rsidRPr="00EE5677" w:rsidRDefault="00D32761" w:rsidP="00FC3C43">
      <w:pPr>
        <w:numPr>
          <w:ilvl w:val="0"/>
          <w:numId w:val="13"/>
        </w:numPr>
        <w:spacing w:after="120" w:line="276" w:lineRule="auto"/>
        <w:ind w:left="567" w:hanging="567"/>
        <w:jc w:val="both"/>
        <w:rPr>
          <w:rFonts w:cstheme="minorHAnsi"/>
        </w:rPr>
      </w:pPr>
      <w:r w:rsidRPr="00EE5677">
        <w:rPr>
          <w:rFonts w:cstheme="minorHAnsi"/>
        </w:rPr>
        <w:t xml:space="preserve">Strony w toku realizacji Umowy komunikują się wyłącznie w języku polskim, przy czym dopuszcza się używanie określeń obcojęzycznych w zakresie określonym w art. 11 ustawy z dnia 7 października 1999 r. o </w:t>
      </w:r>
      <w:r w:rsidR="001A3085" w:rsidRPr="00EE5677">
        <w:rPr>
          <w:rFonts w:cstheme="minorHAnsi"/>
        </w:rPr>
        <w:t>języku polskim (Dz. U. z 2021</w:t>
      </w:r>
      <w:r w:rsidRPr="00EE5677">
        <w:rPr>
          <w:rFonts w:cstheme="minorHAnsi"/>
        </w:rPr>
        <w:t xml:space="preserve"> r. poz. </w:t>
      </w:r>
      <w:r w:rsidR="001A3085" w:rsidRPr="00EE5677">
        <w:rPr>
          <w:rFonts w:cstheme="minorHAnsi"/>
        </w:rPr>
        <w:t>672</w:t>
      </w:r>
      <w:r w:rsidRPr="00EE5677">
        <w:rPr>
          <w:rFonts w:cstheme="minorHAnsi"/>
        </w:rPr>
        <w:t xml:space="preserve">).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  </w:t>
      </w:r>
    </w:p>
    <w:p w14:paraId="18D53E36" w14:textId="77777777" w:rsidR="00D32761" w:rsidRPr="00EE5677" w:rsidRDefault="00D32761" w:rsidP="00FC3C43">
      <w:pPr>
        <w:numPr>
          <w:ilvl w:val="0"/>
          <w:numId w:val="13"/>
        </w:numPr>
        <w:spacing w:after="120" w:line="276" w:lineRule="auto"/>
        <w:ind w:left="567" w:hanging="567"/>
        <w:jc w:val="both"/>
        <w:rPr>
          <w:rFonts w:cstheme="minorHAnsi"/>
        </w:rPr>
      </w:pPr>
      <w:r w:rsidRPr="00EE5677">
        <w:rPr>
          <w:rFonts w:cstheme="minorHAnsi"/>
        </w:rPr>
        <w:t xml:space="preserve">Strony zobowiązują się dołożyć wszelkich starań celem najefektywniejszej realizacji Umowy, w szczególności polegających na niezwłocznym przekazywaniu drugiej Stronie danych  i informacji mających znaczenie dla realizacji podjętych Umową zobowiązań.  </w:t>
      </w:r>
    </w:p>
    <w:p w14:paraId="04579BE4" w14:textId="77777777" w:rsidR="001D594B" w:rsidRPr="00EE5677" w:rsidRDefault="00D32761" w:rsidP="001D594B">
      <w:pPr>
        <w:numPr>
          <w:ilvl w:val="0"/>
          <w:numId w:val="13"/>
        </w:numPr>
        <w:spacing w:after="120" w:line="276" w:lineRule="auto"/>
        <w:ind w:left="567" w:hanging="567"/>
        <w:jc w:val="both"/>
        <w:rPr>
          <w:rFonts w:cstheme="minorHAnsi"/>
        </w:rPr>
      </w:pPr>
      <w:r w:rsidRPr="00EE5677">
        <w:rPr>
          <w:rFonts w:cstheme="minorHAnsi"/>
        </w:rPr>
        <w:t xml:space="preserve">W toku realizacji usług objętych Przedmiotem Umowy, Strony zobowiązane  są na bieżąco informować się wzajemnie o wszelkich znanych im zagrożeniach, trudnościach, czy przeszkodach związanych z wykonywaniem Umowy. </w:t>
      </w:r>
    </w:p>
    <w:p w14:paraId="2FDCA677" w14:textId="509ED80D" w:rsidR="001D594B" w:rsidRPr="00EE5677" w:rsidRDefault="001D594B" w:rsidP="001D594B">
      <w:pPr>
        <w:numPr>
          <w:ilvl w:val="0"/>
          <w:numId w:val="13"/>
        </w:numPr>
        <w:spacing w:after="120" w:line="276" w:lineRule="auto"/>
        <w:ind w:left="567" w:hanging="567"/>
        <w:jc w:val="both"/>
        <w:rPr>
          <w:rFonts w:cstheme="minorHAnsi"/>
        </w:rPr>
      </w:pPr>
      <w:r w:rsidRPr="00EE5677">
        <w:rPr>
          <w:rFonts w:cstheme="minorHAnsi"/>
        </w:rPr>
        <w:t>W sytuacji gdy wykonanie zlecenia wymaga obecności Wykonawcy w siedzibie Zamawiającego termin zostanie uzgodniony przez osoby odpowiedzialne za prawidłową realizację umowy</w:t>
      </w:r>
      <w:r w:rsidR="00D71043" w:rsidRPr="00EE5677">
        <w:rPr>
          <w:rFonts w:cstheme="minorHAnsi"/>
        </w:rPr>
        <w:t xml:space="preserve"> w formie e-mail</w:t>
      </w:r>
      <w:r w:rsidRPr="00EE5677">
        <w:rPr>
          <w:rFonts w:cstheme="minorHAnsi"/>
        </w:rPr>
        <w:t>.</w:t>
      </w:r>
    </w:p>
    <w:p w14:paraId="11D77217" w14:textId="77777777" w:rsidR="001D594B" w:rsidRPr="00EE5677" w:rsidRDefault="001D594B" w:rsidP="001D594B">
      <w:pPr>
        <w:spacing w:after="120" w:line="276" w:lineRule="auto"/>
        <w:jc w:val="both"/>
        <w:rPr>
          <w:rFonts w:cstheme="minorHAnsi"/>
        </w:rPr>
      </w:pPr>
    </w:p>
    <w:p w14:paraId="4A12C694" w14:textId="77777777" w:rsidR="00D32761" w:rsidRPr="00EE5677" w:rsidRDefault="00D32761" w:rsidP="00D32761">
      <w:pPr>
        <w:autoSpaceDE w:val="0"/>
        <w:autoSpaceDN w:val="0"/>
        <w:adjustRightInd w:val="0"/>
        <w:spacing w:after="0" w:line="288" w:lineRule="auto"/>
        <w:ind w:left="720"/>
        <w:contextualSpacing/>
        <w:jc w:val="both"/>
        <w:rPr>
          <w:rFonts w:eastAsia="Times New Roman" w:cstheme="minorHAnsi"/>
          <w:color w:val="000000"/>
          <w:lang w:eastAsia="pl-PL"/>
        </w:rPr>
      </w:pPr>
    </w:p>
    <w:p w14:paraId="4D58F05C" w14:textId="77777777" w:rsidR="0000334E" w:rsidRPr="00867579" w:rsidRDefault="0000334E" w:rsidP="0000334E">
      <w:pPr>
        <w:jc w:val="center"/>
        <w:rPr>
          <w:rFonts w:cstheme="minorHAnsi"/>
          <w:b/>
          <w:bCs/>
        </w:rPr>
      </w:pPr>
      <w:r w:rsidRPr="00867579">
        <w:rPr>
          <w:rFonts w:cstheme="minorHAnsi"/>
          <w:b/>
          <w:bCs/>
        </w:rPr>
        <w:t>§ 5.</w:t>
      </w:r>
    </w:p>
    <w:p w14:paraId="6E22E6C4" w14:textId="77777777" w:rsidR="00112A08" w:rsidRPr="00EE5677" w:rsidRDefault="00112A08" w:rsidP="00112A08">
      <w:pPr>
        <w:jc w:val="center"/>
        <w:rPr>
          <w:rFonts w:cstheme="minorHAnsi"/>
          <w:b/>
          <w:bCs/>
        </w:rPr>
      </w:pPr>
      <w:r w:rsidRPr="00EE5677">
        <w:rPr>
          <w:rFonts w:cstheme="minorHAnsi"/>
          <w:b/>
          <w:bCs/>
        </w:rPr>
        <w:t>Zlecenia</w:t>
      </w:r>
    </w:p>
    <w:p w14:paraId="4BFBDF78" w14:textId="36F1F292" w:rsidR="00112A08" w:rsidRPr="00EE5677" w:rsidRDefault="00112A08" w:rsidP="00FC3C43">
      <w:pPr>
        <w:numPr>
          <w:ilvl w:val="0"/>
          <w:numId w:val="39"/>
        </w:numPr>
        <w:spacing w:after="120" w:line="276" w:lineRule="auto"/>
        <w:ind w:left="567" w:hanging="567"/>
        <w:jc w:val="both"/>
        <w:rPr>
          <w:rFonts w:cstheme="minorHAnsi"/>
        </w:rPr>
      </w:pPr>
      <w:r w:rsidRPr="00EE5677">
        <w:rPr>
          <w:rFonts w:cstheme="minorHAnsi"/>
        </w:rPr>
        <w:t xml:space="preserve">Usługa, o której mowa w § 1 Umowy, będzie każdorazowo zlecana przez Zamawiającego na zasadach </w:t>
      </w:r>
      <w:r w:rsidR="005E57EF" w:rsidRPr="00EE5677">
        <w:rPr>
          <w:rFonts w:cstheme="minorHAnsi"/>
        </w:rPr>
        <w:t xml:space="preserve">wskazanych w pkt  </w:t>
      </w:r>
      <w:r w:rsidR="0014749C" w:rsidRPr="00EE5677">
        <w:rPr>
          <w:rFonts w:cstheme="minorHAnsi"/>
        </w:rPr>
        <w:t xml:space="preserve">7 </w:t>
      </w:r>
      <w:r w:rsidR="00730F8D" w:rsidRPr="00EE5677">
        <w:rPr>
          <w:rFonts w:cstheme="minorHAnsi"/>
        </w:rPr>
        <w:t>OPZ</w:t>
      </w:r>
      <w:r w:rsidRPr="00EE5677">
        <w:rPr>
          <w:rFonts w:cstheme="minorHAnsi"/>
        </w:rPr>
        <w:t xml:space="preserve"> (</w:t>
      </w:r>
      <w:r w:rsidRPr="00EE5677">
        <w:rPr>
          <w:rFonts w:cstheme="minorHAnsi"/>
          <w:b/>
        </w:rPr>
        <w:t xml:space="preserve">Załącznik nr </w:t>
      </w:r>
      <w:r w:rsidR="00365410" w:rsidRPr="00EE5677">
        <w:rPr>
          <w:rFonts w:cstheme="minorHAnsi"/>
          <w:b/>
        </w:rPr>
        <w:t>3</w:t>
      </w:r>
      <w:r w:rsidRPr="00EE5677">
        <w:rPr>
          <w:rFonts w:cstheme="minorHAnsi"/>
          <w:b/>
        </w:rPr>
        <w:t xml:space="preserve"> </w:t>
      </w:r>
      <w:r w:rsidRPr="00EE5677">
        <w:rPr>
          <w:rFonts w:cstheme="minorHAnsi"/>
        </w:rPr>
        <w:t xml:space="preserve">do </w:t>
      </w:r>
      <w:r w:rsidR="00365410" w:rsidRPr="00EE5677">
        <w:rPr>
          <w:rFonts w:cstheme="minorHAnsi"/>
        </w:rPr>
        <w:t>Umowy</w:t>
      </w:r>
      <w:r w:rsidRPr="00EE5677">
        <w:rPr>
          <w:rFonts w:cstheme="minorHAnsi"/>
        </w:rPr>
        <w:t xml:space="preserve">) i w Umowie. Wzór zlecenia stanowi </w:t>
      </w:r>
      <w:r w:rsidRPr="00EE5677">
        <w:rPr>
          <w:rFonts w:cstheme="minorHAnsi"/>
          <w:b/>
        </w:rPr>
        <w:t>Załącznik nr 7</w:t>
      </w:r>
      <w:r w:rsidRPr="00EE5677">
        <w:rPr>
          <w:rFonts w:cstheme="minorHAnsi"/>
        </w:rPr>
        <w:t xml:space="preserve"> do Umowy.</w:t>
      </w:r>
    </w:p>
    <w:p w14:paraId="18B8E420" w14:textId="4267D118" w:rsidR="00112A08" w:rsidRPr="00EE5677" w:rsidRDefault="00112A08" w:rsidP="00FC3C43">
      <w:pPr>
        <w:numPr>
          <w:ilvl w:val="0"/>
          <w:numId w:val="39"/>
        </w:numPr>
        <w:spacing w:after="120" w:line="276" w:lineRule="auto"/>
        <w:ind w:left="567" w:hanging="567"/>
        <w:jc w:val="both"/>
        <w:rPr>
          <w:rFonts w:cstheme="minorHAnsi"/>
        </w:rPr>
      </w:pPr>
      <w:r w:rsidRPr="00EE5677">
        <w:rPr>
          <w:rFonts w:cstheme="minorHAnsi"/>
        </w:rPr>
        <w:t xml:space="preserve">Dane zlecenie zostanie przesłane w formie elektronicznej (e-mail) Wykonawcy. </w:t>
      </w:r>
    </w:p>
    <w:p w14:paraId="081457D3" w14:textId="37BF63D8" w:rsidR="00112A08" w:rsidRPr="00EE5677" w:rsidRDefault="00112A08" w:rsidP="00FC3C43">
      <w:pPr>
        <w:numPr>
          <w:ilvl w:val="0"/>
          <w:numId w:val="39"/>
        </w:numPr>
        <w:spacing w:after="120" w:line="276" w:lineRule="auto"/>
        <w:ind w:left="567" w:hanging="567"/>
        <w:jc w:val="both"/>
        <w:rPr>
          <w:rFonts w:cstheme="minorHAnsi"/>
        </w:rPr>
      </w:pPr>
      <w:r w:rsidRPr="00EE5677">
        <w:rPr>
          <w:rFonts w:cstheme="minorHAnsi"/>
        </w:rPr>
        <w:lastRenderedPageBreak/>
        <w:t>Materiały stanowiące przedmiot zrealizowanych usług będą przekazywane w postaci elektronicznej - jako zestaw edytowalnych dokumentów elektronicznych</w:t>
      </w:r>
      <w:r w:rsidR="008E0FA4" w:rsidRPr="00EE5677">
        <w:rPr>
          <w:rFonts w:cstheme="minorHAnsi"/>
        </w:rPr>
        <w:t xml:space="preserve"> (tj. </w:t>
      </w:r>
      <w:r w:rsidR="00AF10E5" w:rsidRPr="00EE5677">
        <w:rPr>
          <w:rFonts w:cstheme="minorHAnsi"/>
        </w:rPr>
        <w:t xml:space="preserve">pliki utworzone w MS Word i zapisane do formatu pdf) </w:t>
      </w:r>
      <w:r w:rsidRPr="00EE5677">
        <w:rPr>
          <w:rFonts w:cstheme="minorHAnsi"/>
        </w:rPr>
        <w:t>podpisanych bezpiecznym podpisem elektronicznym weryfikowanym przy pomocy ważnego kwalifikowanego certyfikatu, o którym mowa w ustawie z dnia 5 września 2016 r. o usługach zaufania oraz identyfikacji elektronicznej (</w:t>
      </w:r>
      <w:r w:rsidR="00536A35" w:rsidRPr="00EE5677">
        <w:rPr>
          <w:rFonts w:cstheme="minorHAnsi"/>
        </w:rPr>
        <w:t>Dz. U. z 202</w:t>
      </w:r>
      <w:r w:rsidR="00844CC8" w:rsidRPr="00EE5677">
        <w:rPr>
          <w:rFonts w:cstheme="minorHAnsi"/>
        </w:rPr>
        <w:t>4</w:t>
      </w:r>
      <w:r w:rsidR="00536A35" w:rsidRPr="00EE5677">
        <w:rPr>
          <w:rFonts w:cstheme="minorHAnsi"/>
        </w:rPr>
        <w:t xml:space="preserve"> r. poz. </w:t>
      </w:r>
      <w:r w:rsidR="00844CC8" w:rsidRPr="00EE5677">
        <w:rPr>
          <w:rFonts w:cstheme="minorHAnsi"/>
        </w:rPr>
        <w:t>422</w:t>
      </w:r>
      <w:r w:rsidR="00C3372F" w:rsidRPr="00EE5677">
        <w:rPr>
          <w:rFonts w:cstheme="minorHAnsi"/>
        </w:rPr>
        <w:t>).</w:t>
      </w:r>
      <w:r w:rsidR="00844CC8" w:rsidRPr="00EE5677">
        <w:rPr>
          <w:rFonts w:cstheme="minorHAnsi"/>
        </w:rPr>
        <w:t xml:space="preserve"> </w:t>
      </w:r>
    </w:p>
    <w:p w14:paraId="0F79F5F9" w14:textId="3853C040" w:rsidR="00112A08" w:rsidRPr="00EE5677" w:rsidRDefault="00112A08" w:rsidP="00FC3C43">
      <w:pPr>
        <w:numPr>
          <w:ilvl w:val="0"/>
          <w:numId w:val="39"/>
        </w:numPr>
        <w:spacing w:after="120" w:line="276" w:lineRule="auto"/>
        <w:ind w:left="567" w:hanging="567"/>
        <w:jc w:val="both"/>
        <w:rPr>
          <w:rFonts w:cstheme="minorHAnsi"/>
        </w:rPr>
      </w:pPr>
      <w:r w:rsidRPr="00EE5677">
        <w:rPr>
          <w:rFonts w:cstheme="minorHAnsi"/>
        </w:rPr>
        <w:t>Zamawiający zastrzega, iż rozliczeniu będą podlegały jedynie usługi zrealizowane na warunkach wynikających z udzielonych zleceń</w:t>
      </w:r>
      <w:r w:rsidRPr="00867579">
        <w:rPr>
          <w:rFonts w:cstheme="minorHAnsi"/>
        </w:rPr>
        <w:t xml:space="preserve">. Wszelkie działania podjęte przez Wykonawcę wykraczające poza </w:t>
      </w:r>
      <w:r w:rsidRPr="00EE5677">
        <w:rPr>
          <w:rFonts w:cstheme="minorHAnsi"/>
        </w:rPr>
        <w:t>zlecenie i ofertę Wykonawcy nie będą podlegały rozliczeniu w ramach Umowy.</w:t>
      </w:r>
      <w:r w:rsidR="00844CC8" w:rsidRPr="00EE5677">
        <w:rPr>
          <w:rFonts w:cstheme="minorHAnsi"/>
        </w:rPr>
        <w:t xml:space="preserve"> Przy czym, Zamawiający zleci minimum 2 razy w okresie obowiązywania umowy wykonanie zlecenia, o którym mowa w pkt 7.1. OPZ </w:t>
      </w:r>
      <w:r w:rsidR="00D976DD" w:rsidRPr="00EE5677">
        <w:rPr>
          <w:rFonts w:cstheme="minorHAnsi"/>
        </w:rPr>
        <w:t xml:space="preserve">(audyt pełny) </w:t>
      </w:r>
      <w:r w:rsidR="00844CC8" w:rsidRPr="00EE5677">
        <w:rPr>
          <w:rFonts w:cstheme="minorHAnsi"/>
        </w:rPr>
        <w:t>oraz</w:t>
      </w:r>
      <w:r w:rsidR="00844CC8" w:rsidRPr="00EE5677">
        <w:rPr>
          <w:rFonts w:eastAsia="Calibri" w:cstheme="minorHAnsi"/>
          <w:lang w:eastAsia="pl-PL"/>
        </w:rPr>
        <w:t xml:space="preserve"> minimum jedno zlecenie</w:t>
      </w:r>
      <w:r w:rsidR="00D976DD" w:rsidRPr="00EE5677">
        <w:rPr>
          <w:rFonts w:eastAsia="Calibri" w:cstheme="minorHAnsi"/>
          <w:lang w:eastAsia="pl-PL"/>
        </w:rPr>
        <w:t xml:space="preserve"> </w:t>
      </w:r>
      <w:r w:rsidR="00D976DD" w:rsidRPr="00EE5677">
        <w:rPr>
          <w:rFonts w:cstheme="minorHAnsi"/>
        </w:rPr>
        <w:t>w okresie obowiązywania umowy</w:t>
      </w:r>
      <w:r w:rsidR="00844CC8" w:rsidRPr="00EE5677">
        <w:rPr>
          <w:rFonts w:eastAsia="Calibri" w:cstheme="minorHAnsi"/>
          <w:lang w:eastAsia="pl-PL"/>
        </w:rPr>
        <w:t xml:space="preserve">, </w:t>
      </w:r>
      <w:r w:rsidR="00844CC8" w:rsidRPr="00EE5677">
        <w:rPr>
          <w:rFonts w:cstheme="minorHAnsi"/>
        </w:rPr>
        <w:t>o którym mowa w pkt 7.2. OPZ</w:t>
      </w:r>
      <w:r w:rsidR="00D976DD" w:rsidRPr="00EE5677">
        <w:rPr>
          <w:rFonts w:cstheme="minorHAnsi"/>
        </w:rPr>
        <w:t xml:space="preserve"> (audyt ad hoc)</w:t>
      </w:r>
      <w:r w:rsidR="00844CC8" w:rsidRPr="00EE5677">
        <w:rPr>
          <w:rFonts w:cstheme="minorHAnsi"/>
        </w:rPr>
        <w:t>.</w:t>
      </w:r>
    </w:p>
    <w:p w14:paraId="39124837" w14:textId="000320AF" w:rsidR="00E265DC" w:rsidRPr="00EE5677" w:rsidRDefault="00E265DC" w:rsidP="00FC3C43">
      <w:pPr>
        <w:numPr>
          <w:ilvl w:val="0"/>
          <w:numId w:val="39"/>
        </w:numPr>
        <w:spacing w:after="120" w:line="276" w:lineRule="auto"/>
        <w:ind w:left="567" w:hanging="567"/>
        <w:jc w:val="both"/>
        <w:rPr>
          <w:rFonts w:cstheme="minorHAnsi"/>
        </w:rPr>
      </w:pPr>
      <w:r w:rsidRPr="00EE5677">
        <w:rPr>
          <w:rFonts w:cstheme="minorHAnsi"/>
        </w:rPr>
        <w:t xml:space="preserve">Wykonawca zobowiązuje się przekazać wszystkie informacje o osobach realizujących dane zlecenie, niezbędne do nadania stosownych uprawnień do zasobów Zamawiającego w terminie 3 dni roboczych od dnia złożenia </w:t>
      </w:r>
      <w:r w:rsidR="000F74C9" w:rsidRPr="00EE5677">
        <w:rPr>
          <w:rFonts w:cstheme="minorHAnsi"/>
        </w:rPr>
        <w:t xml:space="preserve">zlecenia </w:t>
      </w:r>
      <w:r w:rsidRPr="00EE5677">
        <w:rPr>
          <w:rFonts w:cstheme="minorHAnsi"/>
        </w:rPr>
        <w:t xml:space="preserve">przez Zamawiającego. </w:t>
      </w:r>
    </w:p>
    <w:p w14:paraId="24ADFF42" w14:textId="6DD52ED6" w:rsidR="00D976DD" w:rsidRPr="00EE5677" w:rsidRDefault="00E265DC" w:rsidP="00200D28">
      <w:pPr>
        <w:numPr>
          <w:ilvl w:val="0"/>
          <w:numId w:val="39"/>
        </w:numPr>
        <w:spacing w:after="120" w:line="276" w:lineRule="auto"/>
        <w:ind w:left="567" w:hanging="567"/>
        <w:jc w:val="both"/>
        <w:rPr>
          <w:rFonts w:cstheme="minorHAnsi"/>
        </w:rPr>
      </w:pPr>
      <w:r w:rsidRPr="00EE5677">
        <w:rPr>
          <w:rFonts w:cstheme="minorHAnsi"/>
        </w:rPr>
        <w:t xml:space="preserve">Wykonawca zobowiązuje się do wykonania Zamówienia w terminie </w:t>
      </w:r>
      <w:r w:rsidR="00255E28" w:rsidRPr="00EE5677">
        <w:rPr>
          <w:rFonts w:cstheme="minorHAnsi"/>
        </w:rPr>
        <w:t>28</w:t>
      </w:r>
      <w:r w:rsidRPr="00EE5677">
        <w:rPr>
          <w:rFonts w:cstheme="minorHAnsi"/>
        </w:rPr>
        <w:t xml:space="preserve"> dni roboczych od </w:t>
      </w:r>
      <w:r w:rsidR="009B4336" w:rsidRPr="00EE5677">
        <w:rPr>
          <w:rFonts w:cstheme="minorHAnsi"/>
        </w:rPr>
        <w:t>dnia</w:t>
      </w:r>
      <w:r w:rsidRPr="00EE5677">
        <w:rPr>
          <w:rFonts w:cstheme="minorHAnsi"/>
        </w:rPr>
        <w:t xml:space="preserve"> podjęcia prac dla audytu pełnego oraz w terminie </w:t>
      </w:r>
      <w:r w:rsidR="0018484E">
        <w:rPr>
          <w:rFonts w:cstheme="minorHAnsi"/>
        </w:rPr>
        <w:t>11</w:t>
      </w:r>
      <w:r w:rsidRPr="00EE5677">
        <w:rPr>
          <w:rFonts w:cstheme="minorHAnsi"/>
        </w:rPr>
        <w:t xml:space="preserve"> dni roboczych </w:t>
      </w:r>
      <w:r w:rsidR="009B4336" w:rsidRPr="00EE5677">
        <w:rPr>
          <w:rFonts w:cstheme="minorHAnsi"/>
        </w:rPr>
        <w:t>od dnia podjęcia prac dla audytu</w:t>
      </w:r>
      <w:r w:rsidRPr="00EE5677">
        <w:rPr>
          <w:rFonts w:cstheme="minorHAnsi"/>
        </w:rPr>
        <w:t xml:space="preserve"> ad hoc. </w:t>
      </w:r>
    </w:p>
    <w:p w14:paraId="1531EEC6" w14:textId="11708E60" w:rsidR="00D976DD" w:rsidRPr="00EE5677" w:rsidRDefault="00D976DD" w:rsidP="00717C39">
      <w:pPr>
        <w:pStyle w:val="Akapitzlist"/>
        <w:numPr>
          <w:ilvl w:val="0"/>
          <w:numId w:val="39"/>
        </w:numPr>
        <w:spacing w:after="120" w:line="276" w:lineRule="auto"/>
        <w:ind w:left="567" w:hanging="567"/>
        <w:jc w:val="both"/>
        <w:rPr>
          <w:rFonts w:cstheme="minorHAnsi"/>
        </w:rPr>
      </w:pPr>
      <w:r w:rsidRPr="00EE5677">
        <w:rPr>
          <w:rFonts w:cstheme="minorHAnsi"/>
        </w:rPr>
        <w:t xml:space="preserve">Termin przeprowadzenia re-testów dla każdego wykonanego zlecenia będzie wyznaczony przez Zamawiającego najpóźniej w terminie 7 dni roboczych po przekazaniu raportów z testów przez Wykonawcę oraz z wyprzedzeniem co najmniej 7 dni roboczych przed rozpoczęciem re-testów przez Wykonawcę. </w:t>
      </w:r>
    </w:p>
    <w:p w14:paraId="698CAF37" w14:textId="719578A2" w:rsidR="00AE6120" w:rsidRPr="00EE5677" w:rsidRDefault="00E265DC" w:rsidP="00CB6B2D">
      <w:pPr>
        <w:numPr>
          <w:ilvl w:val="0"/>
          <w:numId w:val="39"/>
        </w:numPr>
        <w:spacing w:after="120" w:line="276" w:lineRule="auto"/>
        <w:ind w:left="567" w:hanging="567"/>
        <w:jc w:val="both"/>
        <w:rPr>
          <w:rFonts w:cstheme="minorHAnsi"/>
        </w:rPr>
      </w:pPr>
      <w:r w:rsidRPr="00EE5677">
        <w:rPr>
          <w:rFonts w:cstheme="minorHAnsi"/>
        </w:rPr>
        <w:t>Wykonawca zobowiązuje się do przekazania raportu z testów i z re</w:t>
      </w:r>
      <w:r w:rsidR="005F71B1" w:rsidRPr="00EE5677">
        <w:rPr>
          <w:rFonts w:cstheme="minorHAnsi"/>
        </w:rPr>
        <w:t>-</w:t>
      </w:r>
      <w:r w:rsidRPr="00EE5677">
        <w:rPr>
          <w:rFonts w:cstheme="minorHAnsi"/>
        </w:rPr>
        <w:t xml:space="preserve">testów, odpowiednio, w terminie 3 dni roboczych po ich zakończeniu. </w:t>
      </w:r>
      <w:r w:rsidR="005F71B1" w:rsidRPr="00EE5677">
        <w:rPr>
          <w:rFonts w:cstheme="minorHAnsi"/>
        </w:rPr>
        <w:t>Zakres re-testów m</w:t>
      </w:r>
      <w:r w:rsidR="00AE6120" w:rsidRPr="00EE5677">
        <w:rPr>
          <w:rFonts w:cstheme="minorHAnsi"/>
        </w:rPr>
        <w:t>usi</w:t>
      </w:r>
      <w:r w:rsidR="005F71B1" w:rsidRPr="00EE5677">
        <w:rPr>
          <w:rFonts w:cstheme="minorHAnsi"/>
        </w:rPr>
        <w:t xml:space="preserve"> być taki sam jak zakres testów objętych zleceniem. </w:t>
      </w:r>
      <w:r w:rsidRPr="00EE5677">
        <w:rPr>
          <w:rFonts w:cstheme="minorHAnsi"/>
        </w:rPr>
        <w:t xml:space="preserve">Raporty cząstkowe i wstępne, </w:t>
      </w:r>
      <w:r w:rsidR="00C3372F" w:rsidRPr="00EE5677">
        <w:rPr>
          <w:rFonts w:cstheme="minorHAnsi"/>
        </w:rPr>
        <w:t xml:space="preserve">sporządzane </w:t>
      </w:r>
      <w:r w:rsidRPr="00EE5677">
        <w:rPr>
          <w:rFonts w:cstheme="minorHAnsi"/>
        </w:rPr>
        <w:t>na prośbę Zamawiającego</w:t>
      </w:r>
      <w:r w:rsidR="00C3372F" w:rsidRPr="00EE5677">
        <w:rPr>
          <w:rFonts w:cstheme="minorHAnsi"/>
        </w:rPr>
        <w:t xml:space="preserve"> przekazaną przez e-mail</w:t>
      </w:r>
      <w:r w:rsidRPr="00EE5677">
        <w:rPr>
          <w:rFonts w:cstheme="minorHAnsi"/>
        </w:rPr>
        <w:t xml:space="preserve">, </w:t>
      </w:r>
      <w:r w:rsidR="000F0D56" w:rsidRPr="00EE5677">
        <w:rPr>
          <w:rFonts w:cstheme="minorHAnsi"/>
        </w:rPr>
        <w:t xml:space="preserve">lub w przypadku wykrycia przez Wykonawcę podatności krytycznych, które wymagają natychmiastowej naprawy, </w:t>
      </w:r>
      <w:r w:rsidRPr="00EE5677">
        <w:rPr>
          <w:rFonts w:cstheme="minorHAnsi"/>
        </w:rPr>
        <w:t xml:space="preserve">nie mają charakteru formalnego, co oznacza że mogą zawierać informacje niepełne i niepotwierdzone. </w:t>
      </w:r>
      <w:r w:rsidR="00971AB1" w:rsidRPr="00EE5677">
        <w:rPr>
          <w:rFonts w:cstheme="minorHAnsi"/>
        </w:rPr>
        <w:t>Zakres raportów cząstkowych i wstępnych obejmuje wykaz podatności z oznaczeniem krytyczności oraz opis miejsca wykrycia podatności. Raporty cząstkowe i wstępne powinny być udostępnione Zamawiającemu nie później niż w terminie 3 dni roboczych od dnia przekazania żądania Zamawiającego, przy czym najwcześniej Zamawiający może ich zażądać po 5 dniach roboczych od dnia podjęcia prac dla audytu pełnego, i po 4 dniach roboczych od dnia podjęcia prac dla audytu ad hoc</w:t>
      </w:r>
    </w:p>
    <w:p w14:paraId="0F9D16E4" w14:textId="06FE6C48" w:rsidR="00E265DC" w:rsidRPr="00EE5677" w:rsidRDefault="00E265DC" w:rsidP="00CB6B2D">
      <w:pPr>
        <w:numPr>
          <w:ilvl w:val="0"/>
          <w:numId w:val="39"/>
        </w:numPr>
        <w:spacing w:after="120" w:line="276" w:lineRule="auto"/>
        <w:ind w:left="567" w:hanging="567"/>
        <w:jc w:val="both"/>
        <w:rPr>
          <w:rFonts w:cstheme="minorHAnsi"/>
        </w:rPr>
      </w:pPr>
      <w:r w:rsidRPr="00EE5677">
        <w:rPr>
          <w:rFonts w:cstheme="minorHAnsi"/>
        </w:rPr>
        <w:t xml:space="preserve">Termin wykonania </w:t>
      </w:r>
      <w:r w:rsidR="009B4336" w:rsidRPr="00EE5677">
        <w:rPr>
          <w:rFonts w:cstheme="minorHAnsi"/>
        </w:rPr>
        <w:t>zlecenia</w:t>
      </w:r>
      <w:r w:rsidRPr="00EE5677">
        <w:rPr>
          <w:rFonts w:cstheme="minorHAnsi"/>
        </w:rPr>
        <w:t xml:space="preserve"> może ulec przedłużeniu na wniosek Wykonawcy, za zgodą Zamawiającego </w:t>
      </w:r>
      <w:r w:rsidR="00993366" w:rsidRPr="00EE5677">
        <w:rPr>
          <w:rFonts w:cstheme="minorHAnsi"/>
        </w:rPr>
        <w:t xml:space="preserve"> przekazaną za pośrednictwem e-maila </w:t>
      </w:r>
      <w:r w:rsidRPr="00EE5677">
        <w:rPr>
          <w:rFonts w:cstheme="minorHAnsi"/>
        </w:rPr>
        <w:t xml:space="preserve">w sytuacji, gdy niemożność terminowego wywiązania się z realizacji Zamówienia wynika z okoliczności, za które nie odpowiada Wykonawca. </w:t>
      </w:r>
    </w:p>
    <w:p w14:paraId="79EE0EBB" w14:textId="298AF71A" w:rsidR="00E265DC" w:rsidRPr="00EE5677" w:rsidRDefault="00E265DC" w:rsidP="00FC3C43">
      <w:pPr>
        <w:numPr>
          <w:ilvl w:val="0"/>
          <w:numId w:val="39"/>
        </w:numPr>
        <w:spacing w:after="120" w:line="276" w:lineRule="auto"/>
        <w:ind w:left="567" w:hanging="567"/>
        <w:jc w:val="both"/>
        <w:rPr>
          <w:rFonts w:cstheme="minorHAnsi"/>
        </w:rPr>
      </w:pPr>
      <w:r w:rsidRPr="00EE5677">
        <w:rPr>
          <w:rFonts w:cstheme="minorHAnsi"/>
        </w:rPr>
        <w:lastRenderedPageBreak/>
        <w:t xml:space="preserve">W terminie 3 dni roboczych </w:t>
      </w:r>
      <w:r w:rsidR="006125B5" w:rsidRPr="00EE5677">
        <w:rPr>
          <w:rFonts w:cstheme="minorHAnsi"/>
        </w:rPr>
        <w:t xml:space="preserve">od dnia </w:t>
      </w:r>
      <w:r w:rsidRPr="00EE5677">
        <w:rPr>
          <w:rFonts w:cstheme="minorHAnsi"/>
        </w:rPr>
        <w:t>przekazani</w:t>
      </w:r>
      <w:r w:rsidR="006125B5" w:rsidRPr="00EE5677">
        <w:rPr>
          <w:rFonts w:cstheme="minorHAnsi"/>
        </w:rPr>
        <w:t>a</w:t>
      </w:r>
      <w:r w:rsidRPr="00EE5677">
        <w:rPr>
          <w:rFonts w:cstheme="minorHAnsi"/>
        </w:rPr>
        <w:t xml:space="preserve"> raportu z re-testów, Wykonawca zobowiązuje się usunąć wszystkie informacje przekazane mu przez Zamawiającego lub w inny sposób uzyskane w trakcie realizacji </w:t>
      </w:r>
      <w:r w:rsidR="006125B5" w:rsidRPr="00EE5677">
        <w:rPr>
          <w:rFonts w:cstheme="minorHAnsi"/>
        </w:rPr>
        <w:t>zlecenia</w:t>
      </w:r>
      <w:r w:rsidRPr="00EE5677">
        <w:rPr>
          <w:rFonts w:cstheme="minorHAnsi"/>
        </w:rPr>
        <w:t xml:space="preserve"> w ramach Umowy.</w:t>
      </w:r>
    </w:p>
    <w:p w14:paraId="205E78CB" w14:textId="3D9B7C7D" w:rsidR="00E90B5A" w:rsidRPr="00EE5677" w:rsidRDefault="00E90B5A" w:rsidP="00FC3C43">
      <w:pPr>
        <w:numPr>
          <w:ilvl w:val="0"/>
          <w:numId w:val="39"/>
        </w:numPr>
        <w:spacing w:after="120" w:line="276" w:lineRule="auto"/>
        <w:ind w:left="567" w:hanging="567"/>
        <w:jc w:val="both"/>
        <w:rPr>
          <w:rFonts w:cstheme="minorHAnsi"/>
        </w:rPr>
      </w:pPr>
      <w:r w:rsidRPr="00EE5677">
        <w:rPr>
          <w:rFonts w:cstheme="minorHAnsi"/>
        </w:rPr>
        <w:t>W zakresie nieuregulowanym w niniejszym paragrafie zastosowanie mają postanowienia OPZ.</w:t>
      </w:r>
    </w:p>
    <w:p w14:paraId="79E993B5" w14:textId="77777777" w:rsidR="00112A08" w:rsidRPr="00EE5677" w:rsidRDefault="00112A08" w:rsidP="0000334E">
      <w:pPr>
        <w:jc w:val="center"/>
        <w:rPr>
          <w:rFonts w:cstheme="minorHAnsi"/>
          <w:b/>
          <w:bCs/>
        </w:rPr>
      </w:pPr>
    </w:p>
    <w:p w14:paraId="49AB4B69" w14:textId="706BFD84" w:rsidR="0000334E" w:rsidRPr="00EE5677" w:rsidRDefault="0000334E" w:rsidP="0000334E">
      <w:pPr>
        <w:jc w:val="center"/>
        <w:rPr>
          <w:rFonts w:cstheme="minorHAnsi"/>
          <w:b/>
          <w:bCs/>
        </w:rPr>
      </w:pPr>
      <w:r w:rsidRPr="00EE5677">
        <w:rPr>
          <w:rFonts w:cstheme="minorHAnsi"/>
          <w:b/>
          <w:bCs/>
        </w:rPr>
        <w:t>§ 6.</w:t>
      </w:r>
    </w:p>
    <w:p w14:paraId="4B78DE0D" w14:textId="77777777" w:rsidR="0000334E" w:rsidRPr="00EE5677" w:rsidRDefault="0000334E" w:rsidP="0000334E">
      <w:pPr>
        <w:jc w:val="center"/>
        <w:rPr>
          <w:rFonts w:cstheme="minorHAnsi"/>
          <w:b/>
          <w:bCs/>
        </w:rPr>
      </w:pPr>
      <w:r w:rsidRPr="00EE5677">
        <w:rPr>
          <w:rFonts w:cstheme="minorHAnsi"/>
          <w:b/>
          <w:bCs/>
        </w:rPr>
        <w:t>Odbiory</w:t>
      </w:r>
    </w:p>
    <w:p w14:paraId="765FA22F" w14:textId="2ADCA1CB" w:rsidR="00846E05" w:rsidRPr="00EE5677" w:rsidRDefault="00DB4B16"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Odbiór</w:t>
      </w:r>
      <w:r w:rsidR="00846E05" w:rsidRPr="00EE5677">
        <w:rPr>
          <w:rFonts w:eastAsia="MS Mincho" w:cstheme="minorHAnsi"/>
        </w:rPr>
        <w:t xml:space="preserve"> zleceni</w:t>
      </w:r>
      <w:r w:rsidRPr="00EE5677">
        <w:rPr>
          <w:rFonts w:eastAsia="MS Mincho" w:cstheme="minorHAnsi"/>
        </w:rPr>
        <w:t>a następuje</w:t>
      </w:r>
      <w:r w:rsidR="00846E05" w:rsidRPr="00EE5677">
        <w:rPr>
          <w:rFonts w:eastAsia="MS Mincho" w:cstheme="minorHAnsi"/>
        </w:rPr>
        <w:t xml:space="preserve"> poprzez podpisanie własnoręcznie lub elektronicznie </w:t>
      </w:r>
      <w:r w:rsidR="0062122D" w:rsidRPr="00EE5677">
        <w:rPr>
          <w:rFonts w:eastAsia="MS Mincho" w:cstheme="minorHAnsi"/>
        </w:rPr>
        <w:t xml:space="preserve">podpisem kwalifikowanym </w:t>
      </w:r>
      <w:r w:rsidR="00846E05" w:rsidRPr="00EE5677">
        <w:rPr>
          <w:rFonts w:eastAsia="MS Mincho" w:cstheme="minorHAnsi"/>
        </w:rPr>
        <w:t xml:space="preserve">przez osobę upoważnioną ze strony Zamawiającego, o której mowa w § 13 ust. 1 pkt 1 Umowy lub osobę przez nią pisemnie upoważnioną, protokołu odbioru usługi, którego wzór stanowi </w:t>
      </w:r>
      <w:r w:rsidR="00846E05" w:rsidRPr="00EE5677">
        <w:rPr>
          <w:rFonts w:eastAsia="MS Mincho" w:cstheme="minorHAnsi"/>
          <w:b/>
        </w:rPr>
        <w:t>Załącznik Nr 5</w:t>
      </w:r>
      <w:r w:rsidR="00846E05" w:rsidRPr="00EE5677">
        <w:rPr>
          <w:rFonts w:eastAsia="MS Mincho" w:cstheme="minorHAnsi"/>
        </w:rPr>
        <w:t xml:space="preserve"> do Umowy.</w:t>
      </w:r>
    </w:p>
    <w:p w14:paraId="4DDDC9C7" w14:textId="1030F100"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 xml:space="preserve">Wykonawca obowiązany jest przedstawić Zamawiającemu zlecenie do odbioru </w:t>
      </w:r>
      <w:r w:rsidR="00331A8A" w:rsidRPr="00EE5677">
        <w:rPr>
          <w:rFonts w:eastAsia="MS Mincho" w:cstheme="minorHAnsi"/>
        </w:rPr>
        <w:t>w terminie 7 dni roboczych od dnia przekazania raportu z testów i raportu z re</w:t>
      </w:r>
      <w:r w:rsidR="00DB4B16" w:rsidRPr="00EE5677">
        <w:rPr>
          <w:rFonts w:eastAsia="MS Mincho" w:cstheme="minorHAnsi"/>
        </w:rPr>
        <w:t>-</w:t>
      </w:r>
      <w:r w:rsidR="00331A8A" w:rsidRPr="00EE5677">
        <w:rPr>
          <w:rFonts w:eastAsia="MS Mincho" w:cstheme="minorHAnsi"/>
        </w:rPr>
        <w:t>testów.</w:t>
      </w:r>
    </w:p>
    <w:p w14:paraId="5092B5ED" w14:textId="7A5F603F"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 xml:space="preserve">W terminie </w:t>
      </w:r>
      <w:r w:rsidR="00331A8A" w:rsidRPr="00EE5677">
        <w:rPr>
          <w:rFonts w:eastAsia="MS Mincho" w:cstheme="minorHAnsi"/>
        </w:rPr>
        <w:t>5</w:t>
      </w:r>
      <w:r w:rsidRPr="00EE5677">
        <w:rPr>
          <w:rFonts w:eastAsia="MS Mincho" w:cstheme="minorHAnsi"/>
        </w:rPr>
        <w:t xml:space="preserve"> dni roboczych od dnia przedstawienia zlecenia do odbioru przez Wykonawcę, Zamawiający zatwierdzi jego wykonanie bez uwag albo zgłosi Wykonawcy swoje uwagi. </w:t>
      </w:r>
    </w:p>
    <w:p w14:paraId="275A2EC0" w14:textId="02ED16FD"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 xml:space="preserve">Jeżeli Zamawiający, zgodnie z ust. 3, zgłosi Wykonawcy swoje uwagi, Wykonawca </w:t>
      </w:r>
      <w:r w:rsidR="00AF6F35" w:rsidRPr="00EE5677">
        <w:rPr>
          <w:rFonts w:eastAsia="MS Mincho" w:cstheme="minorHAnsi"/>
        </w:rPr>
        <w:t>w wyznaczonym przez Zamawiającego terminie, a w przypadku jego braku w terminie nie dłuższym niż 5 dni roboczych od dnia ich zgłoszenia,</w:t>
      </w:r>
      <w:r w:rsidRPr="00EE5677">
        <w:rPr>
          <w:rFonts w:eastAsia="MS Mincho" w:cstheme="minorHAnsi"/>
        </w:rPr>
        <w:t xml:space="preserve"> przedłoży Zamawiającemu poprawiony przedmiot zlecenia, lub informację o jego wykonaniu, a Zamawiający w terminie </w:t>
      </w:r>
      <w:r w:rsidR="005451FD" w:rsidRPr="00EE5677">
        <w:rPr>
          <w:rFonts w:eastAsia="MS Mincho" w:cstheme="minorHAnsi"/>
        </w:rPr>
        <w:t>5</w:t>
      </w:r>
      <w:r w:rsidRPr="00EE5677">
        <w:rPr>
          <w:rFonts w:eastAsia="MS Mincho" w:cstheme="minorHAnsi"/>
        </w:rPr>
        <w:t xml:space="preserve"> dni roboczych je zatwierdzi, o ile wszystkie jego uwagi zostaną uwzględnione. W przypadku niezatwierdzenia poprawionego </w:t>
      </w:r>
      <w:r w:rsidR="00AF374B" w:rsidRPr="00EE5677">
        <w:rPr>
          <w:rFonts w:eastAsia="MS Mincho" w:cstheme="minorHAnsi"/>
        </w:rPr>
        <w:t>zlecenia</w:t>
      </w:r>
      <w:r w:rsidRPr="00EE5677">
        <w:rPr>
          <w:rFonts w:eastAsia="MS Mincho" w:cstheme="minorHAnsi"/>
        </w:rPr>
        <w:t xml:space="preserve"> przez Zamawiającego procedura odbioru zostanie przeprowadzona jednokrotnie ponownie, stosownie do postanowień ust. 3 i 4, przy czym za datę odbioru uważa się datę odbioru poprawionego zlecenia, uwzględniającego wszystkie uwagi Zamawiającego.</w:t>
      </w:r>
    </w:p>
    <w:p w14:paraId="49C03392" w14:textId="3E790FB8"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 xml:space="preserve">W przypadku gdy Wykonawca nie dokona zmian wynikających z uwag w terminie określonym w ust. 4, Zamawiający naliczy karę umowną, o której mowa w § 14 ust. 1 pkt </w:t>
      </w:r>
      <w:r w:rsidR="00C3221D" w:rsidRPr="00EE5677">
        <w:rPr>
          <w:rFonts w:eastAsia="MS Mincho" w:cstheme="minorHAnsi"/>
        </w:rPr>
        <w:t>5</w:t>
      </w:r>
      <w:r w:rsidRPr="00EE5677">
        <w:rPr>
          <w:rFonts w:eastAsia="MS Mincho" w:cstheme="minorHAnsi"/>
        </w:rPr>
        <w:t>.</w:t>
      </w:r>
    </w:p>
    <w:p w14:paraId="6D874E3D" w14:textId="77777777"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Na wniosek Wykonawcy, Zamawiający może ustalić inny niż wskazany w ust. 4 termin na przedłożenie przez Wykonawcę Zamawiającemu poprawek do zlecenia. Przy ustalaniu dodatkowego terminu na wprowadzenie zmian lub uzupełnień Zamawiający uwzględni w szczególności stopień ich skomplikowania, zakres uwag oraz dokonywanych zmian lub uzupełnień.</w:t>
      </w:r>
    </w:p>
    <w:p w14:paraId="7AD17111" w14:textId="5DF38B16"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 xml:space="preserve">Odmowa odbioru usługi może nastąpić z uzasadnionych przyczyn, w szczególności w sytuacji, </w:t>
      </w:r>
      <w:r w:rsidRPr="00EE5677">
        <w:rPr>
          <w:rFonts w:eastAsia="MS Mincho" w:cstheme="minorHAnsi"/>
        </w:rPr>
        <w:br/>
        <w:t xml:space="preserve">w której wykonanie usługi nie odpowiada treści zlecenia zgodnie z postanowieniami § 5 Umowy lub usługa została zrealizowana z naruszeniem postanowień Umowy lub Wykonawca dwukrotnie nie uwzględnił uwag Zamawiającego przy nanoszeniu poprawek na </w:t>
      </w:r>
      <w:r w:rsidR="00AF374B" w:rsidRPr="00EE5677">
        <w:rPr>
          <w:rFonts w:eastAsia="MS Mincho" w:cstheme="minorHAnsi"/>
        </w:rPr>
        <w:t>wykonane zlecenie</w:t>
      </w:r>
      <w:r w:rsidRPr="00EE5677">
        <w:rPr>
          <w:rFonts w:eastAsia="MS Mincho" w:cstheme="minorHAnsi"/>
        </w:rPr>
        <w:t xml:space="preserve">. </w:t>
      </w:r>
    </w:p>
    <w:p w14:paraId="4FEBA391" w14:textId="77777777" w:rsidR="00846E05" w:rsidRPr="00EE5677" w:rsidRDefault="00846E05" w:rsidP="00FC3C43">
      <w:pPr>
        <w:numPr>
          <w:ilvl w:val="0"/>
          <w:numId w:val="15"/>
        </w:numPr>
        <w:autoSpaceDE w:val="0"/>
        <w:autoSpaceDN w:val="0"/>
        <w:spacing w:after="120" w:line="276" w:lineRule="auto"/>
        <w:ind w:left="567" w:hanging="567"/>
        <w:jc w:val="both"/>
        <w:rPr>
          <w:rFonts w:eastAsia="MS Mincho" w:cstheme="minorHAnsi"/>
        </w:rPr>
      </w:pPr>
      <w:r w:rsidRPr="00EE5677">
        <w:rPr>
          <w:rFonts w:eastAsia="MS Mincho" w:cstheme="minorHAnsi"/>
        </w:rPr>
        <w:t>Strony ustalają, iż odmowa podpisania protokołów odbioru poszczególnych usług przez Wykonawcę lub uchylanie się od odbioru nie wstrzymuje czynności odbiorczych i upoważnia Zamawiającego do dokonania odbioru jednostronnego.</w:t>
      </w:r>
    </w:p>
    <w:p w14:paraId="671EEAA0" w14:textId="77777777" w:rsidR="00237D9A" w:rsidRPr="00EE5677" w:rsidRDefault="00237D9A" w:rsidP="0000334E">
      <w:pPr>
        <w:jc w:val="center"/>
        <w:rPr>
          <w:rFonts w:cstheme="minorHAnsi"/>
          <w:b/>
          <w:bCs/>
        </w:rPr>
      </w:pPr>
    </w:p>
    <w:p w14:paraId="281BF6EF" w14:textId="77777777" w:rsidR="0000334E" w:rsidRPr="00EE5677" w:rsidRDefault="0000334E" w:rsidP="0000334E">
      <w:pPr>
        <w:jc w:val="center"/>
        <w:rPr>
          <w:rFonts w:cstheme="minorHAnsi"/>
          <w:b/>
          <w:bCs/>
        </w:rPr>
      </w:pPr>
      <w:r w:rsidRPr="00EE5677">
        <w:rPr>
          <w:rFonts w:cstheme="minorHAnsi"/>
          <w:b/>
          <w:bCs/>
        </w:rPr>
        <w:t>§ 7.</w:t>
      </w:r>
    </w:p>
    <w:p w14:paraId="53DCFD7F" w14:textId="77777777" w:rsidR="0000334E" w:rsidRPr="00EE5677" w:rsidRDefault="0000334E" w:rsidP="0000334E">
      <w:pPr>
        <w:jc w:val="center"/>
        <w:rPr>
          <w:rFonts w:cstheme="minorHAnsi"/>
          <w:b/>
          <w:bCs/>
        </w:rPr>
      </w:pPr>
      <w:r w:rsidRPr="00EE5677">
        <w:rPr>
          <w:rFonts w:cstheme="minorHAnsi"/>
          <w:b/>
          <w:bCs/>
        </w:rPr>
        <w:t>Ochrona danych osobowych</w:t>
      </w:r>
      <w:r w:rsidRPr="00EE5677">
        <w:rPr>
          <w:rFonts w:cstheme="minorHAnsi"/>
        </w:rPr>
        <w:t xml:space="preserve"> </w:t>
      </w:r>
    </w:p>
    <w:p w14:paraId="5FF5E6B3" w14:textId="1C8A63F7" w:rsidR="00E32376" w:rsidRPr="00867579" w:rsidRDefault="00E32376" w:rsidP="00E32376">
      <w:pPr>
        <w:spacing w:after="0" w:line="288" w:lineRule="auto"/>
        <w:ind w:left="142" w:right="11"/>
        <w:jc w:val="both"/>
        <w:rPr>
          <w:rFonts w:cstheme="minorHAnsi"/>
        </w:rPr>
      </w:pPr>
      <w:r w:rsidRPr="00867579">
        <w:rPr>
          <w:rFonts w:cstheme="minorHAnsi"/>
        </w:rPr>
        <w:t xml:space="preserve">W </w:t>
      </w:r>
      <w:r w:rsidR="00D45D90" w:rsidRPr="00867579">
        <w:rPr>
          <w:rFonts w:cstheme="minorHAnsi"/>
        </w:rPr>
        <w:t>przypadku gdy w ramach realizacji przedmiotu Umowy będzie wymagane przetwarzanie danych osobowych – Strony zawrą stosowną umowę o powierzenie przetwarzania danych osobowych.</w:t>
      </w:r>
    </w:p>
    <w:p w14:paraId="77A03AA3" w14:textId="77777777" w:rsidR="00CF3554" w:rsidRPr="00EE5677" w:rsidRDefault="00CF3554" w:rsidP="00CF3554">
      <w:pPr>
        <w:autoSpaceDE w:val="0"/>
        <w:autoSpaceDN w:val="0"/>
        <w:spacing w:after="0" w:line="276" w:lineRule="auto"/>
        <w:ind w:left="567"/>
        <w:jc w:val="both"/>
        <w:rPr>
          <w:rFonts w:cstheme="minorHAnsi"/>
        </w:rPr>
      </w:pPr>
    </w:p>
    <w:p w14:paraId="58F688B5" w14:textId="77777777" w:rsidR="0000334E" w:rsidRPr="00EE5677" w:rsidRDefault="0000334E" w:rsidP="0000334E">
      <w:pPr>
        <w:jc w:val="center"/>
        <w:rPr>
          <w:rFonts w:cstheme="minorHAnsi"/>
          <w:b/>
          <w:bCs/>
        </w:rPr>
      </w:pPr>
      <w:r w:rsidRPr="00EE5677">
        <w:rPr>
          <w:rFonts w:cstheme="minorHAnsi"/>
          <w:b/>
          <w:bCs/>
        </w:rPr>
        <w:t>§ 8.</w:t>
      </w:r>
    </w:p>
    <w:p w14:paraId="04E76D96" w14:textId="77777777" w:rsidR="0000334E" w:rsidRPr="00EE5677" w:rsidRDefault="0000334E" w:rsidP="0000334E">
      <w:pPr>
        <w:jc w:val="center"/>
        <w:rPr>
          <w:rFonts w:cstheme="minorHAnsi"/>
          <w:b/>
          <w:bCs/>
        </w:rPr>
      </w:pPr>
      <w:r w:rsidRPr="00EE5677">
        <w:rPr>
          <w:rFonts w:cstheme="minorHAnsi"/>
          <w:b/>
          <w:bCs/>
        </w:rPr>
        <w:t>Osoby wykonujące Umowę</w:t>
      </w:r>
    </w:p>
    <w:p w14:paraId="61136D95" w14:textId="5C210971" w:rsidR="00CB1E74" w:rsidRPr="00EE5677" w:rsidRDefault="00DC7031" w:rsidP="00FC3C43">
      <w:pPr>
        <w:numPr>
          <w:ilvl w:val="0"/>
          <w:numId w:val="16"/>
        </w:numPr>
        <w:spacing w:after="120" w:line="276" w:lineRule="auto"/>
        <w:ind w:left="567" w:hanging="567"/>
        <w:jc w:val="both"/>
        <w:rPr>
          <w:rFonts w:cstheme="minorHAnsi"/>
        </w:rPr>
      </w:pPr>
      <w:r w:rsidRPr="00EE5677">
        <w:rPr>
          <w:rFonts w:cstheme="minorHAnsi"/>
        </w:rPr>
        <w:t>Realizacja przedmiotu U</w:t>
      </w:r>
      <w:r w:rsidR="00CB1E74" w:rsidRPr="00EE5677">
        <w:rPr>
          <w:rFonts w:cstheme="minorHAnsi"/>
        </w:rPr>
        <w:t xml:space="preserve">mowy będzie wykonywana przez osoby wskazane przez Wykonawcę w formularzu ofertowym, stanowiącym </w:t>
      </w:r>
      <w:r w:rsidR="00CB1E74" w:rsidRPr="00EE5677">
        <w:rPr>
          <w:rFonts w:cstheme="minorHAnsi"/>
          <w:b/>
        </w:rPr>
        <w:t>załącznik nr 4 do Umowy</w:t>
      </w:r>
      <w:r w:rsidR="00CB1E74" w:rsidRPr="00EE5677">
        <w:rPr>
          <w:rFonts w:cstheme="minorHAnsi"/>
        </w:rPr>
        <w:t xml:space="preserve"> i spełniającą warunki określone w </w:t>
      </w:r>
      <w:r w:rsidRPr="00EE5677">
        <w:rPr>
          <w:rFonts w:cstheme="minorHAnsi"/>
        </w:rPr>
        <w:t>Specyfikacji Warunków Zamówienia (dalej „SWZ”)</w:t>
      </w:r>
      <w:r w:rsidR="00CB1E74" w:rsidRPr="00EE5677">
        <w:rPr>
          <w:rFonts w:cstheme="minorHAnsi"/>
        </w:rPr>
        <w:t>.</w:t>
      </w:r>
    </w:p>
    <w:p w14:paraId="415FD07C" w14:textId="5F0EA70A" w:rsidR="00CB1E74" w:rsidRPr="00EE5677" w:rsidRDefault="00CB1E74" w:rsidP="00FC3C43">
      <w:pPr>
        <w:numPr>
          <w:ilvl w:val="0"/>
          <w:numId w:val="16"/>
        </w:numPr>
        <w:spacing w:after="120" w:line="276" w:lineRule="auto"/>
        <w:ind w:left="567" w:hanging="567"/>
        <w:jc w:val="both"/>
        <w:rPr>
          <w:rFonts w:cstheme="minorHAnsi"/>
        </w:rPr>
      </w:pPr>
      <w:r w:rsidRPr="00EE5677">
        <w:rPr>
          <w:rFonts w:cstheme="minorHAnsi"/>
        </w:rPr>
        <w:t>Wykonawca może dokonać zmiany osób, o których mowa w ust. 1, jedynie w uzasadnionych okolicznościach, w szczególności gdy z przyczyn niezawinionych przez Wykonawcę, nie jest możliwe</w:t>
      </w:r>
      <w:r w:rsidRPr="00EE5677">
        <w:rPr>
          <w:rFonts w:cstheme="minorHAnsi"/>
          <w:color w:val="000000"/>
          <w:sz w:val="24"/>
          <w:szCs w:val="24"/>
        </w:rPr>
        <w:t xml:space="preserve"> </w:t>
      </w:r>
      <w:r w:rsidR="00DC7031" w:rsidRPr="00867579">
        <w:rPr>
          <w:rFonts w:cstheme="minorHAnsi"/>
        </w:rPr>
        <w:t>realizowanie U</w:t>
      </w:r>
      <w:r w:rsidRPr="00867579">
        <w:rPr>
          <w:rFonts w:cstheme="minorHAnsi"/>
        </w:rPr>
        <w:t xml:space="preserve">mowy przy pomocy danej osoby wskazanej w </w:t>
      </w:r>
      <w:r w:rsidRPr="00EE5677">
        <w:rPr>
          <w:rFonts w:cstheme="minorHAnsi"/>
        </w:rPr>
        <w:t xml:space="preserve">formularzu ofertowym.  Warunkiem dokonania zmiany jest wcześniejsze uzgodnienie tego faktu z Zamawiającym, uzyskanie zgody Zamawiającego na taką zmianę </w:t>
      </w:r>
      <w:r w:rsidR="00E74D07" w:rsidRPr="00EE5677">
        <w:rPr>
          <w:rFonts w:cstheme="minorHAnsi"/>
        </w:rPr>
        <w:t>wyrażonej za pośrednictwem e-maila</w:t>
      </w:r>
      <w:r w:rsidRPr="00EE5677">
        <w:rPr>
          <w:rFonts w:cstheme="minorHAnsi"/>
        </w:rPr>
        <w:t xml:space="preserve">. Wykonawca zobowiązany jest do przekazania Zamawiającemu oświadczenia potwierdzającego spełnienie warunków wymaganych w </w:t>
      </w:r>
      <w:r w:rsidR="00DC7031" w:rsidRPr="00EE5677">
        <w:rPr>
          <w:rFonts w:cstheme="minorHAnsi"/>
        </w:rPr>
        <w:t>SWZ</w:t>
      </w:r>
      <w:r w:rsidRPr="00EE5677">
        <w:rPr>
          <w:rFonts w:cstheme="minorHAnsi"/>
        </w:rPr>
        <w:t xml:space="preserve">. Zamawiający wyrazi zgodę na taką zmianę wyłącznie wtedy, gdy kwalifikacje i doświadczenie proponowanej nowej osoby będą takie same lub wyższe od wymaganych w warunkach (tj. warunkach udziału w postępowaniu i kryteriach oceny ofert) określonych przez Zamawiającego w </w:t>
      </w:r>
      <w:r w:rsidR="00DC7031" w:rsidRPr="00EE5677">
        <w:rPr>
          <w:rFonts w:cstheme="minorHAnsi"/>
        </w:rPr>
        <w:t>SWZ</w:t>
      </w:r>
      <w:r w:rsidRPr="00EE5677">
        <w:rPr>
          <w:rFonts w:cstheme="minorHAnsi"/>
        </w:rPr>
        <w:t xml:space="preserve"> (tj. pod warunkiem, że osoba ta spełnia wszystkie wymogi określone w </w:t>
      </w:r>
      <w:r w:rsidR="00DC7031" w:rsidRPr="00EE5677">
        <w:rPr>
          <w:rFonts w:cstheme="minorHAnsi"/>
        </w:rPr>
        <w:t>SWZ</w:t>
      </w:r>
      <w:r w:rsidRPr="00EE5677">
        <w:rPr>
          <w:rFonts w:cstheme="minorHAnsi"/>
        </w:rPr>
        <w:t xml:space="preserve">). </w:t>
      </w:r>
    </w:p>
    <w:p w14:paraId="4DCF1022" w14:textId="73B49CF0" w:rsidR="0000334E" w:rsidRPr="00EE5677" w:rsidRDefault="00CB1E74" w:rsidP="00FC3C43">
      <w:pPr>
        <w:numPr>
          <w:ilvl w:val="0"/>
          <w:numId w:val="16"/>
        </w:numPr>
        <w:spacing w:after="120" w:line="276" w:lineRule="auto"/>
        <w:ind w:left="567" w:hanging="567"/>
        <w:jc w:val="both"/>
        <w:rPr>
          <w:rFonts w:cstheme="minorHAnsi"/>
        </w:rPr>
      </w:pPr>
      <w:r w:rsidRPr="00EE5677">
        <w:rPr>
          <w:rFonts w:cstheme="minorHAnsi"/>
        </w:rPr>
        <w:t xml:space="preserve">W razie naruszenia postanowień ust. 1, Zamawiający może wypowiedzieć </w:t>
      </w:r>
      <w:r w:rsidR="001C555A" w:rsidRPr="00EE5677">
        <w:rPr>
          <w:rFonts w:cstheme="minorHAnsi"/>
        </w:rPr>
        <w:t xml:space="preserve">Umowę </w:t>
      </w:r>
      <w:r w:rsidRPr="00EE5677">
        <w:rPr>
          <w:rFonts w:cstheme="minorHAnsi"/>
        </w:rPr>
        <w:t>ze skutkiem natychmiastowym.</w:t>
      </w:r>
    </w:p>
    <w:p w14:paraId="1BAAD42D" w14:textId="77777777" w:rsidR="0000334E" w:rsidRPr="00EE5677" w:rsidRDefault="0000334E" w:rsidP="0000334E">
      <w:pPr>
        <w:jc w:val="center"/>
        <w:rPr>
          <w:rFonts w:cstheme="minorHAnsi"/>
          <w:b/>
          <w:bCs/>
        </w:rPr>
      </w:pPr>
      <w:r w:rsidRPr="00EE5677">
        <w:rPr>
          <w:rFonts w:cstheme="minorHAnsi"/>
          <w:b/>
          <w:bCs/>
        </w:rPr>
        <w:t>§ 9.</w:t>
      </w:r>
    </w:p>
    <w:p w14:paraId="039A8470" w14:textId="77777777" w:rsidR="0000334E" w:rsidRPr="00EE5677" w:rsidRDefault="0000334E" w:rsidP="0000334E">
      <w:pPr>
        <w:jc w:val="center"/>
        <w:rPr>
          <w:rFonts w:cstheme="minorHAnsi"/>
          <w:b/>
          <w:bCs/>
        </w:rPr>
      </w:pPr>
      <w:r w:rsidRPr="00EE5677">
        <w:rPr>
          <w:rFonts w:cstheme="minorHAnsi"/>
          <w:b/>
          <w:bCs/>
        </w:rPr>
        <w:t>Okres obowiązywania Umowy</w:t>
      </w:r>
    </w:p>
    <w:p w14:paraId="59D7781B" w14:textId="7F49646B" w:rsidR="00A05D5B" w:rsidRPr="00EE5677" w:rsidRDefault="00AC7B9E" w:rsidP="000F5FBE">
      <w:pPr>
        <w:jc w:val="both"/>
        <w:rPr>
          <w:rFonts w:cstheme="minorHAnsi"/>
        </w:rPr>
      </w:pPr>
      <w:r w:rsidRPr="00EE5677">
        <w:rPr>
          <w:rFonts w:cstheme="minorHAnsi"/>
        </w:rPr>
        <w:t xml:space="preserve">Zamówienie będzie realizowane </w:t>
      </w:r>
      <w:r w:rsidR="00DB29D5" w:rsidRPr="00EE5677">
        <w:rPr>
          <w:rFonts w:cstheme="minorHAnsi"/>
        </w:rPr>
        <w:t xml:space="preserve">przez okres 24 miesięcy </w:t>
      </w:r>
      <w:r w:rsidR="004E799C" w:rsidRPr="00EE5677">
        <w:rPr>
          <w:rFonts w:cstheme="minorHAnsi"/>
        </w:rPr>
        <w:t>od dnia zawarcia U</w:t>
      </w:r>
      <w:r w:rsidR="00DC5BE9" w:rsidRPr="00EE5677">
        <w:rPr>
          <w:rFonts w:cstheme="minorHAnsi"/>
        </w:rPr>
        <w:t>mowy</w:t>
      </w:r>
      <w:r w:rsidRPr="00EE5677">
        <w:rPr>
          <w:rFonts w:cstheme="minorHAnsi"/>
        </w:rPr>
        <w:t xml:space="preserve"> </w:t>
      </w:r>
      <w:r w:rsidR="004E799C" w:rsidRPr="00EE5677">
        <w:rPr>
          <w:rFonts w:cstheme="minorHAnsi"/>
        </w:rPr>
        <w:t>lub do dnia wyczerpania środków, o których mowa w § 10 ust. 1 – w zależności od tego, które ze zdarzeń nastąpi pierwsze.</w:t>
      </w:r>
    </w:p>
    <w:p w14:paraId="3A277F39" w14:textId="77777777" w:rsidR="0000334E" w:rsidRPr="00EE5677" w:rsidRDefault="0000334E" w:rsidP="0000334E">
      <w:pPr>
        <w:jc w:val="center"/>
        <w:rPr>
          <w:rFonts w:cstheme="minorHAnsi"/>
          <w:b/>
          <w:bCs/>
        </w:rPr>
      </w:pPr>
      <w:r w:rsidRPr="00EE5677">
        <w:rPr>
          <w:rFonts w:cstheme="minorHAnsi"/>
          <w:b/>
          <w:bCs/>
        </w:rPr>
        <w:t>§ 10.</w:t>
      </w:r>
    </w:p>
    <w:p w14:paraId="18487843" w14:textId="77777777" w:rsidR="0000334E" w:rsidRPr="00EE5677" w:rsidRDefault="0000334E" w:rsidP="0000334E">
      <w:pPr>
        <w:jc w:val="center"/>
        <w:rPr>
          <w:rFonts w:cstheme="minorHAnsi"/>
          <w:b/>
          <w:bCs/>
        </w:rPr>
      </w:pPr>
      <w:r w:rsidRPr="00EE5677">
        <w:rPr>
          <w:rFonts w:cstheme="minorHAnsi"/>
          <w:b/>
          <w:bCs/>
        </w:rPr>
        <w:t>Wynagrodzenie</w:t>
      </w:r>
    </w:p>
    <w:p w14:paraId="2F3A71EA" w14:textId="64016844" w:rsidR="0000334E" w:rsidRPr="00EE5677" w:rsidRDefault="0000334E" w:rsidP="00FC3C43">
      <w:pPr>
        <w:numPr>
          <w:ilvl w:val="0"/>
          <w:numId w:val="17"/>
        </w:numPr>
        <w:spacing w:after="120" w:line="276" w:lineRule="auto"/>
        <w:ind w:left="567" w:hanging="567"/>
        <w:jc w:val="both"/>
        <w:rPr>
          <w:rFonts w:cstheme="minorHAnsi"/>
        </w:rPr>
      </w:pPr>
      <w:r w:rsidRPr="00EE5677">
        <w:rPr>
          <w:rFonts w:cstheme="minorHAnsi"/>
        </w:rPr>
        <w:t xml:space="preserve">Z tytułu </w:t>
      </w:r>
      <w:r w:rsidR="00705BD1" w:rsidRPr="00EE5677">
        <w:rPr>
          <w:rFonts w:cstheme="minorHAnsi"/>
        </w:rPr>
        <w:t>należytego wykonania przedmiotu</w:t>
      </w:r>
      <w:r w:rsidRPr="00EE5677">
        <w:rPr>
          <w:rFonts w:cstheme="minorHAnsi"/>
        </w:rPr>
        <w:t xml:space="preserve"> Umowy Wykonawcy przysługuje, z zastrzeżeniem </w:t>
      </w:r>
      <w:r w:rsidR="006D25D2" w:rsidRPr="00EE5677">
        <w:rPr>
          <w:rFonts w:cstheme="minorHAnsi"/>
        </w:rPr>
        <w:t xml:space="preserve">postanowień ust. </w:t>
      </w:r>
      <w:r w:rsidR="00E81E13" w:rsidRPr="00EE5677">
        <w:rPr>
          <w:rFonts w:cstheme="minorHAnsi"/>
        </w:rPr>
        <w:t>2</w:t>
      </w:r>
      <w:r w:rsidR="006D25D2" w:rsidRPr="00EE5677">
        <w:rPr>
          <w:rFonts w:cstheme="minorHAnsi"/>
        </w:rPr>
        <w:t xml:space="preserve">, </w:t>
      </w:r>
      <w:r w:rsidR="001C06F4" w:rsidRPr="00EE5677">
        <w:rPr>
          <w:rFonts w:cstheme="minorHAnsi"/>
        </w:rPr>
        <w:t>7</w:t>
      </w:r>
      <w:r w:rsidR="006D25D2" w:rsidRPr="00EE5677">
        <w:rPr>
          <w:rFonts w:cstheme="minorHAnsi"/>
        </w:rPr>
        <w:t xml:space="preserve"> i </w:t>
      </w:r>
      <w:r w:rsidR="001C06F4" w:rsidRPr="00EE5677">
        <w:rPr>
          <w:rFonts w:cstheme="minorHAnsi"/>
        </w:rPr>
        <w:t>9</w:t>
      </w:r>
      <w:r w:rsidRPr="00EE5677">
        <w:rPr>
          <w:rFonts w:cstheme="minorHAnsi"/>
        </w:rPr>
        <w:t>, wynagrodzenie w wysokości maksymalnej (z podatkiem VAT): ……………  zł brutto (słownie: ……………….. złotych ……../100).</w:t>
      </w:r>
    </w:p>
    <w:p w14:paraId="621F0CF1" w14:textId="015E7DDD" w:rsidR="008909A7" w:rsidRPr="00EE5677" w:rsidRDefault="003E6029" w:rsidP="00FC3C43">
      <w:pPr>
        <w:numPr>
          <w:ilvl w:val="0"/>
          <w:numId w:val="17"/>
        </w:numPr>
        <w:spacing w:after="120" w:line="276" w:lineRule="auto"/>
        <w:ind w:left="567" w:hanging="567"/>
        <w:jc w:val="both"/>
        <w:rPr>
          <w:rFonts w:cstheme="minorHAnsi"/>
        </w:rPr>
      </w:pPr>
      <w:r w:rsidRPr="00EE5677">
        <w:rPr>
          <w:rFonts w:cstheme="minorHAnsi"/>
        </w:rPr>
        <w:t xml:space="preserve">Wynagrodzenie Wykonawcy będzie płatne wg stawek wskazanych w formularzu ofertowym stanowiącym </w:t>
      </w:r>
      <w:r w:rsidRPr="00EE5677">
        <w:rPr>
          <w:rFonts w:cstheme="minorHAnsi"/>
          <w:b/>
        </w:rPr>
        <w:t>załącznik nr 4 do Umowy.</w:t>
      </w:r>
      <w:r w:rsidR="007D0289" w:rsidRPr="00EE5677">
        <w:rPr>
          <w:rFonts w:cstheme="minorHAnsi"/>
          <w:b/>
        </w:rPr>
        <w:t xml:space="preserve"> </w:t>
      </w:r>
    </w:p>
    <w:p w14:paraId="4652E216" w14:textId="0CAFD375" w:rsidR="000B4D2D" w:rsidRPr="00867579" w:rsidRDefault="000B4D2D" w:rsidP="00FC3C43">
      <w:pPr>
        <w:numPr>
          <w:ilvl w:val="0"/>
          <w:numId w:val="17"/>
        </w:numPr>
        <w:spacing w:after="120" w:line="276" w:lineRule="auto"/>
        <w:ind w:left="567" w:hanging="567"/>
        <w:jc w:val="both"/>
        <w:rPr>
          <w:rFonts w:cstheme="minorHAnsi"/>
        </w:rPr>
      </w:pPr>
      <w:r w:rsidRPr="00EE5677">
        <w:rPr>
          <w:rFonts w:cstheme="minorHAnsi"/>
        </w:rPr>
        <w:lastRenderedPageBreak/>
        <w:t xml:space="preserve">Wynagrodzenie z tytułu realizacji Umowy będzie płatne w transzach, </w:t>
      </w:r>
      <w:r w:rsidR="001C06F4" w:rsidRPr="00EE5677">
        <w:rPr>
          <w:rFonts w:cstheme="minorHAnsi"/>
        </w:rPr>
        <w:t>każda transza za odebrane zlecenie</w:t>
      </w:r>
      <w:r w:rsidRPr="00EE5677">
        <w:rPr>
          <w:rFonts w:cstheme="minorHAnsi"/>
        </w:rPr>
        <w:t xml:space="preserve">. </w:t>
      </w:r>
      <w:r w:rsidR="0055212E" w:rsidRPr="00EE5677">
        <w:rPr>
          <w:rFonts w:cstheme="minorHAnsi"/>
        </w:rPr>
        <w:t xml:space="preserve">Procentowa wartość ostatniej transzy wynagrodzenia nie może wynosić więcej niż 50% </w:t>
      </w:r>
      <w:r w:rsidR="001C555A" w:rsidRPr="00EE5677">
        <w:rPr>
          <w:rFonts w:cstheme="minorHAnsi"/>
        </w:rPr>
        <w:t xml:space="preserve">wartości </w:t>
      </w:r>
      <w:r w:rsidR="0055212E" w:rsidRPr="00EE5677">
        <w:rPr>
          <w:rFonts w:cstheme="minorHAnsi"/>
        </w:rPr>
        <w:t xml:space="preserve">całkowitego wynagrodzenia należnego Wykonawcy, </w:t>
      </w:r>
      <w:r w:rsidR="00BB7D80" w:rsidRPr="00EE5677">
        <w:rPr>
          <w:rFonts w:cstheme="minorHAnsi"/>
        </w:rPr>
        <w:t>z tytułu realizacji przedmiotu zamówienia</w:t>
      </w:r>
      <w:r w:rsidR="0055212E" w:rsidRPr="00EE5677">
        <w:rPr>
          <w:rFonts w:cstheme="minorHAnsi"/>
        </w:rPr>
        <w:t xml:space="preserve">. </w:t>
      </w:r>
      <w:r w:rsidRPr="00EE5677">
        <w:rPr>
          <w:rFonts w:cstheme="minorHAnsi"/>
        </w:rPr>
        <w:t xml:space="preserve">Poprzez „odebranie zlecenia” Strony rozumieją dokonanie odbioru na zatwierdzonych przez Zamawiającego protokołach odbioru, których wzór stanowi </w:t>
      </w:r>
      <w:r w:rsidRPr="00EE5677">
        <w:rPr>
          <w:rFonts w:cstheme="minorHAnsi"/>
          <w:b/>
        </w:rPr>
        <w:t xml:space="preserve">załącznik nr 5 </w:t>
      </w:r>
      <w:r w:rsidRPr="00EE5677">
        <w:rPr>
          <w:rFonts w:cstheme="minorHAnsi"/>
        </w:rPr>
        <w:t xml:space="preserve">do Umowy, według stawki określonej w formularzu ofertowym Wykonawcy stanowiącym </w:t>
      </w:r>
      <w:r w:rsidRPr="00EE5677">
        <w:rPr>
          <w:rFonts w:cstheme="minorHAnsi"/>
          <w:b/>
        </w:rPr>
        <w:t>Załącznik nr 4</w:t>
      </w:r>
      <w:r w:rsidRPr="00EE5677">
        <w:rPr>
          <w:rFonts w:cstheme="minorHAnsi"/>
        </w:rPr>
        <w:t xml:space="preserve"> do Umowy.  </w:t>
      </w:r>
    </w:p>
    <w:p w14:paraId="5C95131E" w14:textId="77777777" w:rsidR="000B4D2D" w:rsidRPr="00EE5677" w:rsidRDefault="000B4D2D" w:rsidP="00FC3C43">
      <w:pPr>
        <w:numPr>
          <w:ilvl w:val="0"/>
          <w:numId w:val="17"/>
        </w:numPr>
        <w:spacing w:after="120" w:line="276" w:lineRule="auto"/>
        <w:ind w:left="567" w:hanging="567"/>
        <w:jc w:val="both"/>
        <w:rPr>
          <w:rFonts w:cstheme="minorHAnsi"/>
        </w:rPr>
      </w:pPr>
      <w:r w:rsidRPr="00EE5677">
        <w:rPr>
          <w:rFonts w:cstheme="minorHAnsi"/>
        </w:rPr>
        <w:t>Płatność wynagrodzenia nastąpi przelewem w terminie 30 dni od dnia doręczenia Zamawiającemu prawidłowo wystawionej faktury VAT.</w:t>
      </w:r>
    </w:p>
    <w:p w14:paraId="603CE568" w14:textId="0D907E35" w:rsidR="0000334E" w:rsidRPr="00EE5677" w:rsidRDefault="0000334E" w:rsidP="00FC3C43">
      <w:pPr>
        <w:numPr>
          <w:ilvl w:val="0"/>
          <w:numId w:val="17"/>
        </w:numPr>
        <w:spacing w:after="120" w:line="276" w:lineRule="auto"/>
        <w:ind w:left="567" w:hanging="567"/>
        <w:jc w:val="both"/>
        <w:rPr>
          <w:rFonts w:cstheme="minorHAnsi"/>
        </w:rPr>
      </w:pPr>
      <w:r w:rsidRPr="00EE5677">
        <w:rPr>
          <w:rFonts w:cstheme="minorHAnsi"/>
        </w:rPr>
        <w:t xml:space="preserve">Podstawą wystawienia przez Wykonawcę faktury VAT </w:t>
      </w:r>
      <w:r w:rsidR="00651037" w:rsidRPr="00EE5677">
        <w:rPr>
          <w:rFonts w:cstheme="minorHAnsi"/>
        </w:rPr>
        <w:t>będą każdorazowo</w:t>
      </w:r>
      <w:r w:rsidRPr="00EE5677">
        <w:rPr>
          <w:rFonts w:cstheme="minorHAnsi"/>
        </w:rPr>
        <w:t xml:space="preserve"> zaakceptowane przez Zamawiającego </w:t>
      </w:r>
      <w:r w:rsidR="001F6732" w:rsidRPr="00EE5677">
        <w:rPr>
          <w:rFonts w:cstheme="minorHAnsi"/>
        </w:rPr>
        <w:t xml:space="preserve">protokoły odbioru, </w:t>
      </w:r>
      <w:r w:rsidR="00F55CF7" w:rsidRPr="00EE5677">
        <w:rPr>
          <w:rFonts w:cstheme="minorHAnsi"/>
        </w:rPr>
        <w:t>których wzór stanowi</w:t>
      </w:r>
      <w:r w:rsidR="001F6732" w:rsidRPr="00EE5677">
        <w:rPr>
          <w:rFonts w:cstheme="minorHAnsi"/>
        </w:rPr>
        <w:t xml:space="preserve"> </w:t>
      </w:r>
      <w:r w:rsidR="002F6210" w:rsidRPr="00EE5677">
        <w:rPr>
          <w:rFonts w:cstheme="minorHAnsi"/>
          <w:b/>
        </w:rPr>
        <w:t>Z</w:t>
      </w:r>
      <w:r w:rsidR="001F6732" w:rsidRPr="00EE5677">
        <w:rPr>
          <w:rFonts w:cstheme="minorHAnsi"/>
          <w:b/>
        </w:rPr>
        <w:t xml:space="preserve">ałącznik nr </w:t>
      </w:r>
      <w:r w:rsidR="008909A7" w:rsidRPr="00EE5677">
        <w:rPr>
          <w:rFonts w:cstheme="minorHAnsi"/>
          <w:b/>
        </w:rPr>
        <w:t>5</w:t>
      </w:r>
      <w:r w:rsidR="00263BDA" w:rsidRPr="00EE5677">
        <w:rPr>
          <w:rFonts w:cstheme="minorHAnsi"/>
        </w:rPr>
        <w:t xml:space="preserve"> </w:t>
      </w:r>
      <w:r w:rsidR="00F55CF7" w:rsidRPr="00EE5677">
        <w:rPr>
          <w:rFonts w:cstheme="minorHAnsi"/>
        </w:rPr>
        <w:t>do Umowy</w:t>
      </w:r>
      <w:r w:rsidRPr="00EE5677">
        <w:rPr>
          <w:rFonts w:cstheme="minorHAnsi"/>
        </w:rPr>
        <w:t xml:space="preserve">. </w:t>
      </w:r>
    </w:p>
    <w:p w14:paraId="1B39B394" w14:textId="77777777" w:rsidR="0000334E" w:rsidRPr="00EE5677" w:rsidRDefault="0000334E" w:rsidP="00FC3C43">
      <w:pPr>
        <w:numPr>
          <w:ilvl w:val="0"/>
          <w:numId w:val="17"/>
        </w:numPr>
        <w:spacing w:after="120" w:line="276" w:lineRule="auto"/>
        <w:ind w:left="567" w:hanging="567"/>
        <w:jc w:val="both"/>
        <w:rPr>
          <w:rFonts w:cstheme="minorHAnsi"/>
        </w:rPr>
      </w:pPr>
      <w:r w:rsidRPr="00EE5677">
        <w:rPr>
          <w:rFonts w:cstheme="minorHAnsi"/>
        </w:rPr>
        <w:t>Za dzień zapłaty uznaje się dzień obciążenia rachunku bankowego Zamawiającego.</w:t>
      </w:r>
    </w:p>
    <w:p w14:paraId="0FAB04B8" w14:textId="36E8CE89" w:rsidR="0000334E" w:rsidRPr="00EE5677" w:rsidRDefault="0000334E" w:rsidP="00FC3C43">
      <w:pPr>
        <w:numPr>
          <w:ilvl w:val="0"/>
          <w:numId w:val="17"/>
        </w:numPr>
        <w:spacing w:after="120" w:line="276" w:lineRule="auto"/>
        <w:ind w:left="567" w:hanging="567"/>
        <w:jc w:val="both"/>
        <w:rPr>
          <w:rFonts w:cstheme="minorHAnsi"/>
        </w:rPr>
      </w:pPr>
      <w:r w:rsidRPr="00EE5677">
        <w:rPr>
          <w:rFonts w:cstheme="minorHAnsi"/>
        </w:rPr>
        <w:t xml:space="preserve">Jeżeli do końca okresu, na który Umowa została zawarta, lub w przypadku jej rozwiązania, odstąpienia od niej lub utraty mocy w inny sposób, nie zostanie wyczerpana kwota maksymalnego wynagrodzenia (z podatkiem VAT) określonego w ust. 1, Wykonawcy </w:t>
      </w:r>
      <w:r w:rsidRPr="00EE5677">
        <w:rPr>
          <w:rFonts w:cstheme="minorHAnsi"/>
        </w:rPr>
        <w:br/>
        <w:t>nie przysługuje prawo dochodzenia pozostałej części tego wynagrodzenia</w:t>
      </w:r>
      <w:r w:rsidR="00AF374B" w:rsidRPr="00EE5677">
        <w:rPr>
          <w:rFonts w:cstheme="minorHAnsi"/>
        </w:rPr>
        <w:t xml:space="preserve"> – z zastrzeżeniem ust. 2</w:t>
      </w:r>
      <w:r w:rsidRPr="00EE5677">
        <w:rPr>
          <w:rFonts w:cstheme="minorHAnsi"/>
        </w:rPr>
        <w:t>.</w:t>
      </w:r>
    </w:p>
    <w:p w14:paraId="2EE0B30E" w14:textId="77777777" w:rsidR="00D500A4" w:rsidRPr="00EE5677" w:rsidRDefault="0000334E" w:rsidP="00FC3C43">
      <w:pPr>
        <w:numPr>
          <w:ilvl w:val="0"/>
          <w:numId w:val="17"/>
        </w:numPr>
        <w:spacing w:after="120" w:line="276" w:lineRule="auto"/>
        <w:ind w:left="567" w:hanging="567"/>
        <w:jc w:val="both"/>
        <w:rPr>
          <w:rFonts w:cstheme="minorHAnsi"/>
        </w:rPr>
      </w:pPr>
      <w:r w:rsidRPr="00EE5677">
        <w:rPr>
          <w:rFonts w:cstheme="minorHAnsi"/>
        </w:rPr>
        <w:t xml:space="preserve">Wynagrodzenie należne Wykonawcy z tytułu realizacji Umowy obejmuje wszelkie świadczenia przewidziane Umową - w tym także przeniesienie praw autorskich zgodnie z postanowieniami </w:t>
      </w:r>
      <w:r w:rsidRPr="00EE5677">
        <w:rPr>
          <w:rFonts w:cstheme="minorHAnsi"/>
        </w:rPr>
        <w:br/>
        <w:t>§ 16 Umowy, dokonywanie poprawek, zmian i uzupełnień, przekazywanie Zamawiającemu informacji i zestawień. Wykonawcy nie przysługuje jakie</w:t>
      </w:r>
      <w:r w:rsidR="000533E0" w:rsidRPr="00EE5677">
        <w:rPr>
          <w:rFonts w:cstheme="minorHAnsi"/>
        </w:rPr>
        <w:t>kolwiek wynagrodzenie dodatkowe.</w:t>
      </w:r>
    </w:p>
    <w:p w14:paraId="7D41DA01" w14:textId="3F2BC68B" w:rsidR="00754678" w:rsidRPr="00EE5677" w:rsidRDefault="00D500A4" w:rsidP="00FC3C43">
      <w:pPr>
        <w:numPr>
          <w:ilvl w:val="0"/>
          <w:numId w:val="17"/>
        </w:numPr>
        <w:spacing w:after="120" w:line="276" w:lineRule="auto"/>
        <w:ind w:left="567" w:hanging="567"/>
        <w:jc w:val="both"/>
        <w:rPr>
          <w:rFonts w:cstheme="minorHAnsi"/>
        </w:rPr>
      </w:pPr>
      <w:r w:rsidRPr="00EE5677">
        <w:rPr>
          <w:rFonts w:cstheme="minorHAnsi"/>
        </w:rPr>
        <w:t>W przypadku wystąpienia koniecznoś</w:t>
      </w:r>
      <w:r w:rsidR="00704F8D" w:rsidRPr="00EE5677">
        <w:rPr>
          <w:rFonts w:cstheme="minorHAnsi"/>
        </w:rPr>
        <w:t>ci</w:t>
      </w:r>
      <w:r w:rsidRPr="00EE5677">
        <w:rPr>
          <w:rFonts w:cstheme="minorHAnsi"/>
        </w:rPr>
        <w:t xml:space="preserve"> wprowadzenia zmian w zakresie wysokości wynagrodzenia Wykonawcy, tj.</w:t>
      </w:r>
      <w:r w:rsidR="0049739A" w:rsidRPr="00EE5677">
        <w:rPr>
          <w:rFonts w:cstheme="minorHAnsi"/>
        </w:rPr>
        <w:t xml:space="preserve"> części składowych</w:t>
      </w:r>
      <w:r w:rsidRPr="00EE5677">
        <w:rPr>
          <w:rFonts w:cstheme="minorHAnsi"/>
        </w:rPr>
        <w:t xml:space="preserve"> wynagrodzenia Wykonawcy </w:t>
      </w:r>
      <w:r w:rsidR="0049739A" w:rsidRPr="00EE5677">
        <w:rPr>
          <w:rFonts w:cstheme="minorHAnsi"/>
        </w:rPr>
        <w:t>brutto</w:t>
      </w:r>
      <w:r w:rsidR="00754678" w:rsidRPr="00EE5677">
        <w:rPr>
          <w:rFonts w:cstheme="minorHAnsi"/>
        </w:rPr>
        <w:t>, określon</w:t>
      </w:r>
      <w:r w:rsidR="0049739A" w:rsidRPr="00EE5677">
        <w:rPr>
          <w:rFonts w:cstheme="minorHAnsi"/>
        </w:rPr>
        <w:t>ych</w:t>
      </w:r>
      <w:r w:rsidR="00754678" w:rsidRPr="00EE5677">
        <w:rPr>
          <w:rFonts w:cstheme="minorHAnsi"/>
        </w:rPr>
        <w:t xml:space="preserve"> w </w:t>
      </w:r>
      <w:r w:rsidR="0049739A" w:rsidRPr="00EE5677">
        <w:rPr>
          <w:rFonts w:cstheme="minorHAnsi"/>
        </w:rPr>
        <w:t xml:space="preserve">formularzu ofertowym, stanowiącym </w:t>
      </w:r>
      <w:r w:rsidR="0049739A" w:rsidRPr="00EE5677">
        <w:rPr>
          <w:rFonts w:cstheme="minorHAnsi"/>
          <w:b/>
        </w:rPr>
        <w:t xml:space="preserve">Załącznik nr 4 </w:t>
      </w:r>
      <w:r w:rsidR="0049739A" w:rsidRPr="00EE5677">
        <w:rPr>
          <w:rFonts w:cstheme="minorHAnsi"/>
        </w:rPr>
        <w:t>do Umowy</w:t>
      </w:r>
      <w:r w:rsidR="00754678" w:rsidRPr="00EE5677">
        <w:rPr>
          <w:rFonts w:cstheme="minorHAnsi"/>
        </w:rPr>
        <w:t>,</w:t>
      </w:r>
      <w:r w:rsidRPr="00EE5677">
        <w:rPr>
          <w:rFonts w:cstheme="minorHAnsi"/>
        </w:rPr>
        <w:t xml:space="preserve"> w wyniku zmian cen materiałów lub kosztó</w:t>
      </w:r>
      <w:r w:rsidR="00754678" w:rsidRPr="00EE5677">
        <w:rPr>
          <w:rFonts w:cstheme="minorHAnsi"/>
        </w:rPr>
        <w:t xml:space="preserve">w związanych z realizacją Umowy, </w:t>
      </w:r>
      <w:r w:rsidR="00D12121" w:rsidRPr="00EE5677">
        <w:rPr>
          <w:rFonts w:cstheme="minorHAnsi"/>
        </w:rPr>
        <w:t xml:space="preserve">Strona </w:t>
      </w:r>
      <w:r w:rsidRPr="00EE5677">
        <w:rPr>
          <w:rFonts w:cstheme="minorHAnsi"/>
        </w:rPr>
        <w:t xml:space="preserve">ma prawo do wystąpienia o waloryzację wynagrodzenia, o którym mowa w ust. 1. Przez zmianę ceny materiałów lub kosztów rozumie się wzrost odpowiednio cen lub kosztów, jak i ich obniżenie, względem ceny lub kosztu przyjętych w celu ustalenia wynagrodzenia Wykonawcy zawartego w Umowie. Wynagrodzenie </w:t>
      </w:r>
      <w:r w:rsidR="00754678" w:rsidRPr="00EE5677">
        <w:rPr>
          <w:rFonts w:cstheme="minorHAnsi"/>
        </w:rPr>
        <w:t>W</w:t>
      </w:r>
      <w:r w:rsidRPr="00EE5677">
        <w:rPr>
          <w:rFonts w:cstheme="minorHAnsi"/>
        </w:rPr>
        <w:t>ykonawcy będzie waloryzowane o wskaźnik inflacji (</w:t>
      </w:r>
      <w:r w:rsidR="00754678" w:rsidRPr="00EE5677">
        <w:rPr>
          <w:rFonts w:cstheme="minorHAnsi"/>
        </w:rPr>
        <w:t>dalej zwany „w</w:t>
      </w:r>
      <w:r w:rsidRPr="00EE5677">
        <w:rPr>
          <w:rFonts w:cstheme="minorHAnsi"/>
        </w:rPr>
        <w:t>skaźnik</w:t>
      </w:r>
      <w:r w:rsidR="00754678" w:rsidRPr="00EE5677">
        <w:rPr>
          <w:rFonts w:cstheme="minorHAnsi"/>
        </w:rPr>
        <w:t>iem</w:t>
      </w:r>
      <w:r w:rsidRPr="00EE5677">
        <w:rPr>
          <w:rFonts w:cstheme="minorHAnsi"/>
        </w:rPr>
        <w:t xml:space="preserve"> waloryzacji</w:t>
      </w:r>
      <w:r w:rsidR="00754678" w:rsidRPr="00EE5677">
        <w:rPr>
          <w:rFonts w:cstheme="minorHAnsi"/>
        </w:rPr>
        <w:t>”</w:t>
      </w:r>
      <w:r w:rsidRPr="00EE5677">
        <w:rPr>
          <w:rFonts w:cstheme="minorHAnsi"/>
        </w:rPr>
        <w:t xml:space="preserve">): procentowy wzrost cen towarów i usług konsumpcyjnych ustalany w </w:t>
      </w:r>
      <w:r w:rsidR="00754678" w:rsidRPr="00EE5677">
        <w:rPr>
          <w:rFonts w:cstheme="minorHAnsi"/>
        </w:rPr>
        <w:t>o</w:t>
      </w:r>
      <w:r w:rsidRPr="00EE5677">
        <w:rPr>
          <w:rFonts w:cstheme="minorHAnsi"/>
        </w:rPr>
        <w:t xml:space="preserve">kresie </w:t>
      </w:r>
      <w:r w:rsidR="00754678" w:rsidRPr="00EE5677">
        <w:rPr>
          <w:rFonts w:cstheme="minorHAnsi"/>
        </w:rPr>
        <w:t>o</w:t>
      </w:r>
      <w:r w:rsidRPr="00EE5677">
        <w:rPr>
          <w:rFonts w:cstheme="minorHAnsi"/>
        </w:rPr>
        <w:t xml:space="preserve">bjętym </w:t>
      </w:r>
      <w:r w:rsidR="00754678" w:rsidRPr="00EE5677">
        <w:rPr>
          <w:rFonts w:cstheme="minorHAnsi"/>
        </w:rPr>
        <w:t>w</w:t>
      </w:r>
      <w:r w:rsidRPr="00EE5677">
        <w:rPr>
          <w:rFonts w:cstheme="minorHAnsi"/>
        </w:rPr>
        <w:t>aloryzacją na podstawie komunikatów Prezesa Głównego Urzędu Statystycznego w sprawie średniorocznego wskaźnika cen towarów i usług konsumpcyjnych ogółem za poprzedni rok w stosunku do roku w którym upłynął kolejny okres 1</w:t>
      </w:r>
      <w:r w:rsidR="00754678" w:rsidRPr="00EE5677">
        <w:rPr>
          <w:rFonts w:cstheme="minorHAnsi"/>
        </w:rPr>
        <w:t>2 miesięcy obowiązywania Umowy.</w:t>
      </w:r>
    </w:p>
    <w:p w14:paraId="625541DC" w14:textId="1675E2CA" w:rsidR="00754678" w:rsidRPr="00867579" w:rsidRDefault="00DE395E" w:rsidP="00FC3C43">
      <w:pPr>
        <w:numPr>
          <w:ilvl w:val="0"/>
          <w:numId w:val="17"/>
        </w:numPr>
        <w:spacing w:after="120" w:line="276" w:lineRule="auto"/>
        <w:ind w:left="567" w:hanging="567"/>
        <w:jc w:val="both"/>
        <w:rPr>
          <w:rFonts w:cstheme="minorHAnsi"/>
        </w:rPr>
      </w:pPr>
      <w:r w:rsidRPr="00867579">
        <w:rPr>
          <w:rFonts w:cstheme="minorHAnsi"/>
        </w:rPr>
        <w:t>Wykonawca</w:t>
      </w:r>
      <w:r w:rsidR="00754678" w:rsidRPr="00867579">
        <w:rPr>
          <w:rFonts w:cstheme="minorHAnsi"/>
        </w:rPr>
        <w:t xml:space="preserve"> ma prawo do wystąpienia o waloryzację wynagrodzenia, o której mowa w ust. </w:t>
      </w:r>
      <w:r w:rsidR="00F82A2A" w:rsidRPr="00867579">
        <w:rPr>
          <w:rFonts w:cstheme="minorHAnsi"/>
        </w:rPr>
        <w:t>9</w:t>
      </w:r>
      <w:r w:rsidR="00754678" w:rsidRPr="00867579">
        <w:rPr>
          <w:rFonts w:cstheme="minorHAnsi"/>
        </w:rPr>
        <w:t xml:space="preserve"> przy łącznym spełnieniu następujących postanowień: </w:t>
      </w:r>
    </w:p>
    <w:p w14:paraId="7BCC8B88" w14:textId="364D6FD4" w:rsidR="00754678" w:rsidRPr="00867579" w:rsidRDefault="007A15BF" w:rsidP="00FC3C43">
      <w:pPr>
        <w:pStyle w:val="Akapitzlist"/>
        <w:numPr>
          <w:ilvl w:val="1"/>
          <w:numId w:val="36"/>
        </w:numPr>
        <w:autoSpaceDE w:val="0"/>
        <w:autoSpaceDN w:val="0"/>
        <w:adjustRightInd w:val="0"/>
        <w:spacing w:after="0" w:line="276" w:lineRule="auto"/>
        <w:ind w:left="993"/>
        <w:jc w:val="both"/>
        <w:rPr>
          <w:rFonts w:cstheme="minorHAnsi"/>
          <w:color w:val="000000"/>
        </w:rPr>
      </w:pPr>
      <w:r w:rsidRPr="00867579">
        <w:rPr>
          <w:rFonts w:cstheme="minorHAnsi"/>
          <w:color w:val="000000"/>
        </w:rPr>
        <w:t>w</w:t>
      </w:r>
      <w:r w:rsidR="00754678" w:rsidRPr="00867579">
        <w:rPr>
          <w:rFonts w:cstheme="minorHAnsi"/>
          <w:color w:val="000000"/>
        </w:rPr>
        <w:t xml:space="preserve">aloryzacja nastąpi na wniosek </w:t>
      </w:r>
      <w:r w:rsidR="00DE395E" w:rsidRPr="00867579">
        <w:rPr>
          <w:rFonts w:cstheme="minorHAnsi"/>
          <w:color w:val="000000"/>
        </w:rPr>
        <w:t>Wykonawcy</w:t>
      </w:r>
      <w:r w:rsidR="00754678" w:rsidRPr="00867579">
        <w:rPr>
          <w:rFonts w:cstheme="minorHAnsi"/>
          <w:color w:val="000000"/>
        </w:rPr>
        <w:t xml:space="preserve"> złożony po upływie okresu 12 </w:t>
      </w:r>
      <w:r w:rsidRPr="00867579">
        <w:rPr>
          <w:rFonts w:cstheme="minorHAnsi"/>
          <w:color w:val="000000"/>
        </w:rPr>
        <w:t>miesięcy</w:t>
      </w:r>
      <w:r w:rsidR="00754678" w:rsidRPr="00867579">
        <w:rPr>
          <w:rFonts w:cstheme="minorHAnsi"/>
          <w:color w:val="000000"/>
        </w:rPr>
        <w:t xml:space="preserve"> liczonych odpowiednio od: </w:t>
      </w:r>
    </w:p>
    <w:p w14:paraId="7111CED9" w14:textId="77777777" w:rsidR="00754678" w:rsidRPr="00867579" w:rsidRDefault="00754678" w:rsidP="00FC3C43">
      <w:pPr>
        <w:pStyle w:val="Akapitzlist"/>
        <w:numPr>
          <w:ilvl w:val="0"/>
          <w:numId w:val="37"/>
        </w:numPr>
        <w:autoSpaceDE w:val="0"/>
        <w:autoSpaceDN w:val="0"/>
        <w:adjustRightInd w:val="0"/>
        <w:spacing w:after="142" w:line="276" w:lineRule="auto"/>
        <w:jc w:val="both"/>
        <w:rPr>
          <w:rFonts w:cstheme="minorHAnsi"/>
          <w:color w:val="000000"/>
        </w:rPr>
      </w:pPr>
      <w:r w:rsidRPr="00867579">
        <w:rPr>
          <w:rFonts w:cstheme="minorHAnsi"/>
          <w:color w:val="000000"/>
        </w:rPr>
        <w:t>dnia zawarcia Umowy lub</w:t>
      </w:r>
      <w:r w:rsidR="007A15BF" w:rsidRPr="00867579">
        <w:rPr>
          <w:rFonts w:cstheme="minorHAnsi"/>
          <w:color w:val="000000"/>
        </w:rPr>
        <w:t>,</w:t>
      </w:r>
      <w:r w:rsidRPr="00867579">
        <w:rPr>
          <w:rFonts w:cstheme="minorHAnsi"/>
          <w:color w:val="000000"/>
        </w:rPr>
        <w:t xml:space="preserve"> </w:t>
      </w:r>
    </w:p>
    <w:p w14:paraId="53395125" w14:textId="77777777" w:rsidR="00754678" w:rsidRPr="00867579" w:rsidRDefault="00754678" w:rsidP="00FC3C43">
      <w:pPr>
        <w:pStyle w:val="Akapitzlist"/>
        <w:numPr>
          <w:ilvl w:val="0"/>
          <w:numId w:val="37"/>
        </w:numPr>
        <w:autoSpaceDE w:val="0"/>
        <w:autoSpaceDN w:val="0"/>
        <w:adjustRightInd w:val="0"/>
        <w:spacing w:after="0" w:line="276" w:lineRule="auto"/>
        <w:jc w:val="both"/>
        <w:rPr>
          <w:rFonts w:cstheme="minorHAnsi"/>
          <w:color w:val="000000"/>
        </w:rPr>
      </w:pPr>
      <w:r w:rsidRPr="00867579">
        <w:rPr>
          <w:rFonts w:cstheme="minorHAnsi"/>
          <w:color w:val="000000"/>
        </w:rPr>
        <w:lastRenderedPageBreak/>
        <w:t xml:space="preserve">jeżeli Umowa została zawarta po upływie 180 dni </w:t>
      </w:r>
      <w:r w:rsidR="00D166CE" w:rsidRPr="00867579">
        <w:rPr>
          <w:rFonts w:cstheme="minorHAnsi"/>
          <w:color w:val="000000"/>
        </w:rPr>
        <w:t xml:space="preserve">- </w:t>
      </w:r>
      <w:r w:rsidRPr="00867579">
        <w:rPr>
          <w:rFonts w:cstheme="minorHAnsi"/>
          <w:color w:val="000000"/>
        </w:rPr>
        <w:t xml:space="preserve">od dnia upływu terminu składania ofert w postępowaniu o udzielnie zamówienia publicznego, w wyniku którego zawarto Umowę </w:t>
      </w:r>
    </w:p>
    <w:p w14:paraId="58EACB16" w14:textId="77777777" w:rsidR="00754678" w:rsidRPr="00867579" w:rsidRDefault="007A15BF" w:rsidP="00C3221D">
      <w:pPr>
        <w:pStyle w:val="Akapitzlist"/>
        <w:autoSpaceDE w:val="0"/>
        <w:autoSpaceDN w:val="0"/>
        <w:adjustRightInd w:val="0"/>
        <w:spacing w:after="0" w:line="276" w:lineRule="auto"/>
        <w:jc w:val="both"/>
        <w:rPr>
          <w:rFonts w:cstheme="minorHAnsi"/>
          <w:color w:val="000000"/>
        </w:rPr>
      </w:pPr>
      <w:r w:rsidRPr="00867579">
        <w:rPr>
          <w:rFonts w:cstheme="minorHAnsi"/>
          <w:color w:val="000000"/>
        </w:rPr>
        <w:t xml:space="preserve">- </w:t>
      </w:r>
      <w:r w:rsidR="00754678" w:rsidRPr="00867579">
        <w:rPr>
          <w:rFonts w:cstheme="minorHAnsi"/>
          <w:color w:val="000000"/>
        </w:rPr>
        <w:t xml:space="preserve">ww. 12 miesięczny okres zwany jest dalej </w:t>
      </w:r>
      <w:r w:rsidRPr="00867579">
        <w:rPr>
          <w:rFonts w:cstheme="minorHAnsi"/>
          <w:color w:val="000000"/>
        </w:rPr>
        <w:t>„Okresem Ustalania Waloryzacji”</w:t>
      </w:r>
      <w:r w:rsidR="00D166CE" w:rsidRPr="00867579">
        <w:rPr>
          <w:rFonts w:cstheme="minorHAnsi"/>
          <w:color w:val="000000"/>
        </w:rPr>
        <w:t>;</w:t>
      </w:r>
      <w:r w:rsidR="00754678" w:rsidRPr="00867579">
        <w:rPr>
          <w:rFonts w:cstheme="minorHAnsi"/>
          <w:color w:val="000000"/>
        </w:rPr>
        <w:t xml:space="preserve"> </w:t>
      </w:r>
    </w:p>
    <w:p w14:paraId="427DF23E" w14:textId="569DE2A3" w:rsidR="00754678" w:rsidRPr="00867579" w:rsidRDefault="00754678" w:rsidP="00FC3C43">
      <w:pPr>
        <w:pStyle w:val="Akapitzlist"/>
        <w:numPr>
          <w:ilvl w:val="1"/>
          <w:numId w:val="36"/>
        </w:numPr>
        <w:autoSpaceDE w:val="0"/>
        <w:autoSpaceDN w:val="0"/>
        <w:adjustRightInd w:val="0"/>
        <w:spacing w:after="0" w:line="276" w:lineRule="auto"/>
        <w:ind w:left="993"/>
        <w:jc w:val="both"/>
        <w:rPr>
          <w:rFonts w:cstheme="minorHAnsi"/>
          <w:color w:val="000000"/>
        </w:rPr>
      </w:pPr>
      <w:r w:rsidRPr="00867579">
        <w:rPr>
          <w:rFonts w:cstheme="minorHAnsi"/>
          <w:color w:val="000000"/>
        </w:rPr>
        <w:t xml:space="preserve">przy spadku </w:t>
      </w:r>
      <w:r w:rsidR="00820BF0" w:rsidRPr="00867579">
        <w:rPr>
          <w:rFonts w:cstheme="minorHAnsi"/>
          <w:color w:val="000000"/>
        </w:rPr>
        <w:t>w</w:t>
      </w:r>
      <w:r w:rsidRPr="00867579">
        <w:rPr>
          <w:rFonts w:cstheme="minorHAnsi"/>
          <w:color w:val="000000"/>
        </w:rPr>
        <w:t xml:space="preserve">skaźnika waloryzacji, o co najmniej 6% za ostatni rok poprzedzający złożenie wniosku o waloryzację (przy czym wskaźnik waloryzacji na poziomie równym -6% zwany jest dalej „Progiem Spadku”), przy czym </w:t>
      </w:r>
      <w:r w:rsidR="00820BF0" w:rsidRPr="00867579">
        <w:rPr>
          <w:rFonts w:cstheme="minorHAnsi"/>
          <w:color w:val="000000"/>
        </w:rPr>
        <w:t>w</w:t>
      </w:r>
      <w:r w:rsidRPr="00867579">
        <w:rPr>
          <w:rFonts w:cstheme="minorHAnsi"/>
          <w:color w:val="000000"/>
        </w:rPr>
        <w:t xml:space="preserve">aloryzacja będzie obliczana na podstawie średniej wskaźnika określonego według </w:t>
      </w:r>
      <w:r w:rsidR="00820BF0" w:rsidRPr="00867579">
        <w:rPr>
          <w:rFonts w:cstheme="minorHAnsi"/>
          <w:color w:val="000000"/>
        </w:rPr>
        <w:t>w</w:t>
      </w:r>
      <w:r w:rsidRPr="00867579">
        <w:rPr>
          <w:rFonts w:cstheme="minorHAnsi"/>
          <w:color w:val="000000"/>
        </w:rPr>
        <w:t xml:space="preserve">skaźnika waloryzacji określonego powyżej, za ostatni rok poprzedzający </w:t>
      </w:r>
      <w:r w:rsidR="00DE395E" w:rsidRPr="00867579">
        <w:rPr>
          <w:rFonts w:cstheme="minorHAnsi"/>
          <w:color w:val="000000"/>
        </w:rPr>
        <w:t>złożenie wniosku o waloryzację;</w:t>
      </w:r>
    </w:p>
    <w:p w14:paraId="74C319E6" w14:textId="139AA17D" w:rsidR="00754678" w:rsidRPr="00867579" w:rsidRDefault="00754678" w:rsidP="00FC3C43">
      <w:pPr>
        <w:pStyle w:val="Akapitzlist"/>
        <w:numPr>
          <w:ilvl w:val="1"/>
          <w:numId w:val="36"/>
        </w:numPr>
        <w:autoSpaceDE w:val="0"/>
        <w:autoSpaceDN w:val="0"/>
        <w:adjustRightInd w:val="0"/>
        <w:spacing w:after="0" w:line="276" w:lineRule="auto"/>
        <w:ind w:left="993"/>
        <w:jc w:val="both"/>
        <w:rPr>
          <w:rFonts w:cstheme="minorHAnsi"/>
          <w:color w:val="000000"/>
        </w:rPr>
      </w:pPr>
      <w:r w:rsidRPr="00867579">
        <w:rPr>
          <w:rFonts w:cstheme="minorHAnsi"/>
          <w:color w:val="000000"/>
        </w:rPr>
        <w:t xml:space="preserve">przy wzroście </w:t>
      </w:r>
      <w:r w:rsidR="00820BF0" w:rsidRPr="00867579">
        <w:rPr>
          <w:rFonts w:cstheme="minorHAnsi"/>
          <w:color w:val="000000"/>
        </w:rPr>
        <w:t>w</w:t>
      </w:r>
      <w:r w:rsidRPr="00867579">
        <w:rPr>
          <w:rFonts w:cstheme="minorHAnsi"/>
          <w:color w:val="000000"/>
        </w:rPr>
        <w:t xml:space="preserve">skaźnika waloryzacji, o co najmniej 6% za ostatni rok poprzedzający złożenie wniosku o waloryzację (przy czym wskaźnik waloryzacji na poziomie równym 6% zwany jest dalej „Progiem Wzrostu”), przy czym </w:t>
      </w:r>
      <w:r w:rsidR="00820BF0" w:rsidRPr="00867579">
        <w:rPr>
          <w:rFonts w:cstheme="minorHAnsi"/>
          <w:color w:val="000000"/>
        </w:rPr>
        <w:t>w</w:t>
      </w:r>
      <w:r w:rsidRPr="00867579">
        <w:rPr>
          <w:rFonts w:cstheme="minorHAnsi"/>
          <w:color w:val="000000"/>
        </w:rPr>
        <w:t xml:space="preserve">aloryzacja będzie obliczana na podstawie średniej wskaźnika określonego według </w:t>
      </w:r>
      <w:r w:rsidR="00820BF0" w:rsidRPr="00867579">
        <w:rPr>
          <w:rFonts w:cstheme="minorHAnsi"/>
          <w:color w:val="000000"/>
        </w:rPr>
        <w:t>w</w:t>
      </w:r>
      <w:r w:rsidRPr="00867579">
        <w:rPr>
          <w:rFonts w:cstheme="minorHAnsi"/>
          <w:color w:val="000000"/>
        </w:rPr>
        <w:t>skaźnika waloryzacji określonego powyżej, za ostatni rok poprzedzający</w:t>
      </w:r>
      <w:r w:rsidR="00DE395E" w:rsidRPr="00867579">
        <w:rPr>
          <w:rFonts w:cstheme="minorHAnsi"/>
          <w:color w:val="000000"/>
        </w:rPr>
        <w:t xml:space="preserve"> złożenie wniosku o waloryzację;</w:t>
      </w:r>
      <w:r w:rsidRPr="00867579">
        <w:rPr>
          <w:rFonts w:cstheme="minorHAnsi"/>
          <w:color w:val="000000"/>
        </w:rPr>
        <w:t xml:space="preserve"> </w:t>
      </w:r>
    </w:p>
    <w:p w14:paraId="7BC5838A" w14:textId="77777777" w:rsidR="00754678" w:rsidRPr="00867579" w:rsidRDefault="00754678" w:rsidP="00FC3C43">
      <w:pPr>
        <w:pStyle w:val="Akapitzlist"/>
        <w:numPr>
          <w:ilvl w:val="1"/>
          <w:numId w:val="36"/>
        </w:numPr>
        <w:autoSpaceDE w:val="0"/>
        <w:autoSpaceDN w:val="0"/>
        <w:adjustRightInd w:val="0"/>
        <w:spacing w:after="0" w:line="276" w:lineRule="auto"/>
        <w:ind w:left="993"/>
        <w:jc w:val="both"/>
        <w:rPr>
          <w:rFonts w:cstheme="minorHAnsi"/>
          <w:color w:val="000000"/>
        </w:rPr>
      </w:pPr>
      <w:r w:rsidRPr="00867579">
        <w:rPr>
          <w:rFonts w:cstheme="minorHAnsi"/>
          <w:color w:val="000000"/>
        </w:rPr>
        <w:t xml:space="preserve">wartość waloryzacji wynagrodzenia Wykonawcy będzie równa różnicy: </w:t>
      </w:r>
    </w:p>
    <w:p w14:paraId="6354300E" w14:textId="77777777" w:rsidR="00754678" w:rsidRPr="00867579" w:rsidRDefault="00754678" w:rsidP="00FC3C43">
      <w:pPr>
        <w:pStyle w:val="Akapitzlist"/>
        <w:numPr>
          <w:ilvl w:val="0"/>
          <w:numId w:val="38"/>
        </w:numPr>
        <w:autoSpaceDE w:val="0"/>
        <w:autoSpaceDN w:val="0"/>
        <w:adjustRightInd w:val="0"/>
        <w:spacing w:after="145" w:line="276" w:lineRule="auto"/>
        <w:ind w:left="1418"/>
        <w:jc w:val="both"/>
        <w:rPr>
          <w:rFonts w:cstheme="minorHAnsi"/>
          <w:color w:val="000000"/>
        </w:rPr>
      </w:pPr>
      <w:r w:rsidRPr="00867579">
        <w:rPr>
          <w:rFonts w:cstheme="minorHAnsi"/>
          <w:color w:val="000000"/>
        </w:rPr>
        <w:t xml:space="preserve">pomiędzy </w:t>
      </w:r>
      <w:r w:rsidR="00820BF0" w:rsidRPr="00867579">
        <w:rPr>
          <w:rFonts w:cstheme="minorHAnsi"/>
          <w:color w:val="000000"/>
        </w:rPr>
        <w:t>w</w:t>
      </w:r>
      <w:r w:rsidRPr="00867579">
        <w:rPr>
          <w:rFonts w:cstheme="minorHAnsi"/>
          <w:color w:val="000000"/>
        </w:rPr>
        <w:t>skaźnikiem waloryzacji ustalonym dla Okresu Ustalania Waloryzacji, a Progiem Wzrostu - dl</w:t>
      </w:r>
      <w:r w:rsidR="00027E76" w:rsidRPr="00867579">
        <w:rPr>
          <w:rFonts w:cstheme="minorHAnsi"/>
          <w:color w:val="000000"/>
        </w:rPr>
        <w:t>a wzrostu Wskaźnika waloryzacji,</w:t>
      </w:r>
      <w:r w:rsidRPr="00867579">
        <w:rPr>
          <w:rFonts w:cstheme="minorHAnsi"/>
          <w:color w:val="000000"/>
        </w:rPr>
        <w:t xml:space="preserve"> </w:t>
      </w:r>
    </w:p>
    <w:p w14:paraId="2FC46AB8" w14:textId="77777777" w:rsidR="00754678" w:rsidRPr="00867579" w:rsidRDefault="00754678" w:rsidP="00FC3C43">
      <w:pPr>
        <w:pStyle w:val="Akapitzlist"/>
        <w:numPr>
          <w:ilvl w:val="0"/>
          <w:numId w:val="38"/>
        </w:numPr>
        <w:autoSpaceDE w:val="0"/>
        <w:autoSpaceDN w:val="0"/>
        <w:adjustRightInd w:val="0"/>
        <w:spacing w:after="145" w:line="276" w:lineRule="auto"/>
        <w:ind w:left="1418"/>
        <w:jc w:val="both"/>
        <w:rPr>
          <w:rFonts w:cstheme="minorHAnsi"/>
          <w:color w:val="000000"/>
        </w:rPr>
      </w:pPr>
      <w:r w:rsidRPr="00867579">
        <w:rPr>
          <w:rFonts w:cstheme="minorHAnsi"/>
          <w:color w:val="000000"/>
        </w:rPr>
        <w:t xml:space="preserve">pomiędzy </w:t>
      </w:r>
      <w:r w:rsidR="00027E76" w:rsidRPr="00867579">
        <w:rPr>
          <w:rFonts w:cstheme="minorHAnsi"/>
          <w:color w:val="000000"/>
        </w:rPr>
        <w:t>w</w:t>
      </w:r>
      <w:r w:rsidRPr="00867579">
        <w:rPr>
          <w:rFonts w:cstheme="minorHAnsi"/>
          <w:color w:val="000000"/>
        </w:rPr>
        <w:t xml:space="preserve">skaźnikiem waloryzacji ustalonym dla Okresu Ustalania Waloryzacji, a Progiem Spadku - dla spadku Wskaźnika waloryzacji; </w:t>
      </w:r>
    </w:p>
    <w:p w14:paraId="107D3697" w14:textId="21D1D3B6" w:rsidR="00027E76" w:rsidRPr="00867579" w:rsidRDefault="00754678" w:rsidP="00FC3C43">
      <w:pPr>
        <w:pStyle w:val="Akapitzlist"/>
        <w:numPr>
          <w:ilvl w:val="1"/>
          <w:numId w:val="36"/>
        </w:numPr>
        <w:autoSpaceDE w:val="0"/>
        <w:autoSpaceDN w:val="0"/>
        <w:adjustRightInd w:val="0"/>
        <w:spacing w:after="0" w:line="276" w:lineRule="auto"/>
        <w:ind w:left="993"/>
        <w:jc w:val="both"/>
        <w:rPr>
          <w:rFonts w:cstheme="minorHAnsi"/>
          <w:color w:val="000000"/>
        </w:rPr>
      </w:pPr>
      <w:r w:rsidRPr="00867579">
        <w:rPr>
          <w:rFonts w:cstheme="minorHAnsi"/>
          <w:color w:val="000000"/>
        </w:rPr>
        <w:t>waloryzacją objęte są usługi</w:t>
      </w:r>
      <w:r w:rsidR="00027E76" w:rsidRPr="00867579">
        <w:rPr>
          <w:rFonts w:cstheme="minorHAnsi"/>
          <w:color w:val="000000"/>
        </w:rPr>
        <w:t>, których wykonanie rozpoczęło się po waloryzacji wynagrodzenia.</w:t>
      </w:r>
    </w:p>
    <w:p w14:paraId="2EA3E751" w14:textId="77777777" w:rsidR="00027E76" w:rsidRPr="00867579" w:rsidRDefault="00027E76" w:rsidP="00FC3C43">
      <w:pPr>
        <w:numPr>
          <w:ilvl w:val="0"/>
          <w:numId w:val="17"/>
        </w:numPr>
        <w:spacing w:before="120" w:after="120" w:line="276" w:lineRule="auto"/>
        <w:ind w:left="567" w:hanging="567"/>
        <w:jc w:val="both"/>
        <w:rPr>
          <w:rFonts w:cstheme="minorHAnsi"/>
        </w:rPr>
      </w:pPr>
      <w:r w:rsidRPr="00867579">
        <w:rPr>
          <w:rFonts w:cstheme="minorHAnsi"/>
        </w:rPr>
        <w:t xml:space="preserve">W przypadku likwidacji Wskaźnika, o którym mowa w ust. 10 lub zmiany podmiotu, który urzędowo go ustala, mechanizm, o którym mowa powyżej, stosuje się odpowiednio do wskaźnika i podmiotu, który zgodnie z odpowiednimi przepisami prawa zastąpi dotychczasowy wskaźnik lub podmiot. </w:t>
      </w:r>
    </w:p>
    <w:p w14:paraId="60EDEB8F" w14:textId="1B3A0964" w:rsidR="00027E76" w:rsidRPr="00867579" w:rsidRDefault="00027E76" w:rsidP="00FC3C43">
      <w:pPr>
        <w:numPr>
          <w:ilvl w:val="0"/>
          <w:numId w:val="17"/>
        </w:numPr>
        <w:spacing w:after="120" w:line="276" w:lineRule="auto"/>
        <w:ind w:left="567" w:hanging="567"/>
        <w:jc w:val="both"/>
        <w:rPr>
          <w:rFonts w:cstheme="minorHAnsi"/>
        </w:rPr>
      </w:pPr>
      <w:r w:rsidRPr="00867579">
        <w:rPr>
          <w:rFonts w:cstheme="minorHAnsi"/>
        </w:rPr>
        <w:t>Każdorazowo dokonując waloryzacji wynagrodzenia zgodnie z Umową Wykonawca zobowiązany jest do zmiany wynagrodzenia przysługującego podwykonawcy, z którym zawarł umowę, w zakresie odpowiadającym dokonanym zmiano</w:t>
      </w:r>
      <w:r w:rsidR="00A41609" w:rsidRPr="00867579">
        <w:rPr>
          <w:rFonts w:cstheme="minorHAnsi"/>
        </w:rPr>
        <w:t>m</w:t>
      </w:r>
      <w:r w:rsidRPr="00867579">
        <w:rPr>
          <w:rFonts w:cstheme="minorHAnsi"/>
        </w:rPr>
        <w:t>, o których mowa w ust</w:t>
      </w:r>
      <w:r w:rsidR="001C06F4" w:rsidRPr="00867579">
        <w:rPr>
          <w:rFonts w:cstheme="minorHAnsi"/>
        </w:rPr>
        <w:t>. 9</w:t>
      </w:r>
      <w:r w:rsidRPr="00867579">
        <w:rPr>
          <w:rFonts w:cstheme="minorHAnsi"/>
        </w:rPr>
        <w:t>-1</w:t>
      </w:r>
      <w:r w:rsidR="001C06F4" w:rsidRPr="00867579">
        <w:rPr>
          <w:rFonts w:cstheme="minorHAnsi"/>
        </w:rPr>
        <w:t>1</w:t>
      </w:r>
      <w:r w:rsidRPr="00867579">
        <w:rPr>
          <w:rFonts w:cstheme="minorHAnsi"/>
        </w:rPr>
        <w:t xml:space="preserve">. Postanowienia art. 439 ust. 5 </w:t>
      </w:r>
      <w:r w:rsidR="00A41609" w:rsidRPr="00867579">
        <w:rPr>
          <w:rFonts w:cstheme="minorHAnsi"/>
        </w:rPr>
        <w:t>u</w:t>
      </w:r>
      <w:r w:rsidRPr="00867579">
        <w:rPr>
          <w:rFonts w:cstheme="minorHAnsi"/>
        </w:rPr>
        <w:t xml:space="preserve">stawy </w:t>
      </w:r>
      <w:proofErr w:type="spellStart"/>
      <w:r w:rsidRPr="00867579">
        <w:rPr>
          <w:rFonts w:cstheme="minorHAnsi"/>
        </w:rPr>
        <w:t>Pzp</w:t>
      </w:r>
      <w:proofErr w:type="spellEnd"/>
      <w:r w:rsidRPr="00867579">
        <w:rPr>
          <w:rFonts w:cstheme="minorHAnsi"/>
        </w:rPr>
        <w:t xml:space="preserve"> stosuje się odpowiednio. </w:t>
      </w:r>
    </w:p>
    <w:p w14:paraId="2272C4B0" w14:textId="77777777" w:rsidR="00027E76" w:rsidRPr="00867579" w:rsidRDefault="00027E76" w:rsidP="00FC3C43">
      <w:pPr>
        <w:numPr>
          <w:ilvl w:val="0"/>
          <w:numId w:val="17"/>
        </w:numPr>
        <w:spacing w:after="120" w:line="276" w:lineRule="auto"/>
        <w:ind w:left="567" w:hanging="567"/>
        <w:jc w:val="both"/>
        <w:rPr>
          <w:rFonts w:cstheme="minorHAnsi"/>
        </w:rPr>
      </w:pPr>
      <w:r w:rsidRPr="00867579">
        <w:rPr>
          <w:rFonts w:cstheme="minorHAnsi"/>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27F05175" w14:textId="1D2E47BE" w:rsidR="000533E0" w:rsidRPr="00867579" w:rsidRDefault="000533E0" w:rsidP="00FC3C43">
      <w:pPr>
        <w:numPr>
          <w:ilvl w:val="0"/>
          <w:numId w:val="17"/>
        </w:numPr>
        <w:spacing w:after="120" w:line="276" w:lineRule="auto"/>
        <w:ind w:left="567" w:hanging="567"/>
        <w:jc w:val="both"/>
        <w:rPr>
          <w:rFonts w:cstheme="minorHAnsi"/>
        </w:rPr>
      </w:pPr>
      <w:r w:rsidRPr="00867579">
        <w:rPr>
          <w:rFonts w:cstheme="minorHAnsi"/>
        </w:rPr>
        <w:t xml:space="preserve">Łączna zmiana wysokości </w:t>
      </w:r>
      <w:r w:rsidR="00380479" w:rsidRPr="00867579">
        <w:rPr>
          <w:rFonts w:cstheme="minorHAnsi"/>
        </w:rPr>
        <w:t xml:space="preserve">elementów </w:t>
      </w:r>
      <w:r w:rsidRPr="00867579">
        <w:rPr>
          <w:rFonts w:cstheme="minorHAnsi"/>
        </w:rPr>
        <w:t>wynagrodzenia Wykonawcy</w:t>
      </w:r>
      <w:r w:rsidR="00374F6E" w:rsidRPr="00867579">
        <w:rPr>
          <w:rFonts w:cstheme="minorHAnsi"/>
        </w:rPr>
        <w:t xml:space="preserve"> za poszczególne usługi wskazane w </w:t>
      </w:r>
      <w:r w:rsidR="00374F6E" w:rsidRPr="00867579">
        <w:rPr>
          <w:rFonts w:cstheme="minorHAnsi"/>
          <w:b/>
        </w:rPr>
        <w:t>Załącznik</w:t>
      </w:r>
      <w:r w:rsidR="00120DF0" w:rsidRPr="00867579">
        <w:rPr>
          <w:rFonts w:cstheme="minorHAnsi"/>
          <w:b/>
        </w:rPr>
        <w:t>u</w:t>
      </w:r>
      <w:r w:rsidR="00374F6E" w:rsidRPr="00867579">
        <w:rPr>
          <w:rFonts w:cstheme="minorHAnsi"/>
          <w:b/>
        </w:rPr>
        <w:t xml:space="preserve"> nr 4</w:t>
      </w:r>
      <w:r w:rsidR="00DE395E" w:rsidRPr="00867579">
        <w:rPr>
          <w:rFonts w:cstheme="minorHAnsi"/>
          <w:b/>
        </w:rPr>
        <w:t xml:space="preserve"> </w:t>
      </w:r>
      <w:r w:rsidR="00374F6E" w:rsidRPr="00867579">
        <w:rPr>
          <w:rFonts w:cstheme="minorHAnsi"/>
        </w:rPr>
        <w:t>do Umowy</w:t>
      </w:r>
      <w:r w:rsidRPr="00867579">
        <w:rPr>
          <w:rFonts w:cstheme="minorHAnsi"/>
        </w:rPr>
        <w:t xml:space="preserve">, na warunkach określonych w ust. 10 nie może przekroczyć </w:t>
      </w:r>
      <w:r w:rsidR="00CF5BFA" w:rsidRPr="00867579">
        <w:rPr>
          <w:rFonts w:cstheme="minorHAnsi"/>
        </w:rPr>
        <w:t xml:space="preserve">łącznie </w:t>
      </w:r>
      <w:r w:rsidR="005C29BC" w:rsidRPr="00867579">
        <w:rPr>
          <w:rFonts w:cstheme="minorHAnsi"/>
        </w:rPr>
        <w:t>5</w:t>
      </w:r>
      <w:r w:rsidRPr="00867579">
        <w:rPr>
          <w:rFonts w:cstheme="minorHAnsi"/>
        </w:rPr>
        <w:t xml:space="preserve">% </w:t>
      </w:r>
      <w:r w:rsidR="00397D3E" w:rsidRPr="00867579">
        <w:rPr>
          <w:rFonts w:cstheme="minorHAnsi"/>
        </w:rPr>
        <w:t xml:space="preserve">ich wartości wskazanych w formularzu ofertowym stanowiącym </w:t>
      </w:r>
      <w:r w:rsidR="00397D3E" w:rsidRPr="00867579">
        <w:rPr>
          <w:rFonts w:cstheme="minorHAnsi"/>
          <w:b/>
        </w:rPr>
        <w:t>Załącznik nr 4</w:t>
      </w:r>
      <w:r w:rsidR="00397D3E" w:rsidRPr="00867579">
        <w:rPr>
          <w:rFonts w:cstheme="minorHAnsi"/>
        </w:rPr>
        <w:t xml:space="preserve"> do Umowy</w:t>
      </w:r>
      <w:r w:rsidRPr="00867579">
        <w:rPr>
          <w:rFonts w:cstheme="minorHAnsi"/>
        </w:rPr>
        <w:t xml:space="preserve">. </w:t>
      </w:r>
    </w:p>
    <w:p w14:paraId="4971ADDA" w14:textId="77777777" w:rsidR="00090187" w:rsidRPr="00867579" w:rsidRDefault="00090187" w:rsidP="00FC3C43">
      <w:pPr>
        <w:numPr>
          <w:ilvl w:val="0"/>
          <w:numId w:val="17"/>
        </w:numPr>
        <w:spacing w:after="120" w:line="276" w:lineRule="auto"/>
        <w:ind w:left="567" w:hanging="567"/>
        <w:jc w:val="both"/>
        <w:rPr>
          <w:rFonts w:cstheme="minorHAnsi"/>
        </w:rPr>
      </w:pPr>
      <w:r w:rsidRPr="00867579">
        <w:rPr>
          <w:rFonts w:cstheme="minorHAnsi"/>
        </w:rPr>
        <w:t>Zamawiający wyraża zgodę na doręczenie faktury:</w:t>
      </w:r>
    </w:p>
    <w:p w14:paraId="29274E73" w14:textId="77777777" w:rsidR="00090187" w:rsidRPr="00867579" w:rsidRDefault="00090187" w:rsidP="00FC3C43">
      <w:pPr>
        <w:pStyle w:val="Akapitzlist"/>
        <w:numPr>
          <w:ilvl w:val="0"/>
          <w:numId w:val="28"/>
        </w:numPr>
        <w:spacing w:after="0" w:line="276" w:lineRule="auto"/>
        <w:jc w:val="both"/>
        <w:rPr>
          <w:rFonts w:cstheme="minorHAnsi"/>
        </w:rPr>
      </w:pPr>
      <w:r w:rsidRPr="00867579">
        <w:rPr>
          <w:rFonts w:cstheme="minorHAnsi"/>
        </w:rPr>
        <w:t>w formie papierowej do siedziby Zamawiającego;</w:t>
      </w:r>
    </w:p>
    <w:p w14:paraId="63F96BD7" w14:textId="77777777" w:rsidR="00090187" w:rsidRPr="00867579" w:rsidRDefault="00090187" w:rsidP="00FC3C43">
      <w:pPr>
        <w:pStyle w:val="Akapitzlist"/>
        <w:numPr>
          <w:ilvl w:val="0"/>
          <w:numId w:val="28"/>
        </w:numPr>
        <w:rPr>
          <w:rFonts w:cstheme="minorHAnsi"/>
        </w:rPr>
      </w:pPr>
      <w:r w:rsidRPr="00867579">
        <w:rPr>
          <w:rFonts w:cstheme="minorHAnsi"/>
        </w:rPr>
        <w:t>drogą elektroniczną na adres: cppc@cppc.gov.pl;</w:t>
      </w:r>
    </w:p>
    <w:p w14:paraId="72AAFDAE" w14:textId="211FCE9D" w:rsidR="00090187" w:rsidRPr="00867579" w:rsidRDefault="00090187" w:rsidP="00FC3C43">
      <w:pPr>
        <w:pStyle w:val="Akapitzlist"/>
        <w:numPr>
          <w:ilvl w:val="0"/>
          <w:numId w:val="28"/>
        </w:numPr>
        <w:jc w:val="both"/>
        <w:rPr>
          <w:rFonts w:cstheme="minorHAnsi"/>
        </w:rPr>
      </w:pPr>
      <w:r w:rsidRPr="00867579">
        <w:rPr>
          <w:rFonts w:cstheme="minorHAnsi"/>
        </w:rPr>
        <w:lastRenderedPageBreak/>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w:t>
      </w:r>
      <w:proofErr w:type="spellStart"/>
      <w:r w:rsidR="007F6E5E" w:rsidRPr="00867579">
        <w:rPr>
          <w:rFonts w:cstheme="minorHAnsi"/>
        </w:rPr>
        <w:t>t.j</w:t>
      </w:r>
      <w:proofErr w:type="spellEnd"/>
      <w:r w:rsidR="007F6E5E" w:rsidRPr="00867579">
        <w:rPr>
          <w:rFonts w:cstheme="minorHAnsi"/>
        </w:rPr>
        <w:t xml:space="preserve">. </w:t>
      </w:r>
      <w:r w:rsidRPr="00867579">
        <w:rPr>
          <w:rFonts w:cstheme="minorHAnsi"/>
        </w:rPr>
        <w:t xml:space="preserve">Dz. U. z </w:t>
      </w:r>
      <w:r w:rsidR="00B804BA" w:rsidRPr="00867579">
        <w:rPr>
          <w:rFonts w:cstheme="minorHAnsi"/>
        </w:rPr>
        <w:t xml:space="preserve">2020 </w:t>
      </w:r>
      <w:r w:rsidRPr="00867579">
        <w:rPr>
          <w:rFonts w:cstheme="minorHAnsi"/>
        </w:rPr>
        <w:t xml:space="preserve">r. poz. </w:t>
      </w:r>
      <w:r w:rsidR="00B804BA" w:rsidRPr="00867579">
        <w:rPr>
          <w:rFonts w:cstheme="minorHAnsi"/>
        </w:rPr>
        <w:t>1666</w:t>
      </w:r>
      <w:r w:rsidR="007F6E5E" w:rsidRPr="00867579">
        <w:rPr>
          <w:rFonts w:cstheme="minorHAnsi"/>
        </w:rPr>
        <w:t xml:space="preserve"> ze zm.</w:t>
      </w:r>
      <w:r w:rsidRPr="00867579">
        <w:rPr>
          <w:rFonts w:cstheme="minorHAnsi"/>
        </w:rPr>
        <w:t>).</w:t>
      </w:r>
    </w:p>
    <w:p w14:paraId="24D2EF9A" w14:textId="77777777" w:rsidR="00090187" w:rsidRPr="00867579" w:rsidRDefault="00090187" w:rsidP="00FC3C43">
      <w:pPr>
        <w:numPr>
          <w:ilvl w:val="0"/>
          <w:numId w:val="17"/>
        </w:numPr>
        <w:spacing w:after="120" w:line="276" w:lineRule="auto"/>
        <w:ind w:left="567" w:hanging="567"/>
        <w:jc w:val="both"/>
        <w:rPr>
          <w:rFonts w:cstheme="minorHAnsi"/>
        </w:rPr>
      </w:pPr>
      <w:r w:rsidRPr="00867579">
        <w:rPr>
          <w:rFonts w:cstheme="minorHAnsi"/>
        </w:rPr>
        <w:t>Zamawiający nie dopuszcza przesyłania innych ustrukturyzowanych dokumentów elektronicznych za wyjątkiem faktury.</w:t>
      </w:r>
    </w:p>
    <w:p w14:paraId="4B3EB64B" w14:textId="77777777" w:rsidR="00FE5A63" w:rsidRPr="00867579" w:rsidRDefault="00090187" w:rsidP="00FC3C43">
      <w:pPr>
        <w:numPr>
          <w:ilvl w:val="0"/>
          <w:numId w:val="17"/>
        </w:numPr>
        <w:spacing w:after="120" w:line="276" w:lineRule="auto"/>
        <w:ind w:left="567" w:hanging="567"/>
        <w:jc w:val="both"/>
        <w:rPr>
          <w:rFonts w:cstheme="minorHAnsi"/>
        </w:rPr>
      </w:pPr>
      <w:r w:rsidRPr="00867579">
        <w:rPr>
          <w:rFonts w:cstheme="minorHAnsi"/>
        </w:rPr>
        <w:t>Identyfikatorem Zamawiającego (adresem PEF), który pozwoli na złożenie ustrukturyzowanej faktury jest NIP 5262735917.</w:t>
      </w:r>
    </w:p>
    <w:p w14:paraId="3FE442CC" w14:textId="77777777" w:rsidR="00E8784E" w:rsidRPr="00867579" w:rsidRDefault="00E8784E" w:rsidP="00FC3C43">
      <w:pPr>
        <w:numPr>
          <w:ilvl w:val="0"/>
          <w:numId w:val="17"/>
        </w:numPr>
        <w:spacing w:after="120" w:line="276" w:lineRule="auto"/>
        <w:ind w:left="567" w:hanging="567"/>
        <w:jc w:val="both"/>
        <w:rPr>
          <w:rFonts w:cstheme="minorHAnsi"/>
        </w:rPr>
      </w:pPr>
      <w:r w:rsidRPr="00867579">
        <w:rPr>
          <w:rFonts w:cstheme="minorHAnsi"/>
        </w:rPr>
        <w:t xml:space="preserve">Jeżeli termin płatności przypada na sobotę lub inny dzień wolny od pracy, płatność nastąpi w pierwszym dniu roboczym następującym po dniu, w którym przypada termin płatności. </w:t>
      </w:r>
    </w:p>
    <w:p w14:paraId="32E36700" w14:textId="77777777" w:rsidR="00E8784E" w:rsidRPr="00867579" w:rsidRDefault="00E8784E" w:rsidP="00FC3C43">
      <w:pPr>
        <w:numPr>
          <w:ilvl w:val="0"/>
          <w:numId w:val="17"/>
        </w:numPr>
        <w:spacing w:after="120" w:line="276" w:lineRule="auto"/>
        <w:ind w:left="567" w:hanging="567"/>
        <w:jc w:val="both"/>
        <w:rPr>
          <w:rFonts w:cstheme="minorHAnsi"/>
        </w:rPr>
      </w:pPr>
      <w:r w:rsidRPr="00867579">
        <w:rPr>
          <w:rFonts w:cstheme="minorHAnsi"/>
        </w:rPr>
        <w:t>Za dzień dokonania płatności przyjmuje się dzień obciążenia rachunku bankowego Zamawiającego, z którego wypłacane są środki.</w:t>
      </w:r>
    </w:p>
    <w:p w14:paraId="58F32B23" w14:textId="05473D96" w:rsidR="00E8784E" w:rsidRPr="00867579" w:rsidRDefault="00E8784E" w:rsidP="00FC3C43">
      <w:pPr>
        <w:numPr>
          <w:ilvl w:val="0"/>
          <w:numId w:val="17"/>
        </w:numPr>
        <w:spacing w:after="120" w:line="276" w:lineRule="auto"/>
        <w:ind w:left="567" w:hanging="567"/>
        <w:jc w:val="both"/>
        <w:rPr>
          <w:rFonts w:cstheme="minorHAnsi"/>
        </w:rPr>
      </w:pPr>
      <w:r w:rsidRPr="00867579">
        <w:rPr>
          <w:rFonts w:cstheme="minorHAnsi"/>
        </w:rPr>
        <w:t xml:space="preserve">W przypadku faktury wystawionej niezgodnie z obowiązującymi przepisami lub postanowieniami </w:t>
      </w:r>
      <w:r w:rsidR="008C1A60" w:rsidRPr="00867579">
        <w:rPr>
          <w:rFonts w:cstheme="minorHAnsi"/>
        </w:rPr>
        <w:t>U</w:t>
      </w:r>
      <w:r w:rsidRPr="00867579">
        <w:rPr>
          <w:rFonts w:cstheme="minorHAnsi"/>
        </w:rPr>
        <w:t>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191265A8" w14:textId="5768F054" w:rsidR="001C06F4" w:rsidRPr="00867579" w:rsidRDefault="001C06F4" w:rsidP="00FC3C43">
      <w:pPr>
        <w:numPr>
          <w:ilvl w:val="0"/>
          <w:numId w:val="17"/>
        </w:numPr>
        <w:spacing w:after="120" w:line="276" w:lineRule="auto"/>
        <w:ind w:left="567" w:hanging="567"/>
        <w:jc w:val="both"/>
        <w:rPr>
          <w:rFonts w:cstheme="minorHAnsi"/>
        </w:rPr>
      </w:pPr>
      <w:r w:rsidRPr="00867579">
        <w:rPr>
          <w:rFonts w:cstheme="minorHAnsi"/>
        </w:rPr>
        <w:t xml:space="preserve">Zamawiający ma prawo wezwać Wykonawcę na adresy e-mail wskazane w § </w:t>
      </w:r>
      <w:r w:rsidR="00F624F0" w:rsidRPr="00867579">
        <w:rPr>
          <w:rFonts w:cstheme="minorHAnsi"/>
        </w:rPr>
        <w:t xml:space="preserve">13 ust. 2 </w:t>
      </w:r>
      <w:r w:rsidRPr="00867579">
        <w:rPr>
          <w:rFonts w:cstheme="minorHAnsi"/>
        </w:rPr>
        <w:t xml:space="preserve">Umowy do potwierdzenia numeru rachunku bankowego, na który ma zostać przekazane wynagrodzenie za realizację Umowy. Wykonawca ma obowiązek potwierdzić numer rachunku bankowego w terminie 3 dni roboczych od dnia otrzymania wezwania na adresy e-mail wskazane § </w:t>
      </w:r>
      <w:r w:rsidR="00F624F0" w:rsidRPr="00867579">
        <w:rPr>
          <w:rFonts w:cstheme="minorHAnsi"/>
        </w:rPr>
        <w:t>13 ust. 1</w:t>
      </w:r>
      <w:r w:rsidRPr="00867579">
        <w:rPr>
          <w:rFonts w:cstheme="minorHAnsi"/>
        </w:rPr>
        <w:t xml:space="preserve"> Umowy. </w:t>
      </w:r>
    </w:p>
    <w:p w14:paraId="03CACA24" w14:textId="77777777" w:rsidR="00FE5A63" w:rsidRPr="00EE5677" w:rsidRDefault="00FE5A63" w:rsidP="00FE5A63">
      <w:pPr>
        <w:rPr>
          <w:rFonts w:cstheme="minorHAnsi"/>
          <w:b/>
          <w:bCs/>
        </w:rPr>
      </w:pPr>
    </w:p>
    <w:p w14:paraId="15B97430" w14:textId="77777777" w:rsidR="0000334E" w:rsidRPr="00EE5677" w:rsidRDefault="0000334E" w:rsidP="0000334E">
      <w:pPr>
        <w:jc w:val="center"/>
        <w:rPr>
          <w:rFonts w:cstheme="minorHAnsi"/>
          <w:b/>
          <w:bCs/>
        </w:rPr>
      </w:pPr>
      <w:r w:rsidRPr="00EE5677">
        <w:rPr>
          <w:rFonts w:cstheme="minorHAnsi"/>
          <w:b/>
          <w:bCs/>
        </w:rPr>
        <w:t>§ 11.</w:t>
      </w:r>
    </w:p>
    <w:p w14:paraId="06AB1641" w14:textId="77777777" w:rsidR="004E7E78" w:rsidRPr="00EE5677" w:rsidRDefault="004E7E78" w:rsidP="0000334E">
      <w:pPr>
        <w:jc w:val="center"/>
        <w:rPr>
          <w:rFonts w:cstheme="minorHAnsi"/>
          <w:b/>
          <w:bCs/>
        </w:rPr>
      </w:pPr>
      <w:r w:rsidRPr="00EE5677">
        <w:rPr>
          <w:rFonts w:cstheme="minorHAnsi"/>
          <w:b/>
          <w:bCs/>
        </w:rPr>
        <w:t>Podwykonawcy</w:t>
      </w:r>
    </w:p>
    <w:p w14:paraId="6C8173A8" w14:textId="77777777" w:rsidR="004E7E78" w:rsidRPr="00867579" w:rsidRDefault="004E7E78" w:rsidP="00FC3C43">
      <w:pPr>
        <w:numPr>
          <w:ilvl w:val="0"/>
          <w:numId w:val="32"/>
        </w:numPr>
        <w:spacing w:after="120" w:line="276" w:lineRule="auto"/>
        <w:ind w:left="357" w:hanging="357"/>
        <w:jc w:val="both"/>
        <w:rPr>
          <w:rFonts w:cstheme="minorHAnsi"/>
          <w:lang w:val="x-none"/>
        </w:rPr>
      </w:pPr>
      <w:r w:rsidRPr="00867579">
        <w:rPr>
          <w:rFonts w:cstheme="minorHAnsi"/>
          <w:lang w:val="x-none"/>
        </w:rPr>
        <w:t xml:space="preserve">Strony </w:t>
      </w:r>
      <w:r w:rsidRPr="00867579">
        <w:rPr>
          <w:rFonts w:cstheme="minorHAnsi"/>
        </w:rPr>
        <w:t>   </w:t>
      </w:r>
      <w:r w:rsidRPr="00867579">
        <w:rPr>
          <w:rFonts w:cstheme="minorHAnsi"/>
          <w:lang w:val="x-none"/>
        </w:rPr>
        <w:t xml:space="preserve">uzgadniają, </w:t>
      </w:r>
      <w:r w:rsidRPr="00867579">
        <w:rPr>
          <w:rFonts w:cstheme="minorHAnsi"/>
        </w:rPr>
        <w:t>  </w:t>
      </w:r>
      <w:r w:rsidRPr="00867579">
        <w:rPr>
          <w:rFonts w:cstheme="minorHAnsi"/>
          <w:lang w:val="x-none"/>
        </w:rPr>
        <w:t xml:space="preserve">iż przedmiot </w:t>
      </w:r>
      <w:r w:rsidRPr="00867579">
        <w:rPr>
          <w:rFonts w:cstheme="minorHAnsi"/>
        </w:rPr>
        <w:t>   U</w:t>
      </w:r>
      <w:r w:rsidRPr="00867579">
        <w:rPr>
          <w:rFonts w:cstheme="minorHAnsi"/>
          <w:lang w:val="x-none"/>
        </w:rPr>
        <w:t xml:space="preserve">mowy zostanie </w:t>
      </w:r>
      <w:r w:rsidRPr="00867579">
        <w:rPr>
          <w:rFonts w:cstheme="minorHAnsi"/>
        </w:rPr>
        <w:t>  </w:t>
      </w:r>
      <w:r w:rsidRPr="00867579">
        <w:rPr>
          <w:rFonts w:cstheme="minorHAnsi"/>
          <w:lang w:val="x-none"/>
        </w:rPr>
        <w:t xml:space="preserve">wykonany przez Wykonawcę przy udziale niżej wymienionych podwykonawców: </w:t>
      </w:r>
      <w:r w:rsidRPr="00867579">
        <w:rPr>
          <w:rFonts w:cstheme="minorHAnsi"/>
          <w:b/>
          <w:bCs/>
        </w:rPr>
        <w:t>……………………………………………</w:t>
      </w:r>
    </w:p>
    <w:p w14:paraId="3D3EEF24" w14:textId="77777777" w:rsidR="004E7E78" w:rsidRPr="00867579" w:rsidRDefault="004E7E78" w:rsidP="00FC3C43">
      <w:pPr>
        <w:numPr>
          <w:ilvl w:val="0"/>
          <w:numId w:val="32"/>
        </w:numPr>
        <w:spacing w:after="120" w:line="276" w:lineRule="auto"/>
        <w:ind w:left="357" w:hanging="357"/>
        <w:jc w:val="both"/>
        <w:rPr>
          <w:rFonts w:cstheme="minorHAnsi"/>
          <w:lang w:val="x-none"/>
        </w:rPr>
      </w:pPr>
      <w:r w:rsidRPr="00867579">
        <w:rPr>
          <w:rFonts w:cstheme="minorHAnsi"/>
        </w:rPr>
        <w:t xml:space="preserve">Podwykonawcy zostaną powierzone do wykonania następujące zakresy zamówienia: ……………………………… </w:t>
      </w:r>
    </w:p>
    <w:p w14:paraId="3268FC57" w14:textId="77777777" w:rsidR="004E7E78" w:rsidRPr="00867579" w:rsidRDefault="004E7E78" w:rsidP="00FC3C43">
      <w:pPr>
        <w:numPr>
          <w:ilvl w:val="0"/>
          <w:numId w:val="32"/>
        </w:numPr>
        <w:spacing w:after="120" w:line="276" w:lineRule="auto"/>
        <w:ind w:left="357" w:hanging="357"/>
        <w:jc w:val="both"/>
        <w:rPr>
          <w:rFonts w:cstheme="minorHAnsi"/>
          <w:lang w:val="x-none"/>
        </w:rPr>
      </w:pPr>
      <w:r w:rsidRPr="00867579">
        <w:rPr>
          <w:rFonts w:cstheme="minorHAnsi"/>
          <w:lang w:val="x-none"/>
        </w:rPr>
        <w:t xml:space="preserve">Wykonawca w zakresie pozostałej części wykona przedmiot </w:t>
      </w:r>
      <w:r w:rsidRPr="00867579">
        <w:rPr>
          <w:rFonts w:cstheme="minorHAnsi"/>
        </w:rPr>
        <w:t>U</w:t>
      </w:r>
      <w:r w:rsidRPr="00867579">
        <w:rPr>
          <w:rFonts w:cstheme="minorHAnsi"/>
          <w:lang w:val="x-none"/>
        </w:rPr>
        <w:t>mowy samodzielnie.</w:t>
      </w:r>
    </w:p>
    <w:p w14:paraId="00A55B4B"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Wykonawca może zlecić wykonanie Przedmiotu Umowy </w:t>
      </w:r>
      <w:r w:rsidRPr="00867579">
        <w:rPr>
          <w:rFonts w:cstheme="minorHAnsi"/>
          <w:color w:val="222222"/>
          <w:shd w:val="clear" w:color="auto" w:fill="FFFFFF"/>
        </w:rPr>
        <w:t xml:space="preserve">innym </w:t>
      </w:r>
      <w:r w:rsidRPr="00867579">
        <w:rPr>
          <w:rFonts w:cstheme="minorHAnsi"/>
          <w:color w:val="222222"/>
          <w:shd w:val="clear" w:color="auto" w:fill="FFFFFF"/>
          <w:lang w:val="x-none"/>
        </w:rPr>
        <w:t xml:space="preserve">podwykonawcom </w:t>
      </w:r>
      <w:r w:rsidRPr="00867579">
        <w:rPr>
          <w:rFonts w:cstheme="minorHAnsi"/>
          <w:color w:val="222222"/>
          <w:shd w:val="clear" w:color="auto" w:fill="FFFFFF"/>
        </w:rPr>
        <w:t>niż wskazani w ust. 1 wyłącznie za pisemną zgodą Zamawiającego</w:t>
      </w:r>
      <w:r w:rsidRPr="00867579">
        <w:rPr>
          <w:rFonts w:cstheme="minorHAnsi"/>
          <w:color w:val="222222"/>
          <w:shd w:val="clear" w:color="auto" w:fill="FFFFFF"/>
          <w:lang w:val="x-none"/>
        </w:rPr>
        <w:t>.</w:t>
      </w:r>
    </w:p>
    <w:p w14:paraId="62ABFCDF"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Wykonawca zobowiązany jest do sprawowania pełnego nadzoru oraz do koordynacji wszelkich prac zleconych podwykonawcy. </w:t>
      </w:r>
    </w:p>
    <w:p w14:paraId="7B10F2CB"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Wykonawca zapewnia, że podwykonawcy, z których będzie korzystał w trakcie wykonywania niniejszej Umowy </w:t>
      </w:r>
      <w:r w:rsidRPr="00867579">
        <w:rPr>
          <w:rFonts w:cstheme="minorHAnsi"/>
          <w:color w:val="222222"/>
          <w:shd w:val="clear" w:color="auto" w:fill="FFFFFF"/>
        </w:rPr>
        <w:t>są</w:t>
      </w:r>
      <w:r w:rsidRPr="00867579">
        <w:rPr>
          <w:rFonts w:cstheme="minorHAnsi"/>
          <w:color w:val="222222"/>
          <w:shd w:val="clear" w:color="auto" w:fill="FFFFFF"/>
          <w:lang w:val="x-none"/>
        </w:rPr>
        <w:t xml:space="preserve"> podmiotami profesjonalnie świadczącymi zlecone im przez   Wykonawcę </w:t>
      </w:r>
      <w:r w:rsidRPr="00867579">
        <w:rPr>
          <w:rFonts w:cstheme="minorHAnsi"/>
          <w:color w:val="222222"/>
          <w:shd w:val="clear" w:color="auto" w:fill="FFFFFF"/>
          <w:lang w:val="x-none"/>
        </w:rPr>
        <w:lastRenderedPageBreak/>
        <w:t xml:space="preserve">zadania oraz posiadającymi wszelkie niezbędne kwalifikacje do wykonania zleconych im przez Wykonawcę zadań.  </w:t>
      </w:r>
    </w:p>
    <w:p w14:paraId="543F3DBF" w14:textId="77777777" w:rsidR="004E7E78" w:rsidRPr="00867579" w:rsidRDefault="004E7E78" w:rsidP="00FC3C43">
      <w:pPr>
        <w:numPr>
          <w:ilvl w:val="0"/>
          <w:numId w:val="32"/>
        </w:numPr>
        <w:spacing w:after="120" w:line="276" w:lineRule="auto"/>
        <w:ind w:left="357" w:hanging="357"/>
        <w:jc w:val="both"/>
        <w:rPr>
          <w:rFonts w:cstheme="minorHAnsi"/>
          <w:color w:val="222222"/>
          <w:lang w:val="x-none"/>
        </w:rPr>
      </w:pPr>
      <w:r w:rsidRPr="00867579">
        <w:rPr>
          <w:rFonts w:cstheme="minorHAnsi"/>
          <w:color w:val="222222"/>
          <w:lang w:val="x-none"/>
        </w:rPr>
        <w:t>Wykonawca oświadcza, że zawarł</w:t>
      </w:r>
      <w:r w:rsidRPr="00867579">
        <w:rPr>
          <w:rFonts w:cstheme="minorHAnsi"/>
          <w:color w:val="222222"/>
        </w:rPr>
        <w:t xml:space="preserve"> z podwykonawcami</w:t>
      </w:r>
      <w:r w:rsidRPr="00867579">
        <w:rPr>
          <w:rFonts w:cstheme="minorHAnsi"/>
          <w:color w:val="222222"/>
          <w:lang w:val="x-none"/>
        </w:rPr>
        <w:t xml:space="preserve"> odpowiednie umowy</w:t>
      </w:r>
      <w:r w:rsidRPr="00867579">
        <w:rPr>
          <w:rFonts w:cstheme="minorHAnsi"/>
          <w:color w:val="222222"/>
        </w:rPr>
        <w:t>,</w:t>
      </w:r>
      <w:r w:rsidRPr="00867579">
        <w:rPr>
          <w:rFonts w:cstheme="minorHAnsi"/>
          <w:color w:val="222222"/>
          <w:lang w:val="x-none"/>
        </w:rPr>
        <w:t xml:space="preserve">  w zakresie ochrony interesów Zamawiającego oraz należytego wykonania usług</w:t>
      </w:r>
      <w:r w:rsidRPr="00867579">
        <w:rPr>
          <w:rFonts w:cstheme="minorHAnsi"/>
          <w:color w:val="222222"/>
        </w:rPr>
        <w:t>/</w:t>
      </w:r>
      <w:r w:rsidRPr="00867579">
        <w:rPr>
          <w:rFonts w:cstheme="minorHAnsi"/>
          <w:color w:val="222222"/>
          <w:lang w:val="x-none"/>
        </w:rPr>
        <w:t>dostaw będących przedmiotem Umowy</w:t>
      </w:r>
      <w:r w:rsidRPr="00867579">
        <w:rPr>
          <w:rFonts w:cstheme="minorHAnsi"/>
          <w:color w:val="222222"/>
        </w:rPr>
        <w:t xml:space="preserve"> i</w:t>
      </w:r>
      <w:r w:rsidRPr="00867579">
        <w:rPr>
          <w:rFonts w:cstheme="minorHAnsi"/>
          <w:color w:val="222222"/>
          <w:lang w:val="x-none"/>
        </w:rPr>
        <w:t xml:space="preserve"> są </w:t>
      </w:r>
      <w:r w:rsidRPr="00867579">
        <w:rPr>
          <w:rFonts w:cstheme="minorHAnsi"/>
          <w:color w:val="222222"/>
        </w:rPr>
        <w:t xml:space="preserve">one </w:t>
      </w:r>
      <w:r w:rsidRPr="00867579">
        <w:rPr>
          <w:rFonts w:cstheme="minorHAnsi"/>
          <w:color w:val="222222"/>
          <w:lang w:val="x-none"/>
        </w:rPr>
        <w:t xml:space="preserve">zgodne z warunkami Umowy. </w:t>
      </w:r>
    </w:p>
    <w:p w14:paraId="1930A6B9" w14:textId="77777777" w:rsidR="004E7E78" w:rsidRPr="00867579" w:rsidRDefault="004E7E78" w:rsidP="00FC3C43">
      <w:pPr>
        <w:numPr>
          <w:ilvl w:val="0"/>
          <w:numId w:val="32"/>
        </w:numPr>
        <w:spacing w:after="120" w:line="276" w:lineRule="auto"/>
        <w:ind w:left="357" w:hanging="357"/>
        <w:jc w:val="both"/>
        <w:rPr>
          <w:rFonts w:cstheme="minorHAnsi"/>
          <w:color w:val="222222"/>
          <w:lang w:val="x-none"/>
        </w:rPr>
      </w:pPr>
      <w:r w:rsidRPr="00867579">
        <w:rPr>
          <w:rFonts w:cstheme="minorHAnsi"/>
          <w:color w:val="222222"/>
        </w:rPr>
        <w:t xml:space="preserve">Na żądanie Zamawiającego, Wykonawca obowiązany jest przedłożyć umowy z podwykonawcami, o których mowa w ust. </w:t>
      </w:r>
      <w:r w:rsidR="00B758EF" w:rsidRPr="00867579">
        <w:rPr>
          <w:rFonts w:cstheme="minorHAnsi"/>
          <w:color w:val="222222"/>
        </w:rPr>
        <w:t>7</w:t>
      </w:r>
      <w:r w:rsidRPr="00867579">
        <w:rPr>
          <w:rFonts w:cstheme="minorHAnsi"/>
          <w:color w:val="222222"/>
        </w:rPr>
        <w:t xml:space="preserve"> w terminie wyznaczonym przez Zamawiającego, nie krótszym niż 3 dni robocze od dnia doręczenia żądania Zamawiającego.</w:t>
      </w:r>
      <w:r w:rsidRPr="00867579">
        <w:rPr>
          <w:rFonts w:cstheme="minorHAnsi"/>
          <w:bCs/>
          <w:color w:val="000000" w:themeColor="text1"/>
        </w:rPr>
        <w:t xml:space="preserve"> Brak przedstawienia umowy, o której mowa w zdaniu poprzednim na żądanie Zamawiającego </w:t>
      </w:r>
      <w:r w:rsidRPr="00867579">
        <w:rPr>
          <w:rFonts w:cstheme="minorHAnsi"/>
          <w:bCs/>
          <w:color w:val="222222"/>
        </w:rPr>
        <w:t>może stanowić podstawę do rozwiązania Umowy w trybie natychmiastowym z przyczyn leżących wyłącznie po stronie Wykonawcy.</w:t>
      </w:r>
    </w:p>
    <w:p w14:paraId="7A78D4FB"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Posłużenie się przez Wykonawcę przy realizacji Umowy podwykonawcą lub innym podmiotem nie zwalnia Wykonawcy z odpowiedzialności za nienależyte wykonanie zadań powierzonych podwykonawcy lub temu podmiotowi. Wykonawca odpowiada za działania i   zaniechania podwykonawców oraz innych osób, którymi będzie się posługiwał przy realizacji Umowy, jak za swoje własne.  </w:t>
      </w:r>
    </w:p>
    <w:p w14:paraId="088F8FDB"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068E82FA" w14:textId="77777777" w:rsidR="004E7E78" w:rsidRPr="00867579" w:rsidRDefault="004E7E78" w:rsidP="00FC3C43">
      <w:pPr>
        <w:numPr>
          <w:ilvl w:val="0"/>
          <w:numId w:val="32"/>
        </w:numPr>
        <w:spacing w:after="120" w:line="276" w:lineRule="auto"/>
        <w:ind w:left="357" w:hanging="357"/>
        <w:jc w:val="both"/>
        <w:rPr>
          <w:rFonts w:cstheme="minorHAnsi"/>
          <w:color w:val="222222"/>
          <w:shd w:val="clear" w:color="auto" w:fill="FFFFFF"/>
          <w:lang w:val="x-none"/>
        </w:rPr>
      </w:pPr>
      <w:r w:rsidRPr="00867579">
        <w:rPr>
          <w:rFonts w:cstheme="minorHAnsi"/>
          <w:color w:val="222222"/>
          <w:shd w:val="clear" w:color="auto" w:fill="FFFFFF"/>
          <w:lang w:val="x-none"/>
        </w:rPr>
        <w:t xml:space="preserve">Zamawiający nie ponosi odpowiedzialności finansowej względem podwykonawców i osób trzecich, którymi posługuje się Wykonawca przy realizacji niniejszej Umowy, a wynikających z zawartych przez Wykonawcę z tymi osobami i podwykonawcami umów i zleceń. </w:t>
      </w:r>
    </w:p>
    <w:p w14:paraId="24437010" w14:textId="77777777" w:rsidR="004E7E78" w:rsidRPr="00867579" w:rsidRDefault="004E7E78" w:rsidP="00FC3C43">
      <w:pPr>
        <w:pStyle w:val="Akapitzlist"/>
        <w:numPr>
          <w:ilvl w:val="0"/>
          <w:numId w:val="32"/>
        </w:numPr>
        <w:tabs>
          <w:tab w:val="left" w:pos="567"/>
        </w:tabs>
        <w:spacing w:after="120" w:line="276" w:lineRule="auto"/>
        <w:ind w:left="357" w:hanging="357"/>
        <w:contextualSpacing w:val="0"/>
        <w:jc w:val="both"/>
        <w:rPr>
          <w:rFonts w:cstheme="minorHAnsi"/>
          <w:bCs/>
          <w:color w:val="000000" w:themeColor="text1"/>
        </w:rPr>
      </w:pPr>
      <w:r w:rsidRPr="00867579">
        <w:rPr>
          <w:rFonts w:cstheme="minorHAnsi"/>
          <w:bCs/>
          <w:color w:val="000000" w:themeColor="text1"/>
        </w:rPr>
        <w:t>Jakiekolwiek spory pomiędzy Wykonawcą a podwykonawcą nie mogą mieć wpływu na realizację Umowy.</w:t>
      </w:r>
    </w:p>
    <w:p w14:paraId="4A2ED4FA" w14:textId="77777777" w:rsidR="0000334E" w:rsidRPr="00EE5677" w:rsidRDefault="0000334E" w:rsidP="0000334E">
      <w:pPr>
        <w:jc w:val="center"/>
        <w:rPr>
          <w:rFonts w:cstheme="minorHAnsi"/>
          <w:b/>
          <w:bCs/>
        </w:rPr>
      </w:pPr>
      <w:r w:rsidRPr="00EE5677">
        <w:rPr>
          <w:rFonts w:cstheme="minorHAnsi"/>
          <w:b/>
          <w:bCs/>
        </w:rPr>
        <w:t>§ 12.</w:t>
      </w:r>
    </w:p>
    <w:p w14:paraId="01AD5962" w14:textId="77777777" w:rsidR="0000334E" w:rsidRPr="00EE5677" w:rsidRDefault="0000334E" w:rsidP="0000334E">
      <w:pPr>
        <w:jc w:val="center"/>
        <w:rPr>
          <w:rFonts w:cstheme="minorHAnsi"/>
          <w:b/>
          <w:bCs/>
        </w:rPr>
      </w:pPr>
      <w:r w:rsidRPr="00EE5677">
        <w:rPr>
          <w:rFonts w:cstheme="minorHAnsi"/>
          <w:b/>
          <w:bCs/>
        </w:rPr>
        <w:t>Rozwiązanie Umowy</w:t>
      </w:r>
    </w:p>
    <w:p w14:paraId="724AC0EB" w14:textId="77777777" w:rsidR="0000334E" w:rsidRPr="00EE5677" w:rsidRDefault="0000334E" w:rsidP="00FC3C43">
      <w:pPr>
        <w:numPr>
          <w:ilvl w:val="0"/>
          <w:numId w:val="18"/>
        </w:numPr>
        <w:spacing w:after="120" w:line="276" w:lineRule="auto"/>
        <w:ind w:left="567" w:hanging="567"/>
        <w:jc w:val="both"/>
        <w:rPr>
          <w:rFonts w:cstheme="minorHAnsi"/>
        </w:rPr>
      </w:pPr>
      <w:r w:rsidRPr="00EE5677">
        <w:rPr>
          <w:rFonts w:cstheme="minorHAnsi"/>
        </w:rPr>
        <w:t xml:space="preserve">W razie wystąpienia istotnej zmiany okoliczności powodującej, że wykonanie Umowy nie leży w interesie publicznym, czego nie można było przewidzieć w chwili zawarcia Umowy, Zamawiający może </w:t>
      </w:r>
      <w:r w:rsidR="00571939" w:rsidRPr="00EE5677">
        <w:rPr>
          <w:rFonts w:cstheme="minorHAnsi"/>
        </w:rPr>
        <w:t>rozwiązać Umowę ze skutkiem natychmiastowym</w:t>
      </w:r>
      <w:r w:rsidRPr="00EE5677">
        <w:rPr>
          <w:rFonts w:cstheme="minorHAnsi"/>
        </w:rPr>
        <w:t xml:space="preserve"> w terminie 30 dni od powzięcia wiadomości o powyższych okolicznościach. W takim wypadku Wykonawca może żądać jedynie wynagrodzenia należnego mu z tytułu świadczenia usług </w:t>
      </w:r>
      <w:r w:rsidR="00571939" w:rsidRPr="00EE5677">
        <w:rPr>
          <w:rFonts w:cstheme="minorHAnsi"/>
        </w:rPr>
        <w:t xml:space="preserve">zleconych </w:t>
      </w:r>
      <w:r w:rsidRPr="00EE5677">
        <w:rPr>
          <w:rFonts w:cstheme="minorHAnsi"/>
        </w:rPr>
        <w:t xml:space="preserve">do dnia </w:t>
      </w:r>
      <w:r w:rsidR="00571939" w:rsidRPr="00EE5677">
        <w:rPr>
          <w:rFonts w:cstheme="minorHAnsi"/>
        </w:rPr>
        <w:t xml:space="preserve">doręczenia oświadczenia o rozwiązaniu </w:t>
      </w:r>
      <w:r w:rsidRPr="00EE5677">
        <w:rPr>
          <w:rFonts w:cstheme="minorHAnsi"/>
        </w:rPr>
        <w:t>Umowy.</w:t>
      </w:r>
    </w:p>
    <w:p w14:paraId="38D7D9AE" w14:textId="77777777" w:rsidR="0000334E" w:rsidRPr="00EE5677" w:rsidRDefault="0000334E" w:rsidP="00FC3C43">
      <w:pPr>
        <w:numPr>
          <w:ilvl w:val="0"/>
          <w:numId w:val="18"/>
        </w:numPr>
        <w:spacing w:after="120" w:line="276" w:lineRule="auto"/>
        <w:ind w:left="567" w:hanging="567"/>
        <w:jc w:val="both"/>
        <w:rPr>
          <w:rFonts w:cstheme="minorHAnsi"/>
        </w:rPr>
      </w:pPr>
      <w:r w:rsidRPr="00EE5677">
        <w:rPr>
          <w:rFonts w:cstheme="minorHAnsi"/>
        </w:rPr>
        <w:t xml:space="preserve">Zamawiający ma </w:t>
      </w:r>
      <w:r w:rsidR="00571939" w:rsidRPr="00EE5677">
        <w:rPr>
          <w:rFonts w:cstheme="minorHAnsi"/>
        </w:rPr>
        <w:t xml:space="preserve">również </w:t>
      </w:r>
      <w:r w:rsidRPr="00EE5677">
        <w:rPr>
          <w:rFonts w:cstheme="minorHAnsi"/>
        </w:rPr>
        <w:t xml:space="preserve">prawo </w:t>
      </w:r>
      <w:r w:rsidR="00B804BA" w:rsidRPr="00EE5677">
        <w:rPr>
          <w:rFonts w:cstheme="minorHAnsi"/>
        </w:rPr>
        <w:t xml:space="preserve">rozwiązania </w:t>
      </w:r>
      <w:r w:rsidRPr="00EE5677">
        <w:rPr>
          <w:rFonts w:cstheme="minorHAnsi"/>
        </w:rPr>
        <w:t xml:space="preserve">Umowy w całości lub w części ze skutkiem natychmiastowym w sytuacji niewykonywania lub nienależytego wykonywania Umowy przez Wykonawcę z powodu okoliczności, za które odpowiedzialność ponosi Wykonawca. </w:t>
      </w:r>
    </w:p>
    <w:p w14:paraId="4BC6BEC1" w14:textId="77777777" w:rsidR="0000334E" w:rsidRPr="00EE5677" w:rsidRDefault="0000334E" w:rsidP="00FC3C43">
      <w:pPr>
        <w:numPr>
          <w:ilvl w:val="0"/>
          <w:numId w:val="18"/>
        </w:numPr>
        <w:spacing w:after="120" w:line="276" w:lineRule="auto"/>
        <w:ind w:left="567" w:hanging="567"/>
        <w:jc w:val="both"/>
        <w:rPr>
          <w:rFonts w:cstheme="minorHAnsi"/>
        </w:rPr>
      </w:pPr>
      <w:r w:rsidRPr="00EE5677">
        <w:rPr>
          <w:rFonts w:cstheme="minorHAnsi"/>
        </w:rPr>
        <w:t xml:space="preserve">Każda ze Stron ma możliwość </w:t>
      </w:r>
      <w:r w:rsidR="00B804BA" w:rsidRPr="00EE5677">
        <w:rPr>
          <w:rFonts w:cstheme="minorHAnsi"/>
        </w:rPr>
        <w:t xml:space="preserve">rozwiązania </w:t>
      </w:r>
      <w:r w:rsidRPr="00EE5677">
        <w:rPr>
          <w:rFonts w:cstheme="minorHAnsi"/>
        </w:rPr>
        <w:t xml:space="preserve">Umowy ze skutkiem natychmiastowym </w:t>
      </w:r>
      <w:r w:rsidRPr="00EE5677">
        <w:rPr>
          <w:rFonts w:cstheme="minorHAnsi"/>
        </w:rPr>
        <w:br/>
        <w:t xml:space="preserve">w wypadku zaistnienia przeszkód wynikających z siły wyższej uniemożliwiających realizację Umowy. Przez siłę wyższą należy rozumieć zdarzenie nadzwyczajne, zewnętrzne, niemożliwe do </w:t>
      </w:r>
      <w:r w:rsidRPr="00EE5677">
        <w:rPr>
          <w:rFonts w:cstheme="minorHAnsi"/>
        </w:rPr>
        <w:lastRenderedPageBreak/>
        <w:t>przewidzenia i przeciwdziałania, którego wystąpienie jest niezależne od Stron, a które uniemożliwia wykonanie zobowiązań wynikających z Umowy.</w:t>
      </w:r>
    </w:p>
    <w:p w14:paraId="2290C416" w14:textId="77777777" w:rsidR="0000334E" w:rsidRPr="00EE5677" w:rsidRDefault="0000334E" w:rsidP="00FC3C43">
      <w:pPr>
        <w:numPr>
          <w:ilvl w:val="0"/>
          <w:numId w:val="18"/>
        </w:numPr>
        <w:spacing w:after="120" w:line="276" w:lineRule="auto"/>
        <w:ind w:left="567" w:hanging="567"/>
        <w:jc w:val="both"/>
        <w:rPr>
          <w:rFonts w:cstheme="minorHAnsi"/>
        </w:rPr>
      </w:pPr>
      <w:r w:rsidRPr="00EE5677">
        <w:rPr>
          <w:rFonts w:cstheme="minorHAnsi"/>
        </w:rPr>
        <w:t xml:space="preserve">Zamawiający uprawniony będzie do rozwiązania Umowy ze skutkiem natychmiastowym </w:t>
      </w:r>
      <w:r w:rsidRPr="00EE5677">
        <w:rPr>
          <w:rFonts w:cstheme="minorHAnsi"/>
        </w:rPr>
        <w:br/>
        <w:t>w przypadku nieujawnienia przez Wykonawcę konfliktu interesów.</w:t>
      </w:r>
    </w:p>
    <w:p w14:paraId="26BF4EE5" w14:textId="77777777" w:rsidR="0000334E" w:rsidRPr="00EE5677" w:rsidRDefault="00391F2E" w:rsidP="00FC3C43">
      <w:pPr>
        <w:numPr>
          <w:ilvl w:val="0"/>
          <w:numId w:val="18"/>
        </w:numPr>
        <w:spacing w:after="120" w:line="276" w:lineRule="auto"/>
        <w:ind w:left="567" w:hanging="567"/>
        <w:jc w:val="both"/>
        <w:rPr>
          <w:rFonts w:cstheme="minorHAnsi"/>
        </w:rPr>
      </w:pPr>
      <w:r w:rsidRPr="00EE5677">
        <w:rPr>
          <w:rFonts w:cstheme="minorHAnsi"/>
        </w:rPr>
        <w:t xml:space="preserve">Z chwilą rozwiązania </w:t>
      </w:r>
      <w:r w:rsidR="0000334E" w:rsidRPr="00EE5677">
        <w:rPr>
          <w:rFonts w:cstheme="minorHAnsi"/>
        </w:rPr>
        <w:t>Umowy wygasają wszelkie udzielone Wykonawcy pełnomocnictwa. Wykonawca zobowiązany jest zwrócić dokumenty udzielonych pełnomocnictw i powiadomić o ustaniu umocowania organy, przed którymi reprezentował Zamawiającego.</w:t>
      </w:r>
    </w:p>
    <w:p w14:paraId="144264EF" w14:textId="77777777" w:rsidR="0000334E" w:rsidRPr="00EE5677" w:rsidRDefault="0000334E" w:rsidP="00FC3C43">
      <w:pPr>
        <w:numPr>
          <w:ilvl w:val="0"/>
          <w:numId w:val="18"/>
        </w:numPr>
        <w:spacing w:after="120" w:line="276" w:lineRule="auto"/>
        <w:ind w:left="567" w:hanging="567"/>
        <w:jc w:val="both"/>
        <w:rPr>
          <w:rFonts w:cstheme="minorHAnsi"/>
        </w:rPr>
      </w:pPr>
      <w:r w:rsidRPr="00EE5677">
        <w:rPr>
          <w:rFonts w:cstheme="minorHAnsi"/>
        </w:rPr>
        <w:t xml:space="preserve">W przypadku gdy postanowienia Umowy przyznają Zamawiającemu prawo odstąpienia od Umowy, Zamawiający może odstąpić od Umowy w całości lub w zakresie jej części niewykonanej w terminie </w:t>
      </w:r>
      <w:r w:rsidR="007A0D4C" w:rsidRPr="00EE5677">
        <w:rPr>
          <w:rFonts w:cstheme="minorHAnsi"/>
        </w:rPr>
        <w:t>30</w:t>
      </w:r>
      <w:r w:rsidRPr="00EE5677">
        <w:rPr>
          <w:rFonts w:cstheme="minorHAnsi"/>
        </w:rPr>
        <w:t xml:space="preserve"> dni od dnia, w którym dowiedział się o zaistnieniu przyczyny uzasadniającej odstąpienie</w:t>
      </w:r>
      <w:r w:rsidR="003817D7" w:rsidRPr="00EE5677">
        <w:rPr>
          <w:rFonts w:cstheme="minorHAnsi"/>
        </w:rPr>
        <w:t>.</w:t>
      </w:r>
    </w:p>
    <w:p w14:paraId="5226F213" w14:textId="77777777" w:rsidR="007A0D4C" w:rsidRPr="00EE5677" w:rsidRDefault="007A0D4C" w:rsidP="00FC3C43">
      <w:pPr>
        <w:numPr>
          <w:ilvl w:val="0"/>
          <w:numId w:val="18"/>
        </w:numPr>
        <w:spacing w:after="120" w:line="276" w:lineRule="auto"/>
        <w:ind w:left="567" w:hanging="567"/>
        <w:jc w:val="both"/>
        <w:rPr>
          <w:rFonts w:cstheme="minorHAnsi"/>
        </w:rPr>
      </w:pPr>
      <w:r w:rsidRPr="00EE5677">
        <w:rPr>
          <w:rFonts w:cstheme="minorHAnsi"/>
        </w:rPr>
        <w:t>Oświadczenie woli o rozwiązaniu Umowy ze skutkiem natychmiastowym lub odstąpieniu od Umowy wymaga formy pisemnej pod rygorem nieważności.</w:t>
      </w:r>
    </w:p>
    <w:p w14:paraId="3B21A728" w14:textId="76F7A3B0" w:rsidR="00FF49C4" w:rsidRPr="00EE5677" w:rsidRDefault="00FF49C4" w:rsidP="00FC3C43">
      <w:pPr>
        <w:numPr>
          <w:ilvl w:val="0"/>
          <w:numId w:val="18"/>
        </w:numPr>
        <w:spacing w:after="120" w:line="276" w:lineRule="auto"/>
        <w:ind w:left="567" w:hanging="567"/>
        <w:jc w:val="both"/>
        <w:rPr>
          <w:rFonts w:cstheme="minorHAnsi"/>
        </w:rPr>
      </w:pPr>
      <w:r w:rsidRPr="00EE5677">
        <w:rPr>
          <w:rFonts w:cstheme="minorHAnsi"/>
        </w:rPr>
        <w:t xml:space="preserve">Zamawiający może </w:t>
      </w:r>
      <w:r w:rsidR="00F0051A" w:rsidRPr="00EE5677">
        <w:rPr>
          <w:rFonts w:cstheme="minorHAnsi"/>
        </w:rPr>
        <w:t>rozwiązać</w:t>
      </w:r>
      <w:r w:rsidRPr="00EE5677">
        <w:rPr>
          <w:rFonts w:cstheme="minorHAnsi"/>
        </w:rPr>
        <w:t xml:space="preserve"> Umowę ze skutkiem natychmiastowym w przypadku:</w:t>
      </w:r>
    </w:p>
    <w:p w14:paraId="151684B9" w14:textId="77777777" w:rsidR="00FF49C4"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gdy pomimo dwukrotnego pisemnego wezwania Wykonawcy przez Zamawiającego do poprawienia jakości świadczenia usługi, Wykonawca nadal wykonuje ją w sposób nienależyty</w:t>
      </w:r>
      <w:r w:rsidR="000131F8" w:rsidRPr="00867579">
        <w:rPr>
          <w:rFonts w:cstheme="minorHAnsi"/>
        </w:rPr>
        <w:t>;</w:t>
      </w:r>
    </w:p>
    <w:p w14:paraId="1BEE62DC" w14:textId="77777777" w:rsidR="00FF49C4"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innych rażących uchybień ze strony Wykonawcy dotyczących wykonywania Umowy</w:t>
      </w:r>
      <w:r w:rsidR="000131F8" w:rsidRPr="00867579">
        <w:rPr>
          <w:rFonts w:cstheme="minorHAnsi"/>
        </w:rPr>
        <w:t>;</w:t>
      </w:r>
    </w:p>
    <w:p w14:paraId="2353477F" w14:textId="77777777" w:rsidR="00FF49C4"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wykonywania przedmiotu Umowy przez osoby nieposiadające do tego kwalifikacji</w:t>
      </w:r>
      <w:r w:rsidR="000131F8" w:rsidRPr="00867579">
        <w:rPr>
          <w:rFonts w:cstheme="minorHAnsi"/>
        </w:rPr>
        <w:t>;</w:t>
      </w:r>
    </w:p>
    <w:p w14:paraId="4CEAA81B" w14:textId="77777777" w:rsidR="00FF49C4"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gdy podmiot nadzorujący działania Zamawiającego podjął decyzje wpływające bezpośrednio na realizację Umowy;</w:t>
      </w:r>
    </w:p>
    <w:p w14:paraId="3C0F6564" w14:textId="4690C470" w:rsidR="00072FE3" w:rsidRPr="00867579" w:rsidRDefault="00072FE3" w:rsidP="00072FE3">
      <w:pPr>
        <w:pStyle w:val="Akapitzlist"/>
        <w:numPr>
          <w:ilvl w:val="0"/>
          <w:numId w:val="33"/>
        </w:numPr>
        <w:spacing w:after="120" w:line="276" w:lineRule="auto"/>
        <w:jc w:val="both"/>
        <w:rPr>
          <w:rFonts w:cstheme="minorHAnsi"/>
        </w:rPr>
      </w:pPr>
      <w:r w:rsidRPr="00EE5677">
        <w:rPr>
          <w:rFonts w:cstheme="minorHAnsi"/>
        </w:rPr>
        <w:t>Wykonawca jest niewypłacalny lub grozi mu niewypłacalność, co czyni wątpliwym wykonanie Umowy;</w:t>
      </w:r>
    </w:p>
    <w:p w14:paraId="61A79E12" w14:textId="51DB5CC1" w:rsidR="00072FE3" w:rsidRPr="00867579" w:rsidRDefault="00072FE3" w:rsidP="00072FE3">
      <w:pPr>
        <w:pStyle w:val="Akapitzlist"/>
        <w:numPr>
          <w:ilvl w:val="0"/>
          <w:numId w:val="33"/>
        </w:numPr>
        <w:spacing w:after="120" w:line="276" w:lineRule="auto"/>
        <w:jc w:val="both"/>
        <w:rPr>
          <w:rFonts w:cstheme="minorHAnsi"/>
        </w:rPr>
      </w:pPr>
      <w:r w:rsidRPr="00EE5677">
        <w:rPr>
          <w:rFonts w:cstheme="minorHAnsi"/>
        </w:rPr>
        <w:t>zostanie wszczęte wobec Wykonawcy postępowanie egzekucyjne;</w:t>
      </w:r>
    </w:p>
    <w:p w14:paraId="6B04B98B" w14:textId="15519717" w:rsidR="00072FE3" w:rsidRPr="00EE5677" w:rsidRDefault="00072FE3" w:rsidP="00072FE3">
      <w:pPr>
        <w:pStyle w:val="Akapitzlist"/>
        <w:numPr>
          <w:ilvl w:val="0"/>
          <w:numId w:val="33"/>
        </w:numPr>
        <w:spacing w:after="0" w:line="288" w:lineRule="auto"/>
        <w:contextualSpacing w:val="0"/>
        <w:jc w:val="both"/>
        <w:rPr>
          <w:rFonts w:cstheme="minorHAnsi"/>
          <w:color w:val="000000"/>
          <w:lang w:eastAsia="pl-PL"/>
        </w:rPr>
      </w:pPr>
      <w:r w:rsidRPr="00EE5677">
        <w:rPr>
          <w:rFonts w:cstheme="minorHAnsi"/>
          <w:color w:val="000000"/>
          <w:lang w:eastAsia="pl-PL"/>
        </w:rPr>
        <w:t xml:space="preserve">Wykonawca opóźnia się z rozpoczęciem lub ukończeniem </w:t>
      </w:r>
      <w:r w:rsidR="00907825" w:rsidRPr="00EE5677">
        <w:rPr>
          <w:rFonts w:cstheme="minorHAnsi"/>
          <w:color w:val="000000"/>
          <w:lang w:eastAsia="pl-PL"/>
        </w:rPr>
        <w:t xml:space="preserve">przedmiotu zamówienia </w:t>
      </w:r>
      <w:r w:rsidRPr="00EE5677">
        <w:rPr>
          <w:rFonts w:cstheme="minorHAnsi"/>
          <w:color w:val="000000"/>
          <w:lang w:eastAsia="pl-PL"/>
        </w:rPr>
        <w:t>tak dalece, że nie jest prawdopodobne, żeby zdołał je ukończyć w czasie wyznaczonym;</w:t>
      </w:r>
    </w:p>
    <w:p w14:paraId="613FECE6" w14:textId="77777777" w:rsidR="00FF49C4"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powzięcia informacji o zaistniałych okolicznościach uniemożliwiających z winy Wykonawcy wykonywanie  przedmiotu Umowy;</w:t>
      </w:r>
    </w:p>
    <w:p w14:paraId="6C700C44" w14:textId="23D36A5D" w:rsidR="0000334E" w:rsidRPr="00867579" w:rsidRDefault="00FF49C4" w:rsidP="00FC3C43">
      <w:pPr>
        <w:pStyle w:val="Akapitzlist"/>
        <w:numPr>
          <w:ilvl w:val="0"/>
          <w:numId w:val="33"/>
        </w:numPr>
        <w:spacing w:after="120" w:line="276" w:lineRule="auto"/>
        <w:jc w:val="both"/>
        <w:rPr>
          <w:rFonts w:cstheme="minorHAnsi"/>
        </w:rPr>
      </w:pPr>
      <w:r w:rsidRPr="00867579">
        <w:rPr>
          <w:rFonts w:cstheme="minorHAnsi"/>
        </w:rPr>
        <w:t xml:space="preserve">gdy wysokość kar umownych, przekroczy </w:t>
      </w:r>
      <w:r w:rsidR="00D50348" w:rsidRPr="00867579">
        <w:rPr>
          <w:rFonts w:cstheme="minorHAnsi"/>
        </w:rPr>
        <w:t xml:space="preserve">30 </w:t>
      </w:r>
      <w:r w:rsidRPr="00867579">
        <w:rPr>
          <w:rFonts w:cstheme="minorHAnsi"/>
        </w:rPr>
        <w:t xml:space="preserve">% wartości wynagrodzenia brutto, </w:t>
      </w:r>
      <w:r w:rsidRPr="00867579">
        <w:rPr>
          <w:rFonts w:cstheme="minorHAnsi"/>
        </w:rPr>
        <w:br/>
        <w:t>o którym mowa w § 10 ust. 1 Umowy.</w:t>
      </w:r>
    </w:p>
    <w:p w14:paraId="14783881" w14:textId="77777777" w:rsidR="001C555A" w:rsidRPr="00EE5677" w:rsidRDefault="001C555A" w:rsidP="0000334E">
      <w:pPr>
        <w:jc w:val="center"/>
        <w:rPr>
          <w:rFonts w:cstheme="minorHAnsi"/>
          <w:b/>
          <w:bCs/>
        </w:rPr>
      </w:pPr>
    </w:p>
    <w:p w14:paraId="21938F4E" w14:textId="415FD4EC" w:rsidR="0000334E" w:rsidRPr="00EE5677" w:rsidRDefault="0000334E" w:rsidP="0000334E">
      <w:pPr>
        <w:jc w:val="center"/>
        <w:rPr>
          <w:rFonts w:cstheme="minorHAnsi"/>
          <w:b/>
          <w:bCs/>
        </w:rPr>
      </w:pPr>
      <w:r w:rsidRPr="00EE5677">
        <w:rPr>
          <w:rFonts w:cstheme="minorHAnsi"/>
          <w:b/>
          <w:bCs/>
        </w:rPr>
        <w:t>§ 13.</w:t>
      </w:r>
    </w:p>
    <w:p w14:paraId="34ED6DE4" w14:textId="77777777" w:rsidR="0000334E" w:rsidRPr="00EE5677" w:rsidRDefault="0000334E" w:rsidP="0000334E">
      <w:pPr>
        <w:jc w:val="center"/>
        <w:rPr>
          <w:rFonts w:cstheme="minorHAnsi"/>
          <w:b/>
          <w:bCs/>
        </w:rPr>
      </w:pPr>
      <w:r w:rsidRPr="00EE5677">
        <w:rPr>
          <w:rFonts w:cstheme="minorHAnsi"/>
          <w:b/>
          <w:bCs/>
        </w:rPr>
        <w:t>Przedstawiciele Stron</w:t>
      </w:r>
    </w:p>
    <w:p w14:paraId="139D9368" w14:textId="77777777" w:rsidR="0000334E" w:rsidRPr="00EE5677" w:rsidRDefault="0000334E" w:rsidP="00FC3C43">
      <w:pPr>
        <w:numPr>
          <w:ilvl w:val="0"/>
          <w:numId w:val="19"/>
        </w:numPr>
        <w:spacing w:after="0" w:line="276" w:lineRule="auto"/>
        <w:ind w:left="567" w:hanging="567"/>
        <w:jc w:val="both"/>
        <w:rPr>
          <w:rFonts w:cstheme="minorHAnsi"/>
        </w:rPr>
      </w:pPr>
      <w:r w:rsidRPr="00EE5677">
        <w:rPr>
          <w:rFonts w:cstheme="minorHAnsi"/>
        </w:rPr>
        <w:t>Osobami odpowiedzialnymi za prawidłową realizację Umowy są:</w:t>
      </w:r>
    </w:p>
    <w:p w14:paraId="1F2CAC83" w14:textId="77777777" w:rsidR="0000334E" w:rsidRPr="00EE5677" w:rsidRDefault="0000334E" w:rsidP="00FC3C43">
      <w:pPr>
        <w:numPr>
          <w:ilvl w:val="0"/>
          <w:numId w:val="20"/>
        </w:numPr>
        <w:spacing w:after="0" w:line="276" w:lineRule="auto"/>
        <w:ind w:left="1134" w:hanging="567"/>
        <w:jc w:val="both"/>
        <w:rPr>
          <w:rFonts w:cstheme="minorHAnsi"/>
        </w:rPr>
      </w:pPr>
      <w:r w:rsidRPr="00EE5677">
        <w:rPr>
          <w:rFonts w:cstheme="minorHAnsi"/>
        </w:rPr>
        <w:t>po stronie Zamawiającego:</w:t>
      </w:r>
    </w:p>
    <w:p w14:paraId="0FE2EC1E" w14:textId="77777777" w:rsidR="0000334E" w:rsidRPr="00EE5677" w:rsidRDefault="0000334E" w:rsidP="0000334E">
      <w:pPr>
        <w:spacing w:after="0"/>
        <w:ind w:left="1134"/>
        <w:rPr>
          <w:rFonts w:cstheme="minorHAnsi"/>
        </w:rPr>
      </w:pPr>
      <w:r w:rsidRPr="00EE5677">
        <w:rPr>
          <w:rFonts w:cstheme="minorHAnsi"/>
        </w:rPr>
        <w:t>……………………………………………………………………</w:t>
      </w:r>
    </w:p>
    <w:p w14:paraId="0F88FC2A" w14:textId="77777777" w:rsidR="0000334E" w:rsidRPr="00EE5677" w:rsidRDefault="0000334E" w:rsidP="00FC3C43">
      <w:pPr>
        <w:numPr>
          <w:ilvl w:val="0"/>
          <w:numId w:val="20"/>
        </w:numPr>
        <w:spacing w:after="0" w:line="276" w:lineRule="auto"/>
        <w:ind w:left="1134" w:hanging="567"/>
        <w:jc w:val="both"/>
        <w:rPr>
          <w:rFonts w:cstheme="minorHAnsi"/>
        </w:rPr>
      </w:pPr>
      <w:r w:rsidRPr="00EE5677">
        <w:rPr>
          <w:rFonts w:cstheme="minorHAnsi"/>
        </w:rPr>
        <w:t>po stronie Wykonawcy:</w:t>
      </w:r>
    </w:p>
    <w:p w14:paraId="153E92C1" w14:textId="77777777" w:rsidR="0000334E" w:rsidRPr="00EE5677" w:rsidRDefault="0000334E" w:rsidP="0000334E">
      <w:pPr>
        <w:spacing w:after="0"/>
        <w:ind w:left="1134"/>
        <w:rPr>
          <w:rFonts w:cstheme="minorHAnsi"/>
        </w:rPr>
      </w:pPr>
      <w:r w:rsidRPr="00EE5677">
        <w:rPr>
          <w:rFonts w:cstheme="minorHAnsi"/>
        </w:rPr>
        <w:t>……………………………………………………………………</w:t>
      </w:r>
    </w:p>
    <w:p w14:paraId="1C90B222" w14:textId="77777777" w:rsidR="0000334E" w:rsidRPr="00EE5677" w:rsidRDefault="0000334E" w:rsidP="00FC3C43">
      <w:pPr>
        <w:numPr>
          <w:ilvl w:val="0"/>
          <w:numId w:val="19"/>
        </w:numPr>
        <w:spacing w:after="120" w:line="276" w:lineRule="auto"/>
        <w:ind w:left="567" w:hanging="567"/>
        <w:jc w:val="both"/>
        <w:rPr>
          <w:rFonts w:cstheme="minorHAnsi"/>
        </w:rPr>
      </w:pPr>
      <w:r w:rsidRPr="00EE5677">
        <w:rPr>
          <w:rFonts w:cstheme="minorHAnsi"/>
        </w:rPr>
        <w:lastRenderedPageBreak/>
        <w:t xml:space="preserve">Każda ze Stron oświadcza, iż osoba odpowiedzialna za prawidłową realizację Umowy </w:t>
      </w:r>
      <w:r w:rsidRPr="00EE5677">
        <w:rPr>
          <w:rFonts w:cstheme="minorHAnsi"/>
        </w:rPr>
        <w:br/>
        <w:t xml:space="preserve">jest umocowana przez Stronę do dokonywania czynności związanych z realizacją Umowy, w tym do uzgadniania i podpisywania zleceń oraz protokołów odbioru zleceń. Osoby wymienione </w:t>
      </w:r>
      <w:r w:rsidRPr="00EE5677">
        <w:rPr>
          <w:rFonts w:cstheme="minorHAnsi"/>
        </w:rPr>
        <w:br/>
        <w:t xml:space="preserve">w ust. 1 nie są upoważnione do dokonywania czynności, które mogłyby powodować zmiany </w:t>
      </w:r>
      <w:r w:rsidRPr="00EE5677">
        <w:rPr>
          <w:rFonts w:cstheme="minorHAnsi"/>
        </w:rPr>
        <w:br/>
        <w:t>w Umowie.</w:t>
      </w:r>
    </w:p>
    <w:p w14:paraId="760E88C8" w14:textId="77777777" w:rsidR="0000334E" w:rsidRPr="00EE5677" w:rsidRDefault="0000334E" w:rsidP="00FC3C43">
      <w:pPr>
        <w:numPr>
          <w:ilvl w:val="0"/>
          <w:numId w:val="19"/>
        </w:numPr>
        <w:spacing w:after="120" w:line="276" w:lineRule="auto"/>
        <w:ind w:left="567" w:hanging="567"/>
        <w:jc w:val="both"/>
        <w:rPr>
          <w:rFonts w:cstheme="minorHAnsi"/>
        </w:rPr>
      </w:pPr>
      <w:r w:rsidRPr="00EE5677">
        <w:rPr>
          <w:rFonts w:cstheme="minorHAnsi"/>
        </w:rPr>
        <w:t>Osoby wskazane w ust. 1 mogą upoważnić pisemnie inne osoby do dokonania określonych czynności wskazanych w ust. 2.</w:t>
      </w:r>
    </w:p>
    <w:p w14:paraId="26A256F8" w14:textId="77777777" w:rsidR="0000334E" w:rsidRPr="00EE5677" w:rsidRDefault="0000334E" w:rsidP="00FC3C43">
      <w:pPr>
        <w:numPr>
          <w:ilvl w:val="0"/>
          <w:numId w:val="19"/>
        </w:numPr>
        <w:spacing w:after="120" w:line="276" w:lineRule="auto"/>
        <w:ind w:left="567" w:hanging="567"/>
        <w:jc w:val="both"/>
        <w:rPr>
          <w:rFonts w:cstheme="minorHAnsi"/>
        </w:rPr>
      </w:pPr>
      <w:r w:rsidRPr="00EE5677">
        <w:rPr>
          <w:rFonts w:cstheme="minorHAnsi"/>
        </w:rPr>
        <w:t>Strona może zmienić wskazaną w ust. 1 osobę odpowiedzialną za prawidłową realizację Umowy lub dotyczące tej osoby dane kontaktowe poprzez odrębne oświadczenie złożone drugiej Stronie w formie pisemnej pod rygorem nieważności przez osobę mające prawo reprezentowania Strony, której zmiana dotyczy. Powyższe nie wymaga zmiany postanowień Umowy.</w:t>
      </w:r>
    </w:p>
    <w:p w14:paraId="3CEF3ABD" w14:textId="77777777" w:rsidR="000F62BA" w:rsidRPr="00EE5677" w:rsidRDefault="0066695E" w:rsidP="00FC3C43">
      <w:pPr>
        <w:numPr>
          <w:ilvl w:val="0"/>
          <w:numId w:val="19"/>
        </w:numPr>
        <w:spacing w:after="120" w:line="276" w:lineRule="auto"/>
        <w:ind w:left="567" w:hanging="567"/>
        <w:jc w:val="both"/>
        <w:rPr>
          <w:rFonts w:cstheme="minorHAnsi"/>
        </w:rPr>
      </w:pPr>
      <w:r w:rsidRPr="00EE5677">
        <w:rPr>
          <w:rFonts w:cstheme="minorHAnsi"/>
        </w:rPr>
        <w:t>Wykonawca zobowiązany jest zapoznać się z treścią klauzuli informacyjnej dostępnej na stronie internetowej Zamawiającego pod adresem:</w:t>
      </w:r>
    </w:p>
    <w:p w14:paraId="0E264A51" w14:textId="252709E5" w:rsidR="00794090" w:rsidRPr="00EE5677" w:rsidRDefault="00FE1D8A" w:rsidP="00A97E7F">
      <w:pPr>
        <w:spacing w:after="120" w:line="276" w:lineRule="auto"/>
        <w:ind w:left="567"/>
        <w:jc w:val="both"/>
        <w:rPr>
          <w:rStyle w:val="fontstyle01"/>
          <w:rFonts w:asciiTheme="minorHAnsi" w:hAnsiTheme="minorHAnsi" w:cstheme="minorHAnsi"/>
          <w:color w:val="000000"/>
        </w:rPr>
      </w:pPr>
      <w:r w:rsidRPr="00EE5677">
        <w:rPr>
          <w:rStyle w:val="fontstyle01"/>
          <w:rFonts w:asciiTheme="minorHAnsi" w:hAnsiTheme="minorHAnsi" w:cstheme="minorHAnsi"/>
        </w:rPr>
        <w:t>https://www.gov.pl/attachment/5f716106-6c0a-4ec2-9a47-427f97e5d0b0</w:t>
      </w:r>
      <w:r w:rsidR="00794090" w:rsidRPr="00EE5677">
        <w:rPr>
          <w:rStyle w:val="fontstyle01"/>
          <w:rFonts w:asciiTheme="minorHAnsi" w:hAnsiTheme="minorHAnsi" w:cstheme="minorHAnsi"/>
          <w:color w:val="000000"/>
        </w:rPr>
        <w:t>, a także zapoznać</w:t>
      </w:r>
      <w:r w:rsidR="00794090" w:rsidRPr="00EE5677">
        <w:rPr>
          <w:rFonts w:cstheme="minorHAnsi"/>
          <w:color w:val="000000"/>
        </w:rPr>
        <w:br/>
      </w:r>
      <w:r w:rsidR="00794090" w:rsidRPr="00EE5677">
        <w:rPr>
          <w:rStyle w:val="fontstyle01"/>
          <w:rFonts w:asciiTheme="minorHAnsi" w:hAnsiTheme="minorHAnsi" w:cstheme="minorHAnsi"/>
          <w:color w:val="000000"/>
        </w:rPr>
        <w:t>osoby wskazane w ust. 1 pkt 2 i osoby reprezentujące Wykonawcę przy zawieraniu Umowy z</w:t>
      </w:r>
      <w:r w:rsidR="00794090" w:rsidRPr="00EE5677">
        <w:rPr>
          <w:rFonts w:cstheme="minorHAnsi"/>
          <w:color w:val="000000"/>
        </w:rPr>
        <w:br/>
      </w:r>
      <w:r w:rsidR="00794090" w:rsidRPr="00EE5677">
        <w:rPr>
          <w:rStyle w:val="fontstyle01"/>
          <w:rFonts w:asciiTheme="minorHAnsi" w:hAnsiTheme="minorHAnsi" w:cstheme="minorHAnsi"/>
          <w:color w:val="000000"/>
        </w:rPr>
        <w:t>klauzulą na stronie internetowej Zamawiającego pod adresem</w:t>
      </w:r>
      <w:r w:rsidR="00794090" w:rsidRPr="00EE5677">
        <w:rPr>
          <w:rFonts w:cstheme="minorHAnsi"/>
          <w:color w:val="000000"/>
        </w:rPr>
        <w:br/>
      </w:r>
      <w:r w:rsidRPr="00EE5677">
        <w:rPr>
          <w:rStyle w:val="fontstyle01"/>
          <w:rFonts w:asciiTheme="minorHAnsi" w:hAnsiTheme="minorHAnsi" w:cstheme="minorHAnsi"/>
        </w:rPr>
        <w:t>https://www.gov.pl/attachment/c7a8cc33-270b-4dd9-812d-1fd350ee7b78</w:t>
      </w:r>
      <w:r w:rsidR="00794090" w:rsidRPr="00EE5677">
        <w:rPr>
          <w:rStyle w:val="fontstyle01"/>
          <w:rFonts w:asciiTheme="minorHAnsi" w:hAnsiTheme="minorHAnsi" w:cstheme="minorHAnsi"/>
          <w:color w:val="000000"/>
        </w:rPr>
        <w:t>). Zamawiający</w:t>
      </w:r>
      <w:r w:rsidR="00794090" w:rsidRPr="00EE5677">
        <w:rPr>
          <w:rFonts w:cstheme="minorHAnsi"/>
          <w:color w:val="000000"/>
        </w:rPr>
        <w:br/>
      </w:r>
      <w:r w:rsidR="00794090" w:rsidRPr="00EE5677">
        <w:rPr>
          <w:rStyle w:val="fontstyle01"/>
          <w:rFonts w:asciiTheme="minorHAnsi" w:hAnsiTheme="minorHAnsi" w:cstheme="minorHAnsi"/>
          <w:color w:val="000000"/>
        </w:rPr>
        <w:t>może zobowiązać Wykonawcę do przedstawienia oświadczenia, że zapoznał osoby, których to</w:t>
      </w:r>
      <w:r w:rsidR="00794090" w:rsidRPr="00867579">
        <w:rPr>
          <w:rFonts w:cstheme="minorHAnsi"/>
        </w:rPr>
        <w:br/>
      </w:r>
      <w:r w:rsidR="00794090" w:rsidRPr="00EE5677">
        <w:rPr>
          <w:rStyle w:val="fontstyle01"/>
          <w:rFonts w:asciiTheme="minorHAnsi" w:hAnsiTheme="minorHAnsi" w:cstheme="minorHAnsi"/>
          <w:color w:val="000000"/>
        </w:rPr>
        <w:t>dotyczy z klauzulą, o której mowa w zdaniu poprzednim (z podaniem nazwisk tych osób i dat</w:t>
      </w:r>
      <w:r w:rsidR="00794090" w:rsidRPr="00EE5677">
        <w:rPr>
          <w:rFonts w:cstheme="minorHAnsi"/>
          <w:color w:val="000000"/>
        </w:rPr>
        <w:br/>
      </w:r>
      <w:r w:rsidR="00794090" w:rsidRPr="00EE5677">
        <w:rPr>
          <w:rStyle w:val="fontstyle01"/>
          <w:rFonts w:asciiTheme="minorHAnsi" w:hAnsiTheme="minorHAnsi" w:cstheme="minorHAnsi"/>
          <w:color w:val="000000"/>
        </w:rPr>
        <w:t>przedstawienia klauzuli informacyjnej).</w:t>
      </w:r>
    </w:p>
    <w:p w14:paraId="40AD4BE9" w14:textId="026B14A5" w:rsidR="0066695E" w:rsidRPr="00867579" w:rsidRDefault="0066695E" w:rsidP="00FC3C43">
      <w:pPr>
        <w:numPr>
          <w:ilvl w:val="0"/>
          <w:numId w:val="19"/>
        </w:numPr>
        <w:spacing w:after="120" w:line="276" w:lineRule="auto"/>
        <w:ind w:left="567" w:hanging="567"/>
        <w:jc w:val="both"/>
        <w:rPr>
          <w:rFonts w:cstheme="minorHAnsi"/>
        </w:rPr>
      </w:pPr>
      <w:r w:rsidRPr="00867579">
        <w:rPr>
          <w:rFonts w:cstheme="minorHAnsi"/>
        </w:rPr>
        <w:t>Zamawiający może zobowiązać Wykonawcę do przedstawienia oświadczenia, że zapoznał osoby, których to dotyczy z klauzulą, o której mowa w zdaniu poprzednim (z podaniem nazwisk tych osób i dat przedstawienia klauzuli informacyjnej).</w:t>
      </w:r>
    </w:p>
    <w:p w14:paraId="53460F06" w14:textId="77777777" w:rsidR="0000334E" w:rsidRPr="00EE5677" w:rsidRDefault="0000334E" w:rsidP="0000334E">
      <w:pPr>
        <w:spacing w:after="0"/>
        <w:jc w:val="center"/>
        <w:rPr>
          <w:rFonts w:cstheme="minorHAnsi"/>
          <w:b/>
          <w:bCs/>
        </w:rPr>
      </w:pPr>
    </w:p>
    <w:p w14:paraId="41BB29CE" w14:textId="77777777" w:rsidR="0000334E" w:rsidRPr="00EE5677" w:rsidRDefault="0000334E" w:rsidP="0000334E">
      <w:pPr>
        <w:spacing w:after="0"/>
        <w:jc w:val="center"/>
        <w:rPr>
          <w:rFonts w:cstheme="minorHAnsi"/>
          <w:b/>
          <w:bCs/>
        </w:rPr>
      </w:pPr>
      <w:r w:rsidRPr="00EE5677">
        <w:rPr>
          <w:rFonts w:cstheme="minorHAnsi"/>
          <w:b/>
          <w:bCs/>
        </w:rPr>
        <w:t>§ 14.</w:t>
      </w:r>
    </w:p>
    <w:p w14:paraId="443F8865" w14:textId="77777777" w:rsidR="0000334E" w:rsidRPr="00EE5677" w:rsidRDefault="0000334E" w:rsidP="0000334E">
      <w:pPr>
        <w:spacing w:after="0"/>
        <w:jc w:val="center"/>
        <w:rPr>
          <w:rFonts w:cstheme="minorHAnsi"/>
          <w:b/>
          <w:bCs/>
        </w:rPr>
      </w:pPr>
      <w:r w:rsidRPr="00EE5677">
        <w:rPr>
          <w:rFonts w:cstheme="minorHAnsi"/>
          <w:b/>
          <w:bCs/>
        </w:rPr>
        <w:t>Kary umowne</w:t>
      </w:r>
    </w:p>
    <w:p w14:paraId="54606C3F" w14:textId="77777777" w:rsidR="0000334E" w:rsidRPr="00EE5677" w:rsidRDefault="0000334E" w:rsidP="00FC3C43">
      <w:pPr>
        <w:numPr>
          <w:ilvl w:val="0"/>
          <w:numId w:val="21"/>
        </w:numPr>
        <w:spacing w:after="0" w:line="276" w:lineRule="auto"/>
        <w:ind w:left="567" w:hanging="567"/>
        <w:jc w:val="both"/>
        <w:rPr>
          <w:rFonts w:cstheme="minorHAnsi"/>
        </w:rPr>
      </w:pPr>
      <w:r w:rsidRPr="00EE5677">
        <w:rPr>
          <w:rFonts w:cstheme="minorHAnsi"/>
        </w:rPr>
        <w:t>Wykonawca zobowiązuje się zapłacić Zamawiającemu kary umowne w następujących przypadkach:</w:t>
      </w:r>
    </w:p>
    <w:p w14:paraId="7CE4BD18" w14:textId="77777777" w:rsidR="00C37F90" w:rsidRPr="00EE5677" w:rsidRDefault="00C37F90" w:rsidP="00FC3C43">
      <w:pPr>
        <w:numPr>
          <w:ilvl w:val="0"/>
          <w:numId w:val="22"/>
        </w:numPr>
        <w:spacing w:after="0" w:line="276" w:lineRule="auto"/>
        <w:ind w:left="1134" w:hanging="567"/>
        <w:jc w:val="both"/>
        <w:rPr>
          <w:rFonts w:cstheme="minorHAnsi"/>
        </w:rPr>
      </w:pPr>
      <w:r w:rsidRPr="00EE5677">
        <w:rPr>
          <w:rFonts w:cstheme="minorHAnsi"/>
        </w:rPr>
        <w:t>niewykonania lub nienależytego wykonania danego zlecenia – w wysokości 10% wartości brutto danego zlecenia;</w:t>
      </w:r>
    </w:p>
    <w:p w14:paraId="6E3739FA" w14:textId="001BA199" w:rsidR="00C37F90" w:rsidRPr="00EE5677" w:rsidRDefault="00C37F90" w:rsidP="00FC3C43">
      <w:pPr>
        <w:numPr>
          <w:ilvl w:val="0"/>
          <w:numId w:val="22"/>
        </w:numPr>
        <w:spacing w:after="0" w:line="276" w:lineRule="auto"/>
        <w:ind w:left="1134" w:hanging="567"/>
        <w:jc w:val="both"/>
        <w:rPr>
          <w:rFonts w:cstheme="minorHAnsi"/>
        </w:rPr>
      </w:pPr>
      <w:r w:rsidRPr="00EE5677">
        <w:rPr>
          <w:rFonts w:cstheme="minorHAnsi"/>
        </w:rPr>
        <w:t xml:space="preserve">nieterminowego wykonania danego zlecenia – w wysokości 200 zł za każdy dzień </w:t>
      </w:r>
      <w:r w:rsidR="00701D8C" w:rsidRPr="00EE5677">
        <w:rPr>
          <w:rFonts w:cstheme="minorHAnsi"/>
        </w:rPr>
        <w:t>zwłoki</w:t>
      </w:r>
      <w:r w:rsidRPr="00EE5677">
        <w:rPr>
          <w:rFonts w:cstheme="minorHAnsi"/>
        </w:rPr>
        <w:t>;</w:t>
      </w:r>
    </w:p>
    <w:p w14:paraId="57B81A30" w14:textId="7B1FC5AB" w:rsidR="00C37F90" w:rsidRPr="00EE5677" w:rsidRDefault="00C37F90" w:rsidP="00FC3C43">
      <w:pPr>
        <w:numPr>
          <w:ilvl w:val="0"/>
          <w:numId w:val="22"/>
        </w:numPr>
        <w:spacing w:after="0" w:line="276" w:lineRule="auto"/>
        <w:ind w:left="1134" w:hanging="567"/>
        <w:jc w:val="both"/>
        <w:rPr>
          <w:rFonts w:cstheme="minorHAnsi"/>
        </w:rPr>
      </w:pPr>
      <w:r w:rsidRPr="00EE5677">
        <w:rPr>
          <w:rFonts w:cstheme="minorHAnsi"/>
        </w:rPr>
        <w:t xml:space="preserve">gdy Zamawiający wypowiedział Umowę lub odstąpił od Umowy z powodu okoliczności, za które odpowiedzialność ponosi Wykonawca – w wysokości </w:t>
      </w:r>
      <w:r w:rsidR="00314D84" w:rsidRPr="00EE5677">
        <w:rPr>
          <w:rFonts w:cstheme="minorHAnsi"/>
        </w:rPr>
        <w:t>2</w:t>
      </w:r>
      <w:r w:rsidRPr="00EE5677">
        <w:rPr>
          <w:rFonts w:cstheme="minorHAnsi"/>
        </w:rPr>
        <w:t>0% wartości brutto maksymalnego wynagrodzenia określonego w § 10 ust. 1 Umowy;</w:t>
      </w:r>
    </w:p>
    <w:p w14:paraId="1EF5F97B" w14:textId="68BB1492" w:rsidR="00C37F90" w:rsidRPr="00EE5677" w:rsidRDefault="00C37F90" w:rsidP="00FC3C43">
      <w:pPr>
        <w:numPr>
          <w:ilvl w:val="0"/>
          <w:numId w:val="22"/>
        </w:numPr>
        <w:spacing w:after="0" w:line="276" w:lineRule="auto"/>
        <w:ind w:left="1134" w:hanging="567"/>
        <w:jc w:val="both"/>
        <w:rPr>
          <w:rFonts w:cstheme="minorHAnsi"/>
        </w:rPr>
      </w:pPr>
      <w:r w:rsidRPr="00EE5677">
        <w:rPr>
          <w:rFonts w:cstheme="minorHAnsi"/>
        </w:rPr>
        <w:t>nieuwzględnieni</w:t>
      </w:r>
      <w:r w:rsidR="001E15B9" w:rsidRPr="00EE5677">
        <w:rPr>
          <w:rFonts w:cstheme="minorHAnsi"/>
        </w:rPr>
        <w:t>a</w:t>
      </w:r>
      <w:r w:rsidRPr="00EE5677">
        <w:rPr>
          <w:rFonts w:cstheme="minorHAnsi"/>
        </w:rPr>
        <w:t xml:space="preserve"> poprawek Zamawiającego zgłoszonych w trakcie procedury odbioru - 5% wartości brutto zlecenia, którego dotyczą zgłoszone poprawki za każdy przypadek;</w:t>
      </w:r>
    </w:p>
    <w:p w14:paraId="5D70A159" w14:textId="691669F6" w:rsidR="00C37F90" w:rsidRPr="00EE5677" w:rsidRDefault="00C37F90" w:rsidP="00FC3C43">
      <w:pPr>
        <w:numPr>
          <w:ilvl w:val="0"/>
          <w:numId w:val="22"/>
        </w:numPr>
        <w:spacing w:after="0" w:line="276" w:lineRule="auto"/>
        <w:ind w:left="1134" w:hanging="567"/>
        <w:jc w:val="both"/>
        <w:rPr>
          <w:rFonts w:cstheme="minorHAnsi"/>
        </w:rPr>
      </w:pPr>
      <w:r w:rsidRPr="00EE5677">
        <w:rPr>
          <w:rFonts w:cstheme="minorHAnsi"/>
        </w:rPr>
        <w:t>wykonani</w:t>
      </w:r>
      <w:r w:rsidR="001E15B9" w:rsidRPr="00EE5677">
        <w:rPr>
          <w:rFonts w:cstheme="minorHAnsi"/>
        </w:rPr>
        <w:t>a</w:t>
      </w:r>
      <w:r w:rsidRPr="00EE5677">
        <w:rPr>
          <w:rFonts w:cstheme="minorHAnsi"/>
        </w:rPr>
        <w:t xml:space="preserve"> zlecenia za pomocą osoby niewskazanej przez Zamawiającego do realizacji danego zlecenia lub osoby niewskazanej do realizacji Umowy w ofercie Wykonawcy – w wysokości </w:t>
      </w:r>
      <w:r w:rsidR="00D50348" w:rsidRPr="00EE5677">
        <w:rPr>
          <w:rFonts w:cstheme="minorHAnsi"/>
        </w:rPr>
        <w:t>3</w:t>
      </w:r>
      <w:r w:rsidR="003171F7" w:rsidRPr="00EE5677">
        <w:rPr>
          <w:rFonts w:cstheme="minorHAnsi"/>
        </w:rPr>
        <w:t>5</w:t>
      </w:r>
      <w:r w:rsidR="00D50348" w:rsidRPr="00EE5677">
        <w:rPr>
          <w:rFonts w:cstheme="minorHAnsi"/>
        </w:rPr>
        <w:t xml:space="preserve"> </w:t>
      </w:r>
      <w:r w:rsidRPr="00EE5677">
        <w:rPr>
          <w:rFonts w:cstheme="minorHAnsi"/>
        </w:rPr>
        <w:t>% wartości brutto danego zlecenia;</w:t>
      </w:r>
    </w:p>
    <w:p w14:paraId="0C253323" w14:textId="77777777" w:rsidR="00B758EF" w:rsidRPr="00EE5677" w:rsidRDefault="00B758EF" w:rsidP="00FC3C43">
      <w:pPr>
        <w:numPr>
          <w:ilvl w:val="0"/>
          <w:numId w:val="22"/>
        </w:numPr>
        <w:spacing w:after="0" w:line="276" w:lineRule="auto"/>
        <w:ind w:left="1134" w:hanging="567"/>
        <w:jc w:val="both"/>
        <w:rPr>
          <w:rFonts w:cstheme="minorHAnsi"/>
        </w:rPr>
      </w:pPr>
      <w:r w:rsidRPr="00EE5677">
        <w:rPr>
          <w:rFonts w:cstheme="minorHAnsi"/>
        </w:rPr>
        <w:lastRenderedPageBreak/>
        <w:t xml:space="preserve">gdy Wykonawca powierzy wykonanie przedmiotu Umowy z naruszeniem postanowień § 11 - w wysokości 10% wartości brutto maksymalnego wynagrodzenia Wykonawcy określonego w § 10 </w:t>
      </w:r>
      <w:r w:rsidR="00681E4C" w:rsidRPr="00EE5677">
        <w:rPr>
          <w:rFonts w:cstheme="minorHAnsi"/>
        </w:rPr>
        <w:t>ust. 1 Umowy za każdy przypadek;</w:t>
      </w:r>
    </w:p>
    <w:p w14:paraId="0A27700E" w14:textId="5C36CC97" w:rsidR="003235C4" w:rsidRPr="00EE5677" w:rsidRDefault="00681E4C" w:rsidP="00FC3C43">
      <w:pPr>
        <w:numPr>
          <w:ilvl w:val="0"/>
          <w:numId w:val="22"/>
        </w:numPr>
        <w:spacing w:after="0" w:line="276" w:lineRule="auto"/>
        <w:ind w:left="1134" w:hanging="567"/>
        <w:jc w:val="both"/>
        <w:rPr>
          <w:rFonts w:cstheme="minorHAnsi"/>
        </w:rPr>
      </w:pPr>
      <w:r w:rsidRPr="00EE5677">
        <w:rPr>
          <w:rFonts w:cstheme="minorHAnsi"/>
        </w:rPr>
        <w:t>gdy Wykonawca</w:t>
      </w:r>
      <w:r w:rsidR="008E5E25" w:rsidRPr="00EE5677">
        <w:rPr>
          <w:rFonts w:cstheme="minorHAnsi"/>
        </w:rPr>
        <w:t xml:space="preserve"> nie zapłaci lub nieterminowo zapłaci własnym podwykonawcom należne im wynagrodzenie z tytułu zmiany wynagrodzenia określonego w </w:t>
      </w:r>
      <w:r w:rsidR="00701D8C" w:rsidRPr="00EE5677">
        <w:rPr>
          <w:rFonts w:cstheme="minorHAnsi"/>
        </w:rPr>
        <w:t>U</w:t>
      </w:r>
      <w:r w:rsidR="008E5E25" w:rsidRPr="00EE5677">
        <w:rPr>
          <w:rFonts w:cstheme="minorHAnsi"/>
        </w:rPr>
        <w:t xml:space="preserve">mowie na zasadach wskazanych w art. 439 ust. 5 ustawy </w:t>
      </w:r>
      <w:proofErr w:type="spellStart"/>
      <w:r w:rsidR="008E5E25" w:rsidRPr="00EE5677">
        <w:rPr>
          <w:rFonts w:cstheme="minorHAnsi"/>
        </w:rPr>
        <w:t>Pzp</w:t>
      </w:r>
      <w:proofErr w:type="spellEnd"/>
      <w:r w:rsidR="008E5E25" w:rsidRPr="00EE5677">
        <w:rPr>
          <w:rFonts w:cstheme="minorHAnsi"/>
        </w:rPr>
        <w:t xml:space="preserve"> – Zamawiający naliczy Wykonawcy karę umowną w wysokości 0,5 % wartości brutto maksymalnego wynagrodzenia Wykonawcy określonego w § 10 ust. 1 Umowy za każdy</w:t>
      </w:r>
      <w:r w:rsidR="00B147E0" w:rsidRPr="00EE5677">
        <w:rPr>
          <w:rFonts w:cstheme="minorHAnsi"/>
        </w:rPr>
        <w:t xml:space="preserve"> dzień </w:t>
      </w:r>
      <w:r w:rsidR="00BA67DB" w:rsidRPr="00EE5677">
        <w:rPr>
          <w:rFonts w:cstheme="minorHAnsi"/>
        </w:rPr>
        <w:t>zwłoki</w:t>
      </w:r>
      <w:r w:rsidR="00B147E0" w:rsidRPr="00EE5677">
        <w:rPr>
          <w:rFonts w:cstheme="minorHAnsi"/>
        </w:rPr>
        <w:t xml:space="preserve"> w zapłacie wynagrodzenia należnego podwykonawcom</w:t>
      </w:r>
      <w:r w:rsidR="00701D8C" w:rsidRPr="00EE5677">
        <w:rPr>
          <w:rFonts w:cstheme="minorHAnsi"/>
        </w:rPr>
        <w:t>.</w:t>
      </w:r>
    </w:p>
    <w:p w14:paraId="7A4A53AE" w14:textId="77777777" w:rsidR="0000334E" w:rsidRPr="00EE5677" w:rsidRDefault="0000334E" w:rsidP="00FC3C43">
      <w:pPr>
        <w:numPr>
          <w:ilvl w:val="0"/>
          <w:numId w:val="21"/>
        </w:numPr>
        <w:spacing w:before="120" w:after="120" w:line="276" w:lineRule="auto"/>
        <w:ind w:left="567" w:hanging="567"/>
        <w:jc w:val="both"/>
        <w:rPr>
          <w:rFonts w:cstheme="minorHAnsi"/>
        </w:rPr>
      </w:pPr>
      <w:r w:rsidRPr="00EE5677">
        <w:rPr>
          <w:rFonts w:cstheme="minorHAnsi"/>
        </w:rPr>
        <w:t>W przypadku gdy poniesiona przez Zamawiającego szkoda przekracza wysokość naliczonych kar umownych, Zamawiający może dochodzić odszkodowania uzupełniającego na zasadach ogólnych.</w:t>
      </w:r>
    </w:p>
    <w:p w14:paraId="107940DC" w14:textId="360B7533" w:rsidR="0000334E" w:rsidRPr="00EE5677" w:rsidRDefault="004A25C5" w:rsidP="00FC3C43">
      <w:pPr>
        <w:numPr>
          <w:ilvl w:val="0"/>
          <w:numId w:val="21"/>
        </w:numPr>
        <w:spacing w:after="120" w:line="276" w:lineRule="auto"/>
        <w:ind w:left="567" w:hanging="567"/>
        <w:jc w:val="both"/>
        <w:rPr>
          <w:rFonts w:cstheme="minorHAnsi"/>
        </w:rPr>
      </w:pPr>
      <w:r w:rsidRPr="00EE5677">
        <w:rPr>
          <w:rFonts w:cstheme="minorHAnsi"/>
        </w:rPr>
        <w:t xml:space="preserve">O ile powszechnie obowiązujące przepisy nie stanowią inaczej, </w:t>
      </w:r>
      <w:r w:rsidR="0000334E" w:rsidRPr="00EE5677">
        <w:rPr>
          <w:rFonts w:cstheme="minorHAnsi"/>
        </w:rPr>
        <w:t xml:space="preserve">Zamawiający może potrącić należne mu kary umowne z </w:t>
      </w:r>
      <w:r w:rsidRPr="00EE5677">
        <w:rPr>
          <w:rFonts w:cstheme="minorHAnsi"/>
        </w:rPr>
        <w:t xml:space="preserve">wynagrodzenia </w:t>
      </w:r>
      <w:r w:rsidR="0000334E" w:rsidRPr="00EE5677">
        <w:rPr>
          <w:rFonts w:cstheme="minorHAnsi"/>
        </w:rPr>
        <w:t>Wykonawcy</w:t>
      </w:r>
      <w:r w:rsidRPr="00EE5677">
        <w:rPr>
          <w:rFonts w:cstheme="minorHAnsi"/>
        </w:rPr>
        <w:t>.</w:t>
      </w:r>
    </w:p>
    <w:p w14:paraId="57939BFD" w14:textId="5B3BD930" w:rsidR="00BA67DB" w:rsidRPr="00EE5677" w:rsidRDefault="009834E6" w:rsidP="00FC3C43">
      <w:pPr>
        <w:numPr>
          <w:ilvl w:val="0"/>
          <w:numId w:val="21"/>
        </w:numPr>
        <w:spacing w:after="120" w:line="276" w:lineRule="auto"/>
        <w:ind w:left="567" w:hanging="567"/>
        <w:jc w:val="both"/>
        <w:rPr>
          <w:rFonts w:cstheme="minorHAnsi"/>
        </w:rPr>
      </w:pPr>
      <w:r w:rsidRPr="00EE5677">
        <w:rPr>
          <w:rFonts w:cstheme="minorHAnsi"/>
        </w:rPr>
        <w:t>Łączna maksymalna wysokość kar umownych, której może dochodzić Z</w:t>
      </w:r>
      <w:r w:rsidR="00B41088" w:rsidRPr="00EE5677">
        <w:rPr>
          <w:rFonts w:cstheme="minorHAnsi"/>
        </w:rPr>
        <w:t xml:space="preserve">amawiający od Wykonawcy wynosi </w:t>
      </w:r>
      <w:r w:rsidR="00D50348" w:rsidRPr="00EE5677">
        <w:rPr>
          <w:rFonts w:cstheme="minorHAnsi"/>
        </w:rPr>
        <w:t xml:space="preserve">30 </w:t>
      </w:r>
      <w:r w:rsidR="00B41088" w:rsidRPr="00EE5677">
        <w:rPr>
          <w:rFonts w:cstheme="minorHAnsi"/>
        </w:rPr>
        <w:t xml:space="preserve">% wartości brutto maksymalnego wynagrodzenia Wykonawcy określonego w § 10 ust. 1 Umowy. </w:t>
      </w:r>
      <w:r w:rsidR="0000334E" w:rsidRPr="00EE5677">
        <w:rPr>
          <w:rFonts w:cstheme="minorHAnsi"/>
        </w:rPr>
        <w:t xml:space="preserve">W przypadku przekroczenia przez naliczone Wykonawcy kary umowne wartości </w:t>
      </w:r>
      <w:r w:rsidR="00D50348" w:rsidRPr="00EE5677">
        <w:rPr>
          <w:rFonts w:cstheme="minorHAnsi"/>
        </w:rPr>
        <w:t xml:space="preserve">30 </w:t>
      </w:r>
      <w:r w:rsidR="0000334E" w:rsidRPr="00EE5677">
        <w:rPr>
          <w:rFonts w:cstheme="minorHAnsi"/>
        </w:rPr>
        <w:t>% brutto maksymalnego wynagrodzenia określonego w § 10 ust. 1 Umowy, Zamawiający ma prawo</w:t>
      </w:r>
      <w:r w:rsidR="00BA67DB" w:rsidRPr="00EE5677">
        <w:rPr>
          <w:rFonts w:cstheme="minorHAnsi"/>
        </w:rPr>
        <w:t>:</w:t>
      </w:r>
    </w:p>
    <w:p w14:paraId="16B9FB23" w14:textId="08F2C2CD" w:rsidR="0000334E" w:rsidRPr="00EE5677" w:rsidRDefault="0000334E" w:rsidP="00FC3C43">
      <w:pPr>
        <w:pStyle w:val="Akapitzlist"/>
        <w:numPr>
          <w:ilvl w:val="1"/>
          <w:numId w:val="32"/>
        </w:numPr>
        <w:spacing w:after="0" w:line="276" w:lineRule="auto"/>
        <w:jc w:val="both"/>
        <w:rPr>
          <w:rFonts w:cstheme="minorHAnsi"/>
        </w:rPr>
      </w:pPr>
      <w:r w:rsidRPr="00EE5677">
        <w:rPr>
          <w:rFonts w:cstheme="minorHAnsi"/>
        </w:rPr>
        <w:t>odstąpić od Umowy w całości lub w części</w:t>
      </w:r>
      <w:r w:rsidR="00AB38E3" w:rsidRPr="00EE5677">
        <w:rPr>
          <w:rFonts w:cstheme="minorHAnsi"/>
        </w:rPr>
        <w:t xml:space="preserve"> w terminie 30 dni od dnia powzięcia informacji o powyższej okoliczności</w:t>
      </w:r>
      <w:r w:rsidR="00BA67DB" w:rsidRPr="00EE5677">
        <w:rPr>
          <w:rFonts w:cstheme="minorHAnsi"/>
        </w:rPr>
        <w:t xml:space="preserve"> lub;</w:t>
      </w:r>
    </w:p>
    <w:p w14:paraId="6427E473" w14:textId="6B5D67CE" w:rsidR="00BA67DB" w:rsidRPr="00EE5677" w:rsidRDefault="00BA67DB" w:rsidP="00FC3C43">
      <w:pPr>
        <w:pStyle w:val="Akapitzlist"/>
        <w:numPr>
          <w:ilvl w:val="1"/>
          <w:numId w:val="32"/>
        </w:numPr>
        <w:spacing w:after="0" w:line="276" w:lineRule="auto"/>
        <w:jc w:val="both"/>
        <w:rPr>
          <w:rFonts w:cstheme="minorHAnsi"/>
        </w:rPr>
      </w:pPr>
      <w:r w:rsidRPr="00EE5677">
        <w:rPr>
          <w:rFonts w:cstheme="minorHAnsi"/>
        </w:rPr>
        <w:t>rozwiązać Umowę ze skutkiem natychmiastowym na podstawie §  12 ust. 8.</w:t>
      </w:r>
    </w:p>
    <w:p w14:paraId="77E41E91" w14:textId="77777777" w:rsidR="0000334E" w:rsidRPr="00EE5677" w:rsidRDefault="0000334E" w:rsidP="00FC3C43">
      <w:pPr>
        <w:numPr>
          <w:ilvl w:val="0"/>
          <w:numId w:val="21"/>
        </w:numPr>
        <w:spacing w:before="120" w:after="120" w:line="276" w:lineRule="auto"/>
        <w:ind w:left="567" w:hanging="567"/>
        <w:jc w:val="both"/>
        <w:rPr>
          <w:rFonts w:cstheme="minorHAnsi"/>
        </w:rPr>
      </w:pPr>
      <w:r w:rsidRPr="00EE5677">
        <w:rPr>
          <w:rFonts w:cstheme="minorHAnsi"/>
        </w:rPr>
        <w:t xml:space="preserve">W przypadku </w:t>
      </w:r>
      <w:r w:rsidR="00FA0FA0" w:rsidRPr="00EE5677">
        <w:rPr>
          <w:rFonts w:cstheme="minorHAnsi"/>
        </w:rPr>
        <w:t xml:space="preserve">rozwiązania Umowy </w:t>
      </w:r>
      <w:r w:rsidRPr="00EE5677">
        <w:rPr>
          <w:rFonts w:cstheme="minorHAnsi"/>
        </w:rPr>
        <w:t>lub odstąpienia od Umowy przez którąkolwiek ze Stron, postanowienia przedmiotowego paragrafu pozostają w mocy, co oznacza, iż kary naliczone do dnia odstąpienia lub wypowiedzenia są nadal należne, a także, iż Zamawiający może naliczyć kary określone w przedmiotowym paragrafie także po rozwiązaniu Umowy.</w:t>
      </w:r>
    </w:p>
    <w:p w14:paraId="05758B01" w14:textId="77777777" w:rsidR="00CE4A9C" w:rsidRPr="00EE5677" w:rsidRDefault="00CE4A9C" w:rsidP="00FC3C43">
      <w:pPr>
        <w:numPr>
          <w:ilvl w:val="0"/>
          <w:numId w:val="21"/>
        </w:numPr>
        <w:spacing w:after="120" w:line="276" w:lineRule="auto"/>
        <w:ind w:left="567" w:hanging="567"/>
        <w:jc w:val="both"/>
        <w:rPr>
          <w:rFonts w:cstheme="minorHAnsi"/>
        </w:rPr>
      </w:pPr>
      <w:r w:rsidRPr="00EE5677">
        <w:rPr>
          <w:rFonts w:cstheme="minorHAnsi"/>
        </w:rPr>
        <w:t>Kary umowne są wymagalne z chwilą zaistnienia podstaw do ich naliczenia, bez potrzeby odrębnego wezwania do zapłaty.</w:t>
      </w:r>
    </w:p>
    <w:p w14:paraId="09624F40" w14:textId="77777777" w:rsidR="00CE4A9C" w:rsidRPr="00EE5677" w:rsidRDefault="00CE4A9C" w:rsidP="00FC3C43">
      <w:pPr>
        <w:numPr>
          <w:ilvl w:val="0"/>
          <w:numId w:val="21"/>
        </w:numPr>
        <w:spacing w:after="120" w:line="276" w:lineRule="auto"/>
        <w:ind w:left="567" w:hanging="567"/>
        <w:jc w:val="both"/>
        <w:rPr>
          <w:rFonts w:cstheme="minorHAnsi"/>
        </w:rPr>
      </w:pPr>
      <w:r w:rsidRPr="00EE5677">
        <w:rPr>
          <w:rFonts w:cstheme="minorHAnsi"/>
        </w:rPr>
        <w:t>Kary umowne są płatne poprzez potrącenie z wynagrodzenia Wykonawcy lub w przypadku braku takiej możliwości w terminie 14 dni od daty otrzymania wezwania – wedle wyboru Zamawiającego.</w:t>
      </w:r>
    </w:p>
    <w:p w14:paraId="1B871255" w14:textId="77777777" w:rsidR="00CE4A9C" w:rsidRPr="00EE5677" w:rsidRDefault="00CE4A9C" w:rsidP="00FC3C43">
      <w:pPr>
        <w:numPr>
          <w:ilvl w:val="0"/>
          <w:numId w:val="21"/>
        </w:numPr>
        <w:spacing w:after="120" w:line="276" w:lineRule="auto"/>
        <w:ind w:left="567" w:hanging="567"/>
        <w:jc w:val="both"/>
        <w:rPr>
          <w:rFonts w:cstheme="minorHAnsi"/>
        </w:rPr>
      </w:pPr>
      <w:r w:rsidRPr="00EE5677">
        <w:rPr>
          <w:rFonts w:cstheme="minorHAnsi"/>
        </w:rPr>
        <w:t>Wykonawca wyraża zgodę na potrącenie wymagalnych kar umownych z przysługującego mu wynagrodzenia.</w:t>
      </w:r>
    </w:p>
    <w:p w14:paraId="27D716AE" w14:textId="77777777" w:rsidR="00CE4A9C" w:rsidRPr="00EE5677" w:rsidRDefault="00CE4A9C" w:rsidP="00FC3C43">
      <w:pPr>
        <w:numPr>
          <w:ilvl w:val="0"/>
          <w:numId w:val="21"/>
        </w:numPr>
        <w:spacing w:after="120" w:line="276" w:lineRule="auto"/>
        <w:ind w:left="567" w:hanging="567"/>
        <w:jc w:val="both"/>
        <w:rPr>
          <w:rFonts w:cstheme="minorHAnsi"/>
        </w:rPr>
      </w:pPr>
      <w:r w:rsidRPr="00EE5677">
        <w:rPr>
          <w:rFonts w:cstheme="minorHAnsi"/>
        </w:rPr>
        <w:t>Kary umowne podlegają sumowaniu, co oznacza, że naliczenie kary umownej z jednego tytułu nie wyłącza możliwości naliczenia kary umownej z innego tytułu, jeżeli istnieją ku temu podstawy.</w:t>
      </w:r>
    </w:p>
    <w:p w14:paraId="018DD5D9" w14:textId="77777777" w:rsidR="0000334E" w:rsidRPr="00EE5677" w:rsidRDefault="00CE4A9C" w:rsidP="00FC3C43">
      <w:pPr>
        <w:numPr>
          <w:ilvl w:val="0"/>
          <w:numId w:val="21"/>
        </w:numPr>
        <w:spacing w:after="120" w:line="276" w:lineRule="auto"/>
        <w:ind w:left="567" w:hanging="567"/>
        <w:jc w:val="both"/>
        <w:rPr>
          <w:rFonts w:cstheme="minorHAnsi"/>
        </w:rPr>
      </w:pPr>
      <w:r w:rsidRPr="00EE5677">
        <w:rPr>
          <w:rFonts w:cstheme="minorHAnsi"/>
        </w:rPr>
        <w:t>Kary umowne będą naliczane oddzielnie za każdy przypadek naruszenia warunków realizacji Umowy.</w:t>
      </w:r>
    </w:p>
    <w:p w14:paraId="3951A7FF" w14:textId="77777777" w:rsidR="009834E6" w:rsidRPr="00EE5677" w:rsidRDefault="009834E6" w:rsidP="00FC3C43">
      <w:pPr>
        <w:numPr>
          <w:ilvl w:val="0"/>
          <w:numId w:val="21"/>
        </w:numPr>
        <w:spacing w:after="120" w:line="276" w:lineRule="auto"/>
        <w:ind w:left="567" w:hanging="567"/>
        <w:jc w:val="both"/>
        <w:rPr>
          <w:rFonts w:cstheme="minorHAnsi"/>
        </w:rPr>
      </w:pPr>
      <w:r w:rsidRPr="00EE5677">
        <w:rPr>
          <w:rFonts w:cstheme="minorHAnsi"/>
        </w:rPr>
        <w:lastRenderedPageBreak/>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0CA6A407" w14:textId="77777777" w:rsidR="009834E6" w:rsidRPr="00EE5677" w:rsidRDefault="009834E6" w:rsidP="009834E6">
      <w:pPr>
        <w:spacing w:after="0" w:line="276" w:lineRule="auto"/>
        <w:ind w:left="567"/>
        <w:jc w:val="both"/>
        <w:rPr>
          <w:rFonts w:cstheme="minorHAnsi"/>
        </w:rPr>
      </w:pPr>
    </w:p>
    <w:p w14:paraId="6FEF5CEF" w14:textId="33731584" w:rsidR="0000334E" w:rsidRPr="00EE5677" w:rsidRDefault="0000334E" w:rsidP="0000334E">
      <w:pPr>
        <w:jc w:val="center"/>
        <w:rPr>
          <w:rFonts w:cstheme="minorHAnsi"/>
        </w:rPr>
      </w:pPr>
      <w:r w:rsidRPr="00EE5677">
        <w:rPr>
          <w:rFonts w:cstheme="minorHAnsi"/>
          <w:b/>
          <w:bCs/>
        </w:rPr>
        <w:t>§ 15.</w:t>
      </w:r>
    </w:p>
    <w:p w14:paraId="4CCD2619" w14:textId="77777777" w:rsidR="0000334E" w:rsidRPr="00EE5677" w:rsidRDefault="0000334E" w:rsidP="0000334E">
      <w:pPr>
        <w:jc w:val="center"/>
        <w:rPr>
          <w:rFonts w:cstheme="minorHAnsi"/>
          <w:b/>
          <w:bCs/>
        </w:rPr>
      </w:pPr>
      <w:r w:rsidRPr="00EE5677">
        <w:rPr>
          <w:rFonts w:cstheme="minorHAnsi"/>
          <w:b/>
          <w:bCs/>
        </w:rPr>
        <w:t>Poufność</w:t>
      </w:r>
    </w:p>
    <w:p w14:paraId="753B6EDC" w14:textId="77777777" w:rsidR="0000334E" w:rsidRPr="00EE5677" w:rsidRDefault="0000334E" w:rsidP="00FC3C43">
      <w:pPr>
        <w:numPr>
          <w:ilvl w:val="0"/>
          <w:numId w:val="23"/>
        </w:numPr>
        <w:spacing w:after="120" w:line="276" w:lineRule="auto"/>
        <w:ind w:left="567" w:hanging="567"/>
        <w:jc w:val="both"/>
        <w:rPr>
          <w:rFonts w:cstheme="minorHAnsi"/>
        </w:rPr>
      </w:pPr>
      <w:r w:rsidRPr="00EE5677">
        <w:rPr>
          <w:rFonts w:cstheme="minorHAnsi"/>
        </w:rPr>
        <w:t xml:space="preserve">Wykonawca zobowiązuje się do zachowania w tajemnicy informacji poufnych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w:t>
      </w:r>
      <w:r w:rsidRPr="00EE5677">
        <w:rPr>
          <w:rFonts w:cstheme="minorHAnsi"/>
        </w:rPr>
        <w:br/>
        <w:t xml:space="preserve">nie będzie przekazywać, ujawniać ani wykorzystywać informacji poufnych w ramach swojej wewnętrznej organizacji lub w stosunkach z jakąkolwiek osobą trzecią. Obowiązek i zasady zachowania w tajemnicy informacji poufnych, określone w niniejszym paragrafie, pozostają </w:t>
      </w:r>
      <w:r w:rsidRPr="00EE5677">
        <w:rPr>
          <w:rFonts w:cstheme="minorHAnsi"/>
        </w:rPr>
        <w:br/>
        <w:t>w mocy także po wygaśnięciu Umowy.</w:t>
      </w:r>
    </w:p>
    <w:p w14:paraId="0418EFB4" w14:textId="77777777" w:rsidR="0000334E" w:rsidRPr="00EE5677" w:rsidRDefault="0000334E" w:rsidP="00FC3C43">
      <w:pPr>
        <w:numPr>
          <w:ilvl w:val="0"/>
          <w:numId w:val="23"/>
        </w:numPr>
        <w:spacing w:after="120" w:line="276" w:lineRule="auto"/>
        <w:ind w:left="567" w:hanging="567"/>
        <w:jc w:val="both"/>
        <w:rPr>
          <w:rFonts w:cstheme="minorHAnsi"/>
        </w:rPr>
      </w:pPr>
      <w:r w:rsidRPr="00EE5677">
        <w:rPr>
          <w:rFonts w:cstheme="minorHAnsi"/>
        </w:rPr>
        <w:t xml:space="preserve">Przez informacje poufne rozumie się wszelkie informacje, materiały, dokumenty, dostarczone lub udostępnione Wykonawcy przez Zamawiającego, zarówno przed jak i po zawarciu Umowy, w związku z wykonywaniem Umowy, w jakiejkolwiek formie, obejmujące informacje handlowe, techniczne, technologiczne oraz organizacyjne dotyczące Zamawiającego, a także informacje związane z działalnością Zamawiającego lub innych podmiotów, a w szczególności wszelkie informacje, dane i materiały, z których treścią Wykonawca zapozna się w związku </w:t>
      </w:r>
      <w:r w:rsidRPr="00EE5677">
        <w:rPr>
          <w:rFonts w:cstheme="minorHAnsi"/>
        </w:rPr>
        <w:br/>
        <w:t xml:space="preserve">z realizacją przedmiotu Umowy. Powyższa definicja nie narusza obowiązków i procedur związanych z innymi prawnie chronionymi tajemnicami, przewidzianymi w odrębnych przepisach. </w:t>
      </w:r>
    </w:p>
    <w:p w14:paraId="4BB07095" w14:textId="77777777" w:rsidR="0000334E" w:rsidRPr="00EE5677" w:rsidRDefault="0000334E" w:rsidP="00FC3C43">
      <w:pPr>
        <w:numPr>
          <w:ilvl w:val="0"/>
          <w:numId w:val="23"/>
        </w:numPr>
        <w:spacing w:after="120" w:line="276" w:lineRule="auto"/>
        <w:ind w:left="567" w:hanging="567"/>
        <w:jc w:val="both"/>
        <w:rPr>
          <w:rFonts w:cstheme="minorHAnsi"/>
        </w:rPr>
      </w:pPr>
      <w:r w:rsidRPr="00EE5677">
        <w:rPr>
          <w:rFonts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4ADBD3B4" w14:textId="77777777" w:rsidR="0000334E" w:rsidRPr="00EE5677" w:rsidRDefault="0000334E" w:rsidP="00FC3C43">
      <w:pPr>
        <w:numPr>
          <w:ilvl w:val="0"/>
          <w:numId w:val="23"/>
        </w:numPr>
        <w:spacing w:after="120" w:line="276" w:lineRule="auto"/>
        <w:ind w:left="567" w:hanging="567"/>
        <w:jc w:val="both"/>
        <w:rPr>
          <w:rFonts w:cstheme="minorHAnsi"/>
        </w:rPr>
      </w:pPr>
      <w:r w:rsidRPr="00EE5677">
        <w:rPr>
          <w:rFonts w:cstheme="minorHAnsi"/>
        </w:rPr>
        <w:t>Następujące dokumenty i informacje nie stanowią informacji poufnych:</w:t>
      </w:r>
    </w:p>
    <w:p w14:paraId="6E55767B" w14:textId="77777777" w:rsidR="0000334E" w:rsidRPr="00EE5677" w:rsidRDefault="0000334E" w:rsidP="00FC3C43">
      <w:pPr>
        <w:numPr>
          <w:ilvl w:val="0"/>
          <w:numId w:val="24"/>
        </w:numPr>
        <w:spacing w:after="0" w:line="276" w:lineRule="auto"/>
        <w:jc w:val="both"/>
        <w:rPr>
          <w:rFonts w:cstheme="minorHAnsi"/>
        </w:rPr>
      </w:pPr>
      <w:r w:rsidRPr="00EE5677">
        <w:rPr>
          <w:rFonts w:cstheme="minorHAnsi"/>
        </w:rPr>
        <w:t xml:space="preserve">dokumenty oraz informacje, które zostały lub zostaną podane do publicznej wiadomości </w:t>
      </w:r>
      <w:r w:rsidRPr="00EE5677">
        <w:rPr>
          <w:rFonts w:cstheme="minorHAnsi"/>
        </w:rPr>
        <w:br/>
        <w:t>w sposób inny niż na skutek naruszenia postanowień Umowy lub innych zobowiązań do zachowania poufności wynikających z umów lub przepisów prawa;</w:t>
      </w:r>
    </w:p>
    <w:p w14:paraId="5FAF4192" w14:textId="77777777" w:rsidR="0000334E" w:rsidRPr="00EE5677" w:rsidRDefault="0000334E" w:rsidP="00FC3C43">
      <w:pPr>
        <w:numPr>
          <w:ilvl w:val="0"/>
          <w:numId w:val="24"/>
        </w:numPr>
        <w:spacing w:after="0" w:line="276" w:lineRule="auto"/>
        <w:jc w:val="both"/>
        <w:rPr>
          <w:rFonts w:cstheme="minorHAnsi"/>
        </w:rPr>
      </w:pPr>
      <w:r w:rsidRPr="00EE5677">
        <w:rPr>
          <w:rFonts w:cstheme="minorHAnsi"/>
        </w:rPr>
        <w:t>dokumenty oraz informacje, co do których Wykonawca wykaże, iż znajdowały się w jego posiadaniu lub były przez niego wykorzystywane przed datą ich przekazania przez Zamawiającego;</w:t>
      </w:r>
    </w:p>
    <w:p w14:paraId="617365AA" w14:textId="77777777" w:rsidR="0000334E" w:rsidRPr="00EE5677" w:rsidRDefault="0000334E" w:rsidP="00FC3C43">
      <w:pPr>
        <w:numPr>
          <w:ilvl w:val="0"/>
          <w:numId w:val="24"/>
        </w:numPr>
        <w:spacing w:after="0" w:line="276" w:lineRule="auto"/>
        <w:jc w:val="both"/>
        <w:rPr>
          <w:rFonts w:cstheme="minorHAnsi"/>
        </w:rPr>
      </w:pPr>
      <w:r w:rsidRPr="00EE5677">
        <w:rPr>
          <w:rFonts w:cstheme="minorHAnsi"/>
        </w:rPr>
        <w:t>dokumenty oraz informacje, co do których Wykonawca wykaże, iż zostały przez niego opracowane przed datą ich przekazania przez Zamawiającego.</w:t>
      </w:r>
    </w:p>
    <w:p w14:paraId="0AB97580" w14:textId="77777777" w:rsidR="00155BBB" w:rsidRPr="00EE5677" w:rsidRDefault="00155BBB" w:rsidP="00FC3C43">
      <w:pPr>
        <w:numPr>
          <w:ilvl w:val="0"/>
          <w:numId w:val="23"/>
        </w:numPr>
        <w:spacing w:before="120" w:after="120" w:line="276" w:lineRule="auto"/>
        <w:ind w:left="567" w:hanging="567"/>
        <w:jc w:val="both"/>
        <w:rPr>
          <w:rFonts w:cstheme="minorHAnsi"/>
        </w:rPr>
      </w:pPr>
      <w:r w:rsidRPr="00EE5677">
        <w:rPr>
          <w:rFonts w:cstheme="minorHAnsi"/>
        </w:rPr>
        <w:t>Wykonawca zobowiązuje się, że wszystkie osoby zaangażowane w jego imieniu</w:t>
      </w:r>
      <w:r w:rsidRPr="00EE5677">
        <w:rPr>
          <w:rFonts w:cstheme="minorHAnsi"/>
        </w:rPr>
        <w:br/>
        <w:t xml:space="preserve">w realizację Umowy podpiszą i będą się stosować do postanowień deklaracji bezstronności </w:t>
      </w:r>
      <w:r w:rsidRPr="00EE5677">
        <w:rPr>
          <w:rFonts w:cstheme="minorHAnsi"/>
        </w:rPr>
        <w:br/>
        <w:t xml:space="preserve">i poufności, której wzór stanowi </w:t>
      </w:r>
      <w:r w:rsidRPr="00EE5677">
        <w:rPr>
          <w:rFonts w:cstheme="minorHAnsi"/>
          <w:b/>
        </w:rPr>
        <w:t>Załącznik Nr 6</w:t>
      </w:r>
      <w:r w:rsidRPr="00EE5677">
        <w:rPr>
          <w:rFonts w:cstheme="minorHAnsi"/>
        </w:rPr>
        <w:t xml:space="preserve"> do Umowy. Z chwilą podpisania Umowy </w:t>
      </w:r>
      <w:r w:rsidRPr="00EE5677">
        <w:rPr>
          <w:rFonts w:cstheme="minorHAnsi"/>
        </w:rPr>
        <w:lastRenderedPageBreak/>
        <w:t>Wykonawca dostarczy deklaracje bezstronności i poufności podpisane przez osoby,  zaangażowane w realizację Umowy.</w:t>
      </w:r>
    </w:p>
    <w:p w14:paraId="07DD77F6" w14:textId="77777777" w:rsidR="00155BBB" w:rsidRPr="00EE5677" w:rsidRDefault="00155BBB" w:rsidP="00FC3C43">
      <w:pPr>
        <w:numPr>
          <w:ilvl w:val="0"/>
          <w:numId w:val="23"/>
        </w:numPr>
        <w:spacing w:after="120" w:line="276" w:lineRule="auto"/>
        <w:ind w:left="567" w:hanging="567"/>
        <w:jc w:val="both"/>
        <w:rPr>
          <w:rFonts w:cstheme="minorHAnsi"/>
        </w:rPr>
      </w:pPr>
      <w:r w:rsidRPr="00EE5677">
        <w:rPr>
          <w:rFonts w:cstheme="minorHAnsi"/>
        </w:rPr>
        <w:t>Wykonawca zobowiązuje się w trakcie realizacji Umowy powstrzymywać się od działań, które mogłyby doprowadzić do konfliktu interesu w rozumieniu § 2 ust. 3 Umowy.</w:t>
      </w:r>
    </w:p>
    <w:p w14:paraId="564FBE48" w14:textId="77777777" w:rsidR="00155BBB" w:rsidRPr="00EE5677" w:rsidRDefault="00155BBB" w:rsidP="00FC3C43">
      <w:pPr>
        <w:numPr>
          <w:ilvl w:val="0"/>
          <w:numId w:val="23"/>
        </w:numPr>
        <w:spacing w:after="120" w:line="276" w:lineRule="auto"/>
        <w:ind w:left="567" w:hanging="567"/>
        <w:jc w:val="both"/>
        <w:rPr>
          <w:rFonts w:cstheme="minorHAnsi"/>
        </w:rPr>
      </w:pPr>
      <w:r w:rsidRPr="00EE5677">
        <w:rPr>
          <w:rFonts w:cstheme="minorHAnsi"/>
        </w:rPr>
        <w:t xml:space="preserve">Wykonawca po wygaśnięciu Umowy zwróci Zamawiającemu wszystkie otrzymane dokumenty </w:t>
      </w:r>
      <w:r w:rsidRPr="00EE5677">
        <w:rPr>
          <w:rFonts w:cstheme="minorHAnsi"/>
        </w:rPr>
        <w:br/>
        <w:t>i materiały.</w:t>
      </w:r>
    </w:p>
    <w:p w14:paraId="39C0C56B" w14:textId="77777777" w:rsidR="0000334E" w:rsidRPr="00EE5677" w:rsidRDefault="0000334E" w:rsidP="0000334E">
      <w:pPr>
        <w:jc w:val="center"/>
        <w:rPr>
          <w:rFonts w:cstheme="minorHAnsi"/>
          <w:b/>
          <w:bCs/>
        </w:rPr>
      </w:pPr>
      <w:r w:rsidRPr="00EE5677">
        <w:rPr>
          <w:rFonts w:cstheme="minorHAnsi"/>
          <w:b/>
          <w:bCs/>
        </w:rPr>
        <w:t>§ 16.</w:t>
      </w:r>
    </w:p>
    <w:p w14:paraId="3362604E" w14:textId="77777777" w:rsidR="0000334E" w:rsidRPr="00EE5677" w:rsidRDefault="0000334E" w:rsidP="0000334E">
      <w:pPr>
        <w:jc w:val="center"/>
        <w:rPr>
          <w:rFonts w:cstheme="minorHAnsi"/>
          <w:b/>
          <w:bCs/>
        </w:rPr>
      </w:pPr>
      <w:r w:rsidRPr="00EE5677">
        <w:rPr>
          <w:rFonts w:cstheme="minorHAnsi"/>
          <w:b/>
          <w:bCs/>
        </w:rPr>
        <w:t>Prawa autorskie</w:t>
      </w:r>
    </w:p>
    <w:p w14:paraId="60156048" w14:textId="4A072D08"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Wykonawca oświadcza, że wszelkie utwory powstałe w ramach Umowy, w stosunku do których ochrona </w:t>
      </w:r>
      <w:proofErr w:type="spellStart"/>
      <w:r w:rsidRPr="00EE5677">
        <w:rPr>
          <w:rFonts w:cstheme="minorHAnsi"/>
        </w:rPr>
        <w:t>prawnoautorska</w:t>
      </w:r>
      <w:proofErr w:type="spellEnd"/>
      <w:r w:rsidRPr="00EE5677">
        <w:rPr>
          <w:rFonts w:cstheme="minorHAnsi"/>
        </w:rPr>
        <w:t xml:space="preserve"> powstała po spełnieniu przesłanek ustawowych, zwane dalej „Utworami” lub „Utworem”, stanowić będą utwór w rozumieniu ustawy z dnia 4 lutego 1994 r. o prawie autorskim i prawach pokrewn</w:t>
      </w:r>
      <w:r w:rsidR="00936146" w:rsidRPr="00EE5677">
        <w:rPr>
          <w:rFonts w:cstheme="minorHAnsi"/>
        </w:rPr>
        <w:t>ych (</w:t>
      </w:r>
      <w:r w:rsidR="001A483F" w:rsidRPr="00EE5677">
        <w:rPr>
          <w:rFonts w:cstheme="minorHAnsi"/>
        </w:rPr>
        <w:t>Dz. U. z 202</w:t>
      </w:r>
      <w:r w:rsidR="0068626F" w:rsidRPr="00EE5677">
        <w:rPr>
          <w:rFonts w:cstheme="minorHAnsi"/>
        </w:rPr>
        <w:t>2</w:t>
      </w:r>
      <w:r w:rsidR="001A483F" w:rsidRPr="00EE5677">
        <w:rPr>
          <w:rFonts w:cstheme="minorHAnsi"/>
        </w:rPr>
        <w:t xml:space="preserve"> r. poz. </w:t>
      </w:r>
      <w:r w:rsidR="0068626F" w:rsidRPr="00EE5677">
        <w:rPr>
          <w:rFonts w:cstheme="minorHAnsi"/>
        </w:rPr>
        <w:t xml:space="preserve">2509 z </w:t>
      </w:r>
      <w:proofErr w:type="spellStart"/>
      <w:r w:rsidR="0068626F" w:rsidRPr="00EE5677">
        <w:rPr>
          <w:rFonts w:cstheme="minorHAnsi"/>
        </w:rPr>
        <w:t>późn</w:t>
      </w:r>
      <w:proofErr w:type="spellEnd"/>
      <w:r w:rsidR="0068626F" w:rsidRPr="00EE5677">
        <w:rPr>
          <w:rFonts w:cstheme="minorHAnsi"/>
        </w:rPr>
        <w:t xml:space="preserve">. </w:t>
      </w:r>
      <w:proofErr w:type="spellStart"/>
      <w:r w:rsidR="0068626F" w:rsidRPr="00EE5677">
        <w:rPr>
          <w:rFonts w:cstheme="minorHAnsi"/>
        </w:rPr>
        <w:t>zm</w:t>
      </w:r>
      <w:proofErr w:type="spellEnd"/>
      <w:r w:rsidRPr="00EE5677">
        <w:rPr>
          <w:rFonts w:cstheme="minorHAnsi"/>
        </w:rPr>
        <w:t>).</w:t>
      </w:r>
    </w:p>
    <w:p w14:paraId="2F1BA318"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Wykonawca przenosi na Zamawiającego, na zasadzie wyłączności, autorskie prawa majątkowe i prawa pokrewne do Utworu na polach eksploatacji wskazanych w ust. 7 wraz </w:t>
      </w:r>
      <w:r w:rsidRPr="00EE5677">
        <w:rPr>
          <w:rFonts w:cstheme="minorHAnsi"/>
        </w:rPr>
        <w:br/>
        <w:t>z wyłącznym prawem do wykonywania i zezwalania na wykonywanie autorskich praw zależnych. Wykonawca przenosi na Zamawiającego własność nośników, na których Utwór utrwalono.</w:t>
      </w:r>
    </w:p>
    <w:p w14:paraId="524C89A3"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Wykonawca oświadcza i gwarantuje, że przysługują mu wyłączne i nieograniczone autorskie prawa majątkowe do Utworu i że Utwór jest wolny od jakichkolwiek wad prawnych lub roszczeń osób trzecich, a korzystanie z niego przez Zamawiającego lub inne osoby zgodnie z Umową </w:t>
      </w:r>
      <w:r w:rsidRPr="00EE5677">
        <w:rPr>
          <w:rFonts w:cstheme="minorHAnsi"/>
        </w:rPr>
        <w:br/>
        <w:t>nie będzie naruszać praw własności intelektualnej, ani żadnych innych praw osób trzecich, w tym praw autorskich, patentów i dóbr osobistych.</w:t>
      </w:r>
    </w:p>
    <w:p w14:paraId="5D491BB6"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8B90BBA"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Ponadto, jeżeli używanie Utworu stanie się przedmiotem jakiegokolwiek powództwa osoby trzeciej o naruszenie praw własności intelektualnej, jak wymieniono powyżej, Wykonawca może na swój własny koszt wybrać jedno z rozwiązań:</w:t>
      </w:r>
    </w:p>
    <w:p w14:paraId="4E03CD04" w14:textId="79DE2517" w:rsidR="0000334E" w:rsidRPr="00EE5677" w:rsidRDefault="0000334E" w:rsidP="00E86899">
      <w:pPr>
        <w:numPr>
          <w:ilvl w:val="0"/>
          <w:numId w:val="5"/>
        </w:numPr>
        <w:autoSpaceDE w:val="0"/>
        <w:autoSpaceDN w:val="0"/>
        <w:adjustRightInd w:val="0"/>
        <w:spacing w:after="0" w:line="276" w:lineRule="auto"/>
        <w:ind w:left="1134" w:hanging="567"/>
        <w:jc w:val="both"/>
        <w:rPr>
          <w:rFonts w:cstheme="minorHAnsi"/>
        </w:rPr>
      </w:pPr>
      <w:r w:rsidRPr="00EE5677">
        <w:rPr>
          <w:rFonts w:cstheme="minorHAnsi"/>
        </w:rPr>
        <w:t>uzyskać dla Zamawiającego auto</w:t>
      </w:r>
      <w:r w:rsidR="00655F94" w:rsidRPr="00EE5677">
        <w:rPr>
          <w:rFonts w:cstheme="minorHAnsi"/>
        </w:rPr>
        <w:t>rskie prawa majątkowe do Utworu;</w:t>
      </w:r>
    </w:p>
    <w:p w14:paraId="02DCE241" w14:textId="77777777" w:rsidR="0000334E" w:rsidRPr="00EE5677" w:rsidRDefault="0000334E" w:rsidP="00E86899">
      <w:pPr>
        <w:numPr>
          <w:ilvl w:val="0"/>
          <w:numId w:val="5"/>
        </w:numPr>
        <w:autoSpaceDE w:val="0"/>
        <w:autoSpaceDN w:val="0"/>
        <w:adjustRightInd w:val="0"/>
        <w:spacing w:after="0" w:line="276" w:lineRule="auto"/>
        <w:ind w:left="1134" w:hanging="567"/>
        <w:jc w:val="both"/>
        <w:rPr>
          <w:rFonts w:cstheme="minorHAnsi"/>
        </w:rPr>
      </w:pPr>
      <w:r w:rsidRPr="00EE5677">
        <w:rPr>
          <w:rFonts w:cstheme="minorHAnsi"/>
        </w:rPr>
        <w:t>zmodyfikować Utwór tak, żeby był zgodny z Umową, ale wolny od jakichkolwiek wad lub roszczeń osób trzecich.</w:t>
      </w:r>
    </w:p>
    <w:p w14:paraId="6EE09C3F"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Strony potwierdzają, że żadne z powyższych postanowień nie wyłącza:</w:t>
      </w:r>
    </w:p>
    <w:p w14:paraId="39D7056A" w14:textId="5FB7F258" w:rsidR="0000334E" w:rsidRPr="00EE5677" w:rsidRDefault="0000334E" w:rsidP="005B4250">
      <w:pPr>
        <w:numPr>
          <w:ilvl w:val="0"/>
          <w:numId w:val="8"/>
        </w:numPr>
        <w:autoSpaceDE w:val="0"/>
        <w:autoSpaceDN w:val="0"/>
        <w:adjustRightInd w:val="0"/>
        <w:spacing w:after="0" w:line="276" w:lineRule="auto"/>
        <w:ind w:left="1134" w:hanging="567"/>
        <w:jc w:val="both"/>
        <w:rPr>
          <w:rFonts w:cstheme="minorHAnsi"/>
        </w:rPr>
      </w:pPr>
      <w:r w:rsidRPr="00EE5677">
        <w:rPr>
          <w:rFonts w:cstheme="minorHAnsi"/>
        </w:rPr>
        <w:t>możliwości dochodzenia przez Zamawiającego odszkodowania na zasadach ogólnych ustawy z dnia 23 kwietn</w:t>
      </w:r>
      <w:r w:rsidR="00295B26" w:rsidRPr="00EE5677">
        <w:rPr>
          <w:rFonts w:cstheme="minorHAnsi"/>
        </w:rPr>
        <w:t>ia 1964 r. Kodeks cywilny (</w:t>
      </w:r>
      <w:r w:rsidR="005B4250" w:rsidRPr="00EE5677">
        <w:rPr>
          <w:rFonts w:cstheme="minorHAnsi"/>
        </w:rPr>
        <w:t>Dz. U. z 202</w:t>
      </w:r>
      <w:r w:rsidR="004C62AF" w:rsidRPr="00EE5677">
        <w:rPr>
          <w:rFonts w:cstheme="minorHAnsi"/>
        </w:rPr>
        <w:t>4</w:t>
      </w:r>
      <w:r w:rsidR="005B4250" w:rsidRPr="00EE5677">
        <w:rPr>
          <w:rFonts w:cstheme="minorHAnsi"/>
        </w:rPr>
        <w:t xml:space="preserve"> r. poz. </w:t>
      </w:r>
      <w:r w:rsidR="004C62AF" w:rsidRPr="00EE5677">
        <w:rPr>
          <w:rFonts w:cstheme="minorHAnsi"/>
        </w:rPr>
        <w:t>1061</w:t>
      </w:r>
      <w:r w:rsidR="005B4250" w:rsidRPr="00EE5677">
        <w:rPr>
          <w:rFonts w:cstheme="minorHAnsi"/>
        </w:rPr>
        <w:t xml:space="preserve"> </w:t>
      </w:r>
      <w:r w:rsidR="004C62AF" w:rsidRPr="00EE5677">
        <w:rPr>
          <w:rFonts w:cstheme="minorHAnsi"/>
        </w:rPr>
        <w:t xml:space="preserve">z </w:t>
      </w:r>
      <w:proofErr w:type="spellStart"/>
      <w:r w:rsidR="004C62AF" w:rsidRPr="00EE5677">
        <w:rPr>
          <w:rFonts w:cstheme="minorHAnsi"/>
        </w:rPr>
        <w:t>późn</w:t>
      </w:r>
      <w:proofErr w:type="spellEnd"/>
      <w:r w:rsidR="004C62AF" w:rsidRPr="00EE5677">
        <w:rPr>
          <w:rFonts w:cstheme="minorHAnsi"/>
        </w:rPr>
        <w:t>. zm</w:t>
      </w:r>
      <w:r w:rsidR="005B4250" w:rsidRPr="00EE5677">
        <w:rPr>
          <w:rFonts w:cstheme="minorHAnsi"/>
        </w:rPr>
        <w:t>.</w:t>
      </w:r>
      <w:r w:rsidR="00655F94" w:rsidRPr="00EE5677">
        <w:rPr>
          <w:rFonts w:cstheme="minorHAnsi"/>
        </w:rPr>
        <w:t>)</w:t>
      </w:r>
      <w:r w:rsidRPr="00EE5677">
        <w:rPr>
          <w:rFonts w:cstheme="minorHAnsi"/>
        </w:rPr>
        <w:t>, lub wykonania przez Zamawiającego uprawnień wynikających z innych ustaw</w:t>
      </w:r>
      <w:r w:rsidR="00655F94" w:rsidRPr="00EE5677">
        <w:rPr>
          <w:rFonts w:cstheme="minorHAnsi"/>
        </w:rPr>
        <w:t>;</w:t>
      </w:r>
    </w:p>
    <w:p w14:paraId="08F78CE7" w14:textId="77777777" w:rsidR="0000334E" w:rsidRPr="00EE5677" w:rsidRDefault="0000334E" w:rsidP="00E86899">
      <w:pPr>
        <w:numPr>
          <w:ilvl w:val="0"/>
          <w:numId w:val="8"/>
        </w:numPr>
        <w:autoSpaceDE w:val="0"/>
        <w:autoSpaceDN w:val="0"/>
        <w:adjustRightInd w:val="0"/>
        <w:spacing w:after="0" w:line="276" w:lineRule="auto"/>
        <w:ind w:left="1134" w:hanging="567"/>
        <w:jc w:val="both"/>
        <w:rPr>
          <w:rFonts w:cstheme="minorHAnsi"/>
        </w:rPr>
      </w:pPr>
      <w:r w:rsidRPr="00EE5677">
        <w:rPr>
          <w:rFonts w:cstheme="minorHAnsi"/>
        </w:rPr>
        <w:t>dochodzenia odpowiedzialności z innych tytułów określonych w Umowie, w szczególności z tytułu kar umownych.</w:t>
      </w:r>
    </w:p>
    <w:p w14:paraId="1BE521C8"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lastRenderedPageBreak/>
        <w:t>Przeniesienie majątkowych praw autorskich do Utworu, do nieograniczonego w czasie korzystania i rozporządzania Utworem na terytorium całego świata, następuje na poniższych polach eksploatacji:</w:t>
      </w:r>
    </w:p>
    <w:p w14:paraId="404DC169"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0201A520"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wprowadzanie do obrotu, użyczanie lub najem oryginału albo egzemplarzy;</w:t>
      </w:r>
    </w:p>
    <w:p w14:paraId="14287726"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obrót oryginałem albo egzemplarzami, na których utrwalony został Utwór;</w:t>
      </w:r>
    </w:p>
    <w:p w14:paraId="6F6F9AF6"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tworzenie nowych wersji i aktualizacji Utworu;</w:t>
      </w:r>
    </w:p>
    <w:p w14:paraId="2798BC04"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 xml:space="preserve">publiczne rozpowszechnianie, w szczególności wyświetlanie, publiczne odtwarzanie, nadawanie i reemitowanie w dowolnym systemie lub standardzie, a także publiczne udostępnianie utworu w ten sposób, aby każdy mógł mieć do niego dostęp w miejscu </w:t>
      </w:r>
      <w:r w:rsidRPr="00EE5677">
        <w:rPr>
          <w:rFonts w:cstheme="minorHAnsi"/>
        </w:rPr>
        <w:br/>
        <w:t>i czasie przez siebie wybranym, w szczególności elektroniczne udostępnianie na żądanie;</w:t>
      </w:r>
    </w:p>
    <w:p w14:paraId="2971A79E"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rozpowszechnianie w sieci Internet oraz w sieciach zamkniętych;</w:t>
      </w:r>
    </w:p>
    <w:p w14:paraId="08381ACA"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rozpowszechnianie w formie druku, zapisu cyfrowego, przekazu multimedialnego;</w:t>
      </w:r>
    </w:p>
    <w:p w14:paraId="6B68684F"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nadawanie za pomocą fonii lub wizji, w sposób bezprzewodowy (drogą naziemną i satelitarną) lub w sposób przewodowy, w dowolnym systemie i standardzie, w tym także przez sieci kablowe i platformy cyfrowe;</w:t>
      </w:r>
    </w:p>
    <w:p w14:paraId="1F768FFE"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wykorzystywanie Utworu lub jego dowolnych części do prezentacji oraz do tworzenia innych utworów;</w:t>
      </w:r>
    </w:p>
    <w:p w14:paraId="227ECF54"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wykorzystywanie Utworu w celu realizacji zadań Zamawiającego;</w:t>
      </w:r>
    </w:p>
    <w:p w14:paraId="75E48B00"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 xml:space="preserve">tłumaczenie, przystosowywanie, zmiany układu lub wprowadzanie jakichkolwiek zmian </w:t>
      </w:r>
      <w:r w:rsidRPr="00EE5677">
        <w:rPr>
          <w:rFonts w:cstheme="minorHAnsi"/>
        </w:rPr>
        <w:br/>
        <w:t>w Utworach;</w:t>
      </w:r>
    </w:p>
    <w:p w14:paraId="5BB575C3" w14:textId="77777777" w:rsidR="0000334E" w:rsidRPr="00EE5677" w:rsidRDefault="0000334E" w:rsidP="00E86899">
      <w:pPr>
        <w:numPr>
          <w:ilvl w:val="0"/>
          <w:numId w:val="7"/>
        </w:numPr>
        <w:autoSpaceDE w:val="0"/>
        <w:autoSpaceDN w:val="0"/>
        <w:adjustRightInd w:val="0"/>
        <w:spacing w:after="0" w:line="276" w:lineRule="auto"/>
        <w:ind w:left="1134" w:hanging="567"/>
        <w:jc w:val="both"/>
        <w:rPr>
          <w:rFonts w:cstheme="minorHAnsi"/>
        </w:rPr>
      </w:pPr>
      <w:r w:rsidRPr="00EE5677">
        <w:rPr>
          <w:rFonts w:cstheme="minorHAnsi"/>
        </w:rPr>
        <w:t>prawo do rozporządzania opracowaniami Utworów oraz prawo udostępniania ich do korzystania, w tym udzielania licencji na rzecz osób trzecich, na wszystkich polach eksploatacji, o których mowa powyżej.</w:t>
      </w:r>
    </w:p>
    <w:p w14:paraId="5B738FEE"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Przeniesienie autorskich praw majątkowych do Utworu obejmuje również prawo do korzystania, pobierania pożytków i rozporządzania wszelkimi opracowaniami Utworu wykonanymi przez Zamawiającego lub za zgodą Zamawiającego, bez konieczności uzyskiwania zgody Wykonawcy. </w:t>
      </w:r>
    </w:p>
    <w:p w14:paraId="7B659259"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Przeniesienie autorskich praw majątkowych nastąpi w ramach wynagrodzenia, o którym mowa w § 10 Umowy.</w:t>
      </w:r>
    </w:p>
    <w:p w14:paraId="02AC47F6"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Skutek rozporządzający przeniesienia autorskich praw majątkowych nastąpi bezwarunkowo z chwilą podpisania przez Strony, bez uwag i zastrzeżeń ze strony Zamawiającego, protokołu odbioru usługi dla danej części przedmiotu Umowy, w ramach której Wykonawca stworzył Utwór. Podpisanie protokołu odbioru usługi nie wyłącza uprawnienia Zamawiającego do żądania dokonania poprawek lub zmian Utworu bądź żądania dostarczenia nowej wersji Utworu, w przypadku gdy Utwór posiada wady fizyczne lub prawne, a w szczególności nie odpowiada wymogom ustalonym przez Strony. </w:t>
      </w:r>
    </w:p>
    <w:p w14:paraId="265163F0"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W przypadku zaistnienia po stronie Zamawiającego potrzeby nabycia praw do Utworu na innych polach eksploatacji, niż określone w ust. 7, Zamawiający zgłosi taką potrzebę Wykonawcy </w:t>
      </w:r>
      <w:r w:rsidRPr="00EE5677">
        <w:rPr>
          <w:rFonts w:cstheme="minorHAnsi"/>
        </w:rPr>
        <w:lastRenderedPageBreak/>
        <w:t>i Strony, w terminie 14 dni od dnia zgłoszenia potrzeby, zawrą umowę przenoszącą majątkowe prawa autorskie do Utworu na tych polach eksploatacji na rzecz Zamawiającego – na warunkach zgodnych z Umową, w ramach wynagrodzenia określonego w § 10 Umowy.</w:t>
      </w:r>
    </w:p>
    <w:p w14:paraId="1B73B12E"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Jeżeli Utwór ma wady prawne lub zaistnieją zdarzenia, o których mowa w ust. 4, które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w:t>
      </w:r>
    </w:p>
    <w:p w14:paraId="4060E4AA"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60311503" w14:textId="77777777" w:rsidR="0000334E" w:rsidRPr="00EE5677" w:rsidRDefault="0000334E"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Wykonawca zobowiązuje się do nierejestrowania jako znaków towarowych, w imieniu własnym lub na rzecz innych podmiotów, utworów graficznych lub słownych stanowiących elementy Utworu.</w:t>
      </w:r>
    </w:p>
    <w:p w14:paraId="56000A53" w14:textId="77777777" w:rsidR="00322AE0" w:rsidRPr="00EE5677" w:rsidRDefault="00322AE0"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Zamawiający ma prawo do przeniesienia uprawnień i obowiązków wynikających z </w:t>
      </w:r>
      <w:r w:rsidR="00816F0A" w:rsidRPr="00EE5677">
        <w:rPr>
          <w:rFonts w:cstheme="minorHAnsi"/>
        </w:rPr>
        <w:t xml:space="preserve"> U</w:t>
      </w:r>
      <w:r w:rsidRPr="00EE5677">
        <w:rPr>
          <w:rFonts w:cstheme="minorHAnsi"/>
        </w:rPr>
        <w:t>mowy na osoby lub podmioty trzecie.</w:t>
      </w:r>
    </w:p>
    <w:p w14:paraId="5A99041E" w14:textId="77777777" w:rsidR="00322AE0" w:rsidRPr="00EE5677" w:rsidRDefault="00322AE0"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Na wniosek Zamawiającego Wykonawca zobowiązany jest w terminie 5 dni roboczych od dnia jego otrzymania wskazać pisemnie Zamawiającemu wartość autorskich praw majątkowych do poszczególnych Utworów.</w:t>
      </w:r>
    </w:p>
    <w:p w14:paraId="3B3FD74E" w14:textId="77777777" w:rsidR="00322AE0" w:rsidRPr="00EE5677" w:rsidRDefault="00322AE0" w:rsidP="00FC3C43">
      <w:pPr>
        <w:numPr>
          <w:ilvl w:val="0"/>
          <w:numId w:val="25"/>
        </w:numPr>
        <w:autoSpaceDE w:val="0"/>
        <w:autoSpaceDN w:val="0"/>
        <w:adjustRightInd w:val="0"/>
        <w:spacing w:after="0" w:line="276" w:lineRule="auto"/>
        <w:ind w:left="567" w:hanging="567"/>
        <w:jc w:val="both"/>
        <w:rPr>
          <w:rFonts w:cstheme="minorHAnsi"/>
        </w:rPr>
      </w:pPr>
      <w:r w:rsidRPr="00EE5677">
        <w:rPr>
          <w:rFonts w:cstheme="minorHAnsi"/>
        </w:rPr>
        <w:t xml:space="preserve">W związku ze statusem prawnym Zamawiającego (państwowa jednostka budżetowa), dla uniknięcia wszelkich wątpliwości Strony potwierdzają, że prawa przyznane Zamawiającemu na podstawie Umowy, w tym </w:t>
      </w:r>
      <w:r w:rsidR="00AC3A9B" w:rsidRPr="00EE5677">
        <w:rPr>
          <w:rFonts w:cstheme="minorHAnsi"/>
        </w:rPr>
        <w:t>SOPZ</w:t>
      </w:r>
      <w:r w:rsidRPr="00EE5677">
        <w:rPr>
          <w:rFonts w:cstheme="minorHAnsi"/>
        </w:rPr>
        <w:t xml:space="preserve">, w tym w szczególności autorskie prawa majątkowe, mogą być wykonywane przez  Skarb Państwa reprezentowany przez właściwego ministra lub inny właściwy organ, niezależnie od aktualnego statusu, kompetencji czy istnienia Zamawiającego. </w:t>
      </w:r>
    </w:p>
    <w:p w14:paraId="1B338E1A" w14:textId="77777777" w:rsidR="0000334E" w:rsidRPr="00EE5677" w:rsidRDefault="0000334E" w:rsidP="0000334E">
      <w:pPr>
        <w:autoSpaceDE w:val="0"/>
        <w:autoSpaceDN w:val="0"/>
        <w:adjustRightInd w:val="0"/>
        <w:spacing w:after="0"/>
        <w:rPr>
          <w:rFonts w:cstheme="minorHAnsi"/>
          <w:b/>
          <w:bCs/>
        </w:rPr>
      </w:pPr>
    </w:p>
    <w:p w14:paraId="23DF28DB" w14:textId="77777777" w:rsidR="0000334E" w:rsidRPr="00EE5677" w:rsidRDefault="0000334E" w:rsidP="0000334E">
      <w:pPr>
        <w:autoSpaceDE w:val="0"/>
        <w:autoSpaceDN w:val="0"/>
        <w:adjustRightInd w:val="0"/>
        <w:jc w:val="center"/>
        <w:rPr>
          <w:rFonts w:cstheme="minorHAnsi"/>
          <w:b/>
          <w:bCs/>
        </w:rPr>
      </w:pPr>
      <w:r w:rsidRPr="00EE5677">
        <w:rPr>
          <w:rFonts w:cstheme="minorHAnsi"/>
          <w:b/>
          <w:bCs/>
        </w:rPr>
        <w:t>§ 17</w:t>
      </w:r>
      <w:r w:rsidR="004D2FC0" w:rsidRPr="00EE5677">
        <w:rPr>
          <w:rFonts w:cstheme="minorHAnsi"/>
          <w:b/>
          <w:bCs/>
        </w:rPr>
        <w:t>.</w:t>
      </w:r>
    </w:p>
    <w:p w14:paraId="432F0FE2" w14:textId="77777777" w:rsidR="0000334E" w:rsidRPr="00EE5677" w:rsidRDefault="0000334E" w:rsidP="0000334E">
      <w:pPr>
        <w:spacing w:after="0"/>
        <w:jc w:val="center"/>
        <w:rPr>
          <w:rFonts w:cstheme="minorHAnsi"/>
          <w:b/>
        </w:rPr>
      </w:pPr>
      <w:r w:rsidRPr="00EE5677">
        <w:rPr>
          <w:rFonts w:cstheme="minorHAnsi"/>
          <w:b/>
        </w:rPr>
        <w:t>Obowiązki informacyjne</w:t>
      </w:r>
    </w:p>
    <w:p w14:paraId="7F811F06" w14:textId="77777777" w:rsidR="0000334E" w:rsidRPr="00EE5677" w:rsidRDefault="0000334E" w:rsidP="0000334E">
      <w:pPr>
        <w:spacing w:after="0"/>
        <w:jc w:val="center"/>
        <w:rPr>
          <w:rFonts w:cstheme="minorHAnsi"/>
          <w:b/>
        </w:rPr>
      </w:pPr>
    </w:p>
    <w:p w14:paraId="179025CA" w14:textId="77777777" w:rsidR="0000334E" w:rsidRPr="00EE5677" w:rsidRDefault="0000334E" w:rsidP="00FC3C43">
      <w:pPr>
        <w:pStyle w:val="Akapitzlist"/>
        <w:numPr>
          <w:ilvl w:val="0"/>
          <w:numId w:val="29"/>
        </w:numPr>
        <w:spacing w:after="120"/>
        <w:ind w:left="567" w:hanging="567"/>
        <w:jc w:val="both"/>
        <w:rPr>
          <w:rFonts w:cstheme="minorHAnsi"/>
        </w:rPr>
      </w:pPr>
      <w:r w:rsidRPr="00EE5677">
        <w:rPr>
          <w:rFonts w:cstheme="minorHAnsi"/>
        </w:rPr>
        <w:t xml:space="preserve">Wykonawca zobowiązany jest do zamieszczania informacji, że przedmiot Umowy realizowany </w:t>
      </w:r>
      <w:r w:rsidRPr="00EE5677">
        <w:rPr>
          <w:rFonts w:cstheme="minorHAnsi"/>
        </w:rPr>
        <w:br/>
        <w:t>jest w ramach Projektu, współfinansowanego ze środków Unii Europejskiej w ramach Europejskiego Funduszu Rozwoju Regionalnego oraz do stosowania w szczególności obowiązujących logotypów:</w:t>
      </w:r>
    </w:p>
    <w:p w14:paraId="10066C8F" w14:textId="77777777" w:rsidR="0000334E" w:rsidRPr="00EE5677" w:rsidRDefault="0000334E" w:rsidP="00E86899">
      <w:pPr>
        <w:numPr>
          <w:ilvl w:val="0"/>
          <w:numId w:val="4"/>
        </w:numPr>
        <w:spacing w:after="0" w:line="276" w:lineRule="auto"/>
        <w:ind w:left="1134" w:hanging="567"/>
        <w:jc w:val="both"/>
        <w:rPr>
          <w:rFonts w:cstheme="minorHAnsi"/>
        </w:rPr>
      </w:pPr>
      <w:r w:rsidRPr="00EE5677">
        <w:rPr>
          <w:rFonts w:cstheme="minorHAnsi"/>
        </w:rPr>
        <w:t>Unii Europejskiej (UE);</w:t>
      </w:r>
    </w:p>
    <w:p w14:paraId="508BDAD6" w14:textId="48F6FDC0" w:rsidR="00C64BE3" w:rsidRPr="00EE5677" w:rsidRDefault="0000334E" w:rsidP="00E86899">
      <w:pPr>
        <w:numPr>
          <w:ilvl w:val="0"/>
          <w:numId w:val="4"/>
        </w:numPr>
        <w:spacing w:after="0" w:line="276" w:lineRule="auto"/>
        <w:ind w:left="1134" w:hanging="567"/>
        <w:jc w:val="both"/>
        <w:rPr>
          <w:rFonts w:cstheme="minorHAnsi"/>
        </w:rPr>
      </w:pPr>
      <w:r w:rsidRPr="00EE5677">
        <w:rPr>
          <w:rFonts w:cstheme="minorHAnsi"/>
        </w:rPr>
        <w:t>Europejskiego Funduszu Rozwoju Regionalnego</w:t>
      </w:r>
      <w:r w:rsidR="00C64BE3" w:rsidRPr="00EE5677">
        <w:rPr>
          <w:rFonts w:cstheme="minorHAnsi"/>
        </w:rPr>
        <w:t xml:space="preserve"> </w:t>
      </w:r>
      <w:r w:rsidRPr="00EE5677">
        <w:rPr>
          <w:rFonts w:cstheme="minorHAnsi"/>
        </w:rPr>
        <w:t>(EFRR)</w:t>
      </w:r>
    </w:p>
    <w:p w14:paraId="617F69F0" w14:textId="1DC2DB32" w:rsidR="0000334E" w:rsidRPr="00EE5677" w:rsidRDefault="00C64BE3" w:rsidP="00E86899">
      <w:pPr>
        <w:numPr>
          <w:ilvl w:val="0"/>
          <w:numId w:val="4"/>
        </w:numPr>
        <w:spacing w:after="0" w:line="276" w:lineRule="auto"/>
        <w:ind w:left="1134" w:hanging="567"/>
        <w:jc w:val="both"/>
        <w:rPr>
          <w:rFonts w:cstheme="minorHAnsi"/>
        </w:rPr>
      </w:pPr>
      <w:r w:rsidRPr="00EE5677">
        <w:rPr>
          <w:rFonts w:cstheme="minorHAnsi"/>
        </w:rPr>
        <w:t>Europejskiego Funduszu Społecznego Plus (EFS+)</w:t>
      </w:r>
      <w:r w:rsidR="0000334E" w:rsidRPr="00EE5677">
        <w:rPr>
          <w:rFonts w:cstheme="minorHAnsi"/>
        </w:rPr>
        <w:t>;</w:t>
      </w:r>
    </w:p>
    <w:p w14:paraId="079EFA11" w14:textId="77777777" w:rsidR="00C64BE3" w:rsidRPr="00EE5677" w:rsidRDefault="0000334E" w:rsidP="00E86899">
      <w:pPr>
        <w:numPr>
          <w:ilvl w:val="0"/>
          <w:numId w:val="4"/>
        </w:numPr>
        <w:spacing w:after="0" w:line="276" w:lineRule="auto"/>
        <w:ind w:left="1134" w:hanging="567"/>
        <w:jc w:val="both"/>
        <w:rPr>
          <w:rFonts w:cstheme="minorHAnsi"/>
        </w:rPr>
      </w:pPr>
      <w:r w:rsidRPr="00EE5677">
        <w:rPr>
          <w:rFonts w:cstheme="minorHAnsi"/>
        </w:rPr>
        <w:t>Centrum Projektów Polska Cyfrowa (CPPC)</w:t>
      </w:r>
    </w:p>
    <w:p w14:paraId="76629A37" w14:textId="77777777" w:rsidR="00C64BE3" w:rsidRPr="00EE5677" w:rsidRDefault="00C64BE3" w:rsidP="00E86899">
      <w:pPr>
        <w:numPr>
          <w:ilvl w:val="0"/>
          <w:numId w:val="4"/>
        </w:numPr>
        <w:spacing w:after="0" w:line="276" w:lineRule="auto"/>
        <w:ind w:left="1134" w:hanging="567"/>
        <w:jc w:val="both"/>
        <w:rPr>
          <w:rFonts w:cstheme="minorHAnsi"/>
        </w:rPr>
      </w:pPr>
      <w:r w:rsidRPr="00EE5677">
        <w:rPr>
          <w:rFonts w:cstheme="minorHAnsi"/>
        </w:rPr>
        <w:t>Programu Fundusze Europejskie na Rozwój Cyfrowy (FERC)</w:t>
      </w:r>
    </w:p>
    <w:p w14:paraId="700FFAAB" w14:textId="4A841A6F" w:rsidR="0000334E" w:rsidRPr="00EE5677" w:rsidRDefault="00C64BE3" w:rsidP="00E86899">
      <w:pPr>
        <w:numPr>
          <w:ilvl w:val="0"/>
          <w:numId w:val="4"/>
        </w:numPr>
        <w:spacing w:after="0" w:line="276" w:lineRule="auto"/>
        <w:ind w:left="1134" w:hanging="567"/>
        <w:jc w:val="both"/>
        <w:rPr>
          <w:rFonts w:cstheme="minorHAnsi"/>
        </w:rPr>
      </w:pPr>
      <w:r w:rsidRPr="00EE5677">
        <w:rPr>
          <w:rFonts w:cstheme="minorHAnsi"/>
        </w:rPr>
        <w:t>Programu Fundusze Europejskie na Rozwój Społeczny (FERS)</w:t>
      </w:r>
      <w:r w:rsidR="0000334E" w:rsidRPr="00EE5677">
        <w:rPr>
          <w:rFonts w:cstheme="minorHAnsi"/>
        </w:rPr>
        <w:t>;</w:t>
      </w:r>
    </w:p>
    <w:p w14:paraId="02468898" w14:textId="77777777" w:rsidR="0000334E" w:rsidRPr="00EE5677" w:rsidRDefault="0000334E" w:rsidP="00E86899">
      <w:pPr>
        <w:numPr>
          <w:ilvl w:val="0"/>
          <w:numId w:val="4"/>
        </w:numPr>
        <w:spacing w:after="0" w:line="276" w:lineRule="auto"/>
        <w:ind w:left="1134" w:hanging="567"/>
        <w:jc w:val="both"/>
        <w:rPr>
          <w:rFonts w:cstheme="minorHAnsi"/>
        </w:rPr>
      </w:pPr>
      <w:r w:rsidRPr="00EE5677">
        <w:rPr>
          <w:rFonts w:cstheme="minorHAnsi"/>
        </w:rPr>
        <w:t>barw Rzeczypospolitej Polskiej.</w:t>
      </w:r>
    </w:p>
    <w:p w14:paraId="66F2EE4E" w14:textId="7164ECF0" w:rsidR="0000334E" w:rsidRPr="00EE5677" w:rsidRDefault="004D2FC0" w:rsidP="00FC3C43">
      <w:pPr>
        <w:pStyle w:val="Akapitzlist"/>
        <w:numPr>
          <w:ilvl w:val="0"/>
          <w:numId w:val="29"/>
        </w:numPr>
        <w:spacing w:before="120" w:after="0"/>
        <w:ind w:left="567" w:hanging="567"/>
        <w:jc w:val="both"/>
        <w:rPr>
          <w:rFonts w:cstheme="minorHAnsi"/>
        </w:rPr>
      </w:pPr>
      <w:r w:rsidRPr="00EE5677">
        <w:rPr>
          <w:rFonts w:cstheme="minorHAnsi"/>
        </w:rPr>
        <w:lastRenderedPageBreak/>
        <w:t>Wykonawca jest zobowiązany do oznakowania wszystkich materiałów powstających</w:t>
      </w:r>
      <w:r w:rsidRPr="00EE5677">
        <w:rPr>
          <w:rFonts w:cstheme="minorHAnsi"/>
        </w:rPr>
        <w:br/>
        <w:t>w ramach realizacji Umowy zgodnie z „</w:t>
      </w:r>
      <w:r w:rsidR="00FE1D8A" w:rsidRPr="00EE5677">
        <w:rPr>
          <w:rFonts w:cstheme="minorHAnsi"/>
        </w:rPr>
        <w:t>Księgą Tożsamości Wizualnej marki Fundusze Europejskie 2021 – 2027” oraz przekazanymi przez Zamawiającego logotypami.</w:t>
      </w:r>
    </w:p>
    <w:p w14:paraId="5BB8DB26" w14:textId="77777777" w:rsidR="00FE1D8A" w:rsidRPr="00EE5677" w:rsidRDefault="00FE1D8A" w:rsidP="0000334E">
      <w:pPr>
        <w:jc w:val="center"/>
        <w:rPr>
          <w:rFonts w:eastAsia="Times New Roman" w:cstheme="minorHAnsi"/>
          <w:b/>
        </w:rPr>
      </w:pPr>
    </w:p>
    <w:p w14:paraId="10AD244C" w14:textId="70C25F72" w:rsidR="0000334E" w:rsidRPr="00EE5677" w:rsidRDefault="0000334E" w:rsidP="0000334E">
      <w:pPr>
        <w:jc w:val="center"/>
        <w:rPr>
          <w:rFonts w:eastAsia="Times New Roman" w:cstheme="minorHAnsi"/>
          <w:b/>
        </w:rPr>
      </w:pPr>
      <w:r w:rsidRPr="00EE5677">
        <w:rPr>
          <w:rFonts w:eastAsia="Times New Roman" w:cstheme="minorHAnsi"/>
          <w:b/>
        </w:rPr>
        <w:t>§ 18</w:t>
      </w:r>
      <w:r w:rsidR="004D2FC0" w:rsidRPr="00EE5677">
        <w:rPr>
          <w:rFonts w:eastAsia="Times New Roman" w:cstheme="minorHAnsi"/>
          <w:b/>
        </w:rPr>
        <w:t>.</w:t>
      </w:r>
    </w:p>
    <w:p w14:paraId="5D5628B0" w14:textId="77777777" w:rsidR="007A0D4C" w:rsidRPr="00EE5677" w:rsidRDefault="007A0D4C" w:rsidP="0000334E">
      <w:pPr>
        <w:jc w:val="center"/>
        <w:rPr>
          <w:rFonts w:eastAsia="Times New Roman" w:cstheme="minorHAnsi"/>
          <w:b/>
        </w:rPr>
      </w:pPr>
      <w:r w:rsidRPr="00EE5677">
        <w:rPr>
          <w:rFonts w:eastAsia="Times New Roman" w:cstheme="minorHAnsi"/>
          <w:b/>
        </w:rPr>
        <w:t>Siła wyższa</w:t>
      </w:r>
    </w:p>
    <w:p w14:paraId="4D63C0CD"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Żadna ze Stron nie będzie odpowiedzialna za niedotrzymanie zobowiązań umownych, jeżeli takie niedotrzymanie będzie skutkiem działania siły wyższej.</w:t>
      </w:r>
    </w:p>
    <w:p w14:paraId="06E862A6" w14:textId="50DE0F4A"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 xml:space="preserve">Siła wyższa oznacza zdarzenie zewnętrzne, nagłe nieprzewidywalne i niezależne od woli Stron, uniemożliwiające wykonanie </w:t>
      </w:r>
      <w:r w:rsidR="001D71B3" w:rsidRPr="00867579">
        <w:rPr>
          <w:rFonts w:eastAsia="Calibri" w:cstheme="minorHAnsi"/>
        </w:rPr>
        <w:t>U</w:t>
      </w:r>
      <w:r w:rsidR="001D71B3" w:rsidRPr="00867579">
        <w:rPr>
          <w:rFonts w:eastAsia="Calibri" w:cstheme="minorHAnsi"/>
          <w:lang w:val="x-none"/>
        </w:rPr>
        <w:t xml:space="preserve">mowy </w:t>
      </w:r>
      <w:r w:rsidRPr="00867579">
        <w:rPr>
          <w:rFonts w:eastAsia="Calibri" w:cstheme="minorHAnsi"/>
          <w:lang w:val="x-none"/>
        </w:rPr>
        <w:t>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1C1D3C8B"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 xml:space="preserve">Siłą wyższą </w:t>
      </w:r>
      <w:r w:rsidR="00BD62DC" w:rsidRPr="00867579">
        <w:rPr>
          <w:rFonts w:eastAsia="Calibri" w:cstheme="minorHAnsi"/>
        </w:rPr>
        <w:t>są</w:t>
      </w:r>
      <w:r w:rsidR="00BD62DC" w:rsidRPr="00867579">
        <w:rPr>
          <w:rFonts w:eastAsia="Calibri" w:cstheme="minorHAnsi"/>
          <w:lang w:val="x-none"/>
        </w:rPr>
        <w:t xml:space="preserve"> </w:t>
      </w:r>
      <w:r w:rsidRPr="00867579">
        <w:rPr>
          <w:rFonts w:eastAsia="Calibri" w:cstheme="minorHAnsi"/>
          <w:lang w:val="x-none"/>
        </w:rPr>
        <w:t>w szczególności:</w:t>
      </w:r>
    </w:p>
    <w:p w14:paraId="28A869DA" w14:textId="1F26AAD3" w:rsidR="007A0D4C" w:rsidRPr="00867579" w:rsidRDefault="00491FEB" w:rsidP="00FC3C43">
      <w:pPr>
        <w:numPr>
          <w:ilvl w:val="0"/>
          <w:numId w:val="31"/>
        </w:numPr>
        <w:spacing w:after="0" w:line="288" w:lineRule="auto"/>
        <w:ind w:left="851"/>
        <w:jc w:val="both"/>
        <w:rPr>
          <w:rFonts w:eastAsia="Calibri" w:cstheme="minorHAnsi"/>
          <w:lang w:val="x-none"/>
        </w:rPr>
      </w:pPr>
      <w:r w:rsidRPr="00867579">
        <w:rPr>
          <w:rFonts w:eastAsia="Calibri" w:cstheme="minorHAnsi"/>
        </w:rPr>
        <w:t>klęski</w:t>
      </w:r>
      <w:r w:rsidR="007A0D4C" w:rsidRPr="00867579">
        <w:rPr>
          <w:rFonts w:eastAsia="Calibri" w:cstheme="minorHAnsi"/>
          <w:lang w:val="x-none"/>
        </w:rPr>
        <w:t xml:space="preserve"> żywiołowe, w tym pożar, powódź, susza, trzęsienie ziemi, huragan;</w:t>
      </w:r>
    </w:p>
    <w:p w14:paraId="5FF1A35D" w14:textId="57C8DE26" w:rsidR="007A0D4C" w:rsidRPr="00867579" w:rsidRDefault="00491FEB" w:rsidP="00FC3C43">
      <w:pPr>
        <w:numPr>
          <w:ilvl w:val="0"/>
          <w:numId w:val="31"/>
        </w:numPr>
        <w:spacing w:after="0" w:line="288" w:lineRule="auto"/>
        <w:ind w:left="851"/>
        <w:jc w:val="both"/>
        <w:rPr>
          <w:rFonts w:eastAsia="Calibri" w:cstheme="minorHAnsi"/>
          <w:lang w:val="x-none"/>
        </w:rPr>
      </w:pPr>
      <w:r w:rsidRPr="00867579">
        <w:rPr>
          <w:rFonts w:eastAsia="Calibri" w:cstheme="minorHAnsi"/>
        </w:rPr>
        <w:t>działania</w:t>
      </w:r>
      <w:r w:rsidR="007A0D4C" w:rsidRPr="00867579">
        <w:rPr>
          <w:rFonts w:eastAsia="Calibri" w:cstheme="minorHAnsi"/>
          <w:lang w:val="x-none"/>
        </w:rPr>
        <w:t xml:space="preserve"> wojenne, akty sabotażu, akty terrorystyczne.</w:t>
      </w:r>
    </w:p>
    <w:p w14:paraId="54151873"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4857E2AC"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6E9FB3BA"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 xml:space="preserve">Skutek siły wyższej będzie służył do zwolnienia znajdującej się od jej działania Strony </w:t>
      </w:r>
      <w:r w:rsidRPr="00867579">
        <w:rPr>
          <w:rFonts w:eastAsia="Calibri" w:cstheme="minorHAnsi"/>
          <w:lang w:val="x-none"/>
        </w:rPr>
        <w:br/>
        <w:t xml:space="preserve">z zobowiązań dotkniętych działaniem danego przypadku siły wyższej na podstawie </w:t>
      </w:r>
      <w:r w:rsidR="00816F0A" w:rsidRPr="00867579">
        <w:rPr>
          <w:rFonts w:eastAsia="Calibri" w:cstheme="minorHAnsi"/>
        </w:rPr>
        <w:t>U</w:t>
      </w:r>
      <w:r w:rsidRPr="00867579">
        <w:rPr>
          <w:rFonts w:eastAsia="Calibri" w:cstheme="minorHAnsi"/>
          <w:lang w:val="x-none"/>
        </w:rPr>
        <w:t>mowy, aż do usunięcia oddziaływania siły wyższej.</w:t>
      </w:r>
    </w:p>
    <w:p w14:paraId="7FBEDF34"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Jeżeli Strony w dobrej wierze nie uzgodnią zaistnienia siły wyższej, ciężar dowodu zaistnienia siły wyższej spoczywa na Stronie powołującej się na jej zaistnienie.</w:t>
      </w:r>
    </w:p>
    <w:p w14:paraId="5885B8D0" w14:textId="77777777" w:rsidR="007A0D4C" w:rsidRPr="00867579" w:rsidRDefault="007A0D4C" w:rsidP="00FC3C43">
      <w:pPr>
        <w:numPr>
          <w:ilvl w:val="0"/>
          <w:numId w:val="30"/>
        </w:numPr>
        <w:spacing w:after="0" w:line="288" w:lineRule="auto"/>
        <w:ind w:left="426"/>
        <w:jc w:val="both"/>
        <w:rPr>
          <w:rFonts w:eastAsia="Calibri" w:cstheme="minorHAnsi"/>
          <w:lang w:val="x-none"/>
        </w:rPr>
      </w:pPr>
      <w:r w:rsidRPr="00867579">
        <w:rPr>
          <w:rFonts w:eastAsia="Calibri" w:cstheme="minorHAnsi"/>
          <w:lang w:val="x-none"/>
        </w:rPr>
        <w:t>Zawieszenie wykonania obowiązków nie będzie wykraczać poza zakres oddziaływania siły wyższej, ani nie będzie trwało dłużej niż oddziaływanie siły wyższej.</w:t>
      </w:r>
    </w:p>
    <w:p w14:paraId="1D0FE532" w14:textId="77777777" w:rsidR="007A0D4C" w:rsidRPr="00EE5677" w:rsidRDefault="007A0D4C" w:rsidP="007A0D4C">
      <w:pPr>
        <w:jc w:val="both"/>
        <w:rPr>
          <w:rFonts w:eastAsia="Times New Roman" w:cstheme="minorHAnsi"/>
        </w:rPr>
      </w:pPr>
    </w:p>
    <w:p w14:paraId="05D87CA5" w14:textId="77777777" w:rsidR="007A0D4C" w:rsidRPr="00EE5677" w:rsidRDefault="007A0D4C" w:rsidP="0000334E">
      <w:pPr>
        <w:jc w:val="center"/>
        <w:rPr>
          <w:rFonts w:eastAsia="Times New Roman" w:cstheme="minorHAnsi"/>
          <w:b/>
        </w:rPr>
      </w:pPr>
      <w:r w:rsidRPr="00EE5677">
        <w:rPr>
          <w:rFonts w:eastAsia="Times New Roman" w:cstheme="minorHAnsi"/>
          <w:b/>
        </w:rPr>
        <w:t>§ 19.</w:t>
      </w:r>
    </w:p>
    <w:p w14:paraId="5D32725F" w14:textId="77777777" w:rsidR="0000334E" w:rsidRPr="00EE5677" w:rsidRDefault="007A0D4C" w:rsidP="0000334E">
      <w:pPr>
        <w:jc w:val="center"/>
        <w:rPr>
          <w:rFonts w:eastAsia="Times New Roman" w:cstheme="minorHAnsi"/>
          <w:b/>
        </w:rPr>
      </w:pPr>
      <w:r w:rsidRPr="00EE5677">
        <w:rPr>
          <w:rFonts w:eastAsia="Times New Roman" w:cstheme="minorHAnsi"/>
          <w:b/>
        </w:rPr>
        <w:t>Zmiany Umowy</w:t>
      </w:r>
    </w:p>
    <w:p w14:paraId="735A9BB2" w14:textId="77777777" w:rsidR="0000334E" w:rsidRPr="00EE5677" w:rsidRDefault="0000334E" w:rsidP="00FC3C43">
      <w:pPr>
        <w:numPr>
          <w:ilvl w:val="0"/>
          <w:numId w:val="26"/>
        </w:numPr>
        <w:tabs>
          <w:tab w:val="num" w:pos="1970"/>
          <w:tab w:val="left" w:pos="3828"/>
        </w:tabs>
        <w:suppressAutoHyphens/>
        <w:spacing w:after="0" w:line="276" w:lineRule="auto"/>
        <w:contextualSpacing/>
        <w:jc w:val="both"/>
        <w:rPr>
          <w:rFonts w:eastAsia="Calibri" w:cstheme="minorHAnsi"/>
          <w:lang w:val="x-none"/>
        </w:rPr>
      </w:pPr>
      <w:r w:rsidRPr="00EE5677">
        <w:rPr>
          <w:rFonts w:eastAsia="Calibri" w:cstheme="minorHAnsi"/>
          <w:lang w:val="x-none"/>
        </w:rPr>
        <w:t xml:space="preserve">Wszelkie zmiany w treści </w:t>
      </w:r>
      <w:r w:rsidR="00D13459" w:rsidRPr="00EE5677">
        <w:rPr>
          <w:rFonts w:eastAsia="Calibri" w:cstheme="minorHAnsi"/>
        </w:rPr>
        <w:t>U</w:t>
      </w:r>
      <w:r w:rsidRPr="00EE5677">
        <w:rPr>
          <w:rFonts w:eastAsia="Calibri" w:cstheme="minorHAnsi"/>
          <w:lang w:val="x-none"/>
        </w:rPr>
        <w:t>mowy wymagają formy pisemnej i zgody obu stron pod rygorem nieważności oraz mogą być dokonywane w zakresie i formie zgodnej z obowiązującymi przepisami.</w:t>
      </w:r>
    </w:p>
    <w:p w14:paraId="7613FF29" w14:textId="77777777" w:rsidR="0000334E" w:rsidRPr="00EE5677" w:rsidRDefault="0000334E"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Zamawiający dopus</w:t>
      </w:r>
      <w:r w:rsidR="00AC3A9B" w:rsidRPr="00EE5677">
        <w:rPr>
          <w:rFonts w:eastAsia="Calibri" w:cstheme="minorHAnsi"/>
        </w:rPr>
        <w:t>zcza możliwość zmiany zawartej U</w:t>
      </w:r>
      <w:r w:rsidRPr="00EE5677">
        <w:rPr>
          <w:rFonts w:eastAsia="Calibri" w:cstheme="minorHAnsi"/>
        </w:rPr>
        <w:t>mowy, w zakresie:</w:t>
      </w:r>
    </w:p>
    <w:p w14:paraId="7830BFB4" w14:textId="77777777" w:rsidR="0000334E" w:rsidRPr="00EE5677" w:rsidRDefault="0000334E" w:rsidP="00FC3C43">
      <w:pPr>
        <w:numPr>
          <w:ilvl w:val="0"/>
          <w:numId w:val="27"/>
        </w:numPr>
        <w:spacing w:after="0" w:line="276" w:lineRule="auto"/>
        <w:ind w:left="709"/>
        <w:jc w:val="both"/>
        <w:rPr>
          <w:rFonts w:eastAsia="Calibri" w:cstheme="minorHAnsi"/>
          <w:lang w:val="x-none"/>
        </w:rPr>
      </w:pPr>
      <w:r w:rsidRPr="00EE5677">
        <w:rPr>
          <w:rFonts w:eastAsia="Calibri" w:cstheme="minorHAnsi"/>
          <w:lang w:val="x-none"/>
        </w:rPr>
        <w:lastRenderedPageBreak/>
        <w:t>zmiany stron</w:t>
      </w:r>
      <w:r w:rsidR="00145A3D" w:rsidRPr="00EE5677">
        <w:rPr>
          <w:rFonts w:eastAsia="Calibri" w:cstheme="minorHAnsi"/>
        </w:rPr>
        <w:t>y</w:t>
      </w:r>
      <w:r w:rsidRPr="00EE5677">
        <w:rPr>
          <w:rFonts w:eastAsia="Calibri" w:cstheme="minorHAnsi"/>
          <w:lang w:val="x-none"/>
        </w:rPr>
        <w:t xml:space="preserve"> w </w:t>
      </w:r>
      <w:r w:rsidR="00D13459" w:rsidRPr="00EE5677">
        <w:rPr>
          <w:rFonts w:eastAsia="Calibri" w:cstheme="minorHAnsi"/>
        </w:rPr>
        <w:t>U</w:t>
      </w:r>
      <w:r w:rsidRPr="00EE5677">
        <w:rPr>
          <w:rFonts w:eastAsia="Calibri" w:cstheme="minorHAnsi"/>
          <w:lang w:val="x-none"/>
        </w:rPr>
        <w:t>mowie wynikając</w:t>
      </w:r>
      <w:r w:rsidR="00D36106" w:rsidRPr="00EE5677">
        <w:rPr>
          <w:rFonts w:eastAsia="Calibri" w:cstheme="minorHAnsi"/>
        </w:rPr>
        <w:t>ej</w:t>
      </w:r>
      <w:r w:rsidRPr="00EE5677">
        <w:rPr>
          <w:rFonts w:eastAsia="Calibri" w:cstheme="minorHAnsi"/>
          <w:lang w:val="x-none"/>
        </w:rPr>
        <w:t xml:space="preserve"> ze zmian organizacyjnych niezależnych od </w:t>
      </w:r>
      <w:r w:rsidRPr="00EE5677">
        <w:rPr>
          <w:rFonts w:eastAsia="Calibri" w:cstheme="minorHAnsi"/>
        </w:rPr>
        <w:t>Zamawiającego,</w:t>
      </w:r>
      <w:r w:rsidRPr="00EE5677">
        <w:rPr>
          <w:rFonts w:eastAsia="Calibri" w:cstheme="minorHAnsi"/>
          <w:lang w:val="x-none"/>
        </w:rPr>
        <w:t xml:space="preserve"> np. podział </w:t>
      </w:r>
      <w:r w:rsidRPr="00EE5677">
        <w:rPr>
          <w:rFonts w:eastAsia="Calibri" w:cstheme="minorHAnsi"/>
        </w:rPr>
        <w:t>Zamawiającego</w:t>
      </w:r>
      <w:r w:rsidRPr="00EE5677">
        <w:rPr>
          <w:rFonts w:eastAsia="Calibri" w:cstheme="minorHAnsi"/>
          <w:lang w:val="x-none"/>
        </w:rPr>
        <w:t xml:space="preserve"> lub połączenie</w:t>
      </w:r>
      <w:r w:rsidRPr="00EE5677">
        <w:rPr>
          <w:rFonts w:eastAsia="Calibri" w:cstheme="minorHAnsi"/>
        </w:rPr>
        <w:t xml:space="preserve"> Zamawiającego</w:t>
      </w:r>
      <w:r w:rsidR="00903579" w:rsidRPr="00EE5677">
        <w:rPr>
          <w:rFonts w:eastAsia="Calibri" w:cstheme="minorHAnsi"/>
        </w:rPr>
        <w:t xml:space="preserve"> – w zakresie niezbędnym do wprowadzenia prawidłowego oznaczenia Zamawiającego w treści Umowy</w:t>
      </w:r>
      <w:r w:rsidR="00EF175A" w:rsidRPr="00EE5677">
        <w:rPr>
          <w:rFonts w:eastAsia="Calibri" w:cstheme="minorHAnsi"/>
        </w:rPr>
        <w:t>;</w:t>
      </w:r>
    </w:p>
    <w:p w14:paraId="01374751" w14:textId="77777777" w:rsidR="0000334E" w:rsidRPr="00EE5677" w:rsidRDefault="00AC3A9B" w:rsidP="00FC3C43">
      <w:pPr>
        <w:pStyle w:val="Akapitzlist"/>
        <w:numPr>
          <w:ilvl w:val="0"/>
          <w:numId w:val="27"/>
        </w:numPr>
        <w:spacing w:after="0" w:line="276" w:lineRule="auto"/>
        <w:ind w:left="709"/>
        <w:jc w:val="both"/>
        <w:rPr>
          <w:rFonts w:eastAsia="Times New Roman" w:cstheme="minorHAnsi"/>
        </w:rPr>
      </w:pPr>
      <w:r w:rsidRPr="00EE5677">
        <w:rPr>
          <w:rFonts w:eastAsia="Times New Roman" w:cstheme="minorHAnsi"/>
        </w:rPr>
        <w:t xml:space="preserve">gdy </w:t>
      </w:r>
      <w:r w:rsidR="0000334E" w:rsidRPr="00EE5677">
        <w:rPr>
          <w:rFonts w:eastAsia="Times New Roman" w:cstheme="minorHAnsi"/>
        </w:rPr>
        <w:t xml:space="preserve">nastąpi zmiana powszechnie obowiązujących przepisów prawa </w:t>
      </w:r>
      <w:r w:rsidRPr="00EE5677">
        <w:rPr>
          <w:rFonts w:eastAsia="Times New Roman" w:cstheme="minorHAnsi"/>
        </w:rPr>
        <w:t xml:space="preserve">- </w:t>
      </w:r>
      <w:r w:rsidR="0000334E" w:rsidRPr="00EE5677">
        <w:rPr>
          <w:rFonts w:eastAsia="Times New Roman" w:cstheme="minorHAnsi"/>
        </w:rPr>
        <w:t xml:space="preserve">w zakresie </w:t>
      </w:r>
      <w:r w:rsidRPr="00EE5677">
        <w:rPr>
          <w:rFonts w:eastAsia="Times New Roman" w:cstheme="minorHAnsi"/>
        </w:rPr>
        <w:t xml:space="preserve">dostosowania postanowień Umowy do tych zmian, </w:t>
      </w:r>
      <w:r w:rsidR="0000334E" w:rsidRPr="00EE5677">
        <w:rPr>
          <w:rFonts w:eastAsia="Times New Roman" w:cstheme="minorHAnsi"/>
        </w:rPr>
        <w:t xml:space="preserve">mającym wpływ na realizację przedmiotu zamówienia; </w:t>
      </w:r>
    </w:p>
    <w:p w14:paraId="26988DE6" w14:textId="193DE540" w:rsidR="00B31259" w:rsidRPr="00EE5677" w:rsidRDefault="00B31259" w:rsidP="00B31259">
      <w:pPr>
        <w:numPr>
          <w:ilvl w:val="0"/>
          <w:numId w:val="27"/>
        </w:numPr>
        <w:spacing w:after="0" w:line="288" w:lineRule="auto"/>
        <w:ind w:left="709"/>
        <w:jc w:val="both"/>
        <w:rPr>
          <w:rFonts w:eastAsia="Calibri" w:cstheme="minorHAnsi"/>
          <w:lang w:val="x-none"/>
        </w:rPr>
      </w:pPr>
      <w:r w:rsidRPr="00EE5677">
        <w:rPr>
          <w:rFonts w:eastAsia="Calibri" w:cstheme="minorHAnsi"/>
          <w:lang w:val="x-none"/>
        </w:rPr>
        <w:t xml:space="preserve">zmiany podwykonawcy, przy pomocy, którego Wykonawca realizuje przedmiot umowy, po uprzedniej akceptacji </w:t>
      </w:r>
      <w:r w:rsidRPr="00EE5677">
        <w:rPr>
          <w:rFonts w:eastAsia="Calibri" w:cstheme="minorHAnsi"/>
        </w:rPr>
        <w:t>Zamawiającego,</w:t>
      </w:r>
      <w:r w:rsidR="00E938DB" w:rsidRPr="00EE5677">
        <w:rPr>
          <w:rFonts w:eastAsia="Calibri" w:cstheme="minorHAnsi"/>
        </w:rPr>
        <w:t xml:space="preserve"> pod warunkiem, że nowy podwykonawca spełnia wymagania określone w SWZ;</w:t>
      </w:r>
    </w:p>
    <w:p w14:paraId="5A6317E5" w14:textId="011C17A0" w:rsidR="00B31259" w:rsidRPr="00EE5677" w:rsidRDefault="00E938DB" w:rsidP="00FC3C43">
      <w:pPr>
        <w:pStyle w:val="Akapitzlist"/>
        <w:numPr>
          <w:ilvl w:val="0"/>
          <w:numId w:val="27"/>
        </w:numPr>
        <w:spacing w:after="0" w:line="276" w:lineRule="auto"/>
        <w:ind w:left="709"/>
        <w:jc w:val="both"/>
        <w:rPr>
          <w:rFonts w:eastAsia="Times New Roman" w:cstheme="minorHAnsi"/>
        </w:rPr>
      </w:pPr>
      <w:r w:rsidRPr="00EE5677">
        <w:rPr>
          <w:rFonts w:cstheme="minorHAnsi"/>
        </w:rPr>
        <w:t>zmiany  osób  realizujących przedmiot umowy,  w  przypadku  zdarzeń  losowych niezależnych od Wykonawcy, na uzasadnione wystąpienie Wykonawcy i po akceptacji Zamawiającego, przy czym osoby te muszą posiadać kompetencje wskazane w SWZ;</w:t>
      </w:r>
    </w:p>
    <w:p w14:paraId="60F5DF24" w14:textId="77777777" w:rsidR="0000334E" w:rsidRPr="00EE5677" w:rsidRDefault="007340F1" w:rsidP="00FC3C43">
      <w:pPr>
        <w:pStyle w:val="Akapitzlist"/>
        <w:numPr>
          <w:ilvl w:val="0"/>
          <w:numId w:val="27"/>
        </w:numPr>
        <w:spacing w:after="0" w:line="276" w:lineRule="auto"/>
        <w:ind w:left="709"/>
        <w:jc w:val="both"/>
        <w:rPr>
          <w:rFonts w:eastAsia="Times New Roman" w:cstheme="minorHAnsi"/>
        </w:rPr>
      </w:pPr>
      <w:r w:rsidRPr="00EE5677">
        <w:rPr>
          <w:rFonts w:eastAsia="Times New Roman" w:cstheme="minorHAnsi"/>
        </w:rPr>
        <w:t xml:space="preserve">gdy </w:t>
      </w:r>
      <w:r w:rsidR="0000334E" w:rsidRPr="00EE5677">
        <w:rPr>
          <w:rFonts w:eastAsia="Times New Roman" w:cstheme="minorHAnsi"/>
        </w:rPr>
        <w:t>wystąpią rozbieżności lub niejasności w rozumieniu pojęć użytych w Umowie i załącznikach, których nie można usunąć w inny sposób, a zmiana będzie umożliwiać usunięcie rozbieżności i dop</w:t>
      </w:r>
      <w:r w:rsidRPr="00EE5677">
        <w:rPr>
          <w:rFonts w:eastAsia="Times New Roman" w:cstheme="minorHAnsi"/>
        </w:rPr>
        <w:t xml:space="preserve">recyzowanie Umowy i załączników w zakresie pozwalającym na ustalenie </w:t>
      </w:r>
      <w:r w:rsidR="0000334E" w:rsidRPr="00EE5677">
        <w:rPr>
          <w:rFonts w:eastAsia="Times New Roman" w:cstheme="minorHAnsi"/>
        </w:rPr>
        <w:t xml:space="preserve">jednoznacznej interpretacji </w:t>
      </w:r>
      <w:r w:rsidRPr="00EE5677">
        <w:rPr>
          <w:rFonts w:eastAsia="Times New Roman" w:cstheme="minorHAnsi"/>
        </w:rPr>
        <w:t>postanowień Umowy</w:t>
      </w:r>
      <w:r w:rsidR="0000334E" w:rsidRPr="00EE5677">
        <w:rPr>
          <w:rFonts w:eastAsia="Times New Roman" w:cstheme="minorHAnsi"/>
        </w:rPr>
        <w:t xml:space="preserve"> przez Strony;</w:t>
      </w:r>
    </w:p>
    <w:p w14:paraId="537E4656" w14:textId="688A8741" w:rsidR="007340F1" w:rsidRPr="00EE5677" w:rsidRDefault="007340F1" w:rsidP="00FC3C43">
      <w:pPr>
        <w:pStyle w:val="Akapitzlist"/>
        <w:numPr>
          <w:ilvl w:val="0"/>
          <w:numId w:val="27"/>
        </w:numPr>
        <w:spacing w:after="0" w:line="276" w:lineRule="auto"/>
        <w:ind w:left="709"/>
        <w:jc w:val="both"/>
        <w:rPr>
          <w:rFonts w:eastAsia="Times New Roman" w:cstheme="minorHAnsi"/>
        </w:rPr>
      </w:pPr>
      <w:r w:rsidRPr="00EE5677">
        <w:rPr>
          <w:rFonts w:eastAsia="Times New Roman" w:cstheme="minorHAnsi"/>
        </w:rPr>
        <w:t>zmiany terminów realizacji poszczególnych obowiązków Wykonawcy wynikających</w:t>
      </w:r>
      <w:r w:rsidRPr="00EE5677">
        <w:rPr>
          <w:rFonts w:eastAsia="Times New Roman" w:cstheme="minorHAnsi"/>
        </w:rPr>
        <w:br/>
        <w:t xml:space="preserve">z OPZ (w tym terminów realizacji poszczególnych </w:t>
      </w:r>
      <w:r w:rsidR="004E7E78" w:rsidRPr="00EE5677">
        <w:rPr>
          <w:rFonts w:eastAsia="Times New Roman" w:cstheme="minorHAnsi"/>
        </w:rPr>
        <w:t xml:space="preserve">zadań w ramach </w:t>
      </w:r>
      <w:r w:rsidR="00EB4818" w:rsidRPr="00EE5677">
        <w:rPr>
          <w:rFonts w:eastAsia="Times New Roman" w:cstheme="minorHAnsi"/>
        </w:rPr>
        <w:t>Umowy</w:t>
      </w:r>
      <w:r w:rsidRPr="00EE5677">
        <w:rPr>
          <w:rFonts w:eastAsia="Times New Roman" w:cstheme="minorHAnsi"/>
        </w:rPr>
        <w:t xml:space="preserve">), w </w:t>
      </w:r>
      <w:r w:rsidR="004E7E78" w:rsidRPr="00EE5677">
        <w:rPr>
          <w:rFonts w:eastAsia="Times New Roman" w:cstheme="minorHAnsi"/>
        </w:rPr>
        <w:t>sytuacji gdy w toku realizacji U</w:t>
      </w:r>
      <w:r w:rsidRPr="00EE5677">
        <w:rPr>
          <w:rFonts w:eastAsia="Times New Roman" w:cstheme="minorHAnsi"/>
        </w:rPr>
        <w:t>mowy ujawnią się niezna</w:t>
      </w:r>
      <w:r w:rsidR="004E7E78" w:rsidRPr="00EE5677">
        <w:rPr>
          <w:rFonts w:eastAsia="Times New Roman" w:cstheme="minorHAnsi"/>
        </w:rPr>
        <w:t>ne Stronom na dzień zawierania U</w:t>
      </w:r>
      <w:r w:rsidRPr="00EE5677">
        <w:rPr>
          <w:rFonts w:eastAsia="Times New Roman" w:cstheme="minorHAnsi"/>
        </w:rPr>
        <w:t>mowy okoliczności uniemożliwiające dochowanie terminów wskazanych w OPZ (w szczególności: przedłużająca się procedura odbioru, konieczność przygotowania informacji/dokumentów niezbędnych do realizacji przedmiotu Umowy);</w:t>
      </w:r>
    </w:p>
    <w:p w14:paraId="2E5D3E6A" w14:textId="77777777" w:rsidR="004E7E78" w:rsidRPr="00EE5677" w:rsidRDefault="007340F1" w:rsidP="00FC3C43">
      <w:pPr>
        <w:pStyle w:val="Akapitzlist"/>
        <w:numPr>
          <w:ilvl w:val="0"/>
          <w:numId w:val="27"/>
        </w:numPr>
        <w:spacing w:after="0" w:line="276" w:lineRule="auto"/>
        <w:ind w:left="709"/>
        <w:jc w:val="both"/>
        <w:rPr>
          <w:rFonts w:eastAsia="Times New Roman" w:cstheme="minorHAnsi"/>
        </w:rPr>
      </w:pPr>
      <w:r w:rsidRPr="00EE5677">
        <w:rPr>
          <w:rFonts w:eastAsia="Times New Roman" w:cstheme="minorHAnsi"/>
        </w:rPr>
        <w:t>zmiany sposobu dokumentowania sposobu wykonania Umowy, sposobu koordynacji realizacji Umowy przez przedstawicieli Stron</w:t>
      </w:r>
      <w:r w:rsidR="00903579" w:rsidRPr="00EE5677">
        <w:rPr>
          <w:rFonts w:eastAsia="Times New Roman" w:cstheme="minorHAnsi"/>
        </w:rPr>
        <w:t>,</w:t>
      </w:r>
      <w:r w:rsidR="00D750C2" w:rsidRPr="00EE5677">
        <w:rPr>
          <w:rFonts w:eastAsia="Times New Roman" w:cstheme="minorHAnsi"/>
        </w:rPr>
        <w:t xml:space="preserve"> </w:t>
      </w:r>
      <w:r w:rsidRPr="00EE5677">
        <w:rPr>
          <w:rFonts w:eastAsia="Times New Roman" w:cstheme="minorHAnsi"/>
        </w:rPr>
        <w:t>w sytuacji gdy pojawią się nieprzewidziane wcześniej okoliczności mające wpływ na sposób realizacji Umowy</w:t>
      </w:r>
      <w:r w:rsidR="00903579" w:rsidRPr="00EE5677">
        <w:rPr>
          <w:rFonts w:eastAsia="Times New Roman" w:cstheme="minorHAnsi"/>
        </w:rPr>
        <w:t xml:space="preserve"> – w zakresie, w którym będzie to niezbędne do należytego wykonywania Umowy</w:t>
      </w:r>
      <w:r w:rsidR="004E7E78" w:rsidRPr="00EE5677">
        <w:rPr>
          <w:rFonts w:eastAsia="Times New Roman" w:cstheme="minorHAnsi"/>
        </w:rPr>
        <w:t>;</w:t>
      </w:r>
    </w:p>
    <w:p w14:paraId="743F46CE" w14:textId="1CBF2CC1" w:rsidR="00E938DB" w:rsidRPr="00EE5677" w:rsidRDefault="00E938DB" w:rsidP="00907825">
      <w:pPr>
        <w:pStyle w:val="Akapitzlist"/>
        <w:numPr>
          <w:ilvl w:val="0"/>
          <w:numId w:val="27"/>
        </w:numPr>
        <w:ind w:left="709"/>
        <w:jc w:val="both"/>
        <w:rPr>
          <w:rFonts w:cstheme="minorHAnsi"/>
        </w:rPr>
      </w:pPr>
      <w:r w:rsidRPr="00EE5677">
        <w:rPr>
          <w:rFonts w:cstheme="minorHAnsi"/>
        </w:rPr>
        <w:t>w przypadku wystąpienia siły wyższej, Zamawiający dopuszcza zmiany w zakresie dostosowania Umowy do okoliczności będących skutkiem siły wyższej</w:t>
      </w:r>
      <w:r w:rsidR="00907825" w:rsidRPr="00EE5677">
        <w:rPr>
          <w:rFonts w:cstheme="minorHAnsi"/>
        </w:rPr>
        <w:t>;</w:t>
      </w:r>
    </w:p>
    <w:p w14:paraId="4A3034EF" w14:textId="58CE8361" w:rsidR="0000334E" w:rsidRPr="00EE5677" w:rsidRDefault="0000334E" w:rsidP="00FC3C43">
      <w:pPr>
        <w:pStyle w:val="Akapitzlist"/>
        <w:numPr>
          <w:ilvl w:val="0"/>
          <w:numId w:val="27"/>
        </w:numPr>
        <w:spacing w:after="0" w:line="276" w:lineRule="auto"/>
        <w:ind w:left="709"/>
        <w:jc w:val="both"/>
        <w:rPr>
          <w:rFonts w:eastAsia="Times New Roman" w:cstheme="minorHAnsi"/>
        </w:rPr>
      </w:pPr>
      <w:r w:rsidRPr="00EE5677">
        <w:rPr>
          <w:rFonts w:eastAsia="Times New Roman" w:cstheme="minorHAnsi"/>
        </w:rPr>
        <w:t xml:space="preserve">w razie konieczność wprowadzenia zmian będących następstwem zmian wytycznych lub dokumentów programowych dotyczących odpowiednich </w:t>
      </w:r>
      <w:r w:rsidR="004E7E78" w:rsidRPr="00EE5677">
        <w:rPr>
          <w:rFonts w:eastAsia="Times New Roman" w:cstheme="minorHAnsi"/>
        </w:rPr>
        <w:t>p</w:t>
      </w:r>
      <w:r w:rsidRPr="00EE5677">
        <w:rPr>
          <w:rFonts w:eastAsia="Times New Roman" w:cstheme="minorHAnsi"/>
        </w:rPr>
        <w:t xml:space="preserve">rogramów </w:t>
      </w:r>
      <w:r w:rsidR="004E7E78" w:rsidRPr="00EE5677">
        <w:rPr>
          <w:rFonts w:eastAsia="Times New Roman" w:cstheme="minorHAnsi"/>
        </w:rPr>
        <w:t>o</w:t>
      </w:r>
      <w:r w:rsidRPr="00EE5677">
        <w:rPr>
          <w:rFonts w:eastAsia="Times New Roman" w:cstheme="minorHAnsi"/>
        </w:rPr>
        <w:t>peracyjnych</w:t>
      </w:r>
      <w:r w:rsidR="00D50348" w:rsidRPr="00EE5677">
        <w:rPr>
          <w:rFonts w:eastAsia="Times New Roman" w:cstheme="minorHAnsi"/>
        </w:rPr>
        <w:t xml:space="preserve"> lub innych funduszy wdrażanych przez Zamawiającego</w:t>
      </w:r>
      <w:r w:rsidR="00903579" w:rsidRPr="00EE5677">
        <w:rPr>
          <w:rFonts w:eastAsia="Times New Roman" w:cstheme="minorHAnsi"/>
        </w:rPr>
        <w:t xml:space="preserve"> – w zakresie niezbędnym do dostosowania treści Umowy do tychże zmian</w:t>
      </w:r>
      <w:r w:rsidRPr="00EE5677">
        <w:rPr>
          <w:rFonts w:eastAsia="Times New Roman" w:cstheme="minorHAnsi"/>
        </w:rPr>
        <w:t>.</w:t>
      </w:r>
    </w:p>
    <w:p w14:paraId="366B9927"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 xml:space="preserve">Stosownie do treści art. </w:t>
      </w:r>
      <w:r w:rsidR="00B147E0" w:rsidRPr="00EE5677">
        <w:rPr>
          <w:rFonts w:eastAsia="Calibri" w:cstheme="minorHAnsi"/>
        </w:rPr>
        <w:t>436 pkt 4 lit</w:t>
      </w:r>
      <w:r w:rsidR="00903579" w:rsidRPr="00EE5677">
        <w:rPr>
          <w:rFonts w:eastAsia="Calibri" w:cstheme="minorHAnsi"/>
        </w:rPr>
        <w:t>.</w:t>
      </w:r>
      <w:r w:rsidR="00B147E0" w:rsidRPr="00EE5677">
        <w:rPr>
          <w:rFonts w:eastAsia="Calibri" w:cstheme="minorHAnsi"/>
        </w:rPr>
        <w:t xml:space="preserve"> b)</w:t>
      </w:r>
      <w:r w:rsidRPr="00EE5677">
        <w:rPr>
          <w:rFonts w:eastAsia="Calibri" w:cstheme="minorHAnsi"/>
        </w:rPr>
        <w:t xml:space="preserve"> ustawy </w:t>
      </w:r>
      <w:proofErr w:type="spellStart"/>
      <w:r w:rsidRPr="00EE5677">
        <w:rPr>
          <w:rFonts w:eastAsia="Calibri" w:cstheme="minorHAnsi"/>
        </w:rPr>
        <w:t>Pzp</w:t>
      </w:r>
      <w:proofErr w:type="spellEnd"/>
      <w:r w:rsidRPr="00EE5677">
        <w:rPr>
          <w:rFonts w:eastAsia="Calibri" w:cstheme="minorHAnsi"/>
        </w:rPr>
        <w:t xml:space="preserve"> Zamawiający przewiduje możliwość zmiany wysokości wynagrodzenia określonego w § </w:t>
      </w:r>
      <w:r w:rsidR="00D25A31" w:rsidRPr="00EE5677">
        <w:rPr>
          <w:rFonts w:eastAsia="Calibri" w:cstheme="minorHAnsi"/>
        </w:rPr>
        <w:t>10</w:t>
      </w:r>
      <w:r w:rsidRPr="00EE5677">
        <w:rPr>
          <w:rFonts w:eastAsia="Calibri" w:cstheme="minorHAnsi"/>
        </w:rPr>
        <w:t xml:space="preserve"> Umowy w następujących przypadkach:</w:t>
      </w:r>
    </w:p>
    <w:p w14:paraId="58DF4F53" w14:textId="77777777" w:rsidR="00B41088" w:rsidRPr="00867579" w:rsidRDefault="00B41088" w:rsidP="00FC3C43">
      <w:pPr>
        <w:pStyle w:val="Akapitzlist"/>
        <w:numPr>
          <w:ilvl w:val="0"/>
          <w:numId w:val="35"/>
        </w:numPr>
        <w:spacing w:after="0" w:line="288" w:lineRule="auto"/>
        <w:ind w:left="851" w:hanging="425"/>
        <w:jc w:val="both"/>
        <w:rPr>
          <w:rFonts w:cstheme="minorHAnsi"/>
          <w:color w:val="222222"/>
          <w:shd w:val="clear" w:color="auto" w:fill="FFFFFF"/>
          <w:lang w:val="x-none" w:eastAsia="pl-PL"/>
        </w:rPr>
      </w:pPr>
      <w:r w:rsidRPr="00867579">
        <w:rPr>
          <w:rFonts w:cstheme="minorHAnsi"/>
          <w:lang w:val="x-none"/>
        </w:rPr>
        <w:t>w przypadku zmiany stawki podatku od towarów i usług</w:t>
      </w:r>
      <w:r w:rsidR="00D25A31" w:rsidRPr="00867579">
        <w:rPr>
          <w:rFonts w:cstheme="minorHAnsi"/>
        </w:rPr>
        <w:t xml:space="preserve"> i podatku akcyzowego;</w:t>
      </w:r>
    </w:p>
    <w:p w14:paraId="09F2FB0C" w14:textId="2573A5E7" w:rsidR="00B41088" w:rsidRPr="00867579" w:rsidRDefault="00B41088" w:rsidP="00FC3C43">
      <w:pPr>
        <w:pStyle w:val="Akapitzlist"/>
        <w:numPr>
          <w:ilvl w:val="0"/>
          <w:numId w:val="35"/>
        </w:numPr>
        <w:spacing w:after="0" w:line="288" w:lineRule="auto"/>
        <w:ind w:left="851" w:hanging="425"/>
        <w:jc w:val="both"/>
        <w:rPr>
          <w:rFonts w:eastAsia="Times New Roman" w:cstheme="minorHAnsi"/>
          <w:color w:val="000000"/>
          <w:lang w:val="x-none"/>
        </w:rPr>
      </w:pPr>
      <w:r w:rsidRPr="00867579">
        <w:rPr>
          <w:rFonts w:cstheme="minorHAnsi"/>
          <w:lang w:val="x-none"/>
        </w:rPr>
        <w:t xml:space="preserve">w przypadku zmiany wysokości minimalnego wynagrodzenia za pracę </w:t>
      </w:r>
      <w:r w:rsidR="002E6789" w:rsidRPr="00867579">
        <w:rPr>
          <w:rFonts w:cstheme="minorHAnsi"/>
        </w:rPr>
        <w:t xml:space="preserve">albo wysokości stawki godzinowej </w:t>
      </w:r>
      <w:r w:rsidRPr="00867579">
        <w:rPr>
          <w:rFonts w:cstheme="minorHAnsi"/>
          <w:lang w:val="x-none"/>
        </w:rPr>
        <w:t>ustalon</w:t>
      </w:r>
      <w:r w:rsidR="002E6789" w:rsidRPr="00867579">
        <w:rPr>
          <w:rFonts w:cstheme="minorHAnsi"/>
        </w:rPr>
        <w:t>ych</w:t>
      </w:r>
      <w:r w:rsidRPr="00867579">
        <w:rPr>
          <w:rFonts w:cstheme="minorHAnsi"/>
          <w:lang w:val="x-none"/>
        </w:rPr>
        <w:t xml:space="preserve"> na podstawie ustawy z dnia 10 października 2002</w:t>
      </w:r>
      <w:r w:rsidR="005A15D8" w:rsidRPr="00867579">
        <w:rPr>
          <w:rFonts w:cstheme="minorHAnsi"/>
          <w:lang w:val="x-none"/>
        </w:rPr>
        <w:t xml:space="preserve"> </w:t>
      </w:r>
      <w:r w:rsidRPr="00867579">
        <w:rPr>
          <w:rFonts w:cstheme="minorHAnsi"/>
          <w:lang w:val="x-none"/>
        </w:rPr>
        <w:t>r. o mi</w:t>
      </w:r>
      <w:r w:rsidR="00D25A31" w:rsidRPr="00867579">
        <w:rPr>
          <w:rFonts w:cstheme="minorHAnsi"/>
          <w:lang w:val="x-none"/>
        </w:rPr>
        <w:t>nimalnym wynagrodzeniu za pracę;</w:t>
      </w:r>
    </w:p>
    <w:p w14:paraId="4995B14F" w14:textId="77777777" w:rsidR="00B41088" w:rsidRPr="00867579" w:rsidRDefault="00B41088" w:rsidP="00FC3C43">
      <w:pPr>
        <w:pStyle w:val="Akapitzlist"/>
        <w:numPr>
          <w:ilvl w:val="0"/>
          <w:numId w:val="35"/>
        </w:numPr>
        <w:spacing w:after="0" w:line="288" w:lineRule="auto"/>
        <w:ind w:left="851" w:hanging="425"/>
        <w:jc w:val="both"/>
        <w:rPr>
          <w:rFonts w:cstheme="minorHAnsi"/>
          <w:color w:val="222222"/>
          <w:shd w:val="clear" w:color="auto" w:fill="FFFFFF"/>
        </w:rPr>
      </w:pPr>
      <w:r w:rsidRPr="00867579">
        <w:rPr>
          <w:rFonts w:cstheme="minorHAnsi"/>
          <w:lang w:val="x-none"/>
        </w:rPr>
        <w:t>w przypadku zmian zasad podlegania ubezpieczeniom społecznym lub ubezpieczeniu zdrowotnemu lub zmiany wysokości stawki składki na ubezpi</w:t>
      </w:r>
      <w:r w:rsidR="002E6789" w:rsidRPr="00867579">
        <w:rPr>
          <w:rFonts w:cstheme="minorHAnsi"/>
          <w:lang w:val="x-none"/>
        </w:rPr>
        <w:t>eczenia społeczne lub zdrowotne;</w:t>
      </w:r>
    </w:p>
    <w:p w14:paraId="0EBFF526" w14:textId="77777777" w:rsidR="002E6789" w:rsidRPr="00867579" w:rsidRDefault="00B41088" w:rsidP="00FC3C43">
      <w:pPr>
        <w:pStyle w:val="Akapitzlist"/>
        <w:numPr>
          <w:ilvl w:val="0"/>
          <w:numId w:val="35"/>
        </w:numPr>
        <w:spacing w:after="0" w:line="288" w:lineRule="auto"/>
        <w:ind w:left="851" w:hanging="425"/>
        <w:jc w:val="both"/>
        <w:rPr>
          <w:rFonts w:cstheme="minorHAnsi"/>
          <w:color w:val="222222"/>
          <w:shd w:val="clear" w:color="auto" w:fill="FFFFFF"/>
        </w:rPr>
      </w:pPr>
      <w:r w:rsidRPr="00867579">
        <w:rPr>
          <w:rFonts w:cstheme="minorHAnsi"/>
        </w:rPr>
        <w:t>w przypadku zmiany zasad gromadzenia i wysokości wpłat do pracowniczych planów kapitałowych, o których mowa w ustawie z dnia 4 października 2018 r. o pracowniczych planach kapitałowych</w:t>
      </w:r>
      <w:r w:rsidR="003902A4" w:rsidRPr="00867579">
        <w:rPr>
          <w:rFonts w:cstheme="minorHAnsi"/>
        </w:rPr>
        <w:t>;</w:t>
      </w:r>
    </w:p>
    <w:p w14:paraId="752C7749" w14:textId="3C1AACAE" w:rsidR="00B41088" w:rsidRPr="00867579" w:rsidRDefault="00B41088" w:rsidP="002E6789">
      <w:pPr>
        <w:pStyle w:val="Akapitzlist"/>
        <w:spacing w:after="0" w:line="288" w:lineRule="auto"/>
        <w:ind w:left="851"/>
        <w:jc w:val="both"/>
        <w:rPr>
          <w:rFonts w:cstheme="minorHAnsi"/>
          <w:color w:val="222222"/>
          <w:shd w:val="clear" w:color="auto" w:fill="FFFFFF"/>
        </w:rPr>
      </w:pPr>
      <w:r w:rsidRPr="00867579">
        <w:rPr>
          <w:rFonts w:cstheme="minorHAnsi"/>
          <w:lang w:val="x-none"/>
        </w:rPr>
        <w:lastRenderedPageBreak/>
        <w:t>- jeżeli zmiany określone w pkt. 1</w:t>
      </w:r>
      <w:r w:rsidR="005A15D8" w:rsidRPr="00867579">
        <w:rPr>
          <w:rFonts w:cstheme="minorHAnsi"/>
          <w:lang w:val="x-none"/>
        </w:rPr>
        <w:t>-4</w:t>
      </w:r>
      <w:r w:rsidRPr="00867579">
        <w:rPr>
          <w:rFonts w:cstheme="minorHAnsi"/>
        </w:rPr>
        <w:t xml:space="preserve"> </w:t>
      </w:r>
      <w:r w:rsidRPr="00867579">
        <w:rPr>
          <w:rFonts w:cstheme="minorHAnsi"/>
          <w:lang w:val="x-none"/>
        </w:rPr>
        <w:t>będą miały wpływ na koszty wykonania Umowy przez Wykonawcę</w:t>
      </w:r>
      <w:r w:rsidR="003902A4" w:rsidRPr="00867579">
        <w:rPr>
          <w:rFonts w:cstheme="minorHAnsi"/>
        </w:rPr>
        <w:t>.</w:t>
      </w:r>
    </w:p>
    <w:p w14:paraId="45E92C79"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w:t>
      </w:r>
      <w:r w:rsidR="002E6789" w:rsidRPr="00EE5677">
        <w:rPr>
          <w:rFonts w:eastAsia="Calibri" w:cstheme="minorHAnsi"/>
        </w:rPr>
        <w:t xml:space="preserve"> lub podatku akcyzowego</w:t>
      </w:r>
      <w:r w:rsidRPr="00EE5677">
        <w:rPr>
          <w:rFonts w:eastAsia="Calibri" w:cstheme="minorHAnsi"/>
        </w:rPr>
        <w:t xml:space="preserve">. Wniosek powinien zawierać wyczerpujące uzasadnienie faktyczne i wskazanie podstaw prawnych zmiany stawki podatku od towarów i usług </w:t>
      </w:r>
      <w:r w:rsidR="002E6789" w:rsidRPr="00EE5677">
        <w:rPr>
          <w:rFonts w:eastAsia="Calibri" w:cstheme="minorHAnsi"/>
        </w:rPr>
        <w:t xml:space="preserve">lub podatku akcyzowego </w:t>
      </w:r>
      <w:r w:rsidRPr="00EE5677">
        <w:rPr>
          <w:rFonts w:eastAsia="Calibri" w:cstheme="minorHAnsi"/>
        </w:rPr>
        <w:t>oraz dokładne wyliczenie kwoty wynagrodzenia należnego  Wykonawcy po zmianie Umowy.</w:t>
      </w:r>
    </w:p>
    <w:p w14:paraId="1D5BE8AA"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W sytuacji wystąpienia okoliczności wskazanych w ust. 3 pkt 2 niniejszego paragrafu Wykonawca jest uprawniony złożyć Zamawiającemu pisemny wniosek o zmianę Umowy w zakresie płatności wynikających z faktur wystawionych po wejściu w życie przepisów zmieniających wysokość minimalnego wynagrodzenia za pracę</w:t>
      </w:r>
      <w:r w:rsidR="002E6789" w:rsidRPr="00EE5677">
        <w:rPr>
          <w:rFonts w:eastAsia="Calibri" w:cstheme="minorHAnsi"/>
        </w:rPr>
        <w:t xml:space="preserve"> lub stawki godzinowej</w:t>
      </w:r>
      <w:r w:rsidRPr="00EE5677">
        <w:rPr>
          <w:rFonts w:eastAsia="Calibri" w:cstheme="minorHAnsi"/>
        </w:rPr>
        <w:t xml:space="preserv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w:t>
      </w:r>
      <w:r w:rsidR="002E6789" w:rsidRPr="00EE5677">
        <w:rPr>
          <w:rFonts w:eastAsia="Calibri" w:cstheme="minorHAnsi"/>
        </w:rPr>
        <w:t xml:space="preserve">lub stawki godzinowej </w:t>
      </w:r>
      <w:r w:rsidRPr="00EE5677">
        <w:rPr>
          <w:rFonts w:eastAsia="Calibri" w:cstheme="minorHAnsi"/>
        </w:rPr>
        <w:t>na kalkulację wynagrodzenia. Wniosek powinien obejmować jedynie dodatkowe koszty realizacji Umowy, które Wykonawca obowiązkowo ponosi w związku z podwyższeniem wysokości płacy minimalnej</w:t>
      </w:r>
      <w:r w:rsidR="00681E4C" w:rsidRPr="00EE5677">
        <w:rPr>
          <w:rFonts w:eastAsia="Calibri" w:cstheme="minorHAnsi"/>
        </w:rPr>
        <w:t xml:space="preserve"> lu</w:t>
      </w:r>
      <w:r w:rsidR="00D36106" w:rsidRPr="00EE5677">
        <w:rPr>
          <w:rFonts w:eastAsia="Calibri" w:cstheme="minorHAnsi"/>
        </w:rPr>
        <w:t>b</w:t>
      </w:r>
      <w:r w:rsidR="00681E4C" w:rsidRPr="00EE5677">
        <w:rPr>
          <w:rFonts w:eastAsia="Calibri" w:cstheme="minorHAnsi"/>
        </w:rPr>
        <w:t xml:space="preserve"> stawki godzinowej</w:t>
      </w:r>
      <w:r w:rsidRPr="00EE5677">
        <w:rPr>
          <w:rFonts w:eastAsia="Calibri" w:cstheme="minorHAnsi"/>
        </w:rPr>
        <w:t>. Zamawiający oświadcza, iż nie będzie akceptował, kosztów wynikających z podwyższenia wynagrodzeń pracownikom Wykonawcy, które nie są konieczne w celu ich dostosowania do wysokości minimalnego wynagrodzenia za pracę</w:t>
      </w:r>
      <w:r w:rsidR="00681E4C" w:rsidRPr="00EE5677">
        <w:rPr>
          <w:rFonts w:eastAsia="Calibri" w:cstheme="minorHAnsi"/>
        </w:rPr>
        <w:t xml:space="preserve"> lub minimalnej stawki godzinowej</w:t>
      </w:r>
      <w:r w:rsidRPr="00EE5677">
        <w:rPr>
          <w:rFonts w:eastAsia="Calibri" w:cstheme="minorHAnsi"/>
        </w:rPr>
        <w:t>, w szczególności koszty podwyższenia wynagrodzenia w kwocie przewyższającej wysokość płacy minimalnej</w:t>
      </w:r>
      <w:r w:rsidR="00681E4C" w:rsidRPr="00EE5677">
        <w:rPr>
          <w:rFonts w:eastAsia="Calibri" w:cstheme="minorHAnsi"/>
        </w:rPr>
        <w:t xml:space="preserve"> lub minimalnej stawki godzinowej</w:t>
      </w:r>
      <w:r w:rsidRPr="00EE5677">
        <w:rPr>
          <w:rFonts w:eastAsia="Calibri" w:cstheme="minorHAnsi"/>
        </w:rPr>
        <w:t>.</w:t>
      </w:r>
    </w:p>
    <w:p w14:paraId="69F978E7"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W sytuacji wystąpienia okoliczności wskazanych w ust. 3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22A02A22"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 xml:space="preserve">W sytuacji wystąpienia okoliczności wskazanych w ust. 3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w:t>
      </w:r>
      <w:r w:rsidRPr="00EE5677">
        <w:rPr>
          <w:rFonts w:eastAsia="Calibri" w:cstheme="minorHAnsi"/>
        </w:rPr>
        <w:lastRenderedPageBreak/>
        <w:t xml:space="preserve">mowa w ust. 3 pkt. 4 niniejszego paragrafu na kalkulację wynagrodzenia. Wniosek może obejmować jedynie dodatkowe koszty realizacji Umowy, które Wykonawca obowiązkowo ponosi w związku ze zmianą zasad, o których mowa w ust. 3 pkt. 4 niniejszego paragrafu. </w:t>
      </w:r>
    </w:p>
    <w:p w14:paraId="757D299F" w14:textId="77777777" w:rsidR="00B41088" w:rsidRPr="00EE5677" w:rsidRDefault="00B41088" w:rsidP="00FC3C43">
      <w:pPr>
        <w:numPr>
          <w:ilvl w:val="0"/>
          <w:numId w:val="26"/>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 xml:space="preserve">Obowiązek wykazania wpływu zmian, o których mowa w ust. 3 niniejszego paragrafu na zmianę wynagrodzenia, o którym mowa w § </w:t>
      </w:r>
      <w:r w:rsidR="00681E4C" w:rsidRPr="00EE5677">
        <w:rPr>
          <w:rFonts w:eastAsia="Calibri" w:cstheme="minorHAnsi"/>
        </w:rPr>
        <w:t>10</w:t>
      </w:r>
      <w:r w:rsidRPr="00EE5677">
        <w:rPr>
          <w:rFonts w:eastAsia="Calibri" w:cstheme="minorHAnsi"/>
        </w:rPr>
        <w:t xml:space="preserve"> ust. 1 Umowy należy do Wykonawcy pod rygorem odmowy dokonania zmiany Umowy przez Zamawiającego.</w:t>
      </w:r>
    </w:p>
    <w:p w14:paraId="0C0D1763" w14:textId="20C752E4" w:rsidR="00491FEB" w:rsidRPr="00EE5677" w:rsidRDefault="00491FEB" w:rsidP="00B579E9">
      <w:pPr>
        <w:rPr>
          <w:rFonts w:eastAsia="Times New Roman" w:cstheme="minorHAnsi"/>
          <w:b/>
        </w:rPr>
      </w:pPr>
    </w:p>
    <w:p w14:paraId="2D7161D7" w14:textId="67DC5DF3" w:rsidR="00816F0A" w:rsidRPr="00EE5677" w:rsidRDefault="00816F0A" w:rsidP="00816F0A">
      <w:pPr>
        <w:jc w:val="center"/>
        <w:rPr>
          <w:rFonts w:eastAsia="Times New Roman" w:cstheme="minorHAnsi"/>
          <w:b/>
        </w:rPr>
      </w:pPr>
      <w:r w:rsidRPr="00EE5677">
        <w:rPr>
          <w:rFonts w:eastAsia="Times New Roman" w:cstheme="minorHAnsi"/>
          <w:b/>
        </w:rPr>
        <w:t>§ 20.</w:t>
      </w:r>
    </w:p>
    <w:p w14:paraId="6F93E358" w14:textId="77777777" w:rsidR="00AA5E7B" w:rsidRPr="00EE5677" w:rsidRDefault="00AA5E7B" w:rsidP="00AA5E7B">
      <w:pPr>
        <w:jc w:val="center"/>
        <w:rPr>
          <w:rFonts w:cstheme="minorHAnsi"/>
          <w:b/>
          <w:bCs/>
        </w:rPr>
      </w:pPr>
      <w:r w:rsidRPr="00EE5677">
        <w:rPr>
          <w:rFonts w:cstheme="minorHAnsi"/>
          <w:b/>
          <w:bCs/>
        </w:rPr>
        <w:t>Odpowiedzialność</w:t>
      </w:r>
    </w:p>
    <w:p w14:paraId="17858B9A" w14:textId="77777777" w:rsidR="00AA5E7B" w:rsidRPr="00EE5677" w:rsidRDefault="00AA5E7B" w:rsidP="00FC3C43">
      <w:pPr>
        <w:numPr>
          <w:ilvl w:val="0"/>
          <w:numId w:val="40"/>
        </w:numPr>
        <w:spacing w:after="0" w:line="276" w:lineRule="auto"/>
        <w:ind w:left="567" w:hanging="567"/>
        <w:jc w:val="both"/>
        <w:rPr>
          <w:rFonts w:cstheme="minorHAnsi"/>
        </w:rPr>
      </w:pPr>
      <w:r w:rsidRPr="00EE5677">
        <w:rPr>
          <w:rFonts w:cstheme="minorHAnsi"/>
        </w:rPr>
        <w:t>Wykonawca nie ponosi odpowiedzialności za nieprawidłowe, błędne lub nieprecyzyjne tłumaczenie na język polski wspólnotowych aktów prawnych oficjalnie opublikowanych</w:t>
      </w:r>
      <w:r w:rsidRPr="00EE5677">
        <w:rPr>
          <w:rFonts w:cstheme="minorHAnsi"/>
        </w:rPr>
        <w:br/>
        <w:t>w Dzienniku Urzędowym Wspólnot Europejskich i wynikające z zastosowania tego tłumaczenia konsekwencje dla usług wykonywanych na rzecz Zamawiającego.</w:t>
      </w:r>
    </w:p>
    <w:p w14:paraId="79494452" w14:textId="77777777" w:rsidR="00AA5E7B" w:rsidRPr="00EE5677" w:rsidRDefault="00AA5E7B" w:rsidP="00FC3C43">
      <w:pPr>
        <w:numPr>
          <w:ilvl w:val="0"/>
          <w:numId w:val="40"/>
        </w:numPr>
        <w:spacing w:after="0" w:line="276" w:lineRule="auto"/>
        <w:ind w:left="567" w:hanging="567"/>
        <w:jc w:val="both"/>
        <w:rPr>
          <w:rFonts w:cstheme="minorHAnsi"/>
        </w:rPr>
      </w:pPr>
      <w:r w:rsidRPr="00EE5677">
        <w:rPr>
          <w:rFonts w:cstheme="minorHAnsi"/>
        </w:rPr>
        <w:t>W przypadku gdy teksty dokumentów wspólnotowych nie są opublikowane w języku polskim, Wykonawca oświadcza, że będzie pracować wyłącznie na opublikowanych, publicznie dostępnych lub przekazanych przez Zamawiającego tekstach w języku angielskim.</w:t>
      </w:r>
    </w:p>
    <w:p w14:paraId="0ACEF288" w14:textId="1DCCAF6E" w:rsidR="00AA5E7B" w:rsidRPr="00EE5677" w:rsidRDefault="00AA5E7B" w:rsidP="00FC3C43">
      <w:pPr>
        <w:numPr>
          <w:ilvl w:val="0"/>
          <w:numId w:val="40"/>
        </w:numPr>
        <w:spacing w:after="0" w:line="276" w:lineRule="auto"/>
        <w:ind w:left="567" w:hanging="567"/>
        <w:jc w:val="both"/>
        <w:rPr>
          <w:rFonts w:cstheme="minorHAnsi"/>
        </w:rPr>
      </w:pPr>
      <w:r w:rsidRPr="00EE5677">
        <w:rPr>
          <w:rFonts w:cstheme="minorHAnsi"/>
        </w:rPr>
        <w:t xml:space="preserve">Wykonawca nie ponosi odpowiedzialności za opóźnienie w wykonaniu zlecenia spowodowane nieterminowym przekazaniem Wykonawcy przez Zamawiającego materiałów i informacji koniecznych dla wykonania zlecenia. Nieterminowe przekazanie tych materiałów i informacji </w:t>
      </w:r>
      <w:r w:rsidRPr="00EE5677">
        <w:rPr>
          <w:rFonts w:cstheme="minorHAnsi"/>
        </w:rPr>
        <w:br/>
        <w:t xml:space="preserve">nie zwalnia Wykonawcy od wykonania zlecenia w terminie późniejszym, </w:t>
      </w:r>
      <w:r w:rsidR="003420DD" w:rsidRPr="00EE5677">
        <w:rPr>
          <w:rFonts w:cstheme="minorHAnsi"/>
        </w:rPr>
        <w:t xml:space="preserve"> wynikającym z SOPZ stanowiącego </w:t>
      </w:r>
      <w:r w:rsidR="003420DD" w:rsidRPr="00EE5677">
        <w:rPr>
          <w:rFonts w:cstheme="minorHAnsi"/>
          <w:b/>
        </w:rPr>
        <w:t>Załącznik nr 3</w:t>
      </w:r>
      <w:r w:rsidR="003420DD" w:rsidRPr="00EE5677">
        <w:rPr>
          <w:rFonts w:cstheme="minorHAnsi"/>
        </w:rPr>
        <w:t xml:space="preserve"> do Umowy</w:t>
      </w:r>
      <w:r w:rsidRPr="00EE5677">
        <w:rPr>
          <w:rFonts w:cstheme="minorHAnsi"/>
          <w:b/>
          <w:bCs/>
        </w:rPr>
        <w:t>.</w:t>
      </w:r>
    </w:p>
    <w:p w14:paraId="3FFFF0B4" w14:textId="60D829FC" w:rsidR="007F3401" w:rsidRPr="00EE5677" w:rsidRDefault="007F3401" w:rsidP="007F3401">
      <w:pPr>
        <w:spacing w:after="0" w:line="276" w:lineRule="auto"/>
        <w:jc w:val="both"/>
        <w:rPr>
          <w:rFonts w:cstheme="minorHAnsi"/>
          <w:b/>
          <w:bCs/>
        </w:rPr>
      </w:pPr>
    </w:p>
    <w:p w14:paraId="40609089" w14:textId="3D831522" w:rsidR="00B45D7E" w:rsidRPr="00EE5677" w:rsidRDefault="00B45D7E" w:rsidP="00816F0A">
      <w:pPr>
        <w:jc w:val="center"/>
        <w:rPr>
          <w:rFonts w:eastAsia="Times New Roman" w:cstheme="minorHAnsi"/>
          <w:b/>
        </w:rPr>
      </w:pPr>
    </w:p>
    <w:p w14:paraId="53959F53" w14:textId="563C666B" w:rsidR="00B45D7E" w:rsidRPr="00EE5677" w:rsidRDefault="00B45D7E" w:rsidP="00816F0A">
      <w:pPr>
        <w:jc w:val="center"/>
        <w:rPr>
          <w:rFonts w:eastAsia="Times New Roman" w:cstheme="minorHAnsi"/>
          <w:b/>
        </w:rPr>
      </w:pPr>
      <w:r w:rsidRPr="00EE5677">
        <w:rPr>
          <w:rFonts w:eastAsia="Times New Roman" w:cstheme="minorHAnsi"/>
          <w:b/>
        </w:rPr>
        <w:t>§ 2</w:t>
      </w:r>
      <w:r w:rsidR="008C0F12" w:rsidRPr="00EE5677">
        <w:rPr>
          <w:rFonts w:eastAsia="Times New Roman" w:cstheme="minorHAnsi"/>
          <w:b/>
        </w:rPr>
        <w:t>1</w:t>
      </w:r>
      <w:r w:rsidRPr="00EE5677">
        <w:rPr>
          <w:rFonts w:eastAsia="Times New Roman" w:cstheme="minorHAnsi"/>
          <w:b/>
        </w:rPr>
        <w:t>.</w:t>
      </w:r>
    </w:p>
    <w:p w14:paraId="6EC43F09" w14:textId="1BF6BBA3" w:rsidR="00816F0A" w:rsidRPr="00EE5677" w:rsidRDefault="00B579E9" w:rsidP="00B579E9">
      <w:pPr>
        <w:jc w:val="center"/>
        <w:rPr>
          <w:rFonts w:eastAsia="Times New Roman" w:cstheme="minorHAnsi"/>
          <w:b/>
        </w:rPr>
      </w:pPr>
      <w:r w:rsidRPr="00EE5677">
        <w:rPr>
          <w:rFonts w:eastAsia="Times New Roman" w:cstheme="minorHAnsi"/>
          <w:b/>
        </w:rPr>
        <w:t>Postanowienia końcowe</w:t>
      </w:r>
    </w:p>
    <w:p w14:paraId="79B3222B" w14:textId="77777777" w:rsidR="0000334E" w:rsidRPr="00EE5677" w:rsidRDefault="0000334E" w:rsidP="00FC3C43">
      <w:pPr>
        <w:numPr>
          <w:ilvl w:val="0"/>
          <w:numId w:val="34"/>
        </w:numPr>
        <w:tabs>
          <w:tab w:val="num" w:pos="1970"/>
          <w:tab w:val="left" w:pos="3828"/>
        </w:tabs>
        <w:suppressAutoHyphens/>
        <w:spacing w:after="0" w:line="276" w:lineRule="auto"/>
        <w:jc w:val="both"/>
        <w:rPr>
          <w:rFonts w:eastAsia="Calibri" w:cstheme="minorHAnsi"/>
        </w:rPr>
      </w:pPr>
      <w:r w:rsidRPr="00EE5677">
        <w:rPr>
          <w:rFonts w:eastAsia="Calibri" w:cstheme="minorHAnsi"/>
        </w:rPr>
        <w:t xml:space="preserve">Strony dołożą wszelkich starań, by ewentualne spory rozstrzygnąć polubownie. W przypadku, </w:t>
      </w:r>
      <w:r w:rsidRPr="00EE5677">
        <w:rPr>
          <w:rFonts w:eastAsia="Calibri" w:cstheme="minorHAnsi"/>
        </w:rPr>
        <w:br/>
        <w:t>gdy nie dojdą do porozumienia, spory rozstrzygane będą przez sąd powszechny właściwy dla siedziby Zamawiającego.</w:t>
      </w:r>
    </w:p>
    <w:p w14:paraId="6832CD05" w14:textId="77777777" w:rsidR="00816F0A" w:rsidRPr="00EE5677" w:rsidRDefault="00816F0A" w:rsidP="00FC3C43">
      <w:pPr>
        <w:numPr>
          <w:ilvl w:val="0"/>
          <w:numId w:val="34"/>
        </w:numPr>
        <w:tabs>
          <w:tab w:val="num" w:pos="1970"/>
          <w:tab w:val="left" w:pos="3828"/>
        </w:tabs>
        <w:suppressAutoHyphens/>
        <w:spacing w:after="0" w:line="276" w:lineRule="auto"/>
        <w:jc w:val="both"/>
        <w:rPr>
          <w:rFonts w:eastAsia="Calibri" w:cstheme="minorHAnsi"/>
        </w:rPr>
      </w:pPr>
      <w:r w:rsidRPr="00EE5677">
        <w:rPr>
          <w:rFonts w:eastAsia="Calibri" w:cstheme="minorHAnsi"/>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7FF02D54" w14:textId="77777777" w:rsidR="0000334E" w:rsidRPr="00EE5677" w:rsidRDefault="0000334E" w:rsidP="00FC3C43">
      <w:pPr>
        <w:numPr>
          <w:ilvl w:val="0"/>
          <w:numId w:val="34"/>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 xml:space="preserve">W sprawach nieuregulowanych </w:t>
      </w:r>
      <w:r w:rsidR="008773D9" w:rsidRPr="00EE5677">
        <w:rPr>
          <w:rFonts w:eastAsia="Calibri" w:cstheme="minorHAnsi"/>
        </w:rPr>
        <w:t>U</w:t>
      </w:r>
      <w:r w:rsidRPr="00EE5677">
        <w:rPr>
          <w:rFonts w:eastAsia="Calibri" w:cstheme="minorHAnsi"/>
        </w:rPr>
        <w:t>mową mają zastosowanie przepisy ustawy - Prawo zamówień publicznych i Kodeksu Cywilnego.</w:t>
      </w:r>
    </w:p>
    <w:p w14:paraId="760D0481" w14:textId="30355D0E" w:rsidR="005729A8" w:rsidRPr="00EE5677" w:rsidRDefault="005729A8" w:rsidP="00FC3C43">
      <w:pPr>
        <w:numPr>
          <w:ilvl w:val="0"/>
          <w:numId w:val="34"/>
        </w:numPr>
        <w:tabs>
          <w:tab w:val="num" w:pos="1970"/>
          <w:tab w:val="left" w:pos="3828"/>
        </w:tabs>
        <w:suppressAutoHyphens/>
        <w:spacing w:after="0" w:line="276" w:lineRule="auto"/>
        <w:ind w:left="426" w:hanging="426"/>
        <w:jc w:val="both"/>
        <w:rPr>
          <w:rFonts w:eastAsia="Calibri" w:cstheme="minorHAnsi"/>
        </w:rPr>
      </w:pPr>
      <w:r w:rsidRPr="00EE5677">
        <w:rPr>
          <w:rFonts w:eastAsia="Calibri" w:cstheme="minorHAnsi"/>
        </w:rPr>
        <w:t>Umowa zosta</w:t>
      </w:r>
      <w:r w:rsidR="00FF752B" w:rsidRPr="00EE5677">
        <w:rPr>
          <w:rFonts w:eastAsia="Calibri" w:cstheme="minorHAnsi"/>
        </w:rPr>
        <w:t>je</w:t>
      </w:r>
      <w:r w:rsidRPr="00EE5677">
        <w:rPr>
          <w:rFonts w:eastAsia="Calibri" w:cstheme="minorHAnsi"/>
        </w:rPr>
        <w:t xml:space="preserve"> zawarta w formie elektronicznej</w:t>
      </w:r>
      <w:r w:rsidR="00FF752B" w:rsidRPr="00EE5677">
        <w:rPr>
          <w:rFonts w:eastAsia="Calibri" w:cstheme="minorHAnsi"/>
        </w:rPr>
        <w:t xml:space="preserve"> z dniem podpisania przez ostatnią ze Stron</w:t>
      </w:r>
      <w:r w:rsidRPr="00EE5677">
        <w:rPr>
          <w:rFonts w:eastAsia="Calibri" w:cstheme="minorHAnsi"/>
        </w:rPr>
        <w:t>.</w:t>
      </w:r>
    </w:p>
    <w:p w14:paraId="145C7C02" w14:textId="77777777" w:rsidR="0000334E" w:rsidRPr="00EE5677" w:rsidRDefault="0000334E" w:rsidP="00FC3C43">
      <w:pPr>
        <w:numPr>
          <w:ilvl w:val="0"/>
          <w:numId w:val="34"/>
        </w:numPr>
        <w:tabs>
          <w:tab w:val="num" w:pos="1970"/>
          <w:tab w:val="left" w:pos="3828"/>
        </w:tabs>
        <w:suppressAutoHyphens/>
        <w:spacing w:after="0" w:line="276" w:lineRule="auto"/>
        <w:ind w:left="426" w:hanging="426"/>
        <w:jc w:val="both"/>
        <w:rPr>
          <w:rFonts w:eastAsia="Calibri" w:cstheme="minorHAnsi"/>
        </w:rPr>
      </w:pPr>
      <w:r w:rsidRPr="00EE5677">
        <w:rPr>
          <w:rFonts w:eastAsia="Times New Roman" w:cstheme="minorHAnsi"/>
        </w:rPr>
        <w:t>Następujące załączniki stanowią integralną część Umowy:</w:t>
      </w:r>
    </w:p>
    <w:p w14:paraId="3B0E20CF" w14:textId="77777777" w:rsidR="0000334E" w:rsidRPr="00EE5677" w:rsidRDefault="0000334E" w:rsidP="0000334E">
      <w:pPr>
        <w:autoSpaceDE w:val="0"/>
        <w:autoSpaceDN w:val="0"/>
        <w:adjustRightInd w:val="0"/>
        <w:spacing w:after="0"/>
        <w:rPr>
          <w:rFonts w:cstheme="minorHAnsi"/>
          <w:b/>
          <w:u w:val="single"/>
        </w:rPr>
      </w:pPr>
    </w:p>
    <w:p w14:paraId="280D7500" w14:textId="77777777" w:rsidR="0000334E" w:rsidRPr="00EE5677" w:rsidRDefault="0000334E" w:rsidP="0000334E">
      <w:pPr>
        <w:autoSpaceDE w:val="0"/>
        <w:autoSpaceDN w:val="0"/>
        <w:adjustRightInd w:val="0"/>
        <w:spacing w:after="0"/>
        <w:rPr>
          <w:rFonts w:cstheme="minorHAnsi"/>
          <w:b/>
          <w:u w:val="single"/>
        </w:rPr>
      </w:pPr>
      <w:r w:rsidRPr="00EE5677">
        <w:rPr>
          <w:rFonts w:cstheme="minorHAnsi"/>
          <w:b/>
          <w:u w:val="single"/>
        </w:rPr>
        <w:t>Załączniki:</w:t>
      </w:r>
    </w:p>
    <w:p w14:paraId="3E314209" w14:textId="1426FE81" w:rsidR="00FF7AFA" w:rsidRPr="00EE5677" w:rsidRDefault="00FF7AFA" w:rsidP="00E86899">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Dokumenty potwierdzające umocowanie przedstawiciela Zamawiającego,</w:t>
      </w:r>
    </w:p>
    <w:p w14:paraId="00D24061" w14:textId="2A02883C" w:rsidR="0000334E" w:rsidRPr="00EE5677" w:rsidRDefault="00AB66AD" w:rsidP="00E86899">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Dokumenty potwierdzające umocowanie przedstawiciela Wykonawcy,</w:t>
      </w:r>
    </w:p>
    <w:p w14:paraId="1CFC8BA1" w14:textId="12D75249" w:rsidR="0000334E" w:rsidRPr="00EE5677" w:rsidRDefault="008C0F12" w:rsidP="00E86899">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Opis</w:t>
      </w:r>
      <w:r w:rsidR="0000334E" w:rsidRPr="00EE5677">
        <w:rPr>
          <w:rFonts w:cstheme="minorHAnsi"/>
          <w:bCs/>
        </w:rPr>
        <w:t xml:space="preserve"> przedmiotu zamówienia</w:t>
      </w:r>
      <w:r w:rsidR="00AB66AD" w:rsidRPr="00EE5677">
        <w:rPr>
          <w:rFonts w:cstheme="minorHAnsi"/>
          <w:bCs/>
        </w:rPr>
        <w:t>,</w:t>
      </w:r>
    </w:p>
    <w:p w14:paraId="1F85506C" w14:textId="77777777" w:rsidR="001C4A6E" w:rsidRPr="00EE5677" w:rsidRDefault="001C4A6E" w:rsidP="00E86899">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lastRenderedPageBreak/>
        <w:t>Formularz Ofertowy</w:t>
      </w:r>
      <w:r w:rsidR="00BB3EDA" w:rsidRPr="00EE5677">
        <w:rPr>
          <w:rFonts w:cstheme="minorHAnsi"/>
          <w:bCs/>
        </w:rPr>
        <w:t>,</w:t>
      </w:r>
    </w:p>
    <w:p w14:paraId="2E5C1433" w14:textId="3666A3E7" w:rsidR="00AD4876" w:rsidRPr="00EE5677" w:rsidRDefault="00AD4876" w:rsidP="00AD4876">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Wzór protokołu odbioru zlecenia,</w:t>
      </w:r>
    </w:p>
    <w:p w14:paraId="1D7FAFF0" w14:textId="012B2D0B" w:rsidR="00AD4876" w:rsidRPr="00EE5677" w:rsidRDefault="00AD4876" w:rsidP="00AD4876">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Wzór deklaracji poufności i bezstronności,</w:t>
      </w:r>
    </w:p>
    <w:p w14:paraId="468D41A2" w14:textId="2707EF94" w:rsidR="00AD4876" w:rsidRPr="00EE5677" w:rsidRDefault="00AD4876" w:rsidP="00AD4876">
      <w:pPr>
        <w:numPr>
          <w:ilvl w:val="3"/>
          <w:numId w:val="6"/>
        </w:numPr>
        <w:autoSpaceDE w:val="0"/>
        <w:autoSpaceDN w:val="0"/>
        <w:adjustRightInd w:val="0"/>
        <w:spacing w:after="0" w:line="276" w:lineRule="auto"/>
        <w:ind w:left="284" w:hanging="284"/>
        <w:jc w:val="both"/>
        <w:rPr>
          <w:rFonts w:cstheme="minorHAnsi"/>
          <w:bCs/>
        </w:rPr>
      </w:pPr>
      <w:r w:rsidRPr="00EE5677">
        <w:rPr>
          <w:rFonts w:cstheme="minorHAnsi"/>
          <w:bCs/>
        </w:rPr>
        <w:t>Wzór zlecenia</w:t>
      </w:r>
      <w:r w:rsidR="00F971D4" w:rsidRPr="00EE5677">
        <w:rPr>
          <w:rFonts w:cstheme="minorHAnsi"/>
          <w:bCs/>
        </w:rPr>
        <w:t>.</w:t>
      </w:r>
    </w:p>
    <w:p w14:paraId="53C9935B" w14:textId="77777777" w:rsidR="0000334E" w:rsidRPr="00EE5677" w:rsidRDefault="0000334E" w:rsidP="0000334E">
      <w:pPr>
        <w:autoSpaceDE w:val="0"/>
        <w:autoSpaceDN w:val="0"/>
        <w:adjustRightInd w:val="0"/>
        <w:spacing w:after="0"/>
        <w:rPr>
          <w:rFonts w:cstheme="minorHAnsi"/>
        </w:rPr>
      </w:pPr>
    </w:p>
    <w:p w14:paraId="7726E0AC" w14:textId="77777777" w:rsidR="0000334E" w:rsidRPr="00EE5677" w:rsidRDefault="0000334E" w:rsidP="0000334E">
      <w:pPr>
        <w:autoSpaceDE w:val="0"/>
        <w:autoSpaceDN w:val="0"/>
        <w:adjustRightInd w:val="0"/>
        <w:spacing w:after="0"/>
        <w:rPr>
          <w:rFonts w:cstheme="minorHAnsi"/>
        </w:rPr>
      </w:pPr>
    </w:p>
    <w:p w14:paraId="298625CA" w14:textId="77777777" w:rsidR="0000334E" w:rsidRPr="00EE5677" w:rsidRDefault="0000334E" w:rsidP="0000334E">
      <w:pPr>
        <w:autoSpaceDE w:val="0"/>
        <w:autoSpaceDN w:val="0"/>
        <w:adjustRightInd w:val="0"/>
        <w:spacing w:after="0"/>
        <w:ind w:firstLine="708"/>
        <w:rPr>
          <w:rFonts w:cstheme="minorHAnsi"/>
          <w:b/>
          <w:bCs/>
        </w:rPr>
      </w:pPr>
      <w:r w:rsidRPr="00EE5677">
        <w:rPr>
          <w:rFonts w:cstheme="minorHAnsi"/>
          <w:b/>
          <w:bCs/>
        </w:rPr>
        <w:t>ZAMAWIAJ</w:t>
      </w:r>
      <w:r w:rsidRPr="00EE5677">
        <w:rPr>
          <w:rFonts w:cstheme="minorHAnsi"/>
          <w:b/>
        </w:rPr>
        <w:t>Ą</w:t>
      </w:r>
      <w:r w:rsidRPr="00EE5677">
        <w:rPr>
          <w:rFonts w:cstheme="minorHAnsi"/>
          <w:b/>
          <w:bCs/>
        </w:rPr>
        <w:t>CY</w:t>
      </w:r>
      <w:r w:rsidRPr="00EE5677">
        <w:rPr>
          <w:rFonts w:cstheme="minorHAnsi"/>
          <w:b/>
          <w:bCs/>
        </w:rPr>
        <w:tab/>
      </w:r>
      <w:r w:rsidRPr="00EE5677">
        <w:rPr>
          <w:rFonts w:cstheme="minorHAnsi"/>
          <w:b/>
          <w:bCs/>
        </w:rPr>
        <w:tab/>
      </w:r>
      <w:r w:rsidRPr="00EE5677">
        <w:rPr>
          <w:rFonts w:cstheme="minorHAnsi"/>
          <w:b/>
          <w:bCs/>
        </w:rPr>
        <w:tab/>
      </w:r>
      <w:r w:rsidRPr="00EE5677">
        <w:rPr>
          <w:rFonts w:cstheme="minorHAnsi"/>
          <w:b/>
          <w:bCs/>
        </w:rPr>
        <w:tab/>
      </w:r>
      <w:r w:rsidRPr="00EE5677">
        <w:rPr>
          <w:rFonts w:cstheme="minorHAnsi"/>
          <w:b/>
          <w:bCs/>
        </w:rPr>
        <w:tab/>
        <w:t>WYKONAWCA</w:t>
      </w:r>
    </w:p>
    <w:p w14:paraId="1A64813D" w14:textId="1FCC0F40" w:rsidR="00F40F0F" w:rsidRPr="00EE5677" w:rsidRDefault="00F40F0F">
      <w:pPr>
        <w:rPr>
          <w:rFonts w:cstheme="minorHAnsi"/>
          <w:b/>
          <w:bCs/>
        </w:rPr>
      </w:pPr>
      <w:r w:rsidRPr="00EE5677">
        <w:rPr>
          <w:rFonts w:cstheme="minorHAnsi"/>
          <w:b/>
          <w:bCs/>
        </w:rPr>
        <w:br w:type="page"/>
      </w:r>
    </w:p>
    <w:p w14:paraId="7271BE2C" w14:textId="77777777" w:rsidR="0000334E" w:rsidRPr="00EE5677" w:rsidRDefault="0000334E" w:rsidP="0000334E">
      <w:pPr>
        <w:autoSpaceDE w:val="0"/>
        <w:autoSpaceDN w:val="0"/>
        <w:adjustRightInd w:val="0"/>
        <w:spacing w:after="0"/>
        <w:ind w:firstLine="708"/>
        <w:rPr>
          <w:rFonts w:cstheme="minorHAnsi"/>
          <w:b/>
          <w:bCs/>
        </w:rPr>
      </w:pPr>
    </w:p>
    <w:p w14:paraId="1CBEC63F" w14:textId="77777777" w:rsidR="0000334E" w:rsidRPr="00EE5677" w:rsidRDefault="0000334E" w:rsidP="0000334E">
      <w:pPr>
        <w:spacing w:after="0"/>
        <w:rPr>
          <w:rFonts w:cstheme="minorHAnsi"/>
          <w:b/>
          <w:bCs/>
        </w:rPr>
      </w:pPr>
    </w:p>
    <w:p w14:paraId="54542968" w14:textId="77777777" w:rsidR="00E943DE" w:rsidRPr="00867579" w:rsidRDefault="00E943DE" w:rsidP="00E943DE">
      <w:pPr>
        <w:spacing w:after="0"/>
        <w:rPr>
          <w:rFonts w:cstheme="minorHAnsi"/>
          <w:b/>
          <w:bCs/>
        </w:rPr>
      </w:pPr>
      <w:r w:rsidRPr="00867579">
        <w:rPr>
          <w:rFonts w:cstheme="minorHAnsi"/>
          <w:b/>
          <w:bCs/>
        </w:rPr>
        <w:t>Załącznik nr 5 do Umowy………… z dnia…………</w:t>
      </w:r>
      <w:r w:rsidRPr="00867579">
        <w:rPr>
          <w:rFonts w:cstheme="minorHAnsi"/>
          <w:b/>
          <w:bCs/>
        </w:rPr>
        <w:br/>
      </w:r>
    </w:p>
    <w:p w14:paraId="3BC55F69" w14:textId="77777777" w:rsidR="00E943DE" w:rsidRPr="00867579" w:rsidRDefault="00E943DE" w:rsidP="00E943DE">
      <w:pPr>
        <w:keepNext/>
        <w:spacing w:before="240" w:after="60" w:line="240" w:lineRule="auto"/>
        <w:outlineLvl w:val="0"/>
        <w:rPr>
          <w:rFonts w:eastAsia="Times New Roman" w:cstheme="minorHAnsi"/>
          <w:b/>
          <w:kern w:val="32"/>
          <w:lang w:eastAsia="pl-PL"/>
        </w:rPr>
      </w:pPr>
      <w:r w:rsidRPr="00867579">
        <w:rPr>
          <w:rFonts w:eastAsia="Times New Roman" w:cstheme="minorHAnsi"/>
          <w:b/>
          <w:kern w:val="32"/>
          <w:lang w:eastAsia="pl-PL"/>
        </w:rPr>
        <w:t>PROTOKÓŁ ODBIORU ZLECENIA Nr ………../20..</w:t>
      </w:r>
    </w:p>
    <w:p w14:paraId="1DEA16D0" w14:textId="77777777" w:rsidR="00E943DE" w:rsidRPr="00867579" w:rsidRDefault="00E943DE" w:rsidP="00E943DE">
      <w:pPr>
        <w:spacing w:after="0" w:line="240" w:lineRule="auto"/>
        <w:rPr>
          <w:rFonts w:eastAsia="Times New Roman" w:cstheme="minorHAnsi"/>
          <w:b/>
          <w:lang w:eastAsia="pl-PL"/>
        </w:rPr>
      </w:pPr>
    </w:p>
    <w:p w14:paraId="3879F0F8" w14:textId="77777777" w:rsidR="00E943DE" w:rsidRPr="00867579" w:rsidRDefault="00E943DE" w:rsidP="00E943DE">
      <w:pPr>
        <w:spacing w:after="0" w:line="240" w:lineRule="auto"/>
        <w:rPr>
          <w:rFonts w:eastAsia="Times New Roman" w:cstheme="minorHAnsi"/>
          <w:b/>
          <w:lang w:eastAsia="pl-PL"/>
        </w:rPr>
      </w:pPr>
    </w:p>
    <w:p w14:paraId="391E37E8" w14:textId="77777777" w:rsidR="00E943DE" w:rsidRPr="00867579" w:rsidRDefault="00E943DE" w:rsidP="00E943DE">
      <w:pPr>
        <w:spacing w:after="0" w:line="240" w:lineRule="auto"/>
        <w:rPr>
          <w:rFonts w:eastAsia="Times New Roman" w:cstheme="minorHAnsi"/>
          <w:lang w:eastAsia="pl-PL"/>
        </w:rPr>
      </w:pPr>
      <w:r w:rsidRPr="00867579">
        <w:rPr>
          <w:rFonts w:eastAsia="Times New Roman" w:cstheme="minorHAnsi"/>
          <w:b/>
          <w:lang w:eastAsia="pl-PL"/>
        </w:rPr>
        <w:t xml:space="preserve">Data dokonania odbioru: </w:t>
      </w:r>
      <w:sdt>
        <w:sdtPr>
          <w:rPr>
            <w:rFonts w:eastAsia="Times New Roman" w:cstheme="minorHAnsi"/>
            <w:b/>
            <w:lang w:eastAsia="pl-PL"/>
          </w:rPr>
          <w:alias w:val="Data"/>
          <w:tag w:val="Data"/>
          <w:id w:val="-1894418133"/>
          <w:placeholder>
            <w:docPart w:val="EAEFBFE632744AB19A56098A940233DB"/>
          </w:placeholder>
          <w:showingPlcHdr/>
          <w:date>
            <w:dateFormat w:val="d MMMM yyyy"/>
            <w:lid w:val="pl-PL"/>
            <w:storeMappedDataAs w:val="dateTime"/>
            <w:calendar w:val="gregorian"/>
          </w:date>
        </w:sdtPr>
        <w:sdtEndPr/>
        <w:sdtContent>
          <w:r w:rsidRPr="00867579">
            <w:rPr>
              <w:rStyle w:val="Tekstzastpczy"/>
              <w:rFonts w:cstheme="minorHAnsi"/>
              <w:sz w:val="20"/>
            </w:rPr>
            <w:t>Kliknij lub naciśnij, aby wprowadzić datę.</w:t>
          </w:r>
        </w:sdtContent>
      </w:sdt>
    </w:p>
    <w:p w14:paraId="575382A4" w14:textId="77777777" w:rsidR="00E943DE" w:rsidRPr="00867579" w:rsidRDefault="00E943DE" w:rsidP="00E943DE">
      <w:pPr>
        <w:spacing w:after="0" w:line="240" w:lineRule="auto"/>
        <w:rPr>
          <w:rFonts w:eastAsia="Times New Roman" w:cstheme="minorHAnsi"/>
          <w:b/>
          <w:lang w:eastAsia="pl-PL"/>
        </w:rPr>
      </w:pPr>
    </w:p>
    <w:p w14:paraId="39C7B2BB" w14:textId="77777777" w:rsidR="00E943DE" w:rsidRPr="00867579" w:rsidRDefault="00E943DE" w:rsidP="00E943DE">
      <w:pPr>
        <w:spacing w:after="0" w:line="240" w:lineRule="auto"/>
        <w:rPr>
          <w:rFonts w:eastAsia="Times New Roman" w:cstheme="minorHAnsi"/>
          <w:lang w:eastAsia="pl-PL"/>
        </w:rPr>
      </w:pPr>
      <w:r w:rsidRPr="00867579">
        <w:rPr>
          <w:rFonts w:eastAsia="Times New Roman" w:cstheme="minorHAnsi"/>
          <w:lang w:eastAsia="pl-PL"/>
        </w:rPr>
        <w:t xml:space="preserve">Przedmiotem usługi odbioru w ramach Umowy nr ……..  zawartej w dniu </w:t>
      </w:r>
      <w:sdt>
        <w:sdtPr>
          <w:rPr>
            <w:rFonts w:eastAsia="Times New Roman" w:cstheme="minorHAnsi"/>
            <w:lang w:eastAsia="pl-PL"/>
          </w:rPr>
          <w:id w:val="-1683659683"/>
          <w:placeholder>
            <w:docPart w:val="4E5B36AA5F4C4162B919F594A15A9FE7"/>
          </w:placeholder>
          <w:showingPlcHdr/>
          <w:date>
            <w:dateFormat w:val="yyyy-MM-dd"/>
            <w:lid w:val="pl-PL"/>
            <w:storeMappedDataAs w:val="dateTime"/>
            <w:calendar w:val="gregorian"/>
          </w:date>
        </w:sdtPr>
        <w:sdtEndPr/>
        <w:sdtContent>
          <w:r w:rsidRPr="00867579">
            <w:rPr>
              <w:rStyle w:val="Tekstzastpczy"/>
              <w:rFonts w:cstheme="minorHAnsi"/>
              <w:sz w:val="14"/>
            </w:rPr>
            <w:t>Kliknij lub naciśnij, aby wprowadzić datę.</w:t>
          </w:r>
        </w:sdtContent>
      </w:sdt>
      <w:r w:rsidRPr="00867579">
        <w:rPr>
          <w:rFonts w:eastAsia="Times New Roman" w:cstheme="minorHAnsi"/>
          <w:lang w:eastAsia="pl-PL"/>
        </w:rPr>
        <w:t xml:space="preserve"> jest:</w:t>
      </w:r>
    </w:p>
    <w:p w14:paraId="3D209204" w14:textId="77777777" w:rsidR="00E943DE" w:rsidRPr="00867579" w:rsidRDefault="00E943DE" w:rsidP="00E943DE">
      <w:pPr>
        <w:spacing w:after="0" w:line="240" w:lineRule="auto"/>
        <w:rPr>
          <w:rFonts w:eastAsia="Times New Roman" w:cstheme="minorHAnsi"/>
          <w:lang w:eastAsia="pl-PL"/>
        </w:rPr>
      </w:pPr>
    </w:p>
    <w:tbl>
      <w:tblPr>
        <w:tblStyle w:val="Tabela-Siatka"/>
        <w:tblW w:w="9209" w:type="dxa"/>
        <w:jc w:val="center"/>
        <w:tblLook w:val="04A0" w:firstRow="1" w:lastRow="0" w:firstColumn="1" w:lastColumn="0" w:noHBand="0" w:noVBand="1"/>
      </w:tblPr>
      <w:tblGrid>
        <w:gridCol w:w="4848"/>
        <w:gridCol w:w="2031"/>
        <w:gridCol w:w="2330"/>
      </w:tblGrid>
      <w:tr w:rsidR="00E943DE" w:rsidRPr="00867579" w14:paraId="242FFDF0" w14:textId="77777777" w:rsidTr="002A2062">
        <w:trPr>
          <w:trHeight w:val="555"/>
          <w:jc w:val="center"/>
        </w:trPr>
        <w:tc>
          <w:tcPr>
            <w:tcW w:w="4848" w:type="dxa"/>
          </w:tcPr>
          <w:p w14:paraId="258E7461" w14:textId="77777777" w:rsidR="00E943DE" w:rsidRPr="00867579" w:rsidRDefault="00E943DE" w:rsidP="002A2062">
            <w:pPr>
              <w:jc w:val="center"/>
              <w:rPr>
                <w:rFonts w:asciiTheme="minorHAnsi" w:eastAsia="Times New Roman" w:hAnsiTheme="minorHAnsi" w:cstheme="minorHAnsi"/>
                <w:b/>
              </w:rPr>
            </w:pPr>
            <w:r w:rsidRPr="00867579">
              <w:rPr>
                <w:rFonts w:asciiTheme="minorHAnsi" w:eastAsia="Times New Roman" w:hAnsiTheme="minorHAnsi" w:cstheme="minorHAnsi"/>
                <w:b/>
                <w:color w:val="000000"/>
              </w:rPr>
              <w:t>Zakres zlecenia*</w:t>
            </w:r>
          </w:p>
        </w:tc>
        <w:tc>
          <w:tcPr>
            <w:tcW w:w="2031" w:type="dxa"/>
          </w:tcPr>
          <w:p w14:paraId="6513674E" w14:textId="77777777" w:rsidR="00E943DE" w:rsidRPr="00867579" w:rsidRDefault="00E943DE" w:rsidP="002A2062">
            <w:pPr>
              <w:jc w:val="center"/>
              <w:rPr>
                <w:rFonts w:asciiTheme="minorHAnsi" w:eastAsia="Times New Roman" w:hAnsiTheme="minorHAnsi" w:cstheme="minorHAnsi"/>
                <w:b/>
              </w:rPr>
            </w:pPr>
            <w:r w:rsidRPr="00867579">
              <w:rPr>
                <w:rFonts w:asciiTheme="minorHAnsi" w:eastAsia="Times New Roman" w:hAnsiTheme="minorHAnsi" w:cstheme="minorHAnsi"/>
                <w:b/>
              </w:rPr>
              <w:t>Uwagi</w:t>
            </w:r>
          </w:p>
        </w:tc>
        <w:tc>
          <w:tcPr>
            <w:tcW w:w="2330" w:type="dxa"/>
          </w:tcPr>
          <w:p w14:paraId="346F12C6" w14:textId="77777777" w:rsidR="00E943DE" w:rsidRPr="00867579" w:rsidRDefault="00E943DE" w:rsidP="002A2062">
            <w:pPr>
              <w:jc w:val="center"/>
              <w:rPr>
                <w:rFonts w:asciiTheme="minorHAnsi" w:eastAsia="Times New Roman" w:hAnsiTheme="minorHAnsi" w:cstheme="minorHAnsi"/>
                <w:b/>
              </w:rPr>
            </w:pPr>
            <w:r w:rsidRPr="00867579">
              <w:rPr>
                <w:rFonts w:asciiTheme="minorHAnsi" w:eastAsia="Times New Roman" w:hAnsiTheme="minorHAnsi" w:cstheme="minorHAnsi"/>
                <w:b/>
              </w:rPr>
              <w:t>Odbiór TAK/NIE</w:t>
            </w:r>
          </w:p>
        </w:tc>
      </w:tr>
      <w:tr w:rsidR="00E943DE" w:rsidRPr="00867579" w14:paraId="6DB2436F" w14:textId="77777777" w:rsidTr="002A2062">
        <w:trPr>
          <w:trHeight w:val="1964"/>
          <w:jc w:val="center"/>
        </w:trPr>
        <w:tc>
          <w:tcPr>
            <w:tcW w:w="4848" w:type="dxa"/>
          </w:tcPr>
          <w:p w14:paraId="602DA904" w14:textId="77777777" w:rsidR="00E943DE" w:rsidRPr="00867579" w:rsidRDefault="00C678C8" w:rsidP="002A2062">
            <w:pPr>
              <w:autoSpaceDE w:val="0"/>
              <w:snapToGrid w:val="0"/>
              <w:spacing w:line="360" w:lineRule="auto"/>
              <w:rPr>
                <w:rFonts w:asciiTheme="minorHAnsi" w:hAnsiTheme="minorHAnsi" w:cstheme="minorHAnsi"/>
              </w:rPr>
            </w:pPr>
            <w:sdt>
              <w:sdtPr>
                <w:rPr>
                  <w:rFonts w:cstheme="minorHAnsi"/>
                </w:rPr>
                <w:id w:val="1412970100"/>
                <w14:checkbox>
                  <w14:checked w14:val="0"/>
                  <w14:checkedState w14:val="2612" w14:font="MS Gothic"/>
                  <w14:uncheckedState w14:val="2610" w14:font="MS Gothic"/>
                </w14:checkbox>
              </w:sdtPr>
              <w:sdtEndPr/>
              <w:sdtContent>
                <w:r w:rsidR="00E943DE" w:rsidRPr="00867579">
                  <w:rPr>
                    <w:rFonts w:ascii="Segoe UI Symbol" w:eastAsia="MS Gothic" w:hAnsi="Segoe UI Symbol" w:cs="Segoe UI Symbol"/>
                  </w:rPr>
                  <w:t>☐</w:t>
                </w:r>
              </w:sdtContent>
            </w:sdt>
            <w:r w:rsidR="00E943DE" w:rsidRPr="00867579">
              <w:rPr>
                <w:rFonts w:asciiTheme="minorHAnsi" w:hAnsiTheme="minorHAnsi" w:cstheme="minorHAnsi"/>
              </w:rPr>
              <w:t xml:space="preserve">  ……………………………………..</w:t>
            </w:r>
          </w:p>
          <w:p w14:paraId="52B9ED92" w14:textId="77777777" w:rsidR="00E943DE" w:rsidRPr="00867579" w:rsidRDefault="00E943DE" w:rsidP="002A2062">
            <w:pPr>
              <w:autoSpaceDE w:val="0"/>
              <w:snapToGrid w:val="0"/>
              <w:rPr>
                <w:rFonts w:asciiTheme="minorHAnsi" w:eastAsia="Times New Roman" w:hAnsiTheme="minorHAnsi" w:cstheme="minorHAnsi"/>
                <w:b/>
                <w:color w:val="000000"/>
              </w:rPr>
            </w:pPr>
            <w:r w:rsidRPr="00867579">
              <w:rPr>
                <w:rFonts w:asciiTheme="minorHAnsi" w:eastAsia="Times New Roman" w:hAnsiTheme="minorHAnsi" w:cstheme="minorHAnsi"/>
                <w:b/>
                <w:color w:val="000000"/>
              </w:rPr>
              <w:t>Opis usługi:</w:t>
            </w:r>
          </w:p>
          <w:p w14:paraId="41DBE231" w14:textId="77777777" w:rsidR="00E943DE" w:rsidRPr="00867579" w:rsidRDefault="00E943DE" w:rsidP="002A2062">
            <w:pPr>
              <w:autoSpaceDE w:val="0"/>
              <w:snapToGrid w:val="0"/>
              <w:rPr>
                <w:rFonts w:asciiTheme="minorHAnsi" w:eastAsia="Times New Roman" w:hAnsiTheme="minorHAnsi" w:cstheme="minorHAnsi"/>
                <w:b/>
                <w:color w:val="000000"/>
              </w:rPr>
            </w:pPr>
          </w:p>
          <w:p w14:paraId="2B8137B6" w14:textId="77777777" w:rsidR="00E943DE" w:rsidRPr="00867579" w:rsidRDefault="00E943DE" w:rsidP="002A2062">
            <w:pPr>
              <w:autoSpaceDE w:val="0"/>
              <w:snapToGrid w:val="0"/>
              <w:rPr>
                <w:rFonts w:asciiTheme="minorHAnsi" w:eastAsia="Times New Roman" w:hAnsiTheme="minorHAnsi" w:cstheme="minorHAnsi"/>
                <w:b/>
                <w:color w:val="000000"/>
              </w:rPr>
            </w:pPr>
          </w:p>
          <w:p w14:paraId="174306A7" w14:textId="77777777" w:rsidR="00E943DE" w:rsidRPr="00867579" w:rsidRDefault="00E943DE" w:rsidP="002A2062">
            <w:pPr>
              <w:autoSpaceDE w:val="0"/>
              <w:snapToGrid w:val="0"/>
              <w:rPr>
                <w:rFonts w:asciiTheme="minorHAnsi" w:eastAsia="Times New Roman" w:hAnsiTheme="minorHAnsi" w:cstheme="minorHAnsi"/>
                <w:b/>
                <w:color w:val="000000"/>
              </w:rPr>
            </w:pPr>
          </w:p>
        </w:tc>
        <w:tc>
          <w:tcPr>
            <w:tcW w:w="2031" w:type="dxa"/>
          </w:tcPr>
          <w:p w14:paraId="0162FDBA" w14:textId="77777777" w:rsidR="00E943DE" w:rsidRPr="00867579" w:rsidRDefault="00E943DE" w:rsidP="002A2062">
            <w:pPr>
              <w:autoSpaceDE w:val="0"/>
              <w:snapToGrid w:val="0"/>
              <w:spacing w:line="360" w:lineRule="auto"/>
              <w:rPr>
                <w:rFonts w:asciiTheme="minorHAnsi" w:eastAsia="Times New Roman" w:hAnsiTheme="minorHAnsi" w:cstheme="minorHAnsi"/>
              </w:rPr>
            </w:pPr>
          </w:p>
        </w:tc>
        <w:tc>
          <w:tcPr>
            <w:tcW w:w="2330" w:type="dxa"/>
          </w:tcPr>
          <w:p w14:paraId="4DAC7FDE" w14:textId="77777777" w:rsidR="00E943DE" w:rsidRPr="00867579" w:rsidRDefault="00E943DE" w:rsidP="002A2062">
            <w:pPr>
              <w:jc w:val="center"/>
              <w:rPr>
                <w:rFonts w:asciiTheme="minorHAnsi" w:eastAsia="Times New Roman" w:hAnsiTheme="minorHAnsi" w:cstheme="minorHAnsi"/>
              </w:rPr>
            </w:pPr>
          </w:p>
        </w:tc>
      </w:tr>
    </w:tbl>
    <w:p w14:paraId="6AD1F22E" w14:textId="77777777" w:rsidR="00E943DE" w:rsidRPr="00867579" w:rsidRDefault="00E943DE" w:rsidP="00E943DE">
      <w:pPr>
        <w:spacing w:after="0" w:line="360" w:lineRule="auto"/>
        <w:rPr>
          <w:rFonts w:eastAsia="Times New Roman" w:cstheme="minorHAnsi"/>
          <w:lang w:eastAsia="pl-PL"/>
        </w:rPr>
      </w:pPr>
    </w:p>
    <w:p w14:paraId="1344CE77" w14:textId="77777777" w:rsidR="00E943DE" w:rsidRPr="00867579" w:rsidRDefault="00E943DE" w:rsidP="00E943DE">
      <w:pPr>
        <w:spacing w:after="0" w:line="360" w:lineRule="auto"/>
        <w:rPr>
          <w:rFonts w:eastAsia="Times New Roman" w:cstheme="minorHAnsi"/>
          <w:lang w:eastAsia="pl-PL"/>
        </w:rPr>
      </w:pPr>
      <w:r w:rsidRPr="00867579">
        <w:rPr>
          <w:rFonts w:eastAsia="Times New Roman" w:cstheme="minorHAnsi"/>
          <w:lang w:eastAsia="pl-PL"/>
        </w:rPr>
        <w:t>Potwierdzam kompletności usługi:</w:t>
      </w:r>
    </w:p>
    <w:sdt>
      <w:sdtPr>
        <w:rPr>
          <w:rFonts w:eastAsia="Times New Roman" w:cstheme="minorHAnsi"/>
          <w:lang w:eastAsia="pl-PL"/>
        </w:rPr>
        <w:alias w:val="Wybierz"/>
        <w:tag w:val="Wybierz"/>
        <w:id w:val="-1096326808"/>
        <w:placeholder>
          <w:docPart w:val="3D4C21D7D520461499EBBCA49B296EAE"/>
        </w:placeholder>
        <w:showingPlcHdr/>
        <w:dropDownList>
          <w:listItem w:displayText="TAK" w:value="TAK"/>
          <w:listItem w:displayText="NIE" w:value="NIE"/>
        </w:dropDownList>
      </w:sdtPr>
      <w:sdtEndPr/>
      <w:sdtContent>
        <w:p w14:paraId="51B17988" w14:textId="77777777" w:rsidR="00E943DE" w:rsidRPr="00867579" w:rsidRDefault="00E943DE" w:rsidP="00E943DE">
          <w:pPr>
            <w:numPr>
              <w:ilvl w:val="0"/>
              <w:numId w:val="10"/>
            </w:numPr>
            <w:spacing w:after="0" w:line="360" w:lineRule="auto"/>
            <w:rPr>
              <w:rFonts w:eastAsia="Times New Roman" w:cstheme="minorHAnsi"/>
              <w:lang w:eastAsia="pl-PL"/>
            </w:rPr>
          </w:pPr>
          <w:r w:rsidRPr="00867579">
            <w:rPr>
              <w:rStyle w:val="Tekstzastpczy"/>
              <w:rFonts w:cstheme="minorHAnsi"/>
            </w:rPr>
            <w:t>Wybierz element.</w:t>
          </w:r>
        </w:p>
      </w:sdtContent>
    </w:sdt>
    <w:p w14:paraId="20902921" w14:textId="77777777" w:rsidR="00E943DE" w:rsidRPr="00867579" w:rsidRDefault="00E943DE" w:rsidP="00E943DE">
      <w:pPr>
        <w:spacing w:after="0" w:line="360" w:lineRule="auto"/>
        <w:ind w:firstLine="360"/>
        <w:rPr>
          <w:rFonts w:eastAsia="Times New Roman" w:cstheme="minorHAnsi"/>
          <w:lang w:eastAsia="pl-PL"/>
        </w:rPr>
      </w:pPr>
      <w:r w:rsidRPr="00867579">
        <w:rPr>
          <w:rFonts w:eastAsia="Times New Roman" w:cstheme="minorHAnsi"/>
          <w:lang w:eastAsia="pl-PL"/>
        </w:rPr>
        <w:t xml:space="preserve">Zastrzeżenia </w:t>
      </w:r>
      <w:r w:rsidRPr="00867579">
        <w:rPr>
          <w:rFonts w:eastAsia="Times New Roman" w:cstheme="minorHAnsi"/>
          <w:color w:val="000000"/>
          <w:lang w:eastAsia="pl-PL"/>
        </w:rPr>
        <w:t>.............................................................................................</w:t>
      </w:r>
    </w:p>
    <w:p w14:paraId="55869ED8" w14:textId="77777777" w:rsidR="00E943DE" w:rsidRPr="00867579" w:rsidRDefault="00E943DE" w:rsidP="00E943DE">
      <w:pPr>
        <w:spacing w:after="0" w:line="360" w:lineRule="auto"/>
        <w:rPr>
          <w:rFonts w:eastAsia="Times New Roman" w:cstheme="minorHAnsi"/>
          <w:lang w:eastAsia="pl-PL"/>
        </w:rPr>
      </w:pPr>
      <w:r w:rsidRPr="00867579">
        <w:rPr>
          <w:rFonts w:eastAsia="Times New Roman" w:cstheme="minorHAnsi"/>
          <w:lang w:eastAsia="pl-PL"/>
        </w:rPr>
        <w:t>Potwierdzam zgodności jakości przyjmowanej usługi z treścią zlecenia:</w:t>
      </w:r>
    </w:p>
    <w:sdt>
      <w:sdtPr>
        <w:rPr>
          <w:rFonts w:eastAsia="Times New Roman" w:cstheme="minorHAnsi"/>
          <w:lang w:eastAsia="pl-PL"/>
        </w:rPr>
        <w:alias w:val="Wybierz"/>
        <w:tag w:val="Wybierz"/>
        <w:id w:val="795109915"/>
        <w:placeholder>
          <w:docPart w:val="BAE7F0A96A0A48FE886B8577FF92D378"/>
        </w:placeholder>
        <w:showingPlcHdr/>
        <w:dropDownList>
          <w:listItem w:displayText="TAK" w:value="TAK"/>
          <w:listItem w:displayText="NIE" w:value="NIE"/>
        </w:dropDownList>
      </w:sdtPr>
      <w:sdtEndPr/>
      <w:sdtContent>
        <w:p w14:paraId="2888A5BA" w14:textId="77777777" w:rsidR="00E943DE" w:rsidRPr="00867579" w:rsidRDefault="00E943DE" w:rsidP="00E943DE">
          <w:pPr>
            <w:numPr>
              <w:ilvl w:val="0"/>
              <w:numId w:val="11"/>
            </w:numPr>
            <w:spacing w:after="0" w:line="360" w:lineRule="auto"/>
            <w:rPr>
              <w:rFonts w:eastAsia="Times New Roman" w:cstheme="minorHAnsi"/>
              <w:lang w:eastAsia="pl-PL"/>
            </w:rPr>
          </w:pPr>
          <w:r w:rsidRPr="00867579">
            <w:rPr>
              <w:rStyle w:val="Tekstzastpczy"/>
              <w:rFonts w:cstheme="minorHAnsi"/>
            </w:rPr>
            <w:t>Wybierz element.</w:t>
          </w:r>
        </w:p>
      </w:sdtContent>
    </w:sdt>
    <w:p w14:paraId="1D4AA192" w14:textId="77777777" w:rsidR="00E943DE" w:rsidRPr="00867579" w:rsidRDefault="00E943DE" w:rsidP="00E943DE">
      <w:pPr>
        <w:spacing w:after="0" w:line="360" w:lineRule="auto"/>
        <w:ind w:firstLine="360"/>
        <w:rPr>
          <w:rFonts w:eastAsia="Times New Roman" w:cstheme="minorHAnsi"/>
          <w:lang w:eastAsia="pl-PL"/>
        </w:rPr>
      </w:pPr>
      <w:r w:rsidRPr="00867579">
        <w:rPr>
          <w:rFonts w:eastAsia="Times New Roman" w:cstheme="minorHAnsi"/>
          <w:lang w:eastAsia="pl-PL"/>
        </w:rPr>
        <w:t xml:space="preserve">Zastrzeżenia </w:t>
      </w:r>
      <w:r w:rsidRPr="00867579">
        <w:rPr>
          <w:rFonts w:eastAsia="Times New Roman" w:cstheme="minorHAnsi"/>
          <w:color w:val="000000"/>
          <w:lang w:eastAsia="pl-PL"/>
        </w:rPr>
        <w:t>.............................................................................................</w:t>
      </w:r>
    </w:p>
    <w:p w14:paraId="53251F13" w14:textId="77777777" w:rsidR="00E943DE" w:rsidRPr="00867579" w:rsidRDefault="00E943DE" w:rsidP="00E943DE">
      <w:pPr>
        <w:spacing w:after="0" w:line="360" w:lineRule="auto"/>
        <w:rPr>
          <w:rFonts w:eastAsia="Times New Roman" w:cstheme="minorHAnsi"/>
          <w:lang w:eastAsia="pl-PL"/>
        </w:rPr>
      </w:pPr>
      <w:r w:rsidRPr="00867579">
        <w:rPr>
          <w:rFonts w:eastAsia="Times New Roman" w:cstheme="minorHAnsi"/>
          <w:lang w:eastAsia="pl-PL"/>
        </w:rPr>
        <w:t>Końcowy wynik odbioru:</w:t>
      </w:r>
    </w:p>
    <w:sdt>
      <w:sdtPr>
        <w:rPr>
          <w:rFonts w:eastAsia="Times New Roman" w:cstheme="minorHAnsi"/>
          <w:lang w:eastAsia="pl-PL"/>
        </w:rPr>
        <w:alias w:val="Wybierz"/>
        <w:tag w:val="Wybierz"/>
        <w:id w:val="-2098001177"/>
        <w:placeholder>
          <w:docPart w:val="AB6B1D4684804210A22F304C1176F3B7"/>
        </w:placeholder>
        <w:showingPlcHdr/>
        <w:dropDownList>
          <w:listItem w:displayText="POZYTYWNY" w:value="POZYTYWNY"/>
          <w:listItem w:displayText="NEGATYWNY" w:value="NEGATYWNY"/>
        </w:dropDownList>
      </w:sdtPr>
      <w:sdtEndPr/>
      <w:sdtContent>
        <w:p w14:paraId="52260F37" w14:textId="77777777" w:rsidR="00E943DE" w:rsidRPr="00867579" w:rsidRDefault="00E943DE" w:rsidP="00E943DE">
          <w:pPr>
            <w:numPr>
              <w:ilvl w:val="0"/>
              <w:numId w:val="12"/>
            </w:numPr>
            <w:spacing w:after="0" w:line="360" w:lineRule="auto"/>
            <w:rPr>
              <w:rFonts w:eastAsia="Times New Roman" w:cstheme="minorHAnsi"/>
              <w:lang w:eastAsia="pl-PL"/>
            </w:rPr>
          </w:pPr>
          <w:r w:rsidRPr="00867579">
            <w:rPr>
              <w:rStyle w:val="Tekstzastpczy"/>
              <w:rFonts w:cstheme="minorHAnsi"/>
            </w:rPr>
            <w:t>Wybierz element.</w:t>
          </w:r>
        </w:p>
      </w:sdtContent>
    </w:sdt>
    <w:p w14:paraId="19229FBA" w14:textId="77777777" w:rsidR="00E943DE" w:rsidRPr="00867579" w:rsidRDefault="00E943DE" w:rsidP="00E943DE">
      <w:pPr>
        <w:spacing w:after="0" w:line="360" w:lineRule="auto"/>
        <w:rPr>
          <w:rFonts w:eastAsia="Times New Roman" w:cstheme="minorHAnsi"/>
          <w:lang w:eastAsia="pl-PL"/>
        </w:rPr>
      </w:pPr>
      <w:r w:rsidRPr="00867579">
        <w:rPr>
          <w:rFonts w:eastAsia="Times New Roman" w:cstheme="minorHAnsi"/>
          <w:lang w:eastAsia="pl-PL"/>
        </w:rPr>
        <w:br/>
        <w:t xml:space="preserve">Zastrzeżenia </w:t>
      </w:r>
      <w:r w:rsidRPr="00867579">
        <w:rPr>
          <w:rFonts w:eastAsia="Times New Roman" w:cstheme="minorHAnsi"/>
          <w:color w:val="000000"/>
          <w:lang w:eastAsia="pl-PL"/>
        </w:rPr>
        <w:t>.............................................................................................</w:t>
      </w:r>
    </w:p>
    <w:p w14:paraId="605667E1" w14:textId="77777777" w:rsidR="00E943DE" w:rsidRPr="00867579" w:rsidRDefault="00E943DE" w:rsidP="00E943DE">
      <w:pPr>
        <w:spacing w:after="0" w:line="240" w:lineRule="auto"/>
        <w:rPr>
          <w:rFonts w:eastAsia="Times New Roman" w:cstheme="minorHAnsi"/>
          <w:b/>
          <w:lang w:eastAsia="pl-PL"/>
        </w:rPr>
      </w:pPr>
    </w:p>
    <w:p w14:paraId="6DDBFD40" w14:textId="77777777" w:rsidR="00E943DE" w:rsidRPr="00867579" w:rsidRDefault="00E943DE" w:rsidP="00E943DE">
      <w:pPr>
        <w:spacing w:after="0" w:line="240" w:lineRule="auto"/>
        <w:rPr>
          <w:rFonts w:eastAsia="Times New Roman" w:cstheme="minorHAnsi"/>
          <w:b/>
          <w:lang w:eastAsia="pl-PL"/>
        </w:rPr>
      </w:pPr>
    </w:p>
    <w:p w14:paraId="2B8F6A46" w14:textId="77777777" w:rsidR="00E943DE" w:rsidRPr="00867579" w:rsidRDefault="00E943DE" w:rsidP="00E943DE">
      <w:pPr>
        <w:spacing w:after="0" w:line="240" w:lineRule="auto"/>
        <w:rPr>
          <w:rFonts w:eastAsia="Times New Roman" w:cstheme="minorHAnsi"/>
          <w:b/>
          <w:lang w:eastAsia="pl-PL"/>
        </w:rPr>
      </w:pPr>
      <w:r w:rsidRPr="00867579">
        <w:rPr>
          <w:rFonts w:eastAsia="Times New Roman" w:cstheme="minorHAnsi"/>
          <w:b/>
          <w:lang w:eastAsia="pl-PL"/>
        </w:rPr>
        <w:t>Podpisy</w:t>
      </w:r>
    </w:p>
    <w:p w14:paraId="37ECDA2B" w14:textId="77777777" w:rsidR="00E943DE" w:rsidRPr="00867579" w:rsidRDefault="00E943DE" w:rsidP="00E943DE">
      <w:pPr>
        <w:spacing w:after="0" w:line="240" w:lineRule="auto"/>
        <w:rPr>
          <w:rFonts w:eastAsia="Times New Roman" w:cstheme="minorHAnsi"/>
          <w:lang w:eastAsia="pl-PL"/>
        </w:rPr>
      </w:pPr>
    </w:p>
    <w:p w14:paraId="147A7C30" w14:textId="77777777" w:rsidR="00E943DE" w:rsidRPr="00867579" w:rsidRDefault="00E943DE" w:rsidP="00E943DE">
      <w:pPr>
        <w:spacing w:after="0" w:line="240" w:lineRule="auto"/>
        <w:rPr>
          <w:rFonts w:eastAsia="Times New Roman" w:cstheme="minorHAnsi"/>
          <w:lang w:eastAsia="pl-PL"/>
        </w:rPr>
      </w:pPr>
    </w:p>
    <w:tbl>
      <w:tblPr>
        <w:tblW w:w="0" w:type="auto"/>
        <w:jc w:val="center"/>
        <w:tblLayout w:type="fixed"/>
        <w:tblCellMar>
          <w:left w:w="0" w:type="dxa"/>
          <w:right w:w="0" w:type="dxa"/>
        </w:tblCellMar>
        <w:tblLook w:val="0000" w:firstRow="0" w:lastRow="0" w:firstColumn="0" w:lastColumn="0" w:noHBand="0" w:noVBand="0"/>
      </w:tblPr>
      <w:tblGrid>
        <w:gridCol w:w="4432"/>
        <w:gridCol w:w="4432"/>
      </w:tblGrid>
      <w:tr w:rsidR="00E943DE" w:rsidRPr="00867579" w14:paraId="345131B6" w14:textId="77777777" w:rsidTr="002A2062">
        <w:trPr>
          <w:jc w:val="center"/>
        </w:trPr>
        <w:tc>
          <w:tcPr>
            <w:tcW w:w="4432" w:type="dxa"/>
          </w:tcPr>
          <w:p w14:paraId="39FB0BBD" w14:textId="77777777" w:rsidR="00E943DE" w:rsidRPr="00867579" w:rsidRDefault="00E943DE" w:rsidP="002A2062">
            <w:pPr>
              <w:snapToGrid w:val="0"/>
              <w:jc w:val="center"/>
              <w:rPr>
                <w:rFonts w:eastAsia="Times New Roman" w:cstheme="minorHAnsi"/>
                <w:color w:val="000000"/>
                <w:lang w:eastAsia="pl-PL"/>
              </w:rPr>
            </w:pPr>
            <w:r w:rsidRPr="00867579">
              <w:rPr>
                <w:rFonts w:eastAsia="Times New Roman" w:cstheme="minorHAnsi"/>
                <w:color w:val="000000"/>
                <w:lang w:eastAsia="pl-PL"/>
              </w:rPr>
              <w:t>......................................................</w:t>
            </w:r>
          </w:p>
          <w:p w14:paraId="6EFE2461" w14:textId="77777777" w:rsidR="00E943DE" w:rsidRPr="00867579" w:rsidRDefault="00E943DE" w:rsidP="002A2062">
            <w:pPr>
              <w:snapToGrid w:val="0"/>
              <w:rPr>
                <w:rFonts w:cstheme="minorHAnsi"/>
              </w:rPr>
            </w:pPr>
            <w:r w:rsidRPr="00867579">
              <w:rPr>
                <w:rFonts w:cstheme="minorHAnsi"/>
              </w:rPr>
              <w:t>Zamawiający</w:t>
            </w:r>
          </w:p>
        </w:tc>
        <w:tc>
          <w:tcPr>
            <w:tcW w:w="4432" w:type="dxa"/>
          </w:tcPr>
          <w:p w14:paraId="26C68B76" w14:textId="77777777" w:rsidR="00E943DE" w:rsidRPr="00867579" w:rsidRDefault="00E943DE" w:rsidP="002A2062">
            <w:pPr>
              <w:jc w:val="center"/>
              <w:rPr>
                <w:rFonts w:eastAsia="Times New Roman" w:cstheme="minorHAnsi"/>
                <w:color w:val="000000"/>
                <w:lang w:eastAsia="pl-PL"/>
              </w:rPr>
            </w:pPr>
            <w:r w:rsidRPr="00867579">
              <w:rPr>
                <w:rFonts w:eastAsia="Times New Roman" w:cstheme="minorHAnsi"/>
                <w:color w:val="000000"/>
                <w:lang w:eastAsia="pl-PL"/>
              </w:rPr>
              <w:t>...................................................</w:t>
            </w:r>
          </w:p>
          <w:p w14:paraId="29E0E8D6" w14:textId="77777777" w:rsidR="00E943DE" w:rsidRPr="00867579" w:rsidRDefault="00E943DE" w:rsidP="002A2062">
            <w:pPr>
              <w:rPr>
                <w:rFonts w:cstheme="minorHAnsi"/>
              </w:rPr>
            </w:pPr>
            <w:r w:rsidRPr="00867579">
              <w:rPr>
                <w:rFonts w:cstheme="minorHAnsi"/>
              </w:rPr>
              <w:t xml:space="preserve">    Wykonawca</w:t>
            </w:r>
          </w:p>
        </w:tc>
      </w:tr>
      <w:tr w:rsidR="00E943DE" w:rsidRPr="00867579" w14:paraId="796AD070" w14:textId="77777777" w:rsidTr="002A2062">
        <w:trPr>
          <w:jc w:val="center"/>
        </w:trPr>
        <w:tc>
          <w:tcPr>
            <w:tcW w:w="4432" w:type="dxa"/>
          </w:tcPr>
          <w:p w14:paraId="29ECD009" w14:textId="77777777" w:rsidR="00E943DE" w:rsidRPr="00867579" w:rsidRDefault="00E943DE" w:rsidP="002A2062">
            <w:pPr>
              <w:snapToGrid w:val="0"/>
              <w:rPr>
                <w:rFonts w:eastAsia="Times New Roman" w:cstheme="minorHAnsi"/>
                <w:color w:val="000000"/>
                <w:lang w:eastAsia="pl-PL"/>
              </w:rPr>
            </w:pPr>
          </w:p>
        </w:tc>
        <w:tc>
          <w:tcPr>
            <w:tcW w:w="4432" w:type="dxa"/>
          </w:tcPr>
          <w:p w14:paraId="7CF5B698" w14:textId="77777777" w:rsidR="00E943DE" w:rsidRPr="00867579" w:rsidRDefault="00E943DE" w:rsidP="002A2062">
            <w:pPr>
              <w:jc w:val="center"/>
              <w:rPr>
                <w:rFonts w:eastAsia="Times New Roman" w:cstheme="minorHAnsi"/>
                <w:color w:val="000000"/>
                <w:lang w:eastAsia="pl-PL"/>
              </w:rPr>
            </w:pPr>
          </w:p>
        </w:tc>
      </w:tr>
    </w:tbl>
    <w:p w14:paraId="11CB5632" w14:textId="77777777" w:rsidR="00E943DE" w:rsidRPr="00867579" w:rsidRDefault="00E943DE" w:rsidP="00E943DE">
      <w:pPr>
        <w:spacing w:after="0"/>
        <w:rPr>
          <w:rFonts w:eastAsia="Times New Roman" w:cstheme="minorHAnsi"/>
          <w:b/>
          <w:lang w:val="x-none" w:eastAsia="x-none"/>
        </w:rPr>
      </w:pPr>
    </w:p>
    <w:tbl>
      <w:tblPr>
        <w:tblW w:w="0" w:type="auto"/>
        <w:jc w:val="center"/>
        <w:tblLayout w:type="fixed"/>
        <w:tblCellMar>
          <w:left w:w="0" w:type="dxa"/>
          <w:right w:w="0" w:type="dxa"/>
        </w:tblCellMar>
        <w:tblLook w:val="0000" w:firstRow="0" w:lastRow="0" w:firstColumn="0" w:lastColumn="0" w:noHBand="0" w:noVBand="0"/>
      </w:tblPr>
      <w:tblGrid>
        <w:gridCol w:w="4432"/>
        <w:gridCol w:w="4432"/>
      </w:tblGrid>
      <w:tr w:rsidR="00FF7AFA" w:rsidRPr="00867579" w14:paraId="29F3A67B" w14:textId="77777777" w:rsidTr="00B34E9E">
        <w:trPr>
          <w:jc w:val="center"/>
        </w:trPr>
        <w:tc>
          <w:tcPr>
            <w:tcW w:w="4432" w:type="dxa"/>
          </w:tcPr>
          <w:p w14:paraId="7109B2BB" w14:textId="7333255A" w:rsidR="00FF7AFA" w:rsidRPr="00867579" w:rsidRDefault="00FF7AFA" w:rsidP="00867579">
            <w:pPr>
              <w:snapToGrid w:val="0"/>
              <w:rPr>
                <w:rFonts w:cstheme="minorHAnsi"/>
              </w:rPr>
            </w:pPr>
          </w:p>
        </w:tc>
        <w:tc>
          <w:tcPr>
            <w:tcW w:w="4432" w:type="dxa"/>
          </w:tcPr>
          <w:p w14:paraId="47C9F61E" w14:textId="2D2EB06E" w:rsidR="00FF7AFA" w:rsidRPr="00867579" w:rsidRDefault="00FF7AFA" w:rsidP="00B34E9E">
            <w:pPr>
              <w:jc w:val="center"/>
              <w:rPr>
                <w:rFonts w:cstheme="minorHAnsi"/>
              </w:rPr>
            </w:pPr>
          </w:p>
        </w:tc>
      </w:tr>
    </w:tbl>
    <w:p w14:paraId="03467E66" w14:textId="135383C4" w:rsidR="00FF7AFA" w:rsidRPr="00EE5677" w:rsidRDefault="00FF7AFA" w:rsidP="00907825">
      <w:pPr>
        <w:keepNext/>
        <w:spacing w:before="240" w:after="60" w:line="240" w:lineRule="auto"/>
        <w:outlineLvl w:val="0"/>
        <w:rPr>
          <w:rFonts w:eastAsia="Times New Roman" w:cstheme="minorHAnsi"/>
          <w:b/>
          <w:kern w:val="32"/>
          <w:lang w:eastAsia="pl-PL"/>
        </w:rPr>
      </w:pPr>
      <w:r w:rsidRPr="00EE5677">
        <w:rPr>
          <w:rFonts w:eastAsia="Times New Roman" w:cstheme="minorHAnsi"/>
          <w:b/>
          <w:kern w:val="32"/>
          <w:lang w:eastAsia="pl-PL"/>
        </w:rPr>
        <w:t xml:space="preserve">Załącznik nr 6 do Umowy - Wzór deklaracji bezstronności i poufności. </w:t>
      </w:r>
    </w:p>
    <w:p w14:paraId="426BCDFF" w14:textId="77777777" w:rsidR="00FF7AFA" w:rsidRPr="00EE5677" w:rsidRDefault="00FF7AFA" w:rsidP="00FF7AFA">
      <w:pPr>
        <w:keepNext/>
        <w:spacing w:before="240" w:after="60" w:line="240" w:lineRule="auto"/>
        <w:jc w:val="center"/>
        <w:outlineLvl w:val="0"/>
        <w:rPr>
          <w:rFonts w:eastAsia="Times New Roman" w:cstheme="minorHAnsi"/>
          <w:kern w:val="32"/>
          <w:lang w:eastAsia="pl-PL"/>
        </w:rPr>
      </w:pPr>
      <w:r w:rsidRPr="00EE5677">
        <w:rPr>
          <w:rFonts w:eastAsia="Times New Roman" w:cstheme="minorHAnsi"/>
          <w:kern w:val="32"/>
          <w:lang w:eastAsia="pl-PL"/>
        </w:rPr>
        <w:t>DEKLARACJA BEZSTRONNOŚCI I POUFNOŚCI</w:t>
      </w:r>
    </w:p>
    <w:p w14:paraId="3CCA794B" w14:textId="77777777" w:rsidR="00FF7AFA" w:rsidRPr="00EE5677" w:rsidRDefault="00FF7AFA" w:rsidP="00FF7AFA">
      <w:pPr>
        <w:jc w:val="both"/>
        <w:rPr>
          <w:rFonts w:cstheme="minorHAnsi"/>
          <w:i/>
        </w:rPr>
      </w:pPr>
    </w:p>
    <w:p w14:paraId="3E9C11EE" w14:textId="77777777" w:rsidR="00FF7AFA" w:rsidRPr="00EE5677" w:rsidRDefault="00FF7AFA" w:rsidP="00FF7AFA">
      <w:pPr>
        <w:jc w:val="both"/>
        <w:rPr>
          <w:rFonts w:cstheme="minorHAnsi"/>
        </w:rPr>
      </w:pPr>
      <w:r w:rsidRPr="00EE5677">
        <w:rPr>
          <w:rFonts w:cstheme="minorHAnsi"/>
        </w:rPr>
        <w:t xml:space="preserve">Ja, niżej podpisany, niniejszym deklaruję, że zgadzam się na uczestnictwo w realizacji Umowy nr ……z dnia …….. </w:t>
      </w:r>
    </w:p>
    <w:p w14:paraId="0468AF95" w14:textId="77777777" w:rsidR="00FF7AFA" w:rsidRPr="00EE5677" w:rsidRDefault="00FF7AFA" w:rsidP="00FF7AFA">
      <w:pPr>
        <w:jc w:val="both"/>
        <w:rPr>
          <w:rFonts w:cstheme="minorHAnsi"/>
        </w:rPr>
      </w:pPr>
      <w:r w:rsidRPr="00EE5677">
        <w:rPr>
          <w:rFonts w:cstheme="minorHAnsi"/>
        </w:rPr>
        <w:t>Deklaruję, że wykonam moje obowiązki uczciwie i rzetelnie. Mój wkład w dokumenty, w tworzenie których będę zaangażowany, będzie obiektywny i będzie respektował w pełni zasady uczciwej konkurencji.</w:t>
      </w:r>
    </w:p>
    <w:p w14:paraId="3F248B9F" w14:textId="77777777" w:rsidR="00FF7AFA" w:rsidRPr="00EE5677" w:rsidRDefault="00FF7AFA" w:rsidP="00FF7AFA">
      <w:pPr>
        <w:jc w:val="both"/>
        <w:rPr>
          <w:rFonts w:cstheme="minorHAnsi"/>
          <w:u w:val="single"/>
        </w:rPr>
      </w:pPr>
      <w:r w:rsidRPr="00EE5677">
        <w:rPr>
          <w:rFonts w:cstheme="minorHAnsi"/>
        </w:rPr>
        <w:t>W przypadku wystąpienia konfliktu interesów w trakcie realizacji Umowy zobowiązuję się niezwłocznie pisemnie powiadomić o tym fakcie przedstawiciela Centrum Projektów Polska Cyfrowa wymienionego do reprezentowania w ramach Umowy nr …………………….</w:t>
      </w:r>
    </w:p>
    <w:p w14:paraId="780D17D8" w14:textId="77777777" w:rsidR="00FF7AFA" w:rsidRPr="00EE5677" w:rsidRDefault="00FF7AFA" w:rsidP="00FF7AFA">
      <w:pPr>
        <w:jc w:val="both"/>
        <w:rPr>
          <w:rFonts w:cstheme="minorHAnsi"/>
        </w:rPr>
      </w:pPr>
      <w:r w:rsidRPr="00EE5677">
        <w:rPr>
          <w:rFonts w:cstheme="minorHAnsi"/>
        </w:rPr>
        <w:t>Zgadzam się traktować jako poufne wszelkie informacje („informacje poufne”) materiały, dokumenty, dostarczone lub udostępnione Wykonawcy przez Zamawiającego zarówno przed jak i po zawarciu Umowy lub inne podmioty – w związku z wykonywaniem Umowy, w jakiejkolwiek formie, obejmujące informacje handlowe, techniczne, technologiczne oraz organizacyjne dotyczące Zamawiającego, a także informacje związane z działalnością Zamawiającego lub innych podmiotów, a w szczególności wszelkie informacje, dane i materiały, z których treścią Wykonawca zapozna się w związku z realizacją przedmiotu Umowy i zgadzam się, że te informacje poufne powinny być użyte jedynie dla celów realizacji Umowy nr ………………………. i nie będą ujawnione jakiejkolwiek stronie trzeciej. Zgadzam się ponadto do niezatrzymywania kopii jakichkolwiek dostarczonych pisemnych informacji lub prototypów.</w:t>
      </w:r>
    </w:p>
    <w:p w14:paraId="2958A571" w14:textId="77777777" w:rsidR="00FF7AFA" w:rsidRPr="00EE5677" w:rsidRDefault="00FF7AFA" w:rsidP="00FF7AFA">
      <w:pPr>
        <w:rPr>
          <w:rFonts w:cstheme="minorHAnsi"/>
        </w:rPr>
      </w:pPr>
    </w:p>
    <w:p w14:paraId="48CFB026" w14:textId="77777777" w:rsidR="00FF7AFA" w:rsidRPr="00EE5677" w:rsidRDefault="00FF7AFA" w:rsidP="00FF7AFA">
      <w:pPr>
        <w:rPr>
          <w:rFonts w:cstheme="minorHAnsi"/>
        </w:rPr>
      </w:pPr>
      <w:r w:rsidRPr="00EE5677">
        <w:rPr>
          <w:rFonts w:cstheme="minorHAnsi"/>
        </w:rPr>
        <w:t>Poufne informacje nie będą ujawnione żadnemu pracownikowi lub ekspertowi, chyba że zgodzą się oni podporządkować i wykonywać warunki niniejszej Deklaracji.</w:t>
      </w:r>
    </w:p>
    <w:p w14:paraId="62A5824F" w14:textId="77777777" w:rsidR="00FF7AFA" w:rsidRPr="00EE5677" w:rsidRDefault="00FF7AFA" w:rsidP="00FF7AF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157"/>
      </w:tblGrid>
      <w:tr w:rsidR="00FF7AFA" w:rsidRPr="00867579" w14:paraId="56886FDF" w14:textId="77777777" w:rsidTr="00B34E9E">
        <w:trPr>
          <w:trHeight w:val="1010"/>
        </w:trPr>
        <w:tc>
          <w:tcPr>
            <w:tcW w:w="2055" w:type="dxa"/>
          </w:tcPr>
          <w:p w14:paraId="02850F1B" w14:textId="77777777" w:rsidR="00FF7AFA" w:rsidRPr="00EE5677" w:rsidRDefault="00FF7AFA" w:rsidP="00B34E9E">
            <w:pPr>
              <w:rPr>
                <w:rFonts w:cstheme="minorHAnsi"/>
              </w:rPr>
            </w:pPr>
            <w:r w:rsidRPr="00EE5677">
              <w:rPr>
                <w:rFonts w:cstheme="minorHAnsi"/>
              </w:rPr>
              <w:t>Imię i nazwisko</w:t>
            </w:r>
          </w:p>
        </w:tc>
        <w:tc>
          <w:tcPr>
            <w:tcW w:w="7157" w:type="dxa"/>
            <w:vAlign w:val="center"/>
          </w:tcPr>
          <w:p w14:paraId="45A142B2" w14:textId="77777777" w:rsidR="00FF7AFA" w:rsidRPr="00EE5677" w:rsidRDefault="00FF7AFA" w:rsidP="00B34E9E">
            <w:pPr>
              <w:rPr>
                <w:rFonts w:cstheme="minorHAnsi"/>
                <w:lang w:val="en-GB"/>
              </w:rPr>
            </w:pPr>
          </w:p>
        </w:tc>
      </w:tr>
      <w:tr w:rsidR="00FF7AFA" w:rsidRPr="00867579" w14:paraId="03D2F58B" w14:textId="77777777" w:rsidTr="00B34E9E">
        <w:trPr>
          <w:trHeight w:val="1057"/>
        </w:trPr>
        <w:tc>
          <w:tcPr>
            <w:tcW w:w="2055" w:type="dxa"/>
          </w:tcPr>
          <w:p w14:paraId="4B389A40" w14:textId="77777777" w:rsidR="00FF7AFA" w:rsidRPr="00EE5677" w:rsidRDefault="00FF7AFA" w:rsidP="00B34E9E">
            <w:pPr>
              <w:rPr>
                <w:rFonts w:cstheme="minorHAnsi"/>
              </w:rPr>
            </w:pPr>
            <w:r w:rsidRPr="00EE5677">
              <w:rPr>
                <w:rFonts w:cstheme="minorHAnsi"/>
              </w:rPr>
              <w:t>Podpis</w:t>
            </w:r>
          </w:p>
        </w:tc>
        <w:tc>
          <w:tcPr>
            <w:tcW w:w="7157" w:type="dxa"/>
          </w:tcPr>
          <w:p w14:paraId="558253BA" w14:textId="77777777" w:rsidR="00FF7AFA" w:rsidRPr="00EE5677" w:rsidRDefault="00FF7AFA" w:rsidP="00B34E9E">
            <w:pPr>
              <w:rPr>
                <w:rFonts w:cstheme="minorHAnsi"/>
                <w:lang w:val="en-GB"/>
              </w:rPr>
            </w:pPr>
          </w:p>
        </w:tc>
      </w:tr>
      <w:tr w:rsidR="00FF7AFA" w:rsidRPr="00867579" w14:paraId="2D38FED5" w14:textId="77777777" w:rsidTr="00B34E9E">
        <w:trPr>
          <w:trHeight w:val="1088"/>
        </w:trPr>
        <w:tc>
          <w:tcPr>
            <w:tcW w:w="2055" w:type="dxa"/>
          </w:tcPr>
          <w:p w14:paraId="4F228959" w14:textId="77777777" w:rsidR="00FF7AFA" w:rsidRPr="00EE5677" w:rsidRDefault="00FF7AFA" w:rsidP="00B34E9E">
            <w:pPr>
              <w:rPr>
                <w:rFonts w:cstheme="minorHAnsi"/>
                <w:lang w:val="en-GB"/>
              </w:rPr>
            </w:pPr>
            <w:r w:rsidRPr="00EE5677">
              <w:rPr>
                <w:rFonts w:cstheme="minorHAnsi"/>
                <w:lang w:val="en-GB"/>
              </w:rPr>
              <w:t>Data</w:t>
            </w:r>
          </w:p>
        </w:tc>
        <w:tc>
          <w:tcPr>
            <w:tcW w:w="7157" w:type="dxa"/>
            <w:vAlign w:val="center"/>
          </w:tcPr>
          <w:p w14:paraId="7AFBE97B" w14:textId="77777777" w:rsidR="00FF7AFA" w:rsidRPr="00EE5677" w:rsidRDefault="00FF7AFA" w:rsidP="00B34E9E">
            <w:pPr>
              <w:rPr>
                <w:rFonts w:cstheme="minorHAnsi"/>
                <w:lang w:val="en-GB"/>
              </w:rPr>
            </w:pPr>
          </w:p>
        </w:tc>
      </w:tr>
    </w:tbl>
    <w:p w14:paraId="7E9501A0" w14:textId="77777777" w:rsidR="00FF7AFA" w:rsidRPr="00EE5677" w:rsidRDefault="00FF7AFA" w:rsidP="00FF7AFA">
      <w:pPr>
        <w:tabs>
          <w:tab w:val="left" w:pos="708"/>
          <w:tab w:val="center" w:pos="4536"/>
          <w:tab w:val="right" w:pos="9072"/>
        </w:tabs>
        <w:spacing w:after="0" w:line="240" w:lineRule="auto"/>
        <w:rPr>
          <w:rFonts w:eastAsia="Times New Roman" w:cstheme="minorHAnsi"/>
          <w:b/>
          <w:lang w:val="x-none" w:eastAsia="x-none"/>
        </w:rPr>
      </w:pPr>
    </w:p>
    <w:p w14:paraId="356C4592" w14:textId="77777777" w:rsidR="00FF7AFA" w:rsidRPr="00867579" w:rsidRDefault="00FF7AFA" w:rsidP="00FF7AFA">
      <w:pPr>
        <w:tabs>
          <w:tab w:val="left" w:pos="708"/>
          <w:tab w:val="center" w:pos="4536"/>
          <w:tab w:val="right" w:pos="9072"/>
        </w:tabs>
        <w:spacing w:after="0" w:line="240" w:lineRule="auto"/>
        <w:jc w:val="right"/>
        <w:rPr>
          <w:rFonts w:eastAsia="Times New Roman" w:cstheme="minorHAnsi"/>
          <w:b/>
          <w:lang w:val="x-none" w:eastAsia="x-none"/>
        </w:rPr>
      </w:pPr>
    </w:p>
    <w:p w14:paraId="456B9A93" w14:textId="77777777" w:rsidR="00E943DE" w:rsidRPr="00867579" w:rsidRDefault="00E943DE" w:rsidP="00E943DE">
      <w:pPr>
        <w:tabs>
          <w:tab w:val="left" w:pos="708"/>
          <w:tab w:val="center" w:pos="4536"/>
          <w:tab w:val="right" w:pos="9072"/>
        </w:tabs>
        <w:spacing w:after="0" w:line="240" w:lineRule="auto"/>
        <w:rPr>
          <w:rFonts w:eastAsia="Times New Roman" w:cstheme="minorHAnsi"/>
          <w:b/>
          <w:lang w:eastAsia="x-none"/>
        </w:rPr>
      </w:pPr>
      <w:r w:rsidRPr="00867579">
        <w:rPr>
          <w:rFonts w:eastAsia="Times New Roman" w:cstheme="minorHAnsi"/>
          <w:b/>
          <w:lang w:val="x-none" w:eastAsia="x-none"/>
        </w:rPr>
        <w:t xml:space="preserve">Załącznik nr </w:t>
      </w:r>
      <w:r w:rsidRPr="00867579">
        <w:rPr>
          <w:rFonts w:eastAsia="Times New Roman" w:cstheme="minorHAnsi"/>
          <w:b/>
          <w:lang w:eastAsia="x-none"/>
        </w:rPr>
        <w:t>7</w:t>
      </w:r>
      <w:r w:rsidRPr="00867579">
        <w:rPr>
          <w:rFonts w:eastAsia="Times New Roman" w:cstheme="minorHAnsi"/>
          <w:b/>
          <w:lang w:val="x-none" w:eastAsia="x-none"/>
        </w:rPr>
        <w:t xml:space="preserve"> do Umowy</w:t>
      </w:r>
      <w:r w:rsidRPr="00867579">
        <w:rPr>
          <w:rFonts w:eastAsia="Times New Roman" w:cstheme="minorHAnsi"/>
          <w:b/>
          <w:lang w:eastAsia="x-none"/>
        </w:rPr>
        <w:t xml:space="preserve"> – wzór zlecenia</w:t>
      </w:r>
    </w:p>
    <w:p w14:paraId="4C15C2FB" w14:textId="77777777" w:rsidR="00E943DE" w:rsidRPr="00867579" w:rsidRDefault="00E943DE" w:rsidP="00E943DE">
      <w:pPr>
        <w:spacing w:after="0" w:line="240" w:lineRule="auto"/>
        <w:rPr>
          <w:rFonts w:eastAsia="Times New Roman" w:cstheme="minorHAnsi"/>
          <w:lang w:eastAsia="pl-PL"/>
        </w:rPr>
      </w:pPr>
    </w:p>
    <w:p w14:paraId="79E5FF41" w14:textId="77777777" w:rsidR="00E943DE" w:rsidRPr="00867579" w:rsidRDefault="00E943DE" w:rsidP="00E943DE">
      <w:pPr>
        <w:spacing w:after="0" w:line="240" w:lineRule="auto"/>
        <w:rPr>
          <w:rFonts w:eastAsia="Times New Roman" w:cstheme="minorHAnsi"/>
          <w:lang w:eastAsia="pl-PL"/>
        </w:rPr>
      </w:pPr>
      <w:r w:rsidRPr="00867579">
        <w:rPr>
          <w:rFonts w:eastAsia="Times New Roman" w:cstheme="minorHAnsi"/>
          <w:lang w:eastAsia="pl-PL"/>
        </w:rPr>
        <w:t>data,</w:t>
      </w:r>
    </w:p>
    <w:p w14:paraId="077E6C49" w14:textId="77777777" w:rsidR="00E943DE" w:rsidRPr="00867579" w:rsidRDefault="00E943DE" w:rsidP="00E943DE">
      <w:pPr>
        <w:spacing w:after="0" w:line="240" w:lineRule="auto"/>
        <w:rPr>
          <w:rFonts w:eastAsia="Times New Roman" w:cstheme="minorHAnsi"/>
          <w:b/>
          <w:color w:val="000000"/>
          <w:lang w:eastAsia="pl-PL"/>
        </w:rPr>
      </w:pPr>
    </w:p>
    <w:p w14:paraId="180CCFD0" w14:textId="77777777" w:rsidR="00E943DE" w:rsidRPr="00867579" w:rsidRDefault="00E943DE" w:rsidP="00E943DE">
      <w:pPr>
        <w:spacing w:after="0" w:line="240" w:lineRule="auto"/>
        <w:rPr>
          <w:rFonts w:eastAsia="Times New Roman" w:cstheme="minorHAnsi"/>
          <w:b/>
          <w:color w:val="000000"/>
          <w:lang w:eastAsia="pl-PL"/>
        </w:rPr>
      </w:pPr>
      <w:r w:rsidRPr="00867579">
        <w:rPr>
          <w:rFonts w:eastAsia="Times New Roman" w:cstheme="minorHAnsi"/>
          <w:b/>
          <w:color w:val="000000"/>
          <w:lang w:eastAsia="pl-PL"/>
        </w:rPr>
        <w:t>ZLECENIE Nr  ……..../20..</w:t>
      </w:r>
    </w:p>
    <w:p w14:paraId="3E8D273E" w14:textId="77777777" w:rsidR="00E943DE" w:rsidRPr="00867579" w:rsidRDefault="00E943DE" w:rsidP="00E943DE">
      <w:pPr>
        <w:spacing w:after="0" w:line="240" w:lineRule="auto"/>
        <w:jc w:val="center"/>
        <w:rPr>
          <w:rFonts w:eastAsia="Times New Roman" w:cstheme="minorHAnsi"/>
          <w:color w:val="000000"/>
          <w:lang w:eastAsia="pl-PL"/>
        </w:rPr>
      </w:pPr>
    </w:p>
    <w:p w14:paraId="482756B5" w14:textId="77777777" w:rsidR="00E943DE" w:rsidRPr="00867579" w:rsidRDefault="00E943DE" w:rsidP="00E943DE">
      <w:pPr>
        <w:spacing w:after="0" w:line="360" w:lineRule="auto"/>
        <w:rPr>
          <w:rFonts w:eastAsia="Times New Roman" w:cstheme="minorHAnsi"/>
          <w:color w:val="000000"/>
          <w:lang w:eastAsia="pl-PL"/>
        </w:rPr>
      </w:pPr>
      <w:r w:rsidRPr="00867579">
        <w:rPr>
          <w:rFonts w:eastAsia="Times New Roman" w:cstheme="minorHAnsi"/>
          <w:color w:val="000000"/>
          <w:lang w:eastAsia="pl-PL"/>
        </w:rPr>
        <w:t xml:space="preserve">Zlecenie udzielone na podstawie Umowy nr .......... zawartej w dniu ................ pomiędzy Centrum Projektów Polska Cyfrowa (Zamawiający) </w:t>
      </w:r>
      <w:r w:rsidRPr="00867579">
        <w:rPr>
          <w:rFonts w:eastAsia="Times New Roman" w:cstheme="minorHAnsi"/>
          <w:color w:val="000000"/>
          <w:lang w:eastAsia="pl-PL"/>
        </w:rPr>
        <w:br/>
        <w:t>a .............................................................................................(Wykonawca).</w:t>
      </w:r>
    </w:p>
    <w:p w14:paraId="283627C9" w14:textId="77777777" w:rsidR="00E943DE" w:rsidRPr="00867579" w:rsidRDefault="00E943DE" w:rsidP="00E943DE">
      <w:pPr>
        <w:spacing w:after="0" w:line="240" w:lineRule="auto"/>
        <w:jc w:val="center"/>
        <w:rPr>
          <w:rFonts w:eastAsia="Times New Roman" w:cstheme="minorHAnsi"/>
          <w:b/>
          <w:color w:val="000000"/>
          <w:lang w:eastAsia="pl-PL"/>
        </w:rPr>
      </w:pPr>
    </w:p>
    <w:tbl>
      <w:tblPr>
        <w:tblW w:w="10036" w:type="dxa"/>
        <w:tblInd w:w="-118" w:type="dxa"/>
        <w:tblLayout w:type="fixed"/>
        <w:tblCellMar>
          <w:left w:w="0" w:type="dxa"/>
          <w:right w:w="0" w:type="dxa"/>
        </w:tblCellMar>
        <w:tblLook w:val="0000" w:firstRow="0" w:lastRow="0" w:firstColumn="0" w:lastColumn="0" w:noHBand="0" w:noVBand="0"/>
      </w:tblPr>
      <w:tblGrid>
        <w:gridCol w:w="2381"/>
        <w:gridCol w:w="7655"/>
      </w:tblGrid>
      <w:tr w:rsidR="00E943DE" w:rsidRPr="00867579" w14:paraId="246DFF64" w14:textId="77777777" w:rsidTr="002A2062">
        <w:trPr>
          <w:cantSplit/>
        </w:trPr>
        <w:tc>
          <w:tcPr>
            <w:tcW w:w="2381" w:type="dxa"/>
            <w:tcBorders>
              <w:top w:val="single" w:sz="4" w:space="0" w:color="000000"/>
              <w:left w:val="single" w:sz="4" w:space="0" w:color="000000"/>
              <w:bottom w:val="single" w:sz="4" w:space="0" w:color="000000"/>
            </w:tcBorders>
          </w:tcPr>
          <w:p w14:paraId="40A10F2E"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Zakres zlecenia</w:t>
            </w:r>
          </w:p>
        </w:tc>
        <w:tc>
          <w:tcPr>
            <w:tcW w:w="7655" w:type="dxa"/>
            <w:tcBorders>
              <w:top w:val="single" w:sz="4" w:space="0" w:color="000000"/>
              <w:left w:val="single" w:sz="4" w:space="0" w:color="000000"/>
              <w:bottom w:val="single" w:sz="4" w:space="0" w:color="000000"/>
              <w:right w:val="single" w:sz="4" w:space="0" w:color="000000"/>
            </w:tcBorders>
          </w:tcPr>
          <w:p w14:paraId="7DD02449" w14:textId="77777777" w:rsidR="00E943DE" w:rsidRPr="00867579" w:rsidRDefault="00E943DE" w:rsidP="002A2062">
            <w:pPr>
              <w:autoSpaceDE w:val="0"/>
              <w:snapToGrid w:val="0"/>
              <w:spacing w:after="0" w:line="240" w:lineRule="auto"/>
              <w:jc w:val="both"/>
              <w:rPr>
                <w:rFonts w:eastAsia="Calibri" w:cstheme="minorHAnsi"/>
              </w:rPr>
            </w:pPr>
            <w:r w:rsidRPr="00867579">
              <w:rPr>
                <w:rFonts w:eastAsia="Calibri" w:cstheme="minorHAnsi"/>
              </w:rPr>
              <w:t xml:space="preserve"> Rodzaj audytu:</w:t>
            </w:r>
          </w:p>
          <w:p w14:paraId="350CF6C9" w14:textId="77777777" w:rsidR="00E943DE" w:rsidRPr="00867579" w:rsidRDefault="00E943DE" w:rsidP="002A2062">
            <w:pPr>
              <w:autoSpaceDE w:val="0"/>
              <w:snapToGrid w:val="0"/>
              <w:spacing w:after="0" w:line="240" w:lineRule="auto"/>
              <w:jc w:val="both"/>
              <w:rPr>
                <w:rFonts w:eastAsia="Calibri" w:cstheme="minorHAnsi"/>
              </w:rPr>
            </w:pPr>
          </w:p>
          <w:p w14:paraId="4D645702" w14:textId="77777777" w:rsidR="00E943DE" w:rsidRPr="00867579" w:rsidRDefault="00E943DE" w:rsidP="002A2062">
            <w:pPr>
              <w:autoSpaceDE w:val="0"/>
              <w:snapToGrid w:val="0"/>
              <w:spacing w:after="0" w:line="240" w:lineRule="auto"/>
              <w:jc w:val="both"/>
              <w:rPr>
                <w:rFonts w:eastAsia="Calibri" w:cstheme="minorHAnsi"/>
              </w:rPr>
            </w:pPr>
            <w:r w:rsidRPr="00867579">
              <w:rPr>
                <w:rFonts w:eastAsia="Calibri" w:cstheme="minorHAnsi"/>
              </w:rPr>
              <w:t xml:space="preserve"> Zakres audytu:</w:t>
            </w:r>
          </w:p>
          <w:p w14:paraId="1D6AC756" w14:textId="77777777" w:rsidR="00E943DE" w:rsidRPr="00867579" w:rsidRDefault="00E943DE" w:rsidP="002A2062">
            <w:pPr>
              <w:autoSpaceDE w:val="0"/>
              <w:snapToGrid w:val="0"/>
              <w:spacing w:after="0" w:line="240" w:lineRule="auto"/>
              <w:jc w:val="both"/>
              <w:rPr>
                <w:rFonts w:eastAsia="Times New Roman" w:cstheme="minorHAnsi"/>
                <w:color w:val="000000"/>
                <w:lang w:eastAsia="pl-PL"/>
              </w:rPr>
            </w:pPr>
          </w:p>
        </w:tc>
      </w:tr>
      <w:tr w:rsidR="00E943DE" w:rsidRPr="00867579" w14:paraId="295E747E" w14:textId="77777777" w:rsidTr="002A2062">
        <w:trPr>
          <w:cantSplit/>
        </w:trPr>
        <w:tc>
          <w:tcPr>
            <w:tcW w:w="2381" w:type="dxa"/>
            <w:tcBorders>
              <w:left w:val="single" w:sz="4" w:space="0" w:color="000000"/>
              <w:bottom w:val="single" w:sz="4" w:space="0" w:color="000000"/>
            </w:tcBorders>
          </w:tcPr>
          <w:p w14:paraId="2AEB6E4E"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Termin wykonania</w:t>
            </w:r>
          </w:p>
        </w:tc>
        <w:tc>
          <w:tcPr>
            <w:tcW w:w="7655" w:type="dxa"/>
            <w:tcBorders>
              <w:left w:val="single" w:sz="4" w:space="0" w:color="000000"/>
              <w:bottom w:val="single" w:sz="4" w:space="0" w:color="000000"/>
              <w:right w:val="single" w:sz="4" w:space="0" w:color="000000"/>
            </w:tcBorders>
          </w:tcPr>
          <w:p w14:paraId="24F36B0C" w14:textId="77777777" w:rsidR="00E943DE" w:rsidRPr="00867579" w:rsidRDefault="00E943DE" w:rsidP="002A2062">
            <w:pPr>
              <w:snapToGrid w:val="0"/>
              <w:spacing w:after="0" w:line="240" w:lineRule="auto"/>
              <w:jc w:val="both"/>
              <w:rPr>
                <w:rFonts w:eastAsia="Times New Roman" w:cstheme="minorHAnsi"/>
                <w:color w:val="000000"/>
                <w:lang w:eastAsia="pl-PL"/>
              </w:rPr>
            </w:pPr>
            <w:r w:rsidRPr="00867579">
              <w:rPr>
                <w:rFonts w:eastAsia="Times New Roman" w:cstheme="minorHAnsi"/>
                <w:color w:val="000000"/>
                <w:lang w:eastAsia="pl-PL"/>
              </w:rPr>
              <w:t>… dni roboczych od daty podpisania zlecenia</w:t>
            </w:r>
          </w:p>
        </w:tc>
      </w:tr>
      <w:tr w:rsidR="00E943DE" w:rsidRPr="00867579" w14:paraId="7E447114" w14:textId="77777777" w:rsidTr="002A2062">
        <w:trPr>
          <w:cantSplit/>
        </w:trPr>
        <w:tc>
          <w:tcPr>
            <w:tcW w:w="2381" w:type="dxa"/>
            <w:tcBorders>
              <w:left w:val="single" w:sz="4" w:space="0" w:color="000000"/>
              <w:bottom w:val="single" w:sz="4" w:space="0" w:color="000000"/>
            </w:tcBorders>
          </w:tcPr>
          <w:p w14:paraId="27A7C40A"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Zasady udostępnienia  dokumentów</w:t>
            </w:r>
          </w:p>
        </w:tc>
        <w:tc>
          <w:tcPr>
            <w:tcW w:w="7655" w:type="dxa"/>
            <w:tcBorders>
              <w:left w:val="single" w:sz="4" w:space="0" w:color="000000"/>
              <w:bottom w:val="single" w:sz="4" w:space="0" w:color="000000"/>
              <w:right w:val="single" w:sz="4" w:space="0" w:color="000000"/>
            </w:tcBorders>
          </w:tcPr>
          <w:p w14:paraId="6A188B4C" w14:textId="77777777" w:rsidR="00E943DE" w:rsidRPr="00867579" w:rsidRDefault="00E943DE" w:rsidP="002A2062">
            <w:pPr>
              <w:pStyle w:val="Akapitzlist"/>
              <w:numPr>
                <w:ilvl w:val="0"/>
                <w:numId w:val="41"/>
              </w:numPr>
              <w:autoSpaceDE w:val="0"/>
              <w:snapToGrid w:val="0"/>
              <w:spacing w:after="0" w:line="360" w:lineRule="auto"/>
              <w:jc w:val="both"/>
              <w:rPr>
                <w:rFonts w:eastAsia="Calibri" w:cstheme="minorHAnsi"/>
              </w:rPr>
            </w:pPr>
            <w:r w:rsidRPr="00867579">
              <w:rPr>
                <w:rFonts w:eastAsia="Calibri" w:cstheme="minorHAnsi"/>
              </w:rPr>
              <w:t>elektroniczne na adres e-mail Wykonawcy</w:t>
            </w:r>
          </w:p>
          <w:p w14:paraId="4AA4D061" w14:textId="77777777" w:rsidR="00E943DE" w:rsidRPr="00867579" w:rsidRDefault="00E943DE" w:rsidP="002A2062">
            <w:pPr>
              <w:pStyle w:val="Akapitzlist"/>
              <w:numPr>
                <w:ilvl w:val="0"/>
                <w:numId w:val="41"/>
              </w:numPr>
              <w:autoSpaceDE w:val="0"/>
              <w:snapToGrid w:val="0"/>
              <w:spacing w:after="0" w:line="360" w:lineRule="auto"/>
              <w:jc w:val="both"/>
              <w:rPr>
                <w:rFonts w:eastAsia="Calibri" w:cstheme="minorHAnsi"/>
              </w:rPr>
            </w:pPr>
            <w:r w:rsidRPr="00867579">
              <w:rPr>
                <w:rFonts w:eastAsia="Calibri" w:cstheme="minorHAnsi"/>
              </w:rPr>
              <w:t xml:space="preserve">w siedzibie Zamawiającego </w:t>
            </w:r>
          </w:p>
          <w:p w14:paraId="2FDAF70D" w14:textId="77777777" w:rsidR="00E943DE" w:rsidRPr="00867579" w:rsidRDefault="00E943DE" w:rsidP="002A2062">
            <w:pPr>
              <w:pStyle w:val="Akapitzlist"/>
              <w:numPr>
                <w:ilvl w:val="0"/>
                <w:numId w:val="41"/>
              </w:numPr>
              <w:autoSpaceDE w:val="0"/>
              <w:snapToGrid w:val="0"/>
              <w:spacing w:after="0" w:line="360" w:lineRule="auto"/>
              <w:jc w:val="both"/>
              <w:rPr>
                <w:rFonts w:eastAsia="Calibri" w:cstheme="minorHAnsi"/>
              </w:rPr>
            </w:pPr>
            <w:r w:rsidRPr="00867579">
              <w:rPr>
                <w:rFonts w:eastAsia="Calibri" w:cstheme="minorHAnsi"/>
              </w:rPr>
              <w:t>inne ……………………………..</w:t>
            </w:r>
          </w:p>
        </w:tc>
      </w:tr>
      <w:tr w:rsidR="00E943DE" w:rsidRPr="00867579" w14:paraId="78FD6DDD" w14:textId="77777777" w:rsidTr="002A2062">
        <w:trPr>
          <w:cantSplit/>
        </w:trPr>
        <w:tc>
          <w:tcPr>
            <w:tcW w:w="2381" w:type="dxa"/>
            <w:tcBorders>
              <w:left w:val="single" w:sz="4" w:space="0" w:color="000000"/>
              <w:bottom w:val="single" w:sz="4" w:space="0" w:color="000000"/>
            </w:tcBorders>
          </w:tcPr>
          <w:p w14:paraId="22B317C9"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Miejsce wykonywania zlecenia</w:t>
            </w:r>
          </w:p>
        </w:tc>
        <w:tc>
          <w:tcPr>
            <w:tcW w:w="7655" w:type="dxa"/>
            <w:tcBorders>
              <w:left w:val="single" w:sz="4" w:space="0" w:color="000000"/>
              <w:bottom w:val="single" w:sz="4" w:space="0" w:color="000000"/>
              <w:right w:val="single" w:sz="4" w:space="0" w:color="000000"/>
            </w:tcBorders>
          </w:tcPr>
          <w:p w14:paraId="4BA435E3" w14:textId="77777777" w:rsidR="00E943DE" w:rsidRPr="00867579" w:rsidRDefault="00E943DE" w:rsidP="002A2062">
            <w:pPr>
              <w:pStyle w:val="Akapitzlist"/>
              <w:numPr>
                <w:ilvl w:val="0"/>
                <w:numId w:val="41"/>
              </w:numPr>
              <w:autoSpaceDE w:val="0"/>
              <w:snapToGrid w:val="0"/>
              <w:spacing w:after="0" w:line="360" w:lineRule="auto"/>
              <w:ind w:left="714" w:hanging="357"/>
              <w:jc w:val="both"/>
              <w:rPr>
                <w:rFonts w:eastAsia="Calibri" w:cstheme="minorHAnsi"/>
              </w:rPr>
            </w:pPr>
            <w:r w:rsidRPr="00867579">
              <w:rPr>
                <w:rFonts w:eastAsia="Calibri" w:cstheme="minorHAnsi"/>
              </w:rPr>
              <w:t>w siedzibie Wykonawcy</w:t>
            </w:r>
          </w:p>
          <w:p w14:paraId="75B42452" w14:textId="77777777" w:rsidR="00E943DE" w:rsidRPr="00867579" w:rsidRDefault="00E943DE" w:rsidP="002A2062">
            <w:pPr>
              <w:pStyle w:val="Akapitzlist"/>
              <w:numPr>
                <w:ilvl w:val="0"/>
                <w:numId w:val="41"/>
              </w:numPr>
              <w:autoSpaceDE w:val="0"/>
              <w:snapToGrid w:val="0"/>
              <w:spacing w:after="0" w:line="276" w:lineRule="auto"/>
              <w:jc w:val="both"/>
              <w:rPr>
                <w:rFonts w:eastAsia="Calibri" w:cstheme="minorHAnsi"/>
              </w:rPr>
            </w:pPr>
            <w:r w:rsidRPr="00867579">
              <w:rPr>
                <w:rFonts w:eastAsia="Calibri" w:cstheme="minorHAnsi"/>
              </w:rPr>
              <w:t>w siedzibie Zamawiającego</w:t>
            </w:r>
          </w:p>
          <w:p w14:paraId="1AE25C58" w14:textId="77777777" w:rsidR="00E943DE" w:rsidRPr="00867579" w:rsidRDefault="00E943DE" w:rsidP="002A2062">
            <w:pPr>
              <w:pStyle w:val="Akapitzlist"/>
              <w:numPr>
                <w:ilvl w:val="0"/>
                <w:numId w:val="41"/>
              </w:numPr>
              <w:autoSpaceDE w:val="0"/>
              <w:snapToGrid w:val="0"/>
              <w:spacing w:after="0" w:line="276" w:lineRule="auto"/>
              <w:jc w:val="both"/>
              <w:rPr>
                <w:rFonts w:eastAsia="Calibri" w:cstheme="minorHAnsi"/>
              </w:rPr>
            </w:pPr>
            <w:r w:rsidRPr="00867579">
              <w:rPr>
                <w:rFonts w:eastAsia="Calibri" w:cstheme="minorHAnsi"/>
              </w:rPr>
              <w:t>inne …………………………………</w:t>
            </w:r>
          </w:p>
        </w:tc>
      </w:tr>
      <w:tr w:rsidR="00E943DE" w:rsidRPr="00867579" w14:paraId="272E0B27" w14:textId="77777777" w:rsidTr="002A2062">
        <w:trPr>
          <w:cantSplit/>
        </w:trPr>
        <w:tc>
          <w:tcPr>
            <w:tcW w:w="2381" w:type="dxa"/>
            <w:tcBorders>
              <w:left w:val="single" w:sz="4" w:space="0" w:color="000000"/>
              <w:bottom w:val="single" w:sz="4" w:space="0" w:color="000000"/>
            </w:tcBorders>
          </w:tcPr>
          <w:p w14:paraId="2D6CA595"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Osoba do kontaktu ze strony Zamawiającego</w:t>
            </w:r>
          </w:p>
        </w:tc>
        <w:tc>
          <w:tcPr>
            <w:tcW w:w="7655" w:type="dxa"/>
            <w:tcBorders>
              <w:left w:val="single" w:sz="4" w:space="0" w:color="000000"/>
              <w:bottom w:val="single" w:sz="4" w:space="0" w:color="000000"/>
              <w:right w:val="single" w:sz="4" w:space="0" w:color="000000"/>
            </w:tcBorders>
          </w:tcPr>
          <w:p w14:paraId="3C1906FE" w14:textId="77777777" w:rsidR="00E943DE" w:rsidRPr="00867579" w:rsidRDefault="00E943DE" w:rsidP="002A2062">
            <w:pPr>
              <w:pStyle w:val="Akapitzlist"/>
              <w:autoSpaceDE w:val="0"/>
              <w:snapToGrid w:val="0"/>
              <w:spacing w:after="0" w:line="240" w:lineRule="auto"/>
              <w:jc w:val="both"/>
              <w:rPr>
                <w:rFonts w:eastAsia="Calibri" w:cstheme="minorHAnsi"/>
              </w:rPr>
            </w:pPr>
          </w:p>
        </w:tc>
      </w:tr>
      <w:tr w:rsidR="00E943DE" w:rsidRPr="00867579" w14:paraId="4494670A" w14:textId="77777777" w:rsidTr="002A2062">
        <w:trPr>
          <w:cantSplit/>
        </w:trPr>
        <w:tc>
          <w:tcPr>
            <w:tcW w:w="2381" w:type="dxa"/>
            <w:tcBorders>
              <w:left w:val="single" w:sz="4" w:space="0" w:color="000000"/>
              <w:bottom w:val="single" w:sz="4" w:space="0" w:color="000000"/>
            </w:tcBorders>
          </w:tcPr>
          <w:p w14:paraId="2C6E9895" w14:textId="77777777" w:rsidR="00E943DE" w:rsidRPr="00867579" w:rsidRDefault="00E943DE" w:rsidP="002A2062">
            <w:pPr>
              <w:snapToGrid w:val="0"/>
              <w:spacing w:after="0" w:line="240" w:lineRule="auto"/>
              <w:rPr>
                <w:rFonts w:eastAsia="Times New Roman" w:cstheme="minorHAnsi"/>
                <w:b/>
                <w:color w:val="000000"/>
                <w:lang w:eastAsia="pl-PL"/>
              </w:rPr>
            </w:pPr>
            <w:r w:rsidRPr="00867579">
              <w:rPr>
                <w:rFonts w:eastAsia="Times New Roman" w:cstheme="minorHAnsi"/>
                <w:b/>
                <w:color w:val="000000"/>
                <w:lang w:eastAsia="pl-PL"/>
              </w:rPr>
              <w:t>Inne ustalenia</w:t>
            </w:r>
          </w:p>
        </w:tc>
        <w:tc>
          <w:tcPr>
            <w:tcW w:w="7655" w:type="dxa"/>
            <w:tcBorders>
              <w:left w:val="single" w:sz="4" w:space="0" w:color="000000"/>
              <w:bottom w:val="single" w:sz="4" w:space="0" w:color="000000"/>
              <w:right w:val="single" w:sz="4" w:space="0" w:color="000000"/>
            </w:tcBorders>
          </w:tcPr>
          <w:p w14:paraId="29E0558F" w14:textId="77777777" w:rsidR="00E943DE" w:rsidRPr="00867579" w:rsidRDefault="00E943DE" w:rsidP="002A2062">
            <w:pPr>
              <w:rPr>
                <w:rFonts w:cstheme="minorHAnsi"/>
                <w:color w:val="000000" w:themeColor="text1"/>
              </w:rPr>
            </w:pPr>
            <w:r w:rsidRPr="00867579">
              <w:rPr>
                <w:rFonts w:cstheme="minorHAnsi"/>
                <w:color w:val="000000" w:themeColor="text1"/>
              </w:rPr>
              <w:t xml:space="preserve">Liczba testowanych aplikacji: ………………… </w:t>
            </w:r>
          </w:p>
          <w:p w14:paraId="1E3F2917" w14:textId="77777777" w:rsidR="00E943DE" w:rsidRPr="00867579" w:rsidRDefault="00E943DE" w:rsidP="002A2062">
            <w:pPr>
              <w:rPr>
                <w:rFonts w:cstheme="minorHAnsi"/>
                <w:color w:val="000000" w:themeColor="text1"/>
              </w:rPr>
            </w:pPr>
            <w:r w:rsidRPr="00867579">
              <w:rPr>
                <w:rFonts w:cstheme="minorHAnsi"/>
                <w:color w:val="000000" w:themeColor="text1"/>
              </w:rPr>
              <w:t xml:space="preserve">testowana aplikacja/moduły aplikacji …………………………….. </w:t>
            </w:r>
          </w:p>
          <w:p w14:paraId="78181E89" w14:textId="77777777" w:rsidR="00E943DE" w:rsidRPr="00867579" w:rsidRDefault="00E943DE" w:rsidP="002A2062">
            <w:pPr>
              <w:rPr>
                <w:rFonts w:cstheme="minorHAnsi"/>
                <w:color w:val="000000" w:themeColor="text1"/>
              </w:rPr>
            </w:pPr>
          </w:p>
          <w:p w14:paraId="50585D0A" w14:textId="77777777" w:rsidR="00E943DE" w:rsidRPr="00867579" w:rsidRDefault="00E943DE" w:rsidP="002A2062">
            <w:pPr>
              <w:rPr>
                <w:rFonts w:cstheme="minorHAnsi"/>
                <w:color w:val="000000" w:themeColor="text1"/>
              </w:rPr>
            </w:pPr>
            <w:r w:rsidRPr="00867579">
              <w:rPr>
                <w:rFonts w:cstheme="minorHAnsi"/>
                <w:color w:val="000000" w:themeColor="text1"/>
              </w:rPr>
              <w:t xml:space="preserve">Liczba testowanych środowisk/elementów infrastruktury: ………………………… </w:t>
            </w:r>
          </w:p>
          <w:p w14:paraId="68F6186E" w14:textId="77777777" w:rsidR="00E943DE" w:rsidRPr="00867579" w:rsidRDefault="00E943DE" w:rsidP="002A2062">
            <w:pPr>
              <w:rPr>
                <w:rFonts w:cstheme="minorHAnsi"/>
                <w:color w:val="000000" w:themeColor="text1"/>
              </w:rPr>
            </w:pPr>
            <w:r w:rsidRPr="00867579">
              <w:rPr>
                <w:rFonts w:cstheme="minorHAnsi"/>
                <w:color w:val="000000" w:themeColor="text1"/>
              </w:rPr>
              <w:t xml:space="preserve">testowane środowisko/elementy infrastruktury ………………………………. </w:t>
            </w:r>
          </w:p>
          <w:p w14:paraId="44141EF5" w14:textId="77777777" w:rsidR="00E943DE" w:rsidRPr="00867579" w:rsidRDefault="00E943DE" w:rsidP="002A2062">
            <w:pPr>
              <w:rPr>
                <w:rFonts w:cstheme="minorHAnsi"/>
                <w:color w:val="000000" w:themeColor="text1"/>
              </w:rPr>
            </w:pPr>
          </w:p>
          <w:p w14:paraId="52F48587" w14:textId="77777777" w:rsidR="00E943DE" w:rsidRPr="00867579" w:rsidRDefault="00E943DE" w:rsidP="002A2062">
            <w:pPr>
              <w:rPr>
                <w:rFonts w:cstheme="minorHAnsi"/>
                <w:color w:val="000000" w:themeColor="text1"/>
              </w:rPr>
            </w:pPr>
            <w:r w:rsidRPr="00867579">
              <w:rPr>
                <w:rFonts w:cstheme="minorHAnsi"/>
                <w:color w:val="000000" w:themeColor="text1"/>
              </w:rPr>
              <w:t>Wynagrodzenie (zgodnie ze stawką przyjętą w Umowie) …………………..</w:t>
            </w:r>
          </w:p>
          <w:p w14:paraId="09B374CC" w14:textId="77777777" w:rsidR="00E943DE" w:rsidRPr="00867579" w:rsidRDefault="00E943DE" w:rsidP="002A2062">
            <w:pPr>
              <w:snapToGrid w:val="0"/>
              <w:spacing w:after="0" w:line="240" w:lineRule="auto"/>
              <w:jc w:val="both"/>
              <w:rPr>
                <w:rFonts w:eastAsia="Times New Roman" w:cstheme="minorHAnsi"/>
                <w:color w:val="000000" w:themeColor="text1"/>
                <w:lang w:eastAsia="pl-PL"/>
              </w:rPr>
            </w:pPr>
          </w:p>
        </w:tc>
      </w:tr>
    </w:tbl>
    <w:p w14:paraId="0C41B591" w14:textId="77777777" w:rsidR="00E943DE" w:rsidRPr="00867579" w:rsidRDefault="00E943DE" w:rsidP="00E943DE">
      <w:pPr>
        <w:spacing w:after="0" w:line="240" w:lineRule="auto"/>
        <w:rPr>
          <w:rFonts w:eastAsia="Times New Roman" w:cstheme="minorHAnsi"/>
          <w:color w:val="000000"/>
          <w:lang w:eastAsia="pl-PL"/>
        </w:rPr>
      </w:pPr>
    </w:p>
    <w:p w14:paraId="4FDF215D" w14:textId="77777777" w:rsidR="00E943DE" w:rsidRPr="00867579" w:rsidRDefault="00E943DE" w:rsidP="00E943DE">
      <w:pPr>
        <w:spacing w:after="0" w:line="240" w:lineRule="auto"/>
        <w:rPr>
          <w:rFonts w:eastAsia="Times New Roman" w:cstheme="minorHAnsi"/>
          <w:color w:val="000000"/>
          <w:lang w:eastAsia="pl-PL"/>
        </w:rPr>
      </w:pPr>
    </w:p>
    <w:p w14:paraId="3E0FD4A3" w14:textId="77777777" w:rsidR="00E943DE" w:rsidRPr="00867579" w:rsidRDefault="00E943DE" w:rsidP="00E943DE">
      <w:pPr>
        <w:spacing w:after="0" w:line="240" w:lineRule="auto"/>
        <w:rPr>
          <w:rFonts w:eastAsia="Times New Roman" w:cstheme="minorHAnsi"/>
          <w:color w:val="000000"/>
          <w:lang w:eastAsia="pl-PL"/>
        </w:rPr>
      </w:pPr>
    </w:p>
    <w:p w14:paraId="005D419E" w14:textId="77777777" w:rsidR="00E943DE" w:rsidRPr="00867579" w:rsidRDefault="00E943DE" w:rsidP="00E943DE">
      <w:pPr>
        <w:spacing w:after="0" w:line="240" w:lineRule="auto"/>
        <w:rPr>
          <w:rFonts w:eastAsia="Times New Roman" w:cstheme="minorHAnsi"/>
          <w:noProof/>
          <w:color w:val="000000"/>
          <w:lang w:eastAsia="pl-PL"/>
        </w:rPr>
      </w:pPr>
      <w:r w:rsidRPr="00867579">
        <w:rPr>
          <w:rFonts w:cstheme="minorHAnsi"/>
          <w:noProof/>
          <w:lang w:eastAsia="pl-PL"/>
        </w:rPr>
        <mc:AlternateContent>
          <mc:Choice Requires="wps">
            <w:drawing>
              <wp:anchor distT="0" distB="0" distL="114935" distR="114935" simplePos="0" relativeHeight="251659264" behindDoc="0" locked="0" layoutInCell="0" allowOverlap="1" wp14:anchorId="1F9D37B2" wp14:editId="6D6E65ED">
                <wp:simplePos x="0" y="0"/>
                <wp:positionH relativeFrom="column">
                  <wp:posOffset>-228600</wp:posOffset>
                </wp:positionH>
                <wp:positionV relativeFrom="paragraph">
                  <wp:posOffset>38100</wp:posOffset>
                </wp:positionV>
                <wp:extent cx="6066790" cy="61023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4432"/>
                              <w:gridCol w:w="4432"/>
                            </w:tblGrid>
                            <w:tr w:rsidR="00E943DE" w14:paraId="3B1EF7E6" w14:textId="77777777">
                              <w:trPr>
                                <w:jc w:val="center"/>
                              </w:trPr>
                              <w:tc>
                                <w:tcPr>
                                  <w:tcW w:w="4432" w:type="dxa"/>
                                </w:tcPr>
                                <w:p w14:paraId="7AE6C83F" w14:textId="77777777" w:rsidR="00E943DE" w:rsidRPr="00867579" w:rsidRDefault="00E943DE" w:rsidP="002847B2">
                                  <w:pPr>
                                    <w:snapToGrid w:val="0"/>
                                    <w:rPr>
                                      <w:rFonts w:cstheme="minorHAnsi"/>
                                    </w:rPr>
                                  </w:pPr>
                                  <w:r w:rsidRPr="00867579">
                                    <w:rPr>
                                      <w:rFonts w:cstheme="minorHAnsi"/>
                                    </w:rPr>
                                    <w:t>……………………………..</w:t>
                                  </w:r>
                                </w:p>
                                <w:p w14:paraId="029D1858" w14:textId="77777777" w:rsidR="00E943DE" w:rsidRPr="005B33B8" w:rsidRDefault="00E943DE" w:rsidP="002847B2">
                                  <w:pPr>
                                    <w:snapToGrid w:val="0"/>
                                    <w:rPr>
                                      <w:rFonts w:ascii="Trebuchet MS" w:hAnsi="Trebuchet MS" w:cs="Calibri"/>
                                    </w:rPr>
                                  </w:pPr>
                                  <w:r w:rsidRPr="00867579">
                                    <w:rPr>
                                      <w:rFonts w:cstheme="minorHAnsi"/>
                                    </w:rPr>
                                    <w:t>Zamawiający</w:t>
                                  </w:r>
                                </w:p>
                              </w:tc>
                              <w:tc>
                                <w:tcPr>
                                  <w:tcW w:w="4432" w:type="dxa"/>
                                </w:tcPr>
                                <w:p w14:paraId="5FBB9A65" w14:textId="77777777" w:rsidR="00E943DE" w:rsidRPr="005B33B8" w:rsidRDefault="00E943DE" w:rsidP="0095566A">
                                  <w:pPr>
                                    <w:jc w:val="center"/>
                                    <w:rPr>
                                      <w:rFonts w:ascii="Trebuchet MS" w:hAnsi="Trebuchet MS" w:cs="Calibri"/>
                                    </w:rPr>
                                  </w:pPr>
                                </w:p>
                              </w:tc>
                            </w:tr>
                            <w:tr w:rsidR="00E943DE" w14:paraId="7CEE4A08" w14:textId="77777777">
                              <w:trPr>
                                <w:jc w:val="center"/>
                              </w:trPr>
                              <w:tc>
                                <w:tcPr>
                                  <w:tcW w:w="4432" w:type="dxa"/>
                                </w:tcPr>
                                <w:p w14:paraId="2E190FEB" w14:textId="77777777" w:rsidR="00E943DE" w:rsidRPr="00722894" w:rsidRDefault="00E943DE" w:rsidP="0095566A">
                                  <w:pPr>
                                    <w:snapToGrid w:val="0"/>
                                    <w:rPr>
                                      <w:b/>
                                    </w:rPr>
                                  </w:pPr>
                                </w:p>
                              </w:tc>
                              <w:tc>
                                <w:tcPr>
                                  <w:tcW w:w="4432" w:type="dxa"/>
                                </w:tcPr>
                                <w:p w14:paraId="12846A4A" w14:textId="77777777" w:rsidR="00E943DE" w:rsidRPr="00722894" w:rsidRDefault="00E943DE">
                                  <w:pPr>
                                    <w:snapToGrid w:val="0"/>
                                    <w:jc w:val="center"/>
                                    <w:rPr>
                                      <w:b/>
                                    </w:rPr>
                                  </w:pPr>
                                </w:p>
                              </w:tc>
                            </w:tr>
                          </w:tbl>
                          <w:p w14:paraId="5C9B1B1A" w14:textId="77777777" w:rsidR="00E943DE" w:rsidRDefault="00E943DE" w:rsidP="00E943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D37B2" id="_x0000_t202" coordsize="21600,21600" o:spt="202" path="m,l,21600r21600,l21600,xe">
                <v:stroke joinstyle="miter"/>
                <v:path gradientshapeok="t" o:connecttype="rect"/>
              </v:shapetype>
              <v:shape id="Pole tekstowe 1" o:spid="_x0000_s1026" type="#_x0000_t202" style="position:absolute;margin-left:-18pt;margin-top:3pt;width:477.7pt;height:48.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" o:allowincell="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4432"/>
                        <w:gridCol w:w="4432"/>
                      </w:tblGrid>
                      <w:tr w:rsidR="00E943DE" w14:paraId="3B1EF7E6" w14:textId="77777777">
                        <w:trPr>
                          <w:jc w:val="center"/>
                        </w:trPr>
                        <w:tc>
                          <w:tcPr>
                            <w:tcW w:w="4432" w:type="dxa"/>
                          </w:tcPr>
                          <w:p w14:paraId="7AE6C83F" w14:textId="77777777" w:rsidR="00E943DE" w:rsidRPr="00867579" w:rsidRDefault="00E943DE" w:rsidP="002847B2">
                            <w:pPr>
                              <w:snapToGrid w:val="0"/>
                              <w:rPr>
                                <w:rFonts w:cstheme="minorHAnsi"/>
                              </w:rPr>
                            </w:pPr>
                            <w:r w:rsidRPr="00867579">
                              <w:rPr>
                                <w:rFonts w:cstheme="minorHAnsi"/>
                              </w:rPr>
                              <w:t>……………………………..</w:t>
                            </w:r>
                          </w:p>
                          <w:p w14:paraId="029D1858" w14:textId="77777777" w:rsidR="00E943DE" w:rsidRPr="005B33B8" w:rsidRDefault="00E943DE" w:rsidP="002847B2">
                            <w:pPr>
                              <w:snapToGrid w:val="0"/>
                              <w:rPr>
                                <w:rFonts w:ascii="Trebuchet MS" w:hAnsi="Trebuchet MS" w:cs="Calibri"/>
                              </w:rPr>
                            </w:pPr>
                            <w:r w:rsidRPr="00867579">
                              <w:rPr>
                                <w:rFonts w:cstheme="minorHAnsi"/>
                              </w:rPr>
                              <w:t>Zamawiający</w:t>
                            </w:r>
                          </w:p>
                        </w:tc>
                        <w:tc>
                          <w:tcPr>
                            <w:tcW w:w="4432" w:type="dxa"/>
                          </w:tcPr>
                          <w:p w14:paraId="5FBB9A65" w14:textId="77777777" w:rsidR="00E943DE" w:rsidRPr="005B33B8" w:rsidRDefault="00E943DE" w:rsidP="0095566A">
                            <w:pPr>
                              <w:jc w:val="center"/>
                              <w:rPr>
                                <w:rFonts w:ascii="Trebuchet MS" w:hAnsi="Trebuchet MS" w:cs="Calibri"/>
                              </w:rPr>
                            </w:pPr>
                          </w:p>
                        </w:tc>
                      </w:tr>
                      <w:tr w:rsidR="00E943DE" w14:paraId="7CEE4A08" w14:textId="77777777">
                        <w:trPr>
                          <w:jc w:val="center"/>
                        </w:trPr>
                        <w:tc>
                          <w:tcPr>
                            <w:tcW w:w="4432" w:type="dxa"/>
                          </w:tcPr>
                          <w:p w14:paraId="2E190FEB" w14:textId="77777777" w:rsidR="00E943DE" w:rsidRPr="00722894" w:rsidRDefault="00E943DE" w:rsidP="0095566A">
                            <w:pPr>
                              <w:snapToGrid w:val="0"/>
                              <w:rPr>
                                <w:b/>
                              </w:rPr>
                            </w:pPr>
                          </w:p>
                        </w:tc>
                        <w:tc>
                          <w:tcPr>
                            <w:tcW w:w="4432" w:type="dxa"/>
                          </w:tcPr>
                          <w:p w14:paraId="12846A4A" w14:textId="77777777" w:rsidR="00E943DE" w:rsidRPr="00722894" w:rsidRDefault="00E943DE">
                            <w:pPr>
                              <w:snapToGrid w:val="0"/>
                              <w:jc w:val="center"/>
                              <w:rPr>
                                <w:b/>
                              </w:rPr>
                            </w:pPr>
                          </w:p>
                        </w:tc>
                      </w:tr>
                    </w:tbl>
                    <w:p w14:paraId="5C9B1B1A" w14:textId="77777777" w:rsidR="00E943DE" w:rsidRDefault="00E943DE" w:rsidP="00E943DE"/>
                  </w:txbxContent>
                </v:textbox>
              </v:shape>
            </w:pict>
          </mc:Fallback>
        </mc:AlternateContent>
      </w:r>
    </w:p>
    <w:p w14:paraId="14AAFA0E" w14:textId="77777777" w:rsidR="00E943DE" w:rsidRPr="00867579" w:rsidRDefault="00E943DE" w:rsidP="00E943DE">
      <w:pPr>
        <w:spacing w:after="0" w:line="240" w:lineRule="auto"/>
        <w:rPr>
          <w:rFonts w:eastAsia="Times New Roman" w:cstheme="minorHAnsi"/>
          <w:color w:val="000000"/>
          <w:lang w:eastAsia="pl-PL"/>
        </w:rPr>
      </w:pPr>
    </w:p>
    <w:p w14:paraId="7E47B2A4" w14:textId="77777777" w:rsidR="00E943DE" w:rsidRPr="00867579" w:rsidRDefault="00E943DE" w:rsidP="00E943DE">
      <w:pPr>
        <w:tabs>
          <w:tab w:val="left" w:pos="5925"/>
        </w:tabs>
        <w:spacing w:after="0" w:line="240" w:lineRule="auto"/>
        <w:rPr>
          <w:rFonts w:eastAsia="Times New Roman" w:cstheme="minorHAnsi"/>
          <w:lang w:eastAsia="pl-PL"/>
        </w:rPr>
      </w:pPr>
      <w:r w:rsidRPr="00867579">
        <w:rPr>
          <w:rFonts w:eastAsia="Times New Roman" w:cstheme="minorHAnsi"/>
          <w:color w:val="000000"/>
          <w:lang w:eastAsia="pl-PL"/>
        </w:rPr>
        <w:tab/>
      </w:r>
    </w:p>
    <w:p w14:paraId="2DAFD452" w14:textId="77777777" w:rsidR="00335EBA" w:rsidRPr="00867579" w:rsidRDefault="00335EBA" w:rsidP="00FF7AFA">
      <w:pPr>
        <w:spacing w:after="0"/>
        <w:jc w:val="right"/>
        <w:rPr>
          <w:rFonts w:eastAsia="Times New Roman" w:cstheme="minorHAnsi"/>
          <w:b/>
          <w:lang w:val="x-none" w:eastAsia="x-none"/>
        </w:rPr>
      </w:pPr>
    </w:p>
    <w:sectPr w:rsidR="00335EBA" w:rsidRPr="00867579" w:rsidSect="004A28B2">
      <w:headerReference w:type="default" r:id="rId11"/>
      <w:footerReference w:type="default" r:id="rId12"/>
      <w:headerReference w:type="first" r:id="rId13"/>
      <w:footerReference w:type="first" r:id="rId14"/>
      <w:footnotePr>
        <w:numRestart w:val="eachPage"/>
      </w:footnotePr>
      <w:pgSz w:w="11906" w:h="16838"/>
      <w:pgMar w:top="1560" w:right="1417" w:bottom="1417" w:left="1417"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C9BA" w14:textId="77777777" w:rsidR="00D76E8B" w:rsidRDefault="00D76E8B" w:rsidP="00923D96">
      <w:pPr>
        <w:spacing w:after="0" w:line="240" w:lineRule="auto"/>
      </w:pPr>
      <w:r>
        <w:separator/>
      </w:r>
    </w:p>
  </w:endnote>
  <w:endnote w:type="continuationSeparator" w:id="0">
    <w:p w14:paraId="457FFF87" w14:textId="77777777" w:rsidR="00D76E8B" w:rsidRDefault="00D76E8B" w:rsidP="009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35478"/>
      <w:docPartObj>
        <w:docPartGallery w:val="Page Numbers (Bottom of Page)"/>
        <w:docPartUnique/>
      </w:docPartObj>
    </w:sdtPr>
    <w:sdtEndPr/>
    <w:sdtContent>
      <w:p w14:paraId="02673867" w14:textId="15833264" w:rsidR="00D45D90" w:rsidRPr="00E67BCE" w:rsidRDefault="004A28B2" w:rsidP="004A28B2">
        <w:pPr>
          <w:pStyle w:val="Stopka"/>
          <w:rPr>
            <w:sz w:val="20"/>
            <w:szCs w:val="20"/>
            <w:lang w:val="x-none"/>
          </w:rPr>
        </w:pPr>
        <w:r>
          <w:rPr>
            <w:noProof/>
            <w:sz w:val="20"/>
            <w:szCs w:val="20"/>
            <w:lang w:val="x-none"/>
          </w:rPr>
          <w:pict w14:anchorId="41E97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68.6pt;margin-top:497.5pt;width:599.6pt;height:262.45pt;z-index:-251657216;mso-wrap-edited:f;mso-position-horizontal-relative:margin;mso-position-vertical-relative:margin" o:allowincell="f">
              <v:imagedata r:id="rId1" o:title="cppc_elementy_tla"/>
              <w10:wrap anchorx="margin" anchory="margin"/>
            </v:shape>
          </w:pict>
        </w:r>
        <w:r w:rsidR="00D45D90" w:rsidRPr="00E67BCE">
          <w:rPr>
            <w:sz w:val="20"/>
            <w:szCs w:val="20"/>
            <w:lang w:val="x-none"/>
          </w:rPr>
          <w:t xml:space="preserve"> </w:t>
        </w:r>
      </w:p>
      <w:p w14:paraId="4CEB84C9" w14:textId="56ED21B0" w:rsidR="00D45D90" w:rsidRDefault="00D45D90">
        <w:pPr>
          <w:pStyle w:val="Stopka"/>
          <w:jc w:val="right"/>
        </w:pPr>
        <w:r>
          <w:fldChar w:fldCharType="begin"/>
        </w:r>
        <w:r>
          <w:instrText>PAGE   \* MERGEFORMAT</w:instrText>
        </w:r>
        <w:r>
          <w:fldChar w:fldCharType="separate"/>
        </w:r>
        <w:r w:rsidR="0018484E">
          <w:rPr>
            <w:noProof/>
          </w:rPr>
          <w:t>21</w:t>
        </w:r>
        <w:r>
          <w:fldChar w:fldCharType="end"/>
        </w:r>
      </w:p>
    </w:sdtContent>
  </w:sdt>
  <w:p w14:paraId="0251F22C" w14:textId="482DF7E0" w:rsidR="00D45D90" w:rsidRPr="00F80AA8" w:rsidRDefault="004A28B2">
    <w:pPr>
      <w:pStyle w:val="Stopka"/>
      <w:rPr>
        <w:lang w:val="x-none"/>
      </w:rPr>
    </w:pPr>
    <w:r>
      <w:rPr>
        <w:rFonts w:ascii="Calibri" w:eastAsia="Times New Roman" w:hAnsi="Calibri" w:cs="Arial"/>
        <w:noProof/>
        <w:sz w:val="10"/>
        <w:szCs w:val="10"/>
      </w:rPr>
      <w:drawing>
        <wp:anchor distT="0" distB="0" distL="114300" distR="114300" simplePos="0" relativeHeight="251661312" behindDoc="0" locked="0" layoutInCell="1" allowOverlap="1" wp14:anchorId="0B8062DA" wp14:editId="426C680F">
          <wp:simplePos x="0" y="0"/>
          <wp:positionH relativeFrom="column">
            <wp:posOffset>2548255</wp:posOffset>
          </wp:positionH>
          <wp:positionV relativeFrom="paragraph">
            <wp:posOffset>29210</wp:posOffset>
          </wp:positionV>
          <wp:extent cx="3647440" cy="295275"/>
          <wp:effectExtent l="0" t="0" r="0" b="9525"/>
          <wp:wrapThrough wrapText="bothSides">
            <wp:wrapPolygon edited="0">
              <wp:start x="226" y="0"/>
              <wp:lineTo x="0" y="1394"/>
              <wp:lineTo x="0" y="20903"/>
              <wp:lineTo x="338" y="20903"/>
              <wp:lineTo x="1015" y="20903"/>
              <wp:lineTo x="21435" y="20903"/>
              <wp:lineTo x="21435" y="1394"/>
              <wp:lineTo x="1015" y="0"/>
              <wp:lineTo x="226" y="0"/>
            </wp:wrapPolygon>
          </wp:wrapThrough>
          <wp:docPr id="167428413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anchor>
      </w:drawing>
    </w:r>
  </w:p>
  <w:p w14:paraId="1CC42966" w14:textId="7AB33610" w:rsidR="00D45D90" w:rsidRDefault="004A28B2" w:rsidP="004A28B2">
    <w:pPr>
      <w:tabs>
        <w:tab w:val="left" w:pos="1020"/>
      </w:tabs>
    </w:pPr>
    <w:r w:rsidRPr="004A28B2">
      <w:rPr>
        <w:rFonts w:ascii="Calibri" w:eastAsia="Times New Roman" w:hAnsi="Calibri" w:cs="Arial"/>
        <w:sz w:val="10"/>
        <w:szCs w:val="10"/>
      </w:rPr>
      <w:t>CENTRUM PROJEKTÓW POLSKA CYFROWA</w:t>
    </w:r>
    <w:r w:rsidRPr="004A28B2">
      <w:rPr>
        <w:rFonts w:ascii="Calibri" w:eastAsia="Times New Roman" w:hAnsi="Calibri" w:cs="Arial"/>
        <w:sz w:val="10"/>
        <w:szCs w:val="10"/>
      </w:rPr>
      <w:tab/>
    </w:r>
    <w:r w:rsidRPr="004A28B2">
      <w:rPr>
        <w:rFonts w:ascii="Calibri" w:eastAsia="Times New Roman" w:hAnsi="Calibri" w:cs="Arial"/>
        <w:sz w:val="10"/>
        <w:szCs w:val="10"/>
      </w:rPr>
      <w:br/>
      <w:t>ul. Spokojna 13A, 01-044 Warszawa |infolinia: +48 223152340 |e-mail: cppc@cppc.gov.pl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9C0B" w14:textId="75FE105B" w:rsidR="004A28B2" w:rsidRDefault="004A28B2">
    <w:pPr>
      <w:pStyle w:val="Stopka"/>
    </w:pPr>
    <w:r>
      <w:rPr>
        <w:rFonts w:ascii="Calibri" w:eastAsia="Times New Roman" w:hAnsi="Calibri" w:cs="Arial"/>
        <w:noProof/>
        <w:sz w:val="10"/>
        <w:szCs w:val="10"/>
      </w:rPr>
      <w:drawing>
        <wp:anchor distT="0" distB="0" distL="114300" distR="114300" simplePos="0" relativeHeight="251660288" behindDoc="0" locked="0" layoutInCell="1" allowOverlap="1" wp14:anchorId="47B1997D" wp14:editId="15170AEB">
          <wp:simplePos x="0" y="0"/>
          <wp:positionH relativeFrom="column">
            <wp:posOffset>2510155</wp:posOffset>
          </wp:positionH>
          <wp:positionV relativeFrom="paragraph">
            <wp:posOffset>-132715</wp:posOffset>
          </wp:positionV>
          <wp:extent cx="3647440" cy="295275"/>
          <wp:effectExtent l="0" t="0" r="0" b="9525"/>
          <wp:wrapThrough wrapText="bothSides">
            <wp:wrapPolygon edited="0">
              <wp:start x="226" y="0"/>
              <wp:lineTo x="0" y="1394"/>
              <wp:lineTo x="0" y="20903"/>
              <wp:lineTo x="338" y="20903"/>
              <wp:lineTo x="1015" y="20903"/>
              <wp:lineTo x="21435" y="20903"/>
              <wp:lineTo x="21435" y="1394"/>
              <wp:lineTo x="1015" y="0"/>
              <wp:lineTo x="226" y="0"/>
            </wp:wrapPolygon>
          </wp:wrapThrough>
          <wp:docPr id="104048564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anchor>
      </w:drawing>
    </w:r>
    <w:r w:rsidRPr="004A28B2">
      <w:rPr>
        <w:rFonts w:ascii="Calibri" w:eastAsia="Times New Roman" w:hAnsi="Calibri" w:cs="Arial"/>
        <w:sz w:val="10"/>
        <w:szCs w:val="10"/>
      </w:rPr>
      <w:t>CENTRUM PROJEKTÓW POLSKA CYFROWA</w:t>
    </w:r>
    <w:r w:rsidRPr="004A28B2">
      <w:rPr>
        <w:rFonts w:ascii="Calibri" w:eastAsia="Times New Roman" w:hAnsi="Calibri" w:cs="Arial"/>
        <w:sz w:val="10"/>
        <w:szCs w:val="10"/>
      </w:rPr>
      <w:tab/>
    </w:r>
    <w:r w:rsidRPr="004A28B2">
      <w:rPr>
        <w:rFonts w:ascii="Calibri" w:eastAsia="Times New Roman" w:hAnsi="Calibri" w:cs="Arial"/>
        <w:sz w:val="10"/>
        <w:szCs w:val="10"/>
      </w:rPr>
      <w:br/>
      <w:t>ul. Spokojna 13A, 01-044 Warszawa |infolinia: +48 223152340 |e-mail: cppc@cppc.gov.pl</w:t>
    </w:r>
    <w:r>
      <w:rPr>
        <w:noProof/>
      </w:rPr>
      <w:pict w14:anchorId="41E97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4098" type="#_x0000_t75" style="position:absolute;margin-left:-73pt;margin-top:497.55pt;width:599.6pt;height:262.45pt;z-index:-251658240;mso-wrap-edited:f;mso-position-horizontal-relative:margin;mso-position-vertical-relative:margin" o:allowincell="f">
          <v:imagedata r:id="rId2" o:title="cppc_elementy_tla"/>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4594" w14:textId="77777777" w:rsidR="00D76E8B" w:rsidRDefault="00D76E8B" w:rsidP="00923D96">
      <w:pPr>
        <w:spacing w:after="0" w:line="240" w:lineRule="auto"/>
      </w:pPr>
      <w:r>
        <w:separator/>
      </w:r>
    </w:p>
  </w:footnote>
  <w:footnote w:type="continuationSeparator" w:id="0">
    <w:p w14:paraId="2BF69B85" w14:textId="77777777" w:rsidR="00D76E8B" w:rsidRDefault="00D76E8B" w:rsidP="0092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A5C" w14:textId="5038177F" w:rsidR="00D45D90" w:rsidRDefault="004A28B2">
    <w:pPr>
      <w:pStyle w:val="Nagwek"/>
    </w:pPr>
    <w:r>
      <w:rPr>
        <w:noProof/>
      </w:rPr>
      <w:drawing>
        <wp:inline distT="0" distB="0" distL="0" distR="0" wp14:anchorId="749F3367" wp14:editId="0C48642F">
          <wp:extent cx="5761355" cy="579120"/>
          <wp:effectExtent l="0" t="0" r="0" b="0"/>
          <wp:docPr id="10149319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34AA31E4" w14:textId="77777777" w:rsidR="00D45D90" w:rsidRDefault="00D45D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2322" w14:textId="5DD135A3" w:rsidR="00D45D90" w:rsidRDefault="004A28B2" w:rsidP="0001270A">
    <w:pPr>
      <w:pStyle w:val="Nagwek"/>
      <w:tabs>
        <w:tab w:val="left" w:pos="3828"/>
      </w:tabs>
    </w:pPr>
    <w:r w:rsidRPr="004A28B2">
      <w:drawing>
        <wp:inline distT="0" distB="0" distL="0" distR="0" wp14:anchorId="34A56066" wp14:editId="71FB2903">
          <wp:extent cx="5760720" cy="581025"/>
          <wp:effectExtent l="0" t="0" r="0" b="9525"/>
          <wp:docPr id="359796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1025"/>
                  </a:xfrm>
                  <a:prstGeom prst="rect">
                    <a:avLst/>
                  </a:prstGeom>
                  <a:noFill/>
                  <a:ln>
                    <a:noFill/>
                  </a:ln>
                </pic:spPr>
              </pic:pic>
            </a:graphicData>
          </a:graphic>
        </wp:inline>
      </w:drawing>
    </w:r>
  </w:p>
  <w:p w14:paraId="387C7E8F" w14:textId="77777777" w:rsidR="00D45D90" w:rsidRDefault="00D45D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CD7C93A2"/>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A0FDB"/>
    <w:multiLevelType w:val="hybridMultilevel"/>
    <w:tmpl w:val="CAD85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C16F0"/>
    <w:multiLevelType w:val="hybridMultilevel"/>
    <w:tmpl w:val="0AB06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42D88"/>
    <w:multiLevelType w:val="hybridMultilevel"/>
    <w:tmpl w:val="CE5EA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10129"/>
    <w:multiLevelType w:val="hybridMultilevel"/>
    <w:tmpl w:val="5490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7669F"/>
    <w:multiLevelType w:val="hybridMultilevel"/>
    <w:tmpl w:val="45567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62B73"/>
    <w:multiLevelType w:val="hybridMultilevel"/>
    <w:tmpl w:val="314C88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C3F48"/>
    <w:multiLevelType w:val="hybridMultilevel"/>
    <w:tmpl w:val="C95423C8"/>
    <w:lvl w:ilvl="0" w:tplc="D4903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01FA2"/>
    <w:multiLevelType w:val="hybridMultilevel"/>
    <w:tmpl w:val="7376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8754E"/>
    <w:multiLevelType w:val="hybridMultilevel"/>
    <w:tmpl w:val="61D0CDBE"/>
    <w:lvl w:ilvl="0" w:tplc="0415000F">
      <w:start w:val="1"/>
      <w:numFmt w:val="decimal"/>
      <w:lvlText w:val="%1."/>
      <w:lvlJc w:val="left"/>
      <w:pPr>
        <w:ind w:left="720" w:hanging="360"/>
      </w:pPr>
      <w:rPr>
        <w:rFonts w:hint="default"/>
      </w:rPr>
    </w:lvl>
    <w:lvl w:ilvl="1" w:tplc="785ABA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73D9B"/>
    <w:multiLevelType w:val="hybridMultilevel"/>
    <w:tmpl w:val="3B6AE1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E209D4"/>
    <w:multiLevelType w:val="hybridMultilevel"/>
    <w:tmpl w:val="5E58DA2A"/>
    <w:lvl w:ilvl="0" w:tplc="6F0A6E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4F070BD"/>
    <w:multiLevelType w:val="hybridMultilevel"/>
    <w:tmpl w:val="A81A8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07620"/>
    <w:multiLevelType w:val="hybridMultilevel"/>
    <w:tmpl w:val="19C85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63DEB"/>
    <w:multiLevelType w:val="hybridMultilevel"/>
    <w:tmpl w:val="97A4ED14"/>
    <w:lvl w:ilvl="0" w:tplc="A80EC43E">
      <w:start w:val="1"/>
      <w:numFmt w:val="decimal"/>
      <w:lvlText w:val="%1)"/>
      <w:lvlJc w:val="left"/>
      <w:pPr>
        <w:ind w:left="1080" w:hanging="360"/>
      </w:pPr>
      <w:rPr>
        <w:rFonts w:asciiTheme="minorHAnsi" w:hAnsiTheme="minorHAnsi" w:cstheme="minorHAnsi" w:hint="default"/>
        <w:b w:val="0"/>
        <w:w w:val="89"/>
        <w:sz w:val="22"/>
        <w:szCs w:val="22"/>
        <w:lang w:val="pl-PL"/>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6" w15:restartNumberingAfterBreak="0">
    <w:nsid w:val="21270FF6"/>
    <w:multiLevelType w:val="hybridMultilevel"/>
    <w:tmpl w:val="0C045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C6F9D"/>
    <w:multiLevelType w:val="hybridMultilevel"/>
    <w:tmpl w:val="3C5CE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D0704"/>
    <w:multiLevelType w:val="hybridMultilevel"/>
    <w:tmpl w:val="ADE82B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6861643"/>
    <w:multiLevelType w:val="multilevel"/>
    <w:tmpl w:val="F2289E00"/>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C92209"/>
    <w:multiLevelType w:val="hybridMultilevel"/>
    <w:tmpl w:val="169CB20C"/>
    <w:lvl w:ilvl="0" w:tplc="F6167202">
      <w:start w:val="1"/>
      <w:numFmt w:val="upperRoman"/>
      <w:pStyle w:val="Tytu"/>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23607D2"/>
    <w:multiLevelType w:val="hybridMultilevel"/>
    <w:tmpl w:val="B0D8FC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92160FF"/>
    <w:multiLevelType w:val="hybridMultilevel"/>
    <w:tmpl w:val="C36EFB50"/>
    <w:lvl w:ilvl="0" w:tplc="224C1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232C16"/>
    <w:multiLevelType w:val="hybridMultilevel"/>
    <w:tmpl w:val="B4DA959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D1C1E80"/>
    <w:multiLevelType w:val="hybridMultilevel"/>
    <w:tmpl w:val="07324598"/>
    <w:lvl w:ilvl="0" w:tplc="30301482">
      <w:start w:val="1"/>
      <w:numFmt w:val="decimal"/>
      <w:lvlText w:val="%1)"/>
      <w:lvlJc w:val="left"/>
      <w:pPr>
        <w:ind w:left="1080" w:hanging="360"/>
      </w:pPr>
      <w:rPr>
        <w:rFonts w:hint="default"/>
        <w:b w:val="0"/>
        <w:w w:val="89"/>
        <w:sz w:val="22"/>
        <w:szCs w:val="22"/>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5" w15:restartNumberingAfterBreak="0">
    <w:nsid w:val="3E910722"/>
    <w:multiLevelType w:val="multilevel"/>
    <w:tmpl w:val="105039F4"/>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E44728"/>
    <w:multiLevelType w:val="hybridMultilevel"/>
    <w:tmpl w:val="B0B0E43E"/>
    <w:lvl w:ilvl="0" w:tplc="A76EB902">
      <w:start w:val="1"/>
      <w:numFmt w:val="decimal"/>
      <w:pStyle w:val="Nagwek4"/>
      <w:lvlText w:val="%1)"/>
      <w:lvlJc w:val="left"/>
      <w:pPr>
        <w:ind w:left="643" w:hanging="360"/>
      </w:pPr>
      <w:rPr>
        <w:rFonts w:cs="Verdan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E3E97"/>
    <w:multiLevelType w:val="hybridMultilevel"/>
    <w:tmpl w:val="B990594E"/>
    <w:lvl w:ilvl="0" w:tplc="88F23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F0580"/>
    <w:multiLevelType w:val="hybridMultilevel"/>
    <w:tmpl w:val="572CB5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75D09A1"/>
    <w:multiLevelType w:val="multilevel"/>
    <w:tmpl w:val="F2289E00"/>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7B778A7"/>
    <w:multiLevelType w:val="hybridMultilevel"/>
    <w:tmpl w:val="45567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20F3A"/>
    <w:multiLevelType w:val="hybridMultilevel"/>
    <w:tmpl w:val="08AE5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A0F3C4E"/>
    <w:multiLevelType w:val="hybridMultilevel"/>
    <w:tmpl w:val="4926C850"/>
    <w:lvl w:ilvl="0" w:tplc="AA82B6C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5A9C6C93"/>
    <w:multiLevelType w:val="hybridMultilevel"/>
    <w:tmpl w:val="E158A332"/>
    <w:lvl w:ilvl="0" w:tplc="878EDBA4">
      <w:start w:val="1"/>
      <w:numFmt w:val="lowerLetter"/>
      <w:lvlText w:val="%1)"/>
      <w:lvlJc w:val="left"/>
      <w:pPr>
        <w:ind w:left="1081" w:hanging="360"/>
      </w:pPr>
      <w:rPr>
        <w:rFonts w:asciiTheme="minorHAnsi" w:hAnsiTheme="minorHAnsi" w:hint="default"/>
        <w:color w:val="auto"/>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35" w15:restartNumberingAfterBreak="0">
    <w:nsid w:val="5B0A58C6"/>
    <w:multiLevelType w:val="multilevel"/>
    <w:tmpl w:val="887ED230"/>
    <w:lvl w:ilvl="0">
      <w:start w:val="1"/>
      <w:numFmt w:val="decimal"/>
      <w:lvlText w:val="%1."/>
      <w:lvlJc w:val="left"/>
      <w:pPr>
        <w:ind w:left="360" w:hanging="360"/>
      </w:pPr>
      <w:rPr>
        <w:rFonts w:asciiTheme="minorHAns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2115BC"/>
    <w:multiLevelType w:val="hybridMultilevel"/>
    <w:tmpl w:val="EAA2D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405334"/>
    <w:multiLevelType w:val="hybridMultilevel"/>
    <w:tmpl w:val="821E5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493434"/>
    <w:multiLevelType w:val="hybridMultilevel"/>
    <w:tmpl w:val="DC067B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3AD429A"/>
    <w:multiLevelType w:val="hybridMultilevel"/>
    <w:tmpl w:val="7F72CF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5095E41"/>
    <w:multiLevelType w:val="hybridMultilevel"/>
    <w:tmpl w:val="BB5C6634"/>
    <w:lvl w:ilvl="0" w:tplc="4E72FABE">
      <w:start w:val="1"/>
      <w:numFmt w:val="upperRoman"/>
      <w:pStyle w:val="Podtytu"/>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4221FD"/>
    <w:multiLevelType w:val="hybridMultilevel"/>
    <w:tmpl w:val="3AC295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040BF5"/>
    <w:multiLevelType w:val="multilevel"/>
    <w:tmpl w:val="9C7601E4"/>
    <w:name w:val="WW8Num923"/>
    <w:lvl w:ilvl="0">
      <w:start w:val="1"/>
      <w:numFmt w:val="decimal"/>
      <w:lvlText w:val="%1."/>
      <w:lvlJc w:val="right"/>
      <w:pPr>
        <w:tabs>
          <w:tab w:val="num" w:pos="1214"/>
        </w:tabs>
        <w:ind w:left="1134" w:firstLine="0"/>
      </w:pPr>
      <w:rPr>
        <w:rFonts w:hint="default"/>
      </w:rPr>
    </w:lvl>
    <w:lvl w:ilvl="1">
      <w:start w:val="1"/>
      <w:numFmt w:val="decimal"/>
      <w:isLgl/>
      <w:lvlText w:val="%1.%2."/>
      <w:lvlJc w:val="left"/>
      <w:pPr>
        <w:tabs>
          <w:tab w:val="num" w:pos="1214"/>
        </w:tabs>
        <w:ind w:left="1134" w:firstLine="0"/>
      </w:pPr>
      <w:rPr>
        <w:rFonts w:hint="default"/>
      </w:rPr>
    </w:lvl>
    <w:lvl w:ilvl="2">
      <w:start w:val="1"/>
      <w:numFmt w:val="decimal"/>
      <w:isLgl/>
      <w:lvlText w:val="%1.%2.%3."/>
      <w:lvlJc w:val="left"/>
      <w:pPr>
        <w:tabs>
          <w:tab w:val="num" w:pos="1214"/>
        </w:tabs>
        <w:ind w:left="1134" w:firstLine="0"/>
      </w:pPr>
      <w:rPr>
        <w:rFonts w:hint="default"/>
      </w:rPr>
    </w:lvl>
    <w:lvl w:ilvl="3">
      <w:start w:val="1"/>
      <w:numFmt w:val="decimal"/>
      <w:isLgl/>
      <w:lvlText w:val="%1.%2.%3.%4."/>
      <w:lvlJc w:val="left"/>
      <w:pPr>
        <w:tabs>
          <w:tab w:val="num" w:pos="1214"/>
        </w:tabs>
        <w:ind w:left="1134" w:firstLine="0"/>
      </w:pPr>
      <w:rPr>
        <w:rFonts w:hint="default"/>
      </w:rPr>
    </w:lvl>
    <w:lvl w:ilvl="4">
      <w:start w:val="1"/>
      <w:numFmt w:val="decimal"/>
      <w:isLgl/>
      <w:lvlText w:val="%1.%2.%3.%4.%5."/>
      <w:lvlJc w:val="left"/>
      <w:pPr>
        <w:tabs>
          <w:tab w:val="num" w:pos="1214"/>
        </w:tabs>
        <w:ind w:left="1134" w:firstLine="0"/>
      </w:pPr>
      <w:rPr>
        <w:rFonts w:hint="default"/>
      </w:rPr>
    </w:lvl>
    <w:lvl w:ilvl="5">
      <w:start w:val="1"/>
      <w:numFmt w:val="decimal"/>
      <w:isLgl/>
      <w:lvlText w:val="%1.%2.%3.%4.%5.%6."/>
      <w:lvlJc w:val="left"/>
      <w:pPr>
        <w:tabs>
          <w:tab w:val="num" w:pos="1214"/>
        </w:tabs>
        <w:ind w:left="1134" w:firstLine="0"/>
      </w:pPr>
      <w:rPr>
        <w:rFonts w:hint="default"/>
      </w:rPr>
    </w:lvl>
    <w:lvl w:ilvl="6">
      <w:start w:val="1"/>
      <w:numFmt w:val="decimal"/>
      <w:isLgl/>
      <w:lvlText w:val="%1.%2.%3.%4.%5.%6.%7."/>
      <w:lvlJc w:val="left"/>
      <w:pPr>
        <w:tabs>
          <w:tab w:val="num" w:pos="1214"/>
        </w:tabs>
        <w:ind w:left="1134" w:firstLine="0"/>
      </w:pPr>
      <w:rPr>
        <w:rFonts w:hint="default"/>
      </w:rPr>
    </w:lvl>
    <w:lvl w:ilvl="7">
      <w:start w:val="1"/>
      <w:numFmt w:val="decimal"/>
      <w:isLgl/>
      <w:lvlText w:val="%1.%2.%3.%4.%5.%6.%7.%8."/>
      <w:lvlJc w:val="left"/>
      <w:pPr>
        <w:tabs>
          <w:tab w:val="num" w:pos="1214"/>
        </w:tabs>
        <w:ind w:left="1134" w:firstLine="0"/>
      </w:pPr>
      <w:rPr>
        <w:rFonts w:hint="default"/>
      </w:rPr>
    </w:lvl>
    <w:lvl w:ilvl="8">
      <w:start w:val="1"/>
      <w:numFmt w:val="decimal"/>
      <w:isLgl/>
      <w:lvlText w:val="%1.%2.%3.%4.%5.%6.%7.%8.%9."/>
      <w:lvlJc w:val="left"/>
      <w:pPr>
        <w:tabs>
          <w:tab w:val="num" w:pos="1214"/>
        </w:tabs>
        <w:ind w:left="1134" w:firstLine="0"/>
      </w:pPr>
      <w:rPr>
        <w:rFonts w:hint="default"/>
      </w:rPr>
    </w:lvl>
  </w:abstractNum>
  <w:abstractNum w:abstractNumId="43" w15:restartNumberingAfterBreak="0">
    <w:nsid w:val="7438537A"/>
    <w:multiLevelType w:val="hybridMultilevel"/>
    <w:tmpl w:val="926829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DD0745A"/>
    <w:multiLevelType w:val="multilevel"/>
    <w:tmpl w:val="F2289E00"/>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E1C4020"/>
    <w:multiLevelType w:val="hybridMultilevel"/>
    <w:tmpl w:val="48007ED2"/>
    <w:lvl w:ilvl="0" w:tplc="2C4AA1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75787862">
    <w:abstractNumId w:val="26"/>
  </w:num>
  <w:num w:numId="2" w16cid:durableId="1806852793">
    <w:abstractNumId w:val="40"/>
  </w:num>
  <w:num w:numId="3" w16cid:durableId="1187794786">
    <w:abstractNumId w:val="20"/>
  </w:num>
  <w:num w:numId="4" w16cid:durableId="186143365">
    <w:abstractNumId w:val="32"/>
  </w:num>
  <w:num w:numId="5" w16cid:durableId="428816948">
    <w:abstractNumId w:val="11"/>
  </w:num>
  <w:num w:numId="6" w16cid:durableId="800416399">
    <w:abstractNumId w:val="0"/>
  </w:num>
  <w:num w:numId="7" w16cid:durableId="1466312763">
    <w:abstractNumId w:val="17"/>
  </w:num>
  <w:num w:numId="8" w16cid:durableId="1544487923">
    <w:abstractNumId w:val="46"/>
  </w:num>
  <w:num w:numId="9" w16cid:durableId="394621230">
    <w:abstractNumId w:val="13"/>
  </w:num>
  <w:num w:numId="10" w16cid:durableId="16683662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4882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6807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182045">
    <w:abstractNumId w:val="8"/>
  </w:num>
  <w:num w:numId="14" w16cid:durableId="98918916">
    <w:abstractNumId w:val="16"/>
  </w:num>
  <w:num w:numId="15" w16cid:durableId="429550603">
    <w:abstractNumId w:val="30"/>
  </w:num>
  <w:num w:numId="16" w16cid:durableId="1442601985">
    <w:abstractNumId w:val="1"/>
  </w:num>
  <w:num w:numId="17" w16cid:durableId="1828355197">
    <w:abstractNumId w:val="9"/>
  </w:num>
  <w:num w:numId="18" w16cid:durableId="994601193">
    <w:abstractNumId w:val="37"/>
  </w:num>
  <w:num w:numId="19" w16cid:durableId="453524778">
    <w:abstractNumId w:val="2"/>
  </w:num>
  <w:num w:numId="20" w16cid:durableId="366416569">
    <w:abstractNumId w:val="27"/>
  </w:num>
  <w:num w:numId="21" w16cid:durableId="1519074862">
    <w:abstractNumId w:val="4"/>
  </w:num>
  <w:num w:numId="22" w16cid:durableId="896478817">
    <w:abstractNumId w:val="21"/>
  </w:num>
  <w:num w:numId="23" w16cid:durableId="950629093">
    <w:abstractNumId w:val="3"/>
  </w:num>
  <w:num w:numId="24" w16cid:durableId="545529067">
    <w:abstractNumId w:val="23"/>
  </w:num>
  <w:num w:numId="25" w16cid:durableId="1344672004">
    <w:abstractNumId w:val="31"/>
  </w:num>
  <w:num w:numId="26" w16cid:durableId="1713580698">
    <w:abstractNumId w:val="45"/>
  </w:num>
  <w:num w:numId="27" w16cid:durableId="1210535036">
    <w:abstractNumId w:val="15"/>
  </w:num>
  <w:num w:numId="28" w16cid:durableId="56981566">
    <w:abstractNumId w:val="43"/>
  </w:num>
  <w:num w:numId="29" w16cid:durableId="1347714412">
    <w:abstractNumId w:val="22"/>
  </w:num>
  <w:num w:numId="30" w16cid:durableId="823741316">
    <w:abstractNumId w:val="14"/>
  </w:num>
  <w:num w:numId="31" w16cid:durableId="222569196">
    <w:abstractNumId w:val="24"/>
  </w:num>
  <w:num w:numId="32" w16cid:durableId="1627421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8934862">
    <w:abstractNumId w:val="28"/>
  </w:num>
  <w:num w:numId="34" w16cid:durableId="401294705">
    <w:abstractNumId w:val="19"/>
  </w:num>
  <w:num w:numId="35" w16cid:durableId="1539529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823314">
    <w:abstractNumId w:val="6"/>
  </w:num>
  <w:num w:numId="37" w16cid:durableId="119882747">
    <w:abstractNumId w:val="10"/>
  </w:num>
  <w:num w:numId="38" w16cid:durableId="121924185">
    <w:abstractNumId w:val="36"/>
  </w:num>
  <w:num w:numId="39" w16cid:durableId="1279332254">
    <w:abstractNumId w:val="5"/>
  </w:num>
  <w:num w:numId="40" w16cid:durableId="1854567922">
    <w:abstractNumId w:val="12"/>
  </w:num>
  <w:num w:numId="41" w16cid:durableId="535192712">
    <w:abstractNumId w:val="7"/>
  </w:num>
  <w:num w:numId="42" w16cid:durableId="1170217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3112252">
    <w:abstractNumId w:val="35"/>
  </w:num>
  <w:num w:numId="44" w16cid:durableId="1523350147">
    <w:abstractNumId w:val="33"/>
  </w:num>
  <w:num w:numId="45" w16cid:durableId="1032146419">
    <w:abstractNumId w:val="41"/>
  </w:num>
  <w:num w:numId="46" w16cid:durableId="1051346710">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104"/>
    <o:shapelayout v:ext="edit">
      <o:idmap v:ext="edit" data="4"/>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C1"/>
    <w:rsid w:val="0000334E"/>
    <w:rsid w:val="00003669"/>
    <w:rsid w:val="00005C49"/>
    <w:rsid w:val="000103F2"/>
    <w:rsid w:val="000125D8"/>
    <w:rsid w:val="00012701"/>
    <w:rsid w:val="0001270A"/>
    <w:rsid w:val="000131F8"/>
    <w:rsid w:val="0001377E"/>
    <w:rsid w:val="00015263"/>
    <w:rsid w:val="00017FE3"/>
    <w:rsid w:val="0002140A"/>
    <w:rsid w:val="00022980"/>
    <w:rsid w:val="00024A53"/>
    <w:rsid w:val="00024CB7"/>
    <w:rsid w:val="000272AB"/>
    <w:rsid w:val="00027E76"/>
    <w:rsid w:val="000328A6"/>
    <w:rsid w:val="000328F1"/>
    <w:rsid w:val="00033ED3"/>
    <w:rsid w:val="000362CC"/>
    <w:rsid w:val="00037987"/>
    <w:rsid w:val="000427F4"/>
    <w:rsid w:val="00042F47"/>
    <w:rsid w:val="00046A35"/>
    <w:rsid w:val="00047E1A"/>
    <w:rsid w:val="000533E0"/>
    <w:rsid w:val="00053E6E"/>
    <w:rsid w:val="00057312"/>
    <w:rsid w:val="00057CDE"/>
    <w:rsid w:val="00061426"/>
    <w:rsid w:val="0006308C"/>
    <w:rsid w:val="00064993"/>
    <w:rsid w:val="0006582C"/>
    <w:rsid w:val="000658BD"/>
    <w:rsid w:val="00065EE4"/>
    <w:rsid w:val="00071C4C"/>
    <w:rsid w:val="00072FE3"/>
    <w:rsid w:val="000744E5"/>
    <w:rsid w:val="0007593C"/>
    <w:rsid w:val="00077F92"/>
    <w:rsid w:val="0008008E"/>
    <w:rsid w:val="00080CAC"/>
    <w:rsid w:val="00082753"/>
    <w:rsid w:val="0008322D"/>
    <w:rsid w:val="00083768"/>
    <w:rsid w:val="000848E0"/>
    <w:rsid w:val="00084ACF"/>
    <w:rsid w:val="00084C36"/>
    <w:rsid w:val="00086E76"/>
    <w:rsid w:val="00090187"/>
    <w:rsid w:val="00090EE9"/>
    <w:rsid w:val="00093A5C"/>
    <w:rsid w:val="00094838"/>
    <w:rsid w:val="00095BAD"/>
    <w:rsid w:val="000A1F6A"/>
    <w:rsid w:val="000A2812"/>
    <w:rsid w:val="000A37BB"/>
    <w:rsid w:val="000A6EC8"/>
    <w:rsid w:val="000B31A0"/>
    <w:rsid w:val="000B4D2D"/>
    <w:rsid w:val="000B65D4"/>
    <w:rsid w:val="000B7068"/>
    <w:rsid w:val="000C0754"/>
    <w:rsid w:val="000C185F"/>
    <w:rsid w:val="000C3BE8"/>
    <w:rsid w:val="000C40D5"/>
    <w:rsid w:val="000C5C93"/>
    <w:rsid w:val="000D06A6"/>
    <w:rsid w:val="000D3698"/>
    <w:rsid w:val="000D3CB9"/>
    <w:rsid w:val="000E0EB7"/>
    <w:rsid w:val="000E2147"/>
    <w:rsid w:val="000E763B"/>
    <w:rsid w:val="000F0D56"/>
    <w:rsid w:val="000F2D8B"/>
    <w:rsid w:val="000F5FBE"/>
    <w:rsid w:val="000F62BA"/>
    <w:rsid w:val="000F688D"/>
    <w:rsid w:val="000F74C9"/>
    <w:rsid w:val="000F7F09"/>
    <w:rsid w:val="0011063A"/>
    <w:rsid w:val="00110C49"/>
    <w:rsid w:val="00112A08"/>
    <w:rsid w:val="001155F6"/>
    <w:rsid w:val="0012049E"/>
    <w:rsid w:val="001208DF"/>
    <w:rsid w:val="00120DF0"/>
    <w:rsid w:val="0012238D"/>
    <w:rsid w:val="00122826"/>
    <w:rsid w:val="00122A81"/>
    <w:rsid w:val="0012579A"/>
    <w:rsid w:val="0012714B"/>
    <w:rsid w:val="001303AA"/>
    <w:rsid w:val="00130F94"/>
    <w:rsid w:val="00133046"/>
    <w:rsid w:val="00134C55"/>
    <w:rsid w:val="001413DB"/>
    <w:rsid w:val="00142048"/>
    <w:rsid w:val="00143F6B"/>
    <w:rsid w:val="001446A7"/>
    <w:rsid w:val="00145A3D"/>
    <w:rsid w:val="00146C15"/>
    <w:rsid w:val="0014749C"/>
    <w:rsid w:val="00147CD8"/>
    <w:rsid w:val="00155BBB"/>
    <w:rsid w:val="0015774D"/>
    <w:rsid w:val="00161CA3"/>
    <w:rsid w:val="001753D4"/>
    <w:rsid w:val="00177810"/>
    <w:rsid w:val="00180B06"/>
    <w:rsid w:val="0018484E"/>
    <w:rsid w:val="001874B1"/>
    <w:rsid w:val="0019052C"/>
    <w:rsid w:val="00192170"/>
    <w:rsid w:val="001925D0"/>
    <w:rsid w:val="00192CC5"/>
    <w:rsid w:val="00193866"/>
    <w:rsid w:val="00195A1D"/>
    <w:rsid w:val="00197ADF"/>
    <w:rsid w:val="001A23FE"/>
    <w:rsid w:val="001A2ECB"/>
    <w:rsid w:val="001A3085"/>
    <w:rsid w:val="001A483F"/>
    <w:rsid w:val="001B0EB2"/>
    <w:rsid w:val="001B386B"/>
    <w:rsid w:val="001B5620"/>
    <w:rsid w:val="001B6263"/>
    <w:rsid w:val="001C06F4"/>
    <w:rsid w:val="001C0F0B"/>
    <w:rsid w:val="001C28C1"/>
    <w:rsid w:val="001C4A6E"/>
    <w:rsid w:val="001C555A"/>
    <w:rsid w:val="001D2604"/>
    <w:rsid w:val="001D31FB"/>
    <w:rsid w:val="001D394C"/>
    <w:rsid w:val="001D594B"/>
    <w:rsid w:val="001D633D"/>
    <w:rsid w:val="001D6492"/>
    <w:rsid w:val="001D71B3"/>
    <w:rsid w:val="001E15B9"/>
    <w:rsid w:val="001E2A32"/>
    <w:rsid w:val="001E340A"/>
    <w:rsid w:val="001E4A63"/>
    <w:rsid w:val="001E5AB5"/>
    <w:rsid w:val="001E6AB1"/>
    <w:rsid w:val="001F0C39"/>
    <w:rsid w:val="001F2451"/>
    <w:rsid w:val="001F4509"/>
    <w:rsid w:val="001F5860"/>
    <w:rsid w:val="001F5D7B"/>
    <w:rsid w:val="001F6732"/>
    <w:rsid w:val="001F6C73"/>
    <w:rsid w:val="002013B7"/>
    <w:rsid w:val="002015CA"/>
    <w:rsid w:val="00206A3A"/>
    <w:rsid w:val="0020714E"/>
    <w:rsid w:val="00215D57"/>
    <w:rsid w:val="00216E49"/>
    <w:rsid w:val="00232B8E"/>
    <w:rsid w:val="002355C6"/>
    <w:rsid w:val="00237A81"/>
    <w:rsid w:val="00237D9A"/>
    <w:rsid w:val="00243395"/>
    <w:rsid w:val="0024486E"/>
    <w:rsid w:val="002457CC"/>
    <w:rsid w:val="00246C61"/>
    <w:rsid w:val="0025244F"/>
    <w:rsid w:val="00253DD5"/>
    <w:rsid w:val="00255E28"/>
    <w:rsid w:val="0025791D"/>
    <w:rsid w:val="0026343E"/>
    <w:rsid w:val="00263BDA"/>
    <w:rsid w:val="00264FB7"/>
    <w:rsid w:val="002678A1"/>
    <w:rsid w:val="00270676"/>
    <w:rsid w:val="002808CB"/>
    <w:rsid w:val="00280A05"/>
    <w:rsid w:val="002844E3"/>
    <w:rsid w:val="0028581E"/>
    <w:rsid w:val="00286B69"/>
    <w:rsid w:val="0028788E"/>
    <w:rsid w:val="0029071B"/>
    <w:rsid w:val="002929E9"/>
    <w:rsid w:val="0029372A"/>
    <w:rsid w:val="00294C90"/>
    <w:rsid w:val="00295635"/>
    <w:rsid w:val="00295B26"/>
    <w:rsid w:val="00297BB9"/>
    <w:rsid w:val="002A178C"/>
    <w:rsid w:val="002A663A"/>
    <w:rsid w:val="002B05AA"/>
    <w:rsid w:val="002B0645"/>
    <w:rsid w:val="002B4A37"/>
    <w:rsid w:val="002C2A6F"/>
    <w:rsid w:val="002C59E1"/>
    <w:rsid w:val="002C7265"/>
    <w:rsid w:val="002C7D6A"/>
    <w:rsid w:val="002C7E3F"/>
    <w:rsid w:val="002E22FA"/>
    <w:rsid w:val="002E6789"/>
    <w:rsid w:val="002E6DDF"/>
    <w:rsid w:val="002F0D8F"/>
    <w:rsid w:val="002F29E6"/>
    <w:rsid w:val="002F48A5"/>
    <w:rsid w:val="002F6210"/>
    <w:rsid w:val="002F64B6"/>
    <w:rsid w:val="002F6571"/>
    <w:rsid w:val="003006CF"/>
    <w:rsid w:val="003010C0"/>
    <w:rsid w:val="003042C7"/>
    <w:rsid w:val="00305195"/>
    <w:rsid w:val="00305248"/>
    <w:rsid w:val="00306219"/>
    <w:rsid w:val="00307F9A"/>
    <w:rsid w:val="003101B2"/>
    <w:rsid w:val="003109B3"/>
    <w:rsid w:val="00311A7B"/>
    <w:rsid w:val="00311B79"/>
    <w:rsid w:val="00312015"/>
    <w:rsid w:val="00314D84"/>
    <w:rsid w:val="0031508E"/>
    <w:rsid w:val="0031526A"/>
    <w:rsid w:val="00316883"/>
    <w:rsid w:val="003171F7"/>
    <w:rsid w:val="003178CB"/>
    <w:rsid w:val="0031799A"/>
    <w:rsid w:val="00322AE0"/>
    <w:rsid w:val="003235C4"/>
    <w:rsid w:val="00324F5F"/>
    <w:rsid w:val="0032511B"/>
    <w:rsid w:val="0032699C"/>
    <w:rsid w:val="00327B87"/>
    <w:rsid w:val="003301FB"/>
    <w:rsid w:val="00330D0F"/>
    <w:rsid w:val="00331A8A"/>
    <w:rsid w:val="003338C0"/>
    <w:rsid w:val="00333FCB"/>
    <w:rsid w:val="003345C4"/>
    <w:rsid w:val="00334630"/>
    <w:rsid w:val="00335920"/>
    <w:rsid w:val="00335EBA"/>
    <w:rsid w:val="003377DC"/>
    <w:rsid w:val="0034187E"/>
    <w:rsid w:val="003420DD"/>
    <w:rsid w:val="003426F7"/>
    <w:rsid w:val="00345DDE"/>
    <w:rsid w:val="00347596"/>
    <w:rsid w:val="00347C62"/>
    <w:rsid w:val="003502F7"/>
    <w:rsid w:val="0035114A"/>
    <w:rsid w:val="00352976"/>
    <w:rsid w:val="00355465"/>
    <w:rsid w:val="003561E7"/>
    <w:rsid w:val="003600D1"/>
    <w:rsid w:val="00365410"/>
    <w:rsid w:val="00366A18"/>
    <w:rsid w:val="00367440"/>
    <w:rsid w:val="00372886"/>
    <w:rsid w:val="003728F8"/>
    <w:rsid w:val="00374F6E"/>
    <w:rsid w:val="00374F77"/>
    <w:rsid w:val="00376FA1"/>
    <w:rsid w:val="003777AE"/>
    <w:rsid w:val="00380479"/>
    <w:rsid w:val="00380A7D"/>
    <w:rsid w:val="003817A5"/>
    <w:rsid w:val="003817D7"/>
    <w:rsid w:val="00385FE5"/>
    <w:rsid w:val="003901DD"/>
    <w:rsid w:val="003902A4"/>
    <w:rsid w:val="003902BA"/>
    <w:rsid w:val="00391F2E"/>
    <w:rsid w:val="00392805"/>
    <w:rsid w:val="00395850"/>
    <w:rsid w:val="00397D3E"/>
    <w:rsid w:val="00397EF8"/>
    <w:rsid w:val="003A0F09"/>
    <w:rsid w:val="003A1242"/>
    <w:rsid w:val="003A2485"/>
    <w:rsid w:val="003A5529"/>
    <w:rsid w:val="003A71ED"/>
    <w:rsid w:val="003B0E88"/>
    <w:rsid w:val="003B5093"/>
    <w:rsid w:val="003C1C00"/>
    <w:rsid w:val="003C2D8B"/>
    <w:rsid w:val="003C2F8B"/>
    <w:rsid w:val="003C3CF7"/>
    <w:rsid w:val="003C4CE5"/>
    <w:rsid w:val="003C658F"/>
    <w:rsid w:val="003C7D0E"/>
    <w:rsid w:val="003D20EA"/>
    <w:rsid w:val="003D30F1"/>
    <w:rsid w:val="003D3327"/>
    <w:rsid w:val="003D4800"/>
    <w:rsid w:val="003D5865"/>
    <w:rsid w:val="003E24AB"/>
    <w:rsid w:val="003E428E"/>
    <w:rsid w:val="003E6029"/>
    <w:rsid w:val="003F03B3"/>
    <w:rsid w:val="003F166A"/>
    <w:rsid w:val="003F1DA3"/>
    <w:rsid w:val="003F2347"/>
    <w:rsid w:val="003F5E67"/>
    <w:rsid w:val="003F6C9D"/>
    <w:rsid w:val="00401DB2"/>
    <w:rsid w:val="004034FB"/>
    <w:rsid w:val="0040370C"/>
    <w:rsid w:val="00404D1F"/>
    <w:rsid w:val="004066B4"/>
    <w:rsid w:val="00410FF8"/>
    <w:rsid w:val="00412D56"/>
    <w:rsid w:val="00414E67"/>
    <w:rsid w:val="00416E63"/>
    <w:rsid w:val="00417672"/>
    <w:rsid w:val="00421813"/>
    <w:rsid w:val="00423694"/>
    <w:rsid w:val="00425B9B"/>
    <w:rsid w:val="0042696E"/>
    <w:rsid w:val="00431AE9"/>
    <w:rsid w:val="00434964"/>
    <w:rsid w:val="00435EBD"/>
    <w:rsid w:val="00435ECD"/>
    <w:rsid w:val="00437CE0"/>
    <w:rsid w:val="00444550"/>
    <w:rsid w:val="00444D8D"/>
    <w:rsid w:val="00445B62"/>
    <w:rsid w:val="00455EE9"/>
    <w:rsid w:val="0045670B"/>
    <w:rsid w:val="00456A9F"/>
    <w:rsid w:val="004628C0"/>
    <w:rsid w:val="00464356"/>
    <w:rsid w:val="00465B7D"/>
    <w:rsid w:val="00466223"/>
    <w:rsid w:val="004663C0"/>
    <w:rsid w:val="00467FCC"/>
    <w:rsid w:val="004724EF"/>
    <w:rsid w:val="00472822"/>
    <w:rsid w:val="00472BA7"/>
    <w:rsid w:val="00472E10"/>
    <w:rsid w:val="00472EE5"/>
    <w:rsid w:val="00473687"/>
    <w:rsid w:val="00473942"/>
    <w:rsid w:val="0047608D"/>
    <w:rsid w:val="00476B00"/>
    <w:rsid w:val="0047781C"/>
    <w:rsid w:val="004851B6"/>
    <w:rsid w:val="004855F4"/>
    <w:rsid w:val="00485E3E"/>
    <w:rsid w:val="004872B6"/>
    <w:rsid w:val="0049025B"/>
    <w:rsid w:val="00491FEB"/>
    <w:rsid w:val="004924CE"/>
    <w:rsid w:val="00493281"/>
    <w:rsid w:val="0049739A"/>
    <w:rsid w:val="004A25C5"/>
    <w:rsid w:val="004A28B2"/>
    <w:rsid w:val="004A3287"/>
    <w:rsid w:val="004A6FD6"/>
    <w:rsid w:val="004A7169"/>
    <w:rsid w:val="004B1E31"/>
    <w:rsid w:val="004B3440"/>
    <w:rsid w:val="004B5CCD"/>
    <w:rsid w:val="004B6B15"/>
    <w:rsid w:val="004B6D54"/>
    <w:rsid w:val="004B6EBF"/>
    <w:rsid w:val="004C1606"/>
    <w:rsid w:val="004C16B0"/>
    <w:rsid w:val="004C1AD9"/>
    <w:rsid w:val="004C2424"/>
    <w:rsid w:val="004C62AF"/>
    <w:rsid w:val="004C6E9D"/>
    <w:rsid w:val="004D072E"/>
    <w:rsid w:val="004D2FC0"/>
    <w:rsid w:val="004D623F"/>
    <w:rsid w:val="004E2FEF"/>
    <w:rsid w:val="004E4681"/>
    <w:rsid w:val="004E799C"/>
    <w:rsid w:val="004E7E78"/>
    <w:rsid w:val="004F0C27"/>
    <w:rsid w:val="004F4157"/>
    <w:rsid w:val="004F42B5"/>
    <w:rsid w:val="004F4AF5"/>
    <w:rsid w:val="004F5BAD"/>
    <w:rsid w:val="005077DE"/>
    <w:rsid w:val="00511CC6"/>
    <w:rsid w:val="00521676"/>
    <w:rsid w:val="00525BE0"/>
    <w:rsid w:val="005268AC"/>
    <w:rsid w:val="005309C3"/>
    <w:rsid w:val="005319CD"/>
    <w:rsid w:val="005335E9"/>
    <w:rsid w:val="00534924"/>
    <w:rsid w:val="00536A35"/>
    <w:rsid w:val="00536A51"/>
    <w:rsid w:val="00537487"/>
    <w:rsid w:val="00540A2E"/>
    <w:rsid w:val="005431F6"/>
    <w:rsid w:val="00543F26"/>
    <w:rsid w:val="00544247"/>
    <w:rsid w:val="00544D63"/>
    <w:rsid w:val="00544FCE"/>
    <w:rsid w:val="005451FD"/>
    <w:rsid w:val="005519F7"/>
    <w:rsid w:val="0055212E"/>
    <w:rsid w:val="005526A9"/>
    <w:rsid w:val="00557112"/>
    <w:rsid w:val="005577C1"/>
    <w:rsid w:val="00561CD8"/>
    <w:rsid w:val="005628B9"/>
    <w:rsid w:val="00563CE5"/>
    <w:rsid w:val="00564FCB"/>
    <w:rsid w:val="00565AAF"/>
    <w:rsid w:val="00565FB2"/>
    <w:rsid w:val="00567EB3"/>
    <w:rsid w:val="005714D3"/>
    <w:rsid w:val="00571939"/>
    <w:rsid w:val="005729A8"/>
    <w:rsid w:val="005733D7"/>
    <w:rsid w:val="005758D6"/>
    <w:rsid w:val="00576B5C"/>
    <w:rsid w:val="00582E1D"/>
    <w:rsid w:val="00583C6A"/>
    <w:rsid w:val="00584BC0"/>
    <w:rsid w:val="005855EA"/>
    <w:rsid w:val="0059145E"/>
    <w:rsid w:val="005934D7"/>
    <w:rsid w:val="00595C3E"/>
    <w:rsid w:val="005A0049"/>
    <w:rsid w:val="005A0B15"/>
    <w:rsid w:val="005A15D8"/>
    <w:rsid w:val="005B0166"/>
    <w:rsid w:val="005B38B7"/>
    <w:rsid w:val="005B4250"/>
    <w:rsid w:val="005B49C0"/>
    <w:rsid w:val="005C009A"/>
    <w:rsid w:val="005C1BCA"/>
    <w:rsid w:val="005C2244"/>
    <w:rsid w:val="005C29BC"/>
    <w:rsid w:val="005C70C2"/>
    <w:rsid w:val="005D7272"/>
    <w:rsid w:val="005E0315"/>
    <w:rsid w:val="005E39F3"/>
    <w:rsid w:val="005E53CD"/>
    <w:rsid w:val="005E56C3"/>
    <w:rsid w:val="005E57EF"/>
    <w:rsid w:val="005E683B"/>
    <w:rsid w:val="005F25AA"/>
    <w:rsid w:val="005F2DB3"/>
    <w:rsid w:val="005F34A1"/>
    <w:rsid w:val="005F4110"/>
    <w:rsid w:val="005F6010"/>
    <w:rsid w:val="005F71B1"/>
    <w:rsid w:val="005F7221"/>
    <w:rsid w:val="006010FA"/>
    <w:rsid w:val="00603757"/>
    <w:rsid w:val="00604C32"/>
    <w:rsid w:val="006125B5"/>
    <w:rsid w:val="00612964"/>
    <w:rsid w:val="00614B69"/>
    <w:rsid w:val="0062122D"/>
    <w:rsid w:val="0062239F"/>
    <w:rsid w:val="00622861"/>
    <w:rsid w:val="00622892"/>
    <w:rsid w:val="00625CF8"/>
    <w:rsid w:val="00642659"/>
    <w:rsid w:val="00651037"/>
    <w:rsid w:val="00653D91"/>
    <w:rsid w:val="00655F94"/>
    <w:rsid w:val="00660385"/>
    <w:rsid w:val="006633EE"/>
    <w:rsid w:val="006639D2"/>
    <w:rsid w:val="00666876"/>
    <w:rsid w:val="0066695E"/>
    <w:rsid w:val="00666E2C"/>
    <w:rsid w:val="00667353"/>
    <w:rsid w:val="006679B9"/>
    <w:rsid w:val="00671AA4"/>
    <w:rsid w:val="00672756"/>
    <w:rsid w:val="0067322D"/>
    <w:rsid w:val="006741CF"/>
    <w:rsid w:val="00674F2D"/>
    <w:rsid w:val="0068018B"/>
    <w:rsid w:val="006805A2"/>
    <w:rsid w:val="006805BC"/>
    <w:rsid w:val="00681E4C"/>
    <w:rsid w:val="0068626F"/>
    <w:rsid w:val="00686A91"/>
    <w:rsid w:val="00686F67"/>
    <w:rsid w:val="0069348D"/>
    <w:rsid w:val="006952AC"/>
    <w:rsid w:val="0069621B"/>
    <w:rsid w:val="006A0EB4"/>
    <w:rsid w:val="006B31AF"/>
    <w:rsid w:val="006B3ECE"/>
    <w:rsid w:val="006B5203"/>
    <w:rsid w:val="006C1901"/>
    <w:rsid w:val="006C236E"/>
    <w:rsid w:val="006C23D4"/>
    <w:rsid w:val="006C2463"/>
    <w:rsid w:val="006C5C08"/>
    <w:rsid w:val="006C7236"/>
    <w:rsid w:val="006D0287"/>
    <w:rsid w:val="006D033B"/>
    <w:rsid w:val="006D25D2"/>
    <w:rsid w:val="006D6747"/>
    <w:rsid w:val="006E2794"/>
    <w:rsid w:val="006E2FE5"/>
    <w:rsid w:val="006E3A8D"/>
    <w:rsid w:val="006E6F20"/>
    <w:rsid w:val="006E72D7"/>
    <w:rsid w:val="006F1B0C"/>
    <w:rsid w:val="006F248E"/>
    <w:rsid w:val="006F2B22"/>
    <w:rsid w:val="00701075"/>
    <w:rsid w:val="007019FA"/>
    <w:rsid w:val="00701D8C"/>
    <w:rsid w:val="0070345B"/>
    <w:rsid w:val="00704F8D"/>
    <w:rsid w:val="00705BD1"/>
    <w:rsid w:val="00707965"/>
    <w:rsid w:val="00707F4D"/>
    <w:rsid w:val="007120BA"/>
    <w:rsid w:val="00716EE6"/>
    <w:rsid w:val="007226A5"/>
    <w:rsid w:val="00730EFD"/>
    <w:rsid w:val="00730F8D"/>
    <w:rsid w:val="007311FF"/>
    <w:rsid w:val="00731BE3"/>
    <w:rsid w:val="007336D8"/>
    <w:rsid w:val="007340F1"/>
    <w:rsid w:val="00734279"/>
    <w:rsid w:val="00734282"/>
    <w:rsid w:val="00734513"/>
    <w:rsid w:val="00735762"/>
    <w:rsid w:val="00735A8C"/>
    <w:rsid w:val="0073787C"/>
    <w:rsid w:val="00740C51"/>
    <w:rsid w:val="0074174C"/>
    <w:rsid w:val="00743420"/>
    <w:rsid w:val="007456CF"/>
    <w:rsid w:val="00746EF9"/>
    <w:rsid w:val="00752926"/>
    <w:rsid w:val="00753E40"/>
    <w:rsid w:val="00754678"/>
    <w:rsid w:val="007546D4"/>
    <w:rsid w:val="00754C3D"/>
    <w:rsid w:val="0075766B"/>
    <w:rsid w:val="00760732"/>
    <w:rsid w:val="007621DF"/>
    <w:rsid w:val="00771AC9"/>
    <w:rsid w:val="0077273D"/>
    <w:rsid w:val="0077406C"/>
    <w:rsid w:val="007755B8"/>
    <w:rsid w:val="00775F79"/>
    <w:rsid w:val="00782D68"/>
    <w:rsid w:val="00782F56"/>
    <w:rsid w:val="007830ED"/>
    <w:rsid w:val="00783B87"/>
    <w:rsid w:val="00784365"/>
    <w:rsid w:val="00784636"/>
    <w:rsid w:val="00790557"/>
    <w:rsid w:val="00791196"/>
    <w:rsid w:val="00794090"/>
    <w:rsid w:val="00795275"/>
    <w:rsid w:val="007A0D4C"/>
    <w:rsid w:val="007A15BF"/>
    <w:rsid w:val="007A3F83"/>
    <w:rsid w:val="007A4394"/>
    <w:rsid w:val="007A5BDC"/>
    <w:rsid w:val="007B3341"/>
    <w:rsid w:val="007B39BD"/>
    <w:rsid w:val="007B45EF"/>
    <w:rsid w:val="007C22DC"/>
    <w:rsid w:val="007C2391"/>
    <w:rsid w:val="007C3CF8"/>
    <w:rsid w:val="007C5A86"/>
    <w:rsid w:val="007C64F0"/>
    <w:rsid w:val="007C73D3"/>
    <w:rsid w:val="007C73D6"/>
    <w:rsid w:val="007D0289"/>
    <w:rsid w:val="007D0C29"/>
    <w:rsid w:val="007D107D"/>
    <w:rsid w:val="007D4D0E"/>
    <w:rsid w:val="007E165F"/>
    <w:rsid w:val="007E21A0"/>
    <w:rsid w:val="007E226B"/>
    <w:rsid w:val="007E25FE"/>
    <w:rsid w:val="007E47D1"/>
    <w:rsid w:val="007E4E89"/>
    <w:rsid w:val="007E64AD"/>
    <w:rsid w:val="007F12DD"/>
    <w:rsid w:val="007F3401"/>
    <w:rsid w:val="007F34F6"/>
    <w:rsid w:val="007F6E5E"/>
    <w:rsid w:val="007F6F73"/>
    <w:rsid w:val="00803DFC"/>
    <w:rsid w:val="008047EA"/>
    <w:rsid w:val="008054CE"/>
    <w:rsid w:val="008104AB"/>
    <w:rsid w:val="00810729"/>
    <w:rsid w:val="00812FA3"/>
    <w:rsid w:val="008161BD"/>
    <w:rsid w:val="00816F0A"/>
    <w:rsid w:val="00820BF0"/>
    <w:rsid w:val="008211D5"/>
    <w:rsid w:val="00822A42"/>
    <w:rsid w:val="00822D6C"/>
    <w:rsid w:val="00822E7E"/>
    <w:rsid w:val="00824B6A"/>
    <w:rsid w:val="008362A2"/>
    <w:rsid w:val="00841E8E"/>
    <w:rsid w:val="0084218C"/>
    <w:rsid w:val="0084237B"/>
    <w:rsid w:val="008444E2"/>
    <w:rsid w:val="00844CC8"/>
    <w:rsid w:val="00846E05"/>
    <w:rsid w:val="0084767B"/>
    <w:rsid w:val="00847A3F"/>
    <w:rsid w:val="0085142D"/>
    <w:rsid w:val="0085796B"/>
    <w:rsid w:val="00860FCE"/>
    <w:rsid w:val="00863FE7"/>
    <w:rsid w:val="00867579"/>
    <w:rsid w:val="00867D6C"/>
    <w:rsid w:val="00870CA7"/>
    <w:rsid w:val="00871F81"/>
    <w:rsid w:val="00872C3D"/>
    <w:rsid w:val="008773D9"/>
    <w:rsid w:val="00880D67"/>
    <w:rsid w:val="00887D95"/>
    <w:rsid w:val="0089061C"/>
    <w:rsid w:val="008909A7"/>
    <w:rsid w:val="00890E27"/>
    <w:rsid w:val="00894784"/>
    <w:rsid w:val="008953AA"/>
    <w:rsid w:val="0089623B"/>
    <w:rsid w:val="0089794B"/>
    <w:rsid w:val="008A09BB"/>
    <w:rsid w:val="008A1000"/>
    <w:rsid w:val="008A21A0"/>
    <w:rsid w:val="008A3800"/>
    <w:rsid w:val="008B08AB"/>
    <w:rsid w:val="008B24F1"/>
    <w:rsid w:val="008B27C3"/>
    <w:rsid w:val="008B503F"/>
    <w:rsid w:val="008B737B"/>
    <w:rsid w:val="008B74B3"/>
    <w:rsid w:val="008C0EE8"/>
    <w:rsid w:val="008C0F12"/>
    <w:rsid w:val="008C1A60"/>
    <w:rsid w:val="008C1E06"/>
    <w:rsid w:val="008C3FAD"/>
    <w:rsid w:val="008C586E"/>
    <w:rsid w:val="008C5DA4"/>
    <w:rsid w:val="008D0E62"/>
    <w:rsid w:val="008D11AB"/>
    <w:rsid w:val="008D2204"/>
    <w:rsid w:val="008E0F3F"/>
    <w:rsid w:val="008E0FA4"/>
    <w:rsid w:val="008E25EA"/>
    <w:rsid w:val="008E3023"/>
    <w:rsid w:val="008E35CA"/>
    <w:rsid w:val="008E5E25"/>
    <w:rsid w:val="008F04F0"/>
    <w:rsid w:val="008F16E2"/>
    <w:rsid w:val="008F18EF"/>
    <w:rsid w:val="008F3037"/>
    <w:rsid w:val="008F51CF"/>
    <w:rsid w:val="008F6181"/>
    <w:rsid w:val="008F79F3"/>
    <w:rsid w:val="009006B5"/>
    <w:rsid w:val="00902D09"/>
    <w:rsid w:val="00902E21"/>
    <w:rsid w:val="00903579"/>
    <w:rsid w:val="009052FB"/>
    <w:rsid w:val="00907744"/>
    <w:rsid w:val="00907825"/>
    <w:rsid w:val="009132E2"/>
    <w:rsid w:val="00915A75"/>
    <w:rsid w:val="00917963"/>
    <w:rsid w:val="00922C26"/>
    <w:rsid w:val="00922FAD"/>
    <w:rsid w:val="00923D96"/>
    <w:rsid w:val="00925A5D"/>
    <w:rsid w:val="0092675C"/>
    <w:rsid w:val="00926FB2"/>
    <w:rsid w:val="0093136C"/>
    <w:rsid w:val="0093441E"/>
    <w:rsid w:val="00936146"/>
    <w:rsid w:val="0093750F"/>
    <w:rsid w:val="00941414"/>
    <w:rsid w:val="009418C0"/>
    <w:rsid w:val="009448FA"/>
    <w:rsid w:val="0095566A"/>
    <w:rsid w:val="00955A5B"/>
    <w:rsid w:val="009648DA"/>
    <w:rsid w:val="00964CF4"/>
    <w:rsid w:val="00970817"/>
    <w:rsid w:val="00971AB1"/>
    <w:rsid w:val="009739C6"/>
    <w:rsid w:val="009751C9"/>
    <w:rsid w:val="009810FD"/>
    <w:rsid w:val="00981624"/>
    <w:rsid w:val="009834E6"/>
    <w:rsid w:val="00983B57"/>
    <w:rsid w:val="00983E87"/>
    <w:rsid w:val="00993366"/>
    <w:rsid w:val="00994322"/>
    <w:rsid w:val="009A2FC5"/>
    <w:rsid w:val="009A4956"/>
    <w:rsid w:val="009A5D4C"/>
    <w:rsid w:val="009A7465"/>
    <w:rsid w:val="009B1AED"/>
    <w:rsid w:val="009B2E05"/>
    <w:rsid w:val="009B4336"/>
    <w:rsid w:val="009C0F52"/>
    <w:rsid w:val="009C1B95"/>
    <w:rsid w:val="009C2226"/>
    <w:rsid w:val="009C28D3"/>
    <w:rsid w:val="009C35A6"/>
    <w:rsid w:val="009C4FB2"/>
    <w:rsid w:val="009C6DDA"/>
    <w:rsid w:val="009D210C"/>
    <w:rsid w:val="009D4D7D"/>
    <w:rsid w:val="009D4E5B"/>
    <w:rsid w:val="009D530A"/>
    <w:rsid w:val="009E1E78"/>
    <w:rsid w:val="009E6EBC"/>
    <w:rsid w:val="009E7328"/>
    <w:rsid w:val="009F06C4"/>
    <w:rsid w:val="009F1759"/>
    <w:rsid w:val="00A024DF"/>
    <w:rsid w:val="00A03C04"/>
    <w:rsid w:val="00A04670"/>
    <w:rsid w:val="00A0522D"/>
    <w:rsid w:val="00A05D5B"/>
    <w:rsid w:val="00A064D8"/>
    <w:rsid w:val="00A10746"/>
    <w:rsid w:val="00A10CC1"/>
    <w:rsid w:val="00A13D3B"/>
    <w:rsid w:val="00A14888"/>
    <w:rsid w:val="00A20961"/>
    <w:rsid w:val="00A2109F"/>
    <w:rsid w:val="00A23EE7"/>
    <w:rsid w:val="00A322D2"/>
    <w:rsid w:val="00A41609"/>
    <w:rsid w:val="00A53009"/>
    <w:rsid w:val="00A625C7"/>
    <w:rsid w:val="00A6602D"/>
    <w:rsid w:val="00A7194A"/>
    <w:rsid w:val="00A72822"/>
    <w:rsid w:val="00A738BA"/>
    <w:rsid w:val="00A73C65"/>
    <w:rsid w:val="00A83233"/>
    <w:rsid w:val="00A853B7"/>
    <w:rsid w:val="00A85CA0"/>
    <w:rsid w:val="00A86BAB"/>
    <w:rsid w:val="00A925A0"/>
    <w:rsid w:val="00A94ADB"/>
    <w:rsid w:val="00A97698"/>
    <w:rsid w:val="00A97E7F"/>
    <w:rsid w:val="00AA0193"/>
    <w:rsid w:val="00AA01CF"/>
    <w:rsid w:val="00AA0465"/>
    <w:rsid w:val="00AA1927"/>
    <w:rsid w:val="00AA4C62"/>
    <w:rsid w:val="00AA5BD5"/>
    <w:rsid w:val="00AA5E7B"/>
    <w:rsid w:val="00AB0C56"/>
    <w:rsid w:val="00AB38E3"/>
    <w:rsid w:val="00AB399C"/>
    <w:rsid w:val="00AB45D7"/>
    <w:rsid w:val="00AB66AD"/>
    <w:rsid w:val="00AB66D8"/>
    <w:rsid w:val="00AB722F"/>
    <w:rsid w:val="00AB75EA"/>
    <w:rsid w:val="00AC0626"/>
    <w:rsid w:val="00AC3A9B"/>
    <w:rsid w:val="00AC418C"/>
    <w:rsid w:val="00AC7B9E"/>
    <w:rsid w:val="00AD4876"/>
    <w:rsid w:val="00AD67DA"/>
    <w:rsid w:val="00AD7BDD"/>
    <w:rsid w:val="00AE0A7F"/>
    <w:rsid w:val="00AE6120"/>
    <w:rsid w:val="00AE6165"/>
    <w:rsid w:val="00AE6BD8"/>
    <w:rsid w:val="00AE7438"/>
    <w:rsid w:val="00AF027A"/>
    <w:rsid w:val="00AF10E5"/>
    <w:rsid w:val="00AF1367"/>
    <w:rsid w:val="00AF1CD6"/>
    <w:rsid w:val="00AF374B"/>
    <w:rsid w:val="00AF55CB"/>
    <w:rsid w:val="00AF60BC"/>
    <w:rsid w:val="00AF6F35"/>
    <w:rsid w:val="00B0046F"/>
    <w:rsid w:val="00B07217"/>
    <w:rsid w:val="00B147E0"/>
    <w:rsid w:val="00B15E81"/>
    <w:rsid w:val="00B179B3"/>
    <w:rsid w:val="00B21CF4"/>
    <w:rsid w:val="00B25D45"/>
    <w:rsid w:val="00B26636"/>
    <w:rsid w:val="00B27A1A"/>
    <w:rsid w:val="00B31259"/>
    <w:rsid w:val="00B3155E"/>
    <w:rsid w:val="00B324C0"/>
    <w:rsid w:val="00B34E9E"/>
    <w:rsid w:val="00B3603A"/>
    <w:rsid w:val="00B41088"/>
    <w:rsid w:val="00B454C3"/>
    <w:rsid w:val="00B45D7E"/>
    <w:rsid w:val="00B46C47"/>
    <w:rsid w:val="00B47B88"/>
    <w:rsid w:val="00B538F3"/>
    <w:rsid w:val="00B548BB"/>
    <w:rsid w:val="00B56281"/>
    <w:rsid w:val="00B579E9"/>
    <w:rsid w:val="00B623B0"/>
    <w:rsid w:val="00B66231"/>
    <w:rsid w:val="00B705CA"/>
    <w:rsid w:val="00B711B2"/>
    <w:rsid w:val="00B74B11"/>
    <w:rsid w:val="00B753CA"/>
    <w:rsid w:val="00B758EF"/>
    <w:rsid w:val="00B75CCE"/>
    <w:rsid w:val="00B804BA"/>
    <w:rsid w:val="00B859D3"/>
    <w:rsid w:val="00B8606E"/>
    <w:rsid w:val="00B90C12"/>
    <w:rsid w:val="00B93F92"/>
    <w:rsid w:val="00B95810"/>
    <w:rsid w:val="00BA085B"/>
    <w:rsid w:val="00BA23EA"/>
    <w:rsid w:val="00BA53DC"/>
    <w:rsid w:val="00BA5D79"/>
    <w:rsid w:val="00BA67DB"/>
    <w:rsid w:val="00BA6A5F"/>
    <w:rsid w:val="00BA7416"/>
    <w:rsid w:val="00BA7B01"/>
    <w:rsid w:val="00BB0A5B"/>
    <w:rsid w:val="00BB3EDA"/>
    <w:rsid w:val="00BB4BD5"/>
    <w:rsid w:val="00BB6377"/>
    <w:rsid w:val="00BB71FA"/>
    <w:rsid w:val="00BB7AF6"/>
    <w:rsid w:val="00BB7D80"/>
    <w:rsid w:val="00BC1035"/>
    <w:rsid w:val="00BC2D42"/>
    <w:rsid w:val="00BC39FA"/>
    <w:rsid w:val="00BC4DB7"/>
    <w:rsid w:val="00BD244A"/>
    <w:rsid w:val="00BD5744"/>
    <w:rsid w:val="00BD5E87"/>
    <w:rsid w:val="00BD62DC"/>
    <w:rsid w:val="00BD6E02"/>
    <w:rsid w:val="00BE0B9A"/>
    <w:rsid w:val="00BE3B54"/>
    <w:rsid w:val="00BE4D86"/>
    <w:rsid w:val="00BE5E63"/>
    <w:rsid w:val="00BE6F33"/>
    <w:rsid w:val="00BF2816"/>
    <w:rsid w:val="00BF3DA3"/>
    <w:rsid w:val="00BF46DF"/>
    <w:rsid w:val="00BF4927"/>
    <w:rsid w:val="00BF6380"/>
    <w:rsid w:val="00BF7331"/>
    <w:rsid w:val="00C0038A"/>
    <w:rsid w:val="00C05AAF"/>
    <w:rsid w:val="00C05D93"/>
    <w:rsid w:val="00C10D15"/>
    <w:rsid w:val="00C11ED8"/>
    <w:rsid w:val="00C13A1A"/>
    <w:rsid w:val="00C15AC7"/>
    <w:rsid w:val="00C21630"/>
    <w:rsid w:val="00C21A42"/>
    <w:rsid w:val="00C21F2A"/>
    <w:rsid w:val="00C2372D"/>
    <w:rsid w:val="00C24EED"/>
    <w:rsid w:val="00C319DF"/>
    <w:rsid w:val="00C3221D"/>
    <w:rsid w:val="00C3372F"/>
    <w:rsid w:val="00C364FA"/>
    <w:rsid w:val="00C37F90"/>
    <w:rsid w:val="00C42ACE"/>
    <w:rsid w:val="00C452DD"/>
    <w:rsid w:val="00C4567C"/>
    <w:rsid w:val="00C46290"/>
    <w:rsid w:val="00C46DE7"/>
    <w:rsid w:val="00C53860"/>
    <w:rsid w:val="00C53CEF"/>
    <w:rsid w:val="00C55253"/>
    <w:rsid w:val="00C55307"/>
    <w:rsid w:val="00C5679A"/>
    <w:rsid w:val="00C57EE2"/>
    <w:rsid w:val="00C61DB9"/>
    <w:rsid w:val="00C63112"/>
    <w:rsid w:val="00C64BE3"/>
    <w:rsid w:val="00C64F41"/>
    <w:rsid w:val="00C671CA"/>
    <w:rsid w:val="00C71F98"/>
    <w:rsid w:val="00C760FB"/>
    <w:rsid w:val="00C94B25"/>
    <w:rsid w:val="00C95D41"/>
    <w:rsid w:val="00C95EC7"/>
    <w:rsid w:val="00C96E0F"/>
    <w:rsid w:val="00CA2155"/>
    <w:rsid w:val="00CA3BEB"/>
    <w:rsid w:val="00CA605D"/>
    <w:rsid w:val="00CB1E74"/>
    <w:rsid w:val="00CB1F32"/>
    <w:rsid w:val="00CB20B4"/>
    <w:rsid w:val="00CB4BB8"/>
    <w:rsid w:val="00CC0BCF"/>
    <w:rsid w:val="00CC1146"/>
    <w:rsid w:val="00CC2945"/>
    <w:rsid w:val="00CC41E6"/>
    <w:rsid w:val="00CC4AFA"/>
    <w:rsid w:val="00CC4B4D"/>
    <w:rsid w:val="00CC5E38"/>
    <w:rsid w:val="00CD3B11"/>
    <w:rsid w:val="00CD4327"/>
    <w:rsid w:val="00CE148A"/>
    <w:rsid w:val="00CE21A9"/>
    <w:rsid w:val="00CE4A9C"/>
    <w:rsid w:val="00CE58E2"/>
    <w:rsid w:val="00CE7E72"/>
    <w:rsid w:val="00CF16B3"/>
    <w:rsid w:val="00CF3554"/>
    <w:rsid w:val="00CF554A"/>
    <w:rsid w:val="00CF5BFA"/>
    <w:rsid w:val="00CF6937"/>
    <w:rsid w:val="00D00D87"/>
    <w:rsid w:val="00D0484F"/>
    <w:rsid w:val="00D1094F"/>
    <w:rsid w:val="00D10E0B"/>
    <w:rsid w:val="00D10F23"/>
    <w:rsid w:val="00D11B9E"/>
    <w:rsid w:val="00D12121"/>
    <w:rsid w:val="00D13459"/>
    <w:rsid w:val="00D138B4"/>
    <w:rsid w:val="00D140A9"/>
    <w:rsid w:val="00D143E9"/>
    <w:rsid w:val="00D166CE"/>
    <w:rsid w:val="00D16A0D"/>
    <w:rsid w:val="00D20B84"/>
    <w:rsid w:val="00D24A3F"/>
    <w:rsid w:val="00D24E9F"/>
    <w:rsid w:val="00D25A31"/>
    <w:rsid w:val="00D26087"/>
    <w:rsid w:val="00D26BBD"/>
    <w:rsid w:val="00D324DB"/>
    <w:rsid w:val="00D32761"/>
    <w:rsid w:val="00D33530"/>
    <w:rsid w:val="00D344CF"/>
    <w:rsid w:val="00D36106"/>
    <w:rsid w:val="00D36652"/>
    <w:rsid w:val="00D36A78"/>
    <w:rsid w:val="00D40AE6"/>
    <w:rsid w:val="00D43AF0"/>
    <w:rsid w:val="00D44545"/>
    <w:rsid w:val="00D45D90"/>
    <w:rsid w:val="00D47194"/>
    <w:rsid w:val="00D4745C"/>
    <w:rsid w:val="00D5004E"/>
    <w:rsid w:val="00D500A4"/>
    <w:rsid w:val="00D50348"/>
    <w:rsid w:val="00D51BE9"/>
    <w:rsid w:val="00D53E3B"/>
    <w:rsid w:val="00D54833"/>
    <w:rsid w:val="00D56EC3"/>
    <w:rsid w:val="00D62032"/>
    <w:rsid w:val="00D63B80"/>
    <w:rsid w:val="00D66E63"/>
    <w:rsid w:val="00D71043"/>
    <w:rsid w:val="00D71FFD"/>
    <w:rsid w:val="00D750C2"/>
    <w:rsid w:val="00D7527B"/>
    <w:rsid w:val="00D767AB"/>
    <w:rsid w:val="00D76E8B"/>
    <w:rsid w:val="00D8049D"/>
    <w:rsid w:val="00D811E6"/>
    <w:rsid w:val="00D81BE6"/>
    <w:rsid w:val="00D81CE8"/>
    <w:rsid w:val="00D82C45"/>
    <w:rsid w:val="00D84650"/>
    <w:rsid w:val="00D84949"/>
    <w:rsid w:val="00D84C69"/>
    <w:rsid w:val="00D85FA5"/>
    <w:rsid w:val="00D86F4D"/>
    <w:rsid w:val="00D87FB1"/>
    <w:rsid w:val="00D93592"/>
    <w:rsid w:val="00D94B94"/>
    <w:rsid w:val="00D95001"/>
    <w:rsid w:val="00D95C18"/>
    <w:rsid w:val="00D976DD"/>
    <w:rsid w:val="00D97E29"/>
    <w:rsid w:val="00DA15C8"/>
    <w:rsid w:val="00DA4819"/>
    <w:rsid w:val="00DB0C58"/>
    <w:rsid w:val="00DB1BEF"/>
    <w:rsid w:val="00DB2943"/>
    <w:rsid w:val="00DB29D5"/>
    <w:rsid w:val="00DB47DF"/>
    <w:rsid w:val="00DB4B16"/>
    <w:rsid w:val="00DC03A7"/>
    <w:rsid w:val="00DC05BF"/>
    <w:rsid w:val="00DC2E4F"/>
    <w:rsid w:val="00DC39A8"/>
    <w:rsid w:val="00DC5BE9"/>
    <w:rsid w:val="00DC6E14"/>
    <w:rsid w:val="00DC7031"/>
    <w:rsid w:val="00DC7583"/>
    <w:rsid w:val="00DC7FC5"/>
    <w:rsid w:val="00DD1310"/>
    <w:rsid w:val="00DD1B0C"/>
    <w:rsid w:val="00DD300E"/>
    <w:rsid w:val="00DD366B"/>
    <w:rsid w:val="00DD440D"/>
    <w:rsid w:val="00DD4485"/>
    <w:rsid w:val="00DE1921"/>
    <w:rsid w:val="00DE395E"/>
    <w:rsid w:val="00DE3EA1"/>
    <w:rsid w:val="00DF1457"/>
    <w:rsid w:val="00DF1B9F"/>
    <w:rsid w:val="00DF23EA"/>
    <w:rsid w:val="00E0098E"/>
    <w:rsid w:val="00E00F91"/>
    <w:rsid w:val="00E015DA"/>
    <w:rsid w:val="00E01E31"/>
    <w:rsid w:val="00E025AA"/>
    <w:rsid w:val="00E03158"/>
    <w:rsid w:val="00E0577C"/>
    <w:rsid w:val="00E06336"/>
    <w:rsid w:val="00E1073A"/>
    <w:rsid w:val="00E14BDF"/>
    <w:rsid w:val="00E15DB1"/>
    <w:rsid w:val="00E172C7"/>
    <w:rsid w:val="00E17FBA"/>
    <w:rsid w:val="00E25D57"/>
    <w:rsid w:val="00E265DC"/>
    <w:rsid w:val="00E32376"/>
    <w:rsid w:val="00E32890"/>
    <w:rsid w:val="00E34300"/>
    <w:rsid w:val="00E36450"/>
    <w:rsid w:val="00E426D9"/>
    <w:rsid w:val="00E42F8C"/>
    <w:rsid w:val="00E51E27"/>
    <w:rsid w:val="00E551F9"/>
    <w:rsid w:val="00E57D91"/>
    <w:rsid w:val="00E60A25"/>
    <w:rsid w:val="00E6107E"/>
    <w:rsid w:val="00E61E66"/>
    <w:rsid w:val="00E66AEE"/>
    <w:rsid w:val="00E670F8"/>
    <w:rsid w:val="00E70E7C"/>
    <w:rsid w:val="00E71F0C"/>
    <w:rsid w:val="00E71F4F"/>
    <w:rsid w:val="00E72E0C"/>
    <w:rsid w:val="00E73F08"/>
    <w:rsid w:val="00E740EF"/>
    <w:rsid w:val="00E74D07"/>
    <w:rsid w:val="00E77324"/>
    <w:rsid w:val="00E80967"/>
    <w:rsid w:val="00E814DE"/>
    <w:rsid w:val="00E81E13"/>
    <w:rsid w:val="00E82167"/>
    <w:rsid w:val="00E86899"/>
    <w:rsid w:val="00E8784E"/>
    <w:rsid w:val="00E90675"/>
    <w:rsid w:val="00E90B5A"/>
    <w:rsid w:val="00E90E1B"/>
    <w:rsid w:val="00E912BB"/>
    <w:rsid w:val="00E92AD3"/>
    <w:rsid w:val="00E938DB"/>
    <w:rsid w:val="00E93BAF"/>
    <w:rsid w:val="00E943DE"/>
    <w:rsid w:val="00E9766E"/>
    <w:rsid w:val="00EA07FC"/>
    <w:rsid w:val="00EA6FFA"/>
    <w:rsid w:val="00EA7D64"/>
    <w:rsid w:val="00EB197C"/>
    <w:rsid w:val="00EB4818"/>
    <w:rsid w:val="00EB4F6A"/>
    <w:rsid w:val="00EB58E8"/>
    <w:rsid w:val="00EC1AC7"/>
    <w:rsid w:val="00EC2AD3"/>
    <w:rsid w:val="00EC3E51"/>
    <w:rsid w:val="00EC43FE"/>
    <w:rsid w:val="00EC579D"/>
    <w:rsid w:val="00EC67E6"/>
    <w:rsid w:val="00EC6B4E"/>
    <w:rsid w:val="00ED0685"/>
    <w:rsid w:val="00ED16C3"/>
    <w:rsid w:val="00ED1D69"/>
    <w:rsid w:val="00ED5D94"/>
    <w:rsid w:val="00ED7325"/>
    <w:rsid w:val="00ED75D2"/>
    <w:rsid w:val="00ED79DC"/>
    <w:rsid w:val="00EE41FA"/>
    <w:rsid w:val="00EE4E8C"/>
    <w:rsid w:val="00EE5330"/>
    <w:rsid w:val="00EE5342"/>
    <w:rsid w:val="00EE5677"/>
    <w:rsid w:val="00EF063B"/>
    <w:rsid w:val="00EF175A"/>
    <w:rsid w:val="00EF18A0"/>
    <w:rsid w:val="00EF25DE"/>
    <w:rsid w:val="00EF6B52"/>
    <w:rsid w:val="00F0051A"/>
    <w:rsid w:val="00F02645"/>
    <w:rsid w:val="00F11E50"/>
    <w:rsid w:val="00F120B8"/>
    <w:rsid w:val="00F1450C"/>
    <w:rsid w:val="00F14F18"/>
    <w:rsid w:val="00F171B3"/>
    <w:rsid w:val="00F20A99"/>
    <w:rsid w:val="00F26771"/>
    <w:rsid w:val="00F273DB"/>
    <w:rsid w:val="00F27AD1"/>
    <w:rsid w:val="00F30B6E"/>
    <w:rsid w:val="00F30FFD"/>
    <w:rsid w:val="00F40126"/>
    <w:rsid w:val="00F4019A"/>
    <w:rsid w:val="00F40F0F"/>
    <w:rsid w:val="00F44995"/>
    <w:rsid w:val="00F476B0"/>
    <w:rsid w:val="00F509FC"/>
    <w:rsid w:val="00F53AB2"/>
    <w:rsid w:val="00F54E31"/>
    <w:rsid w:val="00F55CF7"/>
    <w:rsid w:val="00F56887"/>
    <w:rsid w:val="00F602AC"/>
    <w:rsid w:val="00F60F04"/>
    <w:rsid w:val="00F61CE3"/>
    <w:rsid w:val="00F624F0"/>
    <w:rsid w:val="00F70E04"/>
    <w:rsid w:val="00F721E2"/>
    <w:rsid w:val="00F72456"/>
    <w:rsid w:val="00F75E55"/>
    <w:rsid w:val="00F777C1"/>
    <w:rsid w:val="00F80027"/>
    <w:rsid w:val="00F80AA8"/>
    <w:rsid w:val="00F82A2A"/>
    <w:rsid w:val="00F85A1E"/>
    <w:rsid w:val="00F863E4"/>
    <w:rsid w:val="00F8704D"/>
    <w:rsid w:val="00F92AAD"/>
    <w:rsid w:val="00F94EAE"/>
    <w:rsid w:val="00F971D4"/>
    <w:rsid w:val="00FA0636"/>
    <w:rsid w:val="00FA0FA0"/>
    <w:rsid w:val="00FA276B"/>
    <w:rsid w:val="00FA56EB"/>
    <w:rsid w:val="00FB1DC2"/>
    <w:rsid w:val="00FB2341"/>
    <w:rsid w:val="00FB3CE4"/>
    <w:rsid w:val="00FB4A55"/>
    <w:rsid w:val="00FB663B"/>
    <w:rsid w:val="00FB6C6B"/>
    <w:rsid w:val="00FB77B6"/>
    <w:rsid w:val="00FC3C43"/>
    <w:rsid w:val="00FC5FCB"/>
    <w:rsid w:val="00FD14A2"/>
    <w:rsid w:val="00FD47C4"/>
    <w:rsid w:val="00FD5561"/>
    <w:rsid w:val="00FE0D1A"/>
    <w:rsid w:val="00FE16EC"/>
    <w:rsid w:val="00FE17AD"/>
    <w:rsid w:val="00FE1D8A"/>
    <w:rsid w:val="00FE3300"/>
    <w:rsid w:val="00FE3D5D"/>
    <w:rsid w:val="00FE4117"/>
    <w:rsid w:val="00FE4BCD"/>
    <w:rsid w:val="00FE58CF"/>
    <w:rsid w:val="00FE5A63"/>
    <w:rsid w:val="00FE770D"/>
    <w:rsid w:val="00FF1B50"/>
    <w:rsid w:val="00FF37F4"/>
    <w:rsid w:val="00FF4189"/>
    <w:rsid w:val="00FF42D4"/>
    <w:rsid w:val="00FF49C4"/>
    <w:rsid w:val="00FF50F5"/>
    <w:rsid w:val="00FF752B"/>
    <w:rsid w:val="00FF7AFA"/>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14:docId w14:val="612203C3"/>
  <w15:docId w15:val="{3EE9AE7C-50F9-408A-ACA1-582FB0EF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C27"/>
  </w:style>
  <w:style w:type="paragraph" w:styleId="Nagwek1">
    <w:name w:val="heading 1"/>
    <w:basedOn w:val="Normalny"/>
    <w:next w:val="Normalny"/>
    <w:link w:val="Nagwek1Znak"/>
    <w:uiPriority w:val="9"/>
    <w:qFormat/>
    <w:rsid w:val="00E1073A"/>
    <w:pPr>
      <w:spacing w:before="200" w:after="200" w:line="360" w:lineRule="auto"/>
      <w:jc w:val="center"/>
      <w:outlineLvl w:val="0"/>
    </w:pPr>
    <w:rPr>
      <w:rFonts w:ascii="Trebuchet MS" w:eastAsia="Calibri" w:hAnsi="Trebuchet MS" w:cs="Times New Roman"/>
      <w:b/>
      <w:bCs/>
      <w:lang w:eastAsia="pl-PL"/>
    </w:rPr>
  </w:style>
  <w:style w:type="paragraph" w:styleId="Nagwek2">
    <w:name w:val="heading 2"/>
    <w:basedOn w:val="Normalny"/>
    <w:link w:val="Nagwek2Znak"/>
    <w:uiPriority w:val="9"/>
    <w:unhideWhenUsed/>
    <w:qFormat/>
    <w:rsid w:val="00E1073A"/>
    <w:pPr>
      <w:keepNext/>
      <w:spacing w:after="120" w:line="360" w:lineRule="auto"/>
      <w:jc w:val="center"/>
      <w:outlineLvl w:val="1"/>
    </w:pPr>
    <w:rPr>
      <w:rFonts w:ascii="Trebuchet MS" w:eastAsia="Times New Roman" w:hAnsi="Trebuchet MS" w:cs="Verdana"/>
      <w:b/>
      <w:kern w:val="32"/>
    </w:rPr>
  </w:style>
  <w:style w:type="paragraph" w:styleId="Nagwek3">
    <w:name w:val="heading 3"/>
    <w:basedOn w:val="Normalny"/>
    <w:next w:val="Normalny"/>
    <w:link w:val="Nagwek3Znak"/>
    <w:uiPriority w:val="9"/>
    <w:unhideWhenUsed/>
    <w:qFormat/>
    <w:rsid w:val="005C70C2"/>
    <w:pPr>
      <w:spacing w:after="0" w:line="360" w:lineRule="auto"/>
      <w:jc w:val="both"/>
      <w:outlineLvl w:val="2"/>
    </w:pPr>
    <w:rPr>
      <w:rFonts w:ascii="Trebuchet MS" w:eastAsia="Calibri" w:hAnsi="Trebuchet MS" w:cs="Times New Roman"/>
      <w:bCs/>
      <w:lang w:val="x-none" w:eastAsia="pl-PL"/>
    </w:rPr>
  </w:style>
  <w:style w:type="paragraph" w:styleId="Nagwek4">
    <w:name w:val="heading 4"/>
    <w:basedOn w:val="Normalny"/>
    <w:next w:val="Normalny"/>
    <w:link w:val="Nagwek4Znak"/>
    <w:uiPriority w:val="9"/>
    <w:unhideWhenUsed/>
    <w:qFormat/>
    <w:rsid w:val="005C70C2"/>
    <w:pPr>
      <w:numPr>
        <w:numId w:val="1"/>
      </w:numPr>
      <w:spacing w:after="0" w:line="360" w:lineRule="auto"/>
      <w:ind w:left="0" w:firstLine="0"/>
      <w:jc w:val="both"/>
      <w:outlineLvl w:val="3"/>
    </w:pPr>
    <w:rPr>
      <w:rFonts w:ascii="Trebuchet MS" w:eastAsia="Calibri" w:hAnsi="Trebuchet MS" w:cs="Times New Roman"/>
      <w:bCs/>
      <w:lang w:eastAsia="pl-PL"/>
    </w:rPr>
  </w:style>
  <w:style w:type="paragraph" w:styleId="Nagwek5">
    <w:name w:val="heading 5"/>
    <w:basedOn w:val="Normalny"/>
    <w:next w:val="Normalny"/>
    <w:link w:val="Nagwek5Znak"/>
    <w:uiPriority w:val="9"/>
    <w:unhideWhenUsed/>
    <w:qFormat/>
    <w:rsid w:val="0001270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5,lp1,List Paragraph2,Nagłowek 3,Akapit z listą BS,Kolorowa lista — akcent 11,Dot pt,F5 List Paragraph,Preambuła"/>
    <w:basedOn w:val="Normalny"/>
    <w:link w:val="AkapitzlistZnak"/>
    <w:uiPriority w:val="34"/>
    <w:qFormat/>
    <w:rsid w:val="000328F1"/>
    <w:pPr>
      <w:ind w:left="720"/>
      <w:contextualSpacing/>
    </w:pPr>
  </w:style>
  <w:style w:type="character" w:styleId="Hipercze">
    <w:name w:val="Hyperlink"/>
    <w:basedOn w:val="Domylnaczcionkaakapitu"/>
    <w:uiPriority w:val="99"/>
    <w:unhideWhenUsed/>
    <w:rsid w:val="00071C4C"/>
    <w:rPr>
      <w:color w:val="0563C1" w:themeColor="hyperlink"/>
      <w:u w:val="single"/>
    </w:rPr>
  </w:style>
  <w:style w:type="character" w:styleId="UyteHipercze">
    <w:name w:val="FollowedHyperlink"/>
    <w:basedOn w:val="Domylnaczcionkaakapitu"/>
    <w:uiPriority w:val="99"/>
    <w:semiHidden/>
    <w:unhideWhenUsed/>
    <w:rsid w:val="00071C4C"/>
    <w:rPr>
      <w:color w:val="954F72" w:themeColor="followedHyperlink"/>
      <w:u w:val="single"/>
    </w:rPr>
  </w:style>
  <w:style w:type="paragraph" w:customStyle="1" w:styleId="Normal">
    <w:name w:val="[Normal]"/>
    <w:basedOn w:val="Normalny"/>
    <w:uiPriority w:val="99"/>
    <w:rsid w:val="00215D57"/>
    <w:pPr>
      <w:autoSpaceDE w:val="0"/>
      <w:autoSpaceDN w:val="0"/>
      <w:spacing w:after="0" w:line="240" w:lineRule="auto"/>
    </w:pPr>
    <w:rPr>
      <w:rFonts w:ascii="Times New Roman" w:hAnsi="Times New Roman" w:cs="Times New Roman"/>
      <w:sz w:val="24"/>
      <w:szCs w:val="24"/>
    </w:rPr>
  </w:style>
  <w:style w:type="paragraph" w:styleId="NormalnyWeb">
    <w:name w:val="Normal (Web)"/>
    <w:basedOn w:val="Normalny"/>
    <w:uiPriority w:val="99"/>
    <w:unhideWhenUsed/>
    <w:rsid w:val="006D6747"/>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923D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D96"/>
  </w:style>
  <w:style w:type="paragraph" w:styleId="Stopka">
    <w:name w:val="footer"/>
    <w:basedOn w:val="Normalny"/>
    <w:link w:val="StopkaZnak"/>
    <w:uiPriority w:val="99"/>
    <w:unhideWhenUsed/>
    <w:rsid w:val="00923D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D96"/>
  </w:style>
  <w:style w:type="character" w:styleId="Odwoaniedokomentarza">
    <w:name w:val="annotation reference"/>
    <w:basedOn w:val="Domylnaczcionkaakapitu"/>
    <w:uiPriority w:val="99"/>
    <w:semiHidden/>
    <w:unhideWhenUsed/>
    <w:rsid w:val="003010C0"/>
    <w:rPr>
      <w:sz w:val="16"/>
      <w:szCs w:val="16"/>
    </w:rPr>
  </w:style>
  <w:style w:type="paragraph" w:styleId="Tekstkomentarza">
    <w:name w:val="annotation text"/>
    <w:basedOn w:val="Normalny"/>
    <w:link w:val="TekstkomentarzaZnak"/>
    <w:uiPriority w:val="99"/>
    <w:unhideWhenUsed/>
    <w:rsid w:val="003010C0"/>
    <w:pPr>
      <w:spacing w:line="240" w:lineRule="auto"/>
    </w:pPr>
    <w:rPr>
      <w:sz w:val="20"/>
      <w:szCs w:val="20"/>
    </w:rPr>
  </w:style>
  <w:style w:type="character" w:customStyle="1" w:styleId="TekstkomentarzaZnak">
    <w:name w:val="Tekst komentarza Znak"/>
    <w:basedOn w:val="Domylnaczcionkaakapitu"/>
    <w:link w:val="Tekstkomentarza"/>
    <w:uiPriority w:val="99"/>
    <w:rsid w:val="003010C0"/>
    <w:rPr>
      <w:sz w:val="20"/>
      <w:szCs w:val="20"/>
    </w:rPr>
  </w:style>
  <w:style w:type="paragraph" w:styleId="Tematkomentarza">
    <w:name w:val="annotation subject"/>
    <w:basedOn w:val="Tekstkomentarza"/>
    <w:next w:val="Tekstkomentarza"/>
    <w:link w:val="TematkomentarzaZnak"/>
    <w:uiPriority w:val="99"/>
    <w:semiHidden/>
    <w:unhideWhenUsed/>
    <w:rsid w:val="003010C0"/>
    <w:rPr>
      <w:b/>
      <w:bCs/>
    </w:rPr>
  </w:style>
  <w:style w:type="character" w:customStyle="1" w:styleId="TematkomentarzaZnak">
    <w:name w:val="Temat komentarza Znak"/>
    <w:basedOn w:val="TekstkomentarzaZnak"/>
    <w:link w:val="Tematkomentarza"/>
    <w:uiPriority w:val="99"/>
    <w:semiHidden/>
    <w:rsid w:val="003010C0"/>
    <w:rPr>
      <w:b/>
      <w:bCs/>
      <w:sz w:val="20"/>
      <w:szCs w:val="20"/>
    </w:rPr>
  </w:style>
  <w:style w:type="paragraph" w:styleId="Tekstdymka">
    <w:name w:val="Balloon Text"/>
    <w:basedOn w:val="Normalny"/>
    <w:link w:val="TekstdymkaZnak"/>
    <w:uiPriority w:val="99"/>
    <w:semiHidden/>
    <w:unhideWhenUsed/>
    <w:rsid w:val="003010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0C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25D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5D45"/>
    <w:rPr>
      <w:sz w:val="20"/>
      <w:szCs w:val="20"/>
    </w:rPr>
  </w:style>
  <w:style w:type="character" w:styleId="Odwoanieprzypisudolnego">
    <w:name w:val="footnote reference"/>
    <w:basedOn w:val="Domylnaczcionkaakapitu"/>
    <w:uiPriority w:val="99"/>
    <w:semiHidden/>
    <w:unhideWhenUsed/>
    <w:rsid w:val="00B25D45"/>
    <w:rPr>
      <w:vertAlign w:val="superscript"/>
    </w:rPr>
  </w:style>
  <w:style w:type="paragraph" w:styleId="Poprawka">
    <w:name w:val="Revision"/>
    <w:hidden/>
    <w:uiPriority w:val="99"/>
    <w:semiHidden/>
    <w:rsid w:val="00CA2155"/>
    <w:pPr>
      <w:spacing w:after="0" w:line="240" w:lineRule="auto"/>
    </w:pPr>
  </w:style>
  <w:style w:type="paragraph" w:styleId="Zwykytekst">
    <w:name w:val="Plain Text"/>
    <w:basedOn w:val="Normalny"/>
    <w:link w:val="ZwykytekstZnak"/>
    <w:unhideWhenUsed/>
    <w:rsid w:val="0077273D"/>
    <w:pPr>
      <w:spacing w:after="0" w:line="240" w:lineRule="auto"/>
    </w:pPr>
    <w:rPr>
      <w:rFonts w:ascii="Consolas" w:eastAsia="Calibri" w:hAnsi="Consolas" w:cs="Times New Roman"/>
      <w:sz w:val="21"/>
      <w:szCs w:val="21"/>
      <w:lang w:val="x-none" w:eastAsia="pl-PL"/>
    </w:rPr>
  </w:style>
  <w:style w:type="character" w:customStyle="1" w:styleId="ZwykytekstZnak">
    <w:name w:val="Zwykły tekst Znak"/>
    <w:basedOn w:val="Domylnaczcionkaakapitu"/>
    <w:link w:val="Zwykytekst"/>
    <w:rsid w:val="0077273D"/>
    <w:rPr>
      <w:rFonts w:ascii="Consolas" w:eastAsia="Calibri" w:hAnsi="Consolas" w:cs="Times New Roman"/>
      <w:sz w:val="21"/>
      <w:szCs w:val="21"/>
      <w:lang w:val="x-none" w:eastAsia="pl-PL"/>
    </w:rPr>
  </w:style>
  <w:style w:type="character" w:customStyle="1" w:styleId="Nagwek1Znak">
    <w:name w:val="Nagłówek 1 Znak"/>
    <w:basedOn w:val="Domylnaczcionkaakapitu"/>
    <w:link w:val="Nagwek1"/>
    <w:uiPriority w:val="9"/>
    <w:rsid w:val="00E1073A"/>
    <w:rPr>
      <w:rFonts w:ascii="Trebuchet MS" w:eastAsia="Calibri" w:hAnsi="Trebuchet MS" w:cs="Times New Roman"/>
      <w:b/>
      <w:bCs/>
      <w:lang w:eastAsia="pl-PL"/>
    </w:rPr>
  </w:style>
  <w:style w:type="character" w:customStyle="1" w:styleId="Nagwek2Znak">
    <w:name w:val="Nagłówek 2 Znak"/>
    <w:basedOn w:val="Domylnaczcionkaakapitu"/>
    <w:link w:val="Nagwek2"/>
    <w:uiPriority w:val="9"/>
    <w:rsid w:val="00E1073A"/>
    <w:rPr>
      <w:rFonts w:ascii="Trebuchet MS" w:eastAsia="Times New Roman" w:hAnsi="Trebuchet MS" w:cs="Verdana"/>
      <w:b/>
      <w:kern w:val="32"/>
    </w:rPr>
  </w:style>
  <w:style w:type="character" w:customStyle="1" w:styleId="Nagwek3Znak">
    <w:name w:val="Nagłówek 3 Znak"/>
    <w:basedOn w:val="Domylnaczcionkaakapitu"/>
    <w:link w:val="Nagwek3"/>
    <w:rsid w:val="005C70C2"/>
    <w:rPr>
      <w:rFonts w:ascii="Trebuchet MS" w:eastAsia="Calibri" w:hAnsi="Trebuchet MS" w:cs="Times New Roman"/>
      <w:bCs/>
      <w:lang w:val="x-none" w:eastAsia="pl-PL"/>
    </w:rPr>
  </w:style>
  <w:style w:type="numbering" w:customStyle="1" w:styleId="Bezlisty1">
    <w:name w:val="Bez listy1"/>
    <w:next w:val="Bezlisty"/>
    <w:uiPriority w:val="99"/>
    <w:semiHidden/>
    <w:unhideWhenUsed/>
    <w:rsid w:val="00FD14A2"/>
  </w:style>
  <w:style w:type="character" w:customStyle="1" w:styleId="styl1">
    <w:name w:val="styl1"/>
    <w:rsid w:val="00FD14A2"/>
    <w:rPr>
      <w:b/>
      <w:bCs/>
      <w:color w:val="014479"/>
    </w:rPr>
  </w:style>
  <w:style w:type="character" w:styleId="Pogrubienie">
    <w:name w:val="Strong"/>
    <w:uiPriority w:val="22"/>
    <w:qFormat/>
    <w:rsid w:val="00FD14A2"/>
    <w:rPr>
      <w:b/>
      <w:bCs/>
    </w:rPr>
  </w:style>
  <w:style w:type="character" w:customStyle="1" w:styleId="FontStyle23">
    <w:name w:val="Font Style23"/>
    <w:uiPriority w:val="99"/>
    <w:rsid w:val="00FD14A2"/>
    <w:rPr>
      <w:rFonts w:ascii="Times New Roman" w:hAnsi="Times New Roman" w:cs="Times New Roman"/>
      <w:color w:val="000000"/>
      <w:sz w:val="22"/>
      <w:szCs w:val="22"/>
    </w:rPr>
  </w:style>
  <w:style w:type="table" w:styleId="Tabela-Siatka">
    <w:name w:val="Table Grid"/>
    <w:basedOn w:val="Standardowy"/>
    <w:uiPriority w:val="59"/>
    <w:rsid w:val="00FD14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uiPriority w:val="99"/>
    <w:rsid w:val="00FD14A2"/>
    <w:pPr>
      <w:widowControl w:val="0"/>
      <w:autoSpaceDE w:val="0"/>
      <w:autoSpaceDN w:val="0"/>
      <w:adjustRightInd w:val="0"/>
      <w:spacing w:after="0" w:line="418" w:lineRule="exact"/>
      <w:ind w:hanging="360"/>
      <w:jc w:val="both"/>
    </w:pPr>
    <w:rPr>
      <w:rFonts w:ascii="Times New Roman" w:eastAsia="Times New Roman" w:hAnsi="Times New Roman" w:cs="Times New Roman"/>
      <w:sz w:val="24"/>
      <w:szCs w:val="24"/>
      <w:lang w:eastAsia="pl-PL"/>
    </w:rPr>
  </w:style>
  <w:style w:type="character" w:customStyle="1" w:styleId="tab-details-body1">
    <w:name w:val="tab-details-body1"/>
    <w:rsid w:val="00FD14A2"/>
    <w:rPr>
      <w:rFonts w:ascii="Tahoma" w:hAnsi="Tahoma" w:cs="Tahoma" w:hint="default"/>
      <w:vanish w:val="0"/>
      <w:webHidden w:val="0"/>
      <w:sz w:val="18"/>
      <w:szCs w:val="18"/>
      <w:specVanish w:val="0"/>
    </w:rPr>
  </w:style>
  <w:style w:type="character" w:styleId="Uwydatnienie">
    <w:name w:val="Emphasis"/>
    <w:uiPriority w:val="20"/>
    <w:qFormat/>
    <w:rsid w:val="00FD14A2"/>
    <w:rPr>
      <w:i/>
      <w:iCs/>
    </w:rPr>
  </w:style>
  <w:style w:type="paragraph" w:customStyle="1" w:styleId="Style3">
    <w:name w:val="Style3"/>
    <w:basedOn w:val="Normalny"/>
    <w:uiPriority w:val="99"/>
    <w:rsid w:val="00FD14A2"/>
    <w:pPr>
      <w:widowControl w:val="0"/>
      <w:autoSpaceDE w:val="0"/>
      <w:autoSpaceDN w:val="0"/>
      <w:adjustRightInd w:val="0"/>
      <w:spacing w:after="0" w:line="414" w:lineRule="exact"/>
      <w:ind w:hanging="547"/>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Nagłowek 3 Znak"/>
    <w:link w:val="Akapitzlist"/>
    <w:uiPriority w:val="34"/>
    <w:qFormat/>
    <w:locked/>
    <w:rsid w:val="00FD14A2"/>
  </w:style>
  <w:style w:type="paragraph" w:styleId="Tekstpodstawowy">
    <w:name w:val="Body Text"/>
    <w:basedOn w:val="Normalny"/>
    <w:link w:val="TekstpodstawowyZnak"/>
    <w:rsid w:val="00FD14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x-none"/>
    </w:rPr>
  </w:style>
  <w:style w:type="character" w:customStyle="1" w:styleId="TekstpodstawowyZnak">
    <w:name w:val="Tekst podstawowy Znak"/>
    <w:basedOn w:val="Domylnaczcionkaakapitu"/>
    <w:link w:val="Tekstpodstawowy"/>
    <w:rsid w:val="00FD14A2"/>
    <w:rPr>
      <w:rFonts w:ascii="Times New Roman" w:eastAsia="Times New Roman" w:hAnsi="Times New Roman" w:cs="Times New Roman"/>
      <w:sz w:val="24"/>
      <w:szCs w:val="24"/>
      <w:lang w:val="x-none"/>
    </w:rPr>
  </w:style>
  <w:style w:type="paragraph" w:customStyle="1" w:styleId="Akapitzlist1">
    <w:name w:val="Akapit z listą1"/>
    <w:basedOn w:val="Normalny"/>
    <w:rsid w:val="00FD14A2"/>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styleId="Tekstpodstawowywcity2">
    <w:name w:val="Body Text Indent 2"/>
    <w:basedOn w:val="Normalny"/>
    <w:link w:val="Tekstpodstawowywcity2Znak"/>
    <w:uiPriority w:val="99"/>
    <w:semiHidden/>
    <w:unhideWhenUsed/>
    <w:rsid w:val="00FD14A2"/>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FD14A2"/>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FD14A2"/>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FD14A2"/>
    <w:rPr>
      <w:rFonts w:ascii="Calibri" w:eastAsia="Calibri" w:hAnsi="Calibri" w:cs="Times New Roman"/>
      <w:sz w:val="20"/>
      <w:szCs w:val="20"/>
    </w:rPr>
  </w:style>
  <w:style w:type="character" w:styleId="Odwoanieprzypisukocowego">
    <w:name w:val="endnote reference"/>
    <w:uiPriority w:val="99"/>
    <w:semiHidden/>
    <w:unhideWhenUsed/>
    <w:rsid w:val="00FD14A2"/>
    <w:rPr>
      <w:vertAlign w:val="superscript"/>
    </w:rPr>
  </w:style>
  <w:style w:type="paragraph" w:customStyle="1" w:styleId="Default">
    <w:name w:val="Default"/>
    <w:rsid w:val="00FD14A2"/>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odstawowy3">
    <w:name w:val="Body Text 3"/>
    <w:basedOn w:val="Normalny"/>
    <w:link w:val="Tekstpodstawowy3Znak"/>
    <w:uiPriority w:val="99"/>
    <w:semiHidden/>
    <w:unhideWhenUsed/>
    <w:rsid w:val="00FD14A2"/>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semiHidden/>
    <w:rsid w:val="00FD14A2"/>
    <w:rPr>
      <w:rFonts w:ascii="Calibri" w:eastAsia="Calibri" w:hAnsi="Calibri" w:cs="Times New Roman"/>
      <w:sz w:val="16"/>
      <w:szCs w:val="16"/>
    </w:rPr>
  </w:style>
  <w:style w:type="character" w:customStyle="1" w:styleId="Nagwek4Znak">
    <w:name w:val="Nagłówek 4 Znak"/>
    <w:basedOn w:val="Domylnaczcionkaakapitu"/>
    <w:link w:val="Nagwek4"/>
    <w:uiPriority w:val="9"/>
    <w:rsid w:val="005C70C2"/>
    <w:rPr>
      <w:rFonts w:ascii="Trebuchet MS" w:eastAsia="Calibri" w:hAnsi="Trebuchet MS" w:cs="Times New Roman"/>
      <w:bCs/>
      <w:lang w:eastAsia="pl-PL"/>
    </w:rPr>
  </w:style>
  <w:style w:type="paragraph" w:styleId="Podtytu">
    <w:name w:val="Subtitle"/>
    <w:basedOn w:val="Akapitzlist"/>
    <w:next w:val="Normalny"/>
    <w:link w:val="PodtytuZnak"/>
    <w:uiPriority w:val="11"/>
    <w:qFormat/>
    <w:rsid w:val="005C70C2"/>
    <w:pPr>
      <w:numPr>
        <w:numId w:val="2"/>
      </w:numPr>
      <w:spacing w:before="120" w:after="120" w:line="360" w:lineRule="auto"/>
      <w:ind w:left="1077"/>
      <w:contextualSpacing w:val="0"/>
      <w:jc w:val="both"/>
    </w:pPr>
    <w:rPr>
      <w:rFonts w:ascii="Trebuchet MS" w:eastAsia="Calibri" w:hAnsi="Trebuchet MS" w:cs="Times New Roman"/>
      <w:bCs/>
      <w:lang w:eastAsia="pl-PL"/>
    </w:rPr>
  </w:style>
  <w:style w:type="character" w:customStyle="1" w:styleId="PodtytuZnak">
    <w:name w:val="Podtytuł Znak"/>
    <w:basedOn w:val="Domylnaczcionkaakapitu"/>
    <w:link w:val="Podtytu"/>
    <w:uiPriority w:val="11"/>
    <w:rsid w:val="005C70C2"/>
    <w:rPr>
      <w:rFonts w:ascii="Trebuchet MS" w:eastAsia="Calibri" w:hAnsi="Trebuchet MS" w:cs="Times New Roman"/>
      <w:bCs/>
      <w:lang w:eastAsia="pl-PL"/>
    </w:rPr>
  </w:style>
  <w:style w:type="character" w:styleId="Wyrnieniedelikatne">
    <w:name w:val="Subtle Emphasis"/>
    <w:uiPriority w:val="19"/>
    <w:qFormat/>
    <w:rsid w:val="005C70C2"/>
    <w:rPr>
      <w:rFonts w:ascii="Trebuchet MS" w:hAnsi="Trebuchet MS"/>
      <w:bCs/>
      <w:sz w:val="22"/>
      <w:szCs w:val="22"/>
    </w:rPr>
  </w:style>
  <w:style w:type="paragraph" w:styleId="Tytu">
    <w:name w:val="Title"/>
    <w:basedOn w:val="Akapitzlist"/>
    <w:next w:val="Normalny"/>
    <w:link w:val="TytuZnak"/>
    <w:qFormat/>
    <w:rsid w:val="005C70C2"/>
    <w:pPr>
      <w:numPr>
        <w:numId w:val="3"/>
      </w:numPr>
      <w:suppressAutoHyphens/>
      <w:spacing w:before="240" w:after="240" w:line="360" w:lineRule="auto"/>
      <w:jc w:val="both"/>
    </w:pPr>
    <w:rPr>
      <w:rFonts w:ascii="Trebuchet MS" w:eastAsia="Calibri" w:hAnsi="Trebuchet MS" w:cs="Times New Roman"/>
      <w:b/>
    </w:rPr>
  </w:style>
  <w:style w:type="character" w:customStyle="1" w:styleId="TytuZnak">
    <w:name w:val="Tytuł Znak"/>
    <w:basedOn w:val="Domylnaczcionkaakapitu"/>
    <w:link w:val="Tytu"/>
    <w:rsid w:val="005C70C2"/>
    <w:rPr>
      <w:rFonts w:ascii="Trebuchet MS" w:eastAsia="Calibri" w:hAnsi="Trebuchet MS" w:cs="Times New Roman"/>
      <w:b/>
    </w:rPr>
  </w:style>
  <w:style w:type="paragraph" w:customStyle="1" w:styleId="Zaczniki">
    <w:name w:val="Załączniki"/>
    <w:basedOn w:val="Normalny"/>
    <w:link w:val="ZacznikiZnak"/>
    <w:qFormat/>
    <w:rsid w:val="00E015DA"/>
    <w:pPr>
      <w:spacing w:after="0" w:line="360" w:lineRule="auto"/>
      <w:ind w:left="5664"/>
      <w:jc w:val="right"/>
    </w:pPr>
    <w:rPr>
      <w:rFonts w:ascii="Trebuchet MS" w:eastAsia="Calibri" w:hAnsi="Trebuchet MS" w:cs="Times New Roman"/>
      <w:noProof/>
    </w:rPr>
  </w:style>
  <w:style w:type="character" w:customStyle="1" w:styleId="ZacznikiZnak">
    <w:name w:val="Załączniki Znak"/>
    <w:basedOn w:val="Domylnaczcionkaakapitu"/>
    <w:link w:val="Zaczniki"/>
    <w:rsid w:val="00E015DA"/>
    <w:rPr>
      <w:rFonts w:ascii="Trebuchet MS" w:eastAsia="Calibri" w:hAnsi="Trebuchet MS" w:cs="Times New Roman"/>
      <w:noProof/>
    </w:rPr>
  </w:style>
  <w:style w:type="character" w:styleId="Tekstzastpczy">
    <w:name w:val="Placeholder Text"/>
    <w:basedOn w:val="Domylnaczcionkaakapitu"/>
    <w:uiPriority w:val="99"/>
    <w:semiHidden/>
    <w:rsid w:val="0000334E"/>
    <w:rPr>
      <w:color w:val="808080"/>
    </w:rPr>
  </w:style>
  <w:style w:type="character" w:customStyle="1" w:styleId="Nagwek5Znak">
    <w:name w:val="Nagłówek 5 Znak"/>
    <w:basedOn w:val="Domylnaczcionkaakapitu"/>
    <w:link w:val="Nagwek5"/>
    <w:uiPriority w:val="9"/>
    <w:rsid w:val="0001270A"/>
    <w:rPr>
      <w:rFonts w:asciiTheme="majorHAnsi" w:eastAsiaTheme="majorEastAsia" w:hAnsiTheme="majorHAnsi" w:cstheme="majorBidi"/>
      <w:color w:val="2E74B5" w:themeColor="accent1" w:themeShade="BF"/>
    </w:rPr>
  </w:style>
  <w:style w:type="paragraph" w:customStyle="1" w:styleId="Tekst">
    <w:name w:val="Tekst"/>
    <w:basedOn w:val="Normalny"/>
    <w:link w:val="TekstZnak"/>
    <w:qFormat/>
    <w:rsid w:val="0001270A"/>
    <w:pPr>
      <w:spacing w:after="60" w:line="360" w:lineRule="auto"/>
      <w:jc w:val="both"/>
    </w:pPr>
    <w:rPr>
      <w:rFonts w:ascii="Trebuchet MS" w:eastAsia="Calibri" w:hAnsi="Trebuchet MS" w:cs="Times New Roman"/>
    </w:rPr>
  </w:style>
  <w:style w:type="character" w:customStyle="1" w:styleId="TekstZnak">
    <w:name w:val="Tekst Znak"/>
    <w:basedOn w:val="Domylnaczcionkaakapitu"/>
    <w:link w:val="Tekst"/>
    <w:rsid w:val="0001270A"/>
    <w:rPr>
      <w:rFonts w:ascii="Trebuchet MS" w:eastAsia="Calibri" w:hAnsi="Trebuchet MS" w:cs="Times New Roman"/>
    </w:rPr>
  </w:style>
  <w:style w:type="paragraph" w:customStyle="1" w:styleId="Style7">
    <w:name w:val="Style7"/>
    <w:basedOn w:val="Normalny"/>
    <w:uiPriority w:val="99"/>
    <w:rsid w:val="00D32761"/>
    <w:pPr>
      <w:widowControl w:val="0"/>
      <w:autoSpaceDE w:val="0"/>
      <w:autoSpaceDN w:val="0"/>
      <w:adjustRightInd w:val="0"/>
      <w:spacing w:after="0" w:line="252" w:lineRule="exact"/>
      <w:ind w:hanging="346"/>
      <w:jc w:val="both"/>
    </w:pPr>
    <w:rPr>
      <w:rFonts w:ascii="Verdana" w:eastAsiaTheme="minorEastAsia" w:hAnsi="Verdana"/>
      <w:sz w:val="24"/>
      <w:szCs w:val="24"/>
      <w:lang w:eastAsia="pl-PL"/>
    </w:rPr>
  </w:style>
  <w:style w:type="character" w:customStyle="1" w:styleId="FontStyle12">
    <w:name w:val="Font Style12"/>
    <w:basedOn w:val="Domylnaczcionkaakapitu"/>
    <w:uiPriority w:val="99"/>
    <w:rsid w:val="00CE4A9C"/>
    <w:rPr>
      <w:rFonts w:ascii="Arial Unicode MS" w:eastAsia="Arial Unicode MS" w:cs="Arial Unicode MS"/>
      <w:sz w:val="20"/>
      <w:szCs w:val="20"/>
    </w:rPr>
  </w:style>
  <w:style w:type="character" w:customStyle="1" w:styleId="FontStyle14">
    <w:name w:val="Font Style14"/>
    <w:basedOn w:val="Domylnaczcionkaakapitu"/>
    <w:uiPriority w:val="99"/>
    <w:rsid w:val="000658BD"/>
    <w:rPr>
      <w:rFonts w:ascii="Verdana" w:hAnsi="Verdana" w:cs="Verdana"/>
      <w:b/>
      <w:bCs/>
      <w:sz w:val="16"/>
      <w:szCs w:val="16"/>
    </w:rPr>
  </w:style>
  <w:style w:type="paragraph" w:customStyle="1" w:styleId="tekstpodstawowy31">
    <w:name w:val="tekstpodstawowy31"/>
    <w:basedOn w:val="Normalny"/>
    <w:rsid w:val="001E4A63"/>
    <w:pPr>
      <w:spacing w:after="0" w:line="240" w:lineRule="auto"/>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794090"/>
    <w:rPr>
      <w:rFonts w:ascii="Calibri" w:hAnsi="Calibri" w:cs="Calibri" w:hint="default"/>
      <w:b w:val="0"/>
      <w:bCs w:val="0"/>
      <w:i w:val="0"/>
      <w:iCs w:val="0"/>
      <w:color w:val="0563C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6216">
      <w:bodyDiv w:val="1"/>
      <w:marLeft w:val="0"/>
      <w:marRight w:val="0"/>
      <w:marTop w:val="0"/>
      <w:marBottom w:val="0"/>
      <w:divBdr>
        <w:top w:val="none" w:sz="0" w:space="0" w:color="auto"/>
        <w:left w:val="none" w:sz="0" w:space="0" w:color="auto"/>
        <w:bottom w:val="none" w:sz="0" w:space="0" w:color="auto"/>
        <w:right w:val="none" w:sz="0" w:space="0" w:color="auto"/>
      </w:divBdr>
      <w:divsChild>
        <w:div w:id="1665888611">
          <w:marLeft w:val="0"/>
          <w:marRight w:val="0"/>
          <w:marTop w:val="0"/>
          <w:marBottom w:val="0"/>
          <w:divBdr>
            <w:top w:val="none" w:sz="0" w:space="0" w:color="auto"/>
            <w:left w:val="none" w:sz="0" w:space="0" w:color="auto"/>
            <w:bottom w:val="none" w:sz="0" w:space="0" w:color="auto"/>
            <w:right w:val="none" w:sz="0" w:space="0" w:color="auto"/>
          </w:divBdr>
        </w:div>
        <w:div w:id="175123580">
          <w:marLeft w:val="0"/>
          <w:marRight w:val="0"/>
          <w:marTop w:val="0"/>
          <w:marBottom w:val="0"/>
          <w:divBdr>
            <w:top w:val="none" w:sz="0" w:space="0" w:color="auto"/>
            <w:left w:val="none" w:sz="0" w:space="0" w:color="auto"/>
            <w:bottom w:val="none" w:sz="0" w:space="0" w:color="auto"/>
            <w:right w:val="none" w:sz="0" w:space="0" w:color="auto"/>
          </w:divBdr>
          <w:divsChild>
            <w:div w:id="206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4054">
      <w:bodyDiv w:val="1"/>
      <w:marLeft w:val="0"/>
      <w:marRight w:val="0"/>
      <w:marTop w:val="0"/>
      <w:marBottom w:val="0"/>
      <w:divBdr>
        <w:top w:val="none" w:sz="0" w:space="0" w:color="auto"/>
        <w:left w:val="none" w:sz="0" w:space="0" w:color="auto"/>
        <w:bottom w:val="none" w:sz="0" w:space="0" w:color="auto"/>
        <w:right w:val="none" w:sz="0" w:space="0" w:color="auto"/>
      </w:divBdr>
      <w:divsChild>
        <w:div w:id="750615993">
          <w:marLeft w:val="0"/>
          <w:marRight w:val="0"/>
          <w:marTop w:val="0"/>
          <w:marBottom w:val="0"/>
          <w:divBdr>
            <w:top w:val="none" w:sz="0" w:space="0" w:color="auto"/>
            <w:left w:val="none" w:sz="0" w:space="0" w:color="auto"/>
            <w:bottom w:val="none" w:sz="0" w:space="0" w:color="auto"/>
            <w:right w:val="none" w:sz="0" w:space="0" w:color="auto"/>
          </w:divBdr>
        </w:div>
        <w:div w:id="48506169">
          <w:marLeft w:val="0"/>
          <w:marRight w:val="0"/>
          <w:marTop w:val="0"/>
          <w:marBottom w:val="0"/>
          <w:divBdr>
            <w:top w:val="none" w:sz="0" w:space="0" w:color="auto"/>
            <w:left w:val="none" w:sz="0" w:space="0" w:color="auto"/>
            <w:bottom w:val="none" w:sz="0" w:space="0" w:color="auto"/>
            <w:right w:val="none" w:sz="0" w:space="0" w:color="auto"/>
          </w:divBdr>
          <w:divsChild>
            <w:div w:id="16065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5747">
      <w:bodyDiv w:val="1"/>
      <w:marLeft w:val="0"/>
      <w:marRight w:val="0"/>
      <w:marTop w:val="0"/>
      <w:marBottom w:val="0"/>
      <w:divBdr>
        <w:top w:val="none" w:sz="0" w:space="0" w:color="auto"/>
        <w:left w:val="none" w:sz="0" w:space="0" w:color="auto"/>
        <w:bottom w:val="none" w:sz="0" w:space="0" w:color="auto"/>
        <w:right w:val="none" w:sz="0" w:space="0" w:color="auto"/>
      </w:divBdr>
    </w:div>
    <w:div w:id="833496679">
      <w:bodyDiv w:val="1"/>
      <w:marLeft w:val="0"/>
      <w:marRight w:val="0"/>
      <w:marTop w:val="0"/>
      <w:marBottom w:val="0"/>
      <w:divBdr>
        <w:top w:val="none" w:sz="0" w:space="0" w:color="auto"/>
        <w:left w:val="none" w:sz="0" w:space="0" w:color="auto"/>
        <w:bottom w:val="none" w:sz="0" w:space="0" w:color="auto"/>
        <w:right w:val="none" w:sz="0" w:space="0" w:color="auto"/>
      </w:divBdr>
    </w:div>
    <w:div w:id="1218929534">
      <w:bodyDiv w:val="1"/>
      <w:marLeft w:val="0"/>
      <w:marRight w:val="0"/>
      <w:marTop w:val="0"/>
      <w:marBottom w:val="0"/>
      <w:divBdr>
        <w:top w:val="none" w:sz="0" w:space="0" w:color="auto"/>
        <w:left w:val="none" w:sz="0" w:space="0" w:color="auto"/>
        <w:bottom w:val="none" w:sz="0" w:space="0" w:color="auto"/>
        <w:right w:val="none" w:sz="0" w:space="0" w:color="auto"/>
      </w:divBdr>
    </w:div>
    <w:div w:id="1563717195">
      <w:bodyDiv w:val="1"/>
      <w:marLeft w:val="0"/>
      <w:marRight w:val="0"/>
      <w:marTop w:val="0"/>
      <w:marBottom w:val="0"/>
      <w:divBdr>
        <w:top w:val="none" w:sz="0" w:space="0" w:color="auto"/>
        <w:left w:val="none" w:sz="0" w:space="0" w:color="auto"/>
        <w:bottom w:val="none" w:sz="0" w:space="0" w:color="auto"/>
        <w:right w:val="none" w:sz="0" w:space="0" w:color="auto"/>
      </w:divBdr>
    </w:div>
    <w:div w:id="1590581966">
      <w:bodyDiv w:val="1"/>
      <w:marLeft w:val="0"/>
      <w:marRight w:val="0"/>
      <w:marTop w:val="0"/>
      <w:marBottom w:val="0"/>
      <w:divBdr>
        <w:top w:val="none" w:sz="0" w:space="0" w:color="auto"/>
        <w:left w:val="none" w:sz="0" w:space="0" w:color="auto"/>
        <w:bottom w:val="none" w:sz="0" w:space="0" w:color="auto"/>
        <w:right w:val="none" w:sz="0" w:space="0" w:color="auto"/>
      </w:divBdr>
      <w:divsChild>
        <w:div w:id="245651693">
          <w:marLeft w:val="0"/>
          <w:marRight w:val="0"/>
          <w:marTop w:val="0"/>
          <w:marBottom w:val="0"/>
          <w:divBdr>
            <w:top w:val="none" w:sz="0" w:space="0" w:color="auto"/>
            <w:left w:val="none" w:sz="0" w:space="0" w:color="auto"/>
            <w:bottom w:val="none" w:sz="0" w:space="0" w:color="auto"/>
            <w:right w:val="none" w:sz="0" w:space="0" w:color="auto"/>
          </w:divBdr>
        </w:div>
        <w:div w:id="478615828">
          <w:marLeft w:val="0"/>
          <w:marRight w:val="0"/>
          <w:marTop w:val="0"/>
          <w:marBottom w:val="0"/>
          <w:divBdr>
            <w:top w:val="none" w:sz="0" w:space="0" w:color="auto"/>
            <w:left w:val="none" w:sz="0" w:space="0" w:color="auto"/>
            <w:bottom w:val="none" w:sz="0" w:space="0" w:color="auto"/>
            <w:right w:val="none" w:sz="0" w:space="0" w:color="auto"/>
          </w:divBdr>
        </w:div>
        <w:div w:id="799111280">
          <w:marLeft w:val="0"/>
          <w:marRight w:val="0"/>
          <w:marTop w:val="0"/>
          <w:marBottom w:val="0"/>
          <w:divBdr>
            <w:top w:val="none" w:sz="0" w:space="0" w:color="auto"/>
            <w:left w:val="none" w:sz="0" w:space="0" w:color="auto"/>
            <w:bottom w:val="none" w:sz="0" w:space="0" w:color="auto"/>
            <w:right w:val="none" w:sz="0" w:space="0" w:color="auto"/>
          </w:divBdr>
        </w:div>
        <w:div w:id="265160483">
          <w:marLeft w:val="0"/>
          <w:marRight w:val="0"/>
          <w:marTop w:val="0"/>
          <w:marBottom w:val="0"/>
          <w:divBdr>
            <w:top w:val="none" w:sz="0" w:space="0" w:color="auto"/>
            <w:left w:val="none" w:sz="0" w:space="0" w:color="auto"/>
            <w:bottom w:val="none" w:sz="0" w:space="0" w:color="auto"/>
            <w:right w:val="none" w:sz="0" w:space="0" w:color="auto"/>
          </w:divBdr>
        </w:div>
        <w:div w:id="1445688356">
          <w:marLeft w:val="0"/>
          <w:marRight w:val="0"/>
          <w:marTop w:val="0"/>
          <w:marBottom w:val="0"/>
          <w:divBdr>
            <w:top w:val="none" w:sz="0" w:space="0" w:color="auto"/>
            <w:left w:val="none" w:sz="0" w:space="0" w:color="auto"/>
            <w:bottom w:val="none" w:sz="0" w:space="0" w:color="auto"/>
            <w:right w:val="none" w:sz="0" w:space="0" w:color="auto"/>
          </w:divBdr>
        </w:div>
        <w:div w:id="552469953">
          <w:marLeft w:val="0"/>
          <w:marRight w:val="0"/>
          <w:marTop w:val="0"/>
          <w:marBottom w:val="0"/>
          <w:divBdr>
            <w:top w:val="none" w:sz="0" w:space="0" w:color="auto"/>
            <w:left w:val="none" w:sz="0" w:space="0" w:color="auto"/>
            <w:bottom w:val="none" w:sz="0" w:space="0" w:color="auto"/>
            <w:right w:val="none" w:sz="0" w:space="0" w:color="auto"/>
          </w:divBdr>
        </w:div>
        <w:div w:id="1239362873">
          <w:marLeft w:val="0"/>
          <w:marRight w:val="0"/>
          <w:marTop w:val="0"/>
          <w:marBottom w:val="0"/>
          <w:divBdr>
            <w:top w:val="none" w:sz="0" w:space="0" w:color="auto"/>
            <w:left w:val="none" w:sz="0" w:space="0" w:color="auto"/>
            <w:bottom w:val="none" w:sz="0" w:space="0" w:color="auto"/>
            <w:right w:val="none" w:sz="0" w:space="0" w:color="auto"/>
          </w:divBdr>
        </w:div>
        <w:div w:id="55009925">
          <w:marLeft w:val="0"/>
          <w:marRight w:val="0"/>
          <w:marTop w:val="0"/>
          <w:marBottom w:val="0"/>
          <w:divBdr>
            <w:top w:val="none" w:sz="0" w:space="0" w:color="auto"/>
            <w:left w:val="none" w:sz="0" w:space="0" w:color="auto"/>
            <w:bottom w:val="none" w:sz="0" w:space="0" w:color="auto"/>
            <w:right w:val="none" w:sz="0" w:space="0" w:color="auto"/>
          </w:divBdr>
        </w:div>
        <w:div w:id="877157446">
          <w:marLeft w:val="0"/>
          <w:marRight w:val="0"/>
          <w:marTop w:val="0"/>
          <w:marBottom w:val="0"/>
          <w:divBdr>
            <w:top w:val="none" w:sz="0" w:space="0" w:color="auto"/>
            <w:left w:val="none" w:sz="0" w:space="0" w:color="auto"/>
            <w:bottom w:val="none" w:sz="0" w:space="0" w:color="auto"/>
            <w:right w:val="none" w:sz="0" w:space="0" w:color="auto"/>
          </w:divBdr>
        </w:div>
        <w:div w:id="339158165">
          <w:marLeft w:val="0"/>
          <w:marRight w:val="0"/>
          <w:marTop w:val="0"/>
          <w:marBottom w:val="0"/>
          <w:divBdr>
            <w:top w:val="none" w:sz="0" w:space="0" w:color="auto"/>
            <w:left w:val="none" w:sz="0" w:space="0" w:color="auto"/>
            <w:bottom w:val="none" w:sz="0" w:space="0" w:color="auto"/>
            <w:right w:val="none" w:sz="0" w:space="0" w:color="auto"/>
          </w:divBdr>
        </w:div>
        <w:div w:id="30158501">
          <w:marLeft w:val="0"/>
          <w:marRight w:val="0"/>
          <w:marTop w:val="0"/>
          <w:marBottom w:val="0"/>
          <w:divBdr>
            <w:top w:val="none" w:sz="0" w:space="0" w:color="auto"/>
            <w:left w:val="none" w:sz="0" w:space="0" w:color="auto"/>
            <w:bottom w:val="none" w:sz="0" w:space="0" w:color="auto"/>
            <w:right w:val="none" w:sz="0" w:space="0" w:color="auto"/>
          </w:divBdr>
        </w:div>
        <w:div w:id="6641505">
          <w:marLeft w:val="0"/>
          <w:marRight w:val="0"/>
          <w:marTop w:val="0"/>
          <w:marBottom w:val="0"/>
          <w:divBdr>
            <w:top w:val="none" w:sz="0" w:space="0" w:color="auto"/>
            <w:left w:val="none" w:sz="0" w:space="0" w:color="auto"/>
            <w:bottom w:val="none" w:sz="0" w:space="0" w:color="auto"/>
            <w:right w:val="none" w:sz="0" w:space="0" w:color="auto"/>
          </w:divBdr>
        </w:div>
        <w:div w:id="1495879209">
          <w:marLeft w:val="0"/>
          <w:marRight w:val="0"/>
          <w:marTop w:val="0"/>
          <w:marBottom w:val="0"/>
          <w:divBdr>
            <w:top w:val="none" w:sz="0" w:space="0" w:color="auto"/>
            <w:left w:val="none" w:sz="0" w:space="0" w:color="auto"/>
            <w:bottom w:val="none" w:sz="0" w:space="0" w:color="auto"/>
            <w:right w:val="none" w:sz="0" w:space="0" w:color="auto"/>
          </w:divBdr>
        </w:div>
        <w:div w:id="498740781">
          <w:marLeft w:val="0"/>
          <w:marRight w:val="0"/>
          <w:marTop w:val="0"/>
          <w:marBottom w:val="0"/>
          <w:divBdr>
            <w:top w:val="none" w:sz="0" w:space="0" w:color="auto"/>
            <w:left w:val="none" w:sz="0" w:space="0" w:color="auto"/>
            <w:bottom w:val="none" w:sz="0" w:space="0" w:color="auto"/>
            <w:right w:val="none" w:sz="0" w:space="0" w:color="auto"/>
          </w:divBdr>
        </w:div>
        <w:div w:id="27070947">
          <w:marLeft w:val="0"/>
          <w:marRight w:val="0"/>
          <w:marTop w:val="0"/>
          <w:marBottom w:val="0"/>
          <w:divBdr>
            <w:top w:val="none" w:sz="0" w:space="0" w:color="auto"/>
            <w:left w:val="none" w:sz="0" w:space="0" w:color="auto"/>
            <w:bottom w:val="none" w:sz="0" w:space="0" w:color="auto"/>
            <w:right w:val="none" w:sz="0" w:space="0" w:color="auto"/>
          </w:divBdr>
        </w:div>
        <w:div w:id="1077437404">
          <w:marLeft w:val="0"/>
          <w:marRight w:val="0"/>
          <w:marTop w:val="0"/>
          <w:marBottom w:val="0"/>
          <w:divBdr>
            <w:top w:val="none" w:sz="0" w:space="0" w:color="auto"/>
            <w:left w:val="none" w:sz="0" w:space="0" w:color="auto"/>
            <w:bottom w:val="none" w:sz="0" w:space="0" w:color="auto"/>
            <w:right w:val="none" w:sz="0" w:space="0" w:color="auto"/>
          </w:divBdr>
        </w:div>
        <w:div w:id="215894589">
          <w:marLeft w:val="0"/>
          <w:marRight w:val="0"/>
          <w:marTop w:val="0"/>
          <w:marBottom w:val="0"/>
          <w:divBdr>
            <w:top w:val="none" w:sz="0" w:space="0" w:color="auto"/>
            <w:left w:val="none" w:sz="0" w:space="0" w:color="auto"/>
            <w:bottom w:val="none" w:sz="0" w:space="0" w:color="auto"/>
            <w:right w:val="none" w:sz="0" w:space="0" w:color="auto"/>
          </w:divBdr>
        </w:div>
        <w:div w:id="474298426">
          <w:marLeft w:val="0"/>
          <w:marRight w:val="0"/>
          <w:marTop w:val="0"/>
          <w:marBottom w:val="0"/>
          <w:divBdr>
            <w:top w:val="none" w:sz="0" w:space="0" w:color="auto"/>
            <w:left w:val="none" w:sz="0" w:space="0" w:color="auto"/>
            <w:bottom w:val="none" w:sz="0" w:space="0" w:color="auto"/>
            <w:right w:val="none" w:sz="0" w:space="0" w:color="auto"/>
          </w:divBdr>
        </w:div>
        <w:div w:id="250283452">
          <w:marLeft w:val="0"/>
          <w:marRight w:val="0"/>
          <w:marTop w:val="0"/>
          <w:marBottom w:val="0"/>
          <w:divBdr>
            <w:top w:val="none" w:sz="0" w:space="0" w:color="auto"/>
            <w:left w:val="none" w:sz="0" w:space="0" w:color="auto"/>
            <w:bottom w:val="none" w:sz="0" w:space="0" w:color="auto"/>
            <w:right w:val="none" w:sz="0" w:space="0" w:color="auto"/>
          </w:divBdr>
        </w:div>
        <w:div w:id="4135049">
          <w:marLeft w:val="0"/>
          <w:marRight w:val="0"/>
          <w:marTop w:val="0"/>
          <w:marBottom w:val="0"/>
          <w:divBdr>
            <w:top w:val="none" w:sz="0" w:space="0" w:color="auto"/>
            <w:left w:val="none" w:sz="0" w:space="0" w:color="auto"/>
            <w:bottom w:val="none" w:sz="0" w:space="0" w:color="auto"/>
            <w:right w:val="none" w:sz="0" w:space="0" w:color="auto"/>
          </w:divBdr>
        </w:div>
        <w:div w:id="1241912440">
          <w:marLeft w:val="0"/>
          <w:marRight w:val="0"/>
          <w:marTop w:val="0"/>
          <w:marBottom w:val="0"/>
          <w:divBdr>
            <w:top w:val="none" w:sz="0" w:space="0" w:color="auto"/>
            <w:left w:val="none" w:sz="0" w:space="0" w:color="auto"/>
            <w:bottom w:val="none" w:sz="0" w:space="0" w:color="auto"/>
            <w:right w:val="none" w:sz="0" w:space="0" w:color="auto"/>
          </w:divBdr>
        </w:div>
      </w:divsChild>
    </w:div>
    <w:div w:id="20255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FBFE632744AB19A56098A940233DB"/>
        <w:category>
          <w:name w:val="Ogólne"/>
          <w:gallery w:val="placeholder"/>
        </w:category>
        <w:types>
          <w:type w:val="bbPlcHdr"/>
        </w:types>
        <w:behaviors>
          <w:behavior w:val="content"/>
        </w:behaviors>
        <w:guid w:val="{836275C7-0872-4969-82FE-797CF82C5E61}"/>
      </w:docPartPr>
      <w:docPartBody>
        <w:p w:rsidR="00113B95" w:rsidRDefault="00113B95" w:rsidP="00113B95">
          <w:pPr>
            <w:pStyle w:val="EAEFBFE632744AB19A56098A940233DB"/>
          </w:pPr>
          <w:r w:rsidRPr="00F22048">
            <w:rPr>
              <w:rStyle w:val="Tekstzastpczy"/>
              <w:sz w:val="20"/>
            </w:rPr>
            <w:t>Kliknij lub naciśnij, aby wprowadzić datę.</w:t>
          </w:r>
        </w:p>
      </w:docPartBody>
    </w:docPart>
    <w:docPart>
      <w:docPartPr>
        <w:name w:val="4E5B36AA5F4C4162B919F594A15A9FE7"/>
        <w:category>
          <w:name w:val="Ogólne"/>
          <w:gallery w:val="placeholder"/>
        </w:category>
        <w:types>
          <w:type w:val="bbPlcHdr"/>
        </w:types>
        <w:behaviors>
          <w:behavior w:val="content"/>
        </w:behaviors>
        <w:guid w:val="{0A8CC73E-75DD-4A59-89B8-B1B2F1DF156F}"/>
      </w:docPartPr>
      <w:docPartBody>
        <w:p w:rsidR="00113B95" w:rsidRDefault="00113B95" w:rsidP="00113B95">
          <w:pPr>
            <w:pStyle w:val="4E5B36AA5F4C4162B919F594A15A9FE7"/>
          </w:pPr>
          <w:r w:rsidRPr="009927B4">
            <w:rPr>
              <w:rStyle w:val="Tekstzastpczy"/>
              <w:sz w:val="12"/>
            </w:rPr>
            <w:t>Kliknij lub naciśnij, aby wprowadzić datę.</w:t>
          </w:r>
        </w:p>
      </w:docPartBody>
    </w:docPart>
    <w:docPart>
      <w:docPartPr>
        <w:name w:val="3D4C21D7D520461499EBBCA49B296EAE"/>
        <w:category>
          <w:name w:val="Ogólne"/>
          <w:gallery w:val="placeholder"/>
        </w:category>
        <w:types>
          <w:type w:val="bbPlcHdr"/>
        </w:types>
        <w:behaviors>
          <w:behavior w:val="content"/>
        </w:behaviors>
        <w:guid w:val="{D5AEB0FD-0179-4749-A4F4-348808340D58}"/>
      </w:docPartPr>
      <w:docPartBody>
        <w:p w:rsidR="00113B95" w:rsidRDefault="00113B95" w:rsidP="00113B95">
          <w:pPr>
            <w:pStyle w:val="3D4C21D7D520461499EBBCA49B296EAE"/>
          </w:pPr>
          <w:r w:rsidRPr="00456156">
            <w:rPr>
              <w:rStyle w:val="Tekstzastpczy"/>
            </w:rPr>
            <w:t>Wybierz element.</w:t>
          </w:r>
        </w:p>
      </w:docPartBody>
    </w:docPart>
    <w:docPart>
      <w:docPartPr>
        <w:name w:val="BAE7F0A96A0A48FE886B8577FF92D378"/>
        <w:category>
          <w:name w:val="Ogólne"/>
          <w:gallery w:val="placeholder"/>
        </w:category>
        <w:types>
          <w:type w:val="bbPlcHdr"/>
        </w:types>
        <w:behaviors>
          <w:behavior w:val="content"/>
        </w:behaviors>
        <w:guid w:val="{05F7CB5E-7037-4662-85B0-EECC36997B7F}"/>
      </w:docPartPr>
      <w:docPartBody>
        <w:p w:rsidR="00113B95" w:rsidRDefault="00113B95" w:rsidP="00113B95">
          <w:pPr>
            <w:pStyle w:val="BAE7F0A96A0A48FE886B8577FF92D378"/>
          </w:pPr>
          <w:r w:rsidRPr="00456156">
            <w:rPr>
              <w:rStyle w:val="Tekstzastpczy"/>
            </w:rPr>
            <w:t>Wybierz element.</w:t>
          </w:r>
        </w:p>
      </w:docPartBody>
    </w:docPart>
    <w:docPart>
      <w:docPartPr>
        <w:name w:val="AB6B1D4684804210A22F304C1176F3B7"/>
        <w:category>
          <w:name w:val="Ogólne"/>
          <w:gallery w:val="placeholder"/>
        </w:category>
        <w:types>
          <w:type w:val="bbPlcHdr"/>
        </w:types>
        <w:behaviors>
          <w:behavior w:val="content"/>
        </w:behaviors>
        <w:guid w:val="{866F2EC9-5517-498B-A9CF-EC183538C328}"/>
      </w:docPartPr>
      <w:docPartBody>
        <w:p w:rsidR="00113B95" w:rsidRDefault="00113B95" w:rsidP="00113B95">
          <w:pPr>
            <w:pStyle w:val="AB6B1D4684804210A22F304C1176F3B7"/>
          </w:pPr>
          <w:r w:rsidRPr="00456156">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7A"/>
    <w:rsid w:val="00043148"/>
    <w:rsid w:val="00065162"/>
    <w:rsid w:val="00090788"/>
    <w:rsid w:val="000A6A86"/>
    <w:rsid w:val="000C19FB"/>
    <w:rsid w:val="000C6E79"/>
    <w:rsid w:val="000D2458"/>
    <w:rsid w:val="000E6588"/>
    <w:rsid w:val="000F7E98"/>
    <w:rsid w:val="00113B95"/>
    <w:rsid w:val="0018090E"/>
    <w:rsid w:val="001C6602"/>
    <w:rsid w:val="001D1F65"/>
    <w:rsid w:val="00236169"/>
    <w:rsid w:val="00236933"/>
    <w:rsid w:val="00246C61"/>
    <w:rsid w:val="002519B1"/>
    <w:rsid w:val="00251A72"/>
    <w:rsid w:val="003041DA"/>
    <w:rsid w:val="00354359"/>
    <w:rsid w:val="003B68D1"/>
    <w:rsid w:val="003D7F73"/>
    <w:rsid w:val="003F20CE"/>
    <w:rsid w:val="00455923"/>
    <w:rsid w:val="00470A90"/>
    <w:rsid w:val="00490BCC"/>
    <w:rsid w:val="004F4EE7"/>
    <w:rsid w:val="00513122"/>
    <w:rsid w:val="00537F52"/>
    <w:rsid w:val="00570BC9"/>
    <w:rsid w:val="005B3E90"/>
    <w:rsid w:val="005D1166"/>
    <w:rsid w:val="005D550C"/>
    <w:rsid w:val="005E4CFE"/>
    <w:rsid w:val="00662598"/>
    <w:rsid w:val="0069104C"/>
    <w:rsid w:val="006C2238"/>
    <w:rsid w:val="006E25B2"/>
    <w:rsid w:val="00747AF6"/>
    <w:rsid w:val="00751A83"/>
    <w:rsid w:val="00791244"/>
    <w:rsid w:val="007F312D"/>
    <w:rsid w:val="007F34F6"/>
    <w:rsid w:val="007F5E27"/>
    <w:rsid w:val="007F7F9B"/>
    <w:rsid w:val="008F79F3"/>
    <w:rsid w:val="0090100C"/>
    <w:rsid w:val="00916514"/>
    <w:rsid w:val="00922C26"/>
    <w:rsid w:val="0094481C"/>
    <w:rsid w:val="00947832"/>
    <w:rsid w:val="00976D82"/>
    <w:rsid w:val="009775D6"/>
    <w:rsid w:val="009900C5"/>
    <w:rsid w:val="00990492"/>
    <w:rsid w:val="00993D98"/>
    <w:rsid w:val="009E6AE4"/>
    <w:rsid w:val="00A10F5D"/>
    <w:rsid w:val="00A440B4"/>
    <w:rsid w:val="00A61D1A"/>
    <w:rsid w:val="00A65DDC"/>
    <w:rsid w:val="00AB6D82"/>
    <w:rsid w:val="00AF027A"/>
    <w:rsid w:val="00B47C33"/>
    <w:rsid w:val="00B816CD"/>
    <w:rsid w:val="00B8740F"/>
    <w:rsid w:val="00BD357C"/>
    <w:rsid w:val="00BE2A61"/>
    <w:rsid w:val="00BF7341"/>
    <w:rsid w:val="00C0673E"/>
    <w:rsid w:val="00C11F5F"/>
    <w:rsid w:val="00C21630"/>
    <w:rsid w:val="00C254CF"/>
    <w:rsid w:val="00C51207"/>
    <w:rsid w:val="00C678C0"/>
    <w:rsid w:val="00C81296"/>
    <w:rsid w:val="00C9338A"/>
    <w:rsid w:val="00CA4A7E"/>
    <w:rsid w:val="00CB0AB8"/>
    <w:rsid w:val="00CB739C"/>
    <w:rsid w:val="00CE0C7A"/>
    <w:rsid w:val="00CE6872"/>
    <w:rsid w:val="00D04EFE"/>
    <w:rsid w:val="00D10FFD"/>
    <w:rsid w:val="00D63701"/>
    <w:rsid w:val="00E32317"/>
    <w:rsid w:val="00EA251C"/>
    <w:rsid w:val="00EB58E8"/>
    <w:rsid w:val="00EC214C"/>
    <w:rsid w:val="00EE5FBA"/>
    <w:rsid w:val="00F00437"/>
    <w:rsid w:val="00FA1CAF"/>
    <w:rsid w:val="00FD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13B95"/>
    <w:rPr>
      <w:color w:val="808080"/>
    </w:rPr>
  </w:style>
  <w:style w:type="paragraph" w:customStyle="1" w:styleId="EAEFBFE632744AB19A56098A940233DB">
    <w:name w:val="EAEFBFE632744AB19A56098A940233DB"/>
    <w:rsid w:val="00113B95"/>
    <w:pPr>
      <w:spacing w:line="278" w:lineRule="auto"/>
    </w:pPr>
    <w:rPr>
      <w:kern w:val="2"/>
      <w:sz w:val="24"/>
      <w:szCs w:val="24"/>
      <w14:ligatures w14:val="standardContextual"/>
    </w:rPr>
  </w:style>
  <w:style w:type="paragraph" w:customStyle="1" w:styleId="4E5B36AA5F4C4162B919F594A15A9FE7">
    <w:name w:val="4E5B36AA5F4C4162B919F594A15A9FE7"/>
    <w:rsid w:val="00113B95"/>
    <w:pPr>
      <w:spacing w:line="278" w:lineRule="auto"/>
    </w:pPr>
    <w:rPr>
      <w:kern w:val="2"/>
      <w:sz w:val="24"/>
      <w:szCs w:val="24"/>
      <w14:ligatures w14:val="standardContextual"/>
    </w:rPr>
  </w:style>
  <w:style w:type="paragraph" w:customStyle="1" w:styleId="3D4C21D7D520461499EBBCA49B296EAE">
    <w:name w:val="3D4C21D7D520461499EBBCA49B296EAE"/>
    <w:rsid w:val="00113B95"/>
    <w:pPr>
      <w:spacing w:line="278" w:lineRule="auto"/>
    </w:pPr>
    <w:rPr>
      <w:kern w:val="2"/>
      <w:sz w:val="24"/>
      <w:szCs w:val="24"/>
      <w14:ligatures w14:val="standardContextual"/>
    </w:rPr>
  </w:style>
  <w:style w:type="paragraph" w:customStyle="1" w:styleId="BAE7F0A96A0A48FE886B8577FF92D378">
    <w:name w:val="BAE7F0A96A0A48FE886B8577FF92D378"/>
    <w:rsid w:val="00113B95"/>
    <w:pPr>
      <w:spacing w:line="278" w:lineRule="auto"/>
    </w:pPr>
    <w:rPr>
      <w:kern w:val="2"/>
      <w:sz w:val="24"/>
      <w:szCs w:val="24"/>
      <w14:ligatures w14:val="standardContextual"/>
    </w:rPr>
  </w:style>
  <w:style w:type="paragraph" w:customStyle="1" w:styleId="AB6B1D4684804210A22F304C1176F3B7">
    <w:name w:val="AB6B1D4684804210A22F304C1176F3B7"/>
    <w:rsid w:val="00113B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7CB5981CE34B4384BF27F50E53E8F4" ma:contentTypeVersion="9" ma:contentTypeDescription="Utwórz nowy dokument." ma:contentTypeScope="" ma:versionID="4dd065c0624390ca964b0a5e80acfc36">
  <xsd:schema xmlns:xsd="http://www.w3.org/2001/XMLSchema" xmlns:xs="http://www.w3.org/2001/XMLSchema" xmlns:p="http://schemas.microsoft.com/office/2006/metadata/properties" xmlns:ns3="e6ac1e5e-faf4-4555-a4af-4d1b9d901e00" xmlns:ns4="e2448a71-bd57-4cb7-bc69-7dc362dc9a3f" targetNamespace="http://schemas.microsoft.com/office/2006/metadata/properties" ma:root="true" ma:fieldsID="f0469f676a0c9e0c74f23fedad692ebf" ns3:_="" ns4:_="">
    <xsd:import namespace="e6ac1e5e-faf4-4555-a4af-4d1b9d901e00"/>
    <xsd:import namespace="e2448a71-bd57-4cb7-bc69-7dc362dc9a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1e5e-faf4-4555-a4af-4d1b9d901e0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48a71-bd57-4cb7-bc69-7dc362dc9a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5EA97-70D8-4096-B3FC-10722E889011}">
  <ds:schemaRefs>
    <ds:schemaRef ds:uri="http://schemas.microsoft.com/sharepoint/v3/contenttype/forms"/>
  </ds:schemaRefs>
</ds:datastoreItem>
</file>

<file path=customXml/itemProps2.xml><?xml version="1.0" encoding="utf-8"?>
<ds:datastoreItem xmlns:ds="http://schemas.openxmlformats.org/officeDocument/2006/customXml" ds:itemID="{82EE25D2-4D3E-4D18-9A19-769A764D3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1e5e-faf4-4555-a4af-4d1b9d901e00"/>
    <ds:schemaRef ds:uri="e2448a71-bd57-4cb7-bc69-7dc362dc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6E089-1AE3-48FA-B418-7E08EEBDBB30}">
  <ds:schemaRefs>
    <ds:schemaRef ds:uri="http://schemas.openxmlformats.org/officeDocument/2006/bibliography"/>
  </ds:schemaRefs>
</ds:datastoreItem>
</file>

<file path=customXml/itemProps4.xml><?xml version="1.0" encoding="utf-8"?>
<ds:datastoreItem xmlns:ds="http://schemas.openxmlformats.org/officeDocument/2006/customXml" ds:itemID="{9FCD101D-9BD3-43AA-B96E-1BB43EF3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8954</Words>
  <Characters>53729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Klepacki</dc:creator>
  <cp:lastModifiedBy>Tomasz Abramczyk</cp:lastModifiedBy>
  <cp:revision>3</cp:revision>
  <cp:lastPrinted>2018-03-27T12:13:00Z</cp:lastPrinted>
  <dcterms:created xsi:type="dcterms:W3CDTF">2024-10-09T13:13:00Z</dcterms:created>
  <dcterms:modified xsi:type="dcterms:W3CDTF">2024-10-09T13:28:00Z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0x010100287CB5981CE34B4384BF27F50E53E8F4</vt:lpwstr>
  </property>
</Properties>
</file>