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81C6" w14:textId="77777777" w:rsidR="0079321F" w:rsidRPr="00660B01" w:rsidRDefault="0079321F" w:rsidP="00C54091">
      <w:pPr>
        <w:spacing w:after="120" w:line="240" w:lineRule="auto"/>
        <w:jc w:val="center"/>
        <w:rPr>
          <w:rFonts w:ascii="Arial" w:hAnsi="Arial" w:cs="Arial"/>
          <w:sz w:val="24"/>
          <w:szCs w:val="24"/>
        </w:rPr>
      </w:pPr>
      <w:r w:rsidRPr="00660B01">
        <w:rPr>
          <w:rFonts w:ascii="Arial" w:hAnsi="Arial" w:cs="Arial"/>
          <w:sz w:val="24"/>
          <w:szCs w:val="24"/>
        </w:rPr>
        <w:t>UMOWA</w:t>
      </w:r>
    </w:p>
    <w:p w14:paraId="3AC37414" w14:textId="738ACEC0" w:rsidR="00FF1573" w:rsidRDefault="0079321F" w:rsidP="00C54091">
      <w:pPr>
        <w:pStyle w:val="Style5"/>
        <w:widowControl/>
        <w:tabs>
          <w:tab w:val="left" w:pos="6542"/>
        </w:tabs>
        <w:spacing w:after="120" w:line="240" w:lineRule="auto"/>
        <w:rPr>
          <w:rStyle w:val="FontStyle21"/>
        </w:rPr>
      </w:pPr>
      <w:r>
        <w:rPr>
          <w:rStyle w:val="FontStyle21"/>
        </w:rPr>
        <w:t xml:space="preserve">Dnia </w:t>
      </w:r>
      <w:r w:rsidR="00ED5FAC">
        <w:rPr>
          <w:rStyle w:val="FontStyle21"/>
        </w:rPr>
        <w:t>………………</w:t>
      </w:r>
      <w:r w:rsidR="00763062">
        <w:rPr>
          <w:rStyle w:val="FontStyle21"/>
        </w:rPr>
        <w:t xml:space="preserve">. </w:t>
      </w:r>
      <w:r>
        <w:rPr>
          <w:rStyle w:val="FontStyle21"/>
        </w:rPr>
        <w:t>w Kaliszu pomiędzy:</w:t>
      </w:r>
    </w:p>
    <w:p w14:paraId="7748F383" w14:textId="6A1C9E89" w:rsidR="00FF1573" w:rsidRPr="00CE1D75" w:rsidRDefault="00FF1573" w:rsidP="0038446F">
      <w:pPr>
        <w:spacing w:after="0"/>
        <w:jc w:val="both"/>
        <w:rPr>
          <w:rFonts w:ascii="Arial" w:hAnsi="Arial" w:cs="Arial"/>
          <w:sz w:val="24"/>
          <w:szCs w:val="24"/>
        </w:rPr>
      </w:pPr>
      <w:r w:rsidRPr="00CE1D75">
        <w:rPr>
          <w:rFonts w:ascii="Arial" w:hAnsi="Arial" w:cs="Arial"/>
          <w:b/>
          <w:bCs/>
          <w:sz w:val="24"/>
          <w:szCs w:val="24"/>
        </w:rPr>
        <w:t xml:space="preserve">Przedsiębiorstwem Wodociągów i Kanalizacji Spółka </w:t>
      </w:r>
      <w:r w:rsidR="00BA38A1" w:rsidRPr="00CE1D75">
        <w:rPr>
          <w:rFonts w:ascii="Arial" w:hAnsi="Arial" w:cs="Arial"/>
          <w:b/>
          <w:bCs/>
          <w:sz w:val="24"/>
          <w:szCs w:val="24"/>
        </w:rPr>
        <w:t>z o.o. z siedzibą w Kaliszu</w:t>
      </w:r>
      <w:r w:rsidRPr="00CE1D75">
        <w:rPr>
          <w:rFonts w:ascii="Arial" w:hAnsi="Arial" w:cs="Arial"/>
          <w:b/>
          <w:bCs/>
          <w:sz w:val="24"/>
          <w:szCs w:val="24"/>
        </w:rPr>
        <w:t xml:space="preserve"> </w:t>
      </w:r>
      <w:r w:rsidRPr="00CE1D75">
        <w:rPr>
          <w:rFonts w:ascii="Arial" w:hAnsi="Arial" w:cs="Arial"/>
          <w:b/>
          <w:bCs/>
          <w:sz w:val="24"/>
          <w:szCs w:val="24"/>
        </w:rPr>
        <w:br/>
        <w:t>ul. Nowy Świat 2a, 62-800 Kalisz</w:t>
      </w:r>
      <w:r w:rsidRPr="00CE1D75">
        <w:rPr>
          <w:rFonts w:ascii="Arial" w:hAnsi="Arial" w:cs="Arial"/>
          <w:sz w:val="24"/>
          <w:szCs w:val="24"/>
        </w:rPr>
        <w:t>, wpisan</w:t>
      </w:r>
      <w:r w:rsidR="00C54091" w:rsidRPr="00CE1D75">
        <w:rPr>
          <w:rFonts w:ascii="Arial" w:hAnsi="Arial" w:cs="Arial"/>
          <w:sz w:val="24"/>
          <w:szCs w:val="24"/>
        </w:rPr>
        <w:t>a</w:t>
      </w:r>
      <w:r w:rsidRPr="00CE1D75">
        <w:rPr>
          <w:rFonts w:ascii="Arial" w:hAnsi="Arial" w:cs="Arial"/>
          <w:sz w:val="24"/>
          <w:szCs w:val="24"/>
        </w:rPr>
        <w:t xml:space="preserve"> do </w:t>
      </w:r>
      <w:r w:rsidR="00C54091" w:rsidRPr="00CE1D75">
        <w:rPr>
          <w:rFonts w:ascii="Arial" w:hAnsi="Arial" w:cs="Arial"/>
          <w:sz w:val="24"/>
          <w:szCs w:val="24"/>
        </w:rPr>
        <w:t>R</w:t>
      </w:r>
      <w:r w:rsidRPr="00CE1D75">
        <w:rPr>
          <w:rFonts w:ascii="Arial" w:hAnsi="Arial" w:cs="Arial"/>
          <w:sz w:val="24"/>
          <w:szCs w:val="24"/>
        </w:rPr>
        <w:t xml:space="preserve">ejestru </w:t>
      </w:r>
      <w:r w:rsidR="00C54091" w:rsidRPr="00CE1D75">
        <w:rPr>
          <w:rFonts w:ascii="Arial" w:hAnsi="Arial" w:cs="Arial"/>
          <w:sz w:val="24"/>
          <w:szCs w:val="24"/>
        </w:rPr>
        <w:t>P</w:t>
      </w:r>
      <w:r w:rsidRPr="00CE1D75">
        <w:rPr>
          <w:rFonts w:ascii="Arial" w:hAnsi="Arial" w:cs="Arial"/>
          <w:sz w:val="24"/>
          <w:szCs w:val="24"/>
        </w:rPr>
        <w:t>rzedsiębiorców</w:t>
      </w:r>
      <w:r w:rsidR="00C54091" w:rsidRPr="00CE1D75">
        <w:rPr>
          <w:rFonts w:ascii="Arial" w:hAnsi="Arial" w:cs="Arial"/>
          <w:sz w:val="24"/>
          <w:szCs w:val="24"/>
        </w:rPr>
        <w:t xml:space="preserve"> prowadzonego</w:t>
      </w:r>
      <w:r w:rsidRPr="00CE1D75">
        <w:rPr>
          <w:rFonts w:ascii="Arial" w:hAnsi="Arial" w:cs="Arial"/>
          <w:sz w:val="24"/>
          <w:szCs w:val="24"/>
        </w:rPr>
        <w:t xml:space="preserve"> przez Sąd Rejonowy w Poznaniu – Nowe Miasto i Wilda w Poznaniu, IX Wydział Gospodarczy Krajowego Rejestru Sądowego</w:t>
      </w:r>
      <w:r w:rsidR="00C54091" w:rsidRPr="00CE1D75">
        <w:rPr>
          <w:rFonts w:ascii="Arial" w:hAnsi="Arial" w:cs="Arial"/>
          <w:sz w:val="24"/>
          <w:szCs w:val="24"/>
        </w:rPr>
        <w:t xml:space="preserve"> pod numerem </w:t>
      </w:r>
      <w:r w:rsidRPr="00CE1D75">
        <w:rPr>
          <w:rFonts w:ascii="Arial" w:hAnsi="Arial" w:cs="Arial"/>
          <w:sz w:val="24"/>
          <w:szCs w:val="24"/>
        </w:rPr>
        <w:t>0000010157; NIP 618-004-24-33; REGON: 250022522,</w:t>
      </w:r>
      <w:r w:rsidR="00C54091" w:rsidRPr="00CE1D75">
        <w:rPr>
          <w:rFonts w:ascii="Arial" w:hAnsi="Arial" w:cs="Arial"/>
          <w:sz w:val="24"/>
          <w:szCs w:val="24"/>
        </w:rPr>
        <w:t xml:space="preserve"> kapitał zakładowy: 117.</w:t>
      </w:r>
      <w:r w:rsidR="00EA00AD" w:rsidRPr="00CE1D75">
        <w:rPr>
          <w:rFonts w:ascii="Arial" w:hAnsi="Arial" w:cs="Arial"/>
          <w:sz w:val="24"/>
          <w:szCs w:val="24"/>
        </w:rPr>
        <w:t>9</w:t>
      </w:r>
      <w:r w:rsidR="00C54091" w:rsidRPr="00CE1D75">
        <w:rPr>
          <w:rFonts w:ascii="Arial" w:hAnsi="Arial" w:cs="Arial"/>
          <w:sz w:val="24"/>
          <w:szCs w:val="24"/>
        </w:rPr>
        <w:t>2</w:t>
      </w:r>
      <w:r w:rsidR="00EA00AD" w:rsidRPr="00CE1D75">
        <w:rPr>
          <w:rFonts w:ascii="Arial" w:hAnsi="Arial" w:cs="Arial"/>
          <w:sz w:val="24"/>
          <w:szCs w:val="24"/>
        </w:rPr>
        <w:t>1</w:t>
      </w:r>
      <w:r w:rsidR="00C54091" w:rsidRPr="00CE1D75">
        <w:rPr>
          <w:rFonts w:ascii="Arial" w:hAnsi="Arial" w:cs="Arial"/>
          <w:sz w:val="24"/>
          <w:szCs w:val="24"/>
        </w:rPr>
        <w:t>.000,00 zł</w:t>
      </w:r>
      <w:r w:rsidRPr="00CE1D75">
        <w:rPr>
          <w:rFonts w:ascii="Arial" w:hAnsi="Arial" w:cs="Arial"/>
          <w:sz w:val="24"/>
          <w:szCs w:val="24"/>
        </w:rPr>
        <w:t xml:space="preserve"> zwanym dalej ,,Zamawiającym”, reprezentowan</w:t>
      </w:r>
      <w:r w:rsidR="00C54091" w:rsidRPr="00CE1D75">
        <w:rPr>
          <w:rFonts w:ascii="Arial" w:hAnsi="Arial" w:cs="Arial"/>
          <w:sz w:val="24"/>
          <w:szCs w:val="24"/>
        </w:rPr>
        <w:t>a</w:t>
      </w:r>
      <w:r w:rsidRPr="00CE1D75">
        <w:rPr>
          <w:rFonts w:ascii="Arial" w:hAnsi="Arial" w:cs="Arial"/>
          <w:sz w:val="24"/>
          <w:szCs w:val="24"/>
        </w:rPr>
        <w:t xml:space="preserve"> przez:</w:t>
      </w:r>
    </w:p>
    <w:p w14:paraId="44B2D709" w14:textId="77777777" w:rsidR="00133E03" w:rsidRPr="00FF1573" w:rsidRDefault="00133E03" w:rsidP="00CD15FA">
      <w:pPr>
        <w:spacing w:after="0" w:line="240" w:lineRule="auto"/>
        <w:jc w:val="both"/>
        <w:rPr>
          <w:rFonts w:ascii="Arial" w:hAnsi="Arial" w:cs="Arial"/>
          <w:sz w:val="24"/>
          <w:szCs w:val="24"/>
        </w:rPr>
      </w:pPr>
    </w:p>
    <w:p w14:paraId="1BF04438" w14:textId="77777777" w:rsidR="008020E7" w:rsidRPr="00694118" w:rsidRDefault="009B2EBA" w:rsidP="00C54091">
      <w:pPr>
        <w:spacing w:after="120" w:line="240" w:lineRule="auto"/>
        <w:contextualSpacing/>
        <w:jc w:val="both"/>
        <w:rPr>
          <w:rFonts w:ascii="Arial" w:hAnsi="Arial" w:cs="Arial"/>
          <w:sz w:val="24"/>
          <w:szCs w:val="24"/>
        </w:rPr>
      </w:pPr>
      <w:r>
        <w:rPr>
          <w:rFonts w:ascii="Arial" w:hAnsi="Arial" w:cs="Arial"/>
          <w:sz w:val="24"/>
          <w:szCs w:val="24"/>
        </w:rPr>
        <w:t xml:space="preserve">Jacek Konopka – Prezes </w:t>
      </w:r>
      <w:r w:rsidR="00C54091">
        <w:rPr>
          <w:rFonts w:ascii="Arial" w:hAnsi="Arial" w:cs="Arial"/>
          <w:sz w:val="24"/>
          <w:szCs w:val="24"/>
        </w:rPr>
        <w:t>Zarządu</w:t>
      </w:r>
    </w:p>
    <w:p w14:paraId="6B75EAEA" w14:textId="77777777" w:rsidR="00C54091" w:rsidRDefault="00C54091" w:rsidP="00C54091">
      <w:pPr>
        <w:spacing w:before="120" w:after="0" w:line="240" w:lineRule="auto"/>
        <w:contextualSpacing/>
        <w:jc w:val="both"/>
        <w:rPr>
          <w:rFonts w:ascii="Arial" w:hAnsi="Arial" w:cs="Arial"/>
          <w:sz w:val="24"/>
          <w:szCs w:val="24"/>
        </w:rPr>
      </w:pPr>
    </w:p>
    <w:p w14:paraId="25C1F34B" w14:textId="77777777" w:rsidR="00FF1573" w:rsidRDefault="008020E7" w:rsidP="00C54091">
      <w:pPr>
        <w:spacing w:before="120" w:after="0" w:line="240" w:lineRule="auto"/>
        <w:contextualSpacing/>
        <w:jc w:val="both"/>
        <w:rPr>
          <w:rFonts w:ascii="Arial" w:hAnsi="Arial" w:cs="Arial"/>
          <w:sz w:val="24"/>
          <w:szCs w:val="24"/>
        </w:rPr>
      </w:pPr>
      <w:r>
        <w:rPr>
          <w:rFonts w:ascii="Arial" w:hAnsi="Arial" w:cs="Arial"/>
          <w:sz w:val="24"/>
          <w:szCs w:val="24"/>
        </w:rPr>
        <w:t>a</w:t>
      </w:r>
    </w:p>
    <w:p w14:paraId="1C9F4776" w14:textId="77777777" w:rsidR="008020E7" w:rsidRPr="008020E7" w:rsidRDefault="008020E7" w:rsidP="00CD15FA">
      <w:pPr>
        <w:spacing w:after="0" w:line="240" w:lineRule="auto"/>
        <w:contextualSpacing/>
        <w:jc w:val="both"/>
        <w:rPr>
          <w:rFonts w:ascii="Arial" w:hAnsi="Arial" w:cs="Arial"/>
          <w:sz w:val="16"/>
          <w:szCs w:val="16"/>
        </w:rPr>
      </w:pPr>
    </w:p>
    <w:p w14:paraId="25852AB9" w14:textId="45413685" w:rsidR="009B2EBA" w:rsidRPr="00580A3E" w:rsidRDefault="00ED5FAC" w:rsidP="0038446F">
      <w:pPr>
        <w:spacing w:after="0"/>
        <w:contextualSpacing/>
        <w:jc w:val="both"/>
        <w:rPr>
          <w:rFonts w:ascii="Arial" w:hAnsi="Arial" w:cs="Arial"/>
          <w:sz w:val="24"/>
          <w:szCs w:val="24"/>
        </w:rPr>
      </w:pPr>
      <w:r w:rsidRPr="00ED5FAC">
        <w:rPr>
          <w:rFonts w:ascii="Arial" w:hAnsi="Arial" w:cs="Arial"/>
          <w:spacing w:val="-2"/>
          <w:sz w:val="24"/>
          <w:szCs w:val="24"/>
        </w:rPr>
        <w:t>……………………………………………</w:t>
      </w:r>
      <w:r w:rsidR="00C54091" w:rsidRPr="00A5155C">
        <w:rPr>
          <w:rFonts w:ascii="Arial" w:hAnsi="Arial" w:cs="Arial"/>
          <w:b/>
          <w:bCs/>
          <w:spacing w:val="-2"/>
          <w:sz w:val="24"/>
          <w:szCs w:val="24"/>
        </w:rPr>
        <w:t xml:space="preserve"> </w:t>
      </w:r>
      <w:r w:rsidR="00C54091" w:rsidRPr="00A5155C">
        <w:rPr>
          <w:rFonts w:ascii="Arial" w:hAnsi="Arial" w:cs="Arial"/>
          <w:spacing w:val="-2"/>
          <w:sz w:val="24"/>
          <w:szCs w:val="24"/>
        </w:rPr>
        <w:t xml:space="preserve">prowadzącą działalność gospodarczą pod firmą </w:t>
      </w:r>
      <w:r w:rsidRPr="00ED5FAC">
        <w:rPr>
          <w:rFonts w:ascii="Arial" w:hAnsi="Arial" w:cs="Arial"/>
          <w:spacing w:val="-2"/>
          <w:sz w:val="24"/>
          <w:szCs w:val="24"/>
        </w:rPr>
        <w:t>………………………</w:t>
      </w:r>
      <w:r w:rsidR="00DB4453">
        <w:rPr>
          <w:rFonts w:ascii="Arial" w:hAnsi="Arial" w:cs="Arial"/>
          <w:spacing w:val="-2"/>
          <w:sz w:val="24"/>
          <w:szCs w:val="24"/>
        </w:rPr>
        <w:t>….</w:t>
      </w:r>
      <w:r w:rsidRPr="00ED5FAC">
        <w:rPr>
          <w:rFonts w:ascii="Arial" w:hAnsi="Arial" w:cs="Arial"/>
          <w:spacing w:val="-2"/>
          <w:sz w:val="24"/>
          <w:szCs w:val="24"/>
        </w:rPr>
        <w:t>…………………………………………………………………………</w:t>
      </w:r>
      <w:r w:rsidR="000E5168" w:rsidRPr="00A5155C">
        <w:rPr>
          <w:rFonts w:ascii="Arial" w:hAnsi="Arial" w:cs="Arial"/>
          <w:b/>
          <w:bCs/>
          <w:spacing w:val="-2"/>
          <w:sz w:val="24"/>
          <w:szCs w:val="24"/>
        </w:rPr>
        <w:t xml:space="preserve">, </w:t>
      </w:r>
      <w:r w:rsidR="000E5168" w:rsidRPr="00A5155C">
        <w:rPr>
          <w:rFonts w:ascii="Arial" w:hAnsi="Arial" w:cs="Arial"/>
          <w:b/>
          <w:bCs/>
          <w:spacing w:val="-2"/>
          <w:sz w:val="24"/>
          <w:szCs w:val="24"/>
        </w:rPr>
        <w:br/>
      </w:r>
      <w:r w:rsidRPr="00ED5FAC">
        <w:rPr>
          <w:rFonts w:ascii="Arial" w:hAnsi="Arial" w:cs="Arial"/>
          <w:spacing w:val="-2"/>
          <w:sz w:val="24"/>
          <w:szCs w:val="24"/>
        </w:rPr>
        <w:t>…………………….</w:t>
      </w:r>
      <w:r w:rsidR="000E5168" w:rsidRPr="00ED5FAC">
        <w:rPr>
          <w:rFonts w:ascii="Arial" w:hAnsi="Arial" w:cs="Arial"/>
          <w:spacing w:val="-2"/>
          <w:sz w:val="24"/>
          <w:szCs w:val="24"/>
        </w:rPr>
        <w:t xml:space="preserve">, </w:t>
      </w:r>
      <w:r w:rsidRPr="00ED5FAC">
        <w:rPr>
          <w:rFonts w:ascii="Arial" w:hAnsi="Arial" w:cs="Arial"/>
          <w:spacing w:val="-2"/>
          <w:sz w:val="24"/>
          <w:szCs w:val="24"/>
        </w:rPr>
        <w:t>……………………….</w:t>
      </w:r>
      <w:r w:rsidR="000E5168" w:rsidRPr="00ED5FAC">
        <w:rPr>
          <w:rFonts w:ascii="Arial" w:hAnsi="Arial" w:cs="Arial"/>
          <w:spacing w:val="-2"/>
          <w:sz w:val="24"/>
          <w:szCs w:val="24"/>
        </w:rPr>
        <w:t>,</w:t>
      </w:r>
      <w:r w:rsidR="000E5168">
        <w:rPr>
          <w:rFonts w:ascii="Arial" w:hAnsi="Arial" w:cs="Arial"/>
          <w:spacing w:val="-2"/>
          <w:sz w:val="24"/>
          <w:szCs w:val="24"/>
        </w:rPr>
        <w:t xml:space="preserve"> </w:t>
      </w:r>
      <w:r w:rsidR="009B2EBA" w:rsidRPr="00580A3E">
        <w:rPr>
          <w:rFonts w:ascii="Arial" w:hAnsi="Arial" w:cs="Arial"/>
          <w:spacing w:val="-4"/>
          <w:sz w:val="24"/>
          <w:szCs w:val="24"/>
        </w:rPr>
        <w:t xml:space="preserve">NIP </w:t>
      </w:r>
      <w:r>
        <w:rPr>
          <w:rFonts w:ascii="Arial" w:hAnsi="Arial" w:cs="Arial"/>
          <w:spacing w:val="-4"/>
          <w:sz w:val="24"/>
          <w:szCs w:val="24"/>
        </w:rPr>
        <w:t>……………………….</w:t>
      </w:r>
      <w:r w:rsidR="000E5168">
        <w:rPr>
          <w:rFonts w:ascii="Arial" w:hAnsi="Arial" w:cs="Arial"/>
          <w:spacing w:val="-4"/>
          <w:sz w:val="24"/>
          <w:szCs w:val="24"/>
        </w:rPr>
        <w:t xml:space="preserve">, </w:t>
      </w:r>
      <w:r w:rsidR="009B2EBA" w:rsidRPr="00580A3E">
        <w:rPr>
          <w:rFonts w:ascii="Arial" w:hAnsi="Arial" w:cs="Arial"/>
          <w:sz w:val="24"/>
          <w:szCs w:val="24"/>
        </w:rPr>
        <w:t>REGON</w:t>
      </w:r>
      <w:r w:rsidR="000E5168">
        <w:rPr>
          <w:rFonts w:ascii="Arial" w:hAnsi="Arial" w:cs="Arial"/>
          <w:sz w:val="24"/>
          <w:szCs w:val="24"/>
        </w:rPr>
        <w:t xml:space="preserve"> </w:t>
      </w:r>
      <w:r>
        <w:rPr>
          <w:rFonts w:ascii="Arial" w:hAnsi="Arial" w:cs="Arial"/>
          <w:sz w:val="24"/>
          <w:szCs w:val="24"/>
        </w:rPr>
        <w:t>…………………………</w:t>
      </w:r>
      <w:r w:rsidR="000E5168">
        <w:rPr>
          <w:rFonts w:ascii="Arial" w:hAnsi="Arial" w:cs="Arial"/>
          <w:sz w:val="24"/>
          <w:szCs w:val="24"/>
        </w:rPr>
        <w:t xml:space="preserve"> </w:t>
      </w:r>
      <w:r w:rsidR="009B2EBA" w:rsidRPr="00580A3E">
        <w:rPr>
          <w:rFonts w:ascii="Arial" w:hAnsi="Arial" w:cs="Arial"/>
          <w:sz w:val="24"/>
          <w:szCs w:val="24"/>
        </w:rPr>
        <w:t>zwanym dalej ,,</w:t>
      </w:r>
      <w:r w:rsidR="000E5168">
        <w:rPr>
          <w:rFonts w:ascii="Arial" w:hAnsi="Arial" w:cs="Arial"/>
          <w:sz w:val="24"/>
          <w:szCs w:val="24"/>
        </w:rPr>
        <w:t xml:space="preserve">Wykonawcą” </w:t>
      </w:r>
      <w:r w:rsidR="009B2EBA" w:rsidRPr="00580A3E">
        <w:rPr>
          <w:rFonts w:ascii="Arial" w:hAnsi="Arial" w:cs="Arial"/>
          <w:sz w:val="24"/>
          <w:szCs w:val="24"/>
        </w:rPr>
        <w:t>reprezentowanym przez:</w:t>
      </w:r>
    </w:p>
    <w:p w14:paraId="00C4BF2C" w14:textId="77777777" w:rsidR="009B2EBA" w:rsidRPr="00A725CA" w:rsidRDefault="009B2EBA" w:rsidP="00CD15FA">
      <w:pPr>
        <w:spacing w:after="0" w:line="240" w:lineRule="auto"/>
        <w:contextualSpacing/>
        <w:rPr>
          <w:rFonts w:ascii="Arial" w:hAnsi="Arial" w:cs="Arial"/>
        </w:rPr>
      </w:pPr>
    </w:p>
    <w:p w14:paraId="16E6A4CC" w14:textId="1F0B2E22" w:rsidR="009B2EBA" w:rsidRDefault="00ED5FAC" w:rsidP="00CD15FA">
      <w:pPr>
        <w:spacing w:after="0" w:line="240" w:lineRule="auto"/>
        <w:contextualSpacing/>
        <w:rPr>
          <w:rFonts w:ascii="Arial" w:hAnsi="Arial" w:cs="Arial"/>
          <w:sz w:val="24"/>
          <w:szCs w:val="24"/>
        </w:rPr>
      </w:pPr>
      <w:r>
        <w:rPr>
          <w:rFonts w:ascii="Arial" w:hAnsi="Arial" w:cs="Arial"/>
          <w:sz w:val="24"/>
          <w:szCs w:val="24"/>
        </w:rPr>
        <w:t>……………………………………………</w:t>
      </w:r>
      <w:r w:rsidR="00FF540A">
        <w:rPr>
          <w:rFonts w:ascii="Arial" w:hAnsi="Arial" w:cs="Arial"/>
          <w:sz w:val="24"/>
          <w:szCs w:val="24"/>
        </w:rPr>
        <w:t xml:space="preserve"> </w:t>
      </w:r>
    </w:p>
    <w:p w14:paraId="294CE73A" w14:textId="77777777" w:rsidR="000E5168" w:rsidRPr="000E5168" w:rsidRDefault="000E5168" w:rsidP="00CD15FA">
      <w:pPr>
        <w:spacing w:after="0" w:line="240" w:lineRule="auto"/>
        <w:contextualSpacing/>
        <w:rPr>
          <w:rFonts w:ascii="Arial" w:hAnsi="Arial" w:cs="Arial"/>
          <w:sz w:val="24"/>
          <w:szCs w:val="24"/>
        </w:rPr>
      </w:pPr>
    </w:p>
    <w:p w14:paraId="064F5522" w14:textId="2DD93984" w:rsidR="0079321F" w:rsidRPr="00E82183" w:rsidRDefault="0079321F" w:rsidP="0038446F">
      <w:pPr>
        <w:pStyle w:val="Style5"/>
        <w:widowControl/>
        <w:spacing w:before="72" w:line="276" w:lineRule="auto"/>
      </w:pPr>
      <w:r w:rsidRPr="00791C3B">
        <w:rPr>
          <w:rStyle w:val="FontStyle21"/>
        </w:rPr>
        <w:t xml:space="preserve">w wyniku rozstrzygnięcia postępowania przetargowego, prowadzonego w trybie </w:t>
      </w:r>
      <w:r w:rsidR="00ED5FAC">
        <w:rPr>
          <w:rStyle w:val="FontStyle21"/>
        </w:rPr>
        <w:t>zapytania ofertowego</w:t>
      </w:r>
      <w:r w:rsidRPr="00791C3B">
        <w:rPr>
          <w:rStyle w:val="FontStyle21"/>
        </w:rPr>
        <w:t xml:space="preserve"> poza procedurą ustawy Prawo Zamówień Publicznych zgodnie </w:t>
      </w:r>
      <w:r w:rsidR="006B3E01">
        <w:rPr>
          <w:rStyle w:val="FontStyle21"/>
        </w:rPr>
        <w:br/>
      </w:r>
      <w:r w:rsidRPr="00791C3B">
        <w:rPr>
          <w:rStyle w:val="FontStyle21"/>
        </w:rPr>
        <w:t xml:space="preserve">z </w:t>
      </w:r>
      <w:r w:rsidR="009B2EBA" w:rsidRPr="00791C3B">
        <w:rPr>
          <w:rStyle w:val="FontStyle21"/>
        </w:rPr>
        <w:t>§5 pkt</w:t>
      </w:r>
      <w:r w:rsidR="00F77579" w:rsidRPr="00791C3B">
        <w:rPr>
          <w:rStyle w:val="FontStyle21"/>
        </w:rPr>
        <w:t xml:space="preserve"> II</w:t>
      </w:r>
      <w:r w:rsidR="00FF21B1" w:rsidRPr="00791C3B">
        <w:rPr>
          <w:rStyle w:val="FontStyle21"/>
        </w:rPr>
        <w:t xml:space="preserve"> </w:t>
      </w:r>
      <w:r w:rsidRPr="00791C3B">
        <w:rPr>
          <w:rStyle w:val="FontStyle21"/>
        </w:rPr>
        <w:t xml:space="preserve">Regulaminu </w:t>
      </w:r>
      <w:r>
        <w:rPr>
          <w:rStyle w:val="FontStyle21"/>
        </w:rPr>
        <w:t>Udzielania Zamówień, Zamawiający dokonał wyboru Wykonawcy, z którym zawarta zostaje umowa o następującej treści:</w:t>
      </w:r>
    </w:p>
    <w:p w14:paraId="2C81A5E6" w14:textId="77777777" w:rsidR="00F75FEB" w:rsidRDefault="00F75FEB" w:rsidP="00F75FEB">
      <w:pPr>
        <w:pStyle w:val="Style9"/>
        <w:widowControl/>
        <w:ind w:right="-1"/>
        <w:jc w:val="center"/>
        <w:rPr>
          <w:rStyle w:val="FontStyle22"/>
          <w:b w:val="0"/>
          <w:sz w:val="24"/>
          <w:szCs w:val="24"/>
        </w:rPr>
      </w:pPr>
    </w:p>
    <w:p w14:paraId="04C62EA7" w14:textId="77777777" w:rsidR="0079321F" w:rsidRPr="00660B01" w:rsidRDefault="0079321F" w:rsidP="008D7C23">
      <w:pPr>
        <w:pStyle w:val="Style9"/>
        <w:widowControl/>
        <w:spacing w:after="120"/>
        <w:ind w:right="-1"/>
        <w:jc w:val="center"/>
        <w:rPr>
          <w:rStyle w:val="FontStyle22"/>
          <w:b w:val="0"/>
        </w:rPr>
      </w:pPr>
      <w:r w:rsidRPr="00FF1573">
        <w:rPr>
          <w:rStyle w:val="FontStyle22"/>
          <w:b w:val="0"/>
          <w:sz w:val="24"/>
          <w:szCs w:val="24"/>
        </w:rPr>
        <w:t>§</w:t>
      </w:r>
      <w:r>
        <w:rPr>
          <w:rStyle w:val="FontStyle22"/>
          <w:b w:val="0"/>
        </w:rPr>
        <w:t>1</w:t>
      </w:r>
    </w:p>
    <w:p w14:paraId="41F88071" w14:textId="7A890E02" w:rsidR="0079321F" w:rsidRPr="007838BE" w:rsidRDefault="0079321F" w:rsidP="00723603">
      <w:pPr>
        <w:pStyle w:val="Style5"/>
        <w:widowControl/>
        <w:numPr>
          <w:ilvl w:val="0"/>
          <w:numId w:val="23"/>
        </w:numPr>
        <w:spacing w:line="276" w:lineRule="auto"/>
        <w:ind w:left="567" w:hanging="567"/>
      </w:pPr>
      <w:r>
        <w:rPr>
          <w:rStyle w:val="FontStyle21"/>
        </w:rPr>
        <w:t xml:space="preserve">Zamawiający zleca a Wykonawca przyjmuje do wykonania roboty określone </w:t>
      </w:r>
      <w:r>
        <w:rPr>
          <w:rStyle w:val="FontStyle21"/>
        </w:rPr>
        <w:br/>
        <w:t>w ofercie z dnia</w:t>
      </w:r>
      <w:r w:rsidR="006F5668">
        <w:rPr>
          <w:rStyle w:val="FontStyle21"/>
        </w:rPr>
        <w:t xml:space="preserve"> </w:t>
      </w:r>
      <w:r w:rsidR="00ED5FAC">
        <w:rPr>
          <w:rStyle w:val="FontStyle21"/>
        </w:rPr>
        <w:t>………………</w:t>
      </w:r>
      <w:r w:rsidR="00791C3B" w:rsidRPr="00791C3B">
        <w:rPr>
          <w:rStyle w:val="FontStyle21"/>
        </w:rPr>
        <w:t>.</w:t>
      </w:r>
      <w:r w:rsidR="006F5668" w:rsidRPr="00791C3B">
        <w:rPr>
          <w:rStyle w:val="FontStyle21"/>
        </w:rPr>
        <w:t xml:space="preserve"> </w:t>
      </w:r>
      <w:r>
        <w:rPr>
          <w:rStyle w:val="FontStyle21"/>
        </w:rPr>
        <w:t>stanowiącej integralną część umowy.</w:t>
      </w:r>
    </w:p>
    <w:p w14:paraId="756440FB" w14:textId="77777777" w:rsidR="00F75FEB" w:rsidRDefault="00F75FEB" w:rsidP="00CD15FA">
      <w:pPr>
        <w:pStyle w:val="Style5"/>
        <w:widowControl/>
        <w:tabs>
          <w:tab w:val="left" w:pos="9071"/>
        </w:tabs>
        <w:spacing w:before="29" w:line="240" w:lineRule="auto"/>
        <w:ind w:right="-1"/>
        <w:jc w:val="center"/>
        <w:rPr>
          <w:rStyle w:val="FontStyle21"/>
        </w:rPr>
      </w:pPr>
    </w:p>
    <w:p w14:paraId="221DE21C" w14:textId="77777777" w:rsidR="0079321F" w:rsidRDefault="0079321F" w:rsidP="008D7C23">
      <w:pPr>
        <w:pStyle w:val="Style5"/>
        <w:widowControl/>
        <w:tabs>
          <w:tab w:val="left" w:pos="9071"/>
        </w:tabs>
        <w:spacing w:after="120" w:line="240" w:lineRule="auto"/>
        <w:ind w:right="-1"/>
        <w:jc w:val="center"/>
        <w:rPr>
          <w:rStyle w:val="FontStyle21"/>
        </w:rPr>
      </w:pPr>
      <w:r>
        <w:rPr>
          <w:rStyle w:val="FontStyle21"/>
        </w:rPr>
        <w:t>§2</w:t>
      </w:r>
    </w:p>
    <w:p w14:paraId="6F7808A3" w14:textId="77777777" w:rsidR="0079321F" w:rsidRPr="000D3ED9" w:rsidRDefault="0079321F" w:rsidP="00723603">
      <w:pPr>
        <w:pStyle w:val="Style6"/>
        <w:widowControl/>
        <w:numPr>
          <w:ilvl w:val="0"/>
          <w:numId w:val="1"/>
        </w:numPr>
        <w:tabs>
          <w:tab w:val="left" w:pos="533"/>
        </w:tabs>
        <w:spacing w:line="276" w:lineRule="auto"/>
        <w:ind w:left="533" w:hanging="533"/>
        <w:rPr>
          <w:rStyle w:val="FontStyle21"/>
          <w:color w:val="000000"/>
        </w:rPr>
      </w:pPr>
      <w:r>
        <w:rPr>
          <w:rStyle w:val="FontStyle21"/>
        </w:rPr>
        <w:t>Zakres rzeczowy obejmuje przywrócenie do stanu pierwotnego nawierzchni asfaltowych</w:t>
      </w:r>
      <w:r w:rsidR="009B2EBA">
        <w:rPr>
          <w:rStyle w:val="FontStyle21"/>
        </w:rPr>
        <w:t xml:space="preserve">, </w:t>
      </w:r>
      <w:r w:rsidR="008923AB" w:rsidRPr="000D3ED9">
        <w:rPr>
          <w:rStyle w:val="FontStyle21"/>
          <w:color w:val="000000"/>
        </w:rPr>
        <w:t>betonowych, układanie kostki kamiennej</w:t>
      </w:r>
      <w:r w:rsidRPr="000D3ED9">
        <w:rPr>
          <w:rStyle w:val="FontStyle21"/>
          <w:color w:val="000000"/>
        </w:rPr>
        <w:t xml:space="preserve"> i innych po pracach </w:t>
      </w:r>
      <w:r w:rsidR="002C619C" w:rsidRPr="000D3ED9">
        <w:rPr>
          <w:rStyle w:val="FontStyle21"/>
          <w:color w:val="000000"/>
        </w:rPr>
        <w:br/>
      </w:r>
      <w:proofErr w:type="spellStart"/>
      <w:r w:rsidRPr="000D3ED9">
        <w:rPr>
          <w:rStyle w:val="FontStyle21"/>
          <w:color w:val="000000"/>
        </w:rPr>
        <w:t>wod</w:t>
      </w:r>
      <w:proofErr w:type="spellEnd"/>
      <w:r w:rsidRPr="000D3ED9">
        <w:rPr>
          <w:rStyle w:val="FontStyle21"/>
          <w:color w:val="000000"/>
        </w:rPr>
        <w:t xml:space="preserve"> - </w:t>
      </w:r>
      <w:proofErr w:type="spellStart"/>
      <w:r w:rsidRPr="000D3ED9">
        <w:rPr>
          <w:rStyle w:val="FontStyle21"/>
          <w:color w:val="000000"/>
        </w:rPr>
        <w:t>kan</w:t>
      </w:r>
      <w:proofErr w:type="spellEnd"/>
      <w:r w:rsidRPr="000D3ED9">
        <w:rPr>
          <w:rStyle w:val="FontStyle21"/>
          <w:color w:val="000000"/>
        </w:rPr>
        <w:t xml:space="preserve"> na terenie miasta Kalisza.</w:t>
      </w:r>
    </w:p>
    <w:p w14:paraId="6AF04575" w14:textId="41ABBB83" w:rsidR="0079321F" w:rsidRDefault="0079321F" w:rsidP="00723603">
      <w:pPr>
        <w:pStyle w:val="Style6"/>
        <w:widowControl/>
        <w:numPr>
          <w:ilvl w:val="0"/>
          <w:numId w:val="1"/>
        </w:numPr>
        <w:tabs>
          <w:tab w:val="left" w:pos="533"/>
        </w:tabs>
        <w:spacing w:line="276" w:lineRule="auto"/>
        <w:ind w:left="533" w:hanging="533"/>
        <w:rPr>
          <w:rStyle w:val="FontStyle21"/>
        </w:rPr>
      </w:pPr>
      <w:r>
        <w:rPr>
          <w:rStyle w:val="FontStyle21"/>
        </w:rPr>
        <w:t>Roboty wyżej wymienione realizowane będą na podstawie zleceń zgłaszanych przez Zamawiającego</w:t>
      </w:r>
      <w:r w:rsidR="00CE39D8">
        <w:rPr>
          <w:rStyle w:val="FontStyle21"/>
        </w:rPr>
        <w:t xml:space="preserve"> w formie </w:t>
      </w:r>
      <w:r w:rsidR="00E45015">
        <w:rPr>
          <w:rStyle w:val="FontStyle21"/>
        </w:rPr>
        <w:t>e-</w:t>
      </w:r>
      <w:proofErr w:type="spellStart"/>
      <w:r w:rsidR="00CE39D8">
        <w:rPr>
          <w:rStyle w:val="FontStyle21"/>
        </w:rPr>
        <w:t>mail’a</w:t>
      </w:r>
      <w:proofErr w:type="spellEnd"/>
      <w:r w:rsidR="00CE39D8">
        <w:rPr>
          <w:rStyle w:val="FontStyle21"/>
        </w:rPr>
        <w:t xml:space="preserve"> na adres: </w:t>
      </w:r>
      <w:r w:rsidR="00ED5FAC">
        <w:rPr>
          <w:rStyle w:val="FontStyle21"/>
        </w:rPr>
        <w:t>…………………………………..</w:t>
      </w:r>
    </w:p>
    <w:p w14:paraId="1EA5773E" w14:textId="38C9FEE9" w:rsidR="0079321F" w:rsidRPr="00B54024" w:rsidRDefault="0079321F" w:rsidP="00723603">
      <w:pPr>
        <w:pStyle w:val="Style6"/>
        <w:widowControl/>
        <w:numPr>
          <w:ilvl w:val="0"/>
          <w:numId w:val="1"/>
        </w:numPr>
        <w:tabs>
          <w:tab w:val="left" w:pos="533"/>
        </w:tabs>
        <w:spacing w:line="276" w:lineRule="auto"/>
        <w:ind w:left="533" w:hanging="533"/>
      </w:pPr>
      <w:r>
        <w:rPr>
          <w:rStyle w:val="FontStyle21"/>
        </w:rPr>
        <w:t xml:space="preserve">Wszelkie sprawy związane z wykonaniem zadania Wykonawca będzie uzgadniał </w:t>
      </w:r>
      <w:r w:rsidRPr="00ED5FAC">
        <w:rPr>
          <w:rStyle w:val="FontStyle21"/>
          <w:spacing w:val="-8"/>
        </w:rPr>
        <w:t xml:space="preserve">z koordynatorem prac </w:t>
      </w:r>
      <w:r w:rsidR="00FF1573" w:rsidRPr="00ED5FAC">
        <w:rPr>
          <w:rStyle w:val="FontStyle21"/>
          <w:spacing w:val="-8"/>
        </w:rPr>
        <w:t>–</w:t>
      </w:r>
      <w:r w:rsidR="006F5668" w:rsidRPr="00ED5FAC">
        <w:rPr>
          <w:rStyle w:val="FontStyle21"/>
          <w:spacing w:val="-8"/>
        </w:rPr>
        <w:t xml:space="preserve"> </w:t>
      </w:r>
      <w:r w:rsidR="00ED5FAC" w:rsidRPr="00ED5FAC">
        <w:rPr>
          <w:rStyle w:val="FontStyle21"/>
          <w:spacing w:val="-8"/>
        </w:rPr>
        <w:t xml:space="preserve">Młodszym Mistrzem </w:t>
      </w:r>
      <w:r w:rsidR="008E4F0D" w:rsidRPr="00ED5FAC">
        <w:rPr>
          <w:rStyle w:val="FontStyle21"/>
          <w:spacing w:val="-8"/>
        </w:rPr>
        <w:t xml:space="preserve"> </w:t>
      </w:r>
      <w:r w:rsidR="006F5668" w:rsidRPr="00ED5FAC">
        <w:rPr>
          <w:rStyle w:val="FontStyle21"/>
          <w:spacing w:val="-8"/>
        </w:rPr>
        <w:t>Dawid</w:t>
      </w:r>
      <w:r w:rsidR="008E4F0D" w:rsidRPr="00ED5FAC">
        <w:rPr>
          <w:rStyle w:val="FontStyle21"/>
          <w:spacing w:val="-8"/>
        </w:rPr>
        <w:t xml:space="preserve">em </w:t>
      </w:r>
      <w:r w:rsidR="006F5668" w:rsidRPr="00ED5FAC">
        <w:rPr>
          <w:rStyle w:val="FontStyle21"/>
          <w:spacing w:val="-8"/>
        </w:rPr>
        <w:t>Miklas</w:t>
      </w:r>
      <w:r w:rsidR="008E4F0D" w:rsidRPr="00ED5FAC">
        <w:rPr>
          <w:rStyle w:val="FontStyle21"/>
          <w:spacing w:val="-8"/>
        </w:rPr>
        <w:t>em</w:t>
      </w:r>
      <w:r w:rsidR="006F5668" w:rsidRPr="00ED5FAC">
        <w:rPr>
          <w:rStyle w:val="FontStyle21"/>
          <w:spacing w:val="-8"/>
        </w:rPr>
        <w:t xml:space="preserve"> </w:t>
      </w:r>
      <w:r w:rsidR="00FF1573" w:rsidRPr="00ED5FAC">
        <w:rPr>
          <w:rStyle w:val="FontStyle21"/>
          <w:spacing w:val="-8"/>
        </w:rPr>
        <w:t>–</w:t>
      </w:r>
      <w:r w:rsidRPr="00ED5FAC">
        <w:rPr>
          <w:rStyle w:val="FontStyle21"/>
          <w:spacing w:val="-8"/>
        </w:rPr>
        <w:t xml:space="preserve"> </w:t>
      </w:r>
      <w:r w:rsidR="00FF1573" w:rsidRPr="00ED5FAC">
        <w:rPr>
          <w:rStyle w:val="FontStyle21"/>
          <w:spacing w:val="-8"/>
        </w:rPr>
        <w:t xml:space="preserve">tel. </w:t>
      </w:r>
      <w:r w:rsidR="006F5668" w:rsidRPr="00ED5FAC">
        <w:rPr>
          <w:rStyle w:val="FontStyle21"/>
          <w:spacing w:val="-8"/>
        </w:rPr>
        <w:t>503-494-879.</w:t>
      </w:r>
    </w:p>
    <w:p w14:paraId="4CDC41FD" w14:textId="77777777" w:rsidR="00F75FEB" w:rsidRDefault="00F75FEB" w:rsidP="00CD15FA">
      <w:pPr>
        <w:pStyle w:val="Style5"/>
        <w:widowControl/>
        <w:tabs>
          <w:tab w:val="left" w:pos="9072"/>
        </w:tabs>
        <w:spacing w:before="34" w:line="240" w:lineRule="auto"/>
        <w:ind w:right="140"/>
        <w:jc w:val="center"/>
        <w:rPr>
          <w:rStyle w:val="FontStyle21"/>
        </w:rPr>
      </w:pPr>
    </w:p>
    <w:p w14:paraId="38DC7727" w14:textId="77777777" w:rsidR="0079321F" w:rsidRDefault="0079321F" w:rsidP="00F75FEB">
      <w:pPr>
        <w:pStyle w:val="Style5"/>
        <w:widowControl/>
        <w:tabs>
          <w:tab w:val="left" w:pos="9072"/>
        </w:tabs>
        <w:spacing w:line="240" w:lineRule="auto"/>
        <w:ind w:right="140"/>
        <w:jc w:val="center"/>
        <w:rPr>
          <w:rStyle w:val="FontStyle21"/>
        </w:rPr>
      </w:pPr>
      <w:r>
        <w:rPr>
          <w:rStyle w:val="FontStyle21"/>
        </w:rPr>
        <w:t>§3</w:t>
      </w:r>
    </w:p>
    <w:p w14:paraId="7CD3F0C0" w14:textId="77777777" w:rsidR="008923AB" w:rsidRPr="000D3ED9" w:rsidRDefault="008923AB" w:rsidP="00723603">
      <w:pPr>
        <w:numPr>
          <w:ilvl w:val="0"/>
          <w:numId w:val="2"/>
        </w:numPr>
        <w:spacing w:after="0"/>
        <w:ind w:left="567" w:hanging="567"/>
        <w:jc w:val="both"/>
        <w:rPr>
          <w:rFonts w:ascii="Arial" w:hAnsi="Arial" w:cs="Arial"/>
          <w:color w:val="000000"/>
          <w:sz w:val="24"/>
          <w:szCs w:val="24"/>
        </w:rPr>
      </w:pPr>
      <w:r w:rsidRPr="000D3ED9">
        <w:rPr>
          <w:rFonts w:ascii="Arial" w:hAnsi="Arial" w:cs="Arial"/>
          <w:color w:val="000000"/>
          <w:sz w:val="24"/>
          <w:szCs w:val="24"/>
        </w:rPr>
        <w:t xml:space="preserve">Wykonawca przyjmuje do wiadomości, że w Przedsiębiorstwie Wodociągów </w:t>
      </w:r>
      <w:r w:rsidRPr="000D3ED9">
        <w:rPr>
          <w:rFonts w:ascii="Arial" w:hAnsi="Arial" w:cs="Arial"/>
          <w:color w:val="000000"/>
          <w:sz w:val="24"/>
          <w:szCs w:val="24"/>
        </w:rPr>
        <w:br/>
        <w:t xml:space="preserve">i Kanalizacji Sp. z o.o. z siedzibą w Kaliszu wdrożony jest System Zarządzania Jakością, Środowiskiem oraz Bezpieczeństwem i Higieną Pracy wg Norm </w:t>
      </w:r>
      <w:r w:rsidR="0031369D">
        <w:rPr>
          <w:rFonts w:ascii="Arial" w:hAnsi="Arial" w:cs="Arial"/>
          <w:color w:val="000000"/>
          <w:sz w:val="24"/>
          <w:szCs w:val="24"/>
        </w:rPr>
        <w:br/>
      </w:r>
      <w:r w:rsidRPr="000D3ED9">
        <w:rPr>
          <w:rFonts w:ascii="Arial" w:hAnsi="Arial" w:cs="Arial"/>
          <w:color w:val="000000"/>
          <w:sz w:val="24"/>
          <w:szCs w:val="24"/>
        </w:rPr>
        <w:lastRenderedPageBreak/>
        <w:t>P</w:t>
      </w:r>
      <w:r w:rsidR="00980454">
        <w:rPr>
          <w:rFonts w:ascii="Arial" w:hAnsi="Arial" w:cs="Arial"/>
          <w:color w:val="000000"/>
          <w:sz w:val="24"/>
          <w:szCs w:val="24"/>
        </w:rPr>
        <w:t>N-EN ISO 9001</w:t>
      </w:r>
      <w:r w:rsidRPr="000D3ED9">
        <w:rPr>
          <w:rFonts w:ascii="Arial" w:hAnsi="Arial" w:cs="Arial"/>
          <w:color w:val="000000"/>
          <w:sz w:val="24"/>
          <w:szCs w:val="24"/>
        </w:rPr>
        <w:t>, PN</w:t>
      </w:r>
      <w:r w:rsidR="00980454">
        <w:rPr>
          <w:rFonts w:ascii="Arial" w:hAnsi="Arial" w:cs="Arial"/>
          <w:color w:val="000000"/>
          <w:sz w:val="24"/>
          <w:szCs w:val="24"/>
        </w:rPr>
        <w:t>-EN ISO 14001</w:t>
      </w:r>
      <w:r w:rsidRPr="000D3ED9">
        <w:rPr>
          <w:rFonts w:ascii="Arial" w:hAnsi="Arial" w:cs="Arial"/>
          <w:color w:val="000000"/>
          <w:sz w:val="24"/>
          <w:szCs w:val="24"/>
        </w:rPr>
        <w:t xml:space="preserve"> oraz PN </w:t>
      </w:r>
      <w:r w:rsidR="00980454">
        <w:rPr>
          <w:rFonts w:ascii="Arial" w:hAnsi="Arial" w:cs="Arial"/>
          <w:color w:val="000000"/>
          <w:sz w:val="24"/>
          <w:szCs w:val="24"/>
        </w:rPr>
        <w:t>– ISO 45001</w:t>
      </w:r>
      <w:r w:rsidRPr="000D3ED9">
        <w:rPr>
          <w:rFonts w:ascii="Arial" w:hAnsi="Arial" w:cs="Arial"/>
          <w:color w:val="000000"/>
          <w:sz w:val="24"/>
          <w:szCs w:val="24"/>
        </w:rPr>
        <w:t xml:space="preserve"> i zobowiązuje się do wykonania prac z należytą dbałością o jakość, ochronę środowiska i BHP oraz potwierdza, że został zapoznany z Polityką Zintegrowanego Systemu Zarządzania obowiązującą w </w:t>
      </w:r>
      <w:proofErr w:type="spellStart"/>
      <w:r w:rsidRPr="000D3ED9">
        <w:rPr>
          <w:rFonts w:ascii="Arial" w:hAnsi="Arial" w:cs="Arial"/>
          <w:color w:val="000000"/>
          <w:sz w:val="24"/>
          <w:szCs w:val="24"/>
        </w:rPr>
        <w:t>PWiK</w:t>
      </w:r>
      <w:proofErr w:type="spellEnd"/>
      <w:r w:rsidRPr="000D3ED9">
        <w:rPr>
          <w:rFonts w:ascii="Arial" w:hAnsi="Arial" w:cs="Arial"/>
          <w:color w:val="000000"/>
          <w:sz w:val="24"/>
          <w:szCs w:val="24"/>
        </w:rPr>
        <w:t xml:space="preserve"> Sp. z o.o.</w:t>
      </w:r>
    </w:p>
    <w:p w14:paraId="69C7F0EE" w14:textId="77777777" w:rsidR="008923AB" w:rsidRPr="003F19FB" w:rsidRDefault="008923AB" w:rsidP="00723603">
      <w:pPr>
        <w:numPr>
          <w:ilvl w:val="0"/>
          <w:numId w:val="2"/>
        </w:numPr>
        <w:spacing w:after="0"/>
        <w:ind w:left="567" w:hanging="567"/>
        <w:jc w:val="both"/>
        <w:rPr>
          <w:rFonts w:ascii="Arial" w:hAnsi="Arial" w:cs="Arial"/>
          <w:spacing w:val="-6"/>
          <w:sz w:val="24"/>
          <w:szCs w:val="24"/>
        </w:rPr>
      </w:pPr>
      <w:r w:rsidRPr="003F19FB">
        <w:rPr>
          <w:rFonts w:ascii="Arial" w:hAnsi="Arial" w:cs="Arial"/>
          <w:spacing w:val="-6"/>
          <w:sz w:val="24"/>
          <w:szCs w:val="24"/>
        </w:rPr>
        <w:t>Wykonawca w ciągu 10 dni od daty podpisania umowy przedstawi Zamawiającemu plan bezpieczeństwa i ochrony zdrowia zgodnie z Rozporządzeniem Ministra Infrastruktury z dnia</w:t>
      </w:r>
      <w:r w:rsidR="00980454">
        <w:rPr>
          <w:rFonts w:ascii="Arial" w:hAnsi="Arial" w:cs="Arial"/>
          <w:spacing w:val="-6"/>
          <w:sz w:val="24"/>
          <w:szCs w:val="24"/>
        </w:rPr>
        <w:t xml:space="preserve"> </w:t>
      </w:r>
      <w:r w:rsidR="00AD0834" w:rsidRPr="00AD0834">
        <w:rPr>
          <w:rFonts w:ascii="Arial" w:hAnsi="Arial" w:cs="Arial"/>
          <w:spacing w:val="-6"/>
          <w:sz w:val="24"/>
          <w:szCs w:val="24"/>
        </w:rPr>
        <w:t>23 czerwca 2003 r</w:t>
      </w:r>
      <w:r w:rsidRPr="003F19FB">
        <w:rPr>
          <w:rFonts w:ascii="Arial" w:hAnsi="Arial" w:cs="Arial"/>
          <w:spacing w:val="-6"/>
          <w:sz w:val="24"/>
          <w:szCs w:val="24"/>
        </w:rPr>
        <w:t>. (</w:t>
      </w:r>
      <w:r w:rsidR="00D01697" w:rsidRPr="00D01697">
        <w:rPr>
          <w:rFonts w:ascii="Arial" w:hAnsi="Arial" w:cs="Arial"/>
          <w:spacing w:val="-6"/>
          <w:sz w:val="24"/>
          <w:szCs w:val="24"/>
        </w:rPr>
        <w:t>Dz.U.2003.120.1126</w:t>
      </w:r>
      <w:r w:rsidR="00D01697">
        <w:rPr>
          <w:rFonts w:ascii="Arial" w:hAnsi="Arial" w:cs="Arial"/>
          <w:spacing w:val="-6"/>
          <w:sz w:val="24"/>
          <w:szCs w:val="24"/>
        </w:rPr>
        <w:t>).</w:t>
      </w:r>
    </w:p>
    <w:p w14:paraId="3672CBFA" w14:textId="77777777" w:rsidR="0079321F" w:rsidRDefault="0079321F" w:rsidP="00723603">
      <w:pPr>
        <w:pStyle w:val="Style8"/>
        <w:widowControl/>
        <w:numPr>
          <w:ilvl w:val="0"/>
          <w:numId w:val="2"/>
        </w:numPr>
        <w:spacing w:line="276" w:lineRule="auto"/>
        <w:ind w:left="567" w:hanging="567"/>
        <w:rPr>
          <w:rStyle w:val="FontStyle21"/>
        </w:rPr>
      </w:pPr>
      <w:r>
        <w:rPr>
          <w:rStyle w:val="FontStyle21"/>
        </w:rPr>
        <w:t>Wykonawca w trakcie wykonywania prac zobowiązany jest informować Zamawiającego o zdarzeniach potencjalnie wypadkowych.</w:t>
      </w:r>
    </w:p>
    <w:p w14:paraId="6D0816C6" w14:textId="77777777" w:rsidR="0079321F" w:rsidRDefault="0079321F" w:rsidP="00723603">
      <w:pPr>
        <w:pStyle w:val="Style8"/>
        <w:widowControl/>
        <w:numPr>
          <w:ilvl w:val="0"/>
          <w:numId w:val="2"/>
        </w:numPr>
        <w:spacing w:line="276" w:lineRule="auto"/>
        <w:ind w:left="567" w:hanging="567"/>
      </w:pPr>
      <w:r w:rsidRPr="000269A3">
        <w:t xml:space="preserve">Wykonawca zobowiązuje się do bezzwłocznego informowania Koordynatora </w:t>
      </w:r>
      <w:r w:rsidRPr="000269A3">
        <w:br/>
      </w:r>
      <w:r w:rsidRPr="000269A3">
        <w:rPr>
          <w:spacing w:val="-6"/>
        </w:rPr>
        <w:t>o ewentualnej awarii środowiskowej oraz jest zobowiązany do</w:t>
      </w:r>
      <w:r w:rsidRPr="000269A3">
        <w:t xml:space="preserve"> natychmiastowego usunięcia tej awarii.</w:t>
      </w:r>
    </w:p>
    <w:p w14:paraId="6A5EABC7" w14:textId="77777777" w:rsidR="0079321F" w:rsidRDefault="0079321F" w:rsidP="00723603">
      <w:pPr>
        <w:pStyle w:val="Style8"/>
        <w:widowControl/>
        <w:numPr>
          <w:ilvl w:val="0"/>
          <w:numId w:val="2"/>
        </w:numPr>
        <w:spacing w:line="276" w:lineRule="auto"/>
        <w:ind w:left="567" w:hanging="567"/>
        <w:rPr>
          <w:rStyle w:val="FontStyle21"/>
        </w:rPr>
      </w:pPr>
      <w:r>
        <w:rPr>
          <w:rStyle w:val="FontStyle21"/>
        </w:rPr>
        <w:t>Brak realizacji przygotowanego planu bezpieczeństwa i ochrony zdrowia może być powodem do odstąpienia od umowy z przyczyn zależnych od Wykonawcy.</w:t>
      </w:r>
    </w:p>
    <w:p w14:paraId="4CF0E941" w14:textId="77777777" w:rsidR="0079321F" w:rsidRDefault="000269A3" w:rsidP="00723603">
      <w:pPr>
        <w:pStyle w:val="Style8"/>
        <w:widowControl/>
        <w:numPr>
          <w:ilvl w:val="0"/>
          <w:numId w:val="2"/>
        </w:numPr>
        <w:spacing w:line="276" w:lineRule="auto"/>
        <w:ind w:left="567" w:hanging="567"/>
        <w:rPr>
          <w:rStyle w:val="FontStyle21"/>
        </w:rPr>
      </w:pPr>
      <w:r>
        <w:rPr>
          <w:rStyle w:val="FontStyle21"/>
        </w:rPr>
        <w:t>Z</w:t>
      </w:r>
      <w:r w:rsidR="0079321F">
        <w:rPr>
          <w:rStyle w:val="FontStyle21"/>
        </w:rPr>
        <w:t>amawiający zastrzega sobie możliwość przeprowadzenia kontroli z zakresu przestrzegania przepisów bhp oraz zapisów zawartych w planie bioz.</w:t>
      </w:r>
    </w:p>
    <w:p w14:paraId="67CC6C9D" w14:textId="3056B912" w:rsidR="00F75FEB" w:rsidRDefault="0079321F" w:rsidP="007A1033">
      <w:pPr>
        <w:pStyle w:val="Style8"/>
        <w:widowControl/>
        <w:numPr>
          <w:ilvl w:val="0"/>
          <w:numId w:val="2"/>
        </w:numPr>
        <w:spacing w:after="120" w:line="276" w:lineRule="auto"/>
        <w:ind w:left="567" w:hanging="567"/>
        <w:rPr>
          <w:rStyle w:val="FontStyle21"/>
        </w:rPr>
      </w:pPr>
      <w:r>
        <w:rPr>
          <w:rStyle w:val="FontStyle21"/>
        </w:rPr>
        <w:t xml:space="preserve">W przypadku wykazania nie przestrzegania/łamania jakichkolwiek przepisów bhp </w:t>
      </w:r>
      <w:r w:rsidRPr="007A1033">
        <w:rPr>
          <w:rStyle w:val="FontStyle21"/>
          <w:spacing w:val="-4"/>
        </w:rPr>
        <w:t>i planu bioz, Zamawiający ma prawo do natychmiastowego przerwania robót do czasu dostosowania się Wykonawcy do zaleceń Zamawiającego. W zaistniałej</w:t>
      </w:r>
      <w:r>
        <w:rPr>
          <w:rStyle w:val="FontStyle21"/>
        </w:rPr>
        <w:t xml:space="preserve"> sytuacji Zamawiający zastrzega sobie, iż nie ponosi żadnych skutków finansowych związanych z wydłużeniem terminu wykonania zadania.</w:t>
      </w:r>
    </w:p>
    <w:p w14:paraId="286FB4C7" w14:textId="77777777" w:rsidR="0079321F" w:rsidRDefault="000269A3" w:rsidP="00AD0834">
      <w:pPr>
        <w:pStyle w:val="Style5"/>
        <w:widowControl/>
        <w:spacing w:after="120" w:line="240" w:lineRule="auto"/>
        <w:ind w:right="19"/>
        <w:jc w:val="center"/>
        <w:rPr>
          <w:rStyle w:val="FontStyle21"/>
        </w:rPr>
      </w:pPr>
      <w:r>
        <w:rPr>
          <w:rStyle w:val="FontStyle21"/>
        </w:rPr>
        <w:t>§4</w:t>
      </w:r>
    </w:p>
    <w:p w14:paraId="607705CA" w14:textId="77777777" w:rsidR="0079321F" w:rsidRDefault="0079321F" w:rsidP="00723603">
      <w:pPr>
        <w:pStyle w:val="Style6"/>
        <w:widowControl/>
        <w:numPr>
          <w:ilvl w:val="0"/>
          <w:numId w:val="3"/>
        </w:numPr>
        <w:tabs>
          <w:tab w:val="left" w:pos="533"/>
        </w:tabs>
        <w:spacing w:line="276" w:lineRule="auto"/>
        <w:ind w:left="533" w:hanging="533"/>
        <w:rPr>
          <w:rStyle w:val="FontStyle21"/>
        </w:rPr>
      </w:pPr>
      <w:r>
        <w:rPr>
          <w:rStyle w:val="FontStyle21"/>
        </w:rPr>
        <w:t xml:space="preserve">W każdym przypadku przed przystąpieniem do odtwarzania nawierzchni Wykonawca uzyska szczegółowe warunki z </w:t>
      </w:r>
      <w:r w:rsidR="00AF02E6">
        <w:rPr>
          <w:rStyle w:val="FontStyle21"/>
        </w:rPr>
        <w:t xml:space="preserve">Miejskiego </w:t>
      </w:r>
      <w:r>
        <w:rPr>
          <w:rStyle w:val="FontStyle21"/>
        </w:rPr>
        <w:t xml:space="preserve">Zarządu Dróg </w:t>
      </w:r>
      <w:r w:rsidR="00AF02E6">
        <w:rPr>
          <w:rStyle w:val="FontStyle21"/>
        </w:rPr>
        <w:br/>
        <w:t>i Komunikacji</w:t>
      </w:r>
      <w:r>
        <w:rPr>
          <w:rStyle w:val="FontStyle21"/>
        </w:rPr>
        <w:t xml:space="preserve"> w Kaliszu, ul. Złota 43, dotyczące rodzaju masy bitumicznej oraz warstw podbudowy, która winna być zastosowana w określonym miejscu pasa drogowego. Warunki te należy dołączyć do dokumentacji odbiorowej miejsc podlegających naprawie.</w:t>
      </w:r>
    </w:p>
    <w:p w14:paraId="51260BDF" w14:textId="2D8BA5DC" w:rsidR="0079321F" w:rsidRDefault="0079321F" w:rsidP="00723603">
      <w:pPr>
        <w:pStyle w:val="Style6"/>
        <w:widowControl/>
        <w:numPr>
          <w:ilvl w:val="0"/>
          <w:numId w:val="3"/>
        </w:numPr>
        <w:tabs>
          <w:tab w:val="left" w:pos="533"/>
        </w:tabs>
        <w:spacing w:line="276" w:lineRule="auto"/>
        <w:ind w:left="533" w:hanging="533"/>
        <w:rPr>
          <w:rStyle w:val="FontStyle21"/>
        </w:rPr>
      </w:pPr>
      <w:r>
        <w:rPr>
          <w:rStyle w:val="FontStyle21"/>
        </w:rPr>
        <w:t xml:space="preserve">Czas realizacji zlecenia </w:t>
      </w:r>
      <w:r w:rsidR="009D7375">
        <w:rPr>
          <w:rStyle w:val="FontStyle21"/>
        </w:rPr>
        <w:t xml:space="preserve">(dot. nawierzchni bitumicznych) </w:t>
      </w:r>
      <w:r>
        <w:rPr>
          <w:rStyle w:val="FontStyle21"/>
        </w:rPr>
        <w:t>od momentu zgłoszenia</w:t>
      </w:r>
      <w:r w:rsidR="00291EAC">
        <w:rPr>
          <w:rStyle w:val="FontStyle21"/>
        </w:rPr>
        <w:t xml:space="preserve"> </w:t>
      </w:r>
      <w:r w:rsidR="00291EAC" w:rsidRPr="003F19FB">
        <w:rPr>
          <w:rStyle w:val="FontStyle21"/>
        </w:rPr>
        <w:t xml:space="preserve">na wskazany adres mail: </w:t>
      </w:r>
      <w:r w:rsidR="00B9173D">
        <w:rPr>
          <w:rStyle w:val="FontStyle21"/>
        </w:rPr>
        <w:t>……………………….</w:t>
      </w:r>
      <w:r w:rsidR="000B7A90" w:rsidRPr="003F19FB">
        <w:rPr>
          <w:rStyle w:val="FontStyle21"/>
        </w:rPr>
        <w:t>,</w:t>
      </w:r>
      <w:r w:rsidR="000B7A90">
        <w:rPr>
          <w:rStyle w:val="FontStyle21"/>
        </w:rPr>
        <w:t xml:space="preserve"> </w:t>
      </w:r>
      <w:r>
        <w:rPr>
          <w:rStyle w:val="FontStyle21"/>
        </w:rPr>
        <w:t>wynosi nie więcej niż 2 doby, dopuszcza się czas realizacji zgłoszenia w przeciągu 3 dób na ulicach osiedlowych o małym natężeniu ruchu</w:t>
      </w:r>
      <w:r w:rsidR="0002567A">
        <w:rPr>
          <w:rStyle w:val="FontStyle21"/>
        </w:rPr>
        <w:t>, dla wszystkich innych</w:t>
      </w:r>
      <w:r w:rsidR="00394122">
        <w:rPr>
          <w:rStyle w:val="FontStyle21"/>
        </w:rPr>
        <w:t xml:space="preserve"> nawierzchni realizacja zlecenia od momentu zgłoszenia wynosi 1 dobę.</w:t>
      </w:r>
    </w:p>
    <w:p w14:paraId="3BA23CA9" w14:textId="78DCF195" w:rsidR="000B7A90" w:rsidRDefault="0079321F" w:rsidP="0038446F">
      <w:pPr>
        <w:pStyle w:val="Style5"/>
        <w:widowControl/>
        <w:spacing w:before="5" w:line="276" w:lineRule="auto"/>
        <w:ind w:left="567"/>
        <w:rPr>
          <w:rStyle w:val="FontStyle21"/>
        </w:rPr>
      </w:pPr>
      <w:r>
        <w:rPr>
          <w:rStyle w:val="FontStyle21"/>
        </w:rPr>
        <w:t>W przypadku przekroczenia umownego czasu realizacji zlecenia Wykonawca przejmuje na siebie odpowiedzialność cywilnoprawną za mogące zaistnieć kolizje i wypadki.</w:t>
      </w:r>
    </w:p>
    <w:p w14:paraId="59FDE048" w14:textId="77777777" w:rsidR="0079321F" w:rsidRDefault="0079321F" w:rsidP="00723603">
      <w:pPr>
        <w:pStyle w:val="Style6"/>
        <w:widowControl/>
        <w:numPr>
          <w:ilvl w:val="0"/>
          <w:numId w:val="3"/>
        </w:numPr>
        <w:tabs>
          <w:tab w:val="left" w:pos="533"/>
        </w:tabs>
        <w:spacing w:line="276" w:lineRule="auto"/>
        <w:ind w:left="567" w:hanging="567"/>
        <w:rPr>
          <w:rStyle w:val="FontStyle21"/>
        </w:rPr>
      </w:pPr>
      <w:r>
        <w:rPr>
          <w:rStyle w:val="FontStyle21"/>
        </w:rPr>
        <w:t>W przypadku odtwarzania nawierzchni, która została czasowo dopuszczona do ruchu (</w:t>
      </w:r>
      <w:proofErr w:type="spellStart"/>
      <w:r>
        <w:rPr>
          <w:rStyle w:val="FontStyle21"/>
        </w:rPr>
        <w:t>zabruk</w:t>
      </w:r>
      <w:proofErr w:type="spellEnd"/>
      <w:r>
        <w:rPr>
          <w:rStyle w:val="FontStyle21"/>
        </w:rPr>
        <w:t xml:space="preserve"> kostką typu trylinka), po stronie firmy odtwarzającej leży </w:t>
      </w:r>
      <w:r w:rsidRPr="00F73B96">
        <w:rPr>
          <w:rStyle w:val="FontStyle21"/>
          <w:spacing w:val="-4"/>
        </w:rPr>
        <w:t>oznakowanie pasa drogowego zgodnie z obowiązującymi przepisami</w:t>
      </w:r>
      <w:r>
        <w:rPr>
          <w:rStyle w:val="FontStyle21"/>
        </w:rPr>
        <w:t xml:space="preserve"> drogowymi.</w:t>
      </w:r>
    </w:p>
    <w:p w14:paraId="7B920F88" w14:textId="77777777" w:rsidR="0079321F" w:rsidRDefault="0079321F" w:rsidP="00723603">
      <w:pPr>
        <w:pStyle w:val="Style6"/>
        <w:widowControl/>
        <w:numPr>
          <w:ilvl w:val="0"/>
          <w:numId w:val="3"/>
        </w:numPr>
        <w:tabs>
          <w:tab w:val="left" w:pos="533"/>
        </w:tabs>
        <w:spacing w:line="276" w:lineRule="auto"/>
        <w:ind w:left="567" w:hanging="567"/>
        <w:rPr>
          <w:rStyle w:val="FontStyle21"/>
        </w:rPr>
      </w:pPr>
      <w:r>
        <w:rPr>
          <w:rStyle w:val="FontStyle21"/>
        </w:rPr>
        <w:lastRenderedPageBreak/>
        <w:t>Wszelkie prace związane z odtworzeniem nawierzchni muszą być bezwzględnie odebrane przez inspektora nadzoru</w:t>
      </w:r>
      <w:r w:rsidR="00AF02E6">
        <w:rPr>
          <w:rStyle w:val="FontStyle21"/>
        </w:rPr>
        <w:t xml:space="preserve"> Miejskiego</w:t>
      </w:r>
      <w:r>
        <w:rPr>
          <w:rStyle w:val="FontStyle21"/>
        </w:rPr>
        <w:t xml:space="preserve"> Zarządu Dróg </w:t>
      </w:r>
      <w:r w:rsidR="00AF02E6">
        <w:rPr>
          <w:rStyle w:val="FontStyle21"/>
        </w:rPr>
        <w:t>i Komunikacji</w:t>
      </w:r>
      <w:r>
        <w:rPr>
          <w:rStyle w:val="FontStyle21"/>
        </w:rPr>
        <w:t xml:space="preserve"> </w:t>
      </w:r>
      <w:r w:rsidR="00AF02E6">
        <w:rPr>
          <w:rStyle w:val="FontStyle21"/>
        </w:rPr>
        <w:br/>
      </w:r>
      <w:r>
        <w:rPr>
          <w:rStyle w:val="FontStyle21"/>
        </w:rPr>
        <w:t>w Kaliszu.</w:t>
      </w:r>
    </w:p>
    <w:p w14:paraId="2D6ACB65" w14:textId="77777777" w:rsidR="0079321F" w:rsidRDefault="0079321F" w:rsidP="00723603">
      <w:pPr>
        <w:pStyle w:val="Style6"/>
        <w:widowControl/>
        <w:numPr>
          <w:ilvl w:val="0"/>
          <w:numId w:val="3"/>
        </w:numPr>
        <w:tabs>
          <w:tab w:val="left" w:pos="533"/>
        </w:tabs>
        <w:spacing w:line="276" w:lineRule="auto"/>
        <w:ind w:left="567" w:hanging="567"/>
        <w:rPr>
          <w:rStyle w:val="FontStyle21"/>
        </w:rPr>
      </w:pPr>
      <w:r>
        <w:rPr>
          <w:rStyle w:val="FontStyle21"/>
        </w:rPr>
        <w:t>Zamawiający zastrzega sobie możliwość zlecenia niezależnemu laboratorium mas bitumicznych badanie próbki masy wbudowanej w łatkę. W przypadku pozytywnego wyniku Zamawiający ponosi koszt badania p</w:t>
      </w:r>
      <w:r w:rsidR="00741EFE">
        <w:rPr>
          <w:rStyle w:val="FontStyle21"/>
        </w:rPr>
        <w:t xml:space="preserve">róbki, w przypadku negatywnym koszt badania próbki ponosi wykonawca łatki bitumicznej wraz </w:t>
      </w:r>
      <w:r w:rsidR="00741EFE">
        <w:rPr>
          <w:rStyle w:val="FontStyle21"/>
        </w:rPr>
        <w:br/>
        <w:t>z kosztem ponownej próby wymienionej masy.</w:t>
      </w:r>
    </w:p>
    <w:p w14:paraId="7509A63F" w14:textId="30A8C7AF" w:rsidR="00394122" w:rsidRPr="0096763E" w:rsidRDefault="0079321F" w:rsidP="00723603">
      <w:pPr>
        <w:pStyle w:val="Style6"/>
        <w:widowControl/>
        <w:numPr>
          <w:ilvl w:val="0"/>
          <w:numId w:val="3"/>
        </w:numPr>
        <w:tabs>
          <w:tab w:val="left" w:pos="533"/>
        </w:tabs>
        <w:spacing w:line="276" w:lineRule="auto"/>
        <w:ind w:left="567" w:hanging="567"/>
        <w:rPr>
          <w:rStyle w:val="FontStyle21"/>
        </w:rPr>
      </w:pPr>
      <w:r>
        <w:rPr>
          <w:rStyle w:val="FontStyle21"/>
        </w:rPr>
        <w:t xml:space="preserve">Nadzór ze strony </w:t>
      </w:r>
      <w:proofErr w:type="spellStart"/>
      <w:r w:rsidR="00156830">
        <w:rPr>
          <w:rStyle w:val="FontStyle21"/>
        </w:rPr>
        <w:t>PWiK</w:t>
      </w:r>
      <w:proofErr w:type="spellEnd"/>
      <w:r w:rsidR="00156830">
        <w:rPr>
          <w:rStyle w:val="FontStyle21"/>
        </w:rPr>
        <w:t xml:space="preserve"> Sp. z o.o.</w:t>
      </w:r>
      <w:r>
        <w:rPr>
          <w:rStyle w:val="FontStyle21"/>
        </w:rPr>
        <w:t xml:space="preserve"> sprawuje</w:t>
      </w:r>
      <w:r w:rsidR="00156830">
        <w:rPr>
          <w:rStyle w:val="FontStyle21"/>
        </w:rPr>
        <w:t xml:space="preserve"> </w:t>
      </w:r>
      <w:r w:rsidR="00F94CA7">
        <w:rPr>
          <w:rStyle w:val="FontStyle21"/>
        </w:rPr>
        <w:t>Młodszy Mistrz</w:t>
      </w:r>
      <w:r w:rsidR="004578C1">
        <w:rPr>
          <w:rStyle w:val="FontStyle21"/>
        </w:rPr>
        <w:t xml:space="preserve"> </w:t>
      </w:r>
      <w:r w:rsidR="006F21A0">
        <w:rPr>
          <w:rStyle w:val="FontStyle21"/>
        </w:rPr>
        <w:t>Dawid Miklas – tel. 503-494-879</w:t>
      </w:r>
      <w:r w:rsidR="000B7A90">
        <w:rPr>
          <w:rStyle w:val="FontStyle21"/>
        </w:rPr>
        <w:t>, mail:</w:t>
      </w:r>
      <w:r w:rsidR="006F21A0">
        <w:rPr>
          <w:rStyle w:val="FontStyle21"/>
        </w:rPr>
        <w:t xml:space="preserve"> </w:t>
      </w:r>
      <w:hyperlink r:id="rId8" w:history="1">
        <w:r w:rsidR="006F21A0" w:rsidRPr="0096763E">
          <w:rPr>
            <w:rStyle w:val="Hipercze"/>
            <w:color w:val="auto"/>
            <w:u w:val="none"/>
          </w:rPr>
          <w:t>d.miklas@wodociagi-kalisz.pl</w:t>
        </w:r>
      </w:hyperlink>
      <w:r w:rsidR="006F21A0" w:rsidRPr="0096763E">
        <w:rPr>
          <w:rStyle w:val="FontStyle21"/>
        </w:rPr>
        <w:t xml:space="preserve">. </w:t>
      </w:r>
    </w:p>
    <w:p w14:paraId="0E3BC6CF" w14:textId="7CB3EE0F" w:rsidR="000B7A90" w:rsidRDefault="000B7A90" w:rsidP="00723603">
      <w:pPr>
        <w:pStyle w:val="Style6"/>
        <w:widowControl/>
        <w:numPr>
          <w:ilvl w:val="0"/>
          <w:numId w:val="3"/>
        </w:numPr>
        <w:tabs>
          <w:tab w:val="left" w:pos="533"/>
        </w:tabs>
        <w:spacing w:line="276" w:lineRule="auto"/>
        <w:ind w:left="567" w:hanging="567"/>
        <w:rPr>
          <w:rStyle w:val="FontStyle21"/>
        </w:rPr>
      </w:pPr>
      <w:r w:rsidRPr="003F19FB">
        <w:rPr>
          <w:rStyle w:val="FontStyle21"/>
        </w:rPr>
        <w:t xml:space="preserve">Nadzór ze strony Wykonawcy sprawuje </w:t>
      </w:r>
      <w:r w:rsidR="006F21A0">
        <w:rPr>
          <w:rStyle w:val="FontStyle21"/>
        </w:rPr>
        <w:t xml:space="preserve">kierownik budowy </w:t>
      </w:r>
      <w:r w:rsidR="00F94CA7">
        <w:rPr>
          <w:rStyle w:val="FontStyle21"/>
        </w:rPr>
        <w:t>………………………</w:t>
      </w:r>
      <w:r w:rsidRPr="00791C3B">
        <w:rPr>
          <w:rStyle w:val="FontStyle21"/>
        </w:rPr>
        <w:t xml:space="preserve">, </w:t>
      </w:r>
      <w:r w:rsidR="0049391C" w:rsidRPr="00791C3B">
        <w:rPr>
          <w:rStyle w:val="FontStyle21"/>
        </w:rPr>
        <w:br/>
      </w:r>
      <w:r w:rsidRPr="00791C3B">
        <w:rPr>
          <w:rStyle w:val="FontStyle21"/>
        </w:rPr>
        <w:t xml:space="preserve">tel. </w:t>
      </w:r>
      <w:r w:rsidR="00F94CA7">
        <w:rPr>
          <w:rStyle w:val="FontStyle21"/>
        </w:rPr>
        <w:t>…………………………………</w:t>
      </w:r>
      <w:r w:rsidRPr="00791C3B">
        <w:rPr>
          <w:rStyle w:val="FontStyle21"/>
        </w:rPr>
        <w:t xml:space="preserve">, </w:t>
      </w:r>
      <w:r w:rsidRPr="003F19FB">
        <w:rPr>
          <w:rStyle w:val="FontStyle21"/>
        </w:rPr>
        <w:t xml:space="preserve">mail: </w:t>
      </w:r>
      <w:r w:rsidR="00F94CA7" w:rsidRPr="00F94CA7">
        <w:t>………</w:t>
      </w:r>
      <w:r w:rsidR="00F94CA7">
        <w:t>…………………..</w:t>
      </w:r>
      <w:r w:rsidR="006F21A0">
        <w:rPr>
          <w:rStyle w:val="FontStyle21"/>
        </w:rPr>
        <w:t>.</w:t>
      </w:r>
    </w:p>
    <w:p w14:paraId="2646B9DC" w14:textId="77777777" w:rsidR="0038446F" w:rsidRDefault="0038446F" w:rsidP="00723603">
      <w:pPr>
        <w:numPr>
          <w:ilvl w:val="0"/>
          <w:numId w:val="3"/>
        </w:numPr>
        <w:spacing w:after="0"/>
        <w:ind w:left="567" w:hanging="567"/>
        <w:jc w:val="both"/>
        <w:rPr>
          <w:rFonts w:ascii="Arial" w:hAnsi="Arial" w:cs="Arial"/>
          <w:spacing w:val="-2"/>
          <w:sz w:val="24"/>
          <w:szCs w:val="24"/>
        </w:rPr>
      </w:pPr>
      <w:r w:rsidRPr="0038446F">
        <w:rPr>
          <w:rFonts w:ascii="Arial" w:hAnsi="Arial" w:cs="Arial"/>
          <w:sz w:val="24"/>
          <w:szCs w:val="24"/>
        </w:rPr>
        <w:t xml:space="preserve">Wszelkie sprawy związane z wykonaniem zadania należy uzgadniać </w:t>
      </w:r>
      <w:r>
        <w:rPr>
          <w:rFonts w:ascii="Arial" w:hAnsi="Arial" w:cs="Arial"/>
          <w:sz w:val="24"/>
          <w:szCs w:val="24"/>
        </w:rPr>
        <w:br/>
      </w:r>
      <w:r w:rsidRPr="0038446F">
        <w:rPr>
          <w:rFonts w:ascii="Arial" w:hAnsi="Arial" w:cs="Arial"/>
          <w:sz w:val="24"/>
          <w:szCs w:val="24"/>
        </w:rPr>
        <w:t>z koordynatorem</w:t>
      </w:r>
      <w:r w:rsidRPr="00EA3107">
        <w:rPr>
          <w:rFonts w:ascii="Arial" w:hAnsi="Arial" w:cs="Arial"/>
          <w:spacing w:val="-2"/>
          <w:sz w:val="24"/>
          <w:szCs w:val="24"/>
        </w:rPr>
        <w:t xml:space="preserve"> prac</w:t>
      </w:r>
      <w:r>
        <w:rPr>
          <w:rFonts w:ascii="Arial" w:hAnsi="Arial" w:cs="Arial"/>
          <w:spacing w:val="-2"/>
          <w:sz w:val="24"/>
          <w:szCs w:val="24"/>
        </w:rPr>
        <w:t xml:space="preserve"> </w:t>
      </w:r>
      <w:proofErr w:type="spellStart"/>
      <w:r>
        <w:rPr>
          <w:rFonts w:ascii="Arial" w:hAnsi="Arial" w:cs="Arial"/>
          <w:spacing w:val="-2"/>
          <w:sz w:val="24"/>
          <w:szCs w:val="24"/>
        </w:rPr>
        <w:t>PWiK</w:t>
      </w:r>
      <w:proofErr w:type="spellEnd"/>
      <w:r>
        <w:rPr>
          <w:rFonts w:ascii="Arial" w:hAnsi="Arial" w:cs="Arial"/>
          <w:spacing w:val="-2"/>
          <w:sz w:val="24"/>
          <w:szCs w:val="24"/>
        </w:rPr>
        <w:t xml:space="preserve"> Sp. z o.o.</w:t>
      </w:r>
    </w:p>
    <w:p w14:paraId="0254EB6B" w14:textId="77777777" w:rsidR="0038446F" w:rsidRPr="0038446F" w:rsidRDefault="0038446F" w:rsidP="00723603">
      <w:pPr>
        <w:numPr>
          <w:ilvl w:val="0"/>
          <w:numId w:val="3"/>
        </w:numPr>
        <w:spacing w:after="0"/>
        <w:ind w:left="567" w:hanging="567"/>
        <w:jc w:val="both"/>
        <w:rPr>
          <w:rFonts w:ascii="Arial" w:hAnsi="Arial" w:cs="Arial"/>
          <w:spacing w:val="-2"/>
          <w:sz w:val="24"/>
          <w:szCs w:val="24"/>
        </w:rPr>
      </w:pPr>
      <w:r w:rsidRPr="004C7F6A">
        <w:rPr>
          <w:rFonts w:ascii="Arial" w:hAnsi="Arial" w:cs="Arial"/>
          <w:spacing w:val="-2"/>
          <w:sz w:val="24"/>
          <w:szCs w:val="24"/>
        </w:rPr>
        <w:t xml:space="preserve">Komunikacja między Zamawiającym a Wykonawcą na etapie realizacji umowy (wykonawstwa), w tym wszelkie dokumenty, oświadczenia, wnioski, zawiadomienia oraz informacje, przekazywane będą w formie elektronicznej na adres </w:t>
      </w:r>
      <w:r w:rsidRPr="0038446F">
        <w:rPr>
          <w:rFonts w:ascii="Arial" w:hAnsi="Arial" w:cs="Arial"/>
          <w:spacing w:val="-2"/>
          <w:sz w:val="24"/>
          <w:szCs w:val="24"/>
        </w:rPr>
        <w:t>Zamawiającego: e-mail: s</w:t>
      </w:r>
      <w:r>
        <w:rPr>
          <w:rFonts w:ascii="Arial" w:hAnsi="Arial" w:cs="Arial"/>
          <w:spacing w:val="-2"/>
          <w:sz w:val="24"/>
          <w:szCs w:val="24"/>
        </w:rPr>
        <w:t>ekretariat</w:t>
      </w:r>
      <w:r w:rsidRPr="0038446F">
        <w:rPr>
          <w:rFonts w:ascii="Arial" w:hAnsi="Arial" w:cs="Arial"/>
          <w:spacing w:val="-2"/>
          <w:sz w:val="24"/>
          <w:szCs w:val="24"/>
        </w:rPr>
        <w:t>@wodociagi-kalisz.pl</w:t>
      </w:r>
      <w:r>
        <w:rPr>
          <w:rFonts w:ascii="Arial" w:hAnsi="Arial" w:cs="Arial"/>
          <w:spacing w:val="-2"/>
          <w:sz w:val="24"/>
          <w:szCs w:val="24"/>
        </w:rPr>
        <w:t>;</w:t>
      </w:r>
    </w:p>
    <w:p w14:paraId="0ED807B8" w14:textId="77777777" w:rsidR="0038446F" w:rsidRPr="004C7F6A" w:rsidRDefault="0038446F" w:rsidP="0038446F">
      <w:pPr>
        <w:spacing w:after="0"/>
        <w:ind w:left="567"/>
        <w:jc w:val="both"/>
        <w:rPr>
          <w:rFonts w:ascii="Arial" w:hAnsi="Arial" w:cs="Arial"/>
          <w:spacing w:val="-2"/>
          <w:sz w:val="24"/>
          <w:szCs w:val="24"/>
        </w:rPr>
      </w:pPr>
      <w:r w:rsidRPr="004C7F6A">
        <w:rPr>
          <w:rFonts w:ascii="Arial" w:hAnsi="Arial" w:cs="Arial"/>
          <w:spacing w:val="-2"/>
          <w:sz w:val="24"/>
          <w:szCs w:val="24"/>
        </w:rPr>
        <w:t>Wykonawcy: …………………………………………………………</w:t>
      </w:r>
    </w:p>
    <w:p w14:paraId="10ACD8E5" w14:textId="1E2B2EBD" w:rsidR="0038446F" w:rsidRPr="004C7F6A" w:rsidRDefault="0038446F" w:rsidP="0038446F">
      <w:pPr>
        <w:spacing w:after="0"/>
        <w:ind w:left="567"/>
        <w:jc w:val="both"/>
        <w:rPr>
          <w:rFonts w:ascii="Arial" w:hAnsi="Arial" w:cs="Arial"/>
          <w:spacing w:val="-2"/>
          <w:sz w:val="24"/>
          <w:szCs w:val="24"/>
        </w:rPr>
      </w:pPr>
      <w:r w:rsidRPr="004C7F6A">
        <w:rPr>
          <w:rFonts w:ascii="Arial" w:hAnsi="Arial" w:cs="Arial"/>
          <w:spacing w:val="-2"/>
          <w:sz w:val="24"/>
          <w:szCs w:val="24"/>
        </w:rPr>
        <w:t>Wszelkie pisma przewidziane umową uważa się za skutecznie doręczone, jeżeli zostały przesłane e-mailem za potwierdzeniem odbioru.</w:t>
      </w:r>
    </w:p>
    <w:p w14:paraId="52097267" w14:textId="77777777" w:rsidR="00B62C6A" w:rsidRPr="0038446F" w:rsidRDefault="0038446F" w:rsidP="0038446F">
      <w:pPr>
        <w:spacing w:after="120"/>
        <w:ind w:left="567"/>
        <w:jc w:val="both"/>
        <w:rPr>
          <w:rStyle w:val="FontStyle21"/>
          <w:spacing w:val="-2"/>
        </w:rPr>
      </w:pPr>
      <w:r w:rsidRPr="004C7F6A">
        <w:rPr>
          <w:rFonts w:ascii="Arial" w:hAnsi="Arial" w:cs="Arial"/>
          <w:spacing w:val="-2"/>
          <w:sz w:val="24"/>
          <w:szCs w:val="24"/>
        </w:rPr>
        <w:t>Za datę przekazania (wpływu) dokumentów, oświadczeń, wniosków, zawiadomień oraz informacji przyjmuje się datę i godzinę ich potwierdzenia (otrzymania na swoje konto potwierdzenia w postaci e-maila z datą i godziną otwarcia wiadomości).</w:t>
      </w:r>
    </w:p>
    <w:p w14:paraId="4F76AF83" w14:textId="015676FD" w:rsidR="0079321F" w:rsidRDefault="000269A3" w:rsidP="002D6B69">
      <w:pPr>
        <w:pStyle w:val="Style5"/>
        <w:widowControl/>
        <w:spacing w:before="38" w:after="120" w:line="240" w:lineRule="auto"/>
        <w:jc w:val="center"/>
        <w:rPr>
          <w:rStyle w:val="FontStyle21"/>
        </w:rPr>
      </w:pPr>
      <w:r>
        <w:rPr>
          <w:rStyle w:val="FontStyle21"/>
        </w:rPr>
        <w:t>§5</w:t>
      </w:r>
    </w:p>
    <w:p w14:paraId="1738031E" w14:textId="77777777" w:rsidR="00F12A74" w:rsidRPr="00F12A74" w:rsidRDefault="0079321F" w:rsidP="00723603">
      <w:pPr>
        <w:pStyle w:val="Style6"/>
        <w:widowControl/>
        <w:numPr>
          <w:ilvl w:val="0"/>
          <w:numId w:val="4"/>
        </w:numPr>
        <w:tabs>
          <w:tab w:val="left" w:pos="533"/>
        </w:tabs>
        <w:spacing w:line="276" w:lineRule="auto"/>
        <w:ind w:left="533" w:hanging="533"/>
      </w:pPr>
      <w:r w:rsidRPr="00F12A74">
        <w:rPr>
          <w:rStyle w:val="FontStyle21"/>
        </w:rPr>
        <w:t>Strony stwierdzają, że wynagrodzenie Wykonawcy będzie ustalone na podstawie zryczałtowanych cen jednostkowych przedłożonych w ofercie, wg załącznika (formularz ofertowy), stanowiącego integralną część umowy.</w:t>
      </w:r>
    </w:p>
    <w:p w14:paraId="5ADC5729" w14:textId="77777777" w:rsidR="0079321F" w:rsidRDefault="0079321F" w:rsidP="00723603">
      <w:pPr>
        <w:pStyle w:val="Style6"/>
        <w:widowControl/>
        <w:numPr>
          <w:ilvl w:val="0"/>
          <w:numId w:val="4"/>
        </w:numPr>
        <w:tabs>
          <w:tab w:val="left" w:pos="533"/>
        </w:tabs>
        <w:spacing w:line="276" w:lineRule="auto"/>
        <w:ind w:left="533" w:hanging="533"/>
        <w:rPr>
          <w:rStyle w:val="FontStyle21"/>
        </w:rPr>
      </w:pPr>
      <w:r>
        <w:rPr>
          <w:rStyle w:val="FontStyle21"/>
        </w:rPr>
        <w:t>W przypadku składników cenotwórczych dla porównywania cen jednostkowych nie objętych formularzem cenowym Wykonawca zobowiązany jest:</w:t>
      </w:r>
    </w:p>
    <w:p w14:paraId="5208A1C0" w14:textId="0685BBBA" w:rsidR="0079321F" w:rsidRDefault="0079321F" w:rsidP="00723603">
      <w:pPr>
        <w:pStyle w:val="Style8"/>
        <w:widowControl/>
        <w:numPr>
          <w:ilvl w:val="0"/>
          <w:numId w:val="11"/>
        </w:numPr>
        <w:spacing w:line="276" w:lineRule="auto"/>
        <w:ind w:left="1134" w:hanging="567"/>
        <w:rPr>
          <w:rStyle w:val="FontStyle21"/>
        </w:rPr>
      </w:pPr>
      <w:r>
        <w:rPr>
          <w:rStyle w:val="FontStyle21"/>
        </w:rPr>
        <w:t xml:space="preserve">W przypadku braku wyceny określonego rodzaju robót w ofercie, sporządzić </w:t>
      </w:r>
      <w:r w:rsidR="00CE33D3">
        <w:rPr>
          <w:rStyle w:val="FontStyle21"/>
        </w:rPr>
        <w:t xml:space="preserve">należy </w:t>
      </w:r>
      <w:r>
        <w:rPr>
          <w:rStyle w:val="FontStyle21"/>
        </w:rPr>
        <w:t>szczegółową kalkulację w oparciu o katalogi nakładów</w:t>
      </w:r>
      <w:r w:rsidRPr="005D344C">
        <w:rPr>
          <w:rStyle w:val="FontStyle21"/>
        </w:rPr>
        <w:t xml:space="preserve"> </w:t>
      </w:r>
      <w:r>
        <w:rPr>
          <w:rStyle w:val="FontStyle21"/>
        </w:rPr>
        <w:t>rzeczowych. Przyjęte do wyceny stawki roboczogodziny, narzuty, koszty pracy sprzętu oraz jednostkowe ceny materiałów nie mogą być wyższe niż średnie dla województwa wielkopolskiego wg informacji „SEKOCEN</w:t>
      </w:r>
      <w:r w:rsidR="000269A3">
        <w:rPr>
          <w:rStyle w:val="FontStyle21"/>
        </w:rPr>
        <w:t>BUD" w okresie realizacji robót;</w:t>
      </w:r>
    </w:p>
    <w:p w14:paraId="30322522" w14:textId="77777777" w:rsidR="0079321F" w:rsidRDefault="0079321F" w:rsidP="00723603">
      <w:pPr>
        <w:pStyle w:val="Style8"/>
        <w:widowControl/>
        <w:numPr>
          <w:ilvl w:val="0"/>
          <w:numId w:val="11"/>
        </w:numPr>
        <w:spacing w:line="276" w:lineRule="auto"/>
        <w:ind w:left="1134" w:hanging="567"/>
        <w:rPr>
          <w:rStyle w:val="FontStyle21"/>
        </w:rPr>
      </w:pPr>
      <w:r>
        <w:rPr>
          <w:rStyle w:val="FontStyle21"/>
        </w:rPr>
        <w:t>W przypadku, gdy wycena z użyciem katalogów nakładów rzeczowych nie będzie możliwa, ceny jednostkowe robót zostaną ustalone w drodze negocjacji między stronami umowy. Ustalone w wyniku negocjacji ceny nie mogą być wyższe niż ceny średnie dla województwa wielkopolskiego wg informacji „SEKOCENBUD" w</w:t>
      </w:r>
      <w:r w:rsidR="000269A3">
        <w:rPr>
          <w:rStyle w:val="FontStyle21"/>
        </w:rPr>
        <w:t xml:space="preserve"> okresie realizacji robót;</w:t>
      </w:r>
    </w:p>
    <w:p w14:paraId="0EC74FCA" w14:textId="77777777" w:rsidR="00F75FEB" w:rsidRDefault="0079321F" w:rsidP="00723603">
      <w:pPr>
        <w:pStyle w:val="Style8"/>
        <w:widowControl/>
        <w:numPr>
          <w:ilvl w:val="0"/>
          <w:numId w:val="11"/>
        </w:numPr>
        <w:spacing w:after="120" w:line="276" w:lineRule="auto"/>
        <w:ind w:left="1134" w:hanging="567"/>
        <w:rPr>
          <w:rStyle w:val="FontStyle21"/>
        </w:rPr>
      </w:pPr>
      <w:r>
        <w:rPr>
          <w:rStyle w:val="FontStyle21"/>
        </w:rPr>
        <w:lastRenderedPageBreak/>
        <w:t xml:space="preserve">Szczegółowa kalkulacja danego rodzaju </w:t>
      </w:r>
      <w:r w:rsidR="000269A3">
        <w:rPr>
          <w:rStyle w:val="FontStyle21"/>
        </w:rPr>
        <w:t xml:space="preserve">robót, o których mowa w pkt. </w:t>
      </w:r>
      <w:r w:rsidR="00AD0834">
        <w:rPr>
          <w:rStyle w:val="FontStyle21"/>
        </w:rPr>
        <w:t>1</w:t>
      </w:r>
      <w:r w:rsidR="000269A3">
        <w:rPr>
          <w:rStyle w:val="FontStyle21"/>
        </w:rPr>
        <w:t>)</w:t>
      </w:r>
      <w:r>
        <w:rPr>
          <w:rStyle w:val="FontStyle21"/>
        </w:rPr>
        <w:t>, podlega analizie i zatwierdzeniu przez Zamawiającego.</w:t>
      </w:r>
    </w:p>
    <w:p w14:paraId="0F4CA1F9" w14:textId="77777777" w:rsidR="0079321F" w:rsidRDefault="000269A3" w:rsidP="0038446F">
      <w:pPr>
        <w:pStyle w:val="Style5"/>
        <w:widowControl/>
        <w:spacing w:before="29" w:after="120" w:line="240" w:lineRule="auto"/>
        <w:ind w:right="34"/>
        <w:jc w:val="center"/>
        <w:rPr>
          <w:rStyle w:val="FontStyle21"/>
        </w:rPr>
      </w:pPr>
      <w:r>
        <w:rPr>
          <w:rStyle w:val="FontStyle21"/>
        </w:rPr>
        <w:t>§6</w:t>
      </w:r>
    </w:p>
    <w:p w14:paraId="09EE79AB" w14:textId="56015113" w:rsidR="0079321F" w:rsidRDefault="0079321F" w:rsidP="00723603">
      <w:pPr>
        <w:pStyle w:val="Style6"/>
        <w:widowControl/>
        <w:numPr>
          <w:ilvl w:val="0"/>
          <w:numId w:val="5"/>
        </w:numPr>
        <w:tabs>
          <w:tab w:val="left" w:pos="528"/>
        </w:tabs>
        <w:spacing w:line="276" w:lineRule="auto"/>
        <w:ind w:left="528" w:right="29" w:hanging="528"/>
        <w:rPr>
          <w:rStyle w:val="FontStyle21"/>
        </w:rPr>
      </w:pPr>
      <w:r>
        <w:rPr>
          <w:rStyle w:val="FontStyle21"/>
        </w:rPr>
        <w:t>Wykonawca wystawi fakturę w oparciu o protokoły odbioru robót podpisane przez Wykonawcę i Zamawiającego nie później niż 7 dni od zakończenia miesiąca</w:t>
      </w:r>
      <w:r w:rsidR="002D6B69">
        <w:rPr>
          <w:rStyle w:val="FontStyle21"/>
        </w:rPr>
        <w:t>,</w:t>
      </w:r>
      <w:r>
        <w:rPr>
          <w:rStyle w:val="FontStyle21"/>
        </w:rPr>
        <w:t xml:space="preserve"> </w:t>
      </w:r>
      <w:r w:rsidR="00F94CA7">
        <w:rPr>
          <w:rStyle w:val="FontStyle21"/>
        </w:rPr>
        <w:br/>
      </w:r>
      <w:r>
        <w:rPr>
          <w:rStyle w:val="FontStyle21"/>
        </w:rPr>
        <w:t>w którym wykonano usługę.</w:t>
      </w:r>
    </w:p>
    <w:p w14:paraId="1CBE4F0B" w14:textId="77777777" w:rsidR="00E72EFA" w:rsidRPr="003F19FB" w:rsidRDefault="00E72EFA" w:rsidP="00723603">
      <w:pPr>
        <w:pStyle w:val="Style6"/>
        <w:widowControl/>
        <w:numPr>
          <w:ilvl w:val="0"/>
          <w:numId w:val="5"/>
        </w:numPr>
        <w:tabs>
          <w:tab w:val="left" w:pos="533"/>
        </w:tabs>
        <w:spacing w:line="276" w:lineRule="auto"/>
        <w:ind w:left="567" w:hanging="567"/>
      </w:pPr>
      <w:r w:rsidRPr="003F19FB">
        <w:t xml:space="preserve">Zamawiający zobowiązuje się do zapłaty należności na podstawie prawidłowo wystawionych faktur VAT, według stawki VAT obowiązującej w dniu wystawienia faktury. </w:t>
      </w:r>
    </w:p>
    <w:p w14:paraId="4BEB1C22" w14:textId="5C524C57" w:rsidR="00E72EFA" w:rsidRPr="003F19FB" w:rsidRDefault="00E72EFA" w:rsidP="00723603">
      <w:pPr>
        <w:pStyle w:val="Style6"/>
        <w:widowControl/>
        <w:numPr>
          <w:ilvl w:val="0"/>
          <w:numId w:val="5"/>
        </w:numPr>
        <w:tabs>
          <w:tab w:val="left" w:pos="533"/>
        </w:tabs>
        <w:spacing w:line="276" w:lineRule="auto"/>
        <w:ind w:left="567" w:hanging="567"/>
      </w:pPr>
      <w:r w:rsidRPr="003F19FB">
        <w:t xml:space="preserve">Zapłata nastąpi na podstawie faktury, przelewem na wskazany rachunek bankowy w termin </w:t>
      </w:r>
      <w:r w:rsidR="00C908C9">
        <w:t>7</w:t>
      </w:r>
      <w:r w:rsidR="003B01F0">
        <w:t xml:space="preserve"> </w:t>
      </w:r>
      <w:r w:rsidRPr="003F19FB">
        <w:t xml:space="preserve">dni od dnia dostarczenia </w:t>
      </w:r>
      <w:r w:rsidR="002A19CF">
        <w:t>prawidłowo</w:t>
      </w:r>
      <w:r w:rsidRPr="003F19FB">
        <w:t xml:space="preserve"> wystawionej faktury VAT Zamawiającemu.</w:t>
      </w:r>
    </w:p>
    <w:p w14:paraId="15A3149A" w14:textId="77777777" w:rsidR="00E72EFA" w:rsidRPr="002A19CF" w:rsidRDefault="00E72EFA" w:rsidP="00723603">
      <w:pPr>
        <w:pStyle w:val="Style6"/>
        <w:widowControl/>
        <w:numPr>
          <w:ilvl w:val="0"/>
          <w:numId w:val="5"/>
        </w:numPr>
        <w:tabs>
          <w:tab w:val="left" w:pos="528"/>
        </w:tabs>
        <w:spacing w:line="276" w:lineRule="auto"/>
        <w:ind w:left="567" w:right="29" w:hanging="567"/>
      </w:pPr>
      <w:r w:rsidRPr="003F19FB">
        <w:rPr>
          <w:spacing w:val="-4"/>
        </w:rPr>
        <w:t>Za d</w:t>
      </w:r>
      <w:r w:rsidR="002A19CF">
        <w:rPr>
          <w:spacing w:val="-4"/>
        </w:rPr>
        <w:t>zień</w:t>
      </w:r>
      <w:r w:rsidRPr="003F19FB">
        <w:rPr>
          <w:spacing w:val="-4"/>
        </w:rPr>
        <w:t xml:space="preserve"> zapłaty</w:t>
      </w:r>
      <w:r w:rsidR="002A19CF">
        <w:rPr>
          <w:spacing w:val="-4"/>
        </w:rPr>
        <w:t xml:space="preserve"> uznaje </w:t>
      </w:r>
      <w:r w:rsidRPr="003F19FB">
        <w:rPr>
          <w:spacing w:val="-4"/>
        </w:rPr>
        <w:t>się dzień obciążenia rachunku bankowego Kupującego.</w:t>
      </w:r>
    </w:p>
    <w:p w14:paraId="2C5A2007" w14:textId="77777777" w:rsidR="00F75FEB" w:rsidRDefault="002A19CF" w:rsidP="00723603">
      <w:pPr>
        <w:pStyle w:val="Style6"/>
        <w:widowControl/>
        <w:numPr>
          <w:ilvl w:val="0"/>
          <w:numId w:val="5"/>
        </w:numPr>
        <w:tabs>
          <w:tab w:val="left" w:pos="528"/>
        </w:tabs>
        <w:spacing w:after="120" w:line="276" w:lineRule="auto"/>
        <w:ind w:left="567" w:right="29" w:hanging="567"/>
        <w:rPr>
          <w:rStyle w:val="FontStyle21"/>
        </w:rPr>
      </w:pPr>
      <w:r>
        <w:rPr>
          <w:rStyle w:val="FontStyle21"/>
        </w:rPr>
        <w:t xml:space="preserve">Podstawą do rozliczenia stanowić będzie również protokół odbioru końcowego </w:t>
      </w:r>
      <w:r w:rsidRPr="009040FF">
        <w:rPr>
          <w:rStyle w:val="FontStyle21"/>
          <w:spacing w:val="-4"/>
        </w:rPr>
        <w:t xml:space="preserve">robót podpisany przez kierownika robót i koordynatora z ramienia </w:t>
      </w:r>
      <w:proofErr w:type="spellStart"/>
      <w:r w:rsidRPr="009040FF">
        <w:rPr>
          <w:rStyle w:val="FontStyle21"/>
          <w:spacing w:val="-4"/>
        </w:rPr>
        <w:t>PWiK</w:t>
      </w:r>
      <w:proofErr w:type="spellEnd"/>
      <w:r w:rsidRPr="009040FF">
        <w:rPr>
          <w:rStyle w:val="FontStyle21"/>
          <w:spacing w:val="-4"/>
        </w:rPr>
        <w:t xml:space="preserve"> Sp. z o.o.</w:t>
      </w:r>
      <w:r>
        <w:rPr>
          <w:rStyle w:val="FontStyle21"/>
        </w:rPr>
        <w:t xml:space="preserve"> </w:t>
      </w:r>
    </w:p>
    <w:p w14:paraId="188B7C58" w14:textId="77777777" w:rsidR="0079321F" w:rsidRDefault="000269A3" w:rsidP="00CD15FA">
      <w:pPr>
        <w:pStyle w:val="Style5"/>
        <w:widowControl/>
        <w:spacing w:before="29" w:line="240" w:lineRule="auto"/>
        <w:ind w:right="24"/>
        <w:jc w:val="center"/>
        <w:rPr>
          <w:rStyle w:val="FontStyle21"/>
        </w:rPr>
      </w:pPr>
      <w:r>
        <w:rPr>
          <w:rStyle w:val="FontStyle21"/>
        </w:rPr>
        <w:t>§7</w:t>
      </w:r>
    </w:p>
    <w:p w14:paraId="3A2E009B" w14:textId="77777777" w:rsidR="0079321F" w:rsidRDefault="0079321F" w:rsidP="00723603">
      <w:pPr>
        <w:pStyle w:val="Style5"/>
        <w:widowControl/>
        <w:numPr>
          <w:ilvl w:val="0"/>
          <w:numId w:val="24"/>
        </w:numPr>
        <w:spacing w:before="106" w:line="276" w:lineRule="auto"/>
        <w:ind w:left="567" w:right="19" w:hanging="567"/>
        <w:rPr>
          <w:rStyle w:val="FontStyle21"/>
        </w:rPr>
      </w:pPr>
      <w:r w:rsidRPr="00F73B96">
        <w:rPr>
          <w:rStyle w:val="FontStyle21"/>
          <w:spacing w:val="-4"/>
        </w:rPr>
        <w:t>Strony ustalają, że Wykonawca nie ponosi odpowiedzialności za wady</w:t>
      </w:r>
      <w:r>
        <w:rPr>
          <w:rStyle w:val="FontStyle21"/>
        </w:rPr>
        <w:t xml:space="preserve"> spowodowane niewłaściwym zagęszczeniem podłoża i podbudowy wykonanym przez innych wykonawców.</w:t>
      </w:r>
    </w:p>
    <w:p w14:paraId="11D9FC79" w14:textId="77777777" w:rsidR="0079321F" w:rsidRDefault="000269A3" w:rsidP="007A1033">
      <w:pPr>
        <w:pStyle w:val="Style5"/>
        <w:widowControl/>
        <w:spacing w:before="34" w:after="120" w:line="276" w:lineRule="auto"/>
        <w:ind w:right="14"/>
        <w:jc w:val="center"/>
        <w:rPr>
          <w:rStyle w:val="FontStyle21"/>
        </w:rPr>
      </w:pPr>
      <w:r>
        <w:rPr>
          <w:rStyle w:val="FontStyle21"/>
        </w:rPr>
        <w:t>§8</w:t>
      </w:r>
    </w:p>
    <w:p w14:paraId="72B77057" w14:textId="77777777" w:rsidR="00186568" w:rsidRPr="000D3ED9" w:rsidRDefault="00186568" w:rsidP="00723603">
      <w:pPr>
        <w:pStyle w:val="Style6"/>
        <w:widowControl/>
        <w:numPr>
          <w:ilvl w:val="0"/>
          <w:numId w:val="6"/>
        </w:numPr>
        <w:tabs>
          <w:tab w:val="left" w:pos="567"/>
        </w:tabs>
        <w:spacing w:line="276" w:lineRule="auto"/>
        <w:ind w:left="518" w:hanging="518"/>
        <w:rPr>
          <w:rStyle w:val="FontStyle21"/>
          <w:color w:val="000000"/>
        </w:rPr>
      </w:pPr>
      <w:r w:rsidRPr="000D3ED9">
        <w:rPr>
          <w:rStyle w:val="FontStyle21"/>
          <w:color w:val="000000"/>
        </w:rPr>
        <w:t xml:space="preserve">Do obowiązków Zamawiającego należy: </w:t>
      </w:r>
    </w:p>
    <w:p w14:paraId="025DB744" w14:textId="3EC15663" w:rsidR="00186568" w:rsidRPr="000D3ED9" w:rsidRDefault="00186568" w:rsidP="00723603">
      <w:pPr>
        <w:pStyle w:val="Style6"/>
        <w:widowControl/>
        <w:numPr>
          <w:ilvl w:val="0"/>
          <w:numId w:val="12"/>
        </w:numPr>
        <w:tabs>
          <w:tab w:val="left" w:pos="518"/>
        </w:tabs>
        <w:spacing w:line="276" w:lineRule="auto"/>
        <w:ind w:left="1134" w:hanging="567"/>
        <w:rPr>
          <w:rStyle w:val="FontStyle21"/>
          <w:color w:val="000000"/>
        </w:rPr>
      </w:pPr>
      <w:r w:rsidRPr="000D3ED9">
        <w:rPr>
          <w:rStyle w:val="FontStyle21"/>
          <w:color w:val="000000"/>
        </w:rPr>
        <w:t>Odbiór przedmiotu umowy,</w:t>
      </w:r>
      <w:r w:rsidR="002D6B69">
        <w:rPr>
          <w:rStyle w:val="FontStyle21"/>
          <w:color w:val="000000"/>
        </w:rPr>
        <w:t xml:space="preserve"> </w:t>
      </w:r>
      <w:r w:rsidRPr="000D3ED9">
        <w:rPr>
          <w:rStyle w:val="FontStyle21"/>
          <w:color w:val="000000"/>
        </w:rPr>
        <w:t xml:space="preserve">zgodnie z </w:t>
      </w:r>
      <w:r w:rsidR="00DB7E1F" w:rsidRPr="000D3ED9">
        <w:rPr>
          <w:rStyle w:val="FontStyle21"/>
          <w:color w:val="000000"/>
        </w:rPr>
        <w:t>protokołem odbioru końcowego robót</w:t>
      </w:r>
      <w:r w:rsidR="00B62C6A">
        <w:rPr>
          <w:rStyle w:val="FontStyle21"/>
          <w:color w:val="000000"/>
        </w:rPr>
        <w:t xml:space="preserve">. </w:t>
      </w:r>
      <w:r w:rsidR="00DB7E1F" w:rsidRPr="000D3ED9">
        <w:rPr>
          <w:rStyle w:val="FontStyle21"/>
          <w:color w:val="000000"/>
        </w:rPr>
        <w:t xml:space="preserve"> </w:t>
      </w:r>
    </w:p>
    <w:p w14:paraId="604C5057" w14:textId="77777777" w:rsidR="00186568" w:rsidRPr="000D3ED9" w:rsidRDefault="00186568" w:rsidP="00723603">
      <w:pPr>
        <w:pStyle w:val="Style6"/>
        <w:widowControl/>
        <w:numPr>
          <w:ilvl w:val="0"/>
          <w:numId w:val="12"/>
        </w:numPr>
        <w:tabs>
          <w:tab w:val="left" w:pos="518"/>
        </w:tabs>
        <w:spacing w:line="276" w:lineRule="auto"/>
        <w:ind w:left="1134" w:hanging="567"/>
        <w:rPr>
          <w:rStyle w:val="FontStyle21"/>
          <w:color w:val="000000"/>
        </w:rPr>
      </w:pPr>
      <w:r w:rsidRPr="000D3ED9">
        <w:rPr>
          <w:rStyle w:val="FontStyle21"/>
          <w:color w:val="000000"/>
        </w:rPr>
        <w:t>Termin</w:t>
      </w:r>
      <w:r w:rsidR="007E46BF" w:rsidRPr="000D3ED9">
        <w:rPr>
          <w:rStyle w:val="FontStyle21"/>
          <w:color w:val="000000"/>
        </w:rPr>
        <w:t>owa</w:t>
      </w:r>
      <w:r w:rsidRPr="000D3ED9">
        <w:rPr>
          <w:rStyle w:val="FontStyle21"/>
          <w:color w:val="000000"/>
        </w:rPr>
        <w:t xml:space="preserve"> </w:t>
      </w:r>
      <w:r w:rsidR="007E46BF" w:rsidRPr="000D3ED9">
        <w:rPr>
          <w:rStyle w:val="FontStyle21"/>
          <w:color w:val="000000"/>
        </w:rPr>
        <w:t xml:space="preserve">zapłata wynagrodzenia </w:t>
      </w:r>
      <w:r w:rsidR="00F51741" w:rsidRPr="000D3ED9">
        <w:rPr>
          <w:rStyle w:val="FontStyle21"/>
          <w:color w:val="000000"/>
        </w:rPr>
        <w:t>określonego w §</w:t>
      </w:r>
      <w:r w:rsidR="003012CA">
        <w:rPr>
          <w:rStyle w:val="FontStyle21"/>
          <w:color w:val="000000"/>
        </w:rPr>
        <w:t>6</w:t>
      </w:r>
      <w:r w:rsidR="000D514D" w:rsidRPr="000D3ED9">
        <w:rPr>
          <w:rStyle w:val="FontStyle21"/>
          <w:color w:val="000000"/>
        </w:rPr>
        <w:t xml:space="preserve"> </w:t>
      </w:r>
      <w:r w:rsidR="00F51741" w:rsidRPr="000D3ED9">
        <w:rPr>
          <w:rStyle w:val="FontStyle21"/>
          <w:color w:val="000000"/>
        </w:rPr>
        <w:t xml:space="preserve">niniejszej umowy. </w:t>
      </w:r>
    </w:p>
    <w:p w14:paraId="6AB312FD" w14:textId="77777777" w:rsidR="00F51741" w:rsidRPr="000D3ED9" w:rsidRDefault="00F51741" w:rsidP="00723603">
      <w:pPr>
        <w:pStyle w:val="Style6"/>
        <w:widowControl/>
        <w:numPr>
          <w:ilvl w:val="0"/>
          <w:numId w:val="6"/>
        </w:numPr>
        <w:tabs>
          <w:tab w:val="left" w:pos="518"/>
        </w:tabs>
        <w:spacing w:line="276" w:lineRule="auto"/>
        <w:ind w:left="518" w:hanging="518"/>
        <w:rPr>
          <w:rStyle w:val="FontStyle21"/>
          <w:color w:val="000000"/>
        </w:rPr>
      </w:pPr>
      <w:r w:rsidRPr="000D3ED9">
        <w:rPr>
          <w:rStyle w:val="FontStyle21"/>
          <w:color w:val="000000"/>
        </w:rPr>
        <w:t xml:space="preserve">Do obowiązków Wykonawcy </w:t>
      </w:r>
      <w:r w:rsidR="003012CA">
        <w:rPr>
          <w:rStyle w:val="FontStyle21"/>
          <w:color w:val="000000"/>
        </w:rPr>
        <w:t xml:space="preserve">ujętych w ramach umówionego wynagrodzenia </w:t>
      </w:r>
      <w:r w:rsidRPr="000D3ED9">
        <w:rPr>
          <w:rStyle w:val="FontStyle21"/>
          <w:color w:val="000000"/>
        </w:rPr>
        <w:t>należy:</w:t>
      </w:r>
    </w:p>
    <w:p w14:paraId="72EC6EA4" w14:textId="12B07755" w:rsidR="00F51741" w:rsidRDefault="00F51741" w:rsidP="00723603">
      <w:pPr>
        <w:pStyle w:val="Style6"/>
        <w:widowControl/>
        <w:numPr>
          <w:ilvl w:val="1"/>
          <w:numId w:val="12"/>
        </w:numPr>
        <w:tabs>
          <w:tab w:val="left" w:pos="518"/>
        </w:tabs>
        <w:spacing w:line="276" w:lineRule="auto"/>
        <w:ind w:left="1134" w:hanging="567"/>
        <w:rPr>
          <w:rStyle w:val="FontStyle21"/>
          <w:color w:val="FF0000"/>
        </w:rPr>
      </w:pPr>
      <w:r w:rsidRPr="000D3ED9">
        <w:rPr>
          <w:rStyle w:val="FontStyle21"/>
          <w:color w:val="000000"/>
        </w:rPr>
        <w:t>Wykonanie przedmiotu umowy określonego w §</w:t>
      </w:r>
      <w:r w:rsidR="000D514D" w:rsidRPr="000D3ED9">
        <w:rPr>
          <w:rStyle w:val="FontStyle21"/>
          <w:color w:val="000000"/>
        </w:rPr>
        <w:t>1</w:t>
      </w:r>
      <w:r w:rsidRPr="000D3ED9">
        <w:rPr>
          <w:rStyle w:val="FontStyle21"/>
          <w:color w:val="000000"/>
        </w:rPr>
        <w:t>, zgodnie z przepisami Prawa Budowlanego, przepisami BHP oraz zasadami wiedzy i sztuki budowlane</w:t>
      </w:r>
      <w:r w:rsidRPr="00EC0A46">
        <w:rPr>
          <w:rStyle w:val="FontStyle21"/>
        </w:rPr>
        <w:t>j;</w:t>
      </w:r>
    </w:p>
    <w:p w14:paraId="735D77A5" w14:textId="77777777" w:rsidR="00F51741" w:rsidRPr="00A0558A" w:rsidRDefault="00F51741" w:rsidP="00723603">
      <w:pPr>
        <w:pStyle w:val="Style6"/>
        <w:widowControl/>
        <w:numPr>
          <w:ilvl w:val="1"/>
          <w:numId w:val="12"/>
        </w:numPr>
        <w:tabs>
          <w:tab w:val="left" w:pos="518"/>
        </w:tabs>
        <w:spacing w:line="276" w:lineRule="auto"/>
        <w:ind w:left="1134" w:hanging="567"/>
        <w:rPr>
          <w:rStyle w:val="FontStyle21"/>
          <w:color w:val="FF0000"/>
        </w:rPr>
      </w:pPr>
      <w:r w:rsidRPr="00A4229A">
        <w:rPr>
          <w:rStyle w:val="FontStyle21"/>
        </w:rPr>
        <w:t>Wykonawca powinien na czas prowadzenia robót budowlanych posiadać  następujące dokumenty z zakresu BHP:</w:t>
      </w:r>
    </w:p>
    <w:p w14:paraId="63C3EEB3" w14:textId="77777777" w:rsidR="00A0558A" w:rsidRDefault="00A0558A" w:rsidP="00723603">
      <w:pPr>
        <w:pStyle w:val="Style6"/>
        <w:widowControl/>
        <w:numPr>
          <w:ilvl w:val="0"/>
          <w:numId w:val="19"/>
        </w:numPr>
        <w:tabs>
          <w:tab w:val="left" w:pos="518"/>
          <w:tab w:val="left" w:pos="1701"/>
        </w:tabs>
        <w:spacing w:line="276" w:lineRule="auto"/>
        <w:ind w:left="1701" w:hanging="567"/>
        <w:rPr>
          <w:rStyle w:val="FontStyle21"/>
        </w:rPr>
      </w:pPr>
      <w:r w:rsidRPr="00A4229A">
        <w:rPr>
          <w:rStyle w:val="FontStyle21"/>
        </w:rPr>
        <w:t xml:space="preserve">instrukcja obsługi użytkowanych maszyn i urządzeń, </w:t>
      </w:r>
    </w:p>
    <w:p w14:paraId="6EA9294F" w14:textId="77777777" w:rsidR="00A0558A" w:rsidRDefault="00A0558A" w:rsidP="00723603">
      <w:pPr>
        <w:pStyle w:val="Style6"/>
        <w:widowControl/>
        <w:numPr>
          <w:ilvl w:val="0"/>
          <w:numId w:val="19"/>
        </w:numPr>
        <w:tabs>
          <w:tab w:val="left" w:pos="518"/>
          <w:tab w:val="left" w:pos="1701"/>
        </w:tabs>
        <w:spacing w:line="276" w:lineRule="auto"/>
        <w:ind w:left="1701" w:hanging="567"/>
        <w:rPr>
          <w:rStyle w:val="FontStyle21"/>
        </w:rPr>
      </w:pPr>
      <w:r w:rsidRPr="00A4229A">
        <w:rPr>
          <w:rStyle w:val="FontStyle21"/>
        </w:rPr>
        <w:t xml:space="preserve">zaświadczenia kwalifikacyjne do obsługi maszyn i urządzeń, </w:t>
      </w:r>
    </w:p>
    <w:p w14:paraId="6AA2A532" w14:textId="77777777" w:rsidR="00A0558A" w:rsidRDefault="00A0558A" w:rsidP="00723603">
      <w:pPr>
        <w:pStyle w:val="Style6"/>
        <w:widowControl/>
        <w:numPr>
          <w:ilvl w:val="0"/>
          <w:numId w:val="19"/>
        </w:numPr>
        <w:tabs>
          <w:tab w:val="left" w:pos="518"/>
          <w:tab w:val="left" w:pos="1701"/>
        </w:tabs>
        <w:spacing w:line="276" w:lineRule="auto"/>
        <w:ind w:left="1701" w:hanging="567"/>
        <w:rPr>
          <w:rStyle w:val="FontStyle21"/>
        </w:rPr>
      </w:pPr>
      <w:r w:rsidRPr="00A4229A">
        <w:rPr>
          <w:rStyle w:val="FontStyle21"/>
        </w:rPr>
        <w:t xml:space="preserve">aktualne szkolenia w zakresie BHP, </w:t>
      </w:r>
    </w:p>
    <w:p w14:paraId="7CA865C6" w14:textId="77777777" w:rsidR="00A0558A" w:rsidRDefault="00A0558A" w:rsidP="00723603">
      <w:pPr>
        <w:pStyle w:val="Style6"/>
        <w:widowControl/>
        <w:numPr>
          <w:ilvl w:val="0"/>
          <w:numId w:val="19"/>
        </w:numPr>
        <w:tabs>
          <w:tab w:val="left" w:pos="518"/>
          <w:tab w:val="left" w:pos="1701"/>
        </w:tabs>
        <w:spacing w:line="276" w:lineRule="auto"/>
        <w:ind w:left="1701" w:hanging="567"/>
        <w:rPr>
          <w:rStyle w:val="FontStyle21"/>
        </w:rPr>
      </w:pPr>
      <w:r w:rsidRPr="00A4229A">
        <w:rPr>
          <w:rStyle w:val="FontStyle21"/>
        </w:rPr>
        <w:t xml:space="preserve">przedstawione i udokumentowane instrukcje użytkowanych środków ochrony indywidualnej, </w:t>
      </w:r>
    </w:p>
    <w:p w14:paraId="63554B5F" w14:textId="77777777" w:rsidR="00A0558A" w:rsidRPr="00A0558A" w:rsidRDefault="00A0558A" w:rsidP="00723603">
      <w:pPr>
        <w:pStyle w:val="Style6"/>
        <w:widowControl/>
        <w:numPr>
          <w:ilvl w:val="0"/>
          <w:numId w:val="19"/>
        </w:numPr>
        <w:tabs>
          <w:tab w:val="left" w:pos="518"/>
          <w:tab w:val="left" w:pos="1701"/>
        </w:tabs>
        <w:spacing w:line="276" w:lineRule="auto"/>
        <w:ind w:left="1701" w:hanging="567"/>
        <w:rPr>
          <w:rStyle w:val="FontStyle21"/>
        </w:rPr>
      </w:pPr>
      <w:r w:rsidRPr="00A4229A">
        <w:rPr>
          <w:rStyle w:val="FontStyle21"/>
        </w:rPr>
        <w:t xml:space="preserve">aktualne szkolenie pracodawcy w zakresie BHP (osób) odpowiedzialnych podległych pracowników. </w:t>
      </w:r>
    </w:p>
    <w:p w14:paraId="5A3971D2" w14:textId="70C7A529" w:rsidR="00A0558A" w:rsidRPr="007A1033" w:rsidRDefault="00A0558A" w:rsidP="00723603">
      <w:pPr>
        <w:pStyle w:val="Style6"/>
        <w:widowControl/>
        <w:numPr>
          <w:ilvl w:val="1"/>
          <w:numId w:val="12"/>
        </w:numPr>
        <w:tabs>
          <w:tab w:val="left" w:pos="518"/>
        </w:tabs>
        <w:spacing w:line="276" w:lineRule="auto"/>
        <w:ind w:left="1134" w:hanging="567"/>
        <w:rPr>
          <w:rStyle w:val="FontStyle21"/>
          <w:color w:val="FF0000"/>
          <w:spacing w:val="-6"/>
        </w:rPr>
      </w:pPr>
      <w:r w:rsidRPr="007A1033">
        <w:rPr>
          <w:rStyle w:val="FontStyle21"/>
          <w:spacing w:val="-6"/>
        </w:rPr>
        <w:t>Realizacja przedmiotu niniejszej umowy zgodnie z niżej wymienionymi</w:t>
      </w:r>
      <w:r w:rsidR="007A1033">
        <w:rPr>
          <w:rStyle w:val="FontStyle21"/>
          <w:spacing w:val="-6"/>
        </w:rPr>
        <w:t xml:space="preserve"> </w:t>
      </w:r>
      <w:r w:rsidRPr="007A1033">
        <w:rPr>
          <w:rStyle w:val="FontStyle21"/>
          <w:spacing w:val="-6"/>
        </w:rPr>
        <w:t>wytycznym:</w:t>
      </w:r>
    </w:p>
    <w:p w14:paraId="68D07E39" w14:textId="77777777" w:rsidR="00A0558A" w:rsidRDefault="00A0558A" w:rsidP="00723603">
      <w:pPr>
        <w:pStyle w:val="Style6"/>
        <w:widowControl/>
        <w:numPr>
          <w:ilvl w:val="0"/>
          <w:numId w:val="20"/>
        </w:numPr>
        <w:tabs>
          <w:tab w:val="left" w:pos="518"/>
          <w:tab w:val="left" w:pos="1701"/>
        </w:tabs>
        <w:spacing w:line="276" w:lineRule="auto"/>
        <w:ind w:left="1701" w:hanging="567"/>
        <w:rPr>
          <w:rStyle w:val="FontStyle21"/>
        </w:rPr>
      </w:pPr>
      <w:r w:rsidRPr="00A4229A">
        <w:rPr>
          <w:rStyle w:val="FontStyle21"/>
        </w:rPr>
        <w:lastRenderedPageBreak/>
        <w:t>wykonanie przedmiotu umowy z materiałów własnych (poza materiałami z rozbiórki) oraz przy użyciu własnych urządzeń;</w:t>
      </w:r>
    </w:p>
    <w:p w14:paraId="218730FE" w14:textId="16DEBBD7" w:rsidR="00A0558A" w:rsidRPr="00E33536" w:rsidRDefault="00A0558A" w:rsidP="00723603">
      <w:pPr>
        <w:pStyle w:val="Style6"/>
        <w:numPr>
          <w:ilvl w:val="0"/>
          <w:numId w:val="20"/>
        </w:numPr>
        <w:tabs>
          <w:tab w:val="left" w:pos="518"/>
          <w:tab w:val="left" w:pos="1701"/>
        </w:tabs>
        <w:spacing w:line="276" w:lineRule="auto"/>
        <w:ind w:left="1701" w:hanging="567"/>
        <w:rPr>
          <w:rStyle w:val="FontStyle21"/>
          <w:b/>
          <w:bCs/>
        </w:rPr>
      </w:pPr>
      <w:r w:rsidRPr="00A4229A">
        <w:rPr>
          <w:rStyle w:val="FontStyle21"/>
        </w:rPr>
        <w:t xml:space="preserve">materiały powinny odpowiadać wymogom wyrobów dopuszczonych do obrotu i stosowania w budownictwie określonym w art. 10 ustawy </w:t>
      </w:r>
      <w:r w:rsidR="00AF0B0E">
        <w:rPr>
          <w:rStyle w:val="FontStyle21"/>
        </w:rPr>
        <w:br/>
      </w:r>
      <w:r w:rsidRPr="00A4229A">
        <w:rPr>
          <w:rStyle w:val="FontStyle21"/>
        </w:rPr>
        <w:t xml:space="preserve">z dnia 07.07.1994r. Prawo budowalne </w:t>
      </w:r>
      <w:bookmarkStart w:id="0" w:name="_Hlk100834741"/>
      <w:r w:rsidR="00956965">
        <w:rPr>
          <w:rStyle w:val="FontStyle21"/>
        </w:rPr>
        <w:t>(</w:t>
      </w:r>
      <w:r w:rsidR="00E33536" w:rsidRPr="00E33536">
        <w:rPr>
          <w:rStyle w:val="FontStyle21"/>
        </w:rPr>
        <w:t xml:space="preserve">Dz.U.2021.2351 </w:t>
      </w:r>
      <w:proofErr w:type="spellStart"/>
      <w:r w:rsidR="00E33536" w:rsidRPr="00E33536">
        <w:rPr>
          <w:rStyle w:val="FontStyle21"/>
        </w:rPr>
        <w:t>t.j</w:t>
      </w:r>
      <w:proofErr w:type="spellEnd"/>
      <w:r w:rsidR="00E33536" w:rsidRPr="00E33536">
        <w:rPr>
          <w:rStyle w:val="FontStyle21"/>
        </w:rPr>
        <w:t>. z dnia 2021.12.20</w:t>
      </w:r>
      <w:r w:rsidR="00956965">
        <w:rPr>
          <w:rStyle w:val="FontStyle21"/>
        </w:rPr>
        <w:t>)</w:t>
      </w:r>
      <w:r w:rsidR="00956965" w:rsidRPr="00956965">
        <w:rPr>
          <w:rStyle w:val="FontStyle21"/>
        </w:rPr>
        <w:t xml:space="preserve"> </w:t>
      </w:r>
      <w:bookmarkEnd w:id="0"/>
      <w:r w:rsidRPr="00A4229A">
        <w:rPr>
          <w:rStyle w:val="FontStyle21"/>
        </w:rPr>
        <w:t>oraz wymogom określonym w przepisach ustawy z dnia 16.04.2004r. o wyrobach budowlanych</w:t>
      </w:r>
      <w:r w:rsidR="00E33536" w:rsidRPr="00E33536">
        <w:rPr>
          <w:rFonts w:ascii="Times New Roman" w:hAnsi="Times New Roman" w:cs="Times New Roman"/>
          <w:sz w:val="27"/>
          <w:szCs w:val="27"/>
        </w:rPr>
        <w:t xml:space="preserve"> (</w:t>
      </w:r>
      <w:r w:rsidR="00E33536" w:rsidRPr="00E33536">
        <w:t xml:space="preserve">Dz.U.2021.0.1213 </w:t>
      </w:r>
      <w:proofErr w:type="spellStart"/>
      <w:r w:rsidR="00E33536" w:rsidRPr="00E33536">
        <w:t>t.j</w:t>
      </w:r>
      <w:proofErr w:type="spellEnd"/>
      <w:r w:rsidR="00E33536" w:rsidRPr="00E33536">
        <w:t>.)</w:t>
      </w:r>
      <w:r w:rsidR="00E33536">
        <w:rPr>
          <w:b/>
          <w:bCs/>
        </w:rPr>
        <w:t xml:space="preserve"> </w:t>
      </w:r>
      <w:r w:rsidRPr="00A4229A">
        <w:rPr>
          <w:rStyle w:val="FontStyle21"/>
        </w:rPr>
        <w:t xml:space="preserve">oraz wymaganiom </w:t>
      </w:r>
      <w:r w:rsidR="00100E90">
        <w:rPr>
          <w:rStyle w:val="FontStyle21"/>
        </w:rPr>
        <w:t>zapytania ofertowego</w:t>
      </w:r>
      <w:r w:rsidRPr="00A4229A">
        <w:rPr>
          <w:rStyle w:val="FontStyle21"/>
        </w:rPr>
        <w:t>;</w:t>
      </w:r>
    </w:p>
    <w:p w14:paraId="5A6F4368" w14:textId="77777777" w:rsidR="00A0558A" w:rsidRDefault="00A0558A" w:rsidP="00723603">
      <w:pPr>
        <w:pStyle w:val="Style6"/>
        <w:widowControl/>
        <w:numPr>
          <w:ilvl w:val="0"/>
          <w:numId w:val="20"/>
        </w:numPr>
        <w:tabs>
          <w:tab w:val="left" w:pos="518"/>
          <w:tab w:val="left" w:pos="1701"/>
        </w:tabs>
        <w:spacing w:line="276" w:lineRule="auto"/>
        <w:ind w:left="1701" w:hanging="567"/>
        <w:rPr>
          <w:rStyle w:val="FontStyle21"/>
        </w:rPr>
      </w:pPr>
      <w:r w:rsidRPr="00A4229A">
        <w:rPr>
          <w:rStyle w:val="FontStyle21"/>
        </w:rPr>
        <w:t>na materiały Wykonawca obowiązany jest posiadać wymagane aprobaty techniczne wraz z deklaracją zgodności z Polską Normą;</w:t>
      </w:r>
    </w:p>
    <w:p w14:paraId="7979E364" w14:textId="0BB334DC" w:rsidR="00A0558A" w:rsidRPr="009F10F2" w:rsidRDefault="00A0558A" w:rsidP="00723603">
      <w:pPr>
        <w:pStyle w:val="Style6"/>
        <w:widowControl/>
        <w:numPr>
          <w:ilvl w:val="0"/>
          <w:numId w:val="20"/>
        </w:numPr>
        <w:tabs>
          <w:tab w:val="left" w:pos="518"/>
          <w:tab w:val="left" w:pos="1701"/>
        </w:tabs>
        <w:spacing w:line="276" w:lineRule="auto"/>
        <w:ind w:left="1701" w:hanging="567"/>
        <w:rPr>
          <w:rStyle w:val="FontStyle21"/>
          <w:spacing w:val="-8"/>
        </w:rPr>
      </w:pPr>
      <w:r w:rsidRPr="009F10F2">
        <w:rPr>
          <w:rStyle w:val="FontStyle21"/>
          <w:spacing w:val="-8"/>
        </w:rPr>
        <w:t>przed przystąpieniem do robót wykonawca przedstawi</w:t>
      </w:r>
      <w:r w:rsidR="009F10F2" w:rsidRPr="009F10F2">
        <w:rPr>
          <w:rStyle w:val="FontStyle21"/>
          <w:spacing w:val="-8"/>
        </w:rPr>
        <w:t xml:space="preserve"> </w:t>
      </w:r>
      <w:r w:rsidRPr="009F10F2">
        <w:rPr>
          <w:rStyle w:val="FontStyle21"/>
          <w:spacing w:val="-8"/>
        </w:rPr>
        <w:t>Zamawiającemu atesty, certyfikaty i deklaracje zgodności na wszelkie materiały przewidywane do wybudowania celem ich akceptacji. Uzyskanie w/w akceptacji stanowi warunek</w:t>
      </w:r>
      <w:r w:rsidR="00E33536" w:rsidRPr="009F10F2">
        <w:rPr>
          <w:rStyle w:val="FontStyle21"/>
          <w:spacing w:val="-8"/>
        </w:rPr>
        <w:t xml:space="preserve"> </w:t>
      </w:r>
      <w:r w:rsidRPr="009F10F2">
        <w:rPr>
          <w:rStyle w:val="FontStyle21"/>
          <w:spacing w:val="-8"/>
        </w:rPr>
        <w:t>dopuszczający materiały do wybudowania przy realizacji przedmiotu zamówienia;</w:t>
      </w:r>
    </w:p>
    <w:p w14:paraId="7445624E" w14:textId="064C3094" w:rsidR="009A6248" w:rsidRPr="00863FFD" w:rsidRDefault="00FF14E7" w:rsidP="00863FFD">
      <w:pPr>
        <w:pStyle w:val="Style6"/>
        <w:widowControl/>
        <w:numPr>
          <w:ilvl w:val="1"/>
          <w:numId w:val="12"/>
        </w:numPr>
        <w:tabs>
          <w:tab w:val="left" w:pos="518"/>
        </w:tabs>
        <w:spacing w:line="276" w:lineRule="auto"/>
        <w:ind w:left="1134" w:hanging="567"/>
        <w:rPr>
          <w:rStyle w:val="FontStyle21"/>
          <w:color w:val="FF0000"/>
        </w:rPr>
      </w:pPr>
      <w:r w:rsidRPr="00A4229A">
        <w:rPr>
          <w:rStyle w:val="FontStyle21"/>
        </w:rPr>
        <w:t>P</w:t>
      </w:r>
      <w:r w:rsidR="009A6248" w:rsidRPr="00A4229A">
        <w:rPr>
          <w:rStyle w:val="FontStyle21"/>
        </w:rPr>
        <w:t>rowadzenie wszelkich rodzajów robót przez osoby uprawnione zgodnie</w:t>
      </w:r>
      <w:r w:rsidR="00863FFD">
        <w:rPr>
          <w:rStyle w:val="FontStyle21"/>
          <w:color w:val="FF0000"/>
        </w:rPr>
        <w:t xml:space="preserve">                      </w:t>
      </w:r>
      <w:r w:rsidR="009A6248" w:rsidRPr="00A4229A">
        <w:rPr>
          <w:rStyle w:val="FontStyle21"/>
        </w:rPr>
        <w:t>ze sztuką budowalną, wiedzą techniczną oraz obowiązującymi przepisami</w:t>
      </w:r>
      <w:r w:rsidR="00863FFD">
        <w:rPr>
          <w:rStyle w:val="FontStyle21"/>
          <w:color w:val="FF0000"/>
        </w:rPr>
        <w:t xml:space="preserve"> </w:t>
      </w:r>
      <w:r w:rsidR="009A6248" w:rsidRPr="00A4229A">
        <w:rPr>
          <w:rStyle w:val="FontStyle21"/>
        </w:rPr>
        <w:t>prawnymi;</w:t>
      </w:r>
    </w:p>
    <w:p w14:paraId="24D950FC" w14:textId="642AA217" w:rsidR="009A6248" w:rsidRDefault="009A6248" w:rsidP="00723603">
      <w:pPr>
        <w:pStyle w:val="Style6"/>
        <w:widowControl/>
        <w:numPr>
          <w:ilvl w:val="1"/>
          <w:numId w:val="12"/>
        </w:numPr>
        <w:tabs>
          <w:tab w:val="left" w:pos="518"/>
          <w:tab w:val="left" w:pos="1134"/>
        </w:tabs>
        <w:spacing w:line="276" w:lineRule="auto"/>
        <w:ind w:left="1134" w:hanging="567"/>
        <w:rPr>
          <w:rStyle w:val="FontStyle21"/>
        </w:rPr>
      </w:pPr>
      <w:r w:rsidRPr="00A4229A">
        <w:rPr>
          <w:rStyle w:val="FontStyle21"/>
        </w:rPr>
        <w:t xml:space="preserve">Ustanowienie kierownika robót art. 22 ustawy z dnia </w:t>
      </w:r>
      <w:r w:rsidR="00F9572A">
        <w:rPr>
          <w:rStyle w:val="FontStyle21"/>
        </w:rPr>
        <w:t>0</w:t>
      </w:r>
      <w:r w:rsidRPr="00A4229A">
        <w:rPr>
          <w:rStyle w:val="FontStyle21"/>
        </w:rPr>
        <w:t>7.07.1994r. Prawo</w:t>
      </w:r>
      <w:r w:rsidR="00C8772A">
        <w:rPr>
          <w:rStyle w:val="FontStyle21"/>
        </w:rPr>
        <w:t xml:space="preserve"> </w:t>
      </w:r>
      <w:r w:rsidRPr="00A4229A">
        <w:rPr>
          <w:rStyle w:val="FontStyle21"/>
        </w:rPr>
        <w:t>budowlane</w:t>
      </w:r>
      <w:r w:rsidR="00AF0B0E">
        <w:rPr>
          <w:rStyle w:val="FontStyle21"/>
        </w:rPr>
        <w:t xml:space="preserve"> (</w:t>
      </w:r>
      <w:r w:rsidR="00AF0B0E" w:rsidRPr="00E33536">
        <w:rPr>
          <w:rStyle w:val="FontStyle21"/>
        </w:rPr>
        <w:t xml:space="preserve">Dz.U.2021.2351 </w:t>
      </w:r>
      <w:proofErr w:type="spellStart"/>
      <w:r w:rsidR="00AF0B0E" w:rsidRPr="00E33536">
        <w:rPr>
          <w:rStyle w:val="FontStyle21"/>
        </w:rPr>
        <w:t>t.j</w:t>
      </w:r>
      <w:proofErr w:type="spellEnd"/>
      <w:r w:rsidR="00AF0B0E" w:rsidRPr="00E33536">
        <w:rPr>
          <w:rStyle w:val="FontStyle21"/>
        </w:rPr>
        <w:t>. z dnia 2021.12.20</w:t>
      </w:r>
      <w:r w:rsidR="00AF0B0E">
        <w:rPr>
          <w:rStyle w:val="FontStyle21"/>
        </w:rPr>
        <w:t>)</w:t>
      </w:r>
      <w:r w:rsidR="00FF14E7" w:rsidRPr="00A4229A">
        <w:rPr>
          <w:rStyle w:val="FontStyle21"/>
        </w:rPr>
        <w:t>;</w:t>
      </w:r>
    </w:p>
    <w:p w14:paraId="400496C2" w14:textId="77777777" w:rsidR="00FF14E7" w:rsidRDefault="00FF14E7" w:rsidP="00723603">
      <w:pPr>
        <w:pStyle w:val="Style6"/>
        <w:widowControl/>
        <w:numPr>
          <w:ilvl w:val="1"/>
          <w:numId w:val="12"/>
        </w:numPr>
        <w:tabs>
          <w:tab w:val="left" w:pos="518"/>
          <w:tab w:val="left" w:pos="1134"/>
        </w:tabs>
        <w:spacing w:line="276" w:lineRule="auto"/>
        <w:ind w:left="1134" w:hanging="567"/>
        <w:rPr>
          <w:rStyle w:val="FontStyle21"/>
        </w:rPr>
      </w:pPr>
      <w:r w:rsidRPr="00A4229A">
        <w:rPr>
          <w:rStyle w:val="FontStyle21"/>
        </w:rPr>
        <w:t>Zabezpieczenie terenu budowy;</w:t>
      </w:r>
    </w:p>
    <w:p w14:paraId="0B1867B2" w14:textId="77777777" w:rsidR="00FF14E7" w:rsidRDefault="00FF14E7" w:rsidP="00723603">
      <w:pPr>
        <w:pStyle w:val="Style6"/>
        <w:widowControl/>
        <w:numPr>
          <w:ilvl w:val="1"/>
          <w:numId w:val="12"/>
        </w:numPr>
        <w:tabs>
          <w:tab w:val="left" w:pos="518"/>
          <w:tab w:val="left" w:pos="1134"/>
        </w:tabs>
        <w:spacing w:line="276" w:lineRule="auto"/>
        <w:ind w:left="1134" w:hanging="567"/>
        <w:rPr>
          <w:rStyle w:val="FontStyle21"/>
        </w:rPr>
      </w:pPr>
      <w:r w:rsidRPr="00A4229A">
        <w:rPr>
          <w:rStyle w:val="FontStyle21"/>
        </w:rPr>
        <w:t>Zapewnienie bezpiecznego korzystania z terenu przylegającego do terenu budowy;</w:t>
      </w:r>
    </w:p>
    <w:p w14:paraId="424EDBA0" w14:textId="795C1726" w:rsidR="00FF14E7" w:rsidRDefault="00206AF0" w:rsidP="00723603">
      <w:pPr>
        <w:pStyle w:val="Style6"/>
        <w:widowControl/>
        <w:numPr>
          <w:ilvl w:val="1"/>
          <w:numId w:val="12"/>
        </w:numPr>
        <w:tabs>
          <w:tab w:val="left" w:pos="518"/>
          <w:tab w:val="left" w:pos="1134"/>
        </w:tabs>
        <w:spacing w:line="276" w:lineRule="auto"/>
        <w:ind w:left="1134" w:hanging="567"/>
        <w:rPr>
          <w:rStyle w:val="FontStyle21"/>
        </w:rPr>
      </w:pPr>
      <w:r w:rsidRPr="007A1033">
        <w:rPr>
          <w:rStyle w:val="FontStyle21"/>
          <w:spacing w:val="-6"/>
        </w:rPr>
        <w:t>D</w:t>
      </w:r>
      <w:r w:rsidR="00475818" w:rsidRPr="007A1033">
        <w:rPr>
          <w:rStyle w:val="FontStyle21"/>
          <w:spacing w:val="-6"/>
        </w:rPr>
        <w:t xml:space="preserve">banie o porządek na terenie budowy, utrzymywania terenu budowy </w:t>
      </w:r>
      <w:r w:rsidR="00475818" w:rsidRPr="007A1033">
        <w:rPr>
          <w:rStyle w:val="FontStyle21"/>
          <w:spacing w:val="-6"/>
        </w:rPr>
        <w:br/>
        <w:t>w stanie wolnym od przeszkód komunikacyjnych oraz usuwania</w:t>
      </w:r>
      <w:r w:rsidR="009F10F2" w:rsidRPr="007A1033">
        <w:rPr>
          <w:rStyle w:val="FontStyle21"/>
          <w:spacing w:val="-6"/>
        </w:rPr>
        <w:t xml:space="preserve"> </w:t>
      </w:r>
      <w:r w:rsidR="00475818" w:rsidRPr="007A1033">
        <w:rPr>
          <w:rStyle w:val="FontStyle21"/>
          <w:spacing w:val="-6"/>
        </w:rPr>
        <w:t>i</w:t>
      </w:r>
      <w:r w:rsidR="007A1033">
        <w:rPr>
          <w:rStyle w:val="FontStyle21"/>
          <w:spacing w:val="-6"/>
        </w:rPr>
        <w:t xml:space="preserve"> </w:t>
      </w:r>
      <w:r w:rsidR="00475818" w:rsidRPr="007A1033">
        <w:rPr>
          <w:rStyle w:val="FontStyle21"/>
          <w:spacing w:val="-6"/>
        </w:rPr>
        <w:t>składowanie</w:t>
      </w:r>
      <w:r w:rsidR="00475818" w:rsidRPr="00A4229A">
        <w:rPr>
          <w:rStyle w:val="FontStyle21"/>
        </w:rPr>
        <w:t xml:space="preserve"> wszelkich urządzeń pomocniczych i zbędnych materiałów, odpadów śmieci </w:t>
      </w:r>
      <w:r w:rsidR="007038D3" w:rsidRPr="00A4229A">
        <w:rPr>
          <w:rStyle w:val="FontStyle21"/>
        </w:rPr>
        <w:t>oraz niepotrzebnych urządzeń prowizorycznych;</w:t>
      </w:r>
    </w:p>
    <w:p w14:paraId="664C594C" w14:textId="77777777" w:rsidR="004C08B6" w:rsidRDefault="007038D3" w:rsidP="00723603">
      <w:pPr>
        <w:pStyle w:val="Style6"/>
        <w:widowControl/>
        <w:numPr>
          <w:ilvl w:val="1"/>
          <w:numId w:val="12"/>
        </w:numPr>
        <w:tabs>
          <w:tab w:val="left" w:pos="518"/>
          <w:tab w:val="left" w:pos="1134"/>
        </w:tabs>
        <w:spacing w:line="276" w:lineRule="auto"/>
        <w:ind w:left="1134" w:hanging="567"/>
        <w:rPr>
          <w:rStyle w:val="FontStyle21"/>
        </w:rPr>
      </w:pPr>
      <w:r w:rsidRPr="007E0A68">
        <w:rPr>
          <w:rStyle w:val="FontStyle21"/>
        </w:rPr>
        <w:t>Wywóz gruzu, nadmiaru ziemi, materiałów zbędnych i śmieci we własnym zakresie i na własny koszt</w:t>
      </w:r>
      <w:r w:rsidR="00757B94" w:rsidRPr="007E0A68">
        <w:rPr>
          <w:rStyle w:val="FontStyle21"/>
        </w:rPr>
        <w:t xml:space="preserve"> zgodnie z zasadami określonymi w ustawie  </w:t>
      </w:r>
      <w:r w:rsidR="00FA7F3B">
        <w:rPr>
          <w:rStyle w:val="FontStyle21"/>
        </w:rPr>
        <w:br/>
      </w:r>
      <w:r w:rsidR="00757B94" w:rsidRPr="007E0A68">
        <w:rPr>
          <w:rStyle w:val="FontStyle21"/>
        </w:rPr>
        <w:t>z dnia 1</w:t>
      </w:r>
      <w:r w:rsidR="00794A54" w:rsidRPr="007E0A68">
        <w:rPr>
          <w:rStyle w:val="FontStyle21"/>
        </w:rPr>
        <w:t>4.12.2012r.</w:t>
      </w:r>
      <w:r w:rsidR="00206AF0" w:rsidRPr="007E0A68">
        <w:rPr>
          <w:rStyle w:val="FontStyle21"/>
        </w:rPr>
        <w:t xml:space="preserve"> </w:t>
      </w:r>
      <w:r w:rsidR="00757B94" w:rsidRPr="007E0A68">
        <w:rPr>
          <w:rStyle w:val="FontStyle21"/>
        </w:rPr>
        <w:t>o odpadach</w:t>
      </w:r>
      <w:r w:rsidR="00BB0148">
        <w:rPr>
          <w:rStyle w:val="FontStyle21"/>
        </w:rPr>
        <w:t xml:space="preserve"> (</w:t>
      </w:r>
      <w:r w:rsidR="00BB0148" w:rsidRPr="00BB0148">
        <w:rPr>
          <w:rStyle w:val="FontStyle21"/>
        </w:rPr>
        <w:t xml:space="preserve">Dz.U.2021.779 </w:t>
      </w:r>
      <w:proofErr w:type="spellStart"/>
      <w:r w:rsidR="00BB0148" w:rsidRPr="00BB0148">
        <w:rPr>
          <w:rStyle w:val="FontStyle21"/>
        </w:rPr>
        <w:t>t.j</w:t>
      </w:r>
      <w:proofErr w:type="spellEnd"/>
      <w:r w:rsidR="00BB0148" w:rsidRPr="00BB0148">
        <w:rPr>
          <w:rStyle w:val="FontStyle21"/>
        </w:rPr>
        <w:t>. z dnia 2021.04.27</w:t>
      </w:r>
      <w:r w:rsidR="00BB0148">
        <w:rPr>
          <w:rStyle w:val="FontStyle21"/>
        </w:rPr>
        <w:t>)</w:t>
      </w:r>
      <w:r w:rsidR="003D5003" w:rsidRPr="007E0A68">
        <w:rPr>
          <w:rStyle w:val="FontStyle21"/>
        </w:rPr>
        <w:t>;</w:t>
      </w:r>
    </w:p>
    <w:p w14:paraId="1A0AA017" w14:textId="049C73CF" w:rsidR="00235B30" w:rsidRPr="00F31CCC" w:rsidRDefault="005A04DF" w:rsidP="00723603">
      <w:pPr>
        <w:pStyle w:val="Style6"/>
        <w:widowControl/>
        <w:numPr>
          <w:ilvl w:val="1"/>
          <w:numId w:val="12"/>
        </w:numPr>
        <w:tabs>
          <w:tab w:val="left" w:pos="518"/>
          <w:tab w:val="left" w:pos="1134"/>
        </w:tabs>
        <w:spacing w:line="276" w:lineRule="auto"/>
        <w:ind w:left="1134" w:hanging="567"/>
        <w:rPr>
          <w:rStyle w:val="FontStyle21"/>
          <w:spacing w:val="-4"/>
        </w:rPr>
      </w:pPr>
      <w:r w:rsidRPr="00B9173D">
        <w:rPr>
          <w:spacing w:val="-6"/>
        </w:rPr>
        <w:t xml:space="preserve">Wywóz </w:t>
      </w:r>
      <w:r w:rsidR="006C529D" w:rsidRPr="00B9173D">
        <w:rPr>
          <w:spacing w:val="-6"/>
        </w:rPr>
        <w:t xml:space="preserve">własnym transportem, na swój koszt i własne ryzyko </w:t>
      </w:r>
      <w:r w:rsidRPr="00B9173D">
        <w:rPr>
          <w:spacing w:val="-6"/>
        </w:rPr>
        <w:t>z miejsca</w:t>
      </w:r>
      <w:r w:rsidRPr="00F31CCC">
        <w:rPr>
          <w:spacing w:val="-4"/>
        </w:rPr>
        <w:t xml:space="preserve"> wystąpienia awarii i </w:t>
      </w:r>
      <w:r w:rsidRPr="00F31CCC">
        <w:rPr>
          <w:rStyle w:val="FontStyle21"/>
          <w:spacing w:val="-4"/>
        </w:rPr>
        <w:t xml:space="preserve">innych miejsc po pracach </w:t>
      </w:r>
      <w:proofErr w:type="spellStart"/>
      <w:r w:rsidRPr="00F31CCC">
        <w:rPr>
          <w:rStyle w:val="FontStyle21"/>
          <w:spacing w:val="-4"/>
        </w:rPr>
        <w:t>wod</w:t>
      </w:r>
      <w:proofErr w:type="spellEnd"/>
      <w:r w:rsidRPr="00F31CCC">
        <w:rPr>
          <w:rStyle w:val="FontStyle21"/>
          <w:spacing w:val="-4"/>
        </w:rPr>
        <w:t xml:space="preserve"> - </w:t>
      </w:r>
      <w:proofErr w:type="spellStart"/>
      <w:r w:rsidRPr="00F31CCC">
        <w:rPr>
          <w:rStyle w:val="FontStyle21"/>
          <w:spacing w:val="-4"/>
        </w:rPr>
        <w:t>kan</w:t>
      </w:r>
      <w:proofErr w:type="spellEnd"/>
      <w:r w:rsidRPr="00F31CCC">
        <w:rPr>
          <w:rStyle w:val="FontStyle21"/>
          <w:spacing w:val="-4"/>
        </w:rPr>
        <w:t xml:space="preserve"> na terenu miasta Kalisza odpadów z remontów i przebudowy dróg o kodzie 17 01 81;</w:t>
      </w:r>
    </w:p>
    <w:p w14:paraId="24AC3FEA" w14:textId="77777777" w:rsidR="00235B30" w:rsidRDefault="00C15AAD" w:rsidP="00723603">
      <w:pPr>
        <w:pStyle w:val="Style6"/>
        <w:widowControl/>
        <w:numPr>
          <w:ilvl w:val="1"/>
          <w:numId w:val="12"/>
        </w:numPr>
        <w:tabs>
          <w:tab w:val="left" w:pos="518"/>
          <w:tab w:val="left" w:pos="1134"/>
        </w:tabs>
        <w:spacing w:line="276" w:lineRule="auto"/>
        <w:ind w:left="1134" w:hanging="567"/>
      </w:pPr>
      <w:r w:rsidRPr="00BB0148">
        <w:t>Z</w:t>
      </w:r>
      <w:r w:rsidR="00235B30" w:rsidRPr="00BB0148">
        <w:t>abezpieczenia odpadów w trakcie przewozu;</w:t>
      </w:r>
    </w:p>
    <w:p w14:paraId="7F1CB844" w14:textId="77777777" w:rsidR="005A04DF" w:rsidRDefault="00C15AAD" w:rsidP="00723603">
      <w:pPr>
        <w:pStyle w:val="Style6"/>
        <w:widowControl/>
        <w:numPr>
          <w:ilvl w:val="1"/>
          <w:numId w:val="12"/>
        </w:numPr>
        <w:tabs>
          <w:tab w:val="left" w:pos="518"/>
          <w:tab w:val="left" w:pos="1134"/>
        </w:tabs>
        <w:spacing w:line="276" w:lineRule="auto"/>
        <w:ind w:left="1134" w:hanging="567"/>
      </w:pPr>
      <w:r>
        <w:t>G</w:t>
      </w:r>
      <w:r w:rsidR="00235B30">
        <w:t>ospodarowania odpadami zgodnie z obowiązującymi przepisami w tym zakresie</w:t>
      </w:r>
      <w:r>
        <w:t>;</w:t>
      </w:r>
    </w:p>
    <w:p w14:paraId="0BD5F4C1" w14:textId="77777777" w:rsidR="003B40A5" w:rsidRPr="00BB0148" w:rsidRDefault="003B40A5" w:rsidP="00723603">
      <w:pPr>
        <w:pStyle w:val="Style6"/>
        <w:widowControl/>
        <w:numPr>
          <w:ilvl w:val="1"/>
          <w:numId w:val="12"/>
        </w:numPr>
        <w:tabs>
          <w:tab w:val="left" w:pos="518"/>
          <w:tab w:val="left" w:pos="1134"/>
        </w:tabs>
        <w:spacing w:line="276" w:lineRule="auto"/>
        <w:ind w:left="1134" w:hanging="567"/>
      </w:pPr>
      <w:r w:rsidRPr="00BB0148">
        <w:rPr>
          <w:spacing w:val="-6"/>
        </w:rPr>
        <w:t>Z momentem przejęcia odpadów Wykonawca przejmuje od</w:t>
      </w:r>
      <w:r w:rsidR="00BB0148" w:rsidRPr="00BB0148">
        <w:rPr>
          <w:spacing w:val="-6"/>
        </w:rPr>
        <w:t xml:space="preserve"> </w:t>
      </w:r>
      <w:r w:rsidRPr="00BB0148">
        <w:rPr>
          <w:spacing w:val="-6"/>
        </w:rPr>
        <w:t>Zamawiającego obowiązki i odpowiedzialność wynikającą z przepisów w zakresie Prawa ochrony środowiska i ustawy o odpadach</w:t>
      </w:r>
      <w:r w:rsidR="003D73F6" w:rsidRPr="00BB0148">
        <w:rPr>
          <w:spacing w:val="-6"/>
        </w:rPr>
        <w:t>;</w:t>
      </w:r>
    </w:p>
    <w:p w14:paraId="2A1B40E5" w14:textId="77777777" w:rsidR="00206AF0" w:rsidRDefault="004C08B6" w:rsidP="00723603">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t>Zapewnienie właściwej organizacji i koordynacji robót poprzez zabezpieczenie nadzoru wykonawczego;</w:t>
      </w:r>
    </w:p>
    <w:p w14:paraId="72954E2E" w14:textId="77777777" w:rsidR="004C08B6" w:rsidRDefault="004C08B6" w:rsidP="00723603">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lastRenderedPageBreak/>
        <w:t xml:space="preserve">Umożliwienie wstępu na teren budowy organów państwowego nadzoru budowalnego, od których należy wykonywanie zadań określonych ustawą </w:t>
      </w:r>
      <w:r w:rsidRPr="00B9173D">
        <w:rPr>
          <w:rStyle w:val="FontStyle21"/>
          <w:spacing w:val="-4"/>
        </w:rPr>
        <w:t>Prawo budowalne oraz do udostępnienia im danych i informacji wymaganych</w:t>
      </w:r>
      <w:r w:rsidRPr="00D508E4">
        <w:rPr>
          <w:rStyle w:val="FontStyle21"/>
        </w:rPr>
        <w:t xml:space="preserve"> ustawą;</w:t>
      </w:r>
    </w:p>
    <w:p w14:paraId="2680EA97" w14:textId="77777777" w:rsidR="00E45015" w:rsidRDefault="004C08B6" w:rsidP="00723603">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t xml:space="preserve">W przypadku zniszczenia lub uszkodzenia robót, ich części, bądź urządzeń z winy Wykonawcy w toku realizacji przedmiotu umowy – naprawienia ich </w:t>
      </w:r>
    </w:p>
    <w:p w14:paraId="64E5355E" w14:textId="74456D59" w:rsidR="004C08B6" w:rsidRDefault="004C08B6" w:rsidP="00E45015">
      <w:pPr>
        <w:pStyle w:val="Style6"/>
        <w:widowControl/>
        <w:tabs>
          <w:tab w:val="left" w:pos="518"/>
          <w:tab w:val="left" w:pos="1134"/>
        </w:tabs>
        <w:spacing w:line="276" w:lineRule="auto"/>
        <w:ind w:left="1134" w:firstLine="0"/>
        <w:rPr>
          <w:rStyle w:val="FontStyle21"/>
        </w:rPr>
      </w:pPr>
      <w:r w:rsidRPr="00D508E4">
        <w:rPr>
          <w:rStyle w:val="FontStyle21"/>
        </w:rPr>
        <w:t>i doprowadzania do stanu poprzedniego;</w:t>
      </w:r>
    </w:p>
    <w:p w14:paraId="483D3E53" w14:textId="77777777" w:rsidR="00FC0ECF" w:rsidRDefault="004C08B6" w:rsidP="00723603">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t xml:space="preserve">Ponoszenie odpowiedzialności wobec osób trzecich za wszelkie szkody </w:t>
      </w:r>
      <w:r w:rsidRPr="00BB0148">
        <w:rPr>
          <w:rStyle w:val="FontStyle21"/>
          <w:spacing w:val="-4"/>
        </w:rPr>
        <w:t>spowodowane na pl</w:t>
      </w:r>
      <w:r w:rsidR="00F706E8" w:rsidRPr="00BB0148">
        <w:rPr>
          <w:rStyle w:val="FontStyle21"/>
          <w:spacing w:val="-4"/>
        </w:rPr>
        <w:t>a</w:t>
      </w:r>
      <w:r w:rsidRPr="00BB0148">
        <w:rPr>
          <w:rStyle w:val="FontStyle21"/>
          <w:spacing w:val="-4"/>
        </w:rPr>
        <w:t xml:space="preserve">cu budowy w związku z prowadzonymi robotami. </w:t>
      </w:r>
      <w:r w:rsidR="00FC0ECF" w:rsidRPr="00BB0148">
        <w:rPr>
          <w:rStyle w:val="FontStyle21"/>
          <w:spacing w:val="-4"/>
        </w:rPr>
        <w:t>Wykonawca zapewni na okres prowadzonych robót polisę ubezpieczeniową</w:t>
      </w:r>
      <w:r w:rsidR="00FC0ECF" w:rsidRPr="00D508E4">
        <w:rPr>
          <w:rStyle w:val="FontStyle21"/>
        </w:rPr>
        <w:t>;</w:t>
      </w:r>
    </w:p>
    <w:p w14:paraId="708CD48F" w14:textId="52994A02" w:rsidR="00FC0ECF" w:rsidRPr="003012CA" w:rsidRDefault="00455728" w:rsidP="00723603">
      <w:pPr>
        <w:pStyle w:val="Style6"/>
        <w:widowControl/>
        <w:numPr>
          <w:ilvl w:val="1"/>
          <w:numId w:val="12"/>
        </w:numPr>
        <w:tabs>
          <w:tab w:val="left" w:pos="518"/>
          <w:tab w:val="left" w:pos="1134"/>
        </w:tabs>
        <w:spacing w:line="276" w:lineRule="auto"/>
        <w:ind w:left="1134" w:hanging="567"/>
        <w:rPr>
          <w:rStyle w:val="FontStyle21"/>
        </w:rPr>
      </w:pPr>
      <w:r w:rsidRPr="003012CA">
        <w:rPr>
          <w:rStyle w:val="FontStyle21"/>
        </w:rPr>
        <w:t>Usuwanie wszelkich usterek</w:t>
      </w:r>
      <w:r w:rsidR="00F33FDD" w:rsidRPr="003012CA">
        <w:rPr>
          <w:rStyle w:val="FontStyle21"/>
        </w:rPr>
        <w:t>/</w:t>
      </w:r>
      <w:r w:rsidR="006C05E6" w:rsidRPr="003012CA">
        <w:rPr>
          <w:rStyle w:val="FontStyle21"/>
        </w:rPr>
        <w:t>szkód</w:t>
      </w:r>
      <w:r w:rsidRPr="003012CA">
        <w:rPr>
          <w:rStyle w:val="FontStyle21"/>
        </w:rPr>
        <w:t xml:space="preserve"> stwierdzonych podczas odbiorów, </w:t>
      </w:r>
      <w:r w:rsidR="00F33FDD" w:rsidRPr="003012CA">
        <w:rPr>
          <w:rStyle w:val="FontStyle21"/>
        </w:rPr>
        <w:t>zgodnie z §1</w:t>
      </w:r>
      <w:r w:rsidR="00062B4C">
        <w:rPr>
          <w:rStyle w:val="FontStyle21"/>
        </w:rPr>
        <w:t>1</w:t>
      </w:r>
      <w:r w:rsidRPr="003012CA">
        <w:rPr>
          <w:rStyle w:val="FontStyle21"/>
        </w:rPr>
        <w:t>;</w:t>
      </w:r>
    </w:p>
    <w:p w14:paraId="65C36D0E" w14:textId="77777777" w:rsidR="00455728" w:rsidRDefault="003F36F7" w:rsidP="00723603">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t>Dostarczenie niezbędnych atestów, wyników oraz protokołów badań, sprawozdań i prób dotyczących realizowanego przedmiotu niniejszej  umowy;</w:t>
      </w:r>
    </w:p>
    <w:p w14:paraId="153B9CB6" w14:textId="77777777" w:rsidR="00DE0C37" w:rsidRPr="00BB0148" w:rsidRDefault="003F36F7" w:rsidP="00723603">
      <w:pPr>
        <w:pStyle w:val="Style6"/>
        <w:widowControl/>
        <w:numPr>
          <w:ilvl w:val="1"/>
          <w:numId w:val="12"/>
        </w:numPr>
        <w:tabs>
          <w:tab w:val="left" w:pos="518"/>
          <w:tab w:val="left" w:pos="1134"/>
        </w:tabs>
        <w:spacing w:line="276" w:lineRule="auto"/>
        <w:ind w:left="1134" w:hanging="567"/>
        <w:rPr>
          <w:rStyle w:val="FontStyle21"/>
        </w:rPr>
      </w:pPr>
      <w:r w:rsidRPr="00BB0148">
        <w:rPr>
          <w:rStyle w:val="FontStyle21"/>
          <w:spacing w:val="-4"/>
        </w:rPr>
        <w:t>Przygotowanie i przekazanie Zamawiającemu dokumentacji powykonawczej;</w:t>
      </w:r>
    </w:p>
    <w:p w14:paraId="2AF7B7CD" w14:textId="77777777" w:rsidR="00DE0C37" w:rsidRPr="00D508E4" w:rsidRDefault="003F36F7" w:rsidP="00723603">
      <w:pPr>
        <w:pStyle w:val="Style6"/>
        <w:widowControl/>
        <w:numPr>
          <w:ilvl w:val="1"/>
          <w:numId w:val="12"/>
        </w:numPr>
        <w:tabs>
          <w:tab w:val="left" w:pos="518"/>
          <w:tab w:val="left" w:pos="1134"/>
        </w:tabs>
        <w:spacing w:line="276" w:lineRule="auto"/>
        <w:ind w:left="1134" w:hanging="567"/>
        <w:rPr>
          <w:rStyle w:val="FontStyle21"/>
        </w:rPr>
      </w:pPr>
      <w:r w:rsidRPr="00D508E4">
        <w:rPr>
          <w:rStyle w:val="FontStyle21"/>
        </w:rPr>
        <w:t>Po zakończeniu robót uporządkowanie terenu budowy, zaplecza budowy, jak również terenów sąsiadujących, zajętych przez Wykonawcę;</w:t>
      </w:r>
    </w:p>
    <w:p w14:paraId="7C530A76" w14:textId="77777777" w:rsidR="003A3BF2" w:rsidRPr="00D508E4" w:rsidRDefault="003A3BF2" w:rsidP="00BB0148">
      <w:pPr>
        <w:pStyle w:val="Style6"/>
        <w:widowControl/>
        <w:tabs>
          <w:tab w:val="left" w:pos="518"/>
        </w:tabs>
        <w:spacing w:before="240" w:after="120" w:line="240" w:lineRule="auto"/>
        <w:ind w:firstLine="0"/>
        <w:jc w:val="center"/>
        <w:rPr>
          <w:rStyle w:val="FontStyle21"/>
        </w:rPr>
      </w:pPr>
      <w:r w:rsidRPr="00D508E4">
        <w:rPr>
          <w:rStyle w:val="FontStyle21"/>
        </w:rPr>
        <w:t>§9</w:t>
      </w:r>
    </w:p>
    <w:p w14:paraId="18C54CA7" w14:textId="77777777" w:rsidR="0044244B" w:rsidRDefault="003A3BF2" w:rsidP="00901DE9">
      <w:pPr>
        <w:pStyle w:val="Style6"/>
        <w:widowControl/>
        <w:numPr>
          <w:ilvl w:val="0"/>
          <w:numId w:val="25"/>
        </w:numPr>
        <w:tabs>
          <w:tab w:val="left" w:pos="518"/>
        </w:tabs>
        <w:spacing w:before="5" w:after="120" w:line="276" w:lineRule="auto"/>
        <w:ind w:left="567" w:hanging="567"/>
        <w:rPr>
          <w:rStyle w:val="FontStyle21"/>
        </w:rPr>
      </w:pPr>
      <w:r w:rsidRPr="00D508E4">
        <w:rPr>
          <w:rStyle w:val="FontStyle21"/>
        </w:rPr>
        <w:t xml:space="preserve">Wykonawca dysponować będzie dla potrzeb realizacji niniejszej umowy, osobą kierownika robót posiadającą uprawnienia budowlane do </w:t>
      </w:r>
      <w:r w:rsidR="0000471C" w:rsidRPr="00D508E4">
        <w:rPr>
          <w:rStyle w:val="FontStyle21"/>
        </w:rPr>
        <w:t xml:space="preserve">kierowania robotami budowalnymi w specjalności drogowej bez ograniczeń lub w ograniczonym zakresie i będącego członkiem właściwej okręgowej izby inżynierów budownictwa. </w:t>
      </w:r>
    </w:p>
    <w:p w14:paraId="641A58D7" w14:textId="77777777" w:rsidR="0004204D" w:rsidRPr="00D508E4" w:rsidRDefault="0004204D" w:rsidP="00BB0148">
      <w:pPr>
        <w:pStyle w:val="Style5"/>
        <w:widowControl/>
        <w:spacing w:after="120" w:line="240" w:lineRule="auto"/>
        <w:jc w:val="center"/>
        <w:rPr>
          <w:rStyle w:val="FontStyle21"/>
        </w:rPr>
      </w:pPr>
      <w:r w:rsidRPr="008313F2">
        <w:rPr>
          <w:rStyle w:val="FontStyle21"/>
          <w:color w:val="000000"/>
        </w:rPr>
        <w:t>§</w:t>
      </w:r>
      <w:r w:rsidRPr="00D508E4">
        <w:rPr>
          <w:rStyle w:val="FontStyle21"/>
        </w:rPr>
        <w:t>10</w:t>
      </w:r>
    </w:p>
    <w:p w14:paraId="61CF1675" w14:textId="77777777" w:rsidR="0079321F" w:rsidRDefault="0079321F" w:rsidP="00723603">
      <w:pPr>
        <w:pStyle w:val="Style6"/>
        <w:widowControl/>
        <w:numPr>
          <w:ilvl w:val="0"/>
          <w:numId w:val="7"/>
        </w:numPr>
        <w:tabs>
          <w:tab w:val="left" w:pos="528"/>
        </w:tabs>
        <w:spacing w:line="276" w:lineRule="auto"/>
        <w:ind w:left="528" w:hanging="528"/>
        <w:rPr>
          <w:rStyle w:val="FontStyle21"/>
        </w:rPr>
      </w:pPr>
      <w:r>
        <w:rPr>
          <w:rStyle w:val="FontStyle21"/>
        </w:rPr>
        <w:t>Wykonawca udziela Zamawiającemu 36 - miesięcznej gwarancji na wykonany przedmiot umowy licząc od daty odbioru</w:t>
      </w:r>
      <w:r w:rsidR="009040FF">
        <w:rPr>
          <w:rStyle w:val="FontStyle21"/>
        </w:rPr>
        <w:t>, obejmującej zarówno jakość wykonanych prac,</w:t>
      </w:r>
      <w:r w:rsidR="00C228DD">
        <w:rPr>
          <w:rStyle w:val="FontStyle21"/>
        </w:rPr>
        <w:t xml:space="preserve"> jak również użytych materiałów.</w:t>
      </w:r>
    </w:p>
    <w:p w14:paraId="609D64FD" w14:textId="77777777" w:rsidR="0079321F" w:rsidRDefault="0079321F" w:rsidP="00723603">
      <w:pPr>
        <w:pStyle w:val="Style6"/>
        <w:widowControl/>
        <w:numPr>
          <w:ilvl w:val="0"/>
          <w:numId w:val="7"/>
        </w:numPr>
        <w:tabs>
          <w:tab w:val="left" w:pos="528"/>
        </w:tabs>
        <w:spacing w:line="276" w:lineRule="auto"/>
        <w:ind w:left="528" w:hanging="528"/>
        <w:rPr>
          <w:rStyle w:val="FontStyle21"/>
        </w:rPr>
      </w:pPr>
      <w:r>
        <w:rPr>
          <w:rStyle w:val="FontStyle21"/>
        </w:rPr>
        <w:t xml:space="preserve">Wady i </w:t>
      </w:r>
      <w:r w:rsidR="007C7C52">
        <w:rPr>
          <w:rStyle w:val="FontStyle21"/>
        </w:rPr>
        <w:t>szkody</w:t>
      </w:r>
      <w:r>
        <w:rPr>
          <w:rStyle w:val="FontStyle21"/>
        </w:rPr>
        <w:t xml:space="preserve"> zarówno w okresie gwarancji jak i rękojmi Wykonawca usunie </w:t>
      </w:r>
      <w:r>
        <w:rPr>
          <w:rStyle w:val="FontStyle21"/>
        </w:rPr>
        <w:br/>
        <w:t xml:space="preserve">w terminie 30 dni licząc od pisemnego powiadomienia Wykonawcy przez </w:t>
      </w:r>
      <w:r w:rsidR="003D1857">
        <w:rPr>
          <w:rStyle w:val="FontStyle21"/>
        </w:rPr>
        <w:t>Zamawiającego</w:t>
      </w:r>
      <w:r w:rsidR="00E3452F">
        <w:rPr>
          <w:rStyle w:val="FontStyle21"/>
        </w:rPr>
        <w:t xml:space="preserve"> bez żądania od Zamawiającego dodatkowego wynagrodzenia. </w:t>
      </w:r>
    </w:p>
    <w:p w14:paraId="113819A0" w14:textId="77777777" w:rsidR="0044244B" w:rsidRDefault="0044244B" w:rsidP="0044244B">
      <w:pPr>
        <w:pStyle w:val="Style6"/>
        <w:widowControl/>
        <w:tabs>
          <w:tab w:val="left" w:pos="528"/>
        </w:tabs>
        <w:spacing w:line="240" w:lineRule="auto"/>
        <w:ind w:firstLine="0"/>
        <w:jc w:val="left"/>
        <w:rPr>
          <w:rStyle w:val="FontStyle21"/>
        </w:rPr>
      </w:pPr>
    </w:p>
    <w:p w14:paraId="303BCF31" w14:textId="77777777" w:rsidR="0044244B" w:rsidRPr="008313F2" w:rsidRDefault="0044244B" w:rsidP="006074D0">
      <w:pPr>
        <w:tabs>
          <w:tab w:val="left" w:leader="dot" w:pos="2268"/>
          <w:tab w:val="left" w:pos="4680"/>
          <w:tab w:val="left" w:leader="dot" w:pos="5670"/>
          <w:tab w:val="left" w:leader="dot" w:pos="8505"/>
        </w:tabs>
        <w:spacing w:after="120" w:line="240" w:lineRule="auto"/>
        <w:jc w:val="center"/>
        <w:rPr>
          <w:rFonts w:ascii="Arial" w:hAnsi="Arial" w:cs="Arial"/>
          <w:color w:val="000000"/>
          <w:sz w:val="24"/>
          <w:szCs w:val="24"/>
        </w:rPr>
      </w:pPr>
      <w:r w:rsidRPr="008313F2">
        <w:rPr>
          <w:rFonts w:ascii="Arial" w:hAnsi="Arial" w:cs="Arial"/>
          <w:color w:val="000000"/>
          <w:sz w:val="24"/>
          <w:szCs w:val="24"/>
        </w:rPr>
        <w:t>§1</w:t>
      </w:r>
      <w:r w:rsidR="00E43F58">
        <w:rPr>
          <w:rFonts w:ascii="Arial" w:hAnsi="Arial" w:cs="Arial"/>
          <w:color w:val="000000"/>
          <w:sz w:val="24"/>
          <w:szCs w:val="24"/>
        </w:rPr>
        <w:t>1</w:t>
      </w:r>
    </w:p>
    <w:p w14:paraId="018849E5" w14:textId="6EB37AFA" w:rsidR="0044244B" w:rsidRPr="008313F2" w:rsidRDefault="0044244B" w:rsidP="00723603">
      <w:pPr>
        <w:numPr>
          <w:ilvl w:val="0"/>
          <w:numId w:val="17"/>
        </w:numPr>
        <w:tabs>
          <w:tab w:val="left" w:pos="0"/>
        </w:tabs>
        <w:spacing w:after="0"/>
        <w:ind w:left="567" w:hanging="567"/>
        <w:jc w:val="both"/>
        <w:rPr>
          <w:rFonts w:ascii="Arial" w:hAnsi="Arial" w:cs="Arial"/>
          <w:color w:val="000000"/>
          <w:sz w:val="24"/>
          <w:szCs w:val="24"/>
        </w:rPr>
      </w:pPr>
      <w:r w:rsidRPr="008313F2">
        <w:rPr>
          <w:rFonts w:ascii="Arial" w:hAnsi="Arial" w:cs="Arial"/>
          <w:color w:val="000000"/>
          <w:sz w:val="24"/>
          <w:szCs w:val="24"/>
        </w:rPr>
        <w:t>W razie stwierdzenia wad jakościowych</w:t>
      </w:r>
      <w:r w:rsidR="00762A53" w:rsidRPr="008313F2">
        <w:rPr>
          <w:rFonts w:ascii="Arial" w:hAnsi="Arial" w:cs="Arial"/>
          <w:color w:val="000000"/>
          <w:sz w:val="24"/>
          <w:szCs w:val="24"/>
        </w:rPr>
        <w:t xml:space="preserve"> w odtworzonej nawierzchni, Zamawiający </w:t>
      </w:r>
      <w:r w:rsidRPr="008313F2">
        <w:rPr>
          <w:rFonts w:ascii="Arial" w:hAnsi="Arial" w:cs="Arial"/>
          <w:color w:val="000000"/>
          <w:sz w:val="24"/>
          <w:szCs w:val="24"/>
        </w:rPr>
        <w:t xml:space="preserve">zgłosi niezwłocznie </w:t>
      </w:r>
      <w:r w:rsidR="00035950" w:rsidRPr="008313F2">
        <w:rPr>
          <w:rFonts w:ascii="Arial" w:hAnsi="Arial" w:cs="Arial"/>
          <w:color w:val="000000"/>
          <w:sz w:val="24"/>
          <w:szCs w:val="24"/>
        </w:rPr>
        <w:t xml:space="preserve">pisemną </w:t>
      </w:r>
      <w:r w:rsidRPr="008313F2">
        <w:rPr>
          <w:rFonts w:ascii="Arial" w:hAnsi="Arial" w:cs="Arial"/>
          <w:color w:val="000000"/>
          <w:sz w:val="24"/>
          <w:szCs w:val="24"/>
        </w:rPr>
        <w:t xml:space="preserve">reklamację do </w:t>
      </w:r>
      <w:r w:rsidR="00594CD4" w:rsidRPr="008313F2">
        <w:rPr>
          <w:rFonts w:ascii="Arial" w:hAnsi="Arial" w:cs="Arial"/>
          <w:color w:val="000000"/>
          <w:sz w:val="24"/>
          <w:szCs w:val="24"/>
        </w:rPr>
        <w:t>Wykonawcy</w:t>
      </w:r>
      <w:r w:rsidR="00035950" w:rsidRPr="008313F2">
        <w:rPr>
          <w:rFonts w:ascii="Arial" w:hAnsi="Arial" w:cs="Arial"/>
          <w:color w:val="000000"/>
          <w:sz w:val="24"/>
          <w:szCs w:val="24"/>
        </w:rPr>
        <w:t xml:space="preserve"> na wskazany adres mailowy: </w:t>
      </w:r>
      <w:hyperlink r:id="rId9" w:history="1">
        <w:r w:rsidR="00B9173D">
          <w:rPr>
            <w:rStyle w:val="Hipercze"/>
            <w:rFonts w:ascii="Arial" w:hAnsi="Arial" w:cs="Arial"/>
            <w:color w:val="auto"/>
            <w:sz w:val="24"/>
            <w:szCs w:val="24"/>
            <w:u w:val="none"/>
          </w:rPr>
          <w:t>………………………</w:t>
        </w:r>
      </w:hyperlink>
      <w:r w:rsidR="00A542AB">
        <w:rPr>
          <w:rFonts w:ascii="Arial" w:hAnsi="Arial" w:cs="Arial"/>
          <w:color w:val="000000"/>
          <w:sz w:val="24"/>
          <w:szCs w:val="24"/>
        </w:rPr>
        <w:t xml:space="preserve"> </w:t>
      </w:r>
      <w:r w:rsidR="00594CD4" w:rsidRPr="008313F2">
        <w:rPr>
          <w:rFonts w:ascii="Arial" w:hAnsi="Arial" w:cs="Arial"/>
          <w:color w:val="000000"/>
          <w:sz w:val="24"/>
          <w:szCs w:val="24"/>
        </w:rPr>
        <w:t xml:space="preserve">Wykonawca </w:t>
      </w:r>
      <w:r w:rsidRPr="008313F2">
        <w:rPr>
          <w:rFonts w:ascii="Arial" w:hAnsi="Arial" w:cs="Arial"/>
          <w:color w:val="000000"/>
          <w:sz w:val="24"/>
          <w:szCs w:val="24"/>
        </w:rPr>
        <w:t xml:space="preserve">zobowiązany jest rozpatrzyć reklamację w terminie 3 dni od daty jej otrzymania i zawiadomić </w:t>
      </w:r>
      <w:r w:rsidR="00594CD4" w:rsidRPr="008313F2">
        <w:rPr>
          <w:rFonts w:ascii="Arial" w:hAnsi="Arial" w:cs="Arial"/>
          <w:color w:val="000000"/>
          <w:sz w:val="24"/>
          <w:szCs w:val="24"/>
        </w:rPr>
        <w:t xml:space="preserve">Zamawiającego </w:t>
      </w:r>
      <w:r w:rsidRPr="008313F2">
        <w:rPr>
          <w:rFonts w:ascii="Arial" w:hAnsi="Arial" w:cs="Arial"/>
          <w:color w:val="000000"/>
          <w:sz w:val="24"/>
          <w:szCs w:val="24"/>
        </w:rPr>
        <w:t xml:space="preserve">na wskazany adres mailowy: </w:t>
      </w:r>
      <w:r w:rsidR="00A542AB">
        <w:rPr>
          <w:rFonts w:ascii="Arial" w:hAnsi="Arial" w:cs="Arial"/>
          <w:color w:val="000000"/>
          <w:sz w:val="24"/>
          <w:szCs w:val="24"/>
        </w:rPr>
        <w:t>d.miklas@wodociagi-kalisz.pl</w:t>
      </w:r>
      <w:r w:rsidRPr="008313F2">
        <w:rPr>
          <w:rFonts w:ascii="Arial" w:hAnsi="Arial" w:cs="Arial"/>
          <w:color w:val="000000"/>
          <w:sz w:val="24"/>
          <w:szCs w:val="24"/>
        </w:rPr>
        <w:t xml:space="preserve"> o jej uznaniu lub odrzuceniu. Nieudzielenie odpowiedzi na zgłoszoną reklamację </w:t>
      </w:r>
      <w:r w:rsidR="004120E1">
        <w:rPr>
          <w:rFonts w:ascii="Arial" w:hAnsi="Arial" w:cs="Arial"/>
          <w:color w:val="000000"/>
          <w:sz w:val="24"/>
          <w:szCs w:val="24"/>
        </w:rPr>
        <w:br/>
      </w:r>
      <w:r w:rsidRPr="008313F2">
        <w:rPr>
          <w:rFonts w:ascii="Arial" w:hAnsi="Arial" w:cs="Arial"/>
          <w:color w:val="000000"/>
          <w:sz w:val="24"/>
          <w:szCs w:val="24"/>
        </w:rPr>
        <w:t xml:space="preserve">w ciągu </w:t>
      </w:r>
      <w:r w:rsidR="007851AF" w:rsidRPr="008313F2">
        <w:rPr>
          <w:rFonts w:ascii="Arial" w:hAnsi="Arial" w:cs="Arial"/>
          <w:color w:val="000000"/>
          <w:sz w:val="24"/>
          <w:szCs w:val="24"/>
        </w:rPr>
        <w:t>3</w:t>
      </w:r>
      <w:r w:rsidRPr="008313F2">
        <w:rPr>
          <w:rFonts w:ascii="Arial" w:hAnsi="Arial" w:cs="Arial"/>
          <w:color w:val="000000"/>
          <w:sz w:val="24"/>
          <w:szCs w:val="24"/>
        </w:rPr>
        <w:t xml:space="preserve"> dni, licząc od daty jej otrzymania, uważane będzie przez </w:t>
      </w:r>
      <w:r w:rsidR="00594CD4" w:rsidRPr="008313F2">
        <w:rPr>
          <w:rFonts w:ascii="Arial" w:hAnsi="Arial" w:cs="Arial"/>
          <w:color w:val="000000"/>
          <w:sz w:val="24"/>
          <w:szCs w:val="24"/>
        </w:rPr>
        <w:t xml:space="preserve">Zamawiającego </w:t>
      </w:r>
      <w:r w:rsidRPr="008313F2">
        <w:rPr>
          <w:rFonts w:ascii="Arial" w:hAnsi="Arial" w:cs="Arial"/>
          <w:color w:val="000000"/>
          <w:sz w:val="24"/>
          <w:szCs w:val="24"/>
        </w:rPr>
        <w:t xml:space="preserve">za uznanie reklamacji przez </w:t>
      </w:r>
      <w:r w:rsidR="00594CD4" w:rsidRPr="008313F2">
        <w:rPr>
          <w:rFonts w:ascii="Arial" w:hAnsi="Arial" w:cs="Arial"/>
          <w:color w:val="000000"/>
          <w:sz w:val="24"/>
          <w:szCs w:val="24"/>
        </w:rPr>
        <w:t xml:space="preserve">Wykonawcę. </w:t>
      </w:r>
      <w:r w:rsidRPr="008313F2">
        <w:rPr>
          <w:rFonts w:ascii="Arial" w:hAnsi="Arial" w:cs="Arial"/>
          <w:color w:val="000000"/>
          <w:sz w:val="24"/>
          <w:szCs w:val="24"/>
        </w:rPr>
        <w:t xml:space="preserve"> </w:t>
      </w:r>
    </w:p>
    <w:p w14:paraId="6487876B" w14:textId="77777777" w:rsidR="0044244B" w:rsidRPr="009A3526" w:rsidRDefault="00AF63A2" w:rsidP="00723603">
      <w:pPr>
        <w:numPr>
          <w:ilvl w:val="0"/>
          <w:numId w:val="17"/>
        </w:numPr>
        <w:tabs>
          <w:tab w:val="left" w:pos="567"/>
        </w:tabs>
        <w:spacing w:after="0"/>
        <w:ind w:left="567" w:hanging="567"/>
        <w:jc w:val="both"/>
        <w:rPr>
          <w:rFonts w:ascii="Arial" w:hAnsi="Arial" w:cs="Arial"/>
          <w:sz w:val="24"/>
          <w:szCs w:val="24"/>
        </w:rPr>
      </w:pPr>
      <w:r w:rsidRPr="009A3526">
        <w:rPr>
          <w:rFonts w:ascii="Arial" w:hAnsi="Arial" w:cs="Arial"/>
          <w:sz w:val="24"/>
          <w:szCs w:val="24"/>
        </w:rPr>
        <w:lastRenderedPageBreak/>
        <w:t xml:space="preserve">Załatwienie reklamacji następować </w:t>
      </w:r>
      <w:r w:rsidR="007627C0" w:rsidRPr="009A3526">
        <w:rPr>
          <w:rFonts w:ascii="Arial" w:hAnsi="Arial" w:cs="Arial"/>
          <w:sz w:val="24"/>
          <w:szCs w:val="24"/>
        </w:rPr>
        <w:t>b</w:t>
      </w:r>
      <w:r w:rsidRPr="009A3526">
        <w:rPr>
          <w:rFonts w:ascii="Arial" w:hAnsi="Arial" w:cs="Arial"/>
          <w:sz w:val="24"/>
          <w:szCs w:val="24"/>
        </w:rPr>
        <w:t xml:space="preserve">ędzie </w:t>
      </w:r>
      <w:r w:rsidR="009A3526">
        <w:rPr>
          <w:rFonts w:ascii="Arial" w:hAnsi="Arial" w:cs="Arial"/>
          <w:sz w:val="24"/>
          <w:szCs w:val="24"/>
        </w:rPr>
        <w:t xml:space="preserve">poprzez naprawę </w:t>
      </w:r>
      <w:r w:rsidRPr="009A3526">
        <w:rPr>
          <w:rFonts w:ascii="Arial" w:hAnsi="Arial" w:cs="Arial"/>
          <w:sz w:val="24"/>
          <w:szCs w:val="24"/>
        </w:rPr>
        <w:t>w terminie 30 dni, na koszt Wykonawcy</w:t>
      </w:r>
      <w:r w:rsidR="007627C0" w:rsidRPr="009A3526">
        <w:rPr>
          <w:rFonts w:ascii="Arial" w:hAnsi="Arial" w:cs="Arial"/>
          <w:sz w:val="24"/>
          <w:szCs w:val="24"/>
        </w:rPr>
        <w:t xml:space="preserve">. </w:t>
      </w:r>
      <w:r w:rsidRPr="009A3526">
        <w:rPr>
          <w:rFonts w:ascii="Arial" w:hAnsi="Arial" w:cs="Arial"/>
          <w:sz w:val="24"/>
          <w:szCs w:val="24"/>
        </w:rPr>
        <w:t xml:space="preserve">  </w:t>
      </w:r>
      <w:r w:rsidR="00E3452F" w:rsidRPr="009A3526">
        <w:rPr>
          <w:rFonts w:ascii="Arial" w:hAnsi="Arial" w:cs="Arial"/>
          <w:sz w:val="24"/>
          <w:szCs w:val="24"/>
        </w:rPr>
        <w:t xml:space="preserve"> </w:t>
      </w:r>
    </w:p>
    <w:p w14:paraId="3E62FAAD" w14:textId="220E2BDF" w:rsidR="0044244B" w:rsidRPr="008313F2" w:rsidRDefault="00807384" w:rsidP="00723603">
      <w:pPr>
        <w:numPr>
          <w:ilvl w:val="0"/>
          <w:numId w:val="17"/>
        </w:numPr>
        <w:tabs>
          <w:tab w:val="left" w:pos="567"/>
        </w:tabs>
        <w:spacing w:after="0"/>
        <w:ind w:left="567" w:hanging="567"/>
        <w:jc w:val="both"/>
        <w:rPr>
          <w:rFonts w:ascii="Arial" w:hAnsi="Arial" w:cs="Arial"/>
          <w:color w:val="000000"/>
          <w:sz w:val="24"/>
          <w:szCs w:val="24"/>
        </w:rPr>
      </w:pPr>
      <w:r w:rsidRPr="008313F2">
        <w:rPr>
          <w:rFonts w:ascii="Arial" w:hAnsi="Arial" w:cs="Arial"/>
          <w:color w:val="000000"/>
          <w:sz w:val="24"/>
          <w:szCs w:val="24"/>
        </w:rPr>
        <w:t xml:space="preserve">Wykonawca </w:t>
      </w:r>
      <w:r w:rsidR="0044244B" w:rsidRPr="008313F2">
        <w:rPr>
          <w:rFonts w:ascii="Arial" w:hAnsi="Arial" w:cs="Arial"/>
          <w:color w:val="000000"/>
          <w:sz w:val="24"/>
          <w:szCs w:val="24"/>
        </w:rPr>
        <w:t xml:space="preserve">ponosi pełną odpowiedzialność za wszelkie szkody powstałe </w:t>
      </w:r>
      <w:r w:rsidR="0044244B" w:rsidRPr="008313F2">
        <w:rPr>
          <w:rFonts w:ascii="Arial" w:hAnsi="Arial" w:cs="Arial"/>
          <w:color w:val="000000"/>
          <w:sz w:val="24"/>
          <w:szCs w:val="24"/>
        </w:rPr>
        <w:br/>
        <w:t xml:space="preserve">w </w:t>
      </w:r>
      <w:r w:rsidRPr="008313F2">
        <w:rPr>
          <w:rFonts w:ascii="Arial" w:hAnsi="Arial" w:cs="Arial"/>
          <w:color w:val="000000"/>
          <w:sz w:val="24"/>
          <w:szCs w:val="24"/>
        </w:rPr>
        <w:t>odtworzonej przez Wykonawcę nawierzchni</w:t>
      </w:r>
      <w:r w:rsidR="0044244B" w:rsidRPr="008313F2">
        <w:rPr>
          <w:rFonts w:ascii="Arial" w:hAnsi="Arial" w:cs="Arial"/>
          <w:color w:val="000000"/>
          <w:sz w:val="24"/>
          <w:szCs w:val="24"/>
        </w:rPr>
        <w:t>, wynikające</w:t>
      </w:r>
      <w:r w:rsidR="00035950" w:rsidRPr="008313F2">
        <w:rPr>
          <w:rFonts w:ascii="Arial" w:hAnsi="Arial" w:cs="Arial"/>
          <w:color w:val="000000"/>
          <w:sz w:val="24"/>
          <w:szCs w:val="24"/>
        </w:rPr>
        <w:t xml:space="preserve"> z</w:t>
      </w:r>
      <w:r w:rsidR="0044244B" w:rsidRPr="008313F2">
        <w:rPr>
          <w:rFonts w:ascii="Arial" w:hAnsi="Arial" w:cs="Arial"/>
          <w:color w:val="000000"/>
          <w:sz w:val="24"/>
          <w:szCs w:val="24"/>
        </w:rPr>
        <w:t xml:space="preserve"> </w:t>
      </w:r>
      <w:r w:rsidRPr="008313F2">
        <w:rPr>
          <w:rFonts w:ascii="Arial" w:hAnsi="Arial" w:cs="Arial"/>
          <w:color w:val="000000"/>
          <w:sz w:val="24"/>
          <w:szCs w:val="24"/>
        </w:rPr>
        <w:t>użycia</w:t>
      </w:r>
      <w:r w:rsidR="00AF0B0E">
        <w:rPr>
          <w:rFonts w:ascii="Arial" w:hAnsi="Arial" w:cs="Arial"/>
          <w:color w:val="000000"/>
          <w:sz w:val="24"/>
          <w:szCs w:val="24"/>
        </w:rPr>
        <w:t xml:space="preserve"> </w:t>
      </w:r>
      <w:r w:rsidRPr="008313F2">
        <w:rPr>
          <w:rFonts w:ascii="Arial" w:hAnsi="Arial" w:cs="Arial"/>
          <w:color w:val="000000"/>
          <w:sz w:val="24"/>
          <w:szCs w:val="24"/>
        </w:rPr>
        <w:t xml:space="preserve">niewłaściwych produktów bądź niewłaściwej techniki do jej odtworzenia. </w:t>
      </w:r>
    </w:p>
    <w:p w14:paraId="763785E0" w14:textId="60337CA3" w:rsidR="0044244B" w:rsidRPr="008313F2" w:rsidRDefault="0044244B" w:rsidP="00723603">
      <w:pPr>
        <w:numPr>
          <w:ilvl w:val="0"/>
          <w:numId w:val="17"/>
        </w:numPr>
        <w:shd w:val="clear" w:color="auto" w:fill="FFFFFF"/>
        <w:tabs>
          <w:tab w:val="left" w:pos="567"/>
        </w:tabs>
        <w:spacing w:before="14" w:after="0"/>
        <w:ind w:left="567" w:hanging="567"/>
        <w:jc w:val="both"/>
        <w:rPr>
          <w:rFonts w:ascii="Arial" w:hAnsi="Arial" w:cs="Arial"/>
          <w:color w:val="000000"/>
          <w:sz w:val="24"/>
          <w:szCs w:val="24"/>
        </w:rPr>
      </w:pPr>
      <w:r w:rsidRPr="008313F2">
        <w:rPr>
          <w:rFonts w:ascii="Arial" w:hAnsi="Arial" w:cs="Arial"/>
          <w:color w:val="000000"/>
          <w:sz w:val="24"/>
          <w:szCs w:val="24"/>
        </w:rPr>
        <w:t xml:space="preserve">Wszelkie </w:t>
      </w:r>
      <w:r w:rsidR="00035950" w:rsidRPr="008313F2">
        <w:rPr>
          <w:rFonts w:ascii="Arial" w:hAnsi="Arial" w:cs="Arial"/>
          <w:color w:val="000000"/>
          <w:sz w:val="24"/>
          <w:szCs w:val="24"/>
        </w:rPr>
        <w:t>szkody</w:t>
      </w:r>
      <w:r w:rsidRPr="008313F2">
        <w:rPr>
          <w:rFonts w:ascii="Arial" w:hAnsi="Arial" w:cs="Arial"/>
          <w:color w:val="000000"/>
          <w:sz w:val="24"/>
          <w:szCs w:val="24"/>
        </w:rPr>
        <w:t xml:space="preserve">, o których mowa </w:t>
      </w:r>
      <w:r w:rsidR="00035950" w:rsidRPr="008313F2">
        <w:rPr>
          <w:rFonts w:ascii="Arial" w:hAnsi="Arial" w:cs="Arial"/>
          <w:color w:val="000000"/>
          <w:sz w:val="24"/>
          <w:szCs w:val="24"/>
        </w:rPr>
        <w:t>w pkt 3</w:t>
      </w:r>
      <w:r w:rsidRPr="008313F2">
        <w:rPr>
          <w:rFonts w:ascii="Arial" w:hAnsi="Arial" w:cs="Arial"/>
          <w:color w:val="000000"/>
          <w:sz w:val="24"/>
          <w:szCs w:val="24"/>
        </w:rPr>
        <w:t xml:space="preserve"> </w:t>
      </w:r>
      <w:r w:rsidR="00807384" w:rsidRPr="008313F2">
        <w:rPr>
          <w:rFonts w:ascii="Arial" w:hAnsi="Arial" w:cs="Arial"/>
          <w:color w:val="000000"/>
          <w:sz w:val="24"/>
          <w:szCs w:val="24"/>
        </w:rPr>
        <w:t xml:space="preserve">Wykonawca </w:t>
      </w:r>
      <w:r w:rsidRPr="008313F2">
        <w:rPr>
          <w:rFonts w:ascii="Arial" w:hAnsi="Arial" w:cs="Arial"/>
          <w:color w:val="000000"/>
          <w:sz w:val="24"/>
          <w:szCs w:val="24"/>
        </w:rPr>
        <w:t xml:space="preserve">naprawi na własny koszt.  </w:t>
      </w:r>
      <w:r w:rsidR="00807384" w:rsidRPr="008313F2">
        <w:rPr>
          <w:rFonts w:ascii="Arial" w:hAnsi="Arial" w:cs="Arial"/>
          <w:color w:val="000000"/>
          <w:sz w:val="24"/>
          <w:szCs w:val="24"/>
        </w:rPr>
        <w:t>Zamawiający o</w:t>
      </w:r>
      <w:r w:rsidRPr="008313F2">
        <w:rPr>
          <w:rFonts w:ascii="Arial" w:hAnsi="Arial" w:cs="Arial"/>
          <w:color w:val="000000"/>
          <w:sz w:val="24"/>
          <w:szCs w:val="24"/>
        </w:rPr>
        <w:t xml:space="preserve">bowiązany jest pisemnie poinformować </w:t>
      </w:r>
      <w:r w:rsidR="00807384" w:rsidRPr="008313F2">
        <w:rPr>
          <w:rFonts w:ascii="Arial" w:hAnsi="Arial" w:cs="Arial"/>
          <w:color w:val="000000"/>
          <w:sz w:val="24"/>
          <w:szCs w:val="24"/>
        </w:rPr>
        <w:t xml:space="preserve">Wykonawcę </w:t>
      </w:r>
      <w:r w:rsidRPr="008313F2">
        <w:rPr>
          <w:rFonts w:ascii="Arial" w:hAnsi="Arial" w:cs="Arial"/>
          <w:color w:val="000000"/>
          <w:sz w:val="24"/>
          <w:szCs w:val="24"/>
        </w:rPr>
        <w:t xml:space="preserve"> </w:t>
      </w:r>
      <w:r w:rsidRPr="008313F2">
        <w:rPr>
          <w:rFonts w:ascii="Arial" w:hAnsi="Arial" w:cs="Arial"/>
          <w:color w:val="000000"/>
          <w:sz w:val="24"/>
          <w:szCs w:val="24"/>
        </w:rPr>
        <w:br/>
        <w:t xml:space="preserve">o reklamacji, dostarczając szczegółowy opis </w:t>
      </w:r>
      <w:r w:rsidR="00261D6B" w:rsidRPr="008313F2">
        <w:rPr>
          <w:rFonts w:ascii="Arial" w:hAnsi="Arial" w:cs="Arial"/>
          <w:color w:val="000000"/>
          <w:sz w:val="24"/>
          <w:szCs w:val="24"/>
        </w:rPr>
        <w:t xml:space="preserve">szkody. </w:t>
      </w:r>
      <w:r w:rsidRPr="008313F2">
        <w:rPr>
          <w:rFonts w:ascii="Arial" w:hAnsi="Arial" w:cs="Arial"/>
          <w:color w:val="000000"/>
          <w:sz w:val="24"/>
          <w:szCs w:val="24"/>
        </w:rPr>
        <w:t xml:space="preserve">Pisemny opis </w:t>
      </w:r>
      <w:r w:rsidR="00261D6B" w:rsidRPr="008313F2">
        <w:rPr>
          <w:rFonts w:ascii="Arial" w:hAnsi="Arial" w:cs="Arial"/>
          <w:color w:val="000000"/>
          <w:sz w:val="24"/>
          <w:szCs w:val="24"/>
        </w:rPr>
        <w:t>szkody</w:t>
      </w:r>
      <w:r w:rsidRPr="008313F2">
        <w:rPr>
          <w:rFonts w:ascii="Arial" w:hAnsi="Arial" w:cs="Arial"/>
          <w:color w:val="000000"/>
          <w:sz w:val="24"/>
          <w:szCs w:val="24"/>
        </w:rPr>
        <w:t xml:space="preserve"> może zostać dostarczony </w:t>
      </w:r>
      <w:r w:rsidR="00807384" w:rsidRPr="008313F2">
        <w:rPr>
          <w:rFonts w:ascii="Arial" w:hAnsi="Arial" w:cs="Arial"/>
          <w:color w:val="000000"/>
          <w:sz w:val="24"/>
          <w:szCs w:val="24"/>
        </w:rPr>
        <w:t xml:space="preserve">Wykonawcy </w:t>
      </w:r>
      <w:r w:rsidRPr="008313F2">
        <w:rPr>
          <w:rFonts w:ascii="Arial" w:hAnsi="Arial" w:cs="Arial"/>
          <w:color w:val="000000"/>
          <w:sz w:val="24"/>
          <w:szCs w:val="24"/>
        </w:rPr>
        <w:t>drogą elektroniczną na wskazany adres mailowy:</w:t>
      </w:r>
      <w:r w:rsidR="00A542AB">
        <w:rPr>
          <w:rFonts w:ascii="Arial" w:hAnsi="Arial" w:cs="Arial"/>
          <w:color w:val="000000"/>
          <w:sz w:val="24"/>
          <w:szCs w:val="24"/>
        </w:rPr>
        <w:t xml:space="preserve"> </w:t>
      </w:r>
      <w:r w:rsidR="00B9173D">
        <w:rPr>
          <w:rFonts w:ascii="Arial" w:hAnsi="Arial" w:cs="Arial"/>
          <w:color w:val="000000"/>
          <w:sz w:val="24"/>
          <w:szCs w:val="24"/>
        </w:rPr>
        <w:t>……………………….</w:t>
      </w:r>
      <w:r w:rsidRPr="008313F2">
        <w:rPr>
          <w:rFonts w:ascii="Arial" w:hAnsi="Arial" w:cs="Arial"/>
          <w:color w:val="000000"/>
          <w:sz w:val="24"/>
          <w:szCs w:val="24"/>
        </w:rPr>
        <w:t xml:space="preserve">, w terminie 3 dni od dnia jej zidentyfikowania.  </w:t>
      </w:r>
    </w:p>
    <w:p w14:paraId="4B17EA12" w14:textId="77777777" w:rsidR="0044244B" w:rsidRPr="008313F2" w:rsidRDefault="0044244B" w:rsidP="00723603">
      <w:pPr>
        <w:pStyle w:val="Styl"/>
        <w:numPr>
          <w:ilvl w:val="0"/>
          <w:numId w:val="17"/>
        </w:numPr>
        <w:shd w:val="clear" w:color="auto" w:fill="FFFFFF"/>
        <w:spacing w:before="14" w:line="276" w:lineRule="auto"/>
        <w:ind w:left="567" w:hanging="567"/>
        <w:jc w:val="both"/>
        <w:rPr>
          <w:rFonts w:ascii="Arial" w:hAnsi="Arial" w:cs="Arial"/>
          <w:color w:val="000000"/>
        </w:rPr>
      </w:pPr>
      <w:r w:rsidRPr="008313F2">
        <w:rPr>
          <w:rFonts w:ascii="Arial" w:hAnsi="Arial" w:cs="Arial"/>
          <w:color w:val="000000"/>
        </w:rPr>
        <w:t xml:space="preserve">Po otrzymaniu zgłoszenia reklamacji </w:t>
      </w:r>
      <w:r w:rsidR="00807384" w:rsidRPr="008313F2">
        <w:rPr>
          <w:rFonts w:ascii="Arial" w:hAnsi="Arial" w:cs="Arial"/>
          <w:color w:val="000000"/>
        </w:rPr>
        <w:t xml:space="preserve">Wykonawca </w:t>
      </w:r>
      <w:r w:rsidRPr="008313F2">
        <w:rPr>
          <w:rFonts w:ascii="Arial" w:hAnsi="Arial" w:cs="Arial"/>
          <w:color w:val="000000"/>
        </w:rPr>
        <w:t xml:space="preserve">przystąpi do usunięcia </w:t>
      </w:r>
      <w:r w:rsidR="001358C4" w:rsidRPr="008313F2">
        <w:rPr>
          <w:rFonts w:ascii="Arial" w:hAnsi="Arial" w:cs="Arial"/>
          <w:color w:val="000000"/>
        </w:rPr>
        <w:t xml:space="preserve">szkody </w:t>
      </w:r>
      <w:r w:rsidRPr="008313F2">
        <w:rPr>
          <w:rFonts w:ascii="Arial" w:hAnsi="Arial" w:cs="Arial"/>
          <w:color w:val="000000"/>
        </w:rPr>
        <w:t>na swój koszt i ryzyko w ciągu 3</w:t>
      </w:r>
      <w:r w:rsidR="007C7C52" w:rsidRPr="008313F2">
        <w:rPr>
          <w:rFonts w:ascii="Arial" w:hAnsi="Arial" w:cs="Arial"/>
          <w:color w:val="000000"/>
        </w:rPr>
        <w:t xml:space="preserve">0 </w:t>
      </w:r>
      <w:r w:rsidRPr="008313F2">
        <w:rPr>
          <w:rFonts w:ascii="Arial" w:hAnsi="Arial" w:cs="Arial"/>
          <w:color w:val="000000"/>
        </w:rPr>
        <w:t xml:space="preserve">dni roboczych od dnia ich zgłoszenia przez </w:t>
      </w:r>
      <w:r w:rsidR="00807384" w:rsidRPr="008313F2">
        <w:rPr>
          <w:rFonts w:ascii="Arial" w:hAnsi="Arial" w:cs="Arial"/>
          <w:color w:val="000000"/>
        </w:rPr>
        <w:t>Zamawiającego</w:t>
      </w:r>
      <w:r w:rsidRPr="008313F2">
        <w:rPr>
          <w:rFonts w:ascii="Arial" w:hAnsi="Arial" w:cs="Arial"/>
          <w:color w:val="000000"/>
        </w:rPr>
        <w:t>.</w:t>
      </w:r>
    </w:p>
    <w:p w14:paraId="6F7B8C94" w14:textId="10F37C8D" w:rsidR="0044244B" w:rsidRPr="004120E1" w:rsidRDefault="0044244B" w:rsidP="00723603">
      <w:pPr>
        <w:pStyle w:val="Styl"/>
        <w:numPr>
          <w:ilvl w:val="0"/>
          <w:numId w:val="17"/>
        </w:numPr>
        <w:shd w:val="clear" w:color="auto" w:fill="FFFFFF"/>
        <w:spacing w:before="28" w:after="120" w:line="276" w:lineRule="auto"/>
        <w:ind w:left="567" w:hanging="567"/>
        <w:jc w:val="both"/>
        <w:rPr>
          <w:rStyle w:val="FontStyle21"/>
          <w:color w:val="000000"/>
        </w:rPr>
      </w:pPr>
      <w:r w:rsidRPr="008313F2">
        <w:rPr>
          <w:rFonts w:ascii="Arial" w:hAnsi="Arial" w:cs="Arial"/>
          <w:color w:val="000000"/>
        </w:rPr>
        <w:t xml:space="preserve">W przypadku nieusunięcia przez </w:t>
      </w:r>
      <w:r w:rsidR="00807384" w:rsidRPr="008313F2">
        <w:rPr>
          <w:rFonts w:ascii="Arial" w:hAnsi="Arial" w:cs="Arial"/>
          <w:color w:val="000000"/>
        </w:rPr>
        <w:t xml:space="preserve">Wykonawcę </w:t>
      </w:r>
      <w:r w:rsidR="001358C4" w:rsidRPr="008313F2">
        <w:rPr>
          <w:rFonts w:ascii="Arial" w:hAnsi="Arial" w:cs="Arial"/>
          <w:color w:val="000000"/>
        </w:rPr>
        <w:t>szkody</w:t>
      </w:r>
      <w:r w:rsidRPr="008313F2">
        <w:rPr>
          <w:rFonts w:ascii="Arial" w:hAnsi="Arial" w:cs="Arial"/>
          <w:color w:val="000000"/>
        </w:rPr>
        <w:t xml:space="preserve">, w terminie </w:t>
      </w:r>
      <w:r w:rsidR="00F14426" w:rsidRPr="008313F2">
        <w:rPr>
          <w:rFonts w:ascii="Arial" w:hAnsi="Arial" w:cs="Arial"/>
          <w:color w:val="000000"/>
        </w:rPr>
        <w:t>30</w:t>
      </w:r>
      <w:r w:rsidR="00206AF0" w:rsidRPr="008313F2">
        <w:rPr>
          <w:rFonts w:ascii="Arial" w:hAnsi="Arial" w:cs="Arial"/>
          <w:color w:val="000000"/>
        </w:rPr>
        <w:t xml:space="preserve"> </w:t>
      </w:r>
      <w:r w:rsidRPr="008313F2">
        <w:rPr>
          <w:rFonts w:ascii="Arial" w:hAnsi="Arial" w:cs="Arial"/>
          <w:color w:val="000000"/>
        </w:rPr>
        <w:t xml:space="preserve">dni od dnia ich zgłoszenia lub w przypadku braku reakcji ze strony </w:t>
      </w:r>
      <w:r w:rsidR="00807384" w:rsidRPr="008313F2">
        <w:rPr>
          <w:rFonts w:ascii="Arial" w:hAnsi="Arial" w:cs="Arial"/>
          <w:color w:val="000000"/>
        </w:rPr>
        <w:t xml:space="preserve">Wykonawcy </w:t>
      </w:r>
      <w:r w:rsidRPr="008313F2">
        <w:rPr>
          <w:rFonts w:ascii="Arial" w:hAnsi="Arial" w:cs="Arial"/>
          <w:color w:val="000000"/>
        </w:rPr>
        <w:t xml:space="preserve">na zgłoszenie </w:t>
      </w:r>
      <w:r w:rsidR="001358C4" w:rsidRPr="008313F2">
        <w:rPr>
          <w:rFonts w:ascii="Arial" w:hAnsi="Arial" w:cs="Arial"/>
          <w:color w:val="000000"/>
        </w:rPr>
        <w:t>szkody</w:t>
      </w:r>
      <w:r w:rsidRPr="008313F2">
        <w:rPr>
          <w:rFonts w:ascii="Arial" w:hAnsi="Arial" w:cs="Arial"/>
          <w:color w:val="000000"/>
        </w:rPr>
        <w:t xml:space="preserve">, </w:t>
      </w:r>
      <w:r w:rsidR="00807384" w:rsidRPr="008313F2">
        <w:rPr>
          <w:rFonts w:ascii="Arial" w:hAnsi="Arial" w:cs="Arial"/>
          <w:color w:val="000000"/>
        </w:rPr>
        <w:t>Zamawiający</w:t>
      </w:r>
      <w:r w:rsidRPr="008313F2">
        <w:rPr>
          <w:rFonts w:ascii="Arial" w:hAnsi="Arial" w:cs="Arial"/>
          <w:color w:val="000000"/>
        </w:rPr>
        <w:t xml:space="preserve"> może zlecić usunięcie </w:t>
      </w:r>
      <w:r w:rsidR="001358C4" w:rsidRPr="008313F2">
        <w:rPr>
          <w:rFonts w:ascii="Arial" w:hAnsi="Arial" w:cs="Arial"/>
          <w:color w:val="000000"/>
        </w:rPr>
        <w:t xml:space="preserve">szkody </w:t>
      </w:r>
      <w:r w:rsidRPr="008313F2">
        <w:rPr>
          <w:rFonts w:ascii="Arial" w:hAnsi="Arial" w:cs="Arial"/>
          <w:color w:val="000000"/>
        </w:rPr>
        <w:t xml:space="preserve">osobie lub podmiotowi trzeciemu na koszt i ryzyko </w:t>
      </w:r>
      <w:r w:rsidR="00807384" w:rsidRPr="008313F2">
        <w:rPr>
          <w:rFonts w:ascii="Arial" w:hAnsi="Arial" w:cs="Arial"/>
          <w:color w:val="000000"/>
        </w:rPr>
        <w:t>Wykonawcy</w:t>
      </w:r>
      <w:r w:rsidRPr="008313F2">
        <w:rPr>
          <w:rFonts w:ascii="Arial" w:hAnsi="Arial" w:cs="Arial"/>
          <w:color w:val="000000"/>
        </w:rPr>
        <w:t xml:space="preserve">. </w:t>
      </w:r>
      <w:r w:rsidR="00807384" w:rsidRPr="008313F2">
        <w:rPr>
          <w:rFonts w:ascii="Arial" w:hAnsi="Arial" w:cs="Arial"/>
          <w:color w:val="000000"/>
        </w:rPr>
        <w:t>Wykonawca</w:t>
      </w:r>
      <w:r w:rsidRPr="008313F2">
        <w:rPr>
          <w:rFonts w:ascii="Arial" w:hAnsi="Arial" w:cs="Arial"/>
          <w:color w:val="000000"/>
        </w:rPr>
        <w:t xml:space="preserve">, w terminie 7 dni od daty otrzymania od </w:t>
      </w:r>
      <w:r w:rsidR="00807384" w:rsidRPr="008313F2">
        <w:rPr>
          <w:rFonts w:ascii="Arial" w:hAnsi="Arial" w:cs="Arial"/>
          <w:color w:val="000000"/>
        </w:rPr>
        <w:t xml:space="preserve">Zamawiającego </w:t>
      </w:r>
      <w:r w:rsidRPr="008313F2">
        <w:rPr>
          <w:rFonts w:ascii="Arial" w:hAnsi="Arial" w:cs="Arial"/>
          <w:color w:val="000000"/>
        </w:rPr>
        <w:t xml:space="preserve">wezwania do zapłaty, zapłaci </w:t>
      </w:r>
      <w:r w:rsidR="00807384" w:rsidRPr="008313F2">
        <w:rPr>
          <w:rFonts w:ascii="Arial" w:hAnsi="Arial" w:cs="Arial"/>
          <w:color w:val="000000"/>
        </w:rPr>
        <w:t xml:space="preserve">Zamawiającemu </w:t>
      </w:r>
      <w:r w:rsidRPr="008313F2">
        <w:rPr>
          <w:rFonts w:ascii="Arial" w:hAnsi="Arial" w:cs="Arial"/>
          <w:color w:val="000000"/>
        </w:rPr>
        <w:t xml:space="preserve">wszelkie poniesione przez </w:t>
      </w:r>
      <w:r w:rsidR="00807384" w:rsidRPr="008313F2">
        <w:rPr>
          <w:rFonts w:ascii="Arial" w:hAnsi="Arial" w:cs="Arial"/>
          <w:color w:val="000000"/>
        </w:rPr>
        <w:t xml:space="preserve">Zamawiającego </w:t>
      </w:r>
      <w:r w:rsidRPr="008313F2">
        <w:rPr>
          <w:rFonts w:ascii="Arial" w:hAnsi="Arial" w:cs="Arial"/>
          <w:color w:val="000000"/>
        </w:rPr>
        <w:t xml:space="preserve">koszty związane z naprawą/ usunięciem </w:t>
      </w:r>
      <w:r w:rsidR="001358C4" w:rsidRPr="008313F2">
        <w:rPr>
          <w:rFonts w:ascii="Arial" w:hAnsi="Arial" w:cs="Arial"/>
          <w:color w:val="000000"/>
        </w:rPr>
        <w:t xml:space="preserve">szkody. </w:t>
      </w:r>
      <w:r w:rsidRPr="008313F2">
        <w:rPr>
          <w:rFonts w:ascii="Arial" w:hAnsi="Arial" w:cs="Arial"/>
          <w:color w:val="000000"/>
        </w:rPr>
        <w:t xml:space="preserve"> </w:t>
      </w:r>
    </w:p>
    <w:p w14:paraId="71CCF403" w14:textId="77777777" w:rsidR="0079321F" w:rsidRDefault="00732080" w:rsidP="00F75FEB">
      <w:pPr>
        <w:pStyle w:val="Style5"/>
        <w:widowControl/>
        <w:spacing w:line="240" w:lineRule="auto"/>
        <w:jc w:val="center"/>
        <w:rPr>
          <w:rStyle w:val="FontStyle21"/>
        </w:rPr>
      </w:pPr>
      <w:r>
        <w:rPr>
          <w:rStyle w:val="FontStyle21"/>
        </w:rPr>
        <w:t>§1</w:t>
      </w:r>
      <w:r w:rsidR="00E43F58">
        <w:rPr>
          <w:rStyle w:val="FontStyle21"/>
        </w:rPr>
        <w:t>2</w:t>
      </w:r>
    </w:p>
    <w:p w14:paraId="5EBA06CE" w14:textId="77777777" w:rsidR="0079321F" w:rsidRDefault="0079321F" w:rsidP="00F75FEB">
      <w:pPr>
        <w:pStyle w:val="Style5"/>
        <w:widowControl/>
        <w:spacing w:before="134" w:line="240" w:lineRule="auto"/>
        <w:jc w:val="left"/>
        <w:rPr>
          <w:rStyle w:val="FontStyle21"/>
        </w:rPr>
      </w:pPr>
      <w:r>
        <w:rPr>
          <w:rStyle w:val="FontStyle21"/>
        </w:rPr>
        <w:t>W razie niewykonania lub nienależytego wykonania umowy:</w:t>
      </w:r>
    </w:p>
    <w:p w14:paraId="21A40672" w14:textId="09982A3C" w:rsidR="0079321F" w:rsidRDefault="0079321F" w:rsidP="00723603">
      <w:pPr>
        <w:pStyle w:val="Style6"/>
        <w:widowControl/>
        <w:numPr>
          <w:ilvl w:val="0"/>
          <w:numId w:val="8"/>
        </w:numPr>
        <w:tabs>
          <w:tab w:val="left" w:pos="557"/>
        </w:tabs>
        <w:spacing w:before="125" w:line="276" w:lineRule="auto"/>
        <w:ind w:left="567" w:hanging="567"/>
        <w:jc w:val="left"/>
        <w:rPr>
          <w:rStyle w:val="FontStyle21"/>
        </w:rPr>
      </w:pPr>
      <w:r>
        <w:rPr>
          <w:rStyle w:val="FontStyle21"/>
        </w:rPr>
        <w:t>Wykonawca zobowiązuje się zapłacić Zamawiającemu kar</w:t>
      </w:r>
      <w:r w:rsidR="00E05B8D">
        <w:rPr>
          <w:rStyle w:val="FontStyle21"/>
        </w:rPr>
        <w:t xml:space="preserve">ę </w:t>
      </w:r>
      <w:r>
        <w:rPr>
          <w:rStyle w:val="FontStyle21"/>
        </w:rPr>
        <w:t>umown</w:t>
      </w:r>
      <w:r w:rsidR="00E05B8D">
        <w:rPr>
          <w:rStyle w:val="FontStyle21"/>
        </w:rPr>
        <w:t>ą</w:t>
      </w:r>
      <w:r>
        <w:rPr>
          <w:rStyle w:val="FontStyle21"/>
        </w:rPr>
        <w:t>:</w:t>
      </w:r>
    </w:p>
    <w:p w14:paraId="2C9815B0" w14:textId="5E9DBCAE" w:rsidR="00436E06" w:rsidRDefault="00436E06" w:rsidP="00723603">
      <w:pPr>
        <w:pStyle w:val="Style6"/>
        <w:widowControl/>
        <w:numPr>
          <w:ilvl w:val="0"/>
          <w:numId w:val="18"/>
        </w:numPr>
        <w:tabs>
          <w:tab w:val="left" w:pos="557"/>
        </w:tabs>
        <w:spacing w:line="276" w:lineRule="auto"/>
        <w:ind w:left="1134" w:hanging="567"/>
        <w:rPr>
          <w:rStyle w:val="FontStyle21"/>
        </w:rPr>
      </w:pPr>
      <w:r>
        <w:rPr>
          <w:rStyle w:val="FontStyle21"/>
        </w:rPr>
        <w:t>w wysokości 10.000,00 zł, gdy Zamawiający odstąpi od umowy z powodu okoliczności, za które odpowiada Wykonawca;</w:t>
      </w:r>
    </w:p>
    <w:p w14:paraId="6184C558" w14:textId="77777777" w:rsidR="00436E06" w:rsidRDefault="00436E06" w:rsidP="00723603">
      <w:pPr>
        <w:pStyle w:val="Style6"/>
        <w:widowControl/>
        <w:numPr>
          <w:ilvl w:val="0"/>
          <w:numId w:val="18"/>
        </w:numPr>
        <w:tabs>
          <w:tab w:val="left" w:pos="557"/>
        </w:tabs>
        <w:spacing w:line="276" w:lineRule="auto"/>
        <w:ind w:left="1134" w:hanging="567"/>
        <w:rPr>
          <w:rStyle w:val="FontStyle21"/>
        </w:rPr>
      </w:pPr>
      <w:r>
        <w:rPr>
          <w:rStyle w:val="FontStyle21"/>
        </w:rPr>
        <w:t>za niedotrzymanie</w:t>
      </w:r>
      <w:r w:rsidR="00DB7B2B">
        <w:rPr>
          <w:rStyle w:val="FontStyle21"/>
        </w:rPr>
        <w:t xml:space="preserve"> </w:t>
      </w:r>
      <w:r>
        <w:rPr>
          <w:rStyle w:val="FontStyle21"/>
        </w:rPr>
        <w:t>przez Wykonawcę terminu przystąpienia do wykonywania robót, z przyczyn niezależnych od Zamawiającego – za każdy dzień opóźnienia kara umowna w wysokości:</w:t>
      </w:r>
    </w:p>
    <w:p w14:paraId="3D93BAF4" w14:textId="07059EBD" w:rsidR="00820F7C" w:rsidRDefault="00820F7C" w:rsidP="003B01F0">
      <w:pPr>
        <w:pStyle w:val="Style6"/>
        <w:widowControl/>
        <w:tabs>
          <w:tab w:val="left" w:pos="557"/>
        </w:tabs>
        <w:spacing w:line="276" w:lineRule="auto"/>
        <w:ind w:left="1701" w:hanging="567"/>
        <w:rPr>
          <w:rStyle w:val="FontStyle21"/>
        </w:rPr>
      </w:pPr>
      <w:r>
        <w:rPr>
          <w:rStyle w:val="FontStyle21"/>
        </w:rPr>
        <w:t xml:space="preserve">- </w:t>
      </w:r>
      <w:r>
        <w:rPr>
          <w:rStyle w:val="FontStyle21"/>
        </w:rPr>
        <w:tab/>
        <w:t>w przypadku robót dotyczących zlecenia do 30.000,00 zł netto włącznie: 0,</w:t>
      </w:r>
      <w:r w:rsidR="006A504F">
        <w:rPr>
          <w:rStyle w:val="FontStyle21"/>
        </w:rPr>
        <w:t>3</w:t>
      </w:r>
      <w:r>
        <w:rPr>
          <w:rStyle w:val="FontStyle21"/>
        </w:rPr>
        <w:t xml:space="preserve"> %</w:t>
      </w:r>
      <w:r w:rsidR="00DB7B2B">
        <w:rPr>
          <w:rStyle w:val="FontStyle21"/>
        </w:rPr>
        <w:t xml:space="preserve"> </w:t>
      </w:r>
      <w:r>
        <w:rPr>
          <w:rStyle w:val="FontStyle21"/>
        </w:rPr>
        <w:t>wartości tych robót</w:t>
      </w:r>
      <w:r w:rsidR="00DB7B2B">
        <w:rPr>
          <w:rStyle w:val="FontStyle21"/>
        </w:rPr>
        <w:t>, jednak nie mniej niż 20,00 zł</w:t>
      </w:r>
      <w:r w:rsidR="00A85E11">
        <w:rPr>
          <w:rStyle w:val="FontStyle21"/>
        </w:rPr>
        <w:t>,</w:t>
      </w:r>
    </w:p>
    <w:p w14:paraId="6777F163" w14:textId="7DA76FF4" w:rsidR="00820F7C" w:rsidRDefault="00820F7C" w:rsidP="003B01F0">
      <w:pPr>
        <w:pStyle w:val="Style6"/>
        <w:widowControl/>
        <w:tabs>
          <w:tab w:val="left" w:pos="557"/>
          <w:tab w:val="left" w:pos="1701"/>
        </w:tabs>
        <w:spacing w:line="276" w:lineRule="auto"/>
        <w:ind w:left="1701" w:hanging="567"/>
        <w:rPr>
          <w:rStyle w:val="FontStyle21"/>
        </w:rPr>
      </w:pPr>
      <w:r>
        <w:rPr>
          <w:rStyle w:val="FontStyle21"/>
        </w:rPr>
        <w:t xml:space="preserve">-  </w:t>
      </w:r>
      <w:r>
        <w:rPr>
          <w:rStyle w:val="FontStyle21"/>
        </w:rPr>
        <w:tab/>
        <w:t>w przypadku robót dotyczących zlecenia powyżej 30.000,00 zł netto włącznie: 0,2 % wartości robót</w:t>
      </w:r>
      <w:r w:rsidR="00DB7B2B">
        <w:rPr>
          <w:rStyle w:val="FontStyle21"/>
        </w:rPr>
        <w:t>;</w:t>
      </w:r>
    </w:p>
    <w:p w14:paraId="7F745F7E" w14:textId="3AC2CF76" w:rsidR="00FB52B7" w:rsidRDefault="00820F7C" w:rsidP="00723603">
      <w:pPr>
        <w:pStyle w:val="Style6"/>
        <w:widowControl/>
        <w:numPr>
          <w:ilvl w:val="0"/>
          <w:numId w:val="18"/>
        </w:numPr>
        <w:tabs>
          <w:tab w:val="left" w:pos="557"/>
        </w:tabs>
        <w:spacing w:line="276" w:lineRule="auto"/>
        <w:ind w:left="1134" w:hanging="567"/>
        <w:rPr>
          <w:rStyle w:val="FontStyle21"/>
        </w:rPr>
      </w:pPr>
      <w:r>
        <w:rPr>
          <w:rStyle w:val="FontStyle21"/>
        </w:rPr>
        <w:t xml:space="preserve">za niedotrzymanie przez Wykonawcę czasu realizacji </w:t>
      </w:r>
      <w:r w:rsidR="007A07FE">
        <w:rPr>
          <w:rStyle w:val="FontStyle21"/>
        </w:rPr>
        <w:t xml:space="preserve">robót, z przyczyn </w:t>
      </w:r>
      <w:r w:rsidR="00FB52B7" w:rsidRPr="00F31CCC">
        <w:rPr>
          <w:rStyle w:val="FontStyle21"/>
          <w:spacing w:val="-4"/>
        </w:rPr>
        <w:t>niezależnych od Zamawiającego – za każdy dzień opóźnienia kara</w:t>
      </w:r>
      <w:r w:rsidR="00F31CCC" w:rsidRPr="00F31CCC">
        <w:rPr>
          <w:rStyle w:val="FontStyle21"/>
          <w:spacing w:val="-4"/>
        </w:rPr>
        <w:t xml:space="preserve"> </w:t>
      </w:r>
      <w:r w:rsidR="00FB52B7" w:rsidRPr="00F31CCC">
        <w:rPr>
          <w:rStyle w:val="FontStyle21"/>
          <w:spacing w:val="-4"/>
        </w:rPr>
        <w:t>umowna</w:t>
      </w:r>
      <w:r w:rsidR="00FB52B7">
        <w:rPr>
          <w:rStyle w:val="FontStyle21"/>
        </w:rPr>
        <w:t xml:space="preserve"> </w:t>
      </w:r>
      <w:r w:rsidR="00901DE9">
        <w:rPr>
          <w:rStyle w:val="FontStyle21"/>
        </w:rPr>
        <w:br/>
      </w:r>
      <w:r w:rsidR="00FB52B7">
        <w:rPr>
          <w:rStyle w:val="FontStyle21"/>
        </w:rPr>
        <w:t>w wysokości:</w:t>
      </w:r>
    </w:p>
    <w:p w14:paraId="2E8060A2" w14:textId="12D42F02" w:rsidR="00FB52B7" w:rsidRDefault="00FB52B7" w:rsidP="003B01F0">
      <w:pPr>
        <w:pStyle w:val="Style6"/>
        <w:widowControl/>
        <w:tabs>
          <w:tab w:val="left" w:pos="557"/>
          <w:tab w:val="left" w:pos="1418"/>
          <w:tab w:val="left" w:pos="1701"/>
          <w:tab w:val="left" w:pos="2268"/>
        </w:tabs>
        <w:spacing w:line="276" w:lineRule="auto"/>
        <w:ind w:left="1701" w:hanging="567"/>
        <w:rPr>
          <w:rStyle w:val="FontStyle21"/>
        </w:rPr>
      </w:pPr>
      <w:r>
        <w:rPr>
          <w:rStyle w:val="FontStyle21"/>
        </w:rPr>
        <w:t xml:space="preserve">- </w:t>
      </w:r>
      <w:r w:rsidR="006A504F">
        <w:rPr>
          <w:rStyle w:val="FontStyle21"/>
        </w:rPr>
        <w:tab/>
      </w:r>
      <w:r w:rsidR="006A504F">
        <w:rPr>
          <w:rStyle w:val="FontStyle21"/>
        </w:rPr>
        <w:tab/>
        <w:t xml:space="preserve">w przypadku robót dotyczących zlecenia do 30.000,00 zł netto włącznie: 0,3 % </w:t>
      </w:r>
      <w:r w:rsidR="00DB7B2B">
        <w:rPr>
          <w:rStyle w:val="FontStyle21"/>
        </w:rPr>
        <w:t>wartości tych robót, jednak nie mniej niż 20,00 z</w:t>
      </w:r>
      <w:r w:rsidR="00901DE9">
        <w:rPr>
          <w:rStyle w:val="FontStyle21"/>
        </w:rPr>
        <w:t>ł</w:t>
      </w:r>
      <w:r w:rsidR="00A85E11">
        <w:rPr>
          <w:rStyle w:val="FontStyle21"/>
        </w:rPr>
        <w:t>,</w:t>
      </w:r>
    </w:p>
    <w:p w14:paraId="0E07E412" w14:textId="711C1620" w:rsidR="00DB7B2B" w:rsidRDefault="00DB7B2B" w:rsidP="003B01F0">
      <w:pPr>
        <w:pStyle w:val="Style6"/>
        <w:widowControl/>
        <w:tabs>
          <w:tab w:val="left" w:pos="557"/>
          <w:tab w:val="left" w:pos="1418"/>
          <w:tab w:val="left" w:pos="1701"/>
          <w:tab w:val="left" w:pos="2268"/>
        </w:tabs>
        <w:spacing w:line="276" w:lineRule="auto"/>
        <w:ind w:left="1701" w:hanging="567"/>
        <w:rPr>
          <w:rStyle w:val="FontStyle21"/>
        </w:rPr>
      </w:pPr>
      <w:r>
        <w:rPr>
          <w:rStyle w:val="FontStyle21"/>
        </w:rPr>
        <w:t xml:space="preserve">- </w:t>
      </w:r>
      <w:r>
        <w:rPr>
          <w:rStyle w:val="FontStyle21"/>
        </w:rPr>
        <w:tab/>
      </w:r>
      <w:r>
        <w:rPr>
          <w:rStyle w:val="FontStyle21"/>
        </w:rPr>
        <w:tab/>
        <w:t>w przypadku robót dotyczących zlecenia powyżej 30.000,00 zł włącznie: 0,2 % wartości tych robót;</w:t>
      </w:r>
    </w:p>
    <w:p w14:paraId="5FC54960" w14:textId="77777777" w:rsidR="00DB7B2B" w:rsidRDefault="00DB7B2B" w:rsidP="00723603">
      <w:pPr>
        <w:pStyle w:val="Style6"/>
        <w:widowControl/>
        <w:numPr>
          <w:ilvl w:val="0"/>
          <w:numId w:val="18"/>
        </w:numPr>
        <w:tabs>
          <w:tab w:val="left" w:pos="557"/>
        </w:tabs>
        <w:spacing w:line="276" w:lineRule="auto"/>
        <w:ind w:left="1134" w:hanging="567"/>
        <w:rPr>
          <w:rStyle w:val="FontStyle21"/>
        </w:rPr>
      </w:pPr>
      <w:r>
        <w:rPr>
          <w:rStyle w:val="FontStyle21"/>
        </w:rPr>
        <w:lastRenderedPageBreak/>
        <w:t>za opóźnienie w usunięciu wad (w tym usterek) z przyczyn niezależnych od Zamawiającego stwierdzonych przy odbiorze lub gwarancji i rękojmi – za każdy dzień opóźnienia kara umowna w wysokości:</w:t>
      </w:r>
    </w:p>
    <w:p w14:paraId="2E9CC29D" w14:textId="6E4263DA" w:rsidR="00A85E11" w:rsidRDefault="00DB7B2B" w:rsidP="003B01F0">
      <w:pPr>
        <w:pStyle w:val="Style6"/>
        <w:widowControl/>
        <w:tabs>
          <w:tab w:val="left" w:pos="557"/>
          <w:tab w:val="left" w:pos="1701"/>
        </w:tabs>
        <w:spacing w:line="276" w:lineRule="auto"/>
        <w:ind w:left="1701" w:hanging="567"/>
        <w:rPr>
          <w:rStyle w:val="FontStyle21"/>
        </w:rPr>
      </w:pPr>
      <w:r>
        <w:rPr>
          <w:rStyle w:val="FontStyle21"/>
        </w:rPr>
        <w:t xml:space="preserve">- </w:t>
      </w:r>
      <w:r w:rsidR="00A85E11">
        <w:rPr>
          <w:rStyle w:val="FontStyle21"/>
        </w:rPr>
        <w:tab/>
        <w:t xml:space="preserve">w przypadku robót dotyczących zlecenia do 30.000,00 zł netto włącznie: 0,6 % wartości tych robót, jednak nie mniej niż 40,00 zł, </w:t>
      </w:r>
    </w:p>
    <w:p w14:paraId="4EE2D99A" w14:textId="773A69D6" w:rsidR="000B6957" w:rsidRDefault="00A85E11" w:rsidP="003B01F0">
      <w:pPr>
        <w:pStyle w:val="Style6"/>
        <w:widowControl/>
        <w:tabs>
          <w:tab w:val="left" w:pos="557"/>
          <w:tab w:val="left" w:pos="1701"/>
        </w:tabs>
        <w:spacing w:line="276" w:lineRule="auto"/>
        <w:ind w:left="1701" w:hanging="567"/>
        <w:rPr>
          <w:rStyle w:val="FontStyle21"/>
        </w:rPr>
      </w:pPr>
      <w:r>
        <w:rPr>
          <w:rStyle w:val="FontStyle21"/>
        </w:rPr>
        <w:t xml:space="preserve">- </w:t>
      </w:r>
      <w:r w:rsidR="00FB52B7">
        <w:rPr>
          <w:rStyle w:val="FontStyle21"/>
        </w:rPr>
        <w:t xml:space="preserve"> </w:t>
      </w:r>
      <w:r>
        <w:rPr>
          <w:rStyle w:val="FontStyle21"/>
        </w:rPr>
        <w:tab/>
        <w:t>w przypadku robót dotyczących zlecenia powyżej 30.000,00 zł</w:t>
      </w:r>
      <w:r w:rsidR="00901DE9">
        <w:rPr>
          <w:rStyle w:val="FontStyle21"/>
        </w:rPr>
        <w:t xml:space="preserve"> </w:t>
      </w:r>
      <w:r>
        <w:rPr>
          <w:rStyle w:val="FontStyle21"/>
        </w:rPr>
        <w:t>netto włącznie: 0,4 % wartości tych robót;</w:t>
      </w:r>
    </w:p>
    <w:p w14:paraId="6FC2B73E" w14:textId="643A7679" w:rsidR="001926E2" w:rsidRPr="00C228DD" w:rsidRDefault="00D53091" w:rsidP="00723603">
      <w:pPr>
        <w:pStyle w:val="Style6"/>
        <w:widowControl/>
        <w:numPr>
          <w:ilvl w:val="0"/>
          <w:numId w:val="8"/>
        </w:numPr>
        <w:tabs>
          <w:tab w:val="left" w:pos="557"/>
        </w:tabs>
        <w:spacing w:line="276" w:lineRule="auto"/>
        <w:ind w:left="567" w:hanging="567"/>
        <w:rPr>
          <w:rStyle w:val="FontStyle21"/>
          <w:rFonts w:ascii="Calibri" w:hAnsi="Calibri" w:cs="Times New Roman"/>
          <w:sz w:val="22"/>
          <w:szCs w:val="22"/>
        </w:rPr>
      </w:pPr>
      <w:r w:rsidRPr="00F31CCC">
        <w:rPr>
          <w:rStyle w:val="FontStyle21"/>
          <w:spacing w:val="-4"/>
        </w:rPr>
        <w:t>Zamawiający zobowiązuje się zapłacić Wykonawcy kar</w:t>
      </w:r>
      <w:r w:rsidR="007863AC">
        <w:rPr>
          <w:rStyle w:val="FontStyle21"/>
          <w:spacing w:val="-4"/>
        </w:rPr>
        <w:t>ę</w:t>
      </w:r>
      <w:r w:rsidRPr="00F31CCC">
        <w:rPr>
          <w:rStyle w:val="FontStyle21"/>
          <w:spacing w:val="-4"/>
        </w:rPr>
        <w:t xml:space="preserve"> umown</w:t>
      </w:r>
      <w:r w:rsidR="007863AC">
        <w:rPr>
          <w:rStyle w:val="FontStyle21"/>
          <w:spacing w:val="-4"/>
        </w:rPr>
        <w:t>ą</w:t>
      </w:r>
      <w:r w:rsidRPr="00F31CCC">
        <w:rPr>
          <w:rStyle w:val="FontStyle21"/>
          <w:spacing w:val="-4"/>
        </w:rPr>
        <w:t xml:space="preserve"> w wysokości 10.000,00 zł w razie odstąpienia przez Wykonawcę od umowy z powodu</w:t>
      </w:r>
      <w:r>
        <w:rPr>
          <w:rStyle w:val="FontStyle21"/>
        </w:rPr>
        <w:t xml:space="preserve"> okoliczności, za które ponosi odpowiedzialność Zamawiający</w:t>
      </w:r>
      <w:r w:rsidR="00C228DD">
        <w:rPr>
          <w:rStyle w:val="FontStyle21"/>
        </w:rPr>
        <w:t>.</w:t>
      </w:r>
    </w:p>
    <w:p w14:paraId="1BFCBE9C" w14:textId="77777777" w:rsidR="00C228DD" w:rsidRPr="00436E06" w:rsidRDefault="00C228DD" w:rsidP="00723603">
      <w:pPr>
        <w:pStyle w:val="Style6"/>
        <w:widowControl/>
        <w:numPr>
          <w:ilvl w:val="0"/>
          <w:numId w:val="8"/>
        </w:numPr>
        <w:tabs>
          <w:tab w:val="left" w:pos="557"/>
        </w:tabs>
        <w:spacing w:line="276" w:lineRule="auto"/>
        <w:ind w:left="567" w:hanging="567"/>
        <w:rPr>
          <w:rStyle w:val="FontStyle21"/>
          <w:rFonts w:ascii="Calibri" w:hAnsi="Calibri" w:cs="Times New Roman"/>
          <w:sz w:val="22"/>
          <w:szCs w:val="22"/>
        </w:rPr>
      </w:pPr>
      <w:r>
        <w:rPr>
          <w:rStyle w:val="FontStyle21"/>
        </w:rPr>
        <w:t>Kary umowne płatne będą w terminie 7 dni od doręczenia drugiej stronie wezwania do zapłaty na rachunek bankowy wskazany na wezwaniu. Wykonawca wyraża zgodę na dokonanie potrącenia kar umownych z należnym mu wynagrodzeniem, chociaż roszczenie o wynagrodzenie nie było jeszcze wymagalne.</w:t>
      </w:r>
    </w:p>
    <w:p w14:paraId="4A292E87" w14:textId="1E7D3A25" w:rsidR="00F75FEB" w:rsidRDefault="0079321F" w:rsidP="00723603">
      <w:pPr>
        <w:pStyle w:val="Style6"/>
        <w:widowControl/>
        <w:numPr>
          <w:ilvl w:val="0"/>
          <w:numId w:val="8"/>
        </w:numPr>
        <w:tabs>
          <w:tab w:val="left" w:pos="567"/>
        </w:tabs>
        <w:spacing w:after="120" w:line="276" w:lineRule="auto"/>
        <w:ind w:left="567" w:hanging="567"/>
        <w:rPr>
          <w:rStyle w:val="FontStyle21"/>
        </w:rPr>
      </w:pPr>
      <w:r>
        <w:rPr>
          <w:rStyle w:val="FontStyle21"/>
        </w:rPr>
        <w:t>Zamawiający ma prawo do dochodzenia na zasadach ogólnych odszkodowania przewyższającego kary umowne.</w:t>
      </w:r>
    </w:p>
    <w:p w14:paraId="28EAD24D" w14:textId="77777777" w:rsidR="0079321F" w:rsidRDefault="00732080" w:rsidP="00F75FEB">
      <w:pPr>
        <w:pStyle w:val="Style5"/>
        <w:widowControl/>
        <w:spacing w:line="240" w:lineRule="auto"/>
        <w:ind w:right="-1"/>
        <w:jc w:val="center"/>
        <w:rPr>
          <w:rStyle w:val="FontStyle21"/>
        </w:rPr>
      </w:pPr>
      <w:r>
        <w:rPr>
          <w:rStyle w:val="FontStyle21"/>
        </w:rPr>
        <w:t>§1</w:t>
      </w:r>
      <w:r w:rsidR="00E43F58">
        <w:rPr>
          <w:rStyle w:val="FontStyle21"/>
        </w:rPr>
        <w:t>3</w:t>
      </w:r>
    </w:p>
    <w:p w14:paraId="5392A4F8" w14:textId="77777777" w:rsidR="0079321F" w:rsidRDefault="0079321F" w:rsidP="00723603">
      <w:pPr>
        <w:pStyle w:val="Style6"/>
        <w:widowControl/>
        <w:numPr>
          <w:ilvl w:val="0"/>
          <w:numId w:val="9"/>
        </w:numPr>
        <w:tabs>
          <w:tab w:val="left" w:pos="528"/>
        </w:tabs>
        <w:spacing w:line="276" w:lineRule="auto"/>
        <w:ind w:left="528" w:right="-1" w:hanging="528"/>
        <w:rPr>
          <w:rStyle w:val="FontStyle21"/>
        </w:rPr>
      </w:pPr>
      <w:r>
        <w:rPr>
          <w:rStyle w:val="FontStyle21"/>
        </w:rPr>
        <w:t>Zmiana postanowień zawartej umowy może nastąpić wyłącznie za zgodą obu stron wyrażoną w formie pisemnego aneksu pod rygorem nieważności takiej zmiany.</w:t>
      </w:r>
    </w:p>
    <w:p w14:paraId="3BCFA57F" w14:textId="67FDEEEF" w:rsidR="00F75FEB" w:rsidRDefault="0079321F" w:rsidP="00723603">
      <w:pPr>
        <w:pStyle w:val="Style6"/>
        <w:widowControl/>
        <w:numPr>
          <w:ilvl w:val="0"/>
          <w:numId w:val="9"/>
        </w:numPr>
        <w:tabs>
          <w:tab w:val="left" w:pos="528"/>
        </w:tabs>
        <w:spacing w:after="120" w:line="276" w:lineRule="auto"/>
        <w:ind w:left="528" w:right="-1" w:hanging="528"/>
        <w:rPr>
          <w:rStyle w:val="FontStyle21"/>
        </w:rPr>
      </w:pPr>
      <w:r>
        <w:rPr>
          <w:rStyle w:val="FontStyle21"/>
        </w:rPr>
        <w:t xml:space="preserve">Nieważna jest zmiana postanowień zawartej umowy oraz wprowadzenie do niej nowych postanowień niekorzystnych dla Zamawiającego, jeżeli przy ich uwzględnieniu należałoby zmienić treść oferty, na podstawie której dokonano wyboru Wykonawcy, chyba że konieczność wprowadzenia takich zmian wynika </w:t>
      </w:r>
      <w:r w:rsidR="00B9173D">
        <w:rPr>
          <w:rStyle w:val="FontStyle21"/>
        </w:rPr>
        <w:br/>
      </w:r>
      <w:r>
        <w:rPr>
          <w:rStyle w:val="FontStyle21"/>
        </w:rPr>
        <w:t>z okoliczności, których nie można było przewidzieć w chwili zawarcia umowy.</w:t>
      </w:r>
    </w:p>
    <w:p w14:paraId="280CC617" w14:textId="77777777" w:rsidR="0079321F" w:rsidRDefault="00732080" w:rsidP="00F75FEB">
      <w:pPr>
        <w:pStyle w:val="Style5"/>
        <w:widowControl/>
        <w:spacing w:line="240" w:lineRule="auto"/>
        <w:ind w:right="-1"/>
        <w:jc w:val="center"/>
        <w:rPr>
          <w:rStyle w:val="FontStyle21"/>
        </w:rPr>
      </w:pPr>
      <w:r>
        <w:rPr>
          <w:rStyle w:val="FontStyle21"/>
        </w:rPr>
        <w:t>§1</w:t>
      </w:r>
      <w:r w:rsidR="0044244B">
        <w:rPr>
          <w:rStyle w:val="FontStyle21"/>
        </w:rPr>
        <w:t>4</w:t>
      </w:r>
    </w:p>
    <w:p w14:paraId="0D1828BD" w14:textId="77777777" w:rsidR="0079321F" w:rsidRDefault="0079321F" w:rsidP="00723603">
      <w:pPr>
        <w:pStyle w:val="Style6"/>
        <w:widowControl/>
        <w:numPr>
          <w:ilvl w:val="0"/>
          <w:numId w:val="10"/>
        </w:numPr>
        <w:tabs>
          <w:tab w:val="left" w:pos="528"/>
        </w:tabs>
        <w:spacing w:line="276" w:lineRule="auto"/>
        <w:ind w:left="528" w:hanging="528"/>
        <w:rPr>
          <w:rStyle w:val="FontStyle21"/>
        </w:rPr>
      </w:pPr>
      <w:r>
        <w:rPr>
          <w:rStyle w:val="FontStyle21"/>
        </w:rPr>
        <w:t>Zamawiający, oprócz wypadków wymienionych w przepisach kodeksu cywilnego, może odstąpić od umowy także w razie wystąpienia istotnej zmiany okoliczności powodującej, że wykonanie umowy nie leży w interesie publicznym, czego nie można było przewidzieć w chwili zawarcia umowy.</w:t>
      </w:r>
    </w:p>
    <w:p w14:paraId="72DF9FF7" w14:textId="77777777" w:rsidR="00940F23" w:rsidRPr="004120E1" w:rsidRDefault="0079321F" w:rsidP="00723603">
      <w:pPr>
        <w:pStyle w:val="Style6"/>
        <w:widowControl/>
        <w:numPr>
          <w:ilvl w:val="0"/>
          <w:numId w:val="10"/>
        </w:numPr>
        <w:tabs>
          <w:tab w:val="left" w:pos="528"/>
        </w:tabs>
        <w:spacing w:after="120" w:line="276" w:lineRule="auto"/>
        <w:ind w:left="528" w:hanging="528"/>
      </w:pPr>
      <w:r>
        <w:rPr>
          <w:rStyle w:val="FontStyle21"/>
        </w:rPr>
        <w:t>Odstąpienie od umowy powinno nastąpić w formie pisemnej pod rygorem nieważności takiego oświadczenia i powinno zawierać uzasadnienie.</w:t>
      </w:r>
    </w:p>
    <w:p w14:paraId="0808C79C" w14:textId="77777777" w:rsidR="00FE0E25" w:rsidRPr="00E75C7D" w:rsidRDefault="00FE0E25" w:rsidP="00F75FEB">
      <w:pPr>
        <w:pStyle w:val="Styl"/>
        <w:shd w:val="clear" w:color="auto" w:fill="FFFFFF"/>
        <w:ind w:right="73"/>
        <w:jc w:val="center"/>
        <w:rPr>
          <w:rFonts w:ascii="Arial" w:hAnsi="Arial" w:cs="Arial"/>
          <w:color w:val="2B2B2D"/>
        </w:rPr>
      </w:pPr>
      <w:r w:rsidRPr="00E75C7D">
        <w:rPr>
          <w:rFonts w:ascii="Arial" w:hAnsi="Arial" w:cs="Arial"/>
          <w:color w:val="2B2B2D"/>
        </w:rPr>
        <w:t>§1</w:t>
      </w:r>
      <w:r w:rsidR="008A16E2" w:rsidRPr="00E75C7D">
        <w:rPr>
          <w:rFonts w:ascii="Arial" w:hAnsi="Arial" w:cs="Arial"/>
          <w:color w:val="2B2B2D"/>
        </w:rPr>
        <w:t>5</w:t>
      </w:r>
    </w:p>
    <w:p w14:paraId="53DE6F55" w14:textId="77777777" w:rsidR="0031369D" w:rsidRDefault="0031369D" w:rsidP="00F75FEB">
      <w:pPr>
        <w:pStyle w:val="Styl"/>
        <w:shd w:val="clear" w:color="auto" w:fill="FFFFFF"/>
        <w:ind w:right="73"/>
        <w:jc w:val="center"/>
        <w:rPr>
          <w:rFonts w:ascii="Arial" w:hAnsi="Arial" w:cs="Arial"/>
          <w:color w:val="2B2B2D"/>
          <w:w w:val="113"/>
        </w:rPr>
      </w:pPr>
    </w:p>
    <w:p w14:paraId="48691238" w14:textId="6A10227E" w:rsidR="006B7629" w:rsidRPr="00E75C7D" w:rsidRDefault="00F31CCC" w:rsidP="00E75C7D">
      <w:pPr>
        <w:tabs>
          <w:tab w:val="left" w:pos="567"/>
          <w:tab w:val="left" w:leader="dot" w:pos="8505"/>
        </w:tabs>
        <w:spacing w:after="120"/>
        <w:ind w:left="567" w:hanging="567"/>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31369D" w:rsidRPr="00FE0E25">
        <w:rPr>
          <w:rFonts w:ascii="Arial" w:hAnsi="Arial" w:cs="Arial"/>
          <w:sz w:val="24"/>
          <w:szCs w:val="24"/>
        </w:rPr>
        <w:t xml:space="preserve">Umowa niniejsza obowiązuje od </w:t>
      </w:r>
      <w:r w:rsidR="00B9173D">
        <w:rPr>
          <w:rFonts w:ascii="Arial" w:hAnsi="Arial" w:cs="Arial"/>
          <w:sz w:val="24"/>
          <w:szCs w:val="24"/>
        </w:rPr>
        <w:t xml:space="preserve">daty podpisania </w:t>
      </w:r>
      <w:r w:rsidR="0031369D">
        <w:rPr>
          <w:rFonts w:ascii="Arial" w:hAnsi="Arial" w:cs="Arial"/>
          <w:sz w:val="24"/>
          <w:szCs w:val="24"/>
        </w:rPr>
        <w:t>do dnia 31.12.202</w:t>
      </w:r>
      <w:r w:rsidR="002F5321">
        <w:rPr>
          <w:rFonts w:ascii="Arial" w:hAnsi="Arial" w:cs="Arial"/>
          <w:sz w:val="24"/>
          <w:szCs w:val="24"/>
        </w:rPr>
        <w:t>3</w:t>
      </w:r>
      <w:r w:rsidR="00234604">
        <w:rPr>
          <w:rFonts w:ascii="Arial" w:hAnsi="Arial" w:cs="Arial"/>
          <w:sz w:val="24"/>
          <w:szCs w:val="24"/>
        </w:rPr>
        <w:t xml:space="preserve"> </w:t>
      </w:r>
      <w:r w:rsidR="0031369D">
        <w:rPr>
          <w:rFonts w:ascii="Arial" w:hAnsi="Arial" w:cs="Arial"/>
          <w:sz w:val="24"/>
          <w:szCs w:val="24"/>
        </w:rPr>
        <w:t xml:space="preserve">r. </w:t>
      </w:r>
    </w:p>
    <w:p w14:paraId="01ECC21E" w14:textId="488510D3" w:rsidR="008A16E2" w:rsidRDefault="008A16E2" w:rsidP="008A16E2">
      <w:pPr>
        <w:widowControl w:val="0"/>
        <w:tabs>
          <w:tab w:val="left" w:pos="4680"/>
        </w:tabs>
        <w:autoSpaceDE w:val="0"/>
        <w:autoSpaceDN w:val="0"/>
        <w:adjustRightInd w:val="0"/>
        <w:spacing w:after="0" w:line="240" w:lineRule="auto"/>
        <w:jc w:val="center"/>
        <w:rPr>
          <w:rFonts w:ascii="Arial" w:hAnsi="Arial" w:cs="Arial"/>
          <w:noProof/>
          <w:sz w:val="24"/>
          <w:szCs w:val="24"/>
        </w:rPr>
      </w:pPr>
      <w:r w:rsidRPr="00FE0E25">
        <w:rPr>
          <w:rFonts w:ascii="Arial" w:hAnsi="Arial" w:cs="Arial"/>
          <w:noProof/>
          <w:sz w:val="24"/>
          <w:szCs w:val="24"/>
        </w:rPr>
        <w:t>§1</w:t>
      </w:r>
      <w:r w:rsidR="004F09BB">
        <w:rPr>
          <w:rFonts w:ascii="Arial" w:hAnsi="Arial" w:cs="Arial"/>
          <w:noProof/>
          <w:sz w:val="24"/>
          <w:szCs w:val="24"/>
        </w:rPr>
        <w:t>6</w:t>
      </w:r>
    </w:p>
    <w:p w14:paraId="1359C25E" w14:textId="77777777" w:rsidR="003852F7" w:rsidRPr="00FE0E25" w:rsidRDefault="003852F7" w:rsidP="008A16E2">
      <w:pPr>
        <w:widowControl w:val="0"/>
        <w:tabs>
          <w:tab w:val="left" w:pos="4680"/>
        </w:tabs>
        <w:autoSpaceDE w:val="0"/>
        <w:autoSpaceDN w:val="0"/>
        <w:adjustRightInd w:val="0"/>
        <w:spacing w:after="0" w:line="240" w:lineRule="auto"/>
        <w:jc w:val="center"/>
        <w:rPr>
          <w:rFonts w:ascii="Arial" w:hAnsi="Arial" w:cs="Arial"/>
          <w:noProof/>
          <w:sz w:val="24"/>
          <w:szCs w:val="24"/>
          <w:lang w:eastAsia="pl-PL"/>
        </w:rPr>
      </w:pPr>
    </w:p>
    <w:p w14:paraId="72DFAF38" w14:textId="77777777" w:rsidR="008A16E2" w:rsidRDefault="008A16E2" w:rsidP="00723603">
      <w:pPr>
        <w:pStyle w:val="Tekstpodstawowywcity2"/>
        <w:numPr>
          <w:ilvl w:val="0"/>
          <w:numId w:val="26"/>
        </w:numPr>
        <w:spacing w:after="0" w:line="276" w:lineRule="auto"/>
        <w:ind w:left="567" w:hanging="567"/>
        <w:rPr>
          <w:rFonts w:ascii="Arial" w:hAnsi="Arial" w:cs="Arial"/>
        </w:rPr>
      </w:pPr>
      <w:r>
        <w:rPr>
          <w:rFonts w:ascii="Arial" w:hAnsi="Arial" w:cs="Arial"/>
        </w:rPr>
        <w:t>Wszelkie zmiany niniejszej umowy wymagają zachowania formy pisemnej pod rygorem nieważności.</w:t>
      </w:r>
    </w:p>
    <w:p w14:paraId="0A51EBA3" w14:textId="77777777" w:rsidR="008A16E2" w:rsidRDefault="008A16E2" w:rsidP="00723603">
      <w:pPr>
        <w:pStyle w:val="Tekstpodstawowywcity2"/>
        <w:numPr>
          <w:ilvl w:val="0"/>
          <w:numId w:val="26"/>
        </w:numPr>
        <w:spacing w:after="0" w:line="276" w:lineRule="auto"/>
        <w:ind w:left="567" w:hanging="567"/>
        <w:rPr>
          <w:rFonts w:ascii="Arial" w:hAnsi="Arial" w:cs="Arial"/>
        </w:rPr>
      </w:pPr>
      <w:r>
        <w:rPr>
          <w:rFonts w:ascii="Arial" w:hAnsi="Arial" w:cs="Arial"/>
        </w:rPr>
        <w:t>Sądem właściwym do rozstrzygnięcia wszelkich sporów z niniejszej umowy będzie sąd właściwy dla siedziby Zamawiającego.</w:t>
      </w:r>
    </w:p>
    <w:p w14:paraId="03C9932D" w14:textId="3EA561F8" w:rsidR="008A16E2" w:rsidRDefault="008A16E2" w:rsidP="00723603">
      <w:pPr>
        <w:pStyle w:val="Tekstpodstawowywcity2"/>
        <w:numPr>
          <w:ilvl w:val="0"/>
          <w:numId w:val="26"/>
        </w:numPr>
        <w:spacing w:after="0" w:line="276" w:lineRule="auto"/>
        <w:ind w:left="567" w:hanging="567"/>
        <w:rPr>
          <w:rFonts w:ascii="Arial" w:hAnsi="Arial" w:cs="Arial"/>
        </w:rPr>
      </w:pPr>
      <w:r w:rsidRPr="0028624E">
        <w:rPr>
          <w:rFonts w:ascii="Arial" w:hAnsi="Arial" w:cs="Arial"/>
        </w:rPr>
        <w:lastRenderedPageBreak/>
        <w:t>W sprawach nieuregulowanych niniejszą umową stosuje się przepisy kodeksu cywilnego i inne przepisy prawa powszechnie obowiązującego na obszarze Rzeczypospolitej Polskiej.</w:t>
      </w:r>
    </w:p>
    <w:p w14:paraId="671FD959" w14:textId="77777777" w:rsidR="008A16E2" w:rsidRDefault="008A16E2" w:rsidP="00723603">
      <w:pPr>
        <w:pStyle w:val="Tekstpodstawowywcity2"/>
        <w:numPr>
          <w:ilvl w:val="0"/>
          <w:numId w:val="26"/>
        </w:numPr>
        <w:spacing w:after="0" w:line="276" w:lineRule="auto"/>
        <w:ind w:left="567" w:hanging="567"/>
        <w:rPr>
          <w:rFonts w:ascii="Arial" w:hAnsi="Arial" w:cs="Arial"/>
        </w:rPr>
      </w:pPr>
      <w:r>
        <w:rPr>
          <w:rFonts w:ascii="Arial" w:hAnsi="Arial" w:cs="Arial"/>
        </w:rPr>
        <w:t>Integralną częścią umowy są:</w:t>
      </w:r>
    </w:p>
    <w:p w14:paraId="4BE2076B" w14:textId="77777777" w:rsidR="008A16E2" w:rsidRDefault="004D1D78" w:rsidP="00723603">
      <w:pPr>
        <w:pStyle w:val="Tekstpodstawowywcity2"/>
        <w:numPr>
          <w:ilvl w:val="0"/>
          <w:numId w:val="27"/>
        </w:numPr>
        <w:spacing w:after="0" w:line="276" w:lineRule="auto"/>
        <w:rPr>
          <w:rFonts w:ascii="Arial" w:hAnsi="Arial" w:cs="Arial"/>
        </w:rPr>
      </w:pPr>
      <w:r>
        <w:rPr>
          <w:rFonts w:ascii="Arial" w:hAnsi="Arial" w:cs="Arial"/>
        </w:rPr>
        <w:t xml:space="preserve">Regulamin Porządkowy </w:t>
      </w:r>
      <w:proofErr w:type="spellStart"/>
      <w:r>
        <w:rPr>
          <w:rFonts w:ascii="Arial" w:hAnsi="Arial" w:cs="Arial"/>
        </w:rPr>
        <w:t>PWiK</w:t>
      </w:r>
      <w:proofErr w:type="spellEnd"/>
      <w:r>
        <w:rPr>
          <w:rFonts w:ascii="Arial" w:hAnsi="Arial" w:cs="Arial"/>
        </w:rPr>
        <w:t xml:space="preserve"> Sp. z o.o.;</w:t>
      </w:r>
    </w:p>
    <w:p w14:paraId="394376C7" w14:textId="241DF693" w:rsidR="004D1D78" w:rsidRDefault="004D1D78" w:rsidP="00723603">
      <w:pPr>
        <w:pStyle w:val="Tekstpodstawowywcity2"/>
        <w:numPr>
          <w:ilvl w:val="0"/>
          <w:numId w:val="27"/>
        </w:numPr>
        <w:spacing w:after="0" w:line="276" w:lineRule="auto"/>
        <w:rPr>
          <w:rFonts w:ascii="Arial" w:hAnsi="Arial" w:cs="Arial"/>
        </w:rPr>
      </w:pPr>
      <w:r>
        <w:rPr>
          <w:rFonts w:ascii="Arial" w:hAnsi="Arial" w:cs="Arial"/>
        </w:rPr>
        <w:t>Oferta Wykonawcy</w:t>
      </w:r>
      <w:r w:rsidR="00AF0B0E">
        <w:rPr>
          <w:rFonts w:ascii="Arial" w:hAnsi="Arial" w:cs="Arial"/>
        </w:rPr>
        <w:t>;</w:t>
      </w:r>
    </w:p>
    <w:p w14:paraId="2C892CF6" w14:textId="283B0132" w:rsidR="00AF0B0E" w:rsidRDefault="00AF0B0E" w:rsidP="00723603">
      <w:pPr>
        <w:pStyle w:val="Tekstpodstawowywcity2"/>
        <w:numPr>
          <w:ilvl w:val="0"/>
          <w:numId w:val="27"/>
        </w:numPr>
        <w:spacing w:after="0" w:line="276" w:lineRule="auto"/>
        <w:rPr>
          <w:rFonts w:ascii="Arial" w:hAnsi="Arial" w:cs="Arial"/>
        </w:rPr>
      </w:pPr>
      <w:r>
        <w:rPr>
          <w:rFonts w:ascii="Arial" w:hAnsi="Arial" w:cs="Arial"/>
        </w:rPr>
        <w:t>Zapytanie ofertowe (pismo przewodnie).</w:t>
      </w:r>
    </w:p>
    <w:p w14:paraId="6C308123" w14:textId="77777777" w:rsidR="004D1D78" w:rsidRDefault="004D1D78" w:rsidP="00723603">
      <w:pPr>
        <w:pStyle w:val="Tekstpodstawowywcity2"/>
        <w:numPr>
          <w:ilvl w:val="0"/>
          <w:numId w:val="26"/>
        </w:numPr>
        <w:spacing w:after="0" w:line="276" w:lineRule="auto"/>
        <w:ind w:left="567" w:hanging="567"/>
        <w:rPr>
          <w:rFonts w:ascii="Arial" w:hAnsi="Arial" w:cs="Arial"/>
        </w:rPr>
      </w:pPr>
      <w:r>
        <w:rPr>
          <w:rFonts w:ascii="Arial" w:hAnsi="Arial" w:cs="Arial"/>
        </w:rPr>
        <w:t>Umowę niniejszą sporządzono w trzech jednobrzmiących egzemplarzach, dwa egzemplarze dla Zamawiającego, jeden dla Wykonawcy.</w:t>
      </w:r>
    </w:p>
    <w:p w14:paraId="1BD71B8C" w14:textId="3E7AB3EF" w:rsidR="008A16E2" w:rsidRPr="005777A9" w:rsidRDefault="004D1D78" w:rsidP="00723603">
      <w:pPr>
        <w:pStyle w:val="Tekstpodstawowywcity2"/>
        <w:numPr>
          <w:ilvl w:val="0"/>
          <w:numId w:val="26"/>
        </w:numPr>
        <w:spacing w:line="276" w:lineRule="auto"/>
        <w:ind w:left="567" w:hanging="567"/>
        <w:rPr>
          <w:rFonts w:ascii="Arial" w:hAnsi="Arial" w:cs="Arial"/>
          <w:spacing w:val="-4"/>
        </w:rPr>
      </w:pPr>
      <w:r>
        <w:rPr>
          <w:rFonts w:ascii="Arial" w:hAnsi="Arial" w:cs="Arial"/>
        </w:rPr>
        <w:t xml:space="preserve">Zamawiający oświadcza, że posiada status dużego </w:t>
      </w:r>
      <w:r w:rsidR="0031369D" w:rsidRPr="00842EBF">
        <w:rPr>
          <w:rFonts w:ascii="Arial" w:hAnsi="Arial" w:cs="Arial"/>
        </w:rPr>
        <w:t xml:space="preserve">przedsiębiorcy w rozumieniu </w:t>
      </w:r>
      <w:r w:rsidR="0031369D" w:rsidRPr="005777A9">
        <w:rPr>
          <w:rFonts w:ascii="Arial" w:hAnsi="Arial" w:cs="Arial"/>
          <w:spacing w:val="-4"/>
        </w:rPr>
        <w:t>Załącznika nr I Rozporządzenia Komisji (UE) nr 651/2014 z dnia 17 czerwca 2014</w:t>
      </w:r>
      <w:r w:rsidR="00E33F28" w:rsidRPr="005777A9">
        <w:rPr>
          <w:rFonts w:ascii="Arial" w:hAnsi="Arial" w:cs="Arial"/>
          <w:spacing w:val="-4"/>
        </w:rPr>
        <w:t xml:space="preserve"> </w:t>
      </w:r>
      <w:r w:rsidR="0031369D" w:rsidRPr="005777A9">
        <w:rPr>
          <w:rFonts w:ascii="Arial" w:hAnsi="Arial" w:cs="Arial"/>
          <w:spacing w:val="-4"/>
        </w:rPr>
        <w:t xml:space="preserve">r. uznającego niektóre rodzaje pomocy za zgodne z rynkiem wewnętrznym </w:t>
      </w:r>
      <w:r w:rsidR="005777A9">
        <w:rPr>
          <w:rFonts w:ascii="Arial" w:hAnsi="Arial" w:cs="Arial"/>
          <w:spacing w:val="-4"/>
        </w:rPr>
        <w:br/>
      </w:r>
      <w:r w:rsidR="0031369D" w:rsidRPr="005777A9">
        <w:rPr>
          <w:rFonts w:ascii="Arial" w:hAnsi="Arial" w:cs="Arial"/>
          <w:spacing w:val="-4"/>
        </w:rPr>
        <w:t>w zastosowaniu art. 107 i 108 Traktatu (Dz. Urz. UE L 187 z dnia 26.06.2014</w:t>
      </w:r>
      <w:r w:rsidR="00E33F28" w:rsidRPr="005777A9">
        <w:rPr>
          <w:rFonts w:ascii="Arial" w:hAnsi="Arial" w:cs="Arial"/>
          <w:spacing w:val="-4"/>
        </w:rPr>
        <w:t xml:space="preserve"> </w:t>
      </w:r>
      <w:r w:rsidR="0031369D" w:rsidRPr="005777A9">
        <w:rPr>
          <w:rFonts w:ascii="Arial" w:hAnsi="Arial" w:cs="Arial"/>
          <w:spacing w:val="-4"/>
        </w:rPr>
        <w:t xml:space="preserve">r. </w:t>
      </w:r>
      <w:r w:rsidR="005777A9">
        <w:rPr>
          <w:rFonts w:ascii="Arial" w:hAnsi="Arial" w:cs="Arial"/>
          <w:spacing w:val="-4"/>
        </w:rPr>
        <w:br/>
      </w:r>
      <w:r w:rsidR="0031369D" w:rsidRPr="005777A9">
        <w:rPr>
          <w:rFonts w:ascii="Arial" w:hAnsi="Arial" w:cs="Arial"/>
          <w:spacing w:val="-4"/>
        </w:rPr>
        <w:t xml:space="preserve">z </w:t>
      </w:r>
      <w:proofErr w:type="spellStart"/>
      <w:r w:rsidR="0031369D" w:rsidRPr="005777A9">
        <w:rPr>
          <w:rFonts w:ascii="Arial" w:hAnsi="Arial" w:cs="Arial"/>
          <w:spacing w:val="-4"/>
        </w:rPr>
        <w:t>późn</w:t>
      </w:r>
      <w:proofErr w:type="spellEnd"/>
      <w:r w:rsidR="0031369D" w:rsidRPr="005777A9">
        <w:rPr>
          <w:rFonts w:ascii="Arial" w:hAnsi="Arial" w:cs="Arial"/>
          <w:spacing w:val="-4"/>
        </w:rPr>
        <w:t>. zm.) jako spółka, której jedynym udziałowcem jest niezależny organ władzy lokalnej z rocznym budżetem powyżej 10 milionów EUR oraz liczbą mieszkańców powyżej 5000.</w:t>
      </w:r>
    </w:p>
    <w:p w14:paraId="41F0A1F5" w14:textId="77777777" w:rsidR="0044244B" w:rsidRDefault="0044244B" w:rsidP="00CD15FA">
      <w:pPr>
        <w:widowControl w:val="0"/>
        <w:tabs>
          <w:tab w:val="left" w:pos="3969"/>
          <w:tab w:val="left" w:pos="4253"/>
          <w:tab w:val="left" w:pos="4680"/>
        </w:tabs>
        <w:autoSpaceDE w:val="0"/>
        <w:autoSpaceDN w:val="0"/>
        <w:adjustRightInd w:val="0"/>
        <w:spacing w:after="0" w:line="240" w:lineRule="auto"/>
        <w:jc w:val="center"/>
        <w:rPr>
          <w:rFonts w:ascii="Arial" w:hAnsi="Arial" w:cs="Arial"/>
          <w:noProof/>
          <w:sz w:val="24"/>
          <w:szCs w:val="24"/>
        </w:rPr>
      </w:pPr>
    </w:p>
    <w:p w14:paraId="4782121D" w14:textId="77777777" w:rsidR="0079321F" w:rsidRDefault="0079321F" w:rsidP="00CD15FA">
      <w:pPr>
        <w:pStyle w:val="Style2"/>
        <w:widowControl/>
        <w:tabs>
          <w:tab w:val="left" w:pos="173"/>
        </w:tabs>
        <w:spacing w:line="240" w:lineRule="auto"/>
        <w:rPr>
          <w:rStyle w:val="FontStyle21"/>
          <w:rFonts w:ascii="Times New Roman" w:hAnsi="Times New Roman" w:cs="Times New Roman"/>
          <w:sz w:val="16"/>
          <w:szCs w:val="16"/>
        </w:rPr>
      </w:pPr>
    </w:p>
    <w:p w14:paraId="63FDC1C4" w14:textId="77777777" w:rsidR="004120E1" w:rsidRPr="0079321F" w:rsidRDefault="004120E1" w:rsidP="00CD15FA">
      <w:pPr>
        <w:pStyle w:val="Style2"/>
        <w:widowControl/>
        <w:tabs>
          <w:tab w:val="left" w:pos="173"/>
        </w:tabs>
        <w:spacing w:line="240" w:lineRule="auto"/>
        <w:rPr>
          <w:rStyle w:val="FontStyle21"/>
          <w:rFonts w:ascii="Times New Roman" w:hAnsi="Times New Roman" w:cs="Times New Roman"/>
          <w:sz w:val="16"/>
          <w:szCs w:val="16"/>
        </w:rPr>
      </w:pPr>
    </w:p>
    <w:p w14:paraId="18FF773D" w14:textId="77777777" w:rsidR="0079321F" w:rsidRDefault="0079321F" w:rsidP="004A3293">
      <w:pPr>
        <w:pStyle w:val="Akapitzlist"/>
        <w:spacing w:after="0" w:line="600" w:lineRule="auto"/>
        <w:ind w:left="1134"/>
        <w:jc w:val="both"/>
        <w:rPr>
          <w:rStyle w:val="FontStyle21"/>
        </w:rPr>
      </w:pPr>
      <w:r>
        <w:rPr>
          <w:rStyle w:val="FontStyle21"/>
        </w:rPr>
        <w:t>ZAMAWIAJĄCY</w:t>
      </w:r>
      <w:r>
        <w:rPr>
          <w:rStyle w:val="FontStyle21"/>
        </w:rPr>
        <w:tab/>
      </w:r>
      <w:r>
        <w:rPr>
          <w:rStyle w:val="FontStyle21"/>
        </w:rPr>
        <w:tab/>
      </w:r>
      <w:r>
        <w:rPr>
          <w:rStyle w:val="FontStyle21"/>
        </w:rPr>
        <w:tab/>
      </w:r>
      <w:r w:rsidR="00AF02E6">
        <w:rPr>
          <w:rStyle w:val="FontStyle21"/>
        </w:rPr>
        <w:tab/>
      </w:r>
      <w:r>
        <w:rPr>
          <w:rStyle w:val="FontStyle21"/>
        </w:rPr>
        <w:tab/>
        <w:t>WYKONAWCA</w:t>
      </w:r>
    </w:p>
    <w:p w14:paraId="1B8E1C61" w14:textId="77777777" w:rsidR="004A3293" w:rsidRDefault="004A3293" w:rsidP="004A3293">
      <w:pPr>
        <w:pStyle w:val="Akapitzlist"/>
        <w:spacing w:after="0" w:line="600" w:lineRule="auto"/>
        <w:jc w:val="both"/>
      </w:pPr>
      <w:r>
        <w:rPr>
          <w:rStyle w:val="FontStyle21"/>
        </w:rPr>
        <w:t>………………………….</w:t>
      </w:r>
      <w:r>
        <w:rPr>
          <w:rStyle w:val="FontStyle21"/>
        </w:rPr>
        <w:tab/>
      </w:r>
      <w:r>
        <w:rPr>
          <w:rStyle w:val="FontStyle21"/>
        </w:rPr>
        <w:tab/>
      </w:r>
      <w:r>
        <w:rPr>
          <w:rStyle w:val="FontStyle21"/>
        </w:rPr>
        <w:tab/>
      </w:r>
      <w:r>
        <w:rPr>
          <w:rStyle w:val="FontStyle21"/>
        </w:rPr>
        <w:tab/>
        <w:t xml:space="preserve">     ………………………….</w:t>
      </w:r>
    </w:p>
    <w:sectPr w:rsidR="004A3293" w:rsidSect="00CE1D75">
      <w:headerReference w:type="default" r:id="rId10"/>
      <w:footerReference w:type="default" r:id="rId11"/>
      <w:pgSz w:w="11906" w:h="16838"/>
      <w:pgMar w:top="1560" w:right="1274"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72DE" w14:textId="77777777" w:rsidR="008A7656" w:rsidRDefault="008A7656" w:rsidP="0000471C">
      <w:pPr>
        <w:spacing w:after="0" w:line="240" w:lineRule="auto"/>
      </w:pPr>
      <w:r>
        <w:separator/>
      </w:r>
    </w:p>
  </w:endnote>
  <w:endnote w:type="continuationSeparator" w:id="0">
    <w:p w14:paraId="0D4D0BF6" w14:textId="77777777" w:rsidR="008A7656" w:rsidRDefault="008A7656" w:rsidP="0000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967389"/>
      <w:docPartObj>
        <w:docPartGallery w:val="Page Numbers (Bottom of Page)"/>
        <w:docPartUnique/>
      </w:docPartObj>
    </w:sdtPr>
    <w:sdtEndPr>
      <w:rPr>
        <w:sz w:val="16"/>
        <w:szCs w:val="16"/>
      </w:rPr>
    </w:sdtEndPr>
    <w:sdtContent>
      <w:p w14:paraId="07BEDEAF" w14:textId="34812DFA" w:rsidR="00CE1D75" w:rsidRDefault="00CE1D75">
        <w:pPr>
          <w:pStyle w:val="Stopka"/>
          <w:jc w:val="center"/>
        </w:pPr>
        <w:r w:rsidRPr="00CE1D75">
          <w:rPr>
            <w:sz w:val="18"/>
            <w:szCs w:val="18"/>
          </w:rPr>
          <w:fldChar w:fldCharType="begin"/>
        </w:r>
        <w:r w:rsidRPr="00CE1D75">
          <w:rPr>
            <w:sz w:val="18"/>
            <w:szCs w:val="18"/>
          </w:rPr>
          <w:instrText>PAGE   \* MERGEFORMAT</w:instrText>
        </w:r>
        <w:r w:rsidRPr="00CE1D75">
          <w:rPr>
            <w:sz w:val="18"/>
            <w:szCs w:val="18"/>
          </w:rPr>
          <w:fldChar w:fldCharType="separate"/>
        </w:r>
        <w:r w:rsidRPr="00CE1D75">
          <w:rPr>
            <w:sz w:val="18"/>
            <w:szCs w:val="18"/>
          </w:rPr>
          <w:t>2</w:t>
        </w:r>
        <w:r w:rsidRPr="00CE1D75">
          <w:rPr>
            <w:sz w:val="18"/>
            <w:szCs w:val="18"/>
          </w:rPr>
          <w:fldChar w:fldCharType="end"/>
        </w:r>
      </w:p>
    </w:sdtContent>
  </w:sdt>
  <w:p w14:paraId="4CD037B5" w14:textId="77777777" w:rsidR="00CE1D75" w:rsidRDefault="00CE1D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497F" w14:textId="77777777" w:rsidR="008A7656" w:rsidRDefault="008A7656" w:rsidP="0000471C">
      <w:pPr>
        <w:spacing w:after="0" w:line="240" w:lineRule="auto"/>
      </w:pPr>
      <w:r>
        <w:separator/>
      </w:r>
    </w:p>
  </w:footnote>
  <w:footnote w:type="continuationSeparator" w:id="0">
    <w:p w14:paraId="25F53C84" w14:textId="77777777" w:rsidR="008A7656" w:rsidRDefault="008A7656" w:rsidP="0000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50DD" w14:textId="7A531BFB" w:rsidR="005B5A03" w:rsidRPr="005B5A03" w:rsidRDefault="005B5A03">
    <w:pPr>
      <w:pStyle w:val="Nagwek"/>
      <w:rPr>
        <w:sz w:val="16"/>
        <w:szCs w:val="16"/>
      </w:rPr>
    </w:pPr>
    <w:r w:rsidRPr="005B5A03">
      <w:rPr>
        <w:sz w:val="16"/>
        <w:szCs w:val="16"/>
      </w:rPr>
      <w:t xml:space="preserve">,,Odtwarzanie nawierzchni asfaltowych i innych po pracach </w:t>
    </w:r>
    <w:proofErr w:type="spellStart"/>
    <w:r w:rsidRPr="005B5A03">
      <w:rPr>
        <w:sz w:val="16"/>
        <w:szCs w:val="16"/>
      </w:rPr>
      <w:t>wod-kan</w:t>
    </w:r>
    <w:proofErr w:type="spellEnd"/>
    <w:r w:rsidRPr="005B5A03">
      <w:rPr>
        <w:sz w:val="16"/>
        <w:szCs w:val="16"/>
      </w:rPr>
      <w:t>”</w:t>
    </w:r>
  </w:p>
  <w:p w14:paraId="4F8A3D76" w14:textId="272CCEAF" w:rsidR="005B5A03" w:rsidRPr="005B5A03" w:rsidRDefault="005B5A03" w:rsidP="005B5A03">
    <w:pPr>
      <w:pStyle w:val="Nagwek"/>
      <w:jc w:val="right"/>
      <w:rPr>
        <w:sz w:val="16"/>
        <w:szCs w:val="16"/>
      </w:rPr>
    </w:pPr>
    <w:r w:rsidRPr="005B5A03">
      <w:rPr>
        <w:sz w:val="16"/>
        <w:szCs w:val="16"/>
      </w:rPr>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A6E"/>
    <w:multiLevelType w:val="hybridMultilevel"/>
    <w:tmpl w:val="C01EEA26"/>
    <w:lvl w:ilvl="0" w:tplc="56A45462">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152F55FD"/>
    <w:multiLevelType w:val="hybridMultilevel"/>
    <w:tmpl w:val="70C0E33C"/>
    <w:lvl w:ilvl="0" w:tplc="2D1E3C3C">
      <w:start w:val="1"/>
      <w:numFmt w:val="lowerLetter"/>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15:restartNumberingAfterBreak="0">
    <w:nsid w:val="16A5793B"/>
    <w:multiLevelType w:val="singleLevel"/>
    <w:tmpl w:val="0415000F"/>
    <w:lvl w:ilvl="0">
      <w:start w:val="1"/>
      <w:numFmt w:val="decimal"/>
      <w:lvlText w:val="%1."/>
      <w:lvlJc w:val="left"/>
      <w:pPr>
        <w:ind w:left="1080" w:hanging="360"/>
      </w:pPr>
      <w:rPr>
        <w:rFonts w:hint="default"/>
      </w:rPr>
    </w:lvl>
  </w:abstractNum>
  <w:abstractNum w:abstractNumId="3" w15:restartNumberingAfterBreak="0">
    <w:nsid w:val="194E0174"/>
    <w:multiLevelType w:val="hybridMultilevel"/>
    <w:tmpl w:val="2CAADE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EC346A8"/>
    <w:multiLevelType w:val="hybridMultilevel"/>
    <w:tmpl w:val="AE5EE84C"/>
    <w:lvl w:ilvl="0" w:tplc="D196E01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4CE2CAB"/>
    <w:multiLevelType w:val="hybridMultilevel"/>
    <w:tmpl w:val="4A782E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69618A"/>
    <w:multiLevelType w:val="singleLevel"/>
    <w:tmpl w:val="0415000F"/>
    <w:lvl w:ilvl="0">
      <w:start w:val="1"/>
      <w:numFmt w:val="decimal"/>
      <w:lvlText w:val="%1."/>
      <w:lvlJc w:val="left"/>
      <w:pPr>
        <w:ind w:left="360" w:hanging="360"/>
      </w:pPr>
      <w:rPr>
        <w:rFonts w:hint="default"/>
      </w:rPr>
    </w:lvl>
  </w:abstractNum>
  <w:abstractNum w:abstractNumId="7" w15:restartNumberingAfterBreak="0">
    <w:nsid w:val="2EAC4391"/>
    <w:multiLevelType w:val="hybridMultilevel"/>
    <w:tmpl w:val="CE44A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446E2F"/>
    <w:multiLevelType w:val="hybridMultilevel"/>
    <w:tmpl w:val="4914182A"/>
    <w:lvl w:ilvl="0" w:tplc="56A454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FD1D9C"/>
    <w:multiLevelType w:val="singleLevel"/>
    <w:tmpl w:val="0415000F"/>
    <w:lvl w:ilvl="0">
      <w:start w:val="1"/>
      <w:numFmt w:val="decimal"/>
      <w:lvlText w:val="%1."/>
      <w:lvlJc w:val="left"/>
      <w:pPr>
        <w:ind w:left="720" w:hanging="360"/>
      </w:pPr>
      <w:rPr>
        <w:rFonts w:hint="default"/>
      </w:rPr>
    </w:lvl>
  </w:abstractNum>
  <w:abstractNum w:abstractNumId="10" w15:restartNumberingAfterBreak="0">
    <w:nsid w:val="409A06E9"/>
    <w:multiLevelType w:val="hybridMultilevel"/>
    <w:tmpl w:val="6512EE5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FA68F9C8">
      <w:start w:val="1"/>
      <w:numFmt w:val="decimal"/>
      <w:lvlText w:val="%4)"/>
      <w:lvlJc w:val="left"/>
      <w:pPr>
        <w:ind w:left="1287" w:hanging="360"/>
      </w:pPr>
      <w:rPr>
        <w:i w:val="0"/>
        <w:iCs w:val="0"/>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15:restartNumberingAfterBreak="0">
    <w:nsid w:val="43F67D80"/>
    <w:multiLevelType w:val="hybridMultilevel"/>
    <w:tmpl w:val="95348A04"/>
    <w:lvl w:ilvl="0" w:tplc="56A454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3658A0"/>
    <w:multiLevelType w:val="hybridMultilevel"/>
    <w:tmpl w:val="E2929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C8192D"/>
    <w:multiLevelType w:val="hybridMultilevel"/>
    <w:tmpl w:val="CFC2F5CE"/>
    <w:lvl w:ilvl="0" w:tplc="036A64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4CF17DB3"/>
    <w:multiLevelType w:val="singleLevel"/>
    <w:tmpl w:val="0415000F"/>
    <w:lvl w:ilvl="0">
      <w:start w:val="1"/>
      <w:numFmt w:val="decimal"/>
      <w:lvlText w:val="%1."/>
      <w:lvlJc w:val="left"/>
      <w:pPr>
        <w:ind w:left="720" w:hanging="360"/>
      </w:pPr>
      <w:rPr>
        <w:rFonts w:hint="default"/>
        <w:sz w:val="24"/>
        <w:szCs w:val="16"/>
      </w:rPr>
    </w:lvl>
  </w:abstractNum>
  <w:abstractNum w:abstractNumId="15" w15:restartNumberingAfterBreak="0">
    <w:nsid w:val="51AB5D48"/>
    <w:multiLevelType w:val="singleLevel"/>
    <w:tmpl w:val="0415000F"/>
    <w:lvl w:ilvl="0">
      <w:start w:val="1"/>
      <w:numFmt w:val="decimal"/>
      <w:lvlText w:val="%1."/>
      <w:lvlJc w:val="left"/>
      <w:pPr>
        <w:ind w:left="720" w:hanging="360"/>
      </w:pPr>
      <w:rPr>
        <w:rFonts w:hint="default"/>
      </w:rPr>
    </w:lvl>
  </w:abstractNum>
  <w:abstractNum w:abstractNumId="16" w15:restartNumberingAfterBreak="0">
    <w:nsid w:val="53412A03"/>
    <w:multiLevelType w:val="hybridMultilevel"/>
    <w:tmpl w:val="D730CE4A"/>
    <w:lvl w:ilvl="0" w:tplc="036E020C">
      <w:start w:val="1"/>
      <w:numFmt w:val="bullet"/>
      <w:lvlText w:val="˗"/>
      <w:lvlJc w:val="left"/>
      <w:pPr>
        <w:ind w:left="2421" w:hanging="360"/>
      </w:pPr>
      <w:rPr>
        <w:rFonts w:ascii="Arial" w:hAnsi="Arial" w:cs="Times New Roman" w:hint="default"/>
      </w:rPr>
    </w:lvl>
    <w:lvl w:ilvl="1" w:tplc="04150003">
      <w:start w:val="1"/>
      <w:numFmt w:val="bullet"/>
      <w:lvlText w:val="o"/>
      <w:lvlJc w:val="left"/>
      <w:pPr>
        <w:ind w:left="3141" w:hanging="360"/>
      </w:pPr>
      <w:rPr>
        <w:rFonts w:ascii="Courier New" w:hAnsi="Courier New" w:cs="Courier New" w:hint="default"/>
      </w:rPr>
    </w:lvl>
    <w:lvl w:ilvl="2" w:tplc="04150005">
      <w:start w:val="1"/>
      <w:numFmt w:val="bullet"/>
      <w:lvlText w:val=""/>
      <w:lvlJc w:val="left"/>
      <w:pPr>
        <w:ind w:left="3861" w:hanging="360"/>
      </w:pPr>
      <w:rPr>
        <w:rFonts w:ascii="Wingdings" w:hAnsi="Wingdings" w:hint="default"/>
      </w:rPr>
    </w:lvl>
    <w:lvl w:ilvl="3" w:tplc="04150001">
      <w:start w:val="1"/>
      <w:numFmt w:val="bullet"/>
      <w:lvlText w:val=""/>
      <w:lvlJc w:val="left"/>
      <w:pPr>
        <w:ind w:left="4581" w:hanging="360"/>
      </w:pPr>
      <w:rPr>
        <w:rFonts w:ascii="Symbol" w:hAnsi="Symbol" w:hint="default"/>
      </w:rPr>
    </w:lvl>
    <w:lvl w:ilvl="4" w:tplc="04150003">
      <w:start w:val="1"/>
      <w:numFmt w:val="bullet"/>
      <w:lvlText w:val="o"/>
      <w:lvlJc w:val="left"/>
      <w:pPr>
        <w:ind w:left="5301" w:hanging="360"/>
      </w:pPr>
      <w:rPr>
        <w:rFonts w:ascii="Courier New" w:hAnsi="Courier New" w:cs="Courier New" w:hint="default"/>
      </w:rPr>
    </w:lvl>
    <w:lvl w:ilvl="5" w:tplc="04150005">
      <w:start w:val="1"/>
      <w:numFmt w:val="bullet"/>
      <w:lvlText w:val=""/>
      <w:lvlJc w:val="left"/>
      <w:pPr>
        <w:ind w:left="6021" w:hanging="360"/>
      </w:pPr>
      <w:rPr>
        <w:rFonts w:ascii="Wingdings" w:hAnsi="Wingdings" w:hint="default"/>
      </w:rPr>
    </w:lvl>
    <w:lvl w:ilvl="6" w:tplc="04150001">
      <w:start w:val="1"/>
      <w:numFmt w:val="bullet"/>
      <w:lvlText w:val=""/>
      <w:lvlJc w:val="left"/>
      <w:pPr>
        <w:ind w:left="6741" w:hanging="360"/>
      </w:pPr>
      <w:rPr>
        <w:rFonts w:ascii="Symbol" w:hAnsi="Symbol" w:hint="default"/>
      </w:rPr>
    </w:lvl>
    <w:lvl w:ilvl="7" w:tplc="04150003">
      <w:start w:val="1"/>
      <w:numFmt w:val="bullet"/>
      <w:lvlText w:val="o"/>
      <w:lvlJc w:val="left"/>
      <w:pPr>
        <w:ind w:left="7461" w:hanging="360"/>
      </w:pPr>
      <w:rPr>
        <w:rFonts w:ascii="Courier New" w:hAnsi="Courier New" w:cs="Courier New" w:hint="default"/>
      </w:rPr>
    </w:lvl>
    <w:lvl w:ilvl="8" w:tplc="04150005">
      <w:start w:val="1"/>
      <w:numFmt w:val="bullet"/>
      <w:lvlText w:val=""/>
      <w:lvlJc w:val="left"/>
      <w:pPr>
        <w:ind w:left="8181" w:hanging="360"/>
      </w:pPr>
      <w:rPr>
        <w:rFonts w:ascii="Wingdings" w:hAnsi="Wingdings" w:hint="default"/>
      </w:rPr>
    </w:lvl>
  </w:abstractNum>
  <w:abstractNum w:abstractNumId="17" w15:restartNumberingAfterBreak="0">
    <w:nsid w:val="544770A4"/>
    <w:multiLevelType w:val="singleLevel"/>
    <w:tmpl w:val="0415000F"/>
    <w:lvl w:ilvl="0">
      <w:start w:val="1"/>
      <w:numFmt w:val="decimal"/>
      <w:lvlText w:val="%1."/>
      <w:lvlJc w:val="left"/>
      <w:pPr>
        <w:ind w:left="720" w:hanging="360"/>
      </w:pPr>
      <w:rPr>
        <w:rFonts w:hint="default"/>
      </w:rPr>
    </w:lvl>
  </w:abstractNum>
  <w:abstractNum w:abstractNumId="18" w15:restartNumberingAfterBreak="0">
    <w:nsid w:val="553F2CD8"/>
    <w:multiLevelType w:val="hybridMultilevel"/>
    <w:tmpl w:val="C22827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683870DE"/>
    <w:multiLevelType w:val="hybridMultilevel"/>
    <w:tmpl w:val="69BE115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6C0C65C6"/>
    <w:multiLevelType w:val="hybridMultilevel"/>
    <w:tmpl w:val="58DC6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F017E3"/>
    <w:multiLevelType w:val="singleLevel"/>
    <w:tmpl w:val="9B989FAC"/>
    <w:lvl w:ilvl="0">
      <w:start w:val="1"/>
      <w:numFmt w:val="decimal"/>
      <w:lvlText w:val="%1."/>
      <w:lvlJc w:val="left"/>
      <w:pPr>
        <w:ind w:left="1080" w:hanging="360"/>
      </w:pPr>
      <w:rPr>
        <w:rFonts w:ascii="Arial" w:hAnsi="Arial" w:cs="Arial" w:hint="default"/>
        <w:sz w:val="24"/>
        <w:szCs w:val="24"/>
      </w:rPr>
    </w:lvl>
  </w:abstractNum>
  <w:abstractNum w:abstractNumId="22" w15:restartNumberingAfterBreak="0">
    <w:nsid w:val="72A75281"/>
    <w:multiLevelType w:val="singleLevel"/>
    <w:tmpl w:val="0415000F"/>
    <w:lvl w:ilvl="0">
      <w:start w:val="1"/>
      <w:numFmt w:val="decimal"/>
      <w:lvlText w:val="%1."/>
      <w:lvlJc w:val="left"/>
      <w:pPr>
        <w:ind w:left="720" w:hanging="360"/>
      </w:pPr>
      <w:rPr>
        <w:rFonts w:hint="default"/>
      </w:rPr>
    </w:lvl>
  </w:abstractNum>
  <w:abstractNum w:abstractNumId="23" w15:restartNumberingAfterBreak="0">
    <w:nsid w:val="78CB5D84"/>
    <w:multiLevelType w:val="hybridMultilevel"/>
    <w:tmpl w:val="E3EA0928"/>
    <w:lvl w:ilvl="0" w:tplc="D33E95B4">
      <w:start w:val="1"/>
      <w:numFmt w:val="lowerLetter"/>
      <w:lvlText w:val="%1)"/>
      <w:lvlJc w:val="left"/>
      <w:pPr>
        <w:ind w:left="720" w:hanging="360"/>
      </w:pPr>
      <w:rPr>
        <w:rFonts w:hint="default"/>
        <w:color w:val="00000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D143CF5"/>
    <w:multiLevelType w:val="hybridMultilevel"/>
    <w:tmpl w:val="51C45984"/>
    <w:lvl w:ilvl="0" w:tplc="04150011">
      <w:start w:val="1"/>
      <w:numFmt w:val="decimal"/>
      <w:lvlText w:val="%1)"/>
      <w:lvlJc w:val="left"/>
      <w:pPr>
        <w:ind w:left="1068" w:hanging="360"/>
      </w:pPr>
      <w:rPr>
        <w:rFonts w:hint="default"/>
        <w:color w:val="000000"/>
      </w:rPr>
    </w:lvl>
    <w:lvl w:ilvl="1" w:tplc="97843BCA">
      <w:start w:val="1"/>
      <w:numFmt w:val="decimal"/>
      <w:lvlText w:val="%2)"/>
      <w:lvlJc w:val="left"/>
      <w:rPr>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DFC0B7F"/>
    <w:multiLevelType w:val="hybridMultilevel"/>
    <w:tmpl w:val="D2F805BE"/>
    <w:lvl w:ilvl="0" w:tplc="936C3CC4">
      <w:start w:val="1"/>
      <w:numFmt w:val="lowerLetter"/>
      <w:lvlText w:val="%1)"/>
      <w:lvlJc w:val="left"/>
      <w:pPr>
        <w:ind w:left="1995" w:hanging="360"/>
      </w:pPr>
      <w:rPr>
        <w:rFonts w:hint="default"/>
        <w:i w:val="0"/>
        <w:iCs w:val="0"/>
        <w:color w:val="000000"/>
        <w:sz w:val="24"/>
        <w:szCs w:val="24"/>
      </w:rPr>
    </w:lvl>
    <w:lvl w:ilvl="1" w:tplc="04150003">
      <w:start w:val="1"/>
      <w:numFmt w:val="bullet"/>
      <w:lvlText w:val="o"/>
      <w:lvlJc w:val="left"/>
      <w:pPr>
        <w:ind w:left="2715" w:hanging="360"/>
      </w:pPr>
      <w:rPr>
        <w:rFonts w:ascii="Courier New" w:hAnsi="Courier New" w:cs="Courier New" w:hint="default"/>
      </w:rPr>
    </w:lvl>
    <w:lvl w:ilvl="2" w:tplc="04150005">
      <w:start w:val="1"/>
      <w:numFmt w:val="bullet"/>
      <w:lvlText w:val=""/>
      <w:lvlJc w:val="left"/>
      <w:pPr>
        <w:ind w:left="3435" w:hanging="360"/>
      </w:pPr>
      <w:rPr>
        <w:rFonts w:ascii="Wingdings" w:hAnsi="Wingdings" w:hint="default"/>
      </w:rPr>
    </w:lvl>
    <w:lvl w:ilvl="3" w:tplc="04150001">
      <w:start w:val="1"/>
      <w:numFmt w:val="bullet"/>
      <w:lvlText w:val=""/>
      <w:lvlJc w:val="left"/>
      <w:pPr>
        <w:ind w:left="4155" w:hanging="360"/>
      </w:pPr>
      <w:rPr>
        <w:rFonts w:ascii="Symbol" w:hAnsi="Symbol" w:hint="default"/>
      </w:rPr>
    </w:lvl>
    <w:lvl w:ilvl="4" w:tplc="04150003">
      <w:start w:val="1"/>
      <w:numFmt w:val="bullet"/>
      <w:lvlText w:val="o"/>
      <w:lvlJc w:val="left"/>
      <w:pPr>
        <w:ind w:left="4875" w:hanging="360"/>
      </w:pPr>
      <w:rPr>
        <w:rFonts w:ascii="Courier New" w:hAnsi="Courier New" w:cs="Courier New" w:hint="default"/>
      </w:rPr>
    </w:lvl>
    <w:lvl w:ilvl="5" w:tplc="04150005">
      <w:start w:val="1"/>
      <w:numFmt w:val="bullet"/>
      <w:lvlText w:val=""/>
      <w:lvlJc w:val="left"/>
      <w:pPr>
        <w:ind w:left="5595" w:hanging="360"/>
      </w:pPr>
      <w:rPr>
        <w:rFonts w:ascii="Wingdings" w:hAnsi="Wingdings" w:hint="default"/>
      </w:rPr>
    </w:lvl>
    <w:lvl w:ilvl="6" w:tplc="04150001">
      <w:start w:val="1"/>
      <w:numFmt w:val="bullet"/>
      <w:lvlText w:val=""/>
      <w:lvlJc w:val="left"/>
      <w:pPr>
        <w:ind w:left="6315" w:hanging="360"/>
      </w:pPr>
      <w:rPr>
        <w:rFonts w:ascii="Symbol" w:hAnsi="Symbol" w:hint="default"/>
      </w:rPr>
    </w:lvl>
    <w:lvl w:ilvl="7" w:tplc="04150003">
      <w:start w:val="1"/>
      <w:numFmt w:val="bullet"/>
      <w:lvlText w:val="o"/>
      <w:lvlJc w:val="left"/>
      <w:pPr>
        <w:ind w:left="7035" w:hanging="360"/>
      </w:pPr>
      <w:rPr>
        <w:rFonts w:ascii="Courier New" w:hAnsi="Courier New" w:cs="Courier New" w:hint="default"/>
      </w:rPr>
    </w:lvl>
    <w:lvl w:ilvl="8" w:tplc="04150005">
      <w:start w:val="1"/>
      <w:numFmt w:val="bullet"/>
      <w:lvlText w:val=""/>
      <w:lvlJc w:val="left"/>
      <w:pPr>
        <w:ind w:left="7755" w:hanging="360"/>
      </w:pPr>
      <w:rPr>
        <w:rFonts w:ascii="Wingdings" w:hAnsi="Wingdings" w:hint="default"/>
      </w:rPr>
    </w:lvl>
  </w:abstractNum>
  <w:abstractNum w:abstractNumId="26" w15:restartNumberingAfterBreak="0">
    <w:nsid w:val="7F680EC0"/>
    <w:multiLevelType w:val="singleLevel"/>
    <w:tmpl w:val="0415000F"/>
    <w:lvl w:ilvl="0">
      <w:start w:val="1"/>
      <w:numFmt w:val="decimal"/>
      <w:lvlText w:val="%1."/>
      <w:lvlJc w:val="left"/>
      <w:pPr>
        <w:ind w:left="720" w:hanging="360"/>
      </w:pPr>
      <w:rPr>
        <w:rFonts w:hint="default"/>
      </w:rPr>
    </w:lvl>
  </w:abstractNum>
  <w:num w:numId="1" w16cid:durableId="667485102">
    <w:abstractNumId w:val="6"/>
  </w:num>
  <w:num w:numId="2" w16cid:durableId="219095057">
    <w:abstractNumId w:val="12"/>
  </w:num>
  <w:num w:numId="3" w16cid:durableId="102655567">
    <w:abstractNumId w:val="14"/>
  </w:num>
  <w:num w:numId="4" w16cid:durableId="1959068499">
    <w:abstractNumId w:val="17"/>
  </w:num>
  <w:num w:numId="5" w16cid:durableId="401607203">
    <w:abstractNumId w:val="15"/>
  </w:num>
  <w:num w:numId="6" w16cid:durableId="819730064">
    <w:abstractNumId w:val="9"/>
  </w:num>
  <w:num w:numId="7" w16cid:durableId="1343118491">
    <w:abstractNumId w:val="26"/>
  </w:num>
  <w:num w:numId="8" w16cid:durableId="1119495047">
    <w:abstractNumId w:val="21"/>
  </w:num>
  <w:num w:numId="9" w16cid:durableId="1067652483">
    <w:abstractNumId w:val="2"/>
  </w:num>
  <w:num w:numId="10" w16cid:durableId="1811971410">
    <w:abstractNumId w:val="22"/>
  </w:num>
  <w:num w:numId="11" w16cid:durableId="624433352">
    <w:abstractNumId w:val="3"/>
  </w:num>
  <w:num w:numId="12" w16cid:durableId="1151795714">
    <w:abstractNumId w:val="24"/>
  </w:num>
  <w:num w:numId="13" w16cid:durableId="1531143600">
    <w:abstractNumId w:val="10"/>
  </w:num>
  <w:num w:numId="14" w16cid:durableId="1249928330">
    <w:abstractNumId w:val="16"/>
  </w:num>
  <w:num w:numId="15" w16cid:durableId="518274945">
    <w:abstractNumId w:val="23"/>
  </w:num>
  <w:num w:numId="16" w16cid:durableId="333994389">
    <w:abstractNumId w:val="25"/>
  </w:num>
  <w:num w:numId="17" w16cid:durableId="791442890">
    <w:abstractNumId w:val="5"/>
  </w:num>
  <w:num w:numId="18" w16cid:durableId="1272545245">
    <w:abstractNumId w:val="18"/>
  </w:num>
  <w:num w:numId="19" w16cid:durableId="1628123952">
    <w:abstractNumId w:val="19"/>
  </w:num>
  <w:num w:numId="20" w16cid:durableId="1385443515">
    <w:abstractNumId w:val="1"/>
  </w:num>
  <w:num w:numId="21" w16cid:durableId="1666011875">
    <w:abstractNumId w:val="7"/>
  </w:num>
  <w:num w:numId="22" w16cid:durableId="198670828">
    <w:abstractNumId w:val="4"/>
  </w:num>
  <w:num w:numId="23" w16cid:durableId="1663855803">
    <w:abstractNumId w:val="11"/>
  </w:num>
  <w:num w:numId="24" w16cid:durableId="44572624">
    <w:abstractNumId w:val="8"/>
  </w:num>
  <w:num w:numId="25" w16cid:durableId="1703507896">
    <w:abstractNumId w:val="0"/>
  </w:num>
  <w:num w:numId="26" w16cid:durableId="1286425877">
    <w:abstractNumId w:val="20"/>
  </w:num>
  <w:num w:numId="27" w16cid:durableId="73682851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1F"/>
    <w:rsid w:val="000002EB"/>
    <w:rsid w:val="0000471C"/>
    <w:rsid w:val="0002567A"/>
    <w:rsid w:val="000269A3"/>
    <w:rsid w:val="0003491B"/>
    <w:rsid w:val="00035950"/>
    <w:rsid w:val="0004204D"/>
    <w:rsid w:val="000529DA"/>
    <w:rsid w:val="0005477C"/>
    <w:rsid w:val="00062B4C"/>
    <w:rsid w:val="000B12D3"/>
    <w:rsid w:val="000B6957"/>
    <w:rsid w:val="000B7A90"/>
    <w:rsid w:val="000D3ED9"/>
    <w:rsid w:val="000D514D"/>
    <w:rsid w:val="000E5168"/>
    <w:rsid w:val="000F2648"/>
    <w:rsid w:val="00100E90"/>
    <w:rsid w:val="00115C8D"/>
    <w:rsid w:val="00126FFF"/>
    <w:rsid w:val="00133E03"/>
    <w:rsid w:val="001358C4"/>
    <w:rsid w:val="001408A5"/>
    <w:rsid w:val="00156830"/>
    <w:rsid w:val="00170604"/>
    <w:rsid w:val="00185503"/>
    <w:rsid w:val="00186568"/>
    <w:rsid w:val="001926E2"/>
    <w:rsid w:val="00196C31"/>
    <w:rsid w:val="001C6E42"/>
    <w:rsid w:val="001E1A16"/>
    <w:rsid w:val="001E2356"/>
    <w:rsid w:val="00206AF0"/>
    <w:rsid w:val="002260ED"/>
    <w:rsid w:val="00234604"/>
    <w:rsid w:val="00235B30"/>
    <w:rsid w:val="002546E9"/>
    <w:rsid w:val="0025795D"/>
    <w:rsid w:val="00261D6B"/>
    <w:rsid w:val="002732B7"/>
    <w:rsid w:val="00277175"/>
    <w:rsid w:val="00283641"/>
    <w:rsid w:val="00283CDB"/>
    <w:rsid w:val="00284247"/>
    <w:rsid w:val="0028624E"/>
    <w:rsid w:val="00290891"/>
    <w:rsid w:val="00291EAC"/>
    <w:rsid w:val="002A19CF"/>
    <w:rsid w:val="002A6507"/>
    <w:rsid w:val="002C0CD8"/>
    <w:rsid w:val="002C619C"/>
    <w:rsid w:val="002D0B05"/>
    <w:rsid w:val="002D6B69"/>
    <w:rsid w:val="002E218D"/>
    <w:rsid w:val="002F5321"/>
    <w:rsid w:val="002F6405"/>
    <w:rsid w:val="003012CA"/>
    <w:rsid w:val="0031369D"/>
    <w:rsid w:val="00325CD1"/>
    <w:rsid w:val="00337B2C"/>
    <w:rsid w:val="00340109"/>
    <w:rsid w:val="00340464"/>
    <w:rsid w:val="003625E6"/>
    <w:rsid w:val="00370FF5"/>
    <w:rsid w:val="00374C55"/>
    <w:rsid w:val="0038446F"/>
    <w:rsid w:val="003852F7"/>
    <w:rsid w:val="003936D6"/>
    <w:rsid w:val="00394122"/>
    <w:rsid w:val="00394753"/>
    <w:rsid w:val="003A3BF2"/>
    <w:rsid w:val="003B01F0"/>
    <w:rsid w:val="003B28A7"/>
    <w:rsid w:val="003B40A5"/>
    <w:rsid w:val="003C472D"/>
    <w:rsid w:val="003C56C2"/>
    <w:rsid w:val="003D1857"/>
    <w:rsid w:val="003D5003"/>
    <w:rsid w:val="003D73F6"/>
    <w:rsid w:val="003F19FB"/>
    <w:rsid w:val="003F36F7"/>
    <w:rsid w:val="004120E1"/>
    <w:rsid w:val="0042013F"/>
    <w:rsid w:val="004266D2"/>
    <w:rsid w:val="004335DB"/>
    <w:rsid w:val="00435769"/>
    <w:rsid w:val="00436E06"/>
    <w:rsid w:val="0044244B"/>
    <w:rsid w:val="00455728"/>
    <w:rsid w:val="004578C1"/>
    <w:rsid w:val="00461310"/>
    <w:rsid w:val="00475818"/>
    <w:rsid w:val="00492207"/>
    <w:rsid w:val="00493875"/>
    <w:rsid w:val="0049391C"/>
    <w:rsid w:val="004A3293"/>
    <w:rsid w:val="004A3B91"/>
    <w:rsid w:val="004C08B6"/>
    <w:rsid w:val="004C4AA8"/>
    <w:rsid w:val="004C589E"/>
    <w:rsid w:val="004C6F18"/>
    <w:rsid w:val="004D1D78"/>
    <w:rsid w:val="004D6A5B"/>
    <w:rsid w:val="004E05E2"/>
    <w:rsid w:val="004F09BB"/>
    <w:rsid w:val="00500BE0"/>
    <w:rsid w:val="0053711E"/>
    <w:rsid w:val="00544475"/>
    <w:rsid w:val="005777A9"/>
    <w:rsid w:val="00580A3E"/>
    <w:rsid w:val="00593A9E"/>
    <w:rsid w:val="00594CD4"/>
    <w:rsid w:val="005A04DF"/>
    <w:rsid w:val="005B0F63"/>
    <w:rsid w:val="005B5A03"/>
    <w:rsid w:val="005C0749"/>
    <w:rsid w:val="005C199C"/>
    <w:rsid w:val="005D53D3"/>
    <w:rsid w:val="006057BC"/>
    <w:rsid w:val="006074D0"/>
    <w:rsid w:val="006232CC"/>
    <w:rsid w:val="006574A2"/>
    <w:rsid w:val="00692D6B"/>
    <w:rsid w:val="00694118"/>
    <w:rsid w:val="006A504F"/>
    <w:rsid w:val="006B11F2"/>
    <w:rsid w:val="006B3001"/>
    <w:rsid w:val="006B3E01"/>
    <w:rsid w:val="006B41B7"/>
    <w:rsid w:val="006B7629"/>
    <w:rsid w:val="006C05E6"/>
    <w:rsid w:val="006C529D"/>
    <w:rsid w:val="006C7290"/>
    <w:rsid w:val="006E45C8"/>
    <w:rsid w:val="006F21A0"/>
    <w:rsid w:val="006F5668"/>
    <w:rsid w:val="007038D3"/>
    <w:rsid w:val="007127B3"/>
    <w:rsid w:val="00723603"/>
    <w:rsid w:val="00732080"/>
    <w:rsid w:val="00741EFE"/>
    <w:rsid w:val="00750A4C"/>
    <w:rsid w:val="00753B0F"/>
    <w:rsid w:val="007573C6"/>
    <w:rsid w:val="00757B29"/>
    <w:rsid w:val="00757B94"/>
    <w:rsid w:val="007627C0"/>
    <w:rsid w:val="00762A53"/>
    <w:rsid w:val="00763062"/>
    <w:rsid w:val="00765F12"/>
    <w:rsid w:val="00777154"/>
    <w:rsid w:val="007838BE"/>
    <w:rsid w:val="007851AF"/>
    <w:rsid w:val="007863AC"/>
    <w:rsid w:val="00787D21"/>
    <w:rsid w:val="00791C3B"/>
    <w:rsid w:val="0079321F"/>
    <w:rsid w:val="00794A54"/>
    <w:rsid w:val="007A07FE"/>
    <w:rsid w:val="007A1033"/>
    <w:rsid w:val="007A5F26"/>
    <w:rsid w:val="007B57E9"/>
    <w:rsid w:val="007C7C52"/>
    <w:rsid w:val="007D6878"/>
    <w:rsid w:val="007E0A68"/>
    <w:rsid w:val="007E3C70"/>
    <w:rsid w:val="007E46BF"/>
    <w:rsid w:val="0080172C"/>
    <w:rsid w:val="008020E7"/>
    <w:rsid w:val="008021FA"/>
    <w:rsid w:val="00807384"/>
    <w:rsid w:val="00812685"/>
    <w:rsid w:val="008157C5"/>
    <w:rsid w:val="00820F7C"/>
    <w:rsid w:val="008313F2"/>
    <w:rsid w:val="00840A63"/>
    <w:rsid w:val="00863FFD"/>
    <w:rsid w:val="00866835"/>
    <w:rsid w:val="0087264B"/>
    <w:rsid w:val="008923AB"/>
    <w:rsid w:val="008A0C68"/>
    <w:rsid w:val="008A16E2"/>
    <w:rsid w:val="008A1DD0"/>
    <w:rsid w:val="008A7656"/>
    <w:rsid w:val="008B0952"/>
    <w:rsid w:val="008D7C23"/>
    <w:rsid w:val="008E4F0D"/>
    <w:rsid w:val="008E7D0D"/>
    <w:rsid w:val="00901DE9"/>
    <w:rsid w:val="009040FF"/>
    <w:rsid w:val="009142AC"/>
    <w:rsid w:val="009157C1"/>
    <w:rsid w:val="0093594F"/>
    <w:rsid w:val="00940F23"/>
    <w:rsid w:val="0094639E"/>
    <w:rsid w:val="0095110A"/>
    <w:rsid w:val="00956965"/>
    <w:rsid w:val="0096763E"/>
    <w:rsid w:val="00980454"/>
    <w:rsid w:val="00997D24"/>
    <w:rsid w:val="009A3526"/>
    <w:rsid w:val="009A50D0"/>
    <w:rsid w:val="009A6248"/>
    <w:rsid w:val="009B2EBA"/>
    <w:rsid w:val="009D7375"/>
    <w:rsid w:val="009F10F2"/>
    <w:rsid w:val="00A0558A"/>
    <w:rsid w:val="00A12740"/>
    <w:rsid w:val="00A14065"/>
    <w:rsid w:val="00A23A38"/>
    <w:rsid w:val="00A244B0"/>
    <w:rsid w:val="00A4229A"/>
    <w:rsid w:val="00A51375"/>
    <w:rsid w:val="00A5155C"/>
    <w:rsid w:val="00A542AB"/>
    <w:rsid w:val="00A56214"/>
    <w:rsid w:val="00A56318"/>
    <w:rsid w:val="00A71BEB"/>
    <w:rsid w:val="00A76BED"/>
    <w:rsid w:val="00A85E11"/>
    <w:rsid w:val="00AB0D6E"/>
    <w:rsid w:val="00AD0834"/>
    <w:rsid w:val="00AF02E6"/>
    <w:rsid w:val="00AF0B0E"/>
    <w:rsid w:val="00AF30DB"/>
    <w:rsid w:val="00AF63A2"/>
    <w:rsid w:val="00B00A2E"/>
    <w:rsid w:val="00B62C6A"/>
    <w:rsid w:val="00B741B4"/>
    <w:rsid w:val="00B8458A"/>
    <w:rsid w:val="00B9173D"/>
    <w:rsid w:val="00B946E1"/>
    <w:rsid w:val="00BA38A1"/>
    <w:rsid w:val="00BB0148"/>
    <w:rsid w:val="00BB566A"/>
    <w:rsid w:val="00BB5E5E"/>
    <w:rsid w:val="00BD3B11"/>
    <w:rsid w:val="00BD5E63"/>
    <w:rsid w:val="00BE2D17"/>
    <w:rsid w:val="00C146EA"/>
    <w:rsid w:val="00C15AAD"/>
    <w:rsid w:val="00C228DD"/>
    <w:rsid w:val="00C33817"/>
    <w:rsid w:val="00C54091"/>
    <w:rsid w:val="00C8772A"/>
    <w:rsid w:val="00C908C9"/>
    <w:rsid w:val="00CD15FA"/>
    <w:rsid w:val="00CE0868"/>
    <w:rsid w:val="00CE1D75"/>
    <w:rsid w:val="00CE33D3"/>
    <w:rsid w:val="00CE39D8"/>
    <w:rsid w:val="00D01697"/>
    <w:rsid w:val="00D32F0F"/>
    <w:rsid w:val="00D44FD2"/>
    <w:rsid w:val="00D508E4"/>
    <w:rsid w:val="00D53091"/>
    <w:rsid w:val="00D862D3"/>
    <w:rsid w:val="00D97B89"/>
    <w:rsid w:val="00DB4453"/>
    <w:rsid w:val="00DB4853"/>
    <w:rsid w:val="00DB7B2B"/>
    <w:rsid w:val="00DB7E1F"/>
    <w:rsid w:val="00DC056B"/>
    <w:rsid w:val="00DD71B7"/>
    <w:rsid w:val="00DE0C37"/>
    <w:rsid w:val="00DE3DF0"/>
    <w:rsid w:val="00E028E8"/>
    <w:rsid w:val="00E05B8D"/>
    <w:rsid w:val="00E33536"/>
    <w:rsid w:val="00E33F28"/>
    <w:rsid w:val="00E3452F"/>
    <w:rsid w:val="00E35F15"/>
    <w:rsid w:val="00E43F58"/>
    <w:rsid w:val="00E45015"/>
    <w:rsid w:val="00E72EFA"/>
    <w:rsid w:val="00E75C7D"/>
    <w:rsid w:val="00E7685D"/>
    <w:rsid w:val="00E90395"/>
    <w:rsid w:val="00EA00AD"/>
    <w:rsid w:val="00EB2105"/>
    <w:rsid w:val="00EC0A46"/>
    <w:rsid w:val="00EC33A3"/>
    <w:rsid w:val="00ED5FAC"/>
    <w:rsid w:val="00EF224F"/>
    <w:rsid w:val="00F12A74"/>
    <w:rsid w:val="00F14426"/>
    <w:rsid w:val="00F14694"/>
    <w:rsid w:val="00F20702"/>
    <w:rsid w:val="00F31CCC"/>
    <w:rsid w:val="00F33FDD"/>
    <w:rsid w:val="00F35B43"/>
    <w:rsid w:val="00F51741"/>
    <w:rsid w:val="00F706E8"/>
    <w:rsid w:val="00F70E65"/>
    <w:rsid w:val="00F75FEB"/>
    <w:rsid w:val="00F77579"/>
    <w:rsid w:val="00F94CA7"/>
    <w:rsid w:val="00F9572A"/>
    <w:rsid w:val="00FA7F3B"/>
    <w:rsid w:val="00FB52B7"/>
    <w:rsid w:val="00FC0ECF"/>
    <w:rsid w:val="00FE0E25"/>
    <w:rsid w:val="00FF14E7"/>
    <w:rsid w:val="00FF1573"/>
    <w:rsid w:val="00FF17B3"/>
    <w:rsid w:val="00FF21B1"/>
    <w:rsid w:val="00FF5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0B70"/>
  <w15:chartTrackingRefBased/>
  <w15:docId w15:val="{C229CCAD-DC27-E048-B0DA-EBBF9CBD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321F"/>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E33536"/>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5">
    <w:name w:val="Style5"/>
    <w:basedOn w:val="Normalny"/>
    <w:uiPriority w:val="99"/>
    <w:rsid w:val="0079321F"/>
    <w:pPr>
      <w:widowControl w:val="0"/>
      <w:autoSpaceDE w:val="0"/>
      <w:autoSpaceDN w:val="0"/>
      <w:adjustRightInd w:val="0"/>
      <w:spacing w:after="0" w:line="276" w:lineRule="exact"/>
      <w:jc w:val="both"/>
    </w:pPr>
    <w:rPr>
      <w:rFonts w:ascii="Arial" w:eastAsia="Times New Roman" w:hAnsi="Arial" w:cs="Arial"/>
      <w:sz w:val="24"/>
      <w:szCs w:val="24"/>
      <w:lang w:eastAsia="pl-PL"/>
    </w:rPr>
  </w:style>
  <w:style w:type="paragraph" w:customStyle="1" w:styleId="Style7">
    <w:name w:val="Style7"/>
    <w:basedOn w:val="Normalny"/>
    <w:uiPriority w:val="99"/>
    <w:rsid w:val="0079321F"/>
    <w:pPr>
      <w:widowControl w:val="0"/>
      <w:autoSpaceDE w:val="0"/>
      <w:autoSpaceDN w:val="0"/>
      <w:adjustRightInd w:val="0"/>
      <w:spacing w:after="0" w:line="422" w:lineRule="exact"/>
    </w:pPr>
    <w:rPr>
      <w:rFonts w:ascii="Arial" w:eastAsia="Times New Roman" w:hAnsi="Arial" w:cs="Arial"/>
      <w:sz w:val="24"/>
      <w:szCs w:val="24"/>
      <w:lang w:eastAsia="pl-PL"/>
    </w:rPr>
  </w:style>
  <w:style w:type="character" w:customStyle="1" w:styleId="FontStyle21">
    <w:name w:val="Font Style21"/>
    <w:uiPriority w:val="99"/>
    <w:rsid w:val="0079321F"/>
    <w:rPr>
      <w:rFonts w:ascii="Arial" w:hAnsi="Arial" w:cs="Arial"/>
      <w:sz w:val="24"/>
      <w:szCs w:val="24"/>
    </w:rPr>
  </w:style>
  <w:style w:type="paragraph" w:customStyle="1" w:styleId="Style6">
    <w:name w:val="Style6"/>
    <w:basedOn w:val="Normalny"/>
    <w:uiPriority w:val="99"/>
    <w:rsid w:val="0079321F"/>
    <w:pPr>
      <w:widowControl w:val="0"/>
      <w:autoSpaceDE w:val="0"/>
      <w:autoSpaceDN w:val="0"/>
      <w:adjustRightInd w:val="0"/>
      <w:spacing w:after="0" w:line="278" w:lineRule="exact"/>
      <w:ind w:hanging="533"/>
      <w:jc w:val="both"/>
    </w:pPr>
    <w:rPr>
      <w:rFonts w:ascii="Arial" w:eastAsia="Times New Roman" w:hAnsi="Arial" w:cs="Arial"/>
      <w:sz w:val="24"/>
      <w:szCs w:val="24"/>
      <w:lang w:eastAsia="pl-PL"/>
    </w:rPr>
  </w:style>
  <w:style w:type="paragraph" w:customStyle="1" w:styleId="Style8">
    <w:name w:val="Style8"/>
    <w:basedOn w:val="Normalny"/>
    <w:uiPriority w:val="99"/>
    <w:rsid w:val="0079321F"/>
    <w:pPr>
      <w:widowControl w:val="0"/>
      <w:autoSpaceDE w:val="0"/>
      <w:autoSpaceDN w:val="0"/>
      <w:adjustRightInd w:val="0"/>
      <w:spacing w:after="0" w:line="278" w:lineRule="exact"/>
      <w:ind w:hanging="523"/>
      <w:jc w:val="both"/>
    </w:pPr>
    <w:rPr>
      <w:rFonts w:ascii="Arial" w:eastAsia="Times New Roman" w:hAnsi="Arial" w:cs="Arial"/>
      <w:sz w:val="24"/>
      <w:szCs w:val="24"/>
      <w:lang w:eastAsia="pl-PL"/>
    </w:rPr>
  </w:style>
  <w:style w:type="paragraph" w:customStyle="1" w:styleId="Style9">
    <w:name w:val="Style9"/>
    <w:basedOn w:val="Normalny"/>
    <w:uiPriority w:val="99"/>
    <w:rsid w:val="0079321F"/>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22">
    <w:name w:val="Font Style22"/>
    <w:uiPriority w:val="99"/>
    <w:rsid w:val="0079321F"/>
    <w:rPr>
      <w:rFonts w:ascii="Arial" w:hAnsi="Arial" w:cs="Arial"/>
      <w:b/>
      <w:bCs/>
      <w:sz w:val="22"/>
      <w:szCs w:val="22"/>
    </w:rPr>
  </w:style>
  <w:style w:type="paragraph" w:styleId="Akapitzlist">
    <w:name w:val="List Paragraph"/>
    <w:basedOn w:val="Normalny"/>
    <w:uiPriority w:val="34"/>
    <w:qFormat/>
    <w:rsid w:val="0079321F"/>
    <w:pPr>
      <w:ind w:left="720"/>
      <w:contextualSpacing/>
    </w:pPr>
  </w:style>
  <w:style w:type="paragraph" w:customStyle="1" w:styleId="Style1">
    <w:name w:val="Style1"/>
    <w:basedOn w:val="Normalny"/>
    <w:uiPriority w:val="99"/>
    <w:rsid w:val="0079321F"/>
    <w:pPr>
      <w:widowControl w:val="0"/>
      <w:autoSpaceDE w:val="0"/>
      <w:autoSpaceDN w:val="0"/>
      <w:adjustRightInd w:val="0"/>
      <w:spacing w:after="0" w:line="418" w:lineRule="exact"/>
      <w:ind w:hanging="528"/>
    </w:pPr>
    <w:rPr>
      <w:rFonts w:ascii="Arial" w:eastAsia="Times New Roman" w:hAnsi="Arial" w:cs="Arial"/>
      <w:sz w:val="24"/>
      <w:szCs w:val="24"/>
      <w:lang w:eastAsia="pl-PL"/>
    </w:rPr>
  </w:style>
  <w:style w:type="paragraph" w:customStyle="1" w:styleId="Style2">
    <w:name w:val="Style2"/>
    <w:basedOn w:val="Normalny"/>
    <w:uiPriority w:val="99"/>
    <w:rsid w:val="0079321F"/>
    <w:pPr>
      <w:widowControl w:val="0"/>
      <w:autoSpaceDE w:val="0"/>
      <w:autoSpaceDN w:val="0"/>
      <w:adjustRightInd w:val="0"/>
      <w:spacing w:after="0" w:line="216" w:lineRule="exact"/>
      <w:jc w:val="both"/>
    </w:pPr>
    <w:rPr>
      <w:rFonts w:ascii="Times New Roman" w:eastAsia="Times New Roman" w:hAnsi="Times New Roman"/>
      <w:sz w:val="24"/>
      <w:szCs w:val="24"/>
      <w:lang w:eastAsia="pl-PL"/>
    </w:rPr>
  </w:style>
  <w:style w:type="character" w:customStyle="1" w:styleId="FontStyle11">
    <w:name w:val="Font Style11"/>
    <w:uiPriority w:val="99"/>
    <w:rsid w:val="0079321F"/>
    <w:rPr>
      <w:rFonts w:ascii="Times New Roman" w:hAnsi="Times New Roman" w:cs="Times New Roman"/>
      <w:sz w:val="16"/>
      <w:szCs w:val="16"/>
    </w:rPr>
  </w:style>
  <w:style w:type="character" w:customStyle="1" w:styleId="FontStyle12">
    <w:name w:val="Font Style12"/>
    <w:uiPriority w:val="99"/>
    <w:rsid w:val="0079321F"/>
    <w:rPr>
      <w:rFonts w:ascii="Times New Roman" w:hAnsi="Times New Roman" w:cs="Times New Roman"/>
      <w:b/>
      <w:bCs/>
      <w:spacing w:val="-10"/>
      <w:sz w:val="18"/>
      <w:szCs w:val="18"/>
    </w:rPr>
  </w:style>
  <w:style w:type="paragraph" w:styleId="Tekstdymka">
    <w:name w:val="Balloon Text"/>
    <w:basedOn w:val="Normalny"/>
    <w:link w:val="TekstdymkaZnak"/>
    <w:uiPriority w:val="99"/>
    <w:semiHidden/>
    <w:unhideWhenUsed/>
    <w:rsid w:val="00AF02E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F02E6"/>
    <w:rPr>
      <w:rFonts w:ascii="Segoe UI" w:hAnsi="Segoe UI" w:cs="Segoe UI"/>
      <w:sz w:val="18"/>
      <w:szCs w:val="18"/>
      <w:lang w:eastAsia="en-US"/>
    </w:rPr>
  </w:style>
  <w:style w:type="paragraph" w:styleId="Nagwek">
    <w:name w:val="header"/>
    <w:basedOn w:val="Normalny"/>
    <w:link w:val="NagwekZnak"/>
    <w:uiPriority w:val="99"/>
    <w:unhideWhenUsed/>
    <w:rsid w:val="0000471C"/>
    <w:pPr>
      <w:tabs>
        <w:tab w:val="center" w:pos="4536"/>
        <w:tab w:val="right" w:pos="9072"/>
      </w:tabs>
    </w:pPr>
  </w:style>
  <w:style w:type="character" w:customStyle="1" w:styleId="NagwekZnak">
    <w:name w:val="Nagłówek Znak"/>
    <w:link w:val="Nagwek"/>
    <w:uiPriority w:val="99"/>
    <w:rsid w:val="0000471C"/>
    <w:rPr>
      <w:sz w:val="22"/>
      <w:szCs w:val="22"/>
      <w:lang w:eastAsia="en-US"/>
    </w:rPr>
  </w:style>
  <w:style w:type="paragraph" w:styleId="Stopka">
    <w:name w:val="footer"/>
    <w:basedOn w:val="Normalny"/>
    <w:link w:val="StopkaZnak"/>
    <w:uiPriority w:val="99"/>
    <w:unhideWhenUsed/>
    <w:rsid w:val="0000471C"/>
    <w:pPr>
      <w:tabs>
        <w:tab w:val="center" w:pos="4536"/>
        <w:tab w:val="right" w:pos="9072"/>
      </w:tabs>
    </w:pPr>
  </w:style>
  <w:style w:type="character" w:customStyle="1" w:styleId="StopkaZnak">
    <w:name w:val="Stopka Znak"/>
    <w:link w:val="Stopka"/>
    <w:uiPriority w:val="99"/>
    <w:rsid w:val="0000471C"/>
    <w:rPr>
      <w:sz w:val="22"/>
      <w:szCs w:val="22"/>
      <w:lang w:eastAsia="en-US"/>
    </w:rPr>
  </w:style>
  <w:style w:type="paragraph" w:styleId="Tekstpodstawowy">
    <w:name w:val="Body Text"/>
    <w:basedOn w:val="Normalny"/>
    <w:link w:val="TekstpodstawowyZnak"/>
    <w:unhideWhenUsed/>
    <w:rsid w:val="00FE0E25"/>
    <w:pPr>
      <w:widowControl w:val="0"/>
      <w:autoSpaceDE w:val="0"/>
      <w:autoSpaceDN w:val="0"/>
      <w:adjustRightInd w:val="0"/>
      <w:spacing w:before="380" w:after="0" w:line="240" w:lineRule="exact"/>
      <w:ind w:right="480"/>
    </w:pPr>
    <w:rPr>
      <w:rFonts w:ascii="Arial" w:eastAsia="Times New Roman" w:hAnsi="Arial"/>
      <w:sz w:val="24"/>
      <w:szCs w:val="24"/>
      <w:lang w:eastAsia="pl-PL"/>
    </w:rPr>
  </w:style>
  <w:style w:type="character" w:customStyle="1" w:styleId="TekstpodstawowyZnak">
    <w:name w:val="Tekst podstawowy Znak"/>
    <w:link w:val="Tekstpodstawowy"/>
    <w:rsid w:val="00FE0E25"/>
    <w:rPr>
      <w:rFonts w:ascii="Arial" w:eastAsia="Times New Roman" w:hAnsi="Arial"/>
      <w:sz w:val="24"/>
      <w:szCs w:val="24"/>
    </w:rPr>
  </w:style>
  <w:style w:type="paragraph" w:styleId="Tekstpodstawowy2">
    <w:name w:val="Body Text 2"/>
    <w:basedOn w:val="Normalny"/>
    <w:link w:val="Tekstpodstawowy2Znak"/>
    <w:semiHidden/>
    <w:unhideWhenUsed/>
    <w:rsid w:val="00FE0E25"/>
    <w:pPr>
      <w:spacing w:after="120" w:line="480" w:lineRule="auto"/>
      <w:jc w:val="both"/>
    </w:pPr>
    <w:rPr>
      <w:rFonts w:ascii="Times New Roman" w:eastAsia="Times New Roman" w:hAnsi="Times New Roman"/>
      <w:sz w:val="24"/>
      <w:szCs w:val="24"/>
      <w:lang w:eastAsia="pl-PL"/>
    </w:rPr>
  </w:style>
  <w:style w:type="character" w:customStyle="1" w:styleId="Tekstpodstawowy2Znak">
    <w:name w:val="Tekst podstawowy 2 Znak"/>
    <w:link w:val="Tekstpodstawowy2"/>
    <w:semiHidden/>
    <w:rsid w:val="00FE0E25"/>
    <w:rPr>
      <w:rFonts w:ascii="Times New Roman" w:eastAsia="Times New Roman" w:hAnsi="Times New Roman"/>
      <w:sz w:val="24"/>
      <w:szCs w:val="24"/>
    </w:rPr>
  </w:style>
  <w:style w:type="paragraph" w:styleId="Tekstpodstawowywcity2">
    <w:name w:val="Body Text Indent 2"/>
    <w:basedOn w:val="Normalny"/>
    <w:link w:val="Tekstpodstawowywcity2Znak"/>
    <w:unhideWhenUsed/>
    <w:rsid w:val="00FE0E25"/>
    <w:pPr>
      <w:spacing w:after="120" w:line="480" w:lineRule="auto"/>
      <w:ind w:left="283"/>
      <w:jc w:val="both"/>
    </w:pPr>
    <w:rPr>
      <w:rFonts w:ascii="Times New Roman" w:eastAsia="Times New Roman" w:hAnsi="Times New Roman"/>
      <w:sz w:val="24"/>
      <w:szCs w:val="24"/>
      <w:lang w:eastAsia="pl-PL"/>
    </w:rPr>
  </w:style>
  <w:style w:type="character" w:customStyle="1" w:styleId="Tekstpodstawowywcity2Znak">
    <w:name w:val="Tekst podstawowy wcięty 2 Znak"/>
    <w:link w:val="Tekstpodstawowywcity2"/>
    <w:rsid w:val="00FE0E25"/>
    <w:rPr>
      <w:rFonts w:ascii="Times New Roman" w:eastAsia="Times New Roman" w:hAnsi="Times New Roman"/>
      <w:sz w:val="24"/>
      <w:szCs w:val="24"/>
    </w:rPr>
  </w:style>
  <w:style w:type="paragraph" w:customStyle="1" w:styleId="Styl">
    <w:name w:val="Styl"/>
    <w:rsid w:val="00FE0E25"/>
    <w:pPr>
      <w:widowControl w:val="0"/>
      <w:autoSpaceDE w:val="0"/>
      <w:autoSpaceDN w:val="0"/>
      <w:adjustRightInd w:val="0"/>
    </w:pPr>
    <w:rPr>
      <w:rFonts w:ascii="Times New Roman" w:eastAsia="Times New Roman" w:hAnsi="Times New Roman"/>
      <w:sz w:val="24"/>
      <w:szCs w:val="24"/>
    </w:rPr>
  </w:style>
  <w:style w:type="character" w:styleId="Hipercze">
    <w:name w:val="Hyperlink"/>
    <w:uiPriority w:val="99"/>
    <w:unhideWhenUsed/>
    <w:rsid w:val="00FE0E25"/>
    <w:rPr>
      <w:color w:val="0000FF"/>
      <w:u w:val="single"/>
    </w:rPr>
  </w:style>
  <w:style w:type="character" w:styleId="Odwoaniedokomentarza">
    <w:name w:val="annotation reference"/>
    <w:uiPriority w:val="99"/>
    <w:semiHidden/>
    <w:unhideWhenUsed/>
    <w:rsid w:val="00DE0C37"/>
    <w:rPr>
      <w:sz w:val="16"/>
      <w:szCs w:val="16"/>
    </w:rPr>
  </w:style>
  <w:style w:type="paragraph" w:styleId="Tekstkomentarza">
    <w:name w:val="annotation text"/>
    <w:basedOn w:val="Normalny"/>
    <w:link w:val="TekstkomentarzaZnak"/>
    <w:uiPriority w:val="99"/>
    <w:semiHidden/>
    <w:unhideWhenUsed/>
    <w:rsid w:val="00DE0C37"/>
    <w:rPr>
      <w:sz w:val="20"/>
      <w:szCs w:val="20"/>
    </w:rPr>
  </w:style>
  <w:style w:type="character" w:customStyle="1" w:styleId="TekstkomentarzaZnak">
    <w:name w:val="Tekst komentarza Znak"/>
    <w:link w:val="Tekstkomentarza"/>
    <w:uiPriority w:val="99"/>
    <w:semiHidden/>
    <w:rsid w:val="00DE0C37"/>
    <w:rPr>
      <w:lang w:eastAsia="en-US"/>
    </w:rPr>
  </w:style>
  <w:style w:type="paragraph" w:styleId="Tematkomentarza">
    <w:name w:val="annotation subject"/>
    <w:basedOn w:val="Tekstkomentarza"/>
    <w:next w:val="Tekstkomentarza"/>
    <w:link w:val="TematkomentarzaZnak"/>
    <w:uiPriority w:val="99"/>
    <w:semiHidden/>
    <w:unhideWhenUsed/>
    <w:rsid w:val="00DE0C37"/>
    <w:rPr>
      <w:b/>
      <w:bCs/>
    </w:rPr>
  </w:style>
  <w:style w:type="character" w:customStyle="1" w:styleId="TematkomentarzaZnak">
    <w:name w:val="Temat komentarza Znak"/>
    <w:link w:val="Tematkomentarza"/>
    <w:uiPriority w:val="99"/>
    <w:semiHidden/>
    <w:rsid w:val="00DE0C37"/>
    <w:rPr>
      <w:b/>
      <w:bCs/>
      <w:lang w:eastAsia="en-US"/>
    </w:rPr>
  </w:style>
  <w:style w:type="paragraph" w:styleId="Tekstpodstawowywcity">
    <w:name w:val="Body Text Indent"/>
    <w:basedOn w:val="Normalny"/>
    <w:link w:val="TekstpodstawowywcityZnak"/>
    <w:uiPriority w:val="99"/>
    <w:semiHidden/>
    <w:unhideWhenUsed/>
    <w:rsid w:val="00235B30"/>
    <w:pPr>
      <w:spacing w:after="120"/>
      <w:ind w:left="283"/>
    </w:pPr>
  </w:style>
  <w:style w:type="character" w:customStyle="1" w:styleId="TekstpodstawowywcityZnak">
    <w:name w:val="Tekst podstawowy wcięty Znak"/>
    <w:link w:val="Tekstpodstawowywcity"/>
    <w:uiPriority w:val="99"/>
    <w:semiHidden/>
    <w:rsid w:val="00235B30"/>
    <w:rPr>
      <w:sz w:val="22"/>
      <w:szCs w:val="22"/>
      <w:lang w:eastAsia="en-US"/>
    </w:rPr>
  </w:style>
  <w:style w:type="character" w:styleId="Nierozpoznanawzmianka">
    <w:name w:val="Unresolved Mention"/>
    <w:uiPriority w:val="99"/>
    <w:semiHidden/>
    <w:unhideWhenUsed/>
    <w:rsid w:val="006F21A0"/>
    <w:rPr>
      <w:color w:val="605E5C"/>
      <w:shd w:val="clear" w:color="auto" w:fill="E1DFDD"/>
    </w:rPr>
  </w:style>
  <w:style w:type="character" w:customStyle="1" w:styleId="Nagwek3Znak">
    <w:name w:val="Nagłówek 3 Znak"/>
    <w:link w:val="Nagwek3"/>
    <w:uiPriority w:val="9"/>
    <w:semiHidden/>
    <w:rsid w:val="00E33536"/>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52660">
      <w:bodyDiv w:val="1"/>
      <w:marLeft w:val="0"/>
      <w:marRight w:val="0"/>
      <w:marTop w:val="0"/>
      <w:marBottom w:val="0"/>
      <w:divBdr>
        <w:top w:val="none" w:sz="0" w:space="0" w:color="auto"/>
        <w:left w:val="none" w:sz="0" w:space="0" w:color="auto"/>
        <w:bottom w:val="none" w:sz="0" w:space="0" w:color="auto"/>
        <w:right w:val="none" w:sz="0" w:space="0" w:color="auto"/>
      </w:divBdr>
    </w:div>
    <w:div w:id="2020425911">
      <w:bodyDiv w:val="1"/>
      <w:marLeft w:val="0"/>
      <w:marRight w:val="0"/>
      <w:marTop w:val="0"/>
      <w:marBottom w:val="0"/>
      <w:divBdr>
        <w:top w:val="none" w:sz="0" w:space="0" w:color="auto"/>
        <w:left w:val="none" w:sz="0" w:space="0" w:color="auto"/>
        <w:bottom w:val="none" w:sz="0" w:space="0" w:color="auto"/>
        <w:right w:val="none" w:sz="0" w:space="0" w:color="auto"/>
      </w:divBdr>
    </w:div>
    <w:div w:id="2034374961">
      <w:bodyDiv w:val="1"/>
      <w:marLeft w:val="0"/>
      <w:marRight w:val="0"/>
      <w:marTop w:val="0"/>
      <w:marBottom w:val="0"/>
      <w:divBdr>
        <w:top w:val="none" w:sz="0" w:space="0" w:color="auto"/>
        <w:left w:val="none" w:sz="0" w:space="0" w:color="auto"/>
        <w:bottom w:val="none" w:sz="0" w:space="0" w:color="auto"/>
        <w:right w:val="none" w:sz="0" w:space="0" w:color="auto"/>
      </w:divBdr>
    </w:div>
    <w:div w:id="21303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klas@wodociagi-kalis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w.alf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4C19-8796-4C0F-AA2A-FE6A811A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2720</Words>
  <Characters>16324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19006</CharactersWithSpaces>
  <SharedDoc>false</SharedDoc>
  <HLinks>
    <vt:vector size="24" baseType="variant">
      <vt:variant>
        <vt:i4>2752591</vt:i4>
      </vt:variant>
      <vt:variant>
        <vt:i4>9</vt:i4>
      </vt:variant>
      <vt:variant>
        <vt:i4>0</vt:i4>
      </vt:variant>
      <vt:variant>
        <vt:i4>5</vt:i4>
      </vt:variant>
      <vt:variant>
        <vt:lpwstr>mailto:ido@wodociagi-kalisz.pl</vt:lpwstr>
      </vt:variant>
      <vt:variant>
        <vt:lpwstr/>
      </vt:variant>
      <vt:variant>
        <vt:i4>262266</vt:i4>
      </vt:variant>
      <vt:variant>
        <vt:i4>6</vt:i4>
      </vt:variant>
      <vt:variant>
        <vt:i4>0</vt:i4>
      </vt:variant>
      <vt:variant>
        <vt:i4>5</vt:i4>
      </vt:variant>
      <vt:variant>
        <vt:lpwstr>mailto:pw.alfa@wp.pl</vt:lpwstr>
      </vt:variant>
      <vt:variant>
        <vt:lpwstr/>
      </vt:variant>
      <vt:variant>
        <vt:i4>262266</vt:i4>
      </vt:variant>
      <vt:variant>
        <vt:i4>3</vt:i4>
      </vt:variant>
      <vt:variant>
        <vt:i4>0</vt:i4>
      </vt:variant>
      <vt:variant>
        <vt:i4>5</vt:i4>
      </vt:variant>
      <vt:variant>
        <vt:lpwstr>mailto:pw.alfa@wp.pl</vt:lpwstr>
      </vt:variant>
      <vt:variant>
        <vt:lpwstr/>
      </vt:variant>
      <vt:variant>
        <vt:i4>48</vt:i4>
      </vt:variant>
      <vt:variant>
        <vt:i4>0</vt:i4>
      </vt:variant>
      <vt:variant>
        <vt:i4>0</vt:i4>
      </vt:variant>
      <vt:variant>
        <vt:i4>5</vt:i4>
      </vt:variant>
      <vt:variant>
        <vt:lpwstr>mailto:d.miklas@wodociagi-kalisz.pl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Grzesiak</dc:creator>
  <cp:keywords/>
  <dc:description/>
  <cp:lastModifiedBy>Magdalena Wlodarek</cp:lastModifiedBy>
  <cp:revision>25</cp:revision>
  <cp:lastPrinted>2022-12-13T07:59:00Z</cp:lastPrinted>
  <dcterms:created xsi:type="dcterms:W3CDTF">2022-03-24T12:09:00Z</dcterms:created>
  <dcterms:modified xsi:type="dcterms:W3CDTF">2022-12-13T08:06:00Z</dcterms:modified>
</cp:coreProperties>
</file>