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96E" w:rsidRDefault="00DC60EC">
      <w:pPr>
        <w:pStyle w:val="Standard"/>
        <w:tabs>
          <w:tab w:val="left" w:pos="284"/>
          <w:tab w:val="right" w:leader="dot" w:pos="4253"/>
        </w:tabs>
        <w:jc w:val="right"/>
        <w:rPr>
          <w:rFonts w:asciiTheme="majorHAnsi" w:hAnsiTheme="majorHAnsi" w:cstheme="majorHAnsi"/>
          <w:sz w:val="22"/>
          <w:szCs w:val="22"/>
        </w:rPr>
      </w:pPr>
      <w:r>
        <w:rPr>
          <w:rFonts w:asciiTheme="majorHAnsi" w:eastAsia="Arial-BoldMT" w:hAnsiTheme="majorHAnsi" w:cstheme="majorHAnsi"/>
          <w:sz w:val="22"/>
          <w:szCs w:val="22"/>
        </w:rPr>
        <w:t>Załącznik 3</w:t>
      </w:r>
    </w:p>
    <w:p w:rsidR="0045096E" w:rsidRDefault="00DC60EC">
      <w:pPr>
        <w:pStyle w:val="Standard"/>
        <w:tabs>
          <w:tab w:val="left" w:pos="284"/>
          <w:tab w:val="right" w:leader="dot" w:pos="4253"/>
        </w:tabs>
        <w:jc w:val="center"/>
        <w:rPr>
          <w:rFonts w:asciiTheme="majorHAnsi" w:hAnsiTheme="majorHAnsi" w:cstheme="majorHAnsi"/>
          <w:sz w:val="22"/>
          <w:szCs w:val="22"/>
        </w:rPr>
      </w:pPr>
      <w:r>
        <w:rPr>
          <w:rFonts w:asciiTheme="majorHAnsi" w:eastAsia="Arial-BoldMT" w:hAnsiTheme="majorHAnsi" w:cstheme="majorHAnsi"/>
          <w:b/>
          <w:sz w:val="22"/>
          <w:szCs w:val="22"/>
        </w:rPr>
        <w:t>Umowa Nr</w:t>
      </w:r>
      <w:r>
        <w:rPr>
          <w:rFonts w:asciiTheme="majorHAnsi" w:eastAsia="Arial-BoldMT" w:hAnsiTheme="majorHAnsi" w:cstheme="majorHAnsi"/>
          <w:b/>
          <w:bCs/>
          <w:sz w:val="22"/>
          <w:szCs w:val="22"/>
        </w:rPr>
        <w:t xml:space="preserve"> </w:t>
      </w:r>
      <w:r>
        <w:rPr>
          <w:rFonts w:asciiTheme="majorHAnsi" w:hAnsiTheme="majorHAnsi" w:cstheme="majorHAnsi"/>
          <w:sz w:val="22"/>
          <w:szCs w:val="22"/>
        </w:rPr>
        <w:tab/>
        <w:t>.</w:t>
      </w:r>
    </w:p>
    <w:p w:rsidR="0045096E" w:rsidRDefault="0045096E">
      <w:pPr>
        <w:pStyle w:val="Standard"/>
        <w:rPr>
          <w:rFonts w:asciiTheme="majorHAnsi" w:eastAsia="ArialMT" w:hAnsiTheme="majorHAnsi" w:cstheme="majorHAnsi"/>
          <w:sz w:val="22"/>
          <w:szCs w:val="22"/>
        </w:rPr>
      </w:pPr>
    </w:p>
    <w:p w:rsidR="0045096E" w:rsidRDefault="00DC60EC">
      <w:pPr>
        <w:pStyle w:val="Standard"/>
        <w:rPr>
          <w:rFonts w:asciiTheme="majorHAnsi" w:hAnsiTheme="majorHAnsi" w:cstheme="majorHAnsi"/>
          <w:sz w:val="22"/>
          <w:szCs w:val="22"/>
        </w:rPr>
      </w:pPr>
      <w:r>
        <w:rPr>
          <w:rFonts w:asciiTheme="majorHAnsi" w:eastAsia="ArialMT" w:hAnsiTheme="majorHAnsi" w:cstheme="majorHAnsi"/>
          <w:sz w:val="22"/>
          <w:szCs w:val="22"/>
        </w:rPr>
        <w:t>zawarta w dniu ………..2024 r. w Miechowie pomiędzy:</w:t>
      </w:r>
    </w:p>
    <w:p w:rsidR="0045096E" w:rsidRDefault="00DC60EC">
      <w:pPr>
        <w:pStyle w:val="Standard"/>
        <w:rPr>
          <w:rFonts w:asciiTheme="majorHAnsi" w:hAnsiTheme="majorHAnsi" w:cstheme="majorHAnsi"/>
          <w:sz w:val="22"/>
          <w:szCs w:val="22"/>
        </w:rPr>
      </w:pPr>
      <w:r>
        <w:rPr>
          <w:rFonts w:asciiTheme="majorHAnsi" w:eastAsia="ArialMT" w:hAnsiTheme="majorHAnsi" w:cstheme="majorHAnsi"/>
          <w:b/>
          <w:bCs/>
          <w:sz w:val="22"/>
          <w:szCs w:val="22"/>
        </w:rPr>
        <w:t>Powiatem Miechowskim</w:t>
      </w:r>
      <w:r>
        <w:rPr>
          <w:rFonts w:asciiTheme="majorHAnsi" w:eastAsia="ArialMT" w:hAnsiTheme="majorHAnsi" w:cstheme="majorHAnsi"/>
          <w:sz w:val="22"/>
          <w:szCs w:val="22"/>
        </w:rPr>
        <w:t>, ul. Racławicka 12, 32-200 Miechów, NIP: 6591545868</w:t>
      </w:r>
    </w:p>
    <w:p w:rsidR="0045096E" w:rsidRDefault="00DC60EC">
      <w:pPr>
        <w:pStyle w:val="Standard"/>
        <w:rPr>
          <w:rFonts w:asciiTheme="majorHAnsi" w:hAnsiTheme="majorHAnsi" w:cstheme="majorHAnsi"/>
          <w:sz w:val="22"/>
          <w:szCs w:val="22"/>
        </w:rPr>
      </w:pPr>
      <w:r>
        <w:rPr>
          <w:rFonts w:asciiTheme="majorHAnsi" w:eastAsia="ArialMT" w:hAnsiTheme="majorHAnsi" w:cstheme="majorHAnsi"/>
          <w:sz w:val="22"/>
          <w:szCs w:val="22"/>
        </w:rPr>
        <w:t>reprezentowanym przez Zarząd Powiatu Miechowskiego, w imieniu, którego działają:</w:t>
      </w:r>
    </w:p>
    <w:p w:rsidR="0045096E" w:rsidRDefault="00DC60EC">
      <w:pPr>
        <w:pStyle w:val="Standard"/>
        <w:numPr>
          <w:ilvl w:val="0"/>
          <w:numId w:val="6"/>
        </w:numPr>
        <w:tabs>
          <w:tab w:val="left" w:pos="568"/>
          <w:tab w:val="right" w:leader="dot" w:pos="4537"/>
        </w:tabs>
        <w:ind w:left="142" w:firstLine="0"/>
        <w:rPr>
          <w:rFonts w:asciiTheme="majorHAnsi" w:hAnsiTheme="majorHAnsi" w:cstheme="majorHAnsi"/>
          <w:sz w:val="22"/>
          <w:szCs w:val="22"/>
        </w:rPr>
      </w:pPr>
      <w:r>
        <w:rPr>
          <w:rFonts w:asciiTheme="majorHAnsi" w:hAnsiTheme="majorHAnsi" w:cstheme="majorHAnsi"/>
          <w:sz w:val="22"/>
          <w:szCs w:val="22"/>
        </w:rPr>
        <w:t xml:space="preserve">Krzysztof Świerczek – </w:t>
      </w:r>
      <w:r>
        <w:rPr>
          <w:rFonts w:asciiTheme="majorHAnsi" w:hAnsiTheme="majorHAnsi" w:cstheme="majorHAnsi"/>
          <w:sz w:val="22"/>
          <w:szCs w:val="22"/>
        </w:rPr>
        <w:t>Starosta</w:t>
      </w:r>
    </w:p>
    <w:p w:rsidR="0045096E" w:rsidRDefault="00DC60EC">
      <w:pPr>
        <w:pStyle w:val="Standard"/>
        <w:numPr>
          <w:ilvl w:val="0"/>
          <w:numId w:val="6"/>
        </w:numPr>
        <w:tabs>
          <w:tab w:val="left" w:pos="568"/>
          <w:tab w:val="right" w:leader="dot" w:pos="4537"/>
        </w:tabs>
        <w:ind w:left="142" w:firstLine="0"/>
        <w:rPr>
          <w:rFonts w:asciiTheme="majorHAnsi" w:hAnsiTheme="majorHAnsi" w:cstheme="majorHAnsi"/>
          <w:sz w:val="22"/>
          <w:szCs w:val="22"/>
        </w:rPr>
      </w:pPr>
      <w:r>
        <w:rPr>
          <w:rFonts w:asciiTheme="majorHAnsi" w:hAnsiTheme="majorHAnsi" w:cstheme="majorHAnsi"/>
          <w:sz w:val="22"/>
          <w:szCs w:val="22"/>
        </w:rPr>
        <w:t xml:space="preserve">Jerzy </w:t>
      </w:r>
      <w:proofErr w:type="spellStart"/>
      <w:r>
        <w:rPr>
          <w:rFonts w:asciiTheme="majorHAnsi" w:hAnsiTheme="majorHAnsi" w:cstheme="majorHAnsi"/>
          <w:sz w:val="22"/>
          <w:szCs w:val="22"/>
        </w:rPr>
        <w:t>Pułka</w:t>
      </w:r>
      <w:proofErr w:type="spellEnd"/>
      <w:r>
        <w:rPr>
          <w:rFonts w:asciiTheme="majorHAnsi" w:hAnsiTheme="majorHAnsi" w:cstheme="majorHAnsi"/>
          <w:sz w:val="22"/>
          <w:szCs w:val="22"/>
        </w:rPr>
        <w:t xml:space="preserve"> – Wicestarosta</w:t>
      </w:r>
    </w:p>
    <w:p w:rsidR="0045096E" w:rsidRDefault="00DC60EC">
      <w:pPr>
        <w:pStyle w:val="Standard"/>
        <w:tabs>
          <w:tab w:val="left" w:pos="426"/>
          <w:tab w:val="right" w:leader="dot" w:pos="4395"/>
        </w:tabs>
        <w:rPr>
          <w:rFonts w:asciiTheme="majorHAnsi" w:hAnsiTheme="majorHAnsi" w:cstheme="majorHAnsi"/>
          <w:sz w:val="22"/>
          <w:szCs w:val="22"/>
        </w:rPr>
      </w:pPr>
      <w:r>
        <w:rPr>
          <w:rFonts w:asciiTheme="majorHAnsi" w:hAnsiTheme="majorHAnsi" w:cstheme="majorHAnsi"/>
          <w:sz w:val="22"/>
          <w:szCs w:val="22"/>
        </w:rPr>
        <w:t>z kontrasygnatą Skarbnika Powiatu – Teresy Florek</w:t>
      </w:r>
    </w:p>
    <w:p w:rsidR="0045096E" w:rsidRDefault="0045096E">
      <w:pPr>
        <w:pStyle w:val="Standard"/>
        <w:tabs>
          <w:tab w:val="left" w:pos="568"/>
          <w:tab w:val="right" w:leader="dot" w:pos="4537"/>
        </w:tabs>
        <w:ind w:left="142"/>
        <w:rPr>
          <w:rFonts w:asciiTheme="majorHAnsi" w:hAnsiTheme="majorHAnsi" w:cstheme="majorHAnsi"/>
          <w:sz w:val="22"/>
          <w:szCs w:val="22"/>
        </w:rPr>
      </w:pPr>
    </w:p>
    <w:p w:rsidR="0045096E" w:rsidRDefault="00DC60EC">
      <w:pPr>
        <w:pStyle w:val="Standard"/>
        <w:rPr>
          <w:rFonts w:asciiTheme="majorHAnsi" w:hAnsiTheme="majorHAnsi" w:cstheme="majorHAnsi"/>
          <w:sz w:val="22"/>
          <w:szCs w:val="22"/>
        </w:rPr>
      </w:pPr>
      <w:r>
        <w:rPr>
          <w:rFonts w:asciiTheme="majorHAnsi" w:eastAsia="ArialMT" w:hAnsiTheme="majorHAnsi" w:cstheme="majorHAnsi"/>
          <w:sz w:val="22"/>
          <w:szCs w:val="22"/>
        </w:rPr>
        <w:t xml:space="preserve">zwanym w dalszej części umowy </w:t>
      </w:r>
      <w:r>
        <w:rPr>
          <w:rFonts w:asciiTheme="majorHAnsi" w:eastAsia="ArialMT" w:hAnsiTheme="majorHAnsi" w:cstheme="majorHAnsi"/>
          <w:b/>
          <w:bCs/>
          <w:sz w:val="22"/>
          <w:szCs w:val="22"/>
        </w:rPr>
        <w:t>Zamawiającym</w:t>
      </w:r>
      <w:r>
        <w:rPr>
          <w:rFonts w:asciiTheme="majorHAnsi" w:eastAsia="ArialMT" w:hAnsiTheme="majorHAnsi" w:cstheme="majorHAnsi"/>
          <w:sz w:val="22"/>
          <w:szCs w:val="22"/>
        </w:rPr>
        <w:t>,</w:t>
      </w:r>
    </w:p>
    <w:p w:rsidR="0045096E" w:rsidRDefault="00DC60EC">
      <w:pPr>
        <w:pStyle w:val="Standard"/>
        <w:rPr>
          <w:rFonts w:asciiTheme="majorHAnsi" w:hAnsiTheme="majorHAnsi" w:cstheme="majorHAnsi"/>
          <w:sz w:val="22"/>
          <w:szCs w:val="22"/>
        </w:rPr>
      </w:pPr>
      <w:r>
        <w:rPr>
          <w:rFonts w:asciiTheme="majorHAnsi" w:eastAsia="ArialMT" w:hAnsiTheme="majorHAnsi" w:cstheme="majorHAnsi"/>
          <w:sz w:val="22"/>
          <w:szCs w:val="22"/>
        </w:rPr>
        <w:t>a</w:t>
      </w:r>
    </w:p>
    <w:p w:rsidR="0045096E" w:rsidRDefault="00DC60EC">
      <w:pPr>
        <w:pStyle w:val="Standard"/>
        <w:tabs>
          <w:tab w:val="right" w:leader="dot" w:pos="8931"/>
        </w:tabs>
        <w:rPr>
          <w:rFonts w:asciiTheme="majorHAnsi" w:hAnsiTheme="majorHAnsi" w:cstheme="majorHAnsi"/>
          <w:sz w:val="22"/>
          <w:szCs w:val="22"/>
        </w:rPr>
      </w:pPr>
      <w:r>
        <w:rPr>
          <w:rFonts w:asciiTheme="majorHAnsi" w:hAnsiTheme="majorHAnsi" w:cstheme="majorHAnsi"/>
          <w:sz w:val="22"/>
          <w:szCs w:val="22"/>
        </w:rPr>
        <w:t>Firmą (nazwa i adres) ……………….., NIP:…………………………, REGON:…………………..</w:t>
      </w:r>
    </w:p>
    <w:p w:rsidR="0045096E" w:rsidRDefault="00DC60EC">
      <w:pPr>
        <w:pStyle w:val="Standard"/>
        <w:tabs>
          <w:tab w:val="right" w:leader="dot" w:pos="8931"/>
        </w:tabs>
        <w:rPr>
          <w:rFonts w:asciiTheme="majorHAnsi" w:hAnsiTheme="majorHAnsi" w:cstheme="majorHAnsi"/>
          <w:sz w:val="22"/>
          <w:szCs w:val="22"/>
        </w:rPr>
      </w:pPr>
      <w:r>
        <w:rPr>
          <w:rFonts w:asciiTheme="majorHAnsi" w:hAnsiTheme="majorHAnsi" w:cstheme="majorHAnsi"/>
          <w:sz w:val="22"/>
          <w:szCs w:val="22"/>
        </w:rPr>
        <w:t>reprezentowaną przez …………………………………………………………………………..</w:t>
      </w:r>
    </w:p>
    <w:p w:rsidR="0045096E" w:rsidRDefault="00DC60EC">
      <w:pPr>
        <w:pStyle w:val="Standard"/>
        <w:tabs>
          <w:tab w:val="left" w:pos="0"/>
          <w:tab w:val="left" w:leader="dot" w:pos="2492"/>
        </w:tabs>
        <w:rPr>
          <w:rFonts w:asciiTheme="majorHAnsi" w:hAnsiTheme="majorHAnsi" w:cstheme="majorHAnsi"/>
          <w:sz w:val="22"/>
          <w:szCs w:val="22"/>
        </w:rPr>
      </w:pPr>
      <w:r>
        <w:rPr>
          <w:rFonts w:asciiTheme="majorHAnsi" w:eastAsia="ArialMT" w:hAnsiTheme="majorHAnsi" w:cstheme="majorHAnsi"/>
          <w:bCs/>
          <w:sz w:val="22"/>
          <w:szCs w:val="22"/>
        </w:rPr>
        <w:t xml:space="preserve">zwanym </w:t>
      </w:r>
      <w:r>
        <w:rPr>
          <w:rFonts w:asciiTheme="majorHAnsi" w:eastAsia="ArialMT" w:hAnsiTheme="majorHAnsi" w:cstheme="majorHAnsi"/>
          <w:bCs/>
          <w:sz w:val="22"/>
          <w:szCs w:val="22"/>
        </w:rPr>
        <w:t xml:space="preserve">w dalszej części umowy </w:t>
      </w:r>
      <w:r>
        <w:rPr>
          <w:rFonts w:asciiTheme="majorHAnsi" w:eastAsia="ArialMT" w:hAnsiTheme="majorHAnsi" w:cstheme="majorHAnsi"/>
          <w:b/>
          <w:bCs/>
          <w:sz w:val="22"/>
          <w:szCs w:val="22"/>
        </w:rPr>
        <w:t>Wykonawcą</w:t>
      </w:r>
      <w:r>
        <w:rPr>
          <w:rFonts w:asciiTheme="majorHAnsi" w:eastAsia="ArialMT" w:hAnsiTheme="majorHAnsi" w:cstheme="majorHAnsi"/>
          <w:bCs/>
          <w:sz w:val="22"/>
          <w:szCs w:val="22"/>
        </w:rPr>
        <w:t>,</w:t>
      </w:r>
    </w:p>
    <w:p w:rsidR="0045096E" w:rsidRDefault="00DC60EC">
      <w:pPr>
        <w:pStyle w:val="Standard"/>
        <w:tabs>
          <w:tab w:val="left" w:pos="0"/>
          <w:tab w:val="left" w:leader="dot" w:pos="2492"/>
        </w:tabs>
        <w:rPr>
          <w:rFonts w:asciiTheme="majorHAnsi" w:hAnsiTheme="majorHAnsi" w:cstheme="majorHAnsi"/>
          <w:sz w:val="22"/>
          <w:szCs w:val="22"/>
        </w:rPr>
      </w:pPr>
      <w:r>
        <w:rPr>
          <w:rFonts w:asciiTheme="majorHAnsi" w:eastAsia="ArialMT" w:hAnsiTheme="majorHAnsi" w:cstheme="majorHAnsi"/>
          <w:bCs/>
          <w:sz w:val="22"/>
          <w:szCs w:val="22"/>
        </w:rPr>
        <w:t>łącznie określani jako Strony.</w:t>
      </w:r>
    </w:p>
    <w:p w:rsidR="0045096E" w:rsidRDefault="0045096E">
      <w:pPr>
        <w:pStyle w:val="Standard"/>
        <w:shd w:val="clear" w:color="auto" w:fill="FFFFFF"/>
        <w:tabs>
          <w:tab w:val="left" w:pos="600"/>
          <w:tab w:val="right" w:leader="dot" w:pos="3096"/>
          <w:tab w:val="right" w:pos="4190"/>
        </w:tabs>
        <w:ind w:left="300" w:hanging="240"/>
        <w:rPr>
          <w:rFonts w:asciiTheme="majorHAnsi" w:eastAsia="Arial" w:hAnsiTheme="majorHAnsi" w:cstheme="majorHAnsi"/>
          <w:sz w:val="22"/>
          <w:szCs w:val="22"/>
          <w:highlight w:val="yellow"/>
          <w:lang w:eastAsia="pl-PL"/>
        </w:rPr>
      </w:pPr>
    </w:p>
    <w:p w:rsidR="0045096E" w:rsidRDefault="0045096E">
      <w:pPr>
        <w:pStyle w:val="Standard"/>
        <w:shd w:val="clear" w:color="auto" w:fill="FFFFFF"/>
        <w:ind w:left="300" w:hanging="240"/>
        <w:rPr>
          <w:rFonts w:asciiTheme="majorHAnsi" w:eastAsia="Arial" w:hAnsiTheme="majorHAnsi" w:cstheme="majorHAnsi"/>
          <w:sz w:val="22"/>
          <w:szCs w:val="22"/>
          <w:highlight w:val="yellow"/>
          <w:lang w:eastAsia="pl-PL"/>
        </w:rPr>
      </w:pPr>
    </w:p>
    <w:p w:rsidR="0045096E" w:rsidRDefault="00DC60EC">
      <w:pPr>
        <w:pStyle w:val="Standard"/>
        <w:shd w:val="clear" w:color="auto" w:fill="FFFFFF"/>
        <w:tabs>
          <w:tab w:val="left" w:pos="360"/>
          <w:tab w:val="left" w:pos="720"/>
        </w:tabs>
        <w:ind w:right="40"/>
        <w:rPr>
          <w:rFonts w:asciiTheme="majorHAnsi" w:hAnsiTheme="majorHAnsi" w:cstheme="majorHAnsi"/>
          <w:sz w:val="22"/>
          <w:szCs w:val="22"/>
        </w:rPr>
      </w:pPr>
      <w:r>
        <w:rPr>
          <w:rFonts w:asciiTheme="majorHAnsi" w:eastAsia="Arial" w:hAnsiTheme="majorHAnsi" w:cstheme="majorHAnsi"/>
          <w:sz w:val="22"/>
          <w:szCs w:val="22"/>
          <w:lang w:eastAsia="pl-PL"/>
        </w:rPr>
        <w:t xml:space="preserve">W wyniku przeprowadzonego postępowania o udzielenie zamówienia publicznego w trybie podstawowym bez negocjacji na podstawie art. 275 pkt 1 ustawy z dnia 11 września 2019 r.- Prawo zamówień </w:t>
      </w:r>
      <w:r>
        <w:rPr>
          <w:rFonts w:asciiTheme="majorHAnsi" w:eastAsia="Arial" w:hAnsiTheme="majorHAnsi" w:cstheme="majorHAnsi"/>
          <w:sz w:val="22"/>
          <w:szCs w:val="22"/>
          <w:lang w:eastAsia="pl-PL"/>
        </w:rPr>
        <w:t xml:space="preserve">publicznych (tekst jednolity: Dz. U. z 2023 r., poz. 1605 z </w:t>
      </w:r>
      <w:proofErr w:type="spellStart"/>
      <w:r>
        <w:rPr>
          <w:rFonts w:asciiTheme="majorHAnsi" w:eastAsia="Arial" w:hAnsiTheme="majorHAnsi" w:cstheme="majorHAnsi"/>
          <w:sz w:val="22"/>
          <w:szCs w:val="22"/>
          <w:lang w:eastAsia="pl-PL"/>
        </w:rPr>
        <w:t>późn</w:t>
      </w:r>
      <w:proofErr w:type="spellEnd"/>
      <w:r>
        <w:rPr>
          <w:rFonts w:asciiTheme="majorHAnsi" w:eastAsia="Arial" w:hAnsiTheme="majorHAnsi" w:cstheme="majorHAnsi"/>
          <w:sz w:val="22"/>
          <w:szCs w:val="22"/>
          <w:lang w:eastAsia="pl-PL"/>
        </w:rPr>
        <w:t xml:space="preserve">. zm.), dalej jako ustawa </w:t>
      </w:r>
      <w:proofErr w:type="spellStart"/>
      <w:r>
        <w:rPr>
          <w:rFonts w:asciiTheme="majorHAnsi" w:eastAsia="Arial" w:hAnsiTheme="majorHAnsi" w:cstheme="majorHAnsi"/>
          <w:sz w:val="22"/>
          <w:szCs w:val="22"/>
          <w:lang w:eastAsia="pl-PL"/>
        </w:rPr>
        <w:t>Pzp</w:t>
      </w:r>
      <w:proofErr w:type="spellEnd"/>
      <w:r>
        <w:rPr>
          <w:rFonts w:asciiTheme="majorHAnsi" w:eastAsia="Arial" w:hAnsiTheme="majorHAnsi" w:cstheme="majorHAnsi"/>
          <w:sz w:val="22"/>
          <w:szCs w:val="22"/>
          <w:lang w:eastAsia="pl-PL"/>
        </w:rPr>
        <w:t>, zgodnie z opisem przedmiotu zamówienia oraz Specyfikacją Warunków Zamówienia została zawarta umowa następującej treści:</w:t>
      </w:r>
    </w:p>
    <w:p w:rsidR="0045096E" w:rsidRDefault="0045096E">
      <w:pPr>
        <w:pStyle w:val="Standard"/>
        <w:jc w:val="center"/>
        <w:rPr>
          <w:rFonts w:asciiTheme="majorHAnsi" w:hAnsiTheme="majorHAnsi" w:cstheme="majorHAnsi"/>
          <w:b/>
          <w:bCs/>
          <w:sz w:val="22"/>
          <w:szCs w:val="22"/>
        </w:rPr>
      </w:pPr>
    </w:p>
    <w:p w:rsidR="0045096E" w:rsidRDefault="00DC60EC">
      <w:pPr>
        <w:pStyle w:val="Standard"/>
        <w:jc w:val="center"/>
        <w:rPr>
          <w:rFonts w:asciiTheme="majorHAnsi" w:hAnsiTheme="majorHAnsi" w:cstheme="majorHAnsi"/>
          <w:sz w:val="22"/>
          <w:szCs w:val="22"/>
        </w:rPr>
      </w:pPr>
      <w:r>
        <w:rPr>
          <w:rFonts w:asciiTheme="majorHAnsi" w:hAnsiTheme="majorHAnsi" w:cstheme="majorHAnsi"/>
          <w:b/>
          <w:bCs/>
          <w:sz w:val="22"/>
          <w:szCs w:val="22"/>
        </w:rPr>
        <w:t>§ 1.</w:t>
      </w:r>
    </w:p>
    <w:p w:rsidR="0045096E" w:rsidRDefault="00DC60EC">
      <w:pPr>
        <w:pStyle w:val="Standard"/>
        <w:jc w:val="center"/>
        <w:rPr>
          <w:rFonts w:asciiTheme="majorHAnsi" w:hAnsiTheme="majorHAnsi" w:cstheme="majorHAnsi"/>
          <w:sz w:val="22"/>
          <w:szCs w:val="22"/>
        </w:rPr>
      </w:pPr>
      <w:r>
        <w:rPr>
          <w:rFonts w:asciiTheme="majorHAnsi" w:hAnsiTheme="majorHAnsi" w:cstheme="majorHAnsi"/>
          <w:b/>
          <w:bCs/>
          <w:sz w:val="22"/>
          <w:szCs w:val="22"/>
        </w:rPr>
        <w:t>Przedmiot umowy</w:t>
      </w:r>
    </w:p>
    <w:p w:rsidR="0045096E" w:rsidRDefault="00DC60EC">
      <w:pPr>
        <w:pStyle w:val="Standard"/>
        <w:numPr>
          <w:ilvl w:val="0"/>
          <w:numId w:val="40"/>
        </w:numPr>
        <w:tabs>
          <w:tab w:val="left" w:pos="283"/>
        </w:tabs>
        <w:ind w:left="0" w:hanging="11"/>
        <w:rPr>
          <w:rFonts w:asciiTheme="majorHAnsi" w:hAnsiTheme="majorHAnsi" w:cstheme="majorHAnsi"/>
          <w:sz w:val="22"/>
          <w:szCs w:val="22"/>
        </w:rPr>
      </w:pPr>
      <w:r>
        <w:rPr>
          <w:rFonts w:asciiTheme="majorHAnsi" w:eastAsia="Times New Roman" w:hAnsiTheme="majorHAnsi" w:cstheme="majorHAnsi"/>
          <w:sz w:val="22"/>
          <w:szCs w:val="22"/>
          <w:lang w:eastAsia="ar-SA"/>
        </w:rPr>
        <w:t xml:space="preserve">Zamawiający </w:t>
      </w:r>
      <w:r>
        <w:rPr>
          <w:rFonts w:asciiTheme="majorHAnsi" w:eastAsia="Times New Roman" w:hAnsiTheme="majorHAnsi" w:cstheme="majorHAnsi"/>
          <w:sz w:val="22"/>
          <w:szCs w:val="22"/>
          <w:lang w:eastAsia="ar-SA"/>
        </w:rPr>
        <w:t>powierza, a Wykonawca przyjmuje do wykonania realizację zadania, które obejmuje pełny i kompleksowy zakres robót budowlanych</w:t>
      </w:r>
      <w:bookmarkStart w:id="0" w:name="_Hlk169000842"/>
      <w:r>
        <w:rPr>
          <w:rFonts w:asciiTheme="majorHAnsi" w:eastAsia="Times New Roman" w:hAnsiTheme="majorHAnsi" w:cstheme="majorHAnsi"/>
          <w:sz w:val="22"/>
          <w:szCs w:val="22"/>
          <w:lang w:eastAsia="ar-SA"/>
        </w:rPr>
        <w:t xml:space="preserve"> pn.: </w:t>
      </w:r>
      <w:r>
        <w:rPr>
          <w:rFonts w:asciiTheme="majorHAnsi" w:eastAsia="Times New Roman" w:hAnsiTheme="majorHAnsi" w:cstheme="majorHAnsi"/>
          <w:b/>
          <w:bCs/>
          <w:sz w:val="22"/>
          <w:szCs w:val="22"/>
          <w:lang w:eastAsia="ar-SA"/>
        </w:rPr>
        <w:t>„</w:t>
      </w:r>
      <w:bookmarkEnd w:id="0"/>
      <w:r>
        <w:rPr>
          <w:rFonts w:asciiTheme="majorHAnsi" w:eastAsia="Times New Roman" w:hAnsiTheme="majorHAnsi" w:cstheme="majorHAnsi"/>
          <w:b/>
          <w:bCs/>
          <w:sz w:val="22"/>
          <w:szCs w:val="22"/>
          <w:lang w:eastAsia="ar-SA"/>
        </w:rPr>
        <w:t>Budowa przyszkolnej Hali sportowej wraz z przebudową boiska przy Liceum Ogólnokształcącym przy ul. M. Konopnickiej 2 w Miecho</w:t>
      </w:r>
      <w:r>
        <w:rPr>
          <w:rFonts w:asciiTheme="majorHAnsi" w:eastAsia="Times New Roman" w:hAnsiTheme="majorHAnsi" w:cstheme="majorHAnsi"/>
          <w:b/>
          <w:bCs/>
          <w:sz w:val="22"/>
          <w:szCs w:val="22"/>
          <w:lang w:eastAsia="ar-SA"/>
        </w:rPr>
        <w:t xml:space="preserve">wie w ramach Programu OLIMPIA wraz z zagospodarowaniem terenu i urządzeniami budowlanymi”. </w:t>
      </w:r>
    </w:p>
    <w:p w:rsidR="0045096E" w:rsidRDefault="0045096E">
      <w:pPr>
        <w:pStyle w:val="Standard"/>
        <w:tabs>
          <w:tab w:val="left" w:pos="283"/>
        </w:tabs>
        <w:rPr>
          <w:rFonts w:asciiTheme="majorHAnsi" w:hAnsiTheme="majorHAnsi" w:cstheme="majorHAnsi"/>
          <w:sz w:val="22"/>
          <w:szCs w:val="22"/>
        </w:rPr>
      </w:pPr>
    </w:p>
    <w:p w:rsidR="0045096E" w:rsidRDefault="00DC60EC">
      <w:pPr>
        <w:pStyle w:val="Standard"/>
        <w:numPr>
          <w:ilvl w:val="0"/>
          <w:numId w:val="40"/>
        </w:numPr>
        <w:tabs>
          <w:tab w:val="left" w:pos="283"/>
        </w:tabs>
        <w:ind w:left="0" w:hanging="11"/>
        <w:rPr>
          <w:rFonts w:asciiTheme="majorHAnsi" w:hAnsiTheme="majorHAnsi" w:cstheme="majorHAnsi"/>
          <w:sz w:val="22"/>
          <w:szCs w:val="22"/>
        </w:rPr>
      </w:pPr>
      <w:r>
        <w:rPr>
          <w:rFonts w:asciiTheme="majorHAnsi" w:eastAsia="Times New Roman" w:hAnsiTheme="majorHAnsi" w:cstheme="majorHAnsi"/>
          <w:sz w:val="22"/>
          <w:szCs w:val="22"/>
          <w:lang w:eastAsia="ar-SA"/>
        </w:rPr>
        <w:t>Szczegółowy zakres przedmiotu umowy określa :</w:t>
      </w:r>
    </w:p>
    <w:p w:rsidR="0045096E" w:rsidRDefault="0045096E">
      <w:pPr>
        <w:pStyle w:val="Standard"/>
        <w:tabs>
          <w:tab w:val="left" w:pos="283"/>
        </w:tabs>
        <w:rPr>
          <w:rFonts w:asciiTheme="majorHAnsi" w:hAnsiTheme="majorHAnsi" w:cstheme="majorHAnsi"/>
          <w:sz w:val="22"/>
          <w:szCs w:val="22"/>
        </w:rPr>
      </w:pPr>
    </w:p>
    <w:p w:rsidR="0045096E" w:rsidRDefault="00DC60EC">
      <w:pPr>
        <w:pStyle w:val="Standard"/>
        <w:numPr>
          <w:ilvl w:val="0"/>
          <w:numId w:val="2"/>
        </w:numPr>
        <w:ind w:left="567" w:hanging="284"/>
        <w:rPr>
          <w:rFonts w:asciiTheme="majorHAnsi" w:hAnsiTheme="majorHAnsi" w:cstheme="majorHAnsi"/>
          <w:sz w:val="22"/>
          <w:szCs w:val="22"/>
        </w:rPr>
      </w:pPr>
      <w:r>
        <w:rPr>
          <w:rFonts w:asciiTheme="majorHAnsi" w:hAnsiTheme="majorHAnsi" w:cstheme="majorHAnsi"/>
          <w:sz w:val="22"/>
          <w:szCs w:val="22"/>
        </w:rPr>
        <w:t>SWZ wraz z załącznikami (</w:t>
      </w:r>
      <w:r>
        <w:rPr>
          <w:rFonts w:asciiTheme="majorHAnsi" w:hAnsiTheme="majorHAnsi" w:cstheme="majorHAnsi"/>
          <w:color w:val="000000" w:themeColor="text1"/>
          <w:sz w:val="22"/>
          <w:szCs w:val="22"/>
        </w:rPr>
        <w:t>z uwzględnieniem wyjaśnień i zmian dokonanych przez zamawiającego w czasie trwania postępow</w:t>
      </w:r>
      <w:r>
        <w:rPr>
          <w:rFonts w:asciiTheme="majorHAnsi" w:hAnsiTheme="majorHAnsi" w:cstheme="majorHAnsi"/>
          <w:color w:val="000000" w:themeColor="text1"/>
          <w:sz w:val="22"/>
          <w:szCs w:val="22"/>
        </w:rPr>
        <w:t>ania o udzielenie zamówienia publicznego</w:t>
      </w:r>
      <w:r>
        <w:rPr>
          <w:rFonts w:asciiTheme="majorHAnsi" w:hAnsiTheme="majorHAnsi" w:cstheme="majorHAnsi"/>
          <w:b/>
          <w:color w:val="000000" w:themeColor="text1"/>
          <w:sz w:val="22"/>
          <w:szCs w:val="22"/>
        </w:rPr>
        <w:t xml:space="preserve"> </w:t>
      </w:r>
      <w:r>
        <w:rPr>
          <w:rFonts w:asciiTheme="majorHAnsi" w:hAnsiTheme="majorHAnsi" w:cstheme="majorHAnsi"/>
          <w:color w:val="000000" w:themeColor="text1"/>
          <w:sz w:val="22"/>
          <w:szCs w:val="22"/>
        </w:rPr>
        <w:t>– jeżeli miały miejsce)</w:t>
      </w:r>
    </w:p>
    <w:p w:rsidR="0045096E" w:rsidRDefault="00DC60EC">
      <w:pPr>
        <w:pStyle w:val="Standard"/>
        <w:numPr>
          <w:ilvl w:val="0"/>
          <w:numId w:val="2"/>
        </w:numPr>
        <w:ind w:left="567" w:hanging="284"/>
        <w:rPr>
          <w:rFonts w:asciiTheme="majorHAnsi" w:hAnsiTheme="majorHAnsi" w:cstheme="majorHAnsi"/>
          <w:sz w:val="22"/>
          <w:szCs w:val="22"/>
        </w:rPr>
      </w:pPr>
      <w:r>
        <w:rPr>
          <w:rFonts w:asciiTheme="majorHAnsi" w:hAnsiTheme="majorHAnsi" w:cstheme="majorHAnsi"/>
          <w:sz w:val="22"/>
          <w:szCs w:val="22"/>
        </w:rPr>
        <w:t>dokumentacja projektowa,</w:t>
      </w:r>
    </w:p>
    <w:p w:rsidR="0045096E" w:rsidRDefault="00DC60EC">
      <w:pPr>
        <w:pStyle w:val="Standard"/>
        <w:numPr>
          <w:ilvl w:val="0"/>
          <w:numId w:val="2"/>
        </w:numPr>
        <w:ind w:left="567" w:hanging="284"/>
        <w:rPr>
          <w:rFonts w:asciiTheme="majorHAnsi" w:hAnsiTheme="majorHAnsi" w:cstheme="majorHAnsi"/>
          <w:sz w:val="22"/>
          <w:szCs w:val="22"/>
        </w:rPr>
      </w:pPr>
      <w:r>
        <w:rPr>
          <w:rFonts w:asciiTheme="majorHAnsi" w:eastAsia="Times New Roman" w:hAnsiTheme="majorHAnsi" w:cstheme="majorHAnsi"/>
          <w:sz w:val="22"/>
          <w:szCs w:val="22"/>
          <w:lang w:eastAsia="ar-SA"/>
        </w:rPr>
        <w:t>oferta wykonawcy z dnia …...,</w:t>
      </w:r>
    </w:p>
    <w:p w:rsidR="0045096E" w:rsidRDefault="00DC60EC">
      <w:pPr>
        <w:pStyle w:val="Standard"/>
        <w:numPr>
          <w:ilvl w:val="0"/>
          <w:numId w:val="2"/>
        </w:numPr>
        <w:ind w:left="567" w:hanging="284"/>
        <w:rPr>
          <w:rFonts w:asciiTheme="majorHAnsi" w:hAnsiTheme="majorHAnsi" w:cstheme="majorHAnsi"/>
          <w:sz w:val="22"/>
          <w:szCs w:val="22"/>
        </w:rPr>
      </w:pPr>
      <w:r>
        <w:rPr>
          <w:rFonts w:asciiTheme="majorHAnsi" w:eastAsia="Times New Roman" w:hAnsiTheme="majorHAnsi" w:cstheme="majorHAnsi"/>
          <w:sz w:val="22"/>
          <w:szCs w:val="22"/>
          <w:lang w:eastAsia="ar-SA"/>
        </w:rPr>
        <w:t>harmonogram rzeczowo-finansowy</w:t>
      </w:r>
    </w:p>
    <w:p w:rsidR="0045096E" w:rsidRDefault="00DC60EC">
      <w:pPr>
        <w:pStyle w:val="Standard"/>
        <w:ind w:left="567"/>
        <w:rPr>
          <w:rFonts w:asciiTheme="majorHAnsi" w:hAnsiTheme="majorHAnsi" w:cstheme="majorHAnsi"/>
          <w:sz w:val="22"/>
          <w:szCs w:val="22"/>
        </w:rPr>
      </w:pPr>
      <w:r>
        <w:rPr>
          <w:rFonts w:asciiTheme="majorHAnsi" w:eastAsia="Times New Roman" w:hAnsiTheme="majorHAnsi" w:cstheme="majorHAnsi"/>
          <w:sz w:val="22"/>
          <w:szCs w:val="22"/>
          <w:lang w:eastAsia="ar-SA"/>
        </w:rPr>
        <w:t xml:space="preserve">stanowiące integralne części niniejszej Umowy. </w:t>
      </w:r>
    </w:p>
    <w:p w:rsidR="0045096E" w:rsidRDefault="00DC60EC">
      <w:pPr>
        <w:pStyle w:val="Standard"/>
        <w:ind w:left="57"/>
        <w:rPr>
          <w:rFonts w:asciiTheme="majorHAnsi" w:hAnsiTheme="majorHAnsi" w:cstheme="majorHAnsi"/>
          <w:sz w:val="22"/>
          <w:szCs w:val="22"/>
        </w:rPr>
      </w:pPr>
      <w:r>
        <w:rPr>
          <w:rFonts w:asciiTheme="majorHAnsi" w:hAnsiTheme="majorHAnsi" w:cstheme="majorHAnsi"/>
          <w:b/>
          <w:bCs/>
          <w:sz w:val="22"/>
          <w:szCs w:val="22"/>
        </w:rPr>
        <w:t>3.</w:t>
      </w:r>
      <w:r>
        <w:rPr>
          <w:rFonts w:asciiTheme="majorHAnsi" w:hAnsiTheme="majorHAnsi" w:cstheme="majorHAnsi"/>
          <w:sz w:val="22"/>
          <w:szCs w:val="22"/>
        </w:rPr>
        <w:t xml:space="preserve">  Przedmiotem zamówienia jest budowa hali sportowej z z</w:t>
      </w:r>
      <w:r>
        <w:rPr>
          <w:rFonts w:asciiTheme="majorHAnsi" w:hAnsiTheme="majorHAnsi" w:cstheme="majorHAnsi"/>
          <w:sz w:val="22"/>
          <w:szCs w:val="22"/>
        </w:rPr>
        <w:t xml:space="preserve">apleczem socjalnym wraz  z przebudową boiska przy Liceum Ogólnokształcącym  ul. Marii Konopnickiej 2 w Miechowie, w ramach rządowego programu Olimpia  oraz uzyskaniem – w imieniu zamawiającego – decyzji o pozwoleniu na użytkowanie. </w:t>
      </w:r>
    </w:p>
    <w:p w:rsidR="0045096E" w:rsidRDefault="00DC60EC">
      <w:pPr>
        <w:jc w:val="both"/>
        <w:rPr>
          <w:rFonts w:asciiTheme="majorHAnsi" w:hAnsiTheme="majorHAnsi" w:cstheme="majorHAnsi"/>
          <w:sz w:val="22"/>
          <w:szCs w:val="22"/>
        </w:rPr>
      </w:pPr>
      <w:r>
        <w:rPr>
          <w:rFonts w:asciiTheme="majorHAnsi" w:hAnsiTheme="majorHAnsi" w:cstheme="majorHAnsi"/>
          <w:sz w:val="22"/>
          <w:szCs w:val="22"/>
        </w:rPr>
        <w:t xml:space="preserve">3.1. Charakterystyczne </w:t>
      </w:r>
      <w:r>
        <w:rPr>
          <w:rFonts w:asciiTheme="majorHAnsi" w:hAnsiTheme="majorHAnsi" w:cstheme="majorHAnsi"/>
          <w:sz w:val="22"/>
          <w:szCs w:val="22"/>
        </w:rPr>
        <w:t>parametry techniczne</w:t>
      </w:r>
    </w:p>
    <w:p w:rsidR="0045096E" w:rsidRDefault="00DC60EC">
      <w:pPr>
        <w:jc w:val="both"/>
        <w:rPr>
          <w:rFonts w:asciiTheme="majorHAnsi" w:hAnsiTheme="majorHAnsi" w:cstheme="majorHAnsi"/>
          <w:sz w:val="22"/>
          <w:szCs w:val="22"/>
        </w:rPr>
      </w:pPr>
      <w:r>
        <w:rPr>
          <w:rFonts w:asciiTheme="majorHAnsi" w:hAnsiTheme="majorHAnsi" w:cstheme="majorHAnsi"/>
          <w:sz w:val="22"/>
          <w:szCs w:val="22"/>
        </w:rPr>
        <w:t xml:space="preserve"> - kubatura: 13 206,99m3</w:t>
      </w:r>
    </w:p>
    <w:p w:rsidR="0045096E" w:rsidRDefault="00DC60EC">
      <w:pPr>
        <w:jc w:val="both"/>
        <w:rPr>
          <w:rFonts w:asciiTheme="majorHAnsi" w:hAnsiTheme="majorHAnsi" w:cstheme="majorHAnsi"/>
          <w:sz w:val="22"/>
          <w:szCs w:val="22"/>
        </w:rPr>
      </w:pPr>
      <w:r>
        <w:rPr>
          <w:rFonts w:asciiTheme="majorHAnsi" w:hAnsiTheme="majorHAnsi" w:cstheme="majorHAnsi"/>
          <w:sz w:val="22"/>
          <w:szCs w:val="22"/>
        </w:rPr>
        <w:t xml:space="preserve"> - długość: 52,58m</w:t>
      </w:r>
    </w:p>
    <w:p w:rsidR="0045096E" w:rsidRDefault="00DC60EC">
      <w:pPr>
        <w:jc w:val="both"/>
        <w:rPr>
          <w:rFonts w:asciiTheme="majorHAnsi" w:hAnsiTheme="majorHAnsi" w:cstheme="majorHAnsi"/>
          <w:sz w:val="22"/>
          <w:szCs w:val="22"/>
        </w:rPr>
      </w:pPr>
      <w:r>
        <w:rPr>
          <w:rFonts w:asciiTheme="majorHAnsi" w:hAnsiTheme="majorHAnsi" w:cstheme="majorHAnsi"/>
          <w:sz w:val="22"/>
          <w:szCs w:val="22"/>
        </w:rPr>
        <w:t>- szerokość: 25,60m</w:t>
      </w:r>
    </w:p>
    <w:p w:rsidR="0045096E" w:rsidRDefault="00DC60EC">
      <w:pPr>
        <w:jc w:val="both"/>
        <w:rPr>
          <w:rFonts w:asciiTheme="majorHAnsi" w:hAnsiTheme="majorHAnsi" w:cstheme="majorHAnsi"/>
          <w:sz w:val="22"/>
          <w:szCs w:val="22"/>
        </w:rPr>
      </w:pPr>
      <w:r>
        <w:rPr>
          <w:rFonts w:asciiTheme="majorHAnsi" w:hAnsiTheme="majorHAnsi" w:cstheme="majorHAnsi"/>
          <w:sz w:val="22"/>
          <w:szCs w:val="22"/>
        </w:rPr>
        <w:t xml:space="preserve"> - wysokość przed najniżej położonym wejściem: 11,00 m</w:t>
      </w:r>
    </w:p>
    <w:p w:rsidR="0045096E" w:rsidRDefault="00DC60EC">
      <w:pPr>
        <w:jc w:val="both"/>
        <w:rPr>
          <w:rFonts w:asciiTheme="majorHAnsi" w:hAnsiTheme="majorHAnsi" w:cstheme="majorHAnsi"/>
          <w:sz w:val="22"/>
          <w:szCs w:val="22"/>
        </w:rPr>
      </w:pPr>
      <w:r>
        <w:rPr>
          <w:rFonts w:asciiTheme="majorHAnsi" w:hAnsiTheme="majorHAnsi" w:cstheme="majorHAnsi"/>
          <w:sz w:val="22"/>
          <w:szCs w:val="22"/>
        </w:rPr>
        <w:t xml:space="preserve">- rodzaj dachu : łukowy ( w konstrukcji lekkiej szkieletowej z dźwigarów z drewna klejonego pokryty </w:t>
      </w:r>
      <w:r>
        <w:rPr>
          <w:rFonts w:asciiTheme="majorHAnsi" w:hAnsiTheme="majorHAnsi" w:cstheme="majorHAnsi"/>
          <w:sz w:val="22"/>
          <w:szCs w:val="22"/>
        </w:rPr>
        <w:lastRenderedPageBreak/>
        <w:t xml:space="preserve">membrana </w:t>
      </w:r>
      <w:r>
        <w:rPr>
          <w:rFonts w:asciiTheme="majorHAnsi" w:hAnsiTheme="majorHAnsi" w:cstheme="majorHAnsi"/>
          <w:sz w:val="22"/>
          <w:szCs w:val="22"/>
        </w:rPr>
        <w:t>dachową)</w:t>
      </w:r>
    </w:p>
    <w:p w:rsidR="0045096E" w:rsidRDefault="00DC60EC">
      <w:pPr>
        <w:jc w:val="both"/>
        <w:rPr>
          <w:rFonts w:asciiTheme="majorHAnsi" w:hAnsiTheme="majorHAnsi" w:cstheme="majorHAnsi"/>
          <w:sz w:val="22"/>
          <w:szCs w:val="22"/>
        </w:rPr>
      </w:pPr>
      <w:r>
        <w:rPr>
          <w:rFonts w:asciiTheme="majorHAnsi" w:hAnsiTheme="majorHAnsi" w:cstheme="majorHAnsi"/>
          <w:sz w:val="22"/>
          <w:szCs w:val="22"/>
        </w:rPr>
        <w:t>- ilość kondygnacji : II</w:t>
      </w:r>
    </w:p>
    <w:p w:rsidR="0045096E" w:rsidRDefault="00DC60EC">
      <w:pPr>
        <w:jc w:val="both"/>
        <w:rPr>
          <w:rFonts w:asciiTheme="majorHAnsi" w:hAnsiTheme="majorHAnsi" w:cstheme="majorHAnsi"/>
          <w:sz w:val="22"/>
          <w:szCs w:val="22"/>
        </w:rPr>
      </w:pPr>
      <w:r>
        <w:rPr>
          <w:rFonts w:asciiTheme="majorHAnsi" w:hAnsiTheme="majorHAnsi" w:cstheme="majorHAnsi"/>
          <w:sz w:val="22"/>
          <w:szCs w:val="22"/>
        </w:rPr>
        <w:t xml:space="preserve">3.2. Inwestycja realizowana jest na działce nr </w:t>
      </w:r>
      <w:proofErr w:type="spellStart"/>
      <w:r>
        <w:rPr>
          <w:rFonts w:asciiTheme="majorHAnsi" w:hAnsiTheme="majorHAnsi" w:cstheme="majorHAnsi"/>
          <w:sz w:val="22"/>
          <w:szCs w:val="22"/>
        </w:rPr>
        <w:t>ewid</w:t>
      </w:r>
      <w:proofErr w:type="spellEnd"/>
      <w:r>
        <w:rPr>
          <w:rFonts w:asciiTheme="majorHAnsi" w:hAnsiTheme="majorHAnsi" w:cstheme="majorHAnsi"/>
          <w:sz w:val="22"/>
          <w:szCs w:val="22"/>
        </w:rPr>
        <w:t xml:space="preserve">  1450/7, 1450/1 gmina Miechów, powiat Miechowski, woj. Małopolskie.</w:t>
      </w:r>
    </w:p>
    <w:p w:rsidR="0045096E" w:rsidRDefault="0045096E">
      <w:pPr>
        <w:jc w:val="both"/>
        <w:rPr>
          <w:rFonts w:asciiTheme="majorHAnsi" w:hAnsiTheme="majorHAnsi" w:cstheme="majorHAnsi"/>
          <w:sz w:val="22"/>
          <w:szCs w:val="22"/>
        </w:rPr>
      </w:pPr>
    </w:p>
    <w:p w:rsidR="0045096E" w:rsidRDefault="00DC60EC">
      <w:pPr>
        <w:jc w:val="both"/>
        <w:rPr>
          <w:rFonts w:asciiTheme="majorHAnsi" w:hAnsiTheme="majorHAnsi" w:cstheme="majorHAnsi"/>
          <w:sz w:val="22"/>
          <w:szCs w:val="22"/>
        </w:rPr>
      </w:pPr>
      <w:r>
        <w:rPr>
          <w:rFonts w:asciiTheme="majorHAnsi" w:hAnsiTheme="majorHAnsi" w:cstheme="majorHAnsi"/>
          <w:sz w:val="22"/>
          <w:szCs w:val="22"/>
        </w:rPr>
        <w:t>3.3. Zakres obejmuje:</w:t>
      </w:r>
    </w:p>
    <w:p w:rsidR="0045096E" w:rsidRDefault="00DC60EC">
      <w:pPr>
        <w:rPr>
          <w:rFonts w:asciiTheme="majorHAnsi" w:hAnsiTheme="majorHAnsi" w:cstheme="majorHAnsi"/>
          <w:sz w:val="22"/>
          <w:szCs w:val="22"/>
        </w:rPr>
      </w:pPr>
      <w:r>
        <w:rPr>
          <w:rFonts w:asciiTheme="majorHAnsi" w:hAnsiTheme="majorHAnsi" w:cstheme="majorHAnsi"/>
          <w:b/>
          <w:bCs/>
          <w:sz w:val="22"/>
          <w:szCs w:val="22"/>
        </w:rPr>
        <w:t>a)</w:t>
      </w:r>
      <w:r>
        <w:rPr>
          <w:rFonts w:asciiTheme="majorHAnsi" w:hAnsiTheme="majorHAnsi" w:cstheme="majorHAnsi"/>
          <w:sz w:val="22"/>
          <w:szCs w:val="22"/>
        </w:rPr>
        <w:t xml:space="preserve"> budowę budynku hali - rama łukową z drewna klejonego , oparta w sposób przeg</w:t>
      </w:r>
      <w:r>
        <w:rPr>
          <w:rFonts w:asciiTheme="majorHAnsi" w:hAnsiTheme="majorHAnsi" w:cstheme="majorHAnsi"/>
          <w:sz w:val="22"/>
          <w:szCs w:val="22"/>
        </w:rPr>
        <w:t xml:space="preserve">ubowy na słupach żelbetowych utwierdzonych w stopach fundamentowych  oraz  zaplecza socjalnego w konstrukcji  tradycyjnej murowo żelbetowej ze stropem żelbetowym wylewanym na budowie. </w:t>
      </w:r>
    </w:p>
    <w:p w:rsidR="0045096E" w:rsidRDefault="0045096E">
      <w:pPr>
        <w:jc w:val="both"/>
        <w:rPr>
          <w:rFonts w:asciiTheme="majorHAnsi" w:hAnsiTheme="majorHAnsi" w:cstheme="majorHAnsi"/>
          <w:sz w:val="22"/>
          <w:szCs w:val="22"/>
        </w:rPr>
      </w:pPr>
    </w:p>
    <w:p w:rsidR="0045096E" w:rsidRDefault="00DC60EC">
      <w:p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Główny budynek halowy jednokondygnacyjny o powierzchni tafli sportowej 1090,58 m2 oraz wysokości największego pola gry 9,39 -6,49 m. </w:t>
      </w:r>
    </w:p>
    <w:p w:rsidR="0045096E" w:rsidRDefault="00DC60EC">
      <w:p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W budynku  zaprojektowano następujące boiska: </w:t>
      </w:r>
    </w:p>
    <w:p w:rsidR="0045096E" w:rsidRDefault="00DC60EC">
      <w:pPr>
        <w:spacing w:line="276" w:lineRule="auto"/>
        <w:jc w:val="both"/>
        <w:rPr>
          <w:rFonts w:asciiTheme="majorHAnsi" w:hAnsiTheme="majorHAnsi" w:cstheme="majorHAnsi"/>
          <w:sz w:val="22"/>
          <w:szCs w:val="22"/>
        </w:rPr>
      </w:pPr>
      <w:r>
        <w:rPr>
          <w:rFonts w:asciiTheme="majorHAnsi" w:hAnsiTheme="majorHAnsi" w:cstheme="majorHAnsi"/>
          <w:sz w:val="22"/>
          <w:szCs w:val="22"/>
        </w:rPr>
        <w:t>• boisko główne do koszykówki</w:t>
      </w:r>
    </w:p>
    <w:p w:rsidR="0045096E" w:rsidRDefault="00DC60EC">
      <w:p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 • 3 boiska treningowe do koszykówki, ( kosze</w:t>
      </w:r>
      <w:r>
        <w:rPr>
          <w:rFonts w:asciiTheme="majorHAnsi" w:hAnsiTheme="majorHAnsi" w:cstheme="majorHAnsi"/>
          <w:sz w:val="22"/>
          <w:szCs w:val="22"/>
        </w:rPr>
        <w:t xml:space="preserve"> tylko na ścianie) </w:t>
      </w:r>
    </w:p>
    <w:p w:rsidR="0045096E" w:rsidRDefault="00DC60EC">
      <w:p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 boisko główne do piłki ręcznej ( boisko wymiarowe 20x40m) </w:t>
      </w:r>
    </w:p>
    <w:p w:rsidR="0045096E" w:rsidRDefault="00DC60EC">
      <w:pPr>
        <w:spacing w:line="276" w:lineRule="auto"/>
        <w:jc w:val="both"/>
        <w:rPr>
          <w:rFonts w:asciiTheme="majorHAnsi" w:hAnsiTheme="majorHAnsi" w:cstheme="majorHAnsi"/>
          <w:sz w:val="22"/>
          <w:szCs w:val="22"/>
        </w:rPr>
      </w:pPr>
      <w:r>
        <w:rPr>
          <w:rFonts w:asciiTheme="majorHAnsi" w:hAnsiTheme="majorHAnsi" w:cstheme="majorHAnsi"/>
          <w:sz w:val="22"/>
          <w:szCs w:val="22"/>
        </w:rPr>
        <w:t>• boisko główne do siatkówki</w:t>
      </w:r>
    </w:p>
    <w:p w:rsidR="0045096E" w:rsidRDefault="00DC60EC">
      <w:pPr>
        <w:spacing w:line="276" w:lineRule="auto"/>
        <w:jc w:val="both"/>
        <w:rPr>
          <w:rFonts w:asciiTheme="majorHAnsi" w:hAnsiTheme="majorHAnsi" w:cstheme="majorHAnsi"/>
          <w:sz w:val="22"/>
          <w:szCs w:val="22"/>
        </w:rPr>
      </w:pPr>
      <w:r>
        <w:rPr>
          <w:rFonts w:asciiTheme="majorHAnsi" w:hAnsiTheme="majorHAnsi" w:cstheme="majorHAnsi"/>
          <w:sz w:val="22"/>
          <w:szCs w:val="22"/>
        </w:rPr>
        <w:t>Zaplecze socjalne: w części szatniowo sanitarnej w poziomie przyziemia oprócz układów szatniowo - sanitarnych zaprojektowano pomieszczenie obsługi</w:t>
      </w:r>
      <w:r>
        <w:rPr>
          <w:rFonts w:asciiTheme="majorHAnsi" w:hAnsiTheme="majorHAnsi" w:cstheme="majorHAnsi"/>
          <w:sz w:val="22"/>
          <w:szCs w:val="22"/>
        </w:rPr>
        <w:t xml:space="preserve"> hali, pomieszczenie trenerów z łazienką oraz zapleczem socjalnym, pomieszczenie gospodarcze, magazyn sprzętu, toaletę dla osób niepełnosprawnych. W poziomie piętra zaprojektowano pomieszczenie przeznaczone do ćwiczeń indywidualnych oraz pomieszczenie tech</w:t>
      </w:r>
      <w:r>
        <w:rPr>
          <w:rFonts w:asciiTheme="majorHAnsi" w:hAnsiTheme="majorHAnsi" w:cstheme="majorHAnsi"/>
          <w:sz w:val="22"/>
          <w:szCs w:val="22"/>
        </w:rPr>
        <w:t>niczne.</w:t>
      </w:r>
    </w:p>
    <w:p w:rsidR="0045096E" w:rsidRDefault="0045096E">
      <w:pPr>
        <w:spacing w:line="276" w:lineRule="auto"/>
        <w:jc w:val="both"/>
        <w:rPr>
          <w:rFonts w:asciiTheme="majorHAnsi" w:hAnsiTheme="majorHAnsi" w:cstheme="majorHAnsi"/>
          <w:sz w:val="22"/>
          <w:szCs w:val="22"/>
        </w:rPr>
      </w:pPr>
    </w:p>
    <w:p w:rsidR="0045096E" w:rsidRDefault="00DC60EC">
      <w:pPr>
        <w:pStyle w:val="Default"/>
        <w:spacing w:line="276" w:lineRule="auto"/>
        <w:jc w:val="both"/>
        <w:rPr>
          <w:rFonts w:asciiTheme="majorHAnsi" w:hAnsiTheme="majorHAnsi" w:cstheme="majorHAnsi"/>
          <w:sz w:val="22"/>
          <w:szCs w:val="22"/>
        </w:rPr>
      </w:pPr>
      <w:r>
        <w:rPr>
          <w:rFonts w:asciiTheme="majorHAnsi" w:hAnsiTheme="majorHAnsi" w:cstheme="majorHAnsi"/>
          <w:b/>
          <w:bCs/>
          <w:sz w:val="22"/>
          <w:szCs w:val="22"/>
        </w:rPr>
        <w:t xml:space="preserve">b)  </w:t>
      </w:r>
      <w:r>
        <w:rPr>
          <w:rFonts w:asciiTheme="majorHAnsi" w:hAnsiTheme="majorHAnsi" w:cstheme="majorHAnsi"/>
          <w:sz w:val="22"/>
          <w:szCs w:val="22"/>
        </w:rPr>
        <w:t xml:space="preserve">wewnętrzne instalacje sanitarne: </w:t>
      </w:r>
    </w:p>
    <w:p w:rsidR="0045096E" w:rsidRDefault="00DC60EC">
      <w:pPr>
        <w:pStyle w:val="Default"/>
        <w:spacing w:line="276" w:lineRule="auto"/>
        <w:jc w:val="both"/>
        <w:rPr>
          <w:rFonts w:asciiTheme="majorHAnsi" w:hAnsiTheme="majorHAnsi" w:cstheme="majorHAnsi"/>
          <w:sz w:val="22"/>
          <w:szCs w:val="22"/>
        </w:rPr>
      </w:pPr>
      <w:r>
        <w:rPr>
          <w:rFonts w:asciiTheme="majorHAnsi" w:hAnsiTheme="majorHAnsi" w:cstheme="majorHAnsi"/>
          <w:b/>
          <w:bCs/>
          <w:sz w:val="22"/>
          <w:szCs w:val="22"/>
        </w:rPr>
        <w:t>c)</w:t>
      </w:r>
      <w:r>
        <w:rPr>
          <w:rFonts w:asciiTheme="majorHAnsi" w:hAnsiTheme="majorHAnsi" w:cstheme="majorHAnsi"/>
          <w:sz w:val="22"/>
          <w:szCs w:val="22"/>
        </w:rPr>
        <w:t xml:space="preserve"> zewnętrzne instalacje:</w:t>
      </w:r>
    </w:p>
    <w:p w:rsidR="0045096E" w:rsidRDefault="00DC60EC">
      <w:pPr>
        <w:spacing w:line="276" w:lineRule="auto"/>
        <w:jc w:val="both"/>
        <w:rPr>
          <w:rFonts w:asciiTheme="majorHAnsi" w:hAnsiTheme="majorHAnsi" w:cstheme="majorHAnsi"/>
          <w:sz w:val="22"/>
          <w:szCs w:val="22"/>
        </w:rPr>
      </w:pPr>
      <w:r>
        <w:rPr>
          <w:rFonts w:asciiTheme="majorHAnsi" w:hAnsiTheme="majorHAnsi" w:cstheme="majorHAnsi"/>
          <w:b/>
          <w:bCs/>
          <w:sz w:val="22"/>
          <w:szCs w:val="22"/>
        </w:rPr>
        <w:t>d)</w:t>
      </w:r>
      <w:r>
        <w:rPr>
          <w:rFonts w:asciiTheme="majorHAnsi" w:hAnsiTheme="majorHAnsi" w:cstheme="majorHAnsi"/>
          <w:sz w:val="22"/>
          <w:szCs w:val="22"/>
        </w:rPr>
        <w:t xml:space="preserve"> instalacje elektryczne</w:t>
      </w:r>
    </w:p>
    <w:p w:rsidR="0045096E" w:rsidRDefault="00DC60EC">
      <w:pPr>
        <w:spacing w:line="276" w:lineRule="auto"/>
        <w:jc w:val="both"/>
        <w:rPr>
          <w:rFonts w:asciiTheme="majorHAnsi" w:hAnsiTheme="majorHAnsi" w:cstheme="majorHAnsi"/>
          <w:sz w:val="22"/>
          <w:szCs w:val="22"/>
        </w:rPr>
      </w:pPr>
      <w:r>
        <w:rPr>
          <w:rFonts w:asciiTheme="majorHAnsi" w:hAnsiTheme="majorHAnsi" w:cstheme="majorHAnsi"/>
          <w:b/>
          <w:bCs/>
          <w:sz w:val="22"/>
          <w:szCs w:val="22"/>
        </w:rPr>
        <w:t>e)</w:t>
      </w:r>
      <w:r>
        <w:rPr>
          <w:rFonts w:asciiTheme="majorHAnsi" w:hAnsiTheme="majorHAnsi" w:cstheme="majorHAnsi"/>
          <w:sz w:val="22"/>
          <w:szCs w:val="22"/>
        </w:rPr>
        <w:t xml:space="preserve"> instalacja teletechniczna  </w:t>
      </w:r>
    </w:p>
    <w:p w:rsidR="0045096E" w:rsidRDefault="00DC60EC">
      <w:pPr>
        <w:spacing w:line="276" w:lineRule="auto"/>
        <w:jc w:val="both"/>
        <w:rPr>
          <w:rFonts w:asciiTheme="majorHAnsi" w:hAnsiTheme="majorHAnsi" w:cstheme="majorHAnsi"/>
          <w:sz w:val="22"/>
          <w:szCs w:val="22"/>
        </w:rPr>
      </w:pPr>
      <w:r>
        <w:rPr>
          <w:rFonts w:asciiTheme="majorHAnsi" w:hAnsiTheme="majorHAnsi" w:cstheme="majorHAnsi"/>
          <w:b/>
          <w:bCs/>
          <w:sz w:val="22"/>
          <w:szCs w:val="22"/>
        </w:rPr>
        <w:t>f)</w:t>
      </w:r>
      <w:r>
        <w:rPr>
          <w:rFonts w:asciiTheme="majorHAnsi" w:hAnsiTheme="majorHAnsi" w:cstheme="majorHAnsi"/>
          <w:sz w:val="22"/>
          <w:szCs w:val="22"/>
        </w:rPr>
        <w:t xml:space="preserve"> zagospodarowanie terenu </w:t>
      </w:r>
    </w:p>
    <w:p w:rsidR="0045096E" w:rsidRDefault="00DC60EC">
      <w:pPr>
        <w:pStyle w:val="Standard"/>
        <w:spacing w:line="276" w:lineRule="auto"/>
        <w:ind w:left="57"/>
        <w:jc w:val="both"/>
        <w:rPr>
          <w:rFonts w:asciiTheme="majorHAnsi" w:hAnsiTheme="majorHAnsi" w:cstheme="majorHAnsi"/>
          <w:sz w:val="22"/>
          <w:szCs w:val="22"/>
        </w:rPr>
      </w:pPr>
      <w:r>
        <w:rPr>
          <w:rFonts w:asciiTheme="majorHAnsi" w:hAnsiTheme="majorHAnsi" w:cstheme="majorHAnsi"/>
          <w:b/>
          <w:bCs/>
          <w:sz w:val="22"/>
          <w:szCs w:val="22"/>
        </w:rPr>
        <w:t xml:space="preserve">g) </w:t>
      </w:r>
      <w:r>
        <w:rPr>
          <w:rFonts w:asciiTheme="majorHAnsi" w:hAnsiTheme="majorHAnsi" w:cstheme="majorHAnsi"/>
          <w:sz w:val="22"/>
          <w:szCs w:val="22"/>
        </w:rPr>
        <w:t xml:space="preserve">przeniesienie siłowni plenerowej </w:t>
      </w:r>
    </w:p>
    <w:p w:rsidR="0045096E" w:rsidRDefault="0045096E">
      <w:pPr>
        <w:pStyle w:val="Standard"/>
        <w:spacing w:line="276" w:lineRule="auto"/>
        <w:ind w:left="57"/>
        <w:jc w:val="both"/>
        <w:rPr>
          <w:rFonts w:asciiTheme="majorHAnsi" w:hAnsiTheme="majorHAnsi" w:cstheme="majorHAnsi"/>
          <w:sz w:val="22"/>
          <w:szCs w:val="22"/>
        </w:rPr>
      </w:pPr>
    </w:p>
    <w:p w:rsidR="0045096E" w:rsidRDefault="00DC60EC">
      <w:pPr>
        <w:pStyle w:val="Standard"/>
        <w:numPr>
          <w:ilvl w:val="0"/>
          <w:numId w:val="40"/>
        </w:numPr>
        <w:spacing w:line="276" w:lineRule="auto"/>
        <w:jc w:val="both"/>
        <w:rPr>
          <w:rFonts w:asciiTheme="majorHAnsi" w:eastAsia="Times New Roman" w:hAnsiTheme="majorHAnsi" w:cstheme="majorHAnsi"/>
          <w:sz w:val="22"/>
          <w:szCs w:val="22"/>
          <w:lang w:eastAsia="ar-SA"/>
        </w:rPr>
      </w:pPr>
      <w:r>
        <w:rPr>
          <w:rFonts w:asciiTheme="majorHAnsi" w:eastAsia="Times New Roman" w:hAnsiTheme="majorHAnsi" w:cstheme="majorHAnsi"/>
          <w:sz w:val="22"/>
          <w:szCs w:val="22"/>
          <w:lang w:eastAsia="ar-SA"/>
        </w:rPr>
        <w:t>Przedmiot umowy określony w § 1 ust.1 niniejszej umowy będzie realizowany zgodnie z zatwierdzonym przez Zamawiającego harmonogramem rzeczowo-finansowym. Wykonawca zobowiązany jest przedstawić harmonogram 3 dni przed dniem zawarcia umowy oraz uzyskać akcept</w:t>
      </w:r>
      <w:r>
        <w:rPr>
          <w:rFonts w:asciiTheme="majorHAnsi" w:eastAsia="Times New Roman" w:hAnsiTheme="majorHAnsi" w:cstheme="majorHAnsi"/>
          <w:sz w:val="22"/>
          <w:szCs w:val="22"/>
          <w:lang w:eastAsia="ar-SA"/>
        </w:rPr>
        <w:t xml:space="preserve">ację Zamawiającego. </w:t>
      </w:r>
    </w:p>
    <w:p w:rsidR="0045096E" w:rsidRDefault="0045096E">
      <w:pPr>
        <w:pStyle w:val="Standard"/>
        <w:spacing w:line="276" w:lineRule="auto"/>
        <w:ind w:left="360"/>
        <w:jc w:val="both"/>
        <w:rPr>
          <w:rFonts w:asciiTheme="majorHAnsi" w:hAnsiTheme="majorHAnsi" w:cstheme="majorHAnsi"/>
          <w:sz w:val="22"/>
          <w:szCs w:val="22"/>
        </w:rPr>
      </w:pPr>
    </w:p>
    <w:p w:rsidR="0045096E" w:rsidRDefault="0045096E">
      <w:pPr>
        <w:pStyle w:val="Standard"/>
        <w:spacing w:line="276" w:lineRule="auto"/>
        <w:ind w:left="57"/>
        <w:jc w:val="both"/>
        <w:rPr>
          <w:rFonts w:asciiTheme="majorHAnsi" w:hAnsiTheme="majorHAnsi" w:cstheme="majorHAnsi"/>
          <w:sz w:val="22"/>
          <w:szCs w:val="22"/>
        </w:rPr>
      </w:pPr>
    </w:p>
    <w:p w:rsidR="0045096E" w:rsidRDefault="00DC60EC">
      <w:pPr>
        <w:pStyle w:val="Standard"/>
        <w:widowControl w:val="0"/>
        <w:ind w:left="432" w:right="293" w:hanging="432"/>
        <w:jc w:val="center"/>
        <w:rPr>
          <w:rFonts w:asciiTheme="majorHAnsi" w:hAnsiTheme="majorHAnsi" w:cstheme="majorHAnsi"/>
          <w:sz w:val="22"/>
          <w:szCs w:val="22"/>
        </w:rPr>
      </w:pPr>
      <w:r>
        <w:rPr>
          <w:rFonts w:asciiTheme="majorHAnsi" w:eastAsia="Arial-BoldMT" w:hAnsiTheme="majorHAnsi" w:cstheme="majorHAnsi"/>
          <w:b/>
          <w:sz w:val="22"/>
          <w:szCs w:val="22"/>
          <w:lang w:eastAsia="pl-PL" w:bidi="ar-SA"/>
        </w:rPr>
        <w:t>§ 2.</w:t>
      </w:r>
    </w:p>
    <w:p w:rsidR="0045096E" w:rsidRDefault="00DC60EC">
      <w:pPr>
        <w:pStyle w:val="Standard"/>
        <w:widowControl w:val="0"/>
        <w:ind w:left="432" w:right="293" w:hanging="432"/>
        <w:jc w:val="center"/>
        <w:rPr>
          <w:rFonts w:asciiTheme="majorHAnsi" w:hAnsiTheme="majorHAnsi" w:cstheme="majorHAnsi"/>
          <w:sz w:val="22"/>
          <w:szCs w:val="22"/>
        </w:rPr>
      </w:pPr>
      <w:r>
        <w:rPr>
          <w:rFonts w:asciiTheme="majorHAnsi" w:eastAsia="Arial-BoldMT" w:hAnsiTheme="majorHAnsi" w:cstheme="majorHAnsi"/>
          <w:b/>
          <w:sz w:val="22"/>
          <w:szCs w:val="22"/>
          <w:lang w:eastAsia="pl-PL" w:bidi="ar-SA"/>
        </w:rPr>
        <w:t xml:space="preserve">Wymagania dotyczące realizacji przedmiotu umowy </w:t>
      </w:r>
    </w:p>
    <w:p w:rsidR="0045096E" w:rsidRDefault="0045096E">
      <w:pPr>
        <w:pStyle w:val="Standard"/>
        <w:widowControl w:val="0"/>
        <w:ind w:left="432" w:right="293" w:hanging="432"/>
        <w:jc w:val="center"/>
        <w:rPr>
          <w:rFonts w:asciiTheme="majorHAnsi" w:hAnsiTheme="majorHAnsi" w:cstheme="majorHAnsi"/>
          <w:sz w:val="22"/>
          <w:szCs w:val="22"/>
        </w:rPr>
      </w:pPr>
    </w:p>
    <w:p w:rsidR="0045096E" w:rsidRDefault="00DC60EC">
      <w:pPr>
        <w:pStyle w:val="Default"/>
        <w:numPr>
          <w:ilvl w:val="3"/>
          <w:numId w:val="1"/>
        </w:numPr>
        <w:tabs>
          <w:tab w:val="left" w:pos="426"/>
        </w:tabs>
        <w:spacing w:line="276" w:lineRule="auto"/>
        <w:ind w:left="426" w:hanging="426"/>
        <w:jc w:val="both"/>
        <w:rPr>
          <w:rFonts w:asciiTheme="majorHAnsi" w:hAnsiTheme="majorHAnsi" w:cstheme="majorHAnsi"/>
          <w:sz w:val="22"/>
          <w:szCs w:val="22"/>
        </w:rPr>
      </w:pPr>
      <w:r>
        <w:rPr>
          <w:rFonts w:asciiTheme="majorHAnsi" w:hAnsiTheme="majorHAnsi" w:cstheme="majorHAnsi"/>
          <w:sz w:val="22"/>
          <w:szCs w:val="22"/>
          <w:lang w:eastAsia="x-none"/>
        </w:rPr>
        <w:t>Przez cały okres wykonywania przedmiotu umowy do obowiązków wykonawcy należy oznaczenie i zabezpieczenie terenu budowy .</w:t>
      </w:r>
    </w:p>
    <w:p w:rsidR="0045096E" w:rsidRDefault="00DC60EC">
      <w:pPr>
        <w:pStyle w:val="Default"/>
        <w:numPr>
          <w:ilvl w:val="3"/>
          <w:numId w:val="1"/>
        </w:numPr>
        <w:tabs>
          <w:tab w:val="left" w:pos="426"/>
        </w:tabs>
        <w:spacing w:line="276" w:lineRule="auto"/>
        <w:ind w:left="426" w:hanging="426"/>
        <w:jc w:val="both"/>
        <w:rPr>
          <w:rFonts w:asciiTheme="majorHAnsi" w:hAnsiTheme="majorHAnsi" w:cstheme="majorHAnsi"/>
          <w:sz w:val="22"/>
          <w:szCs w:val="22"/>
        </w:rPr>
      </w:pPr>
      <w:bookmarkStart w:id="1" w:name="_Hlk153799244"/>
      <w:r>
        <w:rPr>
          <w:rFonts w:asciiTheme="majorHAnsi" w:eastAsia="Tahoma" w:hAnsiTheme="majorHAnsi" w:cstheme="majorHAnsi"/>
          <w:color w:val="000000" w:themeColor="text1"/>
          <w:sz w:val="22"/>
          <w:szCs w:val="22"/>
        </w:rPr>
        <w:t xml:space="preserve">Wykonawca ma bezwzględny zakaz poruszania się pojazdami </w:t>
      </w:r>
      <w:bookmarkEnd w:id="1"/>
      <w:r>
        <w:rPr>
          <w:rFonts w:asciiTheme="majorHAnsi" w:eastAsia="Tahoma" w:hAnsiTheme="majorHAnsi" w:cstheme="majorHAnsi"/>
          <w:color w:val="000000" w:themeColor="text1"/>
          <w:sz w:val="22"/>
          <w:szCs w:val="22"/>
        </w:rPr>
        <w:t>p</w:t>
      </w:r>
      <w:r>
        <w:rPr>
          <w:rFonts w:asciiTheme="majorHAnsi" w:eastAsia="Tahoma" w:hAnsiTheme="majorHAnsi" w:cstheme="majorHAnsi"/>
          <w:color w:val="000000" w:themeColor="text1"/>
          <w:sz w:val="22"/>
          <w:szCs w:val="22"/>
        </w:rPr>
        <w:t xml:space="preserve">o bieżni sportowej zlokalizowanej przy Liceum Ogólnokształcącym, a w przypadku zniszczenia/ uszkodzenia do jej odtworzenia. </w:t>
      </w:r>
      <w:bookmarkStart w:id="2" w:name="_Hlk153799558"/>
      <w:bookmarkEnd w:id="2"/>
    </w:p>
    <w:p w:rsidR="0045096E" w:rsidRDefault="00DC60EC">
      <w:pPr>
        <w:pStyle w:val="Default"/>
        <w:numPr>
          <w:ilvl w:val="3"/>
          <w:numId w:val="1"/>
        </w:numPr>
        <w:tabs>
          <w:tab w:val="left" w:pos="426"/>
        </w:tabs>
        <w:spacing w:line="276" w:lineRule="auto"/>
        <w:ind w:left="426" w:hanging="426"/>
        <w:jc w:val="both"/>
        <w:rPr>
          <w:rFonts w:asciiTheme="majorHAnsi" w:hAnsiTheme="majorHAnsi" w:cstheme="majorHAnsi"/>
          <w:sz w:val="22"/>
          <w:szCs w:val="22"/>
        </w:rPr>
      </w:pPr>
      <w:r>
        <w:rPr>
          <w:rFonts w:asciiTheme="majorHAnsi" w:hAnsiTheme="majorHAnsi" w:cstheme="majorHAnsi"/>
          <w:color w:val="000000" w:themeColor="text1"/>
          <w:sz w:val="22"/>
          <w:szCs w:val="22"/>
          <w:shd w:val="clear" w:color="auto" w:fill="FFFFFF"/>
        </w:rPr>
        <w:lastRenderedPageBreak/>
        <w:t>Wykonawca jest zobowiązany do uzgodnienia z zamawiającym i zorganizowania objazdów oraz przejazdów tymczasowych ( jeżeli będzie dot</w:t>
      </w:r>
      <w:r>
        <w:rPr>
          <w:rFonts w:asciiTheme="majorHAnsi" w:hAnsiTheme="majorHAnsi" w:cstheme="majorHAnsi"/>
          <w:color w:val="000000" w:themeColor="text1"/>
          <w:sz w:val="22"/>
          <w:szCs w:val="22"/>
          <w:shd w:val="clear" w:color="auto" w:fill="FFFFFF"/>
        </w:rPr>
        <w:t>yczyć) . Wykonawca jest zobowiązany wykonać i uzgodnić z zamawiającym projekt tymczasowej organizacji ruchu na czas robót i uzyskać jego zatwierdzenie przez zarządzającego ruchem drogowym oraz zamontować i utrzymywać oznakowanie wynikające z zatwierdzonego</w:t>
      </w:r>
      <w:r>
        <w:rPr>
          <w:rFonts w:asciiTheme="majorHAnsi" w:hAnsiTheme="majorHAnsi" w:cstheme="majorHAnsi"/>
          <w:color w:val="000000" w:themeColor="text1"/>
          <w:sz w:val="22"/>
          <w:szCs w:val="22"/>
          <w:shd w:val="clear" w:color="auto" w:fill="FFFFFF"/>
        </w:rPr>
        <w:t xml:space="preserve"> projektu. </w:t>
      </w:r>
      <w:bookmarkStart w:id="3" w:name="_Hlk147302932"/>
      <w:bookmarkEnd w:id="3"/>
    </w:p>
    <w:p w:rsidR="0045096E" w:rsidRDefault="00DC60EC">
      <w:pPr>
        <w:pStyle w:val="Default"/>
        <w:numPr>
          <w:ilvl w:val="3"/>
          <w:numId w:val="1"/>
        </w:numPr>
        <w:tabs>
          <w:tab w:val="left" w:pos="426"/>
        </w:tabs>
        <w:spacing w:line="276" w:lineRule="auto"/>
        <w:ind w:left="426" w:hanging="426"/>
        <w:jc w:val="both"/>
        <w:rPr>
          <w:rFonts w:asciiTheme="majorHAnsi" w:hAnsiTheme="majorHAnsi" w:cstheme="majorHAnsi"/>
          <w:sz w:val="22"/>
          <w:szCs w:val="22"/>
        </w:rPr>
      </w:pPr>
      <w:r>
        <w:rPr>
          <w:rFonts w:asciiTheme="majorHAnsi" w:hAnsiTheme="majorHAnsi" w:cstheme="majorHAnsi"/>
          <w:color w:val="000000" w:themeColor="text1"/>
          <w:sz w:val="22"/>
          <w:szCs w:val="22"/>
          <w:shd w:val="clear" w:color="auto" w:fill="FFFFFF"/>
        </w:rPr>
        <w:t xml:space="preserve">W przypadku, gdy uzgodnienia z właścicielami sieci to nakazują, wykonawca zobowiązany jest do wykonywania prac pod nadzorem właścicieli sieci oraz poniesienia kosztów tego nadzoru. Wykonawca zobowiązany jest do przekazania zamawiającemu </w:t>
      </w:r>
      <w:r>
        <w:rPr>
          <w:rFonts w:asciiTheme="majorHAnsi" w:hAnsiTheme="majorHAnsi" w:cstheme="majorHAnsi"/>
          <w:color w:val="000000" w:themeColor="text1"/>
          <w:sz w:val="22"/>
          <w:szCs w:val="22"/>
          <w:shd w:val="clear" w:color="auto" w:fill="FFFFFF"/>
        </w:rPr>
        <w:t>protokołów odbioru z zarządcami sieci uzbrojenia terenu, które wynikają z uzgodnień dokumentacji projektowej.</w:t>
      </w:r>
    </w:p>
    <w:p w:rsidR="0045096E" w:rsidRDefault="00DC60EC">
      <w:pPr>
        <w:pStyle w:val="Default"/>
        <w:numPr>
          <w:ilvl w:val="3"/>
          <w:numId w:val="1"/>
        </w:numPr>
        <w:tabs>
          <w:tab w:val="left" w:pos="426"/>
        </w:tabs>
        <w:spacing w:line="276" w:lineRule="auto"/>
        <w:ind w:left="426" w:hanging="426"/>
        <w:jc w:val="both"/>
        <w:rPr>
          <w:rFonts w:asciiTheme="majorHAnsi" w:hAnsiTheme="majorHAnsi" w:cstheme="majorHAnsi"/>
          <w:sz w:val="22"/>
          <w:szCs w:val="22"/>
        </w:rPr>
      </w:pPr>
      <w:r>
        <w:rPr>
          <w:rFonts w:asciiTheme="majorHAnsi" w:hAnsiTheme="majorHAnsi" w:cstheme="majorHAnsi"/>
          <w:color w:val="000000" w:themeColor="text1"/>
          <w:sz w:val="22"/>
          <w:szCs w:val="22"/>
          <w:shd w:val="clear" w:color="auto" w:fill="FFFFFF"/>
        </w:rPr>
        <w:t>Wykonawca jest zobowiązany niezwłocznie, jednak nie później niż w terminie 3 dni od dnia stwierdzenia przeszkód i trudności, powiadomić pisemnie z</w:t>
      </w:r>
      <w:r>
        <w:rPr>
          <w:rFonts w:asciiTheme="majorHAnsi" w:hAnsiTheme="majorHAnsi" w:cstheme="majorHAnsi"/>
          <w:color w:val="000000" w:themeColor="text1"/>
          <w:sz w:val="22"/>
          <w:szCs w:val="22"/>
          <w:shd w:val="clear" w:color="auto" w:fill="FFFFFF"/>
        </w:rPr>
        <w:t>amawiającego i inspektora nadzoru,   o zaistniałych przeszkodach i trudnościach mogących wpłynąć na jakość wykonywanych robót albo opóźnienie w realizacji przedmiotu umowy. W przypadku niewykonania powyższego obowiązku, wykonawca traci prawo do podniesieni</w:t>
      </w:r>
      <w:r>
        <w:rPr>
          <w:rFonts w:asciiTheme="majorHAnsi" w:hAnsiTheme="majorHAnsi" w:cstheme="majorHAnsi"/>
          <w:color w:val="000000" w:themeColor="text1"/>
          <w:sz w:val="22"/>
          <w:szCs w:val="22"/>
          <w:shd w:val="clear" w:color="auto" w:fill="FFFFFF"/>
        </w:rPr>
        <w:t>a powyższego zarzutu wobec zamawiającego.</w:t>
      </w:r>
    </w:p>
    <w:p w:rsidR="0045096E" w:rsidRDefault="00DC60EC">
      <w:pPr>
        <w:pStyle w:val="Default"/>
        <w:numPr>
          <w:ilvl w:val="3"/>
          <w:numId w:val="1"/>
        </w:numPr>
        <w:tabs>
          <w:tab w:val="left" w:pos="426"/>
        </w:tabs>
        <w:spacing w:line="276" w:lineRule="auto"/>
        <w:ind w:left="426" w:hanging="426"/>
        <w:jc w:val="both"/>
        <w:rPr>
          <w:rFonts w:asciiTheme="majorHAnsi" w:hAnsiTheme="majorHAnsi" w:cstheme="majorHAnsi"/>
          <w:sz w:val="22"/>
          <w:szCs w:val="22"/>
        </w:rPr>
      </w:pPr>
      <w:r>
        <w:rPr>
          <w:rFonts w:asciiTheme="majorHAnsi" w:hAnsiTheme="majorHAnsi" w:cstheme="majorHAnsi"/>
          <w:color w:val="000000" w:themeColor="text1"/>
          <w:sz w:val="22"/>
          <w:szCs w:val="22"/>
          <w:shd w:val="clear" w:color="auto" w:fill="FFFFFF"/>
        </w:rPr>
        <w:t>Wykonawca jest zobowiązany do zapewnienia obsługi geodezyjnej w trakcie robót budowlanych oraz opracowania geodezyjnej inwentaryzacji powykonawczej dla każdej branży oraz przekazanie jej zamawiającemu w dniu zgłosz</w:t>
      </w:r>
      <w:r>
        <w:rPr>
          <w:rFonts w:asciiTheme="majorHAnsi" w:hAnsiTheme="majorHAnsi" w:cstheme="majorHAnsi"/>
          <w:color w:val="000000" w:themeColor="text1"/>
          <w:sz w:val="22"/>
          <w:szCs w:val="22"/>
          <w:shd w:val="clear" w:color="auto" w:fill="FFFFFF"/>
        </w:rPr>
        <w:t>enia gotowości do odbioru końcowego.</w:t>
      </w:r>
    </w:p>
    <w:p w:rsidR="0045096E" w:rsidRDefault="00DC60EC">
      <w:pPr>
        <w:pStyle w:val="Default"/>
        <w:numPr>
          <w:ilvl w:val="3"/>
          <w:numId w:val="1"/>
        </w:numPr>
        <w:tabs>
          <w:tab w:val="left" w:pos="426"/>
        </w:tabs>
        <w:spacing w:line="276" w:lineRule="auto"/>
        <w:ind w:left="425" w:hanging="425"/>
        <w:jc w:val="both"/>
        <w:rPr>
          <w:rFonts w:asciiTheme="majorHAnsi" w:hAnsiTheme="majorHAnsi" w:cstheme="majorHAnsi"/>
          <w:sz w:val="22"/>
          <w:szCs w:val="22"/>
        </w:rPr>
      </w:pPr>
      <w:r>
        <w:rPr>
          <w:rFonts w:asciiTheme="majorHAnsi" w:hAnsiTheme="majorHAnsi" w:cstheme="majorHAnsi"/>
          <w:color w:val="000000" w:themeColor="text1"/>
          <w:sz w:val="22"/>
          <w:szCs w:val="22"/>
          <w:shd w:val="clear" w:color="auto" w:fill="FFFFFF"/>
        </w:rPr>
        <w:t>Wykonawca jest zobowiązany do wykonania trzech egzemplarzy kopii mapy powykonawczej geodezyjnej i inwentaryzacji powykonawczej robót budowlanych we wszystkich branżach w pełnym zakresie, która zostanie przyjęta do zasob</w:t>
      </w:r>
      <w:r>
        <w:rPr>
          <w:rFonts w:asciiTheme="majorHAnsi" w:hAnsiTheme="majorHAnsi" w:cstheme="majorHAnsi"/>
          <w:color w:val="000000" w:themeColor="text1"/>
          <w:sz w:val="22"/>
          <w:szCs w:val="22"/>
          <w:shd w:val="clear" w:color="auto" w:fill="FFFFFF"/>
        </w:rPr>
        <w:t>u przez Ośrodek Dokumentacji Geodezyjno-</w:t>
      </w:r>
      <w:r>
        <w:rPr>
          <w:rFonts w:asciiTheme="majorHAnsi" w:hAnsiTheme="majorHAnsi" w:cstheme="majorHAnsi"/>
          <w:sz w:val="22"/>
          <w:szCs w:val="22"/>
          <w:shd w:val="clear" w:color="auto" w:fill="FFFFFF"/>
        </w:rPr>
        <w:t>Kartograficznej oraz dwóch egzemplarzy dokumentacji powykonawczej w przypadku wprowadzenia zmian w dokumentacji projektowej (1 komplet w wersji papierowej i cyfrowe odwzorowanie w kolorze w formacie pdf na nośniku pe</w:t>
      </w:r>
      <w:r>
        <w:rPr>
          <w:rFonts w:asciiTheme="majorHAnsi" w:hAnsiTheme="majorHAnsi" w:cstheme="majorHAnsi"/>
          <w:sz w:val="22"/>
          <w:szCs w:val="22"/>
          <w:shd w:val="clear" w:color="auto" w:fill="FFFFFF"/>
        </w:rPr>
        <w:t>ndrive).</w:t>
      </w:r>
    </w:p>
    <w:p w:rsidR="0045096E" w:rsidRDefault="00DC60EC">
      <w:pPr>
        <w:pStyle w:val="Default"/>
        <w:numPr>
          <w:ilvl w:val="3"/>
          <w:numId w:val="1"/>
        </w:numPr>
        <w:tabs>
          <w:tab w:val="left" w:pos="426"/>
        </w:tabs>
        <w:spacing w:line="276" w:lineRule="auto"/>
        <w:ind w:left="425" w:hanging="425"/>
        <w:jc w:val="both"/>
        <w:rPr>
          <w:rFonts w:asciiTheme="majorHAnsi" w:hAnsiTheme="majorHAnsi" w:cstheme="majorHAnsi"/>
          <w:sz w:val="22"/>
          <w:szCs w:val="22"/>
        </w:rPr>
      </w:pPr>
      <w:r>
        <w:rPr>
          <w:rFonts w:asciiTheme="majorHAnsi" w:hAnsiTheme="majorHAnsi" w:cstheme="majorHAnsi"/>
          <w:sz w:val="22"/>
          <w:szCs w:val="22"/>
          <w:shd w:val="clear" w:color="auto" w:fill="FFFFFF"/>
        </w:rPr>
        <w:t xml:space="preserve">W toku realizacji przedmiotu umowy mogą odbywać się rady budowy (spotkania </w:t>
      </w:r>
      <w:r>
        <w:rPr>
          <w:rFonts w:asciiTheme="majorHAnsi" w:hAnsiTheme="majorHAnsi" w:cstheme="majorHAnsi"/>
          <w:color w:val="000000" w:themeColor="text1"/>
          <w:sz w:val="22"/>
          <w:szCs w:val="22"/>
          <w:shd w:val="clear" w:color="auto" w:fill="FFFFFF"/>
        </w:rPr>
        <w:t>koordynacyjne obu stron umowy). Spotkania rady budowy będą odbywać się w terminach ustalonych przez zamawiającego. Zamawiający ma obowiązek poinformować wykonawcę, w sposób</w:t>
      </w:r>
      <w:r>
        <w:rPr>
          <w:rFonts w:asciiTheme="majorHAnsi" w:hAnsiTheme="majorHAnsi" w:cstheme="majorHAnsi"/>
          <w:color w:val="000000" w:themeColor="text1"/>
          <w:sz w:val="22"/>
          <w:szCs w:val="22"/>
          <w:shd w:val="clear" w:color="auto" w:fill="FFFFFF"/>
        </w:rPr>
        <w:t xml:space="preserve"> określony o terminie rady budowy co najmniej na 3 dni robocze przed wyznaczonym terminem rady budowy. Wykonawca jest zobowiązany uczestniczyć w wyznaczonych przez zamawiającego radach budowy, przedstawiać sprawozdania dotyczące w szczególności: stanu real</w:t>
      </w:r>
      <w:r>
        <w:rPr>
          <w:rFonts w:asciiTheme="majorHAnsi" w:hAnsiTheme="majorHAnsi" w:cstheme="majorHAnsi"/>
          <w:color w:val="000000" w:themeColor="text1"/>
          <w:sz w:val="22"/>
          <w:szCs w:val="22"/>
          <w:shd w:val="clear" w:color="auto" w:fill="FFFFFF"/>
        </w:rPr>
        <w:t>izacji przedmiotu umowy, zaawansowania robót w odniesieniu do obowiązującego harmonogramu realizacji przedmiotu umowy, problemów w realizacji.</w:t>
      </w:r>
    </w:p>
    <w:p w:rsidR="0045096E" w:rsidRDefault="00DC60EC">
      <w:pPr>
        <w:pStyle w:val="Default"/>
        <w:numPr>
          <w:ilvl w:val="3"/>
          <w:numId w:val="1"/>
        </w:numPr>
        <w:tabs>
          <w:tab w:val="left" w:pos="426"/>
        </w:tabs>
        <w:spacing w:line="276" w:lineRule="auto"/>
        <w:ind w:left="425" w:hanging="425"/>
        <w:jc w:val="both"/>
        <w:rPr>
          <w:rFonts w:asciiTheme="majorHAnsi" w:hAnsiTheme="majorHAnsi" w:cstheme="majorHAnsi"/>
          <w:sz w:val="22"/>
          <w:szCs w:val="22"/>
        </w:rPr>
      </w:pPr>
      <w:r>
        <w:rPr>
          <w:rFonts w:asciiTheme="majorHAnsi" w:hAnsiTheme="majorHAnsi" w:cstheme="majorHAnsi"/>
          <w:color w:val="000000" w:themeColor="text1"/>
          <w:sz w:val="22"/>
          <w:szCs w:val="22"/>
          <w:shd w:val="clear" w:color="auto" w:fill="FFFFFF"/>
        </w:rPr>
        <w:t>Wykonawca zobowiązany jest do dokonywania stosownych wystąpień, uzgodnień, zgłoszeń i powiadomień koniecznych dla</w:t>
      </w:r>
      <w:r>
        <w:rPr>
          <w:rFonts w:asciiTheme="majorHAnsi" w:hAnsiTheme="majorHAnsi" w:cstheme="majorHAnsi"/>
          <w:color w:val="000000" w:themeColor="text1"/>
          <w:sz w:val="22"/>
          <w:szCs w:val="22"/>
          <w:shd w:val="clear" w:color="auto" w:fill="FFFFFF"/>
        </w:rPr>
        <w:t xml:space="preserve"> zgodnej z prawem i terminowej realizacji przedmiotu umowy</w:t>
      </w:r>
    </w:p>
    <w:p w:rsidR="0045096E" w:rsidRDefault="00DC60EC">
      <w:pPr>
        <w:pStyle w:val="Default"/>
        <w:numPr>
          <w:ilvl w:val="3"/>
          <w:numId w:val="1"/>
        </w:numPr>
        <w:tabs>
          <w:tab w:val="left" w:pos="426"/>
        </w:tabs>
        <w:spacing w:line="276" w:lineRule="auto"/>
        <w:ind w:left="425" w:hanging="425"/>
        <w:jc w:val="both"/>
        <w:rPr>
          <w:rFonts w:asciiTheme="majorHAnsi" w:hAnsiTheme="majorHAnsi" w:cstheme="majorHAnsi"/>
          <w:sz w:val="22"/>
          <w:szCs w:val="22"/>
        </w:rPr>
      </w:pPr>
      <w:r>
        <w:rPr>
          <w:rFonts w:asciiTheme="majorHAnsi" w:hAnsiTheme="majorHAnsi" w:cstheme="majorHAnsi"/>
          <w:color w:val="000000" w:themeColor="text1"/>
          <w:sz w:val="22"/>
          <w:szCs w:val="22"/>
          <w:shd w:val="clear" w:color="auto" w:fill="FFFFFF"/>
        </w:rPr>
        <w:t>Wykonawca uprawniony jest do występowania do zamawiającego o udzielenie koniecznych dla tych czynności pełnomocnictw, a zamawiający udzieli wykonawcy lub jego przedstawicielowi takiego pełnomocnict</w:t>
      </w:r>
      <w:r>
        <w:rPr>
          <w:rFonts w:asciiTheme="majorHAnsi" w:hAnsiTheme="majorHAnsi" w:cstheme="majorHAnsi"/>
          <w:color w:val="000000" w:themeColor="text1"/>
          <w:sz w:val="22"/>
          <w:szCs w:val="22"/>
          <w:shd w:val="clear" w:color="auto" w:fill="FFFFFF"/>
        </w:rPr>
        <w:t>wa.</w:t>
      </w:r>
    </w:p>
    <w:p w:rsidR="0045096E" w:rsidRDefault="00DC60EC">
      <w:pPr>
        <w:pStyle w:val="Default"/>
        <w:numPr>
          <w:ilvl w:val="3"/>
          <w:numId w:val="1"/>
        </w:numPr>
        <w:tabs>
          <w:tab w:val="left" w:pos="426"/>
        </w:tabs>
        <w:spacing w:line="276" w:lineRule="auto"/>
        <w:ind w:left="425" w:hanging="425"/>
        <w:jc w:val="both"/>
        <w:rPr>
          <w:rFonts w:asciiTheme="majorHAnsi" w:hAnsiTheme="majorHAnsi" w:cstheme="majorHAnsi"/>
          <w:sz w:val="22"/>
          <w:szCs w:val="22"/>
        </w:rPr>
      </w:pPr>
      <w:r>
        <w:rPr>
          <w:rFonts w:asciiTheme="majorHAnsi" w:hAnsiTheme="majorHAnsi" w:cstheme="majorHAnsi"/>
          <w:color w:val="000000" w:themeColor="text1"/>
          <w:sz w:val="22"/>
          <w:szCs w:val="22"/>
          <w:shd w:val="clear" w:color="auto" w:fill="FFFFFF"/>
        </w:rPr>
        <w:t>Wykonawca jest zobowiązany wykonać niezbędne badania, pomiary, próby, sprawdzenia prawidłowości realizowanych robót wynikających z obowiązujących przepisów oraz zapewnić odbiory realizowanych robót przez odpowiednie służby, instytucje i właścicieli sie</w:t>
      </w:r>
      <w:r>
        <w:rPr>
          <w:rFonts w:asciiTheme="majorHAnsi" w:hAnsiTheme="majorHAnsi" w:cstheme="majorHAnsi"/>
          <w:color w:val="000000" w:themeColor="text1"/>
          <w:sz w:val="22"/>
          <w:szCs w:val="22"/>
          <w:shd w:val="clear" w:color="auto" w:fill="FFFFFF"/>
        </w:rPr>
        <w:t>ci oraz uzyskać wszystkie niezbędne decyzje umożliwiające stwierdzenie poprawności wykonania przedmiotu umowy.</w:t>
      </w:r>
    </w:p>
    <w:p w:rsidR="0045096E" w:rsidRDefault="0045096E">
      <w:pPr>
        <w:pStyle w:val="Default"/>
        <w:tabs>
          <w:tab w:val="left" w:pos="426"/>
        </w:tabs>
        <w:spacing w:line="276" w:lineRule="auto"/>
        <w:ind w:left="1440"/>
        <w:jc w:val="both"/>
        <w:rPr>
          <w:rFonts w:asciiTheme="majorHAnsi" w:hAnsiTheme="majorHAnsi" w:cstheme="majorHAnsi"/>
          <w:sz w:val="22"/>
          <w:szCs w:val="22"/>
        </w:rPr>
      </w:pPr>
    </w:p>
    <w:p w:rsidR="0045096E" w:rsidRDefault="0045096E">
      <w:pPr>
        <w:pStyle w:val="Standard"/>
        <w:rPr>
          <w:rFonts w:asciiTheme="majorHAnsi" w:hAnsiTheme="majorHAnsi" w:cstheme="majorHAnsi"/>
          <w:b/>
          <w:bCs/>
          <w:sz w:val="22"/>
          <w:szCs w:val="22"/>
          <w:highlight w:val="yellow"/>
        </w:rPr>
      </w:pPr>
    </w:p>
    <w:p w:rsidR="0045096E" w:rsidRDefault="00DC60EC">
      <w:pPr>
        <w:pStyle w:val="Standard"/>
        <w:spacing w:line="276" w:lineRule="auto"/>
        <w:jc w:val="center"/>
        <w:rPr>
          <w:rFonts w:asciiTheme="majorHAnsi" w:hAnsiTheme="majorHAnsi" w:cstheme="majorHAnsi"/>
          <w:sz w:val="22"/>
          <w:szCs w:val="22"/>
        </w:rPr>
      </w:pPr>
      <w:r>
        <w:rPr>
          <w:rFonts w:asciiTheme="majorHAnsi" w:eastAsia="Times New Roman" w:hAnsiTheme="majorHAnsi" w:cstheme="majorHAnsi"/>
          <w:b/>
          <w:bCs/>
          <w:sz w:val="22"/>
          <w:szCs w:val="22"/>
          <w:lang w:eastAsia="ar-SA"/>
        </w:rPr>
        <w:lastRenderedPageBreak/>
        <w:t>§ 3.</w:t>
      </w:r>
    </w:p>
    <w:p w:rsidR="0045096E" w:rsidRDefault="00DC60EC">
      <w:pPr>
        <w:pStyle w:val="Standard"/>
        <w:spacing w:line="276" w:lineRule="auto"/>
        <w:jc w:val="center"/>
        <w:rPr>
          <w:rFonts w:asciiTheme="majorHAnsi" w:hAnsiTheme="majorHAnsi" w:cstheme="majorHAnsi"/>
          <w:sz w:val="22"/>
          <w:szCs w:val="22"/>
        </w:rPr>
      </w:pPr>
      <w:r>
        <w:rPr>
          <w:rFonts w:asciiTheme="majorHAnsi" w:eastAsia="Times New Roman" w:hAnsiTheme="majorHAnsi" w:cstheme="majorHAnsi"/>
          <w:b/>
          <w:bCs/>
          <w:sz w:val="22"/>
          <w:szCs w:val="22"/>
          <w:lang w:eastAsia="ar-SA"/>
        </w:rPr>
        <w:t>Obowiązki Zamawiającego</w:t>
      </w:r>
    </w:p>
    <w:p w:rsidR="0045096E" w:rsidRDefault="00DC60EC">
      <w:pPr>
        <w:pStyle w:val="Standard"/>
        <w:widowControl w:val="0"/>
        <w:tabs>
          <w:tab w:val="left" w:pos="284"/>
        </w:tabs>
        <w:spacing w:line="276" w:lineRule="auto"/>
        <w:ind w:right="5"/>
        <w:jc w:val="both"/>
        <w:rPr>
          <w:rFonts w:asciiTheme="majorHAnsi" w:hAnsiTheme="majorHAnsi" w:cstheme="majorHAnsi"/>
          <w:sz w:val="22"/>
          <w:szCs w:val="22"/>
        </w:rPr>
      </w:pPr>
      <w:r>
        <w:rPr>
          <w:rFonts w:asciiTheme="majorHAnsi" w:eastAsia="Times New Roman" w:hAnsiTheme="majorHAnsi" w:cstheme="majorHAnsi"/>
          <w:sz w:val="22"/>
          <w:szCs w:val="22"/>
          <w:lang w:eastAsia="ar-SA"/>
        </w:rPr>
        <w:t>Zamawiający zobowiązuje się do:</w:t>
      </w:r>
    </w:p>
    <w:p w:rsidR="0045096E" w:rsidRDefault="00DC60EC">
      <w:pPr>
        <w:pStyle w:val="Standard"/>
        <w:widowControl w:val="0"/>
        <w:numPr>
          <w:ilvl w:val="0"/>
          <w:numId w:val="33"/>
        </w:numPr>
        <w:tabs>
          <w:tab w:val="left" w:pos="1020"/>
          <w:tab w:val="left" w:pos="1363"/>
        </w:tabs>
        <w:spacing w:line="276" w:lineRule="auto"/>
        <w:ind w:left="567" w:hanging="284"/>
        <w:rPr>
          <w:rFonts w:asciiTheme="majorHAnsi" w:hAnsiTheme="majorHAnsi" w:cstheme="majorHAnsi"/>
          <w:sz w:val="22"/>
          <w:szCs w:val="22"/>
        </w:rPr>
      </w:pPr>
      <w:r>
        <w:rPr>
          <w:rFonts w:asciiTheme="majorHAnsi" w:eastAsia="Times New Roman" w:hAnsiTheme="majorHAnsi" w:cstheme="majorHAnsi"/>
          <w:sz w:val="22"/>
          <w:szCs w:val="22"/>
          <w:lang w:eastAsia="ar-SA"/>
        </w:rPr>
        <w:t xml:space="preserve">protokolarnego przekazania terenu budowy w ciągu 7 dni roboczych od daty </w:t>
      </w:r>
      <w:r>
        <w:rPr>
          <w:rFonts w:asciiTheme="majorHAnsi" w:eastAsia="Times New Roman" w:hAnsiTheme="majorHAnsi" w:cstheme="majorHAnsi"/>
          <w:sz w:val="22"/>
          <w:szCs w:val="22"/>
          <w:lang w:eastAsia="ar-SA"/>
        </w:rPr>
        <w:t>podpisania umowy,</w:t>
      </w:r>
    </w:p>
    <w:p w:rsidR="0045096E" w:rsidRDefault="00DC60EC">
      <w:pPr>
        <w:pStyle w:val="Standard"/>
        <w:widowControl w:val="0"/>
        <w:numPr>
          <w:ilvl w:val="0"/>
          <w:numId w:val="33"/>
        </w:numPr>
        <w:spacing w:line="276" w:lineRule="auto"/>
        <w:ind w:left="567" w:hanging="284"/>
        <w:rPr>
          <w:rFonts w:asciiTheme="majorHAnsi" w:hAnsiTheme="majorHAnsi" w:cstheme="majorHAnsi"/>
          <w:sz w:val="22"/>
          <w:szCs w:val="22"/>
        </w:rPr>
      </w:pPr>
      <w:r>
        <w:rPr>
          <w:rFonts w:asciiTheme="majorHAnsi" w:eastAsia="Times New Roman" w:hAnsiTheme="majorHAnsi" w:cstheme="majorHAnsi"/>
          <w:sz w:val="22"/>
          <w:szCs w:val="22"/>
          <w:lang w:eastAsia="ar-SA"/>
        </w:rPr>
        <w:t>zapewnienia na swój koszt nadzoru inwestorskiego,</w:t>
      </w:r>
    </w:p>
    <w:p w:rsidR="0045096E" w:rsidRDefault="00DC60EC">
      <w:pPr>
        <w:pStyle w:val="Standard"/>
        <w:widowControl w:val="0"/>
        <w:numPr>
          <w:ilvl w:val="0"/>
          <w:numId w:val="33"/>
        </w:numPr>
        <w:tabs>
          <w:tab w:val="left" w:pos="1049"/>
        </w:tabs>
        <w:spacing w:line="276" w:lineRule="auto"/>
        <w:ind w:left="567" w:hanging="284"/>
        <w:rPr>
          <w:rFonts w:asciiTheme="majorHAnsi" w:hAnsiTheme="majorHAnsi" w:cstheme="majorHAnsi"/>
          <w:sz w:val="22"/>
          <w:szCs w:val="22"/>
        </w:rPr>
      </w:pPr>
      <w:r>
        <w:rPr>
          <w:rFonts w:asciiTheme="majorHAnsi" w:eastAsia="Times New Roman" w:hAnsiTheme="majorHAnsi" w:cstheme="majorHAnsi"/>
          <w:sz w:val="22"/>
          <w:szCs w:val="22"/>
          <w:lang w:eastAsia="ar-SA"/>
        </w:rPr>
        <w:t>terminowego odbioru przedmiotu umowy po sprawdzeniu jego należytego wykonania,</w:t>
      </w:r>
    </w:p>
    <w:p w:rsidR="0045096E" w:rsidRDefault="00DC60EC">
      <w:pPr>
        <w:pStyle w:val="Standard"/>
        <w:widowControl w:val="0"/>
        <w:numPr>
          <w:ilvl w:val="0"/>
          <w:numId w:val="33"/>
        </w:numPr>
        <w:tabs>
          <w:tab w:val="left" w:pos="1049"/>
        </w:tabs>
        <w:spacing w:line="276" w:lineRule="auto"/>
        <w:ind w:left="567" w:hanging="284"/>
        <w:rPr>
          <w:rFonts w:asciiTheme="majorHAnsi" w:hAnsiTheme="majorHAnsi" w:cstheme="majorHAnsi"/>
          <w:sz w:val="22"/>
          <w:szCs w:val="22"/>
        </w:rPr>
      </w:pPr>
      <w:r>
        <w:rPr>
          <w:rFonts w:asciiTheme="majorHAnsi" w:eastAsia="Times New Roman" w:hAnsiTheme="majorHAnsi" w:cstheme="majorHAnsi"/>
          <w:sz w:val="22"/>
          <w:szCs w:val="22"/>
          <w:lang w:eastAsia="ar-SA"/>
        </w:rPr>
        <w:t>terminowej zapłaty wynagrodzenia za wykonane i odebrane prace.</w:t>
      </w:r>
    </w:p>
    <w:p w:rsidR="0045096E" w:rsidRDefault="0045096E">
      <w:pPr>
        <w:pStyle w:val="Standard"/>
        <w:tabs>
          <w:tab w:val="left" w:pos="942"/>
        </w:tabs>
        <w:spacing w:line="276" w:lineRule="auto"/>
        <w:jc w:val="both"/>
        <w:rPr>
          <w:rFonts w:asciiTheme="majorHAnsi" w:eastAsia="Times New Roman" w:hAnsiTheme="majorHAnsi" w:cstheme="majorHAnsi"/>
          <w:sz w:val="22"/>
          <w:szCs w:val="22"/>
          <w:highlight w:val="yellow"/>
          <w:lang w:eastAsia="ar-SA"/>
        </w:rPr>
      </w:pPr>
    </w:p>
    <w:p w:rsidR="0045096E" w:rsidRDefault="00DC60EC">
      <w:pPr>
        <w:pStyle w:val="Standard"/>
        <w:spacing w:line="276" w:lineRule="auto"/>
        <w:ind w:left="360"/>
        <w:jc w:val="center"/>
        <w:rPr>
          <w:rFonts w:asciiTheme="majorHAnsi" w:hAnsiTheme="majorHAnsi" w:cstheme="majorHAnsi"/>
          <w:sz w:val="22"/>
          <w:szCs w:val="22"/>
        </w:rPr>
      </w:pPr>
      <w:r>
        <w:rPr>
          <w:rFonts w:asciiTheme="majorHAnsi" w:hAnsiTheme="majorHAnsi" w:cstheme="majorHAnsi"/>
          <w:b/>
          <w:sz w:val="22"/>
          <w:szCs w:val="22"/>
        </w:rPr>
        <w:t>§ 4.</w:t>
      </w:r>
    </w:p>
    <w:p w:rsidR="0045096E" w:rsidRDefault="00DC60EC">
      <w:pPr>
        <w:pStyle w:val="Standard"/>
        <w:spacing w:line="276" w:lineRule="auto"/>
        <w:ind w:left="360"/>
        <w:jc w:val="center"/>
        <w:rPr>
          <w:rFonts w:asciiTheme="majorHAnsi" w:hAnsiTheme="majorHAnsi" w:cstheme="majorHAnsi"/>
          <w:sz w:val="22"/>
          <w:szCs w:val="22"/>
        </w:rPr>
      </w:pPr>
      <w:r>
        <w:rPr>
          <w:rFonts w:asciiTheme="majorHAnsi" w:hAnsiTheme="majorHAnsi" w:cstheme="majorHAnsi"/>
          <w:b/>
          <w:sz w:val="22"/>
          <w:szCs w:val="22"/>
        </w:rPr>
        <w:t>Obowiązki  i oświadczenia Wykonawcy</w:t>
      </w:r>
    </w:p>
    <w:p w:rsidR="0045096E" w:rsidRDefault="00DC60EC">
      <w:pPr>
        <w:pStyle w:val="Standard"/>
        <w:numPr>
          <w:ilvl w:val="0"/>
          <w:numId w:val="3"/>
        </w:numPr>
        <w:tabs>
          <w:tab w:val="left" w:pos="285"/>
        </w:tabs>
        <w:spacing w:line="276" w:lineRule="auto"/>
        <w:ind w:left="0" w:firstLine="0"/>
        <w:rPr>
          <w:rFonts w:asciiTheme="majorHAnsi" w:hAnsiTheme="majorHAnsi" w:cstheme="majorHAnsi"/>
          <w:sz w:val="22"/>
          <w:szCs w:val="22"/>
        </w:rPr>
      </w:pPr>
      <w:r>
        <w:rPr>
          <w:rFonts w:asciiTheme="majorHAnsi" w:hAnsiTheme="majorHAnsi" w:cstheme="majorHAnsi"/>
          <w:sz w:val="22"/>
          <w:szCs w:val="22"/>
        </w:rPr>
        <w:t xml:space="preserve">Wykonawca </w:t>
      </w:r>
      <w:r>
        <w:rPr>
          <w:rFonts w:asciiTheme="majorHAnsi" w:eastAsia="Times New Roman" w:hAnsiTheme="majorHAnsi" w:cstheme="majorHAnsi"/>
          <w:sz w:val="22"/>
          <w:szCs w:val="22"/>
          <w:lang w:eastAsia="ar-SA"/>
        </w:rPr>
        <w:t>zobowiązuje się zrealizować przedmiot zamówienia zgodnie z:</w:t>
      </w:r>
    </w:p>
    <w:p w:rsidR="0045096E" w:rsidRDefault="00DC60EC">
      <w:pPr>
        <w:pStyle w:val="Standard"/>
        <w:numPr>
          <w:ilvl w:val="1"/>
          <w:numId w:val="34"/>
        </w:numPr>
        <w:tabs>
          <w:tab w:val="left" w:pos="1509"/>
        </w:tabs>
        <w:spacing w:line="276" w:lineRule="auto"/>
        <w:ind w:left="567" w:hanging="284"/>
        <w:rPr>
          <w:rFonts w:asciiTheme="majorHAnsi" w:hAnsiTheme="majorHAnsi" w:cstheme="majorHAnsi"/>
          <w:sz w:val="22"/>
          <w:szCs w:val="22"/>
        </w:rPr>
      </w:pPr>
      <w:r>
        <w:rPr>
          <w:rFonts w:asciiTheme="majorHAnsi" w:eastAsia="Times New Roman" w:hAnsiTheme="majorHAnsi" w:cstheme="majorHAnsi"/>
          <w:sz w:val="22"/>
          <w:szCs w:val="22"/>
          <w:lang w:eastAsia="ar-SA"/>
        </w:rPr>
        <w:t>warunkami wynikającymi z obowiązujących przepisów technicznych i prawa budowlanego,</w:t>
      </w:r>
    </w:p>
    <w:p w:rsidR="0045096E" w:rsidRDefault="00DC60EC">
      <w:pPr>
        <w:pStyle w:val="Standard"/>
        <w:numPr>
          <w:ilvl w:val="1"/>
          <w:numId w:val="34"/>
        </w:numPr>
        <w:tabs>
          <w:tab w:val="left" w:pos="1509"/>
        </w:tabs>
        <w:spacing w:line="276" w:lineRule="auto"/>
        <w:ind w:left="567" w:hanging="284"/>
        <w:rPr>
          <w:rFonts w:asciiTheme="majorHAnsi" w:hAnsiTheme="majorHAnsi" w:cstheme="majorHAnsi"/>
          <w:sz w:val="22"/>
          <w:szCs w:val="22"/>
        </w:rPr>
      </w:pPr>
      <w:r>
        <w:rPr>
          <w:rFonts w:asciiTheme="majorHAnsi" w:eastAsia="Times New Roman" w:hAnsiTheme="majorHAnsi" w:cstheme="majorHAnsi"/>
          <w:sz w:val="22"/>
          <w:szCs w:val="22"/>
          <w:lang w:eastAsia="ar-SA"/>
        </w:rPr>
        <w:t>wymaganiami wynikającymi z obowiązujących polskich norm i aprobat technicznych,</w:t>
      </w:r>
    </w:p>
    <w:p w:rsidR="0045096E" w:rsidRDefault="00DC60EC">
      <w:pPr>
        <w:pStyle w:val="Standard"/>
        <w:numPr>
          <w:ilvl w:val="1"/>
          <w:numId w:val="34"/>
        </w:numPr>
        <w:tabs>
          <w:tab w:val="left" w:pos="1509"/>
        </w:tabs>
        <w:spacing w:line="276" w:lineRule="auto"/>
        <w:ind w:left="567" w:hanging="284"/>
        <w:rPr>
          <w:rFonts w:asciiTheme="majorHAnsi" w:hAnsiTheme="majorHAnsi" w:cstheme="majorHAnsi"/>
          <w:sz w:val="22"/>
          <w:szCs w:val="22"/>
        </w:rPr>
      </w:pPr>
      <w:r>
        <w:rPr>
          <w:rFonts w:asciiTheme="majorHAnsi" w:eastAsia="Times New Roman" w:hAnsiTheme="majorHAnsi" w:cstheme="majorHAnsi"/>
          <w:sz w:val="22"/>
          <w:szCs w:val="22"/>
          <w:lang w:eastAsia="ar-SA"/>
        </w:rPr>
        <w:t xml:space="preserve">postanowieniami </w:t>
      </w:r>
      <w:r>
        <w:rPr>
          <w:rFonts w:asciiTheme="majorHAnsi" w:eastAsia="Times New Roman" w:hAnsiTheme="majorHAnsi" w:cstheme="majorHAnsi"/>
          <w:sz w:val="22"/>
          <w:szCs w:val="22"/>
          <w:lang w:eastAsia="ar-SA"/>
        </w:rPr>
        <w:t>kosztorysu ofertowego,</w:t>
      </w:r>
    </w:p>
    <w:p w:rsidR="0045096E" w:rsidRDefault="00DC60EC">
      <w:pPr>
        <w:pStyle w:val="Standard"/>
        <w:numPr>
          <w:ilvl w:val="1"/>
          <w:numId w:val="34"/>
        </w:numPr>
        <w:tabs>
          <w:tab w:val="left" w:pos="1509"/>
        </w:tabs>
        <w:spacing w:line="276" w:lineRule="auto"/>
        <w:ind w:left="567" w:hanging="284"/>
        <w:rPr>
          <w:rFonts w:asciiTheme="majorHAnsi" w:hAnsiTheme="majorHAnsi" w:cstheme="majorHAnsi"/>
          <w:sz w:val="22"/>
          <w:szCs w:val="22"/>
        </w:rPr>
      </w:pPr>
      <w:r>
        <w:rPr>
          <w:rFonts w:asciiTheme="majorHAnsi" w:eastAsia="Times New Roman" w:hAnsiTheme="majorHAnsi" w:cstheme="majorHAnsi"/>
          <w:sz w:val="22"/>
          <w:szCs w:val="22"/>
          <w:lang w:eastAsia="ar-SA"/>
        </w:rPr>
        <w:t>zasadami rzetelnej wiedzy technicznej i ustalonymi zwyczajami,</w:t>
      </w:r>
    </w:p>
    <w:p w:rsidR="0045096E" w:rsidRDefault="00DC60EC">
      <w:pPr>
        <w:pStyle w:val="Standard"/>
        <w:numPr>
          <w:ilvl w:val="1"/>
          <w:numId w:val="34"/>
        </w:numPr>
        <w:tabs>
          <w:tab w:val="left" w:pos="1509"/>
        </w:tabs>
        <w:spacing w:line="276" w:lineRule="auto"/>
        <w:ind w:left="567" w:hanging="284"/>
        <w:rPr>
          <w:rFonts w:asciiTheme="majorHAnsi" w:hAnsiTheme="majorHAnsi" w:cstheme="majorHAnsi"/>
          <w:sz w:val="22"/>
          <w:szCs w:val="22"/>
        </w:rPr>
      </w:pPr>
      <w:r>
        <w:rPr>
          <w:rFonts w:asciiTheme="majorHAnsi" w:eastAsia="Times New Roman" w:hAnsiTheme="majorHAnsi" w:cstheme="majorHAnsi"/>
          <w:sz w:val="22"/>
          <w:szCs w:val="22"/>
          <w:lang w:eastAsia="ar-SA"/>
        </w:rPr>
        <w:t>obowiązującymi standardami zabezpieczenia i bezpieczeństwa,</w:t>
      </w:r>
    </w:p>
    <w:p w:rsidR="0045096E" w:rsidRDefault="00DC60EC">
      <w:pPr>
        <w:pStyle w:val="Standard"/>
        <w:numPr>
          <w:ilvl w:val="1"/>
          <w:numId w:val="34"/>
        </w:numPr>
        <w:tabs>
          <w:tab w:val="left" w:pos="1509"/>
        </w:tabs>
        <w:spacing w:line="276" w:lineRule="auto"/>
        <w:ind w:left="567" w:hanging="284"/>
        <w:rPr>
          <w:rFonts w:asciiTheme="majorHAnsi" w:hAnsiTheme="majorHAnsi" w:cstheme="majorHAnsi"/>
          <w:sz w:val="22"/>
          <w:szCs w:val="22"/>
        </w:rPr>
      </w:pPr>
      <w:r>
        <w:rPr>
          <w:rFonts w:asciiTheme="majorHAnsi" w:eastAsia="Times New Roman" w:hAnsiTheme="majorHAnsi" w:cstheme="majorHAnsi"/>
          <w:sz w:val="22"/>
          <w:szCs w:val="22"/>
          <w:lang w:eastAsia="ar-SA"/>
        </w:rPr>
        <w:t xml:space="preserve">przepisami bhp i p. </w:t>
      </w:r>
      <w:proofErr w:type="spellStart"/>
      <w:r>
        <w:rPr>
          <w:rFonts w:asciiTheme="majorHAnsi" w:eastAsia="Times New Roman" w:hAnsiTheme="majorHAnsi" w:cstheme="majorHAnsi"/>
          <w:sz w:val="22"/>
          <w:szCs w:val="22"/>
          <w:lang w:eastAsia="ar-SA"/>
        </w:rPr>
        <w:t>poż</w:t>
      </w:r>
      <w:proofErr w:type="spellEnd"/>
      <w:r>
        <w:rPr>
          <w:rFonts w:asciiTheme="majorHAnsi" w:eastAsia="Times New Roman" w:hAnsiTheme="majorHAnsi" w:cstheme="majorHAnsi"/>
          <w:sz w:val="22"/>
          <w:szCs w:val="22"/>
          <w:lang w:eastAsia="ar-SA"/>
        </w:rPr>
        <w:t>.</w:t>
      </w:r>
    </w:p>
    <w:p w:rsidR="0045096E" w:rsidRDefault="00DC60EC">
      <w:pPr>
        <w:pStyle w:val="Standard"/>
        <w:numPr>
          <w:ilvl w:val="1"/>
          <w:numId w:val="34"/>
        </w:numPr>
        <w:tabs>
          <w:tab w:val="left" w:pos="1509"/>
        </w:tabs>
        <w:spacing w:line="276" w:lineRule="auto"/>
        <w:ind w:left="567" w:hanging="284"/>
        <w:rPr>
          <w:rFonts w:asciiTheme="majorHAnsi" w:hAnsiTheme="majorHAnsi" w:cstheme="majorHAnsi"/>
          <w:sz w:val="22"/>
          <w:szCs w:val="22"/>
        </w:rPr>
      </w:pPr>
      <w:r>
        <w:rPr>
          <w:rFonts w:asciiTheme="majorHAnsi" w:eastAsia="Times New Roman" w:hAnsiTheme="majorHAnsi" w:cstheme="majorHAnsi"/>
          <w:sz w:val="22"/>
          <w:szCs w:val="22"/>
          <w:lang w:eastAsia="ar-SA"/>
        </w:rPr>
        <w:t>Harmonogramem rzeczowo finansowym</w:t>
      </w:r>
    </w:p>
    <w:p w:rsidR="0045096E" w:rsidRDefault="0045096E">
      <w:pPr>
        <w:pStyle w:val="Standard"/>
        <w:spacing w:line="276" w:lineRule="auto"/>
        <w:ind w:left="567"/>
        <w:rPr>
          <w:rFonts w:asciiTheme="majorHAnsi" w:eastAsia="Times New Roman" w:hAnsiTheme="majorHAnsi" w:cstheme="majorHAnsi"/>
          <w:b/>
          <w:bCs/>
          <w:sz w:val="22"/>
          <w:szCs w:val="22"/>
          <w:lang w:eastAsia="ar-SA"/>
        </w:rPr>
      </w:pPr>
    </w:p>
    <w:p w:rsidR="0045096E" w:rsidRDefault="00DC60EC">
      <w:pPr>
        <w:tabs>
          <w:tab w:val="left" w:pos="360"/>
        </w:tabs>
        <w:spacing w:line="276" w:lineRule="auto"/>
        <w:jc w:val="both"/>
        <w:rPr>
          <w:rFonts w:asciiTheme="majorHAnsi" w:hAnsiTheme="majorHAnsi" w:cstheme="majorHAnsi"/>
          <w:color w:val="000000" w:themeColor="text1"/>
          <w:sz w:val="22"/>
          <w:szCs w:val="22"/>
        </w:rPr>
      </w:pPr>
      <w:r>
        <w:rPr>
          <w:rFonts w:asciiTheme="majorHAnsi" w:eastAsia="Arial" w:hAnsiTheme="majorHAnsi" w:cstheme="majorHAnsi"/>
          <w:color w:val="000000" w:themeColor="text1"/>
          <w:sz w:val="22"/>
          <w:szCs w:val="22"/>
        </w:rPr>
        <w:t xml:space="preserve">2.  </w:t>
      </w:r>
      <w:r>
        <w:rPr>
          <w:rFonts w:asciiTheme="majorHAnsi" w:hAnsiTheme="majorHAnsi" w:cstheme="majorHAnsi"/>
          <w:sz w:val="22"/>
          <w:szCs w:val="22"/>
        </w:rPr>
        <w:t xml:space="preserve">Poza wymogami określonymi w par. 2 Umowy, </w:t>
      </w:r>
      <w:r>
        <w:rPr>
          <w:rFonts w:asciiTheme="majorHAnsi" w:eastAsia="Tahoma" w:hAnsiTheme="majorHAnsi" w:cstheme="majorHAnsi"/>
          <w:color w:val="000000" w:themeColor="text1"/>
          <w:sz w:val="22"/>
          <w:szCs w:val="22"/>
        </w:rPr>
        <w:t>Wyko</w:t>
      </w:r>
      <w:r>
        <w:rPr>
          <w:rFonts w:asciiTheme="majorHAnsi" w:eastAsia="Tahoma" w:hAnsiTheme="majorHAnsi" w:cstheme="majorHAnsi"/>
          <w:color w:val="000000" w:themeColor="text1"/>
          <w:sz w:val="22"/>
          <w:szCs w:val="22"/>
        </w:rPr>
        <w:t xml:space="preserve">nawca jest zobowiązany do: </w:t>
      </w:r>
    </w:p>
    <w:p w:rsidR="0045096E" w:rsidRDefault="00DC60EC">
      <w:pPr>
        <w:pStyle w:val="Akapitzlist"/>
        <w:numPr>
          <w:ilvl w:val="0"/>
          <w:numId w:val="49"/>
        </w:numPr>
        <w:tabs>
          <w:tab w:val="left" w:pos="851"/>
        </w:tabs>
        <w:spacing w:after="4" w:line="276" w:lineRule="auto"/>
        <w:ind w:right="-8"/>
        <w:jc w:val="both"/>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t xml:space="preserve">protokolarnego przejęcia terenu budowy, </w:t>
      </w:r>
    </w:p>
    <w:p w:rsidR="0045096E" w:rsidRDefault="00DC60EC">
      <w:pPr>
        <w:pStyle w:val="Akapitzlist"/>
        <w:numPr>
          <w:ilvl w:val="0"/>
          <w:numId w:val="49"/>
        </w:numPr>
        <w:tabs>
          <w:tab w:val="left" w:pos="851"/>
        </w:tabs>
        <w:spacing w:after="4" w:line="276" w:lineRule="auto"/>
        <w:ind w:right="-8"/>
        <w:jc w:val="both"/>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t>zabezpieczenia i oznakowania na własny koszt terenu budowy zgodnie z obowiązującymi przepisami,</w:t>
      </w:r>
    </w:p>
    <w:p w:rsidR="0045096E" w:rsidRDefault="00DC60EC">
      <w:pPr>
        <w:pStyle w:val="Akapitzlist"/>
        <w:numPr>
          <w:ilvl w:val="0"/>
          <w:numId w:val="49"/>
        </w:numPr>
        <w:tabs>
          <w:tab w:val="left" w:pos="851"/>
        </w:tabs>
        <w:spacing w:after="4" w:line="276" w:lineRule="auto"/>
        <w:ind w:right="-8"/>
        <w:jc w:val="both"/>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lang w:eastAsia="pl-PL"/>
        </w:rPr>
        <w:t>prowadzenia dziennika budowy</w:t>
      </w:r>
      <w:r>
        <w:rPr>
          <w:rFonts w:asciiTheme="majorHAnsi" w:hAnsiTheme="majorHAnsi" w:cstheme="majorHAnsi"/>
          <w:color w:val="000000" w:themeColor="text1"/>
          <w:sz w:val="22"/>
          <w:szCs w:val="22"/>
        </w:rPr>
        <w:t xml:space="preserve"> </w:t>
      </w:r>
      <w:r>
        <w:rPr>
          <w:rFonts w:asciiTheme="majorHAnsi" w:eastAsia="Tahoma" w:hAnsiTheme="majorHAnsi" w:cstheme="majorHAnsi"/>
          <w:color w:val="000000" w:themeColor="text1"/>
          <w:sz w:val="22"/>
          <w:szCs w:val="22"/>
          <w:lang w:eastAsia="pl-PL"/>
        </w:rPr>
        <w:t xml:space="preserve">oraz przekazania go zamawiającemu po zakończeniu robót, przed </w:t>
      </w:r>
      <w:r>
        <w:rPr>
          <w:rFonts w:asciiTheme="majorHAnsi" w:eastAsia="Tahoma" w:hAnsiTheme="majorHAnsi" w:cstheme="majorHAnsi"/>
          <w:color w:val="000000" w:themeColor="text1"/>
          <w:sz w:val="22"/>
          <w:szCs w:val="22"/>
          <w:lang w:eastAsia="pl-PL"/>
        </w:rPr>
        <w:t>odbiorem końcowym przedmiotu umowy,</w:t>
      </w:r>
    </w:p>
    <w:p w:rsidR="0045096E" w:rsidRDefault="00DC60EC">
      <w:pPr>
        <w:pStyle w:val="Akapitzlist"/>
        <w:numPr>
          <w:ilvl w:val="0"/>
          <w:numId w:val="49"/>
        </w:numPr>
        <w:tabs>
          <w:tab w:val="left" w:pos="851"/>
        </w:tabs>
        <w:spacing w:after="4" w:line="276" w:lineRule="auto"/>
        <w:ind w:right="-8"/>
        <w:jc w:val="both"/>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lang w:eastAsia="pl-PL"/>
        </w:rPr>
        <w:t xml:space="preserve">ponoszenia kosztów zużycia mediów wynikających z ustaleń poczynionych </w:t>
      </w:r>
      <w:r>
        <w:rPr>
          <w:rFonts w:asciiTheme="majorHAnsi" w:eastAsia="Tahoma" w:hAnsiTheme="majorHAnsi" w:cstheme="majorHAnsi"/>
          <w:color w:val="000000" w:themeColor="text1"/>
          <w:sz w:val="22"/>
          <w:szCs w:val="22"/>
          <w:lang w:eastAsia="pl-PL"/>
        </w:rPr>
        <w:br/>
        <w:t xml:space="preserve">z właścicielami mediów, </w:t>
      </w:r>
    </w:p>
    <w:p w:rsidR="0045096E" w:rsidRDefault="00DC60EC">
      <w:pPr>
        <w:pStyle w:val="Akapitzlist"/>
        <w:numPr>
          <w:ilvl w:val="0"/>
          <w:numId w:val="49"/>
        </w:numPr>
        <w:tabs>
          <w:tab w:val="left" w:pos="851"/>
        </w:tabs>
        <w:spacing w:after="4" w:line="276" w:lineRule="auto"/>
        <w:ind w:right="-8"/>
        <w:jc w:val="both"/>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t>uzgodnienia warunków rozpoczęcia robót oraz uzgodnienia harmonogramów robót związanych z infrastrukturą techniczną z ich zar</w:t>
      </w:r>
      <w:r>
        <w:rPr>
          <w:rFonts w:asciiTheme="majorHAnsi" w:eastAsia="Tahoma" w:hAnsiTheme="majorHAnsi" w:cstheme="majorHAnsi"/>
          <w:color w:val="000000" w:themeColor="text1"/>
          <w:sz w:val="22"/>
          <w:szCs w:val="22"/>
        </w:rPr>
        <w:t xml:space="preserve">ządcami oraz ponoszenia wszystkich kosztów z tym związanych, w tym kosztów związanych z nadzorem technicznym wymaganym przez zarządców,  </w:t>
      </w:r>
    </w:p>
    <w:p w:rsidR="0045096E" w:rsidRDefault="00DC60EC">
      <w:pPr>
        <w:pStyle w:val="Akapitzlist"/>
        <w:numPr>
          <w:ilvl w:val="0"/>
          <w:numId w:val="49"/>
        </w:numPr>
        <w:tabs>
          <w:tab w:val="left" w:pos="851"/>
        </w:tabs>
        <w:spacing w:after="4" w:line="276" w:lineRule="auto"/>
        <w:ind w:right="-8"/>
        <w:jc w:val="both"/>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t>spełnienia warunków i uwag zawartych w uzgodnieniach branżowych zarządców infrastruktury technicznej, które zostały na</w:t>
      </w:r>
      <w:r>
        <w:rPr>
          <w:rFonts w:asciiTheme="majorHAnsi" w:eastAsia="Tahoma" w:hAnsiTheme="majorHAnsi" w:cstheme="majorHAnsi"/>
          <w:color w:val="000000" w:themeColor="text1"/>
          <w:sz w:val="22"/>
          <w:szCs w:val="22"/>
        </w:rPr>
        <w:t xml:space="preserve">łożone na zamawiającego lub wykonawcę, </w:t>
      </w:r>
    </w:p>
    <w:p w:rsidR="0045096E" w:rsidRDefault="00DC60EC">
      <w:pPr>
        <w:pStyle w:val="Akapitzlist"/>
        <w:numPr>
          <w:ilvl w:val="0"/>
          <w:numId w:val="49"/>
        </w:numPr>
        <w:tabs>
          <w:tab w:val="left" w:pos="851"/>
        </w:tabs>
        <w:spacing w:after="4" w:line="276" w:lineRule="auto"/>
        <w:ind w:right="-8"/>
        <w:jc w:val="both"/>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t xml:space="preserve">dokonania wszelkich </w:t>
      </w:r>
      <w:proofErr w:type="spellStart"/>
      <w:r>
        <w:rPr>
          <w:rFonts w:asciiTheme="majorHAnsi" w:eastAsia="Tahoma" w:hAnsiTheme="majorHAnsi" w:cstheme="majorHAnsi"/>
          <w:color w:val="000000" w:themeColor="text1"/>
          <w:sz w:val="22"/>
          <w:szCs w:val="22"/>
        </w:rPr>
        <w:t>wyłączeń</w:t>
      </w:r>
      <w:proofErr w:type="spellEnd"/>
      <w:r>
        <w:rPr>
          <w:rFonts w:asciiTheme="majorHAnsi" w:eastAsia="Tahoma" w:hAnsiTheme="majorHAnsi" w:cstheme="majorHAnsi"/>
          <w:color w:val="000000" w:themeColor="text1"/>
          <w:sz w:val="22"/>
          <w:szCs w:val="22"/>
        </w:rPr>
        <w:t xml:space="preserve"> i przełączeń infrastruktury technicznej w związku z prowadzonymi robotami oraz poniesienia kosztów z tym związanych, </w:t>
      </w:r>
    </w:p>
    <w:p w:rsidR="0045096E" w:rsidRDefault="00DC60EC">
      <w:pPr>
        <w:pStyle w:val="Akapitzlist"/>
        <w:numPr>
          <w:ilvl w:val="0"/>
          <w:numId w:val="49"/>
        </w:numPr>
        <w:tabs>
          <w:tab w:val="left" w:pos="851"/>
        </w:tabs>
        <w:spacing w:after="4" w:line="276" w:lineRule="auto"/>
        <w:ind w:right="-8"/>
        <w:jc w:val="both"/>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t xml:space="preserve">udostępniania terenu budowy w celu wykonania przez zamawiającego badań sprawdzających poprawność robót budowlanych, </w:t>
      </w:r>
    </w:p>
    <w:p w:rsidR="0045096E" w:rsidRDefault="00DC60EC">
      <w:pPr>
        <w:pStyle w:val="Akapitzlist"/>
        <w:numPr>
          <w:ilvl w:val="0"/>
          <w:numId w:val="49"/>
        </w:numPr>
        <w:tabs>
          <w:tab w:val="left" w:pos="851"/>
        </w:tabs>
        <w:spacing w:after="4" w:line="276" w:lineRule="auto"/>
        <w:ind w:right="-8"/>
        <w:jc w:val="both"/>
        <w:rPr>
          <w:rFonts w:asciiTheme="majorHAnsi" w:eastAsia="Tahoma" w:hAnsiTheme="majorHAnsi" w:cstheme="majorHAnsi"/>
          <w:color w:val="000000" w:themeColor="text1"/>
          <w:sz w:val="22"/>
          <w:szCs w:val="22"/>
        </w:rPr>
      </w:pPr>
      <w:r>
        <w:rPr>
          <w:rFonts w:asciiTheme="majorHAnsi" w:hAnsiTheme="majorHAnsi" w:cstheme="majorHAnsi"/>
          <w:color w:val="000000" w:themeColor="text1"/>
          <w:sz w:val="22"/>
          <w:szCs w:val="22"/>
        </w:rPr>
        <w:t>zapewnienie nadzoru technicznego z ramienia właścicieli sieci uzbrojenia terenu oraz poniesienie kosztów tego nadzoru, dostarczenie zamawia</w:t>
      </w:r>
      <w:r>
        <w:rPr>
          <w:rFonts w:asciiTheme="majorHAnsi" w:hAnsiTheme="majorHAnsi" w:cstheme="majorHAnsi"/>
          <w:color w:val="000000" w:themeColor="text1"/>
          <w:sz w:val="22"/>
          <w:szCs w:val="22"/>
        </w:rPr>
        <w:t>jącemu protokołów odbioru z właścicielami sieci uzbrojenia terenu,</w:t>
      </w:r>
    </w:p>
    <w:p w:rsidR="0045096E" w:rsidRDefault="00DC60EC">
      <w:pPr>
        <w:pStyle w:val="Akapitzlist"/>
        <w:numPr>
          <w:ilvl w:val="0"/>
          <w:numId w:val="49"/>
        </w:numPr>
        <w:tabs>
          <w:tab w:val="left" w:pos="851"/>
        </w:tabs>
        <w:spacing w:after="4" w:line="276" w:lineRule="auto"/>
        <w:ind w:right="-8"/>
        <w:jc w:val="both"/>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t xml:space="preserve">spełnienia warunków określonych w decyzjach administracyjnych, </w:t>
      </w:r>
    </w:p>
    <w:p w:rsidR="0045096E" w:rsidRDefault="00DC60EC">
      <w:pPr>
        <w:pStyle w:val="Akapitzlist"/>
        <w:numPr>
          <w:ilvl w:val="0"/>
          <w:numId w:val="49"/>
        </w:numPr>
        <w:tabs>
          <w:tab w:val="left" w:pos="851"/>
        </w:tabs>
        <w:spacing w:after="4" w:line="276" w:lineRule="auto"/>
        <w:ind w:right="-8"/>
        <w:jc w:val="both"/>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lastRenderedPageBreak/>
        <w:t xml:space="preserve">gospodarowania na własny koszt odpadami, powstającymi w wyniku realizacji umowy przy przestrzeganiu obowiązujących w tym zakresie przepisów prawa, w szczególności obowiązujących przepisów ustawy o odpadach, </w:t>
      </w:r>
    </w:p>
    <w:p w:rsidR="0045096E" w:rsidRDefault="00DC60EC">
      <w:pPr>
        <w:pStyle w:val="Akapitzlist"/>
        <w:numPr>
          <w:ilvl w:val="0"/>
          <w:numId w:val="49"/>
        </w:numPr>
        <w:tabs>
          <w:tab w:val="left" w:pos="851"/>
        </w:tabs>
        <w:spacing w:after="4" w:line="276" w:lineRule="auto"/>
        <w:ind w:right="-8"/>
        <w:jc w:val="both"/>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t>przekazania zamawiającemu informacji, o wytworzo</w:t>
      </w:r>
      <w:r>
        <w:rPr>
          <w:rFonts w:asciiTheme="majorHAnsi" w:eastAsia="Tahoma" w:hAnsiTheme="majorHAnsi" w:cstheme="majorHAnsi"/>
          <w:color w:val="000000" w:themeColor="text1"/>
          <w:sz w:val="22"/>
          <w:szCs w:val="22"/>
        </w:rPr>
        <w:t xml:space="preserve">nych podczas prowadzenia prac budowlanych, odpadach oraz o sposobie ich gospodarowania zgodnie z obowiązującą ustawą o odpadach, </w:t>
      </w:r>
    </w:p>
    <w:p w:rsidR="0045096E" w:rsidRDefault="00DC60EC">
      <w:pPr>
        <w:pStyle w:val="Akapitzlist"/>
        <w:numPr>
          <w:ilvl w:val="0"/>
          <w:numId w:val="49"/>
        </w:numPr>
        <w:tabs>
          <w:tab w:val="left" w:pos="851"/>
        </w:tabs>
        <w:spacing w:after="4" w:line="276" w:lineRule="auto"/>
        <w:ind w:right="-8"/>
        <w:jc w:val="both"/>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t xml:space="preserve">uporządkowania terenu budowy po zakończeniu robót i przekazania go zamawiającemu w terminie ustalonym na odbiór,  </w:t>
      </w:r>
    </w:p>
    <w:p w:rsidR="0045096E" w:rsidRDefault="00DC60EC">
      <w:pPr>
        <w:pStyle w:val="Akapitzlist"/>
        <w:numPr>
          <w:ilvl w:val="0"/>
          <w:numId w:val="49"/>
        </w:numPr>
        <w:tabs>
          <w:tab w:val="left" w:pos="851"/>
        </w:tabs>
        <w:spacing w:after="4" w:line="276" w:lineRule="auto"/>
        <w:ind w:right="-8"/>
        <w:jc w:val="both"/>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t>naprawy lub</w:t>
      </w:r>
      <w:r>
        <w:rPr>
          <w:rFonts w:asciiTheme="majorHAnsi" w:eastAsia="Tahoma" w:hAnsiTheme="majorHAnsi" w:cstheme="majorHAnsi"/>
          <w:color w:val="000000" w:themeColor="text1"/>
          <w:sz w:val="22"/>
          <w:szCs w:val="22"/>
        </w:rPr>
        <w:t xml:space="preserve"> przywrócenia do stanu istniejącego przed rozpoczęciem realizacji przedmiotu umowy dróg, nieruchomości, czy też innych obiektów osób trzecich, jeżeli zostały uszkodzone przez wykonawcę w trakcie realizacji przedmiotu umowy,</w:t>
      </w:r>
    </w:p>
    <w:p w:rsidR="0045096E" w:rsidRDefault="00DC60EC">
      <w:pPr>
        <w:pStyle w:val="Akapitzlist"/>
        <w:numPr>
          <w:ilvl w:val="0"/>
          <w:numId w:val="49"/>
        </w:numPr>
        <w:tabs>
          <w:tab w:val="left" w:pos="851"/>
        </w:tabs>
        <w:spacing w:after="4" w:line="276" w:lineRule="auto"/>
        <w:ind w:right="-8"/>
        <w:jc w:val="both"/>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t>utrzymywania czystości kół pojaz</w:t>
      </w:r>
      <w:r>
        <w:rPr>
          <w:rFonts w:asciiTheme="majorHAnsi" w:eastAsia="Tahoma" w:hAnsiTheme="majorHAnsi" w:cstheme="majorHAnsi"/>
          <w:color w:val="000000" w:themeColor="text1"/>
          <w:sz w:val="22"/>
          <w:szCs w:val="22"/>
        </w:rPr>
        <w:t>dów wyjeżdżających z terenu budowy na ulicę,</w:t>
      </w:r>
    </w:p>
    <w:p w:rsidR="0045096E" w:rsidRDefault="00DC60EC">
      <w:pPr>
        <w:pStyle w:val="Akapitzlist"/>
        <w:numPr>
          <w:ilvl w:val="0"/>
          <w:numId w:val="49"/>
        </w:numPr>
        <w:tabs>
          <w:tab w:val="left" w:pos="851"/>
        </w:tabs>
        <w:spacing w:after="4" w:line="276" w:lineRule="auto"/>
        <w:ind w:right="-8"/>
        <w:jc w:val="both"/>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t>przygotowania i zgłoszenia robót budowlanych do odbiorów, uczestniczenia w czynnościach odbiorów, zapewnienia udziału w odbiorach przez służby zewnętrzne,</w:t>
      </w:r>
    </w:p>
    <w:p w:rsidR="0045096E" w:rsidRDefault="00DC60EC">
      <w:pPr>
        <w:pStyle w:val="Akapitzlist"/>
        <w:numPr>
          <w:ilvl w:val="0"/>
          <w:numId w:val="49"/>
        </w:numPr>
        <w:tabs>
          <w:tab w:val="left" w:pos="851"/>
        </w:tabs>
        <w:spacing w:after="4" w:line="276" w:lineRule="auto"/>
        <w:ind w:right="-8"/>
        <w:jc w:val="both"/>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t>udziału w przeglądach gwarancyjnych - na pisemne wezwani</w:t>
      </w:r>
      <w:r>
        <w:rPr>
          <w:rFonts w:asciiTheme="majorHAnsi" w:eastAsia="Tahoma" w:hAnsiTheme="majorHAnsi" w:cstheme="majorHAnsi"/>
          <w:color w:val="000000" w:themeColor="text1"/>
          <w:sz w:val="22"/>
          <w:szCs w:val="22"/>
        </w:rPr>
        <w:t>e zamawiającego i zapewnienie usunięcia wad stwierdzonych podczas tych przeglądów.</w:t>
      </w:r>
    </w:p>
    <w:p w:rsidR="0045096E" w:rsidRDefault="0045096E">
      <w:pPr>
        <w:tabs>
          <w:tab w:val="left" w:pos="426"/>
        </w:tabs>
        <w:spacing w:after="4" w:line="276" w:lineRule="auto"/>
        <w:ind w:right="-8"/>
        <w:jc w:val="both"/>
        <w:rPr>
          <w:rFonts w:asciiTheme="majorHAnsi" w:eastAsia="Tahoma" w:hAnsiTheme="majorHAnsi" w:cstheme="majorHAnsi"/>
          <w:color w:val="000000" w:themeColor="text1"/>
          <w:sz w:val="22"/>
          <w:szCs w:val="22"/>
        </w:rPr>
      </w:pPr>
    </w:p>
    <w:p w:rsidR="0045096E" w:rsidRDefault="00DC60EC">
      <w:pPr>
        <w:tabs>
          <w:tab w:val="left" w:pos="426"/>
        </w:tabs>
        <w:spacing w:after="4" w:line="276" w:lineRule="auto"/>
        <w:ind w:right="-8"/>
        <w:jc w:val="both"/>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t>3. Wykonawca ponosi odpowiedzialność za bezpieczeństwo i higienę pracy na terenie budowy oraz obszarze, który wykorzystywany jest podczas realizacji przedmiotu umowy. Wykon</w:t>
      </w:r>
      <w:r>
        <w:rPr>
          <w:rFonts w:asciiTheme="majorHAnsi" w:eastAsia="Tahoma" w:hAnsiTheme="majorHAnsi" w:cstheme="majorHAnsi"/>
          <w:color w:val="000000" w:themeColor="text1"/>
          <w:sz w:val="22"/>
          <w:szCs w:val="22"/>
        </w:rPr>
        <w:t>awca zobowiązany jest do wyznaczenia osoby odpowiedzialnej za prowadzenie stałego nadzoru nad wykonawstwem robót budowlanych zgodnie z przepisami BHP. Odpowiedzialność wykonawcy za teren budowy rozpoczyna się z dniem przekazania terenu budowy przez zamawia</w:t>
      </w:r>
      <w:r>
        <w:rPr>
          <w:rFonts w:asciiTheme="majorHAnsi" w:eastAsia="Tahoma" w:hAnsiTheme="majorHAnsi" w:cstheme="majorHAnsi"/>
          <w:color w:val="000000" w:themeColor="text1"/>
          <w:sz w:val="22"/>
          <w:szCs w:val="22"/>
        </w:rPr>
        <w:t>jącego i trwa do dnia odbioru końcowego. Wykonawca zobowiązany jest do zaopatrzenia osób uczestniczących w realizacji przedmiotu umowy w wymaganą odzież ochronną i inne niezbędne środki ochronne.</w:t>
      </w:r>
    </w:p>
    <w:p w:rsidR="0045096E" w:rsidRDefault="00DC60EC">
      <w:pPr>
        <w:tabs>
          <w:tab w:val="left" w:pos="426"/>
        </w:tabs>
        <w:spacing w:after="240" w:line="276" w:lineRule="auto"/>
        <w:ind w:right="-6"/>
        <w:jc w:val="both"/>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t>4. Wykonawca ma obowiązek umożliwienia wstępu na teren budow</w:t>
      </w:r>
      <w:r>
        <w:rPr>
          <w:rFonts w:asciiTheme="majorHAnsi" w:eastAsia="Tahoma" w:hAnsiTheme="majorHAnsi" w:cstheme="majorHAnsi"/>
          <w:color w:val="000000" w:themeColor="text1"/>
          <w:sz w:val="22"/>
          <w:szCs w:val="22"/>
        </w:rPr>
        <w:t>y osobom wskazanym przez zamawiającego, a także pracownikom organów Państwowego Nadzoru Budowlanego, do których należy wykonywanie zadań określonych ustawą Prawo Budowlane oraz do udostępnienia im danych i informacji wymaganych na podstawie przepisów tej u</w:t>
      </w:r>
      <w:r>
        <w:rPr>
          <w:rFonts w:asciiTheme="majorHAnsi" w:eastAsia="Tahoma" w:hAnsiTheme="majorHAnsi" w:cstheme="majorHAnsi"/>
          <w:color w:val="000000" w:themeColor="text1"/>
          <w:sz w:val="22"/>
          <w:szCs w:val="22"/>
        </w:rPr>
        <w:t xml:space="preserve">stawy. </w:t>
      </w:r>
    </w:p>
    <w:p w:rsidR="0045096E" w:rsidRDefault="0045096E">
      <w:pPr>
        <w:pStyle w:val="Standard"/>
        <w:spacing w:line="276" w:lineRule="auto"/>
        <w:jc w:val="both"/>
        <w:rPr>
          <w:rFonts w:asciiTheme="majorHAnsi" w:eastAsia="Times New Roman" w:hAnsiTheme="majorHAnsi" w:cstheme="majorHAnsi"/>
          <w:b/>
          <w:bCs/>
          <w:i/>
          <w:iCs/>
          <w:sz w:val="22"/>
          <w:szCs w:val="22"/>
          <w:highlight w:val="yellow"/>
          <w:u w:val="single"/>
        </w:rPr>
      </w:pPr>
    </w:p>
    <w:p w:rsidR="0045096E" w:rsidRDefault="00DC60EC">
      <w:pPr>
        <w:pStyle w:val="Standard"/>
        <w:spacing w:line="276" w:lineRule="auto"/>
        <w:ind w:left="360"/>
        <w:jc w:val="center"/>
        <w:rPr>
          <w:rFonts w:asciiTheme="majorHAnsi" w:hAnsiTheme="majorHAnsi" w:cstheme="majorHAnsi"/>
          <w:sz w:val="22"/>
          <w:szCs w:val="22"/>
        </w:rPr>
      </w:pPr>
      <w:r>
        <w:rPr>
          <w:rFonts w:asciiTheme="majorHAnsi" w:hAnsiTheme="majorHAnsi" w:cstheme="majorHAnsi"/>
          <w:b/>
          <w:sz w:val="22"/>
          <w:szCs w:val="22"/>
        </w:rPr>
        <w:t>§ 5.</w:t>
      </w:r>
    </w:p>
    <w:p w:rsidR="0045096E" w:rsidRDefault="00DC60EC">
      <w:pPr>
        <w:pStyle w:val="Standard"/>
        <w:spacing w:line="276" w:lineRule="auto"/>
        <w:ind w:left="360"/>
        <w:jc w:val="center"/>
        <w:rPr>
          <w:rFonts w:asciiTheme="majorHAnsi" w:hAnsiTheme="majorHAnsi" w:cstheme="majorHAnsi"/>
          <w:sz w:val="22"/>
          <w:szCs w:val="22"/>
        </w:rPr>
      </w:pPr>
      <w:r>
        <w:rPr>
          <w:rFonts w:asciiTheme="majorHAnsi" w:hAnsiTheme="majorHAnsi" w:cstheme="majorHAnsi"/>
          <w:b/>
          <w:sz w:val="22"/>
          <w:szCs w:val="22"/>
        </w:rPr>
        <w:t>Roboty  zamienne</w:t>
      </w:r>
    </w:p>
    <w:p w:rsidR="0045096E" w:rsidRDefault="00DC60EC" w:rsidP="00DC60EC">
      <w:pPr>
        <w:pStyle w:val="Standard"/>
        <w:numPr>
          <w:ilvl w:val="0"/>
          <w:numId w:val="68"/>
        </w:numPr>
        <w:tabs>
          <w:tab w:val="left" w:pos="284"/>
        </w:tabs>
        <w:spacing w:line="276" w:lineRule="auto"/>
        <w:ind w:left="0" w:firstLine="0"/>
        <w:jc w:val="both"/>
        <w:rPr>
          <w:rFonts w:asciiTheme="majorHAnsi" w:hAnsiTheme="majorHAnsi" w:cstheme="majorHAnsi"/>
          <w:sz w:val="22"/>
          <w:szCs w:val="22"/>
        </w:rPr>
      </w:pPr>
      <w:r>
        <w:rPr>
          <w:rFonts w:asciiTheme="majorHAnsi" w:eastAsia="Times New Roman" w:hAnsiTheme="majorHAnsi" w:cstheme="majorHAnsi"/>
          <w:sz w:val="22"/>
          <w:szCs w:val="22"/>
        </w:rPr>
        <w:t>W przypadku konieczności wykonania robót zamiennych a niezbędnych do wykonania przedmiotu umowy zgodnie ze sztuką budowlaną i zasadami wiedzy technicznej, Wykonawca sporządza protokół konieczności                   i informuj</w:t>
      </w:r>
      <w:r>
        <w:rPr>
          <w:rFonts w:asciiTheme="majorHAnsi" w:eastAsia="Times New Roman" w:hAnsiTheme="majorHAnsi" w:cstheme="majorHAnsi"/>
          <w:sz w:val="22"/>
          <w:szCs w:val="22"/>
        </w:rPr>
        <w:t>e Zamawiającego w formie pisemnej, a następnie dostarcza dokumentację projektową na te roboty i kosztorys zamienny.</w:t>
      </w:r>
    </w:p>
    <w:p w:rsidR="0045096E" w:rsidRDefault="00DC60EC" w:rsidP="00DC60EC">
      <w:pPr>
        <w:pStyle w:val="Standard"/>
        <w:widowControl w:val="0"/>
        <w:numPr>
          <w:ilvl w:val="0"/>
          <w:numId w:val="69"/>
        </w:numPr>
        <w:tabs>
          <w:tab w:val="left" w:pos="284"/>
        </w:tabs>
        <w:spacing w:line="276" w:lineRule="auto"/>
        <w:ind w:left="0" w:firstLine="0"/>
        <w:jc w:val="both"/>
        <w:rPr>
          <w:rFonts w:asciiTheme="majorHAnsi" w:hAnsiTheme="majorHAnsi" w:cstheme="majorHAnsi"/>
          <w:sz w:val="22"/>
          <w:szCs w:val="22"/>
          <w:lang w:eastAsia="pl-PL"/>
        </w:rPr>
      </w:pPr>
      <w:r>
        <w:rPr>
          <w:rFonts w:asciiTheme="majorHAnsi" w:hAnsiTheme="majorHAnsi" w:cstheme="majorHAnsi"/>
          <w:sz w:val="22"/>
          <w:szCs w:val="22"/>
          <w:lang w:eastAsia="pl-PL"/>
        </w:rPr>
        <w:t>Rozliczenie robót zamiennych nastąpi w oparciu o czynniki cenotwórcze przedstawione w kosztorysie ofertowym Wykonawcy. W przypadku braku w k</w:t>
      </w:r>
      <w:r>
        <w:rPr>
          <w:rFonts w:asciiTheme="majorHAnsi" w:hAnsiTheme="majorHAnsi" w:cstheme="majorHAnsi"/>
          <w:sz w:val="22"/>
          <w:szCs w:val="22"/>
          <w:lang w:eastAsia="pl-PL"/>
        </w:rPr>
        <w:t xml:space="preserve">osztorysie ofertowym cen materiałów lub urządzeń przyjmuje się za prawidłowe średnie ceny z opublikowanego cennika </w:t>
      </w:r>
      <w:proofErr w:type="spellStart"/>
      <w:r>
        <w:rPr>
          <w:rFonts w:asciiTheme="majorHAnsi" w:hAnsiTheme="majorHAnsi" w:cstheme="majorHAnsi"/>
          <w:sz w:val="22"/>
          <w:szCs w:val="22"/>
          <w:lang w:eastAsia="pl-PL"/>
        </w:rPr>
        <w:t>sekocenbud</w:t>
      </w:r>
      <w:proofErr w:type="spellEnd"/>
      <w:r>
        <w:rPr>
          <w:rFonts w:asciiTheme="majorHAnsi" w:hAnsiTheme="majorHAnsi" w:cstheme="majorHAnsi"/>
          <w:sz w:val="22"/>
          <w:szCs w:val="22"/>
          <w:lang w:eastAsia="pl-PL"/>
        </w:rPr>
        <w:t xml:space="preserve"> dla woj. małopolskiego </w:t>
      </w:r>
      <w:r>
        <w:rPr>
          <w:rFonts w:asciiTheme="majorHAnsi" w:hAnsiTheme="majorHAnsi" w:cstheme="majorHAnsi"/>
          <w:color w:val="000000" w:themeColor="text1"/>
          <w:sz w:val="22"/>
          <w:szCs w:val="22"/>
        </w:rPr>
        <w:t>dla kwartału  poprzedzającego kwartał w którym kalkulacja jest sporządzona, składniki cenotwórcze .</w:t>
      </w:r>
    </w:p>
    <w:p w:rsidR="0045096E" w:rsidRDefault="00DC60EC">
      <w:pPr>
        <w:pStyle w:val="Standard"/>
        <w:widowControl w:val="0"/>
        <w:tabs>
          <w:tab w:val="left" w:pos="284"/>
        </w:tabs>
        <w:spacing w:line="276" w:lineRule="auto"/>
        <w:jc w:val="both"/>
        <w:rPr>
          <w:rFonts w:asciiTheme="majorHAnsi" w:hAnsiTheme="majorHAnsi" w:cstheme="majorHAnsi"/>
          <w:sz w:val="22"/>
          <w:szCs w:val="22"/>
          <w:lang w:eastAsia="pl-PL"/>
        </w:rPr>
      </w:pPr>
      <w:r>
        <w:rPr>
          <w:rFonts w:asciiTheme="majorHAnsi" w:eastAsia="Times New Roman" w:hAnsiTheme="majorHAnsi" w:cstheme="majorHAnsi"/>
          <w:sz w:val="22"/>
          <w:szCs w:val="22"/>
        </w:rPr>
        <w:br/>
      </w:r>
    </w:p>
    <w:p w:rsidR="0045096E" w:rsidRDefault="00DC60EC">
      <w:pPr>
        <w:pStyle w:val="Standard"/>
        <w:spacing w:line="276" w:lineRule="auto"/>
        <w:jc w:val="center"/>
        <w:rPr>
          <w:rFonts w:asciiTheme="majorHAnsi" w:hAnsiTheme="majorHAnsi" w:cstheme="majorHAnsi"/>
          <w:sz w:val="22"/>
          <w:szCs w:val="22"/>
        </w:rPr>
      </w:pPr>
      <w:r>
        <w:rPr>
          <w:rFonts w:asciiTheme="majorHAnsi" w:eastAsia="Times New Roman" w:hAnsiTheme="majorHAnsi" w:cstheme="majorHAnsi"/>
          <w:b/>
          <w:bCs/>
          <w:sz w:val="22"/>
          <w:szCs w:val="22"/>
          <w:lang w:eastAsia="ar-SA"/>
        </w:rPr>
        <w:lastRenderedPageBreak/>
        <w:t>§ 6.</w:t>
      </w:r>
    </w:p>
    <w:p w:rsidR="0045096E" w:rsidRDefault="00DC60EC">
      <w:pPr>
        <w:pStyle w:val="Standard"/>
        <w:spacing w:line="276" w:lineRule="auto"/>
        <w:ind w:left="4248"/>
        <w:jc w:val="both"/>
        <w:rPr>
          <w:rFonts w:asciiTheme="majorHAnsi" w:eastAsia="Times New Roman" w:hAnsiTheme="majorHAnsi" w:cstheme="majorHAnsi"/>
          <w:b/>
          <w:bCs/>
          <w:sz w:val="22"/>
          <w:szCs w:val="22"/>
          <w:lang w:eastAsia="ar-SA"/>
        </w:rPr>
      </w:pPr>
      <w:r>
        <w:rPr>
          <w:rFonts w:asciiTheme="majorHAnsi" w:eastAsia="Times New Roman" w:hAnsiTheme="majorHAnsi" w:cstheme="majorHAnsi"/>
          <w:b/>
          <w:bCs/>
          <w:sz w:val="22"/>
          <w:szCs w:val="22"/>
          <w:lang w:eastAsia="ar-SA"/>
        </w:rPr>
        <w:t xml:space="preserve">    Materiały</w:t>
      </w:r>
    </w:p>
    <w:p w:rsidR="0045096E" w:rsidRDefault="00DC60EC">
      <w:pPr>
        <w:pStyle w:val="Standard"/>
        <w:widowControl w:val="0"/>
        <w:numPr>
          <w:ilvl w:val="0"/>
          <w:numId w:val="7"/>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sz w:val="22"/>
          <w:szCs w:val="22"/>
        </w:rPr>
        <w:t>Wykonawca zobowiązuje się do wykonania przedmiotu umowy z materiałów własnych.</w:t>
      </w:r>
    </w:p>
    <w:p w:rsidR="0045096E" w:rsidRDefault="00DC60EC">
      <w:pPr>
        <w:pStyle w:val="Standard"/>
        <w:widowControl w:val="0"/>
        <w:numPr>
          <w:ilvl w:val="0"/>
          <w:numId w:val="7"/>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sz w:val="22"/>
          <w:szCs w:val="22"/>
        </w:rPr>
        <w:t>Materiały i urządzenia muszą odpowiadać wymogom wyrobów dopuszczonych do obrotu i stosowania w budownictwie zgodnie z ustawą z dnia 16 kwietnia 2004 roku o wyrobac</w:t>
      </w:r>
      <w:r>
        <w:rPr>
          <w:rFonts w:asciiTheme="majorHAnsi" w:hAnsiTheme="majorHAnsi" w:cstheme="majorHAnsi"/>
          <w:sz w:val="22"/>
          <w:szCs w:val="22"/>
        </w:rPr>
        <w:t>h budowlanych (Dz. U. z 2021 r., poz. 1213 z </w:t>
      </w:r>
      <w:proofErr w:type="spellStart"/>
      <w:r>
        <w:rPr>
          <w:rFonts w:asciiTheme="majorHAnsi" w:hAnsiTheme="majorHAnsi" w:cstheme="majorHAnsi"/>
          <w:sz w:val="22"/>
          <w:szCs w:val="22"/>
        </w:rPr>
        <w:t>późń</w:t>
      </w:r>
      <w:proofErr w:type="spellEnd"/>
      <w:r>
        <w:rPr>
          <w:rFonts w:asciiTheme="majorHAnsi" w:hAnsiTheme="majorHAnsi" w:cstheme="majorHAnsi"/>
          <w:sz w:val="22"/>
          <w:szCs w:val="22"/>
        </w:rPr>
        <w:t>. zm.), zgodnie z art. 10 ustawy</w:t>
      </w:r>
      <w:r>
        <w:rPr>
          <w:rFonts w:asciiTheme="majorHAnsi" w:eastAsia="Times New Roman" w:hAnsiTheme="majorHAnsi" w:cstheme="majorHAnsi"/>
          <w:sz w:val="22"/>
          <w:szCs w:val="22"/>
        </w:rPr>
        <w:t xml:space="preserve"> z dnia 7 lipca 1994 r. Prawo budowlane (Dz. U. z 2023 r., poz. 682 z </w:t>
      </w:r>
      <w:proofErr w:type="spellStart"/>
      <w:r>
        <w:rPr>
          <w:rFonts w:asciiTheme="majorHAnsi" w:eastAsia="Times New Roman" w:hAnsiTheme="majorHAnsi" w:cstheme="majorHAnsi"/>
          <w:sz w:val="22"/>
          <w:szCs w:val="22"/>
        </w:rPr>
        <w:t>późn</w:t>
      </w:r>
      <w:proofErr w:type="spellEnd"/>
      <w:r>
        <w:rPr>
          <w:rFonts w:asciiTheme="majorHAnsi" w:eastAsia="Times New Roman" w:hAnsiTheme="majorHAnsi" w:cstheme="majorHAnsi"/>
          <w:sz w:val="22"/>
          <w:szCs w:val="22"/>
        </w:rPr>
        <w:t>. zm.)</w:t>
      </w:r>
      <w:r>
        <w:rPr>
          <w:rFonts w:asciiTheme="majorHAnsi" w:hAnsiTheme="majorHAnsi" w:cstheme="majorHAnsi"/>
          <w:sz w:val="22"/>
          <w:szCs w:val="22"/>
        </w:rPr>
        <w:t xml:space="preserve"> oraz dokumentacji.</w:t>
      </w:r>
    </w:p>
    <w:p w:rsidR="0045096E" w:rsidRDefault="00DC60EC">
      <w:pPr>
        <w:pStyle w:val="Standard"/>
        <w:widowControl w:val="0"/>
        <w:numPr>
          <w:ilvl w:val="0"/>
          <w:numId w:val="7"/>
        </w:numPr>
        <w:tabs>
          <w:tab w:val="left" w:pos="284"/>
        </w:tabs>
        <w:spacing w:line="276" w:lineRule="auto"/>
        <w:ind w:left="0" w:firstLine="0"/>
        <w:jc w:val="both"/>
        <w:rPr>
          <w:rFonts w:asciiTheme="majorHAnsi" w:hAnsiTheme="majorHAnsi" w:cstheme="majorHAnsi"/>
          <w:sz w:val="22"/>
          <w:szCs w:val="22"/>
        </w:rPr>
      </w:pPr>
      <w:r>
        <w:rPr>
          <w:rFonts w:asciiTheme="majorHAnsi" w:eastAsia="Tahoma" w:hAnsiTheme="majorHAnsi" w:cstheme="majorHAnsi"/>
          <w:color w:val="000000" w:themeColor="text1"/>
          <w:sz w:val="22"/>
          <w:szCs w:val="22"/>
        </w:rPr>
        <w:t xml:space="preserve">Materiały, o których mowa w ust. 1, muszą być nieużywane i fabrycznie nowe </w:t>
      </w:r>
      <w:r>
        <w:rPr>
          <w:rFonts w:asciiTheme="majorHAnsi" w:eastAsia="Tahoma" w:hAnsiTheme="majorHAnsi" w:cstheme="majorHAnsi"/>
          <w:color w:val="000000" w:themeColor="text1"/>
          <w:sz w:val="22"/>
          <w:szCs w:val="22"/>
        </w:rPr>
        <w:t xml:space="preserve">oraz odpowiadać wymogom dotyczącym wyrobów dopuszczonych do obrotu i stosowania w budownictwie, a także wymaganiom określonym w dokumentacji projektowej i specyfikacji technicznej wykonania i odbioru robót budowlanych </w:t>
      </w:r>
      <w:r>
        <w:rPr>
          <w:rFonts w:asciiTheme="majorHAnsi" w:eastAsia="Calibri" w:hAnsiTheme="majorHAnsi" w:cstheme="majorHAnsi"/>
          <w:color w:val="000000" w:themeColor="text1"/>
          <w:sz w:val="22"/>
          <w:szCs w:val="22"/>
          <w:lang w:val="x-none"/>
        </w:rPr>
        <w:t>oraz nie mogą posiadać zastrzeżonego p</w:t>
      </w:r>
      <w:r>
        <w:rPr>
          <w:rFonts w:asciiTheme="majorHAnsi" w:eastAsia="Calibri" w:hAnsiTheme="majorHAnsi" w:cstheme="majorHAnsi"/>
          <w:color w:val="000000" w:themeColor="text1"/>
          <w:sz w:val="22"/>
          <w:szCs w:val="22"/>
          <w:lang w:val="x-none"/>
        </w:rPr>
        <w:t xml:space="preserve">rawa ich własności do momentu zapłaty ceny. </w:t>
      </w:r>
      <w:r>
        <w:rPr>
          <w:rFonts w:asciiTheme="majorHAnsi" w:eastAsia="Calibri" w:hAnsiTheme="majorHAnsi" w:cstheme="majorHAnsi"/>
          <w:color w:val="000000" w:themeColor="text1"/>
          <w:sz w:val="22"/>
          <w:szCs w:val="22"/>
        </w:rPr>
        <w:t xml:space="preserve"> </w:t>
      </w:r>
    </w:p>
    <w:p w:rsidR="0045096E" w:rsidRDefault="00DC60EC">
      <w:pPr>
        <w:pStyle w:val="Standard"/>
        <w:widowControl w:val="0"/>
        <w:numPr>
          <w:ilvl w:val="0"/>
          <w:numId w:val="7"/>
        </w:numPr>
        <w:tabs>
          <w:tab w:val="left" w:pos="284"/>
        </w:tabs>
        <w:spacing w:line="276" w:lineRule="auto"/>
        <w:ind w:left="0" w:firstLine="0"/>
        <w:jc w:val="both"/>
        <w:rPr>
          <w:rFonts w:asciiTheme="majorHAnsi" w:hAnsiTheme="majorHAnsi" w:cstheme="majorHAnsi"/>
          <w:sz w:val="22"/>
          <w:szCs w:val="22"/>
        </w:rPr>
      </w:pPr>
      <w:r>
        <w:rPr>
          <w:rFonts w:asciiTheme="majorHAnsi" w:eastAsia="Tahoma" w:hAnsiTheme="majorHAnsi" w:cstheme="majorHAnsi"/>
          <w:color w:val="000000" w:themeColor="text1"/>
          <w:sz w:val="22"/>
          <w:szCs w:val="22"/>
        </w:rPr>
        <w:t>Przed dostarczeniem na teren budowy materiałów wykonawca zobowiązany jest uzyskać ich akceptację przez zamawiającego oraz inspektora nadzoru. Wykonawca w tym celu przedłoży zamawiającemu Kartę Zatwierdzenia Mat</w:t>
      </w:r>
      <w:r>
        <w:rPr>
          <w:rFonts w:asciiTheme="majorHAnsi" w:eastAsia="Tahoma" w:hAnsiTheme="majorHAnsi" w:cstheme="majorHAnsi"/>
          <w:color w:val="000000" w:themeColor="text1"/>
          <w:sz w:val="22"/>
          <w:szCs w:val="22"/>
        </w:rPr>
        <w:t>eriału zawierającą propozycję materiału wraz z dokumentacją sporządzoną w języku polskim potwierdzającą dopuszczenie materiału do stosowania w budownictwie oraz potwierdzającą, że przedstawiony do zatwierdzenia materiał spełnia wszystkie cechy opisane w do</w:t>
      </w:r>
      <w:r>
        <w:rPr>
          <w:rFonts w:asciiTheme="majorHAnsi" w:eastAsia="Tahoma" w:hAnsiTheme="majorHAnsi" w:cstheme="majorHAnsi"/>
          <w:color w:val="000000" w:themeColor="text1"/>
          <w:sz w:val="22"/>
          <w:szCs w:val="22"/>
        </w:rPr>
        <w:t>kumentacji projektowej oraz wymagania określone przepisami np. atesty, deklaracje zgodności z normami i aprobatami technicznymi. Karta Zatwierdzenia Materiału podlega zatwierdzeniu przez właściwego inspektora nadzoru inwestorskiego oraz zamawiającego. Akce</w:t>
      </w:r>
      <w:r>
        <w:rPr>
          <w:rFonts w:asciiTheme="majorHAnsi" w:eastAsia="Tahoma" w:hAnsiTheme="majorHAnsi" w:cstheme="majorHAnsi"/>
          <w:color w:val="000000" w:themeColor="text1"/>
          <w:sz w:val="22"/>
          <w:szCs w:val="22"/>
        </w:rPr>
        <w:t xml:space="preserve">ptacja przez nadzór inwestorski i zamawiającego bądź odmowa akceptacji winna być udzielona w terminie 7 dni od daty przedstawienia przez wykonawcę kompletnego wniosku. </w:t>
      </w:r>
    </w:p>
    <w:p w:rsidR="0045096E" w:rsidRDefault="00DC60EC">
      <w:pPr>
        <w:pStyle w:val="Standard"/>
        <w:widowControl w:val="0"/>
        <w:numPr>
          <w:ilvl w:val="0"/>
          <w:numId w:val="7"/>
        </w:numPr>
        <w:tabs>
          <w:tab w:val="left" w:pos="284"/>
        </w:tabs>
        <w:spacing w:line="276" w:lineRule="auto"/>
        <w:ind w:left="0" w:firstLine="0"/>
        <w:jc w:val="both"/>
        <w:rPr>
          <w:rFonts w:asciiTheme="majorHAnsi" w:hAnsiTheme="majorHAnsi" w:cstheme="majorHAnsi"/>
          <w:sz w:val="22"/>
          <w:szCs w:val="22"/>
        </w:rPr>
      </w:pPr>
      <w:r>
        <w:rPr>
          <w:rFonts w:asciiTheme="majorHAnsi" w:eastAsia="Tahoma" w:hAnsiTheme="majorHAnsi" w:cstheme="majorHAnsi"/>
          <w:color w:val="000000" w:themeColor="text1"/>
          <w:sz w:val="22"/>
          <w:szCs w:val="22"/>
        </w:rPr>
        <w:t>Wykonawca jest zobowiązany posiadać i na każde żądanie zamawiającego lub inspektora nad</w:t>
      </w:r>
      <w:r>
        <w:rPr>
          <w:rFonts w:asciiTheme="majorHAnsi" w:eastAsia="Tahoma" w:hAnsiTheme="majorHAnsi" w:cstheme="majorHAnsi"/>
          <w:color w:val="000000" w:themeColor="text1"/>
          <w:sz w:val="22"/>
          <w:szCs w:val="22"/>
        </w:rPr>
        <w:t xml:space="preserve">zoru okazać, w stosunku do wskazanych materiałów lub urządzeń dokumenty stwierdzające ich dopuszczenie do obrotu i powszechnego stosowania np. certyfikat na znak bezpieczeństwa, certyfikat lub deklarację zgodności, aprobatę techniczną. </w:t>
      </w:r>
    </w:p>
    <w:p w:rsidR="0045096E" w:rsidRDefault="00DC60EC">
      <w:pPr>
        <w:pStyle w:val="Standard"/>
        <w:widowControl w:val="0"/>
        <w:numPr>
          <w:ilvl w:val="0"/>
          <w:numId w:val="7"/>
        </w:numPr>
        <w:tabs>
          <w:tab w:val="left" w:pos="284"/>
        </w:tabs>
        <w:spacing w:line="276" w:lineRule="auto"/>
        <w:ind w:left="0" w:firstLine="0"/>
        <w:jc w:val="both"/>
        <w:rPr>
          <w:rFonts w:asciiTheme="majorHAnsi" w:hAnsiTheme="majorHAnsi" w:cstheme="majorHAnsi"/>
          <w:sz w:val="22"/>
          <w:szCs w:val="22"/>
        </w:rPr>
      </w:pPr>
      <w:r>
        <w:rPr>
          <w:rFonts w:asciiTheme="majorHAnsi" w:eastAsia="Tahoma" w:hAnsiTheme="majorHAnsi" w:cstheme="majorHAnsi"/>
          <w:color w:val="000000" w:themeColor="text1"/>
          <w:sz w:val="22"/>
          <w:szCs w:val="22"/>
        </w:rPr>
        <w:t>Na żądanie zamawiaj</w:t>
      </w:r>
      <w:r>
        <w:rPr>
          <w:rFonts w:asciiTheme="majorHAnsi" w:eastAsia="Tahoma" w:hAnsiTheme="majorHAnsi" w:cstheme="majorHAnsi"/>
          <w:color w:val="000000" w:themeColor="text1"/>
          <w:sz w:val="22"/>
          <w:szCs w:val="22"/>
        </w:rPr>
        <w:t xml:space="preserve">ącego wykonawca zapewni niezbędne oprzyrządowanie, potencjał ludzki oraz materiały wymagane do zbadania jakości robót oraz do sprawdzenia jakości użytych materiałów. </w:t>
      </w:r>
    </w:p>
    <w:p w:rsidR="0045096E" w:rsidRDefault="00DC60EC">
      <w:pPr>
        <w:pStyle w:val="Standard"/>
        <w:widowControl w:val="0"/>
        <w:numPr>
          <w:ilvl w:val="0"/>
          <w:numId w:val="7"/>
        </w:numPr>
        <w:tabs>
          <w:tab w:val="left" w:pos="284"/>
        </w:tabs>
        <w:spacing w:line="276" w:lineRule="auto"/>
        <w:ind w:left="0" w:firstLine="0"/>
        <w:jc w:val="both"/>
        <w:rPr>
          <w:rFonts w:asciiTheme="majorHAnsi" w:hAnsiTheme="majorHAnsi" w:cstheme="majorHAnsi"/>
          <w:sz w:val="22"/>
          <w:szCs w:val="22"/>
        </w:rPr>
      </w:pPr>
      <w:r>
        <w:rPr>
          <w:rFonts w:asciiTheme="majorHAnsi" w:eastAsia="Tahoma" w:hAnsiTheme="majorHAnsi" w:cstheme="majorHAnsi"/>
          <w:color w:val="000000" w:themeColor="text1"/>
          <w:sz w:val="22"/>
          <w:szCs w:val="22"/>
        </w:rPr>
        <w:t>Jeżeli w rezultacie przeprowadzenia badań, o których mowa w ust. 6, okaże się, że zastoso</w:t>
      </w:r>
      <w:r>
        <w:rPr>
          <w:rFonts w:asciiTheme="majorHAnsi" w:eastAsia="Tahoma" w:hAnsiTheme="majorHAnsi" w:cstheme="majorHAnsi"/>
          <w:color w:val="000000" w:themeColor="text1"/>
          <w:sz w:val="22"/>
          <w:szCs w:val="22"/>
        </w:rPr>
        <w:t xml:space="preserve">wane materiały bądź wykonanie robót jest niezgodne z umową, to koszty tych badań obciążają wykonawcę, jeżeli zaś wyniki badań wykażą, że materiały bądź wykonanie robót są zgodne z umową, to koszty tych badań obciążają zamawiającego.  </w:t>
      </w:r>
    </w:p>
    <w:p w:rsidR="0045096E" w:rsidRDefault="0045096E">
      <w:pPr>
        <w:pStyle w:val="Standard"/>
        <w:spacing w:line="276" w:lineRule="auto"/>
        <w:jc w:val="center"/>
        <w:rPr>
          <w:rFonts w:asciiTheme="majorHAnsi" w:eastAsia="Times New Roman" w:hAnsiTheme="majorHAnsi" w:cstheme="majorHAnsi"/>
          <w:b/>
          <w:bCs/>
          <w:sz w:val="22"/>
          <w:szCs w:val="22"/>
          <w:highlight w:val="yellow"/>
          <w:lang w:eastAsia="ar-SA"/>
        </w:rPr>
      </w:pPr>
    </w:p>
    <w:p w:rsidR="0045096E" w:rsidRDefault="00DC60EC">
      <w:pPr>
        <w:pStyle w:val="Standard"/>
        <w:spacing w:line="276" w:lineRule="auto"/>
        <w:jc w:val="center"/>
        <w:rPr>
          <w:rFonts w:asciiTheme="majorHAnsi" w:hAnsiTheme="majorHAnsi" w:cstheme="majorHAnsi"/>
          <w:sz w:val="22"/>
          <w:szCs w:val="22"/>
        </w:rPr>
      </w:pPr>
      <w:r>
        <w:rPr>
          <w:rFonts w:asciiTheme="majorHAnsi" w:eastAsia="Times New Roman" w:hAnsiTheme="majorHAnsi" w:cstheme="majorHAnsi"/>
          <w:b/>
          <w:bCs/>
          <w:sz w:val="22"/>
          <w:szCs w:val="22"/>
          <w:lang w:eastAsia="ar-SA"/>
        </w:rPr>
        <w:t>§ 7.</w:t>
      </w:r>
    </w:p>
    <w:p w:rsidR="0045096E" w:rsidRDefault="00DC60EC">
      <w:pPr>
        <w:pStyle w:val="Standard"/>
        <w:spacing w:line="276" w:lineRule="auto"/>
        <w:jc w:val="center"/>
        <w:rPr>
          <w:rFonts w:asciiTheme="majorHAnsi" w:eastAsia="Times New Roman" w:hAnsiTheme="majorHAnsi" w:cstheme="majorHAnsi"/>
          <w:b/>
          <w:bCs/>
          <w:sz w:val="22"/>
          <w:szCs w:val="22"/>
          <w:lang w:eastAsia="ar-SA"/>
        </w:rPr>
      </w:pPr>
      <w:r>
        <w:rPr>
          <w:rFonts w:asciiTheme="majorHAnsi" w:eastAsia="Times New Roman" w:hAnsiTheme="majorHAnsi" w:cstheme="majorHAnsi"/>
          <w:b/>
          <w:bCs/>
          <w:sz w:val="22"/>
          <w:szCs w:val="22"/>
          <w:lang w:eastAsia="ar-SA"/>
        </w:rPr>
        <w:t>Terminy realiza</w:t>
      </w:r>
      <w:r>
        <w:rPr>
          <w:rFonts w:asciiTheme="majorHAnsi" w:eastAsia="Times New Roman" w:hAnsiTheme="majorHAnsi" w:cstheme="majorHAnsi"/>
          <w:b/>
          <w:bCs/>
          <w:sz w:val="22"/>
          <w:szCs w:val="22"/>
          <w:lang w:eastAsia="ar-SA"/>
        </w:rPr>
        <w:t>cji</w:t>
      </w:r>
    </w:p>
    <w:p w:rsidR="0045096E" w:rsidRDefault="0045096E">
      <w:pPr>
        <w:pStyle w:val="Standard"/>
        <w:spacing w:line="276" w:lineRule="auto"/>
        <w:jc w:val="center"/>
        <w:rPr>
          <w:rFonts w:asciiTheme="majorHAnsi" w:hAnsiTheme="majorHAnsi" w:cstheme="majorHAnsi"/>
          <w:sz w:val="22"/>
          <w:szCs w:val="22"/>
        </w:rPr>
      </w:pPr>
    </w:p>
    <w:p w:rsidR="0045096E" w:rsidRDefault="00DC60EC">
      <w:pPr>
        <w:pStyle w:val="Akapitzlist"/>
        <w:numPr>
          <w:ilvl w:val="0"/>
          <w:numId w:val="42"/>
        </w:numPr>
        <w:spacing w:line="276" w:lineRule="auto"/>
        <w:jc w:val="both"/>
        <w:rPr>
          <w:rFonts w:asciiTheme="majorHAnsi" w:hAnsiTheme="majorHAnsi" w:cstheme="majorHAnsi"/>
          <w:sz w:val="22"/>
          <w:szCs w:val="22"/>
        </w:rPr>
      </w:pPr>
      <w:r>
        <w:rPr>
          <w:rFonts w:asciiTheme="majorHAnsi" w:eastAsia="Tahoma" w:hAnsiTheme="majorHAnsi" w:cstheme="majorHAnsi"/>
          <w:color w:val="000000" w:themeColor="text1"/>
          <w:sz w:val="22"/>
          <w:szCs w:val="22"/>
          <w:lang w:eastAsia="pl-PL"/>
        </w:rPr>
        <w:t xml:space="preserve">Termin wykonania </w:t>
      </w:r>
      <w:r>
        <w:rPr>
          <w:rFonts w:asciiTheme="majorHAnsi" w:eastAsia="Tahoma" w:hAnsiTheme="majorHAnsi" w:cstheme="majorHAnsi"/>
          <w:sz w:val="22"/>
          <w:szCs w:val="22"/>
          <w:lang w:eastAsia="pl-PL"/>
        </w:rPr>
        <w:t>przedmiotu umowy</w:t>
      </w:r>
      <w:r>
        <w:rPr>
          <w:rFonts w:asciiTheme="majorHAnsi" w:hAnsiTheme="majorHAnsi" w:cstheme="majorHAnsi"/>
          <w:sz w:val="22"/>
          <w:szCs w:val="22"/>
        </w:rPr>
        <w:t xml:space="preserve"> </w:t>
      </w:r>
      <w:r>
        <w:rPr>
          <w:rFonts w:asciiTheme="majorHAnsi" w:eastAsia="Tahoma" w:hAnsiTheme="majorHAnsi" w:cstheme="majorHAnsi"/>
          <w:sz w:val="22"/>
          <w:szCs w:val="22"/>
          <w:lang w:eastAsia="pl-PL"/>
        </w:rPr>
        <w:t>wraz z uzyskaniem decyzji pozwolenia na użytkowanie obiektu:</w:t>
      </w:r>
    </w:p>
    <w:p w:rsidR="0045096E" w:rsidRDefault="00DC60EC">
      <w:pPr>
        <w:pStyle w:val="Akapitzlist"/>
        <w:spacing w:line="276" w:lineRule="auto"/>
        <w:ind w:left="360"/>
        <w:jc w:val="both"/>
        <w:rPr>
          <w:rFonts w:asciiTheme="majorHAnsi" w:hAnsiTheme="majorHAnsi" w:cstheme="majorHAnsi"/>
          <w:sz w:val="22"/>
          <w:szCs w:val="22"/>
        </w:rPr>
      </w:pPr>
      <w:r>
        <w:rPr>
          <w:rFonts w:asciiTheme="majorHAnsi" w:eastAsia="Tahoma" w:hAnsiTheme="majorHAnsi" w:cstheme="majorHAnsi"/>
          <w:sz w:val="22"/>
          <w:szCs w:val="22"/>
          <w:lang w:eastAsia="pl-PL"/>
        </w:rPr>
        <w:t xml:space="preserve"> </w:t>
      </w:r>
      <w:r>
        <w:rPr>
          <w:rFonts w:asciiTheme="majorHAnsi" w:eastAsia="Tahoma" w:hAnsiTheme="majorHAnsi" w:cstheme="majorHAnsi"/>
          <w:b/>
          <w:bCs/>
          <w:sz w:val="22"/>
          <w:szCs w:val="22"/>
          <w:lang w:eastAsia="pl-PL"/>
        </w:rPr>
        <w:t xml:space="preserve">do dnia </w:t>
      </w:r>
      <w:bookmarkStart w:id="4" w:name="_Hlk148357434"/>
      <w:bookmarkEnd w:id="4"/>
      <w:r>
        <w:rPr>
          <w:rFonts w:asciiTheme="majorHAnsi" w:eastAsia="Tahoma" w:hAnsiTheme="majorHAnsi" w:cstheme="majorHAnsi"/>
          <w:b/>
          <w:bCs/>
          <w:sz w:val="22"/>
          <w:szCs w:val="22"/>
          <w:lang w:eastAsia="pl-PL"/>
        </w:rPr>
        <w:t xml:space="preserve">310 dni od daty podpisania umowy. Rozpoczęcie zadania : data podpisania umowy. </w:t>
      </w:r>
    </w:p>
    <w:p w:rsidR="0045096E" w:rsidRDefault="00DC60EC">
      <w:pPr>
        <w:pStyle w:val="Akapitzlist"/>
        <w:numPr>
          <w:ilvl w:val="0"/>
          <w:numId w:val="42"/>
        </w:numPr>
        <w:spacing w:line="276" w:lineRule="auto"/>
        <w:jc w:val="both"/>
        <w:rPr>
          <w:rFonts w:asciiTheme="majorHAnsi" w:hAnsiTheme="majorHAnsi" w:cstheme="majorHAnsi"/>
          <w:sz w:val="22"/>
          <w:szCs w:val="22"/>
        </w:rPr>
      </w:pPr>
      <w:r>
        <w:rPr>
          <w:rFonts w:asciiTheme="majorHAnsi" w:eastAsia="Tahoma" w:hAnsiTheme="majorHAnsi" w:cstheme="majorHAnsi"/>
          <w:sz w:val="22"/>
          <w:szCs w:val="22"/>
          <w:lang w:eastAsia="pl-PL"/>
        </w:rPr>
        <w:t xml:space="preserve">Przekazanie terenu budowy wykonawcy, nastąpi w terminie 5 dni licząc od dnia podpisania umowy. </w:t>
      </w:r>
    </w:p>
    <w:p w:rsidR="0045096E" w:rsidRDefault="00DC60EC">
      <w:pPr>
        <w:pStyle w:val="Akapitzlist"/>
        <w:numPr>
          <w:ilvl w:val="0"/>
          <w:numId w:val="42"/>
        </w:numPr>
        <w:spacing w:line="276" w:lineRule="auto"/>
        <w:jc w:val="both"/>
        <w:rPr>
          <w:rFonts w:asciiTheme="majorHAnsi" w:hAnsiTheme="majorHAnsi" w:cstheme="majorHAnsi"/>
          <w:sz w:val="22"/>
          <w:szCs w:val="22"/>
        </w:rPr>
      </w:pPr>
      <w:bookmarkStart w:id="5" w:name="_Hlk64378601"/>
      <w:r>
        <w:rPr>
          <w:rFonts w:asciiTheme="majorHAnsi" w:eastAsia="Tahoma" w:hAnsiTheme="majorHAnsi" w:cstheme="majorHAnsi"/>
          <w:sz w:val="22"/>
          <w:szCs w:val="22"/>
          <w:lang w:eastAsia="pl-PL"/>
        </w:rPr>
        <w:t xml:space="preserve">Za dzień wykonania przedmiotu umowy przyjmuje się dzień </w:t>
      </w:r>
      <w:bookmarkEnd w:id="5"/>
      <w:r>
        <w:rPr>
          <w:rFonts w:asciiTheme="majorHAnsi" w:eastAsia="Tahoma" w:hAnsiTheme="majorHAnsi" w:cstheme="majorHAnsi"/>
          <w:sz w:val="22"/>
          <w:szCs w:val="22"/>
        </w:rPr>
        <w:t>uzyskania pozwolenia na użytkowanie wybudowanego obiektu.</w:t>
      </w:r>
    </w:p>
    <w:p w:rsidR="0045096E" w:rsidRDefault="00DC60EC">
      <w:pPr>
        <w:pStyle w:val="Akapitzlist"/>
        <w:numPr>
          <w:ilvl w:val="0"/>
          <w:numId w:val="42"/>
        </w:numPr>
        <w:spacing w:line="276" w:lineRule="auto"/>
        <w:jc w:val="both"/>
        <w:rPr>
          <w:rFonts w:asciiTheme="majorHAnsi" w:hAnsiTheme="majorHAnsi" w:cstheme="majorHAnsi"/>
          <w:sz w:val="22"/>
          <w:szCs w:val="22"/>
        </w:rPr>
      </w:pPr>
      <w:r>
        <w:rPr>
          <w:rFonts w:asciiTheme="majorHAnsi" w:eastAsia="Tahoma" w:hAnsiTheme="majorHAnsi" w:cstheme="majorHAnsi"/>
          <w:color w:val="000000" w:themeColor="text1"/>
          <w:sz w:val="22"/>
          <w:szCs w:val="22"/>
        </w:rPr>
        <w:t>W terminie 5 dni od dnia zawarcia umowy, wykon</w:t>
      </w:r>
      <w:r>
        <w:rPr>
          <w:rFonts w:asciiTheme="majorHAnsi" w:eastAsia="Tahoma" w:hAnsiTheme="majorHAnsi" w:cstheme="majorHAnsi"/>
          <w:color w:val="000000" w:themeColor="text1"/>
          <w:sz w:val="22"/>
          <w:szCs w:val="22"/>
        </w:rPr>
        <w:t xml:space="preserve">awca jest zobowiązany  sporządzić i przekazać zamawiającemu harmonogram  rzeczowo – finansowy, zgodnie z którym będzie realizowany przedmiot </w:t>
      </w:r>
      <w:r>
        <w:rPr>
          <w:rFonts w:asciiTheme="majorHAnsi" w:eastAsia="Tahoma" w:hAnsiTheme="majorHAnsi" w:cstheme="majorHAnsi"/>
          <w:color w:val="000000" w:themeColor="text1"/>
          <w:sz w:val="22"/>
          <w:szCs w:val="22"/>
        </w:rPr>
        <w:lastRenderedPageBreak/>
        <w:t>umowy. Wartość poszczególnych robót należy określić zgodnie z ich wartością ustaloną w </w:t>
      </w:r>
      <w:bookmarkStart w:id="6" w:name="_Hlk33190998"/>
      <w:r>
        <w:rPr>
          <w:rFonts w:asciiTheme="majorHAnsi" w:eastAsia="Tahoma" w:hAnsiTheme="majorHAnsi" w:cstheme="majorHAnsi"/>
          <w:color w:val="000000" w:themeColor="text1"/>
          <w:sz w:val="22"/>
          <w:szCs w:val="22"/>
        </w:rPr>
        <w:t>kosztorysie ofertowym stanow</w:t>
      </w:r>
      <w:r>
        <w:rPr>
          <w:rFonts w:asciiTheme="majorHAnsi" w:eastAsia="Tahoma" w:hAnsiTheme="majorHAnsi" w:cstheme="majorHAnsi"/>
          <w:color w:val="000000" w:themeColor="text1"/>
          <w:sz w:val="22"/>
          <w:szCs w:val="22"/>
        </w:rPr>
        <w:t xml:space="preserve">iącym </w:t>
      </w:r>
      <w:r>
        <w:rPr>
          <w:rFonts w:asciiTheme="majorHAnsi" w:eastAsia="Tahoma" w:hAnsiTheme="majorHAnsi" w:cstheme="majorHAnsi"/>
          <w:bCs/>
          <w:color w:val="000000" w:themeColor="text1"/>
          <w:sz w:val="22"/>
          <w:szCs w:val="22"/>
        </w:rPr>
        <w:t xml:space="preserve">załącznik </w:t>
      </w:r>
      <w:bookmarkEnd w:id="6"/>
      <w:r>
        <w:rPr>
          <w:rFonts w:asciiTheme="majorHAnsi" w:eastAsia="Tahoma" w:hAnsiTheme="majorHAnsi" w:cstheme="majorHAnsi"/>
          <w:bCs/>
          <w:color w:val="000000" w:themeColor="text1"/>
          <w:sz w:val="22"/>
          <w:szCs w:val="22"/>
        </w:rPr>
        <w:t>do oferty Wykonawcy.</w:t>
      </w:r>
      <w:r>
        <w:rPr>
          <w:rFonts w:asciiTheme="majorHAnsi" w:eastAsia="Tahoma" w:hAnsiTheme="majorHAnsi" w:cstheme="majorHAnsi"/>
          <w:color w:val="000000" w:themeColor="text1"/>
          <w:sz w:val="22"/>
          <w:szCs w:val="22"/>
        </w:rPr>
        <w:t xml:space="preserve"> </w:t>
      </w:r>
      <w:r>
        <w:rPr>
          <w:rFonts w:asciiTheme="majorHAnsi" w:hAnsiTheme="majorHAnsi" w:cstheme="majorHAnsi"/>
          <w:color w:val="000000" w:themeColor="text1"/>
          <w:sz w:val="22"/>
          <w:szCs w:val="22"/>
        </w:rPr>
        <w:t>Harmonogram winien uwzględniać określać zakres i wartość robót w podziale na miesiące kalendarzowe.</w:t>
      </w:r>
    </w:p>
    <w:p w:rsidR="0045096E" w:rsidRDefault="00DC60EC">
      <w:pPr>
        <w:pStyle w:val="Akapitzlist"/>
        <w:numPr>
          <w:ilvl w:val="0"/>
          <w:numId w:val="42"/>
        </w:numPr>
        <w:spacing w:line="276" w:lineRule="auto"/>
        <w:jc w:val="both"/>
        <w:rPr>
          <w:rFonts w:asciiTheme="majorHAnsi" w:hAnsiTheme="majorHAnsi" w:cstheme="majorHAnsi"/>
          <w:sz w:val="22"/>
          <w:szCs w:val="22"/>
        </w:rPr>
      </w:pPr>
      <w:r>
        <w:rPr>
          <w:rFonts w:asciiTheme="majorHAnsi" w:eastAsia="Tahoma" w:hAnsiTheme="majorHAnsi" w:cstheme="majorHAnsi"/>
          <w:color w:val="000000" w:themeColor="text1"/>
          <w:sz w:val="22"/>
          <w:szCs w:val="22"/>
        </w:rPr>
        <w:t xml:space="preserve">Po przedłożeniu harmonogramu rzeczowo-finansowego, zamawiający w terminie </w:t>
      </w:r>
      <w:r>
        <w:rPr>
          <w:rFonts w:asciiTheme="majorHAnsi" w:eastAsia="Tahoma" w:hAnsiTheme="majorHAnsi" w:cstheme="majorHAnsi"/>
          <w:color w:val="000000" w:themeColor="text1"/>
          <w:sz w:val="22"/>
          <w:szCs w:val="22"/>
        </w:rPr>
        <w:br/>
        <w:t>3 dni roboczych, zatwierdza harmonogram bądź</w:t>
      </w:r>
      <w:r>
        <w:rPr>
          <w:rFonts w:asciiTheme="majorHAnsi" w:eastAsia="Tahoma" w:hAnsiTheme="majorHAnsi" w:cstheme="majorHAnsi"/>
          <w:color w:val="000000" w:themeColor="text1"/>
          <w:sz w:val="22"/>
          <w:szCs w:val="22"/>
        </w:rPr>
        <w:t xml:space="preserve"> zwraca wykonawcy do poprawy lub uzupełnienia wraz z uwagami i zastrzeżeniami. Wykonawca składa do zatwierdzenia skorygowany harmonogram rzeczowo-finansowy w terminie 3 dni roboczych od daty jego zwrócenia przez zamawiającego. </w:t>
      </w:r>
    </w:p>
    <w:p w:rsidR="0045096E" w:rsidRDefault="00DC60EC">
      <w:pPr>
        <w:pStyle w:val="Akapitzlist"/>
        <w:numPr>
          <w:ilvl w:val="0"/>
          <w:numId w:val="42"/>
        </w:numPr>
        <w:spacing w:line="276" w:lineRule="auto"/>
        <w:jc w:val="both"/>
        <w:rPr>
          <w:rFonts w:asciiTheme="majorHAnsi" w:hAnsiTheme="majorHAnsi" w:cstheme="majorHAnsi"/>
          <w:sz w:val="22"/>
          <w:szCs w:val="22"/>
        </w:rPr>
      </w:pPr>
      <w:r>
        <w:rPr>
          <w:rFonts w:asciiTheme="majorHAnsi" w:eastAsia="Tahoma" w:hAnsiTheme="majorHAnsi" w:cstheme="majorHAnsi"/>
          <w:color w:val="000000" w:themeColor="text1"/>
          <w:sz w:val="22"/>
          <w:szCs w:val="22"/>
        </w:rPr>
        <w:t xml:space="preserve">Harmonogram rzeczowo – </w:t>
      </w:r>
      <w:r>
        <w:rPr>
          <w:rFonts w:asciiTheme="majorHAnsi" w:eastAsia="Tahoma" w:hAnsiTheme="majorHAnsi" w:cstheme="majorHAnsi"/>
          <w:color w:val="000000" w:themeColor="text1"/>
          <w:sz w:val="22"/>
          <w:szCs w:val="22"/>
        </w:rPr>
        <w:t>finansowy może podlegać zmianie.</w:t>
      </w:r>
      <w:r>
        <w:rPr>
          <w:rFonts w:asciiTheme="majorHAnsi" w:hAnsiTheme="majorHAnsi" w:cstheme="majorHAnsi"/>
          <w:color w:val="000000" w:themeColor="text1"/>
          <w:sz w:val="22"/>
          <w:szCs w:val="22"/>
        </w:rPr>
        <w:t xml:space="preserve"> </w:t>
      </w:r>
      <w:r>
        <w:rPr>
          <w:rFonts w:asciiTheme="majorHAnsi" w:eastAsia="Tahoma" w:hAnsiTheme="majorHAnsi" w:cstheme="majorHAnsi"/>
          <w:color w:val="000000" w:themeColor="text1"/>
          <w:sz w:val="22"/>
          <w:szCs w:val="22"/>
        </w:rPr>
        <w:t>Po przedłożeniu zmiany harmonogramu rzeczowo-finansowego, zamawiający w terminie 3 dni roboczych, zatwierdza harmonogram bądź zwraca wykonawcy do poprawy lub uzupełnienia wraz z uwagami i zastrzeżeniami. Wykonawca składa do</w:t>
      </w:r>
      <w:r>
        <w:rPr>
          <w:rFonts w:asciiTheme="majorHAnsi" w:eastAsia="Tahoma" w:hAnsiTheme="majorHAnsi" w:cstheme="majorHAnsi"/>
          <w:color w:val="000000" w:themeColor="text1"/>
          <w:sz w:val="22"/>
          <w:szCs w:val="22"/>
        </w:rPr>
        <w:t xml:space="preserve"> zatwierdzenia skorygowany harmonogram rzeczowo-finansowy w terminie 3 dni roboczych</w:t>
      </w:r>
      <w:r>
        <w:rPr>
          <w:rFonts w:asciiTheme="majorHAnsi" w:eastAsia="Tahoma" w:hAnsiTheme="majorHAnsi" w:cstheme="majorHAnsi"/>
          <w:b/>
          <w:bCs/>
          <w:color w:val="000000" w:themeColor="text1"/>
          <w:sz w:val="22"/>
          <w:szCs w:val="22"/>
        </w:rPr>
        <w:t xml:space="preserve"> </w:t>
      </w:r>
      <w:r>
        <w:rPr>
          <w:rFonts w:asciiTheme="majorHAnsi" w:eastAsia="Tahoma" w:hAnsiTheme="majorHAnsi" w:cstheme="majorHAnsi"/>
          <w:color w:val="000000" w:themeColor="text1"/>
          <w:sz w:val="22"/>
          <w:szCs w:val="22"/>
        </w:rPr>
        <w:t xml:space="preserve">od daty jego zwrócenia przez zamawiającego. </w:t>
      </w:r>
    </w:p>
    <w:p w:rsidR="0045096E" w:rsidRDefault="0045096E">
      <w:pPr>
        <w:pStyle w:val="Standard"/>
        <w:rPr>
          <w:rFonts w:asciiTheme="majorHAnsi" w:eastAsia="Times New Roman" w:hAnsiTheme="majorHAnsi" w:cstheme="majorHAnsi"/>
          <w:sz w:val="22"/>
          <w:szCs w:val="22"/>
          <w:highlight w:val="yellow"/>
          <w:lang w:eastAsia="ar-SA"/>
        </w:rPr>
      </w:pPr>
    </w:p>
    <w:p w:rsidR="0045096E" w:rsidRDefault="00DC60EC">
      <w:pPr>
        <w:pStyle w:val="Standard"/>
        <w:jc w:val="center"/>
        <w:rPr>
          <w:rFonts w:asciiTheme="majorHAnsi" w:hAnsiTheme="majorHAnsi" w:cstheme="majorHAnsi"/>
          <w:sz w:val="22"/>
          <w:szCs w:val="22"/>
        </w:rPr>
      </w:pPr>
      <w:r>
        <w:rPr>
          <w:rFonts w:asciiTheme="majorHAnsi" w:eastAsia="Times New Roman" w:hAnsiTheme="majorHAnsi" w:cstheme="majorHAnsi"/>
          <w:b/>
          <w:bCs/>
          <w:sz w:val="22"/>
          <w:szCs w:val="22"/>
          <w:lang w:eastAsia="ar-SA"/>
        </w:rPr>
        <w:t>§ 8.</w:t>
      </w:r>
    </w:p>
    <w:p w:rsidR="0045096E" w:rsidRDefault="00DC60EC">
      <w:pPr>
        <w:pStyle w:val="Standard"/>
        <w:jc w:val="center"/>
        <w:rPr>
          <w:rFonts w:asciiTheme="majorHAnsi" w:hAnsiTheme="majorHAnsi" w:cstheme="majorHAnsi"/>
          <w:sz w:val="22"/>
          <w:szCs w:val="22"/>
        </w:rPr>
      </w:pPr>
      <w:r>
        <w:rPr>
          <w:rFonts w:asciiTheme="majorHAnsi" w:eastAsia="Times New Roman" w:hAnsiTheme="majorHAnsi" w:cstheme="majorHAnsi"/>
          <w:b/>
          <w:bCs/>
          <w:sz w:val="22"/>
          <w:szCs w:val="22"/>
          <w:lang w:eastAsia="ar-SA"/>
        </w:rPr>
        <w:t xml:space="preserve">Plac budowy </w:t>
      </w:r>
    </w:p>
    <w:p w:rsidR="0045096E" w:rsidRDefault="00DC60EC">
      <w:pPr>
        <w:pStyle w:val="Standard"/>
        <w:numPr>
          <w:ilvl w:val="0"/>
          <w:numId w:val="35"/>
        </w:numPr>
        <w:tabs>
          <w:tab w:val="left" w:pos="284"/>
        </w:tabs>
        <w:spacing w:line="276" w:lineRule="auto"/>
        <w:ind w:left="0" w:firstLine="0"/>
        <w:rPr>
          <w:rFonts w:asciiTheme="majorHAnsi" w:hAnsiTheme="majorHAnsi" w:cstheme="majorHAnsi"/>
          <w:sz w:val="22"/>
          <w:szCs w:val="22"/>
        </w:rPr>
      </w:pPr>
      <w:r>
        <w:rPr>
          <w:rFonts w:asciiTheme="majorHAnsi" w:eastAsia="Times New Roman" w:hAnsiTheme="majorHAnsi" w:cstheme="majorHAnsi"/>
          <w:sz w:val="22"/>
          <w:szCs w:val="22"/>
          <w:lang w:eastAsia="ar-SA"/>
        </w:rPr>
        <w:t xml:space="preserve">Wykonawca zobowiązany jest odebrać plac budowy  w terminie wskazanym w postanowieniu </w:t>
      </w:r>
      <w:r>
        <w:rPr>
          <w:rFonts w:asciiTheme="majorHAnsi" w:eastAsia="Times New Roman" w:hAnsiTheme="majorHAnsi" w:cstheme="majorHAnsi"/>
          <w:bCs/>
          <w:sz w:val="22"/>
          <w:szCs w:val="22"/>
          <w:lang w:eastAsia="ar-SA"/>
        </w:rPr>
        <w:t>§</w:t>
      </w:r>
      <w:r>
        <w:rPr>
          <w:rFonts w:asciiTheme="majorHAnsi" w:eastAsia="Times New Roman" w:hAnsiTheme="majorHAnsi" w:cstheme="majorHAnsi"/>
          <w:sz w:val="22"/>
          <w:szCs w:val="22"/>
          <w:lang w:eastAsia="ar-SA"/>
        </w:rPr>
        <w:t xml:space="preserve"> 7 ust. 2) umowy, co zostanie potwierdzone w protokole odbioru.</w:t>
      </w:r>
    </w:p>
    <w:p w:rsidR="0045096E" w:rsidRDefault="00DC60EC">
      <w:pPr>
        <w:pStyle w:val="Standard"/>
        <w:numPr>
          <w:ilvl w:val="0"/>
          <w:numId w:val="35"/>
        </w:numPr>
        <w:tabs>
          <w:tab w:val="left" w:pos="284"/>
        </w:tabs>
        <w:spacing w:line="276" w:lineRule="auto"/>
        <w:ind w:left="0" w:firstLine="0"/>
        <w:rPr>
          <w:rFonts w:asciiTheme="majorHAnsi" w:hAnsiTheme="majorHAnsi" w:cstheme="majorHAnsi"/>
          <w:sz w:val="22"/>
          <w:szCs w:val="22"/>
        </w:rPr>
      </w:pPr>
      <w:r>
        <w:rPr>
          <w:rFonts w:asciiTheme="majorHAnsi" w:eastAsia="Times New Roman" w:hAnsiTheme="majorHAnsi" w:cstheme="majorHAnsi"/>
          <w:sz w:val="22"/>
          <w:szCs w:val="22"/>
          <w:lang w:eastAsia="ar-SA"/>
        </w:rPr>
        <w:t>Wykonawca we własnym zakresie rozwiąże zasilanie budowy w energię elektryczną oraz wodę. W przypadku poboru energii elektrycznej z czynnego przyłącza energetycznego lub wody z czynnego przyłąc</w:t>
      </w:r>
      <w:r>
        <w:rPr>
          <w:rFonts w:asciiTheme="majorHAnsi" w:eastAsia="Times New Roman" w:hAnsiTheme="majorHAnsi" w:cstheme="majorHAnsi"/>
          <w:sz w:val="22"/>
          <w:szCs w:val="22"/>
          <w:lang w:eastAsia="ar-SA"/>
        </w:rPr>
        <w:t xml:space="preserve">za wodociągowego znajdującego się na terenie działki Wykonawca poniesie koszty poboru mediów na podstawie zainstalowanych na swój koszt </w:t>
      </w:r>
      <w:proofErr w:type="spellStart"/>
      <w:r>
        <w:rPr>
          <w:rFonts w:asciiTheme="majorHAnsi" w:eastAsia="Times New Roman" w:hAnsiTheme="majorHAnsi" w:cstheme="majorHAnsi"/>
          <w:sz w:val="22"/>
          <w:szCs w:val="22"/>
          <w:lang w:eastAsia="ar-SA"/>
        </w:rPr>
        <w:t>subliczników</w:t>
      </w:r>
      <w:proofErr w:type="spellEnd"/>
      <w:r>
        <w:rPr>
          <w:rFonts w:asciiTheme="majorHAnsi" w:eastAsia="Times New Roman" w:hAnsiTheme="majorHAnsi" w:cstheme="majorHAnsi"/>
          <w:sz w:val="22"/>
          <w:szCs w:val="22"/>
          <w:lang w:eastAsia="ar-SA"/>
        </w:rPr>
        <w:t>.</w:t>
      </w:r>
    </w:p>
    <w:p w:rsidR="0045096E" w:rsidRDefault="00DC60EC">
      <w:pPr>
        <w:pStyle w:val="Standard"/>
        <w:numPr>
          <w:ilvl w:val="0"/>
          <w:numId w:val="35"/>
        </w:numPr>
        <w:tabs>
          <w:tab w:val="left" w:pos="284"/>
        </w:tabs>
        <w:spacing w:line="276" w:lineRule="auto"/>
        <w:ind w:left="0" w:firstLine="0"/>
        <w:rPr>
          <w:rFonts w:asciiTheme="majorHAnsi" w:hAnsiTheme="majorHAnsi" w:cstheme="majorHAnsi"/>
          <w:sz w:val="22"/>
          <w:szCs w:val="22"/>
        </w:rPr>
      </w:pPr>
      <w:r>
        <w:rPr>
          <w:rFonts w:asciiTheme="majorHAnsi" w:hAnsiTheme="majorHAnsi" w:cstheme="majorHAnsi"/>
          <w:sz w:val="22"/>
          <w:szCs w:val="22"/>
          <w:lang w:eastAsia="pl-PL"/>
        </w:rPr>
        <w:t>Zamawiający wymaga od Wykonawcy udokumentowania sposobu zagospodarowania odpadów powstałych podczas realiz</w:t>
      </w:r>
      <w:r>
        <w:rPr>
          <w:rFonts w:asciiTheme="majorHAnsi" w:hAnsiTheme="majorHAnsi" w:cstheme="majorHAnsi"/>
          <w:sz w:val="22"/>
          <w:szCs w:val="22"/>
          <w:lang w:eastAsia="pl-PL"/>
        </w:rPr>
        <w:t>acji zadania .</w:t>
      </w:r>
    </w:p>
    <w:p w:rsidR="0045096E" w:rsidRDefault="00DC60EC">
      <w:pPr>
        <w:pStyle w:val="Standard"/>
        <w:numPr>
          <w:ilvl w:val="0"/>
          <w:numId w:val="35"/>
        </w:numPr>
        <w:tabs>
          <w:tab w:val="left" w:pos="284"/>
        </w:tabs>
        <w:spacing w:line="276" w:lineRule="auto"/>
        <w:ind w:left="0" w:firstLine="0"/>
        <w:rPr>
          <w:rFonts w:asciiTheme="majorHAnsi" w:hAnsiTheme="majorHAnsi" w:cstheme="majorHAnsi"/>
          <w:sz w:val="22"/>
          <w:szCs w:val="22"/>
        </w:rPr>
      </w:pPr>
      <w:r>
        <w:rPr>
          <w:rFonts w:asciiTheme="majorHAnsi" w:eastAsia="Times New Roman" w:hAnsiTheme="majorHAnsi" w:cstheme="majorHAnsi"/>
          <w:sz w:val="22"/>
          <w:szCs w:val="22"/>
          <w:lang w:eastAsia="ar-SA"/>
        </w:rPr>
        <w:t>W przypadku zniszczeń lub wprowadzenia modyfikacji związanych z prowadzonymi robotami Wykonawca zobowiązany będzie do przywrócenia stanu poprzedniego przestrzeni robót.</w:t>
      </w:r>
    </w:p>
    <w:p w:rsidR="0045096E" w:rsidRDefault="00DC60EC">
      <w:pPr>
        <w:pStyle w:val="Standard"/>
        <w:numPr>
          <w:ilvl w:val="0"/>
          <w:numId w:val="35"/>
        </w:numPr>
        <w:tabs>
          <w:tab w:val="left" w:pos="284"/>
        </w:tabs>
        <w:spacing w:line="276" w:lineRule="auto"/>
        <w:ind w:left="0" w:firstLine="0"/>
        <w:rPr>
          <w:rFonts w:asciiTheme="majorHAnsi" w:hAnsiTheme="majorHAnsi" w:cstheme="majorHAnsi"/>
          <w:sz w:val="22"/>
          <w:szCs w:val="22"/>
        </w:rPr>
      </w:pPr>
      <w:r>
        <w:rPr>
          <w:rFonts w:asciiTheme="majorHAnsi" w:eastAsia="Times New Roman" w:hAnsiTheme="majorHAnsi" w:cstheme="majorHAnsi"/>
          <w:sz w:val="22"/>
          <w:szCs w:val="22"/>
          <w:lang w:eastAsia="ar-SA"/>
        </w:rPr>
        <w:t>W przypadku niedopełnienia obowiązków określonych w § 8 ust. 4 co do prz</w:t>
      </w:r>
      <w:r>
        <w:rPr>
          <w:rFonts w:asciiTheme="majorHAnsi" w:eastAsia="Times New Roman" w:hAnsiTheme="majorHAnsi" w:cstheme="majorHAnsi"/>
          <w:sz w:val="22"/>
          <w:szCs w:val="22"/>
          <w:lang w:eastAsia="ar-SA"/>
        </w:rPr>
        <w:t>ywrócenia stanu poprzedniego Strony ustalają, iż Zamawiający będzie uprawniony do zastępczego wykonania koniecznych prac na rachunek i ryzyko Wykonawcy.</w:t>
      </w:r>
    </w:p>
    <w:p w:rsidR="0045096E" w:rsidRDefault="0045096E">
      <w:pPr>
        <w:pStyle w:val="Standard"/>
        <w:jc w:val="both"/>
        <w:rPr>
          <w:rFonts w:asciiTheme="majorHAnsi" w:hAnsiTheme="majorHAnsi" w:cstheme="majorHAnsi"/>
          <w:sz w:val="22"/>
          <w:szCs w:val="22"/>
          <w:highlight w:val="yellow"/>
        </w:rPr>
      </w:pPr>
    </w:p>
    <w:p w:rsidR="0045096E" w:rsidRDefault="00DC60EC">
      <w:pPr>
        <w:pStyle w:val="Standard"/>
        <w:jc w:val="center"/>
        <w:rPr>
          <w:rFonts w:asciiTheme="majorHAnsi" w:hAnsiTheme="majorHAnsi" w:cstheme="majorHAnsi"/>
          <w:sz w:val="22"/>
          <w:szCs w:val="22"/>
        </w:rPr>
      </w:pPr>
      <w:r>
        <w:rPr>
          <w:rFonts w:asciiTheme="majorHAnsi" w:eastAsia="Times New Roman" w:hAnsiTheme="majorHAnsi" w:cstheme="majorHAnsi"/>
          <w:b/>
          <w:bCs/>
          <w:sz w:val="22"/>
          <w:szCs w:val="22"/>
          <w:lang w:eastAsia="ar-SA"/>
        </w:rPr>
        <w:t>§ 9.</w:t>
      </w:r>
    </w:p>
    <w:p w:rsidR="0045096E" w:rsidRDefault="00DC60EC">
      <w:pPr>
        <w:pStyle w:val="Standard"/>
        <w:jc w:val="center"/>
        <w:rPr>
          <w:rFonts w:asciiTheme="majorHAnsi" w:eastAsia="Times New Roman" w:hAnsiTheme="majorHAnsi" w:cstheme="majorHAnsi"/>
          <w:b/>
          <w:bCs/>
          <w:sz w:val="22"/>
          <w:szCs w:val="22"/>
          <w:lang w:eastAsia="ar-SA"/>
        </w:rPr>
      </w:pPr>
      <w:r>
        <w:rPr>
          <w:rFonts w:asciiTheme="majorHAnsi" w:eastAsia="Times New Roman" w:hAnsiTheme="majorHAnsi" w:cstheme="majorHAnsi"/>
          <w:b/>
          <w:bCs/>
          <w:sz w:val="22"/>
          <w:szCs w:val="22"/>
          <w:lang w:eastAsia="ar-SA"/>
        </w:rPr>
        <w:t>Personel uprawniony</w:t>
      </w:r>
    </w:p>
    <w:p w:rsidR="0045096E" w:rsidRDefault="0045096E">
      <w:pPr>
        <w:pStyle w:val="Standard"/>
        <w:jc w:val="center"/>
        <w:rPr>
          <w:rFonts w:asciiTheme="majorHAnsi" w:hAnsiTheme="majorHAnsi" w:cstheme="majorHAnsi"/>
          <w:sz w:val="22"/>
          <w:szCs w:val="22"/>
        </w:rPr>
      </w:pPr>
    </w:p>
    <w:p w:rsidR="0045096E" w:rsidRDefault="00DC60EC">
      <w:pPr>
        <w:widowControl/>
        <w:numPr>
          <w:ilvl w:val="0"/>
          <w:numId w:val="51"/>
        </w:numPr>
        <w:spacing w:after="4" w:line="276" w:lineRule="auto"/>
        <w:ind w:left="426" w:right="-8" w:hanging="426"/>
        <w:jc w:val="both"/>
        <w:textAlignment w:val="auto"/>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t xml:space="preserve">Wykonawca zapewnia następujące osoby, które będą uczestniczyły w realizacji </w:t>
      </w:r>
      <w:r>
        <w:rPr>
          <w:rFonts w:asciiTheme="majorHAnsi" w:eastAsia="Tahoma" w:hAnsiTheme="majorHAnsi" w:cstheme="majorHAnsi"/>
          <w:color w:val="000000" w:themeColor="text1"/>
          <w:sz w:val="22"/>
          <w:szCs w:val="22"/>
        </w:rPr>
        <w:t>przedmiotu umowy</w:t>
      </w:r>
      <w:r>
        <w:rPr>
          <w:rFonts w:asciiTheme="majorHAnsi" w:hAnsiTheme="majorHAnsi" w:cstheme="majorHAnsi"/>
          <w:color w:val="000000" w:themeColor="text1"/>
          <w:sz w:val="22"/>
          <w:szCs w:val="22"/>
        </w:rPr>
        <w:t>:</w:t>
      </w:r>
    </w:p>
    <w:p w:rsidR="0045096E" w:rsidRDefault="00DC60EC">
      <w:pPr>
        <w:numPr>
          <w:ilvl w:val="0"/>
          <w:numId w:val="52"/>
        </w:numPr>
        <w:spacing w:line="276" w:lineRule="auto"/>
        <w:ind w:left="851" w:hanging="283"/>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kierownik budowy w osobie………………………. spełniający następujące wymagania:</w:t>
      </w:r>
    </w:p>
    <w:p w:rsidR="0045096E" w:rsidRDefault="00DC60EC">
      <w:pPr>
        <w:numPr>
          <w:ilvl w:val="0"/>
          <w:numId w:val="53"/>
        </w:numPr>
        <w:spacing w:line="276" w:lineRule="auto"/>
        <w:ind w:left="1276"/>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uprawnienia budowlane do kierowania robotami budowlanymi w specjalności konstrukcyjno-budowlanej bez ograniczeń lub opowiadające im uprawnienia równoważne nr…………………………</w:t>
      </w:r>
      <w:r>
        <w:rPr>
          <w:rFonts w:asciiTheme="majorHAnsi" w:hAnsiTheme="majorHAnsi" w:cstheme="majorHAnsi"/>
          <w:color w:val="000000" w:themeColor="text1"/>
          <w:sz w:val="22"/>
          <w:szCs w:val="22"/>
        </w:rPr>
        <w:t>………..</w:t>
      </w:r>
    </w:p>
    <w:p w:rsidR="0045096E" w:rsidRDefault="00DC60EC">
      <w:pPr>
        <w:numPr>
          <w:ilvl w:val="0"/>
          <w:numId w:val="53"/>
        </w:numPr>
        <w:spacing w:line="276" w:lineRule="auto"/>
        <w:ind w:left="1276"/>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przynależność do właściwej izby samorządu zawodowego</w:t>
      </w:r>
      <w:bookmarkStart w:id="7" w:name="_Hlk111547871"/>
      <w:bookmarkStart w:id="8" w:name="_Hlk95999463"/>
      <w:r>
        <w:rPr>
          <w:rFonts w:asciiTheme="majorHAnsi" w:hAnsiTheme="majorHAnsi" w:cstheme="majorHAnsi"/>
          <w:color w:val="000000" w:themeColor="text1"/>
          <w:sz w:val="22"/>
          <w:szCs w:val="22"/>
        </w:rPr>
        <w:t>,</w:t>
      </w:r>
      <w:bookmarkEnd w:id="7"/>
      <w:bookmarkEnd w:id="8"/>
    </w:p>
    <w:p w:rsidR="0045096E" w:rsidRDefault="00DC60EC">
      <w:pPr>
        <w:numPr>
          <w:ilvl w:val="0"/>
          <w:numId w:val="53"/>
        </w:numPr>
        <w:spacing w:line="276" w:lineRule="auto"/>
        <w:ind w:left="1276"/>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doświadczenie zgodne z warunkami udziału w postępowaniu </w:t>
      </w:r>
    </w:p>
    <w:p w:rsidR="0045096E" w:rsidRDefault="00DC60EC">
      <w:pPr>
        <w:numPr>
          <w:ilvl w:val="0"/>
          <w:numId w:val="52"/>
        </w:numPr>
        <w:spacing w:line="276" w:lineRule="auto"/>
        <w:ind w:left="851" w:hanging="283"/>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kierownik robót specjalności sanitarnej</w:t>
      </w:r>
      <w:bookmarkStart w:id="9" w:name="_Hlk23229048"/>
      <w:r>
        <w:rPr>
          <w:rFonts w:asciiTheme="majorHAnsi" w:hAnsiTheme="majorHAnsi" w:cstheme="majorHAnsi"/>
          <w:color w:val="000000" w:themeColor="text1"/>
          <w:sz w:val="22"/>
          <w:szCs w:val="22"/>
        </w:rPr>
        <w:t xml:space="preserve"> w osobie…………………. spełniający następujące wymagania:</w:t>
      </w:r>
      <w:bookmarkEnd w:id="9"/>
    </w:p>
    <w:p w:rsidR="0045096E" w:rsidRDefault="00DC60EC">
      <w:pPr>
        <w:numPr>
          <w:ilvl w:val="0"/>
          <w:numId w:val="54"/>
        </w:numPr>
        <w:tabs>
          <w:tab w:val="left" w:pos="1985"/>
        </w:tabs>
        <w:spacing w:line="276" w:lineRule="auto"/>
        <w:ind w:left="1276" w:hanging="425"/>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uprawnienia budowlane do kierowania robotami </w:t>
      </w:r>
      <w:r>
        <w:rPr>
          <w:rFonts w:asciiTheme="majorHAnsi" w:hAnsiTheme="majorHAnsi" w:cstheme="majorHAnsi"/>
          <w:color w:val="000000" w:themeColor="text1"/>
          <w:sz w:val="22"/>
          <w:szCs w:val="22"/>
        </w:rPr>
        <w:t xml:space="preserve">budowlanymi w specjalności instalacyjnej w zakresie sieci, instalacji i urządzeń cieplnych, wentylacyjnych, gazowych, wodociągowych </w:t>
      </w:r>
      <w:r>
        <w:rPr>
          <w:rFonts w:asciiTheme="majorHAnsi" w:hAnsiTheme="majorHAnsi" w:cstheme="majorHAnsi"/>
          <w:color w:val="000000" w:themeColor="text1"/>
          <w:sz w:val="22"/>
          <w:szCs w:val="22"/>
        </w:rPr>
        <w:lastRenderedPageBreak/>
        <w:t>i kanalizacyjnych bez ograniczeń lub uprawnienia równoważne nr………………………………</w:t>
      </w:r>
    </w:p>
    <w:p w:rsidR="0045096E" w:rsidRDefault="00DC60EC">
      <w:pPr>
        <w:numPr>
          <w:ilvl w:val="0"/>
          <w:numId w:val="54"/>
        </w:numPr>
        <w:tabs>
          <w:tab w:val="left" w:pos="1985"/>
        </w:tabs>
        <w:spacing w:line="276" w:lineRule="auto"/>
        <w:ind w:left="1276" w:hanging="425"/>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przynależność do właściwej izby samorządu zawodow</w:t>
      </w:r>
      <w:r>
        <w:rPr>
          <w:rFonts w:asciiTheme="majorHAnsi" w:hAnsiTheme="majorHAnsi" w:cstheme="majorHAnsi"/>
          <w:color w:val="000000" w:themeColor="text1"/>
          <w:sz w:val="22"/>
          <w:szCs w:val="22"/>
        </w:rPr>
        <w:t>ego,</w:t>
      </w:r>
      <w:bookmarkStart w:id="10" w:name="_Hlk132797976"/>
      <w:bookmarkEnd w:id="10"/>
    </w:p>
    <w:p w:rsidR="0045096E" w:rsidRDefault="00DC60EC">
      <w:pPr>
        <w:numPr>
          <w:ilvl w:val="0"/>
          <w:numId w:val="52"/>
        </w:numPr>
        <w:spacing w:line="276" w:lineRule="auto"/>
        <w:ind w:left="851" w:hanging="283"/>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kierownik robót specjalności elektrycznej i elektroenergetycznej w osobie……………. spełniający następujące wymagania: </w:t>
      </w:r>
    </w:p>
    <w:p w:rsidR="0045096E" w:rsidRDefault="00DC60EC">
      <w:pPr>
        <w:numPr>
          <w:ilvl w:val="0"/>
          <w:numId w:val="55"/>
        </w:numPr>
        <w:spacing w:line="276" w:lineRule="auto"/>
        <w:ind w:left="1276" w:hanging="425"/>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uprawnienia budowlane do kierowania robotami budowlanymi w specjalności instalacyjnej w zakresie sieci, instalacji i urządzeń elektrycz</w:t>
      </w:r>
      <w:r>
        <w:rPr>
          <w:rFonts w:asciiTheme="majorHAnsi" w:hAnsiTheme="majorHAnsi" w:cstheme="majorHAnsi"/>
          <w:color w:val="000000" w:themeColor="text1"/>
          <w:sz w:val="22"/>
          <w:szCs w:val="22"/>
        </w:rPr>
        <w:t>nych i elektroenergetycznych bez ograniczeń lub uprawnienia równoważne nr……………….</w:t>
      </w:r>
    </w:p>
    <w:p w:rsidR="0045096E" w:rsidRDefault="00DC60EC">
      <w:pPr>
        <w:numPr>
          <w:ilvl w:val="0"/>
          <w:numId w:val="55"/>
        </w:numPr>
        <w:spacing w:line="276" w:lineRule="auto"/>
        <w:ind w:left="1276" w:hanging="425"/>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przynależność do właściwej izby samorządu zawodowego.</w:t>
      </w:r>
    </w:p>
    <w:p w:rsidR="0045096E" w:rsidRDefault="00DC60EC">
      <w:pPr>
        <w:pStyle w:val="Akapitzlist"/>
        <w:numPr>
          <w:ilvl w:val="0"/>
          <w:numId w:val="50"/>
        </w:numPr>
        <w:spacing w:line="276" w:lineRule="auto"/>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Zamawiający ustanawia Inspektora nadzoru w specjalności </w:t>
      </w:r>
      <w:proofErr w:type="spellStart"/>
      <w:r>
        <w:rPr>
          <w:rFonts w:asciiTheme="majorHAnsi" w:hAnsiTheme="majorHAnsi" w:cstheme="majorHAnsi"/>
          <w:color w:val="000000" w:themeColor="text1"/>
          <w:sz w:val="22"/>
          <w:szCs w:val="22"/>
        </w:rPr>
        <w:t>konstrukcyjno</w:t>
      </w:r>
      <w:proofErr w:type="spellEnd"/>
      <w:r>
        <w:rPr>
          <w:rFonts w:asciiTheme="majorHAnsi" w:hAnsiTheme="majorHAnsi" w:cstheme="majorHAnsi"/>
          <w:color w:val="000000" w:themeColor="text1"/>
          <w:sz w:val="22"/>
          <w:szCs w:val="22"/>
        </w:rPr>
        <w:t xml:space="preserve"> budowlanej w osobie………………….. posiadającego uprawnie</w:t>
      </w:r>
      <w:r>
        <w:rPr>
          <w:rFonts w:asciiTheme="majorHAnsi" w:hAnsiTheme="majorHAnsi" w:cstheme="majorHAnsi"/>
          <w:color w:val="000000" w:themeColor="text1"/>
          <w:sz w:val="22"/>
          <w:szCs w:val="22"/>
        </w:rPr>
        <w:t>nia budowlane do kierowania robotami budowlanymi w specjalności konstrukcyjno-budowlanej bez ograniczeń lub opowiadające im uprawnienia równoważne nr…………………………………… Inspektor nadzoru zapewnia inspektorów branżowych w specjalności instalacyjnej w zakresie si</w:t>
      </w:r>
      <w:r>
        <w:rPr>
          <w:rFonts w:asciiTheme="majorHAnsi" w:hAnsiTheme="majorHAnsi" w:cstheme="majorHAnsi"/>
          <w:color w:val="000000" w:themeColor="text1"/>
          <w:sz w:val="22"/>
          <w:szCs w:val="22"/>
        </w:rPr>
        <w:t>eci, instalacji i urządzeń cieplnych, wentylacyjnych, gazowych, wodociągowych i kanalizacyjnych bez ograniczeń w osobie…………………… oraz w specjalności instalacyjnej w zakresie sieci, instalacji i urządzeń elektrycznych i elektroenergetycznych bez ograniczeń w</w:t>
      </w:r>
      <w:r>
        <w:rPr>
          <w:rFonts w:asciiTheme="majorHAnsi" w:hAnsiTheme="majorHAnsi" w:cstheme="majorHAnsi"/>
          <w:color w:val="000000" w:themeColor="text1"/>
          <w:sz w:val="22"/>
          <w:szCs w:val="22"/>
        </w:rPr>
        <w:t xml:space="preserve"> osobie…………………….</w:t>
      </w:r>
    </w:p>
    <w:p w:rsidR="0045096E" w:rsidRDefault="00DC60EC">
      <w:pPr>
        <w:widowControl/>
        <w:numPr>
          <w:ilvl w:val="0"/>
          <w:numId w:val="50"/>
        </w:numPr>
        <w:tabs>
          <w:tab w:val="left" w:pos="426"/>
        </w:tabs>
        <w:spacing w:line="276" w:lineRule="auto"/>
        <w:jc w:val="both"/>
        <w:textAlignment w:val="auto"/>
        <w:rPr>
          <w:rFonts w:asciiTheme="majorHAnsi" w:hAnsiTheme="majorHAnsi" w:cstheme="majorHAnsi"/>
          <w:color w:val="000000" w:themeColor="text1"/>
          <w:sz w:val="22"/>
          <w:szCs w:val="22"/>
          <w:lang w:val="x-none" w:eastAsia="x-none"/>
        </w:rPr>
      </w:pPr>
      <w:r>
        <w:rPr>
          <w:rFonts w:asciiTheme="majorHAnsi" w:eastAsia="Tahoma" w:hAnsiTheme="majorHAnsi" w:cstheme="majorHAnsi"/>
          <w:color w:val="000000" w:themeColor="text1"/>
          <w:sz w:val="22"/>
          <w:szCs w:val="22"/>
        </w:rPr>
        <w:t xml:space="preserve">Dopuszcza się zmianę osób wymienionych w ust. 1  </w:t>
      </w:r>
      <w:r>
        <w:rPr>
          <w:rFonts w:asciiTheme="majorHAnsi" w:hAnsiTheme="majorHAnsi" w:cstheme="majorHAnsi"/>
          <w:color w:val="000000" w:themeColor="text1"/>
          <w:sz w:val="22"/>
          <w:szCs w:val="22"/>
        </w:rPr>
        <w:t>w formie aneksu do umowy pod warunkiem</w:t>
      </w:r>
      <w:r>
        <w:rPr>
          <w:rFonts w:asciiTheme="majorHAnsi" w:eastAsia="Calibri" w:hAnsiTheme="majorHAnsi" w:cstheme="majorHAnsi"/>
          <w:color w:val="000000" w:themeColor="text1"/>
          <w:sz w:val="22"/>
          <w:szCs w:val="22"/>
        </w:rPr>
        <w:t xml:space="preserve">, że wykonawca udowodni (przedkładając odpowiednie dokumenty), że następca spełnia </w:t>
      </w:r>
      <w:r>
        <w:rPr>
          <w:rFonts w:asciiTheme="majorHAnsi" w:hAnsiTheme="majorHAnsi" w:cstheme="majorHAnsi"/>
          <w:color w:val="000000" w:themeColor="text1"/>
          <w:sz w:val="22"/>
          <w:szCs w:val="22"/>
        </w:rPr>
        <w:t>wymagania określone dla tej funkcji w ust. 1.</w:t>
      </w:r>
    </w:p>
    <w:p w:rsidR="0045096E" w:rsidRDefault="00DC60EC">
      <w:pPr>
        <w:widowControl/>
        <w:numPr>
          <w:ilvl w:val="0"/>
          <w:numId w:val="50"/>
        </w:numPr>
        <w:tabs>
          <w:tab w:val="left" w:pos="426"/>
        </w:tabs>
        <w:spacing w:line="276" w:lineRule="auto"/>
        <w:jc w:val="both"/>
        <w:textAlignment w:val="auto"/>
        <w:rPr>
          <w:rFonts w:asciiTheme="majorHAnsi" w:hAnsiTheme="majorHAnsi" w:cstheme="majorHAnsi"/>
          <w:sz w:val="22"/>
          <w:szCs w:val="22"/>
          <w:lang w:val="x-none" w:eastAsia="x-none"/>
        </w:rPr>
      </w:pPr>
      <w:r>
        <w:rPr>
          <w:rFonts w:asciiTheme="majorHAnsi" w:eastAsia="Tahoma" w:hAnsiTheme="majorHAnsi" w:cstheme="majorHAnsi"/>
          <w:sz w:val="22"/>
          <w:szCs w:val="22"/>
        </w:rPr>
        <w:t>Kierownik budowy zobowi</w:t>
      </w:r>
      <w:r>
        <w:rPr>
          <w:rFonts w:asciiTheme="majorHAnsi" w:eastAsia="Tahoma" w:hAnsiTheme="majorHAnsi" w:cstheme="majorHAnsi"/>
          <w:sz w:val="22"/>
          <w:szCs w:val="22"/>
        </w:rPr>
        <w:t>ązany jest do przebywania na terenie budowy w każdym dniu, w którym wykonywane są roboty budowlane stanowiące przedmiot umowy. Kierownik budowy zobowiązany jest prowadzić na bieżąco dokumentację budowy i przechowywać ją w formie i sposób zgodny z przepisam</w:t>
      </w:r>
      <w:r>
        <w:rPr>
          <w:rFonts w:asciiTheme="majorHAnsi" w:eastAsia="Tahoma" w:hAnsiTheme="majorHAnsi" w:cstheme="majorHAnsi"/>
          <w:sz w:val="22"/>
          <w:szCs w:val="22"/>
        </w:rPr>
        <w:t>i ustawy Prawo budowlane.</w:t>
      </w:r>
    </w:p>
    <w:p w:rsidR="0045096E" w:rsidRDefault="00DC60EC">
      <w:pPr>
        <w:tabs>
          <w:tab w:val="left" w:pos="426"/>
        </w:tabs>
        <w:spacing w:line="276" w:lineRule="auto"/>
        <w:ind w:left="360"/>
        <w:jc w:val="both"/>
        <w:rPr>
          <w:rFonts w:asciiTheme="majorHAnsi" w:eastAsia="Tahoma" w:hAnsiTheme="majorHAnsi" w:cstheme="majorHAnsi"/>
          <w:sz w:val="22"/>
          <w:szCs w:val="22"/>
        </w:rPr>
      </w:pPr>
      <w:r>
        <w:rPr>
          <w:rFonts w:asciiTheme="majorHAnsi" w:eastAsia="Tahoma" w:hAnsiTheme="majorHAnsi" w:cstheme="majorHAnsi"/>
          <w:sz w:val="22"/>
          <w:szCs w:val="22"/>
        </w:rPr>
        <w:t xml:space="preserve">Kierownicy robót zobowiązani są do przebywania na terenie budowy w dniach gdy wykonywane są roboty budowlane objęte ich specjalnością. </w:t>
      </w:r>
      <w:r>
        <w:rPr>
          <w:rFonts w:asciiTheme="majorHAnsi" w:hAnsiTheme="majorHAnsi" w:cstheme="majorHAnsi"/>
          <w:color w:val="000000" w:themeColor="text1"/>
          <w:sz w:val="22"/>
          <w:szCs w:val="22"/>
          <w:lang w:val="x-none" w:eastAsia="x-none"/>
        </w:rPr>
        <w:t>Na wezwanie zamawiającego, kierownik budowy oraz kierownicy robót są zobowiązani do niezwłoczne</w:t>
      </w:r>
      <w:r>
        <w:rPr>
          <w:rFonts w:asciiTheme="majorHAnsi" w:hAnsiTheme="majorHAnsi" w:cstheme="majorHAnsi"/>
          <w:color w:val="000000" w:themeColor="text1"/>
          <w:sz w:val="22"/>
          <w:szCs w:val="22"/>
          <w:lang w:val="x-none" w:eastAsia="x-none"/>
        </w:rPr>
        <w:t>go stawiennictwa na terenie budowy w terminie wyznaczonym przez zamawiającego, nie później niż 24 godziny licząc od godziny przekazania wezwania przez zamawiającego. Przy liczeniu terminu nie uwzględnia się dni świątecznych oraz dni ustawowo wolnych od pra</w:t>
      </w:r>
      <w:r>
        <w:rPr>
          <w:rFonts w:asciiTheme="majorHAnsi" w:hAnsiTheme="majorHAnsi" w:cstheme="majorHAnsi"/>
          <w:color w:val="000000" w:themeColor="text1"/>
          <w:sz w:val="22"/>
          <w:szCs w:val="22"/>
          <w:lang w:val="x-none" w:eastAsia="x-none"/>
        </w:rPr>
        <w:t>cy.</w:t>
      </w:r>
    </w:p>
    <w:p w:rsidR="0045096E" w:rsidRDefault="00DC60EC">
      <w:pPr>
        <w:widowControl/>
        <w:numPr>
          <w:ilvl w:val="0"/>
          <w:numId w:val="50"/>
        </w:numPr>
        <w:tabs>
          <w:tab w:val="left" w:pos="426"/>
        </w:tabs>
        <w:spacing w:line="276" w:lineRule="auto"/>
        <w:jc w:val="both"/>
        <w:textAlignment w:val="auto"/>
        <w:rPr>
          <w:rFonts w:asciiTheme="majorHAnsi" w:hAnsiTheme="majorHAnsi" w:cstheme="majorHAnsi"/>
          <w:color w:val="000000" w:themeColor="text1"/>
          <w:sz w:val="22"/>
          <w:szCs w:val="22"/>
          <w:lang w:val="x-none" w:eastAsia="x-none"/>
        </w:rPr>
      </w:pPr>
      <w:r>
        <w:rPr>
          <w:rFonts w:asciiTheme="majorHAnsi" w:eastAsia="Tahoma" w:hAnsiTheme="majorHAnsi" w:cstheme="majorHAnsi"/>
          <w:sz w:val="22"/>
          <w:szCs w:val="22"/>
        </w:rPr>
        <w:t xml:space="preserve">W przypadku, gdy osoby biorące udział w realizacji umowy nie znają języka polskiego wymagane jest, aby wykonawca zapewnił pełną usługę tłumaczenia na i z języka </w:t>
      </w:r>
      <w:r>
        <w:rPr>
          <w:rFonts w:asciiTheme="majorHAnsi" w:eastAsia="Tahoma" w:hAnsiTheme="majorHAnsi" w:cstheme="majorHAnsi"/>
          <w:color w:val="000000" w:themeColor="text1"/>
          <w:sz w:val="22"/>
          <w:szCs w:val="22"/>
        </w:rPr>
        <w:t xml:space="preserve">polskiego. </w:t>
      </w:r>
    </w:p>
    <w:p w:rsidR="0045096E" w:rsidRDefault="00DC60EC">
      <w:pPr>
        <w:widowControl/>
        <w:numPr>
          <w:ilvl w:val="0"/>
          <w:numId w:val="50"/>
        </w:numPr>
        <w:tabs>
          <w:tab w:val="left" w:pos="426"/>
        </w:tabs>
        <w:spacing w:line="276" w:lineRule="auto"/>
        <w:jc w:val="both"/>
        <w:textAlignment w:val="auto"/>
        <w:rPr>
          <w:rFonts w:asciiTheme="majorHAnsi" w:hAnsiTheme="majorHAnsi" w:cstheme="majorHAnsi"/>
          <w:color w:val="000000" w:themeColor="text1"/>
          <w:sz w:val="22"/>
          <w:szCs w:val="22"/>
          <w:lang w:val="x-none" w:eastAsia="x-none"/>
        </w:rPr>
      </w:pPr>
      <w:r>
        <w:rPr>
          <w:rFonts w:asciiTheme="majorHAnsi" w:eastAsia="Tahoma" w:hAnsiTheme="majorHAnsi" w:cstheme="majorHAnsi"/>
          <w:color w:val="000000" w:themeColor="text1"/>
          <w:sz w:val="22"/>
          <w:szCs w:val="22"/>
          <w:lang w:eastAsia="en-US"/>
        </w:rPr>
        <w:t xml:space="preserve">Wykonawca oświadcza, że wypełnia obowiązki informacyjne przewidziane w art. 13 </w:t>
      </w:r>
      <w:r>
        <w:rPr>
          <w:rFonts w:asciiTheme="majorHAnsi" w:eastAsia="Tahoma" w:hAnsiTheme="majorHAnsi" w:cstheme="majorHAnsi"/>
          <w:color w:val="000000" w:themeColor="text1"/>
          <w:sz w:val="22"/>
          <w:szCs w:val="22"/>
          <w:lang w:eastAsia="en-US"/>
        </w:rPr>
        <w:t>lub art. 14 RODO wobec osób fizycznych, od których dane osobowe bezpośrednio lub pośrednio pozyskuje w celu realizacji niniejszej umowy,</w:t>
      </w:r>
    </w:p>
    <w:p w:rsidR="0045096E" w:rsidRDefault="0045096E">
      <w:pPr>
        <w:pStyle w:val="Standard"/>
        <w:jc w:val="center"/>
        <w:rPr>
          <w:rFonts w:asciiTheme="majorHAnsi" w:eastAsia="Times New Roman" w:hAnsiTheme="majorHAnsi" w:cstheme="majorHAnsi"/>
          <w:b/>
          <w:bCs/>
          <w:sz w:val="22"/>
          <w:szCs w:val="22"/>
          <w:lang w:val="x-none" w:eastAsia="ar-SA"/>
        </w:rPr>
      </w:pPr>
    </w:p>
    <w:p w:rsidR="0045096E" w:rsidRDefault="0045096E">
      <w:pPr>
        <w:pStyle w:val="Standard"/>
        <w:jc w:val="center"/>
        <w:rPr>
          <w:rFonts w:asciiTheme="majorHAnsi" w:eastAsia="Times New Roman" w:hAnsiTheme="majorHAnsi" w:cstheme="majorHAnsi"/>
          <w:b/>
          <w:bCs/>
          <w:sz w:val="22"/>
          <w:szCs w:val="22"/>
          <w:lang w:val="x-none" w:eastAsia="ar-SA"/>
        </w:rPr>
      </w:pPr>
    </w:p>
    <w:p w:rsidR="0045096E" w:rsidRDefault="00DC60EC">
      <w:pPr>
        <w:pStyle w:val="Standard"/>
        <w:jc w:val="center"/>
        <w:rPr>
          <w:rFonts w:asciiTheme="majorHAnsi" w:hAnsiTheme="majorHAnsi" w:cstheme="majorHAnsi"/>
          <w:sz w:val="22"/>
          <w:szCs w:val="22"/>
        </w:rPr>
      </w:pPr>
      <w:r>
        <w:rPr>
          <w:rFonts w:asciiTheme="majorHAnsi" w:eastAsia="Times New Roman" w:hAnsiTheme="majorHAnsi" w:cstheme="majorHAnsi"/>
          <w:b/>
          <w:bCs/>
          <w:sz w:val="22"/>
          <w:szCs w:val="22"/>
          <w:lang w:eastAsia="ar-SA"/>
        </w:rPr>
        <w:t>§ 10.</w:t>
      </w:r>
    </w:p>
    <w:p w:rsidR="0045096E" w:rsidRDefault="00DC60EC">
      <w:pPr>
        <w:pStyle w:val="Standard"/>
        <w:jc w:val="center"/>
        <w:rPr>
          <w:rFonts w:asciiTheme="majorHAnsi" w:hAnsiTheme="majorHAnsi" w:cstheme="majorHAnsi"/>
          <w:sz w:val="22"/>
          <w:szCs w:val="22"/>
        </w:rPr>
      </w:pPr>
      <w:r>
        <w:rPr>
          <w:rFonts w:asciiTheme="majorHAnsi" w:eastAsia="Times New Roman" w:hAnsiTheme="majorHAnsi" w:cstheme="majorHAnsi"/>
          <w:b/>
          <w:bCs/>
          <w:sz w:val="22"/>
          <w:szCs w:val="22"/>
          <w:lang w:eastAsia="ar-SA"/>
        </w:rPr>
        <w:t>Zasady współpracy pomiędzy Stronami</w:t>
      </w:r>
    </w:p>
    <w:p w:rsidR="0045096E" w:rsidRDefault="00DC60EC">
      <w:pPr>
        <w:pStyle w:val="Standard"/>
        <w:numPr>
          <w:ilvl w:val="0"/>
          <w:numId w:val="36"/>
        </w:numPr>
        <w:tabs>
          <w:tab w:val="left" w:pos="284"/>
        </w:tabs>
        <w:spacing w:line="276" w:lineRule="auto"/>
        <w:ind w:left="0" w:firstLine="0"/>
        <w:jc w:val="both"/>
        <w:rPr>
          <w:rFonts w:asciiTheme="majorHAnsi" w:hAnsiTheme="majorHAnsi" w:cstheme="majorHAnsi"/>
          <w:sz w:val="22"/>
          <w:szCs w:val="22"/>
        </w:rPr>
      </w:pPr>
      <w:r>
        <w:rPr>
          <w:rFonts w:asciiTheme="majorHAnsi" w:eastAsia="Times New Roman" w:hAnsiTheme="majorHAnsi" w:cstheme="majorHAnsi"/>
          <w:sz w:val="22"/>
          <w:szCs w:val="22"/>
          <w:lang w:eastAsia="ar-SA"/>
        </w:rPr>
        <w:t xml:space="preserve">Zamawiający i Wykonawca wybrany w postępowaniu o udzielenie zamówienia </w:t>
      </w:r>
      <w:r>
        <w:rPr>
          <w:rFonts w:asciiTheme="majorHAnsi" w:eastAsia="Times New Roman" w:hAnsiTheme="majorHAnsi" w:cstheme="majorHAnsi"/>
          <w:sz w:val="22"/>
          <w:szCs w:val="22"/>
          <w:lang w:eastAsia="ar-SA"/>
        </w:rPr>
        <w:t>obowiązani są współdziałać przy wykonaniu umowy w sprawie zamówienia publicznego w celu należytej realizacji zamówienia.</w:t>
      </w:r>
    </w:p>
    <w:p w:rsidR="0045096E" w:rsidRDefault="00DC60EC">
      <w:pPr>
        <w:pStyle w:val="Standard"/>
        <w:numPr>
          <w:ilvl w:val="0"/>
          <w:numId w:val="36"/>
        </w:numPr>
        <w:tabs>
          <w:tab w:val="left" w:pos="284"/>
        </w:tabs>
        <w:spacing w:line="276" w:lineRule="auto"/>
        <w:ind w:left="0" w:firstLine="0"/>
        <w:jc w:val="both"/>
        <w:rPr>
          <w:rFonts w:asciiTheme="majorHAnsi" w:hAnsiTheme="majorHAnsi" w:cstheme="majorHAnsi"/>
          <w:sz w:val="22"/>
          <w:szCs w:val="22"/>
        </w:rPr>
      </w:pPr>
      <w:r>
        <w:rPr>
          <w:rFonts w:asciiTheme="majorHAnsi" w:eastAsia="Times New Roman" w:hAnsiTheme="majorHAnsi" w:cstheme="majorHAnsi"/>
          <w:sz w:val="22"/>
          <w:szCs w:val="22"/>
          <w:lang w:eastAsia="ar-SA"/>
        </w:rPr>
        <w:t>W zakresie wzajemnego współdziałania przy realizacji przedmiotu umowy Strony zobowiązują się działać niezwłocznie, przestrzegając obowi</w:t>
      </w:r>
      <w:r>
        <w:rPr>
          <w:rFonts w:asciiTheme="majorHAnsi" w:eastAsia="Times New Roman" w:hAnsiTheme="majorHAnsi" w:cstheme="majorHAnsi"/>
          <w:sz w:val="22"/>
          <w:szCs w:val="22"/>
          <w:lang w:eastAsia="ar-SA"/>
        </w:rPr>
        <w:t>ązujących przepisów prawa i ustalonych zwyczajów z zachowaniem formy pisemnej.</w:t>
      </w:r>
    </w:p>
    <w:p w:rsidR="0045096E" w:rsidRDefault="0045096E">
      <w:pPr>
        <w:pStyle w:val="Standard"/>
        <w:jc w:val="center"/>
        <w:rPr>
          <w:rFonts w:asciiTheme="majorHAnsi" w:eastAsia="Times New Roman" w:hAnsiTheme="majorHAnsi" w:cstheme="majorHAnsi"/>
          <w:b/>
          <w:bCs/>
          <w:sz w:val="22"/>
          <w:szCs w:val="22"/>
          <w:lang w:eastAsia="ar-SA"/>
        </w:rPr>
      </w:pPr>
    </w:p>
    <w:p w:rsidR="0045096E" w:rsidRDefault="00DC60EC">
      <w:pPr>
        <w:pStyle w:val="Standard"/>
        <w:jc w:val="center"/>
        <w:rPr>
          <w:rFonts w:asciiTheme="majorHAnsi" w:eastAsia="Times New Roman" w:hAnsiTheme="majorHAnsi" w:cstheme="majorHAnsi"/>
          <w:b/>
          <w:bCs/>
          <w:sz w:val="22"/>
          <w:szCs w:val="22"/>
          <w:lang w:eastAsia="ar-SA"/>
        </w:rPr>
      </w:pPr>
      <w:r>
        <w:rPr>
          <w:rFonts w:asciiTheme="majorHAnsi" w:eastAsia="Times New Roman" w:hAnsiTheme="majorHAnsi" w:cstheme="majorHAnsi"/>
          <w:b/>
          <w:bCs/>
          <w:sz w:val="22"/>
          <w:szCs w:val="22"/>
          <w:lang w:eastAsia="ar-SA"/>
        </w:rPr>
        <w:t>§ 11.</w:t>
      </w:r>
    </w:p>
    <w:p w:rsidR="0045096E" w:rsidRDefault="0045096E">
      <w:pPr>
        <w:pStyle w:val="Standard"/>
        <w:jc w:val="center"/>
        <w:rPr>
          <w:rFonts w:asciiTheme="majorHAnsi" w:eastAsia="Times New Roman" w:hAnsiTheme="majorHAnsi" w:cstheme="majorHAnsi"/>
          <w:b/>
          <w:bCs/>
          <w:sz w:val="22"/>
          <w:szCs w:val="22"/>
          <w:lang w:eastAsia="ar-SA"/>
        </w:rPr>
      </w:pPr>
    </w:p>
    <w:p w:rsidR="0045096E" w:rsidRDefault="00DC60EC">
      <w:pPr>
        <w:widowControl/>
        <w:numPr>
          <w:ilvl w:val="0"/>
          <w:numId w:val="43"/>
        </w:numPr>
        <w:spacing w:after="4" w:line="276" w:lineRule="auto"/>
        <w:ind w:right="-8"/>
        <w:jc w:val="both"/>
        <w:textAlignment w:val="auto"/>
        <w:rPr>
          <w:rFonts w:asciiTheme="majorHAnsi" w:eastAsia="Tahoma" w:hAnsiTheme="majorHAnsi" w:cstheme="majorHAnsi"/>
          <w:color w:val="FF0000"/>
          <w:sz w:val="22"/>
          <w:szCs w:val="22"/>
        </w:rPr>
      </w:pPr>
      <w:r>
        <w:rPr>
          <w:rFonts w:asciiTheme="majorHAnsi" w:eastAsia="Tahoma" w:hAnsiTheme="majorHAnsi" w:cstheme="majorHAnsi"/>
          <w:color w:val="000000" w:themeColor="text1"/>
          <w:sz w:val="22"/>
          <w:szCs w:val="22"/>
        </w:rPr>
        <w:t xml:space="preserve">Z tytułu należytego wykonania przedmiotu umowy zamawiający zapłaci wykonawcy, zgodnie z formularzem oferty stanowiącym </w:t>
      </w:r>
      <w:r>
        <w:rPr>
          <w:rFonts w:asciiTheme="majorHAnsi" w:eastAsia="Tahoma" w:hAnsiTheme="majorHAnsi" w:cstheme="majorHAnsi"/>
          <w:b/>
          <w:bCs/>
          <w:color w:val="000000" w:themeColor="text1"/>
          <w:sz w:val="22"/>
          <w:szCs w:val="22"/>
        </w:rPr>
        <w:t>załącznik nr 1</w:t>
      </w:r>
      <w:r>
        <w:rPr>
          <w:rFonts w:asciiTheme="majorHAnsi" w:eastAsia="Tahoma" w:hAnsiTheme="majorHAnsi" w:cstheme="majorHAnsi"/>
          <w:color w:val="000000" w:themeColor="text1"/>
          <w:sz w:val="22"/>
          <w:szCs w:val="22"/>
        </w:rPr>
        <w:t xml:space="preserve"> </w:t>
      </w:r>
      <w:r>
        <w:rPr>
          <w:rFonts w:asciiTheme="majorHAnsi" w:eastAsia="Tahoma" w:hAnsiTheme="majorHAnsi" w:cstheme="majorHAnsi"/>
          <w:b/>
          <w:bCs/>
          <w:color w:val="000000" w:themeColor="text1"/>
          <w:sz w:val="22"/>
          <w:szCs w:val="22"/>
        </w:rPr>
        <w:t>do umowy</w:t>
      </w:r>
      <w:r>
        <w:rPr>
          <w:rFonts w:asciiTheme="majorHAnsi" w:eastAsia="Tahoma" w:hAnsiTheme="majorHAnsi" w:cstheme="majorHAnsi"/>
          <w:color w:val="000000" w:themeColor="text1"/>
          <w:sz w:val="22"/>
          <w:szCs w:val="22"/>
        </w:rPr>
        <w:t xml:space="preserve">, całkowite </w:t>
      </w:r>
      <w:r>
        <w:rPr>
          <w:rFonts w:asciiTheme="majorHAnsi" w:eastAsia="Tahoma" w:hAnsiTheme="majorHAnsi" w:cstheme="majorHAnsi"/>
          <w:b/>
          <w:bCs/>
          <w:sz w:val="22"/>
          <w:szCs w:val="22"/>
        </w:rPr>
        <w:t>wynagrodzenie r</w:t>
      </w:r>
      <w:r>
        <w:rPr>
          <w:rFonts w:asciiTheme="majorHAnsi" w:eastAsia="Tahoma" w:hAnsiTheme="majorHAnsi" w:cstheme="majorHAnsi"/>
          <w:b/>
          <w:bCs/>
          <w:sz w:val="22"/>
          <w:szCs w:val="22"/>
        </w:rPr>
        <w:t>yczałtowe</w:t>
      </w:r>
      <w:r>
        <w:rPr>
          <w:rFonts w:asciiTheme="majorHAnsi" w:eastAsia="Tahoma" w:hAnsiTheme="majorHAnsi" w:cstheme="majorHAnsi"/>
          <w:sz w:val="22"/>
          <w:szCs w:val="22"/>
        </w:rPr>
        <w:t xml:space="preserve"> w </w:t>
      </w:r>
      <w:bookmarkStart w:id="11" w:name="_Hlk146006286"/>
      <w:r>
        <w:rPr>
          <w:rFonts w:asciiTheme="majorHAnsi" w:eastAsia="Tahoma" w:hAnsiTheme="majorHAnsi" w:cstheme="majorHAnsi"/>
          <w:sz w:val="22"/>
          <w:szCs w:val="22"/>
        </w:rPr>
        <w:t xml:space="preserve">wysokości </w:t>
      </w:r>
      <w:bookmarkEnd w:id="11"/>
      <w:r>
        <w:rPr>
          <w:rFonts w:asciiTheme="majorHAnsi" w:eastAsia="Tahoma" w:hAnsiTheme="majorHAnsi" w:cstheme="majorHAnsi"/>
          <w:sz w:val="22"/>
          <w:szCs w:val="22"/>
        </w:rPr>
        <w:t xml:space="preserve">…………….. zł netto powiększone o należny podatek VAT….. % co stanowi kwotę </w:t>
      </w:r>
      <w:r>
        <w:rPr>
          <w:rFonts w:asciiTheme="majorHAnsi" w:eastAsia="Tahoma" w:hAnsiTheme="majorHAnsi" w:cstheme="majorHAnsi"/>
          <w:b/>
          <w:bCs/>
          <w:sz w:val="22"/>
          <w:szCs w:val="22"/>
        </w:rPr>
        <w:t>………………… zł brutto</w:t>
      </w:r>
      <w:r>
        <w:rPr>
          <w:rFonts w:asciiTheme="majorHAnsi" w:eastAsia="Tahoma" w:hAnsiTheme="majorHAnsi" w:cstheme="majorHAnsi"/>
          <w:sz w:val="22"/>
          <w:szCs w:val="22"/>
        </w:rPr>
        <w:t>, słownie: ……………………….zł.</w:t>
      </w:r>
    </w:p>
    <w:p w:rsidR="0045096E" w:rsidRDefault="00DC60EC">
      <w:pPr>
        <w:widowControl/>
        <w:numPr>
          <w:ilvl w:val="0"/>
          <w:numId w:val="43"/>
        </w:numPr>
        <w:spacing w:after="4" w:line="276" w:lineRule="auto"/>
        <w:ind w:right="-8"/>
        <w:jc w:val="both"/>
        <w:textAlignment w:val="auto"/>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t xml:space="preserve">Wynagrodzenie ryczałtowe, o którym mowa w ust. 1 zawiera </w:t>
      </w:r>
      <w:r>
        <w:rPr>
          <w:rFonts w:asciiTheme="majorHAnsi" w:hAnsiTheme="majorHAnsi" w:cstheme="majorHAnsi"/>
          <w:color w:val="000000" w:themeColor="text1"/>
          <w:sz w:val="22"/>
          <w:szCs w:val="22"/>
        </w:rPr>
        <w:t xml:space="preserve">wszelkie koszty niezbędne do wykonania przedmiotu umowy, </w:t>
      </w:r>
      <w:bookmarkStart w:id="12" w:name="_Hlk111201187"/>
      <w:r>
        <w:rPr>
          <w:rFonts w:asciiTheme="majorHAnsi" w:hAnsiTheme="majorHAnsi" w:cstheme="majorHAnsi"/>
          <w:color w:val="000000" w:themeColor="text1"/>
          <w:sz w:val="22"/>
          <w:szCs w:val="22"/>
        </w:rPr>
        <w:t xml:space="preserve">wynikające z dokumentacji projektowej stanowiącej </w:t>
      </w:r>
      <w:r>
        <w:rPr>
          <w:rFonts w:asciiTheme="majorHAnsi" w:hAnsiTheme="majorHAnsi" w:cstheme="majorHAnsi"/>
          <w:b/>
          <w:bCs/>
          <w:color w:val="000000" w:themeColor="text1"/>
          <w:sz w:val="22"/>
          <w:szCs w:val="22"/>
        </w:rPr>
        <w:t xml:space="preserve">załącznik nr 4 do </w:t>
      </w:r>
      <w:bookmarkEnd w:id="12"/>
      <w:r>
        <w:rPr>
          <w:rFonts w:asciiTheme="majorHAnsi" w:hAnsiTheme="majorHAnsi" w:cstheme="majorHAnsi"/>
          <w:b/>
          <w:bCs/>
          <w:color w:val="000000" w:themeColor="text1"/>
          <w:sz w:val="22"/>
          <w:szCs w:val="22"/>
        </w:rPr>
        <w:t>umowy</w:t>
      </w:r>
      <w:r>
        <w:rPr>
          <w:rFonts w:asciiTheme="majorHAnsi" w:hAnsiTheme="majorHAnsi" w:cstheme="majorHAnsi"/>
          <w:color w:val="000000" w:themeColor="text1"/>
          <w:sz w:val="22"/>
          <w:szCs w:val="22"/>
        </w:rPr>
        <w:t xml:space="preserve"> oraz postanowień niniejszej umowy.</w:t>
      </w:r>
    </w:p>
    <w:p w:rsidR="0045096E" w:rsidRDefault="00DC60EC">
      <w:pPr>
        <w:widowControl/>
        <w:numPr>
          <w:ilvl w:val="0"/>
          <w:numId w:val="43"/>
        </w:numPr>
        <w:spacing w:after="4" w:line="276" w:lineRule="auto"/>
        <w:ind w:right="-8"/>
        <w:jc w:val="both"/>
        <w:textAlignment w:val="auto"/>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t xml:space="preserve">Cenę poszczególnych elementów robót określa kosztorys ofertowy stanowiący </w:t>
      </w:r>
      <w:bookmarkStart w:id="13" w:name="_Hlk122600237"/>
      <w:r>
        <w:rPr>
          <w:rFonts w:asciiTheme="majorHAnsi" w:eastAsia="Tahoma" w:hAnsiTheme="majorHAnsi" w:cstheme="majorHAnsi"/>
          <w:b/>
          <w:bCs/>
          <w:color w:val="000000" w:themeColor="text1"/>
          <w:sz w:val="22"/>
          <w:szCs w:val="22"/>
        </w:rPr>
        <w:t>załącznik do oferty Wykonawcy z dnia…………..</w:t>
      </w:r>
      <w:r>
        <w:rPr>
          <w:rFonts w:asciiTheme="majorHAnsi" w:eastAsia="Tahoma" w:hAnsiTheme="majorHAnsi" w:cstheme="majorHAnsi"/>
          <w:color w:val="000000" w:themeColor="text1"/>
          <w:sz w:val="22"/>
          <w:szCs w:val="22"/>
        </w:rPr>
        <w:t xml:space="preserve"> </w:t>
      </w:r>
      <w:bookmarkEnd w:id="13"/>
    </w:p>
    <w:p w:rsidR="0045096E" w:rsidRDefault="00DC60EC">
      <w:pPr>
        <w:widowControl/>
        <w:numPr>
          <w:ilvl w:val="0"/>
          <w:numId w:val="43"/>
        </w:numPr>
        <w:spacing w:after="4" w:line="276" w:lineRule="auto"/>
        <w:ind w:right="-8"/>
        <w:jc w:val="both"/>
        <w:textAlignment w:val="auto"/>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t xml:space="preserve">Kosztorys ofertowy, o którym </w:t>
      </w:r>
      <w:r>
        <w:rPr>
          <w:rFonts w:asciiTheme="majorHAnsi" w:eastAsia="Tahoma" w:hAnsiTheme="majorHAnsi" w:cstheme="majorHAnsi"/>
          <w:color w:val="000000" w:themeColor="text1"/>
          <w:sz w:val="22"/>
          <w:szCs w:val="22"/>
        </w:rPr>
        <w:t>mowa w ust. 3, nie określa zakresu rzeczowego zobowiązania wykonawcy, ale służy jedynie do ustalenia wysokości płatności częściowych i płatności końcowej oraz obliczenia wysokości wynagrodzenia należnego wykonawcy w przypadku robót zamiennych lub zamówieni</w:t>
      </w:r>
      <w:r>
        <w:rPr>
          <w:rFonts w:asciiTheme="majorHAnsi" w:eastAsia="Tahoma" w:hAnsiTheme="majorHAnsi" w:cstheme="majorHAnsi"/>
          <w:color w:val="000000" w:themeColor="text1"/>
          <w:sz w:val="22"/>
          <w:szCs w:val="22"/>
        </w:rPr>
        <w:t>a dodatkowego, a w przypadku odstąpienia od umowy, do ustalenia wysokości wynagrodzenia wykonawcy.</w:t>
      </w:r>
    </w:p>
    <w:p w:rsidR="0045096E" w:rsidRDefault="00DC60EC">
      <w:pPr>
        <w:widowControl/>
        <w:numPr>
          <w:ilvl w:val="0"/>
          <w:numId w:val="43"/>
        </w:numPr>
        <w:spacing w:after="4" w:line="276" w:lineRule="auto"/>
        <w:ind w:right="-8"/>
        <w:jc w:val="both"/>
        <w:textAlignment w:val="auto"/>
        <w:rPr>
          <w:rFonts w:asciiTheme="majorHAnsi" w:eastAsia="Tahoma" w:hAnsiTheme="majorHAnsi" w:cstheme="majorHAnsi"/>
          <w:color w:val="000000" w:themeColor="text1"/>
          <w:sz w:val="22"/>
          <w:szCs w:val="22"/>
        </w:rPr>
      </w:pPr>
      <w:bookmarkStart w:id="14" w:name="_Hlk519508707"/>
      <w:r>
        <w:rPr>
          <w:rFonts w:asciiTheme="majorHAnsi" w:eastAsia="Tahoma" w:hAnsiTheme="majorHAnsi" w:cstheme="majorHAnsi"/>
          <w:color w:val="000000" w:themeColor="text1"/>
          <w:sz w:val="22"/>
          <w:szCs w:val="22"/>
        </w:rPr>
        <w:t>Wykonawca nie może przenosić wierzytelności wynikających z niniejszej umowy na osoby trzecie ani rozporządzać nimi w jakiejkolwiek prawem przewidzianej formi</w:t>
      </w:r>
      <w:r>
        <w:rPr>
          <w:rFonts w:asciiTheme="majorHAnsi" w:eastAsia="Tahoma" w:hAnsiTheme="majorHAnsi" w:cstheme="majorHAnsi"/>
          <w:color w:val="000000" w:themeColor="text1"/>
          <w:sz w:val="22"/>
          <w:szCs w:val="22"/>
        </w:rPr>
        <w:t>e bez zgody zamawiającego. Bez zgody zamawiającego wykonawca nie może również zawrzeć umowy z osobą trzecią o podstawienie w prawa wierzyciela (art. 518 K.C.), ani dokonywać żadnej innej czynności prawnej rodzącej taki skutek. Wierzytelność z umowy jest wi</w:t>
      </w:r>
      <w:r>
        <w:rPr>
          <w:rFonts w:asciiTheme="majorHAnsi" w:eastAsia="Tahoma" w:hAnsiTheme="majorHAnsi" w:cstheme="majorHAnsi"/>
          <w:color w:val="000000" w:themeColor="text1"/>
          <w:sz w:val="22"/>
          <w:szCs w:val="22"/>
        </w:rPr>
        <w:t>erzytelnością warunkową i będzie przysługiwać cedentowi pod warunkiem realizacji przez niego wszelkich wymienionych w umowie obowiązków oraz z zastrzeżeniem skuteczności wszelkich praw dłużnika względem cedenta określonych w umowie.</w:t>
      </w:r>
      <w:bookmarkEnd w:id="14"/>
    </w:p>
    <w:p w:rsidR="0045096E" w:rsidRDefault="00DC60EC">
      <w:pPr>
        <w:widowControl/>
        <w:numPr>
          <w:ilvl w:val="0"/>
          <w:numId w:val="43"/>
        </w:numPr>
        <w:spacing w:after="4" w:line="276" w:lineRule="auto"/>
        <w:ind w:right="-8"/>
        <w:jc w:val="both"/>
        <w:textAlignment w:val="auto"/>
        <w:rPr>
          <w:rFonts w:asciiTheme="majorHAnsi" w:eastAsia="Tahoma" w:hAnsiTheme="majorHAnsi" w:cstheme="majorHAnsi"/>
          <w:color w:val="000000" w:themeColor="text1"/>
          <w:sz w:val="22"/>
          <w:szCs w:val="22"/>
        </w:rPr>
      </w:pPr>
      <w:r>
        <w:rPr>
          <w:rFonts w:asciiTheme="majorHAnsi" w:hAnsiTheme="majorHAnsi" w:cstheme="majorHAnsi"/>
          <w:sz w:val="22"/>
          <w:szCs w:val="22"/>
        </w:rPr>
        <w:t>Wynagrodzenie, o którym</w:t>
      </w:r>
      <w:r>
        <w:rPr>
          <w:rFonts w:asciiTheme="majorHAnsi" w:hAnsiTheme="majorHAnsi" w:cstheme="majorHAnsi"/>
          <w:sz w:val="22"/>
          <w:szCs w:val="22"/>
        </w:rPr>
        <w:t xml:space="preserve"> mowa w § 11 ust. 1 może zostać odpowiednio zmienione w przypadku:</w:t>
      </w:r>
    </w:p>
    <w:p w:rsidR="0045096E" w:rsidRDefault="00DC60EC">
      <w:pPr>
        <w:pStyle w:val="Standard"/>
        <w:widowControl w:val="0"/>
        <w:numPr>
          <w:ilvl w:val="0"/>
          <w:numId w:val="31"/>
        </w:numPr>
        <w:ind w:left="567" w:hanging="284"/>
        <w:rPr>
          <w:rFonts w:asciiTheme="majorHAnsi" w:hAnsiTheme="majorHAnsi" w:cstheme="majorHAnsi"/>
          <w:sz w:val="22"/>
          <w:szCs w:val="22"/>
        </w:rPr>
      </w:pPr>
      <w:r>
        <w:rPr>
          <w:rFonts w:asciiTheme="majorHAnsi" w:hAnsiTheme="majorHAnsi" w:cstheme="majorHAnsi"/>
          <w:sz w:val="22"/>
          <w:szCs w:val="22"/>
        </w:rPr>
        <w:t>zmiany stawek podatku od towarów i usług (VAT) na usługi budowlane i budowlano montażowe. Przy zmianie stawki VAT ulegnie zmianie kwota wynagrodzenia brutto, kwota netto pozostanie bez zmia</w:t>
      </w:r>
      <w:r>
        <w:rPr>
          <w:rFonts w:asciiTheme="majorHAnsi" w:hAnsiTheme="majorHAnsi" w:cstheme="majorHAnsi"/>
          <w:sz w:val="22"/>
          <w:szCs w:val="22"/>
        </w:rPr>
        <w:t>n. Waloryzacji nie podlega wynagrodzenie w części wypłaconej Wykonawcy przed zmianą stawek podatku od towarów i usług (VAT),</w:t>
      </w:r>
    </w:p>
    <w:p w:rsidR="0045096E" w:rsidRDefault="00DC60EC">
      <w:pPr>
        <w:pStyle w:val="Standard"/>
        <w:widowControl w:val="0"/>
        <w:numPr>
          <w:ilvl w:val="0"/>
          <w:numId w:val="31"/>
        </w:numPr>
        <w:ind w:left="567" w:hanging="284"/>
        <w:rPr>
          <w:rFonts w:asciiTheme="majorHAnsi" w:hAnsiTheme="majorHAnsi" w:cstheme="majorHAnsi"/>
          <w:sz w:val="22"/>
          <w:szCs w:val="22"/>
        </w:rPr>
      </w:pPr>
      <w:r>
        <w:rPr>
          <w:rFonts w:asciiTheme="majorHAnsi" w:hAnsiTheme="majorHAnsi" w:cstheme="majorHAnsi"/>
          <w:sz w:val="22"/>
          <w:szCs w:val="22"/>
        </w:rPr>
        <w:t>zmiany wysokości minimalnego wynagrodzenia za prace albo wysokości stawki godzinowej, ustalone</w:t>
      </w:r>
      <w:r>
        <w:rPr>
          <w:rFonts w:asciiTheme="majorHAnsi" w:hAnsiTheme="majorHAnsi" w:cstheme="majorHAnsi"/>
          <w:sz w:val="22"/>
          <w:szCs w:val="22"/>
        </w:rPr>
        <w:br/>
        <w:t>na podstawie przepisów ustawy z dnia</w:t>
      </w:r>
      <w:r>
        <w:rPr>
          <w:rFonts w:asciiTheme="majorHAnsi" w:hAnsiTheme="majorHAnsi" w:cstheme="majorHAnsi"/>
          <w:sz w:val="22"/>
          <w:szCs w:val="22"/>
        </w:rPr>
        <w:t xml:space="preserve"> 10 października 2002 r. o minimalnym wynagrodzeniu za pracę, wobec pracowników i osób zatrudnionych w oparciu o umowy cywilno-prawne, waloryzacja będzie dokonana przez Zamawiającego tylko wobec osób, które posiadały wynagrodzenie minimalne i były zgłoszon</w:t>
      </w:r>
      <w:r>
        <w:rPr>
          <w:rFonts w:asciiTheme="majorHAnsi" w:hAnsiTheme="majorHAnsi" w:cstheme="majorHAnsi"/>
          <w:sz w:val="22"/>
          <w:szCs w:val="22"/>
        </w:rPr>
        <w:t>e do umowy,</w:t>
      </w:r>
    </w:p>
    <w:p w:rsidR="0045096E" w:rsidRDefault="00DC60EC">
      <w:pPr>
        <w:pStyle w:val="Standard"/>
        <w:widowControl w:val="0"/>
        <w:numPr>
          <w:ilvl w:val="0"/>
          <w:numId w:val="31"/>
        </w:numPr>
        <w:ind w:left="567" w:hanging="284"/>
        <w:rPr>
          <w:rFonts w:asciiTheme="majorHAnsi" w:hAnsiTheme="majorHAnsi" w:cstheme="majorHAnsi"/>
          <w:sz w:val="22"/>
          <w:szCs w:val="22"/>
        </w:rPr>
      </w:pPr>
      <w:r>
        <w:rPr>
          <w:rFonts w:asciiTheme="majorHAnsi" w:hAnsiTheme="majorHAnsi" w:cstheme="majorHAnsi"/>
          <w:sz w:val="22"/>
          <w:szCs w:val="22"/>
        </w:rPr>
        <w:t>zmiany zasad podlegania ubezpieczeniom społecznym lub ubezpieczeniu zdrowotnemu lub wysokości stawki składki na ubezpieczenie społeczne lub zdrowotne,</w:t>
      </w:r>
    </w:p>
    <w:p w:rsidR="0045096E" w:rsidRDefault="00DC60EC">
      <w:pPr>
        <w:pStyle w:val="Standard"/>
        <w:widowControl w:val="0"/>
        <w:numPr>
          <w:ilvl w:val="0"/>
          <w:numId w:val="31"/>
        </w:numPr>
        <w:ind w:left="567" w:hanging="284"/>
        <w:rPr>
          <w:rFonts w:asciiTheme="majorHAnsi" w:hAnsiTheme="majorHAnsi" w:cstheme="majorHAnsi"/>
          <w:sz w:val="22"/>
          <w:szCs w:val="22"/>
        </w:rPr>
      </w:pPr>
      <w:r>
        <w:rPr>
          <w:rFonts w:asciiTheme="majorHAnsi" w:hAnsiTheme="majorHAnsi" w:cstheme="majorHAnsi"/>
          <w:sz w:val="22"/>
          <w:szCs w:val="22"/>
        </w:rPr>
        <w:t>zmiany zasad gromadzenia i wysokości wpłat do pracowniczych planów kapitałowych o których mow</w:t>
      </w:r>
      <w:r>
        <w:rPr>
          <w:rFonts w:asciiTheme="majorHAnsi" w:hAnsiTheme="majorHAnsi" w:cstheme="majorHAnsi"/>
          <w:sz w:val="22"/>
          <w:szCs w:val="22"/>
        </w:rPr>
        <w:t>a</w:t>
      </w:r>
      <w:r>
        <w:rPr>
          <w:rFonts w:asciiTheme="majorHAnsi" w:hAnsiTheme="majorHAnsi" w:cstheme="majorHAnsi"/>
          <w:sz w:val="22"/>
          <w:szCs w:val="22"/>
        </w:rPr>
        <w:br/>
        <w:t>w ustawie z dnia 4 października 2018 r. o pracowniczych planach kapitałowych. Zmiana wynagrodzenia, w przypadkach określonych w pkt 2-4 wymaga złożenia wniosku Strony oraz wykazania wpływu ww. zmian na zmianę kosztów wykonania zadania przez Wykonawcę. Na</w:t>
      </w:r>
      <w:r>
        <w:rPr>
          <w:rFonts w:asciiTheme="majorHAnsi" w:hAnsiTheme="majorHAnsi" w:cstheme="majorHAnsi"/>
          <w:sz w:val="22"/>
          <w:szCs w:val="22"/>
        </w:rPr>
        <w:t xml:space="preserve"> żądanie Zamawiającego, Wykonawca zobowiązany będzie do złożenia wyjaśnień w zakresie treści złożonego wniosku w terminie 14 dni od doręczenia żądania.</w:t>
      </w:r>
    </w:p>
    <w:p w:rsidR="0045096E" w:rsidRDefault="00DC60EC">
      <w:pPr>
        <w:pStyle w:val="Standard"/>
        <w:widowControl w:val="0"/>
        <w:ind w:left="567"/>
        <w:rPr>
          <w:rFonts w:asciiTheme="majorHAnsi" w:hAnsiTheme="majorHAnsi" w:cstheme="majorHAnsi"/>
          <w:sz w:val="22"/>
          <w:szCs w:val="22"/>
        </w:rPr>
      </w:pPr>
      <w:r>
        <w:rPr>
          <w:rFonts w:asciiTheme="majorHAnsi" w:hAnsiTheme="majorHAnsi" w:cstheme="majorHAnsi"/>
          <w:sz w:val="22"/>
          <w:szCs w:val="22"/>
        </w:rPr>
        <w:t xml:space="preserve">- o  ile powyższe zmiany mają wpływ na zmianę wynagrodzenia. </w:t>
      </w:r>
    </w:p>
    <w:p w:rsidR="0045096E" w:rsidRDefault="0045096E">
      <w:pPr>
        <w:pStyle w:val="Standard"/>
        <w:widowControl w:val="0"/>
        <w:ind w:left="567"/>
        <w:rPr>
          <w:rFonts w:asciiTheme="majorHAnsi" w:hAnsiTheme="majorHAnsi" w:cstheme="majorHAnsi"/>
          <w:sz w:val="22"/>
          <w:szCs w:val="22"/>
        </w:rPr>
      </w:pPr>
    </w:p>
    <w:p w:rsidR="0045096E" w:rsidRDefault="0045096E">
      <w:pPr>
        <w:pStyle w:val="Standard"/>
        <w:tabs>
          <w:tab w:val="left" w:pos="284"/>
        </w:tabs>
        <w:rPr>
          <w:rFonts w:asciiTheme="majorHAnsi" w:eastAsia="Times New Roman" w:hAnsiTheme="majorHAnsi" w:cstheme="majorHAnsi"/>
          <w:sz w:val="22"/>
          <w:szCs w:val="22"/>
          <w:lang w:eastAsia="ar-SA"/>
        </w:rPr>
      </w:pPr>
    </w:p>
    <w:p w:rsidR="0045096E" w:rsidRDefault="00DC60EC">
      <w:pPr>
        <w:pStyle w:val="Standard"/>
        <w:jc w:val="center"/>
        <w:rPr>
          <w:rFonts w:asciiTheme="majorHAnsi" w:hAnsiTheme="majorHAnsi" w:cstheme="majorHAnsi"/>
          <w:sz w:val="22"/>
          <w:szCs w:val="22"/>
        </w:rPr>
      </w:pPr>
      <w:r>
        <w:rPr>
          <w:rFonts w:asciiTheme="majorHAnsi" w:eastAsia="Times New Roman" w:hAnsiTheme="majorHAnsi" w:cstheme="majorHAnsi"/>
          <w:b/>
          <w:bCs/>
          <w:sz w:val="22"/>
          <w:szCs w:val="22"/>
          <w:lang w:eastAsia="ar-SA"/>
        </w:rPr>
        <w:lastRenderedPageBreak/>
        <w:t>§ 12.</w:t>
      </w:r>
    </w:p>
    <w:p w:rsidR="0045096E" w:rsidRDefault="00DC60EC">
      <w:pPr>
        <w:pStyle w:val="Standard"/>
        <w:jc w:val="both"/>
      </w:pPr>
      <w:r>
        <w:rPr>
          <w:rFonts w:asciiTheme="majorHAnsi" w:eastAsia="Times New Roman" w:hAnsiTheme="majorHAnsi" w:cstheme="majorHAnsi"/>
          <w:b/>
          <w:bCs/>
          <w:sz w:val="22"/>
          <w:szCs w:val="22"/>
          <w:lang w:eastAsia="ar-SA"/>
        </w:rPr>
        <w:t>Rozliczenia między Stronami</w:t>
      </w:r>
    </w:p>
    <w:p w:rsidR="0045096E" w:rsidRDefault="00DC60EC">
      <w:pPr>
        <w:pStyle w:val="Standard"/>
        <w:numPr>
          <w:ilvl w:val="0"/>
          <w:numId w:val="32"/>
        </w:numPr>
        <w:tabs>
          <w:tab w:val="left" w:pos="284"/>
        </w:tabs>
        <w:ind w:left="0" w:firstLine="0"/>
        <w:jc w:val="both"/>
      </w:pPr>
      <w:r>
        <w:rPr>
          <w:rFonts w:asciiTheme="majorHAnsi" w:eastAsia="Times New Roman" w:hAnsiTheme="majorHAnsi" w:cstheme="majorHAnsi"/>
          <w:sz w:val="22"/>
          <w:szCs w:val="22"/>
          <w:lang w:eastAsia="ar-SA"/>
        </w:rPr>
        <w:t>Rozliczenie za wykonanie przedmiotu zamówienia będzie następować na podstawie faktur częściowych                      i faktury końcowej w następujący sposób :</w:t>
      </w:r>
    </w:p>
    <w:p w:rsidR="0045096E" w:rsidRDefault="0045096E">
      <w:pPr>
        <w:pStyle w:val="Standard"/>
        <w:tabs>
          <w:tab w:val="left" w:pos="284"/>
        </w:tabs>
        <w:jc w:val="both"/>
        <w:rPr>
          <w:rFonts w:asciiTheme="majorHAnsi" w:eastAsia="Times New Roman" w:hAnsiTheme="majorHAnsi" w:cstheme="majorHAnsi"/>
          <w:sz w:val="22"/>
          <w:szCs w:val="22"/>
          <w:lang w:eastAsia="ar-SA"/>
        </w:rPr>
      </w:pPr>
    </w:p>
    <w:p w:rsidR="0045096E" w:rsidRDefault="00DC60EC">
      <w:pPr>
        <w:pStyle w:val="Standard"/>
        <w:tabs>
          <w:tab w:val="left" w:pos="284"/>
        </w:tabs>
        <w:jc w:val="both"/>
      </w:pPr>
      <w:r>
        <w:rPr>
          <w:rFonts w:asciiTheme="majorHAnsi" w:eastAsia="Times New Roman" w:hAnsiTheme="majorHAnsi" w:cstheme="majorHAnsi"/>
          <w:b/>
          <w:bCs/>
          <w:sz w:val="22"/>
          <w:szCs w:val="22"/>
          <w:lang w:eastAsia="ar-SA"/>
        </w:rPr>
        <w:t xml:space="preserve">ROK 2024 </w:t>
      </w:r>
    </w:p>
    <w:p w:rsidR="0045096E" w:rsidRDefault="00DC60EC">
      <w:pPr>
        <w:pStyle w:val="Standard"/>
        <w:numPr>
          <w:ilvl w:val="0"/>
          <w:numId w:val="41"/>
        </w:numPr>
        <w:tabs>
          <w:tab w:val="left" w:pos="284"/>
        </w:tabs>
        <w:jc w:val="both"/>
      </w:pPr>
      <w:r>
        <w:rPr>
          <w:rFonts w:asciiTheme="majorHAnsi" w:eastAsia="Times New Roman" w:hAnsiTheme="majorHAnsi" w:cstheme="majorHAnsi"/>
          <w:sz w:val="22"/>
          <w:szCs w:val="22"/>
          <w:lang w:eastAsia="ar-SA"/>
        </w:rPr>
        <w:t xml:space="preserve">faktura częściowa w wysokości do 3 500 000 zł jednak nie mniej </w:t>
      </w:r>
      <w:r>
        <w:rPr>
          <w:rFonts w:asciiTheme="majorHAnsi" w:eastAsia="Times New Roman" w:hAnsiTheme="majorHAnsi" w:cstheme="majorHAnsi"/>
          <w:sz w:val="22"/>
          <w:szCs w:val="22"/>
          <w:lang w:eastAsia="ar-SA"/>
        </w:rPr>
        <w:t xml:space="preserve">niż </w:t>
      </w:r>
      <w:r>
        <w:rPr>
          <w:rFonts w:ascii="Calibri Light" w:eastAsia="Times New Roman" w:hAnsi="Calibri Light" w:cs="Calibri Light"/>
          <w:sz w:val="22"/>
          <w:szCs w:val="22"/>
          <w:u w:val="single"/>
          <w:lang w:eastAsia="ar-SA"/>
        </w:rPr>
        <w:t xml:space="preserve">2 363 400,00 zł  </w:t>
      </w:r>
      <w:r>
        <w:rPr>
          <w:rFonts w:asciiTheme="majorHAnsi" w:eastAsia="Times New Roman" w:hAnsiTheme="majorHAnsi" w:cstheme="majorHAnsi"/>
          <w:sz w:val="22"/>
          <w:szCs w:val="22"/>
          <w:lang w:eastAsia="ar-SA"/>
        </w:rPr>
        <w:t xml:space="preserve">wystawiona do 15.12.2024r.  po </w:t>
      </w:r>
      <w:r>
        <w:rPr>
          <w:rFonts w:asciiTheme="majorHAnsi" w:eastAsia="Times New Roman" w:hAnsiTheme="majorHAnsi" w:cstheme="majorHAnsi"/>
          <w:sz w:val="22"/>
          <w:szCs w:val="22"/>
          <w:lang w:eastAsia="ar-SA"/>
        </w:rPr>
        <w:t>wykonaniu części robót i protokolarnym ich odbiorze</w:t>
      </w:r>
    </w:p>
    <w:p w:rsidR="0045096E" w:rsidRDefault="00DC60EC">
      <w:pPr>
        <w:pStyle w:val="Standard"/>
        <w:tabs>
          <w:tab w:val="left" w:pos="284"/>
        </w:tabs>
        <w:jc w:val="both"/>
      </w:pPr>
      <w:r>
        <w:rPr>
          <w:rFonts w:asciiTheme="majorHAnsi" w:eastAsia="Times New Roman" w:hAnsiTheme="majorHAnsi" w:cstheme="majorHAnsi"/>
          <w:b/>
          <w:bCs/>
          <w:sz w:val="22"/>
          <w:szCs w:val="22"/>
          <w:lang w:eastAsia="ar-SA"/>
        </w:rPr>
        <w:t xml:space="preserve">ROK 2025  </w:t>
      </w:r>
    </w:p>
    <w:p w:rsidR="0045096E" w:rsidRDefault="00DC60EC">
      <w:pPr>
        <w:pStyle w:val="Standard"/>
        <w:numPr>
          <w:ilvl w:val="0"/>
          <w:numId w:val="44"/>
        </w:numPr>
        <w:tabs>
          <w:tab w:val="left" w:pos="284"/>
        </w:tabs>
        <w:jc w:val="both"/>
      </w:pPr>
      <w:r>
        <w:rPr>
          <w:rFonts w:asciiTheme="majorHAnsi" w:eastAsia="Times New Roman" w:hAnsiTheme="majorHAnsi" w:cstheme="majorHAnsi"/>
          <w:sz w:val="22"/>
          <w:szCs w:val="22"/>
          <w:lang w:eastAsia="ar-SA"/>
        </w:rPr>
        <w:t>faktura częściowa w wysokości 40% wartości wynagrodzenia Wykonawcy , wystawiona do 30.05.2025r.  po wykonaniu części robót i protokolarnym ich odbiorze</w:t>
      </w:r>
    </w:p>
    <w:p w:rsidR="0045096E" w:rsidRDefault="00DC60EC">
      <w:pPr>
        <w:pStyle w:val="Standard"/>
        <w:numPr>
          <w:ilvl w:val="0"/>
          <w:numId w:val="44"/>
        </w:numPr>
        <w:tabs>
          <w:tab w:val="left" w:pos="284"/>
        </w:tabs>
        <w:jc w:val="both"/>
      </w:pPr>
      <w:r>
        <w:rPr>
          <w:rFonts w:asciiTheme="majorHAnsi" w:eastAsia="Times New Roman" w:hAnsiTheme="majorHAnsi" w:cstheme="majorHAnsi"/>
          <w:sz w:val="22"/>
          <w:szCs w:val="22"/>
          <w:lang w:eastAsia="ar-SA"/>
        </w:rPr>
        <w:t>faktura ko</w:t>
      </w:r>
      <w:r>
        <w:rPr>
          <w:rFonts w:asciiTheme="majorHAnsi" w:eastAsia="Times New Roman" w:hAnsiTheme="majorHAnsi" w:cstheme="majorHAnsi"/>
          <w:sz w:val="22"/>
          <w:szCs w:val="22"/>
          <w:lang w:eastAsia="ar-SA"/>
        </w:rPr>
        <w:t>ńcowa, na pozostałą wartość wynagrodzenia określonego w par. 11, wystawiona po protokolarnym , bezusterkowym odbiorze zadania oraz uzyskaniu pozwolenia na użytkowanie dla wybudowanego obiektu.</w:t>
      </w:r>
    </w:p>
    <w:p w:rsidR="0045096E" w:rsidRDefault="0045096E">
      <w:pPr>
        <w:pStyle w:val="Standard"/>
        <w:tabs>
          <w:tab w:val="left" w:pos="284"/>
        </w:tabs>
        <w:jc w:val="both"/>
        <w:rPr>
          <w:rFonts w:asciiTheme="majorHAnsi" w:eastAsia="Times New Roman" w:hAnsiTheme="majorHAnsi" w:cstheme="majorHAnsi"/>
          <w:sz w:val="22"/>
          <w:szCs w:val="22"/>
          <w:lang w:eastAsia="ar-SA"/>
        </w:rPr>
      </w:pPr>
    </w:p>
    <w:p w:rsidR="0045096E" w:rsidRDefault="00DC60EC">
      <w:pPr>
        <w:pStyle w:val="Standard"/>
        <w:numPr>
          <w:ilvl w:val="0"/>
          <w:numId w:val="32"/>
        </w:numPr>
        <w:tabs>
          <w:tab w:val="left" w:pos="284"/>
        </w:tabs>
        <w:ind w:left="0" w:firstLine="0"/>
        <w:jc w:val="both"/>
      </w:pPr>
      <w:r>
        <w:rPr>
          <w:rFonts w:asciiTheme="majorHAnsi" w:hAnsiTheme="majorHAnsi" w:cstheme="majorHAnsi"/>
          <w:sz w:val="22"/>
          <w:szCs w:val="22"/>
        </w:rPr>
        <w:t>Zapłata wynagrodzenia nastąpi na podstawie prawidłowo wystawio</w:t>
      </w:r>
      <w:r>
        <w:rPr>
          <w:rFonts w:asciiTheme="majorHAnsi" w:hAnsiTheme="majorHAnsi" w:cstheme="majorHAnsi"/>
          <w:sz w:val="22"/>
          <w:szCs w:val="22"/>
        </w:rPr>
        <w:t xml:space="preserve">nej fakturę </w:t>
      </w:r>
      <w:r>
        <w:rPr>
          <w:rFonts w:asciiTheme="majorHAnsi" w:eastAsia="Arial Unicode MS" w:hAnsiTheme="majorHAnsi" w:cstheme="majorHAnsi"/>
          <w:sz w:val="22"/>
          <w:szCs w:val="22"/>
        </w:rPr>
        <w:t>w terminie do 30 dni licząc od dnia jej złożenia na dziennik podawczy  Zamawiającego.</w:t>
      </w:r>
    </w:p>
    <w:p w:rsidR="0045096E" w:rsidRDefault="00DC60EC">
      <w:pPr>
        <w:pStyle w:val="Standard"/>
        <w:numPr>
          <w:ilvl w:val="0"/>
          <w:numId w:val="32"/>
        </w:numPr>
        <w:tabs>
          <w:tab w:val="left" w:pos="284"/>
        </w:tabs>
        <w:ind w:left="0" w:firstLine="0"/>
        <w:jc w:val="both"/>
      </w:pPr>
      <w:r>
        <w:rPr>
          <w:rFonts w:asciiTheme="majorHAnsi" w:hAnsiTheme="majorHAnsi" w:cstheme="majorHAnsi"/>
          <w:sz w:val="22"/>
          <w:szCs w:val="22"/>
        </w:rPr>
        <w:t>Należność z tytułu faktur będzie regulowana przelewem na podane na fakturze konto Wykonawcy.</w:t>
      </w:r>
    </w:p>
    <w:p w:rsidR="0045096E" w:rsidRDefault="00DC60EC">
      <w:pPr>
        <w:pStyle w:val="Standard"/>
        <w:numPr>
          <w:ilvl w:val="0"/>
          <w:numId w:val="32"/>
        </w:numPr>
        <w:tabs>
          <w:tab w:val="left" w:pos="284"/>
        </w:tabs>
        <w:ind w:left="0" w:firstLine="0"/>
        <w:jc w:val="both"/>
      </w:pPr>
      <w:r>
        <w:rPr>
          <w:rFonts w:asciiTheme="majorHAnsi" w:hAnsiTheme="majorHAnsi" w:cstheme="majorHAnsi"/>
          <w:bCs/>
          <w:sz w:val="22"/>
          <w:szCs w:val="22"/>
        </w:rPr>
        <w:t>Za dzień zapłaty uznaje się dzień obciążenia rachunku Zamawiające</w:t>
      </w:r>
      <w:r>
        <w:rPr>
          <w:rFonts w:asciiTheme="majorHAnsi" w:hAnsiTheme="majorHAnsi" w:cstheme="majorHAnsi"/>
          <w:bCs/>
          <w:sz w:val="22"/>
          <w:szCs w:val="22"/>
        </w:rPr>
        <w:t>go.</w:t>
      </w:r>
    </w:p>
    <w:p w:rsidR="0045096E" w:rsidRDefault="00DC60EC">
      <w:pPr>
        <w:pStyle w:val="Standard"/>
        <w:numPr>
          <w:ilvl w:val="0"/>
          <w:numId w:val="32"/>
        </w:numPr>
        <w:tabs>
          <w:tab w:val="left" w:pos="284"/>
          <w:tab w:val="left" w:pos="1305"/>
          <w:tab w:val="left" w:pos="1588"/>
        </w:tabs>
        <w:ind w:left="0" w:firstLine="0"/>
        <w:jc w:val="both"/>
      </w:pPr>
      <w:r>
        <w:rPr>
          <w:rFonts w:asciiTheme="majorHAnsi" w:hAnsiTheme="majorHAnsi" w:cstheme="majorHAnsi"/>
          <w:sz w:val="22"/>
          <w:szCs w:val="22"/>
        </w:rPr>
        <w:t>Wszystkie faktury Wykonawca musi wystawić zgodnie z poniższymi danymi:</w:t>
      </w:r>
    </w:p>
    <w:p w:rsidR="0045096E" w:rsidRDefault="00DC60EC">
      <w:pPr>
        <w:pStyle w:val="Standard"/>
        <w:tabs>
          <w:tab w:val="left" w:pos="284"/>
        </w:tabs>
        <w:jc w:val="both"/>
      </w:pPr>
      <w:r>
        <w:rPr>
          <w:rFonts w:asciiTheme="majorHAnsi" w:hAnsiTheme="majorHAnsi" w:cstheme="majorHAnsi"/>
          <w:b/>
          <w:bCs/>
          <w:sz w:val="22"/>
          <w:szCs w:val="22"/>
        </w:rPr>
        <w:t>Nabywca</w:t>
      </w:r>
      <w:r>
        <w:rPr>
          <w:rFonts w:asciiTheme="majorHAnsi" w:hAnsiTheme="majorHAnsi" w:cstheme="majorHAnsi"/>
          <w:sz w:val="22"/>
          <w:szCs w:val="22"/>
        </w:rPr>
        <w:t>: Powiat Miechowski, ul. Racławicka 12, 32-200 Miechów, NIP 6591545868</w:t>
      </w:r>
    </w:p>
    <w:p w:rsidR="0045096E" w:rsidRDefault="00DC60EC">
      <w:pPr>
        <w:pStyle w:val="Standard"/>
        <w:tabs>
          <w:tab w:val="left" w:pos="284"/>
        </w:tabs>
        <w:jc w:val="both"/>
      </w:pPr>
      <w:r>
        <w:rPr>
          <w:rFonts w:asciiTheme="majorHAnsi" w:eastAsia="Arial" w:hAnsiTheme="majorHAnsi" w:cstheme="majorHAnsi"/>
          <w:b/>
          <w:bCs/>
          <w:sz w:val="22"/>
          <w:szCs w:val="22"/>
        </w:rPr>
        <w:t>Odbiorca i miejsce dostarczenia faktur</w:t>
      </w:r>
      <w:r>
        <w:rPr>
          <w:rFonts w:asciiTheme="majorHAnsi" w:eastAsia="Arial" w:hAnsiTheme="majorHAnsi" w:cstheme="majorHAnsi"/>
          <w:sz w:val="22"/>
          <w:szCs w:val="22"/>
        </w:rPr>
        <w:t>: Starostwo Powiatowe w Miechowie, ul. Racławicka 12, 32-200 Miec</w:t>
      </w:r>
      <w:r>
        <w:rPr>
          <w:rFonts w:asciiTheme="majorHAnsi" w:eastAsia="Arial" w:hAnsiTheme="majorHAnsi" w:cstheme="majorHAnsi"/>
          <w:sz w:val="22"/>
          <w:szCs w:val="22"/>
        </w:rPr>
        <w:t>hów.</w:t>
      </w:r>
    </w:p>
    <w:p w:rsidR="0045096E" w:rsidRDefault="00DC60EC">
      <w:pPr>
        <w:pStyle w:val="Standard"/>
        <w:numPr>
          <w:ilvl w:val="0"/>
          <w:numId w:val="32"/>
        </w:numPr>
        <w:tabs>
          <w:tab w:val="left" w:pos="284"/>
        </w:tabs>
        <w:ind w:left="0" w:firstLine="0"/>
        <w:jc w:val="both"/>
      </w:pPr>
      <w:r>
        <w:rPr>
          <w:rFonts w:asciiTheme="majorHAnsi" w:hAnsiTheme="majorHAnsi" w:cstheme="majorHAnsi"/>
          <w:sz w:val="22"/>
          <w:szCs w:val="22"/>
        </w:rPr>
        <w:t>Opóźnienie w dokonaniu płatności wynagrodzenia w terminie określonym w umowie, powstałe wskutek nieprawidłowo wystawionych faktur przez Wykonawcę, nie stanowi dla Wykonawcy podstawy do żądania</w:t>
      </w:r>
    </w:p>
    <w:p w:rsidR="0045096E" w:rsidRDefault="00DC60EC">
      <w:pPr>
        <w:pStyle w:val="Standard"/>
        <w:tabs>
          <w:tab w:val="left" w:pos="284"/>
        </w:tabs>
        <w:jc w:val="both"/>
      </w:pPr>
      <w:r>
        <w:rPr>
          <w:rFonts w:asciiTheme="majorHAnsi" w:hAnsiTheme="majorHAnsi" w:cstheme="majorHAnsi"/>
          <w:sz w:val="22"/>
          <w:szCs w:val="22"/>
        </w:rPr>
        <w:t xml:space="preserve">od Zamawiającego jakichkolwiek odsetek/odszkodowań lub innych roszczeń z tytułu dokonania nieterminowej płatności.  </w:t>
      </w:r>
    </w:p>
    <w:p w:rsidR="0045096E" w:rsidRDefault="00DC60EC">
      <w:pPr>
        <w:pStyle w:val="Standard"/>
        <w:numPr>
          <w:ilvl w:val="0"/>
          <w:numId w:val="32"/>
        </w:numPr>
        <w:tabs>
          <w:tab w:val="left" w:pos="284"/>
        </w:tabs>
        <w:jc w:val="both"/>
      </w:pPr>
      <w:r>
        <w:rPr>
          <w:rFonts w:asciiTheme="majorHAnsi" w:eastAsia="Calibri" w:hAnsiTheme="majorHAnsi" w:cstheme="majorHAnsi"/>
          <w:color w:val="000000" w:themeColor="text1"/>
          <w:sz w:val="22"/>
          <w:szCs w:val="22"/>
        </w:rPr>
        <w:t>Do faktur częściowych i faktury końcowej wykonawca załącza</w:t>
      </w:r>
      <w:r>
        <w:rPr>
          <w:rFonts w:asciiTheme="majorHAnsi" w:hAnsiTheme="majorHAnsi" w:cstheme="majorHAnsi"/>
          <w:color w:val="000000" w:themeColor="text1"/>
          <w:sz w:val="22"/>
          <w:szCs w:val="22"/>
        </w:rPr>
        <w:t xml:space="preserve"> oświadczenie o samodzielnym wykonaniu robót budowlanych, a w </w:t>
      </w:r>
      <w:r>
        <w:rPr>
          <w:rFonts w:asciiTheme="majorHAnsi" w:eastAsia="Tahoma" w:hAnsiTheme="majorHAnsi" w:cstheme="majorHAnsi"/>
          <w:color w:val="000000" w:themeColor="text1"/>
          <w:sz w:val="22"/>
          <w:szCs w:val="22"/>
        </w:rPr>
        <w:t>przypadku wykonywan</w:t>
      </w:r>
      <w:r>
        <w:rPr>
          <w:rFonts w:asciiTheme="majorHAnsi" w:eastAsia="Tahoma" w:hAnsiTheme="majorHAnsi" w:cstheme="majorHAnsi"/>
          <w:color w:val="000000" w:themeColor="text1"/>
          <w:sz w:val="22"/>
          <w:szCs w:val="22"/>
        </w:rPr>
        <w:t>ia przedmiotu umowy przy pomocy podwykonawców</w:t>
      </w:r>
      <w:r>
        <w:rPr>
          <w:rFonts w:asciiTheme="majorHAnsi" w:hAnsiTheme="majorHAnsi" w:cstheme="majorHAnsi"/>
          <w:color w:val="000000" w:themeColor="text1"/>
          <w:sz w:val="22"/>
          <w:szCs w:val="22"/>
        </w:rPr>
        <w:t xml:space="preserve"> i </w:t>
      </w:r>
      <w:r>
        <w:rPr>
          <w:rFonts w:asciiTheme="majorHAnsi" w:eastAsia="Tahoma" w:hAnsiTheme="majorHAnsi" w:cstheme="majorHAnsi"/>
          <w:color w:val="000000" w:themeColor="text1"/>
          <w:sz w:val="22"/>
          <w:szCs w:val="22"/>
        </w:rPr>
        <w:t>dalszych podwykonawców, zestawienie ich należności wraz z kopiami wystawionych przez nich faktur będących podstawą do wystawienia faktury przez wykonawcę – zestawienie winno określać nazwę podwykonawcy, nr um</w:t>
      </w:r>
      <w:r>
        <w:rPr>
          <w:rFonts w:asciiTheme="majorHAnsi" w:eastAsia="Tahoma" w:hAnsiTheme="majorHAnsi" w:cstheme="majorHAnsi"/>
          <w:color w:val="000000" w:themeColor="text1"/>
          <w:sz w:val="22"/>
          <w:szCs w:val="22"/>
        </w:rPr>
        <w:t>owy o podwykonawstwo, nr faktury, nazwę (przedmiot) dostawy, usługi lub robót budowlanych, wartość do zapłaty.</w:t>
      </w:r>
      <w:r>
        <w:rPr>
          <w:rFonts w:asciiTheme="majorHAnsi" w:hAnsiTheme="majorHAnsi" w:cstheme="majorHAnsi"/>
          <w:color w:val="000000" w:themeColor="text1"/>
          <w:sz w:val="22"/>
          <w:szCs w:val="22"/>
        </w:rPr>
        <w:t xml:space="preserve"> </w:t>
      </w:r>
      <w:r>
        <w:rPr>
          <w:rFonts w:asciiTheme="majorHAnsi" w:eastAsia="Tahoma" w:hAnsiTheme="majorHAnsi" w:cstheme="majorHAnsi"/>
          <w:color w:val="000000" w:themeColor="text1"/>
          <w:sz w:val="22"/>
          <w:szCs w:val="22"/>
        </w:rPr>
        <w:t>Do zestawienia należy załączyć dowody przelewu bankowego, potwierdzające dokonanie zapłaty wynagrodzenia na rzecz podwykonawców lub dalszych podw</w:t>
      </w:r>
      <w:r>
        <w:rPr>
          <w:rFonts w:asciiTheme="majorHAnsi" w:eastAsia="Tahoma" w:hAnsiTheme="majorHAnsi" w:cstheme="majorHAnsi"/>
          <w:color w:val="000000" w:themeColor="text1"/>
          <w:sz w:val="22"/>
          <w:szCs w:val="22"/>
        </w:rPr>
        <w:t xml:space="preserve">ykonawców, lub </w:t>
      </w:r>
      <w:r>
        <w:rPr>
          <w:rFonts w:asciiTheme="majorHAnsi" w:hAnsiTheme="majorHAnsi" w:cstheme="majorHAnsi"/>
          <w:color w:val="000000" w:themeColor="text1"/>
          <w:sz w:val="22"/>
          <w:szCs w:val="22"/>
        </w:rPr>
        <w:t>upoważnienie dla zamawiającego do przekazania wynagrodzenia należnego podwykonawcy lub dalszemu podwykonawcy, który wykonywał roboty objęte wystawioną fakturą, przelewem na jego konto, z pominięciem konta wykonawcy i jednocześnie upoważniają</w:t>
      </w:r>
      <w:r>
        <w:rPr>
          <w:rFonts w:asciiTheme="majorHAnsi" w:hAnsiTheme="majorHAnsi" w:cstheme="majorHAnsi"/>
          <w:color w:val="000000" w:themeColor="text1"/>
          <w:sz w:val="22"/>
          <w:szCs w:val="22"/>
        </w:rPr>
        <w:t>ce podwykonawcę lub dalszego podwykonawcę do jego przyjęcia (przekaz).</w:t>
      </w:r>
    </w:p>
    <w:p w:rsidR="0045096E" w:rsidRDefault="00DC60EC">
      <w:pPr>
        <w:widowControl/>
        <w:numPr>
          <w:ilvl w:val="0"/>
          <w:numId w:val="32"/>
        </w:numPr>
        <w:spacing w:line="276" w:lineRule="auto"/>
        <w:ind w:left="426"/>
        <w:jc w:val="both"/>
        <w:textAlignment w:val="auto"/>
        <w:rPr>
          <w:rFonts w:asciiTheme="majorHAnsi" w:hAnsiTheme="majorHAnsi" w:cstheme="majorHAnsi"/>
          <w:color w:val="000000" w:themeColor="text1"/>
          <w:sz w:val="22"/>
          <w:szCs w:val="22"/>
        </w:rPr>
      </w:pPr>
      <w:bookmarkStart w:id="15" w:name="_Hlk72318648"/>
      <w:r>
        <w:rPr>
          <w:rFonts w:asciiTheme="majorHAnsi" w:hAnsiTheme="majorHAnsi" w:cstheme="majorHAnsi"/>
          <w:color w:val="000000" w:themeColor="text1"/>
          <w:sz w:val="22"/>
          <w:szCs w:val="22"/>
        </w:rPr>
        <w:t>W przypadku, gdy wykonawca nie złoży dokumentów, o których mowa w ust. 7, zamawiający wstrzymuje wypłatę należnego wykonawcy wynagrodzenia, w części równej sumie kwot wynikających z nie</w:t>
      </w:r>
      <w:r>
        <w:rPr>
          <w:rFonts w:asciiTheme="majorHAnsi" w:hAnsiTheme="majorHAnsi" w:cstheme="majorHAnsi"/>
          <w:color w:val="000000" w:themeColor="text1"/>
          <w:sz w:val="22"/>
          <w:szCs w:val="22"/>
        </w:rPr>
        <w:t>przedstawionych dowodów zapłaty.</w:t>
      </w:r>
      <w:bookmarkStart w:id="16" w:name="_Hlk72318695"/>
      <w:bookmarkEnd w:id="15"/>
    </w:p>
    <w:p w:rsidR="0045096E" w:rsidRDefault="00DC60EC">
      <w:pPr>
        <w:widowControl/>
        <w:numPr>
          <w:ilvl w:val="0"/>
          <w:numId w:val="32"/>
        </w:numPr>
        <w:spacing w:line="276" w:lineRule="auto"/>
        <w:ind w:left="426"/>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w:t>
      </w:r>
      <w:r>
        <w:rPr>
          <w:rFonts w:asciiTheme="majorHAnsi" w:hAnsiTheme="majorHAnsi" w:cstheme="majorHAnsi"/>
          <w:color w:val="000000" w:themeColor="text1"/>
          <w:sz w:val="22"/>
          <w:szCs w:val="22"/>
        </w:rPr>
        <w:t xml:space="preserve">budowlane, lub który zawarł przedłożoną zamawiającemu umowę o podwykonawstwo, której przedmiotem są dostawy lub usługi, w przypadku </w:t>
      </w:r>
      <w:r>
        <w:rPr>
          <w:rFonts w:asciiTheme="majorHAnsi" w:hAnsiTheme="majorHAnsi" w:cstheme="majorHAnsi"/>
          <w:color w:val="000000" w:themeColor="text1"/>
          <w:sz w:val="22"/>
          <w:szCs w:val="22"/>
        </w:rPr>
        <w:lastRenderedPageBreak/>
        <w:t xml:space="preserve">uchylenia się od obowiązku zapłaty odpowiednio przez wykonawcę, podwykonawcę lub dalszego podwykonawcę zamówienia na roboty </w:t>
      </w:r>
      <w:r>
        <w:rPr>
          <w:rFonts w:asciiTheme="majorHAnsi" w:hAnsiTheme="majorHAnsi" w:cstheme="majorHAnsi"/>
          <w:color w:val="000000" w:themeColor="text1"/>
          <w:sz w:val="22"/>
          <w:szCs w:val="22"/>
        </w:rPr>
        <w:t>budowlane. Zapłata nastąpi przelewem na rachunek bankowy podany na fakturze, której bezpośrednia zapłata dotyczy.</w:t>
      </w:r>
    </w:p>
    <w:p w:rsidR="0045096E" w:rsidRDefault="00DC60EC">
      <w:pPr>
        <w:widowControl/>
        <w:numPr>
          <w:ilvl w:val="0"/>
          <w:numId w:val="32"/>
        </w:numPr>
        <w:spacing w:line="276" w:lineRule="auto"/>
        <w:ind w:left="426"/>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Bezpośrednia zapłata, o której mowa w ust. 9 dotyczy wyłącznie należności powstałych po zaakceptowaniu przez zamawiającego umowy o podwykonaws</w:t>
      </w:r>
      <w:r>
        <w:rPr>
          <w:rFonts w:asciiTheme="majorHAnsi" w:hAnsiTheme="majorHAnsi" w:cstheme="majorHAnsi"/>
          <w:color w:val="000000" w:themeColor="text1"/>
          <w:sz w:val="22"/>
          <w:szCs w:val="22"/>
        </w:rPr>
        <w:t>two, której przedmiotem są roboty budowlane, lub po przedłożeniu zamawiającemu poświadczonej za zgodność z oryginałem kopii umowy o podwykonawstwo, której przedmiotem są dostawy lub usługi.</w:t>
      </w:r>
    </w:p>
    <w:p w:rsidR="0045096E" w:rsidRDefault="00DC60EC">
      <w:pPr>
        <w:widowControl/>
        <w:numPr>
          <w:ilvl w:val="0"/>
          <w:numId w:val="32"/>
        </w:numPr>
        <w:spacing w:line="276" w:lineRule="auto"/>
        <w:ind w:left="426"/>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Bezpośrednia zapłata obejmuje wyłącznie należne wynagrodzenie, bez</w:t>
      </w:r>
      <w:r>
        <w:rPr>
          <w:rFonts w:asciiTheme="majorHAnsi" w:hAnsiTheme="majorHAnsi" w:cstheme="majorHAnsi"/>
          <w:color w:val="000000" w:themeColor="text1"/>
          <w:sz w:val="22"/>
          <w:szCs w:val="22"/>
        </w:rPr>
        <w:t xml:space="preserve"> odsetek, należnych podwykonawcy lub dalszemu podwykonawcy.</w:t>
      </w:r>
    </w:p>
    <w:p w:rsidR="0045096E" w:rsidRDefault="00DC60EC">
      <w:pPr>
        <w:widowControl/>
        <w:numPr>
          <w:ilvl w:val="0"/>
          <w:numId w:val="32"/>
        </w:numPr>
        <w:spacing w:line="276" w:lineRule="auto"/>
        <w:ind w:left="426"/>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Przed dokonaniem bezpośredniej zapłaty podwykonawcy lub dalszemu podwykonawcy zamawiający poinformuje wykonawcę o możliwości złożenia w formie pisemnej uwag dotyczących zasadności bezpośredniej za</w:t>
      </w:r>
      <w:r>
        <w:rPr>
          <w:rFonts w:asciiTheme="majorHAnsi" w:hAnsiTheme="majorHAnsi" w:cstheme="majorHAnsi"/>
          <w:color w:val="000000" w:themeColor="text1"/>
          <w:sz w:val="22"/>
          <w:szCs w:val="22"/>
        </w:rPr>
        <w:t>płaty wynagrodzenia podwykonawcy lub dalszemu podwykonawcy oraz o terminie zgłaszania uwag, nie krótszym niż 7 dni od dnia doręczenia tej informacji.</w:t>
      </w:r>
    </w:p>
    <w:p w:rsidR="0045096E" w:rsidRDefault="00DC60EC">
      <w:pPr>
        <w:widowControl/>
        <w:numPr>
          <w:ilvl w:val="0"/>
          <w:numId w:val="32"/>
        </w:numPr>
        <w:spacing w:line="276" w:lineRule="auto"/>
        <w:ind w:left="426"/>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 przypadku zgłoszenia przez wykonawcę uwag, o których mowa w ust. 12 w terminie wskazanym przez zamawiają</w:t>
      </w:r>
      <w:r>
        <w:rPr>
          <w:rFonts w:asciiTheme="majorHAnsi" w:hAnsiTheme="majorHAnsi" w:cstheme="majorHAnsi"/>
          <w:color w:val="000000" w:themeColor="text1"/>
          <w:sz w:val="22"/>
          <w:szCs w:val="22"/>
        </w:rPr>
        <w:t>cego, zamawiający może:</w:t>
      </w:r>
    </w:p>
    <w:p w:rsidR="0045096E" w:rsidRDefault="00DC60EC">
      <w:pPr>
        <w:pStyle w:val="Akapitzlist"/>
        <w:numPr>
          <w:ilvl w:val="1"/>
          <w:numId w:val="45"/>
        </w:numPr>
        <w:spacing w:line="276" w:lineRule="auto"/>
        <w:ind w:left="993" w:hanging="426"/>
        <w:contextualSpacing/>
        <w:jc w:val="both"/>
        <w:textAlignment w:val="auto"/>
        <w:rPr>
          <w:rFonts w:asciiTheme="majorHAnsi" w:eastAsia="Calibri" w:hAnsiTheme="majorHAnsi" w:cstheme="majorHAnsi"/>
          <w:color w:val="000000" w:themeColor="text1"/>
          <w:sz w:val="22"/>
          <w:szCs w:val="22"/>
        </w:rPr>
      </w:pPr>
      <w:r>
        <w:rPr>
          <w:rFonts w:asciiTheme="majorHAnsi" w:eastAsia="Calibri" w:hAnsiTheme="majorHAnsi" w:cstheme="majorHAnsi"/>
          <w:color w:val="000000" w:themeColor="text1"/>
          <w:sz w:val="22"/>
          <w:szCs w:val="22"/>
        </w:rPr>
        <w:t>nie dokonać bezpośredniej zapłaty wynagrodzenia podwykonawcy lub dalszemu podwykonawcy, jeżeli wykonawca wykaże niezasadność takiej zapłaty, albo</w:t>
      </w:r>
    </w:p>
    <w:p w:rsidR="0045096E" w:rsidRDefault="00DC60EC">
      <w:pPr>
        <w:pStyle w:val="Akapitzlist"/>
        <w:numPr>
          <w:ilvl w:val="1"/>
          <w:numId w:val="45"/>
        </w:numPr>
        <w:spacing w:line="276" w:lineRule="auto"/>
        <w:ind w:left="993" w:hanging="426"/>
        <w:contextualSpacing/>
        <w:jc w:val="both"/>
        <w:textAlignment w:val="auto"/>
        <w:rPr>
          <w:rFonts w:asciiTheme="majorHAnsi" w:eastAsia="Calibri" w:hAnsiTheme="majorHAnsi" w:cstheme="majorHAnsi"/>
          <w:color w:val="000000" w:themeColor="text1"/>
          <w:sz w:val="22"/>
          <w:szCs w:val="22"/>
        </w:rPr>
      </w:pPr>
      <w:r>
        <w:rPr>
          <w:rFonts w:asciiTheme="majorHAnsi" w:eastAsia="Calibri" w:hAnsiTheme="majorHAnsi" w:cstheme="majorHAnsi"/>
          <w:color w:val="000000" w:themeColor="text1"/>
          <w:sz w:val="22"/>
          <w:szCs w:val="22"/>
        </w:rPr>
        <w:t>złożyć do depozytu sądowego kwotę potrzebną na pokrycie wynagrodzenia podwykonawcy lub</w:t>
      </w:r>
      <w:r>
        <w:rPr>
          <w:rFonts w:asciiTheme="majorHAnsi" w:eastAsia="Calibri" w:hAnsiTheme="majorHAnsi" w:cstheme="majorHAnsi"/>
          <w:color w:val="000000" w:themeColor="text1"/>
          <w:sz w:val="22"/>
          <w:szCs w:val="22"/>
        </w:rPr>
        <w:t xml:space="preserve"> dalszego podwykonawcy w przypadku istnienia zasadniczej wątpliwości zamawiającego co do wysokości należnej zapłaty lub podmiotu, któremu płatność się należy, albo</w:t>
      </w:r>
    </w:p>
    <w:p w:rsidR="0045096E" w:rsidRDefault="00DC60EC">
      <w:pPr>
        <w:pStyle w:val="Akapitzlist"/>
        <w:numPr>
          <w:ilvl w:val="1"/>
          <w:numId w:val="45"/>
        </w:numPr>
        <w:spacing w:line="276" w:lineRule="auto"/>
        <w:ind w:left="993" w:hanging="426"/>
        <w:contextualSpacing/>
        <w:jc w:val="both"/>
        <w:textAlignment w:val="auto"/>
        <w:rPr>
          <w:rFonts w:asciiTheme="majorHAnsi" w:eastAsia="Calibri" w:hAnsiTheme="majorHAnsi" w:cstheme="majorHAnsi"/>
          <w:color w:val="000000" w:themeColor="text1"/>
          <w:sz w:val="22"/>
          <w:szCs w:val="22"/>
        </w:rPr>
      </w:pPr>
      <w:r>
        <w:rPr>
          <w:rFonts w:asciiTheme="majorHAnsi" w:eastAsia="Calibri" w:hAnsiTheme="majorHAnsi" w:cstheme="majorHAnsi"/>
          <w:color w:val="000000" w:themeColor="text1"/>
          <w:sz w:val="22"/>
          <w:szCs w:val="22"/>
        </w:rPr>
        <w:t>dokonać bezpośredniej zapłaty wynagrodzenia podwykonawcy lub dalszemu podwykonawcy, jeżeli p</w:t>
      </w:r>
      <w:r>
        <w:rPr>
          <w:rFonts w:asciiTheme="majorHAnsi" w:eastAsia="Calibri" w:hAnsiTheme="majorHAnsi" w:cstheme="majorHAnsi"/>
          <w:color w:val="000000" w:themeColor="text1"/>
          <w:sz w:val="22"/>
          <w:szCs w:val="22"/>
        </w:rPr>
        <w:t>odwykonawca lub dalszy podwykonawca wykaże zasadność takiej zapłaty.</w:t>
      </w:r>
    </w:p>
    <w:p w:rsidR="0045096E" w:rsidRDefault="00DC60EC">
      <w:pPr>
        <w:widowControl/>
        <w:numPr>
          <w:ilvl w:val="0"/>
          <w:numId w:val="32"/>
        </w:numPr>
        <w:spacing w:line="276" w:lineRule="auto"/>
        <w:ind w:left="426"/>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 przypadku dokonania bezpośredniej zapłaty podwykonawcy lub dalszemu podwykonawcy, zamawiający potrąca kwotę wypłaconego wynagrodzenia z wynagrodzenia należnego wykonawcy.</w:t>
      </w:r>
      <w:bookmarkEnd w:id="16"/>
    </w:p>
    <w:p w:rsidR="0045096E" w:rsidRDefault="00DC60EC">
      <w:pPr>
        <w:widowControl/>
        <w:numPr>
          <w:ilvl w:val="0"/>
          <w:numId w:val="32"/>
        </w:numPr>
        <w:spacing w:line="276" w:lineRule="auto"/>
        <w:ind w:left="426"/>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 przypadku zł</w:t>
      </w:r>
      <w:r>
        <w:rPr>
          <w:rFonts w:asciiTheme="majorHAnsi" w:hAnsiTheme="majorHAnsi" w:cstheme="majorHAnsi"/>
          <w:color w:val="000000" w:themeColor="text1"/>
          <w:sz w:val="22"/>
          <w:szCs w:val="22"/>
        </w:rPr>
        <w:t>ożenia kwoty wynagrodzenia do depozytu sądowego, zamawiający zastrzega sobie prawo do wstrzymania wypłaty wynagrodzenia wykonawcy bez prawa do naliczania odsetek ustawowych za opóźnienie w części wpłaconej na depozyt do czasu wydania depozytu. Jeżeli środk</w:t>
      </w:r>
      <w:r>
        <w:rPr>
          <w:rFonts w:asciiTheme="majorHAnsi" w:hAnsiTheme="majorHAnsi" w:cstheme="majorHAnsi"/>
          <w:color w:val="000000" w:themeColor="text1"/>
          <w:sz w:val="22"/>
          <w:szCs w:val="22"/>
        </w:rPr>
        <w:t>i przekazane do depozytu zostaną wypłacone podwykonawcy lub wykonawcy, zapłatę uznaje się za dokonaną z chwilą złożenia kwoty wynagrodzenia do depozytu. Natomiast w przypadku wypłaty kwoty depozytu zamawiającemu, będzie on zobowiązany do uiszczenia wynagro</w:t>
      </w:r>
      <w:r>
        <w:rPr>
          <w:rFonts w:asciiTheme="majorHAnsi" w:hAnsiTheme="majorHAnsi" w:cstheme="majorHAnsi"/>
          <w:color w:val="000000" w:themeColor="text1"/>
          <w:sz w:val="22"/>
          <w:szCs w:val="22"/>
        </w:rPr>
        <w:t>dzenia w tej części w terminie 3 dni roboczych od dnia jej zaksięgowania na rachunku bankowego zamawiającego.</w:t>
      </w:r>
    </w:p>
    <w:p w:rsidR="0045096E" w:rsidRDefault="0045096E">
      <w:pPr>
        <w:pStyle w:val="Standard"/>
        <w:tabs>
          <w:tab w:val="left" w:pos="284"/>
        </w:tabs>
        <w:rPr>
          <w:rFonts w:asciiTheme="majorHAnsi" w:hAnsiTheme="majorHAnsi" w:cstheme="majorHAnsi"/>
          <w:sz w:val="22"/>
          <w:szCs w:val="22"/>
        </w:rPr>
      </w:pPr>
    </w:p>
    <w:p w:rsidR="0045096E" w:rsidRDefault="0045096E">
      <w:pPr>
        <w:pStyle w:val="Standard"/>
        <w:tabs>
          <w:tab w:val="left" w:pos="284"/>
        </w:tabs>
        <w:rPr>
          <w:rFonts w:asciiTheme="majorHAnsi" w:hAnsiTheme="majorHAnsi" w:cstheme="majorHAnsi"/>
          <w:sz w:val="22"/>
          <w:szCs w:val="22"/>
        </w:rPr>
      </w:pPr>
    </w:p>
    <w:p w:rsidR="0045096E" w:rsidRDefault="0045096E">
      <w:pPr>
        <w:pStyle w:val="Standard"/>
        <w:rPr>
          <w:rFonts w:asciiTheme="majorHAnsi" w:eastAsia="Times New Roman" w:hAnsiTheme="majorHAnsi" w:cstheme="majorHAnsi"/>
          <w:b/>
          <w:sz w:val="22"/>
          <w:szCs w:val="22"/>
          <w:highlight w:val="yellow"/>
          <w:lang w:eastAsia="ar-SA"/>
        </w:rPr>
      </w:pPr>
    </w:p>
    <w:p w:rsidR="0045096E" w:rsidRDefault="00DC60EC">
      <w:pPr>
        <w:pStyle w:val="Standard"/>
        <w:jc w:val="center"/>
        <w:rPr>
          <w:rFonts w:asciiTheme="majorHAnsi" w:hAnsiTheme="majorHAnsi" w:cstheme="majorHAnsi"/>
          <w:sz w:val="22"/>
          <w:szCs w:val="22"/>
        </w:rPr>
      </w:pPr>
      <w:r>
        <w:rPr>
          <w:rFonts w:asciiTheme="majorHAnsi" w:eastAsia="Times New Roman" w:hAnsiTheme="majorHAnsi" w:cstheme="majorHAnsi"/>
          <w:b/>
          <w:sz w:val="22"/>
          <w:szCs w:val="22"/>
          <w:lang w:eastAsia="ar-SA"/>
        </w:rPr>
        <w:t>§ 13.</w:t>
      </w:r>
    </w:p>
    <w:p w:rsidR="0045096E" w:rsidRDefault="00DC60EC">
      <w:pPr>
        <w:pStyle w:val="Standard"/>
        <w:jc w:val="center"/>
        <w:rPr>
          <w:rFonts w:asciiTheme="majorHAnsi" w:hAnsiTheme="majorHAnsi" w:cstheme="majorHAnsi"/>
          <w:sz w:val="22"/>
          <w:szCs w:val="22"/>
        </w:rPr>
      </w:pPr>
      <w:r>
        <w:rPr>
          <w:rFonts w:asciiTheme="majorHAnsi" w:eastAsia="Times New Roman" w:hAnsiTheme="majorHAnsi" w:cstheme="majorHAnsi"/>
          <w:b/>
          <w:sz w:val="22"/>
          <w:szCs w:val="22"/>
          <w:lang w:eastAsia="ar-SA"/>
        </w:rPr>
        <w:t>Podwykonawcy</w:t>
      </w:r>
    </w:p>
    <w:p w:rsidR="0045096E" w:rsidRDefault="00DC60EC">
      <w:pPr>
        <w:pStyle w:val="Standard"/>
        <w:widowControl w:val="0"/>
        <w:numPr>
          <w:ilvl w:val="0"/>
          <w:numId w:val="26"/>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sz w:val="22"/>
          <w:szCs w:val="22"/>
        </w:rPr>
        <w:t xml:space="preserve">Wykonywanie robót przez Wykonawcę przy pomocy podwykonawców odbywać się może za zgodą Zamawiającego wyłącznie na zasadach </w:t>
      </w:r>
      <w:r>
        <w:rPr>
          <w:rFonts w:asciiTheme="majorHAnsi" w:hAnsiTheme="majorHAnsi" w:cstheme="majorHAnsi"/>
          <w:sz w:val="22"/>
          <w:szCs w:val="22"/>
        </w:rPr>
        <w:t>określonych w art. 647</w:t>
      </w:r>
      <w:r>
        <w:rPr>
          <w:rFonts w:asciiTheme="majorHAnsi" w:hAnsiTheme="majorHAnsi" w:cstheme="majorHAnsi"/>
          <w:sz w:val="22"/>
          <w:szCs w:val="22"/>
          <w:vertAlign w:val="superscript"/>
        </w:rPr>
        <w:t>1</w:t>
      </w:r>
      <w:r>
        <w:rPr>
          <w:rFonts w:asciiTheme="majorHAnsi" w:hAnsiTheme="majorHAnsi" w:cstheme="majorHAnsi"/>
          <w:sz w:val="22"/>
          <w:szCs w:val="22"/>
        </w:rPr>
        <w:t xml:space="preserve"> Kodeksu cywilnego  (tekst jednolity Dz. U. z 2023 r., poz. 1610 z </w:t>
      </w:r>
      <w:proofErr w:type="spellStart"/>
      <w:r>
        <w:rPr>
          <w:rFonts w:asciiTheme="majorHAnsi" w:hAnsiTheme="majorHAnsi" w:cstheme="majorHAnsi"/>
          <w:sz w:val="22"/>
          <w:szCs w:val="22"/>
        </w:rPr>
        <w:t>późn</w:t>
      </w:r>
      <w:proofErr w:type="spellEnd"/>
      <w:r>
        <w:rPr>
          <w:rFonts w:asciiTheme="majorHAnsi" w:hAnsiTheme="majorHAnsi" w:cstheme="majorHAnsi"/>
          <w:sz w:val="22"/>
          <w:szCs w:val="22"/>
        </w:rPr>
        <w:t xml:space="preserve">. zm.) z zastrzeżeniem postanowień ustawy </w:t>
      </w:r>
      <w:proofErr w:type="spellStart"/>
      <w:r>
        <w:rPr>
          <w:rFonts w:asciiTheme="majorHAnsi" w:hAnsiTheme="majorHAnsi" w:cstheme="majorHAnsi"/>
          <w:sz w:val="22"/>
          <w:szCs w:val="22"/>
        </w:rPr>
        <w:t>Pzp</w:t>
      </w:r>
      <w:proofErr w:type="spellEnd"/>
      <w:r>
        <w:rPr>
          <w:rFonts w:asciiTheme="majorHAnsi" w:hAnsiTheme="majorHAnsi" w:cstheme="majorHAnsi"/>
          <w:sz w:val="22"/>
          <w:szCs w:val="22"/>
        </w:rPr>
        <w:t>.</w:t>
      </w:r>
    </w:p>
    <w:p w:rsidR="0045096E" w:rsidRDefault="00DC60EC">
      <w:pPr>
        <w:pStyle w:val="Standard"/>
        <w:widowControl w:val="0"/>
        <w:numPr>
          <w:ilvl w:val="0"/>
          <w:numId w:val="26"/>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bCs/>
          <w:sz w:val="22"/>
          <w:szCs w:val="22"/>
        </w:rPr>
        <w:t xml:space="preserve">Przy realizacji zamówienia z udziałem podwykonawcy zastosowanie mają przepisy art. 437, 447, 464 i 465 ustawy </w:t>
      </w:r>
      <w:proofErr w:type="spellStart"/>
      <w:r>
        <w:rPr>
          <w:rFonts w:asciiTheme="majorHAnsi" w:hAnsiTheme="majorHAnsi" w:cstheme="majorHAnsi"/>
          <w:bCs/>
          <w:sz w:val="22"/>
          <w:szCs w:val="22"/>
        </w:rPr>
        <w:t>Pzp</w:t>
      </w:r>
      <w:proofErr w:type="spellEnd"/>
      <w:r>
        <w:rPr>
          <w:rFonts w:asciiTheme="majorHAnsi" w:hAnsiTheme="majorHAnsi" w:cstheme="majorHAnsi"/>
          <w:bCs/>
          <w:sz w:val="22"/>
          <w:szCs w:val="22"/>
        </w:rPr>
        <w:t>.</w:t>
      </w:r>
    </w:p>
    <w:p w:rsidR="0045096E" w:rsidRDefault="00DC60EC">
      <w:pPr>
        <w:pStyle w:val="Tytu"/>
        <w:numPr>
          <w:ilvl w:val="0"/>
          <w:numId w:val="27"/>
        </w:numPr>
        <w:spacing w:line="276" w:lineRule="auto"/>
        <w:ind w:left="567" w:hanging="284"/>
        <w:jc w:val="both"/>
        <w:rPr>
          <w:rFonts w:asciiTheme="majorHAnsi" w:hAnsiTheme="majorHAnsi" w:cstheme="majorHAnsi"/>
          <w:b w:val="0"/>
          <w:sz w:val="22"/>
          <w:szCs w:val="22"/>
        </w:rPr>
      </w:pPr>
      <w:r>
        <w:rPr>
          <w:rFonts w:asciiTheme="majorHAnsi" w:hAnsiTheme="majorHAnsi" w:cstheme="majorHAnsi"/>
          <w:b w:val="0"/>
          <w:sz w:val="22"/>
          <w:szCs w:val="22"/>
        </w:rPr>
        <w:t xml:space="preserve">Wykonawca, podwykonawca lub dalszy podwykonawca zamówienia na roboty budowlane zamierzający </w:t>
      </w:r>
      <w:r>
        <w:rPr>
          <w:rFonts w:asciiTheme="majorHAnsi" w:hAnsiTheme="majorHAnsi" w:cstheme="majorHAnsi"/>
          <w:b w:val="0"/>
          <w:sz w:val="22"/>
          <w:szCs w:val="22"/>
        </w:rPr>
        <w:lastRenderedPageBreak/>
        <w:t>zawrzeć umowę o podwykonawstwo lub dokonać zmian w zawartej umowie jest obowiązany do przedłożenia zamawiającemu projektu tej umowy lub propozycji zmian wraz z prze</w:t>
      </w:r>
      <w:r>
        <w:rPr>
          <w:rFonts w:asciiTheme="majorHAnsi" w:hAnsiTheme="majorHAnsi" w:cstheme="majorHAnsi"/>
          <w:b w:val="0"/>
          <w:sz w:val="22"/>
          <w:szCs w:val="22"/>
        </w:rPr>
        <w:t>dłożoną zgodą wykonawcy na zawarcie umowy o podwykonawstwo lub dokonania zmian w zawartej umowie, której przedmiotem są roboty budowlane.</w:t>
      </w:r>
    </w:p>
    <w:p w:rsidR="0045096E" w:rsidRDefault="00DC60EC">
      <w:pPr>
        <w:pStyle w:val="Tytu"/>
        <w:numPr>
          <w:ilvl w:val="0"/>
          <w:numId w:val="27"/>
        </w:numPr>
        <w:spacing w:line="276" w:lineRule="auto"/>
        <w:ind w:left="567" w:hanging="284"/>
        <w:jc w:val="both"/>
        <w:rPr>
          <w:rFonts w:asciiTheme="majorHAnsi" w:hAnsiTheme="majorHAnsi" w:cstheme="majorHAnsi"/>
          <w:b w:val="0"/>
          <w:sz w:val="22"/>
          <w:szCs w:val="22"/>
        </w:rPr>
      </w:pPr>
      <w:r>
        <w:rPr>
          <w:rFonts w:asciiTheme="majorHAnsi" w:hAnsiTheme="majorHAnsi" w:cstheme="majorHAnsi"/>
          <w:b w:val="0"/>
          <w:sz w:val="22"/>
          <w:szCs w:val="22"/>
        </w:rPr>
        <w:t>Zamawiający w terminie 7 dni od daty przekazania projektu umowy składa pisemne zastrzeżenia do jej treści. Niezgłoszen</w:t>
      </w:r>
      <w:r>
        <w:rPr>
          <w:rFonts w:asciiTheme="majorHAnsi" w:hAnsiTheme="majorHAnsi" w:cstheme="majorHAnsi"/>
          <w:b w:val="0"/>
          <w:sz w:val="22"/>
          <w:szCs w:val="22"/>
        </w:rPr>
        <w:t>ie pisemnych zastrzeżeń w terminie wskazanym będzie uznane, iż uważa się projekt umowy za zaakceptowany.</w:t>
      </w:r>
    </w:p>
    <w:p w:rsidR="0045096E" w:rsidRDefault="00DC60EC">
      <w:pPr>
        <w:pStyle w:val="Tytu"/>
        <w:numPr>
          <w:ilvl w:val="0"/>
          <w:numId w:val="27"/>
        </w:numPr>
        <w:spacing w:line="276" w:lineRule="auto"/>
        <w:ind w:left="567" w:hanging="284"/>
        <w:jc w:val="both"/>
        <w:rPr>
          <w:rFonts w:asciiTheme="majorHAnsi" w:hAnsiTheme="majorHAnsi" w:cstheme="majorHAnsi"/>
          <w:b w:val="0"/>
          <w:sz w:val="22"/>
          <w:szCs w:val="22"/>
        </w:rPr>
      </w:pPr>
      <w:r>
        <w:rPr>
          <w:rFonts w:asciiTheme="majorHAnsi" w:hAnsiTheme="majorHAnsi" w:cstheme="majorHAnsi"/>
          <w:b w:val="0"/>
          <w:sz w:val="22"/>
          <w:szCs w:val="22"/>
        </w:rPr>
        <w:t>Wymogi nałożone wobec treści zawieranych umów z podwykonawcami i dalszymi podwykonawcami, której przedmiotem są:</w:t>
      </w:r>
    </w:p>
    <w:p w:rsidR="0045096E" w:rsidRDefault="00DC60EC">
      <w:pPr>
        <w:pStyle w:val="Tytu"/>
        <w:spacing w:before="120" w:after="120" w:line="276" w:lineRule="auto"/>
        <w:ind w:left="426" w:hanging="284"/>
        <w:jc w:val="both"/>
        <w:rPr>
          <w:rFonts w:asciiTheme="majorHAnsi" w:hAnsiTheme="majorHAnsi" w:cstheme="majorHAnsi"/>
          <w:sz w:val="22"/>
          <w:szCs w:val="22"/>
        </w:rPr>
      </w:pPr>
      <w:r>
        <w:rPr>
          <w:rFonts w:asciiTheme="majorHAnsi" w:hAnsiTheme="majorHAnsi" w:cstheme="majorHAnsi"/>
          <w:sz w:val="22"/>
          <w:szCs w:val="22"/>
        </w:rPr>
        <w:t>roboty budowlane</w:t>
      </w:r>
    </w:p>
    <w:p w:rsidR="0045096E" w:rsidRDefault="00DC60EC">
      <w:pPr>
        <w:pStyle w:val="Bezodstpw"/>
        <w:numPr>
          <w:ilvl w:val="0"/>
          <w:numId w:val="28"/>
        </w:numPr>
        <w:tabs>
          <w:tab w:val="left" w:pos="426"/>
        </w:tabs>
        <w:spacing w:line="276" w:lineRule="auto"/>
        <w:ind w:left="714" w:hanging="357"/>
        <w:jc w:val="both"/>
        <w:rPr>
          <w:rFonts w:asciiTheme="majorHAnsi" w:hAnsiTheme="majorHAnsi" w:cstheme="majorHAnsi"/>
        </w:rPr>
      </w:pPr>
      <w:r>
        <w:rPr>
          <w:rFonts w:asciiTheme="majorHAnsi" w:hAnsiTheme="majorHAnsi" w:cstheme="majorHAnsi"/>
        </w:rPr>
        <w:t>umowa nie może określ</w:t>
      </w:r>
      <w:r>
        <w:rPr>
          <w:rFonts w:asciiTheme="majorHAnsi" w:hAnsiTheme="majorHAnsi" w:cstheme="majorHAnsi"/>
        </w:rPr>
        <w:t>ać terminu zapłaty dłuższego niż 30 dni od dnia doręczenia faktury,</w:t>
      </w:r>
    </w:p>
    <w:p w:rsidR="0045096E" w:rsidRDefault="00DC60EC">
      <w:pPr>
        <w:pStyle w:val="Bezodstpw"/>
        <w:numPr>
          <w:ilvl w:val="0"/>
          <w:numId w:val="28"/>
        </w:numPr>
        <w:tabs>
          <w:tab w:val="left" w:pos="426"/>
        </w:tabs>
        <w:spacing w:line="276" w:lineRule="auto"/>
        <w:ind w:left="714" w:hanging="357"/>
        <w:jc w:val="both"/>
        <w:rPr>
          <w:rFonts w:asciiTheme="majorHAnsi" w:hAnsiTheme="majorHAnsi" w:cstheme="majorHAnsi"/>
        </w:rPr>
      </w:pPr>
      <w:r>
        <w:rPr>
          <w:rFonts w:asciiTheme="majorHAnsi" w:hAnsiTheme="majorHAnsi" w:cstheme="majorHAnsi"/>
        </w:rPr>
        <w:t>w umowie zakres i wielkość kar umownych nie może być bardziej rygorystyczna niż te określone</w:t>
      </w:r>
      <w:r>
        <w:rPr>
          <w:rFonts w:asciiTheme="majorHAnsi" w:hAnsiTheme="majorHAnsi" w:cstheme="majorHAnsi"/>
        </w:rPr>
        <w:br/>
        <w:t>w umowie podstawowej pomiędzy Zamawiającym i Wykonawcą,</w:t>
      </w:r>
    </w:p>
    <w:p w:rsidR="0045096E" w:rsidRDefault="00DC60EC">
      <w:pPr>
        <w:pStyle w:val="Bezodstpw"/>
        <w:numPr>
          <w:ilvl w:val="0"/>
          <w:numId w:val="28"/>
        </w:numPr>
        <w:tabs>
          <w:tab w:val="left" w:pos="426"/>
        </w:tabs>
        <w:spacing w:line="276" w:lineRule="auto"/>
        <w:ind w:left="714" w:hanging="357"/>
        <w:jc w:val="both"/>
        <w:rPr>
          <w:rFonts w:asciiTheme="majorHAnsi" w:hAnsiTheme="majorHAnsi" w:cstheme="majorHAnsi"/>
        </w:rPr>
      </w:pPr>
      <w:r>
        <w:rPr>
          <w:rFonts w:asciiTheme="majorHAnsi" w:hAnsiTheme="majorHAnsi" w:cstheme="majorHAnsi"/>
        </w:rPr>
        <w:t>w umowie wysokość i warunki zabezpiecze</w:t>
      </w:r>
      <w:r>
        <w:rPr>
          <w:rFonts w:asciiTheme="majorHAnsi" w:hAnsiTheme="majorHAnsi" w:cstheme="majorHAnsi"/>
        </w:rPr>
        <w:t>nia należytego wykonania umowy nie mogą być bardziej rygorystyczne niż te określone w umowie podstawowej pomiędzy Zamawiającym i Wykonawcą,</w:t>
      </w:r>
    </w:p>
    <w:p w:rsidR="0045096E" w:rsidRDefault="00DC60EC">
      <w:pPr>
        <w:pStyle w:val="Bezodstpw"/>
        <w:numPr>
          <w:ilvl w:val="0"/>
          <w:numId w:val="28"/>
        </w:numPr>
        <w:tabs>
          <w:tab w:val="left" w:pos="426"/>
        </w:tabs>
        <w:spacing w:line="276" w:lineRule="auto"/>
        <w:ind w:left="714" w:hanging="357"/>
        <w:jc w:val="both"/>
        <w:rPr>
          <w:rFonts w:asciiTheme="majorHAnsi" w:hAnsiTheme="majorHAnsi" w:cstheme="majorHAnsi"/>
        </w:rPr>
      </w:pPr>
      <w:r>
        <w:rPr>
          <w:rFonts w:asciiTheme="majorHAnsi" w:hAnsiTheme="majorHAnsi" w:cstheme="majorHAnsi"/>
          <w:bCs/>
        </w:rPr>
        <w:t>termin realizacji, sposób spełnienia świadczenia oraz zmiany zawartej umowy muszą być zgodne</w:t>
      </w:r>
      <w:r>
        <w:rPr>
          <w:rFonts w:asciiTheme="majorHAnsi" w:hAnsiTheme="majorHAnsi" w:cstheme="majorHAnsi"/>
          <w:bCs/>
        </w:rPr>
        <w:br/>
        <w:t xml:space="preserve">z wymogami określonymi </w:t>
      </w:r>
      <w:r>
        <w:rPr>
          <w:rFonts w:asciiTheme="majorHAnsi" w:hAnsiTheme="majorHAnsi" w:cstheme="majorHAnsi"/>
          <w:bCs/>
        </w:rPr>
        <w:t>w SWZ.</w:t>
      </w:r>
    </w:p>
    <w:p w:rsidR="0045096E" w:rsidRDefault="00DC60EC">
      <w:pPr>
        <w:pStyle w:val="Bezodstpw"/>
        <w:numPr>
          <w:ilvl w:val="0"/>
          <w:numId w:val="28"/>
        </w:numPr>
        <w:tabs>
          <w:tab w:val="left" w:pos="426"/>
        </w:tabs>
        <w:spacing w:line="276" w:lineRule="auto"/>
        <w:ind w:left="714" w:hanging="357"/>
        <w:jc w:val="both"/>
        <w:rPr>
          <w:rFonts w:asciiTheme="majorHAnsi" w:hAnsiTheme="majorHAnsi" w:cstheme="majorHAnsi"/>
        </w:rPr>
      </w:pPr>
      <w:r>
        <w:rPr>
          <w:rFonts w:asciiTheme="majorHAnsi" w:hAnsiTheme="majorHAnsi" w:cstheme="majorHAnsi"/>
          <w:bCs/>
        </w:rPr>
        <w:t>zakazuje się wprowadzenia do umowy zapisów, które będą zwalniały Wykonawcę</w:t>
      </w:r>
      <w:r>
        <w:rPr>
          <w:rFonts w:asciiTheme="majorHAnsi" w:hAnsiTheme="majorHAnsi" w:cstheme="majorHAnsi"/>
          <w:bCs/>
        </w:rPr>
        <w:br/>
        <w:t>z odpowiedzialności względem zamawiającego za roboty wykonane przez podwykonawcę lub dalszych podwykonawców.</w:t>
      </w:r>
    </w:p>
    <w:p w:rsidR="0045096E" w:rsidRDefault="00DC60EC">
      <w:pPr>
        <w:pStyle w:val="Tytu"/>
        <w:spacing w:before="120" w:after="120" w:line="276" w:lineRule="auto"/>
        <w:ind w:left="426" w:hanging="284"/>
        <w:jc w:val="both"/>
        <w:rPr>
          <w:rFonts w:asciiTheme="majorHAnsi" w:hAnsiTheme="majorHAnsi" w:cstheme="majorHAnsi"/>
          <w:sz w:val="22"/>
          <w:szCs w:val="22"/>
        </w:rPr>
      </w:pPr>
      <w:r>
        <w:rPr>
          <w:rFonts w:asciiTheme="majorHAnsi" w:hAnsiTheme="majorHAnsi" w:cstheme="majorHAnsi"/>
          <w:sz w:val="22"/>
          <w:szCs w:val="22"/>
        </w:rPr>
        <w:t>dostawy lub usługi</w:t>
      </w:r>
    </w:p>
    <w:p w:rsidR="0045096E" w:rsidRDefault="00DC60EC">
      <w:pPr>
        <w:pStyle w:val="Bezodstpw"/>
        <w:numPr>
          <w:ilvl w:val="0"/>
          <w:numId w:val="29"/>
        </w:numPr>
        <w:tabs>
          <w:tab w:val="left" w:pos="426"/>
        </w:tabs>
        <w:spacing w:line="276" w:lineRule="auto"/>
        <w:contextualSpacing/>
        <w:jc w:val="both"/>
        <w:rPr>
          <w:rFonts w:asciiTheme="majorHAnsi" w:hAnsiTheme="majorHAnsi" w:cstheme="majorHAnsi"/>
        </w:rPr>
      </w:pPr>
      <w:r>
        <w:rPr>
          <w:rFonts w:asciiTheme="majorHAnsi" w:hAnsiTheme="majorHAnsi" w:cstheme="majorHAnsi"/>
        </w:rPr>
        <w:t>umowa nie może określać terminu zapłaty dłuższ</w:t>
      </w:r>
      <w:r>
        <w:rPr>
          <w:rFonts w:asciiTheme="majorHAnsi" w:hAnsiTheme="majorHAnsi" w:cstheme="majorHAnsi"/>
        </w:rPr>
        <w:t>ego niż 30 dni od dnia doręczenia faktury,</w:t>
      </w:r>
    </w:p>
    <w:p w:rsidR="0045096E" w:rsidRDefault="00DC60EC">
      <w:pPr>
        <w:pStyle w:val="Bezodstpw"/>
        <w:numPr>
          <w:ilvl w:val="0"/>
          <w:numId w:val="29"/>
        </w:numPr>
        <w:tabs>
          <w:tab w:val="left" w:pos="426"/>
        </w:tabs>
        <w:spacing w:line="276" w:lineRule="auto"/>
        <w:contextualSpacing/>
        <w:jc w:val="both"/>
        <w:rPr>
          <w:rFonts w:asciiTheme="majorHAnsi" w:hAnsiTheme="majorHAnsi" w:cstheme="majorHAnsi"/>
        </w:rPr>
      </w:pPr>
      <w:r>
        <w:rPr>
          <w:rFonts w:asciiTheme="majorHAnsi" w:hAnsiTheme="majorHAnsi" w:cstheme="majorHAnsi"/>
        </w:rPr>
        <w:t>umowa musi zawierać w szczególności postanowienia dotyczące kwoty wynagrodzenia i zasad płatności za wykonane dostawy lub usługi</w:t>
      </w:r>
    </w:p>
    <w:p w:rsidR="0045096E" w:rsidRDefault="00DC60EC">
      <w:pPr>
        <w:pStyle w:val="Tytu"/>
        <w:numPr>
          <w:ilvl w:val="0"/>
          <w:numId w:val="27"/>
        </w:numPr>
        <w:spacing w:line="276" w:lineRule="auto"/>
        <w:ind w:left="567" w:hanging="284"/>
        <w:contextualSpacing/>
        <w:jc w:val="both"/>
        <w:rPr>
          <w:rFonts w:asciiTheme="majorHAnsi" w:hAnsiTheme="majorHAnsi" w:cstheme="majorHAnsi"/>
          <w:b w:val="0"/>
          <w:sz w:val="22"/>
          <w:szCs w:val="22"/>
        </w:rPr>
      </w:pPr>
      <w:r>
        <w:rPr>
          <w:rFonts w:asciiTheme="majorHAnsi" w:hAnsiTheme="majorHAnsi" w:cstheme="majorHAnsi"/>
          <w:b w:val="0"/>
          <w:sz w:val="22"/>
          <w:szCs w:val="22"/>
        </w:rPr>
        <w:t xml:space="preserve">Wykonawca, podwykonawca lub dalszy podwykonawca zamówienia przedkłada zamawiającemu </w:t>
      </w:r>
      <w:r>
        <w:rPr>
          <w:rFonts w:asciiTheme="majorHAnsi" w:hAnsiTheme="majorHAnsi" w:cstheme="majorHAnsi"/>
          <w:b w:val="0"/>
          <w:sz w:val="22"/>
          <w:szCs w:val="22"/>
        </w:rPr>
        <w:t>poświadczoną za zgodność z oryginałem kopię zawartej umowy o podwykonawstwo na roboty budowlane, dostawy i usługi w terminie 7 dni od dnia ich zawarcia. Powyższy obowiązek nie dotyczy umów na dostawy i usługi, o których mowa w niniejszym punkcie, jeżeli ic</w:t>
      </w:r>
      <w:r>
        <w:rPr>
          <w:rFonts w:asciiTheme="majorHAnsi" w:hAnsiTheme="majorHAnsi" w:cstheme="majorHAnsi"/>
          <w:b w:val="0"/>
          <w:sz w:val="22"/>
          <w:szCs w:val="22"/>
        </w:rPr>
        <w:t xml:space="preserve">h wartość nie przekracza 0,5% wartości inwestycji oraz o ile nie przekracza kwoty 50.000 złotych. </w:t>
      </w:r>
    </w:p>
    <w:p w:rsidR="0045096E" w:rsidRDefault="00DC60EC">
      <w:pPr>
        <w:pStyle w:val="Standard"/>
        <w:widowControl w:val="0"/>
        <w:numPr>
          <w:ilvl w:val="0"/>
          <w:numId w:val="26"/>
        </w:numPr>
        <w:tabs>
          <w:tab w:val="left" w:pos="284"/>
        </w:tabs>
        <w:spacing w:line="276" w:lineRule="auto"/>
        <w:ind w:left="0" w:firstLine="0"/>
        <w:contextualSpacing/>
        <w:jc w:val="both"/>
        <w:rPr>
          <w:rFonts w:asciiTheme="majorHAnsi" w:hAnsiTheme="majorHAnsi" w:cstheme="majorHAnsi"/>
          <w:bCs/>
          <w:sz w:val="22"/>
          <w:szCs w:val="22"/>
        </w:rPr>
      </w:pPr>
      <w:r>
        <w:rPr>
          <w:rFonts w:asciiTheme="majorHAnsi" w:hAnsiTheme="majorHAnsi" w:cstheme="majorHAnsi"/>
          <w:bCs/>
          <w:sz w:val="22"/>
          <w:szCs w:val="22"/>
        </w:rPr>
        <w:t xml:space="preserve">Jeżeli zmiana albo rezygnacja z podwykonawcy dotyczy podmiotu, na którego zasoby Wykonawca powoływał się na zasadach określonych w art. 118 ust. 1 ustawy </w:t>
      </w:r>
      <w:proofErr w:type="spellStart"/>
      <w:r>
        <w:rPr>
          <w:rFonts w:asciiTheme="majorHAnsi" w:hAnsiTheme="majorHAnsi" w:cstheme="majorHAnsi"/>
          <w:bCs/>
          <w:sz w:val="22"/>
          <w:szCs w:val="22"/>
        </w:rPr>
        <w:t>Pzp</w:t>
      </w:r>
      <w:proofErr w:type="spellEnd"/>
      <w:r>
        <w:rPr>
          <w:rFonts w:asciiTheme="majorHAnsi" w:hAnsiTheme="majorHAnsi" w:cstheme="majorHAnsi"/>
          <w:bCs/>
          <w:sz w:val="22"/>
          <w:szCs w:val="22"/>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w:t>
      </w:r>
      <w:r>
        <w:rPr>
          <w:rFonts w:asciiTheme="majorHAnsi" w:hAnsiTheme="majorHAnsi" w:cstheme="majorHAnsi"/>
          <w:bCs/>
          <w:sz w:val="22"/>
          <w:szCs w:val="22"/>
        </w:rPr>
        <w:t xml:space="preserve">amówienia stosownie do zapisów w art. 462 ust. 7 ustawy </w:t>
      </w:r>
      <w:proofErr w:type="spellStart"/>
      <w:r>
        <w:rPr>
          <w:rFonts w:asciiTheme="majorHAnsi" w:hAnsiTheme="majorHAnsi" w:cstheme="majorHAnsi"/>
          <w:bCs/>
          <w:sz w:val="22"/>
          <w:szCs w:val="22"/>
        </w:rPr>
        <w:t>Pzp</w:t>
      </w:r>
      <w:proofErr w:type="spellEnd"/>
      <w:r>
        <w:rPr>
          <w:rFonts w:asciiTheme="majorHAnsi" w:hAnsiTheme="majorHAnsi" w:cstheme="majorHAnsi"/>
          <w:bCs/>
          <w:sz w:val="22"/>
          <w:szCs w:val="22"/>
        </w:rPr>
        <w:t>.</w:t>
      </w:r>
    </w:p>
    <w:p w:rsidR="0045096E" w:rsidRDefault="00DC60EC">
      <w:pPr>
        <w:pStyle w:val="Standard"/>
        <w:widowControl w:val="0"/>
        <w:numPr>
          <w:ilvl w:val="0"/>
          <w:numId w:val="26"/>
        </w:numPr>
        <w:tabs>
          <w:tab w:val="left" w:pos="284"/>
        </w:tabs>
        <w:spacing w:line="276" w:lineRule="auto"/>
        <w:ind w:left="0" w:firstLine="0"/>
        <w:contextualSpacing/>
        <w:jc w:val="both"/>
        <w:rPr>
          <w:rFonts w:asciiTheme="majorHAnsi" w:hAnsiTheme="majorHAnsi" w:cstheme="majorHAnsi"/>
          <w:bCs/>
          <w:sz w:val="22"/>
          <w:szCs w:val="22"/>
        </w:rPr>
      </w:pPr>
      <w:r>
        <w:rPr>
          <w:rFonts w:asciiTheme="majorHAnsi" w:hAnsiTheme="majorHAnsi" w:cstheme="majorHAnsi"/>
          <w:bCs/>
          <w:sz w:val="22"/>
          <w:szCs w:val="22"/>
        </w:rPr>
        <w:t>Podwykonawcami robót będą ...........................................</w:t>
      </w:r>
    </w:p>
    <w:p w:rsidR="0045096E" w:rsidRDefault="00DC60EC">
      <w:pPr>
        <w:pStyle w:val="Standard"/>
        <w:numPr>
          <w:ilvl w:val="0"/>
          <w:numId w:val="26"/>
        </w:numPr>
        <w:tabs>
          <w:tab w:val="left" w:pos="284"/>
          <w:tab w:val="left" w:pos="994"/>
          <w:tab w:val="left" w:pos="1318"/>
          <w:tab w:val="left" w:pos="5254"/>
          <w:tab w:val="left" w:pos="7094"/>
          <w:tab w:val="left" w:pos="7100"/>
          <w:tab w:val="left" w:pos="7106"/>
          <w:tab w:val="left" w:pos="7138"/>
        </w:tabs>
        <w:spacing w:line="276" w:lineRule="auto"/>
        <w:ind w:left="0" w:firstLine="0"/>
        <w:jc w:val="both"/>
        <w:rPr>
          <w:rFonts w:asciiTheme="majorHAnsi" w:hAnsiTheme="majorHAnsi" w:cstheme="majorHAnsi"/>
          <w:sz w:val="22"/>
          <w:szCs w:val="22"/>
        </w:rPr>
      </w:pPr>
      <w:r>
        <w:rPr>
          <w:rFonts w:asciiTheme="majorHAnsi" w:hAnsiTheme="majorHAnsi" w:cstheme="majorHAnsi"/>
          <w:sz w:val="22"/>
          <w:szCs w:val="22"/>
        </w:rPr>
        <w:t>Wykonawca ponosi wobec Zamawiającego pełną odpowiedzialność za działania, uchybienia i zaniedbania podwykonawców i ich pracow</w:t>
      </w:r>
      <w:r>
        <w:rPr>
          <w:rFonts w:asciiTheme="majorHAnsi" w:hAnsiTheme="majorHAnsi" w:cstheme="majorHAnsi"/>
          <w:sz w:val="22"/>
          <w:szCs w:val="22"/>
        </w:rPr>
        <w:t>ników w takim samym stopniu, jakby to były działania, uchybienia lub zaniedbania jego lub jego własnych pracowników.</w:t>
      </w:r>
    </w:p>
    <w:p w:rsidR="0045096E" w:rsidRDefault="00DC60EC">
      <w:pPr>
        <w:pStyle w:val="Standard"/>
        <w:widowControl w:val="0"/>
        <w:numPr>
          <w:ilvl w:val="0"/>
          <w:numId w:val="26"/>
        </w:numPr>
        <w:tabs>
          <w:tab w:val="left" w:pos="284"/>
        </w:tabs>
        <w:spacing w:line="276" w:lineRule="auto"/>
        <w:ind w:left="0" w:firstLine="0"/>
        <w:contextualSpacing/>
        <w:jc w:val="both"/>
        <w:rPr>
          <w:rFonts w:asciiTheme="majorHAnsi" w:hAnsiTheme="majorHAnsi" w:cstheme="majorHAnsi"/>
          <w:bCs/>
          <w:sz w:val="22"/>
          <w:szCs w:val="22"/>
        </w:rPr>
      </w:pPr>
      <w:r>
        <w:rPr>
          <w:rFonts w:asciiTheme="majorHAnsi" w:hAnsiTheme="majorHAnsi" w:cstheme="majorHAnsi"/>
          <w:sz w:val="22"/>
          <w:szCs w:val="22"/>
          <w:lang w:eastAsia="ar-SA"/>
        </w:rPr>
        <w:t>Wykonawca gwarantuje, że osoby wymagane w SWZ wykonujące przedmiot umowy będą zatrudnione</w:t>
      </w:r>
      <w:r>
        <w:rPr>
          <w:rFonts w:asciiTheme="majorHAnsi" w:hAnsiTheme="majorHAnsi" w:cstheme="majorHAnsi"/>
          <w:sz w:val="22"/>
          <w:szCs w:val="22"/>
          <w:lang w:eastAsia="ar-SA"/>
        </w:rPr>
        <w:br/>
        <w:t>na podstawie umowy o pracę w rozumieniu Kodeksu p</w:t>
      </w:r>
      <w:r>
        <w:rPr>
          <w:rFonts w:asciiTheme="majorHAnsi" w:hAnsiTheme="majorHAnsi" w:cstheme="majorHAnsi"/>
          <w:sz w:val="22"/>
          <w:szCs w:val="22"/>
          <w:lang w:eastAsia="ar-SA"/>
        </w:rPr>
        <w:t xml:space="preserve">racy. Obowiązek realizacji przedmiotu umowy przy </w:t>
      </w:r>
      <w:r>
        <w:rPr>
          <w:rFonts w:asciiTheme="majorHAnsi" w:hAnsiTheme="majorHAnsi" w:cstheme="majorHAnsi"/>
          <w:sz w:val="22"/>
          <w:szCs w:val="22"/>
          <w:lang w:eastAsia="ar-SA"/>
        </w:rPr>
        <w:lastRenderedPageBreak/>
        <w:t>pomocy osób zatrudnionych na podstawie umowy o pracę dotyczy również realizacji przedmiotu umowy przy pomocy podwykonawców.</w:t>
      </w:r>
    </w:p>
    <w:p w:rsidR="0045096E" w:rsidRDefault="00DC60EC">
      <w:pPr>
        <w:pStyle w:val="Standard"/>
        <w:widowControl w:val="0"/>
        <w:numPr>
          <w:ilvl w:val="0"/>
          <w:numId w:val="26"/>
        </w:numPr>
        <w:tabs>
          <w:tab w:val="left" w:pos="284"/>
        </w:tabs>
        <w:spacing w:line="276" w:lineRule="auto"/>
        <w:ind w:left="0" w:firstLine="0"/>
        <w:contextualSpacing/>
        <w:jc w:val="both"/>
        <w:rPr>
          <w:rFonts w:asciiTheme="majorHAnsi" w:hAnsiTheme="majorHAnsi" w:cstheme="majorHAnsi"/>
          <w:bCs/>
          <w:sz w:val="22"/>
          <w:szCs w:val="22"/>
        </w:rPr>
      </w:pPr>
      <w:r>
        <w:rPr>
          <w:rFonts w:asciiTheme="majorHAnsi" w:hAnsiTheme="majorHAnsi" w:cstheme="majorHAnsi"/>
          <w:sz w:val="22"/>
          <w:szCs w:val="22"/>
        </w:rPr>
        <w:t xml:space="preserve">W zakresie, w jakim Zamawiający, na podstawie art. 95 ustawy </w:t>
      </w:r>
      <w:proofErr w:type="spellStart"/>
      <w:r>
        <w:rPr>
          <w:rFonts w:asciiTheme="majorHAnsi" w:hAnsiTheme="majorHAnsi" w:cstheme="majorHAnsi"/>
          <w:sz w:val="22"/>
          <w:szCs w:val="22"/>
        </w:rPr>
        <w:t>Pzp</w:t>
      </w:r>
      <w:proofErr w:type="spellEnd"/>
      <w:r>
        <w:rPr>
          <w:rFonts w:asciiTheme="majorHAnsi" w:hAnsiTheme="majorHAnsi" w:cstheme="majorHAnsi"/>
          <w:sz w:val="22"/>
          <w:szCs w:val="22"/>
        </w:rPr>
        <w:t xml:space="preserve"> określił w SWZ </w:t>
      </w:r>
      <w:r>
        <w:rPr>
          <w:rFonts w:asciiTheme="majorHAnsi" w:hAnsiTheme="majorHAnsi" w:cstheme="majorHAnsi"/>
          <w:sz w:val="22"/>
          <w:szCs w:val="22"/>
        </w:rPr>
        <w:t>wymagania zatrudnienia przez Wykonawcę lub podwykonawcę na podstawie umowy o pracę osób wykonujących czynności wchodzące</w:t>
      </w:r>
      <w:r>
        <w:rPr>
          <w:rFonts w:asciiTheme="majorHAnsi" w:hAnsiTheme="majorHAnsi" w:cstheme="majorHAnsi"/>
          <w:sz w:val="22"/>
          <w:szCs w:val="22"/>
        </w:rPr>
        <w:br/>
        <w:t>w zakres przedmiotu zamówienia:</w:t>
      </w:r>
    </w:p>
    <w:p w:rsidR="0045096E" w:rsidRDefault="00DC60EC">
      <w:pPr>
        <w:pStyle w:val="Akapitzlist"/>
        <w:widowControl w:val="0"/>
        <w:numPr>
          <w:ilvl w:val="0"/>
          <w:numId w:val="30"/>
        </w:numPr>
        <w:spacing w:line="276" w:lineRule="auto"/>
        <w:ind w:left="567" w:hanging="284"/>
        <w:contextualSpacing/>
        <w:jc w:val="both"/>
        <w:rPr>
          <w:rFonts w:asciiTheme="majorHAnsi" w:hAnsiTheme="majorHAnsi" w:cstheme="majorHAnsi"/>
          <w:bCs/>
          <w:sz w:val="22"/>
          <w:szCs w:val="22"/>
        </w:rPr>
      </w:pPr>
      <w:r>
        <w:rPr>
          <w:rFonts w:asciiTheme="majorHAnsi" w:hAnsiTheme="majorHAnsi" w:cstheme="majorHAnsi"/>
          <w:bCs/>
          <w:sz w:val="22"/>
          <w:szCs w:val="22"/>
        </w:rPr>
        <w:t>W terminie 7 dni od zawarcia umowy i rozpoczęciem pracy nowo zgłaszanych pracowników do realizacji czyn</w:t>
      </w:r>
      <w:r>
        <w:rPr>
          <w:rFonts w:asciiTheme="majorHAnsi" w:hAnsiTheme="majorHAnsi" w:cstheme="majorHAnsi"/>
          <w:bCs/>
          <w:sz w:val="22"/>
          <w:szCs w:val="22"/>
        </w:rPr>
        <w:t>ności, do których odnosi się Obowiązek Zatrudnienia osób na umowę o pracę, Wykonawca przedłoży Zamawiającemu listę pracowników własnych i podwykonawców wraz z oświadczeniem. Z treści oświadczenia musi wynikać, którzy pracownicy osiągają minimalne wynagrodz</w:t>
      </w:r>
      <w:r>
        <w:rPr>
          <w:rFonts w:asciiTheme="majorHAnsi" w:hAnsiTheme="majorHAnsi" w:cstheme="majorHAnsi"/>
          <w:bCs/>
          <w:sz w:val="22"/>
          <w:szCs w:val="22"/>
        </w:rPr>
        <w:t>enie za pracę. Nieprzedłożenie listy osób mających wykonywać przedmiot zamówienia, upoważnia Zamawiającego i wyznaczonego przedstawiciela do niedopuszczenia tych osób do pracy.</w:t>
      </w:r>
    </w:p>
    <w:p w:rsidR="0045096E" w:rsidRDefault="00DC60EC">
      <w:pPr>
        <w:pStyle w:val="Akapitzlist"/>
        <w:widowControl w:val="0"/>
        <w:numPr>
          <w:ilvl w:val="0"/>
          <w:numId w:val="30"/>
        </w:numPr>
        <w:spacing w:line="276" w:lineRule="auto"/>
        <w:ind w:left="567" w:hanging="284"/>
        <w:jc w:val="both"/>
        <w:rPr>
          <w:rFonts w:asciiTheme="majorHAnsi" w:hAnsiTheme="majorHAnsi" w:cstheme="majorHAnsi"/>
          <w:bCs/>
          <w:sz w:val="22"/>
          <w:szCs w:val="22"/>
        </w:rPr>
      </w:pPr>
      <w:r>
        <w:rPr>
          <w:rFonts w:asciiTheme="majorHAnsi" w:hAnsiTheme="majorHAnsi" w:cstheme="majorHAnsi"/>
          <w:sz w:val="22"/>
          <w:szCs w:val="22"/>
        </w:rPr>
        <w:t>W przypadku zmiany składu osobowego Personelu Wykonawcy zapisy ust. 7 pkt.1) po</w:t>
      </w:r>
      <w:r>
        <w:rPr>
          <w:rFonts w:asciiTheme="majorHAnsi" w:hAnsiTheme="majorHAnsi" w:cstheme="majorHAnsi"/>
          <w:sz w:val="22"/>
          <w:szCs w:val="22"/>
        </w:rPr>
        <w:t>wyżej stosuje się odpowiednio.</w:t>
      </w:r>
    </w:p>
    <w:p w:rsidR="0045096E" w:rsidRDefault="00DC60EC">
      <w:pPr>
        <w:pStyle w:val="Akapitzlist"/>
        <w:widowControl w:val="0"/>
        <w:numPr>
          <w:ilvl w:val="0"/>
          <w:numId w:val="30"/>
        </w:numPr>
        <w:spacing w:line="276" w:lineRule="auto"/>
        <w:ind w:left="567" w:hanging="284"/>
        <w:jc w:val="both"/>
        <w:rPr>
          <w:rFonts w:asciiTheme="majorHAnsi" w:hAnsiTheme="majorHAnsi" w:cstheme="majorHAnsi"/>
          <w:bCs/>
          <w:sz w:val="22"/>
          <w:szCs w:val="22"/>
        </w:rPr>
      </w:pPr>
      <w:r>
        <w:rPr>
          <w:rFonts w:asciiTheme="majorHAnsi" w:hAnsiTheme="majorHAnsi" w:cstheme="majorHAnsi"/>
          <w:sz w:val="22"/>
          <w:szCs w:val="22"/>
        </w:rPr>
        <w:t>Na każde żądanie Zamawiającego, Wykonawca zobowiązany jest przedłożyć Zamawiającemu umowy</w:t>
      </w:r>
      <w:r>
        <w:rPr>
          <w:rFonts w:asciiTheme="majorHAnsi" w:hAnsiTheme="majorHAnsi" w:cstheme="majorHAnsi"/>
          <w:sz w:val="22"/>
          <w:szCs w:val="22"/>
        </w:rPr>
        <w:br/>
        <w:t>o pracę oraz inne dokumenty (na przykład z ZUS) uwiarygadniające zatrudnienie osób realizujących czynności, do których odnosi się Obowi</w:t>
      </w:r>
      <w:r>
        <w:rPr>
          <w:rFonts w:asciiTheme="majorHAnsi" w:hAnsiTheme="majorHAnsi" w:cstheme="majorHAnsi"/>
          <w:sz w:val="22"/>
          <w:szCs w:val="22"/>
        </w:rPr>
        <w:t xml:space="preserve">ązek Zatrudnienia. Nieprzedłożenie umów i innych dokumentów (nieokazanie do wglądu), o których mowa w zdaniu poprzednim, stanowi przypadek naruszenia Obowiązku Zatrudnienia. </w:t>
      </w:r>
      <w:r>
        <w:rPr>
          <w:rFonts w:asciiTheme="majorHAnsi" w:hAnsiTheme="majorHAnsi" w:cstheme="majorHAnsi"/>
          <w:bCs/>
          <w:sz w:val="22"/>
          <w:szCs w:val="22"/>
        </w:rPr>
        <w:t>Zamawiający nie będzie kopiował, gromadził ani przetwarzał danych osobowych zawart</w:t>
      </w:r>
      <w:r>
        <w:rPr>
          <w:rFonts w:asciiTheme="majorHAnsi" w:hAnsiTheme="majorHAnsi" w:cstheme="majorHAnsi"/>
          <w:bCs/>
          <w:sz w:val="22"/>
          <w:szCs w:val="22"/>
        </w:rPr>
        <w:t>ych w okazanych umowach o pracę oraz innych dokumentach.</w:t>
      </w:r>
    </w:p>
    <w:p w:rsidR="0045096E" w:rsidRDefault="00DC60EC">
      <w:pPr>
        <w:pStyle w:val="Akapitzlist"/>
        <w:widowControl w:val="0"/>
        <w:numPr>
          <w:ilvl w:val="0"/>
          <w:numId w:val="30"/>
        </w:numPr>
        <w:spacing w:line="276" w:lineRule="auto"/>
        <w:ind w:left="567" w:hanging="284"/>
        <w:jc w:val="both"/>
        <w:rPr>
          <w:rFonts w:asciiTheme="majorHAnsi" w:hAnsiTheme="majorHAnsi" w:cstheme="majorHAnsi"/>
          <w:bCs/>
          <w:sz w:val="22"/>
          <w:szCs w:val="22"/>
        </w:rPr>
      </w:pPr>
      <w:r>
        <w:rPr>
          <w:rFonts w:asciiTheme="majorHAnsi" w:hAnsiTheme="majorHAnsi" w:cstheme="majorHAnsi"/>
          <w:sz w:val="22"/>
          <w:szCs w:val="22"/>
        </w:rPr>
        <w:t>Przedstawiciel Zamawiającego uprawniony jest do sprawdzania tożsamości Personelu Wykonawcy uczestniczącego w realizacji prac.</w:t>
      </w:r>
    </w:p>
    <w:p w:rsidR="0045096E" w:rsidRDefault="0045096E">
      <w:pPr>
        <w:pStyle w:val="Standard"/>
        <w:jc w:val="center"/>
        <w:rPr>
          <w:rFonts w:asciiTheme="majorHAnsi" w:hAnsiTheme="majorHAnsi" w:cstheme="majorHAnsi"/>
          <w:b/>
          <w:bCs/>
          <w:sz w:val="22"/>
          <w:szCs w:val="22"/>
          <w:highlight w:val="yellow"/>
        </w:rPr>
      </w:pPr>
    </w:p>
    <w:p w:rsidR="0045096E" w:rsidRDefault="00DC60EC">
      <w:pPr>
        <w:pStyle w:val="Standard"/>
        <w:jc w:val="center"/>
        <w:rPr>
          <w:rFonts w:asciiTheme="majorHAnsi" w:hAnsiTheme="majorHAnsi" w:cstheme="majorHAnsi"/>
          <w:sz w:val="22"/>
          <w:szCs w:val="22"/>
        </w:rPr>
      </w:pPr>
      <w:r>
        <w:rPr>
          <w:rFonts w:asciiTheme="majorHAnsi" w:hAnsiTheme="majorHAnsi" w:cstheme="majorHAnsi"/>
          <w:b/>
          <w:bCs/>
          <w:sz w:val="22"/>
          <w:szCs w:val="22"/>
        </w:rPr>
        <w:t>§14.</w:t>
      </w:r>
    </w:p>
    <w:p w:rsidR="0045096E" w:rsidRDefault="00DC60EC">
      <w:pPr>
        <w:pStyle w:val="Standard"/>
        <w:jc w:val="center"/>
        <w:rPr>
          <w:rFonts w:asciiTheme="majorHAnsi" w:hAnsiTheme="majorHAnsi" w:cstheme="majorHAnsi"/>
          <w:sz w:val="22"/>
          <w:szCs w:val="22"/>
        </w:rPr>
      </w:pPr>
      <w:r>
        <w:rPr>
          <w:rFonts w:asciiTheme="majorHAnsi" w:hAnsiTheme="majorHAnsi" w:cstheme="majorHAnsi"/>
          <w:b/>
          <w:bCs/>
          <w:sz w:val="22"/>
          <w:szCs w:val="22"/>
        </w:rPr>
        <w:t>Odpowiedzialność za szkody</w:t>
      </w:r>
    </w:p>
    <w:p w:rsidR="0045096E" w:rsidRDefault="00DC60EC">
      <w:pPr>
        <w:pStyle w:val="Standard"/>
        <w:numPr>
          <w:ilvl w:val="0"/>
          <w:numId w:val="37"/>
        </w:numPr>
        <w:tabs>
          <w:tab w:val="left" w:pos="284"/>
        </w:tabs>
        <w:ind w:left="0" w:firstLine="0"/>
        <w:rPr>
          <w:rFonts w:asciiTheme="majorHAnsi" w:hAnsiTheme="majorHAnsi" w:cstheme="majorHAnsi"/>
          <w:sz w:val="22"/>
          <w:szCs w:val="22"/>
        </w:rPr>
      </w:pPr>
      <w:r>
        <w:rPr>
          <w:rFonts w:asciiTheme="majorHAnsi" w:hAnsiTheme="majorHAnsi" w:cstheme="majorHAnsi"/>
          <w:sz w:val="22"/>
          <w:szCs w:val="22"/>
        </w:rPr>
        <w:t>Wykonawca ponosi całkowitą odpowiedzialn</w:t>
      </w:r>
      <w:r>
        <w:rPr>
          <w:rFonts w:asciiTheme="majorHAnsi" w:hAnsiTheme="majorHAnsi" w:cstheme="majorHAnsi"/>
          <w:sz w:val="22"/>
          <w:szCs w:val="22"/>
        </w:rPr>
        <w:t>ość za wszelkie szkody wyrządzone Zamawiającemu, osobom trzecim, a będące następstwem niewykonania lub nienależytego wykonania przedmiotu umowy przez Wykonawcę, podwykonawcę czy dalszego podwykonawcę.</w:t>
      </w:r>
    </w:p>
    <w:p w:rsidR="0045096E" w:rsidRDefault="00DC60EC">
      <w:pPr>
        <w:pStyle w:val="Standard"/>
        <w:numPr>
          <w:ilvl w:val="0"/>
          <w:numId w:val="37"/>
        </w:numPr>
        <w:tabs>
          <w:tab w:val="left" w:pos="284"/>
        </w:tabs>
        <w:ind w:left="0" w:firstLine="0"/>
        <w:rPr>
          <w:rFonts w:asciiTheme="majorHAnsi" w:hAnsiTheme="majorHAnsi" w:cstheme="majorHAnsi"/>
          <w:sz w:val="22"/>
          <w:szCs w:val="22"/>
        </w:rPr>
      </w:pPr>
      <w:r>
        <w:rPr>
          <w:rFonts w:asciiTheme="majorHAnsi" w:hAnsiTheme="majorHAnsi" w:cstheme="majorHAnsi"/>
          <w:sz w:val="22"/>
          <w:szCs w:val="22"/>
        </w:rPr>
        <w:t>Na Wykonawcy ciąży obowiązek naprawienia wszystkich wyr</w:t>
      </w:r>
      <w:r>
        <w:rPr>
          <w:rFonts w:asciiTheme="majorHAnsi" w:hAnsiTheme="majorHAnsi" w:cstheme="majorHAnsi"/>
          <w:sz w:val="22"/>
          <w:szCs w:val="22"/>
        </w:rPr>
        <w:t>ządzonych przez siebie szkód, w tym również utraconych korzyści, jak również pokrycia roszczeń osób trzecich związanych ze szkodami powstałymi przy realizacji niniejszej umowy.</w:t>
      </w:r>
    </w:p>
    <w:p w:rsidR="0045096E" w:rsidRDefault="0045096E">
      <w:pPr>
        <w:pStyle w:val="Standard"/>
        <w:ind w:left="284"/>
        <w:jc w:val="both"/>
        <w:rPr>
          <w:rFonts w:asciiTheme="majorHAnsi" w:hAnsiTheme="majorHAnsi" w:cstheme="majorHAnsi"/>
          <w:sz w:val="22"/>
          <w:szCs w:val="22"/>
          <w:highlight w:val="yellow"/>
        </w:rPr>
      </w:pPr>
    </w:p>
    <w:p w:rsidR="0045096E" w:rsidRDefault="00DC60EC">
      <w:pPr>
        <w:pStyle w:val="Standard"/>
        <w:jc w:val="center"/>
        <w:rPr>
          <w:rFonts w:asciiTheme="majorHAnsi" w:hAnsiTheme="majorHAnsi" w:cstheme="majorHAnsi"/>
          <w:sz w:val="22"/>
          <w:szCs w:val="22"/>
        </w:rPr>
      </w:pPr>
      <w:r>
        <w:rPr>
          <w:rFonts w:asciiTheme="majorHAnsi" w:hAnsiTheme="majorHAnsi" w:cstheme="majorHAnsi"/>
          <w:b/>
          <w:sz w:val="22"/>
          <w:szCs w:val="22"/>
        </w:rPr>
        <w:t>§ 15.</w:t>
      </w:r>
    </w:p>
    <w:p w:rsidR="0045096E" w:rsidRDefault="00DC60EC">
      <w:pPr>
        <w:pStyle w:val="Standard"/>
        <w:jc w:val="center"/>
        <w:rPr>
          <w:rFonts w:asciiTheme="majorHAnsi" w:hAnsiTheme="majorHAnsi" w:cstheme="majorHAnsi"/>
          <w:sz w:val="22"/>
          <w:szCs w:val="22"/>
        </w:rPr>
      </w:pPr>
      <w:r>
        <w:rPr>
          <w:rFonts w:asciiTheme="majorHAnsi" w:hAnsiTheme="majorHAnsi" w:cstheme="majorHAnsi"/>
          <w:b/>
          <w:sz w:val="22"/>
          <w:szCs w:val="22"/>
        </w:rPr>
        <w:t>Ubezpieczenie</w:t>
      </w:r>
    </w:p>
    <w:p w:rsidR="0045096E" w:rsidRDefault="00DC60EC">
      <w:pPr>
        <w:numPr>
          <w:ilvl w:val="6"/>
          <w:numId w:val="56"/>
        </w:numPr>
        <w:tabs>
          <w:tab w:val="left" w:pos="360"/>
        </w:tabs>
        <w:spacing w:line="276" w:lineRule="auto"/>
        <w:ind w:left="360"/>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Wykonawca odpowiada za teren budowy i ponosi odpowiedzialność na zasadzie ryzyka za ewentualnie powstałe szkody w pełnej wysokości od dnia przekazania terenu przez zamawiającego do momentu podpisania przez zamawiającego protokołu odbioru końcowego przedmio</w:t>
      </w:r>
      <w:r>
        <w:rPr>
          <w:rFonts w:asciiTheme="majorHAnsi" w:hAnsiTheme="majorHAnsi" w:cstheme="majorHAnsi"/>
          <w:color w:val="000000" w:themeColor="text1"/>
          <w:sz w:val="22"/>
          <w:szCs w:val="22"/>
        </w:rPr>
        <w:t xml:space="preserve">tu umowy. </w:t>
      </w:r>
    </w:p>
    <w:p w:rsidR="0045096E" w:rsidRDefault="00DC60EC">
      <w:pPr>
        <w:numPr>
          <w:ilvl w:val="6"/>
          <w:numId w:val="56"/>
        </w:numPr>
        <w:tabs>
          <w:tab w:val="left" w:pos="360"/>
        </w:tabs>
        <w:spacing w:line="276" w:lineRule="auto"/>
        <w:ind w:left="360"/>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Wykonawca ponosi pełną odpowiedzialność za szkody spowodowane w trakcie wykonywania przedmiotu umowy</w:t>
      </w:r>
      <w:r>
        <w:rPr>
          <w:rFonts w:asciiTheme="majorHAnsi" w:eastAsia="Calibri" w:hAnsiTheme="majorHAnsi" w:cstheme="majorHAnsi"/>
          <w:color w:val="000000" w:themeColor="text1"/>
          <w:sz w:val="22"/>
          <w:szCs w:val="22"/>
        </w:rPr>
        <w:t>, w tym w szczególności za spowodowanie uszkodzeń w czasie wykonywania robót, a także za uszkodzenia i szkody, które powstaną wskutek prowadzonyc</w:t>
      </w:r>
      <w:r>
        <w:rPr>
          <w:rFonts w:asciiTheme="majorHAnsi" w:eastAsia="Calibri" w:hAnsiTheme="majorHAnsi" w:cstheme="majorHAnsi"/>
          <w:color w:val="000000" w:themeColor="text1"/>
          <w:sz w:val="22"/>
          <w:szCs w:val="22"/>
        </w:rPr>
        <w:t>h robót.</w:t>
      </w:r>
    </w:p>
    <w:p w:rsidR="0045096E" w:rsidRDefault="00DC60EC">
      <w:pPr>
        <w:numPr>
          <w:ilvl w:val="6"/>
          <w:numId w:val="56"/>
        </w:numPr>
        <w:tabs>
          <w:tab w:val="left" w:pos="360"/>
        </w:tabs>
        <w:spacing w:line="276" w:lineRule="auto"/>
        <w:ind w:left="360"/>
        <w:jc w:val="both"/>
        <w:textAlignment w:val="auto"/>
        <w:rPr>
          <w:rFonts w:asciiTheme="majorHAnsi" w:eastAsia="Calibri" w:hAnsiTheme="majorHAnsi" w:cstheme="majorHAnsi"/>
          <w:color w:val="000000" w:themeColor="text1"/>
          <w:sz w:val="22"/>
          <w:szCs w:val="22"/>
        </w:rPr>
      </w:pPr>
      <w:r>
        <w:rPr>
          <w:rFonts w:asciiTheme="majorHAnsi" w:hAnsiTheme="majorHAnsi" w:cstheme="majorHAnsi"/>
          <w:color w:val="000000" w:themeColor="text1"/>
          <w:sz w:val="22"/>
          <w:szCs w:val="22"/>
        </w:rPr>
        <w:t xml:space="preserve">Wykonawca zobowiązany jest posiadać przez cały okres trwania umowy ubezpieczenie od odpowiedzialności cywilnej w zakresie prowadzonej działalności gospodarczej. Wykonawca zobowiązany jest do przedłożenia zamawiającemu, w postaci papierowej lub </w:t>
      </w:r>
      <w:r>
        <w:rPr>
          <w:rFonts w:asciiTheme="majorHAnsi" w:hAnsiTheme="majorHAnsi" w:cstheme="majorHAnsi"/>
          <w:color w:val="000000" w:themeColor="text1"/>
          <w:sz w:val="22"/>
          <w:szCs w:val="22"/>
        </w:rPr>
        <w:t xml:space="preserve">elektronicznej, dokumentu potwierdzającego posiadanie wymaganego ubezpieczenia wraz z dowodem potwierdzającym opłatę </w:t>
      </w:r>
      <w:r>
        <w:rPr>
          <w:rFonts w:asciiTheme="majorHAnsi" w:hAnsiTheme="majorHAnsi" w:cstheme="majorHAnsi"/>
          <w:color w:val="000000" w:themeColor="text1"/>
          <w:sz w:val="22"/>
          <w:szCs w:val="22"/>
        </w:rPr>
        <w:lastRenderedPageBreak/>
        <w:t>wymagalnych składek</w:t>
      </w:r>
      <w:r>
        <w:rPr>
          <w:rFonts w:asciiTheme="majorHAnsi" w:eastAsia="Calibri" w:hAnsiTheme="majorHAnsi" w:cstheme="majorHAnsi"/>
          <w:color w:val="000000" w:themeColor="text1"/>
          <w:sz w:val="22"/>
          <w:szCs w:val="22"/>
        </w:rPr>
        <w:t xml:space="preserve"> w terminie </w:t>
      </w:r>
      <w:r>
        <w:rPr>
          <w:rFonts w:asciiTheme="majorHAnsi" w:eastAsia="Tahoma" w:hAnsiTheme="majorHAnsi" w:cstheme="majorHAnsi"/>
          <w:b/>
          <w:bCs/>
          <w:color w:val="000000" w:themeColor="text1"/>
          <w:sz w:val="22"/>
          <w:szCs w:val="22"/>
        </w:rPr>
        <w:t>5 dni</w:t>
      </w:r>
      <w:r>
        <w:rPr>
          <w:rFonts w:asciiTheme="majorHAnsi" w:eastAsia="Tahoma" w:hAnsiTheme="majorHAnsi" w:cstheme="majorHAnsi"/>
          <w:color w:val="000000" w:themeColor="text1"/>
          <w:sz w:val="22"/>
          <w:szCs w:val="22"/>
        </w:rPr>
        <w:t xml:space="preserve"> od dnia zawarcia umowy.</w:t>
      </w:r>
    </w:p>
    <w:p w:rsidR="0045096E" w:rsidRDefault="00DC60EC">
      <w:pPr>
        <w:numPr>
          <w:ilvl w:val="6"/>
          <w:numId w:val="56"/>
        </w:numPr>
        <w:tabs>
          <w:tab w:val="left" w:pos="360"/>
        </w:tabs>
        <w:spacing w:line="276" w:lineRule="auto"/>
        <w:ind w:left="360"/>
        <w:jc w:val="both"/>
        <w:textAlignment w:val="auto"/>
        <w:rPr>
          <w:rFonts w:asciiTheme="majorHAnsi" w:eastAsia="Calibri" w:hAnsiTheme="majorHAnsi" w:cstheme="majorHAnsi"/>
          <w:color w:val="000000" w:themeColor="text1"/>
          <w:sz w:val="22"/>
          <w:szCs w:val="22"/>
        </w:rPr>
      </w:pPr>
      <w:r>
        <w:rPr>
          <w:rFonts w:asciiTheme="majorHAnsi" w:hAnsiTheme="majorHAnsi" w:cstheme="majorHAnsi"/>
          <w:color w:val="000000" w:themeColor="text1"/>
          <w:sz w:val="22"/>
          <w:szCs w:val="22"/>
        </w:rPr>
        <w:t>W przypadku, gdy termin ubezpieczenia, o którym mowa w ust. 3 upłynął w trakci</w:t>
      </w:r>
      <w:r>
        <w:rPr>
          <w:rFonts w:asciiTheme="majorHAnsi" w:hAnsiTheme="majorHAnsi" w:cstheme="majorHAnsi"/>
          <w:color w:val="000000" w:themeColor="text1"/>
          <w:sz w:val="22"/>
          <w:szCs w:val="22"/>
        </w:rPr>
        <w:t>e realizacji umowy, wykonawca zobowiązany jest do niezwłocznego przedłożenia zamawiającemu, jednak nie później niż w </w:t>
      </w:r>
      <w:r>
        <w:rPr>
          <w:rFonts w:asciiTheme="majorHAnsi" w:eastAsia="Calibri" w:hAnsiTheme="majorHAnsi" w:cstheme="majorHAnsi"/>
          <w:color w:val="000000" w:themeColor="text1"/>
          <w:sz w:val="22"/>
          <w:szCs w:val="22"/>
        </w:rPr>
        <w:t xml:space="preserve">ciągu </w:t>
      </w:r>
      <w:r>
        <w:rPr>
          <w:rFonts w:asciiTheme="majorHAnsi" w:eastAsia="Calibri" w:hAnsiTheme="majorHAnsi" w:cstheme="majorHAnsi"/>
          <w:b/>
          <w:bCs/>
          <w:color w:val="000000" w:themeColor="text1"/>
          <w:sz w:val="22"/>
          <w:szCs w:val="22"/>
        </w:rPr>
        <w:t>5 dni</w:t>
      </w:r>
      <w:r>
        <w:rPr>
          <w:rFonts w:asciiTheme="majorHAnsi" w:eastAsia="Calibri" w:hAnsiTheme="majorHAnsi" w:cstheme="majorHAnsi"/>
          <w:color w:val="000000" w:themeColor="text1"/>
          <w:sz w:val="22"/>
          <w:szCs w:val="22"/>
        </w:rPr>
        <w:t xml:space="preserve"> od dnia upływu terminu ubezpieczenia</w:t>
      </w:r>
      <w:r>
        <w:rPr>
          <w:rFonts w:asciiTheme="majorHAnsi" w:hAnsiTheme="majorHAnsi" w:cstheme="majorHAnsi"/>
          <w:color w:val="000000" w:themeColor="text1"/>
          <w:sz w:val="22"/>
          <w:szCs w:val="22"/>
        </w:rPr>
        <w:t>, o którym mowa w ust. 3 dokumentu potwierdzającego kontynuację ubezpieczenia od odpowiedzi</w:t>
      </w:r>
      <w:r>
        <w:rPr>
          <w:rFonts w:asciiTheme="majorHAnsi" w:hAnsiTheme="majorHAnsi" w:cstheme="majorHAnsi"/>
          <w:color w:val="000000" w:themeColor="text1"/>
          <w:sz w:val="22"/>
          <w:szCs w:val="22"/>
        </w:rPr>
        <w:t>alności cywilnej w zakresie prowadzonej działalności gospodarczej wraz z dowodem potwierdzającym opłatę wymagalnych składek</w:t>
      </w:r>
      <w:r>
        <w:rPr>
          <w:rFonts w:asciiTheme="majorHAnsi" w:eastAsia="Calibri" w:hAnsiTheme="majorHAnsi" w:cstheme="majorHAnsi"/>
          <w:color w:val="000000" w:themeColor="text1"/>
          <w:sz w:val="22"/>
          <w:szCs w:val="22"/>
        </w:rPr>
        <w:t>.</w:t>
      </w:r>
    </w:p>
    <w:p w:rsidR="0045096E" w:rsidRDefault="00DC60EC">
      <w:pPr>
        <w:numPr>
          <w:ilvl w:val="6"/>
          <w:numId w:val="56"/>
        </w:numPr>
        <w:tabs>
          <w:tab w:val="left" w:pos="360"/>
        </w:tabs>
        <w:spacing w:line="276" w:lineRule="auto"/>
        <w:ind w:left="360"/>
        <w:jc w:val="both"/>
        <w:textAlignment w:val="auto"/>
        <w:rPr>
          <w:rFonts w:asciiTheme="majorHAnsi" w:eastAsia="Calibri" w:hAnsiTheme="majorHAnsi" w:cstheme="majorHAnsi"/>
          <w:color w:val="000000" w:themeColor="text1"/>
          <w:sz w:val="22"/>
          <w:szCs w:val="22"/>
        </w:rPr>
      </w:pPr>
      <w:r>
        <w:rPr>
          <w:rFonts w:asciiTheme="majorHAnsi" w:eastAsia="Calibri" w:hAnsiTheme="majorHAnsi" w:cstheme="majorHAnsi"/>
          <w:color w:val="000000" w:themeColor="text1"/>
          <w:sz w:val="22"/>
          <w:szCs w:val="22"/>
        </w:rPr>
        <w:t xml:space="preserve">W przypadku wystąpienia bezpośrednio do zamawiającego z roszczeniami wynikającymi z działania lub zaniechania wykonawcy, wykonawca </w:t>
      </w:r>
      <w:r>
        <w:rPr>
          <w:rFonts w:asciiTheme="majorHAnsi" w:eastAsia="Calibri" w:hAnsiTheme="majorHAnsi" w:cstheme="majorHAnsi"/>
          <w:color w:val="000000" w:themeColor="text1"/>
          <w:sz w:val="22"/>
          <w:szCs w:val="22"/>
        </w:rPr>
        <w:t>zobowiązuje się niezwłocznie, nie później niż w terminie 14 dni od dnia wezwania, zwrócić zamawiającemu wszelkie koszty przez niego poniesione, w tym kwoty zasądzone prawomocnymi wyrokami łącznie z kosztami postępowania, w tym kosztami</w:t>
      </w:r>
      <w:r>
        <w:rPr>
          <w:rFonts w:asciiTheme="majorHAnsi" w:hAnsiTheme="majorHAnsi" w:cstheme="majorHAnsi"/>
          <w:bCs/>
          <w:color w:val="000000" w:themeColor="text1"/>
          <w:sz w:val="22"/>
          <w:szCs w:val="22"/>
        </w:rPr>
        <w:t xml:space="preserve"> </w:t>
      </w:r>
      <w:r>
        <w:rPr>
          <w:rFonts w:asciiTheme="majorHAnsi" w:eastAsia="Calibri" w:hAnsiTheme="majorHAnsi" w:cstheme="majorHAnsi"/>
          <w:color w:val="000000" w:themeColor="text1"/>
          <w:sz w:val="22"/>
          <w:szCs w:val="22"/>
        </w:rPr>
        <w:t>zastępstwa procesowe</w:t>
      </w:r>
      <w:r>
        <w:rPr>
          <w:rFonts w:asciiTheme="majorHAnsi" w:eastAsia="Calibri" w:hAnsiTheme="majorHAnsi" w:cstheme="majorHAnsi"/>
          <w:color w:val="000000" w:themeColor="text1"/>
          <w:sz w:val="22"/>
          <w:szCs w:val="22"/>
        </w:rPr>
        <w:t>go.</w:t>
      </w:r>
    </w:p>
    <w:p w:rsidR="0045096E" w:rsidRDefault="0045096E">
      <w:pPr>
        <w:pStyle w:val="Standard"/>
        <w:tabs>
          <w:tab w:val="left" w:pos="142"/>
        </w:tabs>
        <w:jc w:val="both"/>
        <w:rPr>
          <w:rFonts w:asciiTheme="majorHAnsi" w:hAnsiTheme="majorHAnsi" w:cstheme="majorHAnsi"/>
          <w:sz w:val="22"/>
          <w:szCs w:val="22"/>
          <w:highlight w:val="yellow"/>
        </w:rPr>
      </w:pPr>
    </w:p>
    <w:p w:rsidR="0045096E" w:rsidRDefault="00DC60EC">
      <w:pPr>
        <w:pStyle w:val="Standard"/>
        <w:tabs>
          <w:tab w:val="left" w:pos="142"/>
        </w:tabs>
        <w:jc w:val="center"/>
        <w:rPr>
          <w:rFonts w:asciiTheme="majorHAnsi" w:hAnsiTheme="majorHAnsi" w:cstheme="majorHAnsi"/>
          <w:sz w:val="22"/>
          <w:szCs w:val="22"/>
        </w:rPr>
      </w:pPr>
      <w:r>
        <w:rPr>
          <w:rFonts w:asciiTheme="majorHAnsi" w:eastAsia="Times New Roman" w:hAnsiTheme="majorHAnsi" w:cstheme="majorHAnsi"/>
          <w:b/>
          <w:sz w:val="22"/>
          <w:szCs w:val="22"/>
          <w:lang w:eastAsia="ar-SA"/>
        </w:rPr>
        <w:t>§ 16.</w:t>
      </w:r>
    </w:p>
    <w:p w:rsidR="0045096E" w:rsidRDefault="00DC60EC">
      <w:pPr>
        <w:pStyle w:val="Standard"/>
        <w:tabs>
          <w:tab w:val="left" w:pos="142"/>
        </w:tabs>
        <w:jc w:val="center"/>
        <w:rPr>
          <w:rFonts w:asciiTheme="majorHAnsi" w:hAnsiTheme="majorHAnsi" w:cstheme="majorHAnsi"/>
          <w:sz w:val="22"/>
          <w:szCs w:val="22"/>
        </w:rPr>
      </w:pPr>
      <w:r>
        <w:rPr>
          <w:rFonts w:asciiTheme="majorHAnsi" w:eastAsia="Times New Roman" w:hAnsiTheme="majorHAnsi" w:cstheme="majorHAnsi"/>
          <w:b/>
          <w:sz w:val="22"/>
          <w:szCs w:val="22"/>
          <w:lang w:eastAsia="ar-SA"/>
        </w:rPr>
        <w:t>Gwarancja i rękojmia</w:t>
      </w:r>
    </w:p>
    <w:p w:rsidR="0045096E" w:rsidRDefault="00DC60EC">
      <w:pPr>
        <w:pStyle w:val="Standard"/>
        <w:widowControl w:val="0"/>
        <w:numPr>
          <w:ilvl w:val="0"/>
          <w:numId w:val="8"/>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sz w:val="22"/>
          <w:szCs w:val="22"/>
        </w:rPr>
        <w:t>Na zasadach określonych w niniejszej umowie, niezależnie od udzielonej rękojmi na okres 60 miesięcy  Wykonawca udziela Zamawiającemu ……..….. letniej gwarancji jakości wykonanych prac.</w:t>
      </w:r>
    </w:p>
    <w:p w:rsidR="0045096E" w:rsidRDefault="00DC60EC">
      <w:pPr>
        <w:pStyle w:val="Standard"/>
        <w:widowControl w:val="0"/>
        <w:numPr>
          <w:ilvl w:val="0"/>
          <w:numId w:val="8"/>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sz w:val="22"/>
          <w:szCs w:val="22"/>
        </w:rPr>
        <w:t>Uprawnienia z tytułu gwarancji nie narus</w:t>
      </w:r>
      <w:r>
        <w:rPr>
          <w:rFonts w:asciiTheme="majorHAnsi" w:hAnsiTheme="majorHAnsi" w:cstheme="majorHAnsi"/>
          <w:sz w:val="22"/>
          <w:szCs w:val="22"/>
        </w:rPr>
        <w:t>zają uprawnień Zamawiającego z tytułu rękojmi.</w:t>
      </w:r>
    </w:p>
    <w:p w:rsidR="0045096E" w:rsidRDefault="00DC60EC">
      <w:pPr>
        <w:pStyle w:val="Standard"/>
        <w:widowControl w:val="0"/>
        <w:numPr>
          <w:ilvl w:val="0"/>
          <w:numId w:val="8"/>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sz w:val="22"/>
          <w:szCs w:val="22"/>
        </w:rPr>
        <w:t>Zamawiający może wykonywać uprawnienia z tytułu rękojmi za wady fizyczne rzeczy niezależnie od uprawnień wynikających z gwarancji. Wybór reżimu odpowiedzialności Wykonawcy za jakość wykonanych robót, jak i żąd</w:t>
      </w:r>
      <w:r>
        <w:rPr>
          <w:rFonts w:asciiTheme="majorHAnsi" w:hAnsiTheme="majorHAnsi" w:cstheme="majorHAnsi"/>
          <w:sz w:val="22"/>
          <w:szCs w:val="22"/>
        </w:rPr>
        <w:t>anie reklamacyjne należy do Zamawiającego.</w:t>
      </w:r>
    </w:p>
    <w:p w:rsidR="0045096E" w:rsidRDefault="00DC60EC">
      <w:pPr>
        <w:pStyle w:val="Standard"/>
        <w:widowControl w:val="0"/>
        <w:numPr>
          <w:ilvl w:val="0"/>
          <w:numId w:val="8"/>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sz w:val="22"/>
          <w:szCs w:val="22"/>
        </w:rPr>
        <w:t>Jeżeli z jakiegokolwiek powodu Wykonawca nie usunie wady (usterki) lub nie wykona napraw przedmiotu umowy w terminie 14 dni liczonym od daty ustalonej przez Zamawiającego na ich realizację, Zamawiający ma prawo za</w:t>
      </w:r>
      <w:r>
        <w:rPr>
          <w:rFonts w:asciiTheme="majorHAnsi" w:hAnsiTheme="majorHAnsi" w:cstheme="majorHAnsi"/>
          <w:sz w:val="22"/>
          <w:szCs w:val="22"/>
        </w:rPr>
        <w:t xml:space="preserve">angażować innego Wykonawcę do usunięcia wad (usterek) oraz wykonania napraw, a Wykonawca zobowiązany jest pokryć związane z tym koszty wraz z naliczonymi karami umownymi za przekroczenie terminu usunięcia wad i usterek liczonych do faktycznego terminu ich </w:t>
      </w:r>
      <w:r>
        <w:rPr>
          <w:rFonts w:asciiTheme="majorHAnsi" w:hAnsiTheme="majorHAnsi" w:cstheme="majorHAnsi"/>
          <w:sz w:val="22"/>
          <w:szCs w:val="22"/>
        </w:rPr>
        <w:t>wykonania przez wykonawcę lub innego Wykonawcę (wykonanie zastępcze).</w:t>
      </w:r>
      <w:bookmarkStart w:id="17" w:name="_Toc415435792"/>
    </w:p>
    <w:p w:rsidR="0045096E" w:rsidRDefault="00DC60EC">
      <w:pPr>
        <w:pStyle w:val="Standard"/>
        <w:widowControl w:val="0"/>
        <w:numPr>
          <w:ilvl w:val="0"/>
          <w:numId w:val="8"/>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sz w:val="22"/>
          <w:szCs w:val="22"/>
        </w:rPr>
        <w:t>Rękojmia za wady</w:t>
      </w:r>
      <w:bookmarkEnd w:id="17"/>
      <w:r>
        <w:rPr>
          <w:rFonts w:asciiTheme="majorHAnsi" w:hAnsiTheme="majorHAnsi" w:cstheme="majorHAnsi"/>
          <w:sz w:val="22"/>
          <w:szCs w:val="22"/>
        </w:rPr>
        <w:t>:</w:t>
      </w:r>
    </w:p>
    <w:p w:rsidR="0045096E" w:rsidRDefault="00DC60EC">
      <w:pPr>
        <w:pStyle w:val="Akapitzlist"/>
        <w:widowControl w:val="0"/>
        <w:numPr>
          <w:ilvl w:val="0"/>
          <w:numId w:val="9"/>
        </w:numPr>
        <w:spacing w:line="276" w:lineRule="auto"/>
        <w:ind w:left="567" w:hanging="284"/>
        <w:jc w:val="both"/>
        <w:rPr>
          <w:rFonts w:asciiTheme="majorHAnsi" w:hAnsiTheme="majorHAnsi" w:cstheme="majorHAnsi"/>
          <w:sz w:val="22"/>
          <w:szCs w:val="22"/>
        </w:rPr>
      </w:pPr>
      <w:r>
        <w:rPr>
          <w:rFonts w:asciiTheme="majorHAnsi" w:hAnsiTheme="majorHAnsi" w:cstheme="majorHAnsi"/>
          <w:sz w:val="22"/>
          <w:szCs w:val="22"/>
        </w:rPr>
        <w:t xml:space="preserve">Zamawiającemu, na zasadach określonych w Kodeksie cywilnym i niniejszej umowie, przysługują uprawnienia z tytułu rękojmi za wady fizyczne i wady prawne przedmiotu </w:t>
      </w:r>
      <w:r>
        <w:rPr>
          <w:rFonts w:asciiTheme="majorHAnsi" w:hAnsiTheme="majorHAnsi" w:cstheme="majorHAnsi"/>
          <w:sz w:val="22"/>
          <w:szCs w:val="22"/>
        </w:rPr>
        <w:t>umowy.</w:t>
      </w:r>
    </w:p>
    <w:p w:rsidR="0045096E" w:rsidRDefault="00DC60EC">
      <w:pPr>
        <w:pStyle w:val="Akapitzlist"/>
        <w:widowControl w:val="0"/>
        <w:numPr>
          <w:ilvl w:val="0"/>
          <w:numId w:val="9"/>
        </w:numPr>
        <w:spacing w:line="276" w:lineRule="auto"/>
        <w:ind w:left="567" w:hanging="284"/>
        <w:jc w:val="both"/>
        <w:rPr>
          <w:rFonts w:asciiTheme="majorHAnsi" w:hAnsiTheme="majorHAnsi" w:cstheme="majorHAnsi"/>
          <w:sz w:val="22"/>
          <w:szCs w:val="22"/>
        </w:rPr>
      </w:pPr>
      <w:r>
        <w:rPr>
          <w:rFonts w:asciiTheme="majorHAnsi" w:hAnsiTheme="majorHAnsi" w:cstheme="majorHAnsi"/>
          <w:sz w:val="22"/>
          <w:szCs w:val="22"/>
        </w:rPr>
        <w:t>Odpowiedzialność Wykonawcy z tytułu rękojmi powstaje z mocy prawa, ma charakter bezwzględny i jest niezależna od wiedzy oraz winy Wykonawcy.</w:t>
      </w:r>
    </w:p>
    <w:p w:rsidR="0045096E" w:rsidRDefault="00DC60EC">
      <w:pPr>
        <w:pStyle w:val="Akapitzlist"/>
        <w:widowControl w:val="0"/>
        <w:numPr>
          <w:ilvl w:val="0"/>
          <w:numId w:val="9"/>
        </w:numPr>
        <w:spacing w:line="276" w:lineRule="auto"/>
        <w:ind w:left="567" w:hanging="284"/>
        <w:jc w:val="both"/>
        <w:rPr>
          <w:rFonts w:asciiTheme="majorHAnsi" w:hAnsiTheme="majorHAnsi" w:cstheme="majorHAnsi"/>
          <w:sz w:val="22"/>
          <w:szCs w:val="22"/>
        </w:rPr>
      </w:pPr>
      <w:r>
        <w:rPr>
          <w:rFonts w:asciiTheme="majorHAnsi" w:hAnsiTheme="majorHAnsi" w:cstheme="majorHAnsi"/>
          <w:sz w:val="22"/>
          <w:szCs w:val="22"/>
        </w:rPr>
        <w:t>W okresie trwania rękojmi Wykonawca zobowiązuje się do:</w:t>
      </w:r>
    </w:p>
    <w:p w:rsidR="0045096E" w:rsidRDefault="00DC60EC">
      <w:pPr>
        <w:pStyle w:val="Akapitzlist"/>
        <w:widowControl w:val="0"/>
        <w:spacing w:line="276" w:lineRule="auto"/>
        <w:ind w:left="993" w:hanging="284"/>
        <w:jc w:val="both"/>
        <w:rPr>
          <w:rFonts w:asciiTheme="majorHAnsi" w:hAnsiTheme="majorHAnsi" w:cstheme="majorHAnsi"/>
          <w:sz w:val="22"/>
          <w:szCs w:val="22"/>
        </w:rPr>
      </w:pPr>
      <w:r>
        <w:rPr>
          <w:rFonts w:asciiTheme="majorHAnsi" w:hAnsiTheme="majorHAnsi" w:cstheme="majorHAnsi"/>
          <w:sz w:val="22"/>
          <w:szCs w:val="22"/>
        </w:rPr>
        <w:t xml:space="preserve">- nieodpłatnej naprawy przedmiotu umowy (w tym </w:t>
      </w:r>
      <w:r>
        <w:rPr>
          <w:rFonts w:asciiTheme="majorHAnsi" w:hAnsiTheme="majorHAnsi" w:cstheme="majorHAnsi"/>
          <w:sz w:val="22"/>
          <w:szCs w:val="22"/>
        </w:rPr>
        <w:t>wymiany poszczególnych elementów strukturalnych);</w:t>
      </w:r>
    </w:p>
    <w:p w:rsidR="0045096E" w:rsidRDefault="00DC60EC">
      <w:pPr>
        <w:pStyle w:val="Akapitzlist"/>
        <w:widowControl w:val="0"/>
        <w:spacing w:line="276" w:lineRule="auto"/>
        <w:ind w:left="993" w:hanging="284"/>
        <w:jc w:val="both"/>
        <w:rPr>
          <w:rFonts w:asciiTheme="majorHAnsi" w:hAnsiTheme="majorHAnsi" w:cstheme="majorHAnsi"/>
          <w:sz w:val="22"/>
          <w:szCs w:val="22"/>
        </w:rPr>
      </w:pPr>
      <w:r>
        <w:rPr>
          <w:rFonts w:asciiTheme="majorHAnsi" w:hAnsiTheme="majorHAnsi" w:cstheme="majorHAnsi"/>
          <w:sz w:val="22"/>
          <w:szCs w:val="22"/>
        </w:rPr>
        <w:t>- obniżenia wynagrodzenia;</w:t>
      </w:r>
    </w:p>
    <w:p w:rsidR="0045096E" w:rsidRDefault="00DC60EC">
      <w:pPr>
        <w:pStyle w:val="Akapitzlist"/>
        <w:widowControl w:val="0"/>
        <w:spacing w:line="276" w:lineRule="auto"/>
        <w:ind w:left="851" w:hanging="142"/>
        <w:jc w:val="both"/>
        <w:rPr>
          <w:rFonts w:asciiTheme="majorHAnsi" w:hAnsiTheme="majorHAnsi" w:cstheme="majorHAnsi"/>
          <w:sz w:val="22"/>
          <w:szCs w:val="22"/>
        </w:rPr>
      </w:pPr>
      <w:r>
        <w:rPr>
          <w:rFonts w:asciiTheme="majorHAnsi" w:hAnsiTheme="majorHAnsi" w:cstheme="majorHAnsi"/>
          <w:sz w:val="22"/>
          <w:szCs w:val="22"/>
        </w:rPr>
        <w:t>- proporcjonalnego zwrotu wynagrodzenia w przypadku odstąpienia od umowy przez Zmawiającego w przypadku istnienia wady istotnej przedmiotu umowy.</w:t>
      </w:r>
    </w:p>
    <w:p w:rsidR="0045096E" w:rsidRDefault="00DC60EC">
      <w:pPr>
        <w:pStyle w:val="Akapitzlist"/>
        <w:widowControl w:val="0"/>
        <w:numPr>
          <w:ilvl w:val="0"/>
          <w:numId w:val="9"/>
        </w:numPr>
        <w:spacing w:line="276" w:lineRule="auto"/>
        <w:ind w:left="567" w:hanging="284"/>
        <w:jc w:val="both"/>
        <w:rPr>
          <w:rFonts w:asciiTheme="majorHAnsi" w:hAnsiTheme="majorHAnsi" w:cstheme="majorHAnsi"/>
          <w:sz w:val="22"/>
          <w:szCs w:val="22"/>
        </w:rPr>
      </w:pPr>
      <w:r>
        <w:rPr>
          <w:rFonts w:asciiTheme="majorHAnsi" w:hAnsiTheme="majorHAnsi" w:cstheme="majorHAnsi"/>
          <w:sz w:val="22"/>
          <w:szCs w:val="22"/>
        </w:rPr>
        <w:t>Uprawnienia z tytułu rękojmi za w</w:t>
      </w:r>
      <w:r>
        <w:rPr>
          <w:rFonts w:asciiTheme="majorHAnsi" w:hAnsiTheme="majorHAnsi" w:cstheme="majorHAnsi"/>
          <w:sz w:val="22"/>
          <w:szCs w:val="22"/>
        </w:rPr>
        <w:t>ady fizyczne wygasają po upływie 5 lat licząc od dnia sporządzenia protokołu końcowego odbioru robót.</w:t>
      </w:r>
    </w:p>
    <w:p w:rsidR="0045096E" w:rsidRDefault="00DC60EC">
      <w:pPr>
        <w:pStyle w:val="Akapitzlist"/>
        <w:widowControl w:val="0"/>
        <w:numPr>
          <w:ilvl w:val="0"/>
          <w:numId w:val="9"/>
        </w:numPr>
        <w:spacing w:line="276" w:lineRule="auto"/>
        <w:ind w:left="567" w:hanging="284"/>
        <w:jc w:val="both"/>
        <w:rPr>
          <w:rFonts w:asciiTheme="majorHAnsi" w:hAnsiTheme="majorHAnsi" w:cstheme="majorHAnsi"/>
          <w:sz w:val="22"/>
          <w:szCs w:val="22"/>
        </w:rPr>
      </w:pPr>
      <w:r>
        <w:rPr>
          <w:rFonts w:asciiTheme="majorHAnsi" w:hAnsiTheme="majorHAnsi" w:cstheme="majorHAnsi"/>
          <w:sz w:val="22"/>
          <w:szCs w:val="22"/>
        </w:rPr>
        <w:t>O istnieniu wady przedmiotu umowy Zamawiający obowiązany jest zawiadomić wykonawcę na piśmie niezwłocznie po wykryciu wady.</w:t>
      </w:r>
    </w:p>
    <w:p w:rsidR="0045096E" w:rsidRDefault="00DC60EC">
      <w:pPr>
        <w:pStyle w:val="Akapitzlist"/>
        <w:widowControl w:val="0"/>
        <w:numPr>
          <w:ilvl w:val="0"/>
          <w:numId w:val="9"/>
        </w:numPr>
        <w:spacing w:line="276" w:lineRule="auto"/>
        <w:ind w:left="567" w:hanging="284"/>
        <w:jc w:val="both"/>
        <w:rPr>
          <w:rFonts w:asciiTheme="majorHAnsi" w:hAnsiTheme="majorHAnsi" w:cstheme="majorHAnsi"/>
          <w:sz w:val="22"/>
          <w:szCs w:val="22"/>
        </w:rPr>
      </w:pPr>
      <w:r>
        <w:rPr>
          <w:rFonts w:asciiTheme="majorHAnsi" w:hAnsiTheme="majorHAnsi" w:cstheme="majorHAnsi"/>
          <w:sz w:val="22"/>
          <w:szCs w:val="22"/>
        </w:rPr>
        <w:t>W pisemnym powiadomieniu o ist</w:t>
      </w:r>
      <w:r>
        <w:rPr>
          <w:rFonts w:asciiTheme="majorHAnsi" w:hAnsiTheme="majorHAnsi" w:cstheme="majorHAnsi"/>
          <w:sz w:val="22"/>
          <w:szCs w:val="22"/>
        </w:rPr>
        <w:t xml:space="preserve">nieniu wady (reklamacji), Zamawiający określa sposób załatwienia reklamacji (naprawa, wymiana, obniżenie ceny bądź zwrot wynagrodzenia), wyznacza wykonawcy </w:t>
      </w:r>
      <w:r>
        <w:rPr>
          <w:rFonts w:asciiTheme="majorHAnsi" w:hAnsiTheme="majorHAnsi" w:cstheme="majorHAnsi"/>
          <w:sz w:val="22"/>
          <w:szCs w:val="22"/>
        </w:rPr>
        <w:lastRenderedPageBreak/>
        <w:t>termin załatwienia reklamacji. Termin ten powinien być możliwy do dotrzymania przez Wykonawcę uwzglę</w:t>
      </w:r>
      <w:r>
        <w:rPr>
          <w:rFonts w:asciiTheme="majorHAnsi" w:hAnsiTheme="majorHAnsi" w:cstheme="majorHAnsi"/>
          <w:sz w:val="22"/>
          <w:szCs w:val="22"/>
        </w:rPr>
        <w:t>dniając technologię usunięcia wady.</w:t>
      </w:r>
    </w:p>
    <w:p w:rsidR="0045096E" w:rsidRDefault="00DC60EC">
      <w:pPr>
        <w:pStyle w:val="Akapitzlist"/>
        <w:widowControl w:val="0"/>
        <w:numPr>
          <w:ilvl w:val="0"/>
          <w:numId w:val="9"/>
        </w:numPr>
        <w:spacing w:line="276" w:lineRule="auto"/>
        <w:ind w:left="567" w:hanging="284"/>
        <w:jc w:val="both"/>
        <w:rPr>
          <w:rFonts w:asciiTheme="majorHAnsi" w:hAnsiTheme="majorHAnsi" w:cstheme="majorHAnsi"/>
          <w:sz w:val="22"/>
          <w:szCs w:val="22"/>
        </w:rPr>
      </w:pPr>
      <w:r>
        <w:rPr>
          <w:rFonts w:asciiTheme="majorHAnsi" w:hAnsiTheme="majorHAnsi" w:cstheme="majorHAnsi"/>
          <w:sz w:val="22"/>
          <w:szCs w:val="22"/>
        </w:rPr>
        <w:t>Usunięcie wady (w tym wymiana poszczególnych elementów strukturalnych) powinno być stwierdzone protokołem podpisanym przez strony umowy.</w:t>
      </w:r>
    </w:p>
    <w:p w:rsidR="0045096E" w:rsidRDefault="00DC60EC">
      <w:pPr>
        <w:pStyle w:val="Standard"/>
        <w:widowControl w:val="0"/>
        <w:numPr>
          <w:ilvl w:val="0"/>
          <w:numId w:val="8"/>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sz w:val="22"/>
          <w:szCs w:val="22"/>
        </w:rPr>
        <w:t>Gwarancja jakości:</w:t>
      </w:r>
    </w:p>
    <w:p w:rsidR="0045096E" w:rsidRDefault="00DC60EC">
      <w:pPr>
        <w:pStyle w:val="Akapitzlist"/>
        <w:widowControl w:val="0"/>
        <w:numPr>
          <w:ilvl w:val="0"/>
          <w:numId w:val="10"/>
        </w:numPr>
        <w:spacing w:line="276" w:lineRule="auto"/>
        <w:ind w:left="567" w:hanging="284"/>
        <w:jc w:val="both"/>
        <w:rPr>
          <w:rFonts w:asciiTheme="majorHAnsi" w:hAnsiTheme="majorHAnsi" w:cstheme="majorHAnsi"/>
          <w:sz w:val="22"/>
          <w:szCs w:val="22"/>
        </w:rPr>
      </w:pPr>
      <w:r>
        <w:rPr>
          <w:rFonts w:asciiTheme="majorHAnsi" w:hAnsiTheme="majorHAnsi" w:cstheme="majorHAnsi"/>
          <w:sz w:val="22"/>
          <w:szCs w:val="22"/>
        </w:rPr>
        <w:t>Niezależnie od rękojmi Wykonawca udziela niniejszym Zamawiającem</w:t>
      </w:r>
      <w:r>
        <w:rPr>
          <w:rFonts w:asciiTheme="majorHAnsi" w:hAnsiTheme="majorHAnsi" w:cstheme="majorHAnsi"/>
          <w:sz w:val="22"/>
          <w:szCs w:val="22"/>
        </w:rPr>
        <w:t>u ………… miesięcznej gwarancji jakości wykonania prac. Termin gwarancji będzie liczony od dnia podpisania protokołu końcowego odbioru robót.</w:t>
      </w:r>
    </w:p>
    <w:p w:rsidR="0045096E" w:rsidRDefault="00DC60EC">
      <w:pPr>
        <w:pStyle w:val="Akapitzlist"/>
        <w:widowControl w:val="0"/>
        <w:numPr>
          <w:ilvl w:val="0"/>
          <w:numId w:val="10"/>
        </w:numPr>
        <w:spacing w:line="276" w:lineRule="auto"/>
        <w:ind w:left="567" w:hanging="284"/>
        <w:jc w:val="both"/>
        <w:rPr>
          <w:rFonts w:asciiTheme="majorHAnsi" w:hAnsiTheme="majorHAnsi" w:cstheme="majorHAnsi"/>
          <w:sz w:val="22"/>
          <w:szCs w:val="22"/>
        </w:rPr>
      </w:pPr>
      <w:r>
        <w:rPr>
          <w:rFonts w:asciiTheme="majorHAnsi" w:hAnsiTheme="majorHAnsi" w:cstheme="majorHAnsi"/>
          <w:sz w:val="22"/>
          <w:szCs w:val="22"/>
        </w:rPr>
        <w:t>Szczegółowe warunki gwarancji zostały określone we wzorze dokumentu gwarancyjnego stanowiącego załącznik do niniejsze</w:t>
      </w:r>
      <w:r>
        <w:rPr>
          <w:rFonts w:asciiTheme="majorHAnsi" w:hAnsiTheme="majorHAnsi" w:cstheme="majorHAnsi"/>
          <w:sz w:val="22"/>
          <w:szCs w:val="22"/>
        </w:rPr>
        <w:t>j umowy.</w:t>
      </w:r>
    </w:p>
    <w:p w:rsidR="0045096E" w:rsidRDefault="00DC60EC">
      <w:pPr>
        <w:pStyle w:val="Akapitzlist"/>
        <w:widowControl w:val="0"/>
        <w:numPr>
          <w:ilvl w:val="0"/>
          <w:numId w:val="10"/>
        </w:numPr>
        <w:spacing w:line="276" w:lineRule="auto"/>
        <w:ind w:left="567" w:hanging="284"/>
        <w:jc w:val="both"/>
        <w:rPr>
          <w:rFonts w:asciiTheme="majorHAnsi" w:hAnsiTheme="majorHAnsi" w:cstheme="majorHAnsi"/>
          <w:sz w:val="22"/>
          <w:szCs w:val="22"/>
        </w:rPr>
      </w:pPr>
      <w:r>
        <w:rPr>
          <w:rFonts w:asciiTheme="majorHAnsi" w:hAnsiTheme="majorHAnsi" w:cstheme="majorHAnsi"/>
          <w:sz w:val="22"/>
          <w:szCs w:val="22"/>
        </w:rPr>
        <w:t>W dniu sporządzenia protokołu końcowego odbioru robót Wykonawca przekaże Zamawiającemu kartę gwarancyjną zgodną ze wzorem, o której mowa powyżej.</w:t>
      </w:r>
    </w:p>
    <w:p w:rsidR="0045096E" w:rsidRDefault="00DC60EC">
      <w:pPr>
        <w:pStyle w:val="Standard"/>
        <w:widowControl w:val="0"/>
        <w:numPr>
          <w:ilvl w:val="0"/>
          <w:numId w:val="8"/>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sz w:val="22"/>
          <w:szCs w:val="22"/>
        </w:rPr>
        <w:t>Bieg gwarancji rozpoczyna się z dniem końcowym odbioru przedmiotu umowy przez Zamawiającego.</w:t>
      </w:r>
    </w:p>
    <w:p w:rsidR="0045096E" w:rsidRDefault="00DC60EC">
      <w:pPr>
        <w:pStyle w:val="Standard"/>
        <w:widowControl w:val="0"/>
        <w:numPr>
          <w:ilvl w:val="0"/>
          <w:numId w:val="8"/>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sz w:val="22"/>
          <w:szCs w:val="22"/>
        </w:rPr>
        <w:t>W okresi</w:t>
      </w:r>
      <w:r>
        <w:rPr>
          <w:rFonts w:asciiTheme="majorHAnsi" w:hAnsiTheme="majorHAnsi" w:cstheme="majorHAnsi"/>
          <w:sz w:val="22"/>
          <w:szCs w:val="22"/>
        </w:rPr>
        <w:t>e gwarancyjnym i trwania rękojmi Wykonawca zobowiązuje się do usunięcia powstałych wad (usterek), jak również bieżących napraw i konserwacji w terminie ustalonym przez Zamawiającego.</w:t>
      </w:r>
    </w:p>
    <w:p w:rsidR="0045096E" w:rsidRDefault="00DC60EC">
      <w:pPr>
        <w:pStyle w:val="Standard"/>
        <w:widowControl w:val="0"/>
        <w:numPr>
          <w:ilvl w:val="0"/>
          <w:numId w:val="8"/>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sz w:val="22"/>
          <w:szCs w:val="22"/>
        </w:rPr>
        <w:t xml:space="preserve">Wykonawca będzie usuwał wady (usterki) w okresie odpowiedzialności swoim </w:t>
      </w:r>
      <w:r>
        <w:rPr>
          <w:rFonts w:asciiTheme="majorHAnsi" w:hAnsiTheme="majorHAnsi" w:cstheme="majorHAnsi"/>
          <w:sz w:val="22"/>
          <w:szCs w:val="22"/>
        </w:rPr>
        <w:t>kosztem i staraniem.</w:t>
      </w:r>
    </w:p>
    <w:p w:rsidR="0045096E" w:rsidRDefault="00DC60EC">
      <w:pPr>
        <w:pStyle w:val="Standard"/>
        <w:widowControl w:val="0"/>
        <w:numPr>
          <w:ilvl w:val="0"/>
          <w:numId w:val="8"/>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sz w:val="22"/>
          <w:szCs w:val="22"/>
        </w:rPr>
        <w:t>Usunięcia wady (usterki) oraz dokonanie napraw będzie stwierdzone protokolarnie, po uprzednim zawiadomieniu przez Wykonawcę Zamawiającego o jej usunięciu lub dokonaniu.</w:t>
      </w:r>
    </w:p>
    <w:p w:rsidR="0045096E" w:rsidRDefault="00DC60EC">
      <w:pPr>
        <w:pStyle w:val="Standard"/>
        <w:widowControl w:val="0"/>
        <w:numPr>
          <w:ilvl w:val="0"/>
          <w:numId w:val="8"/>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sz w:val="22"/>
          <w:szCs w:val="22"/>
        </w:rPr>
        <w:t>Czas reakcji na zgłoszenie usterki: przystąpienie do usunięcia ust</w:t>
      </w:r>
      <w:r>
        <w:rPr>
          <w:rFonts w:asciiTheme="majorHAnsi" w:hAnsiTheme="majorHAnsi" w:cstheme="majorHAnsi"/>
          <w:sz w:val="22"/>
          <w:szCs w:val="22"/>
        </w:rPr>
        <w:t>erki nie przekroczy 7 dni od zgłoszenia usterki (powiadomienia telefonicznego, a następnie potwierdza zgłoszenie faksem bądź mailem), z wyłączeniem dni ustawowo wolnych od pracy.</w:t>
      </w:r>
    </w:p>
    <w:p w:rsidR="0045096E" w:rsidRDefault="00DC60EC">
      <w:pPr>
        <w:pStyle w:val="Standard"/>
        <w:widowControl w:val="0"/>
        <w:numPr>
          <w:ilvl w:val="0"/>
          <w:numId w:val="8"/>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sz w:val="22"/>
          <w:szCs w:val="22"/>
        </w:rPr>
        <w:t xml:space="preserve">Naprawa gwarancyjna będzie wykonana w terminie nie dłuższym niż 14 dni, </w:t>
      </w:r>
      <w:r>
        <w:rPr>
          <w:rFonts w:asciiTheme="majorHAnsi" w:hAnsiTheme="majorHAnsi" w:cstheme="majorHAnsi"/>
          <w:sz w:val="22"/>
          <w:szCs w:val="22"/>
        </w:rPr>
        <w:t>licząc od dnia przyjęcia zgłoszenia (telefonicznie, faksem lub e-mailem), chyba że Strony w oparciu o stosowny protokół konieczności wzajemnie podpisany uzgodnią dłuższy czas naprawy.</w:t>
      </w:r>
    </w:p>
    <w:p w:rsidR="0045096E" w:rsidRDefault="00DC60EC">
      <w:pPr>
        <w:pStyle w:val="Standard"/>
        <w:widowControl w:val="0"/>
        <w:numPr>
          <w:ilvl w:val="0"/>
          <w:numId w:val="8"/>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sz w:val="22"/>
          <w:szCs w:val="22"/>
        </w:rPr>
        <w:t>Gwarancja ulega automatycznie przedłużeniu o okres naprawy, tj. czas lic</w:t>
      </w:r>
      <w:r>
        <w:rPr>
          <w:rFonts w:asciiTheme="majorHAnsi" w:hAnsiTheme="majorHAnsi" w:cstheme="majorHAnsi"/>
          <w:sz w:val="22"/>
          <w:szCs w:val="22"/>
        </w:rPr>
        <w:t>zony od zgłoszenia istnienia wady do usunięcia wady stwierdzonego protokolarnie.</w:t>
      </w:r>
    </w:p>
    <w:p w:rsidR="0045096E" w:rsidRDefault="00DC60EC">
      <w:pPr>
        <w:pStyle w:val="Standard"/>
        <w:jc w:val="center"/>
        <w:rPr>
          <w:rFonts w:asciiTheme="majorHAnsi" w:hAnsiTheme="majorHAnsi" w:cstheme="majorHAnsi"/>
          <w:sz w:val="22"/>
          <w:szCs w:val="22"/>
        </w:rPr>
      </w:pPr>
      <w:r>
        <w:rPr>
          <w:rFonts w:asciiTheme="majorHAnsi" w:hAnsiTheme="majorHAnsi" w:cstheme="majorHAnsi"/>
          <w:b/>
          <w:bCs/>
          <w:sz w:val="22"/>
          <w:szCs w:val="22"/>
          <w:highlight w:val="yellow"/>
        </w:rPr>
        <w:br/>
      </w:r>
      <w:r>
        <w:rPr>
          <w:rFonts w:asciiTheme="majorHAnsi" w:hAnsiTheme="majorHAnsi" w:cstheme="majorHAnsi"/>
          <w:b/>
          <w:bCs/>
          <w:sz w:val="22"/>
          <w:szCs w:val="22"/>
        </w:rPr>
        <w:t xml:space="preserve">§ 17.  </w:t>
      </w:r>
    </w:p>
    <w:p w:rsidR="0045096E" w:rsidRDefault="00DC60EC">
      <w:pPr>
        <w:pStyle w:val="Standard"/>
        <w:jc w:val="center"/>
        <w:rPr>
          <w:rFonts w:asciiTheme="majorHAnsi" w:hAnsiTheme="majorHAnsi" w:cstheme="majorHAnsi"/>
          <w:sz w:val="22"/>
          <w:szCs w:val="22"/>
        </w:rPr>
      </w:pPr>
      <w:r>
        <w:rPr>
          <w:rFonts w:asciiTheme="majorHAnsi" w:hAnsiTheme="majorHAnsi" w:cstheme="majorHAnsi"/>
          <w:b/>
          <w:bCs/>
          <w:sz w:val="22"/>
          <w:szCs w:val="22"/>
        </w:rPr>
        <w:t>Zabezpieczenie należytego wykonania przedmiotu umowy</w:t>
      </w:r>
    </w:p>
    <w:p w:rsidR="0045096E" w:rsidRDefault="00DC60EC">
      <w:pPr>
        <w:pStyle w:val="Standard"/>
        <w:widowControl w:val="0"/>
        <w:numPr>
          <w:ilvl w:val="0"/>
          <w:numId w:val="38"/>
        </w:numPr>
        <w:tabs>
          <w:tab w:val="left" w:pos="284"/>
        </w:tabs>
        <w:spacing w:line="276" w:lineRule="auto"/>
        <w:ind w:left="0" w:firstLine="0"/>
        <w:jc w:val="both"/>
        <w:rPr>
          <w:rFonts w:asciiTheme="majorHAnsi" w:hAnsiTheme="majorHAnsi" w:cstheme="majorHAnsi"/>
          <w:bCs/>
          <w:sz w:val="22"/>
          <w:szCs w:val="22"/>
        </w:rPr>
      </w:pPr>
      <w:r>
        <w:rPr>
          <w:rFonts w:asciiTheme="majorHAnsi" w:hAnsiTheme="majorHAnsi" w:cstheme="majorHAnsi"/>
          <w:bCs/>
          <w:sz w:val="22"/>
          <w:szCs w:val="22"/>
        </w:rPr>
        <w:t>Przed podpisaniem umowy, Wykonawca złoży u Zamawiającego dokument stwierdzający zabezpieczenie należytego wykonan</w:t>
      </w:r>
      <w:r>
        <w:rPr>
          <w:rFonts w:asciiTheme="majorHAnsi" w:hAnsiTheme="majorHAnsi" w:cstheme="majorHAnsi"/>
          <w:bCs/>
          <w:sz w:val="22"/>
          <w:szCs w:val="22"/>
        </w:rPr>
        <w:t>ia przedmiotu zamówienia.</w:t>
      </w:r>
    </w:p>
    <w:p w:rsidR="0045096E" w:rsidRDefault="00DC60EC">
      <w:pPr>
        <w:pStyle w:val="Standard"/>
        <w:widowControl w:val="0"/>
        <w:numPr>
          <w:ilvl w:val="0"/>
          <w:numId w:val="38"/>
        </w:numPr>
        <w:tabs>
          <w:tab w:val="left" w:pos="284"/>
        </w:tabs>
        <w:spacing w:line="276" w:lineRule="auto"/>
        <w:ind w:left="0" w:firstLine="0"/>
        <w:jc w:val="both"/>
        <w:rPr>
          <w:rFonts w:asciiTheme="majorHAnsi" w:hAnsiTheme="majorHAnsi" w:cstheme="majorHAnsi"/>
          <w:bCs/>
          <w:sz w:val="22"/>
          <w:szCs w:val="22"/>
        </w:rPr>
      </w:pPr>
      <w:r>
        <w:rPr>
          <w:rFonts w:asciiTheme="majorHAnsi" w:hAnsiTheme="majorHAnsi" w:cstheme="majorHAnsi"/>
          <w:bCs/>
          <w:sz w:val="22"/>
          <w:szCs w:val="22"/>
        </w:rPr>
        <w:t xml:space="preserve">Wykonawca udziela Zamawiającemu zabezpieczenia należytego wykonania przedmiotu umowy w kwocie stanowiącej </w:t>
      </w:r>
      <w:r w:rsidR="00031C63">
        <w:rPr>
          <w:rFonts w:asciiTheme="majorHAnsi" w:hAnsiTheme="majorHAnsi" w:cstheme="majorHAnsi"/>
          <w:bCs/>
          <w:sz w:val="22"/>
          <w:szCs w:val="22"/>
        </w:rPr>
        <w:t>3</w:t>
      </w:r>
      <w:bookmarkStart w:id="18" w:name="_GoBack"/>
      <w:bookmarkEnd w:id="18"/>
      <w:r>
        <w:rPr>
          <w:rFonts w:asciiTheme="majorHAnsi" w:hAnsiTheme="majorHAnsi" w:cstheme="majorHAnsi"/>
          <w:bCs/>
          <w:sz w:val="22"/>
          <w:szCs w:val="22"/>
        </w:rPr>
        <w:t xml:space="preserve">% ceny brutto wykonania przedmiotu umowy, tj. kwotę ………………….zł </w:t>
      </w:r>
    </w:p>
    <w:p w:rsidR="0045096E" w:rsidRDefault="00DC60EC">
      <w:pPr>
        <w:pStyle w:val="Standard"/>
        <w:widowControl w:val="0"/>
        <w:numPr>
          <w:ilvl w:val="0"/>
          <w:numId w:val="38"/>
        </w:numPr>
        <w:tabs>
          <w:tab w:val="left" w:pos="284"/>
        </w:tabs>
        <w:spacing w:line="276" w:lineRule="auto"/>
        <w:ind w:left="0" w:firstLine="0"/>
        <w:jc w:val="both"/>
        <w:rPr>
          <w:rFonts w:asciiTheme="majorHAnsi" w:hAnsiTheme="majorHAnsi" w:cstheme="majorHAnsi"/>
          <w:bCs/>
          <w:sz w:val="22"/>
          <w:szCs w:val="22"/>
        </w:rPr>
      </w:pPr>
      <w:r>
        <w:rPr>
          <w:rFonts w:asciiTheme="majorHAnsi" w:hAnsiTheme="majorHAnsi" w:cstheme="majorHAnsi"/>
          <w:bCs/>
          <w:sz w:val="22"/>
          <w:szCs w:val="22"/>
        </w:rPr>
        <w:t xml:space="preserve">Zabezpieczeniem należytego wykonania przedmiotu umowy jest </w:t>
      </w:r>
      <w:r>
        <w:rPr>
          <w:rFonts w:asciiTheme="majorHAnsi" w:hAnsiTheme="majorHAnsi" w:cstheme="majorHAnsi"/>
          <w:bCs/>
          <w:sz w:val="22"/>
          <w:szCs w:val="22"/>
        </w:rPr>
        <w:t>……………………………………………..</w:t>
      </w:r>
    </w:p>
    <w:p w:rsidR="0045096E" w:rsidRDefault="00DC60EC">
      <w:pPr>
        <w:pStyle w:val="Standard"/>
        <w:widowControl w:val="0"/>
        <w:numPr>
          <w:ilvl w:val="0"/>
          <w:numId w:val="38"/>
        </w:numPr>
        <w:tabs>
          <w:tab w:val="left" w:pos="284"/>
        </w:tabs>
        <w:spacing w:line="276" w:lineRule="auto"/>
        <w:ind w:left="0" w:firstLine="0"/>
        <w:jc w:val="both"/>
        <w:rPr>
          <w:rFonts w:asciiTheme="majorHAnsi" w:hAnsiTheme="majorHAnsi" w:cstheme="majorHAnsi"/>
          <w:bCs/>
          <w:sz w:val="22"/>
          <w:szCs w:val="22"/>
        </w:rPr>
      </w:pPr>
      <w:r>
        <w:rPr>
          <w:rFonts w:asciiTheme="majorHAnsi" w:hAnsiTheme="majorHAnsi" w:cstheme="majorHAnsi"/>
          <w:bCs/>
          <w:sz w:val="22"/>
          <w:szCs w:val="22"/>
        </w:rPr>
        <w:t>Część zabezpieczenia, gwarantująca wykonanie robót zgodnie z umową, w wysokości 70 % całości zabezpieczenia zwrócona zostanie Wykonawcy w ciągu 30 dni po odbiorze końcowym przedmiotu umowy.</w:t>
      </w:r>
    </w:p>
    <w:p w:rsidR="0045096E" w:rsidRDefault="00DC60EC">
      <w:pPr>
        <w:pStyle w:val="Standard"/>
        <w:widowControl w:val="0"/>
        <w:numPr>
          <w:ilvl w:val="0"/>
          <w:numId w:val="38"/>
        </w:numPr>
        <w:tabs>
          <w:tab w:val="left" w:pos="284"/>
        </w:tabs>
        <w:spacing w:line="276" w:lineRule="auto"/>
        <w:ind w:left="0" w:firstLine="0"/>
        <w:jc w:val="both"/>
        <w:rPr>
          <w:rFonts w:asciiTheme="majorHAnsi" w:hAnsiTheme="majorHAnsi" w:cstheme="majorHAnsi"/>
          <w:bCs/>
          <w:sz w:val="22"/>
          <w:szCs w:val="22"/>
        </w:rPr>
      </w:pPr>
      <w:r>
        <w:rPr>
          <w:rFonts w:asciiTheme="majorHAnsi" w:hAnsiTheme="majorHAnsi" w:cstheme="majorHAnsi"/>
          <w:bCs/>
          <w:sz w:val="22"/>
          <w:szCs w:val="22"/>
        </w:rPr>
        <w:t xml:space="preserve">Pozostała część zabezpieczenia w wysokości 30 </w:t>
      </w:r>
      <w:r>
        <w:rPr>
          <w:rFonts w:asciiTheme="majorHAnsi" w:hAnsiTheme="majorHAnsi" w:cstheme="majorHAnsi"/>
          <w:bCs/>
          <w:sz w:val="22"/>
          <w:szCs w:val="22"/>
        </w:rPr>
        <w:t>% całości zabezpieczenia, służąca do pokrycia roszczeń w ramach rękojmi, zwrócona zostanie Wykonawcy w ciągu 15 dni po upływie okresu rękojmi za wady i gwarancji.</w:t>
      </w:r>
    </w:p>
    <w:p w:rsidR="0045096E" w:rsidRDefault="00DC60EC">
      <w:pPr>
        <w:pStyle w:val="Standard"/>
        <w:widowControl w:val="0"/>
        <w:numPr>
          <w:ilvl w:val="0"/>
          <w:numId w:val="38"/>
        </w:numPr>
        <w:tabs>
          <w:tab w:val="left" w:pos="284"/>
        </w:tabs>
        <w:spacing w:line="276" w:lineRule="auto"/>
        <w:ind w:left="0" w:firstLine="0"/>
        <w:jc w:val="both"/>
        <w:rPr>
          <w:rFonts w:asciiTheme="majorHAnsi" w:hAnsiTheme="majorHAnsi" w:cstheme="majorHAnsi"/>
          <w:bCs/>
          <w:sz w:val="22"/>
          <w:szCs w:val="22"/>
        </w:rPr>
      </w:pPr>
      <w:r>
        <w:rPr>
          <w:rFonts w:asciiTheme="majorHAnsi" w:hAnsiTheme="majorHAnsi" w:cstheme="majorHAnsi"/>
          <w:bCs/>
          <w:sz w:val="22"/>
          <w:szCs w:val="22"/>
        </w:rPr>
        <w:t>Zwrócona Wykonawcy kwota zabezpieczenia należytego wykonania umowy może ulec zmniejszeniu z t</w:t>
      </w:r>
      <w:r>
        <w:rPr>
          <w:rFonts w:asciiTheme="majorHAnsi" w:hAnsiTheme="majorHAnsi" w:cstheme="majorHAnsi"/>
          <w:bCs/>
          <w:sz w:val="22"/>
          <w:szCs w:val="22"/>
        </w:rPr>
        <w:t xml:space="preserve">ytułu potrąceń za złą jakość robót, niedotrzymania terminu zakończenia prac lub nakładów poniesionych przez Zamawiającego na usunięcie ewentualnych wad, jeżeli nie dokonał tego Wykonawca. Tym samym </w:t>
      </w:r>
      <w:r>
        <w:rPr>
          <w:rFonts w:asciiTheme="majorHAnsi" w:hAnsiTheme="majorHAnsi" w:cstheme="majorHAnsi"/>
          <w:bCs/>
          <w:sz w:val="22"/>
          <w:szCs w:val="22"/>
        </w:rPr>
        <w:lastRenderedPageBreak/>
        <w:t>Zamawiający zastrzega sobie prawo dokonania potrącenia wie</w:t>
      </w:r>
      <w:r>
        <w:rPr>
          <w:rFonts w:asciiTheme="majorHAnsi" w:hAnsiTheme="majorHAnsi" w:cstheme="majorHAnsi"/>
          <w:bCs/>
          <w:sz w:val="22"/>
          <w:szCs w:val="22"/>
        </w:rPr>
        <w:t>rzytelności powstałej w związku z wykonaniem robót w złej jakości lub kar umownych zastrzeżonych w umowie.</w:t>
      </w:r>
    </w:p>
    <w:p w:rsidR="0045096E" w:rsidRDefault="0045096E">
      <w:pPr>
        <w:pStyle w:val="Standard"/>
        <w:shd w:val="clear" w:color="auto" w:fill="FFFFFF"/>
        <w:rPr>
          <w:rFonts w:asciiTheme="majorHAnsi" w:eastAsia="Arial" w:hAnsiTheme="majorHAnsi" w:cstheme="majorHAnsi"/>
          <w:b/>
          <w:sz w:val="22"/>
          <w:szCs w:val="22"/>
          <w:highlight w:val="yellow"/>
          <w:lang w:eastAsia="ar-SA"/>
        </w:rPr>
      </w:pPr>
    </w:p>
    <w:p w:rsidR="0045096E" w:rsidRDefault="00DC60EC">
      <w:pPr>
        <w:pStyle w:val="Standard"/>
        <w:shd w:val="clear" w:color="auto" w:fill="FFFFFF"/>
        <w:jc w:val="center"/>
        <w:rPr>
          <w:rFonts w:asciiTheme="majorHAnsi" w:hAnsiTheme="majorHAnsi" w:cstheme="majorHAnsi"/>
          <w:sz w:val="22"/>
          <w:szCs w:val="22"/>
        </w:rPr>
      </w:pPr>
      <w:r>
        <w:rPr>
          <w:rFonts w:asciiTheme="majorHAnsi" w:eastAsia="Arial" w:hAnsiTheme="majorHAnsi" w:cstheme="majorHAnsi"/>
          <w:b/>
          <w:sz w:val="22"/>
          <w:szCs w:val="22"/>
          <w:lang w:eastAsia="ar-SA"/>
        </w:rPr>
        <w:t>§ 18.</w:t>
      </w:r>
    </w:p>
    <w:p w:rsidR="0045096E" w:rsidRDefault="00DC60EC">
      <w:pPr>
        <w:pStyle w:val="Standard"/>
        <w:shd w:val="clear" w:color="auto" w:fill="FFFFFF"/>
        <w:jc w:val="center"/>
        <w:rPr>
          <w:rFonts w:asciiTheme="majorHAnsi" w:hAnsiTheme="majorHAnsi" w:cstheme="majorHAnsi"/>
          <w:sz w:val="22"/>
          <w:szCs w:val="22"/>
        </w:rPr>
      </w:pPr>
      <w:r>
        <w:rPr>
          <w:rFonts w:asciiTheme="majorHAnsi" w:eastAsia="Arial" w:hAnsiTheme="majorHAnsi" w:cstheme="majorHAnsi"/>
          <w:b/>
          <w:sz w:val="22"/>
          <w:szCs w:val="22"/>
          <w:lang w:eastAsia="ar-SA"/>
        </w:rPr>
        <w:t>Kary umowne</w:t>
      </w:r>
    </w:p>
    <w:p w:rsidR="0045096E" w:rsidRDefault="00DC60EC">
      <w:pPr>
        <w:pStyle w:val="Standard"/>
        <w:widowControl w:val="0"/>
        <w:numPr>
          <w:ilvl w:val="0"/>
          <w:numId w:val="23"/>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sz w:val="22"/>
          <w:szCs w:val="22"/>
        </w:rPr>
        <w:t>W przypadku niewykonania lub nienależytego wykonania umowy naliczone będą kary umowne.</w:t>
      </w:r>
    </w:p>
    <w:p w:rsidR="0045096E" w:rsidRDefault="00DC60EC">
      <w:pPr>
        <w:pStyle w:val="Standard"/>
        <w:widowControl w:val="0"/>
        <w:numPr>
          <w:ilvl w:val="0"/>
          <w:numId w:val="23"/>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b/>
          <w:bCs/>
          <w:sz w:val="22"/>
          <w:szCs w:val="22"/>
        </w:rPr>
        <w:t>Wykonawca</w:t>
      </w:r>
      <w:r>
        <w:rPr>
          <w:rFonts w:asciiTheme="majorHAnsi" w:hAnsiTheme="majorHAnsi" w:cstheme="majorHAnsi"/>
          <w:sz w:val="22"/>
          <w:szCs w:val="22"/>
        </w:rPr>
        <w:t xml:space="preserve"> zapłaci </w:t>
      </w:r>
      <w:r>
        <w:rPr>
          <w:rFonts w:asciiTheme="majorHAnsi" w:hAnsiTheme="majorHAnsi" w:cstheme="majorHAnsi"/>
          <w:b/>
          <w:bCs/>
          <w:sz w:val="22"/>
          <w:szCs w:val="22"/>
        </w:rPr>
        <w:t>Zamawiającemu</w:t>
      </w:r>
      <w:r>
        <w:rPr>
          <w:rFonts w:asciiTheme="majorHAnsi" w:hAnsiTheme="majorHAnsi" w:cstheme="majorHAnsi"/>
          <w:sz w:val="22"/>
          <w:szCs w:val="22"/>
        </w:rPr>
        <w:t xml:space="preserve"> karę umowną:</w:t>
      </w:r>
    </w:p>
    <w:p w:rsidR="0045096E" w:rsidRDefault="00DC60EC">
      <w:pPr>
        <w:pStyle w:val="Standard"/>
        <w:widowControl w:val="0"/>
        <w:numPr>
          <w:ilvl w:val="0"/>
          <w:numId w:val="24"/>
        </w:numPr>
        <w:spacing w:line="276" w:lineRule="auto"/>
        <w:ind w:left="567" w:hanging="284"/>
        <w:jc w:val="both"/>
        <w:rPr>
          <w:rFonts w:asciiTheme="majorHAnsi" w:hAnsiTheme="majorHAnsi" w:cstheme="majorHAnsi"/>
          <w:sz w:val="22"/>
          <w:szCs w:val="22"/>
        </w:rPr>
      </w:pPr>
      <w:r>
        <w:rPr>
          <w:rFonts w:asciiTheme="majorHAnsi" w:hAnsiTheme="majorHAnsi" w:cstheme="majorHAnsi"/>
          <w:sz w:val="22"/>
          <w:szCs w:val="22"/>
        </w:rPr>
        <w:t>za zwłokę w wykonaniu przedmiotu umowy w stosunku do terminu określonego w § 7 ust. 1   w wysokości 0,1 % wynagrodzenia brutto określonego w § 11 ust. 1 umowy, za każdy dzień zwłoki,</w:t>
      </w:r>
    </w:p>
    <w:p w:rsidR="0045096E" w:rsidRDefault="00DC60EC">
      <w:pPr>
        <w:pStyle w:val="Standard"/>
        <w:numPr>
          <w:ilvl w:val="0"/>
          <w:numId w:val="24"/>
        </w:numPr>
        <w:tabs>
          <w:tab w:val="left" w:pos="567"/>
        </w:tabs>
        <w:spacing w:line="276" w:lineRule="auto"/>
        <w:ind w:left="567" w:hanging="284"/>
        <w:jc w:val="both"/>
        <w:rPr>
          <w:rFonts w:asciiTheme="majorHAnsi" w:hAnsiTheme="majorHAnsi" w:cstheme="majorHAnsi"/>
          <w:sz w:val="22"/>
          <w:szCs w:val="22"/>
        </w:rPr>
      </w:pPr>
      <w:r>
        <w:rPr>
          <w:rFonts w:asciiTheme="majorHAnsi" w:eastAsia="Times New Roman" w:hAnsiTheme="majorHAnsi" w:cstheme="majorHAnsi"/>
          <w:sz w:val="22"/>
          <w:szCs w:val="22"/>
          <w:lang w:eastAsia="ar-SA"/>
        </w:rPr>
        <w:t xml:space="preserve">za zwłokę w usunięciu wad i usterek stwierdzonych przy </w:t>
      </w:r>
      <w:r>
        <w:rPr>
          <w:rFonts w:asciiTheme="majorHAnsi" w:eastAsia="Times New Roman" w:hAnsiTheme="majorHAnsi" w:cstheme="majorHAnsi"/>
          <w:sz w:val="22"/>
          <w:szCs w:val="22"/>
          <w:lang w:eastAsia="ar-SA"/>
        </w:rPr>
        <w:t>odbiorze lub w okresie gwarancji bądź rękojmi w wysokości 0,1 % wynagrodzenia brutto za każdy dzień zwłoki liczony od dnia wyznaczonego na usunięcie wad,</w:t>
      </w:r>
    </w:p>
    <w:p w:rsidR="0045096E" w:rsidRDefault="00DC60EC">
      <w:pPr>
        <w:pStyle w:val="Standard"/>
        <w:numPr>
          <w:ilvl w:val="0"/>
          <w:numId w:val="24"/>
        </w:numPr>
        <w:tabs>
          <w:tab w:val="left" w:pos="1674"/>
        </w:tabs>
        <w:spacing w:line="276" w:lineRule="auto"/>
        <w:ind w:left="567" w:hanging="284"/>
        <w:jc w:val="both"/>
        <w:rPr>
          <w:rFonts w:asciiTheme="majorHAnsi" w:hAnsiTheme="majorHAnsi" w:cstheme="majorHAnsi"/>
          <w:sz w:val="22"/>
          <w:szCs w:val="22"/>
        </w:rPr>
      </w:pPr>
      <w:r>
        <w:rPr>
          <w:rFonts w:asciiTheme="majorHAnsi" w:eastAsia="Times New Roman" w:hAnsiTheme="majorHAnsi" w:cstheme="majorHAnsi"/>
          <w:sz w:val="22"/>
          <w:szCs w:val="22"/>
          <w:lang w:eastAsia="ar-SA"/>
        </w:rPr>
        <w:t xml:space="preserve">z tytułu odstąpienia od umowy z przyczyn zależnych od Wykonawcy w wysokości </w:t>
      </w:r>
      <w:r>
        <w:rPr>
          <w:rFonts w:asciiTheme="majorHAnsi" w:eastAsia="Times New Roman" w:hAnsiTheme="majorHAnsi" w:cstheme="majorHAnsi"/>
          <w:b/>
          <w:bCs/>
          <w:sz w:val="22"/>
          <w:szCs w:val="22"/>
          <w:lang w:eastAsia="ar-SA"/>
        </w:rPr>
        <w:t>10 %</w:t>
      </w:r>
      <w:r>
        <w:rPr>
          <w:rFonts w:asciiTheme="majorHAnsi" w:eastAsia="Times New Roman" w:hAnsiTheme="majorHAnsi" w:cstheme="majorHAnsi"/>
          <w:sz w:val="22"/>
          <w:szCs w:val="22"/>
          <w:lang w:eastAsia="ar-SA"/>
        </w:rPr>
        <w:t xml:space="preserve"> wynagrodzenia brutto </w:t>
      </w:r>
      <w:r>
        <w:rPr>
          <w:rFonts w:asciiTheme="majorHAnsi" w:eastAsia="Times New Roman" w:hAnsiTheme="majorHAnsi" w:cstheme="majorHAnsi"/>
          <w:sz w:val="22"/>
          <w:szCs w:val="22"/>
          <w:lang w:eastAsia="ar-SA"/>
        </w:rPr>
        <w:t>określonego w § 11. ust. 1 umowy,</w:t>
      </w:r>
    </w:p>
    <w:p w:rsidR="0045096E" w:rsidRDefault="00DC60EC">
      <w:pPr>
        <w:pStyle w:val="Standard"/>
        <w:widowControl w:val="0"/>
        <w:numPr>
          <w:ilvl w:val="0"/>
          <w:numId w:val="24"/>
        </w:numPr>
        <w:spacing w:line="276" w:lineRule="auto"/>
        <w:ind w:left="567" w:hanging="284"/>
        <w:jc w:val="both"/>
        <w:rPr>
          <w:rFonts w:asciiTheme="majorHAnsi" w:hAnsiTheme="majorHAnsi" w:cstheme="majorHAnsi"/>
          <w:sz w:val="22"/>
          <w:szCs w:val="22"/>
        </w:rPr>
      </w:pPr>
      <w:r>
        <w:rPr>
          <w:rFonts w:asciiTheme="majorHAnsi" w:hAnsiTheme="majorHAnsi" w:cstheme="majorHAnsi"/>
          <w:sz w:val="22"/>
          <w:szCs w:val="22"/>
        </w:rPr>
        <w:t>za nieprzedłożenie do zaakceptowania projektu umowy o podwykonawstwo, której przedmiotem są roboty budowlane  za każdy stwierdzony przypadek w wysokości 5 000 zł  za każde zdarzenie</w:t>
      </w:r>
    </w:p>
    <w:p w:rsidR="0045096E" w:rsidRDefault="00DC60EC">
      <w:pPr>
        <w:pStyle w:val="Standard"/>
        <w:widowControl w:val="0"/>
        <w:numPr>
          <w:ilvl w:val="0"/>
          <w:numId w:val="24"/>
        </w:numPr>
        <w:spacing w:line="276" w:lineRule="auto"/>
        <w:ind w:left="567" w:hanging="284"/>
        <w:jc w:val="both"/>
        <w:rPr>
          <w:rFonts w:asciiTheme="majorHAnsi" w:hAnsiTheme="majorHAnsi" w:cstheme="majorHAnsi"/>
          <w:sz w:val="22"/>
          <w:szCs w:val="22"/>
        </w:rPr>
      </w:pPr>
      <w:r>
        <w:rPr>
          <w:rFonts w:asciiTheme="majorHAnsi" w:hAnsiTheme="majorHAnsi" w:cstheme="majorHAnsi"/>
          <w:sz w:val="22"/>
          <w:szCs w:val="22"/>
        </w:rPr>
        <w:t>za zwłokę w przedłożeniu do zatwierdzeni</w:t>
      </w:r>
      <w:r>
        <w:rPr>
          <w:rFonts w:asciiTheme="majorHAnsi" w:hAnsiTheme="majorHAnsi" w:cstheme="majorHAnsi"/>
          <w:sz w:val="22"/>
          <w:szCs w:val="22"/>
        </w:rPr>
        <w:t>a harmonogramu rzeczowo finansowego  lub zmienionego harmonogramu w wysokości 0,05 % wynagrodzenia brutto określonego w § 11 ust. 1 umowy, za każdy dzień zwłoki,</w:t>
      </w:r>
    </w:p>
    <w:p w:rsidR="0045096E" w:rsidRDefault="00DC60EC">
      <w:pPr>
        <w:pStyle w:val="Standard"/>
        <w:widowControl w:val="0"/>
        <w:numPr>
          <w:ilvl w:val="0"/>
          <w:numId w:val="24"/>
        </w:numPr>
        <w:spacing w:line="276" w:lineRule="auto"/>
        <w:ind w:left="567" w:hanging="284"/>
        <w:jc w:val="both"/>
        <w:rPr>
          <w:rFonts w:asciiTheme="majorHAnsi" w:hAnsiTheme="majorHAnsi" w:cstheme="majorHAnsi"/>
          <w:sz w:val="22"/>
          <w:szCs w:val="22"/>
        </w:rPr>
      </w:pPr>
      <w:r>
        <w:rPr>
          <w:rFonts w:asciiTheme="majorHAnsi" w:hAnsiTheme="majorHAnsi" w:cstheme="majorHAnsi"/>
          <w:sz w:val="22"/>
          <w:szCs w:val="22"/>
        </w:rPr>
        <w:t>za nieprzedłożenie poświadczonej za zgodność z oryginałem kopii umowy o podwykonawstwo lub jej</w:t>
      </w:r>
      <w:r>
        <w:rPr>
          <w:rFonts w:asciiTheme="majorHAnsi" w:hAnsiTheme="majorHAnsi" w:cstheme="majorHAnsi"/>
          <w:sz w:val="22"/>
          <w:szCs w:val="22"/>
        </w:rPr>
        <w:t xml:space="preserve"> zmiany za każdy stwierdzony przypadek w wysokości 2 000 zł za zdarzenie </w:t>
      </w:r>
    </w:p>
    <w:p w:rsidR="0045096E" w:rsidRDefault="00DC60EC">
      <w:pPr>
        <w:pStyle w:val="Standard"/>
        <w:widowControl w:val="0"/>
        <w:numPr>
          <w:ilvl w:val="0"/>
          <w:numId w:val="24"/>
        </w:numPr>
        <w:spacing w:line="276" w:lineRule="auto"/>
        <w:ind w:left="567" w:hanging="284"/>
        <w:jc w:val="both"/>
        <w:rPr>
          <w:rFonts w:asciiTheme="majorHAnsi" w:hAnsiTheme="majorHAnsi" w:cstheme="majorHAnsi"/>
          <w:sz w:val="22"/>
          <w:szCs w:val="22"/>
        </w:rPr>
      </w:pPr>
      <w:bookmarkStart w:id="19" w:name="_Hlk72326067"/>
      <w:r>
        <w:rPr>
          <w:rFonts w:asciiTheme="majorHAnsi" w:eastAsia="Calibri" w:hAnsiTheme="majorHAnsi" w:cstheme="majorHAnsi"/>
          <w:color w:val="000000" w:themeColor="text1"/>
          <w:sz w:val="22"/>
          <w:szCs w:val="22"/>
          <w:lang w:val="x-none" w:eastAsia="en-US"/>
        </w:rPr>
        <w:t>za brak dokonania wymaganej przez zamawiającego zmiany umowy o podwykonawstwo w zakresie terminu zapłaty we wskazanym przez zamawiającego terminie</w:t>
      </w:r>
      <w:r>
        <w:rPr>
          <w:rFonts w:asciiTheme="majorHAnsi" w:hAnsiTheme="majorHAnsi" w:cstheme="majorHAnsi"/>
          <w:color w:val="000000" w:themeColor="text1"/>
          <w:sz w:val="22"/>
          <w:szCs w:val="22"/>
          <w:lang w:eastAsia="x-none"/>
        </w:rPr>
        <w:t>, w </w:t>
      </w:r>
      <w:r>
        <w:rPr>
          <w:rFonts w:asciiTheme="majorHAnsi" w:hAnsiTheme="majorHAnsi" w:cstheme="majorHAnsi"/>
          <w:color w:val="000000" w:themeColor="text1"/>
          <w:sz w:val="22"/>
          <w:szCs w:val="22"/>
          <w:lang w:val="x-none" w:eastAsia="x-none"/>
        </w:rPr>
        <w:t>wysokości 0,</w:t>
      </w:r>
      <w:r>
        <w:rPr>
          <w:rFonts w:asciiTheme="majorHAnsi" w:hAnsiTheme="majorHAnsi" w:cstheme="majorHAnsi"/>
          <w:color w:val="000000" w:themeColor="text1"/>
          <w:sz w:val="22"/>
          <w:szCs w:val="22"/>
          <w:lang w:eastAsia="x-none"/>
        </w:rPr>
        <w:t xml:space="preserve">05 </w:t>
      </w:r>
      <w:r>
        <w:rPr>
          <w:rFonts w:asciiTheme="majorHAnsi" w:eastAsia="Calibri" w:hAnsiTheme="majorHAnsi" w:cstheme="majorHAnsi"/>
          <w:color w:val="000000" w:themeColor="text1"/>
          <w:sz w:val="22"/>
          <w:szCs w:val="22"/>
          <w:lang w:val="x-none" w:eastAsia="x-none"/>
        </w:rPr>
        <w:t>% wynagrodzenia b</w:t>
      </w:r>
      <w:r>
        <w:rPr>
          <w:rFonts w:asciiTheme="majorHAnsi" w:eastAsia="Calibri" w:hAnsiTheme="majorHAnsi" w:cstheme="majorHAnsi"/>
          <w:color w:val="000000" w:themeColor="text1"/>
          <w:sz w:val="22"/>
          <w:szCs w:val="22"/>
          <w:lang w:val="x-none" w:eastAsia="x-none"/>
        </w:rPr>
        <w:t>rutto przewidzianego w umowie o podwykonawstwo dla tego podwykonawcy lub dalszego podwykonawcy</w:t>
      </w:r>
      <w:r>
        <w:rPr>
          <w:rFonts w:asciiTheme="majorHAnsi" w:eastAsia="Calibri" w:hAnsiTheme="majorHAnsi" w:cstheme="majorHAnsi"/>
          <w:color w:val="000000" w:themeColor="text1"/>
          <w:sz w:val="22"/>
          <w:szCs w:val="22"/>
          <w:lang w:eastAsia="x-none"/>
        </w:rPr>
        <w:t xml:space="preserve"> jednak nie mniej niż 500 zł</w:t>
      </w:r>
      <w:r>
        <w:rPr>
          <w:rFonts w:asciiTheme="majorHAnsi" w:eastAsia="Calibri" w:hAnsiTheme="majorHAnsi" w:cstheme="majorHAnsi"/>
          <w:color w:val="000000" w:themeColor="text1"/>
          <w:sz w:val="22"/>
          <w:szCs w:val="22"/>
          <w:lang w:val="x-none" w:eastAsia="x-none"/>
        </w:rPr>
        <w:t xml:space="preserve">, </w:t>
      </w:r>
      <w:r>
        <w:rPr>
          <w:rFonts w:asciiTheme="majorHAnsi" w:hAnsiTheme="majorHAnsi" w:cstheme="majorHAnsi"/>
          <w:color w:val="000000" w:themeColor="text1"/>
          <w:sz w:val="22"/>
          <w:szCs w:val="22"/>
          <w:lang w:val="x-none" w:eastAsia="x-none"/>
        </w:rPr>
        <w:t xml:space="preserve">za każdy dzień </w:t>
      </w:r>
      <w:r>
        <w:rPr>
          <w:rFonts w:asciiTheme="majorHAnsi" w:hAnsiTheme="majorHAnsi" w:cstheme="majorHAnsi"/>
          <w:color w:val="000000" w:themeColor="text1"/>
          <w:sz w:val="22"/>
          <w:szCs w:val="22"/>
          <w:lang w:eastAsia="x-none"/>
        </w:rPr>
        <w:t>zwłoki</w:t>
      </w:r>
      <w:r>
        <w:rPr>
          <w:rFonts w:asciiTheme="majorHAnsi" w:hAnsiTheme="majorHAnsi" w:cstheme="majorHAnsi"/>
          <w:color w:val="000000" w:themeColor="text1"/>
          <w:sz w:val="22"/>
          <w:szCs w:val="22"/>
          <w:lang w:val="x-none" w:eastAsia="x-none"/>
        </w:rPr>
        <w:t xml:space="preserve"> </w:t>
      </w:r>
      <w:r>
        <w:rPr>
          <w:rFonts w:asciiTheme="majorHAnsi" w:hAnsiTheme="majorHAnsi" w:cstheme="majorHAnsi"/>
          <w:color w:val="000000" w:themeColor="text1"/>
          <w:sz w:val="22"/>
          <w:szCs w:val="22"/>
          <w:lang w:val="x-none" w:eastAsia="x-none"/>
        </w:rPr>
        <w:br/>
        <w:t>w stosunku do terminu wyznaczonego przez zamawiającego na dokonanie zmiany umowy w zakresie terminu zapłaty,</w:t>
      </w:r>
      <w:bookmarkStart w:id="20" w:name="_Hlk72326141"/>
      <w:bookmarkStart w:id="21" w:name="_Hlk111633149"/>
      <w:bookmarkEnd w:id="19"/>
    </w:p>
    <w:p w:rsidR="0045096E" w:rsidRDefault="00DC60EC">
      <w:pPr>
        <w:pStyle w:val="Standard"/>
        <w:widowControl w:val="0"/>
        <w:numPr>
          <w:ilvl w:val="0"/>
          <w:numId w:val="24"/>
        </w:numPr>
        <w:spacing w:line="276" w:lineRule="auto"/>
        <w:ind w:left="567" w:hanging="284"/>
        <w:jc w:val="both"/>
        <w:rPr>
          <w:rFonts w:asciiTheme="majorHAnsi" w:hAnsiTheme="majorHAnsi" w:cstheme="majorHAnsi"/>
          <w:sz w:val="22"/>
          <w:szCs w:val="22"/>
        </w:rPr>
      </w:pPr>
      <w:r>
        <w:rPr>
          <w:rFonts w:asciiTheme="majorHAnsi" w:eastAsia="Calibri" w:hAnsiTheme="majorHAnsi" w:cstheme="majorHAnsi"/>
          <w:color w:val="000000" w:themeColor="text1"/>
          <w:sz w:val="22"/>
          <w:szCs w:val="22"/>
          <w:lang w:val="x-none" w:eastAsia="en-US"/>
        </w:rPr>
        <w:t>za brak zapłaty wynagrodzenia należnego podwykonawcom lub dalszym podwykonawcom</w:t>
      </w:r>
      <w:r>
        <w:rPr>
          <w:rFonts w:asciiTheme="majorHAnsi" w:eastAsia="Calibri" w:hAnsiTheme="majorHAnsi" w:cstheme="majorHAnsi"/>
          <w:color w:val="000000" w:themeColor="text1"/>
          <w:sz w:val="22"/>
          <w:szCs w:val="22"/>
          <w:lang w:eastAsia="en-US"/>
        </w:rPr>
        <w:t xml:space="preserve">, </w:t>
      </w:r>
      <w:r>
        <w:rPr>
          <w:rFonts w:asciiTheme="majorHAnsi" w:eastAsia="Calibri" w:hAnsiTheme="majorHAnsi" w:cstheme="majorHAnsi"/>
          <w:color w:val="000000" w:themeColor="text1"/>
          <w:sz w:val="22"/>
          <w:szCs w:val="22"/>
          <w:lang w:val="x-none" w:eastAsia="en-US"/>
        </w:rPr>
        <w:t xml:space="preserve"> w </w:t>
      </w:r>
      <w:bookmarkStart w:id="22" w:name="_Hlk111642376"/>
      <w:r>
        <w:rPr>
          <w:rFonts w:asciiTheme="majorHAnsi" w:hAnsiTheme="majorHAnsi" w:cstheme="majorHAnsi"/>
          <w:color w:val="000000" w:themeColor="text1"/>
          <w:sz w:val="22"/>
          <w:szCs w:val="22"/>
          <w:lang w:val="x-none" w:eastAsia="x-none"/>
        </w:rPr>
        <w:t xml:space="preserve">wysokości </w:t>
      </w:r>
      <w:r>
        <w:rPr>
          <w:rFonts w:asciiTheme="majorHAnsi" w:hAnsiTheme="majorHAnsi" w:cstheme="majorHAnsi"/>
          <w:color w:val="000000" w:themeColor="text1"/>
          <w:sz w:val="22"/>
          <w:szCs w:val="22"/>
        </w:rPr>
        <w:t xml:space="preserve"> </w:t>
      </w:r>
      <w:r>
        <w:rPr>
          <w:rFonts w:asciiTheme="majorHAnsi" w:eastAsia="Tahoma" w:hAnsiTheme="majorHAnsi" w:cstheme="majorHAnsi"/>
          <w:color w:val="000000" w:themeColor="text1"/>
          <w:sz w:val="22"/>
          <w:szCs w:val="22"/>
        </w:rPr>
        <w:t>0,05 % całkowitego wynagrodzenia umownego brutto określonego w § 11 ust. 1 umowy,</w:t>
      </w:r>
      <w:bookmarkEnd w:id="20"/>
      <w:bookmarkEnd w:id="22"/>
    </w:p>
    <w:p w:rsidR="0045096E" w:rsidRDefault="00DC60EC">
      <w:pPr>
        <w:widowControl/>
        <w:numPr>
          <w:ilvl w:val="0"/>
          <w:numId w:val="24"/>
        </w:numPr>
        <w:tabs>
          <w:tab w:val="left" w:pos="851"/>
        </w:tabs>
        <w:spacing w:line="276" w:lineRule="auto"/>
        <w:jc w:val="both"/>
        <w:textAlignment w:val="auto"/>
        <w:rPr>
          <w:rFonts w:asciiTheme="majorHAnsi" w:hAnsiTheme="majorHAnsi" w:cstheme="majorHAnsi"/>
          <w:color w:val="000000" w:themeColor="text1"/>
          <w:sz w:val="22"/>
          <w:szCs w:val="22"/>
        </w:rPr>
      </w:pPr>
      <w:r>
        <w:rPr>
          <w:rFonts w:asciiTheme="majorHAnsi" w:eastAsia="Calibri" w:hAnsiTheme="majorHAnsi" w:cstheme="majorHAnsi"/>
          <w:color w:val="000000" w:themeColor="text1"/>
          <w:sz w:val="22"/>
          <w:szCs w:val="22"/>
          <w:lang w:val="x-none" w:eastAsia="en-US"/>
        </w:rPr>
        <w:t>za nieterminową zapłatę wynagrodzenia należnego podwykonawcom lub dalszym podwy</w:t>
      </w:r>
      <w:r>
        <w:rPr>
          <w:rFonts w:asciiTheme="majorHAnsi" w:eastAsia="Calibri" w:hAnsiTheme="majorHAnsi" w:cstheme="majorHAnsi"/>
          <w:color w:val="000000" w:themeColor="text1"/>
          <w:sz w:val="22"/>
          <w:szCs w:val="22"/>
          <w:lang w:val="x-none" w:eastAsia="en-US"/>
        </w:rPr>
        <w:t>konawcom</w:t>
      </w:r>
      <w:r>
        <w:rPr>
          <w:rFonts w:asciiTheme="majorHAnsi" w:eastAsia="Calibri" w:hAnsiTheme="majorHAnsi" w:cstheme="majorHAnsi"/>
          <w:color w:val="000000" w:themeColor="text1"/>
          <w:sz w:val="22"/>
          <w:szCs w:val="22"/>
          <w:lang w:eastAsia="en-US"/>
        </w:rPr>
        <w:t>, w </w:t>
      </w:r>
      <w:r>
        <w:rPr>
          <w:rFonts w:asciiTheme="majorHAnsi" w:hAnsiTheme="majorHAnsi" w:cstheme="majorHAnsi"/>
          <w:color w:val="000000" w:themeColor="text1"/>
          <w:sz w:val="22"/>
          <w:szCs w:val="22"/>
          <w:lang w:val="x-none" w:eastAsia="x-none"/>
        </w:rPr>
        <w:t>wysokości 0,5 % nieterminowo zapłaconego wynagrodzenia umownego brutto należnego podwykonawcom lub dalszym podwykonawcom za każdy dzień zwłoki</w:t>
      </w:r>
      <w:r>
        <w:rPr>
          <w:rFonts w:asciiTheme="majorHAnsi" w:eastAsia="Calibri" w:hAnsiTheme="majorHAnsi" w:cstheme="majorHAnsi"/>
          <w:color w:val="000000" w:themeColor="text1"/>
          <w:sz w:val="22"/>
          <w:szCs w:val="22"/>
          <w:lang w:val="x-none" w:eastAsia="en-US"/>
        </w:rPr>
        <w:t>,</w:t>
      </w:r>
      <w:bookmarkEnd w:id="21"/>
    </w:p>
    <w:p w:rsidR="0045096E" w:rsidRDefault="00DC60EC">
      <w:pPr>
        <w:widowControl/>
        <w:numPr>
          <w:ilvl w:val="0"/>
          <w:numId w:val="24"/>
        </w:numPr>
        <w:tabs>
          <w:tab w:val="left" w:pos="851"/>
        </w:tabs>
        <w:spacing w:line="276" w:lineRule="auto"/>
        <w:jc w:val="both"/>
        <w:textAlignment w:val="auto"/>
        <w:rPr>
          <w:rFonts w:asciiTheme="majorHAnsi" w:hAnsiTheme="majorHAnsi" w:cstheme="majorHAnsi"/>
          <w:color w:val="000000" w:themeColor="text1"/>
          <w:sz w:val="22"/>
          <w:szCs w:val="22"/>
        </w:rPr>
      </w:pPr>
      <w:r>
        <w:rPr>
          <w:rFonts w:asciiTheme="majorHAnsi" w:eastAsia="Calibri" w:hAnsiTheme="majorHAnsi" w:cstheme="majorHAnsi"/>
          <w:color w:val="000000" w:themeColor="text1"/>
          <w:sz w:val="22"/>
          <w:szCs w:val="22"/>
          <w:lang w:val="x-none" w:eastAsia="en-US"/>
        </w:rPr>
        <w:t>za brak zapłaty wynagrodzenia należnego podwykonawcom lub dalszym podwykonawcom</w:t>
      </w:r>
      <w:r>
        <w:rPr>
          <w:rFonts w:asciiTheme="majorHAnsi" w:eastAsia="Calibri" w:hAnsiTheme="majorHAnsi" w:cstheme="majorHAnsi"/>
          <w:color w:val="000000" w:themeColor="text1"/>
          <w:sz w:val="22"/>
          <w:szCs w:val="22"/>
          <w:lang w:eastAsia="en-US"/>
        </w:rPr>
        <w:t xml:space="preserve"> z tytułu zmiany wyso</w:t>
      </w:r>
      <w:r>
        <w:rPr>
          <w:rFonts w:asciiTheme="majorHAnsi" w:eastAsia="Calibri" w:hAnsiTheme="majorHAnsi" w:cstheme="majorHAnsi"/>
          <w:color w:val="000000" w:themeColor="text1"/>
          <w:sz w:val="22"/>
          <w:szCs w:val="22"/>
          <w:lang w:eastAsia="en-US"/>
        </w:rPr>
        <w:t>kości wynagrodzenia</w:t>
      </w:r>
      <w:r>
        <w:rPr>
          <w:rFonts w:asciiTheme="majorHAnsi" w:eastAsia="Calibri" w:hAnsiTheme="majorHAnsi" w:cstheme="majorHAnsi"/>
          <w:color w:val="000000" w:themeColor="text1"/>
          <w:sz w:val="22"/>
          <w:szCs w:val="22"/>
          <w:lang w:val="x-none" w:eastAsia="en-US"/>
        </w:rPr>
        <w:t xml:space="preserve"> </w:t>
      </w:r>
      <w:r>
        <w:rPr>
          <w:rFonts w:asciiTheme="majorHAnsi" w:eastAsia="Calibri" w:hAnsiTheme="majorHAnsi" w:cstheme="majorHAnsi"/>
          <w:color w:val="000000" w:themeColor="text1"/>
          <w:sz w:val="22"/>
          <w:szCs w:val="22"/>
          <w:lang w:eastAsia="en-US"/>
        </w:rPr>
        <w:t xml:space="preserve">wynikającej z art. 439 ust. 5 </w:t>
      </w:r>
      <w:proofErr w:type="spellStart"/>
      <w:r>
        <w:rPr>
          <w:rFonts w:asciiTheme="majorHAnsi" w:eastAsia="Calibri" w:hAnsiTheme="majorHAnsi" w:cstheme="majorHAnsi"/>
          <w:color w:val="000000" w:themeColor="text1"/>
          <w:sz w:val="22"/>
          <w:szCs w:val="22"/>
          <w:lang w:eastAsia="en-US"/>
        </w:rPr>
        <w:t>Pzp</w:t>
      </w:r>
      <w:proofErr w:type="spellEnd"/>
      <w:r>
        <w:rPr>
          <w:rFonts w:asciiTheme="majorHAnsi" w:eastAsia="Calibri" w:hAnsiTheme="majorHAnsi" w:cstheme="majorHAnsi"/>
          <w:color w:val="000000" w:themeColor="text1"/>
          <w:sz w:val="22"/>
          <w:szCs w:val="22"/>
          <w:lang w:eastAsia="en-US"/>
        </w:rPr>
        <w:t>, w </w:t>
      </w:r>
      <w:r>
        <w:rPr>
          <w:rFonts w:asciiTheme="majorHAnsi" w:hAnsiTheme="majorHAnsi" w:cstheme="majorHAnsi"/>
          <w:color w:val="000000" w:themeColor="text1"/>
          <w:sz w:val="22"/>
          <w:szCs w:val="22"/>
          <w:lang w:val="x-none" w:eastAsia="x-none"/>
        </w:rPr>
        <w:t xml:space="preserve">wysokości w wysokości </w:t>
      </w:r>
      <w:r>
        <w:rPr>
          <w:rFonts w:asciiTheme="majorHAnsi" w:hAnsiTheme="majorHAnsi" w:cstheme="majorHAnsi"/>
          <w:color w:val="000000" w:themeColor="text1"/>
          <w:sz w:val="22"/>
          <w:szCs w:val="22"/>
        </w:rPr>
        <w:t>0</w:t>
      </w:r>
      <w:r>
        <w:rPr>
          <w:rFonts w:asciiTheme="majorHAnsi" w:eastAsia="Tahoma" w:hAnsiTheme="majorHAnsi" w:cstheme="majorHAnsi"/>
          <w:color w:val="000000" w:themeColor="text1"/>
          <w:sz w:val="22"/>
          <w:szCs w:val="22"/>
        </w:rPr>
        <w:t>,05 % całkowitego wynagrodzenia umownego brutto określonego w § 11 ust. 1 umowy,</w:t>
      </w:r>
    </w:p>
    <w:p w:rsidR="0045096E" w:rsidRDefault="00DC60EC">
      <w:pPr>
        <w:widowControl/>
        <w:numPr>
          <w:ilvl w:val="0"/>
          <w:numId w:val="24"/>
        </w:numPr>
        <w:tabs>
          <w:tab w:val="left" w:pos="851"/>
        </w:tabs>
        <w:spacing w:line="276" w:lineRule="auto"/>
        <w:jc w:val="both"/>
        <w:textAlignment w:val="auto"/>
        <w:rPr>
          <w:rFonts w:asciiTheme="majorHAnsi" w:hAnsiTheme="majorHAnsi" w:cstheme="majorHAnsi"/>
          <w:color w:val="000000" w:themeColor="text1"/>
          <w:sz w:val="22"/>
          <w:szCs w:val="22"/>
        </w:rPr>
      </w:pPr>
      <w:r>
        <w:rPr>
          <w:rFonts w:asciiTheme="majorHAnsi" w:eastAsia="Calibri" w:hAnsiTheme="majorHAnsi" w:cstheme="majorHAnsi"/>
          <w:color w:val="000000" w:themeColor="text1"/>
          <w:sz w:val="22"/>
          <w:szCs w:val="22"/>
          <w:lang w:val="x-none" w:eastAsia="en-US"/>
        </w:rPr>
        <w:t>za nieterminową zapłatę wynagrodzenia należnego podwykonawcom lub dalszym podwykonawcom</w:t>
      </w:r>
      <w:r>
        <w:rPr>
          <w:rFonts w:asciiTheme="majorHAnsi" w:eastAsia="Calibri" w:hAnsiTheme="majorHAnsi" w:cstheme="majorHAnsi"/>
          <w:color w:val="000000" w:themeColor="text1"/>
          <w:sz w:val="22"/>
          <w:szCs w:val="22"/>
          <w:lang w:eastAsia="en-US"/>
        </w:rPr>
        <w:t xml:space="preserve"> z tytuł</w:t>
      </w:r>
      <w:r>
        <w:rPr>
          <w:rFonts w:asciiTheme="majorHAnsi" w:eastAsia="Calibri" w:hAnsiTheme="majorHAnsi" w:cstheme="majorHAnsi"/>
          <w:color w:val="000000" w:themeColor="text1"/>
          <w:sz w:val="22"/>
          <w:szCs w:val="22"/>
          <w:lang w:eastAsia="en-US"/>
        </w:rPr>
        <w:t xml:space="preserve">u zmiany wysokości wynagrodzenia wynikającej z art. 439 ust. 5 </w:t>
      </w:r>
      <w:proofErr w:type="spellStart"/>
      <w:r>
        <w:rPr>
          <w:rFonts w:asciiTheme="majorHAnsi" w:eastAsia="Calibri" w:hAnsiTheme="majorHAnsi" w:cstheme="majorHAnsi"/>
          <w:color w:val="000000" w:themeColor="text1"/>
          <w:sz w:val="22"/>
          <w:szCs w:val="22"/>
          <w:lang w:eastAsia="en-US"/>
        </w:rPr>
        <w:t>Pzp</w:t>
      </w:r>
      <w:proofErr w:type="spellEnd"/>
      <w:r>
        <w:rPr>
          <w:rFonts w:asciiTheme="majorHAnsi" w:eastAsia="Calibri" w:hAnsiTheme="majorHAnsi" w:cstheme="majorHAnsi"/>
          <w:color w:val="000000" w:themeColor="text1"/>
          <w:sz w:val="22"/>
          <w:szCs w:val="22"/>
          <w:lang w:eastAsia="en-US"/>
        </w:rPr>
        <w:t>, w </w:t>
      </w:r>
      <w:r>
        <w:rPr>
          <w:rFonts w:asciiTheme="majorHAnsi" w:hAnsiTheme="majorHAnsi" w:cstheme="majorHAnsi"/>
          <w:color w:val="000000" w:themeColor="text1"/>
          <w:sz w:val="22"/>
          <w:szCs w:val="22"/>
          <w:lang w:val="x-none" w:eastAsia="x-none"/>
        </w:rPr>
        <w:t>wysokości 0,5 % nieterminowo zapłaconego wynagrodzenia umownego brutto należnego podwykonawcom lub dalszym podwykonawcom za każdy dzień zwłoki</w:t>
      </w:r>
      <w:r>
        <w:rPr>
          <w:rFonts w:asciiTheme="majorHAnsi" w:eastAsia="Calibri" w:hAnsiTheme="majorHAnsi" w:cstheme="majorHAnsi"/>
          <w:color w:val="000000" w:themeColor="text1"/>
          <w:sz w:val="22"/>
          <w:szCs w:val="22"/>
          <w:lang w:val="x-none" w:eastAsia="en-US"/>
        </w:rPr>
        <w:t>,</w:t>
      </w:r>
    </w:p>
    <w:p w:rsidR="0045096E" w:rsidRDefault="00DC60EC">
      <w:pPr>
        <w:widowControl/>
        <w:numPr>
          <w:ilvl w:val="0"/>
          <w:numId w:val="24"/>
        </w:numPr>
        <w:tabs>
          <w:tab w:val="left" w:pos="851"/>
        </w:tabs>
        <w:spacing w:line="276" w:lineRule="auto"/>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w przypadku braku zatrudnienia na </w:t>
      </w:r>
      <w:r>
        <w:rPr>
          <w:rFonts w:asciiTheme="majorHAnsi" w:hAnsiTheme="majorHAnsi" w:cstheme="majorHAnsi"/>
          <w:color w:val="000000" w:themeColor="text1"/>
          <w:sz w:val="22"/>
          <w:szCs w:val="22"/>
        </w:rPr>
        <w:t>podstawie umowy o pracę w rozumieniu przepisów ustawy z dnia 26 czerwca 1974 roku – Kodeks pracy (</w:t>
      </w:r>
      <w:proofErr w:type="spellStart"/>
      <w:r>
        <w:rPr>
          <w:rFonts w:asciiTheme="majorHAnsi" w:hAnsiTheme="majorHAnsi" w:cstheme="majorHAnsi"/>
          <w:color w:val="000000" w:themeColor="text1"/>
          <w:sz w:val="22"/>
          <w:szCs w:val="22"/>
        </w:rPr>
        <w:t>t.j</w:t>
      </w:r>
      <w:proofErr w:type="spellEnd"/>
      <w:r>
        <w:rPr>
          <w:rFonts w:asciiTheme="majorHAnsi" w:hAnsiTheme="majorHAnsi" w:cstheme="majorHAnsi"/>
          <w:color w:val="000000" w:themeColor="text1"/>
          <w:sz w:val="22"/>
          <w:szCs w:val="22"/>
        </w:rPr>
        <w:t xml:space="preserve">. Dz.U. z 2023 r. poz. 1465.) osoby wykonującej czynności </w:t>
      </w:r>
      <w:r>
        <w:rPr>
          <w:rFonts w:asciiTheme="majorHAnsi" w:hAnsiTheme="majorHAnsi" w:cstheme="majorHAnsi"/>
          <w:color w:val="000000" w:themeColor="text1"/>
          <w:sz w:val="22"/>
          <w:szCs w:val="22"/>
        </w:rPr>
        <w:lastRenderedPageBreak/>
        <w:t>określone w § 22  umowy, w wysokości 2.000 zł za każdy stwierdzony przypadek braku zatrudnienia n</w:t>
      </w:r>
      <w:r>
        <w:rPr>
          <w:rFonts w:asciiTheme="majorHAnsi" w:hAnsiTheme="majorHAnsi" w:cstheme="majorHAnsi"/>
          <w:color w:val="000000" w:themeColor="text1"/>
          <w:sz w:val="22"/>
          <w:szCs w:val="22"/>
        </w:rPr>
        <w:t>a podstawie umowy o pracę,</w:t>
      </w:r>
    </w:p>
    <w:p w:rsidR="0045096E" w:rsidRDefault="00DC60EC">
      <w:pPr>
        <w:pStyle w:val="Standard"/>
        <w:widowControl w:val="0"/>
        <w:numPr>
          <w:ilvl w:val="0"/>
          <w:numId w:val="24"/>
        </w:numPr>
        <w:spacing w:line="276" w:lineRule="auto"/>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za zwłokę w usunięciu wad stwierdzonych w okresie gwarancji jakości i rękojmi za wady w wysokości </w:t>
      </w:r>
      <w:r>
        <w:rPr>
          <w:rFonts w:asciiTheme="majorHAnsi" w:eastAsia="Tahoma" w:hAnsiTheme="majorHAnsi" w:cstheme="majorHAnsi"/>
          <w:color w:val="000000" w:themeColor="text1"/>
          <w:sz w:val="22"/>
          <w:szCs w:val="22"/>
        </w:rPr>
        <w:t>0,05 % całkowitego wynagrodzenia umownego brutto określonego w § 11 ust. 1 umowy, za każdy dzień zwłoki, licząc od upływu terminu w</w:t>
      </w:r>
      <w:r>
        <w:rPr>
          <w:rFonts w:asciiTheme="majorHAnsi" w:eastAsia="Tahoma" w:hAnsiTheme="majorHAnsi" w:cstheme="majorHAnsi"/>
          <w:color w:val="000000" w:themeColor="text1"/>
          <w:sz w:val="22"/>
          <w:szCs w:val="22"/>
        </w:rPr>
        <w:t>yznaczonego na ich usunięcie</w:t>
      </w:r>
    </w:p>
    <w:p w:rsidR="0045096E" w:rsidRDefault="00DC60EC">
      <w:pPr>
        <w:pStyle w:val="Standard"/>
        <w:widowControl w:val="0"/>
        <w:numPr>
          <w:ilvl w:val="0"/>
          <w:numId w:val="24"/>
        </w:numPr>
        <w:spacing w:line="276" w:lineRule="auto"/>
        <w:ind w:left="567" w:hanging="284"/>
        <w:jc w:val="both"/>
        <w:rPr>
          <w:rFonts w:asciiTheme="majorHAnsi" w:hAnsiTheme="majorHAnsi" w:cstheme="majorHAnsi"/>
          <w:sz w:val="22"/>
          <w:szCs w:val="22"/>
        </w:rPr>
      </w:pPr>
      <w:r>
        <w:rPr>
          <w:rFonts w:asciiTheme="majorHAnsi" w:hAnsiTheme="majorHAnsi" w:cstheme="majorHAnsi"/>
          <w:sz w:val="22"/>
          <w:szCs w:val="22"/>
        </w:rPr>
        <w:t>za odstąpienie od Umowy przez Zamawiającego (niezależnie czy na podstawie umowy czy też na podstawie kodeksu cywilnego) z przyczyn zależnych od Wykonawcy w wysokości 20% wynagrodzenia brutto określonego w § 11 ust. 1 umowy.</w:t>
      </w:r>
    </w:p>
    <w:p w:rsidR="0045096E" w:rsidRDefault="00DC60EC">
      <w:pPr>
        <w:pStyle w:val="Standard"/>
        <w:widowControl w:val="0"/>
        <w:numPr>
          <w:ilvl w:val="0"/>
          <w:numId w:val="23"/>
        </w:numPr>
        <w:tabs>
          <w:tab w:val="left" w:pos="284"/>
        </w:tabs>
        <w:spacing w:line="276" w:lineRule="auto"/>
        <w:ind w:left="0" w:firstLine="0"/>
        <w:jc w:val="both"/>
        <w:rPr>
          <w:rFonts w:asciiTheme="majorHAnsi" w:hAnsiTheme="majorHAnsi" w:cstheme="majorHAnsi"/>
          <w:b/>
          <w:bCs/>
          <w:sz w:val="22"/>
          <w:szCs w:val="22"/>
        </w:rPr>
      </w:pPr>
      <w:r>
        <w:rPr>
          <w:rFonts w:asciiTheme="majorHAnsi" w:hAnsiTheme="majorHAnsi" w:cstheme="majorHAnsi"/>
          <w:b/>
          <w:bCs/>
          <w:sz w:val="22"/>
          <w:szCs w:val="22"/>
        </w:rPr>
        <w:t>Zam</w:t>
      </w:r>
      <w:r>
        <w:rPr>
          <w:rFonts w:asciiTheme="majorHAnsi" w:hAnsiTheme="majorHAnsi" w:cstheme="majorHAnsi"/>
          <w:b/>
          <w:bCs/>
          <w:sz w:val="22"/>
          <w:szCs w:val="22"/>
        </w:rPr>
        <w:t xml:space="preserve">awiający </w:t>
      </w:r>
      <w:r>
        <w:rPr>
          <w:rFonts w:asciiTheme="majorHAnsi" w:hAnsiTheme="majorHAnsi" w:cstheme="majorHAnsi"/>
          <w:sz w:val="22"/>
          <w:szCs w:val="22"/>
        </w:rPr>
        <w:t xml:space="preserve">zapłaci </w:t>
      </w:r>
      <w:r>
        <w:rPr>
          <w:rFonts w:asciiTheme="majorHAnsi" w:hAnsiTheme="majorHAnsi" w:cstheme="majorHAnsi"/>
          <w:b/>
          <w:bCs/>
          <w:sz w:val="22"/>
          <w:szCs w:val="22"/>
        </w:rPr>
        <w:t xml:space="preserve">Wykonawcy </w:t>
      </w:r>
      <w:r>
        <w:rPr>
          <w:rFonts w:asciiTheme="majorHAnsi" w:hAnsiTheme="majorHAnsi" w:cstheme="majorHAnsi"/>
          <w:sz w:val="22"/>
          <w:szCs w:val="22"/>
        </w:rPr>
        <w:t>karę umowną:</w:t>
      </w:r>
    </w:p>
    <w:p w:rsidR="0045096E" w:rsidRDefault="00DC60EC">
      <w:pPr>
        <w:pStyle w:val="Standard"/>
        <w:numPr>
          <w:ilvl w:val="0"/>
          <w:numId w:val="25"/>
        </w:numPr>
        <w:spacing w:line="276" w:lineRule="auto"/>
        <w:ind w:left="567" w:hanging="284"/>
        <w:jc w:val="both"/>
        <w:rPr>
          <w:rFonts w:asciiTheme="majorHAnsi" w:hAnsiTheme="majorHAnsi" w:cstheme="majorHAnsi"/>
          <w:sz w:val="22"/>
          <w:szCs w:val="22"/>
        </w:rPr>
      </w:pPr>
      <w:r>
        <w:rPr>
          <w:rFonts w:asciiTheme="majorHAnsi" w:hAnsiTheme="majorHAnsi" w:cstheme="majorHAnsi"/>
          <w:sz w:val="22"/>
          <w:szCs w:val="22"/>
        </w:rPr>
        <w:t>z tytułu odstąpienia od umowy z przyczyn wyłącznie zawinionych przez Zamawiającego, które mógł przewidzieć w chwili zawarcia umowy, w wysokości 10 % wynagrodzenia brutto, o którym mowa w § 11 ust. 1,</w:t>
      </w:r>
    </w:p>
    <w:p w:rsidR="0045096E" w:rsidRDefault="00DC60EC">
      <w:pPr>
        <w:pStyle w:val="Standard"/>
        <w:widowControl w:val="0"/>
        <w:numPr>
          <w:ilvl w:val="0"/>
          <w:numId w:val="25"/>
        </w:numPr>
        <w:spacing w:line="276" w:lineRule="auto"/>
        <w:ind w:left="567" w:hanging="284"/>
        <w:jc w:val="both"/>
        <w:rPr>
          <w:rFonts w:asciiTheme="majorHAnsi" w:hAnsiTheme="majorHAnsi" w:cstheme="majorHAnsi"/>
          <w:sz w:val="22"/>
          <w:szCs w:val="22"/>
        </w:rPr>
      </w:pPr>
      <w:r>
        <w:rPr>
          <w:rFonts w:asciiTheme="majorHAnsi" w:hAnsiTheme="majorHAnsi" w:cstheme="majorHAnsi"/>
          <w:sz w:val="22"/>
          <w:szCs w:val="22"/>
        </w:rPr>
        <w:t xml:space="preserve">za zwłokę w </w:t>
      </w:r>
      <w:r>
        <w:rPr>
          <w:rFonts w:asciiTheme="majorHAnsi" w:hAnsiTheme="majorHAnsi" w:cstheme="majorHAnsi"/>
          <w:sz w:val="22"/>
          <w:szCs w:val="22"/>
        </w:rPr>
        <w:t>przekazaniu placu budowy w wysokości 0,1 % wynagrodzenia brutto określonego w § 11 ust. 1 umowy, za każdy dzień zwłoki,</w:t>
      </w:r>
    </w:p>
    <w:p w:rsidR="0045096E" w:rsidRDefault="00DC60EC">
      <w:pPr>
        <w:pStyle w:val="Standard"/>
        <w:widowControl w:val="0"/>
        <w:numPr>
          <w:ilvl w:val="0"/>
          <w:numId w:val="25"/>
        </w:numPr>
        <w:spacing w:line="276" w:lineRule="auto"/>
        <w:ind w:left="567" w:hanging="284"/>
        <w:jc w:val="both"/>
        <w:rPr>
          <w:rFonts w:asciiTheme="majorHAnsi" w:hAnsiTheme="majorHAnsi" w:cstheme="majorHAnsi"/>
          <w:sz w:val="22"/>
          <w:szCs w:val="22"/>
        </w:rPr>
      </w:pPr>
      <w:r>
        <w:rPr>
          <w:rFonts w:asciiTheme="majorHAnsi" w:hAnsiTheme="majorHAnsi" w:cstheme="majorHAnsi"/>
          <w:sz w:val="22"/>
          <w:szCs w:val="22"/>
        </w:rPr>
        <w:t>za zwłokę w przeprowadzeniu odbioru końcowego w wysokości 0,1 % wynagrodzenia brutto określonego w § 11 ust. 1 umowy, za każdy dzień zwł</w:t>
      </w:r>
      <w:r>
        <w:rPr>
          <w:rFonts w:asciiTheme="majorHAnsi" w:hAnsiTheme="majorHAnsi" w:cstheme="majorHAnsi"/>
          <w:sz w:val="22"/>
          <w:szCs w:val="22"/>
        </w:rPr>
        <w:t>oki licząc od następnego dnia po terminie, w którym odbiór miał być zakończony.</w:t>
      </w:r>
    </w:p>
    <w:p w:rsidR="0045096E" w:rsidRDefault="00DC60EC">
      <w:pPr>
        <w:pStyle w:val="Standard"/>
        <w:widowControl w:val="0"/>
        <w:numPr>
          <w:ilvl w:val="0"/>
          <w:numId w:val="23"/>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sz w:val="22"/>
          <w:szCs w:val="22"/>
        </w:rPr>
        <w:t>W przypadku naliczenia kar umownych dla Wykonawcy, Zamawiający zastrzega sobie prawo do potrącenia ich z wynagrodzenia bądź udzielonego zabezpieczenia, a Wykonawca wyraża na to</w:t>
      </w:r>
      <w:r>
        <w:rPr>
          <w:rFonts w:asciiTheme="majorHAnsi" w:hAnsiTheme="majorHAnsi" w:cstheme="majorHAnsi"/>
          <w:sz w:val="22"/>
          <w:szCs w:val="22"/>
        </w:rPr>
        <w:t xml:space="preserve"> zgodę.</w:t>
      </w:r>
    </w:p>
    <w:p w:rsidR="0045096E" w:rsidRDefault="00DC60EC">
      <w:pPr>
        <w:pStyle w:val="Standard"/>
        <w:widowControl w:val="0"/>
        <w:numPr>
          <w:ilvl w:val="0"/>
          <w:numId w:val="23"/>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sz w:val="22"/>
          <w:szCs w:val="22"/>
        </w:rPr>
        <w:t>Ustala się górny limit kar umownych na poziomie do 20% wynagrodzenia brutto określonego w § 11 ust. 1 umowy. Limit kar nie ogranicza wysokości dochodzenia odszkodowania.</w:t>
      </w:r>
    </w:p>
    <w:p w:rsidR="0045096E" w:rsidRDefault="00DC60EC">
      <w:pPr>
        <w:pStyle w:val="Standard"/>
        <w:widowControl w:val="0"/>
        <w:numPr>
          <w:ilvl w:val="0"/>
          <w:numId w:val="23"/>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color w:val="000000" w:themeColor="text1"/>
          <w:sz w:val="22"/>
          <w:szCs w:val="22"/>
        </w:rPr>
        <w:t>Strony zobowiązane są do zapłaty kary umownej w terminie 14 dni od dnia otrzym</w:t>
      </w:r>
      <w:r>
        <w:rPr>
          <w:rFonts w:asciiTheme="majorHAnsi" w:hAnsiTheme="majorHAnsi" w:cstheme="majorHAnsi"/>
          <w:color w:val="000000" w:themeColor="text1"/>
          <w:sz w:val="22"/>
          <w:szCs w:val="22"/>
        </w:rPr>
        <w:t>ania noty obciążeniowej. Zamawiający ma prawo potrącić kwotę wynikającą z noty obciążeniowej z wynagrodzenia wykonawcy, na co wykonawca wyraża zgodę.</w:t>
      </w:r>
      <w:bookmarkStart w:id="23" w:name="_Hlk72326434"/>
    </w:p>
    <w:p w:rsidR="0045096E" w:rsidRDefault="00DC60EC">
      <w:pPr>
        <w:pStyle w:val="Standard"/>
        <w:widowControl w:val="0"/>
        <w:numPr>
          <w:ilvl w:val="0"/>
          <w:numId w:val="23"/>
        </w:numPr>
        <w:tabs>
          <w:tab w:val="left" w:pos="284"/>
        </w:tabs>
        <w:spacing w:line="276" w:lineRule="auto"/>
        <w:ind w:left="0" w:firstLine="0"/>
        <w:jc w:val="both"/>
        <w:rPr>
          <w:rFonts w:asciiTheme="majorHAnsi" w:hAnsiTheme="majorHAnsi" w:cstheme="majorHAnsi"/>
          <w:sz w:val="22"/>
          <w:szCs w:val="22"/>
        </w:rPr>
      </w:pPr>
      <w:r>
        <w:rPr>
          <w:rFonts w:asciiTheme="majorHAnsi" w:hAnsiTheme="majorHAnsi" w:cstheme="majorHAnsi"/>
          <w:color w:val="000000" w:themeColor="text1"/>
          <w:sz w:val="22"/>
          <w:szCs w:val="22"/>
        </w:rPr>
        <w:t>Strony zastrzegają sobie prawo dochodzenia odszkodowania uzupełniającego, jeśli powstała szkoda przewyższy</w:t>
      </w:r>
      <w:r>
        <w:rPr>
          <w:rFonts w:asciiTheme="majorHAnsi" w:hAnsiTheme="majorHAnsi" w:cstheme="majorHAnsi"/>
          <w:color w:val="000000" w:themeColor="text1"/>
          <w:sz w:val="22"/>
          <w:szCs w:val="22"/>
        </w:rPr>
        <w:t xml:space="preserve"> wysokość kar umownych, w szczególności, jeżeli kara umowna nie pokrywa poniesionej szkody z tytułu utraty dofinansowania przez zamawiającego.</w:t>
      </w:r>
      <w:bookmarkEnd w:id="23"/>
    </w:p>
    <w:p w:rsidR="0045096E" w:rsidRDefault="0045096E">
      <w:pPr>
        <w:pStyle w:val="Standard"/>
        <w:rPr>
          <w:rFonts w:asciiTheme="majorHAnsi" w:eastAsia="Times New Roman" w:hAnsiTheme="majorHAnsi" w:cstheme="majorHAnsi"/>
          <w:b/>
          <w:bCs/>
          <w:sz w:val="22"/>
          <w:szCs w:val="22"/>
          <w:highlight w:val="yellow"/>
          <w:lang w:eastAsia="ar-SA"/>
        </w:rPr>
      </w:pPr>
    </w:p>
    <w:p w:rsidR="0045096E" w:rsidRDefault="00DC60EC">
      <w:pPr>
        <w:pStyle w:val="Standard"/>
        <w:jc w:val="center"/>
        <w:rPr>
          <w:rFonts w:asciiTheme="majorHAnsi" w:hAnsiTheme="majorHAnsi" w:cstheme="majorHAnsi"/>
          <w:sz w:val="22"/>
          <w:szCs w:val="22"/>
        </w:rPr>
      </w:pPr>
      <w:r>
        <w:rPr>
          <w:rFonts w:asciiTheme="majorHAnsi" w:eastAsia="Times New Roman" w:hAnsiTheme="majorHAnsi" w:cstheme="majorHAnsi"/>
          <w:b/>
          <w:bCs/>
          <w:sz w:val="22"/>
          <w:szCs w:val="22"/>
          <w:lang w:eastAsia="ar-SA"/>
        </w:rPr>
        <w:t>§ 19.</w:t>
      </w:r>
    </w:p>
    <w:p w:rsidR="0045096E" w:rsidRDefault="00DC60EC">
      <w:pPr>
        <w:pStyle w:val="Standard"/>
        <w:jc w:val="center"/>
        <w:rPr>
          <w:rFonts w:asciiTheme="majorHAnsi" w:hAnsiTheme="majorHAnsi" w:cstheme="majorHAnsi"/>
          <w:sz w:val="22"/>
          <w:szCs w:val="22"/>
        </w:rPr>
      </w:pPr>
      <w:r>
        <w:rPr>
          <w:rFonts w:asciiTheme="majorHAnsi" w:eastAsia="Times New Roman" w:hAnsiTheme="majorHAnsi" w:cstheme="majorHAnsi"/>
          <w:b/>
          <w:bCs/>
          <w:sz w:val="22"/>
          <w:szCs w:val="22"/>
          <w:lang w:eastAsia="ar-SA"/>
        </w:rPr>
        <w:t>Odbiory</w:t>
      </w:r>
    </w:p>
    <w:p w:rsidR="0045096E" w:rsidRDefault="00DC60EC">
      <w:pPr>
        <w:widowControl/>
        <w:numPr>
          <w:ilvl w:val="3"/>
          <w:numId w:val="45"/>
        </w:numPr>
        <w:tabs>
          <w:tab w:val="left" w:pos="426"/>
        </w:tabs>
        <w:spacing w:line="276" w:lineRule="auto"/>
        <w:ind w:left="426" w:hanging="426"/>
        <w:jc w:val="both"/>
        <w:textAlignment w:val="auto"/>
        <w:rPr>
          <w:rFonts w:asciiTheme="majorHAnsi" w:hAnsiTheme="majorHAnsi" w:cstheme="majorHAnsi"/>
          <w:color w:val="000000" w:themeColor="text1"/>
          <w:sz w:val="22"/>
          <w:szCs w:val="22"/>
        </w:rPr>
      </w:pPr>
      <w:r>
        <w:rPr>
          <w:rFonts w:asciiTheme="majorHAnsi" w:eastAsia="Calibri" w:hAnsiTheme="majorHAnsi" w:cstheme="majorHAnsi"/>
          <w:color w:val="000000" w:themeColor="text1"/>
          <w:sz w:val="22"/>
          <w:szCs w:val="22"/>
        </w:rPr>
        <w:t xml:space="preserve">Dokonywane będą następujące odbiory: </w:t>
      </w:r>
    </w:p>
    <w:p w:rsidR="0045096E" w:rsidRDefault="00DC60EC">
      <w:pPr>
        <w:widowControl/>
        <w:numPr>
          <w:ilvl w:val="0"/>
          <w:numId w:val="59"/>
        </w:numPr>
        <w:tabs>
          <w:tab w:val="left" w:pos="851"/>
        </w:tabs>
        <w:spacing w:line="276" w:lineRule="auto"/>
        <w:ind w:left="851" w:hanging="426"/>
        <w:jc w:val="both"/>
        <w:textAlignment w:val="auto"/>
        <w:rPr>
          <w:rFonts w:asciiTheme="majorHAnsi" w:hAnsiTheme="majorHAnsi" w:cstheme="majorHAnsi"/>
          <w:color w:val="000000" w:themeColor="text1"/>
          <w:sz w:val="22"/>
          <w:szCs w:val="22"/>
        </w:rPr>
      </w:pPr>
      <w:r>
        <w:rPr>
          <w:rFonts w:asciiTheme="majorHAnsi" w:eastAsia="Calibri" w:hAnsiTheme="majorHAnsi" w:cstheme="majorHAnsi"/>
          <w:color w:val="000000" w:themeColor="text1"/>
          <w:sz w:val="22"/>
          <w:szCs w:val="22"/>
        </w:rPr>
        <w:t>odbiory robót zanikających i ulegających zakryciu,</w:t>
      </w:r>
    </w:p>
    <w:p w:rsidR="0045096E" w:rsidRDefault="00DC60EC">
      <w:pPr>
        <w:widowControl/>
        <w:numPr>
          <w:ilvl w:val="0"/>
          <w:numId w:val="59"/>
        </w:numPr>
        <w:tabs>
          <w:tab w:val="left" w:pos="851"/>
        </w:tabs>
        <w:spacing w:line="276" w:lineRule="auto"/>
        <w:ind w:left="851" w:hanging="426"/>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odbiory </w:t>
      </w:r>
      <w:r>
        <w:rPr>
          <w:rFonts w:asciiTheme="majorHAnsi" w:hAnsiTheme="majorHAnsi" w:cstheme="majorHAnsi"/>
          <w:color w:val="000000" w:themeColor="text1"/>
          <w:sz w:val="22"/>
          <w:szCs w:val="22"/>
        </w:rPr>
        <w:t>częściowe,</w:t>
      </w:r>
    </w:p>
    <w:p w:rsidR="0045096E" w:rsidRDefault="00DC60EC">
      <w:pPr>
        <w:widowControl/>
        <w:numPr>
          <w:ilvl w:val="0"/>
          <w:numId w:val="59"/>
        </w:numPr>
        <w:tabs>
          <w:tab w:val="left" w:pos="851"/>
        </w:tabs>
        <w:spacing w:line="276" w:lineRule="auto"/>
        <w:ind w:left="851" w:hanging="426"/>
        <w:jc w:val="both"/>
        <w:textAlignment w:val="auto"/>
        <w:rPr>
          <w:rFonts w:asciiTheme="majorHAnsi" w:hAnsiTheme="majorHAnsi" w:cstheme="majorHAnsi"/>
          <w:color w:val="000000" w:themeColor="text1"/>
          <w:sz w:val="22"/>
          <w:szCs w:val="22"/>
        </w:rPr>
      </w:pPr>
      <w:r>
        <w:rPr>
          <w:rFonts w:asciiTheme="majorHAnsi" w:eastAsia="Calibri" w:hAnsiTheme="majorHAnsi" w:cstheme="majorHAnsi"/>
          <w:color w:val="000000" w:themeColor="text1"/>
          <w:sz w:val="22"/>
          <w:szCs w:val="22"/>
        </w:rPr>
        <w:t>odbiór końcowy.</w:t>
      </w:r>
    </w:p>
    <w:p w:rsidR="0045096E" w:rsidRDefault="00DC60EC">
      <w:pPr>
        <w:widowControl/>
        <w:numPr>
          <w:ilvl w:val="0"/>
          <w:numId w:val="45"/>
        </w:numPr>
        <w:tabs>
          <w:tab w:val="left" w:pos="426"/>
        </w:tabs>
        <w:spacing w:line="276" w:lineRule="auto"/>
        <w:ind w:left="426" w:hanging="426"/>
        <w:jc w:val="both"/>
        <w:textAlignment w:val="auto"/>
        <w:rPr>
          <w:rFonts w:asciiTheme="majorHAnsi" w:hAnsiTheme="majorHAnsi" w:cstheme="majorHAnsi"/>
          <w:strike/>
          <w:color w:val="000000" w:themeColor="text1"/>
          <w:sz w:val="22"/>
          <w:szCs w:val="22"/>
        </w:rPr>
      </w:pPr>
      <w:r>
        <w:rPr>
          <w:rFonts w:asciiTheme="majorHAnsi" w:hAnsiTheme="majorHAnsi" w:cstheme="majorHAnsi"/>
          <w:color w:val="000000" w:themeColor="text1"/>
          <w:sz w:val="22"/>
          <w:szCs w:val="22"/>
        </w:rPr>
        <w:t xml:space="preserve">Odbiór robót zanikających i ulegających zakryciu polega na finalnej ocenie ilości </w:t>
      </w:r>
      <w:r>
        <w:rPr>
          <w:rFonts w:asciiTheme="majorHAnsi" w:hAnsiTheme="majorHAnsi" w:cstheme="majorHAnsi"/>
          <w:color w:val="000000" w:themeColor="text1"/>
          <w:sz w:val="22"/>
          <w:szCs w:val="22"/>
        </w:rPr>
        <w:br/>
        <w:t xml:space="preserve">i jakości wykonanych robót, które w dalszym procesie realizacji ulegną zakryciu. Gotowość robót do odbioru wykonawca zgłasza wpisem do dziennika </w:t>
      </w:r>
      <w:r>
        <w:rPr>
          <w:rFonts w:asciiTheme="majorHAnsi" w:hAnsiTheme="majorHAnsi" w:cstheme="majorHAnsi"/>
          <w:color w:val="000000" w:themeColor="text1"/>
          <w:sz w:val="22"/>
          <w:szCs w:val="22"/>
        </w:rPr>
        <w:t>budowy oraz zawiadamia o dokonanym wpisie właściwego branżowo inspektora nadzoru inwestorskiego i przedstawiciela zamawiającego.</w:t>
      </w:r>
      <w:bookmarkStart w:id="24" w:name="_Hlk488933952"/>
      <w:bookmarkStart w:id="25" w:name="_Hlk488930010"/>
      <w:r>
        <w:rPr>
          <w:rFonts w:asciiTheme="majorHAnsi" w:hAnsiTheme="majorHAnsi" w:cstheme="majorHAnsi"/>
          <w:color w:val="000000" w:themeColor="text1"/>
          <w:sz w:val="22"/>
          <w:szCs w:val="22"/>
        </w:rPr>
        <w:t xml:space="preserve"> W przypadku robót polegających na odtworzeniu nawierzchni, przed przystąpieniem do ułożenia nawierzchni, wykonawca jest zobowią</w:t>
      </w:r>
      <w:r>
        <w:rPr>
          <w:rFonts w:asciiTheme="majorHAnsi" w:hAnsiTheme="majorHAnsi" w:cstheme="majorHAnsi"/>
          <w:color w:val="000000" w:themeColor="text1"/>
          <w:sz w:val="22"/>
          <w:szCs w:val="22"/>
        </w:rPr>
        <w:t>zany przekazać właściwemu branżowo inspektorowi nadzoru inwestorskiego i przedstawicielowi zamawiającego protokół badania zagęszczenia gruntu przeprowadzonego przez akredytowane laboratorium drogowe.</w:t>
      </w:r>
    </w:p>
    <w:p w:rsidR="0045096E" w:rsidRDefault="00DC60EC">
      <w:pPr>
        <w:widowControl/>
        <w:numPr>
          <w:ilvl w:val="0"/>
          <w:numId w:val="45"/>
        </w:numPr>
        <w:tabs>
          <w:tab w:val="left" w:pos="426"/>
        </w:tabs>
        <w:spacing w:line="276" w:lineRule="auto"/>
        <w:ind w:left="426" w:hanging="426"/>
        <w:jc w:val="both"/>
        <w:textAlignment w:val="auto"/>
        <w:rPr>
          <w:rFonts w:asciiTheme="majorHAnsi" w:eastAsia="Calibri" w:hAnsiTheme="majorHAnsi" w:cstheme="majorHAnsi"/>
          <w:color w:val="000000" w:themeColor="text1"/>
          <w:sz w:val="22"/>
          <w:szCs w:val="22"/>
          <w:lang w:val="x-none"/>
        </w:rPr>
      </w:pPr>
      <w:r>
        <w:rPr>
          <w:rFonts w:asciiTheme="majorHAnsi" w:eastAsia="Calibri" w:hAnsiTheme="majorHAnsi" w:cstheme="majorHAnsi"/>
          <w:color w:val="000000" w:themeColor="text1"/>
          <w:sz w:val="22"/>
          <w:szCs w:val="22"/>
          <w:lang w:eastAsia="en-US"/>
        </w:rPr>
        <w:lastRenderedPageBreak/>
        <w:t xml:space="preserve">W przypadku </w:t>
      </w:r>
      <w:r>
        <w:rPr>
          <w:rFonts w:asciiTheme="majorHAnsi" w:hAnsiTheme="majorHAnsi" w:cstheme="majorHAnsi"/>
          <w:color w:val="000000" w:themeColor="text1"/>
          <w:sz w:val="22"/>
          <w:szCs w:val="22"/>
        </w:rPr>
        <w:t xml:space="preserve">robót </w:t>
      </w:r>
      <w:r>
        <w:rPr>
          <w:rFonts w:asciiTheme="majorHAnsi" w:eastAsia="Calibri" w:hAnsiTheme="majorHAnsi" w:cstheme="majorHAnsi"/>
          <w:color w:val="000000" w:themeColor="text1"/>
          <w:sz w:val="22"/>
          <w:szCs w:val="22"/>
          <w:lang w:val="x-none" w:eastAsia="en-US"/>
        </w:rPr>
        <w:t>zanikających i ulegających zakryciu</w:t>
      </w:r>
      <w:r>
        <w:rPr>
          <w:rFonts w:asciiTheme="majorHAnsi" w:eastAsia="Calibri" w:hAnsiTheme="majorHAnsi" w:cstheme="majorHAnsi"/>
          <w:color w:val="000000" w:themeColor="text1"/>
          <w:sz w:val="22"/>
          <w:szCs w:val="22"/>
          <w:lang w:eastAsia="en-US"/>
        </w:rPr>
        <w:t>, z</w:t>
      </w:r>
      <w:r>
        <w:rPr>
          <w:rFonts w:asciiTheme="majorHAnsi" w:hAnsiTheme="majorHAnsi" w:cstheme="majorHAnsi"/>
          <w:color w:val="000000" w:themeColor="text1"/>
          <w:sz w:val="22"/>
          <w:szCs w:val="22"/>
        </w:rPr>
        <w:t xml:space="preserve">amawiający </w:t>
      </w:r>
      <w:r>
        <w:rPr>
          <w:rFonts w:asciiTheme="majorHAnsi" w:eastAsia="Calibri" w:hAnsiTheme="majorHAnsi" w:cstheme="majorHAnsi"/>
          <w:color w:val="000000" w:themeColor="text1"/>
          <w:sz w:val="22"/>
          <w:szCs w:val="22"/>
          <w:lang w:val="x-none" w:eastAsia="en-US"/>
        </w:rPr>
        <w:t>przyst</w:t>
      </w:r>
      <w:r>
        <w:rPr>
          <w:rFonts w:asciiTheme="majorHAnsi" w:eastAsia="Calibri" w:hAnsiTheme="majorHAnsi" w:cstheme="majorHAnsi"/>
          <w:color w:val="000000" w:themeColor="text1"/>
          <w:sz w:val="22"/>
          <w:szCs w:val="22"/>
          <w:lang w:eastAsia="en-US"/>
        </w:rPr>
        <w:t xml:space="preserve">ępuje </w:t>
      </w:r>
      <w:r>
        <w:rPr>
          <w:rFonts w:asciiTheme="majorHAnsi" w:eastAsia="Calibri" w:hAnsiTheme="majorHAnsi" w:cstheme="majorHAnsi"/>
          <w:color w:val="000000" w:themeColor="text1"/>
          <w:sz w:val="22"/>
          <w:szCs w:val="22"/>
          <w:lang w:val="x-none" w:eastAsia="en-US"/>
        </w:rPr>
        <w:t>do odbioru niezwłocznie</w:t>
      </w:r>
      <w:r>
        <w:rPr>
          <w:rFonts w:asciiTheme="majorHAnsi" w:eastAsia="Calibri" w:hAnsiTheme="majorHAnsi" w:cstheme="majorHAnsi"/>
          <w:color w:val="000000" w:themeColor="text1"/>
          <w:sz w:val="22"/>
          <w:szCs w:val="22"/>
          <w:lang w:eastAsia="en-US"/>
        </w:rPr>
        <w:t xml:space="preserve">, jednak </w:t>
      </w:r>
      <w:r>
        <w:rPr>
          <w:rFonts w:asciiTheme="majorHAnsi" w:eastAsia="Calibri" w:hAnsiTheme="majorHAnsi" w:cstheme="majorHAnsi"/>
          <w:color w:val="000000" w:themeColor="text1"/>
          <w:sz w:val="22"/>
          <w:szCs w:val="22"/>
          <w:lang w:val="x-none" w:eastAsia="en-US"/>
        </w:rPr>
        <w:t xml:space="preserve">nie później niż w terminie </w:t>
      </w:r>
      <w:r>
        <w:rPr>
          <w:rFonts w:asciiTheme="majorHAnsi" w:eastAsia="Calibri" w:hAnsiTheme="majorHAnsi" w:cstheme="majorHAnsi"/>
          <w:b/>
          <w:bCs/>
          <w:color w:val="000000" w:themeColor="text1"/>
          <w:sz w:val="22"/>
          <w:szCs w:val="22"/>
          <w:lang w:val="x-none" w:eastAsia="en-US"/>
        </w:rPr>
        <w:t>3 dni</w:t>
      </w:r>
      <w:r>
        <w:rPr>
          <w:rFonts w:asciiTheme="majorHAnsi" w:eastAsia="Calibri" w:hAnsiTheme="majorHAnsi" w:cstheme="majorHAnsi"/>
          <w:b/>
          <w:bCs/>
          <w:color w:val="000000" w:themeColor="text1"/>
          <w:sz w:val="22"/>
          <w:szCs w:val="22"/>
          <w:lang w:eastAsia="en-US"/>
        </w:rPr>
        <w:t xml:space="preserve"> </w:t>
      </w:r>
      <w:r>
        <w:rPr>
          <w:rFonts w:asciiTheme="majorHAnsi" w:eastAsia="Calibri" w:hAnsiTheme="majorHAnsi" w:cstheme="majorHAnsi"/>
          <w:color w:val="000000" w:themeColor="text1"/>
          <w:sz w:val="22"/>
          <w:szCs w:val="22"/>
          <w:lang w:val="x-none" w:eastAsia="en-US"/>
        </w:rPr>
        <w:t>od dnia zgłoszenia</w:t>
      </w:r>
      <w:r>
        <w:rPr>
          <w:rFonts w:asciiTheme="majorHAnsi" w:eastAsia="Calibri" w:hAnsiTheme="majorHAnsi" w:cstheme="majorHAnsi"/>
          <w:color w:val="000000" w:themeColor="text1"/>
          <w:sz w:val="22"/>
          <w:szCs w:val="22"/>
          <w:lang w:eastAsia="en-US"/>
        </w:rPr>
        <w:t xml:space="preserve"> przez kierownika budowy</w:t>
      </w:r>
      <w:r>
        <w:rPr>
          <w:rFonts w:asciiTheme="majorHAnsi" w:eastAsia="Calibri" w:hAnsiTheme="majorHAnsi" w:cstheme="majorHAnsi"/>
          <w:color w:val="000000" w:themeColor="text1"/>
          <w:sz w:val="22"/>
          <w:szCs w:val="22"/>
          <w:lang w:val="x-none" w:eastAsia="en-US"/>
        </w:rPr>
        <w:t xml:space="preserve"> gotowości do odbioru</w:t>
      </w:r>
      <w:r>
        <w:rPr>
          <w:rFonts w:asciiTheme="majorHAnsi" w:eastAsia="Calibri" w:hAnsiTheme="majorHAnsi" w:cstheme="majorHAnsi"/>
          <w:color w:val="000000" w:themeColor="text1"/>
          <w:sz w:val="22"/>
          <w:szCs w:val="22"/>
          <w:lang w:eastAsia="en-US"/>
        </w:rPr>
        <w:t xml:space="preserve">. W odniesieniu do </w:t>
      </w:r>
      <w:r>
        <w:rPr>
          <w:rFonts w:asciiTheme="majorHAnsi" w:eastAsia="Calibri" w:hAnsiTheme="majorHAnsi" w:cstheme="majorHAnsi"/>
          <w:color w:val="000000" w:themeColor="text1"/>
          <w:sz w:val="22"/>
          <w:szCs w:val="22"/>
          <w:lang w:val="x-none" w:eastAsia="en-US"/>
        </w:rPr>
        <w:t xml:space="preserve">robót zanikających i ulegających zakryciu </w:t>
      </w:r>
      <w:r>
        <w:rPr>
          <w:rFonts w:asciiTheme="majorHAnsi" w:hAnsiTheme="majorHAnsi" w:cstheme="majorHAnsi"/>
          <w:color w:val="000000" w:themeColor="text1"/>
          <w:sz w:val="22"/>
          <w:szCs w:val="22"/>
        </w:rPr>
        <w:t>polegających na odtworzeniu nawierzchni</w:t>
      </w:r>
      <w:r>
        <w:rPr>
          <w:rFonts w:asciiTheme="majorHAnsi" w:eastAsia="Calibri" w:hAnsiTheme="majorHAnsi" w:cstheme="majorHAnsi"/>
          <w:color w:val="000000" w:themeColor="text1"/>
          <w:sz w:val="22"/>
          <w:szCs w:val="22"/>
          <w:lang w:eastAsia="en-US"/>
        </w:rPr>
        <w:t xml:space="preserve"> do zgłoszenia gotowości do odbioru należy załączyć </w:t>
      </w:r>
      <w:r>
        <w:rPr>
          <w:rFonts w:asciiTheme="majorHAnsi" w:hAnsiTheme="majorHAnsi" w:cstheme="majorHAnsi"/>
          <w:color w:val="000000" w:themeColor="text1"/>
          <w:sz w:val="22"/>
          <w:szCs w:val="22"/>
        </w:rPr>
        <w:t>protokół badania zagęszczenia gruntu przeprowadzonego przez stosowne laboratorium.</w:t>
      </w:r>
      <w:r>
        <w:rPr>
          <w:rFonts w:asciiTheme="majorHAnsi" w:eastAsia="Calibri" w:hAnsiTheme="majorHAnsi" w:cstheme="majorHAnsi"/>
          <w:color w:val="000000" w:themeColor="text1"/>
          <w:sz w:val="22"/>
          <w:szCs w:val="22"/>
        </w:rPr>
        <w:t xml:space="preserve"> </w:t>
      </w:r>
      <w:r>
        <w:rPr>
          <w:rFonts w:asciiTheme="majorHAnsi" w:hAnsiTheme="majorHAnsi" w:cstheme="majorHAnsi"/>
          <w:color w:val="000000" w:themeColor="text1"/>
          <w:sz w:val="22"/>
          <w:szCs w:val="22"/>
        </w:rPr>
        <w:t>Brak dokumentu, o którym mowa w zdaniu poprzedzającym stanowi podstawę do odmowy przez zamawiającego dokonania odbioru ro</w:t>
      </w:r>
      <w:r>
        <w:rPr>
          <w:rFonts w:asciiTheme="majorHAnsi" w:hAnsiTheme="majorHAnsi" w:cstheme="majorHAnsi"/>
          <w:color w:val="000000" w:themeColor="text1"/>
          <w:sz w:val="22"/>
          <w:szCs w:val="22"/>
        </w:rPr>
        <w:t>bót budowlanych.</w:t>
      </w:r>
    </w:p>
    <w:p w:rsidR="0045096E" w:rsidRDefault="00DC60EC">
      <w:pPr>
        <w:widowControl/>
        <w:numPr>
          <w:ilvl w:val="0"/>
          <w:numId w:val="45"/>
        </w:numPr>
        <w:tabs>
          <w:tab w:val="left" w:pos="426"/>
        </w:tabs>
        <w:spacing w:line="276" w:lineRule="auto"/>
        <w:ind w:left="426" w:hanging="426"/>
        <w:jc w:val="both"/>
        <w:textAlignment w:val="auto"/>
        <w:rPr>
          <w:rFonts w:asciiTheme="majorHAnsi" w:eastAsia="Calibri" w:hAnsiTheme="majorHAnsi" w:cstheme="majorHAnsi"/>
          <w:color w:val="FF0000"/>
          <w:sz w:val="22"/>
          <w:szCs w:val="22"/>
          <w:lang w:val="x-none"/>
        </w:rPr>
      </w:pPr>
      <w:r>
        <w:rPr>
          <w:rFonts w:asciiTheme="majorHAnsi" w:eastAsia="Calibri" w:hAnsiTheme="majorHAnsi" w:cstheme="majorHAnsi"/>
          <w:color w:val="000000" w:themeColor="text1"/>
          <w:sz w:val="22"/>
          <w:szCs w:val="22"/>
        </w:rPr>
        <w:t xml:space="preserve">Zamawiający </w:t>
      </w:r>
      <w:r>
        <w:rPr>
          <w:rFonts w:asciiTheme="majorHAnsi" w:eastAsia="Calibri" w:hAnsiTheme="majorHAnsi" w:cstheme="majorHAnsi"/>
          <w:color w:val="000000" w:themeColor="text1"/>
          <w:sz w:val="22"/>
          <w:szCs w:val="22"/>
          <w:lang w:val="x-none"/>
        </w:rPr>
        <w:t>poinformuje</w:t>
      </w:r>
      <w:r>
        <w:rPr>
          <w:rFonts w:asciiTheme="majorHAnsi" w:eastAsia="Calibri" w:hAnsiTheme="majorHAnsi" w:cstheme="majorHAnsi"/>
          <w:color w:val="000000" w:themeColor="text1"/>
          <w:sz w:val="22"/>
          <w:szCs w:val="22"/>
        </w:rPr>
        <w:t xml:space="preserve"> wykonawcę</w:t>
      </w:r>
      <w:r>
        <w:rPr>
          <w:rFonts w:asciiTheme="majorHAnsi" w:eastAsia="Calibri" w:hAnsiTheme="majorHAnsi" w:cstheme="majorHAnsi"/>
          <w:color w:val="000000" w:themeColor="text1"/>
          <w:sz w:val="22"/>
          <w:szCs w:val="22"/>
          <w:lang w:val="x-none"/>
        </w:rPr>
        <w:t xml:space="preserve"> o wyznaczonym terminie rozpoczęcia odbio</w:t>
      </w:r>
      <w:r>
        <w:rPr>
          <w:rFonts w:asciiTheme="majorHAnsi" w:eastAsia="Calibri" w:hAnsiTheme="majorHAnsi" w:cstheme="majorHAnsi"/>
          <w:color w:val="000000" w:themeColor="text1"/>
          <w:sz w:val="22"/>
          <w:szCs w:val="22"/>
        </w:rPr>
        <w:t>ru</w:t>
      </w:r>
      <w:r>
        <w:rPr>
          <w:rFonts w:asciiTheme="majorHAnsi" w:eastAsia="Calibri" w:hAnsiTheme="majorHAnsi" w:cstheme="majorHAnsi"/>
          <w:color w:val="000000" w:themeColor="text1"/>
          <w:sz w:val="22"/>
          <w:szCs w:val="22"/>
          <w:lang w:val="x-none" w:eastAsia="en-US"/>
        </w:rPr>
        <w:t xml:space="preserve"> robót zanikających i ulegających zakryciu</w:t>
      </w:r>
      <w:r>
        <w:rPr>
          <w:rFonts w:asciiTheme="majorHAnsi" w:eastAsia="Calibri" w:hAnsiTheme="majorHAnsi" w:cstheme="majorHAnsi"/>
          <w:color w:val="000000" w:themeColor="text1"/>
          <w:sz w:val="22"/>
          <w:szCs w:val="22"/>
        </w:rPr>
        <w:t>. O </w:t>
      </w:r>
      <w:r>
        <w:rPr>
          <w:rFonts w:asciiTheme="majorHAnsi" w:hAnsiTheme="majorHAnsi" w:cstheme="majorHAnsi"/>
          <w:color w:val="000000" w:themeColor="text1"/>
          <w:sz w:val="22"/>
          <w:szCs w:val="22"/>
        </w:rPr>
        <w:t>terminie odbioru wykonawca ma obowiązek poinformować podwykonawców i dalszych podwykonawców uczestniczących w wykonan</w:t>
      </w:r>
      <w:r>
        <w:rPr>
          <w:rFonts w:asciiTheme="majorHAnsi" w:hAnsiTheme="majorHAnsi" w:cstheme="majorHAnsi"/>
          <w:color w:val="000000" w:themeColor="text1"/>
          <w:sz w:val="22"/>
          <w:szCs w:val="22"/>
        </w:rPr>
        <w:t>iu robót budowlanych objętych odbiorem.</w:t>
      </w:r>
      <w:r>
        <w:rPr>
          <w:rFonts w:asciiTheme="majorHAnsi" w:eastAsia="Calibri" w:hAnsiTheme="majorHAnsi" w:cstheme="majorHAnsi"/>
          <w:color w:val="000000" w:themeColor="text1"/>
          <w:sz w:val="22"/>
          <w:szCs w:val="22"/>
        </w:rPr>
        <w:t xml:space="preserve"> W </w:t>
      </w:r>
      <w:r>
        <w:rPr>
          <w:rFonts w:asciiTheme="majorHAnsi" w:hAnsiTheme="majorHAnsi" w:cstheme="majorHAnsi"/>
          <w:color w:val="000000" w:themeColor="text1"/>
          <w:sz w:val="22"/>
          <w:szCs w:val="22"/>
        </w:rPr>
        <w:t xml:space="preserve">czynnościach odbioru będą brali udział: </w:t>
      </w:r>
      <w:bookmarkStart w:id="26" w:name="_Hlk122606661"/>
      <w:r>
        <w:rPr>
          <w:rFonts w:asciiTheme="majorHAnsi" w:hAnsiTheme="majorHAnsi" w:cstheme="majorHAnsi"/>
          <w:color w:val="000000" w:themeColor="text1"/>
          <w:sz w:val="22"/>
          <w:szCs w:val="22"/>
        </w:rPr>
        <w:t xml:space="preserve">właściwy branżowo inspektor nadzoru inwestorskiego </w:t>
      </w:r>
      <w:bookmarkEnd w:id="26"/>
      <w:r>
        <w:rPr>
          <w:rFonts w:asciiTheme="majorHAnsi" w:hAnsiTheme="majorHAnsi" w:cstheme="majorHAnsi"/>
          <w:color w:val="000000" w:themeColor="text1"/>
          <w:sz w:val="22"/>
          <w:szCs w:val="22"/>
        </w:rPr>
        <w:t>oraz kierownik budowy lub właściwy branżowo kierownik robót.</w:t>
      </w:r>
      <w:r>
        <w:rPr>
          <w:rFonts w:asciiTheme="majorHAnsi" w:eastAsia="Calibri" w:hAnsiTheme="majorHAnsi" w:cstheme="majorHAnsi"/>
          <w:color w:val="000000" w:themeColor="text1"/>
          <w:sz w:val="22"/>
          <w:szCs w:val="22"/>
        </w:rPr>
        <w:t xml:space="preserve"> W </w:t>
      </w:r>
      <w:r>
        <w:rPr>
          <w:rFonts w:asciiTheme="majorHAnsi" w:hAnsiTheme="majorHAnsi" w:cstheme="majorHAnsi"/>
          <w:color w:val="000000" w:themeColor="text1"/>
          <w:sz w:val="22"/>
          <w:szCs w:val="22"/>
        </w:rPr>
        <w:t>czynnościach odbioru mogą wziąć udział</w:t>
      </w:r>
      <w:bookmarkStart w:id="27" w:name="_Hlk128385930"/>
      <w:r>
        <w:rPr>
          <w:rFonts w:asciiTheme="majorHAnsi" w:hAnsiTheme="majorHAnsi" w:cstheme="majorHAnsi"/>
          <w:color w:val="000000" w:themeColor="text1"/>
          <w:sz w:val="22"/>
          <w:szCs w:val="22"/>
        </w:rPr>
        <w:t xml:space="preserve"> przedstawiciele podwy</w:t>
      </w:r>
      <w:r>
        <w:rPr>
          <w:rFonts w:asciiTheme="majorHAnsi" w:hAnsiTheme="majorHAnsi" w:cstheme="majorHAnsi"/>
          <w:color w:val="000000" w:themeColor="text1"/>
          <w:sz w:val="22"/>
          <w:szCs w:val="22"/>
        </w:rPr>
        <w:t>konawców i dalszych podwykonawców uczestniczących w wykonaniu robót budowlanych objętych odbiorem.</w:t>
      </w:r>
      <w:bookmarkEnd w:id="27"/>
      <w:r>
        <w:rPr>
          <w:rFonts w:asciiTheme="majorHAnsi" w:hAnsiTheme="majorHAnsi" w:cstheme="majorHAnsi"/>
          <w:color w:val="000000" w:themeColor="text1"/>
          <w:sz w:val="22"/>
          <w:szCs w:val="22"/>
        </w:rPr>
        <w:t xml:space="preserve"> W przypadku nieobecności kierownika budowy lub właściwego branżowo kierownika robót, zamawiający może odmówić przystąpienia do odbioru i zawiadomić wykonawcę</w:t>
      </w:r>
      <w:r>
        <w:rPr>
          <w:rFonts w:asciiTheme="majorHAnsi" w:hAnsiTheme="majorHAnsi" w:cstheme="majorHAnsi"/>
          <w:color w:val="000000" w:themeColor="text1"/>
          <w:sz w:val="22"/>
          <w:szCs w:val="22"/>
        </w:rPr>
        <w:t xml:space="preserve"> o kolejnym terminie rozpoczęcia odbioru lub dokonać jednostronnego odbioru tych robót.</w:t>
      </w:r>
      <w:r>
        <w:rPr>
          <w:rFonts w:asciiTheme="majorHAnsi" w:eastAsia="Calibr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Brak przedstawicieli podwykonawców i dalszych podwykonawców uczestniczących w wykonaniu robót budowlanych objętych odbiorem nie wstrzymuje możliwości dokonania odbioru </w:t>
      </w:r>
      <w:r>
        <w:rPr>
          <w:rFonts w:asciiTheme="majorHAnsi" w:hAnsiTheme="majorHAnsi" w:cstheme="majorHAnsi"/>
          <w:color w:val="000000" w:themeColor="text1"/>
          <w:sz w:val="22"/>
          <w:szCs w:val="22"/>
        </w:rPr>
        <w:t>tych robót przez zamawiającego.</w:t>
      </w:r>
      <w:r>
        <w:rPr>
          <w:rFonts w:asciiTheme="majorHAnsi" w:eastAsia="Calibri" w:hAnsiTheme="majorHAnsi" w:cstheme="majorHAnsi"/>
          <w:color w:val="000000" w:themeColor="text1"/>
          <w:sz w:val="22"/>
          <w:szCs w:val="22"/>
        </w:rPr>
        <w:t xml:space="preserve"> W </w:t>
      </w:r>
      <w:r>
        <w:rPr>
          <w:rFonts w:asciiTheme="majorHAnsi" w:hAnsiTheme="majorHAnsi" w:cstheme="majorHAnsi"/>
          <w:color w:val="000000" w:themeColor="text1"/>
          <w:sz w:val="22"/>
          <w:szCs w:val="22"/>
        </w:rPr>
        <w:t xml:space="preserve">przypadku nieobecności przedstawiciela zamawiającego lub inspektora nadzoru inwestorskiego, zamawiający </w:t>
      </w:r>
      <w:r>
        <w:rPr>
          <w:rFonts w:asciiTheme="majorHAnsi" w:eastAsia="Calibri" w:hAnsiTheme="majorHAnsi" w:cstheme="majorHAnsi"/>
          <w:color w:val="000000" w:themeColor="text1"/>
          <w:sz w:val="22"/>
          <w:szCs w:val="22"/>
        </w:rPr>
        <w:t xml:space="preserve">nie przystępuje do odbioru i wyznacza kolejny termin odbioru, o którym </w:t>
      </w:r>
      <w:r>
        <w:rPr>
          <w:rFonts w:asciiTheme="majorHAnsi" w:hAnsiTheme="majorHAnsi" w:cstheme="majorHAnsi"/>
          <w:color w:val="000000" w:themeColor="text1"/>
          <w:sz w:val="22"/>
          <w:szCs w:val="22"/>
        </w:rPr>
        <w:t>zawiadamia wykonawcę.</w:t>
      </w:r>
    </w:p>
    <w:p w:rsidR="0045096E" w:rsidRDefault="00DC60EC">
      <w:pPr>
        <w:widowControl/>
        <w:numPr>
          <w:ilvl w:val="0"/>
          <w:numId w:val="45"/>
        </w:numPr>
        <w:tabs>
          <w:tab w:val="left" w:pos="426"/>
        </w:tabs>
        <w:spacing w:line="276" w:lineRule="auto"/>
        <w:ind w:left="426" w:hanging="426"/>
        <w:jc w:val="both"/>
        <w:textAlignment w:val="auto"/>
        <w:rPr>
          <w:rFonts w:asciiTheme="majorHAnsi" w:eastAsia="Calibri" w:hAnsiTheme="majorHAnsi" w:cstheme="majorHAnsi"/>
          <w:color w:val="000000" w:themeColor="text1"/>
          <w:sz w:val="22"/>
          <w:szCs w:val="22"/>
          <w:lang w:val="x-none"/>
        </w:rPr>
      </w:pPr>
      <w:r>
        <w:rPr>
          <w:rFonts w:asciiTheme="majorHAnsi" w:eastAsia="Calibri" w:hAnsiTheme="majorHAnsi" w:cstheme="majorHAnsi"/>
          <w:color w:val="000000" w:themeColor="text1"/>
          <w:sz w:val="22"/>
          <w:szCs w:val="22"/>
        </w:rPr>
        <w:t>Dokonanie odbioru zgłoszo</w:t>
      </w:r>
      <w:r>
        <w:rPr>
          <w:rFonts w:asciiTheme="majorHAnsi" w:eastAsia="Calibri" w:hAnsiTheme="majorHAnsi" w:cstheme="majorHAnsi"/>
          <w:color w:val="000000" w:themeColor="text1"/>
          <w:sz w:val="22"/>
          <w:szCs w:val="22"/>
        </w:rPr>
        <w:t>nych przez wykonawcę robót zanikających i ulegających zakryciu</w:t>
      </w:r>
      <w:r>
        <w:rPr>
          <w:rFonts w:asciiTheme="majorHAnsi" w:eastAsia="Calibri" w:hAnsiTheme="majorHAnsi" w:cstheme="majorHAnsi"/>
          <w:color w:val="000000" w:themeColor="text1"/>
          <w:sz w:val="22"/>
          <w:szCs w:val="22"/>
          <w:lang w:val="x-none" w:eastAsia="en-US"/>
        </w:rPr>
        <w:t xml:space="preserve"> potwierdza </w:t>
      </w:r>
      <w:r>
        <w:rPr>
          <w:rFonts w:asciiTheme="majorHAnsi" w:eastAsia="Calibri" w:hAnsiTheme="majorHAnsi" w:cstheme="majorHAnsi"/>
          <w:color w:val="000000" w:themeColor="text1"/>
          <w:sz w:val="22"/>
          <w:szCs w:val="22"/>
          <w:lang w:eastAsia="en-US"/>
        </w:rPr>
        <w:t xml:space="preserve">się </w:t>
      </w:r>
      <w:r>
        <w:rPr>
          <w:rFonts w:asciiTheme="majorHAnsi" w:eastAsia="Calibri" w:hAnsiTheme="majorHAnsi" w:cstheme="majorHAnsi"/>
          <w:color w:val="000000" w:themeColor="text1"/>
          <w:sz w:val="22"/>
          <w:szCs w:val="22"/>
          <w:lang w:val="x-none" w:eastAsia="en-US"/>
        </w:rPr>
        <w:t>wpisem do dziennika budowy</w:t>
      </w:r>
      <w:bookmarkEnd w:id="24"/>
      <w:r>
        <w:rPr>
          <w:rFonts w:asciiTheme="majorHAnsi" w:eastAsia="Calibri" w:hAnsiTheme="majorHAnsi" w:cstheme="majorHAnsi"/>
          <w:color w:val="000000" w:themeColor="text1"/>
          <w:sz w:val="22"/>
          <w:szCs w:val="22"/>
        </w:rPr>
        <w:t xml:space="preserve"> </w:t>
      </w:r>
      <w:r>
        <w:rPr>
          <w:rFonts w:asciiTheme="majorHAnsi" w:hAnsiTheme="majorHAnsi" w:cstheme="majorHAnsi"/>
          <w:color w:val="000000" w:themeColor="text1"/>
          <w:sz w:val="22"/>
          <w:szCs w:val="22"/>
          <w:lang w:eastAsia="en-US"/>
        </w:rPr>
        <w:t>oraz w </w:t>
      </w:r>
      <w:r>
        <w:rPr>
          <w:rFonts w:asciiTheme="majorHAnsi" w:hAnsiTheme="majorHAnsi" w:cstheme="majorHAnsi"/>
          <w:color w:val="000000" w:themeColor="text1"/>
          <w:sz w:val="22"/>
          <w:szCs w:val="22"/>
        </w:rPr>
        <w:t xml:space="preserve">przygotowanym przez </w:t>
      </w:r>
      <w:bookmarkEnd w:id="25"/>
      <w:r>
        <w:rPr>
          <w:rFonts w:asciiTheme="majorHAnsi" w:hAnsiTheme="majorHAnsi" w:cstheme="majorHAnsi"/>
          <w:color w:val="000000" w:themeColor="text1"/>
          <w:sz w:val="22"/>
          <w:szCs w:val="22"/>
        </w:rPr>
        <w:t xml:space="preserve">strony </w:t>
      </w:r>
      <w:r>
        <w:rPr>
          <w:rFonts w:asciiTheme="majorHAnsi" w:hAnsiTheme="majorHAnsi" w:cstheme="majorHAnsi"/>
          <w:color w:val="000000" w:themeColor="text1"/>
          <w:sz w:val="22"/>
          <w:szCs w:val="22"/>
          <w:lang w:eastAsia="en-US"/>
        </w:rPr>
        <w:t>p</w:t>
      </w:r>
      <w:r>
        <w:rPr>
          <w:rFonts w:asciiTheme="majorHAnsi" w:hAnsiTheme="majorHAnsi" w:cstheme="majorHAnsi"/>
          <w:color w:val="000000" w:themeColor="text1"/>
          <w:sz w:val="22"/>
          <w:szCs w:val="22"/>
        </w:rPr>
        <w:t>rotokole odbioru robót zanikających i ulegających zakryciu.</w:t>
      </w:r>
    </w:p>
    <w:p w:rsidR="0045096E" w:rsidRDefault="00DC60EC">
      <w:pPr>
        <w:widowControl/>
        <w:numPr>
          <w:ilvl w:val="0"/>
          <w:numId w:val="45"/>
        </w:numPr>
        <w:tabs>
          <w:tab w:val="left" w:pos="426"/>
        </w:tabs>
        <w:spacing w:line="276" w:lineRule="auto"/>
        <w:ind w:left="426" w:hanging="426"/>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Jeżeli wykonawca nie dopełni obowiązku, o którym mowa </w:t>
      </w:r>
      <w:r>
        <w:rPr>
          <w:rFonts w:asciiTheme="majorHAnsi" w:hAnsiTheme="majorHAnsi" w:cstheme="majorHAnsi"/>
          <w:color w:val="000000" w:themeColor="text1"/>
          <w:sz w:val="22"/>
          <w:szCs w:val="22"/>
        </w:rPr>
        <w:t xml:space="preserve">w ust. 2 dotyczącym poinformowania o gotowości do odbioru właściwego branżowo inspektora nadzoru inwestorskiego lub przedstawiciela zamawiającego i zakryje roboty ulegające zakryciu i zanikające, na żądanie zamawiającego lub właściwego branżowo inspektora </w:t>
      </w:r>
      <w:r>
        <w:rPr>
          <w:rFonts w:asciiTheme="majorHAnsi" w:hAnsiTheme="majorHAnsi" w:cstheme="majorHAnsi"/>
          <w:color w:val="000000" w:themeColor="text1"/>
          <w:sz w:val="22"/>
          <w:szCs w:val="22"/>
        </w:rPr>
        <w:t>nadzoru inwestorskiego zobowiązany jest na koszt własny odkryć roboty lub wykonać otwory niezbędne do zbadania robót, a następnie przywrócić roboty do stanu poprzedniego.</w:t>
      </w:r>
    </w:p>
    <w:p w:rsidR="0045096E" w:rsidRDefault="00DC60EC">
      <w:pPr>
        <w:widowControl/>
        <w:numPr>
          <w:ilvl w:val="0"/>
          <w:numId w:val="45"/>
        </w:numPr>
        <w:tabs>
          <w:tab w:val="left" w:pos="426"/>
        </w:tabs>
        <w:spacing w:line="276" w:lineRule="auto"/>
        <w:ind w:left="426" w:hanging="426"/>
        <w:jc w:val="both"/>
        <w:textAlignment w:val="auto"/>
        <w:rPr>
          <w:rFonts w:asciiTheme="majorHAnsi" w:hAnsiTheme="majorHAnsi" w:cstheme="majorHAnsi"/>
          <w:color w:val="000000" w:themeColor="text1"/>
          <w:sz w:val="22"/>
          <w:szCs w:val="22"/>
        </w:rPr>
      </w:pPr>
      <w:r>
        <w:rPr>
          <w:rFonts w:asciiTheme="majorHAnsi" w:eastAsia="Calibri" w:hAnsiTheme="majorHAnsi" w:cstheme="majorHAnsi"/>
          <w:color w:val="000000" w:themeColor="text1"/>
          <w:sz w:val="22"/>
          <w:szCs w:val="22"/>
        </w:rPr>
        <w:t xml:space="preserve">Odbiór częściowy polega na ocenie ilości, jakości i wartości wykonanych robót </w:t>
      </w:r>
      <w:r>
        <w:rPr>
          <w:rFonts w:asciiTheme="majorHAnsi" w:eastAsia="Calibri" w:hAnsiTheme="majorHAnsi" w:cstheme="majorHAnsi"/>
          <w:color w:val="000000" w:themeColor="text1"/>
          <w:sz w:val="22"/>
          <w:szCs w:val="22"/>
        </w:rPr>
        <w:br/>
        <w:t>i jest</w:t>
      </w:r>
      <w:r>
        <w:rPr>
          <w:rFonts w:asciiTheme="majorHAnsi" w:eastAsia="Calibri" w:hAnsiTheme="majorHAnsi" w:cstheme="majorHAnsi"/>
          <w:color w:val="000000" w:themeColor="text1"/>
          <w:sz w:val="22"/>
          <w:szCs w:val="22"/>
        </w:rPr>
        <w:t xml:space="preserve"> dokonywany w celu prowadzenia częściowego rozliczenia za wykonane roboty budowlane.</w:t>
      </w:r>
      <w:bookmarkStart w:id="28" w:name="_Hlk128386630"/>
      <w:r>
        <w:rPr>
          <w:rFonts w:asciiTheme="majorHAnsi" w:hAnsiTheme="majorHAnsi" w:cstheme="majorHAnsi"/>
          <w:color w:val="000000" w:themeColor="text1"/>
          <w:sz w:val="22"/>
          <w:szCs w:val="22"/>
        </w:rPr>
        <w:t xml:space="preserve"> </w:t>
      </w:r>
      <w:r>
        <w:rPr>
          <w:rFonts w:asciiTheme="majorHAnsi" w:eastAsia="Calibri" w:hAnsiTheme="majorHAnsi" w:cstheme="majorHAnsi"/>
          <w:color w:val="000000" w:themeColor="text1"/>
          <w:sz w:val="22"/>
          <w:szCs w:val="22"/>
        </w:rPr>
        <w:t>Gotowość do odbioru częściowego wykonawca zgłasza wpisem do dziennika budowy oraz zawiadamia</w:t>
      </w:r>
      <w:r>
        <w:rPr>
          <w:rFonts w:asciiTheme="majorHAnsi" w:hAnsiTheme="majorHAnsi" w:cstheme="majorHAnsi"/>
          <w:color w:val="000000" w:themeColor="text1"/>
          <w:sz w:val="22"/>
          <w:szCs w:val="22"/>
        </w:rPr>
        <w:t xml:space="preserve"> o </w:t>
      </w:r>
      <w:r>
        <w:rPr>
          <w:rFonts w:asciiTheme="majorHAnsi" w:eastAsia="Calibri" w:hAnsiTheme="majorHAnsi" w:cstheme="majorHAnsi"/>
          <w:color w:val="000000" w:themeColor="text1"/>
          <w:sz w:val="22"/>
          <w:szCs w:val="22"/>
        </w:rPr>
        <w:t>dokonanym wpisie właściwych branżowo inspektorów nadzoru inwestorskiego i pr</w:t>
      </w:r>
      <w:r>
        <w:rPr>
          <w:rFonts w:asciiTheme="majorHAnsi" w:eastAsia="Calibri" w:hAnsiTheme="majorHAnsi" w:cstheme="majorHAnsi"/>
          <w:color w:val="000000" w:themeColor="text1"/>
          <w:sz w:val="22"/>
          <w:szCs w:val="22"/>
        </w:rPr>
        <w:t xml:space="preserve">zedstawiciela zamawiającego. Do zawiadomienia o gotowości do odbioru częściowego należy </w:t>
      </w:r>
      <w:r>
        <w:rPr>
          <w:rFonts w:asciiTheme="majorHAnsi" w:hAnsiTheme="majorHAnsi" w:cstheme="majorHAnsi"/>
          <w:color w:val="000000" w:themeColor="text1"/>
          <w:sz w:val="22"/>
          <w:szCs w:val="22"/>
        </w:rPr>
        <w:t>z</w:t>
      </w:r>
      <w:r>
        <w:rPr>
          <w:rFonts w:asciiTheme="majorHAnsi" w:eastAsia="Calibri" w:hAnsiTheme="majorHAnsi" w:cstheme="majorHAnsi"/>
          <w:color w:val="000000" w:themeColor="text1"/>
          <w:sz w:val="22"/>
          <w:szCs w:val="22"/>
        </w:rPr>
        <w:t>ałączyć, sporządzone w oparciu o kosztorys ofertowy wykonawcy</w:t>
      </w:r>
      <w:r>
        <w:rPr>
          <w:rFonts w:asciiTheme="majorHAnsi" w:hAnsiTheme="majorHAnsi" w:cstheme="majorHAnsi"/>
          <w:color w:val="000000" w:themeColor="text1"/>
          <w:sz w:val="22"/>
          <w:szCs w:val="22"/>
        </w:rPr>
        <w:t xml:space="preserve"> </w:t>
      </w:r>
      <w:r>
        <w:rPr>
          <w:rFonts w:asciiTheme="majorHAnsi" w:eastAsia="Calibri" w:hAnsiTheme="majorHAnsi" w:cstheme="majorHAnsi"/>
          <w:color w:val="000000" w:themeColor="text1"/>
          <w:sz w:val="22"/>
          <w:szCs w:val="22"/>
        </w:rPr>
        <w:t xml:space="preserve">zestawienie </w:t>
      </w:r>
      <w:r>
        <w:rPr>
          <w:rFonts w:asciiTheme="majorHAnsi" w:hAnsiTheme="majorHAnsi" w:cstheme="majorHAnsi"/>
          <w:color w:val="000000" w:themeColor="text1"/>
          <w:sz w:val="22"/>
          <w:szCs w:val="22"/>
        </w:rPr>
        <w:t xml:space="preserve">określające zakres, </w:t>
      </w:r>
      <w:r>
        <w:rPr>
          <w:rFonts w:asciiTheme="majorHAnsi" w:eastAsia="Calibri" w:hAnsiTheme="majorHAnsi" w:cstheme="majorHAnsi"/>
          <w:color w:val="000000" w:themeColor="text1"/>
          <w:sz w:val="22"/>
          <w:szCs w:val="22"/>
        </w:rPr>
        <w:t>ilość i wartość wykonanych robót</w:t>
      </w:r>
      <w:bookmarkEnd w:id="28"/>
      <w:r>
        <w:rPr>
          <w:rFonts w:asciiTheme="majorHAnsi" w:eastAsia="Calibri" w:hAnsiTheme="majorHAnsi" w:cstheme="majorHAnsi"/>
          <w:color w:val="000000" w:themeColor="text1"/>
          <w:sz w:val="22"/>
          <w:szCs w:val="22"/>
        </w:rPr>
        <w:t xml:space="preserve"> oraz procentowy przerób poszczególnych p</w:t>
      </w:r>
      <w:r>
        <w:rPr>
          <w:rFonts w:asciiTheme="majorHAnsi" w:eastAsia="Calibri" w:hAnsiTheme="majorHAnsi" w:cstheme="majorHAnsi"/>
          <w:color w:val="000000" w:themeColor="text1"/>
          <w:sz w:val="22"/>
          <w:szCs w:val="22"/>
        </w:rPr>
        <w:t xml:space="preserve">rac. </w:t>
      </w:r>
    </w:p>
    <w:p w:rsidR="0045096E" w:rsidRDefault="00DC60EC">
      <w:pPr>
        <w:widowControl/>
        <w:numPr>
          <w:ilvl w:val="0"/>
          <w:numId w:val="45"/>
        </w:numPr>
        <w:tabs>
          <w:tab w:val="left" w:pos="426"/>
        </w:tabs>
        <w:spacing w:line="276" w:lineRule="auto"/>
        <w:ind w:left="426" w:hanging="426"/>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Zamawiający </w:t>
      </w:r>
      <w:r>
        <w:rPr>
          <w:rFonts w:asciiTheme="majorHAnsi" w:eastAsia="Calibri" w:hAnsiTheme="majorHAnsi" w:cstheme="majorHAnsi"/>
          <w:color w:val="000000" w:themeColor="text1"/>
          <w:sz w:val="22"/>
          <w:szCs w:val="22"/>
          <w:lang w:val="x-none" w:eastAsia="en-US"/>
        </w:rPr>
        <w:t>przyst</w:t>
      </w:r>
      <w:r>
        <w:rPr>
          <w:rFonts w:asciiTheme="majorHAnsi" w:eastAsia="Calibri" w:hAnsiTheme="majorHAnsi" w:cstheme="majorHAnsi"/>
          <w:color w:val="000000" w:themeColor="text1"/>
          <w:sz w:val="22"/>
          <w:szCs w:val="22"/>
          <w:lang w:eastAsia="en-US"/>
        </w:rPr>
        <w:t>ępuje</w:t>
      </w:r>
      <w:r>
        <w:rPr>
          <w:rFonts w:asciiTheme="majorHAnsi" w:eastAsia="Calibri" w:hAnsiTheme="majorHAnsi" w:cstheme="majorHAnsi"/>
          <w:color w:val="000000" w:themeColor="text1"/>
          <w:sz w:val="22"/>
          <w:szCs w:val="22"/>
          <w:lang w:val="x-none" w:eastAsia="en-US"/>
        </w:rPr>
        <w:t xml:space="preserve"> do </w:t>
      </w:r>
      <w:r>
        <w:rPr>
          <w:rFonts w:asciiTheme="majorHAnsi" w:eastAsia="Calibri" w:hAnsiTheme="majorHAnsi" w:cstheme="majorHAnsi"/>
          <w:color w:val="000000" w:themeColor="text1"/>
          <w:sz w:val="22"/>
          <w:szCs w:val="22"/>
        </w:rPr>
        <w:t>częściowego odbioru przedmiotu</w:t>
      </w:r>
      <w:r>
        <w:rPr>
          <w:rFonts w:asciiTheme="majorHAnsi" w:hAnsiTheme="majorHAnsi" w:cstheme="majorHAnsi"/>
          <w:color w:val="000000" w:themeColor="text1"/>
          <w:sz w:val="22"/>
          <w:szCs w:val="22"/>
        </w:rPr>
        <w:t xml:space="preserve"> umowy niezwłocznie, jednak nie później niż w terminie </w:t>
      </w:r>
      <w:r>
        <w:rPr>
          <w:rFonts w:asciiTheme="majorHAnsi" w:hAnsiTheme="majorHAnsi" w:cstheme="majorHAnsi"/>
          <w:b/>
          <w:bCs/>
          <w:color w:val="000000" w:themeColor="text1"/>
          <w:sz w:val="22"/>
          <w:szCs w:val="22"/>
        </w:rPr>
        <w:t xml:space="preserve">7 dni </w:t>
      </w:r>
      <w:r>
        <w:rPr>
          <w:rFonts w:asciiTheme="majorHAnsi" w:hAnsiTheme="majorHAnsi" w:cstheme="majorHAnsi"/>
          <w:color w:val="000000" w:themeColor="text1"/>
          <w:sz w:val="22"/>
          <w:szCs w:val="22"/>
        </w:rPr>
        <w:t>od dnia otrzymania przez przedstawiciela zamawiającego i właściwego inspektora nadzoru inwestorskiego zawiadomienia o gotowości do o</w:t>
      </w:r>
      <w:r>
        <w:rPr>
          <w:rFonts w:asciiTheme="majorHAnsi" w:hAnsiTheme="majorHAnsi" w:cstheme="majorHAnsi"/>
          <w:color w:val="000000" w:themeColor="text1"/>
          <w:sz w:val="22"/>
          <w:szCs w:val="22"/>
        </w:rPr>
        <w:t xml:space="preserve">dbioru częściowego wraz z zestawieniem zakresu, ilości i wartości wykonanych robót. </w:t>
      </w:r>
    </w:p>
    <w:p w:rsidR="0045096E" w:rsidRDefault="00DC60EC">
      <w:pPr>
        <w:widowControl/>
        <w:numPr>
          <w:ilvl w:val="0"/>
          <w:numId w:val="45"/>
        </w:numPr>
        <w:tabs>
          <w:tab w:val="left" w:pos="426"/>
        </w:tabs>
        <w:spacing w:line="276" w:lineRule="auto"/>
        <w:ind w:left="426" w:hanging="426"/>
        <w:jc w:val="both"/>
        <w:textAlignment w:val="auto"/>
        <w:rPr>
          <w:rFonts w:asciiTheme="majorHAnsi" w:hAnsiTheme="majorHAnsi" w:cstheme="majorHAnsi"/>
          <w:color w:val="000000" w:themeColor="text1"/>
          <w:sz w:val="22"/>
          <w:szCs w:val="22"/>
        </w:rPr>
      </w:pPr>
      <w:r>
        <w:rPr>
          <w:rFonts w:asciiTheme="majorHAnsi" w:eastAsia="Calibri" w:hAnsiTheme="majorHAnsi" w:cstheme="majorHAnsi"/>
          <w:color w:val="000000" w:themeColor="text1"/>
          <w:sz w:val="22"/>
          <w:szCs w:val="22"/>
        </w:rPr>
        <w:lastRenderedPageBreak/>
        <w:t>Zamawiający zawiadamia wykonawcę o wyznaczonym terminie rozpoczęcia odbioru częściowego. o terminie odbioru częściowego wykonawca ma obowiązek poinformować podwykonawców i</w:t>
      </w:r>
      <w:r>
        <w:rPr>
          <w:rFonts w:asciiTheme="majorHAnsi" w:eastAsia="Calibri" w:hAnsiTheme="majorHAnsi" w:cstheme="majorHAnsi"/>
          <w:color w:val="000000" w:themeColor="text1"/>
          <w:sz w:val="22"/>
          <w:szCs w:val="22"/>
        </w:rPr>
        <w:t> dalszych podwykonawców uczestniczących w wykonaniu robót budowlanych objętych odbiorem.</w:t>
      </w:r>
      <w:r>
        <w:rPr>
          <w:rFonts w:asciiTheme="majorHAnsi" w:hAnsiTheme="majorHAnsi" w:cstheme="majorHAnsi"/>
          <w:color w:val="000000" w:themeColor="text1"/>
          <w:sz w:val="22"/>
          <w:szCs w:val="22"/>
        </w:rPr>
        <w:t xml:space="preserve"> w czynnościach odbioru będą brali udział: przedstawiciel zamawiającego, właściwy branżowo inspektor nadzoru inwestorskiego oraz kierownik budowy oraz jeżeli będzie to </w:t>
      </w:r>
      <w:r>
        <w:rPr>
          <w:rFonts w:asciiTheme="majorHAnsi" w:hAnsiTheme="majorHAnsi" w:cstheme="majorHAnsi"/>
          <w:color w:val="000000" w:themeColor="text1"/>
          <w:sz w:val="22"/>
          <w:szCs w:val="22"/>
        </w:rPr>
        <w:t>niezbędne - właściwy branżowo kierownik robót. Właściwy branżowo kierownik robót będzie uczestniczył w czynnościach odbiorowych każdorazowo na żądanie zamawiającego lub inspektora nadzoru inwestorskiego. w czynnościach odbioru mogą wziąć udział przedstawic</w:t>
      </w:r>
      <w:r>
        <w:rPr>
          <w:rFonts w:asciiTheme="majorHAnsi" w:hAnsiTheme="majorHAnsi" w:cstheme="majorHAnsi"/>
          <w:color w:val="000000" w:themeColor="text1"/>
          <w:sz w:val="22"/>
          <w:szCs w:val="22"/>
        </w:rPr>
        <w:t>iele podwykonawców i dalszych podwykonawców uczestniczących w wykonaniu robót budowlanych objętych odbiorem. w przypadku nieobecności kierownika budowy lub właściwego branżowo kierownika robót, zamawiający nie przystępuje do odbioru i wyznacza kolejny term</w:t>
      </w:r>
      <w:r>
        <w:rPr>
          <w:rFonts w:asciiTheme="majorHAnsi" w:hAnsiTheme="majorHAnsi" w:cstheme="majorHAnsi"/>
          <w:color w:val="000000" w:themeColor="text1"/>
          <w:sz w:val="22"/>
          <w:szCs w:val="22"/>
        </w:rPr>
        <w:t>in odbioru częściowego, o terminie, którego zamawiający zawiadomi wykonawcę.</w:t>
      </w:r>
      <w:r>
        <w:rPr>
          <w:rFonts w:asciiTheme="majorHAnsi" w:eastAsia="Calibr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Brak przedstawicieli podwykonawców i dalszych podwykonawców uczestniczących w wykonaniu robót budowlanych objętych odbiorem nie wstrzymuje możliwości dokonania odbioru tych robót </w:t>
      </w:r>
      <w:r>
        <w:rPr>
          <w:rFonts w:asciiTheme="majorHAnsi" w:hAnsiTheme="majorHAnsi" w:cstheme="majorHAnsi"/>
          <w:color w:val="000000" w:themeColor="text1"/>
          <w:sz w:val="22"/>
          <w:szCs w:val="22"/>
        </w:rPr>
        <w:t>przez zamawiającego. w przypadku nieobecności przedstawiciela zamawiającego lub inspektora nadzoru inwestorskiego, zamawiający zawiadamia wykonawcę o kolejnym terminie rozpoczęcia odbioru częściowego.</w:t>
      </w:r>
    </w:p>
    <w:p w:rsidR="0045096E" w:rsidRDefault="00DC60EC">
      <w:pPr>
        <w:widowControl/>
        <w:numPr>
          <w:ilvl w:val="0"/>
          <w:numId w:val="45"/>
        </w:numPr>
        <w:tabs>
          <w:tab w:val="left" w:pos="426"/>
        </w:tabs>
        <w:spacing w:line="276" w:lineRule="auto"/>
        <w:ind w:left="426" w:hanging="426"/>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Z czynności odbioru częściowego strony sporządzają prot</w:t>
      </w:r>
      <w:r>
        <w:rPr>
          <w:rFonts w:asciiTheme="majorHAnsi" w:hAnsiTheme="majorHAnsi" w:cstheme="majorHAnsi"/>
          <w:color w:val="000000" w:themeColor="text1"/>
          <w:sz w:val="22"/>
          <w:szCs w:val="22"/>
        </w:rPr>
        <w:t xml:space="preserve">okół zawierający ustalenia dokonane w toku odbioru w tym w szczególności: zakres odebranych robót oraz </w:t>
      </w:r>
      <w:r>
        <w:rPr>
          <w:rFonts w:asciiTheme="majorHAnsi" w:hAnsiTheme="majorHAnsi" w:cstheme="majorHAnsi"/>
          <w:color w:val="000000" w:themeColor="text1"/>
          <w:sz w:val="22"/>
          <w:szCs w:val="22"/>
          <w:lang w:eastAsia="ar-SA"/>
        </w:rPr>
        <w:t xml:space="preserve">kwoty należne do zapłaty wykonawcy. </w:t>
      </w:r>
      <w:r>
        <w:rPr>
          <w:rFonts w:asciiTheme="majorHAnsi" w:hAnsiTheme="majorHAnsi" w:cstheme="majorHAnsi"/>
          <w:color w:val="000000" w:themeColor="text1"/>
          <w:sz w:val="22"/>
          <w:szCs w:val="22"/>
        </w:rPr>
        <w:t xml:space="preserve">Zamawiający zakończy czynności odbioru niezwłocznie, jednak nie dłużej niż w terminie </w:t>
      </w:r>
      <w:r>
        <w:rPr>
          <w:rFonts w:asciiTheme="majorHAnsi" w:hAnsiTheme="majorHAnsi" w:cstheme="majorHAnsi"/>
          <w:b/>
          <w:bCs/>
          <w:color w:val="000000" w:themeColor="text1"/>
          <w:sz w:val="22"/>
          <w:szCs w:val="22"/>
        </w:rPr>
        <w:t>7 dni</w:t>
      </w:r>
      <w:r>
        <w:rPr>
          <w:rFonts w:asciiTheme="majorHAnsi" w:hAnsiTheme="majorHAnsi" w:cstheme="majorHAnsi"/>
          <w:color w:val="000000" w:themeColor="text1"/>
          <w:sz w:val="22"/>
          <w:szCs w:val="22"/>
        </w:rPr>
        <w:t xml:space="preserve"> od dnia przystąpienia do </w:t>
      </w:r>
      <w:r>
        <w:rPr>
          <w:rFonts w:asciiTheme="majorHAnsi" w:hAnsiTheme="majorHAnsi" w:cstheme="majorHAnsi"/>
          <w:color w:val="000000" w:themeColor="text1"/>
          <w:sz w:val="22"/>
          <w:szCs w:val="22"/>
        </w:rPr>
        <w:t xml:space="preserve">odbioru częściowego. </w:t>
      </w:r>
    </w:p>
    <w:p w:rsidR="0045096E" w:rsidRDefault="00DC60EC">
      <w:pPr>
        <w:widowControl/>
        <w:numPr>
          <w:ilvl w:val="0"/>
          <w:numId w:val="45"/>
        </w:numPr>
        <w:tabs>
          <w:tab w:val="left" w:pos="426"/>
        </w:tabs>
        <w:spacing w:line="276" w:lineRule="auto"/>
        <w:ind w:left="426" w:hanging="426"/>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Jeśli w toku czynności odbioru robót zanikających i ulegających zakryciu lub odbioru częściowego zostaną stwierdzone wady to zamawiający może:</w:t>
      </w:r>
    </w:p>
    <w:p w:rsidR="0045096E" w:rsidRDefault="00DC60EC">
      <w:pPr>
        <w:pStyle w:val="Tekstpodstawowy"/>
        <w:widowControl/>
        <w:numPr>
          <w:ilvl w:val="0"/>
          <w:numId w:val="57"/>
        </w:numPr>
        <w:tabs>
          <w:tab w:val="left" w:pos="709"/>
        </w:tabs>
        <w:spacing w:after="0"/>
        <w:ind w:left="709" w:hanging="255"/>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odmówić odbioru do czasu usunięcia wad – w przypadku odmowy odbioru, zamawiający określa w </w:t>
      </w:r>
      <w:r>
        <w:rPr>
          <w:rFonts w:asciiTheme="majorHAnsi" w:hAnsiTheme="majorHAnsi" w:cstheme="majorHAnsi"/>
          <w:color w:val="000000" w:themeColor="text1"/>
          <w:sz w:val="22"/>
          <w:szCs w:val="22"/>
        </w:rPr>
        <w:t>protokole powód nieodebrania robót i termin usunięcia wad lub</w:t>
      </w:r>
    </w:p>
    <w:p w:rsidR="0045096E" w:rsidRDefault="00DC60EC">
      <w:pPr>
        <w:pStyle w:val="Tekstpodstawowy"/>
        <w:widowControl/>
        <w:numPr>
          <w:ilvl w:val="0"/>
          <w:numId w:val="57"/>
        </w:numPr>
        <w:tabs>
          <w:tab w:val="left" w:pos="709"/>
        </w:tabs>
        <w:spacing w:after="0"/>
        <w:ind w:left="709" w:hanging="255"/>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dokonać odbioru i wyznaczyć termin usunięcia wad.    </w:t>
      </w:r>
    </w:p>
    <w:p w:rsidR="0045096E" w:rsidRDefault="00DC60EC">
      <w:pPr>
        <w:widowControl/>
        <w:numPr>
          <w:ilvl w:val="0"/>
          <w:numId w:val="45"/>
        </w:numPr>
        <w:tabs>
          <w:tab w:val="left" w:pos="426"/>
        </w:tabs>
        <w:spacing w:line="276" w:lineRule="auto"/>
        <w:ind w:left="426" w:hanging="426"/>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W przypadku odbioru robót zanikających i ulegających zakryciu lub odbioru częściowego z wadami, wykonawca jest zobowiązany do zawiadomienia </w:t>
      </w:r>
      <w:r>
        <w:rPr>
          <w:rFonts w:asciiTheme="majorHAnsi" w:eastAsia="Calibri" w:hAnsiTheme="majorHAnsi" w:cstheme="majorHAnsi"/>
          <w:color w:val="000000" w:themeColor="text1"/>
          <w:sz w:val="22"/>
          <w:szCs w:val="22"/>
        </w:rPr>
        <w:t>właściwych branżowo inspektorów nadzoru inwestorskiego i przedstawiciela zamawiającego</w:t>
      </w:r>
      <w:r>
        <w:rPr>
          <w:rFonts w:asciiTheme="majorHAnsi" w:hAnsiTheme="majorHAnsi" w:cstheme="majorHAnsi"/>
          <w:color w:val="000000" w:themeColor="text1"/>
          <w:sz w:val="22"/>
          <w:szCs w:val="22"/>
        </w:rPr>
        <w:t xml:space="preserve"> o usunięciu wad stwierdzonych w trakcie odbioru. Zamawiający </w:t>
      </w:r>
      <w:r>
        <w:rPr>
          <w:rFonts w:asciiTheme="majorHAnsi" w:eastAsia="Calibri" w:hAnsiTheme="majorHAnsi" w:cstheme="majorHAnsi"/>
          <w:color w:val="000000" w:themeColor="text1"/>
          <w:sz w:val="22"/>
          <w:szCs w:val="22"/>
          <w:lang w:val="x-none" w:eastAsia="en-US"/>
        </w:rPr>
        <w:t>przyst</w:t>
      </w:r>
      <w:r>
        <w:rPr>
          <w:rFonts w:asciiTheme="majorHAnsi" w:eastAsia="Calibri" w:hAnsiTheme="majorHAnsi" w:cstheme="majorHAnsi"/>
          <w:color w:val="000000" w:themeColor="text1"/>
          <w:sz w:val="22"/>
          <w:szCs w:val="22"/>
          <w:lang w:eastAsia="en-US"/>
        </w:rPr>
        <w:t xml:space="preserve">ępuje </w:t>
      </w:r>
      <w:r>
        <w:rPr>
          <w:rFonts w:asciiTheme="majorHAnsi" w:eastAsia="Calibri" w:hAnsiTheme="majorHAnsi" w:cstheme="majorHAnsi"/>
          <w:color w:val="000000" w:themeColor="text1"/>
          <w:sz w:val="22"/>
          <w:szCs w:val="22"/>
          <w:lang w:val="x-none" w:eastAsia="en-US"/>
        </w:rPr>
        <w:t xml:space="preserve">do odbioru </w:t>
      </w:r>
      <w:r>
        <w:rPr>
          <w:rFonts w:asciiTheme="majorHAnsi" w:eastAsia="Calibri" w:hAnsiTheme="majorHAnsi" w:cstheme="majorHAnsi"/>
          <w:color w:val="000000" w:themeColor="text1"/>
          <w:sz w:val="22"/>
          <w:szCs w:val="22"/>
          <w:lang w:eastAsia="en-US"/>
        </w:rPr>
        <w:t>robót po</w:t>
      </w:r>
      <w:r>
        <w:rPr>
          <w:rFonts w:asciiTheme="majorHAnsi" w:hAnsiTheme="majorHAnsi" w:cstheme="majorHAnsi"/>
          <w:color w:val="000000" w:themeColor="text1"/>
          <w:sz w:val="22"/>
          <w:szCs w:val="22"/>
        </w:rPr>
        <w:t xml:space="preserve"> usunięciu wad niezwłocznie, jednak nie później niż w terminie </w:t>
      </w:r>
      <w:r>
        <w:rPr>
          <w:rFonts w:asciiTheme="majorHAnsi" w:hAnsiTheme="majorHAnsi" w:cstheme="majorHAnsi"/>
          <w:b/>
          <w:bCs/>
          <w:color w:val="000000" w:themeColor="text1"/>
          <w:sz w:val="22"/>
          <w:szCs w:val="22"/>
        </w:rPr>
        <w:t xml:space="preserve">3 dni </w:t>
      </w:r>
      <w:r>
        <w:rPr>
          <w:rFonts w:asciiTheme="majorHAnsi" w:hAnsiTheme="majorHAnsi" w:cstheme="majorHAnsi"/>
          <w:color w:val="000000" w:themeColor="text1"/>
          <w:sz w:val="22"/>
          <w:szCs w:val="22"/>
        </w:rPr>
        <w:t xml:space="preserve">od dnia </w:t>
      </w:r>
      <w:r>
        <w:rPr>
          <w:rFonts w:asciiTheme="majorHAnsi" w:hAnsiTheme="majorHAnsi" w:cstheme="majorHAnsi"/>
          <w:color w:val="000000" w:themeColor="text1"/>
          <w:sz w:val="22"/>
          <w:szCs w:val="22"/>
        </w:rPr>
        <w:t>otrzymania zawiadomienia. w czynnościach odbioru będą brali udział: przedstawiciel zamawiającego, właściwy inspektor nadzoru oraz kierownik budowy i przedstawiciel wykonawcy. z czynności odbioru usunięcia wad strony sporządzają protokół zawierający ustalen</w:t>
      </w:r>
      <w:r>
        <w:rPr>
          <w:rFonts w:asciiTheme="majorHAnsi" w:hAnsiTheme="majorHAnsi" w:cstheme="majorHAnsi"/>
          <w:color w:val="000000" w:themeColor="text1"/>
          <w:sz w:val="22"/>
          <w:szCs w:val="22"/>
        </w:rPr>
        <w:t xml:space="preserve">ia dokonane w toku odbioru. </w:t>
      </w:r>
    </w:p>
    <w:p w:rsidR="0045096E" w:rsidRDefault="00DC60EC">
      <w:pPr>
        <w:widowControl/>
        <w:numPr>
          <w:ilvl w:val="0"/>
          <w:numId w:val="45"/>
        </w:numPr>
        <w:tabs>
          <w:tab w:val="left" w:pos="426"/>
        </w:tabs>
        <w:spacing w:line="276" w:lineRule="auto"/>
        <w:ind w:left="426" w:hanging="426"/>
        <w:jc w:val="both"/>
        <w:textAlignment w:val="auto"/>
        <w:rPr>
          <w:rFonts w:asciiTheme="majorHAnsi" w:hAnsiTheme="majorHAnsi" w:cstheme="majorHAnsi"/>
          <w:sz w:val="22"/>
          <w:szCs w:val="22"/>
        </w:rPr>
      </w:pPr>
      <w:r>
        <w:rPr>
          <w:rFonts w:asciiTheme="majorHAnsi" w:eastAsia="Calibri" w:hAnsiTheme="majorHAnsi" w:cstheme="majorHAnsi"/>
          <w:color w:val="000000" w:themeColor="text1"/>
          <w:sz w:val="22"/>
          <w:szCs w:val="22"/>
        </w:rPr>
        <w:t>Gotowość do odbioru końcowego wykonawca zgłasza wpisem do dziennika budowy oraz zawiadamia</w:t>
      </w:r>
      <w:r>
        <w:rPr>
          <w:rFonts w:asciiTheme="majorHAnsi" w:hAnsiTheme="majorHAnsi" w:cstheme="majorHAnsi"/>
          <w:color w:val="000000" w:themeColor="text1"/>
          <w:sz w:val="22"/>
          <w:szCs w:val="22"/>
        </w:rPr>
        <w:t xml:space="preserve"> o </w:t>
      </w:r>
      <w:r>
        <w:rPr>
          <w:rFonts w:asciiTheme="majorHAnsi" w:eastAsia="Calibri" w:hAnsiTheme="majorHAnsi" w:cstheme="majorHAnsi"/>
          <w:color w:val="000000" w:themeColor="text1"/>
          <w:sz w:val="22"/>
          <w:szCs w:val="22"/>
        </w:rPr>
        <w:t xml:space="preserve">dokonanym wpisie właściwych branżowo inspektorów nadzoru </w:t>
      </w:r>
      <w:r>
        <w:rPr>
          <w:rFonts w:asciiTheme="majorHAnsi" w:eastAsia="Calibri" w:hAnsiTheme="majorHAnsi" w:cstheme="majorHAnsi"/>
          <w:sz w:val="22"/>
          <w:szCs w:val="22"/>
        </w:rPr>
        <w:t>inwestorskiego i przedstawiciela zamawiającego</w:t>
      </w:r>
      <w:r>
        <w:rPr>
          <w:rFonts w:asciiTheme="majorHAnsi" w:hAnsiTheme="majorHAnsi" w:cstheme="majorHAnsi"/>
          <w:sz w:val="22"/>
          <w:szCs w:val="22"/>
        </w:rPr>
        <w:t xml:space="preserve">. </w:t>
      </w:r>
    </w:p>
    <w:p w:rsidR="0045096E" w:rsidRDefault="00DC60EC">
      <w:pPr>
        <w:widowControl/>
        <w:numPr>
          <w:ilvl w:val="0"/>
          <w:numId w:val="45"/>
        </w:numPr>
        <w:tabs>
          <w:tab w:val="left" w:pos="426"/>
        </w:tabs>
        <w:spacing w:line="276" w:lineRule="auto"/>
        <w:ind w:left="426" w:hanging="426"/>
        <w:jc w:val="both"/>
        <w:textAlignment w:val="auto"/>
        <w:rPr>
          <w:rFonts w:asciiTheme="majorHAnsi" w:hAnsiTheme="majorHAnsi" w:cstheme="majorHAnsi"/>
          <w:sz w:val="22"/>
          <w:szCs w:val="22"/>
        </w:rPr>
      </w:pPr>
      <w:r>
        <w:rPr>
          <w:rFonts w:asciiTheme="majorHAnsi" w:hAnsiTheme="majorHAnsi" w:cstheme="majorHAnsi"/>
          <w:sz w:val="22"/>
          <w:szCs w:val="22"/>
        </w:rPr>
        <w:t xml:space="preserve">Wykonawca jest zobowiązany, </w:t>
      </w:r>
      <w:r>
        <w:rPr>
          <w:rFonts w:asciiTheme="majorHAnsi" w:hAnsiTheme="majorHAnsi" w:cstheme="majorHAnsi"/>
          <w:sz w:val="22"/>
          <w:szCs w:val="22"/>
        </w:rPr>
        <w:t>w terminie 3 dni roboczych od dnia powiadomienia zamawiającego o gotowości do odbioru końcowego, złożyć zamawiającemu następujące dokumenty;</w:t>
      </w:r>
    </w:p>
    <w:p w:rsidR="0045096E" w:rsidRDefault="00DC60EC" w:rsidP="00DC60EC">
      <w:pPr>
        <w:pStyle w:val="Tekstpodstawowy"/>
        <w:widowControl/>
        <w:numPr>
          <w:ilvl w:val="0"/>
          <w:numId w:val="70"/>
        </w:numPr>
        <w:tabs>
          <w:tab w:val="left" w:pos="360"/>
        </w:tabs>
        <w:spacing w:after="0"/>
        <w:jc w:val="both"/>
        <w:textAlignment w:val="auto"/>
        <w:rPr>
          <w:rFonts w:asciiTheme="majorHAnsi" w:hAnsiTheme="majorHAnsi" w:cstheme="majorHAnsi"/>
          <w:sz w:val="22"/>
          <w:szCs w:val="22"/>
        </w:rPr>
      </w:pPr>
      <w:r>
        <w:rPr>
          <w:rFonts w:asciiTheme="majorHAnsi" w:hAnsiTheme="majorHAnsi" w:cstheme="majorHAnsi"/>
          <w:sz w:val="22"/>
          <w:szCs w:val="22"/>
        </w:rPr>
        <w:t>wypełniony dziennik budowy w którym inspektorzy nadzoru inwestorskiego  potwierdzili zakończenie wszystkich robót b</w:t>
      </w:r>
      <w:r>
        <w:rPr>
          <w:rFonts w:asciiTheme="majorHAnsi" w:hAnsiTheme="majorHAnsi" w:cstheme="majorHAnsi"/>
          <w:sz w:val="22"/>
          <w:szCs w:val="22"/>
        </w:rPr>
        <w:t>udowlanych,</w:t>
      </w:r>
    </w:p>
    <w:p w:rsidR="0045096E" w:rsidRDefault="00DC60EC" w:rsidP="00DC60EC">
      <w:pPr>
        <w:widowControl/>
        <w:numPr>
          <w:ilvl w:val="0"/>
          <w:numId w:val="71"/>
        </w:numPr>
        <w:tabs>
          <w:tab w:val="left" w:pos="360"/>
        </w:tabs>
        <w:spacing w:line="276" w:lineRule="auto"/>
        <w:jc w:val="both"/>
        <w:textAlignment w:val="auto"/>
        <w:rPr>
          <w:rFonts w:asciiTheme="majorHAnsi" w:hAnsiTheme="majorHAnsi" w:cstheme="majorHAnsi"/>
          <w:bCs/>
          <w:sz w:val="22"/>
          <w:szCs w:val="22"/>
        </w:rPr>
      </w:pPr>
      <w:r>
        <w:rPr>
          <w:rFonts w:asciiTheme="majorHAnsi" w:hAnsiTheme="majorHAnsi" w:cstheme="majorHAnsi"/>
          <w:sz w:val="22"/>
          <w:szCs w:val="22"/>
        </w:rPr>
        <w:lastRenderedPageBreak/>
        <w:t xml:space="preserve">powykonawczą inwentaryzację geodezyjną we wszystkich branżach (3 </w:t>
      </w:r>
      <w:proofErr w:type="spellStart"/>
      <w:r>
        <w:rPr>
          <w:rFonts w:asciiTheme="majorHAnsi" w:hAnsiTheme="majorHAnsi" w:cstheme="majorHAnsi"/>
          <w:sz w:val="22"/>
          <w:szCs w:val="22"/>
        </w:rPr>
        <w:t>kpl</w:t>
      </w:r>
      <w:proofErr w:type="spellEnd"/>
      <w:r>
        <w:rPr>
          <w:rFonts w:asciiTheme="majorHAnsi" w:hAnsiTheme="majorHAnsi" w:cstheme="majorHAnsi"/>
          <w:sz w:val="22"/>
          <w:szCs w:val="22"/>
        </w:rPr>
        <w:t>.), (potwierdzona przez geodetę),</w:t>
      </w:r>
    </w:p>
    <w:p w:rsidR="0045096E" w:rsidRDefault="00DC60EC" w:rsidP="00DC60EC">
      <w:pPr>
        <w:widowControl/>
        <w:numPr>
          <w:ilvl w:val="0"/>
          <w:numId w:val="72"/>
        </w:numPr>
        <w:tabs>
          <w:tab w:val="left" w:pos="360"/>
        </w:tabs>
        <w:spacing w:line="276" w:lineRule="auto"/>
        <w:jc w:val="both"/>
        <w:textAlignment w:val="auto"/>
        <w:rPr>
          <w:rFonts w:asciiTheme="majorHAnsi" w:hAnsiTheme="majorHAnsi" w:cstheme="majorHAnsi"/>
          <w:bCs/>
          <w:sz w:val="22"/>
          <w:szCs w:val="22"/>
        </w:rPr>
      </w:pPr>
      <w:r>
        <w:rPr>
          <w:rFonts w:asciiTheme="majorHAnsi" w:hAnsiTheme="majorHAnsi" w:cstheme="majorHAnsi"/>
          <w:bCs/>
          <w:sz w:val="22"/>
          <w:szCs w:val="22"/>
        </w:rPr>
        <w:t xml:space="preserve">kopię mapy powykonawczej geodezyjnej </w:t>
      </w:r>
      <w:r>
        <w:rPr>
          <w:rFonts w:asciiTheme="majorHAnsi" w:hAnsiTheme="majorHAnsi" w:cstheme="majorHAnsi"/>
          <w:sz w:val="22"/>
          <w:szCs w:val="22"/>
        </w:rPr>
        <w:t xml:space="preserve">we wszystkich branżach (3 </w:t>
      </w:r>
      <w:proofErr w:type="spellStart"/>
      <w:r>
        <w:rPr>
          <w:rFonts w:asciiTheme="majorHAnsi" w:hAnsiTheme="majorHAnsi" w:cstheme="majorHAnsi"/>
          <w:sz w:val="22"/>
          <w:szCs w:val="22"/>
        </w:rPr>
        <w:t>kpl</w:t>
      </w:r>
      <w:proofErr w:type="spellEnd"/>
      <w:r>
        <w:rPr>
          <w:rFonts w:asciiTheme="majorHAnsi" w:hAnsiTheme="majorHAnsi" w:cstheme="majorHAnsi"/>
          <w:sz w:val="22"/>
          <w:szCs w:val="22"/>
        </w:rPr>
        <w:t>.),</w:t>
      </w:r>
    </w:p>
    <w:p w:rsidR="0045096E" w:rsidRDefault="00DC60EC" w:rsidP="00DC60EC">
      <w:pPr>
        <w:pStyle w:val="Akapitzlist"/>
        <w:numPr>
          <w:ilvl w:val="0"/>
          <w:numId w:val="73"/>
        </w:numPr>
        <w:spacing w:line="276" w:lineRule="auto"/>
        <w:jc w:val="both"/>
        <w:textAlignment w:val="auto"/>
        <w:rPr>
          <w:rFonts w:asciiTheme="majorHAnsi" w:hAnsiTheme="majorHAnsi" w:cstheme="majorHAnsi"/>
          <w:sz w:val="22"/>
          <w:szCs w:val="22"/>
        </w:rPr>
      </w:pPr>
      <w:r>
        <w:rPr>
          <w:rFonts w:asciiTheme="majorHAnsi" w:hAnsiTheme="majorHAnsi" w:cstheme="majorHAnsi"/>
          <w:sz w:val="22"/>
          <w:szCs w:val="22"/>
        </w:rPr>
        <w:t xml:space="preserve">dokumentację powykonawczą (2 </w:t>
      </w:r>
      <w:proofErr w:type="spellStart"/>
      <w:r>
        <w:rPr>
          <w:rFonts w:asciiTheme="majorHAnsi" w:hAnsiTheme="majorHAnsi" w:cstheme="majorHAnsi"/>
          <w:sz w:val="22"/>
          <w:szCs w:val="22"/>
        </w:rPr>
        <w:t>kpl</w:t>
      </w:r>
      <w:proofErr w:type="spellEnd"/>
      <w:r>
        <w:rPr>
          <w:rFonts w:asciiTheme="majorHAnsi" w:hAnsiTheme="majorHAnsi" w:cstheme="majorHAnsi"/>
          <w:sz w:val="22"/>
          <w:szCs w:val="22"/>
        </w:rPr>
        <w:t>.) wraz z naniesionymi zmianami dokonanymi w trakcie budowy, potwierdzonymi przez kierownika budowy, inspektora nadzoru (1 komplet w wersji papierowej i 1 komplet w wersji cyfrowej w kolorze z podpisami w pliku pdf na nośnik</w:t>
      </w:r>
      <w:r>
        <w:rPr>
          <w:rFonts w:asciiTheme="majorHAnsi" w:hAnsiTheme="majorHAnsi" w:cstheme="majorHAnsi"/>
          <w:sz w:val="22"/>
          <w:szCs w:val="22"/>
        </w:rPr>
        <w:t xml:space="preserve">u pendrive) – jeżeli takie wystąpiły, </w:t>
      </w:r>
    </w:p>
    <w:p w:rsidR="0045096E" w:rsidRDefault="00DC60EC" w:rsidP="00DC60EC">
      <w:pPr>
        <w:pStyle w:val="Tekstpodstawowy"/>
        <w:widowControl/>
        <w:numPr>
          <w:ilvl w:val="0"/>
          <w:numId w:val="74"/>
        </w:numPr>
        <w:tabs>
          <w:tab w:val="left" w:pos="360"/>
        </w:tabs>
        <w:spacing w:after="0"/>
        <w:jc w:val="both"/>
        <w:textAlignment w:val="auto"/>
        <w:rPr>
          <w:rFonts w:asciiTheme="majorHAnsi" w:hAnsiTheme="majorHAnsi" w:cstheme="majorHAnsi"/>
          <w:sz w:val="22"/>
          <w:szCs w:val="22"/>
        </w:rPr>
      </w:pPr>
      <w:r>
        <w:rPr>
          <w:rFonts w:asciiTheme="majorHAnsi" w:hAnsiTheme="majorHAnsi" w:cstheme="majorHAnsi"/>
          <w:sz w:val="22"/>
          <w:szCs w:val="22"/>
        </w:rPr>
        <w:t>instrukcje obsługi i eksploatacji wbudowanych lub zainstalowanych urządzeń – jeżeli występują,</w:t>
      </w:r>
    </w:p>
    <w:p w:rsidR="0045096E" w:rsidRDefault="00DC60EC" w:rsidP="00DC60EC">
      <w:pPr>
        <w:pStyle w:val="Tekstpodstawowy"/>
        <w:widowControl/>
        <w:numPr>
          <w:ilvl w:val="0"/>
          <w:numId w:val="75"/>
        </w:numPr>
        <w:tabs>
          <w:tab w:val="left" w:pos="360"/>
        </w:tabs>
        <w:spacing w:after="0"/>
        <w:jc w:val="both"/>
        <w:textAlignment w:val="auto"/>
        <w:rPr>
          <w:rFonts w:asciiTheme="majorHAnsi" w:hAnsiTheme="majorHAnsi" w:cstheme="majorHAnsi"/>
          <w:sz w:val="22"/>
          <w:szCs w:val="22"/>
        </w:rPr>
      </w:pPr>
      <w:r>
        <w:rPr>
          <w:rFonts w:asciiTheme="majorHAnsi" w:hAnsiTheme="majorHAnsi" w:cstheme="majorHAnsi"/>
          <w:sz w:val="22"/>
          <w:szCs w:val="22"/>
        </w:rPr>
        <w:t>w stosunku do zastosowanych materiałów lub urządzeń dokumenty stwierdzające ich dopuszczenie do obrotu i powszechnego stos</w:t>
      </w:r>
      <w:r>
        <w:rPr>
          <w:rFonts w:asciiTheme="majorHAnsi" w:hAnsiTheme="majorHAnsi" w:cstheme="majorHAnsi"/>
          <w:sz w:val="22"/>
          <w:szCs w:val="22"/>
        </w:rPr>
        <w:t>owania np. certyfikat na znak bezpieczeństwa, certyfikat lub deklarację zgodności, aprobatę techniczną,</w:t>
      </w:r>
    </w:p>
    <w:p w:rsidR="0045096E" w:rsidRDefault="00DC60EC" w:rsidP="00DC60EC">
      <w:pPr>
        <w:pStyle w:val="Tekstpodstawowy"/>
        <w:widowControl/>
        <w:numPr>
          <w:ilvl w:val="0"/>
          <w:numId w:val="76"/>
        </w:numPr>
        <w:tabs>
          <w:tab w:val="left" w:pos="360"/>
        </w:tabs>
        <w:spacing w:after="0"/>
        <w:jc w:val="both"/>
        <w:textAlignment w:val="auto"/>
        <w:rPr>
          <w:rFonts w:asciiTheme="majorHAnsi" w:hAnsiTheme="majorHAnsi" w:cstheme="majorHAnsi"/>
          <w:sz w:val="22"/>
          <w:szCs w:val="22"/>
        </w:rPr>
      </w:pPr>
      <w:r>
        <w:rPr>
          <w:rFonts w:asciiTheme="majorHAnsi" w:hAnsiTheme="majorHAnsi" w:cstheme="majorHAnsi"/>
          <w:sz w:val="22"/>
          <w:szCs w:val="22"/>
        </w:rPr>
        <w:t xml:space="preserve">wymagane dokumenty, protokoły i zaświadczenia z przeprowadzonych przez wykonawcę badań, sprawdzeń oraz protokoły odbioru robót branżowych objętych zamówieniem, </w:t>
      </w:r>
    </w:p>
    <w:p w:rsidR="0045096E" w:rsidRDefault="00DC60EC" w:rsidP="00DC60EC">
      <w:pPr>
        <w:pStyle w:val="Tekstpodstawowy"/>
        <w:widowControl/>
        <w:numPr>
          <w:ilvl w:val="0"/>
          <w:numId w:val="77"/>
        </w:numPr>
        <w:tabs>
          <w:tab w:val="left" w:pos="360"/>
        </w:tabs>
        <w:spacing w:after="0"/>
        <w:jc w:val="both"/>
        <w:textAlignment w:val="auto"/>
        <w:rPr>
          <w:rFonts w:asciiTheme="majorHAnsi" w:hAnsiTheme="majorHAnsi" w:cstheme="majorHAnsi"/>
          <w:sz w:val="22"/>
          <w:szCs w:val="22"/>
        </w:rPr>
      </w:pPr>
      <w:r>
        <w:rPr>
          <w:rFonts w:asciiTheme="majorHAnsi" w:hAnsiTheme="majorHAnsi" w:cstheme="majorHAnsi"/>
          <w:sz w:val="22"/>
          <w:szCs w:val="22"/>
        </w:rPr>
        <w:t>oświadczenie o braku zastrzeżenia prawa własności do momentu zapłaty ceny do zastosowanych mate</w:t>
      </w:r>
      <w:r>
        <w:rPr>
          <w:rFonts w:asciiTheme="majorHAnsi" w:hAnsiTheme="majorHAnsi" w:cstheme="majorHAnsi"/>
          <w:sz w:val="22"/>
          <w:szCs w:val="22"/>
        </w:rPr>
        <w:t>riałów i urządzeń,</w:t>
      </w:r>
    </w:p>
    <w:p w:rsidR="0045096E" w:rsidRDefault="00DC60EC" w:rsidP="00DC60EC">
      <w:pPr>
        <w:pStyle w:val="Tekstpodstawowy"/>
        <w:widowControl/>
        <w:numPr>
          <w:ilvl w:val="0"/>
          <w:numId w:val="78"/>
        </w:numPr>
        <w:tabs>
          <w:tab w:val="left" w:pos="360"/>
        </w:tabs>
        <w:spacing w:after="0"/>
        <w:jc w:val="both"/>
        <w:textAlignment w:val="auto"/>
        <w:rPr>
          <w:rFonts w:asciiTheme="majorHAnsi" w:hAnsiTheme="majorHAnsi" w:cstheme="majorHAnsi"/>
          <w:sz w:val="22"/>
          <w:szCs w:val="22"/>
        </w:rPr>
      </w:pPr>
      <w:r>
        <w:rPr>
          <w:rFonts w:asciiTheme="majorHAnsi" w:hAnsiTheme="majorHAnsi" w:cstheme="majorHAnsi"/>
          <w:sz w:val="22"/>
          <w:szCs w:val="22"/>
        </w:rPr>
        <w:t>oświadczenie kierownika budowy o zgodności wykonania robót z decyzją pozwolenia na budowę, projektem budowlanym, obowiązującymi przepisami, o doprowadzeniu do należytego stanu i porządku terenu budowy – w przypadku zakończenia wszystkich</w:t>
      </w:r>
      <w:r>
        <w:rPr>
          <w:rFonts w:asciiTheme="majorHAnsi" w:hAnsiTheme="majorHAnsi" w:cstheme="majorHAnsi"/>
          <w:sz w:val="22"/>
          <w:szCs w:val="22"/>
        </w:rPr>
        <w:t xml:space="preserve"> robót budowlanych;</w:t>
      </w:r>
    </w:p>
    <w:p w:rsidR="0045096E" w:rsidRDefault="00DC60EC" w:rsidP="00DC60EC">
      <w:pPr>
        <w:pStyle w:val="Tekstpodstawowy"/>
        <w:widowControl/>
        <w:numPr>
          <w:ilvl w:val="0"/>
          <w:numId w:val="79"/>
        </w:numPr>
        <w:tabs>
          <w:tab w:val="left" w:pos="360"/>
        </w:tabs>
        <w:spacing w:after="0"/>
        <w:jc w:val="both"/>
        <w:textAlignment w:val="auto"/>
        <w:rPr>
          <w:rFonts w:asciiTheme="majorHAnsi" w:hAnsiTheme="majorHAnsi" w:cstheme="majorHAnsi"/>
          <w:sz w:val="22"/>
          <w:szCs w:val="22"/>
        </w:rPr>
      </w:pPr>
      <w:r>
        <w:rPr>
          <w:rFonts w:asciiTheme="majorHAnsi" w:hAnsiTheme="majorHAnsi" w:cstheme="majorHAnsi"/>
          <w:sz w:val="22"/>
          <w:szCs w:val="22"/>
        </w:rPr>
        <w:t>decyzję pozwolenia na użytkowanie obiektu.</w:t>
      </w:r>
    </w:p>
    <w:p w:rsidR="0045096E" w:rsidRDefault="00DC60EC">
      <w:pPr>
        <w:tabs>
          <w:tab w:val="left" w:pos="426"/>
        </w:tabs>
        <w:spacing w:line="276" w:lineRule="auto"/>
        <w:ind w:left="426"/>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Brak jakiegokolwiek dokumentu lub stwierdzenie jego wady może stanowić podstawę do odmowy przez zamawiającego dokonania odbioru końcowego robót budowlanych objętych niniejszą umową.</w:t>
      </w:r>
    </w:p>
    <w:p w:rsidR="0045096E" w:rsidRDefault="00DC60EC">
      <w:pPr>
        <w:widowControl/>
        <w:numPr>
          <w:ilvl w:val="0"/>
          <w:numId w:val="45"/>
        </w:numPr>
        <w:tabs>
          <w:tab w:val="left" w:pos="426"/>
        </w:tabs>
        <w:spacing w:line="276" w:lineRule="auto"/>
        <w:ind w:left="426" w:hanging="426"/>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Zamawiający </w:t>
      </w:r>
      <w:r>
        <w:rPr>
          <w:rFonts w:asciiTheme="majorHAnsi" w:eastAsia="Calibri" w:hAnsiTheme="majorHAnsi" w:cstheme="majorHAnsi"/>
          <w:color w:val="000000" w:themeColor="text1"/>
          <w:sz w:val="22"/>
          <w:szCs w:val="22"/>
          <w:lang w:val="x-none" w:eastAsia="en-US"/>
        </w:rPr>
        <w:t>przyst</w:t>
      </w:r>
      <w:r>
        <w:rPr>
          <w:rFonts w:asciiTheme="majorHAnsi" w:eastAsia="Calibri" w:hAnsiTheme="majorHAnsi" w:cstheme="majorHAnsi"/>
          <w:color w:val="000000" w:themeColor="text1"/>
          <w:sz w:val="22"/>
          <w:szCs w:val="22"/>
          <w:lang w:eastAsia="en-US"/>
        </w:rPr>
        <w:t xml:space="preserve">ępuje </w:t>
      </w:r>
      <w:r>
        <w:rPr>
          <w:rFonts w:asciiTheme="majorHAnsi" w:eastAsia="Calibri" w:hAnsiTheme="majorHAnsi" w:cstheme="majorHAnsi"/>
          <w:color w:val="000000" w:themeColor="text1"/>
          <w:sz w:val="22"/>
          <w:szCs w:val="22"/>
          <w:lang w:val="x-none" w:eastAsia="en-US"/>
        </w:rPr>
        <w:t xml:space="preserve">do odbioru </w:t>
      </w:r>
      <w:r>
        <w:rPr>
          <w:rFonts w:asciiTheme="majorHAnsi" w:eastAsia="Calibri" w:hAnsiTheme="majorHAnsi" w:cstheme="majorHAnsi"/>
          <w:color w:val="000000" w:themeColor="text1"/>
          <w:sz w:val="22"/>
          <w:szCs w:val="22"/>
        </w:rPr>
        <w:t>końcowego przedmiotu</w:t>
      </w:r>
      <w:r>
        <w:rPr>
          <w:rFonts w:asciiTheme="majorHAnsi" w:hAnsiTheme="majorHAnsi" w:cstheme="majorHAnsi"/>
          <w:color w:val="000000" w:themeColor="text1"/>
          <w:sz w:val="22"/>
          <w:szCs w:val="22"/>
        </w:rPr>
        <w:t xml:space="preserve"> umowy niezwłocznie, jednak nie później niż w terminie </w:t>
      </w:r>
      <w:r>
        <w:rPr>
          <w:rFonts w:asciiTheme="majorHAnsi" w:hAnsiTheme="majorHAnsi" w:cstheme="majorHAnsi"/>
          <w:b/>
          <w:bCs/>
          <w:color w:val="000000" w:themeColor="text1"/>
          <w:sz w:val="22"/>
          <w:szCs w:val="22"/>
        </w:rPr>
        <w:t xml:space="preserve">7 dni </w:t>
      </w:r>
      <w:r>
        <w:rPr>
          <w:rFonts w:asciiTheme="majorHAnsi" w:hAnsiTheme="majorHAnsi" w:cstheme="majorHAnsi"/>
          <w:color w:val="000000" w:themeColor="text1"/>
          <w:sz w:val="22"/>
          <w:szCs w:val="22"/>
        </w:rPr>
        <w:t xml:space="preserve">od dnia otrzymania przez przedstawiciela zamawiającego </w:t>
      </w:r>
      <w:r>
        <w:rPr>
          <w:rFonts w:asciiTheme="majorHAnsi" w:hAnsiTheme="majorHAnsi" w:cstheme="majorHAnsi"/>
          <w:sz w:val="22"/>
          <w:szCs w:val="22"/>
        </w:rPr>
        <w:t>zawiadomienia o gotowości do odbioru końcowego oraz dokumentów, o których mowa w ust.</w:t>
      </w:r>
      <w:r>
        <w:rPr>
          <w:rFonts w:asciiTheme="majorHAnsi" w:hAnsiTheme="majorHAnsi" w:cstheme="majorHAnsi"/>
          <w:sz w:val="22"/>
          <w:szCs w:val="22"/>
        </w:rPr>
        <w:t xml:space="preserve"> 14.</w:t>
      </w:r>
    </w:p>
    <w:p w:rsidR="0045096E" w:rsidRDefault="00DC60EC">
      <w:pPr>
        <w:widowControl/>
        <w:numPr>
          <w:ilvl w:val="0"/>
          <w:numId w:val="45"/>
        </w:numPr>
        <w:tabs>
          <w:tab w:val="left" w:pos="426"/>
        </w:tabs>
        <w:spacing w:line="276" w:lineRule="auto"/>
        <w:ind w:left="426" w:hanging="426"/>
        <w:jc w:val="both"/>
        <w:textAlignment w:val="auto"/>
        <w:rPr>
          <w:rFonts w:asciiTheme="majorHAnsi" w:hAnsiTheme="majorHAnsi" w:cstheme="majorHAnsi"/>
          <w:color w:val="FF0000"/>
          <w:sz w:val="22"/>
          <w:szCs w:val="22"/>
        </w:rPr>
      </w:pPr>
      <w:r>
        <w:rPr>
          <w:rFonts w:asciiTheme="majorHAnsi" w:hAnsiTheme="majorHAnsi" w:cstheme="majorHAnsi"/>
          <w:color w:val="000000" w:themeColor="text1"/>
          <w:sz w:val="22"/>
          <w:szCs w:val="22"/>
        </w:rPr>
        <w:t>Zamawiający zawiadamia wykonawcę o wyznaczonym terminie rozpoczęcia odbioru końcowego.</w:t>
      </w:r>
      <w:r>
        <w:rPr>
          <w:rFonts w:asciiTheme="majorHAnsi" w:eastAsia="Calibri" w:hAnsiTheme="majorHAnsi" w:cstheme="majorHAnsi"/>
          <w:color w:val="000000" w:themeColor="text1"/>
          <w:sz w:val="22"/>
          <w:szCs w:val="22"/>
        </w:rPr>
        <w:t xml:space="preserve"> O terminie odbioru końcowego wykonawca ma obowiązek poinformować podwykonawców i dalszych podwykonawców uczestniczących w wykonaniu robót budowlanych objętych odbio</w:t>
      </w:r>
      <w:r>
        <w:rPr>
          <w:rFonts w:asciiTheme="majorHAnsi" w:eastAsia="Calibri" w:hAnsiTheme="majorHAnsi" w:cstheme="majorHAnsi"/>
          <w:color w:val="000000" w:themeColor="text1"/>
          <w:sz w:val="22"/>
          <w:szCs w:val="22"/>
        </w:rPr>
        <w:t>rem.</w:t>
      </w:r>
      <w:r>
        <w:rPr>
          <w:rFonts w:asciiTheme="majorHAnsi" w:hAnsiTheme="majorHAnsi" w:cstheme="majorHAnsi"/>
          <w:color w:val="000000" w:themeColor="text1"/>
          <w:sz w:val="22"/>
          <w:szCs w:val="22"/>
        </w:rPr>
        <w:t xml:space="preserve"> Zamawiający zakończy czynności odbioru niezwłocznie jednak nie dłużej niż w terminie </w:t>
      </w:r>
      <w:r>
        <w:rPr>
          <w:rFonts w:asciiTheme="majorHAnsi" w:hAnsiTheme="majorHAnsi" w:cstheme="majorHAnsi"/>
          <w:b/>
          <w:bCs/>
          <w:color w:val="000000" w:themeColor="text1"/>
          <w:sz w:val="22"/>
          <w:szCs w:val="22"/>
        </w:rPr>
        <w:t>14 dni</w:t>
      </w:r>
      <w:r>
        <w:rPr>
          <w:rFonts w:asciiTheme="majorHAnsi" w:hAnsiTheme="majorHAnsi" w:cstheme="majorHAnsi"/>
          <w:color w:val="000000" w:themeColor="text1"/>
          <w:sz w:val="22"/>
          <w:szCs w:val="22"/>
        </w:rPr>
        <w:t xml:space="preserve"> od dnia przystąpienia do czynności odbioru. W czynnościach odbioru będą uczestniczyć: kierownik budowy, właściwi branżowo kierownicy robót – </w:t>
      </w:r>
      <w:bookmarkStart w:id="29" w:name="_Hlk129612572"/>
      <w:r>
        <w:rPr>
          <w:rFonts w:asciiTheme="majorHAnsi" w:hAnsiTheme="majorHAnsi" w:cstheme="majorHAnsi"/>
          <w:color w:val="000000" w:themeColor="text1"/>
          <w:sz w:val="22"/>
          <w:szCs w:val="22"/>
        </w:rPr>
        <w:t>na żądanie zamawia</w:t>
      </w:r>
      <w:r>
        <w:rPr>
          <w:rFonts w:asciiTheme="majorHAnsi" w:hAnsiTheme="majorHAnsi" w:cstheme="majorHAnsi"/>
          <w:color w:val="000000" w:themeColor="text1"/>
          <w:sz w:val="22"/>
          <w:szCs w:val="22"/>
        </w:rPr>
        <w:t>jącego lub inspektora nadzoru inwestorskiego, jeżeli uznają ich obecność za niezbędną</w:t>
      </w:r>
      <w:bookmarkEnd w:id="29"/>
      <w:r>
        <w:rPr>
          <w:rFonts w:asciiTheme="majorHAnsi" w:hAnsiTheme="majorHAnsi" w:cstheme="majorHAnsi"/>
          <w:color w:val="000000" w:themeColor="text1"/>
          <w:sz w:val="22"/>
          <w:szCs w:val="22"/>
        </w:rPr>
        <w:t>, inspektorzy nadzoru inwestorskiego, przedstawiciel zamawiającego i wykonawcy. W czynnościach odbioru mogą wziąć udział przedstawiciele podwykonawców i dalszych podwykona</w:t>
      </w:r>
      <w:r>
        <w:rPr>
          <w:rFonts w:asciiTheme="majorHAnsi" w:hAnsiTheme="majorHAnsi" w:cstheme="majorHAnsi"/>
          <w:color w:val="000000" w:themeColor="text1"/>
          <w:sz w:val="22"/>
          <w:szCs w:val="22"/>
        </w:rPr>
        <w:t>wców uczestniczących w wykonaniu robót budowlanych objętych odbiorem</w:t>
      </w:r>
      <w:bookmarkStart w:id="30" w:name="_Hlk128388878"/>
      <w:r>
        <w:rPr>
          <w:rFonts w:asciiTheme="majorHAnsi" w:hAnsiTheme="majorHAnsi" w:cstheme="majorHAnsi"/>
          <w:color w:val="000000" w:themeColor="text1"/>
          <w:sz w:val="22"/>
          <w:szCs w:val="22"/>
        </w:rPr>
        <w:t>. W przypadku nieobecności kierownika budowy lub przedstawiciela zamawiającego lub inspektora nadzoru inwestorskiego, zamawiający nie przystępuje do odbioru i wyznacza kolejny termin odbio</w:t>
      </w:r>
      <w:r>
        <w:rPr>
          <w:rFonts w:asciiTheme="majorHAnsi" w:hAnsiTheme="majorHAnsi" w:cstheme="majorHAnsi"/>
          <w:color w:val="000000" w:themeColor="text1"/>
          <w:sz w:val="22"/>
          <w:szCs w:val="22"/>
        </w:rPr>
        <w:t>ru końcowego, o terminie, którego zamawiający zawiadomi wykonawcę.</w:t>
      </w:r>
      <w:r>
        <w:rPr>
          <w:rFonts w:asciiTheme="majorHAnsi" w:eastAsia="Calibri" w:hAnsiTheme="majorHAnsi" w:cstheme="majorHAnsi"/>
          <w:color w:val="000000" w:themeColor="text1"/>
          <w:sz w:val="22"/>
          <w:szCs w:val="22"/>
        </w:rPr>
        <w:t xml:space="preserve"> </w:t>
      </w:r>
      <w:r>
        <w:rPr>
          <w:rFonts w:asciiTheme="majorHAnsi" w:hAnsiTheme="majorHAnsi" w:cstheme="majorHAnsi"/>
          <w:color w:val="000000" w:themeColor="text1"/>
          <w:sz w:val="22"/>
          <w:szCs w:val="22"/>
        </w:rPr>
        <w:t>Brak przedstawicieli podwykonawców i dalszych podwykonawców uczestniczących w wykonaniu robót budowlanych objętych odbiorem nie wstrzymuje możliwości dokonania odbioru tych robót przez zama</w:t>
      </w:r>
      <w:r>
        <w:rPr>
          <w:rFonts w:asciiTheme="majorHAnsi" w:hAnsiTheme="majorHAnsi" w:cstheme="majorHAnsi"/>
          <w:color w:val="000000" w:themeColor="text1"/>
          <w:sz w:val="22"/>
          <w:szCs w:val="22"/>
        </w:rPr>
        <w:t xml:space="preserve">wiającego. </w:t>
      </w:r>
      <w:bookmarkEnd w:id="30"/>
    </w:p>
    <w:p w:rsidR="0045096E" w:rsidRDefault="00DC60EC">
      <w:pPr>
        <w:pStyle w:val="Tekstpodstawowy"/>
        <w:widowControl/>
        <w:numPr>
          <w:ilvl w:val="0"/>
          <w:numId w:val="45"/>
        </w:numPr>
        <w:tabs>
          <w:tab w:val="left" w:pos="426"/>
        </w:tabs>
        <w:spacing w:after="0"/>
        <w:ind w:left="426" w:hanging="426"/>
        <w:jc w:val="both"/>
        <w:textAlignment w:val="auto"/>
        <w:rPr>
          <w:rFonts w:asciiTheme="majorHAnsi" w:hAnsiTheme="majorHAnsi" w:cstheme="majorHAnsi"/>
          <w:color w:val="000000" w:themeColor="text1"/>
          <w:sz w:val="22"/>
          <w:szCs w:val="22"/>
        </w:rPr>
      </w:pPr>
      <w:r>
        <w:rPr>
          <w:rFonts w:asciiTheme="majorHAnsi" w:eastAsia="Times New Roman" w:hAnsiTheme="majorHAnsi" w:cstheme="majorHAnsi"/>
          <w:color w:val="000000" w:themeColor="text1"/>
          <w:sz w:val="22"/>
          <w:szCs w:val="22"/>
        </w:rPr>
        <w:t>Z czynności odbioru końcowego strony sporządzają protokół zawierający</w:t>
      </w:r>
      <w:r>
        <w:rPr>
          <w:rFonts w:asciiTheme="majorHAnsi" w:hAnsiTheme="majorHAnsi" w:cstheme="majorHAnsi"/>
          <w:color w:val="000000" w:themeColor="text1"/>
          <w:sz w:val="22"/>
          <w:szCs w:val="22"/>
        </w:rPr>
        <w:t xml:space="preserve"> ustalenia dokonane w toku odbioru w tym w szczególności zakres odebranych robót oraz </w:t>
      </w:r>
      <w:r>
        <w:rPr>
          <w:rFonts w:asciiTheme="majorHAnsi" w:hAnsiTheme="majorHAnsi" w:cstheme="majorHAnsi"/>
          <w:color w:val="000000" w:themeColor="text1"/>
          <w:sz w:val="22"/>
          <w:szCs w:val="22"/>
          <w:lang w:eastAsia="ar-SA"/>
        </w:rPr>
        <w:t xml:space="preserve">kwoty należne do zapłaty wykonawcy. </w:t>
      </w:r>
      <w:r>
        <w:rPr>
          <w:rFonts w:asciiTheme="majorHAnsi" w:hAnsiTheme="majorHAnsi" w:cstheme="majorHAnsi"/>
          <w:color w:val="000000" w:themeColor="text1"/>
          <w:sz w:val="22"/>
          <w:szCs w:val="22"/>
        </w:rPr>
        <w:lastRenderedPageBreak/>
        <w:t xml:space="preserve">Odbiór końcowy następuje na podstawie protokołu odbioru podpisanego przez właściwych inspektorów nadzoru, przedstawiciela zamawiającego oraz kierownika budowy i przedstawiciela wykonawcy. </w:t>
      </w:r>
    </w:p>
    <w:p w:rsidR="0045096E" w:rsidRDefault="00DC60EC">
      <w:pPr>
        <w:pStyle w:val="Tekstpodstawowy"/>
        <w:widowControl/>
        <w:numPr>
          <w:ilvl w:val="0"/>
          <w:numId w:val="45"/>
        </w:numPr>
        <w:tabs>
          <w:tab w:val="left" w:pos="426"/>
        </w:tabs>
        <w:spacing w:after="0"/>
        <w:ind w:left="426" w:hanging="426"/>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Jeżeli w toku czynności odbioru końcowego zostaną stwierdzone wady </w:t>
      </w:r>
      <w:r>
        <w:rPr>
          <w:rFonts w:asciiTheme="majorHAnsi" w:hAnsiTheme="majorHAnsi" w:cstheme="majorHAnsi"/>
          <w:color w:val="000000" w:themeColor="text1"/>
          <w:sz w:val="22"/>
          <w:szCs w:val="22"/>
        </w:rPr>
        <w:t>to zamawiającemu przysługują następujące uprawnienia:</w:t>
      </w:r>
    </w:p>
    <w:p w:rsidR="0045096E" w:rsidRDefault="00DC60EC" w:rsidP="00DC60EC">
      <w:pPr>
        <w:pStyle w:val="Tekstpodstawowy"/>
        <w:widowControl/>
        <w:numPr>
          <w:ilvl w:val="0"/>
          <w:numId w:val="80"/>
        </w:numPr>
        <w:tabs>
          <w:tab w:val="clear" w:pos="720"/>
          <w:tab w:val="left" w:pos="2443"/>
        </w:tabs>
        <w:spacing w:after="0"/>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jeżeli wady nie nadają się do usunięcia to:</w:t>
      </w:r>
    </w:p>
    <w:p w:rsidR="0045096E" w:rsidRDefault="00DC60EC">
      <w:pPr>
        <w:pStyle w:val="Tekstpodstawowy"/>
        <w:widowControl/>
        <w:numPr>
          <w:ilvl w:val="0"/>
          <w:numId w:val="57"/>
        </w:numPr>
        <w:tabs>
          <w:tab w:val="left" w:pos="709"/>
        </w:tabs>
        <w:spacing w:after="0"/>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jeżeli umożliwiają one użytkowanie przedmiotu umowy zgodnie z przeznaczeniem, zamawiający może odebrać przedmiot odbioru i obniżyć odpowiednio wynagrodzenie w</w:t>
      </w:r>
      <w:r>
        <w:rPr>
          <w:rFonts w:asciiTheme="majorHAnsi" w:hAnsiTheme="majorHAnsi" w:cstheme="majorHAnsi"/>
          <w:color w:val="000000" w:themeColor="text1"/>
          <w:sz w:val="22"/>
          <w:szCs w:val="22"/>
        </w:rPr>
        <w:t>ykonawcy,</w:t>
      </w:r>
    </w:p>
    <w:p w:rsidR="0045096E" w:rsidRDefault="00DC60EC">
      <w:pPr>
        <w:pStyle w:val="Tekstpodstawowy"/>
        <w:widowControl/>
        <w:numPr>
          <w:ilvl w:val="0"/>
          <w:numId w:val="57"/>
        </w:numPr>
        <w:tabs>
          <w:tab w:val="left" w:pos="709"/>
        </w:tabs>
        <w:spacing w:after="0"/>
        <w:ind w:right="-144"/>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jeżeli uniemożliwiają użytkowanie przedmiotu umowy zgodnie z przeznaczeniem, zamawiający może odstąpić od umowy lub żądać wykonania przedmiotu umowy po raz drugi na koszt wykonawcy, na co wykonawca wyraża zgodę,</w:t>
      </w:r>
    </w:p>
    <w:p w:rsidR="0045096E" w:rsidRDefault="00DC60EC" w:rsidP="00DC60EC">
      <w:pPr>
        <w:pStyle w:val="Tekstpodstawowy"/>
        <w:widowControl/>
        <w:numPr>
          <w:ilvl w:val="0"/>
          <w:numId w:val="81"/>
        </w:numPr>
        <w:tabs>
          <w:tab w:val="clear" w:pos="720"/>
          <w:tab w:val="left" w:pos="2443"/>
        </w:tabs>
        <w:spacing w:after="0"/>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jeżeli wady nadają się do usunięci</w:t>
      </w:r>
      <w:r>
        <w:rPr>
          <w:rFonts w:asciiTheme="majorHAnsi" w:hAnsiTheme="majorHAnsi" w:cstheme="majorHAnsi"/>
          <w:color w:val="000000" w:themeColor="text1"/>
          <w:sz w:val="22"/>
          <w:szCs w:val="22"/>
        </w:rPr>
        <w:t>a to zamawiający może:</w:t>
      </w:r>
    </w:p>
    <w:p w:rsidR="0045096E" w:rsidRDefault="00DC60EC">
      <w:pPr>
        <w:pStyle w:val="Tekstpodstawowy"/>
        <w:widowControl/>
        <w:numPr>
          <w:ilvl w:val="0"/>
          <w:numId w:val="58"/>
        </w:numPr>
        <w:tabs>
          <w:tab w:val="left" w:pos="709"/>
        </w:tabs>
        <w:spacing w:after="0"/>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odmówić odbioru do czasu</w:t>
      </w:r>
      <w:r>
        <w:rPr>
          <w:rFonts w:asciiTheme="majorHAnsi" w:hAnsiTheme="majorHAnsi" w:cstheme="majorHAnsi"/>
          <w:b/>
          <w:bCs/>
          <w:color w:val="000000" w:themeColor="text1"/>
          <w:sz w:val="22"/>
          <w:szCs w:val="22"/>
        </w:rPr>
        <w:t xml:space="preserve"> </w:t>
      </w:r>
      <w:r>
        <w:rPr>
          <w:rFonts w:asciiTheme="majorHAnsi" w:hAnsiTheme="majorHAnsi" w:cstheme="majorHAnsi"/>
          <w:color w:val="000000" w:themeColor="text1"/>
          <w:sz w:val="22"/>
          <w:szCs w:val="22"/>
        </w:rPr>
        <w:t xml:space="preserve">usunięcia wad </w:t>
      </w:r>
      <w:r>
        <w:rPr>
          <w:rFonts w:asciiTheme="majorHAnsi" w:eastAsia="Tahoma" w:hAnsiTheme="majorHAnsi" w:cstheme="majorHAnsi"/>
          <w:color w:val="000000" w:themeColor="text1"/>
          <w:sz w:val="22"/>
          <w:szCs w:val="22"/>
        </w:rPr>
        <w:t xml:space="preserve">– </w:t>
      </w:r>
      <w:r>
        <w:rPr>
          <w:rFonts w:asciiTheme="majorHAnsi" w:eastAsia="Tahoma" w:hAnsiTheme="majorHAnsi" w:cstheme="majorHAnsi"/>
          <w:b/>
          <w:bCs/>
          <w:color w:val="000000" w:themeColor="text1"/>
          <w:sz w:val="22"/>
          <w:szCs w:val="22"/>
        </w:rPr>
        <w:t>o</w:t>
      </w:r>
      <w:r>
        <w:rPr>
          <w:rStyle w:val="Pogrubienie"/>
          <w:rFonts w:asciiTheme="majorHAnsi" w:hAnsiTheme="majorHAnsi" w:cstheme="majorHAnsi"/>
          <w:b w:val="0"/>
          <w:bCs w:val="0"/>
          <w:color w:val="000000" w:themeColor="text1"/>
          <w:sz w:val="22"/>
          <w:szCs w:val="22"/>
        </w:rPr>
        <w:t>dmowa odbioru przez zamawiającego będzie uzasadniona jedynie w przypadku, gdy przedmiot odbioru będzie zakwalifikowany jako wykonany niezgodnie z dokumentacją projektową  i zasadami wiedzy te</w:t>
      </w:r>
      <w:r>
        <w:rPr>
          <w:rStyle w:val="Pogrubienie"/>
          <w:rFonts w:asciiTheme="majorHAnsi" w:hAnsiTheme="majorHAnsi" w:cstheme="majorHAnsi"/>
          <w:b w:val="0"/>
          <w:bCs w:val="0"/>
          <w:color w:val="000000" w:themeColor="text1"/>
          <w:sz w:val="22"/>
          <w:szCs w:val="22"/>
        </w:rPr>
        <w:t>chnicznej lub wady będą na tyle istotne, że przedmiot odbioru nie będzie się nadawał do użytkowania</w:t>
      </w:r>
      <w:r>
        <w:rPr>
          <w:rFonts w:asciiTheme="majorHAnsi" w:eastAsia="Tahoma" w:hAnsiTheme="majorHAnsi" w:cstheme="majorHAnsi"/>
          <w:b/>
          <w:bCs/>
          <w:color w:val="000000" w:themeColor="text1"/>
          <w:sz w:val="22"/>
          <w:szCs w:val="22"/>
        </w:rPr>
        <w:t xml:space="preserve">; </w:t>
      </w:r>
      <w:r>
        <w:rPr>
          <w:rFonts w:asciiTheme="majorHAnsi" w:eastAsia="Tahoma" w:hAnsiTheme="majorHAnsi" w:cstheme="majorHAnsi"/>
          <w:color w:val="000000" w:themeColor="text1"/>
          <w:sz w:val="22"/>
          <w:szCs w:val="22"/>
        </w:rPr>
        <w:t>w przypadku odmowy odbioru, zamawiający określa w protokole powód nieodebrania robót i termin usunięcia wad lub</w:t>
      </w:r>
    </w:p>
    <w:p w:rsidR="0045096E" w:rsidRDefault="00DC60EC">
      <w:pPr>
        <w:pStyle w:val="Tekstpodstawowy"/>
        <w:widowControl/>
        <w:numPr>
          <w:ilvl w:val="0"/>
          <w:numId w:val="58"/>
        </w:numPr>
        <w:tabs>
          <w:tab w:val="left" w:pos="709"/>
        </w:tabs>
        <w:spacing w:after="0"/>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dokonać odbioru i wyznaczyć termin usunięci</w:t>
      </w:r>
      <w:r>
        <w:rPr>
          <w:rFonts w:asciiTheme="majorHAnsi" w:hAnsiTheme="majorHAnsi" w:cstheme="majorHAnsi"/>
          <w:color w:val="000000" w:themeColor="text1"/>
          <w:sz w:val="22"/>
          <w:szCs w:val="22"/>
        </w:rPr>
        <w:t xml:space="preserve">a wad zatrzymując odpowiednią do kosztów usunięcia wad część wynagrodzenia wykonawcy tytułem kaucji gwarancyjnej. </w:t>
      </w:r>
    </w:p>
    <w:p w:rsidR="0045096E" w:rsidRDefault="00DC60EC">
      <w:pPr>
        <w:pStyle w:val="Tekstpodstawowy"/>
        <w:widowControl/>
        <w:numPr>
          <w:ilvl w:val="0"/>
          <w:numId w:val="45"/>
        </w:numPr>
        <w:tabs>
          <w:tab w:val="left" w:pos="426"/>
        </w:tabs>
        <w:spacing w:after="0"/>
        <w:ind w:left="426" w:hanging="426"/>
        <w:jc w:val="both"/>
        <w:textAlignment w:val="auto"/>
        <w:rPr>
          <w:rFonts w:asciiTheme="majorHAnsi" w:hAnsiTheme="majorHAnsi" w:cstheme="majorHAnsi"/>
          <w:color w:val="FF0000"/>
          <w:sz w:val="22"/>
          <w:szCs w:val="22"/>
        </w:rPr>
      </w:pPr>
      <w:r>
        <w:rPr>
          <w:rFonts w:asciiTheme="majorHAnsi" w:hAnsiTheme="majorHAnsi" w:cstheme="majorHAnsi"/>
          <w:color w:val="000000" w:themeColor="text1"/>
          <w:sz w:val="22"/>
          <w:szCs w:val="22"/>
        </w:rPr>
        <w:t>W przypadku odbioru końcowego robót budowlanych objętych przedmiotem umowy z wadami, wykonawca jest zobowiązany do zawiadomienia, zamawiające</w:t>
      </w:r>
      <w:r>
        <w:rPr>
          <w:rFonts w:asciiTheme="majorHAnsi" w:hAnsiTheme="majorHAnsi" w:cstheme="majorHAnsi"/>
          <w:color w:val="000000" w:themeColor="text1"/>
          <w:sz w:val="22"/>
          <w:szCs w:val="22"/>
        </w:rPr>
        <w:t xml:space="preserve">go i właściwego inspektora nadzoru o usunięciu wad stwierdzonych w trakcie odbioru. Zamawiający przystąpi do odbioru zgłoszonych robót po usunięciu wad nastąpi niezwłocznie, jednak nie później niż w terminie </w:t>
      </w:r>
      <w:r>
        <w:rPr>
          <w:rFonts w:asciiTheme="majorHAnsi" w:hAnsiTheme="majorHAnsi" w:cstheme="majorHAnsi"/>
          <w:b/>
          <w:bCs/>
          <w:color w:val="000000" w:themeColor="text1"/>
          <w:sz w:val="22"/>
          <w:szCs w:val="22"/>
        </w:rPr>
        <w:t xml:space="preserve">3 dni </w:t>
      </w:r>
      <w:r>
        <w:rPr>
          <w:rFonts w:asciiTheme="majorHAnsi" w:hAnsiTheme="majorHAnsi" w:cstheme="majorHAnsi"/>
          <w:color w:val="000000" w:themeColor="text1"/>
          <w:sz w:val="22"/>
          <w:szCs w:val="22"/>
        </w:rPr>
        <w:t>od dnia otrzymania zawiadomienia. W czynno</w:t>
      </w:r>
      <w:r>
        <w:rPr>
          <w:rFonts w:asciiTheme="majorHAnsi" w:hAnsiTheme="majorHAnsi" w:cstheme="majorHAnsi"/>
          <w:color w:val="000000" w:themeColor="text1"/>
          <w:sz w:val="22"/>
          <w:szCs w:val="22"/>
        </w:rPr>
        <w:t>ściach odbioru będą brali udział w szczególności przedstawiciel zamawiającego, właściwy inspektor nadzoru oraz kierownik budowy i przedstawiciel wykonawcy. z czynności odbioru usunięcia wad zamawiający sporządza protokół zawierający ustalenia dokonane w to</w:t>
      </w:r>
      <w:r>
        <w:rPr>
          <w:rFonts w:asciiTheme="majorHAnsi" w:hAnsiTheme="majorHAnsi" w:cstheme="majorHAnsi"/>
          <w:color w:val="000000" w:themeColor="text1"/>
          <w:sz w:val="22"/>
          <w:szCs w:val="22"/>
        </w:rPr>
        <w:t xml:space="preserve">ku odbioru. </w:t>
      </w:r>
    </w:p>
    <w:p w:rsidR="0045096E" w:rsidRDefault="00DC60EC">
      <w:pPr>
        <w:pStyle w:val="Tekstpodstawowy"/>
        <w:widowControl/>
        <w:numPr>
          <w:ilvl w:val="0"/>
          <w:numId w:val="45"/>
        </w:numPr>
        <w:tabs>
          <w:tab w:val="left" w:pos="426"/>
        </w:tabs>
        <w:spacing w:after="0"/>
        <w:ind w:left="426" w:hanging="426"/>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Nie usunięcie wad w wyznaczonym terminie może spowodować zlecenie ich wykonania na rachunek i koszt wykonawcy, na co wykonawca wyraża zgodę. Wszelkie powstałe z tego tytułu koszty zamawiający może pokryć z zabezpieczenia należytego wykonania u</w:t>
      </w:r>
      <w:r>
        <w:rPr>
          <w:rFonts w:asciiTheme="majorHAnsi" w:hAnsiTheme="majorHAnsi" w:cstheme="majorHAnsi"/>
          <w:color w:val="000000" w:themeColor="text1"/>
          <w:sz w:val="22"/>
          <w:szCs w:val="22"/>
        </w:rPr>
        <w:t>mowy a także z wynagrodzenia należnego wykonawcy z tytułu realizacji niniejszej umowy, na co wykonawca wyraża zgodę.</w:t>
      </w:r>
    </w:p>
    <w:p w:rsidR="0045096E" w:rsidRDefault="0045096E">
      <w:pPr>
        <w:pStyle w:val="Standard"/>
        <w:tabs>
          <w:tab w:val="left" w:pos="284"/>
        </w:tabs>
        <w:rPr>
          <w:rFonts w:asciiTheme="majorHAnsi" w:hAnsiTheme="majorHAnsi" w:cstheme="majorHAnsi"/>
          <w:sz w:val="22"/>
          <w:szCs w:val="22"/>
          <w:lang w:eastAsia="pl-PL"/>
        </w:rPr>
      </w:pPr>
    </w:p>
    <w:p w:rsidR="0045096E" w:rsidRDefault="0045096E">
      <w:pPr>
        <w:pStyle w:val="Standard"/>
        <w:tabs>
          <w:tab w:val="left" w:pos="284"/>
        </w:tabs>
        <w:rPr>
          <w:rFonts w:asciiTheme="majorHAnsi" w:hAnsiTheme="majorHAnsi" w:cstheme="majorHAnsi"/>
          <w:sz w:val="22"/>
          <w:szCs w:val="22"/>
          <w:lang w:eastAsia="pl-PL"/>
        </w:rPr>
      </w:pPr>
    </w:p>
    <w:p w:rsidR="0045096E" w:rsidRDefault="0045096E">
      <w:pPr>
        <w:pStyle w:val="Standard"/>
        <w:rPr>
          <w:rFonts w:asciiTheme="majorHAnsi" w:hAnsiTheme="majorHAnsi" w:cstheme="majorHAnsi"/>
          <w:sz w:val="22"/>
          <w:szCs w:val="22"/>
        </w:rPr>
      </w:pPr>
    </w:p>
    <w:p w:rsidR="0045096E" w:rsidRDefault="00DC60EC">
      <w:pPr>
        <w:pStyle w:val="Standard"/>
        <w:jc w:val="center"/>
        <w:rPr>
          <w:rFonts w:asciiTheme="majorHAnsi" w:hAnsiTheme="majorHAnsi" w:cstheme="majorHAnsi"/>
          <w:sz w:val="22"/>
          <w:szCs w:val="22"/>
        </w:rPr>
      </w:pPr>
      <w:r>
        <w:rPr>
          <w:rFonts w:asciiTheme="majorHAnsi" w:eastAsia="Times New Roman" w:hAnsiTheme="majorHAnsi" w:cstheme="majorHAnsi"/>
          <w:b/>
          <w:bCs/>
          <w:sz w:val="22"/>
          <w:szCs w:val="22"/>
          <w:lang w:eastAsia="ar-SA"/>
        </w:rPr>
        <w:t>§ 20.</w:t>
      </w:r>
    </w:p>
    <w:p w:rsidR="0045096E" w:rsidRDefault="00DC60EC">
      <w:pPr>
        <w:pStyle w:val="Standard"/>
        <w:jc w:val="center"/>
        <w:rPr>
          <w:rFonts w:asciiTheme="majorHAnsi" w:hAnsiTheme="majorHAnsi" w:cstheme="majorHAnsi"/>
          <w:sz w:val="22"/>
          <w:szCs w:val="22"/>
        </w:rPr>
      </w:pPr>
      <w:r>
        <w:rPr>
          <w:rFonts w:asciiTheme="majorHAnsi" w:eastAsia="Times New Roman" w:hAnsiTheme="majorHAnsi" w:cstheme="majorHAnsi"/>
          <w:b/>
          <w:bCs/>
          <w:sz w:val="22"/>
          <w:szCs w:val="22"/>
          <w:lang w:eastAsia="ar-SA"/>
        </w:rPr>
        <w:t>Zmiany w umowie</w:t>
      </w:r>
    </w:p>
    <w:p w:rsidR="0045096E" w:rsidRDefault="00DC60EC">
      <w:pPr>
        <w:pStyle w:val="Standard"/>
        <w:numPr>
          <w:ilvl w:val="0"/>
          <w:numId w:val="39"/>
        </w:numPr>
        <w:tabs>
          <w:tab w:val="left" w:pos="284"/>
        </w:tabs>
        <w:ind w:left="0" w:firstLine="0"/>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Zamawiający dopuszcza możliwość zmiany Umowy zgodnej z art. 455 ustawy PZP. </w:t>
      </w:r>
    </w:p>
    <w:p w:rsidR="0045096E" w:rsidRDefault="00DC60EC">
      <w:pPr>
        <w:pStyle w:val="Standard"/>
        <w:numPr>
          <w:ilvl w:val="0"/>
          <w:numId w:val="39"/>
        </w:numPr>
        <w:tabs>
          <w:tab w:val="left" w:pos="284"/>
        </w:tabs>
        <w:ind w:left="0" w:firstLine="0"/>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Zmiany  umowy wymagają pod rygorem </w:t>
      </w:r>
      <w:r>
        <w:rPr>
          <w:rFonts w:asciiTheme="majorHAnsi" w:eastAsia="Times New Roman" w:hAnsiTheme="majorHAnsi" w:cstheme="majorHAnsi"/>
          <w:sz w:val="22"/>
          <w:szCs w:val="22"/>
        </w:rPr>
        <w:t>nieważności zgody obu Stron, z zachowaniem formy pisemnej w postaci aneksu.</w:t>
      </w:r>
      <w:bookmarkStart w:id="31" w:name="_Hlk72326488"/>
      <w:bookmarkStart w:id="32" w:name="_Hlk65164514"/>
    </w:p>
    <w:p w:rsidR="0045096E" w:rsidRDefault="00DC60EC">
      <w:pPr>
        <w:pStyle w:val="Standard"/>
        <w:numPr>
          <w:ilvl w:val="0"/>
          <w:numId w:val="39"/>
        </w:numPr>
        <w:tabs>
          <w:tab w:val="left" w:pos="284"/>
        </w:tabs>
        <w:ind w:left="0" w:firstLine="0"/>
        <w:rPr>
          <w:rFonts w:asciiTheme="majorHAnsi" w:eastAsia="Times New Roman" w:hAnsiTheme="majorHAnsi" w:cstheme="majorHAnsi"/>
          <w:sz w:val="22"/>
          <w:szCs w:val="22"/>
        </w:rPr>
      </w:pPr>
      <w:r>
        <w:rPr>
          <w:rFonts w:asciiTheme="majorHAnsi" w:eastAsia="Calibri" w:hAnsiTheme="majorHAnsi" w:cstheme="majorHAnsi"/>
          <w:color w:val="000000" w:themeColor="text1"/>
          <w:sz w:val="22"/>
          <w:szCs w:val="22"/>
        </w:rPr>
        <w:t xml:space="preserve">Dopuszcza się zmianę </w:t>
      </w:r>
      <w:r>
        <w:rPr>
          <w:rFonts w:asciiTheme="majorHAnsi" w:hAnsiTheme="majorHAnsi" w:cstheme="majorHAnsi"/>
          <w:color w:val="000000" w:themeColor="text1"/>
          <w:sz w:val="22"/>
          <w:szCs w:val="22"/>
        </w:rPr>
        <w:t>terminu realizacji przedmiotu umowy w przypadku:</w:t>
      </w:r>
    </w:p>
    <w:p w:rsidR="0045096E" w:rsidRDefault="00DC60EC">
      <w:pPr>
        <w:widowControl/>
        <w:numPr>
          <w:ilvl w:val="0"/>
          <w:numId w:val="61"/>
        </w:numPr>
        <w:tabs>
          <w:tab w:val="left" w:pos="851"/>
        </w:tabs>
        <w:spacing w:line="276" w:lineRule="auto"/>
        <w:ind w:left="851" w:hanging="425"/>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wystąpienia okoliczności, których nie można było przewidzieć w chwili zawarcia umowy, obiektywnie niezależnych</w:t>
      </w:r>
      <w:r>
        <w:rPr>
          <w:rFonts w:asciiTheme="majorHAnsi" w:hAnsiTheme="majorHAnsi" w:cstheme="majorHAnsi"/>
          <w:color w:val="000000" w:themeColor="text1"/>
          <w:sz w:val="22"/>
          <w:szCs w:val="22"/>
        </w:rPr>
        <w:t xml:space="preserve"> od wykonawcy, a mających wpływ na wydłużenie okresu realizacji umowy, a w szczególności okoliczności siły wyższej, przez którą należy rozumieć zdarzenie zewnętrzne </w:t>
      </w:r>
      <w:r>
        <w:rPr>
          <w:rFonts w:asciiTheme="majorHAnsi" w:hAnsiTheme="majorHAnsi" w:cstheme="majorHAnsi"/>
          <w:color w:val="000000" w:themeColor="text1"/>
          <w:sz w:val="22"/>
          <w:szCs w:val="22"/>
        </w:rPr>
        <w:lastRenderedPageBreak/>
        <w:t>o charakterze niezależnym od obu stron, którego strony nie mogły przewidzieć przed zawarcie</w:t>
      </w:r>
      <w:r>
        <w:rPr>
          <w:rFonts w:asciiTheme="majorHAnsi" w:hAnsiTheme="majorHAnsi" w:cstheme="majorHAnsi"/>
          <w:color w:val="000000" w:themeColor="text1"/>
          <w:sz w:val="22"/>
          <w:szCs w:val="22"/>
        </w:rPr>
        <w:t>m umowy i którego nie można było uniknąć ani któremu strony nie mogły zapobiec przy zachowaniu należytej staranności (np. pożar, powódź, inne klęski żywiołowe, promieniowanie lub skażenie, zamieszki, strajki, ataki terrorystyczne, działania wojenne, sytuac</w:t>
      </w:r>
      <w:r>
        <w:rPr>
          <w:rFonts w:asciiTheme="majorHAnsi" w:hAnsiTheme="majorHAnsi" w:cstheme="majorHAnsi"/>
          <w:color w:val="000000" w:themeColor="text1"/>
          <w:sz w:val="22"/>
          <w:szCs w:val="22"/>
        </w:rPr>
        <w:t xml:space="preserve">ji przedłużenia obowiązywania lub konieczności wprowadzenia rozwiązań związanych z przeciwdziałaniem i zwalczaniem COVID-19, innych chorób zakaźnych oraz wywołanych nimi sytuacji kryzysowych, inne), a mających istotny wpływ na wydłużenie okresu realizacji </w:t>
      </w:r>
      <w:r>
        <w:rPr>
          <w:rFonts w:asciiTheme="majorHAnsi" w:hAnsiTheme="majorHAnsi" w:cstheme="majorHAnsi"/>
          <w:color w:val="000000" w:themeColor="text1"/>
          <w:sz w:val="22"/>
          <w:szCs w:val="22"/>
        </w:rPr>
        <w:t>umowy, których wystąpienie zostało potwierdzone wpisem do dziennika budowy przez inspektora nadzoru inwestorskiego i zostało zaakceptowane przez zamawiającego – stwierdzenie wpływu w/w okoliczności na termin realizacji przedmiotu umowy nastąpi na podstawie</w:t>
      </w:r>
      <w:r>
        <w:rPr>
          <w:rFonts w:asciiTheme="majorHAnsi" w:hAnsiTheme="majorHAnsi" w:cstheme="majorHAnsi"/>
          <w:color w:val="000000" w:themeColor="text1"/>
          <w:sz w:val="22"/>
          <w:szCs w:val="22"/>
        </w:rPr>
        <w:t xml:space="preserve"> dowodów przedłożonych przez wykonawcę, potwierdzających wpływ w/w okoliczności na należyte wykonanie przedmiotu umowy, w tym termin jej realizacji - w przypadku zdarzeń siły wyższej zaistniałych w związku ze stanem epidemii lub zagrożenia epidemicznego, d</w:t>
      </w:r>
      <w:r>
        <w:rPr>
          <w:rFonts w:asciiTheme="majorHAnsi" w:hAnsiTheme="majorHAnsi" w:cstheme="majorHAnsi"/>
          <w:color w:val="000000" w:themeColor="text1"/>
          <w:sz w:val="22"/>
          <w:szCs w:val="22"/>
        </w:rPr>
        <w:t>la ich potwierdzenia nie jest wymagany wpis do dziennika budowy ani też akceptacja zamawiającego,</w:t>
      </w:r>
    </w:p>
    <w:p w:rsidR="0045096E" w:rsidRDefault="00DC60EC">
      <w:pPr>
        <w:widowControl/>
        <w:numPr>
          <w:ilvl w:val="0"/>
          <w:numId w:val="61"/>
        </w:numPr>
        <w:tabs>
          <w:tab w:val="left" w:pos="851"/>
        </w:tabs>
        <w:spacing w:line="276" w:lineRule="auto"/>
        <w:ind w:left="851"/>
        <w:jc w:val="both"/>
        <w:textAlignment w:val="auto"/>
        <w:rPr>
          <w:rFonts w:asciiTheme="majorHAnsi" w:hAnsiTheme="majorHAnsi" w:cstheme="majorHAnsi"/>
          <w:color w:val="000000" w:themeColor="text1"/>
          <w:sz w:val="22"/>
          <w:szCs w:val="22"/>
        </w:rPr>
      </w:pPr>
      <w:bookmarkStart w:id="33" w:name="_Hlk111805256"/>
      <w:r>
        <w:rPr>
          <w:rFonts w:asciiTheme="majorHAnsi" w:hAnsiTheme="majorHAnsi" w:cstheme="majorHAnsi"/>
          <w:color w:val="000000" w:themeColor="text1"/>
          <w:sz w:val="22"/>
          <w:szCs w:val="22"/>
        </w:rPr>
        <w:t>zwłoki zamawiającego w przekazaniu terenu budowy, polecenia wstrzymania wykonywania robót, zwłoki zamawiającego w dokonaniu odbioru robót, konieczności usunię</w:t>
      </w:r>
      <w:r>
        <w:rPr>
          <w:rFonts w:asciiTheme="majorHAnsi" w:hAnsiTheme="majorHAnsi" w:cstheme="majorHAnsi"/>
          <w:color w:val="000000" w:themeColor="text1"/>
          <w:sz w:val="22"/>
          <w:szCs w:val="22"/>
        </w:rPr>
        <w:t>cia wady lub wprowadzenia zmian w dokumentacji projektowej w zakresie, w jakim ww. okoliczności miały lub będą mogły mieć wpływ na niedotrzymanie terminu wykonania umowy – w takim przypadku możliwe jest wydłużenie terminu wykonania umowy maksymalnie o okre</w:t>
      </w:r>
      <w:r>
        <w:rPr>
          <w:rFonts w:asciiTheme="majorHAnsi" w:hAnsiTheme="majorHAnsi" w:cstheme="majorHAnsi"/>
          <w:color w:val="000000" w:themeColor="text1"/>
          <w:sz w:val="22"/>
          <w:szCs w:val="22"/>
        </w:rPr>
        <w:t>s w jakim ww. okoliczności miały miejsce,</w:t>
      </w:r>
      <w:bookmarkEnd w:id="33"/>
    </w:p>
    <w:p w:rsidR="0045096E" w:rsidRDefault="00DC60EC">
      <w:pPr>
        <w:widowControl/>
        <w:numPr>
          <w:ilvl w:val="0"/>
          <w:numId w:val="61"/>
        </w:numPr>
        <w:tabs>
          <w:tab w:val="left" w:pos="851"/>
        </w:tabs>
        <w:spacing w:line="276" w:lineRule="auto"/>
        <w:ind w:left="851"/>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stwierdzenia odmiennych od przyjętych w dokumentacji projektowej warunków wymagających wykonania dodatkowych robót – w takim przypadku możliwe jest wydłużenie terminu wykonania poszczególnych etapów maksymalnie o o</w:t>
      </w:r>
      <w:r>
        <w:rPr>
          <w:rFonts w:asciiTheme="majorHAnsi" w:hAnsiTheme="majorHAnsi" w:cstheme="majorHAnsi"/>
          <w:color w:val="000000" w:themeColor="text1"/>
          <w:sz w:val="22"/>
          <w:szCs w:val="22"/>
        </w:rPr>
        <w:t>kres niezbędny do wykonania robót dodatkowych,</w:t>
      </w:r>
    </w:p>
    <w:p w:rsidR="0045096E" w:rsidRDefault="00DC60EC">
      <w:pPr>
        <w:widowControl/>
        <w:numPr>
          <w:ilvl w:val="0"/>
          <w:numId w:val="61"/>
        </w:numPr>
        <w:tabs>
          <w:tab w:val="left" w:pos="851"/>
        </w:tabs>
        <w:spacing w:line="276" w:lineRule="auto"/>
        <w:ind w:left="851"/>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ujawnienia odkrycia archeologicznego, jeżeli okoliczności te mają wpływ na konieczność przerwania realizacji robót – w takim przypadku możliwe jest wydłużenie terminu wykonania umowy maksymalnie o okres w jaki</w:t>
      </w:r>
      <w:r>
        <w:rPr>
          <w:rFonts w:asciiTheme="majorHAnsi" w:hAnsiTheme="majorHAnsi" w:cstheme="majorHAnsi"/>
          <w:color w:val="000000" w:themeColor="text1"/>
          <w:sz w:val="22"/>
          <w:szCs w:val="22"/>
        </w:rPr>
        <w:t>m ww. okoliczności miały miejsce,</w:t>
      </w:r>
    </w:p>
    <w:p w:rsidR="0045096E" w:rsidRDefault="00DC60EC">
      <w:pPr>
        <w:widowControl/>
        <w:numPr>
          <w:ilvl w:val="0"/>
          <w:numId w:val="61"/>
        </w:numPr>
        <w:tabs>
          <w:tab w:val="left" w:pos="851"/>
        </w:tabs>
        <w:spacing w:line="276" w:lineRule="auto"/>
        <w:ind w:left="851"/>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konieczności prowadzenia uzgodnień z właścicielami urządzeń obcych lub właścicielami nieruchomości skutkujących brakiem możliwości rozpoczęcia robót lub przerwaniem realizacji robót – w takim przypadku możliwe jest wydłuże</w:t>
      </w:r>
      <w:r>
        <w:rPr>
          <w:rFonts w:asciiTheme="majorHAnsi" w:hAnsiTheme="majorHAnsi" w:cstheme="majorHAnsi"/>
          <w:color w:val="000000" w:themeColor="text1"/>
          <w:sz w:val="22"/>
          <w:szCs w:val="22"/>
        </w:rPr>
        <w:t>nie terminu wykonania umowy maksymalnie o okres w jakim ww. okoliczności miały miejsce,</w:t>
      </w:r>
    </w:p>
    <w:p w:rsidR="0045096E" w:rsidRDefault="00DC60EC">
      <w:pPr>
        <w:widowControl/>
        <w:numPr>
          <w:ilvl w:val="0"/>
          <w:numId w:val="61"/>
        </w:numPr>
        <w:tabs>
          <w:tab w:val="left" w:pos="851"/>
        </w:tabs>
        <w:spacing w:line="276" w:lineRule="auto"/>
        <w:ind w:left="851"/>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wstrzymania budowy przez zamawiającego lub właściwy organ z przyczyn niezawinionych przez wykonawcę – w takim przypadku możliwe jest wydłużenie terminu wykonania umowy </w:t>
      </w:r>
      <w:r>
        <w:rPr>
          <w:rFonts w:asciiTheme="majorHAnsi" w:hAnsiTheme="majorHAnsi" w:cstheme="majorHAnsi"/>
          <w:color w:val="000000" w:themeColor="text1"/>
          <w:sz w:val="22"/>
          <w:szCs w:val="22"/>
        </w:rPr>
        <w:t xml:space="preserve">maksymalnie o okres w jakim ww. okoliczności miały miejsce, </w:t>
      </w:r>
    </w:p>
    <w:p w:rsidR="0045096E" w:rsidRDefault="00DC60EC">
      <w:pPr>
        <w:widowControl/>
        <w:numPr>
          <w:ilvl w:val="0"/>
          <w:numId w:val="61"/>
        </w:numPr>
        <w:tabs>
          <w:tab w:val="left" w:pos="851"/>
        </w:tabs>
        <w:spacing w:line="276" w:lineRule="auto"/>
        <w:ind w:left="851"/>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przekroczenia zakreślonych przez prawo terminów wydania przez organy administracji map, uzgodnień, opinii, decyzji, zezwoleń, itp. – w takim przypadku możliwe jest wydłużenie terminu wykonania um</w:t>
      </w:r>
      <w:r>
        <w:rPr>
          <w:rFonts w:asciiTheme="majorHAnsi" w:hAnsiTheme="majorHAnsi" w:cstheme="majorHAnsi"/>
          <w:color w:val="000000" w:themeColor="text1"/>
          <w:sz w:val="22"/>
          <w:szCs w:val="22"/>
        </w:rPr>
        <w:t>owy maksymalnie o okres w jakim ww. okoliczności miały miejsce,</w:t>
      </w:r>
    </w:p>
    <w:p w:rsidR="0045096E" w:rsidRDefault="00DC60EC">
      <w:pPr>
        <w:widowControl/>
        <w:numPr>
          <w:ilvl w:val="0"/>
          <w:numId w:val="61"/>
        </w:numPr>
        <w:tabs>
          <w:tab w:val="left" w:pos="851"/>
        </w:tabs>
        <w:spacing w:line="276" w:lineRule="auto"/>
        <w:ind w:left="851"/>
        <w:jc w:val="both"/>
        <w:textAlignment w:val="auto"/>
        <w:rPr>
          <w:rFonts w:asciiTheme="majorHAnsi" w:hAnsiTheme="majorHAnsi" w:cstheme="majorHAnsi"/>
          <w:color w:val="000000" w:themeColor="text1"/>
          <w:sz w:val="22"/>
          <w:szCs w:val="22"/>
        </w:rPr>
      </w:pPr>
      <w:bookmarkStart w:id="34" w:name="_Hlk111805309"/>
      <w:r>
        <w:rPr>
          <w:rFonts w:asciiTheme="majorHAnsi" w:eastAsia="Calibri" w:hAnsiTheme="majorHAnsi" w:cstheme="majorHAnsi"/>
          <w:color w:val="000000" w:themeColor="text1"/>
          <w:sz w:val="22"/>
          <w:szCs w:val="22"/>
          <w:lang w:eastAsia="en-US"/>
        </w:rPr>
        <w:t>w przypadku wystąpienia konieczności wykonania robót zamiennych lub robót dodatkowych, jeśli konieczność wykonania prac w tym zakresie nie jest następstwem okoliczności, za które odpowiedzialn</w:t>
      </w:r>
      <w:r>
        <w:rPr>
          <w:rFonts w:asciiTheme="majorHAnsi" w:eastAsia="Calibri" w:hAnsiTheme="majorHAnsi" w:cstheme="majorHAnsi"/>
          <w:color w:val="000000" w:themeColor="text1"/>
          <w:sz w:val="22"/>
          <w:szCs w:val="22"/>
          <w:lang w:eastAsia="en-US"/>
        </w:rPr>
        <w:t>ość ponosi wykonawca, o </w:t>
      </w:r>
      <w:r>
        <w:rPr>
          <w:rFonts w:asciiTheme="majorHAnsi" w:hAnsiTheme="majorHAnsi" w:cstheme="majorHAnsi"/>
          <w:color w:val="000000" w:themeColor="text1"/>
          <w:sz w:val="22"/>
          <w:szCs w:val="22"/>
        </w:rPr>
        <w:t xml:space="preserve">ile ich wykonanie </w:t>
      </w:r>
      <w:r>
        <w:rPr>
          <w:rFonts w:asciiTheme="majorHAnsi" w:eastAsia="Verdana,Bold" w:hAnsiTheme="majorHAnsi" w:cstheme="majorHAnsi"/>
          <w:color w:val="000000" w:themeColor="text1"/>
          <w:sz w:val="22"/>
          <w:szCs w:val="22"/>
        </w:rPr>
        <w:t xml:space="preserve">powoduje konieczność przedłużenia terminu wykonania </w:t>
      </w:r>
      <w:r>
        <w:rPr>
          <w:rFonts w:asciiTheme="majorHAnsi" w:hAnsiTheme="majorHAnsi" w:cstheme="majorHAnsi"/>
          <w:color w:val="000000" w:themeColor="text1"/>
          <w:sz w:val="22"/>
          <w:szCs w:val="22"/>
        </w:rPr>
        <w:t>robót objętych niniejszą umową – w takim przypadku możliwe jest wydłużenie terminu wykonania maksymalnie o okres niezbędny do wykonania robót dodatkowych lub zami</w:t>
      </w:r>
      <w:r>
        <w:rPr>
          <w:rFonts w:asciiTheme="majorHAnsi" w:hAnsiTheme="majorHAnsi" w:cstheme="majorHAnsi"/>
          <w:color w:val="000000" w:themeColor="text1"/>
          <w:sz w:val="22"/>
          <w:szCs w:val="22"/>
        </w:rPr>
        <w:t xml:space="preserve">ennych </w:t>
      </w:r>
    </w:p>
    <w:p w:rsidR="0045096E" w:rsidRDefault="00DC60EC">
      <w:pPr>
        <w:widowControl/>
        <w:numPr>
          <w:ilvl w:val="0"/>
          <w:numId w:val="61"/>
        </w:numPr>
        <w:tabs>
          <w:tab w:val="left" w:pos="841"/>
        </w:tabs>
        <w:spacing w:line="276" w:lineRule="auto"/>
        <w:ind w:left="851"/>
        <w:jc w:val="both"/>
        <w:textAlignment w:val="auto"/>
        <w:rPr>
          <w:rFonts w:asciiTheme="majorHAnsi" w:eastAsia="Calibri" w:hAnsiTheme="majorHAnsi" w:cstheme="majorHAnsi"/>
          <w:color w:val="000000" w:themeColor="text1"/>
          <w:sz w:val="22"/>
          <w:szCs w:val="22"/>
          <w:lang w:eastAsia="en-US"/>
        </w:rPr>
      </w:pPr>
      <w:r>
        <w:rPr>
          <w:rFonts w:asciiTheme="majorHAnsi" w:eastAsia="Calibri" w:hAnsiTheme="majorHAnsi" w:cstheme="majorHAnsi"/>
          <w:color w:val="000000" w:themeColor="text1"/>
          <w:sz w:val="22"/>
          <w:szCs w:val="22"/>
          <w:lang w:eastAsia="en-US"/>
        </w:rPr>
        <w:lastRenderedPageBreak/>
        <w:t>wystąpienia szczególnie niesprzyjających warunków atmosferycznych uniemożliwiających prowadzenie robót budowlanych, przeprowadzanie prób i sprawdzeń, dokonywanie odbiorów - przez szczególnie niesprzyjające warunki atmosferyczne rozumie się;</w:t>
      </w:r>
    </w:p>
    <w:p w:rsidR="0045096E" w:rsidRDefault="00DC60EC">
      <w:pPr>
        <w:pStyle w:val="Akapitzlist"/>
        <w:widowControl w:val="0"/>
        <w:numPr>
          <w:ilvl w:val="4"/>
          <w:numId w:val="65"/>
        </w:numPr>
        <w:tabs>
          <w:tab w:val="left" w:pos="841"/>
        </w:tabs>
        <w:spacing w:line="276" w:lineRule="auto"/>
        <w:ind w:left="1276" w:right="108" w:hanging="357"/>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w w:val="105"/>
          <w:sz w:val="22"/>
          <w:szCs w:val="22"/>
        </w:rPr>
        <w:t xml:space="preserve">wystąpienie </w:t>
      </w:r>
      <w:r>
        <w:rPr>
          <w:rFonts w:asciiTheme="majorHAnsi" w:hAnsiTheme="majorHAnsi" w:cstheme="majorHAnsi"/>
          <w:color w:val="000000" w:themeColor="text1"/>
          <w:sz w:val="22"/>
          <w:szCs w:val="22"/>
        </w:rPr>
        <w:t xml:space="preserve">niskiej temperatury </w:t>
      </w:r>
      <w:proofErr w:type="spellStart"/>
      <w:r>
        <w:rPr>
          <w:rFonts w:asciiTheme="majorHAnsi" w:hAnsiTheme="majorHAnsi" w:cstheme="majorHAnsi"/>
          <w:color w:val="000000" w:themeColor="text1"/>
          <w:sz w:val="22"/>
          <w:szCs w:val="22"/>
        </w:rPr>
        <w:t>t.j</w:t>
      </w:r>
      <w:proofErr w:type="spellEnd"/>
      <w:r>
        <w:rPr>
          <w:rFonts w:asciiTheme="majorHAnsi" w:hAnsiTheme="majorHAnsi" w:cstheme="majorHAnsi"/>
          <w:color w:val="000000" w:themeColor="text1"/>
          <w:sz w:val="22"/>
          <w:szCs w:val="22"/>
        </w:rPr>
        <w:t xml:space="preserve">.  wystąpienie  temperatury niższej niż temperatura określona w specyfikacji technicznej wykonania i odbioru robót budowlanych dla robót, których wykonywanie nie jest dopuszczalne - opady atmosferyczne deszczu,  gdzie </w:t>
      </w:r>
      <w:r>
        <w:rPr>
          <w:rFonts w:asciiTheme="majorHAnsi" w:hAnsiTheme="majorHAnsi" w:cstheme="majorHAnsi"/>
          <w:color w:val="000000" w:themeColor="text1"/>
          <w:sz w:val="22"/>
          <w:szCs w:val="22"/>
        </w:rPr>
        <w:t>średni poziom opadów wynosi nie mniej niż 10 mm/m2 na dobę, stwierdzone na podstawie stosownych dokumentów wydanych przez Instytut Meteorologii i Gospodarki Wodnej,</w:t>
      </w:r>
    </w:p>
    <w:p w:rsidR="0045096E" w:rsidRDefault="00DC60EC">
      <w:pPr>
        <w:pStyle w:val="Akapitzlist"/>
        <w:widowControl w:val="0"/>
        <w:numPr>
          <w:ilvl w:val="4"/>
          <w:numId w:val="65"/>
        </w:numPr>
        <w:tabs>
          <w:tab w:val="left" w:pos="841"/>
        </w:tabs>
        <w:spacing w:line="276" w:lineRule="auto"/>
        <w:ind w:left="1276" w:right="108" w:hanging="357"/>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utrzymujące się przez co najmniej 2 następujące po sobie dni opady śniegu, który utrzymuje </w:t>
      </w:r>
      <w:r>
        <w:rPr>
          <w:rFonts w:asciiTheme="majorHAnsi" w:hAnsiTheme="majorHAnsi" w:cstheme="majorHAnsi"/>
          <w:color w:val="000000" w:themeColor="text1"/>
          <w:sz w:val="22"/>
          <w:szCs w:val="22"/>
        </w:rPr>
        <w:t>się przez ten okres,</w:t>
      </w:r>
    </w:p>
    <w:p w:rsidR="0045096E" w:rsidRDefault="00DC60EC">
      <w:pPr>
        <w:pStyle w:val="Akapitzlist"/>
        <w:widowControl w:val="0"/>
        <w:numPr>
          <w:ilvl w:val="4"/>
          <w:numId w:val="65"/>
        </w:numPr>
        <w:tabs>
          <w:tab w:val="left" w:pos="841"/>
        </w:tabs>
        <w:spacing w:line="276" w:lineRule="auto"/>
        <w:ind w:left="1276" w:right="108" w:hanging="357"/>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nadzwyczajne zjawiska pogodowe takie jak: nawałnice, bardzo silne wiatry bez względu na długość okresu ich występowania, uniemożliwiające prowadzenie robót budowlanych. </w:t>
      </w:r>
    </w:p>
    <w:p w:rsidR="0045096E" w:rsidRDefault="00DC60EC">
      <w:pPr>
        <w:tabs>
          <w:tab w:val="left" w:pos="841"/>
        </w:tabs>
        <w:spacing w:line="276" w:lineRule="auto"/>
        <w:ind w:left="916" w:right="11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O wystąpieniu szczególnie niesprzyjających warunków atmosferyczny</w:t>
      </w:r>
      <w:r>
        <w:rPr>
          <w:rFonts w:asciiTheme="majorHAnsi" w:hAnsiTheme="majorHAnsi" w:cstheme="majorHAnsi"/>
          <w:color w:val="000000" w:themeColor="text1"/>
          <w:sz w:val="22"/>
          <w:szCs w:val="22"/>
        </w:rPr>
        <w:t>ch wykonawca niezwłocznie</w:t>
      </w:r>
      <w:r>
        <w:rPr>
          <w:rFonts w:asciiTheme="majorHAnsi" w:hAnsiTheme="majorHAnsi" w:cstheme="majorHAnsi"/>
          <w:color w:val="000000" w:themeColor="text1"/>
          <w:spacing w:val="2"/>
          <w:sz w:val="22"/>
          <w:szCs w:val="22"/>
        </w:rPr>
        <w:t xml:space="preserve"> </w:t>
      </w:r>
      <w:r>
        <w:rPr>
          <w:rFonts w:asciiTheme="majorHAnsi" w:hAnsiTheme="majorHAnsi" w:cstheme="majorHAnsi"/>
          <w:color w:val="000000" w:themeColor="text1"/>
          <w:sz w:val="22"/>
          <w:szCs w:val="22"/>
        </w:rPr>
        <w:t>poinformuje</w:t>
      </w:r>
      <w:r>
        <w:rPr>
          <w:rFonts w:asciiTheme="majorHAnsi" w:hAnsiTheme="majorHAnsi" w:cstheme="majorHAnsi"/>
          <w:color w:val="000000" w:themeColor="text1"/>
          <w:spacing w:val="-6"/>
          <w:sz w:val="22"/>
          <w:szCs w:val="22"/>
        </w:rPr>
        <w:t xml:space="preserve"> z</w:t>
      </w:r>
      <w:r>
        <w:rPr>
          <w:rFonts w:asciiTheme="majorHAnsi" w:hAnsiTheme="majorHAnsi" w:cstheme="majorHAnsi"/>
          <w:color w:val="000000" w:themeColor="text1"/>
          <w:sz w:val="22"/>
          <w:szCs w:val="22"/>
        </w:rPr>
        <w:t>amawiającego</w:t>
      </w:r>
      <w:r>
        <w:rPr>
          <w:rFonts w:asciiTheme="majorHAnsi" w:hAnsiTheme="majorHAnsi" w:cstheme="majorHAnsi"/>
          <w:color w:val="000000" w:themeColor="text1"/>
          <w:spacing w:val="2"/>
          <w:sz w:val="22"/>
          <w:szCs w:val="22"/>
        </w:rPr>
        <w:t xml:space="preserve"> i </w:t>
      </w:r>
      <w:r>
        <w:rPr>
          <w:rFonts w:asciiTheme="majorHAnsi" w:hAnsiTheme="majorHAnsi" w:cstheme="majorHAnsi"/>
          <w:color w:val="000000" w:themeColor="text1"/>
          <w:sz w:val="22"/>
          <w:szCs w:val="22"/>
        </w:rPr>
        <w:t>dokonuje</w:t>
      </w:r>
      <w:r>
        <w:rPr>
          <w:rFonts w:asciiTheme="majorHAnsi" w:hAnsiTheme="majorHAnsi" w:cstheme="majorHAnsi"/>
          <w:color w:val="000000" w:themeColor="text1"/>
          <w:spacing w:val="-12"/>
          <w:sz w:val="22"/>
          <w:szCs w:val="22"/>
        </w:rPr>
        <w:t xml:space="preserve"> </w:t>
      </w:r>
      <w:r>
        <w:rPr>
          <w:rFonts w:asciiTheme="majorHAnsi" w:hAnsiTheme="majorHAnsi" w:cstheme="majorHAnsi"/>
          <w:color w:val="000000" w:themeColor="text1"/>
          <w:sz w:val="22"/>
          <w:szCs w:val="22"/>
        </w:rPr>
        <w:t>wpisu</w:t>
      </w:r>
      <w:r>
        <w:rPr>
          <w:rFonts w:asciiTheme="majorHAnsi" w:hAnsiTheme="majorHAnsi" w:cstheme="majorHAnsi"/>
          <w:color w:val="000000" w:themeColor="text1"/>
          <w:spacing w:val="-11"/>
          <w:sz w:val="22"/>
          <w:szCs w:val="22"/>
        </w:rPr>
        <w:t xml:space="preserve"> w </w:t>
      </w:r>
      <w:r>
        <w:rPr>
          <w:rFonts w:asciiTheme="majorHAnsi" w:hAnsiTheme="majorHAnsi" w:cstheme="majorHAnsi"/>
          <w:color w:val="000000" w:themeColor="text1"/>
          <w:sz w:val="22"/>
          <w:szCs w:val="22"/>
        </w:rPr>
        <w:t>dzienniku</w:t>
      </w:r>
      <w:r>
        <w:rPr>
          <w:rFonts w:asciiTheme="majorHAnsi" w:hAnsiTheme="majorHAnsi" w:cstheme="majorHAnsi"/>
          <w:color w:val="000000" w:themeColor="text1"/>
          <w:spacing w:val="-3"/>
          <w:sz w:val="22"/>
          <w:szCs w:val="22"/>
        </w:rPr>
        <w:t xml:space="preserve"> </w:t>
      </w:r>
      <w:r>
        <w:rPr>
          <w:rFonts w:asciiTheme="majorHAnsi" w:hAnsiTheme="majorHAnsi" w:cstheme="majorHAnsi"/>
          <w:color w:val="000000" w:themeColor="text1"/>
          <w:sz w:val="22"/>
          <w:szCs w:val="22"/>
        </w:rPr>
        <w:t>budowy.</w:t>
      </w:r>
      <w:r>
        <w:rPr>
          <w:rFonts w:asciiTheme="majorHAnsi" w:hAnsiTheme="majorHAnsi" w:cstheme="majorHAnsi"/>
          <w:color w:val="000000" w:themeColor="text1"/>
          <w:spacing w:val="-10"/>
          <w:sz w:val="22"/>
          <w:szCs w:val="22"/>
        </w:rPr>
        <w:t xml:space="preserve"> </w:t>
      </w:r>
      <w:r>
        <w:rPr>
          <w:rFonts w:asciiTheme="majorHAnsi" w:hAnsiTheme="majorHAnsi" w:cstheme="majorHAnsi"/>
          <w:color w:val="000000" w:themeColor="text1"/>
          <w:sz w:val="22"/>
          <w:szCs w:val="22"/>
        </w:rPr>
        <w:t>Zamawiający ma prawo weryfikacji ustaleń nt. zjawisk uznanych za niesprzyjające warunki atmosferyczne na podstawie danych m.in. z Instytutu Meteorologii i Gospodarki W</w:t>
      </w:r>
      <w:r>
        <w:rPr>
          <w:rFonts w:asciiTheme="majorHAnsi" w:hAnsiTheme="majorHAnsi" w:cstheme="majorHAnsi"/>
          <w:color w:val="000000" w:themeColor="text1"/>
          <w:sz w:val="22"/>
          <w:szCs w:val="22"/>
        </w:rPr>
        <w:t>odnej (właściwych dla miejsca</w:t>
      </w:r>
      <w:r>
        <w:rPr>
          <w:rFonts w:asciiTheme="majorHAnsi" w:hAnsiTheme="majorHAnsi" w:cstheme="majorHAnsi"/>
          <w:color w:val="000000" w:themeColor="text1"/>
          <w:spacing w:val="-10"/>
          <w:sz w:val="22"/>
          <w:szCs w:val="22"/>
        </w:rPr>
        <w:t xml:space="preserve"> </w:t>
      </w:r>
      <w:r>
        <w:rPr>
          <w:rFonts w:asciiTheme="majorHAnsi" w:hAnsiTheme="majorHAnsi" w:cstheme="majorHAnsi"/>
          <w:color w:val="000000" w:themeColor="text1"/>
          <w:sz w:val="22"/>
          <w:szCs w:val="22"/>
        </w:rPr>
        <w:t>budowy).</w:t>
      </w:r>
      <w:bookmarkEnd w:id="31"/>
      <w:bookmarkEnd w:id="32"/>
      <w:bookmarkEnd w:id="34"/>
    </w:p>
    <w:p w:rsidR="0045096E" w:rsidRDefault="00DC60EC">
      <w:pPr>
        <w:pStyle w:val="Akapitzlist"/>
        <w:numPr>
          <w:ilvl w:val="0"/>
          <w:numId w:val="39"/>
        </w:numPr>
        <w:spacing w:line="276" w:lineRule="auto"/>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Dopuszcza się zmianę zakresu lub sposobu wykonania przedmiotu umowy w stosunku do określonego w dokumentacji projektowej w następujących przypadkach; </w:t>
      </w:r>
    </w:p>
    <w:p w:rsidR="0045096E" w:rsidRDefault="00DC60EC">
      <w:pPr>
        <w:widowControl/>
        <w:numPr>
          <w:ilvl w:val="0"/>
          <w:numId w:val="62"/>
        </w:numPr>
        <w:tabs>
          <w:tab w:val="left" w:pos="851"/>
        </w:tabs>
        <w:spacing w:line="276" w:lineRule="auto"/>
        <w:ind w:left="851"/>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konieczności zrealizowania jakiejkolwiek części robót objętej prze</w:t>
      </w:r>
      <w:r>
        <w:rPr>
          <w:rFonts w:asciiTheme="majorHAnsi" w:hAnsiTheme="majorHAnsi" w:cstheme="majorHAnsi"/>
          <w:color w:val="000000" w:themeColor="text1"/>
          <w:sz w:val="22"/>
          <w:szCs w:val="22"/>
        </w:rPr>
        <w:t>dmiotem umowy przy zastosowaniu odmiennych rozwiązań niż wskazane w dokumentacji projektowej, a wynikających ze stwierdzonej wady tej dokumentacji lub zmiany stanu prawnego, w oparciu o który ją przygotowano, gdyby zastosowanie przewidzianych rozwiązań gro</w:t>
      </w:r>
      <w:r>
        <w:rPr>
          <w:rFonts w:asciiTheme="majorHAnsi" w:hAnsiTheme="majorHAnsi" w:cstheme="majorHAnsi"/>
          <w:color w:val="000000" w:themeColor="text1"/>
          <w:sz w:val="22"/>
          <w:szCs w:val="22"/>
        </w:rPr>
        <w:t xml:space="preserve">ziło niewykonaniem lub nienależytym wykonaniem przedmiotu umowy, </w:t>
      </w:r>
    </w:p>
    <w:p w:rsidR="0045096E" w:rsidRDefault="00DC60EC">
      <w:pPr>
        <w:widowControl/>
        <w:numPr>
          <w:ilvl w:val="0"/>
          <w:numId w:val="62"/>
        </w:numPr>
        <w:tabs>
          <w:tab w:val="left" w:pos="851"/>
        </w:tabs>
        <w:spacing w:line="276" w:lineRule="auto"/>
        <w:ind w:left="851"/>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konieczności realizacji robót wynikających z wprowadzenia w dokumentacji projektowej zmian uznanych za nieistotne odstępstwo od projektu budowlanego, wynikających z art. 36a ust. 1 ustawy Pr</w:t>
      </w:r>
      <w:r>
        <w:rPr>
          <w:rFonts w:asciiTheme="majorHAnsi" w:hAnsiTheme="majorHAnsi" w:cstheme="majorHAnsi"/>
          <w:color w:val="000000" w:themeColor="text1"/>
          <w:sz w:val="22"/>
          <w:szCs w:val="22"/>
        </w:rPr>
        <w:t>awo budowlane,</w:t>
      </w:r>
    </w:p>
    <w:p w:rsidR="0045096E" w:rsidRDefault="00DC60EC">
      <w:pPr>
        <w:widowControl/>
        <w:numPr>
          <w:ilvl w:val="0"/>
          <w:numId w:val="62"/>
        </w:numPr>
        <w:tabs>
          <w:tab w:val="left" w:pos="851"/>
        </w:tabs>
        <w:spacing w:line="276" w:lineRule="auto"/>
        <w:ind w:left="851"/>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wystąpienia warunków geologicznych, geotechnicznych lub hydrologicznych odbiegających w sposób istotny od przyjętych w dokumentacji projektowej, rozpoznania terenu w zakresie znalezisk archeologicznych, które mogą skutkować w świetle dotychc</w:t>
      </w:r>
      <w:r>
        <w:rPr>
          <w:rFonts w:asciiTheme="majorHAnsi" w:hAnsiTheme="majorHAnsi" w:cstheme="majorHAnsi"/>
          <w:color w:val="000000" w:themeColor="text1"/>
          <w:sz w:val="22"/>
          <w:szCs w:val="22"/>
        </w:rPr>
        <w:t>zasowych założeń niewykonaniem lub nienależytym wykonaniem przedmiotu umowy,</w:t>
      </w:r>
    </w:p>
    <w:p w:rsidR="0045096E" w:rsidRDefault="00DC60EC">
      <w:pPr>
        <w:widowControl/>
        <w:numPr>
          <w:ilvl w:val="0"/>
          <w:numId w:val="62"/>
        </w:numPr>
        <w:tabs>
          <w:tab w:val="left" w:pos="851"/>
        </w:tabs>
        <w:spacing w:line="276" w:lineRule="auto"/>
        <w:ind w:left="851"/>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wystąpienia warunków terenu robót odbiegających w sposób istotny od przyjętych w dokumentacji projektowej, w szczególności napotkania niezinwentaryzowanych lub błędnie zinwentaryz</w:t>
      </w:r>
      <w:r>
        <w:rPr>
          <w:rFonts w:asciiTheme="majorHAnsi" w:hAnsiTheme="majorHAnsi" w:cstheme="majorHAnsi"/>
          <w:color w:val="000000" w:themeColor="text1"/>
          <w:sz w:val="22"/>
          <w:szCs w:val="22"/>
        </w:rPr>
        <w:t>owanych sieci, instalacji lub innych obiektów budowlanych,</w:t>
      </w:r>
    </w:p>
    <w:p w:rsidR="0045096E" w:rsidRDefault="00DC60EC">
      <w:pPr>
        <w:widowControl/>
        <w:numPr>
          <w:ilvl w:val="0"/>
          <w:numId w:val="62"/>
        </w:numPr>
        <w:tabs>
          <w:tab w:val="left" w:pos="851"/>
        </w:tabs>
        <w:spacing w:line="276" w:lineRule="auto"/>
        <w:ind w:left="851"/>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konieczności zrealizowania przedmiotu umowy przy zastosowaniu innych rozwiązań technicznych lub materiałowych ze względu na zmiany obowiązującego prawa lub w sytuacji ich niedostępności na rynku a </w:t>
      </w:r>
      <w:r>
        <w:rPr>
          <w:rFonts w:asciiTheme="majorHAnsi" w:hAnsiTheme="majorHAnsi" w:cstheme="majorHAnsi"/>
          <w:color w:val="000000" w:themeColor="text1"/>
          <w:sz w:val="22"/>
          <w:szCs w:val="22"/>
        </w:rPr>
        <w:t>wykonawca pomimo zachowania należytej staranności nie mógł temu zapobiec.</w:t>
      </w:r>
    </w:p>
    <w:p w:rsidR="0045096E" w:rsidRDefault="00DC60EC">
      <w:pPr>
        <w:pStyle w:val="Akapitzlist"/>
        <w:numPr>
          <w:ilvl w:val="0"/>
          <w:numId w:val="39"/>
        </w:numPr>
        <w:spacing w:line="276" w:lineRule="auto"/>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Dokumentem potwierdzającym konieczność wprowadzenia rozwiązania zamiennego jest protokół konieczności, który podlega zatwierdzeniu przez zamawiającego </w:t>
      </w:r>
      <w:r>
        <w:rPr>
          <w:rFonts w:asciiTheme="majorHAnsi" w:hAnsiTheme="majorHAnsi" w:cstheme="majorHAnsi"/>
          <w:color w:val="000000" w:themeColor="text1"/>
          <w:sz w:val="22"/>
          <w:szCs w:val="22"/>
        </w:rPr>
        <w:br/>
        <w:t>i stanowi podstawę wprowadzeni</w:t>
      </w:r>
      <w:r>
        <w:rPr>
          <w:rFonts w:asciiTheme="majorHAnsi" w:hAnsiTheme="majorHAnsi" w:cstheme="majorHAnsi"/>
          <w:color w:val="000000" w:themeColor="text1"/>
          <w:sz w:val="22"/>
          <w:szCs w:val="22"/>
        </w:rPr>
        <w:t>a zmian do umowy.</w:t>
      </w:r>
    </w:p>
    <w:p w:rsidR="0045096E" w:rsidRDefault="00DC60EC">
      <w:pPr>
        <w:pStyle w:val="Akapitzlist"/>
        <w:numPr>
          <w:ilvl w:val="0"/>
          <w:numId w:val="39"/>
        </w:numPr>
        <w:spacing w:line="276" w:lineRule="auto"/>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Dopuszcza się zmianę wynagrodzenia w przypadku zmiany zakresu lub sposobu wykonania przedmiotu umowy. W takim przypadku wysokość wynagrodzenia ulega zmianie o różnicę wartości </w:t>
      </w:r>
      <w:r>
        <w:rPr>
          <w:rFonts w:asciiTheme="majorHAnsi" w:hAnsiTheme="majorHAnsi" w:cstheme="majorHAnsi"/>
          <w:color w:val="000000" w:themeColor="text1"/>
          <w:sz w:val="22"/>
          <w:szCs w:val="22"/>
        </w:rPr>
        <w:lastRenderedPageBreak/>
        <w:t>robót zaniechanych i wartości robót, które będą wykonywane. Wa</w:t>
      </w:r>
      <w:r>
        <w:rPr>
          <w:rFonts w:asciiTheme="majorHAnsi" w:hAnsiTheme="majorHAnsi" w:cstheme="majorHAnsi"/>
          <w:color w:val="000000" w:themeColor="text1"/>
          <w:sz w:val="22"/>
          <w:szCs w:val="22"/>
        </w:rPr>
        <w:t>rtość robót zaniechanych oraz wartość robót, które będą wykonywane zostanie ustalona w sporządzonym przez wykonawcę, a zatwierdzonym przez zamawiającego kosztorysie różnicowym. Podstawą do określenia ilości robót zaniechanych będzie dokumentacja projektowa</w:t>
      </w:r>
      <w:r>
        <w:rPr>
          <w:rFonts w:asciiTheme="majorHAnsi" w:hAnsiTheme="majorHAnsi" w:cstheme="majorHAnsi"/>
          <w:color w:val="000000" w:themeColor="text1"/>
          <w:sz w:val="22"/>
          <w:szCs w:val="22"/>
        </w:rPr>
        <w:t>, a podstawą do określenia ich wartości będzie cena określona w kosztorysie ofertowym Wykonawcy , stanowiącym załącznik do oferty z dnia………. w przypadku robót, które będą wykonywane, ich wartość zostanie ustalona wg następujących zasad:</w:t>
      </w:r>
    </w:p>
    <w:p w:rsidR="0045096E" w:rsidRDefault="00DC60EC">
      <w:pPr>
        <w:pStyle w:val="Akapitzlist"/>
        <w:numPr>
          <w:ilvl w:val="2"/>
          <w:numId w:val="60"/>
        </w:numPr>
        <w:tabs>
          <w:tab w:val="left" w:pos="851"/>
        </w:tabs>
        <w:spacing w:line="276" w:lineRule="auto"/>
        <w:ind w:left="851" w:hanging="425"/>
        <w:jc w:val="both"/>
        <w:textAlignment w:val="auto"/>
        <w:rPr>
          <w:rFonts w:asciiTheme="majorHAnsi" w:eastAsia="Tahoma" w:hAnsiTheme="majorHAnsi" w:cstheme="majorHAnsi"/>
          <w:color w:val="000000" w:themeColor="text1"/>
          <w:sz w:val="22"/>
          <w:szCs w:val="22"/>
        </w:rPr>
      </w:pPr>
      <w:r>
        <w:rPr>
          <w:rFonts w:asciiTheme="majorHAnsi" w:hAnsiTheme="majorHAnsi" w:cstheme="majorHAnsi"/>
          <w:color w:val="000000" w:themeColor="text1"/>
          <w:sz w:val="22"/>
          <w:szCs w:val="22"/>
        </w:rPr>
        <w:t xml:space="preserve">jeżeli roboty są </w:t>
      </w:r>
      <w:r>
        <w:rPr>
          <w:rFonts w:asciiTheme="majorHAnsi" w:hAnsiTheme="majorHAnsi" w:cstheme="majorHAnsi"/>
          <w:color w:val="000000" w:themeColor="text1"/>
          <w:sz w:val="22"/>
          <w:szCs w:val="22"/>
        </w:rPr>
        <w:t>tożsame z opisami pozycji w kosztorysie ofertowym Wykonawcy do wyliczenia wysokości wynagrodzenia zostanie przyjęta ich cena jednostkowa określona w kosztorysie ofertowym,</w:t>
      </w:r>
    </w:p>
    <w:p w:rsidR="0045096E" w:rsidRDefault="00DC60EC">
      <w:pPr>
        <w:pStyle w:val="Akapitzlist"/>
        <w:numPr>
          <w:ilvl w:val="2"/>
          <w:numId w:val="60"/>
        </w:numPr>
        <w:tabs>
          <w:tab w:val="left" w:pos="851"/>
        </w:tabs>
        <w:spacing w:line="276" w:lineRule="auto"/>
        <w:ind w:left="851" w:hanging="425"/>
        <w:jc w:val="both"/>
        <w:textAlignment w:val="auto"/>
        <w:rPr>
          <w:rFonts w:asciiTheme="majorHAnsi" w:eastAsia="Tahoma" w:hAnsiTheme="majorHAnsi" w:cstheme="majorHAnsi"/>
          <w:color w:val="000000" w:themeColor="text1"/>
          <w:sz w:val="22"/>
          <w:szCs w:val="22"/>
        </w:rPr>
      </w:pPr>
      <w:r>
        <w:rPr>
          <w:rFonts w:asciiTheme="majorHAnsi" w:hAnsiTheme="majorHAnsi" w:cstheme="majorHAnsi"/>
          <w:color w:val="000000" w:themeColor="text1"/>
          <w:sz w:val="22"/>
          <w:szCs w:val="22"/>
        </w:rPr>
        <w:t>w przypadku braku ceny jednostkowej w kosztorysie, ceny jednostkowe zostaną ustalone</w:t>
      </w:r>
      <w:r>
        <w:rPr>
          <w:rFonts w:asciiTheme="majorHAnsi" w:hAnsiTheme="majorHAnsi" w:cstheme="majorHAnsi"/>
          <w:color w:val="000000" w:themeColor="text1"/>
          <w:sz w:val="22"/>
          <w:szCs w:val="22"/>
        </w:rPr>
        <w:t xml:space="preserve"> w oparciu o następujące założenia:</w:t>
      </w:r>
    </w:p>
    <w:p w:rsidR="0045096E" w:rsidRDefault="00DC60EC">
      <w:pPr>
        <w:pStyle w:val="Akapitzlist"/>
        <w:numPr>
          <w:ilvl w:val="0"/>
          <w:numId w:val="64"/>
        </w:numPr>
        <w:tabs>
          <w:tab w:val="left" w:pos="1276"/>
        </w:tabs>
        <w:spacing w:line="276" w:lineRule="auto"/>
        <w:ind w:left="1276"/>
        <w:jc w:val="both"/>
        <w:textAlignment w:val="auto"/>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t xml:space="preserve">poprzez </w:t>
      </w:r>
      <w:r>
        <w:rPr>
          <w:rFonts w:asciiTheme="majorHAnsi" w:eastAsia="Verdana,Bold" w:hAnsiTheme="majorHAnsi" w:cstheme="majorHAnsi"/>
          <w:color w:val="000000" w:themeColor="text1"/>
          <w:sz w:val="22"/>
          <w:szCs w:val="22"/>
        </w:rPr>
        <w:t xml:space="preserve">zastosowanie wskaźników cenotwórczych tj. stawki roboczogodziny, pracy sprzętu, ceny materiałów, kosztów pośrednich, zysku) zastosowanych w kosztorysie ofertowym Wykonawcy </w:t>
      </w:r>
    </w:p>
    <w:p w:rsidR="0045096E" w:rsidRDefault="00DC60EC">
      <w:pPr>
        <w:pStyle w:val="Akapitzlist"/>
        <w:numPr>
          <w:ilvl w:val="0"/>
          <w:numId w:val="64"/>
        </w:numPr>
        <w:tabs>
          <w:tab w:val="left" w:pos="1276"/>
        </w:tabs>
        <w:spacing w:line="276" w:lineRule="auto"/>
        <w:ind w:left="916"/>
        <w:jc w:val="both"/>
        <w:textAlignment w:val="auto"/>
        <w:rPr>
          <w:rFonts w:asciiTheme="majorHAnsi" w:eastAsia="Tahoma" w:hAnsiTheme="majorHAnsi" w:cstheme="majorHAnsi"/>
          <w:color w:val="000000" w:themeColor="text1"/>
          <w:sz w:val="22"/>
          <w:szCs w:val="22"/>
        </w:rPr>
      </w:pPr>
      <w:r>
        <w:rPr>
          <w:rFonts w:asciiTheme="majorHAnsi" w:hAnsiTheme="majorHAnsi" w:cstheme="majorHAnsi"/>
          <w:color w:val="000000" w:themeColor="text1"/>
          <w:sz w:val="22"/>
          <w:szCs w:val="22"/>
        </w:rPr>
        <w:t xml:space="preserve">w przypadku, gdy nie będzie to możliwe oraz po upływie 12 miesięcy od dnia zawarcia umowy: ceny materiałów wg cen zakupu, </w:t>
      </w:r>
      <w:r>
        <w:rPr>
          <w:rFonts w:asciiTheme="majorHAnsi" w:eastAsia="Tahoma" w:hAnsiTheme="majorHAnsi" w:cstheme="majorHAnsi"/>
          <w:color w:val="000000" w:themeColor="text1"/>
          <w:sz w:val="22"/>
          <w:szCs w:val="22"/>
        </w:rPr>
        <w:t xml:space="preserve">pracy </w:t>
      </w:r>
      <w:r>
        <w:rPr>
          <w:rFonts w:asciiTheme="majorHAnsi" w:hAnsiTheme="majorHAnsi" w:cstheme="majorHAnsi"/>
          <w:color w:val="000000" w:themeColor="text1"/>
          <w:sz w:val="22"/>
          <w:szCs w:val="22"/>
        </w:rPr>
        <w:t>sprzętu i transportu wg faktycznie poniesionych kosztów – jednak nie wyższe od średnich cen opublikowanych w wydawnictwie SECOCE</w:t>
      </w:r>
      <w:r>
        <w:rPr>
          <w:rFonts w:asciiTheme="majorHAnsi" w:hAnsiTheme="majorHAnsi" w:cstheme="majorHAnsi"/>
          <w:color w:val="000000" w:themeColor="text1"/>
          <w:sz w:val="22"/>
          <w:szCs w:val="22"/>
        </w:rPr>
        <w:t>NBUD dla województwa małopolskiego dla kwartału  poprzedzającego kwartał w którym kalkulacja jest sporządzona, składniki cenotwórcze .Jeżeli cena jednostkowa przedłożona przez wykonawcę do akceptacji zamawiającemu będzie skalkulowana niezgodnie z postanowi</w:t>
      </w:r>
      <w:r>
        <w:rPr>
          <w:rFonts w:asciiTheme="majorHAnsi" w:hAnsiTheme="majorHAnsi" w:cstheme="majorHAnsi"/>
          <w:color w:val="000000" w:themeColor="text1"/>
          <w:sz w:val="22"/>
          <w:szCs w:val="22"/>
        </w:rPr>
        <w:t>eniami, o których mowa wyżej, zamawiającemu przysługuje prawo wprowadzenia korekty wysokości ceny jednostkowej w oparciu o własne wyliczenia, na co wykonawca wyraża zgodę.</w:t>
      </w:r>
    </w:p>
    <w:p w:rsidR="0045096E" w:rsidRDefault="00DC60EC">
      <w:pPr>
        <w:widowControl/>
        <w:numPr>
          <w:ilvl w:val="0"/>
          <w:numId w:val="39"/>
        </w:numPr>
        <w:spacing w:line="276" w:lineRule="auto"/>
        <w:jc w:val="both"/>
        <w:textAlignment w:val="auto"/>
        <w:rPr>
          <w:rFonts w:asciiTheme="majorHAnsi" w:hAnsiTheme="majorHAnsi" w:cstheme="majorHAnsi"/>
          <w:color w:val="000000" w:themeColor="text1"/>
          <w:sz w:val="22"/>
          <w:szCs w:val="22"/>
          <w:lang w:val="x-none" w:eastAsia="x-none"/>
        </w:rPr>
      </w:pPr>
      <w:r>
        <w:rPr>
          <w:rFonts w:asciiTheme="majorHAnsi" w:hAnsiTheme="majorHAnsi" w:cstheme="majorHAnsi"/>
          <w:color w:val="000000" w:themeColor="text1"/>
          <w:sz w:val="22"/>
          <w:szCs w:val="22"/>
          <w:lang w:eastAsia="x-none"/>
        </w:rPr>
        <w:t xml:space="preserve">Dopuszcza się możliwość zmiany </w:t>
      </w:r>
      <w:r>
        <w:rPr>
          <w:rFonts w:asciiTheme="majorHAnsi" w:hAnsiTheme="majorHAnsi" w:cstheme="majorHAnsi"/>
          <w:color w:val="000000" w:themeColor="text1"/>
          <w:sz w:val="22"/>
          <w:szCs w:val="22"/>
          <w:lang w:val="x-none" w:eastAsia="x-none"/>
        </w:rPr>
        <w:t>wynagrodzen</w:t>
      </w:r>
      <w:r>
        <w:rPr>
          <w:rFonts w:asciiTheme="majorHAnsi" w:hAnsiTheme="majorHAnsi" w:cstheme="majorHAnsi"/>
          <w:color w:val="000000" w:themeColor="text1"/>
          <w:sz w:val="22"/>
          <w:szCs w:val="22"/>
          <w:lang w:eastAsia="x-none"/>
        </w:rPr>
        <w:t>ia</w:t>
      </w:r>
      <w:r>
        <w:rPr>
          <w:rFonts w:asciiTheme="majorHAnsi" w:hAnsiTheme="majorHAnsi" w:cstheme="majorHAnsi"/>
          <w:color w:val="000000" w:themeColor="text1"/>
          <w:sz w:val="22"/>
          <w:szCs w:val="22"/>
          <w:lang w:val="x-none" w:eastAsia="x-none"/>
        </w:rPr>
        <w:t xml:space="preserve"> wykonawcy w przypadku </w:t>
      </w:r>
      <w:r>
        <w:rPr>
          <w:rFonts w:asciiTheme="majorHAnsi" w:hAnsiTheme="majorHAnsi" w:cstheme="majorHAnsi"/>
          <w:color w:val="000000" w:themeColor="text1"/>
          <w:sz w:val="22"/>
          <w:szCs w:val="22"/>
          <w:lang w:eastAsia="x-none"/>
        </w:rPr>
        <w:t>powierzenia wykon</w:t>
      </w:r>
      <w:r>
        <w:rPr>
          <w:rFonts w:asciiTheme="majorHAnsi" w:hAnsiTheme="majorHAnsi" w:cstheme="majorHAnsi"/>
          <w:color w:val="000000" w:themeColor="text1"/>
          <w:sz w:val="22"/>
          <w:szCs w:val="22"/>
          <w:lang w:eastAsia="x-none"/>
        </w:rPr>
        <w:t xml:space="preserve">ania </w:t>
      </w:r>
      <w:r>
        <w:rPr>
          <w:rFonts w:asciiTheme="majorHAnsi" w:hAnsiTheme="majorHAnsi" w:cstheme="majorHAnsi"/>
          <w:color w:val="000000" w:themeColor="text1"/>
          <w:sz w:val="22"/>
          <w:szCs w:val="22"/>
          <w:lang w:val="x-none" w:eastAsia="x-none"/>
        </w:rPr>
        <w:t>robót dodatkowych. Dokumentem potwierdzającym konieczność realizacji robót dodatkowych jest protokół konieczności, który podlega zatwierdzeniu przez zamawiającego i stanowi podstawę wprowadzenia zmian do umowy. w takim przypadku  wysokość wynagrodzeni</w:t>
      </w:r>
      <w:r>
        <w:rPr>
          <w:rFonts w:asciiTheme="majorHAnsi" w:hAnsiTheme="majorHAnsi" w:cstheme="majorHAnsi"/>
          <w:color w:val="000000" w:themeColor="text1"/>
          <w:sz w:val="22"/>
          <w:szCs w:val="22"/>
          <w:lang w:val="x-none" w:eastAsia="x-none"/>
        </w:rPr>
        <w:t>a za wykonanie dodatkowych robót budowlanych zostanie ustalona na podstawie pomiarów powykonawczych zawierając</w:t>
      </w:r>
      <w:r>
        <w:rPr>
          <w:rFonts w:asciiTheme="majorHAnsi" w:hAnsiTheme="majorHAnsi" w:cstheme="majorHAnsi"/>
          <w:color w:val="000000" w:themeColor="text1"/>
          <w:sz w:val="22"/>
          <w:szCs w:val="22"/>
          <w:lang w:eastAsia="x-none"/>
        </w:rPr>
        <w:t>ych</w:t>
      </w:r>
      <w:r>
        <w:rPr>
          <w:rFonts w:asciiTheme="majorHAnsi" w:hAnsiTheme="majorHAnsi" w:cstheme="majorHAnsi"/>
          <w:color w:val="000000" w:themeColor="text1"/>
          <w:sz w:val="22"/>
          <w:szCs w:val="22"/>
          <w:lang w:val="x-none" w:eastAsia="x-none"/>
        </w:rPr>
        <w:t xml:space="preserve"> wielkości faktycznie wykonanych robót oraz cen jednostkowych ustalonych wg zasad określonych w ust. </w:t>
      </w:r>
      <w:r>
        <w:rPr>
          <w:rFonts w:asciiTheme="majorHAnsi" w:hAnsiTheme="majorHAnsi" w:cstheme="majorHAnsi"/>
          <w:color w:val="000000" w:themeColor="text1"/>
          <w:sz w:val="22"/>
          <w:szCs w:val="22"/>
          <w:lang w:eastAsia="x-none"/>
        </w:rPr>
        <w:t>3</w:t>
      </w:r>
      <w:r>
        <w:rPr>
          <w:rFonts w:asciiTheme="majorHAnsi" w:hAnsiTheme="majorHAnsi" w:cstheme="majorHAnsi"/>
          <w:color w:val="000000" w:themeColor="text1"/>
          <w:sz w:val="22"/>
          <w:szCs w:val="22"/>
          <w:lang w:val="x-none" w:eastAsia="x-none"/>
        </w:rPr>
        <w:t>.</w:t>
      </w:r>
    </w:p>
    <w:p w:rsidR="0045096E" w:rsidRDefault="00DC60EC">
      <w:pPr>
        <w:widowControl/>
        <w:numPr>
          <w:ilvl w:val="0"/>
          <w:numId w:val="39"/>
        </w:numPr>
        <w:spacing w:line="276" w:lineRule="auto"/>
        <w:jc w:val="both"/>
        <w:textAlignment w:val="auto"/>
        <w:rPr>
          <w:rFonts w:asciiTheme="majorHAnsi" w:eastAsia="Calibri" w:hAnsiTheme="majorHAnsi" w:cstheme="majorHAnsi"/>
          <w:color w:val="000000" w:themeColor="text1"/>
          <w:sz w:val="22"/>
          <w:szCs w:val="22"/>
        </w:rPr>
      </w:pPr>
      <w:r>
        <w:rPr>
          <w:rFonts w:asciiTheme="majorHAnsi" w:eastAsia="Calibri" w:hAnsiTheme="majorHAnsi" w:cstheme="majorHAnsi"/>
          <w:color w:val="000000" w:themeColor="text1"/>
          <w:sz w:val="22"/>
          <w:szCs w:val="22"/>
        </w:rPr>
        <w:t>Dopuszcza się możliwość zmiany postanow</w:t>
      </w:r>
      <w:r>
        <w:rPr>
          <w:rFonts w:asciiTheme="majorHAnsi" w:eastAsia="Calibri" w:hAnsiTheme="majorHAnsi" w:cstheme="majorHAnsi"/>
          <w:color w:val="000000" w:themeColor="text1"/>
          <w:sz w:val="22"/>
          <w:szCs w:val="22"/>
        </w:rPr>
        <w:t>ień umowy</w:t>
      </w:r>
      <w:r>
        <w:rPr>
          <w:rFonts w:asciiTheme="majorHAnsi" w:hAnsiTheme="majorHAnsi" w:cstheme="majorHAnsi"/>
          <w:color w:val="000000" w:themeColor="text1"/>
          <w:sz w:val="22"/>
          <w:szCs w:val="22"/>
        </w:rPr>
        <w:t xml:space="preserve"> w zakresie dotyczącym zmiany podwykonawcy, wprowadzenia nowych części przedmiotu umowy, które będą realizowane przy udziale podwykonawcy lub zwiększenia lub zmniejszenia zakresu robót budowlanych, które wykonawca będzie wykonywał za pomocą podwyk</w:t>
      </w:r>
      <w:r>
        <w:rPr>
          <w:rFonts w:asciiTheme="majorHAnsi" w:hAnsiTheme="majorHAnsi" w:cstheme="majorHAnsi"/>
          <w:color w:val="000000" w:themeColor="text1"/>
          <w:sz w:val="22"/>
          <w:szCs w:val="22"/>
        </w:rPr>
        <w:t>onawców.</w:t>
      </w:r>
    </w:p>
    <w:p w:rsidR="0045096E" w:rsidRDefault="00DC60EC">
      <w:pPr>
        <w:widowControl/>
        <w:numPr>
          <w:ilvl w:val="0"/>
          <w:numId w:val="39"/>
        </w:numPr>
        <w:spacing w:line="276" w:lineRule="auto"/>
        <w:contextualSpacing/>
        <w:jc w:val="both"/>
        <w:textAlignment w:val="auto"/>
        <w:rPr>
          <w:rFonts w:asciiTheme="majorHAnsi" w:eastAsia="Tahoma" w:hAnsiTheme="majorHAnsi" w:cstheme="majorHAnsi"/>
          <w:color w:val="000000" w:themeColor="text1"/>
          <w:sz w:val="22"/>
          <w:szCs w:val="22"/>
        </w:rPr>
      </w:pPr>
      <w:r>
        <w:rPr>
          <w:rFonts w:asciiTheme="majorHAnsi" w:eastAsia="Tahoma" w:hAnsiTheme="majorHAnsi" w:cstheme="majorHAnsi"/>
          <w:color w:val="000000" w:themeColor="text1"/>
          <w:sz w:val="22"/>
          <w:szCs w:val="22"/>
        </w:rPr>
        <w:t xml:space="preserve">Dopuszcza się zmianę lub rezygnację z podmiotu udostępniającego zasoby, na którego zasoby wykonawca powoływał się na zasadach określonych w art. 118 ustawy </w:t>
      </w:r>
      <w:proofErr w:type="spellStart"/>
      <w:r>
        <w:rPr>
          <w:rFonts w:asciiTheme="majorHAnsi" w:eastAsia="Tahoma" w:hAnsiTheme="majorHAnsi" w:cstheme="majorHAnsi"/>
          <w:color w:val="000000" w:themeColor="text1"/>
          <w:sz w:val="22"/>
          <w:szCs w:val="22"/>
        </w:rPr>
        <w:t>Pzp</w:t>
      </w:r>
      <w:proofErr w:type="spellEnd"/>
      <w:r>
        <w:rPr>
          <w:rFonts w:asciiTheme="majorHAnsi" w:eastAsia="Tahoma" w:hAnsiTheme="majorHAnsi" w:cstheme="majorHAnsi"/>
          <w:color w:val="000000" w:themeColor="text1"/>
          <w:sz w:val="22"/>
          <w:szCs w:val="22"/>
        </w:rPr>
        <w:t>, w celu wykazania spełnienia warunków udziału w postępowaniu. w celu dokonania zmiany w</w:t>
      </w:r>
      <w:r>
        <w:rPr>
          <w:rFonts w:asciiTheme="majorHAnsi" w:eastAsia="Tahoma" w:hAnsiTheme="majorHAnsi" w:cstheme="majorHAnsi"/>
          <w:color w:val="000000" w:themeColor="text1"/>
          <w:sz w:val="22"/>
          <w:szCs w:val="22"/>
        </w:rPr>
        <w:t>ykonawca jest zobowiązany przedstawić zamawiającemu dokumenty wymagane od podmiotu udostępniającego zasoby w trakcie postępowania o udzielenie zamówienia stanowiącego przedmiot niniejszej umowy oraz wykazać, że proponowany inny podmiot udostępniający zasob</w:t>
      </w:r>
      <w:r>
        <w:rPr>
          <w:rFonts w:asciiTheme="majorHAnsi" w:eastAsia="Tahoma" w:hAnsiTheme="majorHAnsi" w:cstheme="majorHAnsi"/>
          <w:color w:val="000000" w:themeColor="text1"/>
          <w:sz w:val="22"/>
          <w:szCs w:val="22"/>
        </w:rPr>
        <w:t>y wykonawcy lub wykonawca samodzielnie spełnia warunki udziału, których spełnianie zostało potwierdzone poprzez poleganie na zasobach podmiotu udostępniającego swoje zasoby.</w:t>
      </w:r>
    </w:p>
    <w:p w:rsidR="0045096E" w:rsidRDefault="00DC60EC">
      <w:pPr>
        <w:widowControl/>
        <w:numPr>
          <w:ilvl w:val="0"/>
          <w:numId w:val="39"/>
        </w:numPr>
        <w:spacing w:after="240" w:line="276" w:lineRule="auto"/>
        <w:ind w:left="357" w:hanging="357"/>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lastRenderedPageBreak/>
        <w:t>Warunkiem dokonania zmian w umowie jest złożenie wniosku przez stronę inicjującą z</w:t>
      </w:r>
      <w:r>
        <w:rPr>
          <w:rFonts w:asciiTheme="majorHAnsi" w:hAnsiTheme="majorHAnsi" w:cstheme="majorHAnsi"/>
          <w:color w:val="000000" w:themeColor="text1"/>
          <w:sz w:val="22"/>
          <w:szCs w:val="22"/>
        </w:rPr>
        <w:t>mianę.  Wszelkie zmiany niniejszej umowy wymagają pisemnej formy pod rygorem nieważności.</w:t>
      </w:r>
    </w:p>
    <w:p w:rsidR="0045096E" w:rsidRDefault="0045096E">
      <w:pPr>
        <w:pStyle w:val="Standard"/>
        <w:jc w:val="both"/>
        <w:rPr>
          <w:rFonts w:asciiTheme="majorHAnsi" w:eastAsia="Times New Roman" w:hAnsiTheme="majorHAnsi" w:cstheme="majorHAnsi"/>
          <w:sz w:val="22"/>
          <w:szCs w:val="22"/>
          <w:highlight w:val="yellow"/>
        </w:rPr>
      </w:pPr>
    </w:p>
    <w:p w:rsidR="0045096E" w:rsidRDefault="0045096E">
      <w:pPr>
        <w:pStyle w:val="Standard"/>
        <w:jc w:val="both"/>
        <w:rPr>
          <w:rFonts w:asciiTheme="majorHAnsi" w:hAnsiTheme="majorHAnsi" w:cstheme="majorHAnsi"/>
          <w:sz w:val="22"/>
          <w:szCs w:val="22"/>
          <w:highlight w:val="yellow"/>
        </w:rPr>
      </w:pPr>
    </w:p>
    <w:p w:rsidR="0045096E" w:rsidRDefault="00DC60EC">
      <w:pPr>
        <w:pStyle w:val="Standard"/>
        <w:jc w:val="center"/>
        <w:rPr>
          <w:rFonts w:asciiTheme="majorHAnsi" w:hAnsiTheme="majorHAnsi" w:cstheme="majorHAnsi"/>
          <w:sz w:val="22"/>
          <w:szCs w:val="22"/>
        </w:rPr>
      </w:pPr>
      <w:r>
        <w:rPr>
          <w:rFonts w:asciiTheme="majorHAnsi" w:eastAsia="Times New Roman" w:hAnsiTheme="majorHAnsi" w:cstheme="majorHAnsi"/>
          <w:b/>
          <w:sz w:val="22"/>
          <w:szCs w:val="22"/>
        </w:rPr>
        <w:t>§ 21.</w:t>
      </w:r>
    </w:p>
    <w:p w:rsidR="0045096E" w:rsidRDefault="00DC60EC">
      <w:pPr>
        <w:pStyle w:val="Standard"/>
        <w:jc w:val="center"/>
        <w:rPr>
          <w:rFonts w:asciiTheme="majorHAnsi" w:hAnsiTheme="majorHAnsi" w:cstheme="majorHAnsi"/>
          <w:sz w:val="22"/>
          <w:szCs w:val="22"/>
        </w:rPr>
      </w:pPr>
      <w:r>
        <w:rPr>
          <w:rFonts w:asciiTheme="majorHAnsi" w:eastAsia="Times New Roman" w:hAnsiTheme="majorHAnsi" w:cstheme="majorHAnsi"/>
          <w:b/>
          <w:sz w:val="22"/>
          <w:szCs w:val="22"/>
        </w:rPr>
        <w:t>Siła wyższa</w:t>
      </w:r>
    </w:p>
    <w:p w:rsidR="0045096E" w:rsidRDefault="00DC60EC">
      <w:pPr>
        <w:pStyle w:val="Standard"/>
        <w:numPr>
          <w:ilvl w:val="0"/>
          <w:numId w:val="5"/>
        </w:numPr>
        <w:tabs>
          <w:tab w:val="left" w:pos="284"/>
        </w:tabs>
        <w:ind w:left="0" w:firstLine="0"/>
        <w:jc w:val="both"/>
        <w:rPr>
          <w:rFonts w:asciiTheme="majorHAnsi" w:hAnsiTheme="majorHAnsi" w:cstheme="majorHAnsi"/>
          <w:sz w:val="22"/>
          <w:szCs w:val="22"/>
        </w:rPr>
      </w:pPr>
      <w:r>
        <w:rPr>
          <w:rFonts w:asciiTheme="majorHAnsi" w:hAnsiTheme="majorHAnsi" w:cstheme="majorHAnsi"/>
          <w:sz w:val="22"/>
          <w:szCs w:val="22"/>
        </w:rPr>
        <w:t xml:space="preserve">Każda ze stron jest zwolniona z odpowiedzialności za szkody wyrządzone drugiej stronie, jeśli niewykonanie lub nienależyte wykonanie umowy </w:t>
      </w:r>
      <w:r>
        <w:rPr>
          <w:rFonts w:asciiTheme="majorHAnsi" w:hAnsiTheme="majorHAnsi" w:cstheme="majorHAnsi"/>
          <w:sz w:val="22"/>
          <w:szCs w:val="22"/>
        </w:rPr>
        <w:t>spowodowane było działaniem siły wyższej.</w:t>
      </w:r>
    </w:p>
    <w:p w:rsidR="0045096E" w:rsidRDefault="00DC60EC">
      <w:pPr>
        <w:pStyle w:val="Standard"/>
        <w:numPr>
          <w:ilvl w:val="0"/>
          <w:numId w:val="5"/>
        </w:numPr>
        <w:tabs>
          <w:tab w:val="left" w:pos="284"/>
        </w:tabs>
        <w:ind w:left="0" w:firstLine="0"/>
        <w:jc w:val="both"/>
        <w:rPr>
          <w:rFonts w:asciiTheme="majorHAnsi" w:hAnsiTheme="majorHAnsi" w:cstheme="majorHAnsi"/>
          <w:sz w:val="22"/>
          <w:szCs w:val="22"/>
        </w:rPr>
      </w:pPr>
      <w:r>
        <w:rPr>
          <w:rFonts w:asciiTheme="majorHAnsi" w:hAnsiTheme="majorHAnsi" w:cstheme="majorHAnsi"/>
          <w:sz w:val="22"/>
          <w:szCs w:val="22"/>
        </w:rPr>
        <w:t>Przez siłę wyższą należy rozumieć nagłe zdarzenie zewnętrzne, niezależne od Strony umowy powołującej się na siłę wyższą, którego skutków nie można było przewidzieć, uniknąć ani jemu zapobiec przy zachowaniu wszelki</w:t>
      </w:r>
      <w:r>
        <w:rPr>
          <w:rFonts w:asciiTheme="majorHAnsi" w:hAnsiTheme="majorHAnsi" w:cstheme="majorHAnsi"/>
          <w:sz w:val="22"/>
          <w:szCs w:val="22"/>
        </w:rPr>
        <w:t>ch należytych środków. Zdarzeniami siły wyższej są takie zdarzenia jak na przykład: klęski żywiołowe, anomalie klimatyczne, akty terrorystyczne.</w:t>
      </w:r>
    </w:p>
    <w:p w:rsidR="0045096E" w:rsidRDefault="00DC60EC">
      <w:pPr>
        <w:pStyle w:val="Standard"/>
        <w:numPr>
          <w:ilvl w:val="0"/>
          <w:numId w:val="5"/>
        </w:numPr>
        <w:tabs>
          <w:tab w:val="left" w:pos="284"/>
        </w:tabs>
        <w:ind w:left="0" w:firstLine="0"/>
        <w:jc w:val="both"/>
        <w:rPr>
          <w:rFonts w:asciiTheme="majorHAnsi" w:hAnsiTheme="majorHAnsi" w:cstheme="majorHAnsi"/>
          <w:sz w:val="22"/>
          <w:szCs w:val="22"/>
        </w:rPr>
      </w:pPr>
      <w:r>
        <w:rPr>
          <w:rFonts w:asciiTheme="majorHAnsi" w:hAnsiTheme="majorHAnsi" w:cstheme="majorHAnsi"/>
          <w:sz w:val="22"/>
          <w:szCs w:val="22"/>
        </w:rPr>
        <w:t>Strona powołując się na okoliczność siły wyższej jest zobowiązana, bez zbędnej</w:t>
      </w:r>
      <w:r>
        <w:rPr>
          <w:rFonts w:asciiTheme="majorHAnsi" w:hAnsiTheme="majorHAnsi" w:cstheme="majorHAnsi"/>
          <w:b/>
          <w:sz w:val="22"/>
          <w:szCs w:val="22"/>
        </w:rPr>
        <w:t xml:space="preserve"> </w:t>
      </w:r>
      <w:r>
        <w:rPr>
          <w:rFonts w:asciiTheme="majorHAnsi" w:hAnsiTheme="majorHAnsi" w:cstheme="majorHAnsi"/>
          <w:sz w:val="22"/>
          <w:szCs w:val="22"/>
        </w:rPr>
        <w:t xml:space="preserve">zwłoki, zawiadomić drugą stronę </w:t>
      </w:r>
      <w:r>
        <w:rPr>
          <w:rFonts w:asciiTheme="majorHAnsi" w:hAnsiTheme="majorHAnsi" w:cstheme="majorHAnsi"/>
          <w:sz w:val="22"/>
          <w:szCs w:val="22"/>
        </w:rPr>
        <w:t>o zaistnieniu okoliczności siły wyższej</w:t>
      </w:r>
      <w:r>
        <w:rPr>
          <w:rFonts w:asciiTheme="majorHAnsi" w:hAnsiTheme="majorHAnsi" w:cstheme="majorHAnsi"/>
          <w:b/>
          <w:sz w:val="22"/>
          <w:szCs w:val="22"/>
        </w:rPr>
        <w:t xml:space="preserve"> </w:t>
      </w:r>
      <w:r>
        <w:rPr>
          <w:rFonts w:asciiTheme="majorHAnsi" w:hAnsiTheme="majorHAnsi" w:cstheme="majorHAnsi"/>
          <w:sz w:val="22"/>
          <w:szCs w:val="22"/>
        </w:rPr>
        <w:t>przedstawiając odpowiednie dowody potwierdzające jej wystąpienie pod rygorem odmowy przyjęcia danego zdarzenia za siłę wyższą przez drugą stronę.</w:t>
      </w:r>
    </w:p>
    <w:p w:rsidR="0045096E" w:rsidRDefault="00DC60EC">
      <w:pPr>
        <w:pStyle w:val="Standard"/>
        <w:numPr>
          <w:ilvl w:val="0"/>
          <w:numId w:val="5"/>
        </w:numPr>
        <w:tabs>
          <w:tab w:val="left" w:pos="284"/>
        </w:tabs>
        <w:ind w:left="0" w:firstLine="0"/>
        <w:jc w:val="both"/>
        <w:rPr>
          <w:rFonts w:asciiTheme="majorHAnsi" w:hAnsiTheme="majorHAnsi" w:cstheme="majorHAnsi"/>
          <w:sz w:val="22"/>
          <w:szCs w:val="22"/>
        </w:rPr>
      </w:pPr>
      <w:r>
        <w:rPr>
          <w:rFonts w:asciiTheme="majorHAnsi" w:hAnsiTheme="majorHAnsi" w:cstheme="majorHAnsi"/>
          <w:sz w:val="22"/>
          <w:szCs w:val="22"/>
        </w:rPr>
        <w:t>Strona powołująca się na siłę wyższą jest zobowiązana kontynuować wyko</w:t>
      </w:r>
      <w:r>
        <w:rPr>
          <w:rFonts w:asciiTheme="majorHAnsi" w:hAnsiTheme="majorHAnsi" w:cstheme="majorHAnsi"/>
          <w:sz w:val="22"/>
          <w:szCs w:val="22"/>
        </w:rPr>
        <w:t>nywanie obowiązków wynikających z umowy w zakresie nie wyłączonym działaniem siły wyższej oraz podejmować stosowne wysiłki dla zminimalizowania jej skutków.</w:t>
      </w:r>
    </w:p>
    <w:p w:rsidR="0045096E" w:rsidRDefault="00DC60EC">
      <w:pPr>
        <w:pStyle w:val="Standard"/>
        <w:numPr>
          <w:ilvl w:val="0"/>
          <w:numId w:val="5"/>
        </w:numPr>
        <w:tabs>
          <w:tab w:val="left" w:pos="284"/>
        </w:tabs>
        <w:ind w:left="0" w:firstLine="0"/>
        <w:jc w:val="both"/>
        <w:rPr>
          <w:rFonts w:asciiTheme="majorHAnsi" w:hAnsiTheme="majorHAnsi" w:cstheme="majorHAnsi"/>
          <w:sz w:val="22"/>
          <w:szCs w:val="22"/>
        </w:rPr>
      </w:pPr>
      <w:r>
        <w:rPr>
          <w:rFonts w:asciiTheme="majorHAnsi" w:hAnsiTheme="majorHAnsi" w:cstheme="majorHAnsi"/>
          <w:sz w:val="22"/>
          <w:szCs w:val="22"/>
        </w:rPr>
        <w:t xml:space="preserve">W razie gdyby jakiekolwiek osoby trzecie kierowały w stosunku do Zamawiającego jakiekolwiek </w:t>
      </w:r>
      <w:r>
        <w:rPr>
          <w:rFonts w:asciiTheme="majorHAnsi" w:hAnsiTheme="majorHAnsi" w:cstheme="majorHAnsi"/>
          <w:sz w:val="22"/>
          <w:szCs w:val="22"/>
        </w:rPr>
        <w:t>roszczenie, w tym w szczególności odszkodowawcze, które to roszczenia byłyby wynikiem niewykonania lub nienależytego wykonania przedmiotu umowy z przyczyn, za które odpowiada Wykonawca, Wykonawca zobowiązuje się zwolnić Zamawiającego z obowiązku świadczeni</w:t>
      </w:r>
      <w:r>
        <w:rPr>
          <w:rFonts w:asciiTheme="majorHAnsi" w:hAnsiTheme="majorHAnsi" w:cstheme="majorHAnsi"/>
          <w:sz w:val="22"/>
          <w:szCs w:val="22"/>
        </w:rPr>
        <w:t>a opartego na takim roszczeniu (zwolnienie z odpowiedzialności ) i jest on w pełni odpowiedzialny względem Zamawiającego, że osoba trzecia nie będzie żądać od Zamawiającego spełnienia takiego świadczenia.</w:t>
      </w:r>
    </w:p>
    <w:p w:rsidR="0045096E" w:rsidRDefault="0045096E">
      <w:pPr>
        <w:pStyle w:val="Standard"/>
        <w:rPr>
          <w:rFonts w:asciiTheme="majorHAnsi" w:eastAsia="Times New Roman" w:hAnsiTheme="majorHAnsi" w:cstheme="majorHAnsi"/>
          <w:b/>
          <w:bCs/>
          <w:sz w:val="22"/>
          <w:szCs w:val="22"/>
          <w:highlight w:val="yellow"/>
          <w:lang w:eastAsia="ar-SA"/>
        </w:rPr>
      </w:pPr>
    </w:p>
    <w:p w:rsidR="0045096E" w:rsidRDefault="00DC60EC">
      <w:pPr>
        <w:pStyle w:val="Standard"/>
        <w:jc w:val="center"/>
        <w:rPr>
          <w:rFonts w:asciiTheme="majorHAnsi" w:hAnsiTheme="majorHAnsi" w:cstheme="majorHAnsi"/>
          <w:sz w:val="22"/>
          <w:szCs w:val="22"/>
        </w:rPr>
      </w:pPr>
      <w:r>
        <w:rPr>
          <w:rFonts w:asciiTheme="majorHAnsi" w:eastAsia="Times New Roman" w:hAnsiTheme="majorHAnsi" w:cstheme="majorHAnsi"/>
          <w:b/>
          <w:bCs/>
          <w:sz w:val="22"/>
          <w:szCs w:val="22"/>
          <w:lang w:eastAsia="ar-SA"/>
        </w:rPr>
        <w:t>§ 22.</w:t>
      </w:r>
    </w:p>
    <w:p w:rsidR="0045096E" w:rsidRDefault="00DC60EC">
      <w:pPr>
        <w:pStyle w:val="Standard"/>
        <w:jc w:val="center"/>
        <w:rPr>
          <w:rFonts w:asciiTheme="majorHAnsi" w:hAnsiTheme="majorHAnsi" w:cstheme="majorHAnsi"/>
          <w:sz w:val="22"/>
          <w:szCs w:val="22"/>
        </w:rPr>
      </w:pPr>
      <w:r>
        <w:rPr>
          <w:rFonts w:asciiTheme="majorHAnsi" w:eastAsia="Times New Roman" w:hAnsiTheme="majorHAnsi" w:cstheme="majorHAnsi"/>
          <w:b/>
          <w:bCs/>
          <w:sz w:val="22"/>
          <w:szCs w:val="22"/>
          <w:lang w:eastAsia="ar-SA"/>
        </w:rPr>
        <w:t>Odstąpienie od umowy</w:t>
      </w:r>
    </w:p>
    <w:p w:rsidR="0045096E" w:rsidRDefault="00DC60EC">
      <w:pPr>
        <w:pStyle w:val="Standard"/>
        <w:widowControl w:val="0"/>
        <w:numPr>
          <w:ilvl w:val="0"/>
          <w:numId w:val="20"/>
        </w:numPr>
        <w:tabs>
          <w:tab w:val="left" w:pos="284"/>
        </w:tabs>
        <w:ind w:left="0" w:firstLine="0"/>
        <w:rPr>
          <w:rFonts w:asciiTheme="majorHAnsi" w:hAnsiTheme="majorHAnsi" w:cstheme="majorHAnsi"/>
          <w:sz w:val="22"/>
          <w:szCs w:val="22"/>
        </w:rPr>
      </w:pPr>
      <w:r>
        <w:rPr>
          <w:rFonts w:asciiTheme="majorHAnsi" w:hAnsiTheme="majorHAnsi" w:cstheme="majorHAnsi"/>
          <w:sz w:val="22"/>
          <w:szCs w:val="22"/>
        </w:rPr>
        <w:t>Stronom przysługuje pra</w:t>
      </w:r>
      <w:r>
        <w:rPr>
          <w:rFonts w:asciiTheme="majorHAnsi" w:hAnsiTheme="majorHAnsi" w:cstheme="majorHAnsi"/>
          <w:sz w:val="22"/>
          <w:szCs w:val="22"/>
        </w:rPr>
        <w:t>wo odstąpienia od umowy. W przypadku odstąpienia od umowy przez jedną ze stron, Wykonawca powinien natychmiast wstrzymać i zabezpieczyć niezakończone roboty oraz plac budowy.</w:t>
      </w:r>
    </w:p>
    <w:p w:rsidR="0045096E" w:rsidRDefault="00DC60EC">
      <w:pPr>
        <w:pStyle w:val="Standard"/>
        <w:widowControl w:val="0"/>
        <w:numPr>
          <w:ilvl w:val="0"/>
          <w:numId w:val="20"/>
        </w:numPr>
        <w:tabs>
          <w:tab w:val="left" w:pos="284"/>
        </w:tabs>
        <w:ind w:left="0" w:firstLine="0"/>
        <w:rPr>
          <w:rFonts w:asciiTheme="majorHAnsi" w:hAnsiTheme="majorHAnsi" w:cstheme="majorHAnsi"/>
          <w:sz w:val="22"/>
          <w:szCs w:val="22"/>
        </w:rPr>
      </w:pPr>
      <w:r>
        <w:rPr>
          <w:rFonts w:asciiTheme="majorHAnsi" w:hAnsiTheme="majorHAnsi" w:cstheme="majorHAnsi"/>
          <w:sz w:val="22"/>
          <w:szCs w:val="22"/>
        </w:rPr>
        <w:t>Zamawiającemu przysługuje prawo do odstąpienia od umowy w terminie 21 dni od każd</w:t>
      </w:r>
      <w:r>
        <w:rPr>
          <w:rFonts w:asciiTheme="majorHAnsi" w:hAnsiTheme="majorHAnsi" w:cstheme="majorHAnsi"/>
          <w:sz w:val="22"/>
          <w:szCs w:val="22"/>
        </w:rPr>
        <w:t>ego ze zdarzeń wymienionych poniżej, gdy:</w:t>
      </w:r>
    </w:p>
    <w:p w:rsidR="0045096E" w:rsidRDefault="00DC60EC">
      <w:pPr>
        <w:pStyle w:val="Tekstpodstawowywcity2"/>
        <w:numPr>
          <w:ilvl w:val="0"/>
          <w:numId w:val="21"/>
        </w:numPr>
        <w:tabs>
          <w:tab w:val="left" w:pos="1135"/>
        </w:tabs>
        <w:ind w:left="567" w:hanging="284"/>
        <w:jc w:val="left"/>
        <w:rPr>
          <w:rFonts w:asciiTheme="majorHAnsi" w:hAnsiTheme="majorHAnsi" w:cstheme="majorHAnsi"/>
          <w:sz w:val="22"/>
          <w:szCs w:val="22"/>
        </w:rPr>
      </w:pPr>
      <w:r>
        <w:rPr>
          <w:rFonts w:asciiTheme="majorHAnsi" w:hAnsiTheme="majorHAnsi" w:cstheme="majorHAnsi"/>
          <w:sz w:val="22"/>
          <w:szCs w:val="22"/>
        </w:rPr>
        <w:t>wystąpi istotna zmiana okoliczności powodującej, że wykonanie umowy nie leży w interesie publicznym, czego nie można było przewidzieć w chwili zawarcia umowy,</w:t>
      </w:r>
    </w:p>
    <w:p w:rsidR="0045096E" w:rsidRDefault="00DC60EC">
      <w:pPr>
        <w:pStyle w:val="Tekstpodstawowywcity2"/>
        <w:numPr>
          <w:ilvl w:val="0"/>
          <w:numId w:val="21"/>
        </w:numPr>
        <w:tabs>
          <w:tab w:val="left" w:pos="1135"/>
        </w:tabs>
        <w:ind w:left="567" w:hanging="284"/>
        <w:jc w:val="left"/>
        <w:rPr>
          <w:rFonts w:asciiTheme="majorHAnsi" w:hAnsiTheme="majorHAnsi" w:cstheme="majorHAnsi"/>
          <w:sz w:val="22"/>
          <w:szCs w:val="22"/>
        </w:rPr>
      </w:pPr>
      <w:r>
        <w:rPr>
          <w:rFonts w:asciiTheme="majorHAnsi" w:hAnsiTheme="majorHAnsi" w:cstheme="majorHAnsi"/>
          <w:sz w:val="22"/>
          <w:szCs w:val="22"/>
        </w:rPr>
        <w:t>zostanie zajęty cały majątek Wykonawcy,</w:t>
      </w:r>
    </w:p>
    <w:p w:rsidR="0045096E" w:rsidRDefault="00DC60EC">
      <w:pPr>
        <w:pStyle w:val="Tekstpodstawowywcity2"/>
        <w:numPr>
          <w:ilvl w:val="0"/>
          <w:numId w:val="21"/>
        </w:numPr>
        <w:tabs>
          <w:tab w:val="left" w:pos="1135"/>
        </w:tabs>
        <w:ind w:left="567" w:hanging="284"/>
        <w:jc w:val="left"/>
        <w:rPr>
          <w:rFonts w:asciiTheme="majorHAnsi" w:hAnsiTheme="majorHAnsi" w:cstheme="majorHAnsi"/>
          <w:sz w:val="22"/>
          <w:szCs w:val="22"/>
        </w:rPr>
      </w:pPr>
      <w:r>
        <w:rPr>
          <w:rFonts w:asciiTheme="majorHAnsi" w:hAnsiTheme="majorHAnsi" w:cstheme="majorHAnsi"/>
          <w:sz w:val="22"/>
          <w:szCs w:val="22"/>
        </w:rPr>
        <w:t>Wykonawca nie r</w:t>
      </w:r>
      <w:r>
        <w:rPr>
          <w:rFonts w:asciiTheme="majorHAnsi" w:hAnsiTheme="majorHAnsi" w:cstheme="majorHAnsi"/>
          <w:sz w:val="22"/>
          <w:szCs w:val="22"/>
        </w:rPr>
        <w:t>ozpoczął robót bez uzasadnionych przyczyn oraz nie kontynuuje ich pomimo pisemnego wezwania Zamawiającego,</w:t>
      </w:r>
    </w:p>
    <w:p w:rsidR="0045096E" w:rsidRDefault="00DC60EC">
      <w:pPr>
        <w:pStyle w:val="Tekstpodstawowywcity2"/>
        <w:numPr>
          <w:ilvl w:val="0"/>
          <w:numId w:val="21"/>
        </w:numPr>
        <w:tabs>
          <w:tab w:val="left" w:pos="1135"/>
        </w:tabs>
        <w:ind w:left="567" w:hanging="284"/>
        <w:jc w:val="left"/>
        <w:rPr>
          <w:rFonts w:asciiTheme="majorHAnsi" w:hAnsiTheme="majorHAnsi" w:cstheme="majorHAnsi"/>
          <w:sz w:val="22"/>
          <w:szCs w:val="22"/>
        </w:rPr>
      </w:pPr>
      <w:r>
        <w:rPr>
          <w:rFonts w:asciiTheme="majorHAnsi" w:hAnsiTheme="majorHAnsi" w:cstheme="majorHAnsi"/>
          <w:sz w:val="22"/>
          <w:szCs w:val="22"/>
        </w:rPr>
        <w:t>Wykonawca pozostaje w zwłoce więcej niż 30 dni z realizacją harmonogramu finansowo rzeczowego,</w:t>
      </w:r>
    </w:p>
    <w:p w:rsidR="0045096E" w:rsidRDefault="00DC60EC">
      <w:pPr>
        <w:pStyle w:val="Tekstpodstawowywcity2"/>
        <w:numPr>
          <w:ilvl w:val="0"/>
          <w:numId w:val="21"/>
        </w:numPr>
        <w:tabs>
          <w:tab w:val="left" w:pos="1135"/>
        </w:tabs>
        <w:ind w:left="567" w:hanging="284"/>
        <w:jc w:val="left"/>
        <w:rPr>
          <w:rFonts w:asciiTheme="majorHAnsi" w:hAnsiTheme="majorHAnsi" w:cstheme="majorHAnsi"/>
          <w:sz w:val="22"/>
          <w:szCs w:val="22"/>
        </w:rPr>
      </w:pPr>
      <w:r>
        <w:rPr>
          <w:rFonts w:asciiTheme="majorHAnsi" w:hAnsiTheme="majorHAnsi" w:cstheme="majorHAnsi"/>
          <w:sz w:val="22"/>
          <w:szCs w:val="22"/>
        </w:rPr>
        <w:t>Konieczność dwukrotnego dokonywania bezpośredniej zapł</w:t>
      </w:r>
      <w:r>
        <w:rPr>
          <w:rFonts w:asciiTheme="majorHAnsi" w:hAnsiTheme="majorHAnsi" w:cstheme="majorHAnsi"/>
          <w:sz w:val="22"/>
          <w:szCs w:val="22"/>
        </w:rPr>
        <w:t>aty podwykonawcy lub dalszemu podwykonawcy, lub konieczność dokonania bezpośrednich zapłat na sumę większą niż 5% wartości umowy – w terminie 14 dni od dokonania drugiej płatności,</w:t>
      </w:r>
    </w:p>
    <w:p w:rsidR="0045096E" w:rsidRDefault="00DC60EC">
      <w:pPr>
        <w:pStyle w:val="Tekstpodstawowywcity2"/>
        <w:numPr>
          <w:ilvl w:val="0"/>
          <w:numId w:val="21"/>
        </w:numPr>
        <w:tabs>
          <w:tab w:val="left" w:pos="1135"/>
        </w:tabs>
        <w:ind w:left="567" w:hanging="284"/>
        <w:jc w:val="left"/>
        <w:rPr>
          <w:rFonts w:asciiTheme="majorHAnsi" w:hAnsiTheme="majorHAnsi" w:cstheme="majorHAnsi"/>
          <w:sz w:val="22"/>
          <w:szCs w:val="22"/>
        </w:rPr>
      </w:pPr>
      <w:r>
        <w:rPr>
          <w:rFonts w:asciiTheme="majorHAnsi" w:hAnsiTheme="majorHAnsi" w:cstheme="majorHAnsi"/>
          <w:sz w:val="22"/>
          <w:szCs w:val="22"/>
        </w:rPr>
        <w:t>W przypadku złej jakości prac (niezgodnej z aktualnie obowiązującymi normam</w:t>
      </w:r>
      <w:r>
        <w:rPr>
          <w:rFonts w:asciiTheme="majorHAnsi" w:hAnsiTheme="majorHAnsi" w:cstheme="majorHAnsi"/>
          <w:sz w:val="22"/>
          <w:szCs w:val="22"/>
        </w:rPr>
        <w:t>i i przepisami), stwierdzonych dwukrotnym dowodem pisemnym (wpis do dziennika budowy lub powiadomienie na piśmie), Zamawiający może odstąpić od umowy w terminie natychmiastowym z przyczyn leżących po stronie Wykonawcy, a Wykonawca będzie obciążony wszelkim</w:t>
      </w:r>
      <w:r>
        <w:rPr>
          <w:rFonts w:asciiTheme="majorHAnsi" w:hAnsiTheme="majorHAnsi" w:cstheme="majorHAnsi"/>
          <w:sz w:val="22"/>
          <w:szCs w:val="22"/>
        </w:rPr>
        <w:t>i kosztami z tego tytułu.</w:t>
      </w:r>
    </w:p>
    <w:p w:rsidR="0045096E" w:rsidRDefault="00DC60EC">
      <w:pPr>
        <w:pStyle w:val="Standard"/>
        <w:widowControl w:val="0"/>
        <w:numPr>
          <w:ilvl w:val="0"/>
          <w:numId w:val="20"/>
        </w:numPr>
        <w:tabs>
          <w:tab w:val="left" w:pos="284"/>
        </w:tabs>
        <w:ind w:left="0" w:firstLine="0"/>
        <w:rPr>
          <w:rFonts w:asciiTheme="majorHAnsi" w:hAnsiTheme="majorHAnsi" w:cstheme="majorHAnsi"/>
          <w:sz w:val="22"/>
          <w:szCs w:val="22"/>
        </w:rPr>
      </w:pPr>
      <w:r>
        <w:rPr>
          <w:rFonts w:asciiTheme="majorHAnsi" w:hAnsiTheme="majorHAnsi" w:cstheme="majorHAnsi"/>
          <w:sz w:val="22"/>
          <w:szCs w:val="22"/>
        </w:rPr>
        <w:t xml:space="preserve">Wykonawcy przysługuje prawo do odstąpienia od umowy, gdy Zamawiający bez uzasadnionych przyczyn nie przystąpił do odbioru końcowego, odmawia dokonania odbioru robót lub odmawia podpisania protokołu </w:t>
      </w:r>
      <w:r>
        <w:rPr>
          <w:rFonts w:asciiTheme="majorHAnsi" w:hAnsiTheme="majorHAnsi" w:cstheme="majorHAnsi"/>
          <w:sz w:val="22"/>
          <w:szCs w:val="22"/>
        </w:rPr>
        <w:lastRenderedPageBreak/>
        <w:t>odbioru.</w:t>
      </w:r>
    </w:p>
    <w:p w:rsidR="0045096E" w:rsidRDefault="00DC60EC">
      <w:pPr>
        <w:pStyle w:val="Standard"/>
        <w:widowControl w:val="0"/>
        <w:numPr>
          <w:ilvl w:val="0"/>
          <w:numId w:val="20"/>
        </w:numPr>
        <w:tabs>
          <w:tab w:val="left" w:pos="284"/>
        </w:tabs>
        <w:ind w:left="0" w:firstLine="0"/>
        <w:rPr>
          <w:rFonts w:asciiTheme="majorHAnsi" w:hAnsiTheme="majorHAnsi" w:cstheme="majorHAnsi"/>
          <w:sz w:val="22"/>
          <w:szCs w:val="22"/>
        </w:rPr>
      </w:pPr>
      <w:r>
        <w:rPr>
          <w:rFonts w:asciiTheme="majorHAnsi" w:hAnsiTheme="majorHAnsi" w:cstheme="majorHAnsi"/>
          <w:sz w:val="22"/>
          <w:szCs w:val="22"/>
        </w:rPr>
        <w:t>Odstąpienie od umowy po</w:t>
      </w:r>
      <w:r>
        <w:rPr>
          <w:rFonts w:asciiTheme="majorHAnsi" w:hAnsiTheme="majorHAnsi" w:cstheme="majorHAnsi"/>
          <w:sz w:val="22"/>
          <w:szCs w:val="22"/>
        </w:rPr>
        <w:t>winno nastąpić w formie pisemnej pod rygorem nieważności takiego oświadczenia i powinno zawierać uzasadnienie.</w:t>
      </w:r>
    </w:p>
    <w:p w:rsidR="0045096E" w:rsidRDefault="00DC60EC">
      <w:pPr>
        <w:pStyle w:val="Standard"/>
        <w:widowControl w:val="0"/>
        <w:numPr>
          <w:ilvl w:val="0"/>
          <w:numId w:val="20"/>
        </w:numPr>
        <w:tabs>
          <w:tab w:val="left" w:pos="284"/>
        </w:tabs>
        <w:ind w:left="0" w:firstLine="0"/>
        <w:rPr>
          <w:rFonts w:asciiTheme="majorHAnsi" w:hAnsiTheme="majorHAnsi" w:cstheme="majorHAnsi"/>
          <w:sz w:val="22"/>
          <w:szCs w:val="22"/>
        </w:rPr>
      </w:pPr>
      <w:r>
        <w:rPr>
          <w:rFonts w:asciiTheme="majorHAnsi" w:hAnsiTheme="majorHAnsi" w:cstheme="majorHAnsi"/>
          <w:sz w:val="22"/>
          <w:szCs w:val="22"/>
        </w:rPr>
        <w:t>W przypadku odstąpienia od umowy Wykonawcę oraz Zamawiającego obciążają następujące obowiązki szczegółowe:</w:t>
      </w:r>
    </w:p>
    <w:p w:rsidR="0045096E" w:rsidRDefault="00DC60EC">
      <w:pPr>
        <w:pStyle w:val="Standard"/>
        <w:widowControl w:val="0"/>
        <w:numPr>
          <w:ilvl w:val="0"/>
          <w:numId w:val="22"/>
        </w:numPr>
        <w:ind w:left="567" w:hanging="284"/>
        <w:rPr>
          <w:rFonts w:asciiTheme="majorHAnsi" w:hAnsiTheme="majorHAnsi" w:cstheme="majorHAnsi"/>
          <w:sz w:val="22"/>
          <w:szCs w:val="22"/>
        </w:rPr>
      </w:pPr>
      <w:r>
        <w:rPr>
          <w:rFonts w:asciiTheme="majorHAnsi" w:hAnsiTheme="majorHAnsi" w:cstheme="majorHAnsi"/>
          <w:sz w:val="22"/>
          <w:szCs w:val="22"/>
        </w:rPr>
        <w:t xml:space="preserve">W terminie 7 dni od daty odstąpienia </w:t>
      </w:r>
      <w:r>
        <w:rPr>
          <w:rFonts w:asciiTheme="majorHAnsi" w:hAnsiTheme="majorHAnsi" w:cstheme="majorHAnsi"/>
          <w:sz w:val="22"/>
          <w:szCs w:val="22"/>
        </w:rPr>
        <w:t>od umowy, Wykonawca przy udziale Zamawiającego sporządzi szczegółowy protokół inwentaryzacji robót w toku wg stanu na dzień odstąpienia,</w:t>
      </w:r>
    </w:p>
    <w:p w:rsidR="0045096E" w:rsidRDefault="00DC60EC">
      <w:pPr>
        <w:pStyle w:val="Standard"/>
        <w:widowControl w:val="0"/>
        <w:numPr>
          <w:ilvl w:val="0"/>
          <w:numId w:val="22"/>
        </w:numPr>
        <w:ind w:left="567" w:hanging="284"/>
        <w:rPr>
          <w:rFonts w:asciiTheme="majorHAnsi" w:hAnsiTheme="majorHAnsi" w:cstheme="majorHAnsi"/>
          <w:sz w:val="22"/>
          <w:szCs w:val="22"/>
        </w:rPr>
      </w:pPr>
      <w:r>
        <w:rPr>
          <w:rFonts w:asciiTheme="majorHAnsi" w:hAnsiTheme="majorHAnsi" w:cstheme="majorHAnsi"/>
          <w:sz w:val="22"/>
          <w:szCs w:val="22"/>
        </w:rPr>
        <w:t>Wykonawca zabezpieczy przerwane roboty w zakresie obustronnie uzgodnionym, na koszt tej strony, która była powodem odst</w:t>
      </w:r>
      <w:r>
        <w:rPr>
          <w:rFonts w:asciiTheme="majorHAnsi" w:hAnsiTheme="majorHAnsi" w:cstheme="majorHAnsi"/>
          <w:sz w:val="22"/>
          <w:szCs w:val="22"/>
        </w:rPr>
        <w:t>ąpienia od umowy,</w:t>
      </w:r>
    </w:p>
    <w:p w:rsidR="0045096E" w:rsidRDefault="00DC60EC">
      <w:pPr>
        <w:pStyle w:val="Standard"/>
        <w:widowControl w:val="0"/>
        <w:numPr>
          <w:ilvl w:val="0"/>
          <w:numId w:val="22"/>
        </w:numPr>
        <w:ind w:left="567" w:hanging="284"/>
        <w:rPr>
          <w:rFonts w:asciiTheme="majorHAnsi" w:hAnsiTheme="majorHAnsi" w:cstheme="majorHAnsi"/>
          <w:sz w:val="22"/>
          <w:szCs w:val="22"/>
        </w:rPr>
      </w:pPr>
      <w:r>
        <w:rPr>
          <w:rFonts w:asciiTheme="majorHAnsi" w:hAnsiTheme="majorHAnsi" w:cstheme="majorHAnsi"/>
          <w:sz w:val="22"/>
          <w:szCs w:val="22"/>
        </w:rPr>
        <w:t>Wykonawca niezwłocznie, ale nie później niż w ciągu 14 dni usunie z placu budowy urządzenia zaplecza przez niego dostarczone lub wniesione.</w:t>
      </w:r>
    </w:p>
    <w:p w:rsidR="0045096E" w:rsidRDefault="00DC60EC">
      <w:pPr>
        <w:pStyle w:val="Standard"/>
        <w:widowControl w:val="0"/>
        <w:numPr>
          <w:ilvl w:val="0"/>
          <w:numId w:val="20"/>
        </w:numPr>
        <w:tabs>
          <w:tab w:val="left" w:pos="284"/>
        </w:tabs>
        <w:ind w:left="0" w:firstLine="0"/>
        <w:rPr>
          <w:rFonts w:asciiTheme="majorHAnsi" w:hAnsiTheme="majorHAnsi" w:cstheme="majorHAnsi"/>
          <w:sz w:val="22"/>
          <w:szCs w:val="22"/>
        </w:rPr>
      </w:pPr>
      <w:r>
        <w:rPr>
          <w:rFonts w:asciiTheme="majorHAnsi" w:hAnsiTheme="majorHAnsi" w:cstheme="majorHAnsi"/>
          <w:sz w:val="22"/>
          <w:szCs w:val="22"/>
        </w:rPr>
        <w:t>W razie odstąpienia od umowy z przyczyn niezależnych od Wykonawcy, Zamawiający zobowiązany jest</w:t>
      </w:r>
      <w:r>
        <w:rPr>
          <w:rFonts w:asciiTheme="majorHAnsi" w:hAnsiTheme="majorHAnsi" w:cstheme="majorHAnsi"/>
          <w:sz w:val="22"/>
          <w:szCs w:val="22"/>
        </w:rPr>
        <w:br/>
        <w:t>do</w:t>
      </w:r>
      <w:r>
        <w:rPr>
          <w:rFonts w:asciiTheme="majorHAnsi" w:hAnsiTheme="majorHAnsi" w:cstheme="majorHAnsi"/>
          <w:sz w:val="22"/>
          <w:szCs w:val="22"/>
        </w:rPr>
        <w:t xml:space="preserve"> dokonania odbioru robót wykonanych do dnia odstąpienia od umowy, zapłaty wynagrodzenia za wykonane roboty oraz protokolarnego przejęcia placu budowy.</w:t>
      </w:r>
    </w:p>
    <w:p w:rsidR="0045096E" w:rsidRDefault="00DC60EC">
      <w:pPr>
        <w:pStyle w:val="Standard"/>
        <w:widowControl w:val="0"/>
        <w:numPr>
          <w:ilvl w:val="0"/>
          <w:numId w:val="20"/>
        </w:numPr>
        <w:tabs>
          <w:tab w:val="left" w:pos="284"/>
        </w:tabs>
        <w:ind w:left="0" w:firstLine="0"/>
        <w:rPr>
          <w:rFonts w:asciiTheme="majorHAnsi" w:hAnsiTheme="majorHAnsi" w:cstheme="majorHAnsi"/>
          <w:sz w:val="22"/>
          <w:szCs w:val="22"/>
        </w:rPr>
      </w:pPr>
      <w:r>
        <w:rPr>
          <w:rFonts w:asciiTheme="majorHAnsi" w:hAnsiTheme="majorHAnsi" w:cstheme="majorHAnsi"/>
          <w:sz w:val="22"/>
          <w:szCs w:val="22"/>
        </w:rPr>
        <w:t>W razie odstąpienia od umowy w okolicznościach opisanych w ust. 2 pkt. 3 i 4 umowy Zamawiający ma prawo d</w:t>
      </w:r>
      <w:r>
        <w:rPr>
          <w:rFonts w:asciiTheme="majorHAnsi" w:hAnsiTheme="majorHAnsi" w:cstheme="majorHAnsi"/>
          <w:sz w:val="22"/>
          <w:szCs w:val="22"/>
        </w:rPr>
        <w:t>o przeprowadzenia inwentaryzacji wykonanych robót bez udziału Wykonawcy, jeżeli w wyznaczonym terminie Wykonawca nie przystąpił do czynności zinwentaryzowania wykonanych robót. Przeprowadzona inwentaryzacja jest podstawą do rozliczenia wykonanych robót, za</w:t>
      </w:r>
      <w:r>
        <w:rPr>
          <w:rFonts w:asciiTheme="majorHAnsi" w:hAnsiTheme="majorHAnsi" w:cstheme="majorHAnsi"/>
          <w:sz w:val="22"/>
          <w:szCs w:val="22"/>
        </w:rPr>
        <w:t xml:space="preserve">płaty wynagrodzenia za wykonane roboty następuje po zmniejszeniu wynagrodzenia o należne Zamawiającemu kary umowne, o których mowa w § 18. </w:t>
      </w:r>
    </w:p>
    <w:p w:rsidR="0045096E" w:rsidRDefault="0045096E">
      <w:pPr>
        <w:pStyle w:val="Standard"/>
        <w:widowControl w:val="0"/>
        <w:tabs>
          <w:tab w:val="left" w:pos="284"/>
        </w:tabs>
        <w:rPr>
          <w:rFonts w:asciiTheme="majorHAnsi" w:hAnsiTheme="majorHAnsi" w:cstheme="majorHAnsi"/>
          <w:sz w:val="22"/>
          <w:szCs w:val="22"/>
        </w:rPr>
      </w:pPr>
    </w:p>
    <w:p w:rsidR="0045096E" w:rsidRDefault="0045096E">
      <w:pPr>
        <w:pStyle w:val="Standard"/>
        <w:widowControl w:val="0"/>
        <w:tabs>
          <w:tab w:val="left" w:pos="284"/>
        </w:tabs>
        <w:rPr>
          <w:rFonts w:asciiTheme="majorHAnsi" w:hAnsiTheme="majorHAnsi" w:cstheme="majorHAnsi"/>
          <w:sz w:val="22"/>
          <w:szCs w:val="22"/>
        </w:rPr>
      </w:pPr>
    </w:p>
    <w:p w:rsidR="0045096E" w:rsidRDefault="0045096E">
      <w:pPr>
        <w:pStyle w:val="Standard"/>
        <w:widowControl w:val="0"/>
        <w:tabs>
          <w:tab w:val="left" w:pos="284"/>
        </w:tabs>
        <w:rPr>
          <w:rFonts w:asciiTheme="majorHAnsi" w:hAnsiTheme="majorHAnsi" w:cstheme="majorHAnsi"/>
          <w:sz w:val="22"/>
          <w:szCs w:val="22"/>
        </w:rPr>
      </w:pPr>
    </w:p>
    <w:p w:rsidR="0045096E" w:rsidRDefault="0045096E">
      <w:pPr>
        <w:pStyle w:val="Standard"/>
        <w:widowControl w:val="0"/>
        <w:tabs>
          <w:tab w:val="left" w:pos="284"/>
        </w:tabs>
        <w:rPr>
          <w:rFonts w:asciiTheme="majorHAnsi" w:hAnsiTheme="majorHAnsi" w:cstheme="majorHAnsi"/>
          <w:sz w:val="22"/>
          <w:szCs w:val="22"/>
        </w:rPr>
      </w:pPr>
    </w:p>
    <w:p w:rsidR="0045096E" w:rsidRDefault="00DC60EC">
      <w:pPr>
        <w:pStyle w:val="Standard"/>
        <w:jc w:val="center"/>
        <w:rPr>
          <w:rFonts w:asciiTheme="majorHAnsi" w:hAnsiTheme="majorHAnsi" w:cstheme="majorHAnsi"/>
          <w:sz w:val="22"/>
          <w:szCs w:val="22"/>
        </w:rPr>
      </w:pPr>
      <w:r>
        <w:rPr>
          <w:rFonts w:asciiTheme="majorHAnsi" w:eastAsia="Times New Roman" w:hAnsiTheme="majorHAnsi" w:cstheme="majorHAnsi"/>
          <w:b/>
          <w:bCs/>
          <w:sz w:val="22"/>
          <w:szCs w:val="22"/>
          <w:lang w:eastAsia="ar-SA"/>
        </w:rPr>
        <w:t>§ 22.</w:t>
      </w:r>
    </w:p>
    <w:p w:rsidR="0045096E" w:rsidRDefault="00DC60EC">
      <w:pPr>
        <w:pStyle w:val="Standard"/>
        <w:jc w:val="center"/>
        <w:rPr>
          <w:rFonts w:asciiTheme="majorHAnsi" w:hAnsiTheme="majorHAnsi" w:cstheme="majorHAnsi"/>
          <w:sz w:val="22"/>
          <w:szCs w:val="22"/>
        </w:rPr>
      </w:pPr>
      <w:r>
        <w:rPr>
          <w:rFonts w:asciiTheme="majorHAnsi" w:eastAsia="Times New Roman" w:hAnsiTheme="majorHAnsi" w:cstheme="majorHAnsi"/>
          <w:b/>
          <w:bCs/>
          <w:sz w:val="22"/>
          <w:szCs w:val="22"/>
          <w:lang w:eastAsia="ar-SA"/>
        </w:rPr>
        <w:t xml:space="preserve">Zatrudnianie na umowę o pracę </w:t>
      </w:r>
    </w:p>
    <w:p w:rsidR="0045096E" w:rsidRDefault="0045096E">
      <w:pPr>
        <w:pStyle w:val="Standard"/>
        <w:widowControl w:val="0"/>
        <w:tabs>
          <w:tab w:val="left" w:pos="284"/>
        </w:tabs>
        <w:rPr>
          <w:rFonts w:asciiTheme="majorHAnsi" w:hAnsiTheme="majorHAnsi" w:cstheme="majorHAnsi"/>
          <w:sz w:val="22"/>
          <w:szCs w:val="22"/>
        </w:rPr>
      </w:pPr>
    </w:p>
    <w:p w:rsidR="0045096E" w:rsidRDefault="00DC60EC">
      <w:pPr>
        <w:numPr>
          <w:ilvl w:val="3"/>
          <w:numId w:val="46"/>
        </w:numPr>
        <w:spacing w:line="276" w:lineRule="auto"/>
        <w:jc w:val="both"/>
        <w:rPr>
          <w:rFonts w:asciiTheme="majorHAnsi" w:eastAsia="SimSun" w:hAnsiTheme="majorHAnsi" w:cstheme="majorHAnsi"/>
          <w:bCs/>
          <w:color w:val="000000" w:themeColor="text1"/>
          <w:sz w:val="22"/>
          <w:szCs w:val="22"/>
        </w:rPr>
      </w:pPr>
      <w:r>
        <w:rPr>
          <w:rFonts w:asciiTheme="majorHAnsi" w:hAnsiTheme="majorHAnsi" w:cstheme="majorHAnsi"/>
          <w:color w:val="000000" w:themeColor="text1"/>
          <w:sz w:val="22"/>
          <w:szCs w:val="22"/>
        </w:rPr>
        <w:t xml:space="preserve">Zgodnie z art. 95 ust. 1 ustawy </w:t>
      </w:r>
      <w:proofErr w:type="spellStart"/>
      <w:r>
        <w:rPr>
          <w:rFonts w:asciiTheme="majorHAnsi" w:hAnsiTheme="majorHAnsi" w:cstheme="majorHAnsi"/>
          <w:color w:val="000000" w:themeColor="text1"/>
          <w:sz w:val="22"/>
          <w:szCs w:val="22"/>
        </w:rPr>
        <w:t>Pzp</w:t>
      </w:r>
      <w:proofErr w:type="spellEnd"/>
      <w:r>
        <w:rPr>
          <w:rFonts w:asciiTheme="majorHAnsi" w:hAnsiTheme="majorHAnsi" w:cstheme="majorHAnsi"/>
          <w:color w:val="000000" w:themeColor="text1"/>
          <w:sz w:val="22"/>
          <w:szCs w:val="22"/>
        </w:rPr>
        <w:t>, zamawiający, w trakcie trwania Umowy,  wymaga zatrudnienia przez wykonawcę na podstawie stosunku pracy osób wykonujących czynności polegające na pracach fizycznych, montażowych, instalacyjnych, operowaniu sprzętem i nar</w:t>
      </w:r>
      <w:r>
        <w:rPr>
          <w:rFonts w:asciiTheme="majorHAnsi" w:hAnsiTheme="majorHAnsi" w:cstheme="majorHAnsi"/>
          <w:color w:val="000000" w:themeColor="text1"/>
          <w:sz w:val="22"/>
          <w:szCs w:val="22"/>
        </w:rPr>
        <w:t xml:space="preserve">zędziami, o ile czynności tych nie będą wykonywać osobiście osoby samodzielnie prowadzące działalność gospodarczą (właściciel firmy) lub wspólnik spółki osobowej. Osoby wykonujące czynności, o których mowa wyżej, winne być zatrudnione do ich realizacji na </w:t>
      </w:r>
      <w:r>
        <w:rPr>
          <w:rFonts w:asciiTheme="majorHAnsi" w:hAnsiTheme="majorHAnsi" w:cstheme="majorHAnsi"/>
          <w:color w:val="000000" w:themeColor="text1"/>
          <w:sz w:val="22"/>
          <w:szCs w:val="22"/>
        </w:rPr>
        <w:t xml:space="preserve">podstawie umowy o pracę w rozumieniu przepisów ustawy z dnia 26 czerwca 1974 roku – Kodeks pracy (Dz. U. z 2023 r. poz. 1465), co najmniej na okres wykonywania tych czynności w czasie realizacji niniejszego zamówienia. </w:t>
      </w:r>
      <w:r>
        <w:rPr>
          <w:rFonts w:asciiTheme="majorHAnsi" w:eastAsia="SimSun" w:hAnsiTheme="majorHAnsi" w:cstheme="majorHAnsi"/>
          <w:bCs/>
          <w:color w:val="000000" w:themeColor="text1"/>
          <w:sz w:val="22"/>
          <w:szCs w:val="22"/>
        </w:rPr>
        <w:t>Powyższy w</w:t>
      </w:r>
      <w:r>
        <w:rPr>
          <w:rFonts w:asciiTheme="majorHAnsi" w:hAnsiTheme="majorHAnsi" w:cstheme="majorHAnsi"/>
          <w:color w:val="000000" w:themeColor="text1"/>
          <w:sz w:val="22"/>
          <w:szCs w:val="22"/>
        </w:rPr>
        <w:t xml:space="preserve">ymóg nie dotyczy pełnienia </w:t>
      </w:r>
      <w:r>
        <w:rPr>
          <w:rFonts w:asciiTheme="majorHAnsi" w:hAnsiTheme="majorHAnsi" w:cstheme="majorHAnsi"/>
          <w:color w:val="000000" w:themeColor="text1"/>
          <w:sz w:val="22"/>
          <w:szCs w:val="22"/>
        </w:rPr>
        <w:t>funkcji kierownika budowy i kierownika robót.</w:t>
      </w:r>
    </w:p>
    <w:p w:rsidR="0045096E" w:rsidRDefault="00DC60EC">
      <w:pPr>
        <w:numPr>
          <w:ilvl w:val="3"/>
          <w:numId w:val="46"/>
        </w:numPr>
        <w:spacing w:line="276" w:lineRule="auto"/>
        <w:jc w:val="both"/>
        <w:rPr>
          <w:rFonts w:asciiTheme="majorHAnsi" w:eastAsia="SimSun" w:hAnsiTheme="majorHAnsi" w:cstheme="majorHAnsi"/>
          <w:bCs/>
          <w:color w:val="000000" w:themeColor="text1"/>
          <w:sz w:val="22"/>
          <w:szCs w:val="22"/>
        </w:rPr>
      </w:pPr>
      <w:r>
        <w:rPr>
          <w:rFonts w:asciiTheme="majorHAnsi" w:eastAsia="SimSun" w:hAnsiTheme="majorHAnsi" w:cstheme="majorHAnsi"/>
          <w:color w:val="000000" w:themeColor="text1"/>
          <w:sz w:val="22"/>
          <w:szCs w:val="22"/>
        </w:rPr>
        <w:t>W przypadku, gdy wykonawca zamierza powierzyć podwykonawcy wykonanie części przedmiotu umowy</w:t>
      </w:r>
      <w:r>
        <w:rPr>
          <w:rFonts w:asciiTheme="majorHAnsi" w:hAnsiTheme="majorHAnsi" w:cstheme="majorHAnsi"/>
          <w:color w:val="000000" w:themeColor="text1"/>
          <w:sz w:val="22"/>
          <w:szCs w:val="22"/>
        </w:rPr>
        <w:t>, w</w:t>
      </w:r>
      <w:r>
        <w:rPr>
          <w:rFonts w:asciiTheme="majorHAnsi" w:eastAsia="SimSun" w:hAnsiTheme="majorHAnsi" w:cstheme="majorHAnsi"/>
          <w:color w:val="000000" w:themeColor="text1"/>
          <w:sz w:val="22"/>
          <w:szCs w:val="22"/>
        </w:rPr>
        <w:t>ykonawca jest zobowiązany zawrzeć w umowie o podwykonawstwo zapisy, o których mowa w ust. 1. Ilekroć mowa jest o po</w:t>
      </w:r>
      <w:r>
        <w:rPr>
          <w:rFonts w:asciiTheme="majorHAnsi" w:eastAsia="SimSun" w:hAnsiTheme="majorHAnsi" w:cstheme="majorHAnsi"/>
          <w:color w:val="000000" w:themeColor="text1"/>
          <w:sz w:val="22"/>
          <w:szCs w:val="22"/>
        </w:rPr>
        <w:t>dwykonawcy lub umowie o podwykonawstwo należy przez to rozumieć również podwykonawcę, a także umowy zawierane przez podwykonawcę z dalszym podwykonawcą i dalszego podwykonawcę z kolejnym, dalszym podwykonawcą.</w:t>
      </w:r>
    </w:p>
    <w:p w:rsidR="0045096E" w:rsidRDefault="00DC60EC">
      <w:pPr>
        <w:numPr>
          <w:ilvl w:val="3"/>
          <w:numId w:val="46"/>
        </w:numPr>
        <w:spacing w:line="276" w:lineRule="auto"/>
        <w:jc w:val="both"/>
        <w:rPr>
          <w:rFonts w:asciiTheme="majorHAnsi" w:eastAsia="SimSun" w:hAnsiTheme="majorHAnsi" w:cstheme="majorHAnsi"/>
          <w:bCs/>
          <w:color w:val="000000" w:themeColor="text1"/>
          <w:sz w:val="22"/>
          <w:szCs w:val="22"/>
        </w:rPr>
      </w:pPr>
      <w:r>
        <w:rPr>
          <w:rFonts w:asciiTheme="majorHAnsi" w:eastAsia="SimSun" w:hAnsiTheme="majorHAnsi" w:cstheme="majorHAnsi"/>
          <w:color w:val="000000" w:themeColor="text1"/>
          <w:sz w:val="22"/>
          <w:szCs w:val="22"/>
        </w:rPr>
        <w:t>W trakcie realizacji umowy zamawiający uprawni</w:t>
      </w:r>
      <w:r>
        <w:rPr>
          <w:rFonts w:asciiTheme="majorHAnsi" w:eastAsia="SimSun" w:hAnsiTheme="majorHAnsi" w:cstheme="majorHAnsi"/>
          <w:color w:val="000000" w:themeColor="text1"/>
          <w:sz w:val="22"/>
          <w:szCs w:val="22"/>
        </w:rPr>
        <w:t xml:space="preserve">ony jest do wykonywania czynności kontrolnych odnośnie spełniania wymogu zatrudnienia przez wykonawcę lub podwykonawcę, na podstawie umowy o pracę, osób wykonujących czynności </w:t>
      </w:r>
      <w:r>
        <w:rPr>
          <w:rFonts w:asciiTheme="majorHAnsi" w:hAnsiTheme="majorHAnsi" w:cstheme="majorHAnsi"/>
          <w:bCs/>
          <w:color w:val="000000" w:themeColor="text1"/>
          <w:sz w:val="22"/>
          <w:szCs w:val="22"/>
        </w:rPr>
        <w:t>wskazane w ust.1</w:t>
      </w:r>
      <w:r>
        <w:rPr>
          <w:rFonts w:asciiTheme="majorHAnsi" w:eastAsia="SimSun" w:hAnsiTheme="majorHAnsi" w:cstheme="majorHAnsi"/>
          <w:color w:val="000000" w:themeColor="text1"/>
          <w:sz w:val="22"/>
          <w:szCs w:val="22"/>
        </w:rPr>
        <w:t xml:space="preserve">. Zamawiający uprawniony jest w szczególności do: </w:t>
      </w:r>
    </w:p>
    <w:p w:rsidR="0045096E" w:rsidRDefault="00DC60EC">
      <w:pPr>
        <w:widowControl/>
        <w:numPr>
          <w:ilvl w:val="0"/>
          <w:numId w:val="47"/>
        </w:numPr>
        <w:spacing w:line="276" w:lineRule="auto"/>
        <w:ind w:left="709"/>
        <w:contextualSpacing/>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lastRenderedPageBreak/>
        <w:t>żądania oświa</w:t>
      </w:r>
      <w:r>
        <w:rPr>
          <w:rFonts w:asciiTheme="majorHAnsi" w:hAnsiTheme="majorHAnsi" w:cstheme="majorHAnsi"/>
          <w:color w:val="000000" w:themeColor="text1"/>
          <w:sz w:val="22"/>
          <w:szCs w:val="22"/>
        </w:rPr>
        <w:t>dczeń i dokumentów w zakresie potwierdzenia spełniania ww. wymogów i dokonywania ich oceny,</w:t>
      </w:r>
    </w:p>
    <w:p w:rsidR="0045096E" w:rsidRDefault="00DC60EC">
      <w:pPr>
        <w:widowControl/>
        <w:numPr>
          <w:ilvl w:val="0"/>
          <w:numId w:val="47"/>
        </w:numPr>
        <w:spacing w:line="276" w:lineRule="auto"/>
        <w:ind w:left="709"/>
        <w:contextualSpacing/>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żądania wyjaśnień w przypadku wątpliwości w zakresie potwierdzenia spełniania ww. wymogów,</w:t>
      </w:r>
    </w:p>
    <w:p w:rsidR="0045096E" w:rsidRDefault="00DC60EC">
      <w:pPr>
        <w:widowControl/>
        <w:numPr>
          <w:ilvl w:val="0"/>
          <w:numId w:val="47"/>
        </w:numPr>
        <w:spacing w:after="360" w:line="276" w:lineRule="auto"/>
        <w:ind w:left="709" w:hanging="357"/>
        <w:contextualSpacing/>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przeprowadzania kontroli na miejscu wykonywania zamówienia.</w:t>
      </w:r>
    </w:p>
    <w:p w:rsidR="0045096E" w:rsidRDefault="00DC60EC">
      <w:pPr>
        <w:widowControl/>
        <w:numPr>
          <w:ilvl w:val="3"/>
          <w:numId w:val="46"/>
        </w:numPr>
        <w:spacing w:before="360" w:line="276" w:lineRule="auto"/>
        <w:ind w:left="357" w:hanging="357"/>
        <w:jc w:val="both"/>
        <w:rPr>
          <w:rFonts w:asciiTheme="majorHAnsi" w:hAnsiTheme="majorHAnsi" w:cstheme="majorHAnsi"/>
          <w:bCs/>
          <w:color w:val="000000" w:themeColor="text1"/>
          <w:sz w:val="22"/>
          <w:szCs w:val="22"/>
          <w:u w:val="single"/>
        </w:rPr>
      </w:pPr>
      <w:r>
        <w:rPr>
          <w:rFonts w:asciiTheme="majorHAnsi" w:hAnsiTheme="majorHAnsi" w:cstheme="majorHAnsi"/>
          <w:color w:val="000000" w:themeColor="text1"/>
          <w:sz w:val="22"/>
          <w:szCs w:val="22"/>
        </w:rPr>
        <w:t>W trakcie realizacji umowy, na każde wezwanie zamawiającego, w wyznaczonym w tym wezwaniu terminie (nie krótszym niż 5 dni od dnia przekazania wezwania), wykonawca jest zobowiązany przedłożyć zamawiającemu dowody w celu potwierdzenia spełnienia wymogu zatr</w:t>
      </w:r>
      <w:r>
        <w:rPr>
          <w:rFonts w:asciiTheme="majorHAnsi" w:hAnsiTheme="majorHAnsi" w:cstheme="majorHAnsi"/>
          <w:color w:val="000000" w:themeColor="text1"/>
          <w:sz w:val="22"/>
          <w:szCs w:val="22"/>
        </w:rPr>
        <w:t xml:space="preserve">udnienia na podstawie umowy o pracę przez wykonawcę lub podwykonawcę osób wykonujących w trakcie realizacji umowy czynności </w:t>
      </w:r>
      <w:r>
        <w:rPr>
          <w:rFonts w:asciiTheme="majorHAnsi" w:hAnsiTheme="majorHAnsi" w:cstheme="majorHAnsi"/>
          <w:bCs/>
          <w:color w:val="000000" w:themeColor="text1"/>
          <w:sz w:val="22"/>
          <w:szCs w:val="22"/>
        </w:rPr>
        <w:t xml:space="preserve">wskazane w ust. 1. </w:t>
      </w:r>
      <w:r>
        <w:rPr>
          <w:rFonts w:asciiTheme="majorHAnsi" w:hAnsiTheme="majorHAnsi" w:cstheme="majorHAnsi"/>
          <w:color w:val="000000" w:themeColor="text1"/>
          <w:sz w:val="22"/>
          <w:szCs w:val="22"/>
        </w:rPr>
        <w:t>Zamawiający może żądać następujących dokumentów:</w:t>
      </w:r>
    </w:p>
    <w:p w:rsidR="0045096E" w:rsidRDefault="00DC60EC">
      <w:pPr>
        <w:widowControl/>
        <w:numPr>
          <w:ilvl w:val="0"/>
          <w:numId w:val="48"/>
        </w:numPr>
        <w:spacing w:before="120" w:line="276" w:lineRule="auto"/>
        <w:contextualSpacing/>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oświadczenia zatrudnionego pracownika,</w:t>
      </w:r>
    </w:p>
    <w:p w:rsidR="0045096E" w:rsidRDefault="00DC60EC">
      <w:pPr>
        <w:widowControl/>
        <w:numPr>
          <w:ilvl w:val="0"/>
          <w:numId w:val="48"/>
        </w:numPr>
        <w:spacing w:before="120" w:line="276" w:lineRule="auto"/>
        <w:contextualSpacing/>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oświadczenia wykonawcy lu</w:t>
      </w:r>
      <w:r>
        <w:rPr>
          <w:rFonts w:asciiTheme="majorHAnsi" w:hAnsiTheme="majorHAnsi" w:cstheme="majorHAnsi"/>
          <w:color w:val="000000" w:themeColor="text1"/>
          <w:sz w:val="22"/>
          <w:szCs w:val="22"/>
        </w:rPr>
        <w:t>b podwykonawcy o zatrudnieniu pracownika na podstawie umowy o pracę,</w:t>
      </w:r>
    </w:p>
    <w:p w:rsidR="0045096E" w:rsidRDefault="00DC60EC">
      <w:pPr>
        <w:widowControl/>
        <w:numPr>
          <w:ilvl w:val="0"/>
          <w:numId w:val="48"/>
        </w:numPr>
        <w:spacing w:before="120" w:line="276" w:lineRule="auto"/>
        <w:contextualSpacing/>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poświadczoną za zgodność z oryginałem odpowiednio przez wykonawcę lub podwykonawcę kopię umowy o pracę zatrudnionego pracownika,</w:t>
      </w:r>
    </w:p>
    <w:p w:rsidR="0045096E" w:rsidRDefault="00DC60EC">
      <w:pPr>
        <w:widowControl/>
        <w:numPr>
          <w:ilvl w:val="0"/>
          <w:numId w:val="48"/>
        </w:numPr>
        <w:spacing w:before="120" w:line="276" w:lineRule="auto"/>
        <w:contextualSpacing/>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poświadczonej za zgodność z oryginałem odpowiednio przez </w:t>
      </w:r>
      <w:r>
        <w:rPr>
          <w:rFonts w:asciiTheme="majorHAnsi" w:hAnsiTheme="majorHAnsi" w:cstheme="majorHAnsi"/>
          <w:color w:val="000000" w:themeColor="text1"/>
          <w:sz w:val="22"/>
          <w:szCs w:val="22"/>
        </w:rPr>
        <w:t>wykonawcę lub podwykonawcę kopi dowodu potwierdzającego zgłoszenie pracownika przez pracodawcę do ubezpieczeń, zanonimizowaną w sposób zapewniający ochronę danych osobowych pracowników, zgodnie z przepisami ustawy z dnia 29 sierpnia 1997 r. o ochronie dany</w:t>
      </w:r>
      <w:r>
        <w:rPr>
          <w:rFonts w:asciiTheme="majorHAnsi" w:hAnsiTheme="majorHAnsi" w:cstheme="majorHAnsi"/>
          <w:color w:val="000000" w:themeColor="text1"/>
          <w:sz w:val="22"/>
          <w:szCs w:val="22"/>
        </w:rPr>
        <w:t>ch osobowych,</w:t>
      </w:r>
    </w:p>
    <w:p w:rsidR="0045096E" w:rsidRDefault="00DC60EC">
      <w:pPr>
        <w:widowControl/>
        <w:numPr>
          <w:ilvl w:val="0"/>
          <w:numId w:val="48"/>
        </w:numPr>
        <w:spacing w:before="120" w:line="276" w:lineRule="auto"/>
        <w:contextualSpacing/>
        <w:jc w:val="both"/>
        <w:textAlignment w:val="auto"/>
        <w:rPr>
          <w:rFonts w:asciiTheme="majorHAnsi" w:hAnsiTheme="majorHAnsi" w:cstheme="majorHAnsi"/>
          <w:color w:val="000000" w:themeColor="text1"/>
          <w:sz w:val="22"/>
          <w:szCs w:val="22"/>
        </w:rPr>
      </w:pPr>
      <w:bookmarkStart w:id="35" w:name="_Hlk66982895"/>
      <w:r>
        <w:rPr>
          <w:rFonts w:asciiTheme="majorHAnsi" w:hAnsiTheme="majorHAnsi" w:cstheme="majorHAnsi"/>
          <w:color w:val="000000" w:themeColor="text1"/>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w:t>
      </w:r>
      <w:r>
        <w:rPr>
          <w:rFonts w:asciiTheme="majorHAnsi" w:hAnsiTheme="majorHAnsi" w:cstheme="majorHAnsi"/>
          <w:color w:val="000000" w:themeColor="text1"/>
          <w:sz w:val="22"/>
          <w:szCs w:val="22"/>
        </w:rPr>
        <w:t>acownika.</w:t>
      </w:r>
      <w:bookmarkEnd w:id="35"/>
    </w:p>
    <w:p w:rsidR="0045096E" w:rsidRDefault="00DC60EC">
      <w:pPr>
        <w:widowControl/>
        <w:numPr>
          <w:ilvl w:val="3"/>
          <w:numId w:val="46"/>
        </w:numPr>
        <w:spacing w:line="276" w:lineRule="auto"/>
        <w:contextualSpacing/>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Niezłożenie przez wykonawcę żądanych przez zamawiającego dokumentów </w:t>
      </w:r>
      <w:r>
        <w:rPr>
          <w:rFonts w:asciiTheme="majorHAnsi" w:hAnsiTheme="majorHAnsi" w:cstheme="majorHAnsi"/>
          <w:color w:val="000000" w:themeColor="text1"/>
          <w:sz w:val="22"/>
          <w:szCs w:val="22"/>
        </w:rPr>
        <w:br/>
        <w:t xml:space="preserve">w terminie, o którym mowa w ust. 4 traktowane będzie jako niespełnienie przez wykonawcę wymogu zatrudnienia na podstawie umowy o pracę osób wykonujących czynności </w:t>
      </w:r>
      <w:r>
        <w:rPr>
          <w:rFonts w:asciiTheme="majorHAnsi" w:hAnsiTheme="majorHAnsi" w:cstheme="majorHAnsi"/>
          <w:bCs/>
          <w:color w:val="000000" w:themeColor="text1"/>
          <w:sz w:val="22"/>
          <w:szCs w:val="22"/>
        </w:rPr>
        <w:t>polegających n</w:t>
      </w:r>
      <w:r>
        <w:rPr>
          <w:rFonts w:asciiTheme="majorHAnsi" w:hAnsiTheme="majorHAnsi" w:cstheme="majorHAnsi"/>
          <w:bCs/>
          <w:color w:val="000000" w:themeColor="text1"/>
          <w:sz w:val="22"/>
          <w:szCs w:val="22"/>
        </w:rPr>
        <w:t xml:space="preserve">a wykonywaniu </w:t>
      </w:r>
      <w:r>
        <w:rPr>
          <w:rFonts w:asciiTheme="majorHAnsi" w:hAnsiTheme="majorHAnsi" w:cstheme="majorHAnsi"/>
          <w:color w:val="000000" w:themeColor="text1"/>
          <w:sz w:val="22"/>
          <w:szCs w:val="22"/>
        </w:rPr>
        <w:t xml:space="preserve">robót budowlanych objętych przedmiotem umowy i stanowi podstawę do naliczenia kary umownej. </w:t>
      </w:r>
    </w:p>
    <w:p w:rsidR="0045096E" w:rsidRDefault="00DC60EC">
      <w:pPr>
        <w:widowControl/>
        <w:numPr>
          <w:ilvl w:val="3"/>
          <w:numId w:val="46"/>
        </w:numPr>
        <w:spacing w:before="120" w:line="276" w:lineRule="auto"/>
        <w:contextualSpacing/>
        <w:jc w:val="both"/>
        <w:textAlignment w:val="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 przypadku uzasadnionych wątpliwości co do przestrzegania prawa pracy przez wykonawcę lub podwykonawcę, zamawiający może zwrócić się o przeprowadzen</w:t>
      </w:r>
      <w:r>
        <w:rPr>
          <w:rFonts w:asciiTheme="majorHAnsi" w:hAnsiTheme="majorHAnsi" w:cstheme="majorHAnsi"/>
          <w:color w:val="000000" w:themeColor="text1"/>
          <w:sz w:val="22"/>
          <w:szCs w:val="22"/>
        </w:rPr>
        <w:t>ie kontroli przez Państwową Inspekcję Pracy.</w:t>
      </w:r>
    </w:p>
    <w:p w:rsidR="0045096E" w:rsidRDefault="0045096E">
      <w:pPr>
        <w:pStyle w:val="Standard"/>
        <w:widowControl w:val="0"/>
        <w:tabs>
          <w:tab w:val="left" w:pos="284"/>
        </w:tabs>
        <w:rPr>
          <w:rFonts w:asciiTheme="majorHAnsi" w:hAnsiTheme="majorHAnsi" w:cstheme="majorHAnsi"/>
          <w:sz w:val="22"/>
          <w:szCs w:val="22"/>
        </w:rPr>
      </w:pPr>
    </w:p>
    <w:p w:rsidR="0045096E" w:rsidRDefault="00DC60EC">
      <w:pPr>
        <w:pStyle w:val="Standard"/>
        <w:jc w:val="center"/>
        <w:rPr>
          <w:rFonts w:asciiTheme="majorHAnsi" w:hAnsiTheme="majorHAnsi" w:cstheme="majorHAnsi"/>
          <w:b/>
          <w:bCs/>
          <w:sz w:val="22"/>
          <w:szCs w:val="22"/>
        </w:rPr>
      </w:pPr>
      <w:r>
        <w:rPr>
          <w:rFonts w:asciiTheme="majorHAnsi" w:eastAsia="Times New Roman" w:hAnsiTheme="majorHAnsi" w:cstheme="majorHAnsi"/>
          <w:b/>
          <w:bCs/>
          <w:sz w:val="22"/>
          <w:szCs w:val="22"/>
          <w:lang w:eastAsia="ar-SA"/>
        </w:rPr>
        <w:t>§ 22.</w:t>
      </w:r>
    </w:p>
    <w:p w:rsidR="0045096E" w:rsidRDefault="00DC60EC">
      <w:pPr>
        <w:pStyle w:val="Standard"/>
        <w:widowControl w:val="0"/>
        <w:tabs>
          <w:tab w:val="left" w:pos="284"/>
        </w:tabs>
        <w:rPr>
          <w:rFonts w:asciiTheme="majorHAnsi" w:hAnsiTheme="majorHAnsi" w:cstheme="majorHAnsi"/>
          <w:b/>
          <w:bCs/>
          <w:sz w:val="22"/>
          <w:szCs w:val="22"/>
        </w:rPr>
      </w:pP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t>Waloryzacja</w:t>
      </w:r>
    </w:p>
    <w:p w:rsidR="0045096E" w:rsidRDefault="0045096E">
      <w:pPr>
        <w:pStyle w:val="Standard"/>
        <w:widowControl w:val="0"/>
        <w:tabs>
          <w:tab w:val="left" w:pos="284"/>
        </w:tabs>
        <w:rPr>
          <w:rFonts w:asciiTheme="majorHAnsi" w:hAnsiTheme="majorHAnsi" w:cstheme="majorHAnsi"/>
          <w:sz w:val="22"/>
          <w:szCs w:val="22"/>
        </w:rPr>
      </w:pPr>
    </w:p>
    <w:p w:rsidR="0045096E" w:rsidRDefault="00DC60EC">
      <w:pPr>
        <w:widowControl/>
        <w:numPr>
          <w:ilvl w:val="3"/>
          <w:numId w:val="63"/>
        </w:numPr>
        <w:spacing w:after="160" w:line="276" w:lineRule="auto"/>
        <w:ind w:left="340" w:hanging="397"/>
        <w:contextualSpacing/>
        <w:jc w:val="both"/>
        <w:textAlignment w:val="auto"/>
        <w:rPr>
          <w:rFonts w:asciiTheme="majorHAnsi" w:eastAsia="Calibri" w:hAnsiTheme="majorHAnsi" w:cstheme="majorHAnsi"/>
          <w:color w:val="000000" w:themeColor="text1"/>
          <w:sz w:val="22"/>
          <w:szCs w:val="22"/>
          <w:shd w:val="clear" w:color="auto" w:fill="FFFFFF"/>
          <w:lang w:eastAsia="en-US"/>
        </w:rPr>
      </w:pPr>
      <w:r>
        <w:rPr>
          <w:rFonts w:asciiTheme="majorHAnsi" w:eastAsia="Calibri" w:hAnsiTheme="majorHAnsi" w:cstheme="majorHAnsi"/>
          <w:color w:val="000000" w:themeColor="text1"/>
          <w:sz w:val="22"/>
          <w:szCs w:val="22"/>
          <w:shd w:val="clear" w:color="auto" w:fill="FFFFFF"/>
          <w:lang w:eastAsia="en-US"/>
        </w:rPr>
        <w:t xml:space="preserve">Strony dopuszczają możliwość zmiany wysokości wynagrodzenia należnego wykonawcy za wykonanie </w:t>
      </w:r>
      <w:r>
        <w:rPr>
          <w:rFonts w:asciiTheme="majorHAnsi" w:eastAsia="Tahoma" w:hAnsiTheme="majorHAnsi" w:cstheme="majorHAnsi"/>
          <w:color w:val="000000" w:themeColor="text1"/>
          <w:sz w:val="22"/>
          <w:szCs w:val="22"/>
          <w:lang w:eastAsia="en-US"/>
        </w:rPr>
        <w:t>przedmiotu umowy w </w:t>
      </w:r>
      <w:r>
        <w:rPr>
          <w:rFonts w:asciiTheme="majorHAnsi" w:eastAsia="Calibri" w:hAnsiTheme="majorHAnsi" w:cstheme="majorHAnsi"/>
          <w:color w:val="000000" w:themeColor="text1"/>
          <w:sz w:val="22"/>
          <w:szCs w:val="22"/>
          <w:shd w:val="clear" w:color="auto" w:fill="FFFFFF"/>
          <w:lang w:eastAsia="en-US"/>
        </w:rPr>
        <w:t xml:space="preserve">przypadku zmiany cen materiałów lub kosztów związanych z realizacją zamówienia. </w:t>
      </w:r>
    </w:p>
    <w:p w:rsidR="0045096E" w:rsidRDefault="00DC60EC">
      <w:pPr>
        <w:widowControl/>
        <w:numPr>
          <w:ilvl w:val="3"/>
          <w:numId w:val="63"/>
        </w:numPr>
        <w:spacing w:line="276" w:lineRule="auto"/>
        <w:ind w:left="340" w:hanging="397"/>
        <w:contextualSpacing/>
        <w:jc w:val="both"/>
        <w:textAlignment w:val="auto"/>
        <w:rPr>
          <w:rFonts w:asciiTheme="majorHAnsi" w:eastAsia="Calibri" w:hAnsiTheme="majorHAnsi" w:cstheme="majorHAnsi"/>
          <w:color w:val="000000" w:themeColor="text1"/>
          <w:sz w:val="22"/>
          <w:szCs w:val="22"/>
          <w:shd w:val="clear" w:color="auto" w:fill="FFFFFF"/>
          <w:lang w:eastAsia="en-US"/>
        </w:rPr>
      </w:pPr>
      <w:r>
        <w:rPr>
          <w:rFonts w:asciiTheme="majorHAnsi" w:eastAsia="Calibri" w:hAnsiTheme="majorHAnsi" w:cstheme="majorHAnsi"/>
          <w:color w:val="000000" w:themeColor="text1"/>
          <w:sz w:val="22"/>
          <w:szCs w:val="22"/>
          <w:lang w:eastAsia="en-US"/>
        </w:rPr>
        <w:t>Wysokość zmiany wynagrodzenia wykonawcy, o którym mowa w </w:t>
      </w:r>
      <w:r>
        <w:rPr>
          <w:rFonts w:asciiTheme="majorHAnsi" w:hAnsiTheme="majorHAnsi" w:cstheme="majorHAnsi"/>
          <w:color w:val="000000" w:themeColor="text1"/>
          <w:sz w:val="22"/>
          <w:szCs w:val="22"/>
        </w:rPr>
        <w:t xml:space="preserve">§ 4 ust. 1 umowy, </w:t>
      </w:r>
      <w:r>
        <w:rPr>
          <w:rFonts w:asciiTheme="majorHAnsi" w:eastAsia="Calibri" w:hAnsiTheme="majorHAnsi" w:cstheme="majorHAnsi"/>
          <w:color w:val="000000" w:themeColor="text1"/>
          <w:sz w:val="22"/>
          <w:szCs w:val="22"/>
          <w:lang w:eastAsia="en-US"/>
        </w:rPr>
        <w:t>zostanie ustalona poprzez zmianę cen jednostkowych zawartych w kosztorysie ofertowym Wykonawcy stano</w:t>
      </w:r>
      <w:r>
        <w:rPr>
          <w:rFonts w:asciiTheme="majorHAnsi" w:eastAsia="Calibri" w:hAnsiTheme="majorHAnsi" w:cstheme="majorHAnsi"/>
          <w:color w:val="000000" w:themeColor="text1"/>
          <w:sz w:val="22"/>
          <w:szCs w:val="22"/>
          <w:lang w:eastAsia="en-US"/>
        </w:rPr>
        <w:t>wiącym załącznik do Oferty przy łącznym spełnieniu następujących postanowień:</w:t>
      </w:r>
    </w:p>
    <w:p w:rsidR="0045096E" w:rsidRDefault="00DC60EC">
      <w:pPr>
        <w:pStyle w:val="Akapitzlist"/>
        <w:numPr>
          <w:ilvl w:val="0"/>
          <w:numId w:val="66"/>
        </w:numPr>
        <w:spacing w:after="160" w:line="276" w:lineRule="auto"/>
        <w:ind w:left="709" w:hanging="283"/>
        <w:contextualSpacing/>
        <w:jc w:val="both"/>
        <w:textAlignment w:val="auto"/>
        <w:rPr>
          <w:rFonts w:asciiTheme="majorHAnsi" w:eastAsia="Calibri" w:hAnsiTheme="majorHAnsi" w:cstheme="majorHAnsi"/>
          <w:color w:val="000000" w:themeColor="text1"/>
          <w:sz w:val="22"/>
          <w:szCs w:val="22"/>
          <w:lang w:eastAsia="en-US"/>
        </w:rPr>
      </w:pPr>
      <w:r>
        <w:rPr>
          <w:rFonts w:asciiTheme="majorHAnsi" w:eastAsia="Calibri" w:hAnsiTheme="majorHAnsi" w:cstheme="majorHAnsi"/>
          <w:color w:val="000000" w:themeColor="text1"/>
          <w:sz w:val="22"/>
          <w:szCs w:val="22"/>
          <w:lang w:eastAsia="en-US"/>
        </w:rPr>
        <w:t>uwzględniając, że podział ryzyka wynosi po 50 % dla każdej ze stron umowy, zmiana nastąpi o ½ wskaźnika waloryzacyjnego tj. wskaźnika stanowiącego sumę procentowych zmian cen pro</w:t>
      </w:r>
      <w:r>
        <w:rPr>
          <w:rFonts w:asciiTheme="majorHAnsi" w:eastAsia="Calibri" w:hAnsiTheme="majorHAnsi" w:cstheme="majorHAnsi"/>
          <w:color w:val="000000" w:themeColor="text1"/>
          <w:sz w:val="22"/>
          <w:szCs w:val="22"/>
          <w:lang w:eastAsia="en-US"/>
        </w:rPr>
        <w:t xml:space="preserve">dukcji budowlano-montażowej z ostatnich dwóch kwartałów poprzedzających kwartał, w którym został złożony wniosek, ustalonych na podstawie kwartalnych zmian cen produkcji budowlano-montażowej </w:t>
      </w:r>
      <w:r>
        <w:rPr>
          <w:rFonts w:asciiTheme="majorHAnsi" w:eastAsia="Calibri" w:hAnsiTheme="majorHAnsi" w:cstheme="majorHAnsi"/>
          <w:color w:val="000000" w:themeColor="text1"/>
          <w:sz w:val="22"/>
          <w:szCs w:val="22"/>
          <w:lang w:eastAsia="en-US"/>
        </w:rPr>
        <w:lastRenderedPageBreak/>
        <w:t>w stosunku do poprzedniego kwartału,  ogłaszanych w komunikacie P</w:t>
      </w:r>
      <w:r>
        <w:rPr>
          <w:rFonts w:asciiTheme="majorHAnsi" w:eastAsia="Calibri" w:hAnsiTheme="majorHAnsi" w:cstheme="majorHAnsi"/>
          <w:color w:val="000000" w:themeColor="text1"/>
          <w:sz w:val="22"/>
          <w:szCs w:val="22"/>
          <w:lang w:eastAsia="en-US"/>
        </w:rPr>
        <w:t xml:space="preserve">rezesa Głównego Urzędu Statystycznego w sprawie zmiany cen produkcji budowlano-montażowej </w:t>
      </w:r>
    </w:p>
    <w:p w:rsidR="0045096E" w:rsidRDefault="00DC60EC">
      <w:pPr>
        <w:pStyle w:val="Akapitzlist"/>
        <w:numPr>
          <w:ilvl w:val="0"/>
          <w:numId w:val="66"/>
        </w:numPr>
        <w:spacing w:after="160" w:line="276" w:lineRule="auto"/>
        <w:ind w:left="709" w:hanging="283"/>
        <w:contextualSpacing/>
        <w:jc w:val="both"/>
        <w:textAlignment w:val="auto"/>
        <w:rPr>
          <w:rFonts w:asciiTheme="majorHAnsi" w:eastAsia="Calibri" w:hAnsiTheme="majorHAnsi" w:cstheme="majorHAnsi"/>
          <w:color w:val="000000" w:themeColor="text1"/>
          <w:sz w:val="22"/>
          <w:szCs w:val="22"/>
          <w:lang w:eastAsia="en-US"/>
        </w:rPr>
      </w:pPr>
      <w:r>
        <w:rPr>
          <w:rFonts w:asciiTheme="majorHAnsi" w:eastAsia="Calibri" w:hAnsiTheme="majorHAnsi" w:cstheme="majorHAnsi"/>
          <w:color w:val="000000" w:themeColor="text1"/>
          <w:sz w:val="22"/>
          <w:szCs w:val="22"/>
          <w:lang w:eastAsia="en-US"/>
        </w:rPr>
        <w:t xml:space="preserve">zmiana nastąpi </w:t>
      </w:r>
      <w:r>
        <w:rPr>
          <w:rFonts w:asciiTheme="majorHAnsi" w:hAnsiTheme="majorHAnsi" w:cstheme="majorHAnsi"/>
          <w:color w:val="000000" w:themeColor="text1"/>
          <w:sz w:val="22"/>
          <w:szCs w:val="22"/>
        </w:rPr>
        <w:t>tylko raz od chwili złożenia wniosku przez stronę</w:t>
      </w:r>
      <w:r>
        <w:rPr>
          <w:rFonts w:asciiTheme="majorHAnsi" w:eastAsia="Calibri" w:hAnsiTheme="majorHAnsi" w:cstheme="majorHAnsi"/>
          <w:color w:val="000000" w:themeColor="text1"/>
          <w:sz w:val="22"/>
          <w:szCs w:val="22"/>
          <w:lang w:eastAsia="en-US"/>
        </w:rPr>
        <w:t xml:space="preserve">, </w:t>
      </w:r>
      <w:r>
        <w:rPr>
          <w:rFonts w:asciiTheme="majorHAnsi" w:hAnsiTheme="majorHAnsi" w:cstheme="majorHAnsi"/>
          <w:color w:val="000000" w:themeColor="text1"/>
          <w:sz w:val="22"/>
          <w:szCs w:val="22"/>
        </w:rPr>
        <w:t xml:space="preserve">który może być złożony nie wcześniej niż </w:t>
      </w:r>
      <w:r>
        <w:rPr>
          <w:rFonts w:asciiTheme="majorHAnsi" w:eastAsia="Calibri" w:hAnsiTheme="majorHAnsi" w:cstheme="majorHAnsi"/>
          <w:color w:val="000000" w:themeColor="text1"/>
          <w:sz w:val="22"/>
          <w:szCs w:val="22"/>
          <w:lang w:eastAsia="en-US"/>
        </w:rPr>
        <w:t>po 6 miesiącach od zawarcia umowy oraz przy wzroście lub o</w:t>
      </w:r>
      <w:r>
        <w:rPr>
          <w:rFonts w:asciiTheme="majorHAnsi" w:eastAsia="Calibri" w:hAnsiTheme="majorHAnsi" w:cstheme="majorHAnsi"/>
          <w:color w:val="000000" w:themeColor="text1"/>
          <w:sz w:val="22"/>
          <w:szCs w:val="22"/>
          <w:lang w:eastAsia="en-US"/>
        </w:rPr>
        <w:t xml:space="preserve">bniżeniu wskaźnika waloryzacyjnego określonego powyżej, o co najmniej </w:t>
      </w:r>
      <w:r>
        <w:rPr>
          <w:rFonts w:asciiTheme="majorHAnsi" w:eastAsia="Calibri" w:hAnsiTheme="majorHAnsi" w:cstheme="majorHAnsi"/>
          <w:b/>
          <w:bCs/>
          <w:color w:val="000000" w:themeColor="text1"/>
          <w:sz w:val="22"/>
          <w:szCs w:val="22"/>
          <w:lang w:eastAsia="en-US"/>
        </w:rPr>
        <w:t xml:space="preserve">5 %, </w:t>
      </w:r>
      <w:r>
        <w:rPr>
          <w:rFonts w:asciiTheme="majorHAnsi" w:eastAsia="Calibri" w:hAnsiTheme="majorHAnsi" w:cstheme="majorHAnsi"/>
          <w:color w:val="000000" w:themeColor="text1"/>
          <w:sz w:val="22"/>
          <w:szCs w:val="22"/>
          <w:lang w:eastAsia="en-US"/>
        </w:rPr>
        <w:t>przy czym, jeżeli umowa została zawarta po upływie 180 dni od dnia upływu terminu składania ofert w postępowaniu, początkowym terminem ustalenia zmiany wynagrodzenia jest dzień otwa</w:t>
      </w:r>
      <w:r>
        <w:rPr>
          <w:rFonts w:asciiTheme="majorHAnsi" w:eastAsia="Calibri" w:hAnsiTheme="majorHAnsi" w:cstheme="majorHAnsi"/>
          <w:color w:val="000000" w:themeColor="text1"/>
          <w:sz w:val="22"/>
          <w:szCs w:val="22"/>
          <w:lang w:eastAsia="en-US"/>
        </w:rPr>
        <w:t xml:space="preserve">rcia ofert, </w:t>
      </w:r>
    </w:p>
    <w:p w:rsidR="0045096E" w:rsidRDefault="00DC60EC">
      <w:pPr>
        <w:pStyle w:val="Akapitzlist"/>
        <w:numPr>
          <w:ilvl w:val="0"/>
          <w:numId w:val="66"/>
        </w:numPr>
        <w:spacing w:after="160" w:line="276" w:lineRule="auto"/>
        <w:ind w:left="709" w:hanging="283"/>
        <w:contextualSpacing/>
        <w:jc w:val="both"/>
        <w:textAlignment w:val="auto"/>
        <w:rPr>
          <w:rFonts w:asciiTheme="majorHAnsi" w:eastAsia="Calibri" w:hAnsiTheme="majorHAnsi" w:cstheme="majorHAnsi"/>
          <w:color w:val="000000" w:themeColor="text1"/>
          <w:sz w:val="22"/>
          <w:szCs w:val="22"/>
          <w:lang w:eastAsia="en-US"/>
        </w:rPr>
      </w:pPr>
      <w:r>
        <w:rPr>
          <w:rFonts w:asciiTheme="majorHAnsi" w:eastAsia="Calibri" w:hAnsiTheme="majorHAnsi" w:cstheme="majorHAnsi"/>
          <w:color w:val="000000" w:themeColor="text1"/>
          <w:sz w:val="22"/>
          <w:szCs w:val="22"/>
          <w:lang w:eastAsia="en-US"/>
        </w:rPr>
        <w:t>zmiana nie dotyczy robót wykonanych po terminie określonym w zatwierdzonym przez zamawiającego harmonogramie rzeczowo – finansowym,</w:t>
      </w:r>
    </w:p>
    <w:p w:rsidR="0045096E" w:rsidRDefault="00DC60EC">
      <w:pPr>
        <w:pStyle w:val="Akapitzlist"/>
        <w:numPr>
          <w:ilvl w:val="0"/>
          <w:numId w:val="66"/>
        </w:numPr>
        <w:spacing w:after="160" w:line="276" w:lineRule="auto"/>
        <w:ind w:left="709" w:hanging="283"/>
        <w:contextualSpacing/>
        <w:jc w:val="both"/>
        <w:textAlignment w:val="auto"/>
        <w:rPr>
          <w:rFonts w:asciiTheme="majorHAnsi" w:eastAsia="Calibri" w:hAnsiTheme="majorHAnsi" w:cstheme="majorHAnsi"/>
          <w:color w:val="000000" w:themeColor="text1"/>
          <w:sz w:val="22"/>
          <w:szCs w:val="22"/>
          <w:lang w:eastAsia="en-US"/>
        </w:rPr>
      </w:pPr>
      <w:r>
        <w:rPr>
          <w:rFonts w:asciiTheme="majorHAnsi" w:eastAsia="Calibri" w:hAnsiTheme="majorHAnsi" w:cstheme="majorHAnsi"/>
          <w:color w:val="000000" w:themeColor="text1"/>
          <w:sz w:val="22"/>
          <w:szCs w:val="22"/>
          <w:lang w:eastAsia="en-US"/>
        </w:rPr>
        <w:t xml:space="preserve">w przypadku wzrostu lub obniżenia wskaźnika waloryzacji, zmiana będzie polegała odpowiednio na wzroście lub obniżeniu cen jednostkowych za roboty pozostałe do wykonania po dniu złożenia wniosku o wartość procentową wskaźnika waloryzacji, </w:t>
      </w:r>
    </w:p>
    <w:p w:rsidR="0045096E" w:rsidRDefault="00DC60EC">
      <w:pPr>
        <w:pStyle w:val="Akapitzlist"/>
        <w:numPr>
          <w:ilvl w:val="0"/>
          <w:numId w:val="66"/>
        </w:numPr>
        <w:spacing w:after="160" w:line="276" w:lineRule="auto"/>
        <w:ind w:left="709" w:hanging="283"/>
        <w:contextualSpacing/>
        <w:jc w:val="both"/>
        <w:textAlignment w:val="auto"/>
        <w:rPr>
          <w:rFonts w:asciiTheme="majorHAnsi" w:eastAsia="Calibri" w:hAnsiTheme="majorHAnsi" w:cstheme="majorHAnsi"/>
          <w:color w:val="000000" w:themeColor="text1"/>
          <w:sz w:val="22"/>
          <w:szCs w:val="22"/>
          <w:lang w:eastAsia="en-US"/>
        </w:rPr>
      </w:pPr>
      <w:r>
        <w:rPr>
          <w:rFonts w:asciiTheme="majorHAnsi" w:eastAsia="Calibri" w:hAnsiTheme="majorHAnsi" w:cstheme="majorHAnsi"/>
          <w:color w:val="000000" w:themeColor="text1"/>
          <w:sz w:val="22"/>
          <w:szCs w:val="22"/>
          <w:lang w:eastAsia="en-US"/>
        </w:rPr>
        <w:t>w przypadku likwi</w:t>
      </w:r>
      <w:r>
        <w:rPr>
          <w:rFonts w:asciiTheme="majorHAnsi" w:eastAsia="Calibri" w:hAnsiTheme="majorHAnsi" w:cstheme="majorHAnsi"/>
          <w:color w:val="000000" w:themeColor="text1"/>
          <w:sz w:val="22"/>
          <w:szCs w:val="22"/>
          <w:lang w:eastAsia="en-US"/>
        </w:rPr>
        <w:t>dacji wskaźnika waloryzacyjnego lub zmiany podmiotu, który urzędowo go ustala, mechanizm, o którym mowa powyżej, stosuje się odpowiednio do wskaźnika i podmiotu, który zgodnie z odpowiednimi przepisami prawa zastąpi dotychczasowy wskaźnik lub podmiot,</w:t>
      </w:r>
    </w:p>
    <w:p w:rsidR="0045096E" w:rsidRDefault="00DC60EC">
      <w:pPr>
        <w:pStyle w:val="Akapitzlist"/>
        <w:numPr>
          <w:ilvl w:val="0"/>
          <w:numId w:val="66"/>
        </w:numPr>
        <w:spacing w:line="276" w:lineRule="auto"/>
        <w:ind w:left="709" w:hanging="283"/>
        <w:contextualSpacing/>
        <w:jc w:val="both"/>
        <w:textAlignment w:val="auto"/>
        <w:rPr>
          <w:rFonts w:asciiTheme="majorHAnsi" w:eastAsia="Calibri" w:hAnsiTheme="majorHAnsi" w:cstheme="majorHAnsi"/>
          <w:color w:val="000000" w:themeColor="text1"/>
          <w:sz w:val="22"/>
          <w:szCs w:val="22"/>
          <w:lang w:eastAsia="en-US"/>
        </w:rPr>
      </w:pPr>
      <w:r>
        <w:rPr>
          <w:rFonts w:asciiTheme="majorHAnsi" w:eastAsia="Calibri" w:hAnsiTheme="majorHAnsi" w:cstheme="majorHAnsi"/>
          <w:color w:val="000000" w:themeColor="text1"/>
          <w:sz w:val="22"/>
          <w:szCs w:val="22"/>
          <w:lang w:eastAsia="en-US"/>
        </w:rPr>
        <w:t>maks</w:t>
      </w:r>
      <w:r>
        <w:rPr>
          <w:rFonts w:asciiTheme="majorHAnsi" w:eastAsia="Calibri" w:hAnsiTheme="majorHAnsi" w:cstheme="majorHAnsi"/>
          <w:color w:val="000000" w:themeColor="text1"/>
          <w:sz w:val="22"/>
          <w:szCs w:val="22"/>
          <w:lang w:eastAsia="en-US"/>
        </w:rPr>
        <w:t xml:space="preserve">ymalna wartość zmiany wynagrodzenia brutto, jaką dopuszcza zamawiający w efekcie zastosowania niniejszych postanowień, nie może przekroczyć </w:t>
      </w:r>
      <w:r>
        <w:rPr>
          <w:rFonts w:asciiTheme="majorHAnsi" w:eastAsia="Calibri" w:hAnsiTheme="majorHAnsi" w:cstheme="majorHAnsi"/>
          <w:b/>
          <w:bCs/>
          <w:color w:val="000000" w:themeColor="text1"/>
          <w:sz w:val="22"/>
          <w:szCs w:val="22"/>
          <w:lang w:eastAsia="en-US"/>
        </w:rPr>
        <w:t xml:space="preserve">10 % </w:t>
      </w:r>
      <w:r>
        <w:rPr>
          <w:rFonts w:asciiTheme="majorHAnsi" w:eastAsia="Calibri" w:hAnsiTheme="majorHAnsi" w:cstheme="majorHAnsi"/>
          <w:color w:val="000000" w:themeColor="text1"/>
          <w:sz w:val="22"/>
          <w:szCs w:val="22"/>
          <w:lang w:eastAsia="en-US"/>
        </w:rPr>
        <w:t>całkowitego</w:t>
      </w:r>
      <w:r>
        <w:rPr>
          <w:rFonts w:asciiTheme="majorHAnsi" w:eastAsia="Calibri" w:hAnsiTheme="majorHAnsi" w:cstheme="majorHAnsi"/>
          <w:b/>
          <w:bCs/>
          <w:color w:val="000000" w:themeColor="text1"/>
          <w:sz w:val="22"/>
          <w:szCs w:val="22"/>
          <w:lang w:eastAsia="en-US"/>
        </w:rPr>
        <w:t xml:space="preserve"> </w:t>
      </w:r>
      <w:r>
        <w:rPr>
          <w:rFonts w:asciiTheme="majorHAnsi" w:eastAsia="Calibri" w:hAnsiTheme="majorHAnsi" w:cstheme="majorHAnsi"/>
          <w:color w:val="000000" w:themeColor="text1"/>
          <w:sz w:val="22"/>
          <w:szCs w:val="22"/>
          <w:lang w:eastAsia="en-US"/>
        </w:rPr>
        <w:t>wynagrodzenia brutto,</w:t>
      </w:r>
      <w:r>
        <w:rPr>
          <w:rFonts w:asciiTheme="majorHAnsi" w:eastAsia="Calibri" w:hAnsiTheme="majorHAnsi" w:cstheme="majorHAnsi"/>
          <w:b/>
          <w:bCs/>
          <w:color w:val="000000" w:themeColor="text1"/>
          <w:sz w:val="22"/>
          <w:szCs w:val="22"/>
          <w:lang w:eastAsia="en-US"/>
        </w:rPr>
        <w:t xml:space="preserve"> o </w:t>
      </w:r>
      <w:r>
        <w:rPr>
          <w:rFonts w:asciiTheme="majorHAnsi" w:eastAsia="Calibri" w:hAnsiTheme="majorHAnsi" w:cstheme="majorHAnsi"/>
          <w:color w:val="000000" w:themeColor="text1"/>
          <w:sz w:val="22"/>
          <w:szCs w:val="22"/>
          <w:lang w:eastAsia="en-US"/>
        </w:rPr>
        <w:t>którym mowa w § 4 ust. 1 umowy.</w:t>
      </w:r>
    </w:p>
    <w:p w:rsidR="0045096E" w:rsidRDefault="00DC60EC">
      <w:pPr>
        <w:widowControl/>
        <w:numPr>
          <w:ilvl w:val="3"/>
          <w:numId w:val="63"/>
        </w:numPr>
        <w:tabs>
          <w:tab w:val="left" w:pos="284"/>
        </w:tabs>
        <w:spacing w:line="276" w:lineRule="auto"/>
        <w:ind w:left="284" w:hanging="284"/>
        <w:jc w:val="both"/>
        <w:textAlignment w:val="auto"/>
        <w:rPr>
          <w:rFonts w:asciiTheme="majorHAnsi" w:eastAsia="Calibri" w:hAnsiTheme="majorHAnsi" w:cstheme="majorHAnsi"/>
          <w:color w:val="000000" w:themeColor="text1"/>
          <w:sz w:val="22"/>
          <w:szCs w:val="22"/>
          <w:lang w:eastAsia="en-US"/>
        </w:rPr>
      </w:pPr>
      <w:r>
        <w:rPr>
          <w:rFonts w:asciiTheme="majorHAnsi" w:eastAsia="Calibri" w:hAnsiTheme="majorHAnsi" w:cstheme="majorHAnsi"/>
          <w:color w:val="000000" w:themeColor="text1"/>
          <w:sz w:val="22"/>
          <w:szCs w:val="22"/>
          <w:lang w:eastAsia="en-US"/>
        </w:rPr>
        <w:t>W przypadkach, o których mowa w ust. 2, str</w:t>
      </w:r>
      <w:r>
        <w:rPr>
          <w:rFonts w:asciiTheme="majorHAnsi" w:eastAsia="Calibri" w:hAnsiTheme="majorHAnsi" w:cstheme="majorHAnsi"/>
          <w:color w:val="000000" w:themeColor="text1"/>
          <w:sz w:val="22"/>
          <w:szCs w:val="22"/>
          <w:lang w:eastAsia="en-US"/>
        </w:rPr>
        <w:t>ona występująca o zmianę wynagrodzenia winna przedstawić drugiej stronie umowy w </w:t>
      </w:r>
      <w:r>
        <w:rPr>
          <w:rFonts w:asciiTheme="majorHAnsi" w:eastAsiaTheme="minorHAnsi" w:hAnsiTheme="majorHAnsi" w:cstheme="majorHAnsi"/>
          <w:color w:val="000000" w:themeColor="text1"/>
          <w:sz w:val="22"/>
          <w:szCs w:val="22"/>
          <w:lang w:eastAsia="en-US"/>
        </w:rPr>
        <w:t>szczególności wyliczenie wnioskowanej kwoty zmiany wynagrodzenia, a w przypadku wykonawcy również dowody na to, że wyliczona do wniosku wartość nie obejmuje kosztów materiałów</w:t>
      </w:r>
      <w:r>
        <w:rPr>
          <w:rFonts w:asciiTheme="majorHAnsi" w:eastAsiaTheme="minorHAnsi" w:hAnsiTheme="majorHAnsi" w:cstheme="majorHAnsi"/>
          <w:color w:val="000000" w:themeColor="text1"/>
          <w:sz w:val="22"/>
          <w:szCs w:val="22"/>
          <w:lang w:eastAsia="en-US"/>
        </w:rPr>
        <w:t xml:space="preserve"> </w:t>
      </w:r>
      <w:r>
        <w:rPr>
          <w:rFonts w:asciiTheme="majorHAnsi" w:eastAsiaTheme="minorHAnsi" w:hAnsiTheme="majorHAnsi" w:cstheme="majorHAnsi"/>
          <w:color w:val="000000" w:themeColor="text1"/>
          <w:sz w:val="22"/>
          <w:szCs w:val="22"/>
          <w:lang w:eastAsia="en-US"/>
        </w:rPr>
        <w:br/>
        <w:t>i usług zakontraktowanych lub nabytych przed okresem objętym wnioskiem.</w:t>
      </w:r>
    </w:p>
    <w:p w:rsidR="0045096E" w:rsidRDefault="00DC60EC">
      <w:pPr>
        <w:widowControl/>
        <w:numPr>
          <w:ilvl w:val="3"/>
          <w:numId w:val="63"/>
        </w:numPr>
        <w:tabs>
          <w:tab w:val="left" w:pos="284"/>
        </w:tabs>
        <w:spacing w:after="160" w:line="259" w:lineRule="auto"/>
        <w:ind w:left="284" w:hanging="284"/>
        <w:contextualSpacing/>
        <w:jc w:val="both"/>
        <w:textAlignment w:val="auto"/>
        <w:rPr>
          <w:rFonts w:asciiTheme="majorHAnsi" w:eastAsiaTheme="minorHAnsi" w:hAnsiTheme="majorHAnsi" w:cstheme="majorHAnsi"/>
          <w:color w:val="000000" w:themeColor="text1"/>
          <w:sz w:val="22"/>
          <w:szCs w:val="22"/>
          <w:lang w:eastAsia="en-US"/>
        </w:rPr>
      </w:pPr>
      <w:r>
        <w:rPr>
          <w:rFonts w:asciiTheme="majorHAnsi" w:eastAsiaTheme="minorHAnsi" w:hAnsiTheme="majorHAnsi" w:cstheme="majorHAnsi"/>
          <w:color w:val="000000" w:themeColor="text1"/>
          <w:sz w:val="22"/>
          <w:szCs w:val="22"/>
          <w:lang w:eastAsia="en-US"/>
        </w:rPr>
        <w:t>Zmiana wynagrodzenia w oparciu o niniejszy paragraf wymaga zgodnej woli obu stron wyrażonej aneksem do umowy.</w:t>
      </w:r>
    </w:p>
    <w:p w:rsidR="0045096E" w:rsidRDefault="00DC60EC">
      <w:pPr>
        <w:widowControl/>
        <w:numPr>
          <w:ilvl w:val="3"/>
          <w:numId w:val="63"/>
        </w:numPr>
        <w:tabs>
          <w:tab w:val="left" w:pos="284"/>
        </w:tabs>
        <w:spacing w:line="276" w:lineRule="auto"/>
        <w:ind w:left="284" w:hanging="284"/>
        <w:jc w:val="both"/>
        <w:textAlignment w:val="auto"/>
        <w:rPr>
          <w:rFonts w:asciiTheme="majorHAnsi" w:eastAsia="Calibri" w:hAnsiTheme="majorHAnsi" w:cstheme="majorHAnsi"/>
          <w:color w:val="000000" w:themeColor="text1"/>
          <w:sz w:val="22"/>
          <w:szCs w:val="22"/>
          <w:lang w:eastAsia="en-US"/>
        </w:rPr>
      </w:pPr>
      <w:r>
        <w:rPr>
          <w:rFonts w:asciiTheme="majorHAnsi" w:eastAsia="Calibri" w:hAnsiTheme="majorHAnsi" w:cstheme="majorHAnsi"/>
          <w:color w:val="000000" w:themeColor="text1"/>
          <w:sz w:val="22"/>
          <w:szCs w:val="22"/>
          <w:lang w:eastAsia="en-US"/>
        </w:rPr>
        <w:t xml:space="preserve">W przypadku zmiany wynagrodzenia wykonawcy zgodnie z postanowieniami niniejszego paragrafu (wynikającej z art. 439 ust. 5 </w:t>
      </w:r>
      <w:proofErr w:type="spellStart"/>
      <w:r>
        <w:rPr>
          <w:rFonts w:asciiTheme="majorHAnsi" w:eastAsia="Calibri" w:hAnsiTheme="majorHAnsi" w:cstheme="majorHAnsi"/>
          <w:color w:val="000000" w:themeColor="text1"/>
          <w:sz w:val="22"/>
          <w:szCs w:val="22"/>
          <w:lang w:eastAsia="en-US"/>
        </w:rPr>
        <w:t>Pzp</w:t>
      </w:r>
      <w:proofErr w:type="spellEnd"/>
      <w:r>
        <w:rPr>
          <w:rFonts w:asciiTheme="majorHAnsi" w:eastAsia="Calibri" w:hAnsiTheme="majorHAnsi" w:cstheme="majorHAnsi"/>
          <w:color w:val="000000" w:themeColor="text1"/>
          <w:sz w:val="22"/>
          <w:szCs w:val="22"/>
          <w:lang w:eastAsia="en-US"/>
        </w:rPr>
        <w:t>), wykonawca zobowiązany jest do zmiany wynagrodzenia przysługującego podwykonawcy, z którym zawarł umowę, w zakresie odpowiadający</w:t>
      </w:r>
      <w:r>
        <w:rPr>
          <w:rFonts w:asciiTheme="majorHAnsi" w:eastAsia="Calibri" w:hAnsiTheme="majorHAnsi" w:cstheme="majorHAnsi"/>
          <w:color w:val="000000" w:themeColor="text1"/>
          <w:sz w:val="22"/>
          <w:szCs w:val="22"/>
          <w:lang w:eastAsia="en-US"/>
        </w:rPr>
        <w:t xml:space="preserve">m zmianom cen materiałów lub kosztów dotyczących zobowiązania podwykonawcy, na zasadach określnych w niniejszym paragrafie, jeżeli łącznie spełnione są następujące warunki: </w:t>
      </w:r>
    </w:p>
    <w:p w:rsidR="0045096E" w:rsidRDefault="00DC60EC">
      <w:pPr>
        <w:pStyle w:val="Akapitzlist"/>
        <w:numPr>
          <w:ilvl w:val="0"/>
          <w:numId w:val="67"/>
        </w:numPr>
        <w:spacing w:line="276" w:lineRule="auto"/>
        <w:jc w:val="both"/>
        <w:textAlignment w:val="auto"/>
        <w:rPr>
          <w:rFonts w:asciiTheme="majorHAnsi" w:eastAsia="Calibri" w:hAnsiTheme="majorHAnsi" w:cstheme="majorHAnsi"/>
          <w:color w:val="000000" w:themeColor="text1"/>
          <w:sz w:val="22"/>
          <w:szCs w:val="22"/>
          <w:lang w:eastAsia="en-US"/>
        </w:rPr>
      </w:pPr>
      <w:r>
        <w:rPr>
          <w:rFonts w:asciiTheme="majorHAnsi" w:eastAsia="Calibri" w:hAnsiTheme="majorHAnsi" w:cstheme="majorHAnsi"/>
          <w:color w:val="000000" w:themeColor="text1"/>
          <w:sz w:val="22"/>
          <w:szCs w:val="22"/>
          <w:lang w:eastAsia="en-US"/>
        </w:rPr>
        <w:t xml:space="preserve">przedmiotem umowy są roboty budowlane, dostawy lub usługi, </w:t>
      </w:r>
    </w:p>
    <w:p w:rsidR="0045096E" w:rsidRDefault="00DC60EC">
      <w:pPr>
        <w:pStyle w:val="Akapitzlist"/>
        <w:numPr>
          <w:ilvl w:val="0"/>
          <w:numId w:val="67"/>
        </w:numPr>
        <w:spacing w:line="276" w:lineRule="auto"/>
        <w:jc w:val="both"/>
        <w:textAlignment w:val="auto"/>
        <w:rPr>
          <w:rFonts w:asciiTheme="majorHAnsi" w:eastAsia="Calibri" w:hAnsiTheme="majorHAnsi" w:cstheme="majorHAnsi"/>
          <w:color w:val="000000" w:themeColor="text1"/>
          <w:sz w:val="22"/>
          <w:szCs w:val="22"/>
          <w:lang w:eastAsia="en-US"/>
        </w:rPr>
      </w:pPr>
      <w:r>
        <w:rPr>
          <w:rFonts w:asciiTheme="majorHAnsi" w:eastAsia="Calibri" w:hAnsiTheme="majorHAnsi" w:cstheme="majorHAnsi"/>
          <w:color w:val="000000" w:themeColor="text1"/>
          <w:sz w:val="22"/>
          <w:szCs w:val="22"/>
          <w:lang w:eastAsia="en-US"/>
        </w:rPr>
        <w:t>okres obowiązywania um</w:t>
      </w:r>
      <w:r>
        <w:rPr>
          <w:rFonts w:asciiTheme="majorHAnsi" w:eastAsia="Calibri" w:hAnsiTheme="majorHAnsi" w:cstheme="majorHAnsi"/>
          <w:color w:val="000000" w:themeColor="text1"/>
          <w:sz w:val="22"/>
          <w:szCs w:val="22"/>
          <w:lang w:eastAsia="en-US"/>
        </w:rPr>
        <w:t>owy z podwykonawcą przekracza 6 miesięcy.</w:t>
      </w:r>
    </w:p>
    <w:p w:rsidR="0045096E" w:rsidRDefault="00DC60EC">
      <w:pPr>
        <w:spacing w:line="276" w:lineRule="auto"/>
        <w:ind w:left="397"/>
        <w:jc w:val="both"/>
        <w:rPr>
          <w:rFonts w:asciiTheme="majorHAnsi" w:eastAsia="Calibri" w:hAnsiTheme="majorHAnsi" w:cstheme="majorHAnsi"/>
          <w:color w:val="000000" w:themeColor="text1"/>
          <w:sz w:val="22"/>
          <w:szCs w:val="22"/>
          <w:lang w:eastAsia="en-US"/>
        </w:rPr>
      </w:pPr>
      <w:r>
        <w:rPr>
          <w:rFonts w:asciiTheme="majorHAnsi" w:eastAsia="Calibri" w:hAnsiTheme="majorHAnsi" w:cstheme="majorHAnsi"/>
          <w:color w:val="000000" w:themeColor="text1"/>
          <w:sz w:val="22"/>
          <w:szCs w:val="22"/>
          <w:lang w:eastAsia="en-US"/>
        </w:rPr>
        <w:t>Wykonawca w terminie 14 dni od dnia zawarcia aneksu wprowadzającego ww. zmianę wynagrodzenia – przedłoży zamawiającemu oświadczenie zawierające wykaz podwykonawców, których umowy spełniają warunki określone wyżej w</w:t>
      </w:r>
      <w:r>
        <w:rPr>
          <w:rFonts w:asciiTheme="majorHAnsi" w:eastAsia="Calibri" w:hAnsiTheme="majorHAnsi" w:cstheme="majorHAnsi"/>
          <w:color w:val="000000" w:themeColor="text1"/>
          <w:sz w:val="22"/>
          <w:szCs w:val="22"/>
          <w:lang w:eastAsia="en-US"/>
        </w:rPr>
        <w:t>raz z wartościami zmiany wynagrodzeń podwykonawców oraz wskazaniem terminów zapłaty kwot zmiany wynagrodzenia podwykonawców, a następnie niezwłocznie przekaże zamawiającemu dowody potwierdzające uregulowanie wynagrodzenia podwykonawcy z tytułu zmiany wynag</w:t>
      </w:r>
      <w:r>
        <w:rPr>
          <w:rFonts w:asciiTheme="majorHAnsi" w:eastAsia="Calibri" w:hAnsiTheme="majorHAnsi" w:cstheme="majorHAnsi"/>
          <w:color w:val="000000" w:themeColor="text1"/>
          <w:sz w:val="22"/>
          <w:szCs w:val="22"/>
          <w:lang w:eastAsia="en-US"/>
        </w:rPr>
        <w:t>rodzenia, o której mowa w niniejszym paragrafie.</w:t>
      </w:r>
    </w:p>
    <w:p w:rsidR="0045096E" w:rsidRDefault="0045096E">
      <w:pPr>
        <w:pStyle w:val="Standard"/>
        <w:widowControl w:val="0"/>
        <w:tabs>
          <w:tab w:val="left" w:pos="284"/>
        </w:tabs>
        <w:rPr>
          <w:rFonts w:asciiTheme="majorHAnsi" w:hAnsiTheme="majorHAnsi" w:cstheme="majorHAnsi"/>
          <w:sz w:val="22"/>
          <w:szCs w:val="22"/>
        </w:rPr>
      </w:pPr>
    </w:p>
    <w:p w:rsidR="0045096E" w:rsidRDefault="0045096E">
      <w:pPr>
        <w:pStyle w:val="Standard"/>
        <w:ind w:left="426"/>
        <w:rPr>
          <w:rFonts w:asciiTheme="majorHAnsi" w:hAnsiTheme="majorHAnsi" w:cstheme="majorHAnsi"/>
          <w:sz w:val="22"/>
          <w:szCs w:val="22"/>
          <w:highlight w:val="yellow"/>
        </w:rPr>
      </w:pPr>
    </w:p>
    <w:p w:rsidR="0045096E" w:rsidRDefault="00DC60EC">
      <w:pPr>
        <w:pStyle w:val="Standard"/>
        <w:jc w:val="center"/>
        <w:rPr>
          <w:rFonts w:asciiTheme="majorHAnsi" w:hAnsiTheme="majorHAnsi" w:cstheme="majorHAnsi"/>
          <w:sz w:val="22"/>
          <w:szCs w:val="22"/>
        </w:rPr>
      </w:pPr>
      <w:r>
        <w:rPr>
          <w:rFonts w:asciiTheme="majorHAnsi" w:eastAsia="Times New Roman" w:hAnsiTheme="majorHAnsi" w:cstheme="majorHAnsi"/>
          <w:b/>
          <w:bCs/>
          <w:sz w:val="22"/>
          <w:szCs w:val="22"/>
          <w:lang w:eastAsia="ar-SA"/>
        </w:rPr>
        <w:t>§ 24.</w:t>
      </w:r>
    </w:p>
    <w:p w:rsidR="0045096E" w:rsidRDefault="00DC60EC">
      <w:pPr>
        <w:pStyle w:val="Standard"/>
        <w:jc w:val="center"/>
        <w:rPr>
          <w:rFonts w:asciiTheme="majorHAnsi" w:hAnsiTheme="majorHAnsi" w:cstheme="majorHAnsi"/>
          <w:sz w:val="22"/>
          <w:szCs w:val="22"/>
        </w:rPr>
      </w:pPr>
      <w:r>
        <w:rPr>
          <w:rFonts w:asciiTheme="majorHAnsi" w:eastAsia="Times New Roman" w:hAnsiTheme="majorHAnsi" w:cstheme="majorHAnsi"/>
          <w:b/>
          <w:bCs/>
          <w:sz w:val="22"/>
          <w:szCs w:val="22"/>
          <w:lang w:eastAsia="ar-SA"/>
        </w:rPr>
        <w:t>Postanowienia końcowe</w:t>
      </w:r>
    </w:p>
    <w:p w:rsidR="0045096E" w:rsidRDefault="00DC60EC">
      <w:pPr>
        <w:pStyle w:val="Standard"/>
        <w:numPr>
          <w:ilvl w:val="1"/>
          <w:numId w:val="4"/>
        </w:numPr>
        <w:tabs>
          <w:tab w:val="left" w:pos="284"/>
        </w:tabs>
        <w:ind w:left="0" w:firstLine="0"/>
        <w:rPr>
          <w:rFonts w:asciiTheme="majorHAnsi" w:hAnsiTheme="majorHAnsi" w:cstheme="majorHAnsi"/>
          <w:sz w:val="22"/>
          <w:szCs w:val="22"/>
        </w:rPr>
      </w:pPr>
      <w:r>
        <w:rPr>
          <w:rFonts w:asciiTheme="majorHAnsi" w:eastAsia="Times New Roman" w:hAnsiTheme="majorHAnsi" w:cstheme="majorHAnsi"/>
          <w:sz w:val="22"/>
          <w:szCs w:val="22"/>
          <w:lang w:eastAsia="ar-SA"/>
        </w:rPr>
        <w:lastRenderedPageBreak/>
        <w:t xml:space="preserve">W sprawach nieuregulowanych niniejszą umową znajdują zastosowanie przepisy Kodeksu cywilnego, o ile przepisy ustawy </w:t>
      </w:r>
      <w:proofErr w:type="spellStart"/>
      <w:r>
        <w:rPr>
          <w:rFonts w:asciiTheme="majorHAnsi" w:eastAsia="Times New Roman" w:hAnsiTheme="majorHAnsi" w:cstheme="majorHAnsi"/>
          <w:sz w:val="22"/>
          <w:szCs w:val="22"/>
          <w:lang w:eastAsia="ar-SA"/>
        </w:rPr>
        <w:t>Pzp</w:t>
      </w:r>
      <w:proofErr w:type="spellEnd"/>
      <w:r>
        <w:rPr>
          <w:rFonts w:asciiTheme="majorHAnsi" w:eastAsia="Times New Roman" w:hAnsiTheme="majorHAnsi" w:cstheme="majorHAnsi"/>
          <w:sz w:val="22"/>
          <w:szCs w:val="22"/>
          <w:lang w:eastAsia="ar-SA"/>
        </w:rPr>
        <w:t xml:space="preserve"> nie stanowią inaczej, a także przepisy prawa budowlanego </w:t>
      </w:r>
      <w:r>
        <w:rPr>
          <w:rFonts w:asciiTheme="majorHAnsi" w:eastAsia="Times New Roman" w:hAnsiTheme="majorHAnsi" w:cstheme="majorHAnsi"/>
          <w:sz w:val="22"/>
          <w:szCs w:val="22"/>
          <w:lang w:eastAsia="ar-SA"/>
        </w:rPr>
        <w:t>oraz innych ustaw mających zastosowanie do przedmiotu umowy, jak również przepisy wykonawcze do powyższych ustaw.</w:t>
      </w:r>
    </w:p>
    <w:p w:rsidR="0045096E" w:rsidRDefault="00DC60EC">
      <w:pPr>
        <w:pStyle w:val="Standard"/>
        <w:numPr>
          <w:ilvl w:val="1"/>
          <w:numId w:val="4"/>
        </w:numPr>
        <w:tabs>
          <w:tab w:val="left" w:pos="284"/>
        </w:tabs>
        <w:ind w:left="0" w:firstLine="0"/>
        <w:rPr>
          <w:rFonts w:asciiTheme="majorHAnsi" w:hAnsiTheme="majorHAnsi" w:cstheme="majorHAnsi"/>
          <w:sz w:val="22"/>
          <w:szCs w:val="22"/>
        </w:rPr>
      </w:pPr>
      <w:r>
        <w:rPr>
          <w:rFonts w:ascii="Tahoma" w:hAnsi="Tahoma"/>
          <w:color w:val="000000" w:themeColor="text1"/>
        </w:rPr>
        <w:t xml:space="preserve">Ewentualne spory wynikłe na tle realizacji niniejszej umowy, które nie zostaną rozwiązane polubownie, strony oddadzą pod rozstrzygnięcie sądu </w:t>
      </w:r>
      <w:r>
        <w:rPr>
          <w:rFonts w:ascii="Tahoma" w:hAnsi="Tahoma"/>
          <w:color w:val="000000" w:themeColor="text1"/>
        </w:rPr>
        <w:t>właściwego dla siedziby zamawiającego</w:t>
      </w:r>
      <w:r>
        <w:rPr>
          <w:rFonts w:ascii="Tahoma" w:hAnsi="Tahoma" w:cs="Tahoma"/>
          <w:color w:val="000000" w:themeColor="text1"/>
        </w:rPr>
        <w:t>.</w:t>
      </w:r>
    </w:p>
    <w:p w:rsidR="0045096E" w:rsidRDefault="00DC60EC">
      <w:pPr>
        <w:pStyle w:val="Standard"/>
        <w:numPr>
          <w:ilvl w:val="1"/>
          <w:numId w:val="4"/>
        </w:numPr>
        <w:tabs>
          <w:tab w:val="left" w:pos="284"/>
        </w:tabs>
        <w:ind w:left="0" w:firstLine="0"/>
        <w:rPr>
          <w:rFonts w:asciiTheme="majorHAnsi" w:hAnsiTheme="majorHAnsi" w:cstheme="majorHAnsi"/>
          <w:sz w:val="22"/>
          <w:szCs w:val="22"/>
        </w:rPr>
      </w:pPr>
      <w:r>
        <w:rPr>
          <w:rFonts w:ascii="Tahoma" w:hAnsi="Tahoma" w:cs="Tahoma"/>
          <w:color w:val="000000" w:themeColor="text1"/>
        </w:rPr>
        <w:t>Tytuły paragrafów umowy użyte zostały wyłącznie dla przejrzystości niniejszej umowy i nie mają wpływu na interpretację jej treści.</w:t>
      </w:r>
    </w:p>
    <w:p w:rsidR="0045096E" w:rsidRDefault="00DC60EC">
      <w:pPr>
        <w:pStyle w:val="Standard"/>
        <w:numPr>
          <w:ilvl w:val="1"/>
          <w:numId w:val="4"/>
        </w:numPr>
        <w:tabs>
          <w:tab w:val="left" w:pos="284"/>
        </w:tabs>
        <w:ind w:left="0" w:firstLine="0"/>
        <w:rPr>
          <w:rFonts w:asciiTheme="majorHAnsi" w:hAnsiTheme="majorHAnsi" w:cstheme="majorHAnsi"/>
          <w:sz w:val="22"/>
          <w:szCs w:val="22"/>
        </w:rPr>
      </w:pPr>
      <w:r>
        <w:rPr>
          <w:rFonts w:asciiTheme="majorHAnsi" w:eastAsia="Times New Roman" w:hAnsiTheme="majorHAnsi" w:cstheme="majorHAnsi"/>
          <w:sz w:val="22"/>
          <w:szCs w:val="22"/>
          <w:lang w:eastAsia="ar-SA"/>
        </w:rPr>
        <w:t xml:space="preserve">Umowę sporządzono </w:t>
      </w:r>
      <w:r>
        <w:rPr>
          <w:rFonts w:ascii="Tahoma" w:hAnsi="Tahoma" w:cs="Tahoma"/>
          <w:color w:val="000000" w:themeColor="text1"/>
        </w:rPr>
        <w:t>w trzech jednobrzmiących egzemplarzach, dwa egzemplarze dla zamawiaj</w:t>
      </w:r>
      <w:r>
        <w:rPr>
          <w:rFonts w:ascii="Tahoma" w:hAnsi="Tahoma" w:cs="Tahoma"/>
          <w:color w:val="000000" w:themeColor="text1"/>
        </w:rPr>
        <w:t>ącego, jeden dla wykonawcy.</w:t>
      </w:r>
    </w:p>
    <w:p w:rsidR="0045096E" w:rsidRDefault="0045096E">
      <w:pPr>
        <w:pStyle w:val="Standard"/>
        <w:tabs>
          <w:tab w:val="left" w:pos="284"/>
        </w:tabs>
        <w:rPr>
          <w:rFonts w:asciiTheme="majorHAnsi" w:hAnsiTheme="majorHAnsi" w:cstheme="majorHAnsi"/>
          <w:sz w:val="22"/>
          <w:szCs w:val="22"/>
          <w:highlight w:val="yellow"/>
        </w:rPr>
      </w:pPr>
    </w:p>
    <w:p w:rsidR="0045096E" w:rsidRDefault="0045096E">
      <w:pPr>
        <w:pStyle w:val="Standard"/>
        <w:rPr>
          <w:rFonts w:asciiTheme="majorHAnsi" w:hAnsiTheme="majorHAnsi" w:cstheme="majorHAnsi"/>
          <w:sz w:val="22"/>
          <w:szCs w:val="22"/>
          <w:highlight w:val="yellow"/>
        </w:rPr>
      </w:pPr>
    </w:p>
    <w:p w:rsidR="0045096E" w:rsidRDefault="0045096E">
      <w:pPr>
        <w:pStyle w:val="Standard"/>
        <w:rPr>
          <w:rFonts w:asciiTheme="majorHAnsi" w:hAnsiTheme="majorHAnsi" w:cstheme="majorHAnsi"/>
          <w:sz w:val="22"/>
          <w:szCs w:val="22"/>
          <w:highlight w:val="yellow"/>
        </w:rPr>
      </w:pPr>
    </w:p>
    <w:p w:rsidR="0045096E" w:rsidRDefault="0045096E">
      <w:pPr>
        <w:pStyle w:val="Standard"/>
        <w:rPr>
          <w:rFonts w:asciiTheme="majorHAnsi" w:hAnsiTheme="majorHAnsi" w:cstheme="majorHAnsi"/>
          <w:sz w:val="22"/>
          <w:szCs w:val="22"/>
        </w:rPr>
      </w:pPr>
    </w:p>
    <w:p w:rsidR="0045096E" w:rsidRDefault="00DC60EC">
      <w:pPr>
        <w:pStyle w:val="Standard"/>
        <w:rPr>
          <w:rFonts w:asciiTheme="majorHAnsi" w:hAnsiTheme="majorHAnsi" w:cstheme="majorHAnsi"/>
          <w:sz w:val="22"/>
          <w:szCs w:val="22"/>
        </w:rPr>
      </w:pPr>
      <w:r>
        <w:rPr>
          <w:rFonts w:asciiTheme="majorHAnsi" w:hAnsiTheme="majorHAnsi" w:cstheme="majorHAnsi"/>
          <w:sz w:val="22"/>
          <w:szCs w:val="22"/>
        </w:rPr>
        <w:tab/>
        <w:t>Zamawiający</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Wykonawca</w:t>
      </w:r>
    </w:p>
    <w:p w:rsidR="0045096E" w:rsidRDefault="0045096E">
      <w:pPr>
        <w:pStyle w:val="Standard"/>
        <w:rPr>
          <w:rFonts w:asciiTheme="majorHAnsi" w:hAnsiTheme="majorHAnsi" w:cstheme="majorHAnsi"/>
          <w:sz w:val="22"/>
          <w:szCs w:val="22"/>
        </w:rPr>
      </w:pPr>
    </w:p>
    <w:p w:rsidR="0045096E" w:rsidRDefault="0045096E">
      <w:pPr>
        <w:pStyle w:val="Standard"/>
        <w:rPr>
          <w:rFonts w:asciiTheme="majorHAnsi" w:hAnsiTheme="majorHAnsi" w:cstheme="majorHAnsi"/>
          <w:sz w:val="22"/>
          <w:szCs w:val="22"/>
        </w:rPr>
      </w:pPr>
    </w:p>
    <w:p w:rsidR="0045096E" w:rsidRDefault="0045096E">
      <w:pPr>
        <w:pStyle w:val="Standard"/>
        <w:rPr>
          <w:rFonts w:asciiTheme="majorHAnsi" w:hAnsiTheme="majorHAnsi" w:cstheme="majorHAnsi"/>
          <w:sz w:val="22"/>
          <w:szCs w:val="22"/>
        </w:rPr>
      </w:pPr>
    </w:p>
    <w:p w:rsidR="0045096E" w:rsidRDefault="0045096E">
      <w:pPr>
        <w:pStyle w:val="Standard"/>
        <w:rPr>
          <w:rFonts w:asciiTheme="majorHAnsi" w:hAnsiTheme="majorHAnsi" w:cstheme="majorHAnsi"/>
          <w:sz w:val="22"/>
          <w:szCs w:val="22"/>
        </w:rPr>
      </w:pPr>
    </w:p>
    <w:p w:rsidR="0045096E" w:rsidRDefault="0045096E">
      <w:pPr>
        <w:pStyle w:val="Standard"/>
        <w:rPr>
          <w:rFonts w:asciiTheme="majorHAnsi" w:hAnsiTheme="majorHAnsi" w:cstheme="majorHAnsi"/>
          <w:sz w:val="22"/>
          <w:szCs w:val="22"/>
        </w:rPr>
      </w:pPr>
    </w:p>
    <w:p w:rsidR="0045096E" w:rsidRDefault="00DC60EC">
      <w:pPr>
        <w:pStyle w:val="Standard"/>
        <w:rPr>
          <w:rFonts w:asciiTheme="majorHAnsi" w:hAnsiTheme="majorHAnsi" w:cstheme="majorHAnsi"/>
          <w:sz w:val="22"/>
          <w:szCs w:val="22"/>
        </w:rPr>
      </w:pPr>
      <w:r>
        <w:br w:type="page"/>
      </w:r>
    </w:p>
    <w:p w:rsidR="0045096E" w:rsidRDefault="0045096E">
      <w:pPr>
        <w:pStyle w:val="Standard"/>
        <w:rPr>
          <w:rFonts w:asciiTheme="majorHAnsi" w:hAnsiTheme="majorHAnsi" w:cstheme="majorHAnsi"/>
          <w:sz w:val="22"/>
          <w:szCs w:val="22"/>
        </w:rPr>
      </w:pPr>
    </w:p>
    <w:p w:rsidR="0045096E" w:rsidRDefault="0045096E">
      <w:pPr>
        <w:pStyle w:val="Standard"/>
        <w:rPr>
          <w:rFonts w:asciiTheme="majorHAnsi" w:hAnsiTheme="majorHAnsi" w:cstheme="majorHAnsi"/>
          <w:sz w:val="22"/>
          <w:szCs w:val="22"/>
        </w:rPr>
      </w:pPr>
    </w:p>
    <w:p w:rsidR="0045096E" w:rsidRDefault="0045096E">
      <w:pPr>
        <w:pStyle w:val="Standard"/>
        <w:rPr>
          <w:rFonts w:asciiTheme="majorHAnsi" w:hAnsiTheme="majorHAnsi" w:cstheme="majorHAnsi"/>
          <w:sz w:val="22"/>
          <w:szCs w:val="22"/>
        </w:rPr>
      </w:pPr>
    </w:p>
    <w:p w:rsidR="0045096E" w:rsidRDefault="0045096E">
      <w:pPr>
        <w:pStyle w:val="Standard"/>
        <w:rPr>
          <w:rFonts w:asciiTheme="majorHAnsi" w:hAnsiTheme="majorHAnsi" w:cstheme="majorHAnsi"/>
          <w:sz w:val="22"/>
          <w:szCs w:val="22"/>
        </w:rPr>
      </w:pPr>
    </w:p>
    <w:p w:rsidR="0045096E" w:rsidRDefault="0045096E">
      <w:pPr>
        <w:pStyle w:val="Standard"/>
        <w:rPr>
          <w:rFonts w:asciiTheme="majorHAnsi" w:hAnsiTheme="majorHAnsi" w:cstheme="majorHAnsi"/>
          <w:sz w:val="22"/>
          <w:szCs w:val="22"/>
        </w:rPr>
      </w:pPr>
    </w:p>
    <w:p w:rsidR="0045096E" w:rsidRDefault="00DC60EC">
      <w:pPr>
        <w:pStyle w:val="Nagwek1"/>
        <w:spacing w:after="240"/>
        <w:jc w:val="center"/>
        <w:rPr>
          <w:rFonts w:cstheme="majorHAnsi"/>
          <w:b/>
          <w:bCs/>
          <w:i/>
          <w:iCs/>
          <w:color w:val="auto"/>
          <w:sz w:val="22"/>
          <w:szCs w:val="22"/>
        </w:rPr>
      </w:pPr>
      <w:r>
        <w:rPr>
          <w:rFonts w:cstheme="majorHAnsi"/>
          <w:b/>
          <w:bCs/>
          <w:iCs/>
          <w:color w:val="auto"/>
          <w:sz w:val="22"/>
          <w:szCs w:val="22"/>
        </w:rPr>
        <w:t>KARTA GWARANCYJNA</w:t>
      </w:r>
    </w:p>
    <w:p w:rsidR="0045096E" w:rsidRDefault="00DC60EC">
      <w:pPr>
        <w:pStyle w:val="Standard"/>
        <w:ind w:left="142" w:hanging="284"/>
        <w:jc w:val="center"/>
        <w:rPr>
          <w:rFonts w:asciiTheme="majorHAnsi" w:hAnsiTheme="majorHAnsi" w:cstheme="majorHAnsi"/>
          <w:sz w:val="22"/>
          <w:szCs w:val="22"/>
        </w:rPr>
      </w:pPr>
      <w:r>
        <w:rPr>
          <w:rFonts w:asciiTheme="majorHAnsi" w:hAnsiTheme="majorHAnsi" w:cstheme="majorHAnsi"/>
          <w:sz w:val="22"/>
          <w:szCs w:val="22"/>
        </w:rPr>
        <w:t>wykonanych robót w okresie gwarancji dotyczących części I zadania pn.:</w:t>
      </w:r>
    </w:p>
    <w:p w:rsidR="0045096E" w:rsidRDefault="00DC60EC">
      <w:pPr>
        <w:pStyle w:val="Nagwek2"/>
        <w:spacing w:before="120" w:after="120"/>
        <w:jc w:val="center"/>
        <w:rPr>
          <w:rFonts w:eastAsia="NSimSun" w:cstheme="majorHAnsi"/>
          <w:b/>
          <w:bCs/>
          <w:color w:val="auto"/>
          <w:sz w:val="22"/>
          <w:szCs w:val="22"/>
        </w:rPr>
      </w:pPr>
      <w:r>
        <w:rPr>
          <w:rFonts w:eastAsia="NSimSun" w:cstheme="majorHAnsi"/>
          <w:b/>
          <w:bCs/>
          <w:color w:val="auto"/>
          <w:sz w:val="22"/>
          <w:szCs w:val="22"/>
        </w:rPr>
        <w:t xml:space="preserve">„Wykonanie prac </w:t>
      </w:r>
      <w:proofErr w:type="spellStart"/>
      <w:r>
        <w:rPr>
          <w:rFonts w:eastAsia="NSimSun" w:cstheme="majorHAnsi"/>
          <w:b/>
          <w:bCs/>
          <w:color w:val="auto"/>
          <w:sz w:val="22"/>
          <w:szCs w:val="22"/>
        </w:rPr>
        <w:t>konserwatorskich,restauratorskich</w:t>
      </w:r>
      <w:proofErr w:type="spellEnd"/>
      <w:r>
        <w:rPr>
          <w:rFonts w:eastAsia="NSimSun" w:cstheme="majorHAnsi"/>
          <w:b/>
          <w:bCs/>
          <w:color w:val="auto"/>
          <w:sz w:val="22"/>
          <w:szCs w:val="22"/>
        </w:rPr>
        <w:t xml:space="preserve"> i robót budowlanych w Pałacu Myszkowskich w</w:t>
      </w:r>
      <w:r>
        <w:rPr>
          <w:rFonts w:eastAsia="NSimSun" w:cstheme="majorHAnsi"/>
          <w:b/>
          <w:bCs/>
          <w:color w:val="auto"/>
          <w:sz w:val="22"/>
          <w:szCs w:val="22"/>
        </w:rPr>
        <w:t xml:space="preserve"> Książu Wielkim”</w:t>
      </w:r>
    </w:p>
    <w:p w:rsidR="0045096E" w:rsidRDefault="00DC60EC">
      <w:pPr>
        <w:pStyle w:val="Nagwek2"/>
        <w:spacing w:before="120" w:after="120"/>
        <w:jc w:val="center"/>
        <w:rPr>
          <w:rFonts w:cstheme="majorHAnsi"/>
          <w:b/>
          <w:color w:val="auto"/>
          <w:sz w:val="22"/>
          <w:szCs w:val="22"/>
        </w:rPr>
      </w:pPr>
      <w:r>
        <w:rPr>
          <w:rFonts w:cstheme="majorHAnsi"/>
          <w:b/>
          <w:color w:val="auto"/>
          <w:sz w:val="22"/>
          <w:szCs w:val="22"/>
        </w:rPr>
        <w:t>§ 1.</w:t>
      </w:r>
    </w:p>
    <w:p w:rsidR="0045096E" w:rsidRDefault="00DC60EC">
      <w:pPr>
        <w:pStyle w:val="Nagwek2"/>
        <w:spacing w:before="120" w:after="120"/>
        <w:jc w:val="center"/>
        <w:rPr>
          <w:rFonts w:cstheme="majorHAnsi"/>
          <w:b/>
          <w:color w:val="auto"/>
          <w:sz w:val="22"/>
          <w:szCs w:val="22"/>
        </w:rPr>
      </w:pPr>
      <w:r>
        <w:rPr>
          <w:rFonts w:cstheme="majorHAnsi"/>
          <w:b/>
          <w:color w:val="auto"/>
          <w:sz w:val="22"/>
          <w:szCs w:val="22"/>
        </w:rPr>
        <w:t>Przedmiot i termin gwarancji</w:t>
      </w:r>
    </w:p>
    <w:p w:rsidR="0045096E" w:rsidRDefault="00DC60EC">
      <w:pPr>
        <w:pStyle w:val="Standard"/>
        <w:widowControl w:val="0"/>
        <w:numPr>
          <w:ilvl w:val="0"/>
          <w:numId w:val="12"/>
        </w:numPr>
        <w:rPr>
          <w:rFonts w:asciiTheme="majorHAnsi" w:hAnsiTheme="majorHAnsi" w:cstheme="majorHAnsi"/>
          <w:sz w:val="22"/>
          <w:szCs w:val="22"/>
        </w:rPr>
      </w:pPr>
      <w:r>
        <w:rPr>
          <w:rFonts w:asciiTheme="majorHAnsi" w:hAnsiTheme="majorHAnsi" w:cstheme="majorHAnsi"/>
          <w:sz w:val="22"/>
          <w:szCs w:val="22"/>
        </w:rPr>
        <w:t>Gwarant odpowiada wobec Zamawiającego z tytułu niniejszej Karty Gwarancyjnej za cały przedmiot Umowy, w tym także za części realizowane przez podwykonawców.</w:t>
      </w:r>
    </w:p>
    <w:p w:rsidR="0045096E" w:rsidRDefault="00DC60EC">
      <w:pPr>
        <w:pStyle w:val="Standard"/>
        <w:widowControl w:val="0"/>
        <w:numPr>
          <w:ilvl w:val="0"/>
          <w:numId w:val="12"/>
        </w:numPr>
        <w:rPr>
          <w:rFonts w:asciiTheme="majorHAnsi" w:hAnsiTheme="majorHAnsi" w:cstheme="majorHAnsi"/>
          <w:sz w:val="22"/>
          <w:szCs w:val="22"/>
        </w:rPr>
      </w:pPr>
      <w:r>
        <w:rPr>
          <w:rFonts w:asciiTheme="majorHAnsi" w:hAnsiTheme="majorHAnsi" w:cstheme="majorHAnsi"/>
          <w:sz w:val="22"/>
          <w:szCs w:val="22"/>
        </w:rPr>
        <w:t>W okresie gwarancji Wykonawca obowiązany jest do</w:t>
      </w:r>
      <w:r>
        <w:rPr>
          <w:rFonts w:asciiTheme="majorHAnsi" w:hAnsiTheme="majorHAnsi" w:cstheme="majorHAnsi"/>
          <w:sz w:val="22"/>
          <w:szCs w:val="22"/>
        </w:rPr>
        <w:t xml:space="preserve"> nieodpłatnego usuwania wad ujawnionych po odbiorze końcowym.</w:t>
      </w:r>
    </w:p>
    <w:p w:rsidR="0045096E" w:rsidRDefault="00DC60EC">
      <w:pPr>
        <w:pStyle w:val="Standard"/>
        <w:widowControl w:val="0"/>
        <w:numPr>
          <w:ilvl w:val="0"/>
          <w:numId w:val="12"/>
        </w:numPr>
        <w:rPr>
          <w:rFonts w:asciiTheme="majorHAnsi" w:hAnsiTheme="majorHAnsi" w:cstheme="majorHAnsi"/>
          <w:sz w:val="22"/>
          <w:szCs w:val="22"/>
        </w:rPr>
      </w:pPr>
      <w:r>
        <w:rPr>
          <w:rFonts w:asciiTheme="majorHAnsi" w:hAnsiTheme="majorHAnsi" w:cstheme="majorHAnsi"/>
          <w:sz w:val="22"/>
          <w:szCs w:val="22"/>
        </w:rPr>
        <w:t>Gwarant jest odpowiedzialny wobec Zamawiającego za realizację wszystkich zobowiązań powstałych w wyniku wykonanej umowy.</w:t>
      </w:r>
    </w:p>
    <w:p w:rsidR="0045096E" w:rsidRDefault="00DC60EC">
      <w:pPr>
        <w:pStyle w:val="Standard"/>
        <w:widowControl w:val="0"/>
        <w:numPr>
          <w:ilvl w:val="0"/>
          <w:numId w:val="12"/>
        </w:numPr>
        <w:rPr>
          <w:rFonts w:asciiTheme="majorHAnsi" w:hAnsiTheme="majorHAnsi" w:cstheme="majorHAnsi"/>
          <w:sz w:val="22"/>
          <w:szCs w:val="22"/>
        </w:rPr>
      </w:pPr>
      <w:r>
        <w:rPr>
          <w:rFonts w:asciiTheme="majorHAnsi" w:hAnsiTheme="majorHAnsi" w:cstheme="majorHAnsi"/>
          <w:sz w:val="22"/>
          <w:szCs w:val="22"/>
        </w:rPr>
        <w:t xml:space="preserve">Ilekroć w niniejszej Karcie Gwarancyjnej jest mowa o wadzie należy przez </w:t>
      </w:r>
      <w:r>
        <w:rPr>
          <w:rFonts w:asciiTheme="majorHAnsi" w:hAnsiTheme="majorHAnsi" w:cstheme="majorHAnsi"/>
          <w:sz w:val="22"/>
          <w:szCs w:val="22"/>
        </w:rPr>
        <w:t>to rozumieć wadę fizyczną, o której mowa w art. 556 § 1 k.c.</w:t>
      </w:r>
    </w:p>
    <w:p w:rsidR="0045096E" w:rsidRDefault="00DC60EC">
      <w:pPr>
        <w:pStyle w:val="Standard"/>
        <w:widowControl w:val="0"/>
        <w:numPr>
          <w:ilvl w:val="0"/>
          <w:numId w:val="12"/>
        </w:numPr>
        <w:rPr>
          <w:rFonts w:asciiTheme="majorHAnsi" w:hAnsiTheme="majorHAnsi" w:cstheme="majorHAnsi"/>
          <w:sz w:val="22"/>
          <w:szCs w:val="22"/>
        </w:rPr>
      </w:pPr>
      <w:r>
        <w:rPr>
          <w:rFonts w:asciiTheme="majorHAnsi" w:hAnsiTheme="majorHAnsi" w:cstheme="majorHAnsi"/>
          <w:sz w:val="22"/>
          <w:szCs w:val="22"/>
        </w:rPr>
        <w:t xml:space="preserve">Okres gwarancji wynosi </w:t>
      </w:r>
      <w:r>
        <w:rPr>
          <w:rFonts w:asciiTheme="majorHAnsi" w:hAnsiTheme="majorHAnsi" w:cstheme="majorHAnsi"/>
          <w:b/>
          <w:sz w:val="22"/>
          <w:szCs w:val="22"/>
        </w:rPr>
        <w:t>………. lat</w:t>
      </w:r>
      <w:r>
        <w:rPr>
          <w:rFonts w:asciiTheme="majorHAnsi" w:hAnsiTheme="majorHAnsi" w:cstheme="majorHAnsi"/>
          <w:sz w:val="22"/>
          <w:szCs w:val="22"/>
        </w:rPr>
        <w:t>, licząc od dnia odbioru końcowego.</w:t>
      </w:r>
    </w:p>
    <w:p w:rsidR="0045096E" w:rsidRDefault="00DC60EC">
      <w:pPr>
        <w:pStyle w:val="Nagwek2"/>
        <w:spacing w:before="120" w:after="120"/>
        <w:jc w:val="center"/>
        <w:rPr>
          <w:rFonts w:cstheme="majorHAnsi"/>
          <w:b/>
          <w:color w:val="auto"/>
          <w:sz w:val="22"/>
          <w:szCs w:val="22"/>
        </w:rPr>
      </w:pPr>
      <w:r>
        <w:rPr>
          <w:rFonts w:cstheme="majorHAnsi"/>
          <w:b/>
          <w:color w:val="auto"/>
          <w:sz w:val="22"/>
          <w:szCs w:val="22"/>
        </w:rPr>
        <w:t>§ 2.</w:t>
      </w:r>
    </w:p>
    <w:p w:rsidR="0045096E" w:rsidRDefault="00DC60EC">
      <w:pPr>
        <w:pStyle w:val="Nagwek2"/>
        <w:spacing w:before="120" w:after="120"/>
        <w:jc w:val="center"/>
        <w:rPr>
          <w:rFonts w:cstheme="majorHAnsi"/>
          <w:b/>
          <w:color w:val="auto"/>
          <w:sz w:val="22"/>
          <w:szCs w:val="22"/>
        </w:rPr>
      </w:pPr>
      <w:r>
        <w:rPr>
          <w:rFonts w:cstheme="majorHAnsi"/>
          <w:b/>
          <w:color w:val="auto"/>
          <w:sz w:val="22"/>
          <w:szCs w:val="22"/>
        </w:rPr>
        <w:t>Obowiązki i uprawnienia stron</w:t>
      </w:r>
    </w:p>
    <w:p w:rsidR="0045096E" w:rsidRDefault="00DC60EC">
      <w:pPr>
        <w:pStyle w:val="Standard"/>
        <w:widowControl w:val="0"/>
        <w:numPr>
          <w:ilvl w:val="0"/>
          <w:numId w:val="13"/>
        </w:numPr>
        <w:rPr>
          <w:rFonts w:asciiTheme="majorHAnsi" w:hAnsiTheme="majorHAnsi" w:cstheme="majorHAnsi"/>
          <w:sz w:val="22"/>
          <w:szCs w:val="22"/>
        </w:rPr>
      </w:pPr>
      <w:r>
        <w:rPr>
          <w:rFonts w:asciiTheme="majorHAnsi" w:hAnsiTheme="majorHAnsi" w:cstheme="majorHAnsi"/>
          <w:sz w:val="22"/>
          <w:szCs w:val="22"/>
        </w:rPr>
        <w:t>W przypadku wystąpienia jakiejkolwiek wady w przedmiocie Umowy Zamawiający jest uprawniony do</w:t>
      </w:r>
      <w:r>
        <w:rPr>
          <w:rFonts w:asciiTheme="majorHAnsi" w:hAnsiTheme="majorHAnsi" w:cstheme="majorHAnsi"/>
          <w:sz w:val="22"/>
          <w:szCs w:val="22"/>
        </w:rPr>
        <w:t>:</w:t>
      </w:r>
    </w:p>
    <w:p w:rsidR="0045096E" w:rsidRDefault="00DC60EC">
      <w:pPr>
        <w:pStyle w:val="Standard"/>
        <w:widowControl w:val="0"/>
        <w:numPr>
          <w:ilvl w:val="0"/>
          <w:numId w:val="14"/>
        </w:numPr>
        <w:rPr>
          <w:rFonts w:asciiTheme="majorHAnsi" w:hAnsiTheme="majorHAnsi" w:cstheme="majorHAnsi"/>
          <w:sz w:val="22"/>
          <w:szCs w:val="22"/>
        </w:rPr>
      </w:pPr>
      <w:r>
        <w:rPr>
          <w:rFonts w:asciiTheme="majorHAnsi" w:hAnsiTheme="majorHAnsi" w:cstheme="majorHAnsi"/>
          <w:sz w:val="22"/>
          <w:szCs w:val="22"/>
        </w:rPr>
        <w:t>żądania usunięcia wady przedmiotu Umowy, a w przypadku, gdy dana rzecz wchodząca w zakres przedmiotu Umowy była już dwukrotnie naprawiana – do żądania wymiany tej rzeczy na nową, wolną od wad;</w:t>
      </w:r>
    </w:p>
    <w:p w:rsidR="0045096E" w:rsidRDefault="00DC60EC">
      <w:pPr>
        <w:pStyle w:val="Standard"/>
        <w:widowControl w:val="0"/>
        <w:numPr>
          <w:ilvl w:val="0"/>
          <w:numId w:val="14"/>
        </w:numPr>
        <w:rPr>
          <w:rFonts w:asciiTheme="majorHAnsi" w:hAnsiTheme="majorHAnsi" w:cstheme="majorHAnsi"/>
          <w:sz w:val="22"/>
          <w:szCs w:val="22"/>
        </w:rPr>
      </w:pPr>
      <w:r>
        <w:rPr>
          <w:rFonts w:asciiTheme="majorHAnsi" w:hAnsiTheme="majorHAnsi" w:cstheme="majorHAnsi"/>
          <w:sz w:val="22"/>
          <w:szCs w:val="22"/>
        </w:rPr>
        <w:t>wskazania trybu usunięcia wady/wymiany rzeczy na wolną od wad</w:t>
      </w:r>
      <w:r>
        <w:rPr>
          <w:rFonts w:asciiTheme="majorHAnsi" w:hAnsiTheme="majorHAnsi" w:cstheme="majorHAnsi"/>
          <w:sz w:val="22"/>
          <w:szCs w:val="22"/>
        </w:rPr>
        <w:t>;</w:t>
      </w:r>
    </w:p>
    <w:p w:rsidR="0045096E" w:rsidRDefault="00DC60EC">
      <w:pPr>
        <w:pStyle w:val="Standard"/>
        <w:widowControl w:val="0"/>
        <w:numPr>
          <w:ilvl w:val="0"/>
          <w:numId w:val="14"/>
        </w:numPr>
        <w:rPr>
          <w:rFonts w:asciiTheme="majorHAnsi" w:hAnsiTheme="majorHAnsi" w:cstheme="majorHAnsi"/>
          <w:sz w:val="22"/>
          <w:szCs w:val="22"/>
        </w:rPr>
      </w:pPr>
      <w:r>
        <w:rPr>
          <w:rFonts w:asciiTheme="majorHAnsi" w:hAnsiTheme="majorHAnsi" w:cstheme="majorHAnsi"/>
          <w:sz w:val="22"/>
          <w:szCs w:val="22"/>
        </w:rPr>
        <w:t>żądania od Gwaranta kary umownej za nieterminowe usunięcie wad na zasadach określonych umową;</w:t>
      </w:r>
    </w:p>
    <w:p w:rsidR="0045096E" w:rsidRDefault="00DC60EC">
      <w:pPr>
        <w:pStyle w:val="Standard"/>
        <w:widowControl w:val="0"/>
        <w:numPr>
          <w:ilvl w:val="0"/>
          <w:numId w:val="14"/>
        </w:numPr>
        <w:rPr>
          <w:rFonts w:asciiTheme="majorHAnsi" w:hAnsiTheme="majorHAnsi" w:cstheme="majorHAnsi"/>
          <w:sz w:val="22"/>
          <w:szCs w:val="22"/>
        </w:rPr>
      </w:pPr>
      <w:r>
        <w:rPr>
          <w:rFonts w:asciiTheme="majorHAnsi" w:hAnsiTheme="majorHAnsi" w:cstheme="majorHAnsi"/>
          <w:sz w:val="22"/>
          <w:szCs w:val="22"/>
        </w:rPr>
        <w:t>żądania od Gwaranta odszkodowania za nieterminowe usunięcia wad lub wymiany rzeczy na wolną od wad w wysokości przewyższającej kwotę kary umownej, o której mowa</w:t>
      </w:r>
      <w:r>
        <w:rPr>
          <w:rFonts w:asciiTheme="majorHAnsi" w:hAnsiTheme="majorHAnsi" w:cstheme="majorHAnsi"/>
          <w:sz w:val="22"/>
          <w:szCs w:val="22"/>
        </w:rPr>
        <w:t xml:space="preserve"> w § 18 ust.2 pkt. 10) umowy</w:t>
      </w:r>
    </w:p>
    <w:p w:rsidR="0045096E" w:rsidRDefault="00DC60EC">
      <w:pPr>
        <w:pStyle w:val="Standard"/>
        <w:widowControl w:val="0"/>
        <w:numPr>
          <w:ilvl w:val="0"/>
          <w:numId w:val="13"/>
        </w:numPr>
        <w:rPr>
          <w:rFonts w:asciiTheme="majorHAnsi" w:hAnsiTheme="majorHAnsi" w:cstheme="majorHAnsi"/>
          <w:sz w:val="22"/>
          <w:szCs w:val="22"/>
        </w:rPr>
      </w:pPr>
      <w:r>
        <w:rPr>
          <w:rFonts w:asciiTheme="majorHAnsi" w:hAnsiTheme="majorHAnsi" w:cstheme="majorHAnsi"/>
          <w:sz w:val="22"/>
          <w:szCs w:val="22"/>
        </w:rPr>
        <w:t>W przypadku wystąpienia jakiejkolwiek wady w przedmiocie Kontraktu Gwarant jest zobowiązany</w:t>
      </w:r>
      <w:r>
        <w:rPr>
          <w:rFonts w:asciiTheme="majorHAnsi" w:hAnsiTheme="majorHAnsi" w:cstheme="majorHAnsi"/>
          <w:sz w:val="22"/>
          <w:szCs w:val="22"/>
        </w:rPr>
        <w:br/>
        <w:t>do terminowego spełnienia żądania Zamawiającego dotyczącego usunięcia wady, przy czym usunięcie wady może nastąpić również poprzez wymi</w:t>
      </w:r>
      <w:r>
        <w:rPr>
          <w:rFonts w:asciiTheme="majorHAnsi" w:hAnsiTheme="majorHAnsi" w:cstheme="majorHAnsi"/>
          <w:sz w:val="22"/>
          <w:szCs w:val="22"/>
        </w:rPr>
        <w:t>anę rzeczy wchodzącej w zakres przedmiotu umowy na wolną od wad;</w:t>
      </w:r>
    </w:p>
    <w:p w:rsidR="0045096E" w:rsidRDefault="00DC60EC">
      <w:pPr>
        <w:pStyle w:val="Standard"/>
        <w:widowControl w:val="0"/>
        <w:numPr>
          <w:ilvl w:val="0"/>
          <w:numId w:val="13"/>
        </w:numPr>
        <w:rPr>
          <w:rFonts w:asciiTheme="majorHAnsi" w:hAnsiTheme="majorHAnsi" w:cstheme="majorHAnsi"/>
          <w:sz w:val="22"/>
          <w:szCs w:val="22"/>
        </w:rPr>
      </w:pPr>
      <w:r>
        <w:rPr>
          <w:rFonts w:asciiTheme="majorHAnsi" w:hAnsiTheme="majorHAnsi" w:cstheme="majorHAnsi"/>
          <w:sz w:val="22"/>
          <w:szCs w:val="22"/>
        </w:rPr>
        <w:t>Nie podlegają z tytułu gwarancji wady powstałe na skutek:</w:t>
      </w:r>
    </w:p>
    <w:p w:rsidR="0045096E" w:rsidRDefault="00DC60EC">
      <w:pPr>
        <w:pStyle w:val="Standard"/>
        <w:widowControl w:val="0"/>
        <w:numPr>
          <w:ilvl w:val="0"/>
          <w:numId w:val="15"/>
        </w:numPr>
        <w:rPr>
          <w:rFonts w:asciiTheme="majorHAnsi" w:hAnsiTheme="majorHAnsi" w:cstheme="majorHAnsi"/>
          <w:sz w:val="22"/>
          <w:szCs w:val="22"/>
        </w:rPr>
      </w:pPr>
      <w:r>
        <w:rPr>
          <w:rFonts w:asciiTheme="majorHAnsi" w:hAnsiTheme="majorHAnsi" w:cstheme="majorHAnsi"/>
          <w:sz w:val="22"/>
          <w:szCs w:val="22"/>
        </w:rPr>
        <w:t>siły wyższej, pod pojęciem, których strony utrzymują: stan wojny, klęski żywiołowej, strajk generalny,</w:t>
      </w:r>
    </w:p>
    <w:p w:rsidR="0045096E" w:rsidRDefault="00DC60EC">
      <w:pPr>
        <w:pStyle w:val="Standard"/>
        <w:widowControl w:val="0"/>
        <w:numPr>
          <w:ilvl w:val="0"/>
          <w:numId w:val="15"/>
        </w:numPr>
        <w:rPr>
          <w:rFonts w:asciiTheme="majorHAnsi" w:hAnsiTheme="majorHAnsi" w:cstheme="majorHAnsi"/>
          <w:sz w:val="22"/>
          <w:szCs w:val="22"/>
        </w:rPr>
      </w:pPr>
      <w:r>
        <w:rPr>
          <w:rFonts w:asciiTheme="majorHAnsi" w:hAnsiTheme="majorHAnsi" w:cstheme="majorHAnsi"/>
          <w:sz w:val="22"/>
          <w:szCs w:val="22"/>
        </w:rPr>
        <w:t>normalnego zużycia budowli lub</w:t>
      </w:r>
      <w:r>
        <w:rPr>
          <w:rFonts w:asciiTheme="majorHAnsi" w:hAnsiTheme="majorHAnsi" w:cstheme="majorHAnsi"/>
          <w:sz w:val="22"/>
          <w:szCs w:val="22"/>
        </w:rPr>
        <w:t xml:space="preserve"> jego części</w:t>
      </w:r>
    </w:p>
    <w:p w:rsidR="0045096E" w:rsidRDefault="00DC60EC">
      <w:pPr>
        <w:pStyle w:val="Standard"/>
        <w:widowControl w:val="0"/>
        <w:numPr>
          <w:ilvl w:val="0"/>
          <w:numId w:val="15"/>
        </w:numPr>
        <w:rPr>
          <w:rFonts w:asciiTheme="majorHAnsi" w:hAnsiTheme="majorHAnsi" w:cstheme="majorHAnsi"/>
          <w:sz w:val="22"/>
          <w:szCs w:val="22"/>
        </w:rPr>
      </w:pPr>
      <w:r>
        <w:rPr>
          <w:rFonts w:asciiTheme="majorHAnsi" w:hAnsiTheme="majorHAnsi" w:cstheme="majorHAnsi"/>
          <w:sz w:val="22"/>
          <w:szCs w:val="22"/>
        </w:rPr>
        <w:t>szkód wynikłych z winy Użytkownika.</w:t>
      </w:r>
    </w:p>
    <w:p w:rsidR="0045096E" w:rsidRDefault="00DC60EC">
      <w:pPr>
        <w:pStyle w:val="Standard"/>
        <w:widowControl w:val="0"/>
        <w:numPr>
          <w:ilvl w:val="0"/>
          <w:numId w:val="13"/>
        </w:numPr>
        <w:rPr>
          <w:rFonts w:asciiTheme="majorHAnsi" w:hAnsiTheme="majorHAnsi" w:cstheme="majorHAnsi"/>
          <w:sz w:val="22"/>
          <w:szCs w:val="22"/>
        </w:rPr>
      </w:pPr>
      <w:r>
        <w:rPr>
          <w:rFonts w:asciiTheme="majorHAnsi" w:hAnsiTheme="majorHAnsi" w:cstheme="majorHAnsi"/>
          <w:sz w:val="22"/>
          <w:szCs w:val="22"/>
        </w:rPr>
        <w:t xml:space="preserve">W celu umożliwienia kwalifikacji zgłoszonych wad, przyczyn ich powstania i sposobu usunięcia </w:t>
      </w:r>
      <w:r>
        <w:rPr>
          <w:rFonts w:asciiTheme="majorHAnsi" w:hAnsiTheme="majorHAnsi" w:cstheme="majorHAnsi"/>
          <w:sz w:val="22"/>
          <w:szCs w:val="22"/>
        </w:rPr>
        <w:lastRenderedPageBreak/>
        <w:t>Zamawiający zobowiązuje się do przechowania otrzymanej w dniu odbioru dokumentacji powykonawczej i protokołu końco</w:t>
      </w:r>
      <w:r>
        <w:rPr>
          <w:rFonts w:asciiTheme="majorHAnsi" w:hAnsiTheme="majorHAnsi" w:cstheme="majorHAnsi"/>
          <w:sz w:val="22"/>
          <w:szCs w:val="22"/>
        </w:rPr>
        <w:t>wego odbioru robót.</w:t>
      </w:r>
    </w:p>
    <w:p w:rsidR="0045096E" w:rsidRDefault="00DC60EC">
      <w:pPr>
        <w:pStyle w:val="Standard"/>
        <w:widowControl w:val="0"/>
        <w:numPr>
          <w:ilvl w:val="0"/>
          <w:numId w:val="13"/>
        </w:numPr>
        <w:rPr>
          <w:rFonts w:asciiTheme="majorHAnsi" w:hAnsiTheme="majorHAnsi" w:cstheme="majorHAnsi"/>
          <w:sz w:val="22"/>
          <w:szCs w:val="22"/>
        </w:rPr>
      </w:pPr>
      <w:r>
        <w:rPr>
          <w:rFonts w:asciiTheme="majorHAnsi" w:hAnsiTheme="majorHAnsi" w:cstheme="majorHAnsi"/>
          <w:sz w:val="22"/>
          <w:szCs w:val="22"/>
        </w:rPr>
        <w:t>Wykonawca jest odpowiedzialny za wszelkie szkody i straty, które spowodował w czasie prac nad usuwaniem wad.</w:t>
      </w:r>
    </w:p>
    <w:p w:rsidR="0045096E" w:rsidRDefault="00DC60EC">
      <w:pPr>
        <w:pStyle w:val="Nagwek2"/>
        <w:spacing w:before="120" w:after="120"/>
        <w:jc w:val="center"/>
        <w:rPr>
          <w:rFonts w:cstheme="majorHAnsi"/>
          <w:b/>
          <w:color w:val="auto"/>
          <w:sz w:val="22"/>
          <w:szCs w:val="22"/>
        </w:rPr>
      </w:pPr>
      <w:r>
        <w:rPr>
          <w:rFonts w:cstheme="majorHAnsi"/>
          <w:b/>
          <w:color w:val="auto"/>
          <w:sz w:val="22"/>
          <w:szCs w:val="22"/>
        </w:rPr>
        <w:t>§ 3.</w:t>
      </w:r>
    </w:p>
    <w:p w:rsidR="0045096E" w:rsidRDefault="00DC60EC">
      <w:pPr>
        <w:pStyle w:val="Nagwek2"/>
        <w:spacing w:before="120" w:after="120"/>
        <w:jc w:val="center"/>
        <w:rPr>
          <w:rFonts w:cstheme="majorHAnsi"/>
          <w:b/>
          <w:color w:val="auto"/>
          <w:sz w:val="22"/>
          <w:szCs w:val="22"/>
        </w:rPr>
      </w:pPr>
      <w:r>
        <w:rPr>
          <w:rFonts w:cstheme="majorHAnsi"/>
          <w:b/>
          <w:color w:val="auto"/>
          <w:sz w:val="22"/>
          <w:szCs w:val="22"/>
        </w:rPr>
        <w:t>Przeglądy gwarancyjne</w:t>
      </w:r>
    </w:p>
    <w:p w:rsidR="0045096E" w:rsidRDefault="00DC60EC">
      <w:pPr>
        <w:pStyle w:val="Standard"/>
        <w:widowControl w:val="0"/>
        <w:numPr>
          <w:ilvl w:val="0"/>
          <w:numId w:val="16"/>
        </w:numPr>
        <w:ind w:left="567"/>
        <w:rPr>
          <w:rFonts w:asciiTheme="majorHAnsi" w:hAnsiTheme="majorHAnsi" w:cstheme="majorHAnsi"/>
          <w:sz w:val="22"/>
          <w:szCs w:val="22"/>
        </w:rPr>
      </w:pPr>
      <w:r>
        <w:rPr>
          <w:rFonts w:asciiTheme="majorHAnsi" w:hAnsiTheme="majorHAnsi" w:cstheme="majorHAnsi"/>
          <w:sz w:val="22"/>
          <w:szCs w:val="22"/>
        </w:rPr>
        <w:t xml:space="preserve">Komisyjne przeglądy gwarancyjne odbywać się będą w połowie okresu gwarancji i na koniec ostatniego </w:t>
      </w:r>
      <w:r>
        <w:rPr>
          <w:rFonts w:asciiTheme="majorHAnsi" w:hAnsiTheme="majorHAnsi" w:cstheme="majorHAnsi"/>
          <w:sz w:val="22"/>
          <w:szCs w:val="22"/>
        </w:rPr>
        <w:t>miesiąca obowiązywania niniejszej gwarancji.</w:t>
      </w:r>
    </w:p>
    <w:p w:rsidR="0045096E" w:rsidRDefault="00DC60EC">
      <w:pPr>
        <w:pStyle w:val="Standard"/>
        <w:widowControl w:val="0"/>
        <w:numPr>
          <w:ilvl w:val="0"/>
          <w:numId w:val="16"/>
        </w:numPr>
        <w:ind w:left="567"/>
        <w:rPr>
          <w:rFonts w:asciiTheme="majorHAnsi" w:hAnsiTheme="majorHAnsi" w:cstheme="majorHAnsi"/>
          <w:sz w:val="22"/>
          <w:szCs w:val="22"/>
        </w:rPr>
      </w:pPr>
      <w:r>
        <w:rPr>
          <w:rFonts w:asciiTheme="majorHAnsi" w:hAnsiTheme="majorHAnsi" w:cstheme="majorHAnsi"/>
          <w:sz w:val="22"/>
          <w:szCs w:val="22"/>
        </w:rPr>
        <w:t>Datę, godzinę i miejsce dokonania przeglądu gwarancyjnego wyznacza Zamawiający, zawiadamiając o nim Gwaranta na piśmie z co najmniej 14 dniowym wyprzedzeniem.</w:t>
      </w:r>
    </w:p>
    <w:p w:rsidR="0045096E" w:rsidRDefault="00DC60EC">
      <w:pPr>
        <w:pStyle w:val="Standard"/>
        <w:widowControl w:val="0"/>
        <w:numPr>
          <w:ilvl w:val="0"/>
          <w:numId w:val="16"/>
        </w:numPr>
        <w:ind w:left="567"/>
        <w:rPr>
          <w:rFonts w:asciiTheme="majorHAnsi" w:hAnsiTheme="majorHAnsi" w:cstheme="majorHAnsi"/>
          <w:sz w:val="22"/>
          <w:szCs w:val="22"/>
        </w:rPr>
      </w:pPr>
      <w:r>
        <w:rPr>
          <w:rFonts w:asciiTheme="majorHAnsi" w:hAnsiTheme="majorHAnsi" w:cstheme="majorHAnsi"/>
          <w:sz w:val="22"/>
          <w:szCs w:val="22"/>
        </w:rPr>
        <w:t>W skład komisji przeglądowej będą wchodziły osoby wy</w:t>
      </w:r>
      <w:r>
        <w:rPr>
          <w:rFonts w:asciiTheme="majorHAnsi" w:hAnsiTheme="majorHAnsi" w:cstheme="majorHAnsi"/>
          <w:sz w:val="22"/>
          <w:szCs w:val="22"/>
        </w:rPr>
        <w:t>znaczone przez Zamawiającego oraz co najmniej 1 osoba wyznaczone przez Gwaranta.</w:t>
      </w:r>
    </w:p>
    <w:p w:rsidR="0045096E" w:rsidRDefault="00DC60EC">
      <w:pPr>
        <w:pStyle w:val="Standard"/>
        <w:widowControl w:val="0"/>
        <w:numPr>
          <w:ilvl w:val="0"/>
          <w:numId w:val="16"/>
        </w:numPr>
        <w:ind w:left="567"/>
        <w:rPr>
          <w:rFonts w:asciiTheme="majorHAnsi" w:hAnsiTheme="majorHAnsi" w:cstheme="majorHAnsi"/>
          <w:sz w:val="22"/>
          <w:szCs w:val="22"/>
        </w:rPr>
      </w:pPr>
      <w:r>
        <w:rPr>
          <w:rFonts w:asciiTheme="majorHAnsi" w:hAnsiTheme="majorHAnsi" w:cstheme="majorHAnsi"/>
          <w:sz w:val="22"/>
          <w:szCs w:val="22"/>
        </w:rPr>
        <w:t>Jeżeli Gwarant został prawidłowo zawiadomiony o terminie i miejscu dokonania przeglądu gwarancyjnego, niestawienie się jego przedstawicieli nie będzie wywoływało żadnych ujemn</w:t>
      </w:r>
      <w:r>
        <w:rPr>
          <w:rFonts w:asciiTheme="majorHAnsi" w:hAnsiTheme="majorHAnsi" w:cstheme="majorHAnsi"/>
          <w:sz w:val="22"/>
          <w:szCs w:val="22"/>
        </w:rPr>
        <w:t>ych skutków dla ważności</w:t>
      </w:r>
      <w:r>
        <w:rPr>
          <w:rFonts w:asciiTheme="majorHAnsi" w:hAnsiTheme="majorHAnsi" w:cstheme="majorHAnsi"/>
          <w:sz w:val="22"/>
          <w:szCs w:val="22"/>
        </w:rPr>
        <w:br/>
        <w:t>i skuteczności ustaleń dokonanych przez komisję przeglądową.</w:t>
      </w:r>
    </w:p>
    <w:p w:rsidR="0045096E" w:rsidRDefault="00DC60EC">
      <w:pPr>
        <w:pStyle w:val="Standard"/>
        <w:widowControl w:val="0"/>
        <w:numPr>
          <w:ilvl w:val="0"/>
          <w:numId w:val="16"/>
        </w:numPr>
        <w:ind w:left="567"/>
        <w:rPr>
          <w:rFonts w:asciiTheme="majorHAnsi" w:hAnsiTheme="majorHAnsi" w:cstheme="majorHAnsi"/>
          <w:sz w:val="22"/>
          <w:szCs w:val="22"/>
        </w:rPr>
      </w:pPr>
      <w:r>
        <w:rPr>
          <w:rFonts w:asciiTheme="majorHAnsi" w:hAnsiTheme="majorHAnsi" w:cstheme="majorHAnsi"/>
          <w:sz w:val="22"/>
          <w:szCs w:val="22"/>
        </w:rPr>
        <w:t xml:space="preserve">Z każdego przeglądu gwarancyjnego sporządza się szczegółowy Protokół Przeglądu Gwarancyjnego, </w:t>
      </w:r>
      <w:proofErr w:type="spellStart"/>
      <w:r>
        <w:t>wco</w:t>
      </w:r>
      <w:proofErr w:type="spellEnd"/>
      <w:r>
        <w:rPr>
          <w:rFonts w:asciiTheme="majorHAnsi" w:hAnsiTheme="majorHAnsi" w:cstheme="majorHAnsi"/>
          <w:sz w:val="22"/>
          <w:szCs w:val="22"/>
        </w:rPr>
        <w:t xml:space="preserve"> najmniej trzech egzemplarzach, dwa dla Zamawiającego i jeden dla Gwarant</w:t>
      </w:r>
      <w:r>
        <w:rPr>
          <w:rFonts w:asciiTheme="majorHAnsi" w:hAnsiTheme="majorHAnsi" w:cstheme="majorHAnsi"/>
          <w:sz w:val="22"/>
          <w:szCs w:val="22"/>
        </w:rPr>
        <w:t>a. W przypadku nieobecności przedstawiciela Gwaranta, Zamawiający niezwłocznie przesyła Gwarantowi egzemplarz Protokołu Przeglądu.</w:t>
      </w:r>
    </w:p>
    <w:p w:rsidR="0045096E" w:rsidRDefault="00DC60EC">
      <w:pPr>
        <w:pStyle w:val="Nagwek2"/>
        <w:spacing w:before="120" w:after="120"/>
        <w:jc w:val="center"/>
        <w:rPr>
          <w:rFonts w:cstheme="majorHAnsi"/>
          <w:b/>
          <w:color w:val="auto"/>
          <w:sz w:val="22"/>
          <w:szCs w:val="22"/>
        </w:rPr>
      </w:pPr>
      <w:r>
        <w:rPr>
          <w:rFonts w:cstheme="majorHAnsi"/>
          <w:b/>
          <w:color w:val="auto"/>
          <w:sz w:val="22"/>
          <w:szCs w:val="22"/>
        </w:rPr>
        <w:t>§ 4.</w:t>
      </w:r>
    </w:p>
    <w:p w:rsidR="0045096E" w:rsidRDefault="00DC60EC">
      <w:pPr>
        <w:pStyle w:val="Nagwek2"/>
        <w:spacing w:before="120" w:after="120"/>
        <w:jc w:val="center"/>
        <w:rPr>
          <w:rFonts w:cstheme="majorHAnsi"/>
          <w:b/>
          <w:color w:val="auto"/>
          <w:sz w:val="22"/>
          <w:szCs w:val="22"/>
        </w:rPr>
      </w:pPr>
      <w:r>
        <w:rPr>
          <w:rFonts w:cstheme="majorHAnsi"/>
          <w:b/>
          <w:color w:val="auto"/>
          <w:sz w:val="22"/>
          <w:szCs w:val="22"/>
        </w:rPr>
        <w:t>Wezwanie do usunięcia wady i tryby usuwania wad</w:t>
      </w:r>
    </w:p>
    <w:p w:rsidR="0045096E" w:rsidRDefault="00DC60EC">
      <w:pPr>
        <w:pStyle w:val="Standard"/>
        <w:widowControl w:val="0"/>
        <w:numPr>
          <w:ilvl w:val="0"/>
          <w:numId w:val="17"/>
        </w:numPr>
        <w:ind w:left="567"/>
        <w:rPr>
          <w:rFonts w:asciiTheme="majorHAnsi" w:hAnsiTheme="majorHAnsi" w:cstheme="majorHAnsi"/>
          <w:sz w:val="22"/>
          <w:szCs w:val="22"/>
          <w:lang w:eastAsia="pl-PL"/>
        </w:rPr>
      </w:pPr>
      <w:r>
        <w:rPr>
          <w:rFonts w:asciiTheme="majorHAnsi" w:hAnsiTheme="majorHAnsi" w:cstheme="majorHAnsi"/>
          <w:sz w:val="22"/>
          <w:szCs w:val="22"/>
          <w:lang w:eastAsia="pl-PL"/>
        </w:rPr>
        <w:t>W przypadku ujawnienia wady w czasie innym niż podczas przeglądu gwaranc</w:t>
      </w:r>
      <w:r>
        <w:rPr>
          <w:rFonts w:asciiTheme="majorHAnsi" w:hAnsiTheme="majorHAnsi" w:cstheme="majorHAnsi"/>
          <w:sz w:val="22"/>
          <w:szCs w:val="22"/>
          <w:lang w:eastAsia="pl-PL"/>
        </w:rPr>
        <w:t>yjnego, Zamawiający niezwłocznie, lecz nie później niż w ciągu 7 dni od daty ujawnienia wady, zawiadomi na piśmie Gwaranta o stwierdzonych wadach i usterkach.</w:t>
      </w:r>
    </w:p>
    <w:p w:rsidR="0045096E" w:rsidRDefault="00DC60EC">
      <w:pPr>
        <w:pStyle w:val="Standard"/>
        <w:widowControl w:val="0"/>
        <w:numPr>
          <w:ilvl w:val="0"/>
          <w:numId w:val="17"/>
        </w:numPr>
        <w:ind w:left="567"/>
        <w:rPr>
          <w:rFonts w:asciiTheme="majorHAnsi" w:hAnsiTheme="majorHAnsi" w:cstheme="majorHAnsi"/>
          <w:sz w:val="22"/>
          <w:szCs w:val="22"/>
          <w:lang w:eastAsia="pl-PL"/>
        </w:rPr>
      </w:pPr>
      <w:r>
        <w:rPr>
          <w:rFonts w:asciiTheme="majorHAnsi" w:hAnsiTheme="majorHAnsi" w:cstheme="majorHAnsi"/>
          <w:sz w:val="22"/>
          <w:szCs w:val="22"/>
          <w:lang w:eastAsia="pl-PL"/>
        </w:rPr>
        <w:t xml:space="preserve">W przypadku stwierdzenia istnienia wady obciążającej </w:t>
      </w:r>
      <w:r>
        <w:rPr>
          <w:rFonts w:asciiTheme="majorHAnsi" w:hAnsiTheme="majorHAnsi" w:cstheme="majorHAnsi"/>
          <w:b/>
          <w:bCs/>
          <w:sz w:val="22"/>
          <w:szCs w:val="22"/>
          <w:lang w:eastAsia="pl-PL"/>
        </w:rPr>
        <w:t>Gwaranta</w:t>
      </w:r>
      <w:r>
        <w:rPr>
          <w:rFonts w:asciiTheme="majorHAnsi" w:hAnsiTheme="majorHAnsi" w:cstheme="majorHAnsi"/>
          <w:sz w:val="22"/>
          <w:szCs w:val="22"/>
          <w:lang w:eastAsia="pl-PL"/>
        </w:rPr>
        <w:t xml:space="preserve">, </w:t>
      </w:r>
      <w:r>
        <w:rPr>
          <w:rFonts w:asciiTheme="majorHAnsi" w:hAnsiTheme="majorHAnsi" w:cstheme="majorHAnsi"/>
          <w:b/>
          <w:bCs/>
          <w:sz w:val="22"/>
          <w:szCs w:val="22"/>
          <w:lang w:eastAsia="pl-PL"/>
        </w:rPr>
        <w:t>Zamawiający</w:t>
      </w:r>
      <w:r>
        <w:rPr>
          <w:rFonts w:asciiTheme="majorHAnsi" w:hAnsiTheme="majorHAnsi" w:cstheme="majorHAnsi"/>
          <w:sz w:val="22"/>
          <w:szCs w:val="22"/>
          <w:lang w:eastAsia="pl-PL"/>
        </w:rPr>
        <w:t xml:space="preserve"> wyznacza </w:t>
      </w:r>
      <w:r>
        <w:rPr>
          <w:rFonts w:asciiTheme="majorHAnsi" w:hAnsiTheme="majorHAnsi" w:cstheme="majorHAnsi"/>
          <w:b/>
          <w:bCs/>
          <w:sz w:val="22"/>
          <w:szCs w:val="22"/>
          <w:lang w:eastAsia="pl-PL"/>
        </w:rPr>
        <w:t>Gwarantowi</w:t>
      </w:r>
      <w:r>
        <w:rPr>
          <w:rFonts w:asciiTheme="majorHAnsi" w:hAnsiTheme="majorHAnsi" w:cstheme="majorHAnsi"/>
          <w:sz w:val="22"/>
          <w:szCs w:val="22"/>
          <w:lang w:eastAsia="pl-PL"/>
        </w:rPr>
        <w:t xml:space="preserve"> od</w:t>
      </w:r>
      <w:r>
        <w:rPr>
          <w:rFonts w:asciiTheme="majorHAnsi" w:hAnsiTheme="majorHAnsi" w:cstheme="majorHAnsi"/>
          <w:sz w:val="22"/>
          <w:szCs w:val="22"/>
          <w:lang w:eastAsia="pl-PL"/>
        </w:rPr>
        <w:t>powiedni termin na jej usunięcie. Usunięcie wady stwierdza się protokolarnie</w:t>
      </w:r>
    </w:p>
    <w:p w:rsidR="0045096E" w:rsidRDefault="00DC60EC">
      <w:pPr>
        <w:pStyle w:val="Standard"/>
        <w:widowControl w:val="0"/>
        <w:numPr>
          <w:ilvl w:val="0"/>
          <w:numId w:val="17"/>
        </w:numPr>
        <w:ind w:left="567"/>
        <w:rPr>
          <w:rFonts w:asciiTheme="majorHAnsi" w:hAnsiTheme="majorHAnsi" w:cstheme="majorHAnsi"/>
          <w:sz w:val="22"/>
          <w:szCs w:val="22"/>
          <w:lang w:eastAsia="pl-PL"/>
        </w:rPr>
      </w:pPr>
      <w:r>
        <w:rPr>
          <w:rFonts w:asciiTheme="majorHAnsi" w:hAnsiTheme="majorHAnsi" w:cstheme="majorHAnsi"/>
          <w:sz w:val="22"/>
          <w:szCs w:val="22"/>
          <w:lang w:eastAsia="pl-PL"/>
        </w:rPr>
        <w:t xml:space="preserve">W razie nie usunięcia, przez Gwaranta, w wyznaczonym przez Zamawiającego terminie ujawnionych wad wykonanych robót, </w:t>
      </w:r>
      <w:r>
        <w:rPr>
          <w:rFonts w:asciiTheme="majorHAnsi" w:hAnsiTheme="majorHAnsi" w:cstheme="majorHAnsi"/>
          <w:b/>
          <w:bCs/>
          <w:sz w:val="22"/>
          <w:szCs w:val="22"/>
          <w:lang w:eastAsia="pl-PL"/>
        </w:rPr>
        <w:t>Zamawiający</w:t>
      </w:r>
      <w:r>
        <w:rPr>
          <w:rFonts w:asciiTheme="majorHAnsi" w:hAnsiTheme="majorHAnsi" w:cstheme="majorHAnsi"/>
          <w:sz w:val="22"/>
          <w:szCs w:val="22"/>
          <w:lang w:eastAsia="pl-PL"/>
        </w:rPr>
        <w:t xml:space="preserve"> może zlecić ich usunięcie osobie trzeciej na koszt </w:t>
      </w:r>
      <w:r>
        <w:rPr>
          <w:rFonts w:asciiTheme="majorHAnsi" w:hAnsiTheme="majorHAnsi" w:cstheme="majorHAnsi"/>
          <w:sz w:val="22"/>
          <w:szCs w:val="22"/>
          <w:lang w:eastAsia="pl-PL"/>
        </w:rPr>
        <w:t xml:space="preserve">i ryzyko </w:t>
      </w:r>
      <w:r>
        <w:rPr>
          <w:rFonts w:asciiTheme="majorHAnsi" w:hAnsiTheme="majorHAnsi" w:cstheme="majorHAnsi"/>
          <w:b/>
          <w:bCs/>
          <w:sz w:val="22"/>
          <w:szCs w:val="22"/>
          <w:lang w:eastAsia="pl-PL"/>
        </w:rPr>
        <w:t>Gwaranta.</w:t>
      </w:r>
    </w:p>
    <w:p w:rsidR="0045096E" w:rsidRDefault="00DC60EC">
      <w:pPr>
        <w:pStyle w:val="Standard"/>
        <w:widowControl w:val="0"/>
        <w:numPr>
          <w:ilvl w:val="0"/>
          <w:numId w:val="17"/>
        </w:numPr>
        <w:ind w:left="567"/>
        <w:rPr>
          <w:rFonts w:asciiTheme="majorHAnsi" w:hAnsiTheme="majorHAnsi" w:cstheme="majorHAnsi"/>
          <w:sz w:val="22"/>
          <w:szCs w:val="22"/>
          <w:lang w:eastAsia="pl-PL"/>
        </w:rPr>
      </w:pPr>
      <w:r>
        <w:rPr>
          <w:rFonts w:asciiTheme="majorHAnsi" w:hAnsiTheme="majorHAnsi" w:cstheme="majorHAnsi"/>
          <w:sz w:val="22"/>
          <w:szCs w:val="22"/>
        </w:rPr>
        <w:t>Jeżeli w ramach gwarancji Gwarant dostarczył Zamawiającemu rzecz wolną od wad, albo dokonał naprawy, gwarancja ulega automatycznie przedłużeniu o okres naprawy, tj. czas liczony od zgłoszenia zaistnienia wady</w:t>
      </w:r>
      <w:r>
        <w:rPr>
          <w:rFonts w:asciiTheme="majorHAnsi" w:hAnsiTheme="majorHAnsi" w:cstheme="majorHAnsi"/>
          <w:sz w:val="22"/>
          <w:szCs w:val="22"/>
        </w:rPr>
        <w:br/>
        <w:t>do chwili usunięcia wady stw</w:t>
      </w:r>
      <w:r>
        <w:rPr>
          <w:rFonts w:asciiTheme="majorHAnsi" w:hAnsiTheme="majorHAnsi" w:cstheme="majorHAnsi"/>
          <w:sz w:val="22"/>
          <w:szCs w:val="22"/>
        </w:rPr>
        <w:t>ierdzonego protokolarnie.</w:t>
      </w:r>
    </w:p>
    <w:p w:rsidR="0045096E" w:rsidRDefault="00DC60EC">
      <w:pPr>
        <w:pStyle w:val="Standard"/>
        <w:widowControl w:val="0"/>
        <w:numPr>
          <w:ilvl w:val="0"/>
          <w:numId w:val="17"/>
        </w:numPr>
        <w:ind w:left="567"/>
        <w:rPr>
          <w:rFonts w:asciiTheme="majorHAnsi" w:hAnsiTheme="majorHAnsi" w:cstheme="majorHAnsi"/>
          <w:sz w:val="22"/>
          <w:szCs w:val="22"/>
          <w:lang w:eastAsia="pl-PL"/>
        </w:rPr>
      </w:pPr>
      <w:r>
        <w:rPr>
          <w:rFonts w:asciiTheme="majorHAnsi" w:hAnsiTheme="majorHAnsi" w:cstheme="majorHAnsi"/>
          <w:sz w:val="22"/>
          <w:szCs w:val="22"/>
        </w:rPr>
        <w:t>Terminy do wykonania napraw gwarancyjnych lub dostarczenia rzeczy wolnych od wad mogą zostać wydłużone</w:t>
      </w:r>
      <w:r>
        <w:rPr>
          <w:rFonts w:asciiTheme="majorHAnsi" w:hAnsiTheme="majorHAnsi" w:cstheme="majorHAnsi"/>
          <w:sz w:val="22"/>
          <w:szCs w:val="22"/>
        </w:rPr>
        <w:br/>
        <w:t>w szczególnie uzasadnionych przypadkach po wyrażeniu pisemnej zgody Zamawiającego.</w:t>
      </w:r>
    </w:p>
    <w:p w:rsidR="0045096E" w:rsidRDefault="00DC60EC">
      <w:pPr>
        <w:pStyle w:val="Nagwek2"/>
        <w:spacing w:before="120" w:after="120"/>
        <w:jc w:val="center"/>
        <w:rPr>
          <w:rFonts w:cstheme="majorHAnsi"/>
          <w:b/>
          <w:color w:val="auto"/>
          <w:sz w:val="22"/>
          <w:szCs w:val="22"/>
        </w:rPr>
      </w:pPr>
      <w:r>
        <w:rPr>
          <w:rFonts w:cstheme="majorHAnsi"/>
          <w:b/>
          <w:color w:val="auto"/>
          <w:sz w:val="22"/>
          <w:szCs w:val="22"/>
        </w:rPr>
        <w:t>§ 5.</w:t>
      </w:r>
    </w:p>
    <w:p w:rsidR="0045096E" w:rsidRDefault="00DC60EC">
      <w:pPr>
        <w:pStyle w:val="Nagwek2"/>
        <w:spacing w:before="120" w:after="120"/>
        <w:jc w:val="center"/>
        <w:rPr>
          <w:rFonts w:cstheme="majorHAnsi"/>
          <w:b/>
          <w:color w:val="auto"/>
          <w:sz w:val="22"/>
          <w:szCs w:val="22"/>
        </w:rPr>
      </w:pPr>
      <w:r>
        <w:rPr>
          <w:rFonts w:cstheme="majorHAnsi"/>
          <w:b/>
          <w:color w:val="auto"/>
          <w:sz w:val="22"/>
          <w:szCs w:val="22"/>
        </w:rPr>
        <w:t>Komunikacja</w:t>
      </w:r>
    </w:p>
    <w:p w:rsidR="0045096E" w:rsidRDefault="00DC60EC">
      <w:pPr>
        <w:pStyle w:val="Standard"/>
        <w:widowControl w:val="0"/>
        <w:numPr>
          <w:ilvl w:val="0"/>
          <w:numId w:val="18"/>
        </w:numPr>
        <w:jc w:val="both"/>
        <w:rPr>
          <w:rFonts w:asciiTheme="majorHAnsi" w:hAnsiTheme="majorHAnsi" w:cstheme="majorHAnsi"/>
          <w:sz w:val="22"/>
          <w:szCs w:val="22"/>
        </w:rPr>
      </w:pPr>
      <w:r>
        <w:rPr>
          <w:rFonts w:asciiTheme="majorHAnsi" w:hAnsiTheme="majorHAnsi" w:cstheme="majorHAnsi"/>
          <w:sz w:val="22"/>
          <w:szCs w:val="22"/>
        </w:rPr>
        <w:t>Wszelka komunikacja pomiędz</w:t>
      </w:r>
      <w:r>
        <w:rPr>
          <w:rFonts w:asciiTheme="majorHAnsi" w:hAnsiTheme="majorHAnsi" w:cstheme="majorHAnsi"/>
          <w:sz w:val="22"/>
          <w:szCs w:val="22"/>
        </w:rPr>
        <w:t>y stronami wymaga zachowania formy pisemnej.</w:t>
      </w:r>
    </w:p>
    <w:p w:rsidR="0045096E" w:rsidRDefault="00DC60EC">
      <w:pPr>
        <w:pStyle w:val="Standard"/>
        <w:widowControl w:val="0"/>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Wszelkie pisma skierowane do Gwaranta należy wysyłać na adres: </w:t>
      </w:r>
      <w:r>
        <w:rPr>
          <w:rFonts w:asciiTheme="majorHAnsi" w:hAnsiTheme="majorHAnsi" w:cstheme="majorHAnsi"/>
          <w:b/>
          <w:sz w:val="22"/>
          <w:szCs w:val="22"/>
        </w:rPr>
        <w:t>adres Wykonawcy</w:t>
      </w:r>
    </w:p>
    <w:p w:rsidR="0045096E" w:rsidRDefault="00DC60EC">
      <w:pPr>
        <w:pStyle w:val="Standard"/>
        <w:widowControl w:val="0"/>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Wszelkie pisma skierowane do Zamawiającego należy wysyłać na adres: </w:t>
      </w:r>
      <w:r>
        <w:rPr>
          <w:rFonts w:asciiTheme="majorHAnsi" w:hAnsiTheme="majorHAnsi" w:cstheme="majorHAnsi"/>
          <w:b/>
          <w:bCs/>
          <w:sz w:val="22"/>
          <w:szCs w:val="22"/>
          <w:lang w:bidi="pl-PL"/>
        </w:rPr>
        <w:t>adres Zamawiającego</w:t>
      </w:r>
    </w:p>
    <w:p w:rsidR="0045096E" w:rsidRDefault="00DC60EC">
      <w:pPr>
        <w:pStyle w:val="Standard"/>
        <w:widowControl w:val="0"/>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O zmianach w danych teleadresowych, o </w:t>
      </w:r>
      <w:r>
        <w:rPr>
          <w:rFonts w:asciiTheme="majorHAnsi" w:hAnsiTheme="majorHAnsi" w:cstheme="majorHAnsi"/>
          <w:sz w:val="22"/>
          <w:szCs w:val="22"/>
        </w:rPr>
        <w:t xml:space="preserve">których mowa w ust. 2 i 3 strony obowiązane są informować </w:t>
      </w:r>
      <w:r>
        <w:rPr>
          <w:rFonts w:asciiTheme="majorHAnsi" w:hAnsiTheme="majorHAnsi" w:cstheme="majorHAnsi"/>
          <w:sz w:val="22"/>
          <w:szCs w:val="22"/>
        </w:rPr>
        <w:lastRenderedPageBreak/>
        <w:t>się niezwłocznie, nie później niż 7 dni od chwili zaistnienia zmian, pod rygorem uznania wysłania korespondencji pod ostatnio znany adres za skutecznie doręczoną.</w:t>
      </w:r>
    </w:p>
    <w:p w:rsidR="0045096E" w:rsidRDefault="00DC60EC">
      <w:pPr>
        <w:pStyle w:val="Standard"/>
        <w:widowControl w:val="0"/>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Gwarant jest obowiązany w terminie </w:t>
      </w:r>
      <w:r>
        <w:rPr>
          <w:rFonts w:asciiTheme="majorHAnsi" w:hAnsiTheme="majorHAnsi" w:cstheme="majorHAnsi"/>
          <w:sz w:val="22"/>
          <w:szCs w:val="22"/>
        </w:rPr>
        <w:t>7 dni od daty złożenia wniosku o upadłość lub likwidację obowiązany jest powiadomić na piśmie o tym fakcie Zamawiającego.</w:t>
      </w:r>
    </w:p>
    <w:p w:rsidR="0045096E" w:rsidRDefault="00DC60EC">
      <w:pPr>
        <w:pStyle w:val="Nagwek2"/>
        <w:spacing w:before="120" w:after="120"/>
        <w:jc w:val="center"/>
        <w:rPr>
          <w:rFonts w:cstheme="majorHAnsi"/>
          <w:b/>
          <w:color w:val="auto"/>
          <w:sz w:val="22"/>
          <w:szCs w:val="22"/>
        </w:rPr>
      </w:pPr>
      <w:r>
        <w:rPr>
          <w:rFonts w:cstheme="majorHAnsi"/>
          <w:b/>
          <w:color w:val="auto"/>
          <w:sz w:val="22"/>
          <w:szCs w:val="22"/>
        </w:rPr>
        <w:t>§ 6.</w:t>
      </w:r>
    </w:p>
    <w:p w:rsidR="0045096E" w:rsidRDefault="00DC60EC">
      <w:pPr>
        <w:pStyle w:val="Nagwek2"/>
        <w:spacing w:before="120" w:after="120"/>
        <w:jc w:val="center"/>
        <w:rPr>
          <w:rFonts w:cstheme="majorHAnsi"/>
          <w:b/>
          <w:color w:val="auto"/>
          <w:sz w:val="22"/>
          <w:szCs w:val="22"/>
        </w:rPr>
      </w:pPr>
      <w:r>
        <w:rPr>
          <w:rFonts w:cstheme="majorHAnsi"/>
          <w:b/>
          <w:color w:val="auto"/>
          <w:sz w:val="22"/>
          <w:szCs w:val="22"/>
        </w:rPr>
        <w:t>Postanowienia końcowe</w:t>
      </w:r>
    </w:p>
    <w:p w:rsidR="0045096E" w:rsidRDefault="00DC60EC">
      <w:pPr>
        <w:pStyle w:val="Standard"/>
        <w:widowControl w:val="0"/>
        <w:numPr>
          <w:ilvl w:val="0"/>
          <w:numId w:val="19"/>
        </w:numPr>
        <w:rPr>
          <w:rFonts w:asciiTheme="majorHAnsi" w:hAnsiTheme="majorHAnsi" w:cstheme="majorHAnsi"/>
          <w:sz w:val="22"/>
          <w:szCs w:val="22"/>
        </w:rPr>
      </w:pPr>
      <w:r>
        <w:rPr>
          <w:rFonts w:asciiTheme="majorHAnsi" w:hAnsiTheme="majorHAnsi" w:cstheme="majorHAnsi"/>
          <w:sz w:val="22"/>
          <w:szCs w:val="22"/>
        </w:rPr>
        <w:t>W sprawach nieuregulowanych zastosowanie mają odpowiednie przepisy prawa polskiego, w szczególności Kodeksu</w:t>
      </w:r>
      <w:r>
        <w:rPr>
          <w:rFonts w:asciiTheme="majorHAnsi" w:hAnsiTheme="majorHAnsi" w:cstheme="majorHAnsi"/>
          <w:sz w:val="22"/>
          <w:szCs w:val="22"/>
        </w:rPr>
        <w:t xml:space="preserve"> cywilnego.</w:t>
      </w:r>
    </w:p>
    <w:p w:rsidR="0045096E" w:rsidRDefault="00DC60EC">
      <w:pPr>
        <w:pStyle w:val="Standard"/>
        <w:widowControl w:val="0"/>
        <w:numPr>
          <w:ilvl w:val="0"/>
          <w:numId w:val="19"/>
        </w:numPr>
        <w:rPr>
          <w:rFonts w:asciiTheme="majorHAnsi" w:hAnsiTheme="majorHAnsi" w:cstheme="majorHAnsi"/>
          <w:sz w:val="22"/>
          <w:szCs w:val="22"/>
        </w:rPr>
      </w:pPr>
      <w:r>
        <w:rPr>
          <w:rFonts w:asciiTheme="majorHAnsi" w:hAnsiTheme="majorHAnsi" w:cstheme="majorHAnsi"/>
          <w:sz w:val="22"/>
          <w:szCs w:val="22"/>
        </w:rPr>
        <w:t>Integralną częścią niniejszej Karty Gwarancyjnej jest Umowa oraz inne dokumenty będące jej integralną częścią.</w:t>
      </w:r>
    </w:p>
    <w:p w:rsidR="0045096E" w:rsidRDefault="00DC60EC">
      <w:pPr>
        <w:pStyle w:val="Standard"/>
        <w:widowControl w:val="0"/>
        <w:numPr>
          <w:ilvl w:val="0"/>
          <w:numId w:val="19"/>
        </w:numPr>
        <w:rPr>
          <w:rFonts w:asciiTheme="majorHAnsi" w:hAnsiTheme="majorHAnsi" w:cstheme="majorHAnsi"/>
          <w:sz w:val="22"/>
          <w:szCs w:val="22"/>
        </w:rPr>
      </w:pPr>
      <w:r>
        <w:rPr>
          <w:rFonts w:asciiTheme="majorHAnsi" w:hAnsiTheme="majorHAnsi" w:cstheme="majorHAnsi"/>
          <w:sz w:val="22"/>
          <w:szCs w:val="22"/>
        </w:rPr>
        <w:t>Wszelkie zmiany niniejszej Karty Gwarancyjnej wymagają formy pisemnej pod rygorem nieważności.</w:t>
      </w:r>
    </w:p>
    <w:p w:rsidR="0045096E" w:rsidRDefault="00DC60EC">
      <w:pPr>
        <w:pStyle w:val="Standard"/>
        <w:widowControl w:val="0"/>
        <w:numPr>
          <w:ilvl w:val="0"/>
          <w:numId w:val="19"/>
        </w:numPr>
        <w:rPr>
          <w:rFonts w:asciiTheme="majorHAnsi" w:hAnsiTheme="majorHAnsi" w:cstheme="majorHAnsi"/>
          <w:sz w:val="22"/>
          <w:szCs w:val="22"/>
        </w:rPr>
      </w:pPr>
      <w:r>
        <w:rPr>
          <w:rFonts w:asciiTheme="majorHAnsi" w:hAnsiTheme="majorHAnsi" w:cstheme="majorHAnsi"/>
          <w:sz w:val="22"/>
          <w:szCs w:val="22"/>
        </w:rPr>
        <w:t xml:space="preserve">Niniejszą Kartę Gwarancyjną </w:t>
      </w:r>
      <w:r>
        <w:rPr>
          <w:rFonts w:asciiTheme="majorHAnsi" w:hAnsiTheme="majorHAnsi" w:cstheme="majorHAnsi"/>
          <w:sz w:val="22"/>
          <w:szCs w:val="22"/>
        </w:rPr>
        <w:t>sporządzono w trzech egzemplarzach na prawach oryginału, dwa egzemplarze dla Zamawiającego, jeden dla Gwaranta.</w:t>
      </w:r>
    </w:p>
    <w:p w:rsidR="0045096E" w:rsidRDefault="00DC60EC">
      <w:pPr>
        <w:pStyle w:val="Standard"/>
        <w:spacing w:before="240" w:after="240"/>
        <w:ind w:left="142" w:hanging="284"/>
        <w:rPr>
          <w:rFonts w:asciiTheme="majorHAnsi" w:hAnsiTheme="majorHAnsi" w:cstheme="majorHAnsi"/>
          <w:sz w:val="22"/>
          <w:szCs w:val="22"/>
        </w:rPr>
      </w:pPr>
      <w:r>
        <w:rPr>
          <w:rFonts w:asciiTheme="majorHAnsi" w:hAnsiTheme="majorHAnsi" w:cstheme="majorHAnsi"/>
          <w:b/>
          <w:bCs/>
          <w:sz w:val="22"/>
          <w:szCs w:val="22"/>
        </w:rPr>
        <w:t>Warunki gwarancji podpisali:</w:t>
      </w:r>
    </w:p>
    <w:p w:rsidR="0045096E" w:rsidRDefault="00DC60EC">
      <w:pPr>
        <w:pStyle w:val="Standard"/>
        <w:spacing w:line="276" w:lineRule="auto"/>
        <w:ind w:left="142" w:hanging="284"/>
        <w:rPr>
          <w:rFonts w:asciiTheme="majorHAnsi" w:hAnsiTheme="majorHAnsi" w:cstheme="majorHAnsi"/>
          <w:sz w:val="22"/>
          <w:szCs w:val="22"/>
        </w:rPr>
      </w:pPr>
      <w:r>
        <w:rPr>
          <w:rFonts w:asciiTheme="majorHAnsi" w:hAnsiTheme="majorHAnsi" w:cstheme="majorHAnsi"/>
          <w:sz w:val="22"/>
          <w:szCs w:val="22"/>
        </w:rPr>
        <w:t>Udzielający gwarancji:</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Przyjmujący gwarancję:</w:t>
      </w:r>
    </w:p>
    <w:p w:rsidR="0045096E" w:rsidRDefault="00DC60EC">
      <w:pPr>
        <w:pStyle w:val="Standard"/>
        <w:rPr>
          <w:rFonts w:asciiTheme="majorHAnsi" w:hAnsiTheme="majorHAnsi" w:cstheme="majorHAnsi"/>
          <w:sz w:val="22"/>
          <w:szCs w:val="22"/>
        </w:rPr>
      </w:pPr>
      <w:r>
        <w:rPr>
          <w:rFonts w:asciiTheme="majorHAnsi" w:hAnsiTheme="majorHAnsi" w:cstheme="majorHAnsi"/>
          <w:b/>
          <w:sz w:val="22"/>
          <w:szCs w:val="22"/>
        </w:rPr>
        <w:t>Przedstawiciel Wykonawcy/Gwarant:</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b/>
          <w:sz w:val="22"/>
          <w:szCs w:val="22"/>
        </w:rPr>
        <w:t>Przedstawiciel Zamawiając</w:t>
      </w:r>
      <w:r>
        <w:rPr>
          <w:rFonts w:asciiTheme="majorHAnsi" w:hAnsiTheme="majorHAnsi" w:cstheme="majorHAnsi"/>
          <w:b/>
          <w:sz w:val="22"/>
          <w:szCs w:val="22"/>
        </w:rPr>
        <w:t>ego</w:t>
      </w:r>
    </w:p>
    <w:sectPr w:rsidR="0045096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4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0EC" w:rsidRDefault="00DC60EC">
      <w:r>
        <w:separator/>
      </w:r>
    </w:p>
  </w:endnote>
  <w:endnote w:type="continuationSeparator" w:id="0">
    <w:p w:rsidR="00DC60EC" w:rsidRDefault="00DC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OpenSymbol">
    <w:altName w:val="Arial Unicode MS"/>
    <w:panose1 w:val="05010000000000000000"/>
    <w:charset w:val="EE"/>
    <w:family w:val="roman"/>
    <w:pitch w:val="variable"/>
  </w:font>
  <w:font w:name="Arial Unicode MS">
    <w:panose1 w:val="020B0604020202020204"/>
    <w:charset w:val="EE"/>
    <w:family w:val="roman"/>
    <w:pitch w:val="variable"/>
  </w:font>
  <w:font w:name="Lucida Sans Unicode">
    <w:panose1 w:val="020B0602030504020204"/>
    <w:charset w:val="00"/>
    <w:family w:val="roman"/>
    <w:notTrueType/>
    <w:pitch w:val="default"/>
  </w:font>
  <w:font w:name="Cambria Math">
    <w:panose1 w:val="02040503050406030204"/>
    <w:charset w:val="00"/>
    <w:family w:val="roman"/>
    <w:pitch w:val="variable"/>
    <w:sig w:usb0="00000003" w:usb1="00000000" w:usb2="00000000" w:usb3="00000000" w:csb0="00000001" w:csb1="00000000"/>
  </w:font>
  <w:font w:name="Arial-BoldMT">
    <w:panose1 w:val="00000000000000000000"/>
    <w:charset w:val="00"/>
    <w:family w:val="roman"/>
    <w:notTrueType/>
    <w:pitch w:val="default"/>
  </w:font>
  <w:font w:name="ArialMT">
    <w:panose1 w:val="00000000000000000000"/>
    <w:charset w:val="00"/>
    <w:family w:val="roman"/>
    <w:notTrueType/>
    <w:pitch w:val="default"/>
  </w:font>
  <w:font w:name="Verdana,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96E" w:rsidRDefault="004509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96E" w:rsidRDefault="00DC60EC">
    <w:pPr>
      <w:pStyle w:val="Stopka"/>
      <w:jc w:val="center"/>
    </w:pPr>
    <w:r>
      <w:fldChar w:fldCharType="begin"/>
    </w:r>
    <w:r>
      <w:instrText xml:space="preserve"> PAGE </w:instrText>
    </w:r>
    <w:r>
      <w:fldChar w:fldCharType="separate"/>
    </w:r>
    <w:r>
      <w:t>32</w:t>
    </w:r>
    <w:r>
      <w:fldChar w:fldCharType="end"/>
    </w:r>
  </w:p>
  <w:p w:rsidR="0045096E" w:rsidRDefault="0045096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96E" w:rsidRDefault="00DC60EC">
    <w:pPr>
      <w:pStyle w:val="Stopka"/>
      <w:jc w:val="center"/>
    </w:pPr>
    <w:r>
      <w:fldChar w:fldCharType="begin"/>
    </w:r>
    <w:r>
      <w:instrText xml:space="preserve"> PAGE </w:instrText>
    </w:r>
    <w:r>
      <w:fldChar w:fldCharType="separate"/>
    </w:r>
    <w:r>
      <w:t>32</w:t>
    </w:r>
    <w:r>
      <w:fldChar w:fldCharType="end"/>
    </w:r>
  </w:p>
  <w:p w:rsidR="0045096E" w:rsidRDefault="004509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0EC" w:rsidRDefault="00DC60EC">
      <w:r>
        <w:separator/>
      </w:r>
    </w:p>
  </w:footnote>
  <w:footnote w:type="continuationSeparator" w:id="0">
    <w:p w:rsidR="00DC60EC" w:rsidRDefault="00DC6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96E" w:rsidRDefault="0045096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96E" w:rsidRDefault="00DC60EC">
    <w:pPr>
      <w:pStyle w:val="Nagwek"/>
      <w:jc w:val="right"/>
    </w:pPr>
    <w:r>
      <w:rPr>
        <w:noProof/>
      </w:rPr>
      <w:drawing>
        <wp:inline distT="0" distB="0" distL="0" distR="0">
          <wp:extent cx="5759450" cy="1352550"/>
          <wp:effectExtent l="0" t="0" r="0" b="0"/>
          <wp:docPr id="1" name="Obraz 1 kopia 1" descr="logotyp_olim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kopia 1" descr="logotyp_olimpia"/>
                  <pic:cNvPicPr>
                    <a:picLocks noChangeAspect="1" noChangeArrowheads="1"/>
                  </pic:cNvPicPr>
                </pic:nvPicPr>
                <pic:blipFill>
                  <a:blip r:embed="rId1"/>
                  <a:srcRect t="11419" b="13435"/>
                  <a:stretch>
                    <a:fillRect/>
                  </a:stretch>
                </pic:blipFill>
                <pic:spPr bwMode="auto">
                  <a:xfrm>
                    <a:off x="0" y="0"/>
                    <a:ext cx="5759450" cy="13525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96E" w:rsidRDefault="00DC60EC">
    <w:pPr>
      <w:pStyle w:val="Nagwek"/>
      <w:jc w:val="right"/>
    </w:pPr>
    <w:r>
      <w:rPr>
        <w:noProof/>
      </w:rPr>
      <w:drawing>
        <wp:inline distT="0" distB="0" distL="0" distR="0">
          <wp:extent cx="5759450" cy="1352550"/>
          <wp:effectExtent l="0" t="0" r="0" b="0"/>
          <wp:docPr id="2" name="Obraz 1 kopia 1" descr="logotyp_olim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kopia 1" descr="logotyp_olimpia"/>
                  <pic:cNvPicPr>
                    <a:picLocks noChangeAspect="1" noChangeArrowheads="1"/>
                  </pic:cNvPicPr>
                </pic:nvPicPr>
                <pic:blipFill>
                  <a:blip r:embed="rId1"/>
                  <a:srcRect t="11419" b="13435"/>
                  <a:stretch>
                    <a:fillRect/>
                  </a:stretch>
                </pic:blipFill>
                <pic:spPr bwMode="auto">
                  <a:xfrm>
                    <a:off x="0" y="0"/>
                    <a:ext cx="5759450" cy="1352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7D8A"/>
    <w:multiLevelType w:val="multilevel"/>
    <w:tmpl w:val="F19687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3B24F2"/>
    <w:multiLevelType w:val="multilevel"/>
    <w:tmpl w:val="17EC0156"/>
    <w:lvl w:ilvl="0">
      <w:start w:val="1"/>
      <w:numFmt w:val="decimal"/>
      <w:lvlText w:val="%1."/>
      <w:lvlJc w:val="left"/>
      <w:pPr>
        <w:tabs>
          <w:tab w:val="num" w:pos="0"/>
        </w:tabs>
        <w:ind w:left="578" w:hanging="360"/>
      </w:pPr>
      <w:rPr>
        <w:b w:val="0"/>
        <w:bCs w:val="0"/>
      </w:r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2" w15:restartNumberingAfterBreak="0">
    <w:nsid w:val="048E6850"/>
    <w:multiLevelType w:val="multilevel"/>
    <w:tmpl w:val="414EC3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F367DA"/>
    <w:multiLevelType w:val="multilevel"/>
    <w:tmpl w:val="A11630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7BA21CF"/>
    <w:multiLevelType w:val="multilevel"/>
    <w:tmpl w:val="99802ECE"/>
    <w:lvl w:ilvl="0">
      <w:start w:val="1"/>
      <w:numFmt w:val="decimal"/>
      <w:lvlText w:val="%1."/>
      <w:lvlJc w:val="left"/>
      <w:pPr>
        <w:tabs>
          <w:tab w:val="num" w:pos="0"/>
        </w:tabs>
        <w:ind w:left="360" w:hanging="360"/>
      </w:pPr>
      <w:rPr>
        <w:rFonts w:ascii="Calibri" w:hAnsi="Calibri" w:cs="Calibri"/>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8D20D52"/>
    <w:multiLevelType w:val="multilevel"/>
    <w:tmpl w:val="57DC26CE"/>
    <w:lvl w:ilvl="0">
      <w:start w:val="1"/>
      <w:numFmt w:val="decimal"/>
      <w:lvlText w:val="%1."/>
      <w:lvlJc w:val="left"/>
      <w:pPr>
        <w:tabs>
          <w:tab w:val="num" w:pos="0"/>
        </w:tabs>
        <w:ind w:left="360" w:hanging="360"/>
      </w:pPr>
      <w:rPr>
        <w:rFonts w:eastAsia="Times New Roman" w:cs="Times New Roman"/>
        <w:b w:val="0"/>
        <w:bCs w:val="0"/>
        <w:sz w:val="24"/>
        <w:szCs w:val="24"/>
      </w:rPr>
    </w:lvl>
    <w:lvl w:ilvl="1">
      <w:start w:val="1"/>
      <w:numFmt w:val="lowerLetter"/>
      <w:lvlText w:val="%2."/>
      <w:lvlJc w:val="left"/>
      <w:pPr>
        <w:tabs>
          <w:tab w:val="num" w:pos="0"/>
        </w:tabs>
        <w:ind w:left="1080" w:hanging="360"/>
      </w:pPr>
      <w:rPr>
        <w:b w:val="0"/>
        <w:bCs w:val="0"/>
        <w:sz w:val="24"/>
        <w:szCs w:val="24"/>
      </w:rPr>
    </w:lvl>
    <w:lvl w:ilvl="2">
      <w:start w:val="1"/>
      <w:numFmt w:val="lowerRoman"/>
      <w:lvlText w:val="%3."/>
      <w:lvlJc w:val="right"/>
      <w:pPr>
        <w:tabs>
          <w:tab w:val="num" w:pos="0"/>
        </w:tabs>
        <w:ind w:left="1800" w:hanging="180"/>
      </w:pPr>
      <w:rPr>
        <w:rFonts w:eastAsia="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97210EF"/>
    <w:multiLevelType w:val="multilevel"/>
    <w:tmpl w:val="9174ABB2"/>
    <w:lvl w:ilvl="0">
      <w:start w:val="1"/>
      <w:numFmt w:val="decimal"/>
      <w:lvlText w:val="%1."/>
      <w:lvlJc w:val="left"/>
      <w:pPr>
        <w:tabs>
          <w:tab w:val="num" w:pos="360"/>
        </w:tabs>
        <w:ind w:left="360" w:hanging="360"/>
      </w:pPr>
      <w:rPr>
        <w:i w:val="0"/>
        <w:strike w:val="0"/>
        <w:dstrike w:val="0"/>
        <w:color w:val="auto"/>
        <w:u w:val="none"/>
        <w:effect w:val="none"/>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2160" w:hanging="180"/>
      </w:pPr>
      <w:rPr>
        <w:rFonts w:ascii="Tahoma" w:eastAsia="Times New Roman" w:hAnsi="Tahoma" w:cs="Tahom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500" w:hanging="360"/>
      </w:pPr>
      <w:rPr>
        <w:rFonts w:eastAsia="Tahoma"/>
        <w:color w:val="auto"/>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99665FB"/>
    <w:multiLevelType w:val="multilevel"/>
    <w:tmpl w:val="435A38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B032D7D"/>
    <w:multiLevelType w:val="multilevel"/>
    <w:tmpl w:val="B52045A2"/>
    <w:lvl w:ilvl="0">
      <w:start w:val="1"/>
      <w:numFmt w:val="decimal"/>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9" w15:restartNumberingAfterBreak="0">
    <w:nsid w:val="0C1707DC"/>
    <w:multiLevelType w:val="multilevel"/>
    <w:tmpl w:val="55BA3D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1191C16"/>
    <w:multiLevelType w:val="multilevel"/>
    <w:tmpl w:val="7EE21D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16A36C9"/>
    <w:multiLevelType w:val="multilevel"/>
    <w:tmpl w:val="EFFC5798"/>
    <w:lvl w:ilvl="0">
      <w:start w:val="1"/>
      <w:numFmt w:val="decimal"/>
      <w:lvlText w:val="%1."/>
      <w:lvlJc w:val="left"/>
      <w:pPr>
        <w:tabs>
          <w:tab w:val="num" w:pos="0"/>
        </w:tabs>
        <w:ind w:left="796" w:hanging="360"/>
      </w:p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12" w15:restartNumberingAfterBreak="0">
    <w:nsid w:val="144263F9"/>
    <w:multiLevelType w:val="multilevel"/>
    <w:tmpl w:val="27E016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Calibri" w:hAnsi="Tahoma" w:cs="Tahoma"/>
      </w:rPr>
    </w:lvl>
    <w:lvl w:ilvl="2">
      <w:start w:val="1"/>
      <w:numFmt w:val="lowerLetter"/>
      <w:lvlText w:val="%3)"/>
      <w:lvlJc w:val="right"/>
      <w:pPr>
        <w:tabs>
          <w:tab w:val="num" w:pos="0"/>
        </w:tabs>
        <w:ind w:left="2160" w:hanging="180"/>
      </w:pPr>
      <w:rPr>
        <w:rFonts w:ascii="Tahoma" w:eastAsia="Calibri" w:hAnsi="Tahoma" w:cs="Tahoma"/>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6BF6353"/>
    <w:multiLevelType w:val="multilevel"/>
    <w:tmpl w:val="5114E08A"/>
    <w:lvl w:ilvl="0">
      <w:start w:val="1"/>
      <w:numFmt w:val="lowerLetter"/>
      <w:lvlText w:val="%1)"/>
      <w:lvlJc w:val="left"/>
      <w:pPr>
        <w:tabs>
          <w:tab w:val="num" w:pos="0"/>
        </w:tabs>
        <w:ind w:left="1429" w:hanging="360"/>
      </w:pPr>
      <w:rPr>
        <w:rFonts w:ascii="Tahoma" w:eastAsia="Calibri" w:hAnsi="Tahoma" w:cs="Tahoma"/>
        <w:b w:val="0"/>
        <w:bCs w:val="0"/>
        <w:color w:val="auto"/>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 w15:restartNumberingAfterBreak="0">
    <w:nsid w:val="19422AF3"/>
    <w:multiLevelType w:val="multilevel"/>
    <w:tmpl w:val="C576CB76"/>
    <w:lvl w:ilvl="0">
      <w:start w:val="1"/>
      <w:numFmt w:val="decimal"/>
      <w:lvlText w:val="%1."/>
      <w:lvlJc w:val="left"/>
      <w:pPr>
        <w:tabs>
          <w:tab w:val="num" w:pos="0"/>
        </w:tabs>
        <w:ind w:left="578" w:hanging="360"/>
      </w:p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15" w15:restartNumberingAfterBreak="0">
    <w:nsid w:val="1B780B4F"/>
    <w:multiLevelType w:val="multilevel"/>
    <w:tmpl w:val="F7901A98"/>
    <w:lvl w:ilvl="0">
      <w:start w:val="1"/>
      <w:numFmt w:val="decimal"/>
      <w:lvlText w:val="%1."/>
      <w:lvlJc w:val="left"/>
      <w:pPr>
        <w:tabs>
          <w:tab w:val="num" w:pos="0"/>
        </w:tabs>
        <w:ind w:left="1004" w:hanging="360"/>
      </w:pPr>
      <w:rPr>
        <w:rFonts w:ascii="Calibri" w:hAnsi="Calibri"/>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1B8746C6"/>
    <w:multiLevelType w:val="multilevel"/>
    <w:tmpl w:val="9E0A7E48"/>
    <w:lvl w:ilvl="0">
      <w:start w:val="1"/>
      <w:numFmt w:val="decimal"/>
      <w:lvlText w:val="%1."/>
      <w:lvlJc w:val="left"/>
      <w:pPr>
        <w:tabs>
          <w:tab w:val="num" w:pos="0"/>
        </w:tabs>
        <w:ind w:left="578" w:hanging="360"/>
      </w:p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17" w15:restartNumberingAfterBreak="0">
    <w:nsid w:val="1C6C1ABF"/>
    <w:multiLevelType w:val="multilevel"/>
    <w:tmpl w:val="AD6489B8"/>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rPr>
        <w:rFonts w:asciiTheme="minorHAnsi" w:hAnsiTheme="minorHAnsi"/>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15:restartNumberingAfterBreak="0">
    <w:nsid w:val="1D631CDE"/>
    <w:multiLevelType w:val="multilevel"/>
    <w:tmpl w:val="6908CD00"/>
    <w:lvl w:ilvl="0">
      <w:start w:val="1"/>
      <w:numFmt w:val="decimal"/>
      <w:lvlText w:val="%1."/>
      <w:lvlJc w:val="left"/>
      <w:pPr>
        <w:tabs>
          <w:tab w:val="num" w:pos="0"/>
        </w:tabs>
        <w:ind w:left="720" w:hanging="360"/>
      </w:pPr>
      <w:rPr>
        <w:rFonts w:asciiTheme="minorHAnsi" w:hAnsiTheme="minorHAnsi" w:cs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13411AF"/>
    <w:multiLevelType w:val="multilevel"/>
    <w:tmpl w:val="1EE458A8"/>
    <w:lvl w:ilvl="0">
      <w:start w:val="1"/>
      <w:numFmt w:val="decimal"/>
      <w:lvlText w:val="%1."/>
      <w:lvlJc w:val="left"/>
      <w:pPr>
        <w:tabs>
          <w:tab w:val="num" w:pos="0"/>
        </w:tabs>
        <w:ind w:left="720" w:hanging="360"/>
      </w:pPr>
      <w:rPr>
        <w:rFonts w:eastAsia="Times New Roman" w:cs="Calibri"/>
        <w:b w:val="0"/>
        <w:bCs w:val="0"/>
        <w:sz w:val="24"/>
        <w:szCs w:val="24"/>
      </w:rPr>
    </w:lvl>
    <w:lvl w:ilvl="1">
      <w:start w:val="1"/>
      <w:numFmt w:val="lowerLetter"/>
      <w:lvlText w:val="%2)"/>
      <w:lvlJc w:val="left"/>
      <w:pPr>
        <w:tabs>
          <w:tab w:val="num" w:pos="0"/>
        </w:tabs>
        <w:ind w:left="1080" w:hanging="360"/>
      </w:pPr>
      <w:rPr>
        <w:rFonts w:ascii="Times New Roman" w:eastAsia="Times New Roman" w:hAnsi="Times New Roman" w:cs="Times New Roman"/>
        <w:b w:val="0"/>
        <w:bCs w:val="0"/>
        <w:sz w:val="24"/>
        <w:szCs w:val="24"/>
      </w:rPr>
    </w:lvl>
    <w:lvl w:ilvl="2">
      <w:start w:val="1"/>
      <w:numFmt w:val="decimal"/>
      <w:lvlText w:val="%1.%2.%3."/>
      <w:lvlJc w:val="left"/>
      <w:pPr>
        <w:tabs>
          <w:tab w:val="num" w:pos="0"/>
        </w:tabs>
        <w:ind w:left="1440" w:hanging="360"/>
      </w:pPr>
      <w:rPr>
        <w:rFonts w:eastAsia="Times New Roman" w:cs="Times New Roman"/>
        <w:b w:val="0"/>
        <w:bCs w:val="0"/>
        <w:sz w:val="24"/>
        <w:szCs w:val="24"/>
      </w:rPr>
    </w:lvl>
    <w:lvl w:ilvl="3">
      <w:start w:val="1"/>
      <w:numFmt w:val="decimal"/>
      <w:lvlText w:val="%1.%2.%3.%4."/>
      <w:lvlJc w:val="left"/>
      <w:pPr>
        <w:tabs>
          <w:tab w:val="num" w:pos="0"/>
        </w:tabs>
        <w:ind w:left="1800" w:hanging="360"/>
      </w:pPr>
      <w:rPr>
        <w:rFonts w:eastAsia="Times New Roman" w:cs="Times New Roman"/>
        <w:b w:val="0"/>
        <w:bCs w:val="0"/>
        <w:sz w:val="24"/>
        <w:szCs w:val="24"/>
      </w:rPr>
    </w:lvl>
    <w:lvl w:ilvl="4">
      <w:start w:val="1"/>
      <w:numFmt w:val="decimal"/>
      <w:lvlText w:val="%1.%2.%3.%4.%5."/>
      <w:lvlJc w:val="left"/>
      <w:pPr>
        <w:tabs>
          <w:tab w:val="num" w:pos="0"/>
        </w:tabs>
        <w:ind w:left="2160" w:hanging="360"/>
      </w:pPr>
      <w:rPr>
        <w:rFonts w:eastAsia="Times New Roman" w:cs="Times New Roman"/>
        <w:b w:val="0"/>
        <w:bCs w:val="0"/>
        <w:sz w:val="24"/>
        <w:szCs w:val="24"/>
      </w:rPr>
    </w:lvl>
    <w:lvl w:ilvl="5">
      <w:start w:val="1"/>
      <w:numFmt w:val="decimal"/>
      <w:lvlText w:val="%1.%2.%3.%4.%5.%6."/>
      <w:lvlJc w:val="left"/>
      <w:pPr>
        <w:tabs>
          <w:tab w:val="num" w:pos="0"/>
        </w:tabs>
        <w:ind w:left="2520" w:hanging="360"/>
      </w:pPr>
      <w:rPr>
        <w:rFonts w:eastAsia="Times New Roman" w:cs="Times New Roman"/>
        <w:b w:val="0"/>
        <w:bCs w:val="0"/>
        <w:sz w:val="24"/>
        <w:szCs w:val="24"/>
      </w:rPr>
    </w:lvl>
    <w:lvl w:ilvl="6">
      <w:start w:val="1"/>
      <w:numFmt w:val="decimal"/>
      <w:lvlText w:val="%1.%2.%3.%4.%5.%6.%7."/>
      <w:lvlJc w:val="left"/>
      <w:pPr>
        <w:tabs>
          <w:tab w:val="num" w:pos="0"/>
        </w:tabs>
        <w:ind w:left="2880" w:hanging="360"/>
      </w:pPr>
      <w:rPr>
        <w:rFonts w:eastAsia="Times New Roman" w:cs="Times New Roman"/>
        <w:b w:val="0"/>
        <w:bCs w:val="0"/>
        <w:sz w:val="24"/>
        <w:szCs w:val="24"/>
      </w:rPr>
    </w:lvl>
    <w:lvl w:ilvl="7">
      <w:start w:val="1"/>
      <w:numFmt w:val="decimal"/>
      <w:lvlText w:val="%1.%2.%3.%4.%5.%6.%7.%8."/>
      <w:lvlJc w:val="left"/>
      <w:pPr>
        <w:tabs>
          <w:tab w:val="num" w:pos="0"/>
        </w:tabs>
        <w:ind w:left="3240" w:hanging="360"/>
      </w:pPr>
      <w:rPr>
        <w:rFonts w:eastAsia="Times New Roman" w:cs="Times New Roman"/>
        <w:b w:val="0"/>
        <w:bCs w:val="0"/>
        <w:sz w:val="24"/>
        <w:szCs w:val="24"/>
      </w:rPr>
    </w:lvl>
    <w:lvl w:ilvl="8">
      <w:start w:val="1"/>
      <w:numFmt w:val="decimal"/>
      <w:lvlText w:val="%1.%2.%3.%4.%5.%6.%7.%8.%9."/>
      <w:lvlJc w:val="left"/>
      <w:pPr>
        <w:tabs>
          <w:tab w:val="num" w:pos="0"/>
        </w:tabs>
        <w:ind w:left="3600" w:hanging="360"/>
      </w:pPr>
      <w:rPr>
        <w:rFonts w:eastAsia="Times New Roman" w:cs="Times New Roman"/>
        <w:b w:val="0"/>
        <w:bCs w:val="0"/>
        <w:sz w:val="24"/>
        <w:szCs w:val="24"/>
      </w:rPr>
    </w:lvl>
  </w:abstractNum>
  <w:abstractNum w:abstractNumId="20" w15:restartNumberingAfterBreak="0">
    <w:nsid w:val="2162772D"/>
    <w:multiLevelType w:val="multilevel"/>
    <w:tmpl w:val="7590B8E0"/>
    <w:lvl w:ilvl="0">
      <w:start w:val="1"/>
      <w:numFmt w:val="decimal"/>
      <w:lvlText w:val="%1."/>
      <w:lvlJc w:val="left"/>
      <w:pPr>
        <w:tabs>
          <w:tab w:val="num" w:pos="0"/>
        </w:tabs>
        <w:ind w:left="360" w:hanging="360"/>
      </w:pPr>
      <w:rPr>
        <w:rFonts w:ascii="Calibri" w:hAnsi="Calibri" w:cs="Calibri"/>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23BB6EB4"/>
    <w:multiLevelType w:val="multilevel"/>
    <w:tmpl w:val="A3AECD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7A17FE6"/>
    <w:multiLevelType w:val="multilevel"/>
    <w:tmpl w:val="E89A18B8"/>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8882922"/>
    <w:multiLevelType w:val="multilevel"/>
    <w:tmpl w:val="6BA2B5A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A732891"/>
    <w:multiLevelType w:val="multilevel"/>
    <w:tmpl w:val="FC5634A8"/>
    <w:lvl w:ilvl="0">
      <w:start w:val="1"/>
      <w:numFmt w:val="lowerLetter"/>
      <w:lvlText w:val="%1)"/>
      <w:lvlJc w:val="left"/>
      <w:pPr>
        <w:tabs>
          <w:tab w:val="num" w:pos="2127"/>
        </w:tabs>
        <w:ind w:left="2127" w:hanging="360"/>
      </w:pPr>
    </w:lvl>
    <w:lvl w:ilvl="1">
      <w:start w:val="1"/>
      <w:numFmt w:val="lowerLetter"/>
      <w:lvlText w:val="%2."/>
      <w:lvlJc w:val="left"/>
      <w:pPr>
        <w:tabs>
          <w:tab w:val="num" w:pos="2280"/>
        </w:tabs>
        <w:ind w:left="2280" w:hanging="360"/>
      </w:pPr>
    </w:lvl>
    <w:lvl w:ilvl="2">
      <w:start w:val="1"/>
      <w:numFmt w:val="lowerRoman"/>
      <w:lvlText w:val="%3."/>
      <w:lvlJc w:val="right"/>
      <w:pPr>
        <w:tabs>
          <w:tab w:val="num" w:pos="3000"/>
        </w:tabs>
        <w:ind w:left="3000" w:hanging="180"/>
      </w:pPr>
    </w:lvl>
    <w:lvl w:ilvl="3">
      <w:start w:val="1"/>
      <w:numFmt w:val="decimal"/>
      <w:lvlText w:val="%4."/>
      <w:lvlJc w:val="left"/>
      <w:pPr>
        <w:tabs>
          <w:tab w:val="num" w:pos="360"/>
        </w:tabs>
        <w:ind w:left="360" w:hanging="360"/>
      </w:pPr>
      <w:rPr>
        <w:b w:val="0"/>
        <w:bCs/>
        <w:color w:val="auto"/>
        <w:sz w:val="24"/>
        <w:szCs w:val="24"/>
      </w:rPr>
    </w:lvl>
    <w:lvl w:ilvl="4">
      <w:start w:val="1"/>
      <w:numFmt w:val="lowerLetter"/>
      <w:lvlText w:val="%5."/>
      <w:lvlJc w:val="left"/>
      <w:pPr>
        <w:tabs>
          <w:tab w:val="num" w:pos="4440"/>
        </w:tabs>
        <w:ind w:left="4440" w:hanging="360"/>
      </w:pPr>
    </w:lvl>
    <w:lvl w:ilvl="5">
      <w:start w:val="1"/>
      <w:numFmt w:val="lowerRoman"/>
      <w:lvlText w:val="%6."/>
      <w:lvlJc w:val="right"/>
      <w:pPr>
        <w:tabs>
          <w:tab w:val="num" w:pos="5160"/>
        </w:tabs>
        <w:ind w:left="5160" w:hanging="180"/>
      </w:pPr>
    </w:lvl>
    <w:lvl w:ilvl="6">
      <w:start w:val="1"/>
      <w:numFmt w:val="decimal"/>
      <w:lvlText w:val="%7."/>
      <w:lvlJc w:val="left"/>
      <w:pPr>
        <w:tabs>
          <w:tab w:val="num" w:pos="5880"/>
        </w:tabs>
        <w:ind w:left="5880" w:hanging="360"/>
      </w:pPr>
      <w:rPr>
        <w:rFonts w:ascii="Tahoma" w:eastAsia="Times New Roman" w:hAnsi="Tahoma" w:cs="Times New Roman"/>
      </w:rPr>
    </w:lvl>
    <w:lvl w:ilvl="7">
      <w:start w:val="1"/>
      <w:numFmt w:val="lowerLetter"/>
      <w:lvlText w:val="%8."/>
      <w:lvlJc w:val="left"/>
      <w:pPr>
        <w:tabs>
          <w:tab w:val="num" w:pos="6600"/>
        </w:tabs>
        <w:ind w:left="6600" w:hanging="360"/>
      </w:pPr>
    </w:lvl>
    <w:lvl w:ilvl="8">
      <w:start w:val="1"/>
      <w:numFmt w:val="lowerRoman"/>
      <w:lvlText w:val="%9."/>
      <w:lvlJc w:val="right"/>
      <w:pPr>
        <w:tabs>
          <w:tab w:val="num" w:pos="7320"/>
        </w:tabs>
        <w:ind w:left="7320" w:hanging="180"/>
      </w:pPr>
    </w:lvl>
  </w:abstractNum>
  <w:abstractNum w:abstractNumId="25" w15:restartNumberingAfterBreak="0">
    <w:nsid w:val="2B72612D"/>
    <w:multiLevelType w:val="multilevel"/>
    <w:tmpl w:val="7660B3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CDB0A61"/>
    <w:multiLevelType w:val="multilevel"/>
    <w:tmpl w:val="9F3AE0E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175112E"/>
    <w:multiLevelType w:val="multilevel"/>
    <w:tmpl w:val="AFFCF86C"/>
    <w:lvl w:ilvl="0">
      <w:start w:val="2"/>
      <w:numFmt w:val="decimal"/>
      <w:lvlText w:val="%1."/>
      <w:lvlJc w:val="left"/>
      <w:pPr>
        <w:tabs>
          <w:tab w:val="num" w:pos="360"/>
        </w:tabs>
        <w:ind w:left="360" w:hanging="360"/>
      </w:pPr>
      <w:rPr>
        <w:b w:val="0"/>
        <w:color w:val="auto"/>
      </w:rPr>
    </w:lvl>
    <w:lvl w:ilvl="1">
      <w:start w:val="1"/>
      <w:numFmt w:val="bullet"/>
      <w:lvlText w:val="-"/>
      <w:lvlJc w:val="left"/>
      <w:pPr>
        <w:tabs>
          <w:tab w:val="num" w:pos="2007"/>
        </w:tabs>
        <w:ind w:left="0" w:firstLine="0"/>
      </w:pPr>
      <w:rPr>
        <w:rFonts w:ascii="Symbol" w:hAnsi="Symbol" w:cs="Symbol" w:hint="default"/>
      </w:rPr>
    </w:lvl>
    <w:lvl w:ilvl="2">
      <w:start w:val="1"/>
      <w:numFmt w:val="lowerRoman"/>
      <w:lvlText w:val="%3."/>
      <w:lvlJc w:val="right"/>
      <w:pPr>
        <w:tabs>
          <w:tab w:val="num" w:pos="2727"/>
        </w:tabs>
        <w:ind w:left="0" w:firstLine="0"/>
      </w:pPr>
    </w:lvl>
    <w:lvl w:ilvl="3">
      <w:start w:val="1"/>
      <w:numFmt w:val="decimal"/>
      <w:lvlText w:val="%4."/>
      <w:lvlJc w:val="left"/>
      <w:pPr>
        <w:tabs>
          <w:tab w:val="num" w:pos="3447"/>
        </w:tabs>
        <w:ind w:left="0" w:firstLine="0"/>
      </w:pPr>
    </w:lvl>
    <w:lvl w:ilvl="4">
      <w:start w:val="1"/>
      <w:numFmt w:val="lowerLetter"/>
      <w:lvlText w:val="%5."/>
      <w:lvlJc w:val="left"/>
      <w:pPr>
        <w:tabs>
          <w:tab w:val="num" w:pos="4167"/>
        </w:tabs>
        <w:ind w:left="0" w:firstLine="0"/>
      </w:pPr>
    </w:lvl>
    <w:lvl w:ilvl="5">
      <w:start w:val="1"/>
      <w:numFmt w:val="lowerRoman"/>
      <w:lvlText w:val="%6."/>
      <w:lvlJc w:val="right"/>
      <w:pPr>
        <w:tabs>
          <w:tab w:val="num" w:pos="4887"/>
        </w:tabs>
        <w:ind w:left="0" w:firstLine="0"/>
      </w:pPr>
    </w:lvl>
    <w:lvl w:ilvl="6">
      <w:start w:val="1"/>
      <w:numFmt w:val="decimal"/>
      <w:lvlText w:val="%7."/>
      <w:lvlJc w:val="left"/>
      <w:pPr>
        <w:tabs>
          <w:tab w:val="num" w:pos="5607"/>
        </w:tabs>
        <w:ind w:left="0" w:firstLine="0"/>
      </w:pPr>
      <w:rPr>
        <w:color w:val="auto"/>
      </w:rPr>
    </w:lvl>
    <w:lvl w:ilvl="7">
      <w:start w:val="1"/>
      <w:numFmt w:val="lowerLetter"/>
      <w:lvlText w:val="%8."/>
      <w:lvlJc w:val="left"/>
      <w:pPr>
        <w:tabs>
          <w:tab w:val="num" w:pos="6327"/>
        </w:tabs>
        <w:ind w:left="0" w:firstLine="0"/>
      </w:pPr>
    </w:lvl>
    <w:lvl w:ilvl="8">
      <w:start w:val="1"/>
      <w:numFmt w:val="lowerRoman"/>
      <w:lvlText w:val="%9."/>
      <w:lvlJc w:val="right"/>
      <w:pPr>
        <w:tabs>
          <w:tab w:val="num" w:pos="7047"/>
        </w:tabs>
        <w:ind w:left="0" w:firstLine="0"/>
      </w:pPr>
    </w:lvl>
  </w:abstractNum>
  <w:abstractNum w:abstractNumId="28" w15:restartNumberingAfterBreak="0">
    <w:nsid w:val="31DE4BD4"/>
    <w:multiLevelType w:val="multilevel"/>
    <w:tmpl w:val="A530C8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3FA2879"/>
    <w:multiLevelType w:val="multilevel"/>
    <w:tmpl w:val="D84A1980"/>
    <w:lvl w:ilvl="0">
      <w:start w:val="1"/>
      <w:numFmt w:val="decimal"/>
      <w:lvlText w:val="%1."/>
      <w:lvlJc w:val="left"/>
      <w:pPr>
        <w:tabs>
          <w:tab w:val="num" w:pos="0"/>
        </w:tabs>
        <w:ind w:left="578" w:hanging="360"/>
      </w:p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30" w15:restartNumberingAfterBreak="0">
    <w:nsid w:val="35665308"/>
    <w:multiLevelType w:val="multilevel"/>
    <w:tmpl w:val="4266A6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5A95CD9"/>
    <w:multiLevelType w:val="multilevel"/>
    <w:tmpl w:val="596028EC"/>
    <w:lvl w:ilvl="0">
      <w:start w:val="1"/>
      <w:numFmt w:val="decimal"/>
      <w:lvlText w:val="%1)"/>
      <w:lvlJc w:val="left"/>
      <w:pPr>
        <w:tabs>
          <w:tab w:val="num" w:pos="0"/>
        </w:tabs>
        <w:ind w:left="720" w:hanging="360"/>
      </w:pPr>
      <w:rPr>
        <w:rFonts w:asciiTheme="minorHAnsi" w:hAnsiTheme="minorHAnsi" w:cstheme="minorHAnsi"/>
        <w:b w:val="0"/>
        <w:bCs w:val="0"/>
        <w:sz w:val="20"/>
        <w:szCs w:val="20"/>
      </w:rPr>
    </w:lvl>
    <w:lvl w:ilvl="1">
      <w:start w:val="1"/>
      <w:numFmt w:val="lowerLetter"/>
      <w:lvlText w:val="%2)"/>
      <w:lvlJc w:val="left"/>
      <w:pPr>
        <w:tabs>
          <w:tab w:val="num" w:pos="0"/>
        </w:tabs>
        <w:ind w:left="1080" w:hanging="360"/>
      </w:pPr>
      <w:rPr>
        <w:rFonts w:eastAsia="Times New Roman" w:cs="Times New Roman"/>
        <w:b w:val="0"/>
        <w:bCs w:val="0"/>
        <w:sz w:val="24"/>
        <w:szCs w:val="24"/>
      </w:rPr>
    </w:lvl>
    <w:lvl w:ilvl="2">
      <w:start w:val="1"/>
      <w:numFmt w:val="lowerLetter"/>
      <w:lvlText w:val="%1.%2.%3)"/>
      <w:lvlJc w:val="left"/>
      <w:pPr>
        <w:tabs>
          <w:tab w:val="num" w:pos="0"/>
        </w:tabs>
        <w:ind w:left="1440" w:hanging="360"/>
      </w:pPr>
      <w:rPr>
        <w:rFonts w:eastAsia="Times New Roman" w:cs="Times New Roman"/>
        <w:b w:val="0"/>
        <w:bCs w:val="0"/>
        <w:sz w:val="24"/>
        <w:szCs w:val="24"/>
      </w:rPr>
    </w:lvl>
    <w:lvl w:ilvl="3">
      <w:start w:val="1"/>
      <w:numFmt w:val="lowerLetter"/>
      <w:lvlText w:val="%1.%2.%3.%4)"/>
      <w:lvlJc w:val="left"/>
      <w:pPr>
        <w:tabs>
          <w:tab w:val="num" w:pos="0"/>
        </w:tabs>
        <w:ind w:left="1800" w:hanging="360"/>
      </w:pPr>
      <w:rPr>
        <w:rFonts w:eastAsia="Times New Roman" w:cs="Times New Roman"/>
        <w:b w:val="0"/>
        <w:bCs w:val="0"/>
        <w:sz w:val="24"/>
        <w:szCs w:val="24"/>
      </w:rPr>
    </w:lvl>
    <w:lvl w:ilvl="4">
      <w:start w:val="1"/>
      <w:numFmt w:val="lowerLetter"/>
      <w:lvlText w:val="%1.%2.%3.%4.%5)"/>
      <w:lvlJc w:val="left"/>
      <w:pPr>
        <w:tabs>
          <w:tab w:val="num" w:pos="0"/>
        </w:tabs>
        <w:ind w:left="2160" w:hanging="360"/>
      </w:pPr>
      <w:rPr>
        <w:rFonts w:eastAsia="Times New Roman" w:cs="Times New Roman"/>
        <w:b w:val="0"/>
        <w:bCs w:val="0"/>
        <w:sz w:val="24"/>
        <w:szCs w:val="24"/>
      </w:rPr>
    </w:lvl>
    <w:lvl w:ilvl="5">
      <w:start w:val="1"/>
      <w:numFmt w:val="lowerLetter"/>
      <w:lvlText w:val="%1.%2.%3.%4.%5.%6)"/>
      <w:lvlJc w:val="left"/>
      <w:pPr>
        <w:tabs>
          <w:tab w:val="num" w:pos="0"/>
        </w:tabs>
        <w:ind w:left="2520" w:hanging="360"/>
      </w:pPr>
      <w:rPr>
        <w:rFonts w:eastAsia="Times New Roman" w:cs="Times New Roman"/>
        <w:b w:val="0"/>
        <w:bCs w:val="0"/>
        <w:sz w:val="24"/>
        <w:szCs w:val="24"/>
      </w:rPr>
    </w:lvl>
    <w:lvl w:ilvl="6">
      <w:start w:val="1"/>
      <w:numFmt w:val="lowerLetter"/>
      <w:lvlText w:val="%1.%2.%3.%4.%5.%6.%7)"/>
      <w:lvlJc w:val="left"/>
      <w:pPr>
        <w:tabs>
          <w:tab w:val="num" w:pos="0"/>
        </w:tabs>
        <w:ind w:left="2880" w:hanging="360"/>
      </w:pPr>
      <w:rPr>
        <w:rFonts w:eastAsia="Times New Roman" w:cs="Times New Roman"/>
        <w:b w:val="0"/>
        <w:bCs w:val="0"/>
        <w:sz w:val="24"/>
        <w:szCs w:val="24"/>
      </w:rPr>
    </w:lvl>
    <w:lvl w:ilvl="7">
      <w:start w:val="1"/>
      <w:numFmt w:val="lowerLetter"/>
      <w:lvlText w:val="%1.%2.%3.%4.%5.%6.%7.%8)"/>
      <w:lvlJc w:val="left"/>
      <w:pPr>
        <w:tabs>
          <w:tab w:val="num" w:pos="0"/>
        </w:tabs>
        <w:ind w:left="3240" w:hanging="360"/>
      </w:pPr>
      <w:rPr>
        <w:rFonts w:eastAsia="Times New Roman" w:cs="Times New Roman"/>
        <w:b w:val="0"/>
        <w:bCs w:val="0"/>
        <w:sz w:val="24"/>
        <w:szCs w:val="24"/>
      </w:rPr>
    </w:lvl>
    <w:lvl w:ilvl="8">
      <w:start w:val="1"/>
      <w:numFmt w:val="lowerLetter"/>
      <w:lvlText w:val="%1.%2.%3.%4.%5.%6.%7.%8.%9)"/>
      <w:lvlJc w:val="left"/>
      <w:pPr>
        <w:tabs>
          <w:tab w:val="num" w:pos="0"/>
        </w:tabs>
        <w:ind w:left="3600" w:hanging="360"/>
      </w:pPr>
      <w:rPr>
        <w:rFonts w:eastAsia="Times New Roman" w:cs="Times New Roman"/>
        <w:b w:val="0"/>
        <w:bCs w:val="0"/>
        <w:sz w:val="24"/>
        <w:szCs w:val="24"/>
      </w:rPr>
    </w:lvl>
  </w:abstractNum>
  <w:abstractNum w:abstractNumId="32" w15:restartNumberingAfterBreak="0">
    <w:nsid w:val="38752BC3"/>
    <w:multiLevelType w:val="multilevel"/>
    <w:tmpl w:val="1B44549A"/>
    <w:lvl w:ilvl="0">
      <w:start w:val="1"/>
      <w:numFmt w:val="decimal"/>
      <w:lvlText w:val="%1."/>
      <w:lvlJc w:val="left"/>
      <w:pPr>
        <w:tabs>
          <w:tab w:val="num" w:pos="0"/>
        </w:tabs>
        <w:ind w:left="284" w:hanging="284"/>
      </w:pPr>
      <w:rPr>
        <w:rFonts w:cs="Times New Roman"/>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3" w15:restartNumberingAfterBreak="0">
    <w:nsid w:val="398E2C87"/>
    <w:multiLevelType w:val="multilevel"/>
    <w:tmpl w:val="EE328FEA"/>
    <w:lvl w:ilvl="0">
      <w:start w:val="1"/>
      <w:numFmt w:val="decimal"/>
      <w:lvlText w:val="%1."/>
      <w:lvlJc w:val="left"/>
      <w:pPr>
        <w:tabs>
          <w:tab w:val="num" w:pos="0"/>
        </w:tabs>
        <w:ind w:left="578" w:hanging="360"/>
      </w:p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34" w15:restartNumberingAfterBreak="0">
    <w:nsid w:val="3A405E9E"/>
    <w:multiLevelType w:val="multilevel"/>
    <w:tmpl w:val="4FB2CF4C"/>
    <w:lvl w:ilvl="0">
      <w:start w:val="1"/>
      <w:numFmt w:val="decimal"/>
      <w:lvlText w:val="%1."/>
      <w:lvlJc w:val="left"/>
      <w:pPr>
        <w:tabs>
          <w:tab w:val="num" w:pos="0"/>
        </w:tabs>
        <w:ind w:left="578" w:hanging="360"/>
      </w:pPr>
      <w:rPr>
        <w:rFonts w:asciiTheme="minorHAnsi" w:hAnsiTheme="minorHAnsi"/>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B6D15C6"/>
    <w:multiLevelType w:val="multilevel"/>
    <w:tmpl w:val="E522E894"/>
    <w:lvl w:ilvl="0">
      <w:start w:val="1"/>
      <w:numFmt w:val="lowerLetter"/>
      <w:lvlText w:val="%1)"/>
      <w:lvlJc w:val="left"/>
      <w:pPr>
        <w:tabs>
          <w:tab w:val="num" w:pos="0"/>
        </w:tabs>
        <w:ind w:left="93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3CCC17A8"/>
    <w:multiLevelType w:val="multilevel"/>
    <w:tmpl w:val="908CF1A8"/>
    <w:lvl w:ilvl="0">
      <w:start w:val="1"/>
      <w:numFmt w:val="decimal"/>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7" w15:restartNumberingAfterBreak="0">
    <w:nsid w:val="3F2A782F"/>
    <w:multiLevelType w:val="multilevel"/>
    <w:tmpl w:val="0ED09434"/>
    <w:lvl w:ilvl="0">
      <w:start w:val="1"/>
      <w:numFmt w:val="decimal"/>
      <w:lvlText w:val="%1)"/>
      <w:lvlJc w:val="left"/>
      <w:pPr>
        <w:tabs>
          <w:tab w:val="num" w:pos="0"/>
        </w:tabs>
        <w:ind w:left="720" w:hanging="360"/>
      </w:pPr>
      <w:rPr>
        <w:rFonts w:asciiTheme="minorHAnsi" w:hAnsiTheme="minorHAnsi" w:cs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3F3C11BC"/>
    <w:multiLevelType w:val="multilevel"/>
    <w:tmpl w:val="FCD4DFF6"/>
    <w:lvl w:ilvl="0">
      <w:start w:val="1"/>
      <w:numFmt w:val="decimal"/>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9" w15:restartNumberingAfterBreak="0">
    <w:nsid w:val="42322853"/>
    <w:multiLevelType w:val="multilevel"/>
    <w:tmpl w:val="680C290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0" w15:restartNumberingAfterBreak="0">
    <w:nsid w:val="43E3110B"/>
    <w:multiLevelType w:val="multilevel"/>
    <w:tmpl w:val="1C787520"/>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460E3D96"/>
    <w:multiLevelType w:val="multilevel"/>
    <w:tmpl w:val="CB565792"/>
    <w:lvl w:ilvl="0">
      <w:start w:val="1"/>
      <w:numFmt w:val="lowerLetter"/>
      <w:lvlText w:val="%1)"/>
      <w:lvlJc w:val="left"/>
      <w:pPr>
        <w:tabs>
          <w:tab w:val="num" w:pos="0"/>
        </w:tabs>
        <w:ind w:left="1117" w:hanging="360"/>
      </w:pPr>
      <w:rPr>
        <w:rFonts w:ascii="Tahoma" w:eastAsia="Calibri" w:hAnsi="Tahoma" w:cs="Tahoma"/>
        <w:strike w:val="0"/>
        <w:dstrike w:val="0"/>
        <w:color w:val="auto"/>
      </w:rPr>
    </w:lvl>
    <w:lvl w:ilvl="1">
      <w:start w:val="1"/>
      <w:numFmt w:val="lowerLetter"/>
      <w:lvlText w:val="%2."/>
      <w:lvlJc w:val="left"/>
      <w:pPr>
        <w:tabs>
          <w:tab w:val="num" w:pos="0"/>
        </w:tabs>
        <w:ind w:left="1837" w:hanging="360"/>
      </w:pPr>
    </w:lvl>
    <w:lvl w:ilvl="2">
      <w:start w:val="1"/>
      <w:numFmt w:val="lowerRoman"/>
      <w:lvlText w:val="%3."/>
      <w:lvlJc w:val="right"/>
      <w:pPr>
        <w:tabs>
          <w:tab w:val="num" w:pos="0"/>
        </w:tabs>
        <w:ind w:left="2557" w:hanging="180"/>
      </w:pPr>
    </w:lvl>
    <w:lvl w:ilvl="3">
      <w:start w:val="1"/>
      <w:numFmt w:val="decimal"/>
      <w:lvlText w:val="%4."/>
      <w:lvlJc w:val="left"/>
      <w:pPr>
        <w:tabs>
          <w:tab w:val="num" w:pos="0"/>
        </w:tabs>
        <w:ind w:left="3277" w:hanging="360"/>
      </w:pPr>
    </w:lvl>
    <w:lvl w:ilvl="4">
      <w:start w:val="1"/>
      <w:numFmt w:val="lowerLetter"/>
      <w:lvlText w:val="%5."/>
      <w:lvlJc w:val="left"/>
      <w:pPr>
        <w:tabs>
          <w:tab w:val="num" w:pos="0"/>
        </w:tabs>
        <w:ind w:left="3997" w:hanging="360"/>
      </w:pPr>
    </w:lvl>
    <w:lvl w:ilvl="5">
      <w:start w:val="1"/>
      <w:numFmt w:val="lowerRoman"/>
      <w:lvlText w:val="%6."/>
      <w:lvlJc w:val="right"/>
      <w:pPr>
        <w:tabs>
          <w:tab w:val="num" w:pos="0"/>
        </w:tabs>
        <w:ind w:left="4717" w:hanging="180"/>
      </w:pPr>
    </w:lvl>
    <w:lvl w:ilvl="6">
      <w:start w:val="1"/>
      <w:numFmt w:val="decimal"/>
      <w:lvlText w:val="%7."/>
      <w:lvlJc w:val="left"/>
      <w:pPr>
        <w:tabs>
          <w:tab w:val="num" w:pos="0"/>
        </w:tabs>
        <w:ind w:left="5437" w:hanging="360"/>
      </w:pPr>
    </w:lvl>
    <w:lvl w:ilvl="7">
      <w:start w:val="1"/>
      <w:numFmt w:val="lowerLetter"/>
      <w:lvlText w:val="%8."/>
      <w:lvlJc w:val="left"/>
      <w:pPr>
        <w:tabs>
          <w:tab w:val="num" w:pos="0"/>
        </w:tabs>
        <w:ind w:left="6157" w:hanging="360"/>
      </w:pPr>
    </w:lvl>
    <w:lvl w:ilvl="8">
      <w:start w:val="1"/>
      <w:numFmt w:val="lowerRoman"/>
      <w:lvlText w:val="%9."/>
      <w:lvlJc w:val="right"/>
      <w:pPr>
        <w:tabs>
          <w:tab w:val="num" w:pos="0"/>
        </w:tabs>
        <w:ind w:left="6877" w:hanging="180"/>
      </w:pPr>
    </w:lvl>
  </w:abstractNum>
  <w:abstractNum w:abstractNumId="42" w15:restartNumberingAfterBreak="0">
    <w:nsid w:val="49086ECA"/>
    <w:multiLevelType w:val="multilevel"/>
    <w:tmpl w:val="084A6236"/>
    <w:lvl w:ilvl="0">
      <w:start w:val="1"/>
      <w:numFmt w:val="bullet"/>
      <w:lvlText w:val=""/>
      <w:lvlJc w:val="left"/>
      <w:pPr>
        <w:tabs>
          <w:tab w:val="num" w:pos="0"/>
        </w:tabs>
        <w:ind w:left="2563" w:hanging="360"/>
      </w:pPr>
      <w:rPr>
        <w:rFonts w:ascii="Symbol" w:hAnsi="Symbol" w:cs="Symbol" w:hint="default"/>
      </w:rPr>
    </w:lvl>
    <w:lvl w:ilvl="1">
      <w:start w:val="1"/>
      <w:numFmt w:val="bullet"/>
      <w:lvlText w:val="o"/>
      <w:lvlJc w:val="left"/>
      <w:pPr>
        <w:tabs>
          <w:tab w:val="num" w:pos="0"/>
        </w:tabs>
        <w:ind w:left="3283" w:hanging="360"/>
      </w:pPr>
      <w:rPr>
        <w:rFonts w:ascii="Courier New" w:hAnsi="Courier New" w:cs="Courier New" w:hint="default"/>
      </w:rPr>
    </w:lvl>
    <w:lvl w:ilvl="2">
      <w:start w:val="1"/>
      <w:numFmt w:val="bullet"/>
      <w:lvlText w:val=""/>
      <w:lvlJc w:val="left"/>
      <w:pPr>
        <w:tabs>
          <w:tab w:val="num" w:pos="0"/>
        </w:tabs>
        <w:ind w:left="4003" w:hanging="360"/>
      </w:pPr>
      <w:rPr>
        <w:rFonts w:ascii="Wingdings" w:hAnsi="Wingdings" w:cs="Wingdings" w:hint="default"/>
      </w:rPr>
    </w:lvl>
    <w:lvl w:ilvl="3">
      <w:start w:val="1"/>
      <w:numFmt w:val="bullet"/>
      <w:lvlText w:val=""/>
      <w:lvlJc w:val="left"/>
      <w:pPr>
        <w:tabs>
          <w:tab w:val="num" w:pos="0"/>
        </w:tabs>
        <w:ind w:left="4723" w:hanging="360"/>
      </w:pPr>
      <w:rPr>
        <w:rFonts w:ascii="Symbol" w:hAnsi="Symbol" w:cs="Symbol" w:hint="default"/>
      </w:rPr>
    </w:lvl>
    <w:lvl w:ilvl="4">
      <w:start w:val="1"/>
      <w:numFmt w:val="bullet"/>
      <w:lvlText w:val="o"/>
      <w:lvlJc w:val="left"/>
      <w:pPr>
        <w:tabs>
          <w:tab w:val="num" w:pos="0"/>
        </w:tabs>
        <w:ind w:left="5443" w:hanging="360"/>
      </w:pPr>
      <w:rPr>
        <w:rFonts w:ascii="Courier New" w:hAnsi="Courier New" w:cs="Courier New" w:hint="default"/>
      </w:rPr>
    </w:lvl>
    <w:lvl w:ilvl="5">
      <w:start w:val="1"/>
      <w:numFmt w:val="bullet"/>
      <w:lvlText w:val=""/>
      <w:lvlJc w:val="left"/>
      <w:pPr>
        <w:tabs>
          <w:tab w:val="num" w:pos="0"/>
        </w:tabs>
        <w:ind w:left="6163" w:hanging="360"/>
      </w:pPr>
      <w:rPr>
        <w:rFonts w:ascii="Wingdings" w:hAnsi="Wingdings" w:cs="Wingdings" w:hint="default"/>
      </w:rPr>
    </w:lvl>
    <w:lvl w:ilvl="6">
      <w:start w:val="1"/>
      <w:numFmt w:val="bullet"/>
      <w:lvlText w:val=""/>
      <w:lvlJc w:val="left"/>
      <w:pPr>
        <w:tabs>
          <w:tab w:val="num" w:pos="0"/>
        </w:tabs>
        <w:ind w:left="6883" w:hanging="360"/>
      </w:pPr>
      <w:rPr>
        <w:rFonts w:ascii="Symbol" w:hAnsi="Symbol" w:cs="Symbol" w:hint="default"/>
      </w:rPr>
    </w:lvl>
    <w:lvl w:ilvl="7">
      <w:start w:val="1"/>
      <w:numFmt w:val="bullet"/>
      <w:lvlText w:val="o"/>
      <w:lvlJc w:val="left"/>
      <w:pPr>
        <w:tabs>
          <w:tab w:val="num" w:pos="0"/>
        </w:tabs>
        <w:ind w:left="7603" w:hanging="360"/>
      </w:pPr>
      <w:rPr>
        <w:rFonts w:ascii="Courier New" w:hAnsi="Courier New" w:cs="Courier New" w:hint="default"/>
      </w:rPr>
    </w:lvl>
    <w:lvl w:ilvl="8">
      <w:start w:val="1"/>
      <w:numFmt w:val="bullet"/>
      <w:lvlText w:val=""/>
      <w:lvlJc w:val="left"/>
      <w:pPr>
        <w:tabs>
          <w:tab w:val="num" w:pos="0"/>
        </w:tabs>
        <w:ind w:left="8323" w:hanging="360"/>
      </w:pPr>
      <w:rPr>
        <w:rFonts w:ascii="Wingdings" w:hAnsi="Wingdings" w:cs="Wingdings" w:hint="default"/>
      </w:rPr>
    </w:lvl>
  </w:abstractNum>
  <w:abstractNum w:abstractNumId="43" w15:restartNumberingAfterBreak="0">
    <w:nsid w:val="498C4362"/>
    <w:multiLevelType w:val="multilevel"/>
    <w:tmpl w:val="780A7EC2"/>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rPr>
        <w:rFonts w:ascii="Tahoma" w:eastAsia="Calibri" w:hAnsi="Tahoma"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4A3F093C"/>
    <w:multiLevelType w:val="multilevel"/>
    <w:tmpl w:val="F41679A2"/>
    <w:lvl w:ilvl="0">
      <w:start w:val="1"/>
      <w:numFmt w:val="lowerLetter"/>
      <w:lvlText w:val="%1)"/>
      <w:lvlJc w:val="left"/>
      <w:pPr>
        <w:tabs>
          <w:tab w:val="num" w:pos="0"/>
        </w:tabs>
        <w:ind w:left="732" w:hanging="372"/>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4B0256E8"/>
    <w:multiLevelType w:val="multilevel"/>
    <w:tmpl w:val="AD68F4EA"/>
    <w:lvl w:ilvl="0">
      <w:start w:val="1"/>
      <w:numFmt w:val="decimal"/>
      <w:lvlText w:val="%1."/>
      <w:lvlJc w:val="left"/>
      <w:pPr>
        <w:tabs>
          <w:tab w:val="num" w:pos="0"/>
        </w:tabs>
        <w:ind w:left="720" w:hanging="360"/>
      </w:pPr>
      <w:rPr>
        <w:b w:val="0"/>
        <w:bCs w:val="0"/>
        <w:sz w:val="24"/>
        <w:szCs w:val="24"/>
      </w:rPr>
    </w:lvl>
    <w:lvl w:ilvl="1">
      <w:start w:val="1"/>
      <w:numFmt w:val="decimal"/>
      <w:lvlText w:val="%2."/>
      <w:lvlJc w:val="left"/>
      <w:pPr>
        <w:tabs>
          <w:tab w:val="num" w:pos="0"/>
        </w:tabs>
        <w:ind w:left="1080" w:hanging="360"/>
      </w:pPr>
      <w:rPr>
        <w:b w:val="0"/>
        <w:bCs w:val="0"/>
        <w:sz w:val="24"/>
        <w:szCs w:val="24"/>
      </w:rPr>
    </w:lvl>
    <w:lvl w:ilvl="2">
      <w:start w:val="1"/>
      <w:numFmt w:val="decimal"/>
      <w:lvlText w:val="%1.%2.%3."/>
      <w:lvlJc w:val="left"/>
      <w:pPr>
        <w:tabs>
          <w:tab w:val="num" w:pos="0"/>
        </w:tabs>
        <w:ind w:left="1440" w:hanging="360"/>
      </w:pPr>
      <w:rPr>
        <w:b w:val="0"/>
        <w:bCs w:val="0"/>
        <w:sz w:val="24"/>
        <w:szCs w:val="24"/>
      </w:rPr>
    </w:lvl>
    <w:lvl w:ilvl="3">
      <w:start w:val="1"/>
      <w:numFmt w:val="decimal"/>
      <w:lvlText w:val="%1.%2.%3.%4."/>
      <w:lvlJc w:val="left"/>
      <w:pPr>
        <w:tabs>
          <w:tab w:val="num" w:pos="0"/>
        </w:tabs>
        <w:ind w:left="1800" w:hanging="360"/>
      </w:pPr>
      <w:rPr>
        <w:b w:val="0"/>
        <w:bCs w:val="0"/>
        <w:sz w:val="24"/>
        <w:szCs w:val="24"/>
      </w:rPr>
    </w:lvl>
    <w:lvl w:ilvl="4">
      <w:start w:val="1"/>
      <w:numFmt w:val="decimal"/>
      <w:lvlText w:val="%1.%2.%3.%4.%5."/>
      <w:lvlJc w:val="left"/>
      <w:pPr>
        <w:tabs>
          <w:tab w:val="num" w:pos="0"/>
        </w:tabs>
        <w:ind w:left="2160" w:hanging="360"/>
      </w:pPr>
      <w:rPr>
        <w:b w:val="0"/>
        <w:bCs w:val="0"/>
        <w:sz w:val="24"/>
        <w:szCs w:val="24"/>
      </w:rPr>
    </w:lvl>
    <w:lvl w:ilvl="5">
      <w:start w:val="1"/>
      <w:numFmt w:val="decimal"/>
      <w:lvlText w:val="%1.%2.%3.%4.%5.%6."/>
      <w:lvlJc w:val="left"/>
      <w:pPr>
        <w:tabs>
          <w:tab w:val="num" w:pos="0"/>
        </w:tabs>
        <w:ind w:left="2520" w:hanging="360"/>
      </w:pPr>
      <w:rPr>
        <w:b w:val="0"/>
        <w:bCs w:val="0"/>
        <w:sz w:val="24"/>
        <w:szCs w:val="24"/>
      </w:rPr>
    </w:lvl>
    <w:lvl w:ilvl="6">
      <w:start w:val="1"/>
      <w:numFmt w:val="decimal"/>
      <w:lvlText w:val="%1.%2.%3.%4.%5.%6.%7."/>
      <w:lvlJc w:val="left"/>
      <w:pPr>
        <w:tabs>
          <w:tab w:val="num" w:pos="0"/>
        </w:tabs>
        <w:ind w:left="2880" w:hanging="360"/>
      </w:pPr>
      <w:rPr>
        <w:b w:val="0"/>
        <w:bCs w:val="0"/>
        <w:sz w:val="24"/>
        <w:szCs w:val="24"/>
      </w:rPr>
    </w:lvl>
    <w:lvl w:ilvl="7">
      <w:start w:val="1"/>
      <w:numFmt w:val="decimal"/>
      <w:lvlText w:val="%1.%2.%3.%4.%5.%6.%7.%8."/>
      <w:lvlJc w:val="left"/>
      <w:pPr>
        <w:tabs>
          <w:tab w:val="num" w:pos="0"/>
        </w:tabs>
        <w:ind w:left="3240" w:hanging="360"/>
      </w:pPr>
      <w:rPr>
        <w:b w:val="0"/>
        <w:bCs w:val="0"/>
        <w:sz w:val="24"/>
        <w:szCs w:val="24"/>
      </w:rPr>
    </w:lvl>
    <w:lvl w:ilvl="8">
      <w:start w:val="1"/>
      <w:numFmt w:val="decimal"/>
      <w:lvlText w:val="%1.%2.%3.%4.%5.%6.%7.%8.%9."/>
      <w:lvlJc w:val="left"/>
      <w:pPr>
        <w:tabs>
          <w:tab w:val="num" w:pos="0"/>
        </w:tabs>
        <w:ind w:left="3600" w:hanging="360"/>
      </w:pPr>
      <w:rPr>
        <w:b w:val="0"/>
        <w:bCs w:val="0"/>
        <w:sz w:val="24"/>
        <w:szCs w:val="24"/>
      </w:rPr>
    </w:lvl>
  </w:abstractNum>
  <w:abstractNum w:abstractNumId="46" w15:restartNumberingAfterBreak="0">
    <w:nsid w:val="4E45677A"/>
    <w:multiLevelType w:val="multilevel"/>
    <w:tmpl w:val="E1B227A6"/>
    <w:lvl w:ilvl="0">
      <w:start w:val="1"/>
      <w:numFmt w:val="decimal"/>
      <w:lvlText w:val="%1."/>
      <w:lvlJc w:val="left"/>
      <w:pPr>
        <w:tabs>
          <w:tab w:val="num" w:pos="0"/>
        </w:tabs>
        <w:ind w:left="720" w:hanging="360"/>
      </w:pPr>
      <w:rPr>
        <w:rFonts w:asciiTheme="minorHAnsi" w:hAnsi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4E821C7B"/>
    <w:multiLevelType w:val="multilevel"/>
    <w:tmpl w:val="BCA0EF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2CF0327"/>
    <w:multiLevelType w:val="multilevel"/>
    <w:tmpl w:val="554CB8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543D6043"/>
    <w:multiLevelType w:val="multilevel"/>
    <w:tmpl w:val="833AEB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555D1E28"/>
    <w:multiLevelType w:val="multilevel"/>
    <w:tmpl w:val="57DC26B0"/>
    <w:lvl w:ilvl="0">
      <w:start w:val="1"/>
      <w:numFmt w:val="decimal"/>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51" w15:restartNumberingAfterBreak="0">
    <w:nsid w:val="57D26BEA"/>
    <w:multiLevelType w:val="multilevel"/>
    <w:tmpl w:val="A19ED2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589C1A54"/>
    <w:multiLevelType w:val="multilevel"/>
    <w:tmpl w:val="829ACBA0"/>
    <w:lvl w:ilvl="0">
      <w:start w:val="1"/>
      <w:numFmt w:val="decimal"/>
      <w:lvlText w:val="%1."/>
      <w:lvlJc w:val="left"/>
      <w:pPr>
        <w:tabs>
          <w:tab w:val="num" w:pos="0"/>
        </w:tabs>
        <w:ind w:left="57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59793774"/>
    <w:multiLevelType w:val="multilevel"/>
    <w:tmpl w:val="5C2A2A82"/>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4" w15:restartNumberingAfterBreak="0">
    <w:nsid w:val="5C796227"/>
    <w:multiLevelType w:val="multilevel"/>
    <w:tmpl w:val="80AE1D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5FC9789F"/>
    <w:multiLevelType w:val="multilevel"/>
    <w:tmpl w:val="5B14A0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05155E9"/>
    <w:multiLevelType w:val="multilevel"/>
    <w:tmpl w:val="17349D6A"/>
    <w:lvl w:ilvl="0">
      <w:start w:val="1"/>
      <w:numFmt w:val="upperRoman"/>
      <w:pStyle w:val="ProPublico1"/>
      <w:lvlText w:val="%1."/>
      <w:lvlJc w:val="left"/>
      <w:pPr>
        <w:tabs>
          <w:tab w:val="num" w:pos="0"/>
        </w:tabs>
        <w:ind w:left="4265" w:hanging="72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7" w15:restartNumberingAfterBreak="0">
    <w:nsid w:val="60EA4DF3"/>
    <w:multiLevelType w:val="multilevel"/>
    <w:tmpl w:val="6A8860A2"/>
    <w:lvl w:ilvl="0">
      <w:start w:val="1"/>
      <w:numFmt w:val="lowerLetter"/>
      <w:lvlText w:val="%1)"/>
      <w:lvlJc w:val="left"/>
      <w:pPr>
        <w:tabs>
          <w:tab w:val="num" w:pos="340"/>
        </w:tabs>
        <w:ind w:left="397" w:hanging="397"/>
      </w:pPr>
      <w:rPr>
        <w:rFonts w:ascii="Tahoma" w:hAnsi="Tahoma" w:cs="Tahoma"/>
        <w:color w:val="000000"/>
        <w:sz w:val="24"/>
      </w:rPr>
    </w:lvl>
    <w:lvl w:ilvl="1">
      <w:start w:val="1"/>
      <w:numFmt w:val="bullet"/>
      <w:lvlText w:val=""/>
      <w:lvlJc w:val="left"/>
      <w:pPr>
        <w:tabs>
          <w:tab w:val="num" w:pos="1363"/>
        </w:tabs>
        <w:ind w:left="1363" w:hanging="283"/>
      </w:pPr>
      <w:rPr>
        <w:rFonts w:ascii="Symbol" w:hAnsi="Symbol" w:cs="Symbol" w:hint="default"/>
        <w:sz w:val="24"/>
      </w:rPr>
    </w:lvl>
    <w:lvl w:ilvl="2">
      <w:start w:val="1"/>
      <w:numFmt w:val="decimal"/>
      <w:lvlText w:val="%3)"/>
      <w:lvlJc w:val="left"/>
      <w:pPr>
        <w:tabs>
          <w:tab w:val="num" w:pos="2340"/>
        </w:tabs>
        <w:ind w:left="2340" w:hanging="360"/>
      </w:pPr>
      <w:rPr>
        <w:rFonts w:ascii="Tahoma" w:eastAsia="Times New Roman" w:hAnsi="Tahoma" w:cs="Tahom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61CB072E"/>
    <w:multiLevelType w:val="multilevel"/>
    <w:tmpl w:val="5AFE325C"/>
    <w:lvl w:ilvl="0">
      <w:start w:val="1"/>
      <w:numFmt w:val="lowerLetter"/>
      <w:lvlText w:val="%1)"/>
      <w:lvlJc w:val="left"/>
      <w:pPr>
        <w:tabs>
          <w:tab w:val="num" w:pos="0"/>
        </w:tabs>
        <w:ind w:left="938" w:hanging="360"/>
      </w:pPr>
    </w:lvl>
    <w:lvl w:ilvl="1">
      <w:start w:val="1"/>
      <w:numFmt w:val="lowerLetter"/>
      <w:lvlText w:val="%2."/>
      <w:lvlJc w:val="left"/>
      <w:pPr>
        <w:tabs>
          <w:tab w:val="num" w:pos="0"/>
        </w:tabs>
        <w:ind w:left="1658" w:hanging="360"/>
      </w:pPr>
    </w:lvl>
    <w:lvl w:ilvl="2">
      <w:start w:val="1"/>
      <w:numFmt w:val="lowerRoman"/>
      <w:lvlText w:val="%3."/>
      <w:lvlJc w:val="right"/>
      <w:pPr>
        <w:tabs>
          <w:tab w:val="num" w:pos="0"/>
        </w:tabs>
        <w:ind w:left="2378" w:hanging="180"/>
      </w:pPr>
    </w:lvl>
    <w:lvl w:ilvl="3">
      <w:start w:val="1"/>
      <w:numFmt w:val="decimal"/>
      <w:lvlText w:val="%4."/>
      <w:lvlJc w:val="left"/>
      <w:pPr>
        <w:tabs>
          <w:tab w:val="num" w:pos="0"/>
        </w:tabs>
        <w:ind w:left="3098" w:hanging="360"/>
      </w:pPr>
    </w:lvl>
    <w:lvl w:ilvl="4">
      <w:start w:val="1"/>
      <w:numFmt w:val="lowerLetter"/>
      <w:lvlText w:val="%5."/>
      <w:lvlJc w:val="left"/>
      <w:pPr>
        <w:tabs>
          <w:tab w:val="num" w:pos="0"/>
        </w:tabs>
        <w:ind w:left="3818" w:hanging="360"/>
      </w:pPr>
    </w:lvl>
    <w:lvl w:ilvl="5">
      <w:start w:val="1"/>
      <w:numFmt w:val="lowerRoman"/>
      <w:lvlText w:val="%6."/>
      <w:lvlJc w:val="right"/>
      <w:pPr>
        <w:tabs>
          <w:tab w:val="num" w:pos="0"/>
        </w:tabs>
        <w:ind w:left="4538" w:hanging="180"/>
      </w:pPr>
    </w:lvl>
    <w:lvl w:ilvl="6">
      <w:start w:val="1"/>
      <w:numFmt w:val="decimal"/>
      <w:lvlText w:val="%7."/>
      <w:lvlJc w:val="left"/>
      <w:pPr>
        <w:tabs>
          <w:tab w:val="num" w:pos="0"/>
        </w:tabs>
        <w:ind w:left="5258" w:hanging="360"/>
      </w:pPr>
    </w:lvl>
    <w:lvl w:ilvl="7">
      <w:start w:val="1"/>
      <w:numFmt w:val="lowerLetter"/>
      <w:lvlText w:val="%8."/>
      <w:lvlJc w:val="left"/>
      <w:pPr>
        <w:tabs>
          <w:tab w:val="num" w:pos="0"/>
        </w:tabs>
        <w:ind w:left="5978" w:hanging="360"/>
      </w:pPr>
    </w:lvl>
    <w:lvl w:ilvl="8">
      <w:start w:val="1"/>
      <w:numFmt w:val="lowerRoman"/>
      <w:lvlText w:val="%9."/>
      <w:lvlJc w:val="right"/>
      <w:pPr>
        <w:tabs>
          <w:tab w:val="num" w:pos="0"/>
        </w:tabs>
        <w:ind w:left="6698" w:hanging="180"/>
      </w:pPr>
    </w:lvl>
  </w:abstractNum>
  <w:abstractNum w:abstractNumId="59" w15:restartNumberingAfterBreak="0">
    <w:nsid w:val="641A0878"/>
    <w:multiLevelType w:val="multilevel"/>
    <w:tmpl w:val="266E8EFE"/>
    <w:lvl w:ilvl="0">
      <w:start w:val="1"/>
      <w:numFmt w:val="decimal"/>
      <w:lvlText w:val="%1."/>
      <w:lvlJc w:val="left"/>
      <w:pPr>
        <w:tabs>
          <w:tab w:val="num" w:pos="0"/>
        </w:tabs>
        <w:ind w:left="720" w:hanging="360"/>
      </w:pPr>
      <w:rPr>
        <w:b w:val="0"/>
        <w:bCs w:val="0"/>
        <w:sz w:val="24"/>
        <w:szCs w:val="24"/>
      </w:rPr>
    </w:lvl>
    <w:lvl w:ilvl="1">
      <w:start w:val="1"/>
      <w:numFmt w:val="decimal"/>
      <w:lvlText w:val="%2."/>
      <w:lvlJc w:val="left"/>
      <w:pPr>
        <w:tabs>
          <w:tab w:val="num" w:pos="0"/>
        </w:tabs>
        <w:ind w:left="1080" w:hanging="360"/>
      </w:pPr>
      <w:rPr>
        <w:b w:val="0"/>
        <w:bCs w:val="0"/>
        <w:sz w:val="24"/>
        <w:szCs w:val="24"/>
      </w:rPr>
    </w:lvl>
    <w:lvl w:ilvl="2">
      <w:start w:val="1"/>
      <w:numFmt w:val="decimal"/>
      <w:lvlText w:val="%1.%2.%3."/>
      <w:lvlJc w:val="left"/>
      <w:pPr>
        <w:tabs>
          <w:tab w:val="num" w:pos="0"/>
        </w:tabs>
        <w:ind w:left="1440" w:hanging="360"/>
      </w:pPr>
      <w:rPr>
        <w:b w:val="0"/>
        <w:bCs w:val="0"/>
        <w:sz w:val="24"/>
        <w:szCs w:val="24"/>
      </w:rPr>
    </w:lvl>
    <w:lvl w:ilvl="3">
      <w:start w:val="1"/>
      <w:numFmt w:val="decimal"/>
      <w:lvlText w:val="%1.%2.%3.%4."/>
      <w:lvlJc w:val="left"/>
      <w:pPr>
        <w:tabs>
          <w:tab w:val="num" w:pos="0"/>
        </w:tabs>
        <w:ind w:left="1800" w:hanging="360"/>
      </w:pPr>
      <w:rPr>
        <w:b w:val="0"/>
        <w:bCs w:val="0"/>
        <w:sz w:val="24"/>
        <w:szCs w:val="24"/>
      </w:rPr>
    </w:lvl>
    <w:lvl w:ilvl="4">
      <w:start w:val="1"/>
      <w:numFmt w:val="decimal"/>
      <w:lvlText w:val="%1.%2.%3.%4.%5."/>
      <w:lvlJc w:val="left"/>
      <w:pPr>
        <w:tabs>
          <w:tab w:val="num" w:pos="0"/>
        </w:tabs>
        <w:ind w:left="2160" w:hanging="360"/>
      </w:pPr>
      <w:rPr>
        <w:b w:val="0"/>
        <w:bCs w:val="0"/>
        <w:sz w:val="24"/>
        <w:szCs w:val="24"/>
      </w:rPr>
    </w:lvl>
    <w:lvl w:ilvl="5">
      <w:start w:val="1"/>
      <w:numFmt w:val="decimal"/>
      <w:lvlText w:val="%1.%2.%3.%4.%5.%6."/>
      <w:lvlJc w:val="left"/>
      <w:pPr>
        <w:tabs>
          <w:tab w:val="num" w:pos="0"/>
        </w:tabs>
        <w:ind w:left="2520" w:hanging="360"/>
      </w:pPr>
      <w:rPr>
        <w:b w:val="0"/>
        <w:bCs w:val="0"/>
        <w:sz w:val="24"/>
        <w:szCs w:val="24"/>
      </w:rPr>
    </w:lvl>
    <w:lvl w:ilvl="6">
      <w:start w:val="1"/>
      <w:numFmt w:val="decimal"/>
      <w:lvlText w:val="%1.%2.%3.%4.%5.%6.%7."/>
      <w:lvlJc w:val="left"/>
      <w:pPr>
        <w:tabs>
          <w:tab w:val="num" w:pos="0"/>
        </w:tabs>
        <w:ind w:left="2880" w:hanging="360"/>
      </w:pPr>
      <w:rPr>
        <w:b w:val="0"/>
        <w:bCs w:val="0"/>
        <w:sz w:val="24"/>
        <w:szCs w:val="24"/>
      </w:rPr>
    </w:lvl>
    <w:lvl w:ilvl="7">
      <w:start w:val="1"/>
      <w:numFmt w:val="decimal"/>
      <w:lvlText w:val="%1.%2.%3.%4.%5.%6.%7.%8."/>
      <w:lvlJc w:val="left"/>
      <w:pPr>
        <w:tabs>
          <w:tab w:val="num" w:pos="0"/>
        </w:tabs>
        <w:ind w:left="3240" w:hanging="360"/>
      </w:pPr>
      <w:rPr>
        <w:b w:val="0"/>
        <w:bCs w:val="0"/>
        <w:sz w:val="24"/>
        <w:szCs w:val="24"/>
      </w:rPr>
    </w:lvl>
    <w:lvl w:ilvl="8">
      <w:start w:val="1"/>
      <w:numFmt w:val="decimal"/>
      <w:lvlText w:val="%1.%2.%3.%4.%5.%6.%7.%8.%9."/>
      <w:lvlJc w:val="left"/>
      <w:pPr>
        <w:tabs>
          <w:tab w:val="num" w:pos="0"/>
        </w:tabs>
        <w:ind w:left="3600" w:hanging="360"/>
      </w:pPr>
      <w:rPr>
        <w:b w:val="0"/>
        <w:bCs w:val="0"/>
        <w:sz w:val="24"/>
        <w:szCs w:val="24"/>
      </w:rPr>
    </w:lvl>
  </w:abstractNum>
  <w:abstractNum w:abstractNumId="60" w15:restartNumberingAfterBreak="0">
    <w:nsid w:val="6A157065"/>
    <w:multiLevelType w:val="multilevel"/>
    <w:tmpl w:val="1FDC8450"/>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61" w15:restartNumberingAfterBreak="0">
    <w:nsid w:val="71EA6869"/>
    <w:multiLevelType w:val="multilevel"/>
    <w:tmpl w:val="87041AE8"/>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7337624E"/>
    <w:multiLevelType w:val="multilevel"/>
    <w:tmpl w:val="07B8977A"/>
    <w:lvl w:ilvl="0">
      <w:start w:val="1"/>
      <w:numFmt w:val="lowerLetter"/>
      <w:lvlText w:val="%1)"/>
      <w:lvlJc w:val="left"/>
      <w:pPr>
        <w:tabs>
          <w:tab w:val="num" w:pos="340"/>
        </w:tabs>
        <w:ind w:left="397" w:hanging="397"/>
      </w:pPr>
      <w:rPr>
        <w:color w:val="auto"/>
        <w:sz w:val="24"/>
      </w:rPr>
    </w:lvl>
    <w:lvl w:ilvl="1">
      <w:start w:val="1"/>
      <w:numFmt w:val="decimal"/>
      <w:lvlText w:val="%2."/>
      <w:lvlJc w:val="left"/>
      <w:pPr>
        <w:tabs>
          <w:tab w:val="num" w:pos="1440"/>
        </w:tabs>
        <w:ind w:left="1440" w:hanging="360"/>
      </w:pPr>
      <w:rPr>
        <w:rFonts w:ascii="Tahoma" w:eastAsia="Times New Roman" w:hAnsi="Tahoma" w:cs="Tahoma"/>
        <w:b w:val="0"/>
        <w:sz w:val="24"/>
      </w:rPr>
    </w:lvl>
    <w:lvl w:ilvl="2">
      <w:start w:val="1"/>
      <w:numFmt w:val="bullet"/>
      <w:lvlText w:val=""/>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739731FA"/>
    <w:multiLevelType w:val="multilevel"/>
    <w:tmpl w:val="DEF0164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765D13C3"/>
    <w:multiLevelType w:val="multilevel"/>
    <w:tmpl w:val="B2FAB8A6"/>
    <w:lvl w:ilvl="0">
      <w:start w:val="1"/>
      <w:numFmt w:val="decimal"/>
      <w:lvlText w:val="%1)"/>
      <w:lvlJc w:val="left"/>
      <w:pPr>
        <w:tabs>
          <w:tab w:val="num" w:pos="0"/>
        </w:tabs>
        <w:ind w:left="720" w:hanging="360"/>
      </w:pPr>
      <w:rPr>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767651AF"/>
    <w:multiLevelType w:val="multilevel"/>
    <w:tmpl w:val="F892A2BA"/>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772D396A"/>
    <w:multiLevelType w:val="multilevel"/>
    <w:tmpl w:val="CABE7480"/>
    <w:lvl w:ilvl="0">
      <w:start w:val="1"/>
      <w:numFmt w:val="decimal"/>
      <w:lvlText w:val="%1."/>
      <w:lvlJc w:val="left"/>
      <w:pPr>
        <w:tabs>
          <w:tab w:val="num" w:pos="0"/>
        </w:tabs>
        <w:ind w:left="979" w:firstLine="0"/>
      </w:pPr>
      <w:rPr>
        <w:rFonts w:ascii="Tahoma" w:eastAsia="Tahoma" w:hAnsi="Tahoma" w:cs="Tahoma"/>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18" w:firstLine="0"/>
      </w:pPr>
      <w:rPr>
        <w:rFonts w:ascii="Tahoma" w:eastAsia="Tahoma" w:hAnsi="Tahoma" w:cs="Tahoma"/>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07" w:firstLine="0"/>
      </w:pPr>
      <w:rPr>
        <w:rFonts w:ascii="Tahoma" w:eastAsia="Tahoma" w:hAnsi="Tahoma" w:cs="Tahoma"/>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27" w:firstLine="0"/>
      </w:pPr>
      <w:rPr>
        <w:rFonts w:ascii="Tahoma" w:eastAsia="Tahoma" w:hAnsi="Tahoma" w:cs="Tahoma"/>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47" w:firstLine="0"/>
      </w:pPr>
      <w:rPr>
        <w:rFonts w:ascii="Tahoma" w:eastAsia="Tahoma" w:hAnsi="Tahoma" w:cs="Tahoma"/>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67" w:firstLine="0"/>
      </w:pPr>
      <w:rPr>
        <w:rFonts w:ascii="Tahoma" w:eastAsia="Tahoma" w:hAnsi="Tahoma" w:cs="Tahoma"/>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87" w:firstLine="0"/>
      </w:pPr>
      <w:rPr>
        <w:rFonts w:ascii="Tahoma" w:eastAsia="Tahoma" w:hAnsi="Tahoma" w:cs="Tahoma"/>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07" w:firstLine="0"/>
      </w:pPr>
      <w:rPr>
        <w:rFonts w:ascii="Tahoma" w:eastAsia="Tahoma" w:hAnsi="Tahoma" w:cs="Tahoma"/>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27" w:firstLine="0"/>
      </w:pPr>
      <w:rPr>
        <w:rFonts w:ascii="Tahoma" w:eastAsia="Tahoma" w:hAnsi="Tahoma" w:cs="Tahoma"/>
        <w:b w:val="0"/>
        <w:i w:val="0"/>
        <w:strike w:val="0"/>
        <w:dstrike w:val="0"/>
        <w:color w:val="000000"/>
        <w:position w:val="0"/>
        <w:sz w:val="24"/>
        <w:szCs w:val="24"/>
        <w:u w:val="none" w:color="000000"/>
        <w:shd w:val="clear" w:color="auto" w:fill="auto"/>
        <w:vertAlign w:val="baseline"/>
      </w:rPr>
    </w:lvl>
  </w:abstractNum>
  <w:abstractNum w:abstractNumId="67" w15:restartNumberingAfterBreak="0">
    <w:nsid w:val="7BB2254F"/>
    <w:multiLevelType w:val="multilevel"/>
    <w:tmpl w:val="1376ED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7D32353D"/>
    <w:multiLevelType w:val="multilevel"/>
    <w:tmpl w:val="587E3A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EC353F1"/>
    <w:multiLevelType w:val="multilevel"/>
    <w:tmpl w:val="38DE0B1A"/>
    <w:lvl w:ilvl="0">
      <w:start w:val="1"/>
      <w:numFmt w:val="decimal"/>
      <w:lvlText w:val="%1."/>
      <w:lvlJc w:val="left"/>
      <w:pPr>
        <w:tabs>
          <w:tab w:val="num" w:pos="0"/>
        </w:tabs>
        <w:ind w:left="1146" w:hanging="360"/>
      </w:pPr>
      <w:rPr>
        <w:rFonts w:asciiTheme="minorHAnsi" w:hAnsiTheme="minorHAnsi" w:cstheme="minorHAnsi"/>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abstractNumId w:val="10"/>
  </w:num>
  <w:num w:numId="2">
    <w:abstractNumId w:val="53"/>
  </w:num>
  <w:num w:numId="3">
    <w:abstractNumId w:val="19"/>
  </w:num>
  <w:num w:numId="4">
    <w:abstractNumId w:val="45"/>
  </w:num>
  <w:num w:numId="5">
    <w:abstractNumId w:val="32"/>
  </w:num>
  <w:num w:numId="6">
    <w:abstractNumId w:val="5"/>
  </w:num>
  <w:num w:numId="7">
    <w:abstractNumId w:val="1"/>
  </w:num>
  <w:num w:numId="8">
    <w:abstractNumId w:val="52"/>
  </w:num>
  <w:num w:numId="9">
    <w:abstractNumId w:val="25"/>
  </w:num>
  <w:num w:numId="10">
    <w:abstractNumId w:val="8"/>
  </w:num>
  <w:num w:numId="11">
    <w:abstractNumId w:val="56"/>
  </w:num>
  <w:num w:numId="12">
    <w:abstractNumId w:val="33"/>
  </w:num>
  <w:num w:numId="13">
    <w:abstractNumId w:val="29"/>
  </w:num>
  <w:num w:numId="14">
    <w:abstractNumId w:val="58"/>
  </w:num>
  <w:num w:numId="15">
    <w:abstractNumId w:val="35"/>
  </w:num>
  <w:num w:numId="16">
    <w:abstractNumId w:val="11"/>
  </w:num>
  <w:num w:numId="17">
    <w:abstractNumId w:val="68"/>
  </w:num>
  <w:num w:numId="18">
    <w:abstractNumId w:val="16"/>
  </w:num>
  <w:num w:numId="19">
    <w:abstractNumId w:val="14"/>
  </w:num>
  <w:num w:numId="20">
    <w:abstractNumId w:val="61"/>
  </w:num>
  <w:num w:numId="21">
    <w:abstractNumId w:val="50"/>
  </w:num>
  <w:num w:numId="22">
    <w:abstractNumId w:val="36"/>
  </w:num>
  <w:num w:numId="23">
    <w:abstractNumId w:val="26"/>
  </w:num>
  <w:num w:numId="24">
    <w:abstractNumId w:val="37"/>
  </w:num>
  <w:num w:numId="25">
    <w:abstractNumId w:val="3"/>
  </w:num>
  <w:num w:numId="26">
    <w:abstractNumId w:val="34"/>
  </w:num>
  <w:num w:numId="27">
    <w:abstractNumId w:val="7"/>
  </w:num>
  <w:num w:numId="28">
    <w:abstractNumId w:val="9"/>
  </w:num>
  <w:num w:numId="29">
    <w:abstractNumId w:val="2"/>
  </w:num>
  <w:num w:numId="30">
    <w:abstractNumId w:val="38"/>
  </w:num>
  <w:num w:numId="31">
    <w:abstractNumId w:val="30"/>
  </w:num>
  <w:num w:numId="32">
    <w:abstractNumId w:val="46"/>
  </w:num>
  <w:num w:numId="33">
    <w:abstractNumId w:val="31"/>
  </w:num>
  <w:num w:numId="34">
    <w:abstractNumId w:val="17"/>
  </w:num>
  <w:num w:numId="35">
    <w:abstractNumId w:val="69"/>
  </w:num>
  <w:num w:numId="36">
    <w:abstractNumId w:val="18"/>
  </w:num>
  <w:num w:numId="37">
    <w:abstractNumId w:val="15"/>
  </w:num>
  <w:num w:numId="38">
    <w:abstractNumId w:val="55"/>
  </w:num>
  <w:num w:numId="39">
    <w:abstractNumId w:val="47"/>
  </w:num>
  <w:num w:numId="40">
    <w:abstractNumId w:val="20"/>
  </w:num>
  <w:num w:numId="41">
    <w:abstractNumId w:val="67"/>
  </w:num>
  <w:num w:numId="42">
    <w:abstractNumId w:val="4"/>
  </w:num>
  <w:num w:numId="43">
    <w:abstractNumId w:val="6"/>
  </w:num>
  <w:num w:numId="44">
    <w:abstractNumId w:val="21"/>
  </w:num>
  <w:num w:numId="45">
    <w:abstractNumId w:val="43"/>
  </w:num>
  <w:num w:numId="46">
    <w:abstractNumId w:val="24"/>
  </w:num>
  <w:num w:numId="47">
    <w:abstractNumId w:val="28"/>
  </w:num>
  <w:num w:numId="48">
    <w:abstractNumId w:val="22"/>
  </w:num>
  <w:num w:numId="49">
    <w:abstractNumId w:val="51"/>
  </w:num>
  <w:num w:numId="50">
    <w:abstractNumId w:val="27"/>
  </w:num>
  <w:num w:numId="51">
    <w:abstractNumId w:val="66"/>
  </w:num>
  <w:num w:numId="52">
    <w:abstractNumId w:val="54"/>
  </w:num>
  <w:num w:numId="53">
    <w:abstractNumId w:val="48"/>
  </w:num>
  <w:num w:numId="54">
    <w:abstractNumId w:val="60"/>
  </w:num>
  <w:num w:numId="55">
    <w:abstractNumId w:val="42"/>
  </w:num>
  <w:num w:numId="56">
    <w:abstractNumId w:val="23"/>
  </w:num>
  <w:num w:numId="57">
    <w:abstractNumId w:val="49"/>
  </w:num>
  <w:num w:numId="58">
    <w:abstractNumId w:val="0"/>
  </w:num>
  <w:num w:numId="59">
    <w:abstractNumId w:val="39"/>
  </w:num>
  <w:num w:numId="60">
    <w:abstractNumId w:val="57"/>
  </w:num>
  <w:num w:numId="61">
    <w:abstractNumId w:val="41"/>
  </w:num>
  <w:num w:numId="62">
    <w:abstractNumId w:val="62"/>
  </w:num>
  <w:num w:numId="63">
    <w:abstractNumId w:val="40"/>
  </w:num>
  <w:num w:numId="64">
    <w:abstractNumId w:val="65"/>
  </w:num>
  <w:num w:numId="65">
    <w:abstractNumId w:val="12"/>
  </w:num>
  <w:num w:numId="66">
    <w:abstractNumId w:val="13"/>
  </w:num>
  <w:num w:numId="67">
    <w:abstractNumId w:val="44"/>
  </w:num>
  <w:num w:numId="68">
    <w:abstractNumId w:val="59"/>
    <w:lvlOverride w:ilvl="0">
      <w:startOverride w:val="1"/>
    </w:lvlOverride>
  </w:num>
  <w:num w:numId="69">
    <w:abstractNumId w:val="59"/>
  </w:num>
  <w:num w:numId="70">
    <w:abstractNumId w:val="64"/>
    <w:lvlOverride w:ilvl="0">
      <w:startOverride w:val="1"/>
    </w:lvlOverride>
  </w:num>
  <w:num w:numId="71">
    <w:abstractNumId w:val="64"/>
  </w:num>
  <w:num w:numId="72">
    <w:abstractNumId w:val="64"/>
  </w:num>
  <w:num w:numId="73">
    <w:abstractNumId w:val="64"/>
  </w:num>
  <w:num w:numId="74">
    <w:abstractNumId w:val="64"/>
  </w:num>
  <w:num w:numId="75">
    <w:abstractNumId w:val="64"/>
  </w:num>
  <w:num w:numId="76">
    <w:abstractNumId w:val="64"/>
  </w:num>
  <w:num w:numId="77">
    <w:abstractNumId w:val="64"/>
  </w:num>
  <w:num w:numId="78">
    <w:abstractNumId w:val="64"/>
  </w:num>
  <w:num w:numId="79">
    <w:abstractNumId w:val="64"/>
  </w:num>
  <w:num w:numId="80">
    <w:abstractNumId w:val="63"/>
    <w:lvlOverride w:ilvl="0">
      <w:startOverride w:val="1"/>
    </w:lvlOverride>
  </w:num>
  <w:num w:numId="81">
    <w:abstractNumId w:val="6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6E"/>
    <w:rsid w:val="00031C63"/>
    <w:rsid w:val="0045096E"/>
    <w:rsid w:val="00DC60E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598B"/>
  <w15:docId w15:val="{C548AF58-A48A-4F2D-9FEB-BE12E606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textAlignment w:val="baseline"/>
    </w:pPr>
  </w:style>
  <w:style w:type="paragraph" w:styleId="Nagwek1">
    <w:name w:val="heading 1"/>
    <w:basedOn w:val="Normalny"/>
    <w:next w:val="Normalny"/>
    <w:link w:val="Nagwek1Znak1"/>
    <w:uiPriority w:val="9"/>
    <w:qFormat/>
    <w:rsid w:val="003229F7"/>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2">
    <w:name w:val="heading 2"/>
    <w:basedOn w:val="Normalny"/>
    <w:next w:val="Normalny"/>
    <w:link w:val="Nagwek2Znak"/>
    <w:uiPriority w:val="9"/>
    <w:semiHidden/>
    <w:unhideWhenUsed/>
    <w:qFormat/>
    <w:rsid w:val="003229F7"/>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Nagwek3">
    <w:name w:val="heading 3"/>
    <w:basedOn w:val="Nagwek10"/>
    <w:next w:val="Textbody"/>
    <w:uiPriority w:val="9"/>
    <w:semiHidden/>
    <w:unhideWhenUsed/>
    <w:qFormat/>
    <w:p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qFormat/>
    <w:rPr>
      <w:rFonts w:ascii="Calibri Light" w:eastAsia="Mangal" w:hAnsi="Calibri Light" w:cs="Calibri Light"/>
      <w:b/>
      <w:bCs/>
      <w:kern w:val="2"/>
      <w:sz w:val="26"/>
      <w:szCs w:val="23"/>
      <w:lang w:eastAsia="hi-IN"/>
    </w:rPr>
  </w:style>
  <w:style w:type="character" w:customStyle="1" w:styleId="WW8Num37z4">
    <w:name w:val="WW8Num37z4"/>
    <w:qFormat/>
    <w:rPr>
      <w:rFonts w:ascii="Courier New" w:eastAsia="Courier New" w:hAnsi="Courier New" w:cs="Courier New"/>
    </w:rPr>
  </w:style>
  <w:style w:type="character" w:customStyle="1" w:styleId="WW8Num37z0">
    <w:name w:val="WW8Num37z0"/>
    <w:qFormat/>
    <w:rPr>
      <w:rFonts w:ascii="Times New Roman" w:eastAsia="Times New Roman" w:hAnsi="Times New Roman" w:cs="Times New Roman"/>
    </w:rPr>
  </w:style>
  <w:style w:type="character" w:customStyle="1" w:styleId="WW8Num50z2">
    <w:name w:val="WW8Num50z2"/>
    <w:qFormat/>
    <w:rPr>
      <w:b w:val="0"/>
    </w:rPr>
  </w:style>
  <w:style w:type="character" w:customStyle="1" w:styleId="WW8Num55z0">
    <w:name w:val="WW8Num55z0"/>
    <w:qFormat/>
    <w:rPr>
      <w:color w:val="000000"/>
    </w:rPr>
  </w:style>
  <w:style w:type="character" w:customStyle="1" w:styleId="WW8Num49z0">
    <w:name w:val="WW8Num49z0"/>
    <w:qFormat/>
    <w:rPr>
      <w:b w:val="0"/>
      <w:i w:val="0"/>
      <w:color w:val="000000"/>
    </w:rPr>
  </w:style>
  <w:style w:type="character" w:customStyle="1" w:styleId="Znakiwypunktowania">
    <w:name w:val="Znaki wypunktowania"/>
    <w:qFormat/>
    <w:rPr>
      <w:rFonts w:ascii="OpenSymbol" w:eastAsia="OpenSymbol" w:hAnsi="OpenSymbol" w:cs="OpenSymbol"/>
    </w:rPr>
  </w:style>
  <w:style w:type="character" w:customStyle="1" w:styleId="WW8Num38z4">
    <w:name w:val="WW8Num38z4"/>
    <w:qFormat/>
    <w:rPr>
      <w:rFonts w:ascii="Courier New" w:eastAsia="Courier New" w:hAnsi="Courier New" w:cs="Courier New"/>
    </w:rPr>
  </w:style>
  <w:style w:type="character" w:customStyle="1" w:styleId="WW8Num38z0">
    <w:name w:val="WW8Num38z0"/>
    <w:qFormat/>
    <w:rPr>
      <w:rFonts w:ascii="Times New Roman" w:eastAsia="Times New Roman" w:hAnsi="Times New Roman" w:cs="Times New Roman"/>
    </w:rPr>
  </w:style>
  <w:style w:type="character" w:customStyle="1" w:styleId="WW8Num52z2">
    <w:name w:val="WW8Num52z2"/>
    <w:qFormat/>
    <w:rPr>
      <w:b w:val="0"/>
    </w:rPr>
  </w:style>
  <w:style w:type="character" w:customStyle="1" w:styleId="WW8Num57z0">
    <w:name w:val="WW8Num57z0"/>
    <w:qFormat/>
    <w:rPr>
      <w:color w:val="000000"/>
    </w:rPr>
  </w:style>
  <w:style w:type="character" w:customStyle="1" w:styleId="WW8Num51z0">
    <w:name w:val="WW8Num51z0"/>
    <w:qFormat/>
    <w:rPr>
      <w:b w:val="0"/>
      <w:i w:val="0"/>
      <w:color w:val="000000"/>
    </w:rPr>
  </w:style>
  <w:style w:type="character" w:customStyle="1" w:styleId="WW8Num53z0">
    <w:name w:val="WW8Num53z0"/>
    <w:qFormat/>
    <w:rPr>
      <w:rFonts w:ascii="Times New Roman" w:eastAsia="Times New Roman" w:hAnsi="Times New Roman" w:cs="Times New Roman"/>
      <w:sz w:val="24"/>
      <w:szCs w:val="24"/>
    </w:rPr>
  </w:style>
  <w:style w:type="character" w:customStyle="1" w:styleId="WW8Num58z0">
    <w:name w:val="WW8Num58z0"/>
    <w:qFormat/>
    <w:rPr>
      <w:rFonts w:ascii="Times New Roman" w:eastAsia="Times New Roman" w:hAnsi="Times New Roman" w:cs="Times New Roman"/>
      <w:sz w:val="24"/>
      <w:szCs w:val="24"/>
    </w:rPr>
  </w:style>
  <w:style w:type="character" w:customStyle="1" w:styleId="WW8Num46z0">
    <w:name w:val="WW8Num46z0"/>
    <w:qFormat/>
    <w:rPr>
      <w:rFonts w:ascii="Times New Roman" w:eastAsia="Times New Roman" w:hAnsi="Times New Roman" w:cs="Times New Roman"/>
      <w:b w:val="0"/>
      <w:i w:val="0"/>
      <w:sz w:val="24"/>
      <w:szCs w:val="24"/>
    </w:rPr>
  </w:style>
  <w:style w:type="character" w:customStyle="1" w:styleId="WW8Num55z1">
    <w:name w:val="WW8Num55z1"/>
    <w:qFormat/>
    <w:rPr>
      <w:color w:val="000000"/>
    </w:rPr>
  </w:style>
  <w:style w:type="character" w:customStyle="1" w:styleId="FontStyle12">
    <w:name w:val="Font Style12"/>
    <w:qFormat/>
    <w:rPr>
      <w:rFonts w:ascii="Calibri" w:eastAsia="Calibri" w:hAnsi="Calibri" w:cs="Calibri"/>
      <w:sz w:val="22"/>
      <w:szCs w:val="22"/>
    </w:rPr>
  </w:style>
  <w:style w:type="character" w:customStyle="1" w:styleId="Domylnaczcionkaakapitu1">
    <w:name w:val="Domyślna czcionka akapitu1"/>
    <w:qFormat/>
  </w:style>
  <w:style w:type="character" w:customStyle="1" w:styleId="WW8Num35z4">
    <w:name w:val="WW8Num35z4"/>
    <w:qFormat/>
    <w:rPr>
      <w:rFonts w:ascii="Courier New" w:eastAsia="Courier New" w:hAnsi="Courier New" w:cs="Courier New"/>
    </w:rPr>
  </w:style>
  <w:style w:type="character" w:customStyle="1" w:styleId="WW8Num42z0">
    <w:name w:val="WW8Num42z0"/>
    <w:qFormat/>
    <w:rPr>
      <w:color w:val="000000"/>
    </w:rPr>
  </w:style>
  <w:style w:type="character" w:customStyle="1" w:styleId="WW8Num18z1">
    <w:name w:val="WW8Num18z1"/>
    <w:qFormat/>
    <w:rPr>
      <w:b w:val="0"/>
    </w:rPr>
  </w:style>
  <w:style w:type="character" w:customStyle="1" w:styleId="WW8Num34z1">
    <w:name w:val="WW8Num34z1"/>
    <w:qFormat/>
    <w:rPr>
      <w:b w:val="0"/>
    </w:rPr>
  </w:style>
  <w:style w:type="character" w:customStyle="1" w:styleId="WW-Absatz-Standardschriftart11111111">
    <w:name w:val="WW-Absatz-Standardschriftart11111111"/>
    <w:qFormat/>
  </w:style>
  <w:style w:type="character" w:customStyle="1" w:styleId="WW8Num4z1">
    <w:name w:val="WW8Num4z1"/>
    <w:qFormat/>
    <w:rPr>
      <w:b w:val="0"/>
    </w:rPr>
  </w:style>
  <w:style w:type="character" w:customStyle="1" w:styleId="WW8Num2z1">
    <w:name w:val="WW8Num2z1"/>
    <w:qFormat/>
    <w:rPr>
      <w:b w:val="0"/>
    </w:rPr>
  </w:style>
  <w:style w:type="character" w:customStyle="1" w:styleId="WW-Absatz-Standardschriftart1111111">
    <w:name w:val="WW-Absatz-Standardschriftart1111111"/>
    <w:qFormat/>
  </w:style>
  <w:style w:type="character" w:customStyle="1" w:styleId="WW-Absatz-Standardschriftart111111">
    <w:name w:val="WW-Absatz-Standardschriftart111111"/>
    <w:qFormat/>
  </w:style>
  <w:style w:type="character" w:customStyle="1" w:styleId="WW-Absatz-Standardschriftart11111">
    <w:name w:val="WW-Absatz-Standardschriftart11111"/>
    <w:qFormat/>
  </w:style>
  <w:style w:type="character" w:customStyle="1" w:styleId="WW-Absatz-Standardschriftart1111">
    <w:name w:val="WW-Absatz-Standardschriftart1111"/>
    <w:qFormat/>
  </w:style>
  <w:style w:type="character" w:customStyle="1" w:styleId="WW-Absatz-Standardschriftart111">
    <w:name w:val="WW-Absatz-Standardschriftart111"/>
    <w:qFormat/>
  </w:style>
  <w:style w:type="character" w:customStyle="1" w:styleId="WW-Absatz-Standardschriftart11">
    <w:name w:val="WW-Absatz-Standardschriftart11"/>
    <w:qFormat/>
  </w:style>
  <w:style w:type="character" w:customStyle="1" w:styleId="WW-Absatz-Standardschriftart1">
    <w:name w:val="WW-Absatz-Standardschriftart1"/>
    <w:qFormat/>
  </w:style>
  <w:style w:type="character" w:customStyle="1" w:styleId="WW-Absatz-Standardschriftart">
    <w:name w:val="WW-Absatz-Standardschriftart"/>
    <w:qFormat/>
  </w:style>
  <w:style w:type="character" w:customStyle="1" w:styleId="Absatz-Standardschriftart">
    <w:name w:val="Absatz-Standardschriftart"/>
    <w:qFormat/>
  </w:style>
  <w:style w:type="character" w:customStyle="1" w:styleId="Domylnaczcionkaakapitu2">
    <w:name w:val="Domyślna czcionka akapitu2"/>
    <w:qFormat/>
  </w:style>
  <w:style w:type="character" w:customStyle="1" w:styleId="WW8Num17z2">
    <w:name w:val="WW8Num17z2"/>
    <w:qFormat/>
    <w:rPr>
      <w:b w:val="0"/>
      <w:color w:val="000000"/>
    </w:rPr>
  </w:style>
  <w:style w:type="character" w:customStyle="1" w:styleId="WW8Num35z0">
    <w:name w:val="WW8Num35z0"/>
    <w:qFormat/>
  </w:style>
  <w:style w:type="character" w:customStyle="1" w:styleId="WW8Num34z2">
    <w:name w:val="WW8Num34z2"/>
    <w:qFormat/>
    <w:rPr>
      <w:b w:val="0"/>
    </w:rPr>
  </w:style>
  <w:style w:type="character" w:customStyle="1" w:styleId="WW8Num34z0">
    <w:name w:val="WW8Num34z0"/>
    <w:qFormat/>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3z3">
    <w:name w:val="WW8Num33z3"/>
    <w:qFormat/>
  </w:style>
  <w:style w:type="character" w:customStyle="1" w:styleId="WW8Num33z1">
    <w:name w:val="WW8Num33z1"/>
    <w:qFormat/>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29z2">
    <w:name w:val="WW8Num29z2"/>
    <w:qFormat/>
  </w:style>
  <w:style w:type="character" w:customStyle="1" w:styleId="WW8Num29z1">
    <w:name w:val="WW8Num29z1"/>
    <w:qFormat/>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rPr>
      <w:color w:val="000000"/>
    </w:rPr>
  </w:style>
  <w:style w:type="character" w:customStyle="1" w:styleId="WW8Num27z1">
    <w:name w:val="WW8Num27z1"/>
    <w:qFormat/>
    <w:rPr>
      <w:color w:val="000000"/>
    </w:rPr>
  </w:style>
  <w:style w:type="character" w:customStyle="1" w:styleId="WW8Num26z2">
    <w:name w:val="WW8Num26z2"/>
    <w:qFormat/>
  </w:style>
  <w:style w:type="character" w:customStyle="1" w:styleId="WW8Num25z1">
    <w:name w:val="WW8Num25z1"/>
    <w:qFormat/>
    <w:rPr>
      <w:rFonts w:ascii="Times New Roman" w:eastAsia="Times New Roman" w:hAnsi="Times New Roman" w:cs="Times New Roman"/>
      <w:sz w:val="24"/>
      <w:szCs w:val="24"/>
    </w:rPr>
  </w:style>
  <w:style w:type="character" w:customStyle="1" w:styleId="WW8Num24z1">
    <w:name w:val="WW8Num24z1"/>
    <w:qFormat/>
    <w:rPr>
      <w:rFonts w:ascii="Times New Roman" w:eastAsia="Times New Roman" w:hAnsi="Times New Roman" w:cs="Times New Roman"/>
      <w:sz w:val="24"/>
      <w:szCs w:val="24"/>
    </w:rPr>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3">
    <w:name w:val="WW8Num23z3"/>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rPr>
      <w:b w:val="0"/>
      <w:color w:val="000000"/>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33z2">
    <w:name w:val="WW8Num33z2"/>
    <w:qFormat/>
    <w:rPr>
      <w:b w:val="0"/>
    </w:rPr>
  </w:style>
  <w:style w:type="character" w:customStyle="1" w:styleId="WW8Num33z0">
    <w:name w:val="WW8Num33z0"/>
    <w:qFormat/>
    <w:rPr>
      <w:rFonts w:eastAsia="Times New Roman"/>
      <w:color w:val="FF0000"/>
    </w:rPr>
  </w:style>
  <w:style w:type="character" w:customStyle="1" w:styleId="WW8Num32z8">
    <w:name w:val="WW8Num32z8"/>
    <w:qFormat/>
  </w:style>
  <w:style w:type="character" w:customStyle="1" w:styleId="WW8Num32z7">
    <w:name w:val="WW8Num32z7"/>
    <w:qFormat/>
  </w:style>
  <w:style w:type="character" w:customStyle="1" w:styleId="WW8Num32z6">
    <w:name w:val="WW8Num32z6"/>
    <w:qFormat/>
  </w:style>
  <w:style w:type="character" w:customStyle="1" w:styleId="WW8Num32z5">
    <w:name w:val="WW8Num32z5"/>
    <w:qFormat/>
  </w:style>
  <w:style w:type="character" w:customStyle="1" w:styleId="WW8Num32z4">
    <w:name w:val="WW8Num32z4"/>
    <w:qFormat/>
  </w:style>
  <w:style w:type="character" w:customStyle="1" w:styleId="WW8Num32z3">
    <w:name w:val="WW8Num32z3"/>
    <w:qFormat/>
  </w:style>
  <w:style w:type="character" w:customStyle="1" w:styleId="WW8Num32z2">
    <w:name w:val="WW8Num32z2"/>
    <w:qFormat/>
  </w:style>
  <w:style w:type="character" w:customStyle="1" w:styleId="WW8Num32z1">
    <w:name w:val="WW8Num32z1"/>
    <w:qFormat/>
  </w:style>
  <w:style w:type="character" w:customStyle="1" w:styleId="WW8Num32z0">
    <w:name w:val="WW8Num32z0"/>
    <w:qFormat/>
    <w:rPr>
      <w:rFonts w:ascii="Times New Roman" w:eastAsia="Times New Roman" w:hAnsi="Times New Roman" w:cs="Times New Roman"/>
      <w:szCs w:val="20"/>
    </w:rPr>
  </w:style>
  <w:style w:type="character" w:customStyle="1" w:styleId="WW8Num31z8">
    <w:name w:val="WW8Num31z8"/>
    <w:qFormat/>
  </w:style>
  <w:style w:type="character" w:customStyle="1" w:styleId="WW8Num31z7">
    <w:name w:val="WW8Num31z7"/>
    <w:qFormat/>
  </w:style>
  <w:style w:type="character" w:customStyle="1" w:styleId="WW8Num31z6">
    <w:name w:val="WW8Num31z6"/>
    <w:qFormat/>
  </w:style>
  <w:style w:type="character" w:customStyle="1" w:styleId="WW8Num31z5">
    <w:name w:val="WW8Num31z5"/>
    <w:qFormat/>
  </w:style>
  <w:style w:type="character" w:customStyle="1" w:styleId="WW8Num31z4">
    <w:name w:val="WW8Num31z4"/>
    <w:qFormat/>
  </w:style>
  <w:style w:type="character" w:customStyle="1" w:styleId="WW8Num31z3">
    <w:name w:val="WW8Num31z3"/>
    <w:qFormat/>
  </w:style>
  <w:style w:type="character" w:customStyle="1" w:styleId="WW8Num31z2">
    <w:name w:val="WW8Num31z2"/>
    <w:qFormat/>
    <w:rPr>
      <w:b w:val="0"/>
      <w:color w:val="000000"/>
    </w:rPr>
  </w:style>
  <w:style w:type="character" w:customStyle="1" w:styleId="WW8Num31z0">
    <w:name w:val="WW8Num31z0"/>
    <w:qFormat/>
    <w:rPr>
      <w:rFonts w:ascii="Times New Roman" w:eastAsia="Times New Roman" w:hAnsi="Times New Roman" w:cs="Times New Roman"/>
      <w:b w:val="0"/>
      <w:i w:val="0"/>
      <w:color w:val="000000"/>
      <w:sz w:val="22"/>
    </w:rPr>
  </w:style>
  <w:style w:type="character" w:customStyle="1" w:styleId="WW8Num30z0">
    <w:name w:val="WW8Num30z0"/>
    <w:qFormat/>
    <w:rPr>
      <w:rFonts w:ascii="Times New Roman" w:eastAsia="Times New Roman" w:hAnsi="Times New Roman" w:cs="Times New Roman"/>
      <w:b w:val="0"/>
      <w:i w:val="0"/>
      <w:color w:val="000000"/>
      <w:szCs w:val="20"/>
    </w:rPr>
  </w:style>
  <w:style w:type="character" w:customStyle="1" w:styleId="WW8Num29z0">
    <w:name w:val="WW8Num29z0"/>
    <w:qFormat/>
    <w:rPr>
      <w:rFonts w:eastAsia="Times New Roman"/>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WW8Num28z1">
    <w:name w:val="WW8Num28z1"/>
    <w:qFormat/>
  </w:style>
  <w:style w:type="character" w:customStyle="1" w:styleId="WW8Num28z0">
    <w:name w:val="WW8Num28z0"/>
    <w:qFormat/>
    <w:rPr>
      <w:b w:val="0"/>
      <w:color w:val="000000"/>
    </w:rPr>
  </w:style>
  <w:style w:type="character" w:customStyle="1" w:styleId="WW8Num27z0">
    <w:name w:val="WW8Num27z0"/>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1">
    <w:name w:val="WW8Num26z1"/>
    <w:qFormat/>
    <w:rPr>
      <w:color w:val="000000"/>
    </w:rPr>
  </w:style>
  <w:style w:type="character" w:customStyle="1" w:styleId="WW8Num26z0">
    <w:name w:val="WW8Num26z0"/>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0">
    <w:name w:val="WW8Num25z0"/>
    <w:qFormat/>
    <w:rPr>
      <w:color w:val="000000"/>
    </w:rPr>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4z2">
    <w:name w:val="WW8Num24z2"/>
    <w:qFormat/>
  </w:style>
  <w:style w:type="character" w:customStyle="1" w:styleId="WW8Num24z0">
    <w:name w:val="WW8Num24z0"/>
    <w:qFormat/>
    <w:rPr>
      <w:rFonts w:ascii="Times New Roman" w:eastAsia="Times New Roman" w:hAnsi="Times New Roman" w:cs="Times New Roman"/>
      <w:sz w:val="24"/>
      <w:szCs w:val="24"/>
    </w:rPr>
  </w:style>
  <w:style w:type="character" w:customStyle="1" w:styleId="WW8Num23z4">
    <w:name w:val="WW8Num23z4"/>
    <w:qFormat/>
    <w:rPr>
      <w:rFonts w:ascii="Courier New" w:eastAsia="Courier New" w:hAnsi="Courier New" w:cs="Courier New"/>
    </w:rPr>
  </w:style>
  <w:style w:type="character" w:customStyle="1" w:styleId="WW8Num23z1">
    <w:name w:val="WW8Num23z1"/>
    <w:qFormat/>
    <w:rPr>
      <w:rFonts w:ascii="Times New Roman" w:eastAsia="Times New Roman" w:hAnsi="Times New Roman" w:cs="Times New Roman"/>
      <w:sz w:val="24"/>
      <w:szCs w:val="24"/>
    </w:rPr>
  </w:style>
  <w:style w:type="character" w:customStyle="1" w:styleId="WW8Num23z0">
    <w:name w:val="WW8Num23z0"/>
    <w:qFormat/>
    <w:rPr>
      <w:rFonts w:ascii="Times New Roman" w:eastAsia="Times New Roman" w:hAnsi="Times New Roman" w:cs="Times New Roman"/>
      <w:b w:val="0"/>
      <w:sz w:val="24"/>
      <w:szCs w:val="24"/>
    </w:rPr>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2z1">
    <w:name w:val="WW8Num22z1"/>
    <w:qFormat/>
    <w:rPr>
      <w:rFonts w:ascii="Times New Roman" w:eastAsia="Times New Roman" w:hAnsi="Times New Roman" w:cs="Times New Roman"/>
      <w:color w:val="000000"/>
      <w:sz w:val="24"/>
      <w:szCs w:val="24"/>
    </w:rPr>
  </w:style>
  <w:style w:type="character" w:customStyle="1" w:styleId="WW8Num22z0">
    <w:name w:val="WW8Num22z0"/>
    <w:qFormat/>
    <w:rPr>
      <w:rFonts w:ascii="Times New Roman" w:eastAsia="Times New Roman" w:hAnsi="Times New Roman" w:cs="Times New Roman"/>
      <w:sz w:val="24"/>
      <w:szCs w:val="24"/>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rPr>
      <w:b w:val="0"/>
    </w:rPr>
  </w:style>
  <w:style w:type="character" w:customStyle="1" w:styleId="WW8Num21z1">
    <w:name w:val="WW8Num21z1"/>
    <w:qFormat/>
  </w:style>
  <w:style w:type="character" w:customStyle="1" w:styleId="WW8Num21z0">
    <w:name w:val="WW8Num21z0"/>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color w:val="000000"/>
    </w:rPr>
  </w:style>
  <w:style w:type="character" w:customStyle="1" w:styleId="WW8Num19z0">
    <w:name w:val="WW8Num19z0"/>
    <w:qFormat/>
  </w:style>
  <w:style w:type="character" w:customStyle="1" w:styleId="WW8Num18z0">
    <w:name w:val="WW8Num18z0"/>
    <w:qFormat/>
    <w:rPr>
      <w:sz w:val="24"/>
    </w:rPr>
  </w:style>
  <w:style w:type="character" w:customStyle="1" w:styleId="WW8Num17z0">
    <w:name w:val="WW8Num17z0"/>
    <w:qFormat/>
    <w:rPr>
      <w:b w:val="0"/>
      <w:i w:val="0"/>
      <w:color w:val="000000"/>
      <w:sz w:val="24"/>
    </w:rPr>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rPr>
      <w:b w:val="0"/>
      <w:color w:val="000000"/>
    </w:rPr>
  </w:style>
  <w:style w:type="character" w:customStyle="1" w:styleId="WW8Num15z0">
    <w:name w:val="WW8Num15z0"/>
    <w:qFormat/>
    <w:rPr>
      <w:rFonts w:ascii="Times New Roman" w:eastAsia="Times New Roman" w:hAnsi="Times New Roman" w:cs="Times New Roman"/>
      <w:b w:val="0"/>
      <w:bCs/>
      <w:i w:val="0"/>
      <w:color w:val="000000"/>
    </w:rPr>
  </w:style>
  <w:style w:type="character" w:customStyle="1" w:styleId="WW8Num14z0">
    <w:name w:val="WW8Num14z0"/>
    <w:qFormat/>
    <w:rPr>
      <w:rFonts w:ascii="Times New Roman" w:eastAsia="Times New Roman" w:hAnsi="Times New Roman" w:cs="Times New Roman"/>
      <w:sz w:val="24"/>
      <w:szCs w:val="24"/>
    </w:rPr>
  </w:style>
  <w:style w:type="character" w:customStyle="1" w:styleId="WW8Num13z0">
    <w:name w:val="WW8Num13z0"/>
    <w:qFormat/>
  </w:style>
  <w:style w:type="character" w:customStyle="1" w:styleId="WW8Num12z0">
    <w:name w:val="WW8Num12z0"/>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style>
  <w:style w:type="character" w:customStyle="1" w:styleId="WW8Num9z0">
    <w:name w:val="WW8Num9z0"/>
    <w:qFormat/>
    <w:rPr>
      <w:color w:val="000000"/>
    </w:rPr>
  </w:style>
  <w:style w:type="character" w:customStyle="1" w:styleId="WW8Num8z0">
    <w:name w:val="WW8Num8z0"/>
    <w:qFormat/>
    <w:rPr>
      <w:color w:val="000000"/>
    </w:rPr>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0">
    <w:name w:val="WW8Num6z0"/>
    <w:qFormat/>
    <w:rPr>
      <w:rFonts w:ascii="Times New Roman" w:eastAsia="Times New Roman" w:hAnsi="Times New Roman" w:cs="Times New Roman"/>
      <w:b w:val="0"/>
      <w:i w:val="0"/>
      <w:color w:val="00000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0">
    <w:name w:val="WW8Num4z0"/>
    <w:qFormat/>
    <w:rPr>
      <w:rFonts w:ascii="Times New Roman" w:eastAsia="Times New Roman" w:hAnsi="Times New Roman" w:cs="Times New Roman"/>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1">
    <w:name w:val="WW8Num3z1"/>
    <w:qFormat/>
    <w:rPr>
      <w:rFonts w:ascii="Times New Roman" w:eastAsia="Times New Roman" w:hAnsi="Times New Roman" w:cs="Times New Roman"/>
      <w:b w:val="0"/>
      <w:color w:val="000000"/>
    </w:rPr>
  </w:style>
  <w:style w:type="character" w:customStyle="1" w:styleId="WW8Num3z0">
    <w:name w:val="WW8Num3z0"/>
    <w:qFormat/>
  </w:style>
  <w:style w:type="character" w:customStyle="1" w:styleId="WW8Num2z0">
    <w:name w:val="WW8Num2z0"/>
    <w:qFormat/>
    <w:rPr>
      <w:rFonts w:ascii="Times New Roman" w:eastAsia="Times New Roman" w:hAnsi="Times New Roman" w:cs="Times New Roman"/>
      <w:sz w:val="24"/>
      <w:szCs w:val="24"/>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Teksttreci">
    <w:name w:val="Tekst treści_"/>
    <w:basedOn w:val="Domylnaczcionkaakapitu"/>
    <w:qFormat/>
    <w:rPr>
      <w:rFonts w:ascii="Arial" w:eastAsia="Arial" w:hAnsi="Arial" w:cs="Arial"/>
      <w:b w:val="0"/>
      <w:i w:val="0"/>
      <w:caps w:val="0"/>
      <w:smallCaps w:val="0"/>
      <w:strike w:val="0"/>
      <w:dstrike w:val="0"/>
      <w:sz w:val="16"/>
      <w:u w:val="none"/>
    </w:rPr>
  </w:style>
  <w:style w:type="character" w:customStyle="1" w:styleId="InternetLink">
    <w:name w:val="Internet Link"/>
    <w:qFormat/>
    <w:rPr>
      <w:color w:val="000080"/>
      <w:u w:val="single"/>
    </w:rPr>
  </w:style>
  <w:style w:type="character" w:customStyle="1" w:styleId="VisitedInternetLink">
    <w:name w:val="Visited Internet Link"/>
    <w:qFormat/>
    <w:rPr>
      <w:color w:val="800080"/>
      <w:u w:val="single"/>
    </w:rPr>
  </w:style>
  <w:style w:type="character" w:customStyle="1" w:styleId="WW8Num44z0">
    <w:name w:val="WW8Num44z0"/>
    <w:qFormat/>
    <w:rPr>
      <w:rFonts w:cs="Arial"/>
      <w:b w:val="0"/>
      <w:bCs w:val="0"/>
    </w:rPr>
  </w:style>
  <w:style w:type="character" w:customStyle="1" w:styleId="Znakinumeracji">
    <w:name w:val="Znaki numeracji"/>
    <w:qFormat/>
    <w:rPr>
      <w:rFonts w:ascii="Times New Roman" w:eastAsia="Times New Roman" w:hAnsi="Times New Roman" w:cs="Times New Roman"/>
      <w:b w:val="0"/>
      <w:bCs w:val="0"/>
      <w:sz w:val="24"/>
      <w:szCs w:val="24"/>
    </w:rPr>
  </w:style>
  <w:style w:type="character" w:customStyle="1" w:styleId="RTFNum211">
    <w:name w:val="RTF_Num 21 1"/>
    <w:qFormat/>
    <w:rPr>
      <w:rFonts w:ascii="Arial" w:eastAsia="Arial" w:hAnsi="Arial" w:cs="Arial"/>
    </w:rPr>
  </w:style>
  <w:style w:type="character" w:customStyle="1" w:styleId="RTFNum212">
    <w:name w:val="RTF_Num 21 2"/>
    <w:qFormat/>
    <w:rPr>
      <w:rFonts w:ascii="Arial" w:eastAsia="Arial" w:hAnsi="Arial" w:cs="Arial"/>
    </w:rPr>
  </w:style>
  <w:style w:type="character" w:customStyle="1" w:styleId="RTFNum213">
    <w:name w:val="RTF_Num 21 3"/>
    <w:qFormat/>
    <w:rPr>
      <w:rFonts w:ascii="Arial" w:eastAsia="Arial" w:hAnsi="Arial" w:cs="Arial"/>
    </w:rPr>
  </w:style>
  <w:style w:type="character" w:customStyle="1" w:styleId="RTFNum214">
    <w:name w:val="RTF_Num 21 4"/>
    <w:qFormat/>
    <w:rPr>
      <w:rFonts w:ascii="Arial" w:eastAsia="Arial" w:hAnsi="Arial" w:cs="Arial"/>
    </w:rPr>
  </w:style>
  <w:style w:type="character" w:customStyle="1" w:styleId="RTFNum215">
    <w:name w:val="RTF_Num 21 5"/>
    <w:qFormat/>
    <w:rPr>
      <w:rFonts w:ascii="Arial" w:eastAsia="Arial" w:hAnsi="Arial" w:cs="Arial"/>
    </w:rPr>
  </w:style>
  <w:style w:type="character" w:customStyle="1" w:styleId="RTFNum216">
    <w:name w:val="RTF_Num 21 6"/>
    <w:qFormat/>
    <w:rPr>
      <w:rFonts w:ascii="Arial" w:eastAsia="Arial" w:hAnsi="Arial" w:cs="Arial"/>
    </w:rPr>
  </w:style>
  <w:style w:type="character" w:customStyle="1" w:styleId="RTFNum217">
    <w:name w:val="RTF_Num 21 7"/>
    <w:qFormat/>
    <w:rPr>
      <w:rFonts w:ascii="Arial" w:eastAsia="Arial" w:hAnsi="Arial" w:cs="Arial"/>
    </w:rPr>
  </w:style>
  <w:style w:type="character" w:customStyle="1" w:styleId="RTFNum218">
    <w:name w:val="RTF_Num 21 8"/>
    <w:qFormat/>
    <w:rPr>
      <w:rFonts w:ascii="Arial" w:eastAsia="Arial" w:hAnsi="Arial" w:cs="Arial"/>
    </w:rPr>
  </w:style>
  <w:style w:type="character" w:customStyle="1" w:styleId="RTFNum219">
    <w:name w:val="RTF_Num 21 9"/>
    <w:qFormat/>
    <w:rPr>
      <w:rFonts w:ascii="Arial" w:eastAsia="Arial" w:hAnsi="Arial" w:cs="Arial"/>
    </w:rPr>
  </w:style>
  <w:style w:type="character" w:customStyle="1" w:styleId="RTFNum121">
    <w:name w:val="RTF_Num 12 1"/>
    <w:qFormat/>
    <w:rPr>
      <w:rFonts w:ascii="Arial" w:eastAsia="Arial" w:hAnsi="Arial" w:cs="Arial"/>
    </w:rPr>
  </w:style>
  <w:style w:type="character" w:customStyle="1" w:styleId="RTFNum122">
    <w:name w:val="RTF_Num 12 2"/>
    <w:qFormat/>
    <w:rPr>
      <w:rFonts w:ascii="Arial" w:eastAsia="Arial" w:hAnsi="Arial" w:cs="Arial"/>
    </w:rPr>
  </w:style>
  <w:style w:type="character" w:customStyle="1" w:styleId="RTFNum123">
    <w:name w:val="RTF_Num 12 3"/>
    <w:qFormat/>
    <w:rPr>
      <w:rFonts w:ascii="Arial" w:eastAsia="Arial" w:hAnsi="Arial" w:cs="Arial"/>
    </w:rPr>
  </w:style>
  <w:style w:type="character" w:customStyle="1" w:styleId="RTFNum124">
    <w:name w:val="RTF_Num 12 4"/>
    <w:qFormat/>
    <w:rPr>
      <w:rFonts w:ascii="Arial" w:eastAsia="Arial" w:hAnsi="Arial" w:cs="Arial"/>
    </w:rPr>
  </w:style>
  <w:style w:type="character" w:customStyle="1" w:styleId="RTFNum125">
    <w:name w:val="RTF_Num 12 5"/>
    <w:qFormat/>
    <w:rPr>
      <w:rFonts w:ascii="Arial" w:eastAsia="Arial" w:hAnsi="Arial" w:cs="Arial"/>
    </w:rPr>
  </w:style>
  <w:style w:type="character" w:customStyle="1" w:styleId="RTFNum126">
    <w:name w:val="RTF_Num 12 6"/>
    <w:qFormat/>
    <w:rPr>
      <w:rFonts w:ascii="Arial" w:eastAsia="Arial" w:hAnsi="Arial" w:cs="Arial"/>
    </w:rPr>
  </w:style>
  <w:style w:type="character" w:customStyle="1" w:styleId="RTFNum127">
    <w:name w:val="RTF_Num 12 7"/>
    <w:qFormat/>
    <w:rPr>
      <w:rFonts w:ascii="Arial" w:eastAsia="Arial" w:hAnsi="Arial" w:cs="Arial"/>
    </w:rPr>
  </w:style>
  <w:style w:type="character" w:customStyle="1" w:styleId="RTFNum128">
    <w:name w:val="RTF_Num 12 8"/>
    <w:qFormat/>
    <w:rPr>
      <w:rFonts w:ascii="Arial" w:eastAsia="Arial" w:hAnsi="Arial" w:cs="Arial"/>
    </w:rPr>
  </w:style>
  <w:style w:type="character" w:customStyle="1" w:styleId="RTFNum129">
    <w:name w:val="RTF_Num 12 9"/>
    <w:qFormat/>
    <w:rPr>
      <w:rFonts w:ascii="Arial" w:eastAsia="Arial" w:hAnsi="Arial" w:cs="Arial"/>
    </w:rPr>
  </w:style>
  <w:style w:type="character" w:customStyle="1" w:styleId="RTFNum381">
    <w:name w:val="RTF_Num 38 1"/>
    <w:qFormat/>
    <w:rPr>
      <w:rFonts w:ascii="Arial" w:eastAsia="Arial" w:hAnsi="Arial" w:cs="Arial"/>
    </w:rPr>
  </w:style>
  <w:style w:type="character" w:customStyle="1" w:styleId="RTFNum382">
    <w:name w:val="RTF_Num 38 2"/>
    <w:qFormat/>
    <w:rPr>
      <w:rFonts w:ascii="Arial" w:eastAsia="Arial" w:hAnsi="Arial" w:cs="Arial"/>
    </w:rPr>
  </w:style>
  <w:style w:type="character" w:customStyle="1" w:styleId="RTFNum383">
    <w:name w:val="RTF_Num 38 3"/>
    <w:qFormat/>
    <w:rPr>
      <w:rFonts w:ascii="Arial" w:eastAsia="Arial" w:hAnsi="Arial" w:cs="Arial"/>
    </w:rPr>
  </w:style>
  <w:style w:type="character" w:customStyle="1" w:styleId="RTFNum384">
    <w:name w:val="RTF_Num 38 4"/>
    <w:qFormat/>
    <w:rPr>
      <w:rFonts w:ascii="Arial" w:eastAsia="Arial" w:hAnsi="Arial" w:cs="Arial"/>
    </w:rPr>
  </w:style>
  <w:style w:type="character" w:customStyle="1" w:styleId="RTFNum385">
    <w:name w:val="RTF_Num 38 5"/>
    <w:qFormat/>
    <w:rPr>
      <w:rFonts w:ascii="Arial" w:eastAsia="Arial" w:hAnsi="Arial" w:cs="Arial"/>
    </w:rPr>
  </w:style>
  <w:style w:type="character" w:customStyle="1" w:styleId="RTFNum386">
    <w:name w:val="RTF_Num 38 6"/>
    <w:qFormat/>
    <w:rPr>
      <w:rFonts w:ascii="Arial" w:eastAsia="Arial" w:hAnsi="Arial" w:cs="Arial"/>
    </w:rPr>
  </w:style>
  <w:style w:type="character" w:customStyle="1" w:styleId="RTFNum387">
    <w:name w:val="RTF_Num 38 7"/>
    <w:qFormat/>
    <w:rPr>
      <w:rFonts w:ascii="Arial" w:eastAsia="Arial" w:hAnsi="Arial" w:cs="Arial"/>
    </w:rPr>
  </w:style>
  <w:style w:type="character" w:customStyle="1" w:styleId="RTFNum388">
    <w:name w:val="RTF_Num 38 8"/>
    <w:qFormat/>
    <w:rPr>
      <w:rFonts w:ascii="Arial" w:eastAsia="Arial" w:hAnsi="Arial" w:cs="Arial"/>
    </w:rPr>
  </w:style>
  <w:style w:type="character" w:customStyle="1" w:styleId="RTFNum389">
    <w:name w:val="RTF_Num 38 9"/>
    <w:qFormat/>
    <w:rPr>
      <w:rFonts w:ascii="Arial" w:eastAsia="Arial" w:hAnsi="Arial" w:cs="Arial"/>
    </w:rPr>
  </w:style>
  <w:style w:type="character" w:customStyle="1" w:styleId="RTFNum461">
    <w:name w:val="RTF_Num 46 1"/>
    <w:qFormat/>
    <w:rPr>
      <w:rFonts w:ascii="Arial" w:eastAsia="Arial" w:hAnsi="Arial" w:cs="Arial"/>
    </w:rPr>
  </w:style>
  <w:style w:type="character" w:customStyle="1" w:styleId="RTFNum462">
    <w:name w:val="RTF_Num 46 2"/>
    <w:qFormat/>
    <w:rPr>
      <w:rFonts w:ascii="Arial" w:eastAsia="Arial" w:hAnsi="Arial" w:cs="Arial"/>
    </w:rPr>
  </w:style>
  <w:style w:type="character" w:customStyle="1" w:styleId="RTFNum463">
    <w:name w:val="RTF_Num 46 3"/>
    <w:qFormat/>
    <w:rPr>
      <w:rFonts w:ascii="Arial" w:eastAsia="Arial" w:hAnsi="Arial" w:cs="Arial"/>
    </w:rPr>
  </w:style>
  <w:style w:type="character" w:customStyle="1" w:styleId="RTFNum464">
    <w:name w:val="RTF_Num 46 4"/>
    <w:qFormat/>
    <w:rPr>
      <w:rFonts w:ascii="Arial" w:eastAsia="Arial" w:hAnsi="Arial" w:cs="Arial"/>
    </w:rPr>
  </w:style>
  <w:style w:type="character" w:customStyle="1" w:styleId="RTFNum465">
    <w:name w:val="RTF_Num 46 5"/>
    <w:qFormat/>
    <w:rPr>
      <w:rFonts w:ascii="Arial" w:eastAsia="Arial" w:hAnsi="Arial" w:cs="Arial"/>
    </w:rPr>
  </w:style>
  <w:style w:type="character" w:customStyle="1" w:styleId="RTFNum466">
    <w:name w:val="RTF_Num 46 6"/>
    <w:qFormat/>
    <w:rPr>
      <w:rFonts w:ascii="Arial" w:eastAsia="Arial" w:hAnsi="Arial" w:cs="Arial"/>
    </w:rPr>
  </w:style>
  <w:style w:type="character" w:customStyle="1" w:styleId="RTFNum467">
    <w:name w:val="RTF_Num 46 7"/>
    <w:qFormat/>
    <w:rPr>
      <w:rFonts w:ascii="Arial" w:eastAsia="Arial" w:hAnsi="Arial" w:cs="Arial"/>
    </w:rPr>
  </w:style>
  <w:style w:type="character" w:customStyle="1" w:styleId="RTFNum468">
    <w:name w:val="RTF_Num 46 8"/>
    <w:qFormat/>
    <w:rPr>
      <w:rFonts w:ascii="Arial" w:eastAsia="Arial" w:hAnsi="Arial" w:cs="Arial"/>
    </w:rPr>
  </w:style>
  <w:style w:type="character" w:customStyle="1" w:styleId="RTFNum469">
    <w:name w:val="RTF_Num 46 9"/>
    <w:qFormat/>
    <w:rPr>
      <w:rFonts w:ascii="Arial" w:eastAsia="Arial" w:hAnsi="Arial" w:cs="Arial"/>
    </w:rPr>
  </w:style>
  <w:style w:type="character" w:customStyle="1" w:styleId="Teksttreci5">
    <w:name w:val="Tekst treści (5)_"/>
    <w:basedOn w:val="Domylnaczcionkaakapitu"/>
    <w:qFormat/>
    <w:rPr>
      <w:rFonts w:ascii="Arial" w:eastAsia="Arial" w:hAnsi="Arial" w:cs="Arial"/>
      <w:b/>
      <w:i w:val="0"/>
      <w:caps w:val="0"/>
      <w:smallCaps w:val="0"/>
      <w:strike w:val="0"/>
      <w:dstrike w:val="0"/>
      <w:sz w:val="16"/>
      <w:u w:val="none"/>
    </w:rPr>
  </w:style>
  <w:style w:type="character" w:customStyle="1" w:styleId="Teksttreci6">
    <w:name w:val="Tekst treści (6)_"/>
    <w:basedOn w:val="Domylnaczcionkaakapitu"/>
    <w:qFormat/>
    <w:rPr>
      <w:rFonts w:ascii="Arial" w:eastAsia="Arial" w:hAnsi="Arial" w:cs="Arial"/>
      <w:b w:val="0"/>
      <w:i w:val="0"/>
      <w:caps w:val="0"/>
      <w:smallCaps w:val="0"/>
      <w:strike w:val="0"/>
      <w:dstrike w:val="0"/>
      <w:sz w:val="14"/>
      <w:u w:val="none"/>
    </w:rPr>
  </w:style>
  <w:style w:type="character" w:customStyle="1" w:styleId="StopkaZnak">
    <w:name w:val="Stopka Znak"/>
    <w:basedOn w:val="Domylnaczcionkaakapitu"/>
    <w:qFormat/>
    <w:rPr>
      <w:rFonts w:cs="Mangal"/>
      <w:szCs w:val="21"/>
    </w:rPr>
  </w:style>
  <w:style w:type="character" w:customStyle="1" w:styleId="Nagwek1Znak">
    <w:name w:val="Nagłówek 1 Znak"/>
    <w:qFormat/>
    <w:rPr>
      <w:rFonts w:ascii="Times New Roman" w:eastAsia="Times New Roman" w:hAnsi="Times New Roman" w:cs="Times New Roman"/>
      <w:b/>
      <w:color w:val="000000"/>
      <w:sz w:val="24"/>
    </w:rPr>
  </w:style>
  <w:style w:type="character" w:customStyle="1" w:styleId="TekstkomentarzaZnak">
    <w:name w:val="Tekst komentarza Znak"/>
    <w:basedOn w:val="Domylnaczcionkaakapitu"/>
    <w:qFormat/>
    <w:rPr>
      <w:rFonts w:cs="Mangal"/>
      <w:sz w:val="20"/>
      <w:szCs w:val="18"/>
    </w:rPr>
  </w:style>
  <w:style w:type="character" w:styleId="Odwoaniedokomentarza">
    <w:name w:val="annotation reference"/>
    <w:basedOn w:val="Domylnaczcionkaakapitu"/>
    <w:qFormat/>
    <w:rPr>
      <w:sz w:val="16"/>
      <w:szCs w:val="16"/>
    </w:rPr>
  </w:style>
  <w:style w:type="character" w:customStyle="1" w:styleId="TekstkomentarzaZnak1">
    <w:name w:val="Tekst komentarza Znak1"/>
    <w:basedOn w:val="Domylnaczcionkaakapitu"/>
    <w:qFormat/>
    <w:rPr>
      <w:rFonts w:cs="Mangal"/>
      <w:sz w:val="20"/>
      <w:szCs w:val="18"/>
    </w:rPr>
  </w:style>
  <w:style w:type="character" w:customStyle="1" w:styleId="TematkomentarzaZnak">
    <w:name w:val="Temat komentarza Znak"/>
    <w:basedOn w:val="TekstkomentarzaZnak1"/>
    <w:qFormat/>
    <w:rPr>
      <w:rFonts w:cs="Mangal"/>
      <w:b/>
      <w:bCs/>
      <w:sz w:val="20"/>
      <w:szCs w:val="18"/>
    </w:rPr>
  </w:style>
  <w:style w:type="character" w:customStyle="1" w:styleId="NagwekZnak">
    <w:name w:val="Nagłówek Znak"/>
    <w:basedOn w:val="Domylnaczcionkaakapitu"/>
    <w:qFormat/>
    <w:rPr>
      <w:rFonts w:cs="Mangal"/>
      <w:szCs w:val="21"/>
    </w:rPr>
  </w:style>
  <w:style w:type="character" w:customStyle="1" w:styleId="TekstprzypisudolnegoZnak">
    <w:name w:val="Tekst przypisu dolnego Znak"/>
    <w:basedOn w:val="Domylnaczcionkaakapitu"/>
    <w:link w:val="Tekstprzypisudolnego"/>
    <w:uiPriority w:val="99"/>
    <w:semiHidden/>
    <w:qFormat/>
    <w:rsid w:val="00B842F2"/>
    <w:rPr>
      <w:rFonts w:cs="Mangal"/>
      <w:sz w:val="20"/>
      <w:szCs w:val="18"/>
    </w:rPr>
  </w:style>
  <w:style w:type="character" w:styleId="Odwoanieprzypisudolnego">
    <w:name w:val="footnote reference"/>
    <w:rPr>
      <w:vertAlign w:val="superscript"/>
    </w:rPr>
  </w:style>
  <w:style w:type="character" w:customStyle="1" w:styleId="FootnoteCharacters">
    <w:name w:val="Footnote Characters"/>
    <w:qFormat/>
    <w:rPr>
      <w:vertAlign w:val="superscript"/>
    </w:rPr>
  </w:style>
  <w:style w:type="character" w:customStyle="1" w:styleId="FootnoteCharacters1">
    <w:name w:val="Footnote Characters1"/>
    <w:qFormat/>
    <w:rPr>
      <w:vertAlign w:val="superscript"/>
    </w:rPr>
  </w:style>
  <w:style w:type="character" w:customStyle="1" w:styleId="FootnoteCharacters11">
    <w:name w:val="Footnote Characters11"/>
    <w:qFormat/>
    <w:rPr>
      <w:vertAlign w:val="superscript"/>
    </w:rPr>
  </w:style>
  <w:style w:type="character" w:customStyle="1" w:styleId="FootnoteCharacters111">
    <w:name w:val="Footnote Characters111"/>
    <w:basedOn w:val="Domylnaczcionkaakapitu"/>
    <w:uiPriority w:val="99"/>
    <w:semiHidden/>
    <w:unhideWhenUsed/>
    <w:qFormat/>
    <w:rsid w:val="00B842F2"/>
    <w:rPr>
      <w:vertAlign w:val="superscript"/>
    </w:rPr>
  </w:style>
  <w:style w:type="character" w:customStyle="1" w:styleId="Nagwek1Znak1">
    <w:name w:val="Nagłówek 1 Znak1"/>
    <w:basedOn w:val="Domylnaczcionkaakapitu"/>
    <w:link w:val="Nagwek1"/>
    <w:uiPriority w:val="9"/>
    <w:qFormat/>
    <w:rsid w:val="003229F7"/>
    <w:rPr>
      <w:rFonts w:asciiTheme="majorHAnsi" w:eastAsiaTheme="majorEastAsia" w:hAnsiTheme="majorHAnsi" w:cs="Mangal"/>
      <w:color w:val="2F5496" w:themeColor="accent1" w:themeShade="BF"/>
      <w:sz w:val="32"/>
      <w:szCs w:val="29"/>
    </w:rPr>
  </w:style>
  <w:style w:type="character" w:customStyle="1" w:styleId="Nagwek2Znak">
    <w:name w:val="Nagłówek 2 Znak"/>
    <w:basedOn w:val="Domylnaczcionkaakapitu"/>
    <w:link w:val="Nagwek2"/>
    <w:uiPriority w:val="9"/>
    <w:semiHidden/>
    <w:qFormat/>
    <w:rsid w:val="003229F7"/>
    <w:rPr>
      <w:rFonts w:asciiTheme="majorHAnsi" w:eastAsiaTheme="majorEastAsia" w:hAnsiTheme="majorHAnsi" w:cs="Mangal"/>
      <w:color w:val="2F5496" w:themeColor="accent1" w:themeShade="BF"/>
      <w:sz w:val="26"/>
      <w:szCs w:val="23"/>
    </w:rPr>
  </w:style>
  <w:style w:type="character" w:customStyle="1" w:styleId="Tekstpodstawowywcity2Znak">
    <w:name w:val="Tekst podstawowy wcięty 2 Znak"/>
    <w:basedOn w:val="Domylnaczcionkaakapitu"/>
    <w:link w:val="Tekstpodstawowywcity2"/>
    <w:qFormat/>
    <w:rsid w:val="00455A7D"/>
    <w:rPr>
      <w:rFonts w:ascii="Times New Roman" w:eastAsia="Times New Roman" w:hAnsi="Times New Roman" w:cs="Arial"/>
      <w:szCs w:val="20"/>
      <w:lang w:eastAsia="en-US"/>
    </w:rPr>
  </w:style>
  <w:style w:type="character" w:customStyle="1" w:styleId="TytuZnak">
    <w:name w:val="Tytuł Znak"/>
    <w:basedOn w:val="Domylnaczcionkaakapitu"/>
    <w:link w:val="Tytu"/>
    <w:uiPriority w:val="10"/>
    <w:qFormat/>
    <w:rsid w:val="001C1BF2"/>
    <w:rPr>
      <w:rFonts w:ascii="Times New Roman" w:eastAsia="Times New Roman" w:hAnsi="Times New Roman" w:cs="Arial"/>
      <w:b/>
      <w:bCs/>
      <w:sz w:val="28"/>
      <w:szCs w:val="20"/>
      <w:lang w:eastAsia="en-US"/>
    </w:rPr>
  </w:style>
  <w:style w:type="character" w:customStyle="1" w:styleId="PodtytuZnak">
    <w:name w:val="Podtytuł Znak"/>
    <w:basedOn w:val="Domylnaczcionkaakapitu"/>
    <w:link w:val="Podtytu"/>
    <w:uiPriority w:val="11"/>
    <w:qFormat/>
    <w:rsid w:val="001C1BF2"/>
    <w:rPr>
      <w:rFonts w:asciiTheme="minorHAnsi" w:eastAsiaTheme="minorEastAsia" w:hAnsiTheme="minorHAnsi" w:cs="Mangal"/>
      <w:color w:val="5A5A5A" w:themeColor="text1" w:themeTint="A5"/>
      <w:spacing w:val="15"/>
      <w:sz w:val="22"/>
      <w:szCs w:val="20"/>
    </w:rPr>
  </w:style>
  <w:style w:type="character" w:customStyle="1" w:styleId="AkapitzlistZnak">
    <w:name w:val="Akapit z listą Znak"/>
    <w:link w:val="Akapitzlist"/>
    <w:qFormat/>
    <w:rsid w:val="007D6CC2"/>
    <w:rPr>
      <w:rFonts w:cs="Mangal"/>
      <w:szCs w:val="21"/>
    </w:rPr>
  </w:style>
  <w:style w:type="character" w:styleId="Pogrubienie">
    <w:name w:val="Strong"/>
    <w:uiPriority w:val="22"/>
    <w:qFormat/>
    <w:rsid w:val="00260713"/>
    <w:rPr>
      <w:b/>
      <w:bCs/>
    </w:rPr>
  </w:style>
  <w:style w:type="character" w:customStyle="1" w:styleId="InternetLink1">
    <w:name w:val="Internet Link1"/>
    <w:qFormat/>
    <w:rsid w:val="00D46FEC"/>
    <w:rPr>
      <w:color w:val="000080"/>
      <w:u w:val="single"/>
    </w:rPr>
  </w:style>
  <w:style w:type="paragraph" w:styleId="Nagwek">
    <w:name w:val="header"/>
    <w:basedOn w:val="Standard"/>
    <w:next w:val="Tekstpodstawowy"/>
    <w:pPr>
      <w:suppressLineNumbers/>
      <w:tabs>
        <w:tab w:val="center" w:pos="4536"/>
        <w:tab w:val="right" w:pos="9072"/>
      </w:tabs>
    </w:pPr>
    <w:rPr>
      <w:rFonts w:cs="Mangal"/>
      <w:szCs w:val="21"/>
    </w:rPr>
  </w:style>
  <w:style w:type="paragraph" w:styleId="Tekstpodstawowy">
    <w:name w:val="Body Text"/>
    <w:basedOn w:val="Normalny"/>
    <w:pPr>
      <w:spacing w:after="140" w:line="276" w:lineRule="auto"/>
    </w:pPr>
  </w:style>
  <w:style w:type="paragraph" w:styleId="Lista">
    <w:name w:val="List"/>
    <w:basedOn w:val="Textbody"/>
    <w:rPr>
      <w:rFonts w:cs="Arial"/>
    </w:rPr>
  </w:style>
  <w:style w:type="paragraph" w:styleId="Legenda">
    <w:name w:val="caption"/>
    <w:basedOn w:val="Standard"/>
    <w:qFormat/>
    <w:pPr>
      <w:suppressLineNumbers/>
      <w:spacing w:before="120" w:after="120"/>
    </w:pPr>
    <w:rPr>
      <w:i/>
      <w:iCs/>
    </w:rPr>
  </w:style>
  <w:style w:type="paragraph" w:customStyle="1" w:styleId="Indeks">
    <w:name w:val="Indeks"/>
    <w:basedOn w:val="Standard"/>
    <w:qFormat/>
    <w:pPr>
      <w:suppressLineNumbers/>
    </w:pPr>
    <w:rPr>
      <w:rFonts w:cs="Arial"/>
    </w:rPr>
  </w:style>
  <w:style w:type="paragraph" w:customStyle="1" w:styleId="Nagwek10">
    <w:name w:val="Nagłówek1"/>
    <w:basedOn w:val="Standard"/>
    <w:next w:val="Textbody"/>
    <w:qFormat/>
    <w:pPr>
      <w:keepNext/>
      <w:spacing w:before="240" w:after="120"/>
    </w:pPr>
    <w:rPr>
      <w:rFonts w:ascii="Arial" w:eastAsia="Mangal" w:hAnsi="Arial" w:cs="Arial"/>
      <w:sz w:val="28"/>
      <w:szCs w:val="28"/>
      <w:lang w:eastAsia="hi-IN"/>
    </w:r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 w:type="paragraph" w:styleId="NormalnyWeb">
    <w:name w:val="Normal (Web)"/>
    <w:basedOn w:val="Standard"/>
    <w:qFormat/>
    <w:pPr>
      <w:spacing w:before="100" w:after="100" w:line="360" w:lineRule="auto"/>
      <w:jc w:val="center"/>
    </w:pPr>
    <w:rPr>
      <w:rFonts w:ascii="Arial Unicode MS" w:eastAsia="Arial Unicode MS" w:hAnsi="Arial Unicode MS" w:cs="Arial Unicode MS"/>
      <w:color w:val="000000"/>
      <w:lang w:eastAsia="hi-IN"/>
    </w:rPr>
  </w:style>
  <w:style w:type="paragraph" w:customStyle="1" w:styleId="Zawartotabeli">
    <w:name w:val="Zawarto?? tabeli"/>
    <w:qFormat/>
    <w:pPr>
      <w:spacing w:after="120"/>
      <w:textAlignment w:val="baseline"/>
    </w:pPr>
    <w:rPr>
      <w:rFonts w:ascii="Times New Roman" w:eastAsia="Times New Roman" w:hAnsi="Times New Roman" w:cs="Times New Roman"/>
      <w:lang w:eastAsia="ar-SA"/>
    </w:rPr>
  </w:style>
  <w:style w:type="paragraph" w:customStyle="1" w:styleId="Tekstpodstawowy21">
    <w:name w:val="Tekst podstawowy 21"/>
    <w:basedOn w:val="Standard"/>
    <w:qFormat/>
    <w:pPr>
      <w:spacing w:after="120" w:line="480" w:lineRule="auto"/>
    </w:pPr>
    <w:rPr>
      <w:sz w:val="20"/>
    </w:rPr>
  </w:style>
  <w:style w:type="paragraph" w:customStyle="1" w:styleId="western">
    <w:name w:val="western"/>
    <w:basedOn w:val="Standard"/>
    <w:qFormat/>
    <w:pPr>
      <w:spacing w:before="100" w:after="100" w:line="360" w:lineRule="auto"/>
      <w:jc w:val="center"/>
    </w:pPr>
    <w:rPr>
      <w:rFonts w:ascii="Arial Unicode MS" w:eastAsia="Arial Unicode MS" w:hAnsi="Arial Unicode MS" w:cs="Arial Unicode MS"/>
      <w:color w:val="000000"/>
      <w:sz w:val="32"/>
      <w:szCs w:val="32"/>
      <w:lang w:eastAsia="hi-IN"/>
    </w:rPr>
  </w:style>
  <w:style w:type="paragraph" w:customStyle="1" w:styleId="Tytu2">
    <w:name w:val="Tytu? 2"/>
    <w:basedOn w:val="Standard"/>
    <w:qFormat/>
    <w:pPr>
      <w:keepNext/>
      <w:spacing w:before="240" w:after="120"/>
    </w:pPr>
    <w:rPr>
      <w:b/>
      <w:sz w:val="36"/>
    </w:rPr>
  </w:style>
  <w:style w:type="paragraph" w:customStyle="1" w:styleId="Tytu1">
    <w:name w:val="Tytu? 1"/>
    <w:basedOn w:val="Standard"/>
    <w:qFormat/>
    <w:pPr>
      <w:keepNext/>
      <w:spacing w:before="240" w:after="120"/>
    </w:pPr>
    <w:rPr>
      <w:b/>
      <w:sz w:val="48"/>
    </w:rPr>
  </w:style>
  <w:style w:type="paragraph" w:customStyle="1" w:styleId="Tytu3">
    <w:name w:val="Tytu? 3"/>
    <w:qFormat/>
    <w:pPr>
      <w:keepNext/>
      <w:ind w:left="284" w:hanging="284"/>
      <w:jc w:val="center"/>
      <w:textAlignment w:val="baseline"/>
    </w:pPr>
    <w:rPr>
      <w:rFonts w:ascii="Times New Roman" w:eastAsia="Times New Roman" w:hAnsi="Times New Roman" w:cs="Times New Roman"/>
      <w:b/>
      <w:bCs/>
      <w:sz w:val="28"/>
      <w:szCs w:val="28"/>
      <w:lang w:eastAsia="ar-SA"/>
    </w:rPr>
  </w:style>
  <w:style w:type="paragraph" w:customStyle="1" w:styleId="Tekstpodstawowy22">
    <w:name w:val="Tekst podstawowy 22"/>
    <w:basedOn w:val="Standard"/>
    <w:qFormat/>
    <w:pPr>
      <w:spacing w:after="120" w:line="480" w:lineRule="auto"/>
    </w:pPr>
    <w:rPr>
      <w:rFonts w:eastAsia="Lucida Sans Unicode"/>
      <w:lang w:eastAsia="hi-IN"/>
    </w:rPr>
  </w:style>
  <w:style w:type="paragraph" w:customStyle="1" w:styleId="Tekstpodstawowy31">
    <w:name w:val="Tekst podstawowy 31"/>
    <w:basedOn w:val="Standard"/>
    <w:qFormat/>
    <w:pPr>
      <w:spacing w:line="360" w:lineRule="auto"/>
      <w:jc w:val="both"/>
    </w:pPr>
    <w:rPr>
      <w:sz w:val="20"/>
    </w:rPr>
  </w:style>
  <w:style w:type="paragraph" w:styleId="Akapitzlist">
    <w:name w:val="List Paragraph"/>
    <w:basedOn w:val="Standard"/>
    <w:link w:val="AkapitzlistZnak"/>
    <w:uiPriority w:val="34"/>
    <w:qFormat/>
    <w:pPr>
      <w:ind w:left="720"/>
    </w:pPr>
    <w:rPr>
      <w:rFonts w:cs="Mangal"/>
      <w:szCs w:val="21"/>
    </w:rPr>
  </w:style>
  <w:style w:type="paragraph" w:customStyle="1" w:styleId="Obszartekstu">
    <w:name w:val="Obszar tekstu"/>
    <w:qFormat/>
    <w:pPr>
      <w:spacing w:after="120"/>
      <w:textAlignment w:val="baseline"/>
    </w:pPr>
    <w:rPr>
      <w:rFonts w:ascii="Times New Roman" w:eastAsia="Times New Roman" w:hAnsi="Times New Roman" w:cs="Times New Roman"/>
      <w:lang w:eastAsia="ar-SA"/>
    </w:rPr>
  </w:style>
  <w:style w:type="paragraph" w:customStyle="1" w:styleId="Wysunicieobszarutekstu">
    <w:name w:val="Wysuni?cie obszaru tekstu"/>
    <w:qFormat/>
    <w:pPr>
      <w:ind w:left="1134" w:firstLine="1"/>
      <w:jc w:val="both"/>
      <w:textAlignment w:val="baseline"/>
    </w:pPr>
    <w:rPr>
      <w:rFonts w:ascii="Times New Roman" w:eastAsia="Times New Roman" w:hAnsi="Times New Roman" w:cs="Times New Roman"/>
      <w:lang w:eastAsia="ar-SA"/>
    </w:rPr>
  </w:style>
  <w:style w:type="paragraph" w:customStyle="1" w:styleId="Standard1">
    <w:name w:val="Standard1"/>
    <w:qFormat/>
    <w:pPr>
      <w:widowControl w:val="0"/>
      <w:textAlignment w:val="baseline"/>
    </w:pPr>
    <w:rPr>
      <w:rFonts w:ascii="Times New Roman" w:eastAsia="Times New Roman" w:hAnsi="Times New Roman" w:cs="Liberation Serif"/>
      <w:lang w:eastAsia="ar-SA"/>
    </w:rPr>
  </w:style>
  <w:style w:type="paragraph" w:customStyle="1" w:styleId="Podpis1">
    <w:name w:val="Podpis1"/>
    <w:basedOn w:val="Standard"/>
    <w:qFormat/>
    <w:pPr>
      <w:spacing w:before="120" w:after="120"/>
    </w:pPr>
    <w:rPr>
      <w:rFonts w:eastAsia="Mangal"/>
      <w:i/>
      <w:iCs/>
      <w:lang w:eastAsia="hi-IN"/>
    </w:rPr>
  </w:style>
  <w:style w:type="paragraph" w:customStyle="1" w:styleId="Podpis2">
    <w:name w:val="Podpis2"/>
    <w:basedOn w:val="Standard"/>
    <w:qFormat/>
    <w:pPr>
      <w:spacing w:before="120" w:after="120"/>
    </w:pPr>
    <w:rPr>
      <w:rFonts w:eastAsia="Mangal"/>
      <w:i/>
      <w:iCs/>
      <w:lang w:eastAsia="hi-IN"/>
    </w:rPr>
  </w:style>
  <w:style w:type="paragraph" w:customStyle="1" w:styleId="Nagwek20">
    <w:name w:val="Nagłówek2"/>
    <w:basedOn w:val="Standard"/>
    <w:qFormat/>
    <w:pPr>
      <w:keepNext/>
      <w:spacing w:before="240" w:after="120"/>
    </w:pPr>
    <w:rPr>
      <w:rFonts w:ascii="Arial" w:eastAsia="Mangal" w:hAnsi="Arial" w:cs="Arial"/>
      <w:sz w:val="28"/>
      <w:szCs w:val="28"/>
      <w:lang w:eastAsia="hi-IN"/>
    </w:rPr>
  </w:style>
  <w:style w:type="paragraph" w:customStyle="1" w:styleId="Zawartotabeli0">
    <w:name w:val="Zawartość tabeli"/>
    <w:basedOn w:val="Standard"/>
    <w:qFormat/>
    <w:pPr>
      <w:suppressLineNumbers/>
    </w:pPr>
  </w:style>
  <w:style w:type="paragraph" w:customStyle="1" w:styleId="BodyTextIndented">
    <w:name w:val="Body Text;Indented"/>
    <w:basedOn w:val="Textbody"/>
    <w:qFormat/>
    <w:pPr>
      <w:ind w:left="283"/>
    </w:pPr>
  </w:style>
  <w:style w:type="paragraph" w:customStyle="1" w:styleId="Teksttreci0">
    <w:name w:val="Tekst treści"/>
    <w:basedOn w:val="Standard"/>
    <w:qFormat/>
    <w:pPr>
      <w:shd w:val="clear" w:color="auto" w:fill="FFFFFF"/>
      <w:ind w:hanging="380"/>
      <w:jc w:val="both"/>
    </w:pPr>
    <w:rPr>
      <w:rFonts w:ascii="Arial" w:eastAsia="Arial" w:hAnsi="Arial" w:cs="Arial"/>
      <w:sz w:val="16"/>
      <w:lang w:eastAsia="pl-PL"/>
    </w:rPr>
  </w:style>
  <w:style w:type="paragraph" w:customStyle="1" w:styleId="pkt">
    <w:name w:val="pkt"/>
    <w:basedOn w:val="Standard"/>
    <w:qFormat/>
    <w:pPr>
      <w:spacing w:before="60" w:after="60"/>
      <w:ind w:left="851" w:hanging="295"/>
      <w:jc w:val="both"/>
    </w:pPr>
    <w:rPr>
      <w:szCs w:val="20"/>
    </w:rPr>
  </w:style>
  <w:style w:type="paragraph" w:customStyle="1" w:styleId="Gwkaistopka">
    <w:name w:val="Główka i stopka"/>
    <w:basedOn w:val="Standard"/>
    <w:qFormat/>
    <w:pPr>
      <w:suppressLineNumbers/>
      <w:tabs>
        <w:tab w:val="center" w:pos="4819"/>
        <w:tab w:val="right" w:pos="9638"/>
      </w:tabs>
    </w:pPr>
  </w:style>
  <w:style w:type="paragraph" w:styleId="Stopka">
    <w:name w:val="footer"/>
    <w:basedOn w:val="Standard"/>
    <w:pPr>
      <w:suppressLineNumbers/>
      <w:tabs>
        <w:tab w:val="center" w:pos="4536"/>
        <w:tab w:val="right" w:pos="9072"/>
      </w:tabs>
    </w:pPr>
    <w:rPr>
      <w:rFonts w:cs="Mangal"/>
      <w:szCs w:val="21"/>
    </w:rPr>
  </w:style>
  <w:style w:type="paragraph" w:customStyle="1" w:styleId="Standardowy1">
    <w:name w:val="Standardowy1"/>
    <w:qFormat/>
    <w:pPr>
      <w:spacing w:after="160"/>
      <w:textAlignment w:val="baseline"/>
    </w:pPr>
    <w:rPr>
      <w:rFonts w:ascii="Calibri" w:eastAsia="Cambria Math" w:hAnsi="Calibri" w:cs="Times New Roman"/>
      <w:sz w:val="22"/>
      <w:szCs w:val="22"/>
      <w:lang w:eastAsia="en-US" w:bidi="ar-SA"/>
    </w:rPr>
  </w:style>
  <w:style w:type="paragraph" w:styleId="Tekstkomentarza">
    <w:name w:val="annotation text"/>
    <w:basedOn w:val="Standard"/>
    <w:rPr>
      <w:rFonts w:cs="Mangal"/>
      <w:sz w:val="20"/>
      <w:szCs w:val="18"/>
    </w:rPr>
  </w:style>
  <w:style w:type="paragraph" w:styleId="Tematkomentarza">
    <w:name w:val="annotation subject"/>
    <w:basedOn w:val="Tekstkomentarza"/>
    <w:qFormat/>
    <w:rPr>
      <w:b/>
      <w:bCs/>
    </w:rPr>
  </w:style>
  <w:style w:type="paragraph" w:styleId="Tekstprzypisudolnego">
    <w:name w:val="footnote text"/>
    <w:basedOn w:val="Normalny"/>
    <w:link w:val="TekstprzypisudolnegoZnak"/>
    <w:uiPriority w:val="99"/>
    <w:semiHidden/>
    <w:unhideWhenUsed/>
    <w:rsid w:val="00B842F2"/>
    <w:rPr>
      <w:rFonts w:cs="Mangal"/>
      <w:sz w:val="20"/>
      <w:szCs w:val="18"/>
    </w:rPr>
  </w:style>
  <w:style w:type="paragraph" w:customStyle="1" w:styleId="ProPublico1">
    <w:name w:val="ProPublico1"/>
    <w:basedOn w:val="Standard"/>
    <w:qFormat/>
    <w:rsid w:val="003229F7"/>
    <w:pPr>
      <w:widowControl w:val="0"/>
      <w:numPr>
        <w:numId w:val="11"/>
      </w:numPr>
      <w:spacing w:line="360" w:lineRule="auto"/>
      <w:jc w:val="both"/>
      <w:outlineLvl w:val="0"/>
    </w:pPr>
    <w:rPr>
      <w:rFonts w:ascii="Arial" w:eastAsia="Times New Roman" w:hAnsi="Arial" w:cs="Arial"/>
      <w:b/>
      <w:szCs w:val="20"/>
      <w:lang w:eastAsia="pl-PL"/>
    </w:rPr>
  </w:style>
  <w:style w:type="paragraph" w:styleId="Tekstpodstawowywcity2">
    <w:name w:val="Body Text Indent 2"/>
    <w:basedOn w:val="Standard"/>
    <w:link w:val="Tekstpodstawowywcity2Znak"/>
    <w:qFormat/>
    <w:rsid w:val="00455A7D"/>
    <w:pPr>
      <w:widowControl w:val="0"/>
      <w:ind w:left="360"/>
      <w:jc w:val="both"/>
    </w:pPr>
    <w:rPr>
      <w:rFonts w:ascii="Times New Roman" w:eastAsia="Times New Roman" w:hAnsi="Times New Roman" w:cs="Arial"/>
      <w:szCs w:val="20"/>
      <w:lang w:eastAsia="en-US"/>
    </w:rPr>
  </w:style>
  <w:style w:type="paragraph" w:styleId="Tytu">
    <w:name w:val="Title"/>
    <w:basedOn w:val="Standard"/>
    <w:next w:val="Podtytu"/>
    <w:link w:val="TytuZnak"/>
    <w:uiPriority w:val="10"/>
    <w:qFormat/>
    <w:rsid w:val="001C1BF2"/>
    <w:pPr>
      <w:widowControl w:val="0"/>
      <w:jc w:val="center"/>
    </w:pPr>
    <w:rPr>
      <w:rFonts w:ascii="Times New Roman" w:eastAsia="Times New Roman" w:hAnsi="Times New Roman" w:cs="Arial"/>
      <w:b/>
      <w:bCs/>
      <w:sz w:val="28"/>
      <w:szCs w:val="20"/>
      <w:lang w:eastAsia="en-US"/>
    </w:rPr>
  </w:style>
  <w:style w:type="paragraph" w:styleId="Bezodstpw">
    <w:name w:val="No Spacing"/>
    <w:qFormat/>
    <w:rsid w:val="001C1BF2"/>
    <w:pPr>
      <w:textAlignment w:val="baseline"/>
    </w:pPr>
    <w:rPr>
      <w:rFonts w:ascii="Times New Roman" w:eastAsia="SimSun" w:hAnsi="Times New Roman" w:cs="Arial"/>
      <w:sz w:val="22"/>
      <w:szCs w:val="22"/>
      <w:lang w:eastAsia="en-US"/>
    </w:rPr>
  </w:style>
  <w:style w:type="paragraph" w:styleId="Podtytu">
    <w:name w:val="Subtitle"/>
    <w:basedOn w:val="Normalny"/>
    <w:next w:val="Normalny"/>
    <w:link w:val="PodtytuZnak"/>
    <w:uiPriority w:val="11"/>
    <w:qFormat/>
    <w:rsid w:val="001C1BF2"/>
    <w:pPr>
      <w:spacing w:after="160"/>
    </w:pPr>
    <w:rPr>
      <w:rFonts w:asciiTheme="minorHAnsi" w:eastAsiaTheme="minorEastAsia" w:hAnsiTheme="minorHAnsi" w:cs="Mangal"/>
      <w:color w:val="5A5A5A" w:themeColor="text1" w:themeTint="A5"/>
      <w:spacing w:val="15"/>
      <w:sz w:val="22"/>
      <w:szCs w:val="20"/>
    </w:rPr>
  </w:style>
  <w:style w:type="paragraph" w:customStyle="1" w:styleId="Default">
    <w:name w:val="Default"/>
    <w:qFormat/>
    <w:pPr>
      <w:textAlignment w:val="baseline"/>
    </w:pPr>
    <w:rPr>
      <w:rFonts w:ascii="Times New Roman" w:eastAsia="Times New Roman" w:hAnsi="Times New Roman" w:cs="Times New Roman"/>
      <w:color w:val="000000"/>
      <w:kern w:val="0"/>
      <w:lang w:eastAsia="pl-PL" w:bidi="ar-SA"/>
    </w:rPr>
  </w:style>
  <w:style w:type="numbering" w:customStyle="1" w:styleId="WWOutlineListStyle">
    <w:name w:val="WW_OutlineListStyle"/>
    <w:qFormat/>
    <w:rsid w:val="00322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13006</Words>
  <Characters>78042</Characters>
  <Application>Microsoft Office Word</Application>
  <DocSecurity>0</DocSecurity>
  <Lines>650</Lines>
  <Paragraphs>181</Paragraphs>
  <ScaleCrop>false</ScaleCrop>
  <Company/>
  <LinksUpToDate>false</LinksUpToDate>
  <CharactersWithSpaces>90867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15 Wzór istotnych postanowień umowy dla części I Or.272.29.2021</dc:title>
  <dc:subject/>
  <dc:creator>Joanna Struzik</dc:creator>
  <cp:keywords>Załącznik2 wzór umowa</cp:keywords>
  <dc:description/>
  <cp:lastModifiedBy>Magdalena Oczkowicz</cp:lastModifiedBy>
  <cp:revision>5</cp:revision>
  <cp:lastPrinted>2021-06-04T10:48:00Z</cp:lastPrinted>
  <dcterms:created xsi:type="dcterms:W3CDTF">2024-08-26T20:59:00Z</dcterms:created>
  <dcterms:modified xsi:type="dcterms:W3CDTF">2024-09-09T09:22:00Z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