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2617" w:rsidRPr="0026504B" w:rsidRDefault="00142617" w:rsidP="00142617">
      <w:pPr>
        <w:jc w:val="center"/>
        <w:rPr>
          <w:rFonts w:ascii="Arial Narrow" w:hAnsi="Arial Narrow" w:cstheme="majorHAnsi"/>
          <w:b/>
          <w:bCs/>
          <w:sz w:val="28"/>
          <w:szCs w:val="28"/>
        </w:rPr>
      </w:pPr>
      <w:r w:rsidRPr="0026504B">
        <w:rPr>
          <w:rFonts w:ascii="Arial Narrow" w:hAnsi="Arial Narrow" w:cstheme="majorHAnsi"/>
          <w:b/>
          <w:bCs/>
          <w:sz w:val="28"/>
          <w:szCs w:val="28"/>
        </w:rPr>
        <w:t>FORMULARZ  PARAMETRÓW  TECHNICZNYCH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Przedmiot zamówienia:  </w:t>
      </w:r>
      <w:proofErr w:type="spellStart"/>
      <w:r w:rsidRPr="0026504B">
        <w:rPr>
          <w:rFonts w:ascii="Arial Narrow" w:hAnsi="Arial Narrow" w:cstheme="majorHAnsi"/>
        </w:rPr>
        <w:t>Robotyczny</w:t>
      </w:r>
      <w:proofErr w:type="spellEnd"/>
      <w:r w:rsidRPr="0026504B">
        <w:rPr>
          <w:rFonts w:ascii="Arial Narrow" w:hAnsi="Arial Narrow" w:cstheme="majorHAnsi"/>
        </w:rPr>
        <w:t xml:space="preserve"> system chirurgiczny 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Producent: </w:t>
      </w:r>
      <w:r w:rsidRPr="0026504B">
        <w:rPr>
          <w:rFonts w:ascii="Arial Narrow" w:hAnsi="Arial Narrow" w:cstheme="majorHAnsi"/>
        </w:rPr>
        <w:tab/>
        <w:t>_______________________</w:t>
      </w:r>
    </w:p>
    <w:p w:rsidR="00142617" w:rsidRPr="0026504B" w:rsidRDefault="00142617" w:rsidP="00142617">
      <w:pPr>
        <w:rPr>
          <w:rFonts w:ascii="Arial Narrow" w:hAnsi="Arial Narrow" w:cstheme="majorHAnsi"/>
        </w:rPr>
      </w:pPr>
      <w:r w:rsidRPr="0026504B">
        <w:rPr>
          <w:rFonts w:ascii="Arial Narrow" w:hAnsi="Arial Narrow" w:cstheme="majorHAnsi"/>
        </w:rPr>
        <w:t xml:space="preserve">Typ/model: </w:t>
      </w:r>
      <w:r w:rsidRPr="0026504B">
        <w:rPr>
          <w:rFonts w:ascii="Arial Narrow" w:hAnsi="Arial Narrow" w:cstheme="majorHAnsi"/>
        </w:rPr>
        <w:tab/>
        <w:t>_______________________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5123"/>
        <w:gridCol w:w="1276"/>
        <w:gridCol w:w="1276"/>
        <w:gridCol w:w="5635"/>
      </w:tblGrid>
      <w:tr w:rsidR="00142617" w:rsidRPr="006043E8" w:rsidTr="00E401E4">
        <w:tc>
          <w:tcPr>
            <w:tcW w:w="684" w:type="dxa"/>
          </w:tcPr>
          <w:p w:rsidR="00142617" w:rsidRPr="006043E8" w:rsidRDefault="00142617" w:rsidP="00E401E4">
            <w:pPr>
              <w:tabs>
                <w:tab w:val="left" w:pos="880"/>
              </w:tabs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Lp.</w:t>
            </w:r>
          </w:p>
        </w:tc>
        <w:tc>
          <w:tcPr>
            <w:tcW w:w="5123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Parametr wymagany przez Zamawiającego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War</w:t>
            </w:r>
            <w:r>
              <w:rPr>
                <w:rFonts w:ascii="Arial Narrow" w:hAnsi="Arial Narrow" w:cstheme="majorHAnsi"/>
                <w:sz w:val="20"/>
                <w:szCs w:val="20"/>
              </w:rPr>
              <w:t>unek</w:t>
            </w:r>
            <w:r w:rsidRPr="006043E8">
              <w:rPr>
                <w:rFonts w:ascii="Arial Narrow" w:hAnsi="Arial Narrow" w:cstheme="majorHAnsi"/>
                <w:sz w:val="20"/>
                <w:szCs w:val="20"/>
              </w:rPr>
              <w:t xml:space="preserve"> wymagan</w:t>
            </w:r>
            <w:r>
              <w:rPr>
                <w:rFonts w:ascii="Arial Narrow" w:hAnsi="Arial Narrow" w:cstheme="majorHAnsi"/>
                <w:sz w:val="20"/>
                <w:szCs w:val="20"/>
              </w:rPr>
              <w:t>y</w:t>
            </w:r>
          </w:p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(graniczny)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Punktacja</w:t>
            </w:r>
          </w:p>
        </w:tc>
        <w:tc>
          <w:tcPr>
            <w:tcW w:w="5635" w:type="dxa"/>
          </w:tcPr>
          <w:p w:rsidR="00142617" w:rsidRPr="00CD0FA1" w:rsidRDefault="00142617" w:rsidP="00E401E4">
            <w:pPr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CD0FA1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Parametr oferowany przez Wykonawcę</w:t>
            </w:r>
          </w:p>
          <w:p w:rsidR="00142617" w:rsidRPr="00CD0FA1" w:rsidRDefault="00142617" w:rsidP="00E401E4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CD0FA1">
              <w:rPr>
                <w:rFonts w:ascii="Arial Narrow" w:hAnsi="Arial Narrow" w:cstheme="majorHAnsi"/>
                <w:i/>
                <w:iCs/>
                <w:sz w:val="20"/>
                <w:szCs w:val="20"/>
              </w:rPr>
              <w:t>Należy potwierdzić spełnianie parametru poprzez deklarację TAK lub NIE oraz opisać oferowany parametr</w:t>
            </w:r>
          </w:p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42617" w:rsidRPr="006043E8" w:rsidTr="00E401E4">
        <w:tc>
          <w:tcPr>
            <w:tcW w:w="13994" w:type="dxa"/>
            <w:gridSpan w:val="5"/>
          </w:tcPr>
          <w:p w:rsidR="00142617" w:rsidRPr="006043E8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  <w:tab w:val="left" w:pos="2190"/>
              </w:tabs>
              <w:ind w:left="306" w:hanging="306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proofErr w:type="spellStart"/>
            <w:r w:rsidRPr="006043E8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Robotyczny</w:t>
            </w:r>
            <w:proofErr w:type="spellEnd"/>
            <w:r w:rsidRPr="006043E8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system chirurgiczny</w:t>
            </w:r>
          </w:p>
        </w:tc>
      </w:tr>
      <w:tr w:rsidR="00142617" w:rsidRPr="006043E8" w:rsidTr="00E401E4">
        <w:trPr>
          <w:trHeight w:val="1461"/>
        </w:trPr>
        <w:tc>
          <w:tcPr>
            <w:tcW w:w="684" w:type="dxa"/>
          </w:tcPr>
          <w:p w:rsidR="00142617" w:rsidRPr="006043E8" w:rsidRDefault="00142617" w:rsidP="00142617">
            <w:pPr>
              <w:pStyle w:val="Akapitzlist"/>
              <w:numPr>
                <w:ilvl w:val="0"/>
                <w:numId w:val="3"/>
              </w:numPr>
              <w:tabs>
                <w:tab w:val="left" w:pos="880"/>
              </w:tabs>
              <w:ind w:hanging="720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proofErr w:type="spellStart"/>
            <w:r w:rsidRPr="006043E8">
              <w:rPr>
                <w:rFonts w:ascii="Arial Narrow" w:hAnsi="Arial Narrow" w:cstheme="majorHAnsi"/>
                <w:sz w:val="20"/>
                <w:szCs w:val="20"/>
              </w:rPr>
              <w:t>Robotyczny</w:t>
            </w:r>
            <w:proofErr w:type="spellEnd"/>
            <w:r w:rsidRPr="006043E8">
              <w:rPr>
                <w:rFonts w:ascii="Arial Narrow" w:hAnsi="Arial Narrow" w:cstheme="majorHAnsi"/>
                <w:sz w:val="20"/>
                <w:szCs w:val="20"/>
              </w:rPr>
              <w:t xml:space="preserve"> system chirurgiczny składający się z następujących elementów: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1) Konsola chirurgiczna – 1szt. 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2) Wózek z ramionami </w:t>
            </w:r>
            <w:proofErr w:type="spellStart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robotycznymi</w:t>
            </w:r>
            <w:proofErr w:type="spellEnd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 – 1szt.</w:t>
            </w:r>
          </w:p>
          <w:p w:rsidR="00142617" w:rsidRPr="006043E8" w:rsidRDefault="00142617" w:rsidP="00E401E4">
            <w:pPr>
              <w:spacing w:before="60"/>
              <w:contextualSpacing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3) System wizyjny – 1 szt. </w:t>
            </w:r>
          </w:p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4) Wyposażenie zestawu robota chirurgicznego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bCs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26504B" w:rsidRDefault="00142617" w:rsidP="00E401E4">
            <w:pPr>
              <w:jc w:val="center"/>
              <w:rPr>
                <w:rFonts w:ascii="Arial Narrow" w:hAnsi="Arial Narrow" w:cstheme="majorHAnsi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6043E8" w:rsidTr="00E401E4">
        <w:trPr>
          <w:trHeight w:val="1270"/>
        </w:trPr>
        <w:tc>
          <w:tcPr>
            <w:tcW w:w="684" w:type="dxa"/>
          </w:tcPr>
          <w:p w:rsidR="00142617" w:rsidRPr="006043E8" w:rsidRDefault="00142617" w:rsidP="00142617">
            <w:pPr>
              <w:pStyle w:val="Akapitzlist"/>
              <w:numPr>
                <w:ilvl w:val="0"/>
                <w:numId w:val="3"/>
              </w:numPr>
              <w:tabs>
                <w:tab w:val="left" w:pos="880"/>
              </w:tabs>
              <w:ind w:hanging="698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6043E8" w:rsidRDefault="00142617" w:rsidP="00E401E4">
            <w:pPr>
              <w:spacing w:before="120"/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Minimalny wymagany zakres zastosowań </w:t>
            </w:r>
            <w:proofErr w:type="spellStart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 systemu chirurgicznego to: </w:t>
            </w:r>
          </w:p>
          <w:p w:rsidR="00142617" w:rsidRPr="006043E8" w:rsidRDefault="00142617" w:rsidP="00142617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Urologia </w:t>
            </w:r>
          </w:p>
          <w:p w:rsidR="00142617" w:rsidRPr="004F358C" w:rsidRDefault="00142617" w:rsidP="00142617">
            <w:pPr>
              <w:numPr>
                <w:ilvl w:val="0"/>
                <w:numId w:val="8"/>
              </w:numPr>
              <w:ind w:left="316" w:hanging="316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Chirurgia </w:t>
            </w:r>
            <w:proofErr w:type="spellStart"/>
            <w:r w:rsidRPr="006043E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kolorektalna</w:t>
            </w:r>
            <w:proofErr w:type="spellEnd"/>
          </w:p>
        </w:tc>
        <w:tc>
          <w:tcPr>
            <w:tcW w:w="1276" w:type="dxa"/>
          </w:tcPr>
          <w:p w:rsidR="00142617" w:rsidRPr="006043E8" w:rsidRDefault="00142617" w:rsidP="00E401E4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hAnsi="Arial Narrow" w:cstheme="majorHAnsi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6043E8" w:rsidRDefault="00142617" w:rsidP="00E401E4">
            <w:pPr>
              <w:rPr>
                <w:rFonts w:ascii="Arial Narrow" w:hAnsi="Arial Narrow" w:cstheme="majorHAnsi"/>
                <w:sz w:val="20"/>
                <w:szCs w:val="20"/>
              </w:rPr>
            </w:pPr>
            <w:r w:rsidRPr="006043E8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26504B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6504B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 xml:space="preserve">TAK/NIE </w:t>
            </w:r>
          </w:p>
          <w:p w:rsidR="00142617" w:rsidRPr="0026504B" w:rsidRDefault="00142617" w:rsidP="00E401E4">
            <w:pPr>
              <w:jc w:val="center"/>
              <w:rPr>
                <w:rFonts w:ascii="Arial Narrow" w:hAnsi="Arial Narrow" w:cstheme="majorHAnsi"/>
                <w:i/>
                <w:iCs/>
                <w:sz w:val="20"/>
                <w:szCs w:val="20"/>
              </w:rPr>
            </w:pPr>
            <w:r w:rsidRPr="0026504B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Opisać i wskazać certyfikację/walidację w dokumentach producenta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  <w:tab w:val="left" w:pos="6030"/>
              </w:tabs>
              <w:ind w:left="306" w:hanging="28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Konsola chirurgiczna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Konsola chirurgiczna mobilna na podstawie jezdnej z funkcją blokady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Zapewniająca transmisję ruchów rąk operatora do ramion </w:t>
            </w:r>
            <w:proofErr w:type="spellStart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 z możliwością skalowania ruchu narzędzi oraz funkcją redukcji drgań w celu zminimalizowania naturalnego drżenia rąk i przypadkowych ruchów ręki operatora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funkcjonalność wymagana bez względu na sposób technicznego osiągnięcia wymaganej funkcjonalności, z zastrzeżeniem, że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u w:val="single"/>
                <w14:ligatures w14:val="none"/>
              </w:rPr>
              <w:t>skalowanie narzędzi odbywać się będzie co najmniej w trzech trybach.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textAlignment w:val="baseline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Należy podać liczbę trybów skalowania narzędzi i opisać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rPr>
          <w:trHeight w:val="517"/>
        </w:trPr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6504B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u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możliwiająca sterowanie narzędziami chirurgicznymi oraz kamerą endoskopową 3D w każdym z ramion </w:t>
            </w:r>
            <w:proofErr w:type="spellStart"/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Funkcja umożliwiająca automatyczne przełączenie przez operatora konsoli chirurgicznej kąta prezentacji obrazu z endoskopu 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w zakresie min.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30 stopni w dół i 30 stopni w górę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TAK</w:t>
            </w:r>
          </w:p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u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możliwiająca sterowanie ustawieniami systemu elektrochirurgii (co najmniej w zakresie : mocy, trybu i/lub efektu) z poziomu konsoli chirurgicznej z możliwością zapamiętania przez konsolę chirurgiczną co najmniej 3 typów ustawień dla narzędzi elektrochirurgicznych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 xml:space="preserve"> Opisać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włączania i wyłączania wizualizacji znacznika ICG (obrazowanie fluorescencyjne) przełączenie przez operatora konsoli chirurgicznej za pomocą manetek sterujących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spacing w:before="12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Wykaz istotnych elementów składowych konsoli: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manetki sterujące (lewa i prawa),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pulpit sterujący (lewy i prawy),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przeglądarka stereoskopowa,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ekran dotykowy, </w:t>
            </w:r>
          </w:p>
          <w:p w:rsidR="00142617" w:rsidRPr="001F3AFC" w:rsidRDefault="00142617" w:rsidP="00142617">
            <w:pPr>
              <w:numPr>
                <w:ilvl w:val="0"/>
                <w:numId w:val="9"/>
              </w:numPr>
              <w:ind w:left="316" w:hanging="284"/>
              <w:contextualSpacing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panel przełączników nożnych.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ind w:firstLine="32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Manetki sterujące odzwierciedlające faktyczne ruchy rąk operatora umożliwiające chirurgowi sterowanie narzędziami oraz kamerą endoskopową wewnątrz ciała pacjenta. z zachowaniem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:u w:val="single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Pulpity sterujące lewy i prawy – umieszczone po obu stronach podłokietnika konsoli chirurgicznej umożliwiające co najmniej: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>włączenie zasilania,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 xml:space="preserve">wyłączenie awaryjne, </w:t>
            </w:r>
          </w:p>
          <w:p w:rsidR="00142617" w:rsidRPr="00DF7BDF" w:rsidRDefault="00142617" w:rsidP="00142617">
            <w:pPr>
              <w:pStyle w:val="Bezodstpw"/>
              <w:numPr>
                <w:ilvl w:val="0"/>
                <w:numId w:val="12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regulację parametrów ergonomicznych stanowiska, zapewniających operatorom o różnej budowie ciała komfort pracy podczas zabiegów</w:t>
            </w:r>
          </w:p>
        </w:tc>
        <w:tc>
          <w:tcPr>
            <w:tcW w:w="1276" w:type="dxa"/>
          </w:tcPr>
          <w:p w:rsidR="00142617" w:rsidRPr="00DF7BDF" w:rsidRDefault="00142617" w:rsidP="00E401E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F7BDF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Panel przełączników nożnych – umieszczony u podstawy konsoli chirurgicznej, </w:t>
            </w: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umożliwiający co najmniej: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sterowanie kamerą,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przełączanie ramion, 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t xml:space="preserve">włączanie i wyłączanie głównych sterowników ramion i narzędzi chirurgicznych (sprzęgło) </w:t>
            </w:r>
          </w:p>
          <w:p w:rsidR="00142617" w:rsidRPr="002900B3" w:rsidRDefault="00142617" w:rsidP="00142617">
            <w:pPr>
              <w:pStyle w:val="Bezodstpw"/>
              <w:numPr>
                <w:ilvl w:val="0"/>
                <w:numId w:val="13"/>
              </w:numPr>
              <w:ind w:left="340" w:hanging="283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hAnsi="Arial Narrow"/>
                <w:sz w:val="20"/>
                <w:szCs w:val="20"/>
              </w:rPr>
              <w:lastRenderedPageBreak/>
              <w:t>sterowanie urządzeniami elektrochirurgicznymi  (aktywacja koagulacji mono i bipolarnej)</w:t>
            </w:r>
          </w:p>
        </w:tc>
        <w:tc>
          <w:tcPr>
            <w:tcW w:w="1276" w:type="dxa"/>
          </w:tcPr>
          <w:p w:rsidR="00142617" w:rsidRPr="002900B3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Przeglądarka stereoskopowa:</w:t>
            </w:r>
          </w:p>
          <w:p w:rsidR="00142617" w:rsidRPr="001F3AFC" w:rsidRDefault="00142617" w:rsidP="00142617">
            <w:pPr>
              <w:numPr>
                <w:ilvl w:val="0"/>
                <w:numId w:val="10"/>
              </w:numPr>
              <w:ind w:left="316" w:hanging="284"/>
              <w:contextualSpacing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dostarczająca dwa niezależne obrazy do prawego i lewego oka operatora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tworzące obraz stereoskopowy (3D) pola operacyjnego z możliwością wyświetlania obrazu 2D,</w:t>
            </w:r>
          </w:p>
          <w:p w:rsidR="00142617" w:rsidRPr="001F3AFC" w:rsidRDefault="00142617" w:rsidP="00142617">
            <w:pPr>
              <w:numPr>
                <w:ilvl w:val="0"/>
                <w:numId w:val="10"/>
              </w:numPr>
              <w:ind w:left="316" w:hanging="284"/>
              <w:contextualSpacing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w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yświetl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ająca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 polu widzenia operatora komunikaty oraz ikony z informacjami o stanie systemu.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00B3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Funkcja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tworząca obraz stereoskopowy 3D wraz z maksymalnie dwoma obrazami pomocniczymi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pochodzącymi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ze źródeł zewnętrznych 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jak 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np.: USG </w:t>
            </w:r>
          </w:p>
        </w:tc>
        <w:tc>
          <w:tcPr>
            <w:tcW w:w="1276" w:type="dxa"/>
          </w:tcPr>
          <w:p w:rsidR="00142617" w:rsidRPr="00FE2AB8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AB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TAK/NIE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TAK – 20 pkt</w:t>
            </w:r>
          </w:p>
          <w:p w:rsidR="00142617" w:rsidRPr="001F3AFC" w:rsidRDefault="00142617" w:rsidP="00E401E4">
            <w:pP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NIE – 0 pkt.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z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amierzonych niekontrolowanych ruchów narzędzi w ciele pacjenta.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2C001E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Obraz pola chirurgicznego w polu widzenia chirurga 3D bez zastosowania okularów 3D (polaryzowanych lub aktywnych)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364E54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1F3AFC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hAnsi="Arial Narrow"/>
                <w:sz w:val="20"/>
                <w:szCs w:val="20"/>
              </w:rPr>
              <w:t>Zintegrowany z konsolą chirurgiczną panel dotykowy (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</w:rPr>
              <w:t>touchpad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</w:rPr>
              <w:t>) służący operatorowi wybieraniu funkcji konsoli,</w:t>
            </w:r>
          </w:p>
          <w:p w:rsidR="00142617" w:rsidRPr="001F3AFC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co najmniej w zakresie: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wyświetlenia informacji o narzędziach  i endoskopie;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przypisania narzędzi do określonej konfiguracji rąk oraz nóg;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sterowania ustawieniami manetek: 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wysprzęglenia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manetek, skalowania ruchu, przypisania manetek do wskazanej ręki operatora;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programowania przez operatora wartości energii dostarczonej do narzędzi;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pozycjonowanie endoskopu i sterowania  jego  funkcjami;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ustawieniami obrazu i dźwięku oraz zapisu;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funkcjonalnościami sygnałów zewnętrznych (co najmniej: obrazu z USG, CT, kamer zewnętrznych);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sterowania funkcjonalnościami: skalowania ruchu, cyfrowego powiększenia obrazu, sterowaniem odległości roboczej, </w:t>
            </w:r>
            <w:proofErr w:type="spellStart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telestracji</w:t>
            </w:r>
            <w:proofErr w:type="spellEnd"/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i sposobu wyświetlania obrazu na konsoli chirurgicznej - 2D/3D);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hAnsi="Arial Narrow"/>
                <w:sz w:val="20"/>
                <w:szCs w:val="20"/>
                <w:lang w:eastAsia="pl-PL"/>
              </w:rPr>
              <w:t>sterowania danymi konta użytkownika  konsoli chirurgicznej;</w:t>
            </w:r>
          </w:p>
          <w:p w:rsidR="00142617" w:rsidRPr="001F3AFC" w:rsidRDefault="00142617" w:rsidP="00142617">
            <w:pPr>
              <w:pStyle w:val="Bezodstpw"/>
              <w:numPr>
                <w:ilvl w:val="0"/>
                <w:numId w:val="11"/>
              </w:numPr>
              <w:ind w:left="325" w:hanging="325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 przypadku integracji z drugą konsolą chirurgiczną - przekazywania drugiemu operatorowi kontroli nad narzędziami oraz endoskopem, sterowanie wirtualnym wskaźnikiem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 xml:space="preserve">  </w:t>
            </w:r>
          </w:p>
        </w:tc>
        <w:tc>
          <w:tcPr>
            <w:tcW w:w="1276" w:type="dxa"/>
          </w:tcPr>
          <w:p w:rsidR="00142617" w:rsidRPr="00847E9B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47E9B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Default="00142617" w:rsidP="00E401E4">
            <w:pPr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2C001E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2C001E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2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ożliwoś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ć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integracji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konsoli chirurgicznej 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z drugą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onsolą (nie 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wchodzącą w zakres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przedmiotu zamówienia) umożliwiając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Pr="001F3AFC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 współpracę operatorów każdej z konsol, polegającą na możliwości przekazania uprawnień zarządzania wszystkimi dostępnymi narzędziami oraz endoskopem</w:t>
            </w:r>
            <w:r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2AB8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TAK/NIE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Nie – 0 pkt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kern w:val="0"/>
                <w:sz w:val="20"/>
                <w:szCs w:val="20"/>
                <w:lang w:eastAsia="pl-PL"/>
                <w14:ligatures w14:val="none"/>
              </w:rPr>
              <w:t>Tak – 20 pkt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306" w:hanging="28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Wózek z ramionami </w:t>
            </w:r>
            <w:proofErr w:type="spellStart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robotycznymi</w:t>
            </w:r>
            <w:proofErr w:type="spellEnd"/>
          </w:p>
        </w:tc>
      </w:tr>
      <w:tr w:rsidR="00142617" w:rsidRPr="001F3AFC" w:rsidTr="00E401E4">
        <w:trPr>
          <w:trHeight w:val="1442"/>
        </w:trPr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10FA8" w:rsidRDefault="00142617" w:rsidP="00E401E4">
            <w:pPr>
              <w:pStyle w:val="Default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Wózek z ramionami </w:t>
            </w:r>
            <w:proofErr w:type="spellStart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>robotycznymi</w:t>
            </w:r>
            <w:proofErr w:type="spellEnd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mobilny, pojedynczy wózek wyposażony w</w:t>
            </w: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</w:t>
            </w: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kolumnę z przegubami nastawczymi,  czteroma uniwersalnymi ramionami </w:t>
            </w:r>
            <w:proofErr w:type="spellStart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>robotycznymi</w:t>
            </w:r>
            <w:proofErr w:type="spellEnd"/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zamocowanymi do pojedynczej kolumny</w:t>
            </w: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–</w:t>
            </w:r>
            <w:r w:rsidRPr="00410FA8">
              <w:rPr>
                <w:rFonts w:ascii="Arial Narrow" w:hAnsi="Arial Narrow" w:cs="Tahoma"/>
                <w:color w:val="auto"/>
                <w:sz w:val="20"/>
                <w:szCs w:val="20"/>
              </w:rPr>
              <w:t xml:space="preserve"> zapewniający ruchy narzędzi chirurgicznych realizowane przez zagięcie kątowe/artykulację końcówek narzędzi chirurgicznych.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BB7988" w:rsidRDefault="00142617" w:rsidP="00E401E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847E9B" w:rsidRDefault="00142617" w:rsidP="00E401E4">
            <w:pPr>
              <w:pStyle w:val="Default"/>
              <w:jc w:val="both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auto"/>
                <w:sz w:val="20"/>
                <w:szCs w:val="20"/>
              </w:rPr>
              <w:t>M</w:t>
            </w:r>
            <w:r w:rsidRPr="00847E9B">
              <w:rPr>
                <w:rFonts w:ascii="Arial Narrow" w:hAnsi="Arial Narrow" w:cs="Tahoma"/>
                <w:color w:val="auto"/>
                <w:sz w:val="20"/>
                <w:szCs w:val="20"/>
              </w:rPr>
              <w:t>ożliwość obrotu narzędzi w osi długiej w zakresie o co najmniej 360 stopni.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360-539 stopni 0 pkt.</w:t>
            </w:r>
          </w:p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Zakres ≥540 stopni 10 pkt.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rPr>
          <w:trHeight w:val="590"/>
        </w:trPr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410FA8">
              <w:rPr>
                <w:rFonts w:ascii="Arial Narrow" w:hAnsi="Arial Narrow" w:cs="Tahoma"/>
                <w:sz w:val="20"/>
                <w:szCs w:val="20"/>
              </w:rPr>
              <w:t>Napęd elektryczny wózka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410FA8">
              <w:rPr>
                <w:rFonts w:ascii="Arial Narrow" w:hAnsi="Arial Narrow" w:cs="Tahoma"/>
                <w:sz w:val="20"/>
                <w:szCs w:val="20"/>
              </w:rPr>
              <w:t>umożliwiający sterowanie ruchem podczas transportu oraz dokowania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F3AFC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4E4DE5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Kolumna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robotyczna</w:t>
            </w:r>
            <w:proofErr w:type="spellEnd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z możliwością co najmniej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obrotu ramion kolumny względem osi pionowej i poziomej, z systemem laserowym umożliwiającym ustalanie  centralnego punktu dokowania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DF7BDF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Przeguby nastawcze </w:t>
            </w:r>
            <w:r w:rsidRPr="004E4DE5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służące do ustawiania ramion na platformie operacyjnej w celu ustalenia punktu centralnego.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4E4DE5" w:rsidRDefault="00142617" w:rsidP="00E401E4">
            <w:pPr>
              <w:jc w:val="center"/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4E4DE5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Ramiona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</w:t>
            </w:r>
            <w:proofErr w:type="spellEnd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wyposażone w karetkę na narzędzia z możliwością zamocowania sterylnej nakładki i jednorazowego, sterylnego obłożenia ramienia </w:t>
            </w:r>
            <w:proofErr w:type="spellStart"/>
            <w:r w:rsidRPr="004E4DE5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8207E1" w:rsidRDefault="00142617" w:rsidP="00E401E4">
            <w:pP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Ramiona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współpracujące z artykulacyjnymi narzędziami chirurgii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: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artykulacyjne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monopolarne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narzędzia elektrochirurgiczne co najmniej 3 typy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artykulacyjne bipolarne narzędzia elektrochirurgiczne co najmniej 3 typy</w:t>
            </w:r>
            <w:r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</w:t>
            </w:r>
          </w:p>
          <w:p w:rsidR="00142617" w:rsidRPr="008207E1" w:rsidRDefault="00142617" w:rsidP="00142617">
            <w:pPr>
              <w:pStyle w:val="Akapitzlist"/>
              <w:numPr>
                <w:ilvl w:val="0"/>
                <w:numId w:val="14"/>
              </w:numPr>
              <w:ind w:left="340" w:hanging="34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</w:pPr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artykulacyjne </w:t>
            </w:r>
            <w:proofErr w:type="spellStart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graspery</w:t>
            </w:r>
            <w:proofErr w:type="spellEnd"/>
            <w:r w:rsidRPr="008207E1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co najmniej 4 typy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FE0256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Endoskop - możliwość osadzenia endoskopu chirurgii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 każdym z ramion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robotycznych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 wózka </w:t>
            </w:r>
            <w:proofErr w:type="spellStart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robotycznego</w:t>
            </w:r>
            <w:proofErr w:type="spellEnd"/>
            <w:r w:rsidRPr="00FE0256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, bez konieczności zmiany kaniuli (lub założenia redukcji kaniuli)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 w:rsidRPr="001F3A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4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767EF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Endoskop - </w:t>
            </w:r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Możliwość sterowania funkcjami endoskopu (ustawienia kąta widzenia, horyzontu, wykonania zdjęcia</w:t>
            </w: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)  </w:t>
            </w:r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 xml:space="preserve">z poziomu głowicy kamery endoskopu zainstalowanego w ramieniu </w:t>
            </w:r>
            <w:proofErr w:type="spellStart"/>
            <w:r w:rsidRPr="001767EF"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robotycznym</w:t>
            </w:r>
            <w:proofErr w:type="spellEnd"/>
            <w:r>
              <w:rPr>
                <w:rFonts w:ascii="Arial Narrow" w:eastAsia="Times New Roman" w:hAnsi="Arial Narrow" w:cstheme="majorHAnsi"/>
                <w:bCs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447" w:hanging="42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System wizyjny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767EF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1767EF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 xml:space="preserve">System wizyjny - </w:t>
            </w:r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zintegrowany, na kolumnie mobilnej, współpracujący z systemem chirurgii </w:t>
            </w:r>
            <w:proofErr w:type="spellStart"/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>robotycznej</w:t>
            </w:r>
            <w:proofErr w:type="spellEnd"/>
            <w:r w:rsidRPr="001767EF">
              <w:rPr>
                <w:rFonts w:ascii="Arial Narrow" w:eastAsia="Times New Roman" w:hAnsi="Arial Narrow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  <w:vAlign w:val="center"/>
          </w:tcPr>
          <w:p w:rsidR="00142617" w:rsidRPr="00232439" w:rsidRDefault="00142617" w:rsidP="00E401E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System wizyjny - wyposażony co najmniej w: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tor wizyjny o wysokiej rozdzielczości HD;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głowicę kamery o minimum 10 krotnym powiększeniu optycznym i minimum 4 krotnym powiększeniu cyfrowym 3D, z funkcją wizualizacji znacznika ICG (obrazowanie fluorescencyjne), z endoskopem z końcówką prostą (0 stopni) i endoskopem z kątem patrzenia (30 stopni)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źródło światła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monitor minimum 24” wyświetlający obraz z endoskopu (lewego lub prawego kanału optycznego) oraz obraz z przeglądarki 3D konsoli chirurgicznej, obrazy zewnętrzne (USG, CT );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panel sterujący na ekranie monitora- umożliwiający regulację co najmniej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ustawienia parametrów obrazu pola operacyjnego,</w:t>
            </w:r>
          </w:p>
          <w:p w:rsidR="00142617" w:rsidRDefault="00142617" w:rsidP="00142617">
            <w:pPr>
              <w:pStyle w:val="Bezodstpw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</w:rPr>
              <w:t>sterowanie parametrami endoskopu i konfiguracja sygnałów wideo i audio,</w:t>
            </w:r>
          </w:p>
          <w:p w:rsidR="00142617" w:rsidRPr="00232439" w:rsidRDefault="00142617" w:rsidP="00142617">
            <w:pPr>
              <w:pStyle w:val="Bezodstpw"/>
              <w:numPr>
                <w:ilvl w:val="0"/>
                <w:numId w:val="15"/>
              </w:numPr>
              <w:ind w:left="340" w:hanging="340"/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możliwość sterowania sygnałami na zewnątrz (w konfiguracji 2D i 3D) do monitorów zewnętrznych i źródeł </w:t>
            </w:r>
            <w:proofErr w:type="spellStart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>streamingowych</w:t>
            </w:r>
            <w:proofErr w:type="spellEnd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realizowana za pomocą monitora dotykowego wchodzącego w skład wózka toru wizyjnego systemu chirurgii </w:t>
            </w:r>
            <w:proofErr w:type="spellStart"/>
            <w:r w:rsidRPr="00232439">
              <w:rPr>
                <w:rFonts w:ascii="Arial Narrow" w:hAnsi="Arial Narrow"/>
                <w:sz w:val="20"/>
                <w:szCs w:val="20"/>
                <w:lang w:eastAsia="pl-PL"/>
              </w:rPr>
              <w:t>robotycznej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5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32439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232439"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  <w:t>Układ sterowania kamery - podłączony do kamery za pomocą pojedynczego przewodu, sterujący akwizycją i przetwarzaniem obrazu z kamery.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447" w:hanging="425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Wyposażenie </w:t>
            </w:r>
            <w:proofErr w:type="spellStart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robotycznego</w:t>
            </w:r>
            <w:proofErr w:type="spellEnd"/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systemu chirurgicznego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6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Zestawy narzędzi i akcesoriów posiadających certyfikat CE  do wykonania </w:t>
            </w:r>
            <w:r w:rsidR="008A039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36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zabiegów z zakresu </w:t>
            </w:r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 chirurgii onkologicznej (</w:t>
            </w:r>
            <w:proofErr w:type="spellStart"/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kolorektalnej</w:t>
            </w:r>
            <w:proofErr w:type="spellEnd"/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) i  </w:t>
            </w:r>
            <w:r w:rsidR="00242E20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F700A4">
              <w:rPr>
                <w:rFonts w:ascii="Arial Narrow" w:hAnsi="Arial Narrow" w:cs="Times New Roman"/>
                <w:sz w:val="20"/>
                <w:szCs w:val="20"/>
              </w:rPr>
              <w:t>rologii.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skład zestawów wchodzą:</w:t>
            </w:r>
          </w:p>
          <w:p w:rsidR="00142617" w:rsidRPr="00F700A4" w:rsidRDefault="00242E20" w:rsidP="0014261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lastRenderedPageBreak/>
              <w:t>W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ielorazowe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i jednorazowe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narzędzia  chirurgiczne z głowicą przegubową/artykulacyjną współpracujące z ramionami </w:t>
            </w:r>
            <w:proofErr w:type="spellStart"/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robotycznymi</w:t>
            </w:r>
            <w:proofErr w:type="spellEnd"/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 oraz akcesoria wielorazowe</w:t>
            </w:r>
            <w:r w:rsid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i jednorazowe</w:t>
            </w:r>
            <w:r w:rsidR="00142617"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, tj.: 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narzędzia </w:t>
            </w:r>
            <w:proofErr w:type="spellStart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monopolarne</w:t>
            </w:r>
            <w:proofErr w:type="spellEnd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, 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narzędzia bipolarne,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narzędzia do retrakcji tkanki,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imadła,</w:t>
            </w:r>
          </w:p>
          <w:p w:rsidR="00142617" w:rsidRPr="00F700A4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kaniule,</w:t>
            </w:r>
          </w:p>
          <w:p w:rsidR="00142617" w:rsidRDefault="00142617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obturatory,</w:t>
            </w:r>
          </w:p>
          <w:p w:rsidR="00190FE8" w:rsidRPr="00F700A4" w:rsidRDefault="00190FE8" w:rsidP="0014261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staplery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przewody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łączące narzędzia 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mono i bipolarne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 generatorem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elktrochirurgicznym</w:t>
            </w:r>
            <w:proofErr w:type="spellEnd"/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;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obłożenia ramion </w:t>
            </w:r>
            <w:proofErr w:type="spellStart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robotycznych</w:t>
            </w:r>
            <w:proofErr w:type="spellEnd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obłożenia na przedłużenie 4 ramienia,</w:t>
            </w:r>
          </w:p>
          <w:p w:rsid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zestawy uszczelek,</w:t>
            </w:r>
          </w:p>
          <w:p w:rsidR="00142617" w:rsidRPr="00190FE8" w:rsidRDefault="00142617" w:rsidP="00190FE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osłony nożyc </w:t>
            </w:r>
            <w:proofErr w:type="spellStart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monopolarnych</w:t>
            </w:r>
            <w:proofErr w:type="spellEnd"/>
            <w:r w:rsidRPr="00190FE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.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Zestawy narzędzi i akcesoria niezbędne do ich użycia będą dostarczane sukcesywnie. </w:t>
            </w:r>
          </w:p>
          <w:p w:rsidR="00142617" w:rsidRPr="00F700A4" w:rsidRDefault="00142617" w:rsidP="00E401E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Termin dostawy nie dłuższy niż 10 dni roboczych od zamówienia Zamawiającego.</w:t>
            </w:r>
          </w:p>
          <w:p w:rsidR="00142617" w:rsidRPr="00F700A4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Termin przydatności do użycia nie może być krótszy niż </w:t>
            </w:r>
            <w:r w:rsidR="00242E2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6</w:t>
            </w:r>
            <w:r w:rsidRPr="00F700A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miesięcy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6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System elektrochirurgiczny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, podać producenta i model urządzenia</w:t>
            </w:r>
          </w:p>
        </w:tc>
      </w:tr>
      <w:tr w:rsidR="00142617" w:rsidRPr="001F3AFC" w:rsidTr="00E401E4">
        <w:tc>
          <w:tcPr>
            <w:tcW w:w="13994" w:type="dxa"/>
            <w:gridSpan w:val="5"/>
          </w:tcPr>
          <w:p w:rsidR="00142617" w:rsidRPr="001F3AFC" w:rsidRDefault="00142617" w:rsidP="00E401E4">
            <w:pPr>
              <w:pStyle w:val="Akapitzlist"/>
              <w:numPr>
                <w:ilvl w:val="0"/>
                <w:numId w:val="1"/>
              </w:numPr>
              <w:tabs>
                <w:tab w:val="left" w:pos="880"/>
              </w:tabs>
              <w:ind w:left="589" w:hanging="58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F3AFC">
              <w:rPr>
                <w:rFonts w:ascii="Arial Narrow" w:hAnsi="Arial Narrow"/>
                <w:b/>
                <w:bCs/>
                <w:sz w:val="20"/>
                <w:szCs w:val="20"/>
              </w:rPr>
              <w:t>Inne wymagania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7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A85DDE" w:rsidRDefault="00142617" w:rsidP="00E401E4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A85DDE">
              <w:rPr>
                <w:rFonts w:ascii="Arial Narrow" w:hAnsi="Arial Narrow" w:cs="Times New Roman"/>
                <w:color w:val="000000"/>
                <w:sz w:val="20"/>
                <w:szCs w:val="20"/>
              </w:rPr>
              <w:t>Zdalna diagnostyka przez chronione łącze z możliwością rejestracji i odczytu online rejestrów błędów, oraz monitorowaniem systemu (całość ewentualnych prac i wyposażenia sprzętowego, które będzie służyło tej funkcjonalności po stronie wykonawcy).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255168"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Możliwość zgłaszania awarii </w:t>
            </w:r>
            <w:r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w formie elektronicznej (e-mail) </w:t>
            </w:r>
            <w:r w:rsidRPr="00255168"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>przez 24 godziny na dobę</w:t>
            </w:r>
            <w:r>
              <w:rPr>
                <w:rFonts w:ascii="Arial Narrow" w:eastAsia="Andale Sans UI" w:hAnsi="Arial Narrow" w:cs="Times New Roman"/>
                <w:sz w:val="20"/>
                <w:szCs w:val="20"/>
                <w:lang w:eastAsia="ar-SA"/>
              </w:rPr>
              <w:t xml:space="preserve"> przez cały okres dzierżawy.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55168">
              <w:rPr>
                <w:rFonts w:ascii="Arial Narrow" w:hAnsi="Arial Narrow" w:cs="Times New Roman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255168" w:rsidRDefault="00142617" w:rsidP="00E401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Dostarczenie 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przy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pierwszej 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dostawie </w:t>
            </w:r>
            <w:r>
              <w:rPr>
                <w:rFonts w:ascii="Arial Narrow" w:hAnsi="Arial Narrow" w:cs="Times New Roman"/>
                <w:sz w:val="20"/>
                <w:szCs w:val="20"/>
              </w:rPr>
              <w:t>systemu i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>nstrukcj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 konserwacji, mycia, dezynfekcji i sterylizacji dla zaoferowan</w:t>
            </w:r>
            <w:r>
              <w:rPr>
                <w:rFonts w:ascii="Arial Narrow" w:hAnsi="Arial Narrow" w:cs="Times New Roman"/>
                <w:sz w:val="20"/>
                <w:szCs w:val="20"/>
              </w:rPr>
              <w:t>ego systemu</w:t>
            </w:r>
            <w:r w:rsidRPr="00255168">
              <w:rPr>
                <w:rFonts w:ascii="Arial Narrow" w:hAnsi="Arial Narrow" w:cs="Times New Roman"/>
                <w:sz w:val="20"/>
                <w:szCs w:val="20"/>
              </w:rPr>
              <w:t xml:space="preserve"> wraz z urządzeniami peryferyjnymi (w wersji papierowej i elektronicznej).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5527AD" w:rsidRDefault="002916AD" w:rsidP="00E401E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666DD">
              <w:rPr>
                <w:rFonts w:ascii="Arial Narrow" w:hAnsi="Arial Narrow"/>
                <w:sz w:val="20"/>
                <w:szCs w:val="20"/>
              </w:rPr>
              <w:t xml:space="preserve">Szkolenie 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 xml:space="preserve">1 zespołu chirurgicznego zakończone certyfikacją (Obszar kliniczny </w:t>
            </w:r>
            <w:r w:rsidR="008666DD" w:rsidRPr="008666DD">
              <w:rPr>
                <w:rFonts w:ascii="Arial Narrow" w:hAnsi="Arial Narrow"/>
                <w:sz w:val="20"/>
                <w:szCs w:val="20"/>
              </w:rPr>
              <w:t>- urologia</w:t>
            </w:r>
            <w:r w:rsidR="005527AD" w:rsidRPr="008666D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42617" w:rsidRPr="001F3AFC" w:rsidRDefault="005527AD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5527AD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5527AD" w:rsidRPr="001F3AFC" w:rsidRDefault="005527AD" w:rsidP="005527AD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5527AD" w:rsidP="005527A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E4701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E4701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E4701">
              <w:rPr>
                <w:rFonts w:ascii="Arial Narrow" w:hAnsi="Arial Narrow"/>
                <w:sz w:val="20"/>
                <w:szCs w:val="20"/>
              </w:rPr>
              <w:t>Szkolenie wprowadzające przeprowadzone przez pracownika serwisu  - przed odbiorem sprzętu min 3 godziny.</w:t>
            </w:r>
          </w:p>
        </w:tc>
        <w:tc>
          <w:tcPr>
            <w:tcW w:w="1276" w:type="dxa"/>
          </w:tcPr>
          <w:p w:rsidR="00142617" w:rsidRPr="00A93441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E4701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E4701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1E4701">
              <w:rPr>
                <w:rFonts w:ascii="Arial Narrow" w:hAnsi="Arial Narrow"/>
                <w:sz w:val="20"/>
                <w:szCs w:val="20"/>
              </w:rPr>
              <w:t>Szkolenie podstawowe obsługowe w miejscu instalacji, w wymiarze minimum 3 dni roboczych. Szkolenie po odbiorze sprzętu, w terminie wskazanym przez Zamawiającego.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Czas skutecznej naprawy niewymagają</w:t>
            </w:r>
            <w:r w:rsidRPr="00C17564">
              <w:rPr>
                <w:rFonts w:ascii="Arial" w:hAnsi="Arial" w:cs="Arial"/>
                <w:sz w:val="20"/>
                <w:szCs w:val="20"/>
              </w:rPr>
              <w:t>c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ej importu </w:t>
            </w:r>
            <w:proofErr w:type="spellStart"/>
            <w:r w:rsidRPr="00C17564">
              <w:rPr>
                <w:rFonts w:ascii="Arial Narrow" w:hAnsi="Arial Narrow"/>
                <w:sz w:val="20"/>
                <w:szCs w:val="20"/>
              </w:rPr>
              <w:t>cze</w:t>
            </w:r>
            <w:r w:rsidRPr="00C17564">
              <w:rPr>
                <w:rFonts w:ascii="Arial" w:hAnsi="Arial" w:cs="Arial"/>
                <w:sz w:val="20"/>
                <w:szCs w:val="20"/>
              </w:rPr>
              <w:t>̨</w:t>
            </w:r>
            <w:r w:rsidRPr="00C17564">
              <w:rPr>
                <w:rFonts w:ascii="Arial Narrow" w:hAnsi="Arial Narrow"/>
                <w:sz w:val="20"/>
                <w:szCs w:val="20"/>
              </w:rPr>
              <w:t>ści</w:t>
            </w:r>
            <w:proofErr w:type="spellEnd"/>
            <w:r w:rsidRPr="00C175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–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maksimum do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dni roboczych od dnia zg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ł</w:t>
            </w:r>
            <w:r w:rsidRPr="00C17564">
              <w:rPr>
                <w:rFonts w:ascii="Arial Narrow" w:hAnsi="Arial Narrow"/>
                <w:sz w:val="20"/>
                <w:szCs w:val="20"/>
              </w:rPr>
              <w:t>oszenia awarii.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  <w:tr w:rsidR="00142617" w:rsidRPr="001F3AFC" w:rsidTr="00E401E4">
        <w:tc>
          <w:tcPr>
            <w:tcW w:w="684" w:type="dxa"/>
          </w:tcPr>
          <w:p w:rsidR="00142617" w:rsidRPr="001F3AFC" w:rsidRDefault="00142617" w:rsidP="00142617">
            <w:pPr>
              <w:pStyle w:val="Akapitzlist"/>
              <w:numPr>
                <w:ilvl w:val="0"/>
                <w:numId w:val="7"/>
              </w:numPr>
              <w:tabs>
                <w:tab w:val="left" w:pos="880"/>
              </w:tabs>
              <w:ind w:hanging="6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23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Czas skutecznej naprawy wymagają</w:t>
            </w:r>
            <w:r w:rsidRPr="00C17564">
              <w:rPr>
                <w:rFonts w:ascii="Arial" w:hAnsi="Arial" w:cs="Arial"/>
                <w:sz w:val="20"/>
                <w:szCs w:val="20"/>
              </w:rPr>
              <w:t>c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ej importu </w:t>
            </w:r>
            <w:proofErr w:type="spellStart"/>
            <w:r w:rsidRPr="00C17564">
              <w:rPr>
                <w:rFonts w:ascii="Arial Narrow" w:hAnsi="Arial Narrow"/>
                <w:sz w:val="20"/>
                <w:szCs w:val="20"/>
              </w:rPr>
              <w:t>cze</w:t>
            </w:r>
            <w:r w:rsidRPr="00C17564">
              <w:rPr>
                <w:rFonts w:ascii="Arial" w:hAnsi="Arial" w:cs="Arial"/>
                <w:sz w:val="20"/>
                <w:szCs w:val="20"/>
              </w:rPr>
              <w:t>̨</w:t>
            </w:r>
            <w:r w:rsidRPr="00C17564">
              <w:rPr>
                <w:rFonts w:ascii="Arial Narrow" w:hAnsi="Arial Narrow"/>
                <w:sz w:val="20"/>
                <w:szCs w:val="20"/>
              </w:rPr>
              <w:t>ści</w:t>
            </w:r>
            <w:proofErr w:type="spellEnd"/>
            <w:r w:rsidRPr="00C175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7564">
              <w:rPr>
                <w:rFonts w:ascii="Arial Narrow" w:hAnsi="Arial Narrow" w:cs="Arial Narrow"/>
                <w:sz w:val="20"/>
                <w:szCs w:val="20"/>
              </w:rPr>
              <w:t>–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maksimum do 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C17564">
              <w:rPr>
                <w:rFonts w:ascii="Arial Narrow" w:hAnsi="Arial Narrow"/>
                <w:sz w:val="20"/>
                <w:szCs w:val="20"/>
              </w:rPr>
              <w:t xml:space="preserve"> dni roboczych od dnia zgłoszenia awarii.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344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:rsidR="00142617" w:rsidRPr="001F3AFC" w:rsidRDefault="00142617" w:rsidP="00E401E4">
            <w:pPr>
              <w:rPr>
                <w:rFonts w:ascii="Arial Narrow" w:hAnsi="Arial Narrow"/>
                <w:sz w:val="20"/>
                <w:szCs w:val="20"/>
              </w:rPr>
            </w:pPr>
            <w:r w:rsidRPr="00C17564">
              <w:rPr>
                <w:rFonts w:ascii="Arial Narrow" w:hAnsi="Arial Narrow"/>
                <w:sz w:val="20"/>
                <w:szCs w:val="20"/>
              </w:rPr>
              <w:t>Bez punktacji</w:t>
            </w:r>
          </w:p>
        </w:tc>
        <w:tc>
          <w:tcPr>
            <w:tcW w:w="5635" w:type="dxa"/>
          </w:tcPr>
          <w:p w:rsidR="00142617" w:rsidRPr="001F3AFC" w:rsidRDefault="00142617" w:rsidP="00E401E4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Arial Narrow" w:eastAsia="Times New Roman" w:hAnsi="Arial Narrow" w:cstheme="majorHAnsi"/>
                <w:kern w:val="0"/>
                <w:sz w:val="20"/>
                <w:szCs w:val="20"/>
                <w14:ligatures w14:val="none"/>
              </w:rPr>
            </w:pPr>
            <w:r w:rsidRPr="001F3AFC">
              <w:rPr>
                <w:rFonts w:ascii="Arial Narrow" w:eastAsia="Times New Roman" w:hAnsi="Arial Narrow" w:cstheme="majorHAnsi"/>
                <w:b/>
                <w:kern w:val="0"/>
                <w:sz w:val="20"/>
                <w:szCs w:val="20"/>
                <w14:ligatures w14:val="none"/>
              </w:rPr>
              <w:t>TAK/NIE</w:t>
            </w:r>
          </w:p>
          <w:p w:rsidR="00142617" w:rsidRPr="001F3AFC" w:rsidRDefault="00142617" w:rsidP="00E401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O</w:t>
            </w:r>
            <w:r w:rsidRPr="00DF7BDF">
              <w:rPr>
                <w:rFonts w:ascii="Arial Narrow" w:eastAsia="Times New Roman" w:hAnsi="Arial Narrow" w:cstheme="majorHAnsi"/>
                <w:i/>
                <w:iCs/>
                <w:kern w:val="0"/>
                <w:sz w:val="20"/>
                <w:szCs w:val="20"/>
                <w14:ligatures w14:val="none"/>
              </w:rPr>
              <w:t>pisać</w:t>
            </w:r>
          </w:p>
        </w:tc>
      </w:tr>
    </w:tbl>
    <w:p w:rsidR="00142617" w:rsidRDefault="00142617" w:rsidP="00142617"/>
    <w:p w:rsidR="00142617" w:rsidRDefault="00142617" w:rsidP="00142617"/>
    <w:p w:rsidR="00142617" w:rsidRDefault="00142617" w:rsidP="00142617"/>
    <w:p w:rsidR="00142617" w:rsidRPr="00437EF5" w:rsidRDefault="00142617" w:rsidP="00A47D94">
      <w:pPr>
        <w:jc w:val="center"/>
        <w:rPr>
          <w:rFonts w:ascii="Arial Narrow" w:hAnsi="Arial Narrow"/>
          <w:i/>
          <w:iCs/>
          <w:sz w:val="20"/>
          <w:szCs w:val="20"/>
        </w:rPr>
      </w:pPr>
      <w:r w:rsidRPr="00437EF5">
        <w:rPr>
          <w:rFonts w:ascii="Arial Narrow" w:hAnsi="Arial Narrow"/>
          <w:i/>
          <w:iCs/>
          <w:sz w:val="20"/>
          <w:szCs w:val="20"/>
        </w:rPr>
        <w:t>Niespełnienie któregokolwiek z wymogów dotyczących wyspecyfikowanych parametrów systemu spowoduje odrzucenie oferty bez dalszej oceny</w:t>
      </w:r>
    </w:p>
    <w:p w:rsidR="00142617" w:rsidRDefault="00142617" w:rsidP="00142617"/>
    <w:p w:rsidR="00A47D94" w:rsidRPr="00443200" w:rsidRDefault="00A47D94" w:rsidP="00A47D94">
      <w:pPr>
        <w:tabs>
          <w:tab w:val="left" w:pos="2430"/>
        </w:tabs>
        <w:jc w:val="center"/>
        <w:rPr>
          <w:rFonts w:ascii="Arial Narrow" w:hAnsi="Arial Narrow"/>
          <w:i/>
          <w:iCs/>
          <w:sz w:val="20"/>
          <w:szCs w:val="20"/>
        </w:rPr>
      </w:pPr>
      <w:r w:rsidRPr="00443200">
        <w:rPr>
          <w:rFonts w:ascii="Arial Narrow" w:hAnsi="Arial Narrow"/>
          <w:i/>
          <w:iCs/>
          <w:sz w:val="20"/>
          <w:szCs w:val="20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p w:rsidR="00142617" w:rsidRDefault="00142617" w:rsidP="00142617"/>
    <w:p w:rsidR="00367B57" w:rsidRDefault="00367B57"/>
    <w:sectPr w:rsidR="00367B57" w:rsidSect="0002706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FE8" w:rsidRDefault="00190FE8">
      <w:pPr>
        <w:spacing w:after="0" w:line="240" w:lineRule="auto"/>
      </w:pPr>
      <w:r>
        <w:separator/>
      </w:r>
    </w:p>
  </w:endnote>
  <w:endnote w:type="continuationSeparator" w:id="0">
    <w:p w:rsidR="00190FE8" w:rsidRDefault="0019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2081664"/>
      <w:docPartObj>
        <w:docPartGallery w:val="Page Numbers (Bottom of Page)"/>
        <w:docPartUnique/>
      </w:docPartObj>
    </w:sdtPr>
    <w:sdtEndPr/>
    <w:sdtContent>
      <w:p w:rsidR="00190FE8" w:rsidRDefault="00142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0FE8" w:rsidRDefault="00190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FE8" w:rsidRDefault="00190FE8">
      <w:pPr>
        <w:spacing w:after="0" w:line="240" w:lineRule="auto"/>
      </w:pPr>
      <w:r>
        <w:separator/>
      </w:r>
    </w:p>
  </w:footnote>
  <w:footnote w:type="continuationSeparator" w:id="0">
    <w:p w:rsidR="00190FE8" w:rsidRDefault="0019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90FE8" w:rsidRDefault="00142617" w:rsidP="00B16B6F">
    <w:r>
      <w:t>ZPZ-</w:t>
    </w:r>
    <w:r w:rsidR="006E12D0">
      <w:t>49</w:t>
    </w:r>
    <w:r>
      <w:t>/</w:t>
    </w:r>
    <w:r w:rsidR="006E12D0">
      <w:t>11</w:t>
    </w:r>
    <w:r>
      <w:t>/2</w:t>
    </w:r>
    <w:r w:rsidR="00242E20"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2A do SWZ</w:t>
    </w:r>
  </w:p>
  <w:p w:rsidR="00190FE8" w:rsidRDefault="00190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531"/>
    <w:multiLevelType w:val="hybridMultilevel"/>
    <w:tmpl w:val="4682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399B"/>
    <w:multiLevelType w:val="hybridMultilevel"/>
    <w:tmpl w:val="E36EA968"/>
    <w:lvl w:ilvl="0" w:tplc="23CA4D46">
      <w:start w:val="1"/>
      <w:numFmt w:val="decimal"/>
      <w:lvlText w:val="VI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467F"/>
    <w:multiLevelType w:val="hybridMultilevel"/>
    <w:tmpl w:val="35A0A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AEB"/>
    <w:multiLevelType w:val="hybridMultilevel"/>
    <w:tmpl w:val="9C364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6FDD"/>
    <w:multiLevelType w:val="hybridMultilevel"/>
    <w:tmpl w:val="142C2F6E"/>
    <w:lvl w:ilvl="0" w:tplc="60BEF1B2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A83"/>
    <w:multiLevelType w:val="hybridMultilevel"/>
    <w:tmpl w:val="2A16EEA2"/>
    <w:lvl w:ilvl="0" w:tplc="34C83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FC3"/>
    <w:multiLevelType w:val="hybridMultilevel"/>
    <w:tmpl w:val="668ECDB2"/>
    <w:lvl w:ilvl="0" w:tplc="91B2BE1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70616"/>
    <w:multiLevelType w:val="hybridMultilevel"/>
    <w:tmpl w:val="DDB8A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7AF5"/>
    <w:multiLevelType w:val="hybridMultilevel"/>
    <w:tmpl w:val="A2F06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61FA"/>
    <w:multiLevelType w:val="hybridMultilevel"/>
    <w:tmpl w:val="D5E66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277915"/>
    <w:multiLevelType w:val="hybridMultilevel"/>
    <w:tmpl w:val="7C10EE48"/>
    <w:lvl w:ilvl="0" w:tplc="33F2191E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1ECD"/>
    <w:multiLevelType w:val="hybridMultilevel"/>
    <w:tmpl w:val="90745416"/>
    <w:lvl w:ilvl="0" w:tplc="3C0AC59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5081"/>
    <w:multiLevelType w:val="hybridMultilevel"/>
    <w:tmpl w:val="421CA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C74"/>
    <w:multiLevelType w:val="hybridMultilevel"/>
    <w:tmpl w:val="861C721C"/>
    <w:lvl w:ilvl="0" w:tplc="B27E213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0793A4D"/>
    <w:multiLevelType w:val="hybridMultilevel"/>
    <w:tmpl w:val="8AF8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01BAB"/>
    <w:multiLevelType w:val="hybridMultilevel"/>
    <w:tmpl w:val="178465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85573"/>
    <w:multiLevelType w:val="hybridMultilevel"/>
    <w:tmpl w:val="29E223D6"/>
    <w:lvl w:ilvl="0" w:tplc="47003F52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10CDA"/>
    <w:multiLevelType w:val="hybridMultilevel"/>
    <w:tmpl w:val="4E403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B4400"/>
    <w:multiLevelType w:val="hybridMultilevel"/>
    <w:tmpl w:val="39A01C3E"/>
    <w:lvl w:ilvl="0" w:tplc="D096BC7A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7470F"/>
    <w:multiLevelType w:val="hybridMultilevel"/>
    <w:tmpl w:val="17846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4490">
    <w:abstractNumId w:val="5"/>
  </w:num>
  <w:num w:numId="2" w16cid:durableId="1856260139">
    <w:abstractNumId w:val="6"/>
  </w:num>
  <w:num w:numId="3" w16cid:durableId="1675915415">
    <w:abstractNumId w:val="18"/>
  </w:num>
  <w:num w:numId="4" w16cid:durableId="277414087">
    <w:abstractNumId w:val="16"/>
  </w:num>
  <w:num w:numId="5" w16cid:durableId="58404742">
    <w:abstractNumId w:val="10"/>
  </w:num>
  <w:num w:numId="6" w16cid:durableId="1831871483">
    <w:abstractNumId w:val="4"/>
  </w:num>
  <w:num w:numId="7" w16cid:durableId="501168493">
    <w:abstractNumId w:val="1"/>
  </w:num>
  <w:num w:numId="8" w16cid:durableId="1145662777">
    <w:abstractNumId w:val="11"/>
  </w:num>
  <w:num w:numId="9" w16cid:durableId="1746338387">
    <w:abstractNumId w:val="9"/>
  </w:num>
  <w:num w:numId="10" w16cid:durableId="1216236282">
    <w:abstractNumId w:val="17"/>
  </w:num>
  <w:num w:numId="11" w16cid:durableId="429278659">
    <w:abstractNumId w:val="2"/>
  </w:num>
  <w:num w:numId="12" w16cid:durableId="2113159126">
    <w:abstractNumId w:val="0"/>
  </w:num>
  <w:num w:numId="13" w16cid:durableId="1028025004">
    <w:abstractNumId w:val="7"/>
  </w:num>
  <w:num w:numId="14" w16cid:durableId="163478406">
    <w:abstractNumId w:val="8"/>
  </w:num>
  <w:num w:numId="15" w16cid:durableId="634070856">
    <w:abstractNumId w:val="19"/>
  </w:num>
  <w:num w:numId="16" w16cid:durableId="703024693">
    <w:abstractNumId w:val="3"/>
  </w:num>
  <w:num w:numId="17" w16cid:durableId="448010745">
    <w:abstractNumId w:val="14"/>
  </w:num>
  <w:num w:numId="18" w16cid:durableId="773480476">
    <w:abstractNumId w:val="15"/>
  </w:num>
  <w:num w:numId="19" w16cid:durableId="1433280347">
    <w:abstractNumId w:val="13"/>
  </w:num>
  <w:num w:numId="20" w16cid:durableId="692995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7"/>
    <w:rsid w:val="00142617"/>
    <w:rsid w:val="00190FE8"/>
    <w:rsid w:val="001D2548"/>
    <w:rsid w:val="001E4701"/>
    <w:rsid w:val="0021362D"/>
    <w:rsid w:val="00242E20"/>
    <w:rsid w:val="002916AD"/>
    <w:rsid w:val="00307CFE"/>
    <w:rsid w:val="00367B57"/>
    <w:rsid w:val="003C2EC1"/>
    <w:rsid w:val="003E23D9"/>
    <w:rsid w:val="00437EF5"/>
    <w:rsid w:val="005527AD"/>
    <w:rsid w:val="00584CE3"/>
    <w:rsid w:val="006E12D0"/>
    <w:rsid w:val="007443A2"/>
    <w:rsid w:val="008666DD"/>
    <w:rsid w:val="008A0399"/>
    <w:rsid w:val="00A47D94"/>
    <w:rsid w:val="00C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D90"/>
  <w15:chartTrackingRefBased/>
  <w15:docId w15:val="{F56D494F-2CB7-445F-99AF-BC7D7C3C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uiPriority w:val="34"/>
    <w:qFormat/>
    <w:rsid w:val="001426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617"/>
  </w:style>
  <w:style w:type="paragraph" w:styleId="Stopka">
    <w:name w:val="footer"/>
    <w:basedOn w:val="Normalny"/>
    <w:link w:val="StopkaZnak"/>
    <w:uiPriority w:val="99"/>
    <w:unhideWhenUsed/>
    <w:rsid w:val="0014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617"/>
  </w:style>
  <w:style w:type="paragraph" w:styleId="Bezodstpw">
    <w:name w:val="No Spacing"/>
    <w:uiPriority w:val="1"/>
    <w:qFormat/>
    <w:rsid w:val="00142617"/>
    <w:pPr>
      <w:spacing w:after="0" w:line="240" w:lineRule="auto"/>
    </w:pPr>
  </w:style>
  <w:style w:type="paragraph" w:customStyle="1" w:styleId="Default">
    <w:name w:val="Default"/>
    <w:qFormat/>
    <w:rsid w:val="00142617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1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8</cp:revision>
  <cp:lastPrinted>2024-11-20T12:24:00Z</cp:lastPrinted>
  <dcterms:created xsi:type="dcterms:W3CDTF">2023-05-11T11:30:00Z</dcterms:created>
  <dcterms:modified xsi:type="dcterms:W3CDTF">2024-11-20T13:45:00Z</dcterms:modified>
</cp:coreProperties>
</file>