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90068" w14:textId="5E487BF7" w:rsidR="00375194" w:rsidRPr="009515CD" w:rsidRDefault="009515CD" w:rsidP="009515CD">
      <w:pPr>
        <w:pStyle w:val="Nagwek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9CF2F2D" wp14:editId="2C51BB00">
            <wp:extent cx="1668840" cy="733245"/>
            <wp:effectExtent l="0" t="0" r="7620" b="0"/>
            <wp:docPr id="212749038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Med_znak_PL_H_SPEC_chromatyczny_pozytyw_RGB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86" cy="76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pl-PL"/>
        </w:rPr>
        <w:tab/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 wp14:anchorId="567FA6D2" wp14:editId="7A2FAC7D">
            <wp:extent cx="1614805" cy="882015"/>
            <wp:effectExtent l="0" t="0" r="0" b="0"/>
            <wp:docPr id="6377985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4742" w14:textId="29D8E0CF" w:rsidR="00C90982" w:rsidRPr="00477EEC" w:rsidRDefault="00705511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__________________________________________________________________________________</w:t>
      </w:r>
    </w:p>
    <w:p w14:paraId="12A80E9D" w14:textId="7050A7AF" w:rsidR="00C90982" w:rsidRPr="009E5542" w:rsidRDefault="0002578B">
      <w:pPr>
        <w:pStyle w:val="Tekstpodstawowy"/>
        <w:rPr>
          <w:rFonts w:asciiTheme="minorHAnsi" w:hAnsiTheme="minorHAnsi" w:cstheme="minorHAnsi"/>
          <w:b/>
          <w:color w:val="auto"/>
          <w:sz w:val="24"/>
          <w:szCs w:val="24"/>
          <w:lang w:eastAsia="en-US" w:bidi="ar-SA"/>
        </w:rPr>
      </w:pPr>
      <w:r w:rsidRPr="009E5542">
        <w:rPr>
          <w:rFonts w:asciiTheme="minorHAnsi" w:hAnsiTheme="minorHAnsi" w:cstheme="minorHAnsi"/>
          <w:b/>
          <w:color w:val="auto"/>
          <w:sz w:val="24"/>
          <w:szCs w:val="24"/>
          <w:lang w:eastAsia="en-US" w:bidi="ar-SA"/>
        </w:rPr>
        <w:t>GUM2024</w:t>
      </w:r>
      <w:r w:rsidR="003029DA" w:rsidRPr="009E5542">
        <w:rPr>
          <w:rFonts w:asciiTheme="minorHAnsi" w:hAnsiTheme="minorHAnsi" w:cstheme="minorHAnsi"/>
          <w:b/>
          <w:color w:val="auto"/>
          <w:sz w:val="24"/>
          <w:szCs w:val="24"/>
          <w:lang w:eastAsia="en-US" w:bidi="ar-SA"/>
        </w:rPr>
        <w:t>ZP00</w:t>
      </w:r>
      <w:r w:rsidR="00434EC5" w:rsidRPr="009E5542">
        <w:rPr>
          <w:rFonts w:asciiTheme="minorHAnsi" w:hAnsiTheme="minorHAnsi" w:cstheme="minorHAnsi"/>
          <w:b/>
          <w:color w:val="auto"/>
          <w:sz w:val="24"/>
          <w:szCs w:val="24"/>
          <w:lang w:eastAsia="en-US" w:bidi="ar-SA"/>
        </w:rPr>
        <w:t>4</w:t>
      </w:r>
      <w:r w:rsidR="00E4375D" w:rsidRPr="009E5542">
        <w:rPr>
          <w:rFonts w:asciiTheme="minorHAnsi" w:hAnsiTheme="minorHAnsi" w:cstheme="minorHAnsi"/>
          <w:b/>
          <w:color w:val="auto"/>
          <w:sz w:val="24"/>
          <w:szCs w:val="24"/>
          <w:lang w:eastAsia="en-US" w:bidi="ar-SA"/>
        </w:rPr>
        <w:t>5</w:t>
      </w:r>
    </w:p>
    <w:p w14:paraId="4AB719F3" w14:textId="77777777" w:rsidR="00434EC5" w:rsidRDefault="00434EC5">
      <w:pPr>
        <w:pStyle w:val="Nagwek"/>
        <w:spacing w:after="160" w:line="259" w:lineRule="auto"/>
        <w:jc w:val="center"/>
        <w:rPr>
          <w:rFonts w:cstheme="minorHAnsi"/>
          <w:b/>
          <w:sz w:val="40"/>
          <w:szCs w:val="40"/>
        </w:rPr>
      </w:pPr>
    </w:p>
    <w:p w14:paraId="4023AF8E" w14:textId="36DC41C5" w:rsidR="00434EC5" w:rsidRPr="00AF02A8" w:rsidRDefault="00AF02A8">
      <w:pPr>
        <w:pStyle w:val="Nagwek"/>
        <w:spacing w:after="160" w:line="259" w:lineRule="auto"/>
        <w:jc w:val="center"/>
        <w:rPr>
          <w:rFonts w:cstheme="minorHAnsi"/>
          <w:b/>
          <w:color w:val="FF0000"/>
          <w:sz w:val="20"/>
          <w:szCs w:val="20"/>
        </w:rPr>
      </w:pPr>
      <w:r w:rsidRPr="00AF02A8">
        <w:rPr>
          <w:rFonts w:cstheme="minorHAnsi"/>
          <w:b/>
          <w:color w:val="FF0000"/>
          <w:sz w:val="20"/>
          <w:szCs w:val="20"/>
        </w:rPr>
        <w:t>Modyfikacja 06.05.2024 r.</w:t>
      </w:r>
    </w:p>
    <w:p w14:paraId="544555E8" w14:textId="0923DEB6" w:rsidR="00C90982" w:rsidRPr="00477EEC" w:rsidRDefault="00705511">
      <w:pPr>
        <w:pStyle w:val="Nagwek"/>
        <w:spacing w:after="160" w:line="259" w:lineRule="auto"/>
        <w:jc w:val="center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>SPECYFIKACJA WARUNKÓW ZAMÓWIENIA</w:t>
      </w:r>
    </w:p>
    <w:p w14:paraId="02FD79F4" w14:textId="7B918ADA" w:rsidR="00C90982" w:rsidRPr="00477EEC" w:rsidRDefault="00A60294" w:rsidP="00A60294">
      <w:pPr>
        <w:pStyle w:val="Nagwek"/>
        <w:tabs>
          <w:tab w:val="center" w:pos="4678"/>
          <w:tab w:val="left" w:pos="7344"/>
        </w:tabs>
        <w:spacing w:after="160" w:line="259" w:lineRule="auto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ab/>
      </w:r>
      <w:r w:rsidR="00705511" w:rsidRPr="00477EEC">
        <w:rPr>
          <w:rFonts w:cstheme="minorHAnsi"/>
          <w:b/>
          <w:sz w:val="40"/>
          <w:szCs w:val="40"/>
        </w:rPr>
        <w:t>(SWZ)</w:t>
      </w:r>
      <w:r w:rsidRPr="00477EEC">
        <w:rPr>
          <w:rFonts w:cstheme="minorHAnsi"/>
          <w:b/>
          <w:sz w:val="40"/>
          <w:szCs w:val="40"/>
        </w:rPr>
        <w:tab/>
      </w:r>
    </w:p>
    <w:p w14:paraId="31CCEF24" w14:textId="4CFED875" w:rsidR="00375194" w:rsidRPr="009811FC" w:rsidRDefault="00375194">
      <w:pPr>
        <w:jc w:val="center"/>
        <w:rPr>
          <w:rFonts w:cstheme="minorHAnsi"/>
          <w:sz w:val="24"/>
          <w:szCs w:val="24"/>
        </w:rPr>
      </w:pPr>
    </w:p>
    <w:p w14:paraId="67C2D0E6" w14:textId="77AB6E61" w:rsidR="00931311" w:rsidRPr="009811FC" w:rsidRDefault="00931311">
      <w:pPr>
        <w:jc w:val="center"/>
        <w:rPr>
          <w:rFonts w:cstheme="minorHAnsi"/>
          <w:sz w:val="24"/>
          <w:szCs w:val="24"/>
        </w:rPr>
      </w:pPr>
      <w:r w:rsidRPr="009811FC">
        <w:rPr>
          <w:rFonts w:cstheme="minorHAnsi"/>
          <w:sz w:val="24"/>
          <w:szCs w:val="24"/>
        </w:rPr>
        <w:t>Strona internetowa prowadzonego postępowania</w:t>
      </w:r>
    </w:p>
    <w:p w14:paraId="3BE7FBA4" w14:textId="24A09337" w:rsidR="001C0776" w:rsidRPr="009E5542" w:rsidRDefault="00B65288">
      <w:pPr>
        <w:jc w:val="center"/>
        <w:rPr>
          <w:sz w:val="24"/>
          <w:szCs w:val="24"/>
        </w:rPr>
      </w:pPr>
      <w:hyperlink r:id="rId13" w:history="1">
        <w:r w:rsidR="00B81BCA" w:rsidRPr="009E5542">
          <w:rPr>
            <w:color w:val="0000FF"/>
            <w:sz w:val="24"/>
            <w:szCs w:val="24"/>
            <w:u w:val="single"/>
          </w:rPr>
          <w:t xml:space="preserve">https://platformazakupowa.pl/transakcja/922119 </w:t>
        </w:r>
      </w:hyperlink>
    </w:p>
    <w:p w14:paraId="3F3C5AA1" w14:textId="77777777" w:rsidR="00B81BCA" w:rsidRPr="009E5542" w:rsidRDefault="00B81BCA">
      <w:pPr>
        <w:jc w:val="center"/>
        <w:rPr>
          <w:rFonts w:cstheme="minorHAnsi"/>
          <w:sz w:val="24"/>
          <w:szCs w:val="24"/>
        </w:rPr>
      </w:pPr>
    </w:p>
    <w:p w14:paraId="5185CED3" w14:textId="3BDEA7C1" w:rsidR="00B81BCA" w:rsidRPr="009E5542" w:rsidRDefault="00B81BCA" w:rsidP="00481BD9">
      <w:pPr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9E5542">
        <w:rPr>
          <w:rFonts w:cstheme="minorHAnsi"/>
          <w:b/>
          <w:i/>
          <w:color w:val="000000"/>
          <w:sz w:val="24"/>
          <w:szCs w:val="24"/>
        </w:rPr>
        <w:t>Wyprodu</w:t>
      </w:r>
      <w:r w:rsidR="001C5A69" w:rsidRPr="009E5542">
        <w:rPr>
          <w:rFonts w:cstheme="minorHAnsi"/>
          <w:b/>
          <w:i/>
          <w:color w:val="000000"/>
          <w:sz w:val="24"/>
          <w:szCs w:val="24"/>
        </w:rPr>
        <w:t xml:space="preserve">kowanie placebo w formie tabletek </w:t>
      </w:r>
      <w:r w:rsidRPr="009E5542">
        <w:rPr>
          <w:rFonts w:cstheme="minorHAnsi"/>
          <w:b/>
          <w:i/>
          <w:color w:val="1F1F1F"/>
          <w:sz w:val="24"/>
          <w:szCs w:val="24"/>
        </w:rPr>
        <w:t xml:space="preserve">o wyglądzie identycznym </w:t>
      </w:r>
      <w:r w:rsidR="009E5542" w:rsidRPr="009E5542">
        <w:rPr>
          <w:rFonts w:cstheme="minorHAnsi"/>
          <w:b/>
          <w:i/>
          <w:color w:val="1F1F1F"/>
          <w:sz w:val="24"/>
          <w:szCs w:val="24"/>
        </w:rPr>
        <w:t xml:space="preserve">do badanego produktu leczniczego </w:t>
      </w:r>
      <w:proofErr w:type="spellStart"/>
      <w:r w:rsidR="009E5542" w:rsidRPr="009E5542">
        <w:rPr>
          <w:rFonts w:cstheme="minorHAnsi"/>
          <w:b/>
          <w:i/>
          <w:color w:val="1F1F1F"/>
          <w:sz w:val="24"/>
          <w:szCs w:val="24"/>
        </w:rPr>
        <w:t>Betaloc</w:t>
      </w:r>
      <w:proofErr w:type="spellEnd"/>
      <w:r w:rsidR="009E5542" w:rsidRPr="009E5542">
        <w:rPr>
          <w:rFonts w:cstheme="minorHAnsi"/>
          <w:b/>
          <w:i/>
          <w:color w:val="1F1F1F"/>
          <w:sz w:val="24"/>
          <w:szCs w:val="24"/>
        </w:rPr>
        <w:t xml:space="preserve"> ZOK</w:t>
      </w:r>
      <w:r w:rsidRPr="009E5542">
        <w:rPr>
          <w:rFonts w:cstheme="minorHAnsi"/>
          <w:b/>
          <w:i/>
          <w:color w:val="1F1F1F"/>
          <w:sz w:val="24"/>
          <w:szCs w:val="24"/>
        </w:rPr>
        <w:t xml:space="preserve"> </w:t>
      </w:r>
      <w:r w:rsidR="001C5A69" w:rsidRPr="009E5542">
        <w:rPr>
          <w:rFonts w:cstheme="minorHAnsi"/>
          <w:b/>
          <w:i/>
          <w:color w:val="1F1F1F"/>
          <w:sz w:val="24"/>
          <w:szCs w:val="24"/>
        </w:rPr>
        <w:t xml:space="preserve">, </w:t>
      </w:r>
      <w:r w:rsidRPr="009E5542">
        <w:rPr>
          <w:rFonts w:cstheme="minorHAnsi"/>
          <w:b/>
          <w:i/>
          <w:color w:val="1F1F1F"/>
          <w:sz w:val="24"/>
          <w:szCs w:val="24"/>
        </w:rPr>
        <w:t>przepakowanie</w:t>
      </w:r>
      <w:r w:rsidR="009E5542" w:rsidRPr="009E5542">
        <w:rPr>
          <w:rFonts w:cstheme="minorHAnsi"/>
          <w:b/>
          <w:i/>
          <w:color w:val="1F1F1F"/>
          <w:sz w:val="24"/>
          <w:szCs w:val="24"/>
        </w:rPr>
        <w:t xml:space="preserve"> badanych produktów leczniczych </w:t>
      </w:r>
      <w:r w:rsidR="001C5A69" w:rsidRPr="009E5542">
        <w:rPr>
          <w:rFonts w:cstheme="minorHAnsi"/>
          <w:b/>
          <w:i/>
          <w:color w:val="1F1F1F"/>
          <w:sz w:val="24"/>
          <w:szCs w:val="24"/>
        </w:rPr>
        <w:t xml:space="preserve">i </w:t>
      </w:r>
      <w:r w:rsidRPr="009E5542">
        <w:rPr>
          <w:rFonts w:cstheme="minorHAnsi"/>
          <w:b/>
          <w:i/>
          <w:color w:val="1F1F1F"/>
          <w:sz w:val="24"/>
          <w:szCs w:val="24"/>
        </w:rPr>
        <w:t>sukcesywna dostawa badanych produktów leczniczych do wskazanych przez Zamawiającego Ośrodków</w:t>
      </w:r>
    </w:p>
    <w:tbl>
      <w:tblPr>
        <w:tblW w:w="13688" w:type="dxa"/>
        <w:tblLook w:val="04A0" w:firstRow="1" w:lastRow="0" w:firstColumn="1" w:lastColumn="0" w:noHBand="0" w:noVBand="1"/>
      </w:tblPr>
      <w:tblGrid>
        <w:gridCol w:w="6663"/>
        <w:gridCol w:w="7025"/>
      </w:tblGrid>
      <w:tr w:rsidR="00C90982" w:rsidRPr="00477EEC" w14:paraId="2931114E" w14:textId="77777777" w:rsidTr="00481BD9">
        <w:tc>
          <w:tcPr>
            <w:tcW w:w="6663" w:type="dxa"/>
            <w:shd w:val="clear" w:color="auto" w:fill="auto"/>
          </w:tcPr>
          <w:p w14:paraId="369450A6" w14:textId="77777777" w:rsidR="00D85990" w:rsidRPr="00477EEC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9B027A" w14:textId="7F067D96" w:rsidR="00D85990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70CDADB" w14:textId="0334C4AD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69CE68" w14:textId="38B95E54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A64941C" w14:textId="5725141F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4481D469" w14:textId="01BAFD24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7D8E0BE4" w14:textId="77777777" w:rsidR="00481BD9" w:rsidRPr="00477EEC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67192B4C" w14:textId="41D4EE7F" w:rsidR="00C90982" w:rsidRPr="00477EEC" w:rsidRDefault="00705511" w:rsidP="001C5A69">
            <w:pPr>
              <w:spacing w:after="0" w:line="240" w:lineRule="auto"/>
              <w:ind w:left="-105" w:right="-1886"/>
              <w:rPr>
                <w:rFonts w:cstheme="minorHAnsi"/>
                <w:color w:val="000000"/>
              </w:rPr>
            </w:pPr>
            <w:r w:rsidRPr="00477EEC">
              <w:rPr>
                <w:rFonts w:cstheme="minorHAnsi"/>
                <w:color w:val="000000"/>
              </w:rPr>
              <w:t>Wspólny słownik (CPV):</w:t>
            </w:r>
            <w:r w:rsidR="00D85990" w:rsidRPr="00477EEC">
              <w:rPr>
                <w:rFonts w:cstheme="minorHAnsi"/>
                <w:color w:val="000000"/>
              </w:rPr>
              <w:t xml:space="preserve"> </w:t>
            </w:r>
            <w:r w:rsidR="001C5A69">
              <w:rPr>
                <w:rFonts w:cstheme="minorHAnsi"/>
                <w:color w:val="000000"/>
              </w:rPr>
              <w:t>73100000-3</w:t>
            </w:r>
          </w:p>
        </w:tc>
        <w:tc>
          <w:tcPr>
            <w:tcW w:w="7025" w:type="dxa"/>
            <w:shd w:val="clear" w:color="auto" w:fill="auto"/>
          </w:tcPr>
          <w:p w14:paraId="4B9EE12B" w14:textId="43DEB769" w:rsidR="00C90982" w:rsidRPr="00477EEC" w:rsidRDefault="00C9098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5A719947" w14:textId="77777777" w:rsidR="00C90982" w:rsidRPr="00477EEC" w:rsidRDefault="00C90982">
      <w:pPr>
        <w:jc w:val="both"/>
        <w:rPr>
          <w:rFonts w:cstheme="minorHAnsi"/>
          <w:color w:val="000000"/>
        </w:rPr>
      </w:pPr>
    </w:p>
    <w:p w14:paraId="53121E9F" w14:textId="4BCAAE8E" w:rsidR="00C90982" w:rsidRDefault="00C90982">
      <w:pPr>
        <w:jc w:val="both"/>
        <w:rPr>
          <w:rFonts w:cstheme="minorHAnsi"/>
          <w:color w:val="000000"/>
        </w:rPr>
      </w:pPr>
    </w:p>
    <w:p w14:paraId="39974871" w14:textId="566CC38C" w:rsidR="00CA405A" w:rsidRDefault="00CA405A">
      <w:pPr>
        <w:jc w:val="both"/>
        <w:rPr>
          <w:rFonts w:cstheme="minorHAnsi"/>
          <w:color w:val="000000"/>
        </w:rPr>
      </w:pPr>
    </w:p>
    <w:p w14:paraId="2596BEE2" w14:textId="77777777" w:rsidR="00481BD9" w:rsidRPr="00477EEC" w:rsidRDefault="00481BD9">
      <w:pPr>
        <w:jc w:val="both"/>
        <w:rPr>
          <w:rFonts w:cstheme="minorHAnsi"/>
          <w:color w:val="000000"/>
        </w:rPr>
      </w:pPr>
    </w:p>
    <w:p w14:paraId="5EF4F051" w14:textId="20016D0A" w:rsidR="00CA405A" w:rsidRDefault="00CA405A" w:rsidP="00CA405A">
      <w:pPr>
        <w:spacing w:after="0"/>
        <w:jc w:val="right"/>
        <w:rPr>
          <w:rFonts w:eastAsia="Calibri" w:cstheme="minorHAnsi"/>
          <w:i/>
        </w:rPr>
      </w:pPr>
    </w:p>
    <w:p w14:paraId="71C0D326" w14:textId="636B4521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2547E346" w14:textId="366C59AD" w:rsidR="005C731C" w:rsidRDefault="005C731C" w:rsidP="00CA405A">
      <w:pPr>
        <w:spacing w:after="0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………………………………………….</w:t>
      </w:r>
    </w:p>
    <w:p w14:paraId="027742A9" w14:textId="0BC399C0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4C40DD1F" w14:textId="21A9A843" w:rsidR="00625FFA" w:rsidRPr="009E5542" w:rsidRDefault="00705511" w:rsidP="00625FFA">
      <w:pPr>
        <w:rPr>
          <w:rFonts w:cstheme="minorHAnsi"/>
          <w:color w:val="000000"/>
          <w:sz w:val="24"/>
          <w:szCs w:val="24"/>
        </w:rPr>
      </w:pPr>
      <w:r w:rsidRPr="009E5542">
        <w:rPr>
          <w:rFonts w:cstheme="minorHAnsi"/>
          <w:i/>
          <w:color w:val="000000"/>
          <w:sz w:val="24"/>
          <w:szCs w:val="24"/>
        </w:rPr>
        <w:tab/>
        <w:t xml:space="preserve">  </w:t>
      </w:r>
      <w:r w:rsidR="001C5A69" w:rsidRPr="009E5542">
        <w:rPr>
          <w:rFonts w:cstheme="minorHAnsi"/>
          <w:i/>
          <w:color w:val="000000"/>
          <w:sz w:val="24"/>
          <w:szCs w:val="24"/>
        </w:rPr>
        <w:t xml:space="preserve"> </w:t>
      </w:r>
      <w:r w:rsidRPr="009E5542">
        <w:rPr>
          <w:rFonts w:cstheme="minorHAnsi"/>
          <w:i/>
          <w:color w:val="000000"/>
          <w:sz w:val="24"/>
          <w:szCs w:val="24"/>
        </w:rPr>
        <w:t xml:space="preserve">              </w:t>
      </w:r>
    </w:p>
    <w:p w14:paraId="1EBEF5E5" w14:textId="4D2420DF" w:rsidR="0002578B" w:rsidRPr="009515CD" w:rsidRDefault="00625FFA">
      <w:pPr>
        <w:rPr>
          <w:rFonts w:cstheme="minorHAnsi"/>
          <w:color w:val="000000"/>
          <w:sz w:val="24"/>
          <w:szCs w:val="24"/>
        </w:rPr>
      </w:pPr>
      <w:r w:rsidRPr="009E5542">
        <w:rPr>
          <w:rFonts w:cstheme="minorHAnsi"/>
          <w:color w:val="000000"/>
          <w:sz w:val="24"/>
          <w:szCs w:val="24"/>
        </w:rPr>
        <w:t>Gdańsk, dnia</w:t>
      </w:r>
      <w:r w:rsidR="00FB7180" w:rsidRPr="009E5542">
        <w:rPr>
          <w:rFonts w:cstheme="minorHAnsi"/>
          <w:color w:val="000000"/>
          <w:sz w:val="24"/>
          <w:szCs w:val="24"/>
        </w:rPr>
        <w:t xml:space="preserve"> </w:t>
      </w:r>
      <w:r w:rsidR="001C5A69" w:rsidRPr="009E5542">
        <w:rPr>
          <w:rFonts w:cstheme="minorHAnsi"/>
          <w:color w:val="000000"/>
          <w:sz w:val="24"/>
          <w:szCs w:val="24"/>
        </w:rPr>
        <w:t>29</w:t>
      </w:r>
      <w:r w:rsidR="0002578B" w:rsidRPr="009E5542">
        <w:rPr>
          <w:rFonts w:cstheme="minorHAnsi"/>
          <w:color w:val="000000"/>
          <w:sz w:val="24"/>
          <w:szCs w:val="24"/>
        </w:rPr>
        <w:t>.04.2024</w:t>
      </w:r>
      <w:r w:rsidRPr="009E5542">
        <w:rPr>
          <w:rFonts w:cstheme="minorHAnsi"/>
          <w:color w:val="000000"/>
          <w:sz w:val="24"/>
          <w:szCs w:val="24"/>
        </w:rPr>
        <w:t xml:space="preserve"> r.</w:t>
      </w:r>
    </w:p>
    <w:p w14:paraId="1573AC18" w14:textId="56B538BC" w:rsidR="00C90982" w:rsidRPr="00477EEC" w:rsidRDefault="00705511" w:rsidP="00292A25">
      <w:pPr>
        <w:keepNext/>
        <w:keepLines/>
        <w:tabs>
          <w:tab w:val="center" w:pos="4678"/>
        </w:tabs>
        <w:suppressAutoHyphens w:val="0"/>
        <w:spacing w:before="400" w:after="40" w:line="240" w:lineRule="auto"/>
        <w:rPr>
          <w:rFonts w:eastAsia="SimSun" w:cstheme="minorHAnsi"/>
          <w:caps/>
          <w:sz w:val="32"/>
          <w:szCs w:val="32"/>
          <w:lang w:eastAsia="pl-PL"/>
        </w:rPr>
      </w:pPr>
      <w:r w:rsidRPr="00477EEC">
        <w:rPr>
          <w:rFonts w:eastAsia="SimSun" w:cstheme="minorHAnsi"/>
          <w:caps/>
          <w:sz w:val="32"/>
          <w:szCs w:val="32"/>
          <w:lang w:eastAsia="pl-PL"/>
        </w:rPr>
        <w:lastRenderedPageBreak/>
        <w:t>Spis treści</w:t>
      </w:r>
      <w:r w:rsidR="00292A25" w:rsidRPr="00477EEC">
        <w:rPr>
          <w:rFonts w:eastAsia="SimSun" w:cstheme="minorHAnsi"/>
          <w:caps/>
          <w:sz w:val="32"/>
          <w:szCs w:val="32"/>
          <w:lang w:eastAsia="pl-PL"/>
        </w:rPr>
        <w:tab/>
      </w:r>
    </w:p>
    <w:sdt>
      <w:sdtPr>
        <w:rPr>
          <w:rFonts w:cstheme="minorHAnsi"/>
        </w:rPr>
        <w:id w:val="-110826219"/>
        <w:docPartObj>
          <w:docPartGallery w:val="Table of Contents"/>
          <w:docPartUnique/>
        </w:docPartObj>
      </w:sdtPr>
      <w:sdtEndPr/>
      <w:sdtContent>
        <w:p w14:paraId="17F76633" w14:textId="446026D4" w:rsidR="00AD55FF" w:rsidRDefault="00705511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477EEC">
            <w:fldChar w:fldCharType="begin"/>
          </w:r>
          <w:r w:rsidRPr="00477EEC">
            <w:rPr>
              <w:rStyle w:val="czeindeksu"/>
              <w:rFonts w:cstheme="minorHAnsi"/>
              <w:b/>
              <w:webHidden/>
            </w:rPr>
            <w:instrText>TOC \z \o "1-3" \u \h</w:instrText>
          </w:r>
          <w:r w:rsidRPr="00477EEC">
            <w:rPr>
              <w:rStyle w:val="czeindeksu"/>
              <w:rFonts w:cstheme="minorHAnsi"/>
              <w:b/>
            </w:rPr>
            <w:fldChar w:fldCharType="separate"/>
          </w:r>
          <w:hyperlink w:anchor="_Toc165539764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_Toc165539764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9185FF0" w14:textId="4BB75311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65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NAZWA I ADRES ZAMAWIAJĄCEGO ORAZ STRONY INTERNETOWEJ, NA KTÓREJ DOSTĘPNE BĘDĄ   ZMIANY I WYJAŚNIENIA TREŚCI SIWZ ORAZ INNE DOKUMENTY ZAMÓWIENIA BEZPOŚRENIO ZWIĄZANE Z POSTĘPOWANIEM O UDZIELENIE ZAMÓWIENIA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_Toc165539765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7253084" w14:textId="72D24F2C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66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_Toc165539766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38C2DF84" w14:textId="33D3DD9A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67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TRYB UDZIELANIA ZAMÓWIENIA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_Toc165539767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2705A133" w14:textId="4A943271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68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III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_Toc165539768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E05D7A1" w14:textId="268E3FA6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69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OPIS PRZEDMIOTU ZAMÓWIENIA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_Toc165539769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612DF482" w14:textId="5887B4CC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0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IV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_Toc165539770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6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3B0A01D5" w14:textId="6EB31C1F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1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TERMIN WYKONANIA ZAMÓWIENIA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_Toc165539771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6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9F523B8" w14:textId="18024330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2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V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_Toc165539772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6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C680D6E" w14:textId="670976FB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3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 108 PZP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_Toc165539773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6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5ED808A7" w14:textId="68DA5EDB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4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VI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_Toc165539774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20D0EAC0" w14:textId="71396D57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5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ART.109 UST.1  PZP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_Toc165539775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9CA99CD" w14:textId="6FF3EC07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6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VII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_Toc165539776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3C7AFCFA" w14:textId="154D733E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7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WARUNKI UDZIAŁU W POSTĘPOWANIU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_Toc165539777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5547E2CD" w14:textId="6B5A5853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8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VIII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_Toc165539778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8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41D4C676" w14:textId="5B6424E5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79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WYKAZ PODMIOTOWYCH ŚRODKÓW DOWODOWYCH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_Toc165539779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8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ACE7D9A" w14:textId="0A7BA86A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0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IX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_Toc165539780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9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7EB54386" w14:textId="116437A0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1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OPIS SPOSOBU PRZYGOTOWANIA OFERTY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_Toc165539781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9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AEC6FEF" w14:textId="195D2BDE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2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_Toc165539782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13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2B8EC7DE" w14:textId="15329B88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3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SPOSÓB ORAZ TERMIN SKŁADANIA OFERT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_Toc165539783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13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F96514A" w14:textId="09355A29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4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_Toc165539784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13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64B93BDA" w14:textId="00EED4F9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5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TERMIN OTWARCIA OFERT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_Toc165539785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13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313A0E56" w14:textId="229F8FF5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6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_Toc165539786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13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B44C18D" w14:textId="008BF3A2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7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SPOSÓB OBLICZENIA CENY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_Toc165539787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13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37C1FC90" w14:textId="0196C913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8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XIII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_Toc165539788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2802FEF3" w14:textId="4481F84F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89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OPIS KRYTERIÓW OCENY OFERT, WRAZ Z PODANIEM WAG TYCH KRYTERIÓW I SPOSOBU OCENY OFERT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_Toc165539789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14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5FB7391" w14:textId="619F9BD9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0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XIV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_Toc165539790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15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6A8D397F" w14:textId="5B0166DE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1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WYMAGANIA DOTYCZACE WADIUM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_Toc165539791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15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46E3A357" w14:textId="68EF7243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2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XV                                                                                                                                                  INFORMACJE DOTYCZĄCE ZABEZPIECZENIA NALEŻYTEGO WYKONANIA UMOWY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_Toc165539792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15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25FE1128" w14:textId="14F083A6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3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XVI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_Toc165539793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15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1EE4E920" w14:textId="4B0E625F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4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 xml:space="preserve">INFORMACJE O ŚRODKACH KOMUNIKACJI ELEKTRONICZNEJ, PRZY UŻYCIU KTÓRYCH ZAMAWIAJĄCY BĘDZIE KOMUNIKOWAŁ SIĘ Z WYKONAWCAMI, ORAZ INFORMACJE O WYMAGANIACH </w:t>
            </w:r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lastRenderedPageBreak/>
              <w:t>TECHNICZNYCH I ORGANIZACYJNYCH SPORZĄDZANIA, WYSYŁANIA I ODBIERANIA KORESPONDENCJI ELEKTRONICZNEJ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_Toc165539794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15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4ED02FF0" w14:textId="2239711F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5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XVII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_Toc165539795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23CBF6B0" w14:textId="1D4BA6F6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6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OSOBY UPRAWNIONE DO KOMUNIKOWANIA SIĘ Z WYKONAWCAMI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_Toc165539796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62C37203" w14:textId="0F926754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7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XVIII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_Toc165539797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7EF9C024" w14:textId="5DCBBF38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8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TERMIN ZWIĄZANIA OFERTĄ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_Toc165539798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4E4D2A3A" w14:textId="2D513ED9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799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XIX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_Toc165539799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159C45F" w14:textId="06200370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800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WYMAGANIA W ZAKRESIE ZATRUDNIENIA NA PODSTAWIE STOSUNKU PRACY, W OKOLICZNOŚCIACH O KTÓRYCH MOWA W ART. 95 USTAWY PZP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_Toc165539800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17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6BCF270F" w14:textId="0567AE77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801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XX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_Toc165539801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18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51A4D49" w14:textId="1A32ED15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802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INFORMACJA O FORMALNOŚCIACH, JAKIE MUSZĄ ZOSTAĆ DOPEŁNIONE PO WYBORZE OFERTY W CELU ZAWARCIA UMOWY W SPRAWIE ZAMÓWIENIA PUBLICZNEGO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_Toc165539802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18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5D1398A6" w14:textId="4A482D19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803" w:history="1">
            <w:r w:rsidR="00AD55FF" w:rsidRPr="004D3903">
              <w:rPr>
                <w:rStyle w:val="Hipercze"/>
                <w:rFonts w:cstheme="minorHAnsi"/>
                <w:b/>
                <w:noProof/>
              </w:rPr>
              <w:t>ROZDZIAŁ XXI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_Toc165539803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18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53D3FBCF" w14:textId="1618F77F" w:rsidR="00AD55FF" w:rsidRDefault="00B65288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539804" w:history="1">
            <w:r w:rsidR="00AD55FF" w:rsidRPr="004D3903">
              <w:rPr>
                <w:rStyle w:val="Hipercze"/>
                <w:rFonts w:cstheme="minorHAnsi"/>
                <w:b/>
                <w:bCs/>
                <w:noProof/>
              </w:rPr>
              <w:t>POUCZENIE O ŚRODKACH OCHRONY PRAWNEJ PRZYSŁUGUJĄCYCH WYKONAWCY</w:t>
            </w:r>
            <w:r w:rsidR="00AD55FF">
              <w:rPr>
                <w:noProof/>
                <w:webHidden/>
              </w:rPr>
              <w:tab/>
            </w:r>
            <w:r w:rsidR="00AD55FF">
              <w:rPr>
                <w:noProof/>
                <w:webHidden/>
              </w:rPr>
              <w:fldChar w:fldCharType="begin"/>
            </w:r>
            <w:r w:rsidR="00AD55FF">
              <w:rPr>
                <w:noProof/>
                <w:webHidden/>
              </w:rPr>
              <w:instrText xml:space="preserve"> PAGEREF _Toc165539804 \h </w:instrText>
            </w:r>
            <w:r w:rsidR="00AD55FF">
              <w:rPr>
                <w:noProof/>
                <w:webHidden/>
              </w:rPr>
            </w:r>
            <w:r w:rsidR="00AD55FF">
              <w:rPr>
                <w:noProof/>
                <w:webHidden/>
              </w:rPr>
              <w:fldChar w:fldCharType="separate"/>
            </w:r>
            <w:r w:rsidR="00EE7169">
              <w:rPr>
                <w:noProof/>
                <w:webHidden/>
              </w:rPr>
              <w:t>18</w:t>
            </w:r>
            <w:r w:rsidR="00AD55FF">
              <w:rPr>
                <w:noProof/>
                <w:webHidden/>
              </w:rPr>
              <w:fldChar w:fldCharType="end"/>
            </w:r>
          </w:hyperlink>
        </w:p>
        <w:p w14:paraId="099785B8" w14:textId="0670166F" w:rsidR="00C90982" w:rsidRPr="00477EEC" w:rsidRDefault="00705511">
          <w:pPr>
            <w:pStyle w:val="Spistreci2"/>
            <w:tabs>
              <w:tab w:val="right" w:leader="dot" w:pos="9346"/>
            </w:tabs>
            <w:rPr>
              <w:rFonts w:eastAsiaTheme="minorEastAsia" w:cstheme="minorHAnsi"/>
              <w:lang w:eastAsia="pl-PL"/>
            </w:rPr>
          </w:pPr>
          <w:r w:rsidRPr="00477EEC">
            <w:rPr>
              <w:rStyle w:val="czeindeksu"/>
              <w:rFonts w:cstheme="minorHAnsi"/>
            </w:rPr>
            <w:fldChar w:fldCharType="end"/>
          </w:r>
        </w:p>
      </w:sdtContent>
    </w:sdt>
    <w:p w14:paraId="14F1A928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5F317A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9E0583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EA5D076" w14:textId="5697838F" w:rsidR="00C90982" w:rsidRPr="00477EEC" w:rsidRDefault="006D053C" w:rsidP="006D053C">
      <w:pPr>
        <w:tabs>
          <w:tab w:val="left" w:pos="3108"/>
        </w:tabs>
        <w:jc w:val="both"/>
        <w:rPr>
          <w:rFonts w:cstheme="minorHAnsi"/>
          <w:sz w:val="24"/>
          <w:szCs w:val="24"/>
        </w:rPr>
      </w:pPr>
      <w:r w:rsidRPr="00477EEC">
        <w:rPr>
          <w:rFonts w:cstheme="minorHAnsi"/>
          <w:sz w:val="24"/>
          <w:szCs w:val="24"/>
        </w:rPr>
        <w:tab/>
      </w:r>
    </w:p>
    <w:p w14:paraId="5A3B1076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6F377A7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65421403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3306A8D5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187C2E1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704C00D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EC9F0E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42CC1CA" w14:textId="718CB029" w:rsidR="00C90982" w:rsidRDefault="00C90982">
      <w:pPr>
        <w:jc w:val="both"/>
        <w:rPr>
          <w:rFonts w:cstheme="minorHAnsi"/>
          <w:sz w:val="24"/>
          <w:szCs w:val="24"/>
        </w:rPr>
      </w:pPr>
    </w:p>
    <w:p w14:paraId="3D4F1998" w14:textId="003F4801" w:rsidR="00BE78AE" w:rsidRDefault="00BE78AE">
      <w:pPr>
        <w:jc w:val="both"/>
        <w:rPr>
          <w:rFonts w:cstheme="minorHAnsi"/>
          <w:sz w:val="24"/>
          <w:szCs w:val="24"/>
        </w:rPr>
      </w:pPr>
    </w:p>
    <w:p w14:paraId="16B9EE23" w14:textId="3E46EB7B" w:rsidR="00BE78AE" w:rsidRDefault="00BE78AE">
      <w:pPr>
        <w:jc w:val="both"/>
        <w:rPr>
          <w:rFonts w:cstheme="minorHAnsi"/>
          <w:sz w:val="24"/>
          <w:szCs w:val="24"/>
        </w:rPr>
      </w:pPr>
    </w:p>
    <w:p w14:paraId="795FB475" w14:textId="6F5B4958" w:rsidR="00C90982" w:rsidRDefault="00C90982">
      <w:pPr>
        <w:jc w:val="both"/>
        <w:rPr>
          <w:rFonts w:cstheme="minorHAnsi"/>
          <w:sz w:val="24"/>
          <w:szCs w:val="24"/>
        </w:rPr>
      </w:pPr>
    </w:p>
    <w:p w14:paraId="1C19A25E" w14:textId="4584942D" w:rsidR="00091F9B" w:rsidRDefault="00091F9B">
      <w:pPr>
        <w:jc w:val="both"/>
        <w:rPr>
          <w:rFonts w:cstheme="minorHAnsi"/>
          <w:sz w:val="24"/>
          <w:szCs w:val="24"/>
        </w:rPr>
      </w:pPr>
    </w:p>
    <w:p w14:paraId="0A35518D" w14:textId="77777777" w:rsidR="00215CA1" w:rsidRDefault="00215CA1">
      <w:pPr>
        <w:jc w:val="both"/>
        <w:rPr>
          <w:rFonts w:cstheme="minorHAnsi"/>
          <w:sz w:val="24"/>
          <w:szCs w:val="24"/>
        </w:rPr>
      </w:pPr>
    </w:p>
    <w:p w14:paraId="71E687E2" w14:textId="77777777" w:rsidR="00091F9B" w:rsidRPr="00477EEC" w:rsidRDefault="00091F9B">
      <w:pPr>
        <w:jc w:val="both"/>
        <w:rPr>
          <w:rFonts w:cstheme="minorHAnsi"/>
          <w:sz w:val="24"/>
          <w:szCs w:val="24"/>
        </w:rPr>
      </w:pPr>
    </w:p>
    <w:p w14:paraId="679ADBD8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0" w:name="_Toc165539764"/>
      <w:r w:rsidRPr="00477EEC"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0"/>
    </w:p>
    <w:p w14:paraId="3AF0EAAD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sz w:val="14"/>
        </w:rPr>
      </w:pPr>
      <w:bookmarkStart w:id="1" w:name="_Toc165539765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r w:rsidRPr="00477EEC">
        <w:rPr>
          <w:rFonts w:asciiTheme="minorHAnsi" w:hAnsiTheme="minorHAnsi" w:cstheme="minorHAns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1"/>
    </w:p>
    <w:p w14:paraId="4767B654" w14:textId="77777777" w:rsidR="00C90982" w:rsidRPr="00477EEC" w:rsidRDefault="00C90982">
      <w:pPr>
        <w:rPr>
          <w:rFonts w:cstheme="minorHAnsi"/>
          <w:sz w:val="4"/>
        </w:rPr>
      </w:pPr>
      <w:bookmarkStart w:id="2" w:name="_Toc68765500"/>
      <w:bookmarkEnd w:id="2"/>
    </w:p>
    <w:p w14:paraId="70CA994B" w14:textId="77777777" w:rsidR="00C90982" w:rsidRPr="00477EEC" w:rsidRDefault="00705511" w:rsidP="00081C91">
      <w:pPr>
        <w:numPr>
          <w:ilvl w:val="0"/>
          <w:numId w:val="16"/>
        </w:numPr>
        <w:suppressAutoHyphens w:val="0"/>
        <w:spacing w:line="276" w:lineRule="auto"/>
        <w:ind w:left="284" w:hanging="284"/>
        <w:rPr>
          <w:rFonts w:cstheme="minorHAnsi"/>
          <w:sz w:val="20"/>
          <w:lang w:val="x-none" w:eastAsia="x-none"/>
        </w:rPr>
      </w:pPr>
      <w:r w:rsidRPr="00477EEC">
        <w:rPr>
          <w:rFonts w:cstheme="minorHAnsi"/>
          <w:sz w:val="20"/>
        </w:rPr>
        <w:t>Zamawiającym jest:</w:t>
      </w:r>
    </w:p>
    <w:p w14:paraId="2767B7DA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Gdański Uniwersytet Medyczny</w:t>
      </w:r>
    </w:p>
    <w:p w14:paraId="5104E55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ul. M. Skłodowskiej-Curie 3A</w:t>
      </w:r>
    </w:p>
    <w:p w14:paraId="43DFD8FB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80-210 Gdańsk </w:t>
      </w:r>
      <w:r w:rsidRPr="00477EEC">
        <w:rPr>
          <w:rFonts w:cstheme="minorHAnsi"/>
          <w:i/>
          <w:color w:val="000000"/>
          <w:sz w:val="20"/>
          <w:szCs w:val="20"/>
        </w:rPr>
        <w:t>(godziny pracy: od poniedziałku do piątku w godzinach 7.30 -15.30)</w:t>
      </w:r>
    </w:p>
    <w:p w14:paraId="7D93F7D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adres strony internetowej: </w:t>
      </w:r>
      <w:hyperlink r:id="rId14">
        <w:r w:rsidRPr="00477EEC">
          <w:rPr>
            <w:rStyle w:val="czeinternetowe"/>
            <w:rFonts w:cstheme="minorHAnsi"/>
            <w:sz w:val="20"/>
            <w:szCs w:val="20"/>
          </w:rPr>
          <w:t>www.gumed.edu.pl</w:t>
        </w:r>
      </w:hyperlink>
    </w:p>
    <w:p w14:paraId="3098BB98" w14:textId="77777777" w:rsidR="00C90982" w:rsidRPr="00477EEC" w:rsidRDefault="00705511">
      <w:pPr>
        <w:tabs>
          <w:tab w:val="left" w:pos="284"/>
        </w:tabs>
        <w:spacing w:before="120" w:after="0" w:line="276" w:lineRule="auto"/>
        <w:ind w:left="284"/>
        <w:rPr>
          <w:rFonts w:cstheme="minorHAnsi"/>
          <w:sz w:val="20"/>
          <w:szCs w:val="20"/>
          <w:highlight w:val="white"/>
        </w:rPr>
      </w:pPr>
      <w:r w:rsidRPr="00477EEC">
        <w:rPr>
          <w:rFonts w:cstheme="minorHAnsi"/>
          <w:color w:val="000000"/>
          <w:sz w:val="20"/>
          <w:szCs w:val="20"/>
          <w:u w:val="single"/>
        </w:rPr>
        <w:t>Jednostka prowadząca sprawę:</w:t>
      </w:r>
    </w:p>
    <w:p w14:paraId="6E6175AE" w14:textId="77777777" w:rsidR="00C90982" w:rsidRPr="00477EEC" w:rsidRDefault="00705511">
      <w:pPr>
        <w:tabs>
          <w:tab w:val="left" w:pos="426"/>
        </w:tabs>
        <w:spacing w:after="0" w:line="276" w:lineRule="auto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      Sekcja Zamówień Publicznych</w:t>
      </w:r>
    </w:p>
    <w:p w14:paraId="2BEC8EA5" w14:textId="05D19D04" w:rsidR="00C90982" w:rsidRPr="00FC0E47" w:rsidRDefault="00B105BC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>numer tel. 58 349 12</w:t>
      </w:r>
      <w:r w:rsidR="00705511" w:rsidRPr="00FC0E47">
        <w:rPr>
          <w:rFonts w:cstheme="minorHAnsi"/>
          <w:color w:val="000000"/>
          <w:sz w:val="20"/>
          <w:szCs w:val="20"/>
        </w:rPr>
        <w:t xml:space="preserve"> 23</w:t>
      </w:r>
    </w:p>
    <w:p w14:paraId="577B0A74" w14:textId="41789C9B" w:rsidR="00931311" w:rsidRPr="00FC0E47" w:rsidRDefault="00705511" w:rsidP="009313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 xml:space="preserve">adres e-mail: </w:t>
      </w:r>
      <w:hyperlink r:id="rId15">
        <w:r w:rsidRPr="00FC0E47">
          <w:rPr>
            <w:rStyle w:val="czeinternetowe"/>
            <w:rFonts w:cstheme="minorHAnsi"/>
            <w:sz w:val="20"/>
            <w:szCs w:val="20"/>
          </w:rPr>
          <w:t>zp@gumed.edu.pl</w:t>
        </w:r>
      </w:hyperlink>
    </w:p>
    <w:p w14:paraId="692649EC" w14:textId="77777777" w:rsidR="00B81BCA" w:rsidRPr="00B81BCA" w:rsidRDefault="00705511" w:rsidP="00F32528">
      <w:pPr>
        <w:numPr>
          <w:ilvl w:val="0"/>
          <w:numId w:val="16"/>
        </w:numPr>
        <w:suppressAutoHyphens w:val="0"/>
        <w:spacing w:before="240" w:line="276" w:lineRule="auto"/>
        <w:ind w:left="284" w:hanging="284"/>
        <w:jc w:val="both"/>
        <w:rPr>
          <w:rFonts w:cstheme="minorHAnsi"/>
          <w:sz w:val="20"/>
        </w:rPr>
      </w:pPr>
      <w:r w:rsidRPr="00B81BCA">
        <w:rPr>
          <w:rFonts w:eastAsia="Batang" w:cstheme="minorHAnsi"/>
          <w:sz w:val="20"/>
          <w:szCs w:val="20"/>
        </w:rPr>
        <w:t>Zmiany i wyjaś</w:t>
      </w:r>
      <w:r w:rsidRPr="00B81BCA">
        <w:rPr>
          <w:rFonts w:eastAsia="ArialMT" w:cstheme="minorHAnsi"/>
          <w:sz w:val="20"/>
          <w:szCs w:val="20"/>
        </w:rPr>
        <w:t>n</w:t>
      </w:r>
      <w:r w:rsidRPr="00B81BCA">
        <w:rPr>
          <w:rFonts w:eastAsia="Batang" w:cstheme="minorHAnsi"/>
          <w:sz w:val="20"/>
          <w:szCs w:val="20"/>
        </w:rPr>
        <w:t>ienie treś</w:t>
      </w:r>
      <w:r w:rsidRPr="00B81BCA">
        <w:rPr>
          <w:rFonts w:eastAsia="ArialMT" w:cstheme="minorHAnsi"/>
          <w:sz w:val="20"/>
          <w:szCs w:val="20"/>
        </w:rPr>
        <w:t>c</w:t>
      </w:r>
      <w:r w:rsidRPr="00B81BCA">
        <w:rPr>
          <w:rFonts w:eastAsia="Batang" w:cstheme="minorHAnsi"/>
          <w:sz w:val="20"/>
          <w:szCs w:val="20"/>
        </w:rPr>
        <w:t>i SWZ oraz inne dokumenty zamó</w:t>
      </w:r>
      <w:r w:rsidRPr="00B81BCA">
        <w:rPr>
          <w:rFonts w:eastAsia="ArialMT" w:cstheme="minorHAnsi"/>
          <w:sz w:val="20"/>
          <w:szCs w:val="20"/>
        </w:rPr>
        <w:t>w</w:t>
      </w:r>
      <w:r w:rsidRPr="00B81BCA">
        <w:rPr>
          <w:rFonts w:eastAsia="Batang" w:cstheme="minorHAnsi"/>
          <w:sz w:val="20"/>
          <w:szCs w:val="20"/>
        </w:rPr>
        <w:t>ienia bezpoś</w:t>
      </w:r>
      <w:r w:rsidRPr="00B81BCA">
        <w:rPr>
          <w:rFonts w:eastAsia="ArialMT" w:cstheme="minorHAnsi"/>
          <w:sz w:val="20"/>
          <w:szCs w:val="20"/>
        </w:rPr>
        <w:t>r</w:t>
      </w:r>
      <w:r w:rsidRPr="00B81BCA">
        <w:rPr>
          <w:rFonts w:eastAsia="Batang" w:cstheme="minorHAnsi"/>
          <w:sz w:val="20"/>
          <w:szCs w:val="20"/>
        </w:rPr>
        <w:t>ednio zwią</w:t>
      </w:r>
      <w:r w:rsidRPr="00B81BCA">
        <w:rPr>
          <w:rFonts w:eastAsia="ArialMT" w:cstheme="minorHAnsi"/>
          <w:sz w:val="20"/>
          <w:szCs w:val="20"/>
        </w:rPr>
        <w:t>z</w:t>
      </w:r>
      <w:r w:rsidRPr="00B81BCA">
        <w:rPr>
          <w:rFonts w:eastAsia="Batang" w:cstheme="minorHAnsi"/>
          <w:sz w:val="20"/>
          <w:szCs w:val="20"/>
        </w:rPr>
        <w:t>ane z postę</w:t>
      </w:r>
      <w:r w:rsidRPr="00B81BCA">
        <w:rPr>
          <w:rFonts w:eastAsia="ArialMT" w:cstheme="minorHAnsi"/>
          <w:sz w:val="20"/>
          <w:szCs w:val="20"/>
        </w:rPr>
        <w:t>p</w:t>
      </w:r>
      <w:r w:rsidRPr="00B81BCA">
        <w:rPr>
          <w:rFonts w:eastAsia="Batang" w:cstheme="minorHAnsi"/>
          <w:sz w:val="20"/>
          <w:szCs w:val="20"/>
        </w:rPr>
        <w:t>owaniem o udzielenie zamó</w:t>
      </w:r>
      <w:r w:rsidRPr="00B81BCA">
        <w:rPr>
          <w:rFonts w:eastAsia="ArialMT" w:cstheme="minorHAnsi"/>
          <w:sz w:val="20"/>
          <w:szCs w:val="20"/>
        </w:rPr>
        <w:t>w</w:t>
      </w:r>
      <w:r w:rsidRPr="00B81BCA">
        <w:rPr>
          <w:rFonts w:eastAsia="Batang" w:cstheme="minorHAnsi"/>
          <w:sz w:val="20"/>
          <w:szCs w:val="20"/>
        </w:rPr>
        <w:t xml:space="preserve">ienia będą udostępniane na stronie internetowej: </w:t>
      </w:r>
      <w:hyperlink r:id="rId16" w:history="1">
        <w:r w:rsidR="00B81BCA" w:rsidRPr="00B81BCA">
          <w:rPr>
            <w:color w:val="0000FF"/>
            <w:u w:val="single"/>
          </w:rPr>
          <w:t xml:space="preserve">https://platformazakupowa.pl/transakcja/922119 </w:t>
        </w:r>
      </w:hyperlink>
    </w:p>
    <w:p w14:paraId="2FB5A5D7" w14:textId="53EDE991" w:rsidR="00C90982" w:rsidRPr="00B81BCA" w:rsidRDefault="00705511" w:rsidP="00F32528">
      <w:pPr>
        <w:numPr>
          <w:ilvl w:val="0"/>
          <w:numId w:val="16"/>
        </w:numPr>
        <w:suppressAutoHyphens w:val="0"/>
        <w:spacing w:before="240" w:line="276" w:lineRule="auto"/>
        <w:ind w:left="284" w:hanging="284"/>
        <w:jc w:val="both"/>
        <w:rPr>
          <w:rFonts w:cstheme="minorHAnsi"/>
          <w:sz w:val="20"/>
        </w:rPr>
      </w:pPr>
      <w:r w:rsidRPr="00B81BCA">
        <w:rPr>
          <w:rFonts w:cstheme="minorHAnsi"/>
          <w:sz w:val="20"/>
        </w:rPr>
        <w:t>Wykonawca zamierzający wziąć udział w postępowaniu o udzielenie zamówienia publicznego, zobowiązany jest posiadać konto na platformie zakupowej.</w:t>
      </w:r>
    </w:p>
    <w:p w14:paraId="66A7F83A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Zarejestrowanie i utrzymanie konta na platformie zakupowej oraz korzystanie z platformy jest bezpłatne.</w:t>
      </w:r>
    </w:p>
    <w:p w14:paraId="54EAC2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" w:name="_Toc165539766"/>
      <w:r w:rsidRPr="00477EEC">
        <w:rPr>
          <w:rFonts w:asciiTheme="minorHAnsi" w:hAnsiTheme="minorHAnsi" w:cstheme="minorHAnsi"/>
          <w:b/>
          <w:sz w:val="24"/>
        </w:rPr>
        <w:t>ROZDZIAŁ II</w:t>
      </w:r>
      <w:bookmarkEnd w:id="3"/>
    </w:p>
    <w:p w14:paraId="4D2460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" w:name="_Toc165539767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4"/>
    </w:p>
    <w:p w14:paraId="07978D56" w14:textId="77777777" w:rsidR="00C90982" w:rsidRPr="00477EEC" w:rsidRDefault="00C90982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5C15C680" w14:textId="77777777" w:rsidR="00C90982" w:rsidRPr="00477EEC" w:rsidRDefault="00705511">
      <w:pPr>
        <w:spacing w:line="288" w:lineRule="auto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Postępowanie o udzielenie zamówienia publicznego prowadzone jest w trybie przetargu nieograniczonego, na podstawie </w:t>
      </w:r>
      <w:bookmarkStart w:id="5" w:name="_Hlk60994196"/>
      <w:r w:rsidRPr="00477EEC">
        <w:rPr>
          <w:rFonts w:cstheme="minorHAnsi"/>
          <w:sz w:val="20"/>
          <w:szCs w:val="24"/>
        </w:rPr>
        <w:t>art. 132 ustawy z dnia 11 września 2019 r. – Prawo zamówień publicznych</w:t>
      </w:r>
      <w:bookmarkEnd w:id="5"/>
      <w:r w:rsidRPr="00477EEC">
        <w:rPr>
          <w:rFonts w:cstheme="minorHAnsi"/>
          <w:sz w:val="20"/>
          <w:szCs w:val="24"/>
        </w:rPr>
        <w:t>, zwaną dalej także „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”.</w:t>
      </w:r>
    </w:p>
    <w:p w14:paraId="4A6D076C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6" w:name="_Hlk58529540"/>
      <w:bookmarkStart w:id="7" w:name="_Toc165539768"/>
      <w:bookmarkEnd w:id="6"/>
      <w:r w:rsidRPr="00477EEC">
        <w:rPr>
          <w:rFonts w:asciiTheme="minorHAnsi" w:hAnsiTheme="minorHAnsi" w:cstheme="minorHAnsi"/>
          <w:b/>
          <w:sz w:val="24"/>
        </w:rPr>
        <w:t>ROZDZIAŁ III</w:t>
      </w:r>
      <w:bookmarkEnd w:id="7"/>
    </w:p>
    <w:p w14:paraId="53C29BCA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8" w:name="_Toc165539769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8"/>
    </w:p>
    <w:p w14:paraId="6BDF8140" w14:textId="77777777" w:rsidR="00C90982" w:rsidRPr="00477EEC" w:rsidRDefault="00C90982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59ACAAFF" w14:textId="5FD4D163" w:rsidR="009E5542" w:rsidRPr="009E5542" w:rsidRDefault="009E5542" w:rsidP="009E5542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9E5542">
        <w:rPr>
          <w:rFonts w:ascii="Calibri" w:hAnsi="Calibri" w:cs="Calibri"/>
          <w:sz w:val="20"/>
          <w:szCs w:val="20"/>
        </w:rPr>
        <w:t xml:space="preserve">Przedmiotem zamówienia jest </w:t>
      </w:r>
      <w:r w:rsidRPr="009E5542">
        <w:rPr>
          <w:rFonts w:ascii="Calibri" w:hAnsi="Calibri" w:cs="Calibri"/>
          <w:color w:val="1F1F1F"/>
          <w:sz w:val="20"/>
          <w:szCs w:val="20"/>
        </w:rPr>
        <w:t xml:space="preserve">wyprodukowanie placebo w formie tabletki o wyglądzie identycznym do badanego produktu leczniczego, zawierającego substancję aktywną bursztynian </w:t>
      </w:r>
      <w:proofErr w:type="spellStart"/>
      <w:r w:rsidRPr="009E5542">
        <w:rPr>
          <w:rFonts w:ascii="Calibri" w:hAnsi="Calibri" w:cs="Calibri"/>
          <w:color w:val="1F1F1F"/>
          <w:sz w:val="20"/>
          <w:szCs w:val="20"/>
        </w:rPr>
        <w:t>metoprololu</w:t>
      </w:r>
      <w:proofErr w:type="spellEnd"/>
      <w:r w:rsidRPr="009E5542">
        <w:rPr>
          <w:rFonts w:ascii="Calibri" w:hAnsi="Calibri" w:cs="Calibri"/>
          <w:color w:val="1F1F1F"/>
          <w:sz w:val="20"/>
          <w:szCs w:val="20"/>
        </w:rPr>
        <w:t xml:space="preserve"> (</w:t>
      </w:r>
      <w:proofErr w:type="spellStart"/>
      <w:r w:rsidRPr="009E5542">
        <w:rPr>
          <w:rFonts w:ascii="Calibri" w:hAnsi="Calibri" w:cs="Calibri"/>
          <w:color w:val="1F1F1F"/>
          <w:sz w:val="20"/>
          <w:szCs w:val="20"/>
        </w:rPr>
        <w:t>Betaloc</w:t>
      </w:r>
      <w:proofErr w:type="spellEnd"/>
      <w:r w:rsidRPr="009E5542">
        <w:rPr>
          <w:rFonts w:ascii="Calibri" w:hAnsi="Calibri" w:cs="Calibri"/>
          <w:color w:val="1F1F1F"/>
          <w:sz w:val="20"/>
          <w:szCs w:val="20"/>
        </w:rPr>
        <w:t xml:space="preserve"> ZOK 25 mg oraz 100 mg, tabletki o przedłużonym uwalnianiu), przepakowanie badanych produktów leczniczych, zawierających w swoim składzie substancję aktywną </w:t>
      </w:r>
      <w:r w:rsidRPr="009E5542">
        <w:rPr>
          <w:rFonts w:ascii="Calibri" w:hAnsi="Calibri" w:cs="Calibri"/>
          <w:bCs/>
          <w:color w:val="1F1F1F"/>
          <w:sz w:val="20"/>
          <w:szCs w:val="20"/>
        </w:rPr>
        <w:t xml:space="preserve">bursztynian </w:t>
      </w:r>
      <w:proofErr w:type="spellStart"/>
      <w:r w:rsidRPr="009E5542">
        <w:rPr>
          <w:rFonts w:ascii="Calibri" w:hAnsi="Calibri" w:cs="Calibri"/>
          <w:bCs/>
          <w:color w:val="1F1F1F"/>
          <w:sz w:val="20"/>
          <w:szCs w:val="20"/>
        </w:rPr>
        <w:t>metoprololu</w:t>
      </w:r>
      <w:proofErr w:type="spellEnd"/>
      <w:r w:rsidRPr="009E5542">
        <w:rPr>
          <w:rFonts w:ascii="Calibri" w:hAnsi="Calibri" w:cs="Calibri"/>
          <w:color w:val="1F1F1F"/>
          <w:sz w:val="20"/>
          <w:szCs w:val="20"/>
        </w:rPr>
        <w:t xml:space="preserve"> (</w:t>
      </w:r>
      <w:proofErr w:type="spellStart"/>
      <w:r w:rsidRPr="009E5542">
        <w:rPr>
          <w:rFonts w:ascii="Calibri" w:hAnsi="Calibri" w:cs="Calibri"/>
          <w:color w:val="1F1F1F"/>
          <w:sz w:val="20"/>
          <w:szCs w:val="20"/>
        </w:rPr>
        <w:t>Betaloc</w:t>
      </w:r>
      <w:proofErr w:type="spellEnd"/>
      <w:r w:rsidRPr="009E5542">
        <w:rPr>
          <w:rFonts w:ascii="Calibri" w:hAnsi="Calibri" w:cs="Calibri"/>
          <w:color w:val="1F1F1F"/>
          <w:sz w:val="20"/>
          <w:szCs w:val="20"/>
        </w:rPr>
        <w:t xml:space="preserve"> ZOK 25 mg oraz 100 mg, tabletki o przedłużonym uwalnianiu), a następnie sukcesywna dostawa badanych produktów leczniczych do wskazanych przez Zamawiającego Ośrodków, na potrzeby realizacji niekomercyjnego badania klinicznego</w:t>
      </w:r>
      <w:r w:rsidRPr="009E5542">
        <w:rPr>
          <w:rFonts w:ascii="Calibri" w:hAnsi="Calibri" w:cs="Calibri"/>
          <w:sz w:val="20"/>
          <w:szCs w:val="20"/>
        </w:rPr>
        <w:t xml:space="preserve">: </w:t>
      </w:r>
      <w:r w:rsidRPr="009E5542">
        <w:rPr>
          <w:rFonts w:ascii="Calibri" w:hAnsi="Calibri" w:cs="Calibri"/>
          <w:iCs/>
          <w:sz w:val="20"/>
          <w:szCs w:val="20"/>
        </w:rPr>
        <w:t xml:space="preserve">„Skuteczność i bezpieczeństwo </w:t>
      </w:r>
      <w:proofErr w:type="spellStart"/>
      <w:r w:rsidRPr="009E5542">
        <w:rPr>
          <w:rFonts w:ascii="Calibri" w:hAnsi="Calibri" w:cs="Calibri"/>
          <w:iCs/>
          <w:sz w:val="20"/>
          <w:szCs w:val="20"/>
        </w:rPr>
        <w:t>metoprololu</w:t>
      </w:r>
      <w:proofErr w:type="spellEnd"/>
      <w:r w:rsidRPr="009E5542">
        <w:rPr>
          <w:rFonts w:ascii="Calibri" w:hAnsi="Calibri" w:cs="Calibri"/>
          <w:iCs/>
          <w:sz w:val="20"/>
          <w:szCs w:val="20"/>
        </w:rPr>
        <w:t xml:space="preserve"> jako leczenie uzupełniające standardową terapię w prewencji rozwoju </w:t>
      </w:r>
      <w:proofErr w:type="spellStart"/>
      <w:r w:rsidRPr="009E5542">
        <w:rPr>
          <w:rFonts w:ascii="Calibri" w:hAnsi="Calibri" w:cs="Calibri"/>
          <w:iCs/>
          <w:sz w:val="20"/>
          <w:szCs w:val="20"/>
        </w:rPr>
        <w:t>kardiomiopatii</w:t>
      </w:r>
      <w:proofErr w:type="spellEnd"/>
      <w:r w:rsidRPr="009E5542">
        <w:rPr>
          <w:rFonts w:ascii="Calibri" w:hAnsi="Calibri" w:cs="Calibri"/>
          <w:iCs/>
          <w:sz w:val="20"/>
          <w:szCs w:val="20"/>
        </w:rPr>
        <w:t xml:space="preserve"> u pacjentów z dystrofią mięśniową </w:t>
      </w:r>
      <w:proofErr w:type="spellStart"/>
      <w:r w:rsidRPr="009E5542">
        <w:rPr>
          <w:rFonts w:ascii="Calibri" w:hAnsi="Calibri" w:cs="Calibri"/>
          <w:iCs/>
          <w:sz w:val="20"/>
          <w:szCs w:val="20"/>
        </w:rPr>
        <w:t>Duchenne'a</w:t>
      </w:r>
      <w:proofErr w:type="spellEnd"/>
      <w:r w:rsidRPr="009E5542">
        <w:rPr>
          <w:rFonts w:ascii="Calibri" w:hAnsi="Calibri" w:cs="Calibri"/>
          <w:iCs/>
          <w:sz w:val="20"/>
          <w:szCs w:val="20"/>
        </w:rPr>
        <w:t xml:space="preserve"> w wieku 8-17 lat. Badanie randomizowane, podwójnie zaślepione, z równoległymi grupam</w:t>
      </w:r>
      <w:r>
        <w:rPr>
          <w:rFonts w:ascii="Calibri" w:hAnsi="Calibri" w:cs="Calibri"/>
          <w:iCs/>
          <w:sz w:val="20"/>
          <w:szCs w:val="20"/>
        </w:rPr>
        <w:t xml:space="preserve">i i placebo w grupie kontrolnej </w:t>
      </w:r>
      <w:r w:rsidRPr="009E5542">
        <w:rPr>
          <w:rFonts w:ascii="Calibri" w:hAnsi="Calibri" w:cs="Calibri"/>
          <w:bCs/>
          <w:iCs/>
          <w:sz w:val="20"/>
          <w:szCs w:val="20"/>
        </w:rPr>
        <w:t>- 2019/ABM/01/00026</w:t>
      </w:r>
      <w:r w:rsidRPr="009E5542">
        <w:rPr>
          <w:rFonts w:ascii="Calibri" w:hAnsi="Calibri" w:cs="Calibri"/>
          <w:bCs/>
          <w:sz w:val="20"/>
          <w:szCs w:val="20"/>
        </w:rPr>
        <w:t xml:space="preserve"> </w:t>
      </w:r>
      <w:r w:rsidRPr="009E5542">
        <w:rPr>
          <w:rFonts w:ascii="Calibri" w:hAnsi="Calibri" w:cs="Calibri"/>
          <w:sz w:val="20"/>
          <w:szCs w:val="20"/>
        </w:rPr>
        <w:t>w ramach konkursu Agencji Badań Medycznych (ABM) na działalność badawczo-rozwojową w zakresie niekomercyjnych badań klinicznych. Gdański Uniwersytet Medyczny pełni rolę Sponsora niekomercyjnego badania klinicznego (zgodnie z założeniami Dobrej Praktyki Klinicznej, GCP).</w:t>
      </w:r>
    </w:p>
    <w:p w14:paraId="31CDA3C9" w14:textId="4B455F93" w:rsidR="00481BD9" w:rsidRPr="009E5542" w:rsidRDefault="00481BD9" w:rsidP="00081C91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481BD9">
        <w:rPr>
          <w:rFonts w:ascii="Calibri" w:hAnsi="Calibri" w:cs="Calibri"/>
          <w:sz w:val="20"/>
          <w:szCs w:val="20"/>
        </w:rPr>
        <w:t xml:space="preserve">Szczegółowy opis przedmiotu zamówienia został zawarty </w:t>
      </w:r>
      <w:r w:rsidRPr="00481BD9">
        <w:rPr>
          <w:rFonts w:eastAsia="Batang" w:cs="Calibri"/>
          <w:sz w:val="20"/>
          <w:szCs w:val="20"/>
        </w:rPr>
        <w:t xml:space="preserve">w </w:t>
      </w:r>
      <w:r w:rsidRPr="00481BD9">
        <w:rPr>
          <w:rFonts w:eastAsia="Batang" w:cs="Calibri"/>
          <w:b/>
          <w:sz w:val="20"/>
          <w:szCs w:val="20"/>
        </w:rPr>
        <w:t>załączniku nr 3</w:t>
      </w:r>
      <w:r w:rsidRPr="00481BD9">
        <w:rPr>
          <w:rFonts w:eastAsia="Batang" w:cs="Calibri"/>
          <w:sz w:val="20"/>
          <w:szCs w:val="20"/>
        </w:rPr>
        <w:t xml:space="preserve"> do niniejszej SWZ.</w:t>
      </w:r>
    </w:p>
    <w:p w14:paraId="11B09C43" w14:textId="5E90A657" w:rsidR="00481BD9" w:rsidRPr="009E5542" w:rsidRDefault="00481BD9" w:rsidP="009E5542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9E5542">
        <w:rPr>
          <w:rFonts w:cs="Calibri"/>
          <w:sz w:val="20"/>
          <w:szCs w:val="20"/>
        </w:rPr>
        <w:t xml:space="preserve">Szczegółowe postanowienia dotyczące wykonywania zobowiązań odnoszących się do niniejszego zamówienia zawarto w projekcie umowy – </w:t>
      </w:r>
      <w:r w:rsidRPr="009E5542">
        <w:rPr>
          <w:rFonts w:cs="Calibri"/>
          <w:b/>
          <w:sz w:val="20"/>
          <w:szCs w:val="20"/>
        </w:rPr>
        <w:t xml:space="preserve">załącznik nr 4 </w:t>
      </w:r>
      <w:r w:rsidRPr="009E5542">
        <w:rPr>
          <w:rFonts w:cs="Calibri"/>
          <w:sz w:val="20"/>
          <w:szCs w:val="20"/>
        </w:rPr>
        <w:t>do SWZ.</w:t>
      </w:r>
    </w:p>
    <w:p w14:paraId="3F67646C" w14:textId="77777777" w:rsidR="00481BD9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Przygotowując ofertę, Wykonawca winien dokładnie zapoznać się z zawartością wszystkich dokumentów składających się na dokumentację przetargową, którą należy odczytywać wraz modyfikacjami i zmianami wnoszonymi przez Zamawiającego w trakcie trwania postępowania.</w:t>
      </w:r>
    </w:p>
    <w:p w14:paraId="7C8451E8" w14:textId="77777777" w:rsidR="00481BD9" w:rsidRPr="00375194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dopuszcza</w:t>
      </w:r>
      <w:r>
        <w:rPr>
          <w:rFonts w:cs="Calibri"/>
          <w:sz w:val="20"/>
          <w:szCs w:val="20"/>
        </w:rPr>
        <w:t xml:space="preserve"> możliwości składania ofert wariantowych.</w:t>
      </w:r>
    </w:p>
    <w:p w14:paraId="7B4726D7" w14:textId="77777777" w:rsidR="00481BD9" w:rsidRPr="00FE08E0" w:rsidRDefault="00481BD9" w:rsidP="00081C91">
      <w:pPr>
        <w:pStyle w:val="Akapitzlist"/>
        <w:numPr>
          <w:ilvl w:val="0"/>
          <w:numId w:val="33"/>
        </w:numPr>
        <w:spacing w:after="120"/>
        <w:contextualSpacing w:val="0"/>
        <w:rPr>
          <w:rFonts w:ascii="Calibri" w:eastAsia="Batang" w:hAnsi="Calibri" w:cs="Calibri"/>
          <w:color w:val="000000"/>
          <w:sz w:val="20"/>
          <w:szCs w:val="20"/>
        </w:rPr>
      </w:pPr>
      <w:r w:rsidRPr="00FE08E0">
        <w:rPr>
          <w:rFonts w:cs="Calibri"/>
          <w:sz w:val="20"/>
          <w:szCs w:val="20"/>
        </w:rPr>
        <w:t xml:space="preserve">Zamawiający </w:t>
      </w:r>
      <w:r w:rsidRPr="00FE08E0">
        <w:rPr>
          <w:rFonts w:cs="Calibri"/>
          <w:b/>
          <w:sz w:val="20"/>
          <w:szCs w:val="20"/>
        </w:rPr>
        <w:t xml:space="preserve">nie dopuszcza </w:t>
      </w:r>
      <w:r w:rsidRPr="00FE08E0">
        <w:rPr>
          <w:rFonts w:cs="Calibri"/>
          <w:sz w:val="20"/>
          <w:szCs w:val="20"/>
        </w:rPr>
        <w:t>możliwości składania ofert częściowych.</w:t>
      </w:r>
    </w:p>
    <w:p w14:paraId="22D79AF8" w14:textId="77777777" w:rsidR="009E5542" w:rsidRPr="009E5542" w:rsidRDefault="009E5542" w:rsidP="009E5542">
      <w:pPr>
        <w:pStyle w:val="Akapitzlist"/>
        <w:spacing w:after="120"/>
        <w:ind w:left="357"/>
        <w:contextualSpacing w:val="0"/>
        <w:jc w:val="both"/>
        <w:rPr>
          <w:rFonts w:cstheme="minorHAnsi"/>
          <w:sz w:val="20"/>
          <w:szCs w:val="20"/>
        </w:rPr>
      </w:pPr>
      <w:r w:rsidRPr="009E5542">
        <w:rPr>
          <w:rFonts w:cstheme="minorHAnsi"/>
          <w:sz w:val="20"/>
          <w:szCs w:val="20"/>
        </w:rPr>
        <w:t>Podział zamówienia przysporzyłby trudności techniczne, nadmierne koszty wykonania zamówienia oraz zagrażałby właściwemu wykonaniu zamówienia, wynikające z potrzeby skoordynowania działań różnych wykonawców realizujących różne części zamówienia. Nie powoduje to braku możliwości złożenia przez potencjalnych Wykonawców oferty w przedmiotowym postępowaniu, którego uzyskanie jest w zasięgu każdego potencjalnego Wykonawcy.</w:t>
      </w:r>
    </w:p>
    <w:p w14:paraId="1062E012" w14:textId="77777777" w:rsidR="00481BD9" w:rsidRPr="006E2433" w:rsidRDefault="00481BD9" w:rsidP="009E5542">
      <w:pPr>
        <w:pStyle w:val="Akapitzlist"/>
        <w:numPr>
          <w:ilvl w:val="0"/>
          <w:numId w:val="33"/>
        </w:numPr>
        <w:spacing w:after="120"/>
        <w:ind w:left="357"/>
        <w:contextualSpacing w:val="0"/>
        <w:jc w:val="both"/>
        <w:rPr>
          <w:rFonts w:cs="Arial"/>
          <w:sz w:val="20"/>
          <w:szCs w:val="20"/>
        </w:rPr>
      </w:pPr>
      <w:r w:rsidRPr="00EA280B">
        <w:rPr>
          <w:sz w:val="20"/>
          <w:szCs w:val="20"/>
        </w:rPr>
        <w:t xml:space="preserve">Zamawiający dopuszcza możliwość powierzenia przez wykonawcę wykonania części zamówienia podwykonawcom (z którymi zawarł umowę o podwykonawstwo, zdefiniowaną w art. 7 ust. 27 </w:t>
      </w:r>
      <w:proofErr w:type="spellStart"/>
      <w:r w:rsidRPr="00EA280B">
        <w:rPr>
          <w:sz w:val="20"/>
          <w:szCs w:val="20"/>
        </w:rPr>
        <w:t>pzp</w:t>
      </w:r>
      <w:proofErr w:type="spellEnd"/>
      <w:r w:rsidRPr="00EA280B">
        <w:rPr>
          <w:sz w:val="20"/>
          <w:szCs w:val="20"/>
        </w:rPr>
        <w:t xml:space="preserve">). W takim przypadku wykonawca zobowiązany jest do wskazania w swojej ofercie części zamówienia (zakresu), których wykonanie zamierza powierzyć podwykonawcom i podania przez wykonawcę pełnych nazw i danych podwykonawców. W przypadku powierzenia realizacji zamówienia podwykonawcy Wykonawca ponosi odpowiedzialność za działania i zaniechania takiego podmiotu jak za własne. </w:t>
      </w:r>
      <w:r w:rsidRPr="00EA280B">
        <w:rPr>
          <w:rFonts w:eastAsiaTheme="majorEastAsia"/>
          <w:sz w:val="20"/>
          <w:szCs w:val="20"/>
        </w:rPr>
        <w:t>Wykonawca jest zobowiązany wskazać w JEDZ w części II Sekcja D części zamówienia, których wykonanie zamierza powierzyć podwykonawcom i podać firmy podwykonawców, jeśli są już znane.</w:t>
      </w:r>
    </w:p>
    <w:p w14:paraId="345E498D" w14:textId="77777777" w:rsidR="00481BD9" w:rsidRPr="00685494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przewiduje</w:t>
      </w:r>
      <w:r>
        <w:rPr>
          <w:rFonts w:cs="Calibri"/>
          <w:sz w:val="20"/>
          <w:szCs w:val="20"/>
        </w:rPr>
        <w:t xml:space="preserve"> możliwości udzielenia zamówień z wolnej ręki o których mowa w art. 214 ust. 1 pkt. 7 i 8.</w:t>
      </w:r>
    </w:p>
    <w:p w14:paraId="203871E7" w14:textId="77777777" w:rsidR="00481BD9" w:rsidRPr="00FC069A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zastrzega</w:t>
      </w:r>
      <w:r>
        <w:rPr>
          <w:rFonts w:cs="Calibri"/>
          <w:sz w:val="20"/>
          <w:szCs w:val="20"/>
        </w:rPr>
        <w:t xml:space="preserve"> obowiązku osobistego wykonania przez Wykonawcę kluczowych zadań.</w:t>
      </w:r>
    </w:p>
    <w:p w14:paraId="30766FEE" w14:textId="77777777" w:rsidR="00481BD9" w:rsidRPr="00FC069A" w:rsidRDefault="00481BD9" w:rsidP="00081C91">
      <w:pPr>
        <w:numPr>
          <w:ilvl w:val="0"/>
          <w:numId w:val="33"/>
        </w:numPr>
        <w:suppressAutoHyphens w:val="0"/>
        <w:spacing w:after="120" w:line="276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Zamawiający </w:t>
      </w:r>
      <w:r>
        <w:rPr>
          <w:rFonts w:cs="Calibri"/>
          <w:b/>
          <w:bCs/>
          <w:sz w:val="20"/>
          <w:u w:val="single"/>
        </w:rPr>
        <w:t>nie przewiduje</w:t>
      </w:r>
      <w:r>
        <w:rPr>
          <w:rFonts w:cs="Calibri"/>
          <w:sz w:val="20"/>
        </w:rPr>
        <w:t xml:space="preserve"> możliwości udzielenia zaliczek na poczet wykonania zamówienia.</w:t>
      </w:r>
    </w:p>
    <w:p w14:paraId="792D0596" w14:textId="2221CA63" w:rsidR="00481BD9" w:rsidRPr="00C545AA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przewiduje</w:t>
      </w:r>
      <w:r>
        <w:rPr>
          <w:rFonts w:cs="Calibri"/>
          <w:sz w:val="20"/>
          <w:szCs w:val="20"/>
        </w:rPr>
        <w:t xml:space="preserve"> sposobu komunikowania się z Wykonawcami w inny sposób niż przy użyciu środków komunikacji elektronicznej, wskazanych w SWZ.</w:t>
      </w:r>
    </w:p>
    <w:p w14:paraId="68FC72FC" w14:textId="1EBAC773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eastAsia="Times New Roman" w:cstheme="minorHAnsi"/>
          <w:sz w:val="20"/>
          <w:szCs w:val="20"/>
          <w:lang w:eastAsia="pl-PL"/>
        </w:rPr>
        <w:t>W związku z art. 5k rozporządzenia Rady (UE) 833/2014 z dnia 31 lipca 2014 r. dotyczącego środków ograniczających w związku z działaniami Rosji destabilizującymi sytuację na Ukrainie (</w:t>
      </w:r>
      <w:proofErr w:type="spellStart"/>
      <w:r w:rsidRPr="00C545AA">
        <w:rPr>
          <w:rFonts w:eastAsia="Times New Roman" w:cstheme="minorHAnsi"/>
          <w:sz w:val="20"/>
          <w:szCs w:val="20"/>
          <w:lang w:eastAsia="pl-PL"/>
        </w:rPr>
        <w:t>Dz.Urz.UE.L</w:t>
      </w:r>
      <w:proofErr w:type="spellEnd"/>
      <w:r w:rsidRPr="00C545AA">
        <w:rPr>
          <w:rFonts w:eastAsia="Times New Roman" w:cstheme="minorHAnsi"/>
          <w:sz w:val="20"/>
          <w:szCs w:val="20"/>
          <w:lang w:eastAsia="pl-PL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Zamawiający informuje, że nie udzieli zamówienia publicznego objętego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0985700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obywateli rosyjskich lub osób fizycznych lub prawnych, podmiotów lub organów z siedzibą w Rosji;</w:t>
      </w:r>
    </w:p>
    <w:p w14:paraId="7F4E8372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prawnych, podmiotów lub organów, do których prawa własności bezpośrednio lub pośrednio w ponad 50 % należą do podmiotu, o którym mowa w lit. a) niniejszego ustępu;</w:t>
      </w:r>
    </w:p>
    <w:p w14:paraId="7E823874" w14:textId="428B44B5" w:rsidR="00C545AA" w:rsidRPr="00C545AA" w:rsidRDefault="00C545AA" w:rsidP="00C545AA">
      <w:pPr>
        <w:pStyle w:val="Akapitzlist"/>
        <w:suppressAutoHyphens w:val="0"/>
        <w:spacing w:after="120" w:line="288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fizycznych lub prawnych, podmiotów lub organów działających w imieniu lub</w:t>
      </w:r>
      <w:r w:rsidRPr="00477EEC">
        <w:rPr>
          <w:rFonts w:eastAsia="Times New Roman" w:cstheme="minorHAnsi"/>
          <w:sz w:val="20"/>
          <w:szCs w:val="20"/>
          <w:lang w:eastAsia="pl-PL"/>
        </w:rPr>
        <w:br/>
        <w:t>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F854F1" w14:textId="70B4A650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 celu potwierdzenia, że wobec Wykonawcy nie zachodzi którakolwiek z przesła</w:t>
      </w:r>
      <w:r w:rsidR="00F67530" w:rsidRPr="00C545AA">
        <w:rPr>
          <w:rFonts w:cstheme="minorHAnsi"/>
          <w:sz w:val="20"/>
          <w:szCs w:val="20"/>
        </w:rPr>
        <w:t>nych wyszczególnionych w ust.</w:t>
      </w:r>
      <w:r w:rsidR="005B3FFC">
        <w:rPr>
          <w:rFonts w:cstheme="minorHAnsi"/>
          <w:sz w:val="20"/>
          <w:szCs w:val="20"/>
        </w:rPr>
        <w:t xml:space="preserve"> 1</w:t>
      </w:r>
      <w:r w:rsidR="00EB760F">
        <w:rPr>
          <w:rFonts w:cstheme="minorHAnsi"/>
          <w:sz w:val="20"/>
          <w:szCs w:val="20"/>
        </w:rPr>
        <w:t>2</w:t>
      </w:r>
      <w:r w:rsidRPr="00C545AA">
        <w:rPr>
          <w:rFonts w:cstheme="minorHAnsi"/>
          <w:sz w:val="20"/>
          <w:szCs w:val="20"/>
        </w:rPr>
        <w:t xml:space="preserve"> powyżej,  do oferty należy załączyć </w:t>
      </w:r>
      <w:r w:rsidRPr="00C545AA">
        <w:rPr>
          <w:rFonts w:cstheme="minorHAnsi"/>
          <w:b/>
          <w:sz w:val="20"/>
          <w:szCs w:val="20"/>
        </w:rPr>
        <w:t>oświadczeni</w:t>
      </w:r>
      <w:r w:rsidRPr="00C545AA">
        <w:rPr>
          <w:rFonts w:cstheme="minorHAnsi"/>
          <w:sz w:val="20"/>
          <w:szCs w:val="20"/>
        </w:rPr>
        <w:t xml:space="preserve">e – </w:t>
      </w:r>
      <w:r w:rsidR="00341D28" w:rsidRPr="00C545AA">
        <w:rPr>
          <w:rFonts w:cstheme="minorHAnsi"/>
          <w:b/>
          <w:sz w:val="20"/>
          <w:szCs w:val="20"/>
          <w:u w:val="single"/>
        </w:rPr>
        <w:t>załącznik nr 5</w:t>
      </w:r>
      <w:r w:rsidRPr="00C545AA">
        <w:rPr>
          <w:rFonts w:cstheme="minorHAnsi"/>
          <w:b/>
          <w:sz w:val="20"/>
          <w:szCs w:val="20"/>
          <w:u w:val="single"/>
        </w:rPr>
        <w:t xml:space="preserve"> do SWZ</w:t>
      </w:r>
      <w:r w:rsidRPr="00C545AA">
        <w:rPr>
          <w:rFonts w:cstheme="minorHAnsi"/>
          <w:sz w:val="20"/>
          <w:szCs w:val="20"/>
        </w:rPr>
        <w:t xml:space="preserve"> –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w postaci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elektronicznej opatrzone kwalifikowanym podpisem elektronicznym.</w:t>
      </w:r>
    </w:p>
    <w:p w14:paraId="6C92ED3B" w14:textId="60C3EDC0" w:rsidR="00C90982" w:rsidRPr="00C545AA" w:rsidRDefault="00F67530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ascii="Calibri" w:hAnsi="Calibri" w:cs="Arial"/>
          <w:color w:val="000000"/>
          <w:sz w:val="20"/>
          <w:szCs w:val="20"/>
        </w:rPr>
        <w:t>W przypadku wspólnego ubiegania się o zamówienie przez Wykonawców oświadczenie, o którym mowa                               w ust. 1</w:t>
      </w:r>
      <w:r w:rsidR="00EB760F">
        <w:rPr>
          <w:rFonts w:ascii="Calibri" w:hAnsi="Calibri" w:cs="Arial"/>
          <w:color w:val="000000"/>
          <w:sz w:val="20"/>
          <w:szCs w:val="20"/>
        </w:rPr>
        <w:t>3</w:t>
      </w:r>
      <w:r w:rsidRPr="00C545AA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5BA3F1C2" w14:textId="77777777" w:rsidR="00C90982" w:rsidRPr="00477EEC" w:rsidRDefault="00C90982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3B7E8D1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9" w:name="_Toc165539770"/>
      <w:r w:rsidRPr="00477EEC">
        <w:rPr>
          <w:rFonts w:asciiTheme="minorHAnsi" w:hAnsiTheme="minorHAnsi" w:cstheme="minorHAnsi"/>
          <w:b/>
          <w:sz w:val="24"/>
        </w:rPr>
        <w:lastRenderedPageBreak/>
        <w:t>ROZDZIAŁ IV</w:t>
      </w:r>
      <w:bookmarkEnd w:id="9"/>
    </w:p>
    <w:p w14:paraId="00F7C7F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0" w:name="_Toc165539771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0"/>
    </w:p>
    <w:p w14:paraId="3CBECD9B" w14:textId="77777777" w:rsidR="00C90982" w:rsidRPr="00477EEC" w:rsidRDefault="00C90982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0C8A6F7F" w14:textId="2DD78A3A" w:rsidR="00EF3579" w:rsidRPr="00EF3579" w:rsidRDefault="00705511" w:rsidP="00EF3579">
      <w:pPr>
        <w:pStyle w:val="Nagwek4"/>
        <w:widowControl/>
        <w:numPr>
          <w:ilvl w:val="0"/>
          <w:numId w:val="3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cstheme="minorHAnsi"/>
          <w:color w:val="00B050"/>
          <w:sz w:val="20"/>
          <w:szCs w:val="20"/>
          <w:lang w:eastAsia="pl-PL"/>
        </w:rPr>
      </w:pPr>
      <w:r w:rsidRPr="00EB760F">
        <w:rPr>
          <w:rFonts w:asciiTheme="minorHAnsi" w:hAnsiTheme="minorHAnsi" w:cstheme="minorHAnsi"/>
          <w:b w:val="0"/>
          <w:sz w:val="20"/>
          <w:szCs w:val="20"/>
          <w:lang w:eastAsia="pl-PL"/>
        </w:rPr>
        <w:t>Termin wykonania zamówienia</w:t>
      </w:r>
      <w:r w:rsidR="00EF3579" w:rsidRPr="00EB760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B760F" w:rsidRPr="00EB760F">
        <w:rPr>
          <w:sz w:val="20"/>
          <w:szCs w:val="20"/>
          <w:lang w:eastAsia="pl-PL"/>
        </w:rPr>
        <w:t>–</w:t>
      </w:r>
      <w:r w:rsidR="00EF3579" w:rsidRPr="00EB760F">
        <w:rPr>
          <w:sz w:val="20"/>
          <w:szCs w:val="20"/>
          <w:lang w:eastAsia="pl-PL"/>
        </w:rPr>
        <w:t xml:space="preserve"> </w:t>
      </w:r>
      <w:r w:rsidR="00EB760F" w:rsidRPr="00EB760F">
        <w:rPr>
          <w:b w:val="0"/>
          <w:sz w:val="20"/>
          <w:szCs w:val="20"/>
          <w:lang w:eastAsia="pl-PL"/>
        </w:rPr>
        <w:t>24 miesiące od daty zawarcia umowy</w:t>
      </w:r>
      <w:r w:rsidR="00EF3579" w:rsidRPr="00EB760F">
        <w:rPr>
          <w:b w:val="0"/>
          <w:sz w:val="20"/>
          <w:szCs w:val="20"/>
          <w:lang w:eastAsia="pl-PL"/>
        </w:rPr>
        <w:t>.</w:t>
      </w:r>
    </w:p>
    <w:p w14:paraId="3ECF1B0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1" w:name="_Toc165539772"/>
      <w:r w:rsidRPr="00477EEC">
        <w:rPr>
          <w:rFonts w:asciiTheme="minorHAnsi" w:hAnsiTheme="minorHAnsi" w:cstheme="minorHAnsi"/>
          <w:b/>
          <w:sz w:val="24"/>
        </w:rPr>
        <w:t>ROZDZIAŁ V</w:t>
      </w:r>
      <w:bookmarkEnd w:id="11"/>
    </w:p>
    <w:p w14:paraId="2A4D034F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2" w:name="_Toc165539773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 108 PZP</w:t>
      </w:r>
      <w:bookmarkEnd w:id="12"/>
    </w:p>
    <w:p w14:paraId="6784BBC6" w14:textId="77777777" w:rsidR="00C90982" w:rsidRPr="00477EEC" w:rsidRDefault="00705511" w:rsidP="00081C91">
      <w:pPr>
        <w:pStyle w:val="Akapitzlist"/>
        <w:numPr>
          <w:ilvl w:val="0"/>
          <w:numId w:val="17"/>
        </w:numPr>
        <w:tabs>
          <w:tab w:val="clear" w:pos="720"/>
        </w:tabs>
        <w:spacing w:before="120"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 postępowania o udzielenie zamówienia wyklucza się z zastrzeżeniem art. 110 ust. 2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 xml:space="preserve">, Wykonawcę̨: </w:t>
      </w:r>
    </w:p>
    <w:p w14:paraId="6A247F1B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152D2965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099C177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4D9704AB" w14:textId="7566A04D" w:rsidR="00145996" w:rsidRPr="00477EEC" w:rsidRDefault="00145996" w:rsidP="00145996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0"/>
        </w:rPr>
        <w:t xml:space="preserve">o którym mowa w art. 228–230a, art. 250a Kodeksu karnego lub w art. 46 lub art. 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</w:t>
      </w:r>
    </w:p>
    <w:p w14:paraId="78E6FF73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0E2D7F9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98450FD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423B21B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74987C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2C0AD5B8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6B5B34F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C545AA">
        <w:rPr>
          <w:rFonts w:cstheme="minorHAnsi"/>
          <w:sz w:val="20"/>
          <w:szCs w:val="20"/>
        </w:rPr>
        <w:t xml:space="preserve">społeczne lub zdrowotne wraz z odsetkami lub grzywnami lub zawarł wiążące porozumienie w sprawie spłaty tych należności; </w:t>
      </w:r>
    </w:p>
    <w:p w14:paraId="73ACB1C4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wobec którego prawomocnie orzeczono zakaz ubiegania się o zamówienia publiczne; </w:t>
      </w:r>
    </w:p>
    <w:p w14:paraId="432CA4C3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2B9B0B9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 w:rsidRPr="00C545AA">
        <w:rPr>
          <w:rFonts w:cstheme="minorHAnsi"/>
          <w:sz w:val="20"/>
          <w:szCs w:val="20"/>
        </w:rPr>
        <w:lastRenderedPageBreak/>
        <w:t>wykonawcy z udziału w postępowaniu o udzielenie zamówienia.</w:t>
      </w:r>
    </w:p>
    <w:p w14:paraId="48BD618E" w14:textId="77777777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może zostać wykluczony przez Zamawiającego na każdym etapie postępowania o udzielenie zamówienia.</w:t>
      </w:r>
    </w:p>
    <w:p w14:paraId="24544ED8" w14:textId="29C78CC6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nie podlega wykluczeniu, jeżeli Zamawiający, uwzględniając wagę i szczególne okoliczności czynu Wykonawcy, uzna za wystarczające przedstawione dowody (zgodnie z art. 110 ust. 2).</w:t>
      </w:r>
    </w:p>
    <w:p w14:paraId="4CA20B42" w14:textId="627AF86C" w:rsidR="00477EEC" w:rsidRPr="00C545AA" w:rsidRDefault="00477EEC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color w:val="000000"/>
          <w:sz w:val="20"/>
          <w:szCs w:val="20"/>
        </w:rPr>
        <w:t xml:space="preserve">Dla potwierdzenia niepodlegania wykluczeniu z postępowania, Wykonawca jest zobowiązany złożyć wraz z ofertą aktualne oświadczenie w zakresie wskazanym przez Zamawiającego w Ogłoszeniu o zamówieniu i SWZ w formie </w:t>
      </w:r>
      <w:r w:rsidRPr="00C545AA">
        <w:rPr>
          <w:rFonts w:cstheme="minorHAnsi"/>
          <w:b/>
          <w:color w:val="000000"/>
          <w:sz w:val="20"/>
          <w:szCs w:val="20"/>
        </w:rPr>
        <w:t>Jednolitego Dokumentu</w:t>
      </w:r>
      <w:r w:rsidRPr="00C545AA">
        <w:rPr>
          <w:rFonts w:cstheme="minorHAnsi"/>
          <w:color w:val="000000"/>
          <w:sz w:val="20"/>
          <w:szCs w:val="20"/>
        </w:rPr>
        <w:t xml:space="preserve"> </w:t>
      </w:r>
      <w:r w:rsidRPr="00C545AA">
        <w:rPr>
          <w:rFonts w:cstheme="minorHAnsi"/>
          <w:b/>
          <w:color w:val="000000"/>
          <w:sz w:val="20"/>
          <w:szCs w:val="20"/>
        </w:rPr>
        <w:t xml:space="preserve">Zamówienia – załącznik 2 do SWZ </w:t>
      </w:r>
      <w:r w:rsidRPr="00C545AA">
        <w:rPr>
          <w:rFonts w:cs="Calibri"/>
          <w:sz w:val="20"/>
          <w:szCs w:val="20"/>
        </w:rPr>
        <w:t>–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w postaci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elektronicznej opatrzone kwalifikowanym podpisem elektronicznym.</w:t>
      </w:r>
    </w:p>
    <w:p w14:paraId="0B07D8C4" w14:textId="3865692D" w:rsidR="00CE0866" w:rsidRPr="00C545AA" w:rsidRDefault="00CE0866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alb-s"/>
          <w:rFonts w:cstheme="minorHAnsi"/>
          <w:sz w:val="20"/>
          <w:szCs w:val="20"/>
        </w:rPr>
      </w:pPr>
      <w:r w:rsidRPr="00C545AA">
        <w:rPr>
          <w:rStyle w:val="alb-s"/>
          <w:sz w:val="20"/>
          <w:szCs w:val="20"/>
        </w:rPr>
        <w:t>Wykluczenie wykonawcy wspierającego agresję na Ukrainę.</w:t>
      </w:r>
    </w:p>
    <w:p w14:paraId="54ED6E90" w14:textId="4315A6F5" w:rsidR="00477EEC" w:rsidRPr="00C545AA" w:rsidRDefault="00477EEC" w:rsidP="00CE086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545AA">
        <w:rPr>
          <w:rFonts w:cs="Calibri"/>
          <w:sz w:val="20"/>
          <w:szCs w:val="20"/>
        </w:rPr>
        <w:t>Z postępowania o udzielenie zamówienia, zgodnie z art. 7 ust. 1 Ustawy o szczególnych rozwiązaniach w zakresie przeciwdziałania wspieraniu agresji na Ukrainę oraz służących ochronie bezpieczeństwa narodowego (Dz. U. z 2022 r., poz. 835), wyklucza się:</w:t>
      </w:r>
    </w:p>
    <w:p w14:paraId="33B7693F" w14:textId="77777777" w:rsidR="00477EEC" w:rsidRPr="00C545AA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4D750C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</w:t>
      </w:r>
      <w:r w:rsidRPr="00344EDB">
        <w:rPr>
          <w:rFonts w:cs="Calibri"/>
          <w:sz w:val="20"/>
          <w:szCs w:val="20"/>
        </w:rPr>
        <w:t>entem rzeczywistym od dnia 24 lutego 2022 r., o ile została wpisana na listę na podstawie decyzji w sprawie wpisu na listę rozstrzygającej o zastosowaniu środka, o którym mowa w art. 1 pkt 3;</w:t>
      </w:r>
    </w:p>
    <w:p w14:paraId="1C901B10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344EDB">
        <w:rPr>
          <w:rFonts w:cs="Calibr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F6AF626" w14:textId="14452578" w:rsidR="00477EEC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 xml:space="preserve">Wykluczenie wskazane powyżej następuje na okres trwania okoliczności określonych w ust. </w:t>
      </w:r>
      <w:r w:rsidR="004754FA">
        <w:rPr>
          <w:rFonts w:cs="Calibri"/>
          <w:sz w:val="20"/>
          <w:szCs w:val="20"/>
        </w:rPr>
        <w:t>5 powyżej</w:t>
      </w:r>
      <w:r w:rsidRPr="00CE0866">
        <w:rPr>
          <w:rFonts w:cs="Calibri"/>
          <w:sz w:val="20"/>
          <w:szCs w:val="20"/>
        </w:rPr>
        <w:t>.</w:t>
      </w:r>
    </w:p>
    <w:p w14:paraId="2571F8A2" w14:textId="6231A54A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>W celu potwierdzeni</w:t>
      </w:r>
      <w:r w:rsidRPr="00CE0866">
        <w:rPr>
          <w:rFonts w:cs="Calibri"/>
        </w:rPr>
        <w:t>a</w:t>
      </w:r>
      <w:r w:rsidRPr="00CE0866">
        <w:rPr>
          <w:rFonts w:cs="Calibri"/>
          <w:sz w:val="20"/>
          <w:szCs w:val="20"/>
        </w:rPr>
        <w:t xml:space="preserve">, że Wykonawca nie podlega wykluczeniu z postępowania zgodnie z ust. </w:t>
      </w:r>
      <w:r w:rsidR="004754FA">
        <w:rPr>
          <w:rFonts w:cs="Calibri"/>
          <w:sz w:val="20"/>
          <w:szCs w:val="20"/>
        </w:rPr>
        <w:t>5</w:t>
      </w:r>
      <w:r w:rsidRPr="00CE0866">
        <w:rPr>
          <w:rFonts w:cs="Calibri"/>
          <w:sz w:val="20"/>
          <w:szCs w:val="20"/>
        </w:rPr>
        <w:t xml:space="preserve"> do oferty należy załączyć </w:t>
      </w:r>
      <w:r w:rsidRPr="00CE0866">
        <w:rPr>
          <w:rFonts w:cs="Calibri"/>
          <w:b/>
          <w:sz w:val="20"/>
          <w:szCs w:val="20"/>
        </w:rPr>
        <w:t>oświadczeni</w:t>
      </w:r>
      <w:r w:rsidRPr="00CE0866">
        <w:rPr>
          <w:rFonts w:cs="Calibri"/>
          <w:sz w:val="20"/>
          <w:szCs w:val="20"/>
        </w:rPr>
        <w:t xml:space="preserve">e </w:t>
      </w:r>
      <w:r w:rsidRPr="00CE0866">
        <w:rPr>
          <w:rFonts w:cs="Calibri"/>
          <w:spacing w:val="-8"/>
          <w:sz w:val="20"/>
          <w:szCs w:val="20"/>
        </w:rPr>
        <w:t>o niepodleganiu wykluczeniu</w:t>
      </w:r>
      <w:r w:rsidRPr="00CE0866">
        <w:rPr>
          <w:rFonts w:cs="Calibri"/>
          <w:sz w:val="20"/>
          <w:szCs w:val="20"/>
        </w:rPr>
        <w:t xml:space="preserve"> w postępowaniu – </w:t>
      </w:r>
      <w:r w:rsidRPr="00CE0866">
        <w:rPr>
          <w:rFonts w:cs="Calibri"/>
          <w:b/>
          <w:sz w:val="20"/>
          <w:szCs w:val="20"/>
          <w:u w:val="single"/>
        </w:rPr>
        <w:t>załącznik nr 5 do SWZ</w:t>
      </w:r>
      <w:r w:rsidRPr="00CE0866">
        <w:rPr>
          <w:rFonts w:cs="Calibri"/>
          <w:sz w:val="20"/>
          <w:szCs w:val="20"/>
        </w:rPr>
        <w:t xml:space="preserve"> –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>w postaci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 xml:space="preserve">elektronicznej </w:t>
      </w:r>
      <w:r w:rsidRPr="00E53267">
        <w:rPr>
          <w:rFonts w:eastAsia="Batang" w:cs="Calibri"/>
          <w:sz w:val="20"/>
          <w:szCs w:val="20"/>
        </w:rPr>
        <w:t>opatrzone kwalifikowanym podpisem elektronicznym.</w:t>
      </w:r>
    </w:p>
    <w:p w14:paraId="205C16C0" w14:textId="100D4DB6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E53267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w ust. </w:t>
      </w:r>
      <w:r w:rsidR="004754FA">
        <w:rPr>
          <w:rFonts w:ascii="Calibri" w:hAnsi="Calibri" w:cs="Arial"/>
          <w:color w:val="000000"/>
          <w:sz w:val="20"/>
          <w:szCs w:val="20"/>
        </w:rPr>
        <w:t>7</w:t>
      </w:r>
      <w:r w:rsidRPr="00E53267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20E62033" w14:textId="77777777" w:rsidR="00C90982" w:rsidRPr="00477EEC" w:rsidRDefault="00C90982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376E118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3" w:name="_Toc165539774"/>
      <w:r w:rsidRPr="00477EEC">
        <w:rPr>
          <w:rFonts w:asciiTheme="minorHAnsi" w:hAnsiTheme="minorHAnsi" w:cstheme="minorHAnsi"/>
          <w:b/>
          <w:sz w:val="24"/>
        </w:rPr>
        <w:t>ROZDZIAŁ VI</w:t>
      </w:r>
      <w:bookmarkEnd w:id="13"/>
    </w:p>
    <w:p w14:paraId="14A443F0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4" w:name="_Toc165539775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ART.109 UST.1  PZP</w:t>
      </w:r>
      <w:bookmarkEnd w:id="14"/>
    </w:p>
    <w:p w14:paraId="7CCF0F5F" w14:textId="77777777" w:rsidR="00C90982" w:rsidRPr="00477EEC" w:rsidRDefault="00C90982">
      <w:pPr>
        <w:spacing w:after="0"/>
        <w:jc w:val="both"/>
        <w:rPr>
          <w:rFonts w:cstheme="minorHAnsi"/>
          <w:sz w:val="6"/>
          <w:szCs w:val="24"/>
        </w:rPr>
      </w:pPr>
    </w:p>
    <w:p w14:paraId="2E8DB0C4" w14:textId="2999B34A" w:rsidR="00C90982" w:rsidRPr="00477EEC" w:rsidRDefault="00705511">
      <w:pPr>
        <w:spacing w:after="0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wykluczy z postępowania o udzielenie zamówienia publicznego na podstawie art. 109 ust. 1 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D0C907F" w14:textId="10494C4F" w:rsidR="00145996" w:rsidRPr="00477EEC" w:rsidRDefault="00145996">
      <w:pPr>
        <w:spacing w:after="0"/>
        <w:jc w:val="both"/>
        <w:rPr>
          <w:rFonts w:cstheme="minorHAnsi"/>
          <w:sz w:val="20"/>
          <w:szCs w:val="24"/>
        </w:rPr>
      </w:pPr>
    </w:p>
    <w:p w14:paraId="0CC30F6C" w14:textId="77777777" w:rsidR="00C90982" w:rsidRPr="00477EEC" w:rsidRDefault="00C90982">
      <w:pPr>
        <w:spacing w:after="120"/>
        <w:jc w:val="both"/>
        <w:rPr>
          <w:rFonts w:cstheme="minorHAnsi"/>
          <w:b/>
          <w:sz w:val="8"/>
          <w:szCs w:val="24"/>
        </w:rPr>
      </w:pPr>
    </w:p>
    <w:p w14:paraId="323348E6" w14:textId="73E53D6F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5" w:name="_Toc165539776"/>
      <w:r w:rsidRPr="00477EEC">
        <w:rPr>
          <w:rFonts w:asciiTheme="minorHAnsi" w:hAnsiTheme="minorHAnsi" w:cstheme="minorHAnsi"/>
          <w:b/>
          <w:sz w:val="24"/>
        </w:rPr>
        <w:t>ROZDZIAŁ VII</w:t>
      </w:r>
      <w:bookmarkEnd w:id="15"/>
    </w:p>
    <w:p w14:paraId="74806EE7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8"/>
        </w:rPr>
      </w:pPr>
      <w:bookmarkStart w:id="16" w:name="_Toc65588990"/>
      <w:bookmarkStart w:id="17" w:name="_Toc165539777"/>
      <w:r w:rsidRPr="00477EEC"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16"/>
      <w:bookmarkEnd w:id="17"/>
    </w:p>
    <w:p w14:paraId="7E2B7B77" w14:textId="77777777" w:rsidR="00C90982" w:rsidRPr="00477EEC" w:rsidRDefault="00C90982">
      <w:pPr>
        <w:spacing w:after="120"/>
        <w:jc w:val="both"/>
        <w:rPr>
          <w:rFonts w:cstheme="minorHAnsi"/>
          <w:b/>
          <w:sz w:val="6"/>
          <w:szCs w:val="20"/>
        </w:rPr>
      </w:pPr>
    </w:p>
    <w:p w14:paraId="652C85A1" w14:textId="77777777" w:rsidR="00C90982" w:rsidRPr="00477EEC" w:rsidRDefault="00705511">
      <w:p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Zamawiający nie wyznaczył warunków udziału w postępowaniu.</w:t>
      </w:r>
    </w:p>
    <w:p w14:paraId="780F6600" w14:textId="77777777" w:rsidR="00C90982" w:rsidRPr="00477EEC" w:rsidRDefault="00C90982">
      <w:pPr>
        <w:suppressAutoHyphens w:val="0"/>
        <w:spacing w:after="120" w:line="240" w:lineRule="auto"/>
        <w:ind w:left="567"/>
        <w:jc w:val="both"/>
        <w:rPr>
          <w:rFonts w:eastAsia="Times New Roman" w:cstheme="minorHAnsi"/>
          <w:color w:val="000000"/>
          <w:sz w:val="6"/>
          <w:szCs w:val="20"/>
          <w:lang w:eastAsia="pl-PL"/>
        </w:rPr>
      </w:pPr>
    </w:p>
    <w:p w14:paraId="01C8F927" w14:textId="1D43216D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8" w:name="_Toc165539778"/>
      <w:r w:rsidRPr="00477EEC"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5867F5">
        <w:rPr>
          <w:rFonts w:asciiTheme="minorHAnsi" w:hAnsiTheme="minorHAnsi" w:cstheme="minorHAnsi"/>
          <w:b/>
          <w:sz w:val="24"/>
        </w:rPr>
        <w:t>VIII</w:t>
      </w:r>
      <w:bookmarkEnd w:id="18"/>
    </w:p>
    <w:p w14:paraId="160AF70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9" w:name="_Toc165539779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19"/>
    </w:p>
    <w:p w14:paraId="3DB49C2B" w14:textId="77777777" w:rsidR="00C90982" w:rsidRPr="00477EEC" w:rsidRDefault="00C90982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4D8046C" w14:textId="7F357A26" w:rsidR="00C90982" w:rsidRPr="00477EEC" w:rsidRDefault="00705511" w:rsidP="002C531B">
      <w:pPr>
        <w:pStyle w:val="Akapitzlist"/>
        <w:numPr>
          <w:ilvl w:val="3"/>
          <w:numId w:val="2"/>
        </w:numPr>
        <w:tabs>
          <w:tab w:val="left" w:pos="851"/>
        </w:tabs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wstępnego potwierdzenia niepodlegania wykluczeniu z postępowania, na podstawie art. 125 ust. 1 i 2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Wykonawca składa </w:t>
      </w:r>
      <w:r w:rsidRPr="00477EEC">
        <w:rPr>
          <w:rFonts w:eastAsia="Batang" w:cstheme="minorHAnsi"/>
          <w:sz w:val="20"/>
        </w:rPr>
        <w:t>oświadczenie w postaci Jednolitego Europejskiego Dokumentu Zamówienia</w:t>
      </w:r>
      <w:r w:rsidRPr="00477EEC">
        <w:rPr>
          <w:rFonts w:cstheme="minorHAnsi"/>
          <w:b/>
          <w:color w:val="000000"/>
          <w:sz w:val="20"/>
        </w:rPr>
        <w:t xml:space="preserve"> </w:t>
      </w:r>
      <w:r w:rsidRPr="00477EEC">
        <w:rPr>
          <w:rFonts w:cstheme="minorHAnsi"/>
          <w:spacing w:val="-8"/>
          <w:sz w:val="20"/>
        </w:rPr>
        <w:t xml:space="preserve">(dalej jako JEDZ/jednolity dokument), sporządzonego zgodnie </w:t>
      </w:r>
      <w:r w:rsidRPr="00477EEC">
        <w:rPr>
          <w:rFonts w:cstheme="minorHAnsi"/>
          <w:spacing w:val="-11"/>
          <w:sz w:val="20"/>
        </w:rPr>
        <w:t xml:space="preserve">ze wzorem zawartym w </w:t>
      </w:r>
      <w:r w:rsidRPr="00477EEC">
        <w:rPr>
          <w:rFonts w:cstheme="minorHAnsi"/>
          <w:b/>
          <w:spacing w:val="-11"/>
          <w:sz w:val="20"/>
        </w:rPr>
        <w:t xml:space="preserve">załączniku nr 2 do SWZ, </w:t>
      </w:r>
      <w:r w:rsidRPr="00477EEC"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419C117F" w14:textId="3B6578C6" w:rsidR="00513FC8" w:rsidRPr="00477EEC" w:rsidRDefault="00513FC8" w:rsidP="00513FC8">
      <w:pPr>
        <w:pStyle w:val="Akapitzlist"/>
        <w:tabs>
          <w:tab w:val="left" w:pos="851"/>
        </w:tabs>
        <w:spacing w:after="120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14:paraId="7E2E852A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 w:rsidRPr="00477EEC">
        <w:rPr>
          <w:rFonts w:cstheme="minorHAnsi"/>
          <w:color w:val="000000"/>
          <w:sz w:val="20"/>
        </w:rPr>
        <w:t>Oświadczenie te ma potwierdzać brak podstaw wykluczenia z postępowania.</w:t>
      </w:r>
    </w:p>
    <w:p w14:paraId="59B7859B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Wykonawca składa JEDZ </w:t>
      </w:r>
      <w:r w:rsidRPr="00477EEC">
        <w:rPr>
          <w:rFonts w:cstheme="minorHAnsi"/>
          <w:bCs/>
          <w:sz w:val="20"/>
        </w:rPr>
        <w:t>w oryginale w postaci dokumentu elektronicznego podpisanego kwalifikowanym podpisem elektronicznym</w:t>
      </w:r>
      <w:r w:rsidRPr="00477EEC"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708D7421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Zamawiający przed wyborem najkorzystniejszej oferty </w:t>
      </w:r>
      <w:r w:rsidRPr="00477EEC">
        <w:rPr>
          <w:rFonts w:cstheme="minorHAnsi"/>
          <w:b/>
          <w:sz w:val="20"/>
        </w:rPr>
        <w:t>wezwie Wykonawcę</w:t>
      </w:r>
      <w:r w:rsidRPr="00477EEC">
        <w:rPr>
          <w:rFonts w:cstheme="minorHAnsi"/>
          <w:sz w:val="20"/>
        </w:rPr>
        <w:t xml:space="preserve">, którego oferta została najwyżej oceniona, do złożenia w wyznaczonym, nie krótszym niż 10 dni, terminie aktualnych na dzień złożenia podmiotowych środków dowodowych (art. 126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) tj.:</w:t>
      </w:r>
    </w:p>
    <w:p w14:paraId="7DAD1A9C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sz w:val="20"/>
        </w:rPr>
        <w:t>informację z Krajowego Rejestru Karnego</w:t>
      </w:r>
      <w:r w:rsidRPr="00477EEC">
        <w:rPr>
          <w:rFonts w:eastAsia="Batang" w:cstheme="minorHAnsi"/>
          <w:sz w:val="20"/>
        </w:rPr>
        <w:t xml:space="preserve"> w zakresie określonym w art. 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</w:t>
      </w:r>
      <w:proofErr w:type="spellStart"/>
      <w:r w:rsidRPr="00477EEC">
        <w:rPr>
          <w:rFonts w:eastAsia="Batang" w:cstheme="minorHAnsi"/>
          <w:sz w:val="20"/>
        </w:rPr>
        <w:t>pzp</w:t>
      </w:r>
      <w:proofErr w:type="spellEnd"/>
      <w:r w:rsidRPr="00477EEC">
        <w:rPr>
          <w:rFonts w:eastAsia="Batang" w:cstheme="minorHAnsi"/>
          <w:sz w:val="20"/>
        </w:rPr>
        <w:t>, sporządzonej nie wcześniej niż 6 miesięcy przed jej złożeniem,</w:t>
      </w:r>
    </w:p>
    <w:p w14:paraId="74E2BFFD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color w:val="000000"/>
          <w:sz w:val="20"/>
        </w:rPr>
        <w:t xml:space="preserve">odpisu lub informacji z </w:t>
      </w:r>
      <w:r w:rsidRPr="00477EEC">
        <w:rPr>
          <w:rFonts w:cstheme="minorHAnsi"/>
          <w:b/>
          <w:sz w:val="20"/>
        </w:rPr>
        <w:t>Krajowego Rejestru Sądowego lub z Centralnej Ewidencji i Informacji o Działalności Gospodarczej,</w:t>
      </w:r>
      <w:r w:rsidRPr="00477EEC">
        <w:rPr>
          <w:rFonts w:cstheme="minorHAnsi"/>
          <w:sz w:val="20"/>
        </w:rPr>
        <w:t xml:space="preserve"> w zakresie określonym w art. 109 ust. 1 pkt 4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sporządzonych nie wcześniej niż 3 miesiące przed jej złożeniem, jeżeli odrębne przepisy wymagają wpisu do rejestru lub ewidencji,</w:t>
      </w:r>
    </w:p>
    <w:p w14:paraId="39EC4DB6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braku przynależności do tej samej grupy kapitałowej</w:t>
      </w:r>
      <w:r w:rsidRPr="00477EEC">
        <w:rPr>
          <w:rFonts w:cstheme="minorHAnsi"/>
          <w:sz w:val="20"/>
        </w:rPr>
        <w:t xml:space="preserve"> (w zakresie art. 108 ust. 1 pkt. 5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),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96E223F" w14:textId="4EC28A0C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aktualności informacji zawartych w oświadczeniu,</w:t>
      </w:r>
      <w:r w:rsidRPr="00477EEC">
        <w:rPr>
          <w:rFonts w:cstheme="minorHAnsi"/>
          <w:sz w:val="20"/>
        </w:rPr>
        <w:t xml:space="preserve"> o którym mowa w art. 125 ust. 1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w zakresie podstaw wykluczenia z postępowania wskazanych przez Zamawiającego, o których mowa w:</w:t>
      </w:r>
    </w:p>
    <w:p w14:paraId="5124B0A3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3)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</w:t>
      </w:r>
    </w:p>
    <w:p w14:paraId="079950AF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4)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dotyczących orzeczenia zakazu ubiegania się o zamówienie publiczne tytułem środka zapobiegawczego, </w:t>
      </w:r>
    </w:p>
    <w:p w14:paraId="1FB8F988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5)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dotyczących zawarcia z innymi wykonawcami porozumienia mającego na celu zakłócenie konkurencji, </w:t>
      </w:r>
    </w:p>
    <w:p w14:paraId="1649937A" w14:textId="7A45AE0F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6)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</w:t>
      </w:r>
    </w:p>
    <w:p w14:paraId="1FAB6439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0D309B54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informacji z Krajowego Rejestru Karnego, o której mowa w ust. 4 pkt 1) powyżej – składa informację z odpowiedniego rejestru, takiego jak rejestr sądowy, albo, w przypadku braku takiego rejestru,   inny równoważny dokument wydany przez właściwy organ sądowy lub administracyjny kraju, w którym </w:t>
      </w:r>
      <w:r w:rsidRPr="00477EEC">
        <w:rPr>
          <w:rFonts w:cstheme="minorHAnsi"/>
          <w:sz w:val="20"/>
        </w:rPr>
        <w:lastRenderedPageBreak/>
        <w:t xml:space="preserve">Wykonawca ma siedzibę lub miejsce zamieszkania, w zakresie, określonym w art. </w:t>
      </w:r>
      <w:r w:rsidRPr="00477EEC">
        <w:rPr>
          <w:rFonts w:eastAsia="Batang" w:cstheme="minorHAnsi"/>
          <w:sz w:val="20"/>
        </w:rPr>
        <w:t>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</w:t>
      </w:r>
      <w:proofErr w:type="spellStart"/>
      <w:r w:rsidRPr="00477EEC">
        <w:rPr>
          <w:rFonts w:eastAsia="Batang" w:cstheme="minorHAnsi"/>
          <w:sz w:val="20"/>
        </w:rPr>
        <w:t>pzp</w:t>
      </w:r>
      <w:proofErr w:type="spellEnd"/>
      <w:r w:rsidRPr="00477EEC">
        <w:rPr>
          <w:rFonts w:eastAsia="Batang" w:cstheme="minorHAnsi"/>
          <w:sz w:val="20"/>
        </w:rPr>
        <w:t xml:space="preserve">. </w:t>
      </w:r>
      <w:r w:rsidRPr="00477EEC">
        <w:rPr>
          <w:rFonts w:cstheme="minorHAnsi"/>
          <w:sz w:val="20"/>
        </w:rPr>
        <w:t>Dokument, ten powinien być wystawiony nie wcześniej niż 6 miesięcy przed jego złożeniem.</w:t>
      </w:r>
    </w:p>
    <w:p w14:paraId="1CC396F9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4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te powinny być wystawione nie wcześniej niż 3 miesiące przed ich złożeniem. </w:t>
      </w:r>
    </w:p>
    <w:p w14:paraId="1E4B1393" w14:textId="4BF4716F" w:rsidR="00453427" w:rsidRPr="00453427" w:rsidRDefault="00705511" w:rsidP="00453427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kraju, </w:t>
      </w:r>
      <w:r w:rsidR="00453427" w:rsidRPr="00453427">
        <w:rPr>
          <w:rFonts w:cstheme="minorHAnsi"/>
          <w:sz w:val="20"/>
          <w:szCs w:val="20"/>
        </w:rPr>
        <w:t xml:space="preserve"> w którym Wykonawca ma siedzibę lub miejsce zamieszkania lu</w:t>
      </w:r>
      <w:r w:rsidR="00453427">
        <w:rPr>
          <w:rFonts w:cstheme="minorHAnsi"/>
          <w:sz w:val="20"/>
          <w:szCs w:val="20"/>
        </w:rPr>
        <w:t>b miejsce zamieszkania ma osoba</w:t>
      </w:r>
      <w:r w:rsidR="00453427" w:rsidRPr="00453427">
        <w:rPr>
          <w:rFonts w:cstheme="minorHAnsi"/>
          <w:sz w:val="20"/>
          <w:szCs w:val="20"/>
        </w:rPr>
        <w:t xml:space="preserve">, której dokument ma dotyczyć, nie wydaje się dokumentów, o których mowa w ust. 5 powyżej,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 , której dokument ma dotyczyć nie ma przepisów o oświadczeniu pod przysięgą, złożone przed organem sądowym lub administracyjnym, notariuszem, organem samorządu zawodowego lub gospodarczego, właściwym ze względu na siedzibę lub miejsce zamieszkania wykonawcy lub miejsce zamieszkania ma osoba , której dokument ma dotyczyć. </w:t>
      </w:r>
    </w:p>
    <w:p w14:paraId="5DD33316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0A5BB11B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imieniu Wykonawcy działa osoba, której umocowanie do jego reprezentowania nie wynika z dokumentów, o których mowa w ust. 5 powyżej, Zamawiający może żądać od wykonawcy pełnomocnictwa lub innego dokumentu potwierdzającego umocowanie do reprezentowania Wykonawcy. </w:t>
      </w:r>
    </w:p>
    <w:p w14:paraId="548ADF78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nie złożył oświadczenia JEDZ, podmiotowych środków dowodowych, innych dokumentów lub oświadczeń składanych w postępowaniu lub są one niekompletne lub zawierają błędy, Zamawiający na podstawie art. 128 ust.1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wezwie wykonawcę odpowiednio do ich złożenia, poprawienia lub uzupełnienia w wyznaczonym terminie, chyba że:</w:t>
      </w:r>
    </w:p>
    <w:p w14:paraId="6EABCF5D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</w:t>
      </w:r>
    </w:p>
    <w:p w14:paraId="503F1BA5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lub </w:t>
      </w:r>
    </w:p>
    <w:p w14:paraId="20146255" w14:textId="77777777" w:rsidR="00C90982" w:rsidRPr="00477EEC" w:rsidRDefault="00705511">
      <w:pPr>
        <w:shd w:val="clear" w:color="auto" w:fill="FFFFFF"/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color w:val="000000"/>
          <w:sz w:val="20"/>
        </w:rPr>
        <w:t>2) zachodzą przesłanki unieważnienia postępowania.</w:t>
      </w:r>
    </w:p>
    <w:p w14:paraId="490D251B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18554890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bCs/>
          <w:iCs/>
          <w:sz w:val="20"/>
        </w:rPr>
        <w:t>W zakresie nie uregulowanym w niniejszej SWZ zastosowanie mają przepisy Rozporządzenie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ACD884B" w14:textId="77777777" w:rsidR="00C90982" w:rsidRPr="00477EEC" w:rsidRDefault="00C90982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4B90416B" w14:textId="1C5473E1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0" w:name="_Toc165539780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477EEC">
        <w:rPr>
          <w:rFonts w:asciiTheme="minorHAnsi" w:hAnsiTheme="minorHAnsi" w:cstheme="minorHAnsi"/>
          <w:b/>
          <w:sz w:val="24"/>
        </w:rPr>
        <w:t>X</w:t>
      </w:r>
      <w:bookmarkEnd w:id="20"/>
    </w:p>
    <w:p w14:paraId="782A858D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1" w:name="_Toc165539781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21"/>
    </w:p>
    <w:p w14:paraId="125270B4" w14:textId="77777777" w:rsidR="00C90982" w:rsidRPr="00477EEC" w:rsidRDefault="00C90982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7FBA743E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4BA3D62E" w14:textId="18408D5E" w:rsidR="00FF6151" w:rsidRPr="00BE39E1" w:rsidRDefault="00705511" w:rsidP="00BE39E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cstheme="minorHAnsi"/>
          <w:sz w:val="20"/>
          <w:szCs w:val="20"/>
        </w:rPr>
        <w:t>Wykonawca składa ofertę wraz z załącznikami za pośrednictwem platformy zakupowej pod adresem</w:t>
      </w:r>
      <w:r w:rsidR="00931311" w:rsidRPr="00FF6151">
        <w:rPr>
          <w:rFonts w:cstheme="minorHAnsi"/>
          <w:sz w:val="20"/>
          <w:szCs w:val="20"/>
        </w:rPr>
        <w:t xml:space="preserve"> </w:t>
      </w:r>
      <w:r w:rsidR="00931311" w:rsidRPr="004754FA">
        <w:rPr>
          <w:rFonts w:cstheme="minorHAnsi"/>
          <w:sz w:val="20"/>
          <w:szCs w:val="20"/>
        </w:rPr>
        <w:t xml:space="preserve">wskazanym 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9811FC" w:rsidRPr="004754FA">
        <w:rPr>
          <w:rFonts w:cstheme="minorHAnsi"/>
          <w:sz w:val="20"/>
          <w:szCs w:val="20"/>
        </w:rPr>
        <w:t>w roz</w:t>
      </w:r>
      <w:r w:rsidR="004754FA">
        <w:rPr>
          <w:rFonts w:cstheme="minorHAnsi"/>
          <w:sz w:val="20"/>
          <w:szCs w:val="20"/>
        </w:rPr>
        <w:t xml:space="preserve">dziale I punkt 2 </w:t>
      </w:r>
      <w:r w:rsidR="000225D4">
        <w:rPr>
          <w:rFonts w:cstheme="minorHAnsi"/>
          <w:sz w:val="20"/>
          <w:szCs w:val="20"/>
        </w:rPr>
        <w:t xml:space="preserve">niniejszej </w:t>
      </w:r>
      <w:r w:rsidR="004754FA">
        <w:rPr>
          <w:rFonts w:cstheme="minorHAnsi"/>
          <w:sz w:val="20"/>
          <w:szCs w:val="20"/>
        </w:rPr>
        <w:t>SWZ;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BE39E1" w:rsidRPr="004754FA">
        <w:rPr>
          <w:rFonts w:cstheme="minorHAnsi"/>
          <w:sz w:val="20"/>
          <w:szCs w:val="20"/>
        </w:rPr>
        <w:t xml:space="preserve">       </w:t>
      </w:r>
      <w:r w:rsidR="00831E2B" w:rsidRPr="004754FA">
        <w:rPr>
          <w:rFonts w:cstheme="minorHAnsi"/>
          <w:sz w:val="20"/>
          <w:szCs w:val="20"/>
        </w:rPr>
        <w:t xml:space="preserve">           </w:t>
      </w:r>
      <w:r w:rsidR="00831E2B" w:rsidRPr="004754FA"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A6B37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eastAsia="Batang" w:cstheme="minorHAnsi"/>
          <w:sz w:val="20"/>
          <w:szCs w:val="20"/>
        </w:rPr>
        <w:lastRenderedPageBreak/>
        <w:t>Wykonawca ma prawo złożyć tylko jedną ofertę;</w:t>
      </w:r>
    </w:p>
    <w:p w14:paraId="655FFAF0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Treść złożonej oferty musi odpowiadać treści SWZ;</w:t>
      </w:r>
    </w:p>
    <w:p w14:paraId="2E2AC0D9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393521BE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477EEC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osob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(ę)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niewymienion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(ą)e w dokumencie rejestracyjnym (ewidencyjnym) Wykonawcy, należy do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477EEC">
        <w:rPr>
          <w:rFonts w:eastAsia="Batang" w:cstheme="minorHAnsi"/>
          <w:color w:val="000000"/>
          <w:sz w:val="20"/>
          <w:szCs w:val="20"/>
        </w:rPr>
        <w:t xml:space="preserve">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465C58DB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3E401451" w14:textId="77CA1CA1" w:rsidR="00DC1867" w:rsidRPr="005B3FFC" w:rsidRDefault="00705511" w:rsidP="005B3FFC">
      <w:pPr>
        <w:spacing w:after="120"/>
        <w:ind w:left="284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477EEC">
        <w:rPr>
          <w:rFonts w:eastAsia="Batang" w:cstheme="minorHAnsi"/>
          <w:b/>
          <w:bCs/>
          <w:sz w:val="20"/>
          <w:szCs w:val="20"/>
        </w:rPr>
        <w:t>Celem prawidłowego złożenia oferty należy zapoznać się z</w:t>
      </w:r>
      <w:r w:rsidRPr="00477EEC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7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532A0D4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0F4C0B40" w14:textId="315DA10C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wraz z jej załącznikami powinna być sporządzona w języku polskim, z zachowaniem formy elektronicznej pod rygorem nieważności</w:t>
      </w:r>
      <w:r w:rsidR="002170EB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, </w:t>
      </w:r>
    </w:p>
    <w:p w14:paraId="73586166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cstheme="minorHAnsi"/>
          <w:bCs/>
          <w:sz w:val="20"/>
          <w:szCs w:val="20"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209D8D61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 </w:t>
      </w:r>
    </w:p>
    <w:p w14:paraId="57457783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1F06BC0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606901EF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477EEC">
        <w:rPr>
          <w:rFonts w:cstheme="minorHAnsi"/>
          <w:sz w:val="20"/>
          <w:szCs w:val="20"/>
        </w:rPr>
        <w:t xml:space="preserve"> </w:t>
      </w:r>
    </w:p>
    <w:p w14:paraId="377C050B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7EEC">
        <w:rPr>
          <w:rFonts w:cstheme="minorHAnsi"/>
          <w:sz w:val="20"/>
          <w:szCs w:val="20"/>
        </w:rPr>
        <w:t>eIDAS</w:t>
      </w:r>
      <w:proofErr w:type="spellEnd"/>
      <w:r w:rsidRPr="00477EEC">
        <w:rPr>
          <w:rFonts w:cstheme="minorHAnsi"/>
          <w:sz w:val="20"/>
          <w:szCs w:val="20"/>
        </w:rPr>
        <w:t xml:space="preserve">) (UE) nr 910/2014 - od 1 lipca 2016 roku”. </w:t>
      </w:r>
    </w:p>
    <w:p w14:paraId="2BDA3AF5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 xml:space="preserve"> zewnętrzny. Zamawiający wymaga dołączenia odpowiedniej ilości plików, podpisywanych plików z danymi oraz plików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</w:t>
      </w:r>
    </w:p>
    <w:p w14:paraId="6E14992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27453AD3" w14:textId="5C1E869B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Wykonawca, za pośrednictwem </w:t>
      </w:r>
      <w:r w:rsidR="002170EB">
        <w:rPr>
          <w:rFonts w:cstheme="minorHAnsi"/>
          <w:sz w:val="20"/>
          <w:szCs w:val="20"/>
        </w:rPr>
        <w:t>platformy</w:t>
      </w:r>
      <w:r w:rsidRPr="00477EEC">
        <w:rPr>
          <w:rFonts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8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5EE84A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4A639F88" w14:textId="77777777" w:rsidR="00C90982" w:rsidRPr="00477EEC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b/>
          <w:sz w:val="20"/>
          <w:szCs w:val="20"/>
        </w:rPr>
        <w:t>Do oferty</w:t>
      </w:r>
      <w:r w:rsidRPr="00477EEC">
        <w:rPr>
          <w:rFonts w:eastAsia="Batang" w:cstheme="minorHAnsi"/>
          <w:sz w:val="20"/>
          <w:szCs w:val="20"/>
        </w:rPr>
        <w:t xml:space="preserve"> (załącznik nr 1 do SWZ) należy dołączyć</w:t>
      </w:r>
      <w:r w:rsidRPr="00477EEC">
        <w:rPr>
          <w:rFonts w:eastAsia="Batang" w:cstheme="minorHAnsi"/>
          <w:color w:val="000000"/>
          <w:sz w:val="20"/>
          <w:szCs w:val="20"/>
        </w:rPr>
        <w:t>:</w:t>
      </w:r>
    </w:p>
    <w:p w14:paraId="6B8A72EE" w14:textId="7FC3C7A1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JEDZ</w:t>
      </w:r>
      <w:r w:rsidRPr="00477EEC">
        <w:rPr>
          <w:rFonts w:cstheme="minorHAnsi"/>
          <w:sz w:val="20"/>
          <w:szCs w:val="20"/>
        </w:rPr>
        <w:t xml:space="preserve">, o których mowa w rozdz. </w:t>
      </w:r>
      <w:r w:rsidR="002170EB">
        <w:rPr>
          <w:rFonts w:cstheme="minorHAnsi"/>
          <w:sz w:val="20"/>
          <w:szCs w:val="20"/>
        </w:rPr>
        <w:t>VIII</w:t>
      </w:r>
      <w:r w:rsidRPr="00477EEC">
        <w:rPr>
          <w:rFonts w:cstheme="minorHAnsi"/>
          <w:sz w:val="20"/>
          <w:szCs w:val="20"/>
        </w:rPr>
        <w:t xml:space="preserve"> niniejszej SWZ – </w:t>
      </w:r>
      <w:r w:rsidRPr="00477EEC">
        <w:rPr>
          <w:rFonts w:cstheme="minorHAnsi"/>
          <w:b/>
          <w:sz w:val="20"/>
          <w:szCs w:val="20"/>
        </w:rPr>
        <w:t>załącznik nr 2 do SWZ</w:t>
      </w:r>
      <w:r w:rsidRPr="00477EEC">
        <w:rPr>
          <w:rFonts w:cstheme="minorHAnsi"/>
          <w:sz w:val="20"/>
          <w:szCs w:val="20"/>
        </w:rPr>
        <w:t xml:space="preserve"> –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34BEBC6F" w14:textId="0D60099D" w:rsidR="00D20287" w:rsidRPr="000A59A0" w:rsidRDefault="00BE1D4C" w:rsidP="00D85990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lastRenderedPageBreak/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o niepodleganiu wykluczeniu</w:t>
      </w:r>
      <w:r w:rsidRPr="00477EEC">
        <w:rPr>
          <w:rFonts w:cstheme="minorHAnsi"/>
          <w:sz w:val="20"/>
          <w:szCs w:val="20"/>
        </w:rPr>
        <w:t xml:space="preserve"> z postępowania o których mowa w rozdz. V SWZ– </w:t>
      </w:r>
      <w:r w:rsidRPr="00477EEC">
        <w:rPr>
          <w:rFonts w:cstheme="minorHAnsi"/>
          <w:b/>
          <w:sz w:val="20"/>
          <w:szCs w:val="20"/>
        </w:rPr>
        <w:t xml:space="preserve">załącznik nr </w:t>
      </w:r>
      <w:r w:rsidR="000A59A0">
        <w:rPr>
          <w:rFonts w:cstheme="minorHAnsi"/>
          <w:b/>
          <w:sz w:val="20"/>
          <w:szCs w:val="20"/>
        </w:rPr>
        <w:t xml:space="preserve">5 </w:t>
      </w:r>
      <w:r w:rsidRPr="00477EEC">
        <w:rPr>
          <w:rFonts w:cstheme="minorHAnsi"/>
          <w:sz w:val="20"/>
          <w:szCs w:val="20"/>
        </w:rPr>
        <w:t xml:space="preserve">do SWZ –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sz w:val="20"/>
          <w:szCs w:val="20"/>
        </w:rPr>
        <w:t xml:space="preserve"> </w:t>
      </w:r>
      <w:r w:rsidR="00D20287" w:rsidRPr="00477EEC">
        <w:rPr>
          <w:rFonts w:eastAsia="Batang" w:cstheme="minorHAnsi"/>
          <w:sz w:val="20"/>
          <w:szCs w:val="20"/>
        </w:rPr>
        <w:t>elektronicznej opatrzony</w:t>
      </w:r>
      <w:r w:rsidRPr="00477EEC">
        <w:rPr>
          <w:rFonts w:eastAsia="Batang" w:cstheme="minorHAnsi"/>
          <w:sz w:val="20"/>
          <w:szCs w:val="20"/>
        </w:rPr>
        <w:t xml:space="preserve"> kwalifik</w:t>
      </w:r>
      <w:r w:rsidR="00D20287" w:rsidRPr="00477EEC">
        <w:rPr>
          <w:rFonts w:eastAsia="Batang" w:cstheme="minorHAnsi"/>
          <w:sz w:val="20"/>
          <w:szCs w:val="20"/>
        </w:rPr>
        <w:t>owanym podpisem elektronicznym,</w:t>
      </w:r>
    </w:p>
    <w:p w14:paraId="20A601F5" w14:textId="07C1D917" w:rsidR="00BE1D4C" w:rsidRPr="00477EEC" w:rsidRDefault="00705511" w:rsidP="00D20287">
      <w:pPr>
        <w:spacing w:after="120" w:line="240" w:lineRule="auto"/>
        <w:ind w:left="567" w:right="-1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</w:t>
      </w:r>
      <w:r w:rsidRPr="00477EEC">
        <w:rPr>
          <w:rFonts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wspólnego ubiegania się o zamówienie pr</w:t>
      </w:r>
      <w:r w:rsidR="00BE1D4C" w:rsidRPr="00477EEC">
        <w:rPr>
          <w:rFonts w:eastAsia="Batang" w:cstheme="minorHAnsi"/>
          <w:sz w:val="20"/>
          <w:szCs w:val="20"/>
        </w:rPr>
        <w:t xml:space="preserve">zez Wykonawców, oświadczenia o których mowa powyżej </w:t>
      </w:r>
      <w:r w:rsidRPr="00477EEC">
        <w:rPr>
          <w:rFonts w:eastAsia="Batang" w:cstheme="minorHAnsi"/>
          <w:sz w:val="20"/>
          <w:szCs w:val="20"/>
        </w:rPr>
        <w:t xml:space="preserve">składa każdy z Wykonawców. </w:t>
      </w:r>
    </w:p>
    <w:p w14:paraId="21092527" w14:textId="527BB258" w:rsidR="005B3FFC" w:rsidRPr="00EB760F" w:rsidRDefault="00705511" w:rsidP="00EB760F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Cs/>
          <w:sz w:val="20"/>
          <w:szCs w:val="20"/>
        </w:rPr>
      </w:pPr>
      <w:r w:rsidRPr="00EB760F">
        <w:rPr>
          <w:rFonts w:eastAsia="Batang" w:cstheme="minorHAnsi"/>
          <w:bCs/>
          <w:sz w:val="20"/>
          <w:szCs w:val="20"/>
        </w:rPr>
        <w:t>przedmiotowe środki dowodowe</w:t>
      </w:r>
      <w:r w:rsidRPr="005B3FFC">
        <w:rPr>
          <w:rFonts w:eastAsia="Batang" w:cstheme="minorHAnsi"/>
          <w:bCs/>
          <w:sz w:val="20"/>
          <w:szCs w:val="20"/>
        </w:rPr>
        <w:t xml:space="preserve"> – </w:t>
      </w:r>
      <w:r w:rsidR="00215CA1">
        <w:rPr>
          <w:rFonts w:eastAsia="Batang" w:cstheme="minorHAnsi"/>
          <w:bCs/>
          <w:sz w:val="20"/>
          <w:szCs w:val="20"/>
        </w:rPr>
        <w:t>nie dotyczy</w:t>
      </w:r>
      <w:r w:rsidRPr="005B3FFC">
        <w:rPr>
          <w:rFonts w:eastAsia="Batang" w:cstheme="minorHAnsi"/>
          <w:bCs/>
          <w:sz w:val="20"/>
          <w:szCs w:val="20"/>
        </w:rPr>
        <w:t>,</w:t>
      </w:r>
    </w:p>
    <w:p w14:paraId="083E9245" w14:textId="77777777" w:rsidR="00C90982" w:rsidRPr="00477EEC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pełnomocnictwo do złożenia oferty, o ile ofertę składa pełnomocnik, </w:t>
      </w:r>
    </w:p>
    <w:p w14:paraId="637E2480" w14:textId="44883CBD" w:rsidR="00C90982" w:rsidRPr="000225D4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dotyczy – dokument stwierdzający </w:t>
      </w:r>
      <w:r w:rsidRPr="000225D4">
        <w:rPr>
          <w:rFonts w:cstheme="minorHAnsi"/>
          <w:sz w:val="20"/>
          <w:szCs w:val="20"/>
        </w:rPr>
        <w:t xml:space="preserve">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794B2E9E" w14:textId="0EDE8455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eastAsia="Batang" w:cstheme="minorHAnsi"/>
          <w:b/>
          <w:sz w:val="20"/>
          <w:szCs w:val="20"/>
        </w:rPr>
        <w:t>Pełnomocnictwo do złożenia oferty musi być złożone w oryginale w takiej samej formie, jak składana oferta</w:t>
      </w:r>
      <w:r w:rsidR="00EC7F1E" w:rsidRPr="000225D4">
        <w:rPr>
          <w:rFonts w:eastAsia="Batang" w:cstheme="minorHAnsi"/>
          <w:b/>
          <w:sz w:val="20"/>
          <w:szCs w:val="20"/>
        </w:rPr>
        <w:t>.</w:t>
      </w:r>
      <w:r w:rsidRPr="000225D4">
        <w:rPr>
          <w:rFonts w:eastAsia="Batang" w:cstheme="minorHAnsi"/>
          <w:b/>
          <w:sz w:val="20"/>
          <w:szCs w:val="20"/>
        </w:rPr>
        <w:t xml:space="preserve"> 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</w:t>
      </w:r>
      <w:r w:rsidR="00362395" w:rsidRPr="000225D4">
        <w:rPr>
          <w:rFonts w:eastAsia="Batang" w:cstheme="minorHAnsi"/>
          <w:b/>
          <w:sz w:val="20"/>
          <w:szCs w:val="20"/>
        </w:rPr>
        <w:t>semnej</w:t>
      </w:r>
      <w:r w:rsidR="000225D4">
        <w:rPr>
          <w:rFonts w:eastAsia="Batang" w:cstheme="minorHAnsi"/>
          <w:b/>
          <w:sz w:val="20"/>
          <w:szCs w:val="20"/>
        </w:rPr>
        <w:t xml:space="preserve"> -</w:t>
      </w:r>
      <w:r w:rsidR="00362395" w:rsidRPr="000225D4">
        <w:rPr>
          <w:rFonts w:eastAsia="Batang" w:cstheme="minorHAnsi"/>
          <w:b/>
          <w:sz w:val="20"/>
          <w:szCs w:val="20"/>
        </w:rPr>
        <w:t xml:space="preserve"> kwalifikowanym podpisem elektronicznym. </w:t>
      </w:r>
      <w:r w:rsidRPr="000225D4">
        <w:rPr>
          <w:rFonts w:eastAsia="Batang" w:cstheme="minorHAnsi"/>
          <w:b/>
          <w:sz w:val="20"/>
          <w:szCs w:val="20"/>
        </w:rPr>
        <w:t>Elektroniczna kopia pełnomocnictwa nie może być uwierzy</w:t>
      </w:r>
      <w:r w:rsidR="00FF6151" w:rsidRPr="000225D4">
        <w:rPr>
          <w:rFonts w:eastAsia="Batang" w:cstheme="minorHAnsi"/>
          <w:b/>
          <w:sz w:val="20"/>
          <w:szCs w:val="20"/>
        </w:rPr>
        <w:t>telniona przez upełnomocnionego.</w:t>
      </w:r>
    </w:p>
    <w:p w14:paraId="544867B9" w14:textId="77777777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cstheme="minorHAnsi"/>
          <w:sz w:val="20"/>
          <w:szCs w:val="20"/>
        </w:rPr>
        <w:t xml:space="preserve">Oferta wspólna, składana przez dwóch lub więcej Wykonawców, powinna spełniać następujące wymagania: </w:t>
      </w:r>
    </w:p>
    <w:p w14:paraId="78BFF5A7" w14:textId="77777777" w:rsidR="00C90982" w:rsidRPr="000225D4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0225D4">
        <w:rPr>
          <w:rFonts w:cstheme="minorHAnsi"/>
          <w:sz w:val="20"/>
          <w:szCs w:val="20"/>
        </w:rPr>
        <w:t>oferta wspólna powinna być sporządzona zgodnie z SWZ,</w:t>
      </w:r>
    </w:p>
    <w:p w14:paraId="773FF283" w14:textId="77777777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składania dokumentów w ofercie wspólnej:</w:t>
      </w:r>
    </w:p>
    <w:p w14:paraId="6B478CB0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imieniu,</w:t>
      </w:r>
    </w:p>
    <w:p w14:paraId="32ED3AF1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 wspólne takie jak np.: formularz ofertowy, formularz cenowy, dokumenty podmiotowe i przedmiotowe składa pełnomocnik Wykonawców w imieniu wszystkich Wykonawców składających ofertę wspólną,</w:t>
      </w:r>
    </w:p>
    <w:p w14:paraId="51FB04E5" w14:textId="22CDDAD6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76F04B6" w14:textId="77777777" w:rsidR="009560A8" w:rsidRPr="00477EEC" w:rsidRDefault="009560A8" w:rsidP="009560A8">
      <w:pPr>
        <w:suppressAutoHyphens w:val="0"/>
        <w:spacing w:before="120" w:after="0" w:line="240" w:lineRule="auto"/>
        <w:ind w:left="425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W przypadku gdyby wyłoniona w prowadzonym postępowaniu oferta została złożona przez dwóch lub więcej Wykonawców wspólnie ubiegających się o udzielenie zamówienia publicznego (np. konsorcjum), Zamawiający przed podpisaniem umowy w sprawie zamówienia publicznego może zażądać umowy regulującej współpracę tych podmiotów,</w:t>
      </w:r>
      <w:r w:rsidRPr="00477EEC">
        <w:rPr>
          <w:rFonts w:cstheme="minorHAnsi"/>
          <w:bCs/>
          <w:color w:val="000000"/>
          <w:sz w:val="20"/>
          <w:szCs w:val="20"/>
        </w:rPr>
        <w:t xml:space="preserve"> która w sposób nie budzący wątpliwości określa:</w:t>
      </w:r>
    </w:p>
    <w:p w14:paraId="19147038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bCs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bCs/>
          <w:color w:val="000000"/>
          <w:sz w:val="20"/>
          <w:szCs w:val="20"/>
          <w:lang w:val="x-none" w:eastAsia="x-none"/>
        </w:rPr>
        <w:t>przedsiębiorców odpowiedzialnych za złożoną ofertę i wykonanie zamówienia,</w:t>
      </w:r>
    </w:p>
    <w:p w14:paraId="4021CD5D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 xml:space="preserve">oznaczenie celu gospodarczego dla którego umowa została zawarta, </w:t>
      </w:r>
    </w:p>
    <w:p w14:paraId="6BD04B63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czasu trwania umowy,</w:t>
      </w:r>
    </w:p>
    <w:p w14:paraId="30E916AB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14:paraId="791761C7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określenie sposobu ustania umowy konsorcjum.</w:t>
      </w:r>
    </w:p>
    <w:p w14:paraId="4E50F8A4" w14:textId="77777777" w:rsidR="009560A8" w:rsidRPr="00477EEC" w:rsidRDefault="009560A8" w:rsidP="009560A8">
      <w:pPr>
        <w:spacing w:after="120"/>
        <w:ind w:left="568"/>
        <w:jc w:val="both"/>
        <w:rPr>
          <w:rFonts w:cstheme="minorHAnsi"/>
          <w:sz w:val="20"/>
          <w:szCs w:val="20"/>
        </w:rPr>
      </w:pPr>
    </w:p>
    <w:p w14:paraId="5D0F29BE" w14:textId="77777777" w:rsidR="00C90982" w:rsidRPr="00EB760F" w:rsidRDefault="00705511">
      <w:pPr>
        <w:numPr>
          <w:ilvl w:val="0"/>
          <w:numId w:val="10"/>
        </w:numPr>
        <w:tabs>
          <w:tab w:val="left" w:pos="426"/>
        </w:tabs>
        <w:spacing w:after="120" w:line="240" w:lineRule="auto"/>
        <w:ind w:hanging="218"/>
        <w:jc w:val="both"/>
        <w:rPr>
          <w:rFonts w:eastAsia="Batang" w:cstheme="minorHAnsi"/>
          <w:b/>
          <w:sz w:val="20"/>
          <w:szCs w:val="20"/>
        </w:rPr>
      </w:pPr>
      <w:r w:rsidRPr="00477EEC"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363DC976" w14:textId="77777777" w:rsidR="0084421E" w:rsidRPr="00EB760F" w:rsidRDefault="0084421E" w:rsidP="0084421E">
      <w:pPr>
        <w:jc w:val="both"/>
        <w:rPr>
          <w:sz w:val="20"/>
          <w:szCs w:val="20"/>
        </w:rPr>
      </w:pPr>
      <w:r w:rsidRPr="00EB760F">
        <w:rPr>
          <w:sz w:val="20"/>
          <w:szCs w:val="20"/>
        </w:rPr>
        <w:t>Zgodnie z art. 13 ust. 1 i 2 rozporządzenia Parlamentu Europejskiego i Rady (UE) 2016/679 z dnia 27 kwietnia 2016 r. w sprawie ochrony os</w:t>
      </w:r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b fizycznych w związku z przetwarzaniem danych osobowych i w sprawie swobodnego przepływu takich danych oraz uchylenia dyrektywy 95/46/WE (</w:t>
      </w:r>
      <w:proofErr w:type="spellStart"/>
      <w:r w:rsidRPr="00EB760F">
        <w:rPr>
          <w:sz w:val="20"/>
          <w:szCs w:val="20"/>
        </w:rPr>
        <w:t>og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lne</w:t>
      </w:r>
      <w:proofErr w:type="spellEnd"/>
      <w:r w:rsidRPr="00EB760F">
        <w:rPr>
          <w:sz w:val="20"/>
          <w:szCs w:val="20"/>
        </w:rPr>
        <w:t xml:space="preserve"> rozporządzenie o ochronie danych)  (Dz. Urz. UE L 119 z 04.05.2016, str. 1), dalej „</w:t>
      </w:r>
      <w:r w:rsidRPr="00EB760F">
        <w:rPr>
          <w:sz w:val="20"/>
          <w:szCs w:val="20"/>
          <w:lang w:val="es-ES_tradnl"/>
        </w:rPr>
        <w:t>RODO</w:t>
      </w:r>
      <w:r w:rsidRPr="00EB760F">
        <w:rPr>
          <w:sz w:val="20"/>
          <w:szCs w:val="20"/>
        </w:rPr>
        <w:t xml:space="preserve">”, informuję, że: </w:t>
      </w:r>
    </w:p>
    <w:p w14:paraId="7B667FB1" w14:textId="77777777" w:rsidR="0084421E" w:rsidRPr="00EB760F" w:rsidRDefault="0084421E" w:rsidP="00081C9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sz w:val="20"/>
          <w:szCs w:val="20"/>
        </w:rPr>
      </w:pPr>
      <w:r w:rsidRPr="00EB760F">
        <w:rPr>
          <w:sz w:val="20"/>
          <w:szCs w:val="20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9" w:history="1">
        <w:r w:rsidRPr="00EB760F">
          <w:rPr>
            <w:rStyle w:val="Hipercze"/>
            <w:color w:val="auto"/>
            <w:sz w:val="20"/>
            <w:szCs w:val="20"/>
          </w:rPr>
          <w:t>iod@gumed.edu.pl</w:t>
        </w:r>
      </w:hyperlink>
      <w:r w:rsidRPr="00EB760F">
        <w:rPr>
          <w:sz w:val="20"/>
          <w:szCs w:val="20"/>
        </w:rPr>
        <w:t xml:space="preserve"> </w:t>
      </w:r>
    </w:p>
    <w:p w14:paraId="263DA29D" w14:textId="77777777" w:rsidR="0084421E" w:rsidRPr="00EB760F" w:rsidRDefault="0084421E" w:rsidP="00081C9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sz w:val="20"/>
          <w:szCs w:val="20"/>
        </w:rPr>
      </w:pPr>
      <w:r w:rsidRPr="00EB760F">
        <w:rPr>
          <w:sz w:val="20"/>
          <w:szCs w:val="20"/>
        </w:rPr>
        <w:t xml:space="preserve">Pani/Pana dane osobowe przetwarzane będą na podstawie:  </w:t>
      </w:r>
    </w:p>
    <w:p w14:paraId="25941783" w14:textId="77777777" w:rsidR="0084421E" w:rsidRPr="00EB760F" w:rsidRDefault="0084421E" w:rsidP="00081C91">
      <w:pPr>
        <w:pStyle w:val="Akapitzlist1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art. 6 ust. 1 lit c RODO w związku </w:t>
      </w:r>
      <w:bookmarkStart w:id="22" w:name="_Hlk65832089"/>
      <w:r w:rsidRPr="00EB760F">
        <w:rPr>
          <w:sz w:val="20"/>
          <w:szCs w:val="20"/>
        </w:rPr>
        <w:t>z</w:t>
      </w:r>
      <w:bookmarkEnd w:id="22"/>
      <w:r w:rsidRPr="00EB760F">
        <w:rPr>
          <w:sz w:val="20"/>
          <w:szCs w:val="20"/>
        </w:rPr>
        <w:t xml:space="preserve"> </w:t>
      </w:r>
      <w:bookmarkStart w:id="23" w:name="_Hlk63932741"/>
      <w:r w:rsidRPr="00EB760F">
        <w:rPr>
          <w:sz w:val="20"/>
          <w:szCs w:val="20"/>
        </w:rPr>
        <w:t xml:space="preserve">ustawą z dnia 11 września 2019 r. Prawo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wień</w:t>
      </w:r>
      <w:proofErr w:type="spellEnd"/>
      <w:r w:rsidRPr="00EB760F">
        <w:rPr>
          <w:sz w:val="20"/>
          <w:szCs w:val="20"/>
        </w:rPr>
        <w:t xml:space="preserve"> publicznych (</w:t>
      </w:r>
      <w:proofErr w:type="spellStart"/>
      <w:r w:rsidRPr="00EB760F">
        <w:rPr>
          <w:sz w:val="20"/>
          <w:szCs w:val="20"/>
        </w:rPr>
        <w:t>t.j</w:t>
      </w:r>
      <w:proofErr w:type="spellEnd"/>
      <w:r w:rsidRPr="00EB760F">
        <w:rPr>
          <w:sz w:val="20"/>
          <w:szCs w:val="20"/>
        </w:rPr>
        <w:t xml:space="preserve">. </w:t>
      </w:r>
      <w:r w:rsidRPr="00EB760F">
        <w:rPr>
          <w:sz w:val="20"/>
          <w:szCs w:val="20"/>
        </w:rPr>
        <w:lastRenderedPageBreak/>
        <w:t>Dz. U. z 2019 r., poz. 2019 z późn.zm.), dalej „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”, Rozporządzeniem Ministra Rozwoju, Pracy i Technologii z dnia 23 grudnia 2020 r. w sprawie podmiotowych </w:t>
      </w:r>
      <w:proofErr w:type="spellStart"/>
      <w:r w:rsidRPr="00EB760F">
        <w:rPr>
          <w:sz w:val="20"/>
          <w:szCs w:val="20"/>
        </w:rPr>
        <w:t>środk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w dowodowych oraz innych dokument</w:t>
      </w:r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w lub oświadczeń, jakich może żądać zamawiający od wykonawcy </w:t>
      </w:r>
      <w:bookmarkEnd w:id="23"/>
      <w:r w:rsidRPr="00EB760F">
        <w:rPr>
          <w:sz w:val="20"/>
          <w:szCs w:val="20"/>
        </w:rPr>
        <w:t xml:space="preserve">w celu przeprowadzenia i </w:t>
      </w:r>
      <w:proofErr w:type="spellStart"/>
      <w:r w:rsidRPr="00EB760F">
        <w:rPr>
          <w:sz w:val="20"/>
          <w:szCs w:val="20"/>
        </w:rPr>
        <w:t>rozstrzygnię</w:t>
      </w:r>
      <w:proofErr w:type="spellEnd"/>
      <w:r w:rsidRPr="00EB760F">
        <w:rPr>
          <w:sz w:val="20"/>
          <w:szCs w:val="20"/>
          <w:lang w:val="it-IT"/>
        </w:rPr>
        <w:t>cia post</w:t>
      </w:r>
      <w:proofErr w:type="spellStart"/>
      <w:r w:rsidRPr="00EB760F">
        <w:rPr>
          <w:sz w:val="20"/>
          <w:szCs w:val="20"/>
        </w:rPr>
        <w:t>ępowania</w:t>
      </w:r>
      <w:proofErr w:type="spellEnd"/>
      <w:r w:rsidRPr="00EB760F">
        <w:rPr>
          <w:sz w:val="20"/>
          <w:szCs w:val="20"/>
        </w:rPr>
        <w:t xml:space="preserve">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 publicznego (Dz. U.2020, poz. 2415),</w:t>
      </w:r>
    </w:p>
    <w:p w14:paraId="3D56B217" w14:textId="77777777" w:rsidR="0084421E" w:rsidRPr="00EB760F" w:rsidRDefault="0084421E" w:rsidP="00081C91">
      <w:pPr>
        <w:pStyle w:val="Akapitzlist1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art. 6 ust. 1 lit. b RODO w celu  zawarcia z  wybranym wykonawcą umowy w sprawie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 publicznego i wykonania tej umowy.</w:t>
      </w:r>
    </w:p>
    <w:p w14:paraId="41FAEA5B" w14:textId="77777777" w:rsidR="0084421E" w:rsidRPr="00EB760F" w:rsidRDefault="0084421E" w:rsidP="00081C91">
      <w:pPr>
        <w:pStyle w:val="Akapitzlist1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Odbiorcami Pani/Pana danych osobowych będą osoby lub podmioty,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rym udostępniona zostanie dokumentacja postępowania na podstawi</w:t>
      </w:r>
      <w:bookmarkStart w:id="24" w:name="_Hlk65832489"/>
      <w:r w:rsidRPr="00EB760F">
        <w:rPr>
          <w:sz w:val="20"/>
          <w:szCs w:val="20"/>
        </w:rPr>
        <w:t xml:space="preserve">e art. 18 oraz art. 74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</w:t>
      </w:r>
      <w:bookmarkEnd w:id="24"/>
      <w:r w:rsidRPr="00EB760F">
        <w:rPr>
          <w:sz w:val="20"/>
          <w:szCs w:val="20"/>
        </w:rPr>
        <w:t xml:space="preserve">oraz </w:t>
      </w:r>
      <w:bookmarkStart w:id="25" w:name="_Hlk94510816"/>
      <w:r w:rsidRPr="00EB760F">
        <w:rPr>
          <w:sz w:val="20"/>
          <w:szCs w:val="20"/>
        </w:rPr>
        <w:t>organy publiczne lub inne podmioty upoważnione na podstawie przepis</w:t>
      </w:r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w prawa lub podmioty świadczą</w:t>
      </w:r>
      <w:proofErr w:type="spellStart"/>
      <w:r w:rsidRPr="00EB760F">
        <w:rPr>
          <w:sz w:val="20"/>
          <w:szCs w:val="20"/>
          <w:lang w:val="en-US"/>
        </w:rPr>
        <w:t>ce</w:t>
      </w:r>
      <w:proofErr w:type="spellEnd"/>
      <w:r w:rsidRPr="00EB760F">
        <w:rPr>
          <w:sz w:val="20"/>
          <w:szCs w:val="20"/>
          <w:lang w:val="en-US"/>
        </w:rPr>
        <w:t xml:space="preserve"> us</w:t>
      </w:r>
      <w:r w:rsidRPr="00EB760F">
        <w:rPr>
          <w:sz w:val="20"/>
          <w:szCs w:val="20"/>
        </w:rPr>
        <w:t>ługi techniczne, informatyczne oraz doradcze, w tym usługi prawne i konsultingowe, firmy archiwizujące dokumenty, operator pocztow</w:t>
      </w:r>
      <w:bookmarkEnd w:id="25"/>
      <w:r w:rsidRPr="00EB760F">
        <w:rPr>
          <w:sz w:val="20"/>
          <w:szCs w:val="20"/>
        </w:rPr>
        <w:t>y</w:t>
      </w:r>
      <w:bookmarkStart w:id="26" w:name="_Hlk43379015"/>
      <w:r w:rsidRPr="00EB760F">
        <w:rPr>
          <w:sz w:val="20"/>
          <w:szCs w:val="20"/>
        </w:rPr>
        <w:t>.</w:t>
      </w:r>
    </w:p>
    <w:p w14:paraId="51FD8245" w14:textId="77777777" w:rsidR="0084421E" w:rsidRPr="00EB760F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>Pani/Pana dane osobowe będą przechowywane, zgodnie z art.</w:t>
      </w:r>
      <w:bookmarkEnd w:id="26"/>
      <w:r w:rsidRPr="00EB760F">
        <w:rPr>
          <w:sz w:val="20"/>
          <w:szCs w:val="20"/>
        </w:rPr>
        <w:t xml:space="preserve"> </w:t>
      </w:r>
      <w:bookmarkStart w:id="27" w:name="_Hlk65832660"/>
      <w:r w:rsidRPr="00EB760F">
        <w:rPr>
          <w:sz w:val="20"/>
          <w:szCs w:val="20"/>
        </w:rPr>
        <w:t xml:space="preserve">78 ust. 1 oraz ust. 4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</w:t>
      </w:r>
      <w:bookmarkEnd w:id="27"/>
      <w:r w:rsidRPr="00EB760F">
        <w:rPr>
          <w:sz w:val="20"/>
          <w:szCs w:val="20"/>
        </w:rPr>
        <w:t xml:space="preserve">przez okres 4 lat od dnia zakończenia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, a jeżeli czas trwania umowy przekracza 4 lata, okres przechowywania obejmuje cały czas trwania umowy w sprawie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publicznego;</w:t>
      </w:r>
    </w:p>
    <w:p w14:paraId="057B6969" w14:textId="77777777" w:rsidR="0084421E" w:rsidRPr="00EB760F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Podanie danych jest niezbędne do wzięcia udziału w postępowaniu. Obowiązek podania przez Panią/Pana danych osobowych bezpośrednio Pani/Pana dotyczących jest wymogiem określonym w przepisach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i przepisach wykonawczych, związanym z udziałem w postępowaniu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publicznego; konsekwencje niepodania określonych danych wynikają z ustawy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>.</w:t>
      </w:r>
    </w:p>
    <w:p w14:paraId="6A879A8A" w14:textId="77777777" w:rsidR="0084421E" w:rsidRPr="00EB760F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W odniesieniu do Pani/Pana danych osobowych decyzje nie będą podejmowane w </w:t>
      </w:r>
      <w:proofErr w:type="spellStart"/>
      <w:r w:rsidRPr="00EB760F">
        <w:rPr>
          <w:sz w:val="20"/>
          <w:szCs w:val="20"/>
        </w:rPr>
        <w:t>spos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>b zautomatyzowany, stosowanie do art. 22 RODO;</w:t>
      </w:r>
    </w:p>
    <w:p w14:paraId="6F407F37" w14:textId="77777777" w:rsidR="0084421E" w:rsidRPr="00EB760F" w:rsidRDefault="0084421E" w:rsidP="00081C91">
      <w:pPr>
        <w:pStyle w:val="Akapitzlist1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>Posiada Pani/Pan:</w:t>
      </w:r>
    </w:p>
    <w:p w14:paraId="185D4E14" w14:textId="77777777" w:rsidR="0084421E" w:rsidRPr="00EB760F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>na podstawie art. 15 RODO prawo dostępu do danych osobowych Pani/Pana dotyczących;</w:t>
      </w:r>
    </w:p>
    <w:p w14:paraId="4E891AB9" w14:textId="77777777" w:rsidR="0084421E" w:rsidRPr="00EB760F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na podstawie art. 16 RODO prawo do sprostowania Pani/Pana danych osobowych </w:t>
      </w:r>
    </w:p>
    <w:p w14:paraId="7CD313A7" w14:textId="77777777" w:rsidR="0084421E" w:rsidRPr="00EB760F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sz w:val="20"/>
          <w:szCs w:val="20"/>
        </w:rPr>
      </w:pPr>
      <w:r w:rsidRPr="00EB760F">
        <w:rPr>
          <w:sz w:val="20"/>
          <w:szCs w:val="20"/>
        </w:rPr>
        <w:t xml:space="preserve">na podstawie art. 18 RODO prawo żądania od administratora ograniczenia przetwarzania danych osobowych z zastrzeżeniem </w:t>
      </w:r>
      <w:proofErr w:type="spellStart"/>
      <w:r w:rsidRPr="00EB760F">
        <w:rPr>
          <w:sz w:val="20"/>
          <w:szCs w:val="20"/>
        </w:rPr>
        <w:t>przypadk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w,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rych</w:t>
      </w:r>
      <w:proofErr w:type="spellEnd"/>
      <w:r w:rsidRPr="00EB760F">
        <w:rPr>
          <w:sz w:val="20"/>
          <w:szCs w:val="20"/>
        </w:rPr>
        <w:t xml:space="preserve"> mowa w art. 18 ust. 2 RODO;  </w:t>
      </w:r>
    </w:p>
    <w:p w14:paraId="48A5F5D0" w14:textId="77777777" w:rsidR="0084421E" w:rsidRPr="00EB760F" w:rsidRDefault="0084421E" w:rsidP="00081C91">
      <w:pPr>
        <w:pStyle w:val="Akapitzlist1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i/>
          <w:iCs/>
          <w:sz w:val="20"/>
          <w:szCs w:val="20"/>
        </w:rPr>
      </w:pPr>
      <w:r w:rsidRPr="00EB760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1D4080D" w14:textId="77777777" w:rsidR="0084421E" w:rsidRPr="00EB760F" w:rsidRDefault="0084421E" w:rsidP="00081C91">
      <w:pPr>
        <w:pStyle w:val="Akapitzlist1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i/>
          <w:iCs/>
          <w:sz w:val="20"/>
          <w:szCs w:val="20"/>
        </w:rPr>
      </w:pPr>
      <w:r w:rsidRPr="00EB760F">
        <w:rPr>
          <w:sz w:val="20"/>
          <w:szCs w:val="20"/>
        </w:rPr>
        <w:t>Nie przysługuje Pani/Panu:</w:t>
      </w:r>
    </w:p>
    <w:p w14:paraId="5E45AC3E" w14:textId="77777777" w:rsidR="0084421E" w:rsidRPr="00EB760F" w:rsidRDefault="0084421E" w:rsidP="00081C91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i/>
          <w:iCs/>
          <w:sz w:val="20"/>
          <w:szCs w:val="20"/>
        </w:rPr>
      </w:pPr>
      <w:r w:rsidRPr="00EB760F">
        <w:rPr>
          <w:sz w:val="20"/>
          <w:szCs w:val="20"/>
        </w:rPr>
        <w:t xml:space="preserve">w związku z art. </w:t>
      </w:r>
      <w:r w:rsidRPr="00EB760F">
        <w:rPr>
          <w:sz w:val="20"/>
          <w:szCs w:val="20"/>
        </w:rPr>
        <w:tab/>
        <w:t>17 ust. 3 lit. b, d lub e RODO prawo do usunięcia danych osobowych;</w:t>
      </w:r>
    </w:p>
    <w:p w14:paraId="31EDB857" w14:textId="77777777" w:rsidR="0084421E" w:rsidRPr="00EB760F" w:rsidRDefault="0084421E" w:rsidP="00081C91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b/>
          <w:bCs/>
          <w:sz w:val="20"/>
          <w:szCs w:val="20"/>
        </w:rPr>
      </w:pPr>
      <w:r w:rsidRPr="00EB760F">
        <w:rPr>
          <w:sz w:val="20"/>
          <w:szCs w:val="20"/>
        </w:rPr>
        <w:t xml:space="preserve">prawo do przenoszenia danych osobowych,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rym mowa w art. 20 RODO; </w:t>
      </w:r>
    </w:p>
    <w:p w14:paraId="07C5B814" w14:textId="77777777" w:rsidR="0084421E" w:rsidRPr="00EB760F" w:rsidRDefault="0084421E" w:rsidP="00081C91">
      <w:pPr>
        <w:pStyle w:val="Akapitzlist1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bCs/>
          <w:sz w:val="20"/>
          <w:szCs w:val="20"/>
        </w:rPr>
      </w:pPr>
      <w:r w:rsidRPr="00EB760F">
        <w:rPr>
          <w:sz w:val="20"/>
          <w:szCs w:val="20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33B8516D" w14:textId="4341CAF9" w:rsidR="00C90982" w:rsidRPr="00EB760F" w:rsidRDefault="0084421E" w:rsidP="00081C91">
      <w:pPr>
        <w:pStyle w:val="Akapitzlist1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contextualSpacing w:val="0"/>
        <w:rPr>
          <w:bCs/>
          <w:sz w:val="20"/>
          <w:szCs w:val="20"/>
        </w:rPr>
      </w:pPr>
      <w:r w:rsidRPr="00EB760F">
        <w:rPr>
          <w:sz w:val="20"/>
          <w:szCs w:val="20"/>
        </w:rPr>
        <w:t xml:space="preserve">Zgodnie z art. 75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w przypadku korzystania przez osobę z uprawnienia,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rym mowa w art. 15 ust. 1-3 RODO zamawiający może żądać od osoby, występującej z żądaniem wskazania dodatkowych informacji, mających na celu sprecyzowanie nazwy lub daty zakończonego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. Zgodnie z art. 19 ust. 2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skorzystanie przez osobę,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rej dane dotyczą, z uprawnienia do sprostowania lub uzupełnienia danych osobowych,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rych</w:t>
      </w:r>
      <w:proofErr w:type="spellEnd"/>
      <w:r w:rsidRPr="00EB760F">
        <w:rPr>
          <w:sz w:val="20"/>
          <w:szCs w:val="20"/>
        </w:rPr>
        <w:t xml:space="preserve"> mowa w art. 16 RODO, nie może skutkować zmianą wyniku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 ani zmianą postanowień umowy w sprawie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 w zakresie niezgodnym z ustawą. Zgodnie z art. 19 ust. 3 </w:t>
      </w:r>
      <w:proofErr w:type="spellStart"/>
      <w:r w:rsidRPr="00EB760F">
        <w:rPr>
          <w:sz w:val="20"/>
          <w:szCs w:val="20"/>
        </w:rPr>
        <w:t>Pzp</w:t>
      </w:r>
      <w:proofErr w:type="spellEnd"/>
      <w:r w:rsidRPr="00EB760F">
        <w:rPr>
          <w:sz w:val="20"/>
          <w:szCs w:val="20"/>
        </w:rPr>
        <w:t xml:space="preserve"> wystąpienie z żądaniem, o </w:t>
      </w:r>
      <w:proofErr w:type="spellStart"/>
      <w:r w:rsidRPr="00EB760F">
        <w:rPr>
          <w:sz w:val="20"/>
          <w:szCs w:val="20"/>
        </w:rPr>
        <w:t>kt</w:t>
      </w:r>
      <w:proofErr w:type="spellEnd"/>
      <w:r w:rsidRPr="00EB760F">
        <w:rPr>
          <w:sz w:val="20"/>
          <w:szCs w:val="20"/>
          <w:lang w:val="es-ES_tradnl"/>
        </w:rPr>
        <w:t>ó</w:t>
      </w:r>
      <w:r w:rsidRPr="00EB760F">
        <w:rPr>
          <w:sz w:val="20"/>
          <w:szCs w:val="20"/>
        </w:rPr>
        <w:t xml:space="preserve">rym mowa w art. 18 ust. 1 RODO nie ogranicza przetwarzania danych osobowych do czasu zakończenia postępowania o udzielenie </w:t>
      </w:r>
      <w:proofErr w:type="spellStart"/>
      <w:r w:rsidRPr="00EB760F">
        <w:rPr>
          <w:sz w:val="20"/>
          <w:szCs w:val="20"/>
        </w:rPr>
        <w:t>zam</w:t>
      </w:r>
      <w:proofErr w:type="spellEnd"/>
      <w:r w:rsidRPr="00EB760F">
        <w:rPr>
          <w:sz w:val="20"/>
          <w:szCs w:val="20"/>
          <w:lang w:val="es-ES_tradnl"/>
        </w:rPr>
        <w:t>ó</w:t>
      </w:r>
      <w:proofErr w:type="spellStart"/>
      <w:r w:rsidRPr="00EB760F">
        <w:rPr>
          <w:sz w:val="20"/>
          <w:szCs w:val="20"/>
        </w:rPr>
        <w:t>wienia</w:t>
      </w:r>
      <w:proofErr w:type="spellEnd"/>
      <w:r w:rsidRPr="00EB760F">
        <w:rPr>
          <w:sz w:val="20"/>
          <w:szCs w:val="20"/>
        </w:rPr>
        <w:t xml:space="preserve"> publicznego. </w:t>
      </w:r>
    </w:p>
    <w:p w14:paraId="021853C0" w14:textId="2B6F4F72" w:rsidR="00145996" w:rsidRDefault="00145996" w:rsidP="00341D28">
      <w:pPr>
        <w:pStyle w:val="Akapitzlist"/>
        <w:spacing w:after="150" w:line="276" w:lineRule="auto"/>
        <w:ind w:left="1134"/>
        <w:jc w:val="both"/>
        <w:rPr>
          <w:rFonts w:eastAsia="Times New Roman" w:cstheme="minorHAnsi"/>
          <w:i/>
          <w:lang w:eastAsia="pl-PL"/>
        </w:rPr>
      </w:pPr>
    </w:p>
    <w:p w14:paraId="68478A59" w14:textId="77777777" w:rsidR="004468B8" w:rsidRPr="00EB760F" w:rsidRDefault="004468B8" w:rsidP="00341D28">
      <w:pPr>
        <w:pStyle w:val="Akapitzlist"/>
        <w:spacing w:after="150" w:line="276" w:lineRule="auto"/>
        <w:ind w:left="1134"/>
        <w:jc w:val="both"/>
        <w:rPr>
          <w:rFonts w:eastAsia="Times New Roman" w:cstheme="minorHAnsi"/>
          <w:i/>
          <w:lang w:eastAsia="pl-PL"/>
        </w:rPr>
      </w:pPr>
    </w:p>
    <w:p w14:paraId="4118897B" w14:textId="4A67B40B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8" w:name="_Toc165539782"/>
      <w:r w:rsidRPr="00477EEC">
        <w:rPr>
          <w:rFonts w:asciiTheme="minorHAnsi" w:hAnsiTheme="minorHAnsi" w:cstheme="minorHAnsi"/>
          <w:b/>
          <w:sz w:val="24"/>
        </w:rPr>
        <w:lastRenderedPageBreak/>
        <w:t>ROZDZIAŁ X</w:t>
      </w:r>
      <w:bookmarkEnd w:id="28"/>
    </w:p>
    <w:p w14:paraId="655F07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9" w:name="_Toc165539783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29"/>
    </w:p>
    <w:p w14:paraId="099F6A7A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4"/>
          <w:szCs w:val="20"/>
        </w:rPr>
      </w:pPr>
    </w:p>
    <w:p w14:paraId="43C4867D" w14:textId="7EB894FD" w:rsidR="00C90982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Ofertę wraz z załącznikami należy złożyć za </w:t>
      </w:r>
      <w:r w:rsidRPr="00EB760F">
        <w:rPr>
          <w:rFonts w:cstheme="minorHAnsi"/>
          <w:sz w:val="20"/>
          <w:szCs w:val="20"/>
        </w:rPr>
        <w:t xml:space="preserve">pośrednictwem platformy zakupowej </w:t>
      </w:r>
      <w:r w:rsidR="00931311" w:rsidRPr="00EB760F">
        <w:rPr>
          <w:rFonts w:cstheme="minorHAnsi"/>
          <w:sz w:val="20"/>
          <w:szCs w:val="20"/>
        </w:rPr>
        <w:t xml:space="preserve">na stronie prowadzonego postepowania </w:t>
      </w:r>
      <w:r w:rsidRPr="00EB760F">
        <w:rPr>
          <w:rFonts w:cstheme="minorHAnsi"/>
          <w:sz w:val="20"/>
          <w:szCs w:val="20"/>
        </w:rPr>
        <w:t xml:space="preserve">w terminie najpóźniej do dnia </w:t>
      </w:r>
      <w:r w:rsidR="00EB760F" w:rsidRPr="00F32528">
        <w:rPr>
          <w:rFonts w:cstheme="minorHAnsi"/>
          <w:b/>
          <w:sz w:val="20"/>
          <w:szCs w:val="20"/>
        </w:rPr>
        <w:t>03.06</w:t>
      </w:r>
      <w:r w:rsidR="00D665AE" w:rsidRPr="00F32528">
        <w:rPr>
          <w:rFonts w:cstheme="minorHAnsi"/>
          <w:b/>
          <w:sz w:val="20"/>
          <w:szCs w:val="20"/>
        </w:rPr>
        <w:t>.2024</w:t>
      </w:r>
      <w:r w:rsidR="00F037E2">
        <w:rPr>
          <w:rFonts w:cstheme="minorHAnsi"/>
          <w:b/>
          <w:color w:val="0070C0"/>
          <w:sz w:val="20"/>
          <w:szCs w:val="20"/>
        </w:rPr>
        <w:t xml:space="preserve"> </w:t>
      </w:r>
      <w:r w:rsidR="00F037E2" w:rsidRPr="00D665AE">
        <w:rPr>
          <w:rFonts w:cstheme="minorHAnsi"/>
          <w:b/>
          <w:sz w:val="20"/>
          <w:szCs w:val="20"/>
        </w:rPr>
        <w:t>r</w:t>
      </w:r>
      <w:r w:rsidR="00D665AE" w:rsidRPr="00D665AE">
        <w:rPr>
          <w:rFonts w:cstheme="minorHAnsi"/>
          <w:b/>
          <w:sz w:val="20"/>
          <w:szCs w:val="20"/>
        </w:rPr>
        <w:t>.</w:t>
      </w:r>
      <w:r w:rsidR="00F037E2" w:rsidRPr="00D665AE">
        <w:rPr>
          <w:rFonts w:cstheme="minorHAnsi"/>
          <w:b/>
          <w:sz w:val="20"/>
          <w:szCs w:val="20"/>
        </w:rPr>
        <w:t xml:space="preserve"> </w:t>
      </w:r>
      <w:r w:rsidRPr="00477EEC">
        <w:rPr>
          <w:rFonts w:cstheme="minorHAnsi"/>
          <w:b/>
          <w:sz w:val="20"/>
          <w:szCs w:val="20"/>
        </w:rPr>
        <w:t>do godz. 09:00.</w:t>
      </w:r>
    </w:p>
    <w:p w14:paraId="30E582FB" w14:textId="12A45E6B" w:rsidR="00931311" w:rsidRPr="00477EEC" w:rsidRDefault="00931311" w:rsidP="00931311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0225D4">
        <w:rPr>
          <w:rFonts w:cstheme="minorHAnsi"/>
          <w:b/>
          <w:sz w:val="20"/>
          <w:szCs w:val="20"/>
        </w:rPr>
        <w:t xml:space="preserve">Adres strony internetowej prowadzonego postępowania </w:t>
      </w:r>
      <w:r w:rsidR="000225D4" w:rsidRPr="000225D4">
        <w:rPr>
          <w:rFonts w:cstheme="minorHAnsi"/>
          <w:b/>
          <w:sz w:val="20"/>
          <w:szCs w:val="20"/>
        </w:rPr>
        <w:t>został wskazany</w:t>
      </w:r>
      <w:r w:rsidRPr="000225D4">
        <w:rPr>
          <w:rFonts w:cstheme="minorHAnsi"/>
          <w:b/>
          <w:sz w:val="20"/>
          <w:szCs w:val="20"/>
        </w:rPr>
        <w:t xml:space="preserve"> w rozdziale I punkt 2 niniejszej SWZ.</w:t>
      </w:r>
    </w:p>
    <w:p w14:paraId="65683DC7" w14:textId="77777777" w:rsidR="00C90982" w:rsidRPr="00477EEC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Do oferty należy dołączyć wszystkie wymagane w SWZ dokumenty. </w:t>
      </w:r>
    </w:p>
    <w:p w14:paraId="6B16E95C" w14:textId="77777777" w:rsidR="00C90982" w:rsidRPr="00477EEC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Szczegółowa instrukcja dla Wykonawców dotycząca złożenia, zmiany i wycofania oferty znajdują się pod adresem: https://platformazakupowa.pl/strona/45-instrukcje</w:t>
      </w:r>
    </w:p>
    <w:p w14:paraId="6903681A" w14:textId="77777777" w:rsidR="00C90982" w:rsidRPr="00477EEC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Wykonawca po upływie terminu do składania ofert nie może wycofać złożonej oferty.</w:t>
      </w:r>
    </w:p>
    <w:p w14:paraId="42BDAD0C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2"/>
          <w:szCs w:val="20"/>
        </w:rPr>
      </w:pPr>
    </w:p>
    <w:p w14:paraId="01A48C04" w14:textId="3E93C2DE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0" w:name="_Toc165539784"/>
      <w:r w:rsidRPr="00477EEC">
        <w:rPr>
          <w:rFonts w:asciiTheme="minorHAnsi" w:hAnsiTheme="minorHAnsi" w:cstheme="minorHAnsi"/>
          <w:b/>
          <w:sz w:val="24"/>
        </w:rPr>
        <w:t>ROZDZIAŁ XI</w:t>
      </w:r>
      <w:bookmarkEnd w:id="30"/>
    </w:p>
    <w:p w14:paraId="209C231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1" w:name="_Toc165539785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OTWARCIA OFERT</w:t>
      </w:r>
      <w:bookmarkEnd w:id="31"/>
    </w:p>
    <w:p w14:paraId="20FACE39" w14:textId="353CAE9F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Otwarcie ofert nastąpi </w:t>
      </w:r>
      <w:r w:rsidRPr="00477EEC">
        <w:rPr>
          <w:rFonts w:cstheme="minorHAnsi"/>
          <w:b/>
          <w:sz w:val="20"/>
          <w:szCs w:val="24"/>
        </w:rPr>
        <w:t xml:space="preserve">w dniu </w:t>
      </w:r>
      <w:r w:rsidR="00EB760F" w:rsidRPr="00F32528">
        <w:rPr>
          <w:rFonts w:cstheme="minorHAnsi"/>
          <w:b/>
          <w:sz w:val="20"/>
          <w:szCs w:val="20"/>
        </w:rPr>
        <w:t>03.06</w:t>
      </w:r>
      <w:r w:rsidR="00D665AE" w:rsidRPr="00F32528">
        <w:rPr>
          <w:rFonts w:cstheme="minorHAnsi"/>
          <w:b/>
          <w:sz w:val="20"/>
          <w:szCs w:val="20"/>
        </w:rPr>
        <w:t>.2024</w:t>
      </w:r>
      <w:r w:rsidR="00D665AE" w:rsidRPr="00D00BB3">
        <w:rPr>
          <w:rFonts w:cstheme="minorHAnsi"/>
          <w:b/>
          <w:sz w:val="20"/>
          <w:szCs w:val="20"/>
        </w:rPr>
        <w:t xml:space="preserve"> </w:t>
      </w:r>
      <w:r w:rsidR="00D665AE" w:rsidRPr="00D665AE">
        <w:rPr>
          <w:rFonts w:cstheme="minorHAnsi"/>
          <w:b/>
          <w:sz w:val="20"/>
          <w:szCs w:val="20"/>
        </w:rPr>
        <w:t xml:space="preserve">r. </w:t>
      </w:r>
      <w:r w:rsidRPr="00477EEC">
        <w:rPr>
          <w:rFonts w:cstheme="minorHAnsi"/>
          <w:b/>
          <w:sz w:val="20"/>
          <w:szCs w:val="24"/>
        </w:rPr>
        <w:t>o godzinie 9.15</w:t>
      </w:r>
      <w:r w:rsidRPr="00477EEC">
        <w:rPr>
          <w:rFonts w:cstheme="minorHAnsi"/>
          <w:sz w:val="20"/>
          <w:szCs w:val="24"/>
        </w:rPr>
        <w:t xml:space="preserve"> za pomocą platformy zakupowej. </w:t>
      </w:r>
    </w:p>
    <w:p w14:paraId="50C62DC5" w14:textId="77777777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Otwarcie ofert jest niejawne.</w:t>
      </w:r>
    </w:p>
    <w:p w14:paraId="5DD6C494" w14:textId="77777777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najpóźniej przed otwarciem ofert, udostępnia na stronie internetowej prowadzonego postępowania informację o kwocie, jaką zamierza przeznaczyć́ na sfinansowanie zamówienia.</w:t>
      </w:r>
    </w:p>
    <w:p w14:paraId="13405A67" w14:textId="77777777" w:rsidR="00C90982" w:rsidRPr="00477EEC" w:rsidRDefault="00705511" w:rsidP="00081C91">
      <w:pPr>
        <w:numPr>
          <w:ilvl w:val="0"/>
          <w:numId w:val="14"/>
        </w:numPr>
        <w:spacing w:before="120" w:after="12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niezwłocznie po otwarciu ofert, udostępnia na stronie internetowej prowadzonego postępowania informacje o:</w:t>
      </w:r>
    </w:p>
    <w:p w14:paraId="26D8E5D4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0"/>
        <w:ind w:left="568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69F5C9A2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120"/>
        <w:ind w:left="567" w:hanging="283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cenach lub kosztach zawartych w ofertach.</w:t>
      </w:r>
    </w:p>
    <w:p w14:paraId="154540F8" w14:textId="77777777" w:rsidR="00C90982" w:rsidRPr="00477EEC" w:rsidRDefault="00705511" w:rsidP="00081C91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CDA19E7" w14:textId="77777777" w:rsidR="00C90982" w:rsidRPr="00477EEC" w:rsidRDefault="00705511" w:rsidP="00081C91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 poinformuje o zmianie terminu otwarcia ofert na stronie internetowej prowadzonego postępowania.</w:t>
      </w:r>
    </w:p>
    <w:p w14:paraId="7620620B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eastAsia="Batang" w:cstheme="minorHAnsi"/>
          <w:sz w:val="20"/>
          <w:szCs w:val="24"/>
        </w:rPr>
      </w:pPr>
    </w:p>
    <w:p w14:paraId="535E49DD" w14:textId="6BAF8F0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2" w:name="_Toc165539786"/>
      <w:r w:rsidRPr="00477EEC">
        <w:rPr>
          <w:rFonts w:asciiTheme="minorHAnsi" w:hAnsiTheme="minorHAnsi" w:cstheme="minorHAnsi"/>
          <w:b/>
          <w:sz w:val="24"/>
        </w:rPr>
        <w:t>ROZDZIAŁ XI</w:t>
      </w:r>
      <w:r w:rsidR="005867F5">
        <w:rPr>
          <w:rFonts w:asciiTheme="minorHAnsi" w:hAnsiTheme="minorHAnsi" w:cstheme="minorHAnsi"/>
          <w:b/>
          <w:sz w:val="24"/>
        </w:rPr>
        <w:t>I</w:t>
      </w:r>
      <w:bookmarkEnd w:id="32"/>
    </w:p>
    <w:p w14:paraId="634485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3" w:name="_Toc165539787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33"/>
    </w:p>
    <w:p w14:paraId="56C2F7D0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4"/>
          <w:szCs w:val="24"/>
        </w:rPr>
      </w:pPr>
    </w:p>
    <w:p w14:paraId="10A9BEC2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2E74FEE8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Podana w ofercie cena musi być wyrażona w złotych polskich. Cena brutto musi uwzględniać wszystkie wymagania SWZ oraz obejmować wszelkie koszty, jakie poniesie Wykonawca z tytułu należytej oraz zgodnej z obowiązującymi przepisami realizacji przedmiotu zamówienia. </w:t>
      </w:r>
    </w:p>
    <w:p w14:paraId="5963E28C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67F6EDA6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może być tylko jedna za oferowany przedmiot zamówienia, nie dopuszcza się wariantowości cen. </w:t>
      </w:r>
    </w:p>
    <w:p w14:paraId="0707DC83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oferty winna być wyrażona w złotych polskich (PLN).</w:t>
      </w:r>
    </w:p>
    <w:p w14:paraId="760B6CAA" w14:textId="6887D0C1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 niniejszym postępowaniu nie przewiduje prowadzenia rozliczeń w walutach obcych.</w:t>
      </w:r>
    </w:p>
    <w:p w14:paraId="2F54BC08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cstheme="minorHAnsi"/>
          <w:sz w:val="6"/>
          <w:szCs w:val="24"/>
        </w:rPr>
      </w:pPr>
    </w:p>
    <w:p w14:paraId="60BE4590" w14:textId="383643B8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4" w:name="_Toc165539788"/>
      <w:r w:rsidRPr="00477EEC">
        <w:rPr>
          <w:rFonts w:asciiTheme="minorHAnsi" w:hAnsiTheme="minorHAnsi" w:cstheme="minorHAnsi"/>
          <w:b/>
          <w:sz w:val="24"/>
        </w:rPr>
        <w:lastRenderedPageBreak/>
        <w:t>ROZDZIAŁ X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6E413C">
        <w:rPr>
          <w:rFonts w:asciiTheme="minorHAnsi" w:hAnsiTheme="minorHAnsi" w:cstheme="minorHAnsi"/>
          <w:b/>
          <w:sz w:val="24"/>
        </w:rPr>
        <w:t>II</w:t>
      </w:r>
      <w:bookmarkEnd w:id="34"/>
    </w:p>
    <w:p w14:paraId="7E7F8A2A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5" w:name="_Toc165539789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KRYTERIÓW OCENY OFERT, WRAZ Z PODANIEM WAG TYCH KRYTERIÓW I SPOSOBU OCENY OFERT</w:t>
      </w:r>
      <w:bookmarkEnd w:id="35"/>
    </w:p>
    <w:p w14:paraId="7DE459D3" w14:textId="77777777" w:rsidR="00C90982" w:rsidRPr="00477EEC" w:rsidRDefault="00C90982">
      <w:pPr>
        <w:keepLines/>
        <w:tabs>
          <w:tab w:val="left" w:pos="6390"/>
          <w:tab w:val="left" w:pos="6840"/>
          <w:tab w:val="left" w:pos="7380"/>
          <w:tab w:val="left" w:pos="8460"/>
        </w:tabs>
        <w:jc w:val="both"/>
        <w:rPr>
          <w:rFonts w:cstheme="minorHAnsi"/>
          <w:sz w:val="14"/>
          <w:szCs w:val="24"/>
        </w:rPr>
      </w:pPr>
    </w:p>
    <w:p w14:paraId="77D75CBD" w14:textId="76F02142" w:rsidR="00C90982" w:rsidRPr="00477EEC" w:rsidRDefault="00705511" w:rsidP="00081C9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Przy wyborze oferty </w:t>
      </w:r>
      <w:r w:rsidRPr="00477EEC">
        <w:rPr>
          <w:rFonts w:cstheme="minorHAnsi"/>
          <w:sz w:val="20"/>
          <w:szCs w:val="20"/>
        </w:rPr>
        <w:t>Zamawiający będzie się kierował następującymi kryteriami oceny ofert:</w:t>
      </w:r>
    </w:p>
    <w:tbl>
      <w:tblPr>
        <w:tblW w:w="7124" w:type="dxa"/>
        <w:jc w:val="center"/>
        <w:tblLook w:val="01E0" w:firstRow="1" w:lastRow="1" w:firstColumn="1" w:lastColumn="1" w:noHBand="0" w:noVBand="0"/>
      </w:tblPr>
      <w:tblGrid>
        <w:gridCol w:w="876"/>
        <w:gridCol w:w="3272"/>
        <w:gridCol w:w="2976"/>
      </w:tblGrid>
      <w:tr w:rsidR="00C90982" w:rsidRPr="00477EEC" w14:paraId="46181177" w14:textId="77777777">
        <w:trPr>
          <w:trHeight w:val="5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right w:val="single" w:sz="4" w:space="0" w:color="000000"/>
            </w:tcBorders>
            <w:shd w:val="clear" w:color="auto" w:fill="8EAADB"/>
          </w:tcPr>
          <w:p w14:paraId="1C0DAAC9" w14:textId="77777777" w:rsidR="00C90982" w:rsidRPr="00477EEC" w:rsidRDefault="00C90982">
            <w:pPr>
              <w:tabs>
                <w:tab w:val="left" w:pos="360"/>
              </w:tabs>
              <w:ind w:right="-134" w:hanging="1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535D98B1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right w:val="single" w:sz="8" w:space="0" w:color="4472C4"/>
            </w:tcBorders>
            <w:shd w:val="clear" w:color="auto" w:fill="8EAADB"/>
          </w:tcPr>
          <w:p w14:paraId="48B79691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b/>
                <w:color w:val="000000"/>
                <w:sz w:val="20"/>
                <w:szCs w:val="20"/>
              </w:rPr>
              <w:t>Maksymalna liczba punktów</w:t>
            </w:r>
          </w:p>
        </w:tc>
      </w:tr>
      <w:tr w:rsidR="00C90982" w:rsidRPr="00477EEC" w14:paraId="1F22C14D" w14:textId="77777777">
        <w:trPr>
          <w:trHeight w:val="3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2462E570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108C00D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>Cena brutto (C)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47BC5557" w14:textId="31573654" w:rsidR="00C90982" w:rsidRPr="00477EEC" w:rsidRDefault="00EB760F" w:rsidP="00355A0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</w:t>
            </w:r>
          </w:p>
        </w:tc>
      </w:tr>
      <w:tr w:rsidR="00C90982" w:rsidRPr="00477EEC" w14:paraId="6239274B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6BFC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130" w14:textId="60EBB737" w:rsidR="00C90982" w:rsidRPr="00477EEC" w:rsidRDefault="00EB760F" w:rsidP="00F32528">
            <w:pPr>
              <w:tabs>
                <w:tab w:val="left" w:pos="360"/>
              </w:tabs>
              <w:rPr>
                <w:rFonts w:cstheme="minorHAnsi"/>
                <w:bCs/>
                <w:strike/>
                <w:sz w:val="20"/>
                <w:szCs w:val="20"/>
              </w:rPr>
            </w:pPr>
            <w:r w:rsidRPr="00EE7169">
              <w:rPr>
                <w:rFonts w:cstheme="minorHAnsi"/>
                <w:bCs/>
                <w:sz w:val="20"/>
                <w:szCs w:val="20"/>
              </w:rPr>
              <w:t xml:space="preserve">Termin </w:t>
            </w:r>
            <w:r w:rsidR="00F32528" w:rsidRPr="00EE7169">
              <w:rPr>
                <w:rFonts w:cstheme="minorHAnsi"/>
                <w:bCs/>
                <w:sz w:val="20"/>
                <w:szCs w:val="20"/>
              </w:rPr>
              <w:t>dostarczenia produktu</w:t>
            </w:r>
            <w:r w:rsidR="00DC1867" w:rsidRPr="00EE716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E047A" w:rsidRPr="00EE7169">
              <w:rPr>
                <w:rFonts w:cstheme="minorHAnsi"/>
                <w:bCs/>
                <w:sz w:val="20"/>
                <w:szCs w:val="20"/>
              </w:rPr>
              <w:t>(</w:t>
            </w:r>
            <w:r w:rsidRPr="00EE7169">
              <w:rPr>
                <w:rFonts w:cstheme="minorHAnsi"/>
                <w:bCs/>
                <w:sz w:val="20"/>
                <w:szCs w:val="20"/>
              </w:rPr>
              <w:t>T</w:t>
            </w:r>
            <w:r w:rsidR="00FE047A" w:rsidRPr="00EE7169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3ADA4295" w14:textId="2C2EF8AF" w:rsidR="00C90982" w:rsidRPr="00477EEC" w:rsidRDefault="00EB760F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</w:tr>
      <w:tr w:rsidR="00C90982" w:rsidRPr="00477EEC" w14:paraId="1B4EE612" w14:textId="77777777" w:rsidTr="00C322BE">
        <w:trPr>
          <w:trHeight w:val="322"/>
          <w:jc w:val="center"/>
        </w:trPr>
        <w:tc>
          <w:tcPr>
            <w:tcW w:w="876" w:type="dxa"/>
            <w:tcBorders>
              <w:top w:val="double" w:sz="6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3162B67" w14:textId="77777777" w:rsidR="00C90982" w:rsidRPr="00477EEC" w:rsidRDefault="00C90982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48BB6A9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976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7EEB1343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6DD7FAB5" w14:textId="77777777" w:rsidR="00DC1867" w:rsidRPr="00C322BE" w:rsidRDefault="00DC1867" w:rsidP="00DC1867">
      <w:pPr>
        <w:rPr>
          <w:rFonts w:cs="Calibri"/>
          <w:sz w:val="20"/>
          <w:szCs w:val="20"/>
        </w:rPr>
      </w:pPr>
      <w:r>
        <w:rPr>
          <w:rFonts w:cs="Calibri"/>
        </w:rPr>
        <w:t xml:space="preserve">    </w:t>
      </w:r>
    </w:p>
    <w:p w14:paraId="11B9EA2B" w14:textId="77777777" w:rsidR="00DC1867" w:rsidRPr="00C322BE" w:rsidRDefault="00DC1867" w:rsidP="00DC1867">
      <w:pPr>
        <w:rPr>
          <w:rFonts w:cs="Calibri"/>
          <w:b/>
          <w:sz w:val="20"/>
          <w:szCs w:val="20"/>
        </w:rPr>
      </w:pP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b/>
          <w:sz w:val="20"/>
          <w:szCs w:val="20"/>
        </w:rPr>
        <w:t>Sposób obliczania wartości punktowej ocenianego kryterium:</w:t>
      </w:r>
    </w:p>
    <w:p w14:paraId="24592334" w14:textId="77777777" w:rsidR="00DC1867" w:rsidRPr="00C322BE" w:rsidRDefault="00DC1867" w:rsidP="00DC1867">
      <w:pPr>
        <w:ind w:firstLine="284"/>
        <w:jc w:val="both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>„cena brutto (C)”</w:t>
      </w:r>
      <w:r w:rsidRPr="00C322BE">
        <w:rPr>
          <w:rFonts w:cs="Calibri"/>
          <w:sz w:val="20"/>
          <w:szCs w:val="20"/>
        </w:rPr>
        <w:t xml:space="preserve"> – ocena dla tego kryterium zostanie dokonana w oparciu o następujący wzór:</w:t>
      </w:r>
    </w:p>
    <w:p w14:paraId="0AA8427B" w14:textId="6FDDD823" w:rsidR="00DC1867" w:rsidRPr="00C322BE" w:rsidRDefault="00DC1867" w:rsidP="00DC1867">
      <w:pPr>
        <w:ind w:left="720"/>
        <w:rPr>
          <w:rFonts w:cs="Calibri"/>
          <w:b/>
          <w:i/>
          <w:sz w:val="20"/>
          <w:szCs w:val="20"/>
        </w:rPr>
      </w:pPr>
      <w:r w:rsidRPr="00C322BE">
        <w:rPr>
          <w:rFonts w:cs="Calibri"/>
          <w:b/>
          <w:i/>
          <w:sz w:val="20"/>
          <w:szCs w:val="20"/>
        </w:rPr>
        <w:t xml:space="preserve">   C = (C </w:t>
      </w:r>
      <w:r w:rsidRPr="00C322BE">
        <w:rPr>
          <w:rFonts w:cs="Calibri"/>
          <w:b/>
          <w:i/>
          <w:sz w:val="20"/>
          <w:szCs w:val="20"/>
          <w:vertAlign w:val="subscript"/>
        </w:rPr>
        <w:t>min</w:t>
      </w:r>
      <w:r w:rsidRPr="00C322BE">
        <w:rPr>
          <w:rFonts w:cs="Calibri"/>
          <w:b/>
          <w:i/>
          <w:sz w:val="20"/>
          <w:szCs w:val="20"/>
        </w:rPr>
        <w:t xml:space="preserve"> / C </w:t>
      </w:r>
      <w:r w:rsidRPr="00C322BE">
        <w:rPr>
          <w:rFonts w:cs="Calibri"/>
          <w:b/>
          <w:i/>
          <w:sz w:val="20"/>
          <w:szCs w:val="20"/>
          <w:vertAlign w:val="subscript"/>
        </w:rPr>
        <w:t>x</w:t>
      </w:r>
      <w:r w:rsidRPr="00C322BE">
        <w:rPr>
          <w:rFonts w:cs="Calibri"/>
          <w:b/>
          <w:i/>
          <w:sz w:val="20"/>
          <w:szCs w:val="20"/>
        </w:rPr>
        <w:t xml:space="preserve"> ) x</w:t>
      </w:r>
      <w:r w:rsidRPr="00EB760F">
        <w:rPr>
          <w:rFonts w:cs="Calibri"/>
          <w:b/>
          <w:i/>
          <w:sz w:val="20"/>
          <w:szCs w:val="20"/>
        </w:rPr>
        <w:t xml:space="preserve"> </w:t>
      </w:r>
      <w:r w:rsidR="00EB760F" w:rsidRPr="00EB760F">
        <w:rPr>
          <w:rFonts w:cs="Calibri"/>
          <w:b/>
          <w:i/>
          <w:sz w:val="20"/>
          <w:szCs w:val="20"/>
        </w:rPr>
        <w:t>60</w:t>
      </w:r>
    </w:p>
    <w:p w14:paraId="740B322F" w14:textId="77777777" w:rsidR="00DC1867" w:rsidRPr="00C322BE" w:rsidRDefault="00DC1867" w:rsidP="00DC1867">
      <w:pPr>
        <w:spacing w:after="0" w:line="240" w:lineRule="auto"/>
        <w:ind w:left="851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>gdzie:</w:t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>C</w:t>
      </w: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sz w:val="20"/>
          <w:szCs w:val="20"/>
        </w:rPr>
        <w:tab/>
        <w:t>- liczba punktów w kryterium „cena brutto”</w:t>
      </w:r>
    </w:p>
    <w:p w14:paraId="6C913C8B" w14:textId="77777777" w:rsidR="00DC1867" w:rsidRPr="00C322BE" w:rsidRDefault="00DC1867" w:rsidP="00DC1867">
      <w:pPr>
        <w:spacing w:after="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 xml:space="preserve">C </w:t>
      </w:r>
      <w:r w:rsidRPr="00C322BE">
        <w:rPr>
          <w:rFonts w:cs="Calibri"/>
          <w:sz w:val="20"/>
          <w:szCs w:val="20"/>
          <w:vertAlign w:val="subscript"/>
        </w:rPr>
        <w:t>min</w:t>
      </w:r>
      <w:r w:rsidRPr="00C322BE">
        <w:rPr>
          <w:rFonts w:cs="Calibri"/>
          <w:sz w:val="20"/>
          <w:szCs w:val="20"/>
          <w:vertAlign w:val="subscript"/>
        </w:rPr>
        <w:tab/>
      </w:r>
      <w:r w:rsidRPr="00C322BE">
        <w:rPr>
          <w:rFonts w:cs="Calibri"/>
          <w:sz w:val="20"/>
          <w:szCs w:val="20"/>
        </w:rPr>
        <w:t>- najniższa cena spośród złożonych ofert</w:t>
      </w:r>
    </w:p>
    <w:p w14:paraId="3CDD0B18" w14:textId="212258AB" w:rsidR="00C90982" w:rsidRPr="00C322BE" w:rsidRDefault="00DC1867" w:rsidP="00C322BE">
      <w:pPr>
        <w:tabs>
          <w:tab w:val="left" w:pos="360"/>
        </w:tabs>
        <w:spacing w:after="12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proofErr w:type="spellStart"/>
      <w:r w:rsidRPr="00C322BE">
        <w:rPr>
          <w:rFonts w:cs="Calibri"/>
          <w:i/>
          <w:sz w:val="20"/>
          <w:szCs w:val="20"/>
        </w:rPr>
        <w:t>C</w:t>
      </w:r>
      <w:r w:rsidRPr="00C322BE">
        <w:rPr>
          <w:rFonts w:cs="Calibri"/>
          <w:i/>
          <w:sz w:val="20"/>
          <w:szCs w:val="20"/>
          <w:vertAlign w:val="subscript"/>
        </w:rPr>
        <w:t>x</w:t>
      </w:r>
      <w:proofErr w:type="spellEnd"/>
      <w:r w:rsidRPr="00C322BE">
        <w:rPr>
          <w:rFonts w:cs="Calibri"/>
          <w:i/>
          <w:sz w:val="20"/>
          <w:szCs w:val="20"/>
          <w:vertAlign w:val="subscript"/>
        </w:rPr>
        <w:t xml:space="preserve"> </w:t>
      </w:r>
      <w:r w:rsidRPr="00C322BE">
        <w:rPr>
          <w:rFonts w:cs="Calibri"/>
          <w:sz w:val="20"/>
          <w:szCs w:val="20"/>
          <w:vertAlign w:val="subscript"/>
        </w:rPr>
        <w:tab/>
      </w:r>
      <w:r w:rsidR="00C322BE">
        <w:rPr>
          <w:rFonts w:cs="Calibri"/>
          <w:sz w:val="20"/>
          <w:szCs w:val="20"/>
        </w:rPr>
        <w:t>- cena oferty badanej</w:t>
      </w:r>
    </w:p>
    <w:p w14:paraId="06FF674C" w14:textId="77777777" w:rsidR="00C90982" w:rsidRPr="00C322BE" w:rsidRDefault="00705511" w:rsidP="00C322BE">
      <w:pPr>
        <w:spacing w:after="120"/>
        <w:rPr>
          <w:rFonts w:cstheme="minorHAnsi"/>
          <w:b/>
          <w:sz w:val="20"/>
          <w:szCs w:val="20"/>
        </w:rPr>
      </w:pPr>
      <w:r w:rsidRPr="00C322BE">
        <w:rPr>
          <w:rFonts w:cstheme="minorHAnsi"/>
          <w:b/>
          <w:sz w:val="20"/>
          <w:szCs w:val="20"/>
        </w:rPr>
        <w:t>Sposób obliczania wartości punktowej ocenianego kryterium:</w:t>
      </w:r>
    </w:p>
    <w:p w14:paraId="16712BE2" w14:textId="450A7567" w:rsidR="00DC1867" w:rsidRPr="00C322BE" w:rsidRDefault="00C322BE" w:rsidP="00C322BE">
      <w:pPr>
        <w:tabs>
          <w:tab w:val="left" w:pos="360"/>
        </w:tabs>
        <w:ind w:left="426" w:hanging="284"/>
        <w:rPr>
          <w:rFonts w:cs="Calibri"/>
          <w:sz w:val="20"/>
          <w:szCs w:val="20"/>
        </w:rPr>
      </w:pPr>
      <w:r w:rsidRPr="002C0B2C">
        <w:rPr>
          <w:rFonts w:cs="Calibri"/>
          <w:b/>
          <w:color w:val="FF0000"/>
          <w:sz w:val="20"/>
          <w:szCs w:val="20"/>
        </w:rPr>
        <w:t xml:space="preserve"> </w:t>
      </w:r>
      <w:r w:rsidR="00DC1867" w:rsidRPr="002C0B2C">
        <w:rPr>
          <w:rFonts w:cs="Calibri"/>
          <w:b/>
          <w:color w:val="FF0000"/>
          <w:sz w:val="20"/>
          <w:szCs w:val="20"/>
        </w:rPr>
        <w:t>„</w:t>
      </w:r>
      <w:r w:rsidR="00EB760F" w:rsidRPr="002C0B2C">
        <w:rPr>
          <w:rFonts w:cs="Calibri"/>
          <w:b/>
          <w:color w:val="FF0000"/>
          <w:sz w:val="20"/>
          <w:szCs w:val="20"/>
        </w:rPr>
        <w:t xml:space="preserve">termin </w:t>
      </w:r>
      <w:r w:rsidR="00F32528">
        <w:rPr>
          <w:rFonts w:cs="Calibri"/>
          <w:b/>
          <w:color w:val="FF0000"/>
          <w:sz w:val="20"/>
          <w:szCs w:val="20"/>
        </w:rPr>
        <w:t xml:space="preserve">dostarczenia produktu </w:t>
      </w:r>
      <w:r w:rsidR="00DC1867" w:rsidRPr="00C322BE">
        <w:rPr>
          <w:rFonts w:cs="Calibri"/>
          <w:b/>
          <w:sz w:val="20"/>
          <w:szCs w:val="20"/>
        </w:rPr>
        <w:t>(</w:t>
      </w:r>
      <w:r w:rsidR="00EB760F">
        <w:rPr>
          <w:rFonts w:cs="Calibri"/>
          <w:b/>
          <w:sz w:val="20"/>
          <w:szCs w:val="20"/>
        </w:rPr>
        <w:t>T</w:t>
      </w:r>
      <w:r w:rsidR="00DC1867" w:rsidRPr="00C322BE">
        <w:rPr>
          <w:rFonts w:cs="Calibri"/>
          <w:b/>
          <w:sz w:val="20"/>
          <w:szCs w:val="20"/>
        </w:rPr>
        <w:t>)”</w:t>
      </w:r>
      <w:r w:rsidR="00DC1867" w:rsidRPr="00C322BE">
        <w:rPr>
          <w:rFonts w:cs="Calibri"/>
          <w:sz w:val="20"/>
          <w:szCs w:val="20"/>
        </w:rPr>
        <w:t xml:space="preserve"> </w:t>
      </w:r>
      <w:r w:rsidR="00AF02A8">
        <w:rPr>
          <w:rFonts w:cs="Calibri"/>
          <w:color w:val="FF0000"/>
          <w:sz w:val="20"/>
          <w:szCs w:val="20"/>
        </w:rPr>
        <w:t>(z</w:t>
      </w:r>
      <w:r w:rsidR="004468B8">
        <w:rPr>
          <w:rFonts w:cs="Calibri"/>
          <w:color w:val="FF0000"/>
          <w:sz w:val="20"/>
          <w:szCs w:val="20"/>
        </w:rPr>
        <w:t xml:space="preserve"> wyłączeniem </w:t>
      </w:r>
      <w:r w:rsidR="00AF02A8">
        <w:rPr>
          <w:rFonts w:cs="Calibri"/>
          <w:color w:val="FF0000"/>
          <w:sz w:val="20"/>
          <w:szCs w:val="20"/>
        </w:rPr>
        <w:t>pierwszej dostawy)</w:t>
      </w:r>
      <w:r w:rsidR="00DC1867" w:rsidRPr="00C322BE">
        <w:rPr>
          <w:rFonts w:cs="Calibri"/>
          <w:sz w:val="20"/>
          <w:szCs w:val="20"/>
        </w:rPr>
        <w:t>– ocena dla tego kryterium będzie obliczana według następujących zasad:</w:t>
      </w:r>
    </w:p>
    <w:tbl>
      <w:tblPr>
        <w:tblW w:w="5386" w:type="dxa"/>
        <w:tblInd w:w="1101" w:type="dxa"/>
        <w:tblLook w:val="04A0" w:firstRow="1" w:lastRow="0" w:firstColumn="1" w:lastColumn="0" w:noHBand="0" w:noVBand="1"/>
      </w:tblPr>
      <w:tblGrid>
        <w:gridCol w:w="2976"/>
        <w:gridCol w:w="2410"/>
      </w:tblGrid>
      <w:tr w:rsidR="00C322BE" w:rsidRPr="00C322BE" w14:paraId="39526BA7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3140" w14:textId="0762A482" w:rsidR="00DC1867" w:rsidRPr="00C322BE" w:rsidRDefault="00DC1867" w:rsidP="00E52F54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2A9B" w14:textId="77777777" w:rsidR="00DC1867" w:rsidRPr="00C322BE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Wartość punktowa</w:t>
            </w:r>
          </w:p>
        </w:tc>
      </w:tr>
      <w:tr w:rsidR="00EB760F" w:rsidRPr="00C322BE" w14:paraId="3F0DD13B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6F40" w14:textId="1054B7A9" w:rsidR="00EB760F" w:rsidRPr="00EB760F" w:rsidRDefault="00EB760F" w:rsidP="00EB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 w:rsidRPr="00EB760F">
              <w:rPr>
                <w:rFonts w:eastAsia="Batang" w:cs="Arial"/>
                <w:sz w:val="20"/>
                <w:szCs w:val="20"/>
              </w:rPr>
              <w:t xml:space="preserve">do </w:t>
            </w:r>
            <w:r>
              <w:rPr>
                <w:rFonts w:eastAsia="Batang" w:cs="Arial"/>
                <w:sz w:val="20"/>
                <w:szCs w:val="20"/>
              </w:rPr>
              <w:t>6</w:t>
            </w:r>
            <w:r w:rsidRPr="00EB760F">
              <w:rPr>
                <w:rFonts w:eastAsia="Batang" w:cs="Arial"/>
                <w:sz w:val="20"/>
                <w:szCs w:val="20"/>
              </w:rPr>
              <w:t xml:space="preserve"> dni kalendarzowych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DA91" w14:textId="16E9DE42" w:rsidR="00EB760F" w:rsidRPr="00EB760F" w:rsidRDefault="00EB760F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sz w:val="20"/>
                <w:szCs w:val="20"/>
              </w:rPr>
              <w:t>40 pkt</w:t>
            </w:r>
          </w:p>
        </w:tc>
      </w:tr>
      <w:tr w:rsidR="00C322BE" w:rsidRPr="00C322BE" w14:paraId="43F68489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BC5D" w14:textId="792AD406" w:rsidR="00DC1867" w:rsidRPr="00C322BE" w:rsidRDefault="00EB760F" w:rsidP="00EB760F">
            <w:pPr>
              <w:tabs>
                <w:tab w:val="left" w:pos="4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7 do 10 dni kalendarzowych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F554" w14:textId="6EECC507" w:rsidR="00DC1867" w:rsidRPr="00C322BE" w:rsidRDefault="00EB760F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sz w:val="20"/>
                <w:szCs w:val="20"/>
              </w:rPr>
              <w:t>3</w:t>
            </w:r>
            <w:r w:rsidR="00DC1867" w:rsidRPr="00C322BE">
              <w:rPr>
                <w:rFonts w:eastAsia="Batang" w:cs="Arial"/>
                <w:sz w:val="20"/>
                <w:szCs w:val="20"/>
              </w:rPr>
              <w:t>0 pkt</w:t>
            </w:r>
          </w:p>
        </w:tc>
      </w:tr>
      <w:tr w:rsidR="00EB760F" w:rsidRPr="00C322BE" w14:paraId="14B24F81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2093" w14:textId="75A8D07D" w:rsidR="00EB760F" w:rsidRDefault="00EB760F" w:rsidP="00EB760F">
            <w:pPr>
              <w:tabs>
                <w:tab w:val="left" w:pos="4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11 do 13 dni kalendarzowych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AC06" w14:textId="22E9F157" w:rsidR="00EB760F" w:rsidRDefault="00EB760F" w:rsidP="00EB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sz w:val="20"/>
                <w:szCs w:val="20"/>
              </w:rPr>
              <w:t>10 pkt</w:t>
            </w:r>
          </w:p>
        </w:tc>
      </w:tr>
      <w:tr w:rsidR="00EB760F" w:rsidRPr="00C322BE" w14:paraId="080531AD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D574" w14:textId="23A4098D" w:rsidR="00EB760F" w:rsidRPr="00C322BE" w:rsidRDefault="00EB760F" w:rsidP="00EB760F">
            <w:pPr>
              <w:tabs>
                <w:tab w:val="left" w:pos="4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dni kalendarzowych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A24D" w14:textId="0893D756" w:rsidR="00EB760F" w:rsidRPr="00C322BE" w:rsidRDefault="00EB760F" w:rsidP="00EB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sz w:val="20"/>
                <w:szCs w:val="20"/>
              </w:rPr>
              <w:t>0</w:t>
            </w:r>
            <w:r w:rsidRPr="00C322BE">
              <w:rPr>
                <w:rFonts w:eastAsia="Batang" w:cs="Arial"/>
                <w:sz w:val="20"/>
                <w:szCs w:val="20"/>
              </w:rPr>
              <w:t xml:space="preserve"> pkt</w:t>
            </w:r>
          </w:p>
        </w:tc>
      </w:tr>
    </w:tbl>
    <w:p w14:paraId="4A4F7B2F" w14:textId="77777777" w:rsidR="00DC1867" w:rsidRPr="00C322BE" w:rsidRDefault="00DC1867" w:rsidP="00DC1867">
      <w:pPr>
        <w:tabs>
          <w:tab w:val="left" w:pos="284"/>
        </w:tabs>
        <w:jc w:val="both"/>
        <w:rPr>
          <w:rFonts w:eastAsia="Batang" w:cs="Tahoma"/>
          <w:sz w:val="20"/>
          <w:szCs w:val="20"/>
        </w:rPr>
      </w:pPr>
    </w:p>
    <w:p w14:paraId="6635A2E6" w14:textId="22A2181C" w:rsidR="00DC1867" w:rsidRPr="00C322BE" w:rsidRDefault="00F32528" w:rsidP="00DC1867">
      <w:pPr>
        <w:tabs>
          <w:tab w:val="left" w:pos="709"/>
        </w:tabs>
        <w:jc w:val="both"/>
        <w:rPr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Termin dostarczenia produktu rozumiany jako termin dostawy</w:t>
      </w:r>
      <w:r w:rsidRPr="002C0B2C">
        <w:rPr>
          <w:rFonts w:cs="Calibri"/>
          <w:b/>
          <w:color w:val="FF0000"/>
          <w:sz w:val="20"/>
          <w:szCs w:val="20"/>
        </w:rPr>
        <w:t xml:space="preserve"> dla zamówień cząstkowych </w:t>
      </w:r>
      <w:r>
        <w:rPr>
          <w:rFonts w:cs="Calibri"/>
          <w:b/>
          <w:color w:val="FF0000"/>
          <w:sz w:val="20"/>
          <w:szCs w:val="20"/>
        </w:rPr>
        <w:t xml:space="preserve">- </w:t>
      </w:r>
      <w:r w:rsidR="00DC1867" w:rsidRPr="00C322BE">
        <w:rPr>
          <w:sz w:val="20"/>
          <w:szCs w:val="20"/>
        </w:rPr>
        <w:t xml:space="preserve">Wykonawca nie może zaoferować </w:t>
      </w:r>
      <w:r w:rsidR="00EB760F">
        <w:rPr>
          <w:sz w:val="20"/>
          <w:szCs w:val="20"/>
        </w:rPr>
        <w:t>terminu dłuższego niż 14 dni kalendarzowych</w:t>
      </w:r>
      <w:r w:rsidR="00DC1867" w:rsidRPr="00C322BE">
        <w:rPr>
          <w:sz w:val="20"/>
          <w:szCs w:val="20"/>
        </w:rPr>
        <w:t>.</w:t>
      </w:r>
    </w:p>
    <w:p w14:paraId="223C81D7" w14:textId="77777777" w:rsidR="00C90982" w:rsidRPr="00C322BE" w:rsidRDefault="00705511" w:rsidP="00EF5D12">
      <w:pPr>
        <w:spacing w:line="288" w:lineRule="auto"/>
        <w:jc w:val="both"/>
        <w:rPr>
          <w:rFonts w:cstheme="minorHAnsi"/>
          <w:sz w:val="20"/>
          <w:szCs w:val="20"/>
          <w:lang w:val="x-none" w:eastAsia="x-none"/>
        </w:rPr>
      </w:pPr>
      <w:r w:rsidRPr="00C322BE">
        <w:rPr>
          <w:rFonts w:cstheme="minorHAnsi"/>
          <w:sz w:val="20"/>
          <w:szCs w:val="20"/>
          <w:lang w:val="x-none" w:eastAsia="x-none"/>
        </w:rPr>
        <w:t>Za najkorzystniejszą zostanie uznana oferta niepodlegająca odrzuceniu, z najwyższym wynikiem będącym sumą</w:t>
      </w:r>
      <w:r w:rsidRPr="00C322BE">
        <w:rPr>
          <w:rFonts w:cstheme="minorHAnsi"/>
          <w:sz w:val="20"/>
          <w:szCs w:val="20"/>
          <w:lang w:eastAsia="x-none"/>
        </w:rPr>
        <w:t xml:space="preserve"> </w:t>
      </w:r>
      <w:r w:rsidRPr="00C322BE">
        <w:rPr>
          <w:rFonts w:cstheme="minorHAnsi"/>
          <w:sz w:val="20"/>
          <w:szCs w:val="20"/>
          <w:lang w:val="x-none" w:eastAsia="x-none"/>
        </w:rPr>
        <w:t>punktów uzyskanych za kryteria oceny ofert opisane powyżej tj.</w:t>
      </w:r>
    </w:p>
    <w:p w14:paraId="064DD326" w14:textId="5E8D850E" w:rsidR="00C90982" w:rsidRPr="00477EEC" w:rsidRDefault="00705511">
      <w:pPr>
        <w:tabs>
          <w:tab w:val="left" w:pos="426"/>
        </w:tabs>
        <w:ind w:left="284"/>
        <w:rPr>
          <w:rFonts w:eastAsia="Batang" w:cstheme="minorHAnsi"/>
          <w:b/>
          <w:bCs/>
          <w:i/>
          <w:iCs/>
          <w:sz w:val="20"/>
          <w:szCs w:val="20"/>
        </w:rPr>
      </w:pPr>
      <w:r w:rsidRPr="00477EEC">
        <w:rPr>
          <w:rFonts w:eastAsia="Batang" w:cstheme="minorHAnsi"/>
          <w:b/>
          <w:bCs/>
          <w:i/>
          <w:iCs/>
          <w:sz w:val="20"/>
          <w:szCs w:val="20"/>
        </w:rPr>
        <w:t>Ocena koń</w:t>
      </w:r>
      <w:r w:rsidR="00EF5D12"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cowa = C + </w:t>
      </w:r>
      <w:r w:rsidR="00EB760F">
        <w:rPr>
          <w:rFonts w:eastAsia="Batang" w:cstheme="minorHAnsi"/>
          <w:b/>
          <w:bCs/>
          <w:i/>
          <w:iCs/>
          <w:sz w:val="20"/>
          <w:szCs w:val="20"/>
        </w:rPr>
        <w:t>T</w:t>
      </w:r>
      <w:r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 </w:t>
      </w:r>
    </w:p>
    <w:p w14:paraId="72AA1B9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Obliczenia dokonane zostaną z dokładnością do 0,01 punktu (dwóch miejsc po przecinku, zgodnie z ogólnie przyjętymi zasadami matematyki.</w:t>
      </w:r>
    </w:p>
    <w:p w14:paraId="02F05D73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Oferta nie podlegająca odrzuceniu złożona przez Wykonawcę niewykluczonego z postępowania, która uzyska największą liczbę punktów - maksymalnie 100 - zostanie uznana jako najkorzystniejsza.</w:t>
      </w:r>
    </w:p>
    <w:p w14:paraId="5A3DBB4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Jeżeli zostanie złożona oferta, której wybór prowadziłby do powstania obowiązku podatkowego  Zamawiającego 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Otrzymana w ten sposób łączna wartość brutto zostanie przyjęta przez Zamawiającego wyłącznie dla porównania i oceny złożonych ofert.</w:t>
      </w:r>
    </w:p>
    <w:p w14:paraId="0D45621E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Ocenie będą podlegać wyłącznie oferty nie podlegające odrzuceniu.</w:t>
      </w:r>
    </w:p>
    <w:p w14:paraId="42469D47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lastRenderedPageBreak/>
        <w:t>W toku badania i oceny ofert Zamawiający może żądać od Wykonawców wyjaśnień dotyczących treści złożonych przez nich ofert lub innych składanych dokumentów lub oświadczeń. Wykonawcy są obowiązani do przedstawienia wyjaśnień w terminie wskazanym przez Zamawiającego.</w:t>
      </w:r>
    </w:p>
    <w:p w14:paraId="2A0C85F6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wybiera najkorzystniejsza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ofertę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w terminie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okreś</w:t>
      </w:r>
      <w:r w:rsidRPr="00477EEC">
        <w:rPr>
          <w:rFonts w:eastAsia="ArialMT" w:cstheme="minorHAnsi"/>
          <w:sz w:val="20"/>
          <w:szCs w:val="20"/>
          <w:lang w:eastAsia="pl-PL"/>
        </w:rPr>
        <w:t>l</w:t>
      </w:r>
      <w:r w:rsidRPr="00477EEC">
        <w:rPr>
          <w:rFonts w:eastAsia="Batang" w:cstheme="minorHAnsi"/>
          <w:sz w:val="20"/>
          <w:szCs w:val="20"/>
          <w:lang w:eastAsia="pl-PL"/>
        </w:rPr>
        <w:t>onym w SWZ.</w:t>
      </w:r>
    </w:p>
    <w:p w14:paraId="3D7BE7B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Jeż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li termin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upłynie przed wyborem najkorzystniejszej oferty,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wezwie Wykonawcę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otrzymała najwyż</w:t>
      </w:r>
      <w:r w:rsidRPr="00477EEC">
        <w:rPr>
          <w:rFonts w:eastAsia="ArialMT" w:cstheme="minorHAnsi"/>
          <w:sz w:val="20"/>
          <w:szCs w:val="20"/>
          <w:lang w:eastAsia="pl-PL"/>
        </w:rPr>
        <w:t>s</w:t>
      </w:r>
      <w:r w:rsidRPr="00477EEC">
        <w:rPr>
          <w:rFonts w:eastAsia="Batang" w:cstheme="minorHAnsi"/>
          <w:sz w:val="20"/>
          <w:szCs w:val="20"/>
          <w:lang w:eastAsia="pl-PL"/>
        </w:rPr>
        <w:t>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ocenę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do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nia, w wyznaczonym przez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ego terminie, pisemnej zgody na wybó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jego oferty.</w:t>
      </w:r>
    </w:p>
    <w:p w14:paraId="6C88D8D1" w14:textId="783B906A" w:rsidR="00077E21" w:rsidRPr="001307BF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przypadku braku zgody, o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ej mowa w ust. </w:t>
      </w:r>
      <w:r w:rsidR="00FD6446">
        <w:rPr>
          <w:rFonts w:eastAsia="Batang" w:cstheme="minorHAnsi"/>
          <w:sz w:val="20"/>
          <w:szCs w:val="20"/>
          <w:lang w:eastAsia="pl-PL"/>
        </w:rPr>
        <w:t>9</w:t>
      </w:r>
      <w:r w:rsidRPr="00477EEC">
        <w:rPr>
          <w:rFonts w:eastAsia="Batang" w:cstheme="minorHAnsi"/>
          <w:sz w:val="20"/>
          <w:szCs w:val="20"/>
          <w:lang w:eastAsia="pl-PL"/>
        </w:rPr>
        <w:t>, oferta podlega odrzuceniu, a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zwraca się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nie takiej zgody do kolejnego Wykonawcy,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została najwyż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j oceniona, chyba 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zachodzą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przesłanki do unieważ</w:t>
      </w:r>
      <w:r w:rsidRPr="00477EEC">
        <w:rPr>
          <w:rFonts w:eastAsia="ArialMT" w:cstheme="minorHAnsi"/>
          <w:sz w:val="20"/>
          <w:szCs w:val="20"/>
          <w:lang w:eastAsia="pl-PL"/>
        </w:rPr>
        <w:t>n</w:t>
      </w:r>
      <w:r w:rsidRPr="00477EEC">
        <w:rPr>
          <w:rFonts w:eastAsia="Batang" w:cstheme="minorHAnsi"/>
          <w:sz w:val="20"/>
          <w:szCs w:val="20"/>
          <w:lang w:eastAsia="pl-PL"/>
        </w:rPr>
        <w:t>ienia postę</w:t>
      </w:r>
      <w:r w:rsidRPr="00477EEC">
        <w:rPr>
          <w:rFonts w:eastAsia="ArialMT" w:cstheme="minorHAnsi"/>
          <w:sz w:val="20"/>
          <w:szCs w:val="20"/>
          <w:lang w:eastAsia="pl-PL"/>
        </w:rPr>
        <w:t>p</w:t>
      </w:r>
      <w:r w:rsidRPr="00477EEC">
        <w:rPr>
          <w:rFonts w:eastAsia="Batang" w:cstheme="minorHAnsi"/>
          <w:sz w:val="20"/>
          <w:szCs w:val="20"/>
          <w:lang w:eastAsia="pl-PL"/>
        </w:rPr>
        <w:t>owania.</w:t>
      </w:r>
      <w:bookmarkStart w:id="36" w:name="_Hlk163589894"/>
    </w:p>
    <w:p w14:paraId="58F2CCC0" w14:textId="3EC61080" w:rsidR="00077E21" w:rsidRPr="002808A4" w:rsidRDefault="00077E21" w:rsidP="00077E2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7" w:name="_Toc165539790"/>
      <w:r w:rsidRPr="002808A4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2808A4">
        <w:rPr>
          <w:rFonts w:asciiTheme="minorHAnsi" w:hAnsiTheme="minorHAnsi" w:cstheme="minorHAnsi"/>
          <w:b/>
          <w:sz w:val="24"/>
        </w:rPr>
        <w:t>V</w:t>
      </w:r>
      <w:bookmarkEnd w:id="37"/>
    </w:p>
    <w:p w14:paraId="0DFE3925" w14:textId="1A60D597" w:rsidR="00BA7AF5" w:rsidRPr="001307BF" w:rsidRDefault="00077E21" w:rsidP="001307BF">
      <w:pPr>
        <w:pStyle w:val="Nagwek2"/>
        <w:shd w:val="clear" w:color="auto" w:fill="F2F2F2" w:themeFill="background1" w:themeFillShade="F2"/>
        <w:spacing w:before="0" w:after="120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38" w:name="_Toc165539791"/>
      <w:r w:rsidRPr="002808A4">
        <w:rPr>
          <w:rFonts w:asciiTheme="minorHAnsi" w:hAnsiTheme="minorHAnsi" w:cstheme="minorHAnsi"/>
          <w:b/>
          <w:bCs/>
          <w:color w:val="000000" w:themeColor="text1"/>
          <w:sz w:val="22"/>
        </w:rPr>
        <w:t>WYMAGANIA DOTYCZACE WADIUM</w:t>
      </w:r>
      <w:bookmarkEnd w:id="38"/>
    </w:p>
    <w:p w14:paraId="199BA19F" w14:textId="713BF8A3" w:rsidR="001307BF" w:rsidRPr="00EB760F" w:rsidRDefault="00262574" w:rsidP="00EB760F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 xml:space="preserve">Zamawiający </w:t>
      </w:r>
      <w:r w:rsidR="00EB760F">
        <w:rPr>
          <w:sz w:val="20"/>
          <w:szCs w:val="20"/>
        </w:rPr>
        <w:t>nie wymaga wniesienia wadium.</w:t>
      </w:r>
    </w:p>
    <w:p w14:paraId="52A338BC" w14:textId="5BFA8B12" w:rsidR="00077E21" w:rsidRPr="001307BF" w:rsidRDefault="00077E21" w:rsidP="00077E2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4"/>
        </w:rPr>
      </w:pPr>
      <w:bookmarkStart w:id="39" w:name="_Toc165539792"/>
      <w:r w:rsidRPr="002808A4">
        <w:rPr>
          <w:rFonts w:asciiTheme="minorHAnsi" w:hAnsiTheme="minorHAnsi" w:cstheme="minorHAnsi"/>
          <w:b/>
          <w:sz w:val="24"/>
        </w:rPr>
        <w:t>ROZDZIAŁ XV</w:t>
      </w:r>
      <w:r w:rsidR="002808A4">
        <w:rPr>
          <w:rFonts w:asciiTheme="minorHAnsi" w:hAnsiTheme="minorHAnsi" w:cstheme="minorHAnsi"/>
          <w:b/>
          <w:sz w:val="24"/>
        </w:rPr>
        <w:t xml:space="preserve"> </w:t>
      </w:r>
      <w:r w:rsidR="001307BF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            </w:t>
      </w:r>
      <w:r w:rsidR="002808A4">
        <w:rPr>
          <w:rFonts w:asciiTheme="minorHAnsi" w:hAnsiTheme="minorHAnsi" w:cstheme="minorHAnsi"/>
          <w:b/>
          <w:sz w:val="24"/>
        </w:rPr>
        <w:t xml:space="preserve"> </w:t>
      </w:r>
      <w:r w:rsidR="001307BF">
        <w:rPr>
          <w:rFonts w:asciiTheme="minorHAnsi" w:hAnsiTheme="minorHAnsi" w:cstheme="minorHAnsi"/>
          <w:b/>
          <w:color w:val="auto"/>
          <w:sz w:val="24"/>
        </w:rPr>
        <w:t>INFORMACJE DOTYCZĄCE ZABEZPIECZENIA NALEŻYTEGO WYKONANIA UMOWY</w:t>
      </w:r>
      <w:bookmarkEnd w:id="39"/>
      <w:r w:rsidR="002808A4">
        <w:rPr>
          <w:rFonts w:asciiTheme="minorHAnsi" w:hAnsiTheme="minorHAnsi" w:cstheme="minorHAnsi"/>
          <w:b/>
          <w:sz w:val="24"/>
        </w:rPr>
        <w:t xml:space="preserve">              </w:t>
      </w:r>
      <w:r w:rsidR="001307BF">
        <w:rPr>
          <w:rFonts w:asciiTheme="minorHAnsi" w:hAnsiTheme="minorHAnsi" w:cstheme="minorHAnsi"/>
          <w:b/>
          <w:sz w:val="24"/>
        </w:rPr>
        <w:t xml:space="preserve">                             </w:t>
      </w:r>
      <w:r w:rsidR="002808A4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</w:t>
      </w:r>
    </w:p>
    <w:p w14:paraId="4D83ACBD" w14:textId="447E33DB" w:rsidR="00EB760F" w:rsidRPr="00DB7E80" w:rsidRDefault="00EB760F" w:rsidP="00EB760F">
      <w:pPr>
        <w:numPr>
          <w:ilvl w:val="0"/>
          <w:numId w:val="41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Zamawiający nie będzie wymagał wniesienia zabezpieczenia należytego wykonania umowy.</w:t>
      </w:r>
    </w:p>
    <w:p w14:paraId="4F86BDA1" w14:textId="60A2CE95" w:rsidR="001307BF" w:rsidRPr="00DB7E80" w:rsidRDefault="001307BF" w:rsidP="00EB760F">
      <w:pPr>
        <w:suppressAutoHyphens w:val="0"/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63719AF0" w14:textId="4DB4375C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0" w:name="_Toc165539793"/>
      <w:r w:rsidRPr="00477EEC">
        <w:rPr>
          <w:rFonts w:asciiTheme="minorHAnsi" w:hAnsiTheme="minorHAnsi" w:cstheme="minorHAnsi"/>
          <w:b/>
          <w:sz w:val="24"/>
        </w:rPr>
        <w:t>ROZDZIAŁ XV</w:t>
      </w:r>
      <w:r w:rsidR="001307BF">
        <w:rPr>
          <w:rFonts w:asciiTheme="minorHAnsi" w:hAnsiTheme="minorHAnsi" w:cstheme="minorHAnsi"/>
          <w:b/>
          <w:sz w:val="24"/>
        </w:rPr>
        <w:t>I</w:t>
      </w:r>
      <w:bookmarkEnd w:id="40"/>
    </w:p>
    <w:p w14:paraId="1851D4A3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1" w:name="_Toc16553979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41"/>
    </w:p>
    <w:bookmarkEnd w:id="36"/>
    <w:p w14:paraId="165736D3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"/>
          <w:szCs w:val="20"/>
        </w:rPr>
      </w:pPr>
    </w:p>
    <w:p w14:paraId="2ADF0CAD" w14:textId="7A82B807" w:rsidR="00C90982" w:rsidRPr="00E64AA5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Komunikacja między Zamawiającym, a Wykonawcami odbywać się będzie się drogą elektroniczną przy użyciu platformy zakupowej</w:t>
      </w:r>
      <w:r w:rsidR="00E64AA5">
        <w:rPr>
          <w:rFonts w:cstheme="minorHAnsi"/>
          <w:sz w:val="20"/>
          <w:szCs w:val="20"/>
        </w:rPr>
        <w:t>.</w:t>
      </w:r>
      <w:r w:rsidRPr="00477EEC">
        <w:rPr>
          <w:rFonts w:cstheme="minorHAnsi"/>
          <w:sz w:val="20"/>
          <w:szCs w:val="20"/>
        </w:rPr>
        <w:t xml:space="preserve">  </w:t>
      </w:r>
    </w:p>
    <w:p w14:paraId="5617B576" w14:textId="7CCE387C" w:rsidR="00931311" w:rsidRPr="00E64AA5" w:rsidRDefault="009313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Pr="00E64AA5">
        <w:rPr>
          <w:rFonts w:cstheme="minorHAnsi"/>
          <w:sz w:val="20"/>
          <w:szCs w:val="20"/>
        </w:rPr>
        <w:t>SWZ.</w:t>
      </w:r>
    </w:p>
    <w:p w14:paraId="49F62263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20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115C55D1" w14:textId="36117B5F" w:rsidR="00E52F54" w:rsidRPr="001307BF" w:rsidRDefault="00705511" w:rsidP="001307B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E81180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Zalecenia: </w:t>
      </w:r>
    </w:p>
    <w:p w14:paraId="5CF4283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rekomenduje wykorzystanie formatów: .pdf .</w:t>
      </w:r>
      <w:proofErr w:type="spellStart"/>
      <w:r w:rsidRPr="00477EEC">
        <w:rPr>
          <w:rFonts w:cstheme="minorHAnsi"/>
          <w:sz w:val="20"/>
          <w:szCs w:val="20"/>
        </w:rPr>
        <w:t>doc</w:t>
      </w:r>
      <w:proofErr w:type="spellEnd"/>
      <w:r w:rsidRPr="00477EEC">
        <w:rPr>
          <w:rFonts w:cstheme="minorHAnsi"/>
          <w:sz w:val="20"/>
          <w:szCs w:val="20"/>
        </w:rPr>
        <w:t xml:space="preserve"> .xls .jpg (.</w:t>
      </w:r>
      <w:proofErr w:type="spellStart"/>
      <w:r w:rsidRPr="00477EEC">
        <w:rPr>
          <w:rFonts w:cstheme="minorHAnsi"/>
          <w:sz w:val="20"/>
          <w:szCs w:val="20"/>
        </w:rPr>
        <w:t>jpeg</w:t>
      </w:r>
      <w:proofErr w:type="spellEnd"/>
      <w:r w:rsidRPr="00477EEC">
        <w:rPr>
          <w:rFonts w:cstheme="minorHAnsi"/>
          <w:sz w:val="20"/>
          <w:szCs w:val="20"/>
        </w:rPr>
        <w:t>) ze szczególnym wskazaniem na .pdf;</w:t>
      </w:r>
    </w:p>
    <w:p w14:paraId="1DB829E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celu ewentualnej kompresji danych Zamawiający rekomenduje wykorzystanie jednego z formatów:  − .zip − .7Z;</w:t>
      </w:r>
    </w:p>
    <w:p w14:paraId="3D2CBE9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wśród formatów powszechnych a NIE występujących w rozporządzeniu występują: .</w:t>
      </w:r>
      <w:proofErr w:type="spellStart"/>
      <w:r w:rsidRPr="00477EEC">
        <w:rPr>
          <w:rFonts w:cstheme="minorHAnsi"/>
          <w:sz w:val="20"/>
          <w:szCs w:val="20"/>
        </w:rPr>
        <w:t>rar</w:t>
      </w:r>
      <w:proofErr w:type="spellEnd"/>
      <w:r w:rsidRPr="00477EEC">
        <w:rPr>
          <w:rFonts w:cstheme="minorHAnsi"/>
          <w:sz w:val="20"/>
          <w:szCs w:val="20"/>
        </w:rPr>
        <w:t xml:space="preserve"> .gif .</w:t>
      </w:r>
      <w:proofErr w:type="spellStart"/>
      <w:r w:rsidRPr="00477EEC">
        <w:rPr>
          <w:rFonts w:cstheme="minorHAnsi"/>
          <w:sz w:val="20"/>
          <w:szCs w:val="20"/>
        </w:rPr>
        <w:t>bmp</w:t>
      </w:r>
      <w:proofErr w:type="spellEnd"/>
      <w:r w:rsidRPr="00477EEC">
        <w:rPr>
          <w:rFonts w:cstheme="minorHAnsi"/>
          <w:sz w:val="20"/>
          <w:szCs w:val="20"/>
        </w:rPr>
        <w:t xml:space="preserve"> .</w:t>
      </w:r>
      <w:proofErr w:type="spellStart"/>
      <w:r w:rsidRPr="00477EEC">
        <w:rPr>
          <w:rFonts w:cstheme="minorHAnsi"/>
          <w:sz w:val="20"/>
          <w:szCs w:val="20"/>
        </w:rPr>
        <w:t>numbers</w:t>
      </w:r>
      <w:proofErr w:type="spellEnd"/>
      <w:r w:rsidRPr="00477EEC">
        <w:rPr>
          <w:rFonts w:cstheme="minorHAnsi"/>
          <w:sz w:val="20"/>
          <w:szCs w:val="20"/>
        </w:rPr>
        <w:t xml:space="preserve"> .</w:t>
      </w:r>
      <w:proofErr w:type="spellStart"/>
      <w:r w:rsidRPr="00477EEC">
        <w:rPr>
          <w:rFonts w:cstheme="minorHAnsi"/>
          <w:sz w:val="20"/>
          <w:szCs w:val="20"/>
        </w:rPr>
        <w:t>pages</w:t>
      </w:r>
      <w:proofErr w:type="spellEnd"/>
      <w:r w:rsidRPr="00477EEC">
        <w:rPr>
          <w:rFonts w:cstheme="minorHAnsi"/>
          <w:sz w:val="20"/>
          <w:szCs w:val="20"/>
        </w:rPr>
        <w:t>.;</w:t>
      </w:r>
    </w:p>
    <w:p w14:paraId="7899673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77EEC">
        <w:rPr>
          <w:rFonts w:cstheme="minorHAnsi"/>
          <w:sz w:val="20"/>
          <w:szCs w:val="20"/>
        </w:rPr>
        <w:t>eDoApp</w:t>
      </w:r>
      <w:proofErr w:type="spellEnd"/>
      <w:r w:rsidRPr="00477EEC">
        <w:rPr>
          <w:rFonts w:cstheme="minorHAnsi"/>
          <w:sz w:val="20"/>
          <w:szCs w:val="20"/>
        </w:rPr>
        <w:t xml:space="preserve"> służącej do składania podpisu osobistego, który wynosi max 5MB;</w:t>
      </w:r>
    </w:p>
    <w:p w14:paraId="301AD067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477EEC">
        <w:rPr>
          <w:rFonts w:cstheme="minorHAnsi"/>
          <w:sz w:val="20"/>
          <w:szCs w:val="20"/>
        </w:rPr>
        <w:t>PAdES</w:t>
      </w:r>
      <w:proofErr w:type="spellEnd"/>
      <w:r w:rsidRPr="00477EEC">
        <w:rPr>
          <w:rFonts w:cstheme="minorHAnsi"/>
          <w:sz w:val="20"/>
          <w:szCs w:val="20"/>
        </w:rPr>
        <w:t>.;</w:t>
      </w:r>
    </w:p>
    <w:p w14:paraId="0FB9C448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pliki w innych formatach niż PDF zaleca się opatrzyć zewnętrznym podpisem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 Wykonawca powinien pamiętać, aby plik z podpisem przekazywać łącznie z dokumentem podpisywanym;</w:t>
      </w:r>
    </w:p>
    <w:p w14:paraId="64ABAEDC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9600A4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6478511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76CCAC42" w14:textId="4C960C00" w:rsidR="00C90982" w:rsidRPr="00E64AA5" w:rsidRDefault="007055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 datę przekazania oferty oraz wniosków, zawiadomień, dokumentów elektronicznych, oświadczeń lub elektronicznych kopii dokumentów lub oświadczeń oraz innych informacji przyjmuje się datę ich przekazania na platformie </w:t>
      </w:r>
      <w:r w:rsidR="00E64AA5">
        <w:rPr>
          <w:rFonts w:cstheme="minorHAnsi"/>
          <w:sz w:val="20"/>
          <w:szCs w:val="20"/>
        </w:rPr>
        <w:t xml:space="preserve">zakupowej.  </w:t>
      </w:r>
      <w:r w:rsidR="00E64AA5"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="00E64AA5" w:rsidRPr="00E64AA5">
        <w:rPr>
          <w:rFonts w:cstheme="minorHAnsi"/>
          <w:sz w:val="20"/>
          <w:szCs w:val="20"/>
        </w:rPr>
        <w:t>SWZ.</w:t>
      </w:r>
      <w:r w:rsidRPr="00E64AA5">
        <w:rPr>
          <w:rFonts w:cstheme="minorHAnsi"/>
          <w:sz w:val="20"/>
          <w:szCs w:val="20"/>
        </w:rPr>
        <w:t xml:space="preserve"> </w:t>
      </w:r>
    </w:p>
    <w:p w14:paraId="24F9614E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0E16B499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kb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>/s,</w:t>
      </w:r>
    </w:p>
    <w:p w14:paraId="181AFB18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5E1F9352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7C63953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włączona obsługa JavaScript, </w:t>
      </w:r>
    </w:p>
    <w:p w14:paraId="135F61EE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zainstalowany program Adobe 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Acrobat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Reader lub inny obsługujący format plików .pdf,</w:t>
      </w:r>
    </w:p>
    <w:p w14:paraId="4D3C94F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Platforma działa według standardu przyjętego w komunikacji sieciowej - kodowanie UTF8, </w:t>
      </w:r>
    </w:p>
    <w:p w14:paraId="282AC535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hh:mm:ss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) generowany wg. czasu lokalnego serwera synchronizowanego z zegarem Głównego Urzędu Miar. </w:t>
      </w:r>
    </w:p>
    <w:p w14:paraId="0BDC4C10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1D5EB212" w14:textId="77777777" w:rsidR="00C90982" w:rsidRPr="00477EEC" w:rsidRDefault="00B65288">
      <w:pPr>
        <w:pStyle w:val="Default"/>
        <w:spacing w:after="8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21">
        <w:r w:rsidR="00705511" w:rsidRPr="00477EEC">
          <w:rPr>
            <w:rStyle w:val="czeinternetowe"/>
            <w:rFonts w:asciiTheme="minorHAnsi" w:hAnsiTheme="minorHAnsi" w:cstheme="minorHAnsi"/>
            <w:color w:val="auto"/>
            <w:sz w:val="20"/>
            <w:szCs w:val="20"/>
          </w:rPr>
          <w:t>https://drive.google.com/file/d/1Kd1DttbBeiNWt4q4slS4t76lZVKPbkyD/view</w:t>
        </w:r>
      </w:hyperlink>
      <w:r w:rsidR="00705511"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4E20F1D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F6ABCAC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3CD51D54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 xml:space="preserve">Wykonawca może zwrócić się do Zamawiającego z wnioskiem o wyjaśnienie treści SWZ </w:t>
      </w:r>
      <w:r w:rsidRPr="00477EEC">
        <w:rPr>
          <w:rFonts w:cstheme="minorHAnsi"/>
          <w:sz w:val="20"/>
          <w:szCs w:val="20"/>
        </w:rPr>
        <w:t xml:space="preserve">(art. 135 ustawy </w:t>
      </w:r>
      <w:proofErr w:type="spellStart"/>
      <w:r w:rsidRPr="00477EEC">
        <w:rPr>
          <w:rFonts w:cstheme="minorHAnsi"/>
          <w:sz w:val="20"/>
          <w:szCs w:val="20"/>
        </w:rPr>
        <w:t>pzp</w:t>
      </w:r>
      <w:proofErr w:type="spellEnd"/>
      <w:r w:rsidRPr="00477EEC">
        <w:rPr>
          <w:rFonts w:cstheme="minorHAnsi"/>
          <w:sz w:val="20"/>
          <w:szCs w:val="20"/>
        </w:rPr>
        <w:t>).</w:t>
      </w:r>
      <w:r w:rsidRPr="00477EEC">
        <w:rPr>
          <w:rFonts w:cstheme="minorHAnsi"/>
          <w:b/>
          <w:sz w:val="20"/>
          <w:szCs w:val="20"/>
        </w:rPr>
        <w:t xml:space="preserve"> </w:t>
      </w:r>
    </w:p>
    <w:p w14:paraId="56D2E952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Zamawiający udzieli wyjaśnień niezwłocznie, jednak nie później niż na 6 dni przed upływem terminu składania ofert pod warunkiem że wniosek o wyjaśnienie treści SWZ wpłynął do zamawiającego nie później niż na 14 dni przed upływem terminu składania ofert. </w:t>
      </w:r>
    </w:p>
    <w:p w14:paraId="744DC567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zamawiający nie udzieli wyjaśnień w terminach, o których mowa powyżej, przedłuża termin składania ofert o czas niezbędny do zapoznania się wszystkich zainteresowanych Wykonawców z wyjaśnieniami niezbędnymi do należytego przygotowania i złożenia ofert. </w:t>
      </w:r>
    </w:p>
    <w:p w14:paraId="669AFFB8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Przedłużenie terminu składania ofert nie wpływa na bieg terminu składania wniosku o wyjaśnienie treści SWZ, o którym mowa powyżej.</w:t>
      </w:r>
    </w:p>
    <w:p w14:paraId="6351270F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gdy wniosek o wyjaśnienie treści SWZ nie wpłynął w terminie do tego przewidzianym, Zamawiający nie ma obowiązku udzielania wyjaśnień SWZ oraz obowiązku przedłużenia terminu składania ofert. </w:t>
      </w:r>
    </w:p>
    <w:p w14:paraId="3B5455E6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Treść zapytań wraz z wyjaśnieniami zamawiający udostępnia na stronie internetowej prowadzonego postępowania, bez ujawniania źródła zapytania.</w:t>
      </w:r>
    </w:p>
    <w:p w14:paraId="2D701E2A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p w14:paraId="41420148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C90982" w:rsidRPr="00477EEC" w14:paraId="56B0F086" w14:textId="77777777">
        <w:trPr>
          <w:trHeight w:val="540"/>
          <w:jc w:val="center"/>
        </w:trPr>
        <w:tc>
          <w:tcPr>
            <w:tcW w:w="9612" w:type="dxa"/>
            <w:shd w:val="clear" w:color="auto" w:fill="F2F2F2"/>
          </w:tcPr>
          <w:p w14:paraId="1C3800B3" w14:textId="065BFACB" w:rsidR="00C90982" w:rsidRPr="00477EEC" w:rsidRDefault="00705511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42" w:name="_Toc65589007"/>
            <w:bookmarkStart w:id="43" w:name="_Toc165539795"/>
            <w:r w:rsidRPr="00477EEC">
              <w:rPr>
                <w:rFonts w:asciiTheme="minorHAnsi" w:hAnsiTheme="minorHAnsi" w:cstheme="minorHAnsi"/>
                <w:b/>
                <w:sz w:val="24"/>
              </w:rPr>
              <w:t>ROZDZIAŁ XVI</w:t>
            </w:r>
            <w:bookmarkEnd w:id="42"/>
            <w:r w:rsidR="001307BF">
              <w:rPr>
                <w:rFonts w:asciiTheme="minorHAnsi" w:hAnsiTheme="minorHAnsi" w:cstheme="minorHAnsi"/>
                <w:b/>
                <w:sz w:val="24"/>
              </w:rPr>
              <w:t>I</w:t>
            </w:r>
            <w:bookmarkEnd w:id="43"/>
          </w:p>
          <w:p w14:paraId="2B7F88D4" w14:textId="77777777" w:rsidR="00C90982" w:rsidRPr="00477EEC" w:rsidRDefault="0070551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</w:rPr>
            </w:pPr>
            <w:bookmarkStart w:id="44" w:name="_Toc65589008"/>
            <w:bookmarkStart w:id="45" w:name="_Toc165539796"/>
            <w:r w:rsidRPr="00477E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44"/>
            <w:bookmarkEnd w:id="45"/>
            <w:r w:rsidRPr="00477EEC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</w:tc>
      </w:tr>
    </w:tbl>
    <w:p w14:paraId="5D0837C5" w14:textId="77777777" w:rsidR="00C90982" w:rsidRPr="00477EEC" w:rsidRDefault="00C90982">
      <w:pPr>
        <w:spacing w:before="120"/>
        <w:rPr>
          <w:rFonts w:eastAsia="Batang" w:cstheme="minorHAnsi"/>
          <w:sz w:val="4"/>
        </w:rPr>
      </w:pPr>
    </w:p>
    <w:p w14:paraId="1F505A68" w14:textId="77777777" w:rsidR="00C90982" w:rsidRPr="00477EEC" w:rsidRDefault="00705511">
      <w:pPr>
        <w:spacing w:before="120"/>
        <w:rPr>
          <w:rFonts w:cstheme="minorHAnsi"/>
          <w:color w:val="252525"/>
          <w:sz w:val="20"/>
          <w:highlight w:val="white"/>
        </w:rPr>
      </w:pPr>
      <w:r w:rsidRPr="00477EEC">
        <w:rPr>
          <w:rFonts w:eastAsia="Batang" w:cstheme="minorHAnsi"/>
          <w:sz w:val="20"/>
        </w:rPr>
        <w:t>Dagmara Żukowska</w:t>
      </w:r>
      <w:r w:rsidRPr="00477EEC">
        <w:rPr>
          <w:rFonts w:cstheme="minorHAnsi"/>
          <w:color w:val="252525"/>
          <w:sz w:val="20"/>
        </w:rPr>
        <w:t xml:space="preserve">, </w:t>
      </w:r>
      <w:r w:rsidRPr="00477EEC">
        <w:rPr>
          <w:rFonts w:cstheme="minorHAnsi"/>
          <w:color w:val="252525"/>
          <w:sz w:val="20"/>
          <w:shd w:val="clear" w:color="auto" w:fill="FFFFFF"/>
        </w:rPr>
        <w:t>tel. 58 349-12-34</w:t>
      </w:r>
    </w:p>
    <w:p w14:paraId="68A91973" w14:textId="77777777" w:rsidR="00C90982" w:rsidRPr="00477EEC" w:rsidRDefault="00705511">
      <w:pPr>
        <w:rPr>
          <w:rFonts w:cstheme="minorHAnsi"/>
          <w:sz w:val="20"/>
        </w:rPr>
      </w:pPr>
      <w:r w:rsidRPr="00477EEC">
        <w:rPr>
          <w:rFonts w:eastAsia="Batang" w:cstheme="minorHAnsi"/>
          <w:sz w:val="20"/>
        </w:rPr>
        <w:t xml:space="preserve">e-mail: </w:t>
      </w:r>
      <w:hyperlink r:id="rId22">
        <w:r w:rsidRPr="00477EEC">
          <w:rPr>
            <w:rStyle w:val="czeinternetowe"/>
            <w:rFonts w:cstheme="minorHAnsi"/>
            <w:sz w:val="20"/>
          </w:rPr>
          <w:t>dagmara.zukowska@gumed.edu.pl</w:t>
        </w:r>
      </w:hyperlink>
    </w:p>
    <w:p w14:paraId="3A425088" w14:textId="7A421A74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6" w:name="_Toc165539797"/>
      <w:r w:rsidRPr="00477EEC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VIII</w:t>
      </w:r>
      <w:bookmarkEnd w:id="46"/>
    </w:p>
    <w:p w14:paraId="1D183FA2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7" w:name="_Toc16553979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47"/>
    </w:p>
    <w:p w14:paraId="464DF59B" w14:textId="77777777" w:rsidR="00C90982" w:rsidRPr="00477EEC" w:rsidRDefault="00C90982">
      <w:pPr>
        <w:suppressAutoHyphens w:val="0"/>
        <w:spacing w:after="120" w:line="264" w:lineRule="auto"/>
        <w:ind w:left="360"/>
        <w:jc w:val="both"/>
        <w:rPr>
          <w:rFonts w:eastAsia="Batang" w:cstheme="minorHAnsi"/>
          <w:b/>
          <w:sz w:val="4"/>
        </w:rPr>
      </w:pPr>
    </w:p>
    <w:p w14:paraId="4C7E2EC1" w14:textId="0871127E" w:rsidR="00385E1A" w:rsidRPr="00385E1A" w:rsidRDefault="00705511" w:rsidP="00385E1A">
      <w:pPr>
        <w:suppressAutoHyphens w:val="0"/>
        <w:spacing w:after="120" w:line="264" w:lineRule="auto"/>
        <w:jc w:val="both"/>
        <w:rPr>
          <w:rFonts w:eastAsia="Batang" w:cstheme="minorHAnsi"/>
          <w:b/>
          <w:sz w:val="20"/>
        </w:rPr>
      </w:pPr>
      <w:r w:rsidRPr="00477EEC">
        <w:rPr>
          <w:rFonts w:eastAsia="Batang" w:cstheme="minorHAnsi"/>
          <w:sz w:val="20"/>
        </w:rPr>
        <w:t xml:space="preserve">Wykonawca jest związany ofertą od dnia upływu terminu składania ofert do </w:t>
      </w:r>
      <w:r w:rsidRPr="00D665AE">
        <w:rPr>
          <w:rFonts w:eastAsia="Batang" w:cstheme="minorHAnsi"/>
          <w:sz w:val="20"/>
        </w:rPr>
        <w:t xml:space="preserve">dnia </w:t>
      </w:r>
      <w:r w:rsidR="00453BFC" w:rsidRPr="00D665AE">
        <w:rPr>
          <w:rFonts w:eastAsia="Batang" w:cstheme="minorHAnsi"/>
          <w:b/>
          <w:sz w:val="20"/>
        </w:rPr>
        <w:t xml:space="preserve"> </w:t>
      </w:r>
      <w:r w:rsidR="00F32528">
        <w:rPr>
          <w:rFonts w:eastAsia="Batang" w:cstheme="minorHAnsi"/>
          <w:b/>
          <w:sz w:val="20"/>
        </w:rPr>
        <w:t>31.08</w:t>
      </w:r>
      <w:r w:rsidR="00520EFC" w:rsidRPr="00F32528">
        <w:rPr>
          <w:rFonts w:eastAsia="Batang" w:cstheme="minorHAnsi"/>
          <w:b/>
          <w:sz w:val="20"/>
        </w:rPr>
        <w:t>.2024</w:t>
      </w:r>
      <w:r w:rsidR="00D665AE" w:rsidRPr="00F32528">
        <w:rPr>
          <w:rFonts w:eastAsia="Batang" w:cstheme="minorHAnsi"/>
          <w:b/>
          <w:sz w:val="20"/>
        </w:rPr>
        <w:t xml:space="preserve"> </w:t>
      </w:r>
      <w:r w:rsidR="001E18DB" w:rsidRPr="00F32528">
        <w:rPr>
          <w:rFonts w:eastAsia="Batang" w:cstheme="minorHAnsi"/>
          <w:b/>
          <w:sz w:val="20"/>
        </w:rPr>
        <w:t>r.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385E1A" w:rsidRPr="00847F75" w14:paraId="3F315F67" w14:textId="77777777" w:rsidTr="00F32528">
        <w:trPr>
          <w:trHeight w:val="540"/>
          <w:jc w:val="center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D47523" w14:textId="12FB6384" w:rsidR="00385E1A" w:rsidRPr="00B44D2A" w:rsidRDefault="00385E1A" w:rsidP="00F32528">
            <w:pPr>
              <w:pStyle w:val="Nagwek2"/>
              <w:jc w:val="both"/>
              <w:rPr>
                <w:rFonts w:asciiTheme="minorHAnsi" w:hAnsiTheme="minorHAnsi" w:cstheme="minorHAnsi"/>
                <w:b/>
                <w:color w:val="1F4E79"/>
                <w:sz w:val="24"/>
                <w:szCs w:val="24"/>
              </w:rPr>
            </w:pPr>
            <w:bookmarkStart w:id="48" w:name="_Toc138696391"/>
            <w:bookmarkStart w:id="49" w:name="_Toc157676467"/>
            <w:bookmarkStart w:id="50" w:name="_Toc165539799"/>
            <w:r w:rsidRPr="00B44D2A">
              <w:rPr>
                <w:rFonts w:asciiTheme="minorHAnsi" w:hAnsiTheme="minorHAnsi" w:cstheme="minorHAnsi"/>
                <w:b/>
                <w:color w:val="1F4E79"/>
                <w:sz w:val="24"/>
                <w:szCs w:val="24"/>
              </w:rPr>
              <w:t>ROZDZIAŁ X</w:t>
            </w:r>
            <w:bookmarkEnd w:id="48"/>
            <w:bookmarkEnd w:id="49"/>
            <w:r>
              <w:rPr>
                <w:rFonts w:asciiTheme="minorHAnsi" w:hAnsiTheme="minorHAnsi" w:cstheme="minorHAnsi"/>
                <w:b/>
                <w:color w:val="1F4E79"/>
                <w:sz w:val="24"/>
                <w:szCs w:val="24"/>
              </w:rPr>
              <w:t>IX</w:t>
            </w:r>
            <w:bookmarkEnd w:id="50"/>
          </w:p>
          <w:p w14:paraId="349E7D15" w14:textId="77777777" w:rsidR="00385E1A" w:rsidRPr="00B44D2A" w:rsidRDefault="00385E1A" w:rsidP="00F32528">
            <w:pPr>
              <w:pStyle w:val="Nagwek2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bookmarkStart w:id="51" w:name="_Toc138696392"/>
            <w:bookmarkStart w:id="52" w:name="_Toc157676468"/>
            <w:bookmarkStart w:id="53" w:name="_Toc165539800"/>
            <w:r w:rsidRPr="00B44D2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WYMAGANIA W ZAKRESIE ZATRUDNIENIA NA PODSTAWIE STOSUNKU PRACY, W OKOLICZNOŚCIACH O KTÓRYCH MOWA W ART. 95 USTAWY PZP</w:t>
            </w:r>
            <w:bookmarkEnd w:id="51"/>
            <w:bookmarkEnd w:id="52"/>
            <w:bookmarkEnd w:id="53"/>
          </w:p>
        </w:tc>
      </w:tr>
    </w:tbl>
    <w:p w14:paraId="6425C4EA" w14:textId="77777777" w:rsidR="00385E1A" w:rsidRPr="00700521" w:rsidRDefault="00385E1A" w:rsidP="00385E1A">
      <w:pPr>
        <w:pStyle w:val="Nagwek2"/>
        <w:jc w:val="both"/>
        <w:rPr>
          <w:rFonts w:ascii="Calibri" w:hAnsi="Calibri"/>
          <w:b/>
          <w:color w:val="1F4E79"/>
          <w:sz w:val="8"/>
          <w:szCs w:val="24"/>
        </w:rPr>
      </w:pPr>
    </w:p>
    <w:p w14:paraId="18001E53" w14:textId="77777777" w:rsidR="00385E1A" w:rsidRPr="000F3C94" w:rsidRDefault="00385E1A" w:rsidP="00385E1A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D24CB3">
        <w:rPr>
          <w:rFonts w:eastAsia="Batang" w:cs="Calibri"/>
          <w:bCs/>
          <w:sz w:val="20"/>
          <w:szCs w:val="20"/>
        </w:rPr>
        <w:t xml:space="preserve">Zamawiający </w:t>
      </w:r>
      <w:r w:rsidRPr="000F3C94">
        <w:rPr>
          <w:rFonts w:eastAsia="Batang" w:cs="Calibri"/>
          <w:bCs/>
          <w:sz w:val="20"/>
          <w:szCs w:val="20"/>
        </w:rPr>
        <w:t xml:space="preserve">stosownie do art. 95 ust. 1 ustawy </w:t>
      </w:r>
      <w:proofErr w:type="spellStart"/>
      <w:r w:rsidRPr="000F3C94">
        <w:rPr>
          <w:rFonts w:eastAsia="Batang" w:cs="Calibri"/>
          <w:bCs/>
          <w:sz w:val="20"/>
          <w:szCs w:val="20"/>
        </w:rPr>
        <w:t>pzp</w:t>
      </w:r>
      <w:proofErr w:type="spellEnd"/>
      <w:r w:rsidRPr="000F3C94">
        <w:rPr>
          <w:rFonts w:eastAsia="Batang" w:cs="Calibri"/>
          <w:bCs/>
          <w:sz w:val="20"/>
          <w:szCs w:val="20"/>
        </w:rPr>
        <w:t>, wymaga zatrudnienia przez Wykonawcę na podstawie umowy o pracę, w rozumieniu ustawy  z dnia 26 czerwca 1974 r. – Kodeks pracy, osobę wykonującą wskazane poniżej czynności w trakcie realizacji zamówienia:</w:t>
      </w:r>
    </w:p>
    <w:p w14:paraId="572EB881" w14:textId="492D6123" w:rsidR="00385E1A" w:rsidRPr="00385E1A" w:rsidRDefault="00385E1A" w:rsidP="00385E1A">
      <w:pPr>
        <w:numPr>
          <w:ilvl w:val="0"/>
          <w:numId w:val="56"/>
        </w:numPr>
        <w:shd w:val="clear" w:color="auto" w:fill="FFFFFF"/>
        <w:suppressAutoHyphens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czynności związane z produkcją placebo oraz pakowanie i przepakowywanie produktów</w:t>
      </w:r>
      <w:r w:rsidR="004805C5">
        <w:rPr>
          <w:rFonts w:ascii="Calibri" w:hAnsi="Calibri" w:cs="Calibri"/>
          <w:sz w:val="20"/>
          <w:szCs w:val="20"/>
        </w:rPr>
        <w:t>,</w:t>
      </w:r>
    </w:p>
    <w:p w14:paraId="01AD1506" w14:textId="77777777" w:rsidR="00385E1A" w:rsidRPr="000F3C94" w:rsidRDefault="00385E1A" w:rsidP="00385E1A">
      <w:pPr>
        <w:shd w:val="clear" w:color="auto" w:fill="FFFFFF"/>
        <w:autoSpaceDE w:val="0"/>
        <w:autoSpaceDN w:val="0"/>
        <w:adjustRightInd w:val="0"/>
        <w:spacing w:before="120" w:after="120"/>
        <w:ind w:left="284"/>
        <w:jc w:val="both"/>
        <w:rPr>
          <w:rFonts w:cs="Calibri"/>
          <w:sz w:val="20"/>
          <w:szCs w:val="20"/>
          <w:u w:val="single"/>
        </w:rPr>
      </w:pPr>
      <w:r w:rsidRPr="000F3C94">
        <w:rPr>
          <w:rFonts w:cs="Calibri"/>
          <w:sz w:val="20"/>
          <w:szCs w:val="20"/>
          <w:lang w:eastAsia="x-none"/>
        </w:rPr>
        <w:t>jeżeli wykonywane tych czynności polega na wykonywaniu pracy w rozumieniu przepisów art. 22 § 1 ustawy z dnia 26 czerwca 1974 r. – Kodeks pracy (tj.: Dz. U. z 2018 r. poz. 917)</w:t>
      </w:r>
    </w:p>
    <w:p w14:paraId="680C2C6B" w14:textId="77777777" w:rsidR="00385E1A" w:rsidRPr="000F3C94" w:rsidRDefault="00385E1A" w:rsidP="00385E1A">
      <w:pPr>
        <w:spacing w:after="120"/>
        <w:ind w:left="284"/>
        <w:jc w:val="both"/>
        <w:rPr>
          <w:rFonts w:cs="Calibri"/>
          <w:sz w:val="20"/>
          <w:szCs w:val="20"/>
        </w:rPr>
      </w:pPr>
      <w:r w:rsidRPr="000F3C94">
        <w:rPr>
          <w:rFonts w:cs="Calibri"/>
          <w:sz w:val="20"/>
          <w:szCs w:val="20"/>
        </w:rPr>
        <w:t>Art. 22 § 1– Kodeksu pracy: Przez nawiązanie stosunku pracy pracownik zobowiązuje się do wykonywania pracy określonego rodzaju na rzecz pracodawcy i pod jego kierownictwem oraz w miejscu i czasie wyznaczonym przez pracodawcę, a pracodawca - do zatrudniania pracownika za wynagrodzeniem.</w:t>
      </w:r>
    </w:p>
    <w:p w14:paraId="3610E947" w14:textId="77777777" w:rsidR="00385E1A" w:rsidRPr="000F3C94" w:rsidRDefault="00385E1A" w:rsidP="00385E1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0F3C94">
        <w:rPr>
          <w:rFonts w:ascii="Calibri" w:hAnsi="Calibri" w:cs="Calibri"/>
          <w:sz w:val="20"/>
          <w:szCs w:val="20"/>
        </w:rPr>
        <w:t>owyższy wymóg zatrudnienia na podstawie sto</w:t>
      </w:r>
      <w:r>
        <w:rPr>
          <w:rFonts w:ascii="Calibri" w:hAnsi="Calibri" w:cs="Calibri"/>
          <w:sz w:val="20"/>
          <w:szCs w:val="20"/>
        </w:rPr>
        <w:t xml:space="preserve">sunku pracy nie ma zastosowania </w:t>
      </w:r>
      <w:r w:rsidRPr="000F3C94">
        <w:rPr>
          <w:rFonts w:ascii="Calibri" w:hAnsi="Calibri" w:cs="Calibri"/>
          <w:sz w:val="20"/>
          <w:szCs w:val="20"/>
        </w:rPr>
        <w:t>w przypadku, gdy ww. czynności (przez cał</w:t>
      </w:r>
      <w:r>
        <w:rPr>
          <w:rFonts w:ascii="Calibri" w:hAnsi="Calibri" w:cs="Calibri"/>
          <w:sz w:val="20"/>
          <w:szCs w:val="20"/>
        </w:rPr>
        <w:t xml:space="preserve">y okres ich realizacji) </w:t>
      </w:r>
      <w:r w:rsidRPr="000F3C94">
        <w:rPr>
          <w:rFonts w:ascii="Calibri" w:hAnsi="Calibri" w:cs="Calibri"/>
          <w:sz w:val="20"/>
          <w:szCs w:val="20"/>
        </w:rPr>
        <w:t>będą powierzone osobom fizycznym prowadzącym działalność gospodarczą</w:t>
      </w:r>
      <w:r>
        <w:rPr>
          <w:rFonts w:ascii="Calibri" w:hAnsi="Calibri" w:cs="Calibri"/>
          <w:sz w:val="20"/>
          <w:szCs w:val="20"/>
        </w:rPr>
        <w:t xml:space="preserve">, które ww. </w:t>
      </w:r>
      <w:r w:rsidRPr="000F3C94">
        <w:rPr>
          <w:rFonts w:ascii="Calibri" w:hAnsi="Calibri" w:cs="Calibri"/>
          <w:sz w:val="20"/>
          <w:szCs w:val="20"/>
        </w:rPr>
        <w:t>czynności będą wykonywać osobiście na podstawie łączącego je z</w:t>
      </w:r>
      <w:r>
        <w:rPr>
          <w:rFonts w:ascii="Calibri" w:hAnsi="Calibri" w:cs="Calibri"/>
          <w:sz w:val="20"/>
          <w:szCs w:val="20"/>
        </w:rPr>
        <w:t xml:space="preserve"> </w:t>
      </w:r>
      <w:r w:rsidRPr="000F3C94">
        <w:rPr>
          <w:rFonts w:ascii="Calibri" w:hAnsi="Calibri" w:cs="Calibri"/>
          <w:sz w:val="20"/>
          <w:szCs w:val="20"/>
        </w:rPr>
        <w:t>Wykonawcą</w:t>
      </w:r>
      <w:r>
        <w:rPr>
          <w:rFonts w:ascii="Calibri" w:hAnsi="Calibri" w:cs="Calibri"/>
          <w:sz w:val="20"/>
          <w:szCs w:val="20"/>
        </w:rPr>
        <w:t xml:space="preserve"> lub </w:t>
      </w:r>
      <w:r w:rsidRPr="000F3C94">
        <w:rPr>
          <w:rFonts w:ascii="Calibri" w:hAnsi="Calibri" w:cs="Calibri"/>
          <w:sz w:val="20"/>
          <w:szCs w:val="20"/>
        </w:rPr>
        <w:t>Podwykonawcą</w:t>
      </w:r>
      <w:r>
        <w:rPr>
          <w:rFonts w:ascii="Calibri" w:hAnsi="Calibri" w:cs="Calibri"/>
          <w:sz w:val="20"/>
          <w:szCs w:val="20"/>
        </w:rPr>
        <w:t xml:space="preserve"> stosunku cywilnoprawnego lub gdy </w:t>
      </w:r>
      <w:r w:rsidRPr="000F3C94">
        <w:rPr>
          <w:rFonts w:ascii="Calibri" w:hAnsi="Calibri" w:cs="Calibri"/>
          <w:sz w:val="20"/>
          <w:szCs w:val="20"/>
        </w:rPr>
        <w:t xml:space="preserve">Wykonawca będzie wykonywał </w:t>
      </w:r>
      <w:r>
        <w:rPr>
          <w:rFonts w:ascii="Calibri" w:hAnsi="Calibri" w:cs="Calibri"/>
          <w:sz w:val="20"/>
          <w:szCs w:val="20"/>
        </w:rPr>
        <w:t xml:space="preserve">ww. czynności </w:t>
      </w:r>
      <w:r w:rsidRPr="000F3C94">
        <w:rPr>
          <w:rFonts w:ascii="Calibri" w:hAnsi="Calibri" w:cs="Calibri"/>
          <w:sz w:val="20"/>
          <w:szCs w:val="20"/>
        </w:rPr>
        <w:t>samodzielnie (jak właściciel/współwłaściciel)</w:t>
      </w:r>
      <w:r>
        <w:rPr>
          <w:rFonts w:ascii="Calibri" w:hAnsi="Calibri" w:cs="Calibri"/>
          <w:sz w:val="20"/>
          <w:szCs w:val="20"/>
        </w:rPr>
        <w:t>.</w:t>
      </w:r>
    </w:p>
    <w:p w14:paraId="41D2228F" w14:textId="77777777" w:rsidR="00385E1A" w:rsidRDefault="00385E1A" w:rsidP="00385E1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3C94">
        <w:rPr>
          <w:rFonts w:ascii="Calibri" w:hAnsi="Calibri" w:cs="Calibri"/>
          <w:sz w:val="20"/>
          <w:szCs w:val="20"/>
        </w:rPr>
        <w:t>Zamawiający uzna to za spełnienie warunku zatrudnie</w:t>
      </w:r>
      <w:r>
        <w:rPr>
          <w:rFonts w:ascii="Calibri" w:hAnsi="Calibri" w:cs="Calibri"/>
          <w:sz w:val="20"/>
          <w:szCs w:val="20"/>
        </w:rPr>
        <w:t xml:space="preserve">nia na podstawie stosunku pracy </w:t>
      </w:r>
      <w:r w:rsidRPr="000F3C94">
        <w:rPr>
          <w:rFonts w:ascii="Calibri" w:hAnsi="Calibri" w:cs="Calibri"/>
          <w:sz w:val="20"/>
          <w:szCs w:val="20"/>
        </w:rPr>
        <w:t>osób wykonujących czynności związane z realizacją zamówienia.</w:t>
      </w:r>
    </w:p>
    <w:p w14:paraId="358492A7" w14:textId="77777777" w:rsidR="00385E1A" w:rsidRPr="000F3C94" w:rsidRDefault="00385E1A" w:rsidP="00385E1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9FAEE2E" w14:textId="77777777" w:rsidR="00385E1A" w:rsidRPr="000F3C94" w:rsidRDefault="00385E1A" w:rsidP="00385E1A">
      <w:pPr>
        <w:numPr>
          <w:ilvl w:val="0"/>
          <w:numId w:val="54"/>
        </w:numPr>
        <w:suppressAutoHyphens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0F3C94">
        <w:rPr>
          <w:rFonts w:cs="Calibri"/>
          <w:sz w:val="20"/>
          <w:szCs w:val="20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ust. 1 powyżej czynności. Zamawiający uprawniony jest w szczególności do: </w:t>
      </w:r>
    </w:p>
    <w:p w14:paraId="6A90288F" w14:textId="77777777" w:rsidR="00385E1A" w:rsidRPr="00D24CB3" w:rsidRDefault="00385E1A" w:rsidP="00385E1A">
      <w:pPr>
        <w:numPr>
          <w:ilvl w:val="1"/>
          <w:numId w:val="55"/>
        </w:numPr>
        <w:tabs>
          <w:tab w:val="clear" w:pos="792"/>
        </w:tabs>
        <w:suppressAutoHyphens w:val="0"/>
        <w:spacing w:after="12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0F3C94">
        <w:rPr>
          <w:rFonts w:cs="Calibri"/>
          <w:sz w:val="20"/>
          <w:szCs w:val="20"/>
        </w:rPr>
        <w:lastRenderedPageBreak/>
        <w:t>żądania oświadczeń i dokumentów w zakresi</w:t>
      </w:r>
      <w:r w:rsidRPr="00D24CB3">
        <w:rPr>
          <w:rFonts w:cs="Calibri"/>
          <w:sz w:val="20"/>
          <w:szCs w:val="20"/>
        </w:rPr>
        <w:t xml:space="preserve">e potwierdzenia spełniania ww. wymogów i dokonywania ich oceny, </w:t>
      </w:r>
    </w:p>
    <w:p w14:paraId="206136C0" w14:textId="14ED4D3F" w:rsidR="00385E1A" w:rsidRPr="00EE7169" w:rsidRDefault="00385E1A" w:rsidP="00EE7169">
      <w:pPr>
        <w:numPr>
          <w:ilvl w:val="1"/>
          <w:numId w:val="55"/>
        </w:numPr>
        <w:tabs>
          <w:tab w:val="clear" w:pos="792"/>
        </w:tabs>
        <w:suppressAutoHyphens w:val="0"/>
        <w:spacing w:after="12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D24CB3">
        <w:rPr>
          <w:rFonts w:cs="Calibri"/>
          <w:sz w:val="20"/>
          <w:szCs w:val="20"/>
        </w:rPr>
        <w:t>żądania wyjaśnień w przypadku wątpliwości w zakresie potwierdzenia spełniania ww. wymogów, przeprowadzania kontroli na miejscu wykonywania świadczenia.</w:t>
      </w:r>
      <w:bookmarkStart w:id="54" w:name="_GoBack"/>
      <w:bookmarkEnd w:id="54"/>
    </w:p>
    <w:p w14:paraId="06803976" w14:textId="6E58BC26" w:rsidR="00C90982" w:rsidRPr="00477EEC" w:rsidRDefault="00C90982">
      <w:pPr>
        <w:jc w:val="both"/>
        <w:rPr>
          <w:rFonts w:cstheme="minorHAnsi"/>
          <w:sz w:val="2"/>
          <w:szCs w:val="24"/>
        </w:rPr>
      </w:pPr>
    </w:p>
    <w:p w14:paraId="002917A6" w14:textId="6CF280F5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5" w:name="_Toc165539801"/>
      <w:r w:rsidRPr="00477EEC">
        <w:rPr>
          <w:rFonts w:asciiTheme="minorHAnsi" w:hAnsiTheme="minorHAnsi" w:cstheme="minorHAnsi"/>
          <w:b/>
          <w:sz w:val="24"/>
        </w:rPr>
        <w:t>ROZDZIAŁ X</w:t>
      </w:r>
      <w:r w:rsidR="001307BF">
        <w:rPr>
          <w:rFonts w:asciiTheme="minorHAnsi" w:hAnsiTheme="minorHAnsi" w:cstheme="minorHAnsi"/>
          <w:b/>
          <w:sz w:val="24"/>
        </w:rPr>
        <w:t>X</w:t>
      </w:r>
      <w:bookmarkEnd w:id="55"/>
    </w:p>
    <w:p w14:paraId="437CDC20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6" w:name="_Toc16553980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FORMALNOŚCIACH, JAKIE MUSZĄ ZOSTAĆ DOPEŁNIONE PO WYBORZE OFERTY W CELU ZAWARCIA UMOWY W SPRAWIE ZAMÓWIENIA PUBLICZNEGO</w:t>
      </w:r>
      <w:bookmarkEnd w:id="56"/>
    </w:p>
    <w:p w14:paraId="28158089" w14:textId="77777777" w:rsidR="00C90982" w:rsidRPr="00477EEC" w:rsidRDefault="00C90982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BF0BF8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wyniku niniejszego postępowania Zamawiający powiadomi Wykonawców uczestniczących w postępowaniu oraz zamieści informację o wyborze oferty najkorzystniejszej (zgodnie z art. 253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.) na stronie internetowej prowadzonego postępowania.</w:t>
      </w:r>
    </w:p>
    <w:p w14:paraId="3DF00A30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3CC3A81B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Zamawiający zawiera umowę w sprawie zamówienia publicznego, z uwzględnieniem art. 577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 xml:space="preserve">, w terminie nie krótszym niż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3914F76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4637A29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Wykonawca, którego oferta została wybrana jako najkorzystniejsza, uchyla się od zawarcia umowy w sprawie zamówienia publicznego Zamawiający może dokonać́ ponownego badania i oceny ofert spośród ofert pozostałych w postępowaniu Wykonawców oraz wybrać najkorzystniejszą ofertę albo unieważnić postępowanie (jeśli zaistnieją przesłanki art. 255 ust. 1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).</w:t>
      </w:r>
    </w:p>
    <w:p w14:paraId="275277FF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21D24A47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1B785B10" w14:textId="77777777" w:rsidR="00C90982" w:rsidRPr="00477EEC" w:rsidRDefault="00C90982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734A4369" w14:textId="2E4A20E1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7" w:name="_Toc165539803"/>
      <w:r w:rsidRPr="00477EEC">
        <w:rPr>
          <w:rFonts w:asciiTheme="minorHAnsi" w:hAnsiTheme="minorHAnsi" w:cstheme="minorHAnsi"/>
          <w:b/>
          <w:sz w:val="24"/>
        </w:rPr>
        <w:t>ROZDZIAŁ X</w:t>
      </w:r>
      <w:r w:rsidR="001307BF">
        <w:rPr>
          <w:rFonts w:asciiTheme="minorHAnsi" w:hAnsiTheme="minorHAnsi" w:cstheme="minorHAnsi"/>
          <w:b/>
          <w:sz w:val="24"/>
        </w:rPr>
        <w:t>X</w:t>
      </w:r>
      <w:r w:rsidR="00385E1A">
        <w:rPr>
          <w:rFonts w:asciiTheme="minorHAnsi" w:hAnsiTheme="minorHAnsi" w:cstheme="minorHAnsi"/>
          <w:b/>
          <w:sz w:val="24"/>
        </w:rPr>
        <w:t>I</w:t>
      </w:r>
      <w:bookmarkEnd w:id="57"/>
    </w:p>
    <w:p w14:paraId="030901BE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8" w:name="_Toc16553980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58"/>
    </w:p>
    <w:p w14:paraId="0B948D66" w14:textId="77777777" w:rsidR="00C90982" w:rsidRPr="00477EEC" w:rsidRDefault="00C90982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5D013E73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Środki ochrony prawnej przysługują 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Wykonawcy, jeż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>li ma lub miał interes w uzyskaniu zamówienia oraz poniósł lub moż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 xml:space="preserve"> ponieść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szkodę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 xml:space="preserve">w wyniku naruszenia przez Zamawiającego przepisów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</w:t>
      </w:r>
    </w:p>
    <w:p w14:paraId="13C59BAF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</w:rPr>
        <w:t xml:space="preserve">Odwołanie przysługuje na: </w:t>
      </w:r>
    </w:p>
    <w:p w14:paraId="1EF251EE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niezgodną z przepisami ustawy czynność zamawiającego, podjętą w postępowaniu o udzielenie zamówienia,  w tym na projektowane postanowienie umowy; </w:t>
      </w:r>
    </w:p>
    <w:p w14:paraId="513DEAA1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4F5F1427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zaniechanie przeprowadzenia postępowania o udzielenie zamówienia na podstawie ustawy, mimo że zamawiający był do tego obowiązany.</w:t>
      </w:r>
    </w:p>
    <w:p w14:paraId="0D950B11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29D6380F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A3169B9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lastRenderedPageBreak/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74B1A29D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Na orzeczenie Krajowej Izby Odwoławczej oraz postanowienie Prezesa Krajowej Izby Odwoławczej, o którym mowa w art.  519 ust. 1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, stronom oraz uczestnikom postepowania odwoławczego przysługuje skarga do sądu. Skargę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04889D92" w14:textId="62D547BE" w:rsidR="00C90982" w:rsidRPr="008448A9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Szczegółowe informacje dotyczące środków ochrony prawnej określone są w Dziale IX „Środki ochrony prawnej”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</w:t>
      </w:r>
    </w:p>
    <w:p w14:paraId="081199D9" w14:textId="77777777" w:rsidR="00C90982" w:rsidRPr="00477EEC" w:rsidRDefault="00705511">
      <w:pPr>
        <w:pStyle w:val="NormalnyArialNarrow"/>
        <w:spacing w:after="0" w:line="24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7EEC">
        <w:rPr>
          <w:rFonts w:asciiTheme="minorHAnsi" w:hAnsiTheme="minorHAnsi" w:cstheme="minorHAnsi"/>
          <w:i/>
          <w:sz w:val="20"/>
          <w:szCs w:val="20"/>
          <w:u w:val="single"/>
        </w:rPr>
        <w:t>Wykaz załączników:</w:t>
      </w:r>
    </w:p>
    <w:p w14:paraId="2647C8F7" w14:textId="7777777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1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formularz ofertowy</w:t>
      </w:r>
    </w:p>
    <w:p w14:paraId="2AF568E0" w14:textId="7777777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2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Pr="00477EEC">
        <w:rPr>
          <w:rFonts w:asciiTheme="minorHAnsi" w:hAnsiTheme="minorHAnsi" w:cstheme="minorHAnsi"/>
          <w:bCs/>
          <w:i/>
          <w:color w:val="000000"/>
          <w:sz w:val="20"/>
          <w:szCs w:val="20"/>
        </w:rPr>
        <w:t>JEDZ</w:t>
      </w:r>
    </w:p>
    <w:p w14:paraId="5F266527" w14:textId="34CBAE70" w:rsidR="008A7BF4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3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="008448A9">
        <w:rPr>
          <w:rFonts w:asciiTheme="minorHAnsi" w:hAnsiTheme="minorHAnsi" w:cstheme="minorHAnsi"/>
          <w:i/>
          <w:sz w:val="20"/>
          <w:szCs w:val="20"/>
        </w:rPr>
        <w:t>opis przedmiotu zamówienia</w:t>
      </w:r>
      <w:r w:rsidR="00DA523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ACCCA62" w14:textId="40E653B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4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projekt umowy</w:t>
      </w:r>
    </w:p>
    <w:p w14:paraId="7AFDBC00" w14:textId="7F4776CB" w:rsidR="00C90982" w:rsidRPr="008448A9" w:rsidRDefault="00E84012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 nr 5</w:t>
      </w:r>
      <w:r w:rsidR="00E450A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>do SWZ</w:t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705511" w:rsidRPr="00477EE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091F9B">
        <w:rPr>
          <w:rFonts w:asciiTheme="minorHAnsi" w:hAnsiTheme="minorHAnsi" w:cstheme="minorHAnsi"/>
          <w:i/>
          <w:sz w:val="20"/>
          <w:szCs w:val="20"/>
        </w:rPr>
        <w:t>oświadczenie o wykluczeniu</w:t>
      </w:r>
    </w:p>
    <w:p w14:paraId="6688A019" w14:textId="03911245" w:rsidR="008448A9" w:rsidRPr="00477EEC" w:rsidRDefault="008448A9" w:rsidP="00A10DDC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3A558A2" w14:textId="77777777" w:rsidR="008448A9" w:rsidRPr="00477EEC" w:rsidRDefault="008448A9" w:rsidP="008448A9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color w:val="FF0000"/>
        </w:rPr>
      </w:pPr>
    </w:p>
    <w:sectPr w:rsidR="008448A9" w:rsidRPr="00477EEC" w:rsidSect="009515CD">
      <w:headerReference w:type="default" r:id="rId23"/>
      <w:footerReference w:type="default" r:id="rId24"/>
      <w:headerReference w:type="first" r:id="rId25"/>
      <w:pgSz w:w="11906" w:h="16838"/>
      <w:pgMar w:top="993" w:right="1274" w:bottom="1440" w:left="1276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1332E" w14:textId="77777777" w:rsidR="00B65288" w:rsidRDefault="00B65288">
      <w:pPr>
        <w:spacing w:after="0" w:line="240" w:lineRule="auto"/>
      </w:pPr>
      <w:r>
        <w:separator/>
      </w:r>
    </w:p>
  </w:endnote>
  <w:endnote w:type="continuationSeparator" w:id="0">
    <w:p w14:paraId="4CD8F02E" w14:textId="77777777" w:rsidR="00B65288" w:rsidRDefault="00B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955876"/>
      <w:docPartObj>
        <w:docPartGallery w:val="Page Numbers (Bottom of Page)"/>
        <w:docPartUnique/>
      </w:docPartObj>
    </w:sdtPr>
    <w:sdtEndPr/>
    <w:sdtContent>
      <w:p w14:paraId="132FE3D3" w14:textId="4A86332F" w:rsidR="00F32528" w:rsidRDefault="00F3252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E7169">
          <w:rPr>
            <w:noProof/>
          </w:rPr>
          <w:t>19</w:t>
        </w:r>
        <w:r>
          <w:fldChar w:fldCharType="end"/>
        </w:r>
      </w:p>
    </w:sdtContent>
  </w:sdt>
  <w:p w14:paraId="2F43CAA1" w14:textId="77777777" w:rsidR="00F32528" w:rsidRDefault="00F32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59F2" w14:textId="77777777" w:rsidR="00B65288" w:rsidRDefault="00B65288">
      <w:pPr>
        <w:spacing w:after="0" w:line="240" w:lineRule="auto"/>
      </w:pPr>
      <w:r>
        <w:separator/>
      </w:r>
    </w:p>
  </w:footnote>
  <w:footnote w:type="continuationSeparator" w:id="0">
    <w:p w14:paraId="3A7BAA94" w14:textId="77777777" w:rsidR="00B65288" w:rsidRDefault="00B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0FC" w14:textId="77777777" w:rsidR="00F32528" w:rsidRDefault="00F32528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43D74E0" w14:textId="77777777" w:rsidR="00F32528" w:rsidRDefault="00F325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A99" w14:textId="3259C81F" w:rsidR="00F32528" w:rsidRDefault="00F32528" w:rsidP="00375194">
    <w:pPr>
      <w:pStyle w:val="Nagwek"/>
      <w:tabs>
        <w:tab w:val="clear" w:pos="4536"/>
      </w:tabs>
    </w:pPr>
    <w:r>
      <w:t xml:space="preserve">                                                          </w:t>
    </w:r>
  </w:p>
  <w:p w14:paraId="4BCB354D" w14:textId="77777777" w:rsidR="00F32528" w:rsidRDefault="00F32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24"/>
    <w:multiLevelType w:val="multilevel"/>
    <w:tmpl w:val="FD38063E"/>
    <w:lvl w:ilvl="0">
      <w:start w:val="1"/>
      <w:numFmt w:val="lowerLetter"/>
      <w:lvlText w:val="%1)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0A300FBA"/>
    <w:multiLevelType w:val="multilevel"/>
    <w:tmpl w:val="0C44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AE63DCC"/>
    <w:multiLevelType w:val="multilevel"/>
    <w:tmpl w:val="300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BF6"/>
    <w:multiLevelType w:val="multilevel"/>
    <w:tmpl w:val="30F6C8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4D1"/>
    <w:multiLevelType w:val="hybridMultilevel"/>
    <w:tmpl w:val="B8AC2638"/>
    <w:lvl w:ilvl="0" w:tplc="2FE8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5B28FB"/>
    <w:multiLevelType w:val="multilevel"/>
    <w:tmpl w:val="C25CEC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584D"/>
    <w:multiLevelType w:val="hybridMultilevel"/>
    <w:tmpl w:val="ACC2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865D8E"/>
    <w:multiLevelType w:val="multilevel"/>
    <w:tmpl w:val="9136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E4789E"/>
    <w:multiLevelType w:val="hybridMultilevel"/>
    <w:tmpl w:val="1BE223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9C78A9"/>
    <w:multiLevelType w:val="multilevel"/>
    <w:tmpl w:val="81B0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504F"/>
    <w:multiLevelType w:val="multilevel"/>
    <w:tmpl w:val="721AA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9253B51"/>
    <w:multiLevelType w:val="multilevel"/>
    <w:tmpl w:val="990E1C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27CD"/>
    <w:multiLevelType w:val="hybridMultilevel"/>
    <w:tmpl w:val="1E2863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92192F"/>
    <w:multiLevelType w:val="hybridMultilevel"/>
    <w:tmpl w:val="FC12DB42"/>
    <w:numStyleLink w:val="Zaimportowanystyl2"/>
  </w:abstractNum>
  <w:abstractNum w:abstractNumId="16" w15:restartNumberingAfterBreak="0">
    <w:nsid w:val="318B6DCF"/>
    <w:multiLevelType w:val="multilevel"/>
    <w:tmpl w:val="E782E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80F10"/>
    <w:multiLevelType w:val="multilevel"/>
    <w:tmpl w:val="02560FD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3272B"/>
    <w:multiLevelType w:val="multilevel"/>
    <w:tmpl w:val="BFD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500090C"/>
    <w:multiLevelType w:val="hybridMultilevel"/>
    <w:tmpl w:val="011CF1D6"/>
    <w:lvl w:ilvl="0" w:tplc="3D44EAD2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8873C3"/>
    <w:multiLevelType w:val="multilevel"/>
    <w:tmpl w:val="304089C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C4B33"/>
    <w:multiLevelType w:val="multilevel"/>
    <w:tmpl w:val="75825A5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7476F6C"/>
    <w:multiLevelType w:val="multilevel"/>
    <w:tmpl w:val="B59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6258B"/>
    <w:multiLevelType w:val="multilevel"/>
    <w:tmpl w:val="7DFCCCD6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D33C28"/>
    <w:multiLevelType w:val="hybridMultilevel"/>
    <w:tmpl w:val="79FC3C0C"/>
    <w:numStyleLink w:val="Zaimportowanystyl4"/>
  </w:abstractNum>
  <w:abstractNum w:abstractNumId="25" w15:restartNumberingAfterBreak="0">
    <w:nsid w:val="415939A3"/>
    <w:multiLevelType w:val="multilevel"/>
    <w:tmpl w:val="CAFC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0F4F8F"/>
    <w:multiLevelType w:val="multilevel"/>
    <w:tmpl w:val="8C644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7025097"/>
    <w:multiLevelType w:val="hybridMultilevel"/>
    <w:tmpl w:val="2F2E3CC2"/>
    <w:numStyleLink w:val="Zaimportowanystyl3"/>
  </w:abstractNum>
  <w:abstractNum w:abstractNumId="28" w15:restartNumberingAfterBreak="0">
    <w:nsid w:val="49766927"/>
    <w:multiLevelType w:val="multilevel"/>
    <w:tmpl w:val="97C6E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505B6"/>
    <w:multiLevelType w:val="multilevel"/>
    <w:tmpl w:val="7B3416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E4564E"/>
    <w:multiLevelType w:val="multilevel"/>
    <w:tmpl w:val="4FA278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E75A84"/>
    <w:multiLevelType w:val="hybridMultilevel"/>
    <w:tmpl w:val="7E6A48AE"/>
    <w:lvl w:ilvl="0" w:tplc="2B0E2AD6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26E23"/>
    <w:multiLevelType w:val="hybridMultilevel"/>
    <w:tmpl w:val="1BE225C2"/>
    <w:lvl w:ilvl="0" w:tplc="9B76859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E14F2"/>
    <w:multiLevelType w:val="hybridMultilevel"/>
    <w:tmpl w:val="67A6E3E2"/>
    <w:lvl w:ilvl="0" w:tplc="FB3025C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2535D"/>
    <w:multiLevelType w:val="multilevel"/>
    <w:tmpl w:val="ACEAF9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1C42D8"/>
    <w:multiLevelType w:val="multilevel"/>
    <w:tmpl w:val="4BDA4864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57615BA2"/>
    <w:multiLevelType w:val="multilevel"/>
    <w:tmpl w:val="490CB4FA"/>
    <w:lvl w:ilvl="0">
      <w:start w:val="1"/>
      <w:numFmt w:val="lowerLetter"/>
      <w:lvlText w:val="%1)"/>
      <w:lvlJc w:val="left"/>
      <w:pPr>
        <w:ind w:left="720" w:hanging="360"/>
      </w:pPr>
      <w:rPr>
        <w:rFonts w:eastAsia="Batang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8FA475B"/>
    <w:multiLevelType w:val="multilevel"/>
    <w:tmpl w:val="6EB8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41333"/>
    <w:multiLevelType w:val="multilevel"/>
    <w:tmpl w:val="ECFA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5BE817BA"/>
    <w:multiLevelType w:val="multilevel"/>
    <w:tmpl w:val="CC1AB44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0FB43F1"/>
    <w:multiLevelType w:val="multilevel"/>
    <w:tmpl w:val="6EA2C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55A5D"/>
    <w:multiLevelType w:val="hybridMultilevel"/>
    <w:tmpl w:val="9B626ECA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6252E5"/>
    <w:multiLevelType w:val="multilevel"/>
    <w:tmpl w:val="B510C7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DA9288C"/>
    <w:multiLevelType w:val="multilevel"/>
    <w:tmpl w:val="7A5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F06B4D"/>
    <w:multiLevelType w:val="multilevel"/>
    <w:tmpl w:val="03B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94263"/>
    <w:multiLevelType w:val="multilevel"/>
    <w:tmpl w:val="0B5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B5940"/>
    <w:multiLevelType w:val="multilevel"/>
    <w:tmpl w:val="6BA65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605783A"/>
    <w:multiLevelType w:val="multilevel"/>
    <w:tmpl w:val="38BA8F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F070BC"/>
    <w:multiLevelType w:val="hybridMultilevel"/>
    <w:tmpl w:val="7E6469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93D6BCD"/>
    <w:multiLevelType w:val="hybridMultilevel"/>
    <w:tmpl w:val="AD007F50"/>
    <w:numStyleLink w:val="Zaimportowanystyl1"/>
  </w:abstractNum>
  <w:abstractNum w:abstractNumId="52" w15:restartNumberingAfterBreak="0">
    <w:nsid w:val="7CC43363"/>
    <w:multiLevelType w:val="multilevel"/>
    <w:tmpl w:val="11F2B662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97241"/>
    <w:multiLevelType w:val="hybridMultilevel"/>
    <w:tmpl w:val="F630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8"/>
  </w:num>
  <w:num w:numId="4">
    <w:abstractNumId w:val="5"/>
  </w:num>
  <w:num w:numId="5">
    <w:abstractNumId w:val="21"/>
  </w:num>
  <w:num w:numId="6">
    <w:abstractNumId w:val="30"/>
  </w:num>
  <w:num w:numId="7">
    <w:abstractNumId w:val="23"/>
  </w:num>
  <w:num w:numId="8">
    <w:abstractNumId w:val="3"/>
  </w:num>
  <w:num w:numId="9">
    <w:abstractNumId w:val="45"/>
  </w:num>
  <w:num w:numId="10">
    <w:abstractNumId w:val="38"/>
  </w:num>
  <w:num w:numId="11">
    <w:abstractNumId w:val="41"/>
  </w:num>
  <w:num w:numId="12">
    <w:abstractNumId w:val="11"/>
  </w:num>
  <w:num w:numId="13">
    <w:abstractNumId w:val="44"/>
  </w:num>
  <w:num w:numId="14">
    <w:abstractNumId w:val="28"/>
  </w:num>
  <w:num w:numId="15">
    <w:abstractNumId w:val="25"/>
  </w:num>
  <w:num w:numId="16">
    <w:abstractNumId w:val="34"/>
  </w:num>
  <w:num w:numId="17">
    <w:abstractNumId w:val="46"/>
  </w:num>
  <w:num w:numId="18">
    <w:abstractNumId w:val="35"/>
  </w:num>
  <w:num w:numId="19">
    <w:abstractNumId w:val="40"/>
  </w:num>
  <w:num w:numId="20">
    <w:abstractNumId w:val="22"/>
  </w:num>
  <w:num w:numId="21">
    <w:abstractNumId w:val="52"/>
  </w:num>
  <w:num w:numId="22">
    <w:abstractNumId w:val="8"/>
  </w:num>
  <w:num w:numId="23">
    <w:abstractNumId w:val="13"/>
  </w:num>
  <w:num w:numId="24">
    <w:abstractNumId w:val="12"/>
  </w:num>
  <w:num w:numId="25">
    <w:abstractNumId w:val="1"/>
  </w:num>
  <w:num w:numId="26">
    <w:abstractNumId w:val="29"/>
  </w:num>
  <w:num w:numId="27">
    <w:abstractNumId w:val="20"/>
  </w:num>
  <w:num w:numId="28">
    <w:abstractNumId w:val="49"/>
  </w:num>
  <w:num w:numId="29">
    <w:abstractNumId w:val="17"/>
  </w:num>
  <w:num w:numId="30">
    <w:abstractNumId w:val="39"/>
  </w:num>
  <w:num w:numId="31">
    <w:abstractNumId w:val="19"/>
  </w:num>
  <w:num w:numId="32">
    <w:abstractNumId w:val="42"/>
  </w:num>
  <w:num w:numId="33">
    <w:abstractNumId w:val="47"/>
  </w:num>
  <w:num w:numId="34">
    <w:abstractNumId w:val="0"/>
  </w:num>
  <w:num w:numId="35">
    <w:abstractNumId w:val="36"/>
  </w:num>
  <w:num w:numId="36">
    <w:abstractNumId w:val="10"/>
  </w:num>
  <w:num w:numId="37">
    <w:abstractNumId w:val="50"/>
  </w:num>
  <w:num w:numId="38">
    <w:abstractNumId w:val="6"/>
  </w:num>
  <w:num w:numId="39">
    <w:abstractNumId w:val="31"/>
  </w:num>
  <w:num w:numId="40">
    <w:abstractNumId w:val="33"/>
  </w:num>
  <w:num w:numId="4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51"/>
  </w:num>
  <w:num w:numId="44">
    <w:abstractNumId w:val="9"/>
  </w:num>
  <w:num w:numId="45">
    <w:abstractNumId w:val="15"/>
  </w:num>
  <w:num w:numId="46">
    <w:abstractNumId w:val="51"/>
    <w:lvlOverride w:ilvl="0">
      <w:startOverride w:val="4"/>
      <w:lvl w:ilvl="0" w:tplc="2222B2F8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067564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CCE69E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016503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6E2FF4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B86B22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3A49A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2883EE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BAEC3E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7"/>
  </w:num>
  <w:num w:numId="48">
    <w:abstractNumId w:val="27"/>
  </w:num>
  <w:num w:numId="49">
    <w:abstractNumId w:val="48"/>
  </w:num>
  <w:num w:numId="50">
    <w:abstractNumId w:val="24"/>
  </w:num>
  <w:num w:numId="51">
    <w:abstractNumId w:val="51"/>
    <w:lvlOverride w:ilvl="0">
      <w:startOverride w:val="10"/>
    </w:lvlOverride>
  </w:num>
  <w:num w:numId="52">
    <w:abstractNumId w:val="32"/>
  </w:num>
  <w:num w:numId="5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Arial"/>
          <w:b w:val="0"/>
          <w:sz w:val="20"/>
          <w:szCs w:val="24"/>
        </w:rPr>
      </w:lvl>
    </w:lvlOverride>
  </w:num>
  <w:num w:numId="54">
    <w:abstractNumId w:val="53"/>
  </w:num>
  <w:num w:numId="55">
    <w:abstractNumId w:val="26"/>
  </w:num>
  <w:num w:numId="56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2"/>
    <w:rsid w:val="000008F1"/>
    <w:rsid w:val="00015026"/>
    <w:rsid w:val="00021E32"/>
    <w:rsid w:val="000225D4"/>
    <w:rsid w:val="0002578B"/>
    <w:rsid w:val="000356F8"/>
    <w:rsid w:val="00077E21"/>
    <w:rsid w:val="00081C91"/>
    <w:rsid w:val="00091F9B"/>
    <w:rsid w:val="00097A09"/>
    <w:rsid w:val="000A195E"/>
    <w:rsid w:val="000A59A0"/>
    <w:rsid w:val="000B07A5"/>
    <w:rsid w:val="000B45DF"/>
    <w:rsid w:val="000E141F"/>
    <w:rsid w:val="000E74C3"/>
    <w:rsid w:val="00100836"/>
    <w:rsid w:val="001162CE"/>
    <w:rsid w:val="001307BF"/>
    <w:rsid w:val="00131A2F"/>
    <w:rsid w:val="0013531B"/>
    <w:rsid w:val="00145996"/>
    <w:rsid w:val="00167AC5"/>
    <w:rsid w:val="0017077C"/>
    <w:rsid w:val="001742AF"/>
    <w:rsid w:val="00182B4D"/>
    <w:rsid w:val="001A4E3D"/>
    <w:rsid w:val="001B7976"/>
    <w:rsid w:val="001C0776"/>
    <w:rsid w:val="001C2A5D"/>
    <w:rsid w:val="001C5A69"/>
    <w:rsid w:val="001D15FE"/>
    <w:rsid w:val="001D79B2"/>
    <w:rsid w:val="001D7D56"/>
    <w:rsid w:val="001E18DB"/>
    <w:rsid w:val="001F4048"/>
    <w:rsid w:val="002013C7"/>
    <w:rsid w:val="00210256"/>
    <w:rsid w:val="00215CA1"/>
    <w:rsid w:val="002170EB"/>
    <w:rsid w:val="00231312"/>
    <w:rsid w:val="00234101"/>
    <w:rsid w:val="0025455B"/>
    <w:rsid w:val="00261A7E"/>
    <w:rsid w:val="00262574"/>
    <w:rsid w:val="002635B9"/>
    <w:rsid w:val="0026680D"/>
    <w:rsid w:val="00274575"/>
    <w:rsid w:val="00275DA8"/>
    <w:rsid w:val="002808A4"/>
    <w:rsid w:val="00286001"/>
    <w:rsid w:val="00292A25"/>
    <w:rsid w:val="002C0B2C"/>
    <w:rsid w:val="002C531B"/>
    <w:rsid w:val="002D762D"/>
    <w:rsid w:val="003029DA"/>
    <w:rsid w:val="00302B61"/>
    <w:rsid w:val="00314C5E"/>
    <w:rsid w:val="0032725C"/>
    <w:rsid w:val="0033119C"/>
    <w:rsid w:val="00333A89"/>
    <w:rsid w:val="00341D28"/>
    <w:rsid w:val="00355A01"/>
    <w:rsid w:val="0035758B"/>
    <w:rsid w:val="00362395"/>
    <w:rsid w:val="00375194"/>
    <w:rsid w:val="00380926"/>
    <w:rsid w:val="00385E1A"/>
    <w:rsid w:val="003961E0"/>
    <w:rsid w:val="003B0F09"/>
    <w:rsid w:val="003E30BB"/>
    <w:rsid w:val="003E39EE"/>
    <w:rsid w:val="003E611B"/>
    <w:rsid w:val="0040428B"/>
    <w:rsid w:val="00414E0F"/>
    <w:rsid w:val="00434EC5"/>
    <w:rsid w:val="004468B8"/>
    <w:rsid w:val="00453427"/>
    <w:rsid w:val="00453BFC"/>
    <w:rsid w:val="00471E35"/>
    <w:rsid w:val="004754FA"/>
    <w:rsid w:val="00477EEC"/>
    <w:rsid w:val="004805C5"/>
    <w:rsid w:val="00481BD9"/>
    <w:rsid w:val="004A21BC"/>
    <w:rsid w:val="004B4AC9"/>
    <w:rsid w:val="004C1268"/>
    <w:rsid w:val="004E72D7"/>
    <w:rsid w:val="00501F49"/>
    <w:rsid w:val="005134F1"/>
    <w:rsid w:val="00513FC8"/>
    <w:rsid w:val="00517607"/>
    <w:rsid w:val="00520EFC"/>
    <w:rsid w:val="0053210F"/>
    <w:rsid w:val="00543925"/>
    <w:rsid w:val="0055564A"/>
    <w:rsid w:val="005679F0"/>
    <w:rsid w:val="005863D7"/>
    <w:rsid w:val="005867F5"/>
    <w:rsid w:val="00594D26"/>
    <w:rsid w:val="005B3FFC"/>
    <w:rsid w:val="005C531B"/>
    <w:rsid w:val="005C731C"/>
    <w:rsid w:val="005E30B9"/>
    <w:rsid w:val="005E564D"/>
    <w:rsid w:val="005F1029"/>
    <w:rsid w:val="00610E5A"/>
    <w:rsid w:val="00625FFA"/>
    <w:rsid w:val="006440D4"/>
    <w:rsid w:val="00676240"/>
    <w:rsid w:val="00685494"/>
    <w:rsid w:val="006B181D"/>
    <w:rsid w:val="006B7B59"/>
    <w:rsid w:val="006C63D3"/>
    <w:rsid w:val="006D053C"/>
    <w:rsid w:val="006E1A70"/>
    <w:rsid w:val="006E413C"/>
    <w:rsid w:val="006E5BDF"/>
    <w:rsid w:val="006E6959"/>
    <w:rsid w:val="006F584C"/>
    <w:rsid w:val="00705511"/>
    <w:rsid w:val="007235D9"/>
    <w:rsid w:val="0073564F"/>
    <w:rsid w:val="00752D4F"/>
    <w:rsid w:val="0079604B"/>
    <w:rsid w:val="007C671B"/>
    <w:rsid w:val="007E0071"/>
    <w:rsid w:val="007F75BC"/>
    <w:rsid w:val="00810660"/>
    <w:rsid w:val="00810AAA"/>
    <w:rsid w:val="00815907"/>
    <w:rsid w:val="00820A79"/>
    <w:rsid w:val="00831E2B"/>
    <w:rsid w:val="0084421E"/>
    <w:rsid w:val="008448A9"/>
    <w:rsid w:val="0088013C"/>
    <w:rsid w:val="00891A9A"/>
    <w:rsid w:val="008A2851"/>
    <w:rsid w:val="008A7BF4"/>
    <w:rsid w:val="008D37EA"/>
    <w:rsid w:val="00903F41"/>
    <w:rsid w:val="00916F50"/>
    <w:rsid w:val="00924C58"/>
    <w:rsid w:val="00925AA5"/>
    <w:rsid w:val="00931311"/>
    <w:rsid w:val="009515CD"/>
    <w:rsid w:val="009560A8"/>
    <w:rsid w:val="009811FC"/>
    <w:rsid w:val="009845F6"/>
    <w:rsid w:val="0099101B"/>
    <w:rsid w:val="00994439"/>
    <w:rsid w:val="009A2F44"/>
    <w:rsid w:val="009C177A"/>
    <w:rsid w:val="009D197F"/>
    <w:rsid w:val="009E5542"/>
    <w:rsid w:val="009F78F4"/>
    <w:rsid w:val="00A10696"/>
    <w:rsid w:val="00A10DDC"/>
    <w:rsid w:val="00A25966"/>
    <w:rsid w:val="00A27119"/>
    <w:rsid w:val="00A32CAB"/>
    <w:rsid w:val="00A60294"/>
    <w:rsid w:val="00A73487"/>
    <w:rsid w:val="00A736FA"/>
    <w:rsid w:val="00A76E75"/>
    <w:rsid w:val="00A964D6"/>
    <w:rsid w:val="00AD55FF"/>
    <w:rsid w:val="00AF02A8"/>
    <w:rsid w:val="00B01AEF"/>
    <w:rsid w:val="00B02883"/>
    <w:rsid w:val="00B0554A"/>
    <w:rsid w:val="00B105BC"/>
    <w:rsid w:val="00B26172"/>
    <w:rsid w:val="00B63048"/>
    <w:rsid w:val="00B65288"/>
    <w:rsid w:val="00B81BCA"/>
    <w:rsid w:val="00BA7AF5"/>
    <w:rsid w:val="00BB5151"/>
    <w:rsid w:val="00BC7653"/>
    <w:rsid w:val="00BD3883"/>
    <w:rsid w:val="00BE0583"/>
    <w:rsid w:val="00BE1D4C"/>
    <w:rsid w:val="00BE39E1"/>
    <w:rsid w:val="00BE78AE"/>
    <w:rsid w:val="00C22556"/>
    <w:rsid w:val="00C322BE"/>
    <w:rsid w:val="00C545AA"/>
    <w:rsid w:val="00C81722"/>
    <w:rsid w:val="00C85AF8"/>
    <w:rsid w:val="00C90982"/>
    <w:rsid w:val="00C96131"/>
    <w:rsid w:val="00CA405A"/>
    <w:rsid w:val="00CB2C33"/>
    <w:rsid w:val="00CE0866"/>
    <w:rsid w:val="00CE368E"/>
    <w:rsid w:val="00D00BB3"/>
    <w:rsid w:val="00D144B5"/>
    <w:rsid w:val="00D20287"/>
    <w:rsid w:val="00D212D7"/>
    <w:rsid w:val="00D22717"/>
    <w:rsid w:val="00D33D0A"/>
    <w:rsid w:val="00D3526C"/>
    <w:rsid w:val="00D50C7A"/>
    <w:rsid w:val="00D665AE"/>
    <w:rsid w:val="00D83D84"/>
    <w:rsid w:val="00D85990"/>
    <w:rsid w:val="00D90B28"/>
    <w:rsid w:val="00DA44B5"/>
    <w:rsid w:val="00DA523B"/>
    <w:rsid w:val="00DA7735"/>
    <w:rsid w:val="00DC1867"/>
    <w:rsid w:val="00DE3039"/>
    <w:rsid w:val="00E118CC"/>
    <w:rsid w:val="00E3678A"/>
    <w:rsid w:val="00E4375D"/>
    <w:rsid w:val="00E450A4"/>
    <w:rsid w:val="00E51312"/>
    <w:rsid w:val="00E52F54"/>
    <w:rsid w:val="00E53267"/>
    <w:rsid w:val="00E648DF"/>
    <w:rsid w:val="00E64AA5"/>
    <w:rsid w:val="00E74FB8"/>
    <w:rsid w:val="00E84012"/>
    <w:rsid w:val="00E84E1F"/>
    <w:rsid w:val="00EA65BB"/>
    <w:rsid w:val="00EB760F"/>
    <w:rsid w:val="00EB7FAB"/>
    <w:rsid w:val="00EC29DB"/>
    <w:rsid w:val="00EC7F1E"/>
    <w:rsid w:val="00ED6D11"/>
    <w:rsid w:val="00EE7169"/>
    <w:rsid w:val="00EF3579"/>
    <w:rsid w:val="00EF5D12"/>
    <w:rsid w:val="00EF5D62"/>
    <w:rsid w:val="00EF6C50"/>
    <w:rsid w:val="00F037E2"/>
    <w:rsid w:val="00F102D4"/>
    <w:rsid w:val="00F11990"/>
    <w:rsid w:val="00F25C61"/>
    <w:rsid w:val="00F273EC"/>
    <w:rsid w:val="00F305DD"/>
    <w:rsid w:val="00F32528"/>
    <w:rsid w:val="00F3567F"/>
    <w:rsid w:val="00F44A48"/>
    <w:rsid w:val="00F44C45"/>
    <w:rsid w:val="00F51449"/>
    <w:rsid w:val="00F67530"/>
    <w:rsid w:val="00FA6B89"/>
    <w:rsid w:val="00FB1648"/>
    <w:rsid w:val="00FB263F"/>
    <w:rsid w:val="00FB7180"/>
    <w:rsid w:val="00FC069A"/>
    <w:rsid w:val="00FC0E47"/>
    <w:rsid w:val="00FD6446"/>
    <w:rsid w:val="00FE047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A277"/>
  <w15:docId w15:val="{5D67B754-623E-4369-B6DD-9C33D78C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14611"/>
  </w:style>
  <w:style w:type="character" w:customStyle="1" w:styleId="StopkaZnak">
    <w:name w:val="Stopka Znak"/>
    <w:basedOn w:val="Domylnaczcionkaakapitu"/>
    <w:link w:val="Stopka"/>
    <w:uiPriority w:val="99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34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E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EC0"/>
    <w:rPr>
      <w:rFonts w:ascii="Calibri" w:eastAsia="Times New Roman" w:hAnsi="Calibri" w:cs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uiPriority w:val="34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">
    <w:name w:val="tytuł"/>
    <w:basedOn w:val="Normalny"/>
    <w:link w:val="TytuZnak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1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E1D4C"/>
    <w:pPr>
      <w:tabs>
        <w:tab w:val="right" w:leader="dot" w:pos="9346"/>
      </w:tabs>
      <w:spacing w:after="100"/>
    </w:pPr>
    <w:rPr>
      <w:rFonts w:cstheme="minorHAnsi"/>
      <w:b/>
      <w:noProof/>
      <w:lang w:bidi="hi-IN"/>
    </w:rPr>
  </w:style>
  <w:style w:type="paragraph" w:styleId="Spistreci2">
    <w:name w:val="toc 2"/>
    <w:basedOn w:val="Normalny"/>
    <w:next w:val="Normalny"/>
    <w:autoRedefine/>
    <w:uiPriority w:val="39"/>
    <w:unhideWhenUsed/>
    <w:rsid w:val="00E20EA2"/>
    <w:pPr>
      <w:spacing w:after="100"/>
      <w:ind w:left="220"/>
    </w:pPr>
  </w:style>
  <w:style w:type="paragraph" w:customStyle="1" w:styleId="NormalnyArialNarrow">
    <w:name w:val="Normalny + Arial Narrow"/>
    <w:aliases w:val="11 pt"/>
    <w:basedOn w:val="Normalny"/>
    <w:qFormat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EC0"/>
    <w:pPr>
      <w:suppressAutoHyphens w:val="0"/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071"/>
    <w:rPr>
      <w:color w:val="0563C1" w:themeColor="hyperlink"/>
      <w:u w:val="single"/>
    </w:rPr>
  </w:style>
  <w:style w:type="character" w:customStyle="1" w:styleId="markedcontent">
    <w:name w:val="markedcontent"/>
    <w:rsid w:val="00A60294"/>
  </w:style>
  <w:style w:type="paragraph" w:customStyle="1" w:styleId="western">
    <w:name w:val="western"/>
    <w:basedOn w:val="Normalny"/>
    <w:rsid w:val="00BE1D4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symbol">
    <w:name w:val="symbol"/>
    <w:basedOn w:val="Domylnaczcionkaakapitu"/>
    <w:rsid w:val="00D85990"/>
  </w:style>
  <w:style w:type="character" w:customStyle="1" w:styleId="alb-s">
    <w:name w:val="a_lb-s"/>
    <w:basedOn w:val="Domylnaczcionkaakapitu"/>
    <w:rsid w:val="00CE0866"/>
  </w:style>
  <w:style w:type="character" w:styleId="UyteHipercze">
    <w:name w:val="FollowedHyperlink"/>
    <w:basedOn w:val="Domylnaczcionkaakapitu"/>
    <w:uiPriority w:val="99"/>
    <w:semiHidden/>
    <w:unhideWhenUsed/>
    <w:rsid w:val="00077E21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421E"/>
    <w:pPr>
      <w:suppressAutoHyphens w:val="0"/>
      <w:spacing w:after="200" w:line="276" w:lineRule="auto"/>
      <w:ind w:left="720" w:hanging="709"/>
      <w:contextualSpacing/>
      <w:jc w:val="both"/>
    </w:pPr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84421E"/>
    <w:pPr>
      <w:numPr>
        <w:numId w:val="42"/>
      </w:numPr>
    </w:pPr>
  </w:style>
  <w:style w:type="numbering" w:customStyle="1" w:styleId="Zaimportowanystyl2">
    <w:name w:val="Zaimportowany styl 2"/>
    <w:rsid w:val="0084421E"/>
    <w:pPr>
      <w:numPr>
        <w:numId w:val="44"/>
      </w:numPr>
    </w:pPr>
  </w:style>
  <w:style w:type="numbering" w:customStyle="1" w:styleId="Zaimportowanystyl3">
    <w:name w:val="Zaimportowany styl 3"/>
    <w:rsid w:val="0084421E"/>
    <w:pPr>
      <w:numPr>
        <w:numId w:val="47"/>
      </w:numPr>
    </w:pPr>
  </w:style>
  <w:style w:type="numbering" w:customStyle="1" w:styleId="Zaimportowanystyl4">
    <w:name w:val="Zaimportowany styl 4"/>
    <w:rsid w:val="0084421E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6833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transakcja/922119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file/d/1Kd1DttbBeiNWt4q4slS4t76lZVKPbkyD/view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22119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zp@gumed.edu.p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iod@gumed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umed.edu.pl/" TargetMode="External"/><Relationship Id="rId22" Type="http://schemas.openxmlformats.org/officeDocument/2006/relationships/hyperlink" Target="mailto:dagmara.zukowska@gumed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4EA3F-7951-47C4-A632-7F5F468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9332</Words>
  <Characters>55997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cp:keywords/>
  <dc:description/>
  <cp:lastModifiedBy>GUMed</cp:lastModifiedBy>
  <cp:revision>2</cp:revision>
  <cp:lastPrinted>2024-05-06T10:40:00Z</cp:lastPrinted>
  <dcterms:created xsi:type="dcterms:W3CDTF">2024-05-06T10:44:00Z</dcterms:created>
  <dcterms:modified xsi:type="dcterms:W3CDTF">2024-05-06T10:44:00Z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