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03E" w14:textId="1996C15D" w:rsidR="00D77D37" w:rsidRPr="006438C2" w:rsidRDefault="00AE4BFF" w:rsidP="00781B76">
      <w:pPr>
        <w:keepNext/>
        <w:spacing w:after="0" w:line="360" w:lineRule="auto"/>
        <w:jc w:val="right"/>
        <w:outlineLvl w:val="0"/>
        <w:rPr>
          <w:rStyle w:val="Domylnaczcionkaakapitu1"/>
          <w:rFonts w:eastAsia="Times New Roman" w:cstheme="minorHAnsi"/>
          <w:b/>
          <w:lang w:eastAsia="pl-PL"/>
        </w:rPr>
      </w:pPr>
      <w:r w:rsidRPr="006438C2">
        <w:rPr>
          <w:rFonts w:eastAsia="Times New Roman" w:cstheme="minorHAnsi"/>
          <w:b/>
          <w:lang w:eastAsia="pl-PL"/>
        </w:rPr>
        <w:t>ZAŁĄCZNIK nr 1</w:t>
      </w:r>
      <w:r w:rsidR="00781B76" w:rsidRPr="006438C2">
        <w:rPr>
          <w:rFonts w:eastAsia="Times New Roman" w:cstheme="minorHAnsi"/>
          <w:b/>
          <w:lang w:eastAsia="pl-PL"/>
        </w:rPr>
        <w:t>a DO SWZ</w:t>
      </w:r>
    </w:p>
    <w:p w14:paraId="602F2DB2" w14:textId="1209A9F5" w:rsidR="00781B76" w:rsidRPr="006438C2" w:rsidRDefault="00781B76" w:rsidP="00781B7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6438C2">
        <w:rPr>
          <w:rFonts w:eastAsia="Times New Roman" w:cstheme="minorHAnsi"/>
          <w:b/>
          <w:lang w:eastAsia="pl-PL"/>
        </w:rPr>
        <w:t>Umowa nr AZ.263.</w:t>
      </w:r>
      <w:r w:rsidR="00474B5D" w:rsidRPr="006438C2">
        <w:rPr>
          <w:rFonts w:eastAsia="Times New Roman" w:cstheme="minorHAnsi"/>
          <w:b/>
          <w:lang w:eastAsia="pl-PL"/>
        </w:rPr>
        <w:t>2</w:t>
      </w:r>
      <w:r w:rsidRPr="006438C2">
        <w:rPr>
          <w:rFonts w:eastAsia="Times New Roman" w:cstheme="minorHAnsi"/>
          <w:b/>
          <w:lang w:eastAsia="pl-PL"/>
        </w:rPr>
        <w:t>.3763.2024</w:t>
      </w:r>
    </w:p>
    <w:p w14:paraId="0CF8E739" w14:textId="77777777" w:rsidR="00781B76" w:rsidRPr="00255272" w:rsidRDefault="00781B76" w:rsidP="00781B76">
      <w:pPr>
        <w:spacing w:after="0" w:line="264" w:lineRule="auto"/>
        <w:rPr>
          <w:rFonts w:cstheme="minorHAnsi"/>
          <w:b/>
        </w:rPr>
      </w:pPr>
    </w:p>
    <w:p w14:paraId="43CB3C37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/>
        </w:rPr>
        <w:t>zawarta pomiędzy:</w:t>
      </w:r>
    </w:p>
    <w:p w14:paraId="66D1E0E5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/>
        </w:rPr>
        <w:t>Uniwersytetem Przyrodniczym w Poznaniu</w:t>
      </w:r>
      <w:r w:rsidRPr="00255272">
        <w:rPr>
          <w:rFonts w:cstheme="minorHAnsi"/>
          <w:bCs/>
        </w:rPr>
        <w:t>, ul. Wojska Polskiego 28, 60-637 Poznań, REGON: 000001844, NIP: 777-00-04-960</w:t>
      </w:r>
    </w:p>
    <w:p w14:paraId="1CADA60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 xml:space="preserve">reprezentowanym przez: </w:t>
      </w:r>
    </w:p>
    <w:p w14:paraId="4CC65505" w14:textId="321B0D56" w:rsidR="00781B76" w:rsidRPr="006438C2" w:rsidRDefault="00781B76" w:rsidP="008C7BBE">
      <w:pPr>
        <w:tabs>
          <w:tab w:val="right" w:pos="9367"/>
        </w:tabs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  <w:r w:rsidR="006438C2">
        <w:rPr>
          <w:rFonts w:cstheme="minorHAnsi"/>
        </w:rPr>
        <w:tab/>
      </w:r>
    </w:p>
    <w:p w14:paraId="6FB886C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1517FBC1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>zwanym dalej w treści Umowy</w:t>
      </w:r>
      <w:r w:rsidRPr="00255272">
        <w:rPr>
          <w:rFonts w:cstheme="minorHAnsi"/>
          <w:b/>
        </w:rPr>
        <w:t xml:space="preserve"> „Zamawiającym”</w:t>
      </w:r>
    </w:p>
    <w:p w14:paraId="5421E511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335DA1B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>a</w:t>
      </w:r>
    </w:p>
    <w:p w14:paraId="2A1253A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</w:p>
    <w:p w14:paraId="1C1F3962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91BAC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255272">
        <w:rPr>
          <w:rFonts w:cstheme="minorHAnsi"/>
          <w:bCs/>
        </w:rPr>
        <w:t xml:space="preserve">reprezentowanym przez: </w:t>
      </w:r>
    </w:p>
    <w:p w14:paraId="2DD782B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3FBF137B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</w:rPr>
      </w:pPr>
      <w:r w:rsidRPr="00255272">
        <w:rPr>
          <w:rFonts w:cstheme="minorHAnsi"/>
        </w:rPr>
        <w:t>……………………………………..</w:t>
      </w:r>
    </w:p>
    <w:p w14:paraId="205B1D78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 xml:space="preserve">zwanym dalej w treści Umowy </w:t>
      </w:r>
      <w:r w:rsidRPr="00255272">
        <w:rPr>
          <w:rFonts w:cstheme="minorHAnsi"/>
          <w:b/>
        </w:rPr>
        <w:t>„Wykonawcą”</w:t>
      </w:r>
    </w:p>
    <w:p w14:paraId="62863884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52331B6F" w14:textId="77777777" w:rsidR="00781B76" w:rsidRPr="00255272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255272">
        <w:rPr>
          <w:rFonts w:cstheme="minorHAnsi"/>
          <w:bCs/>
        </w:rPr>
        <w:t xml:space="preserve">łącznie zwanymi dalej w treści Umowy </w:t>
      </w:r>
      <w:r w:rsidRPr="00255272">
        <w:rPr>
          <w:rFonts w:cstheme="minorHAnsi"/>
          <w:b/>
        </w:rPr>
        <w:t>„Stronami”</w:t>
      </w:r>
    </w:p>
    <w:p w14:paraId="07045062" w14:textId="77777777" w:rsidR="0014761B" w:rsidRPr="006438C2" w:rsidRDefault="0014761B" w:rsidP="0014761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4B8C727A" w14:textId="1147AA63" w:rsidR="00B50B46" w:rsidRPr="006438C2" w:rsidRDefault="006876FA" w:rsidP="006876FA">
      <w:pPr>
        <w:jc w:val="both"/>
        <w:rPr>
          <w:rFonts w:eastAsia="Calibri" w:cstheme="minorHAnsi"/>
          <w:color w:val="000000" w:themeColor="text1"/>
          <w:kern w:val="3"/>
        </w:rPr>
      </w:pPr>
      <w:r w:rsidRPr="006438C2">
        <w:rPr>
          <w:rFonts w:cstheme="minorHAnsi"/>
        </w:rPr>
        <w:t xml:space="preserve">Umowę zawarto w wyniku postępowania przeprowadzonego w trybie </w:t>
      </w:r>
      <w:r w:rsidR="00B50B46" w:rsidRPr="006438C2">
        <w:rPr>
          <w:rFonts w:cstheme="minorHAnsi"/>
        </w:rPr>
        <w:t>podstawowym, bez możliwości przeprowadzenia negocjacji</w:t>
      </w:r>
      <w:r w:rsidRPr="006438C2">
        <w:rPr>
          <w:rFonts w:cstheme="minorHAnsi"/>
        </w:rPr>
        <w:t xml:space="preserve"> na podstawie </w:t>
      </w:r>
      <w:r w:rsidR="00B50B46" w:rsidRPr="006438C2">
        <w:rPr>
          <w:rFonts w:cstheme="minorHAnsi"/>
        </w:rPr>
        <w:t xml:space="preserve">art. 275 pkt 1 </w:t>
      </w:r>
      <w:r w:rsidRPr="006438C2">
        <w:rPr>
          <w:rFonts w:cstheme="minorHAnsi"/>
        </w:rPr>
        <w:t xml:space="preserve">ustawy z dnia </w:t>
      </w:r>
      <w:r w:rsidR="008B7E36" w:rsidRPr="006438C2">
        <w:rPr>
          <w:rFonts w:cstheme="minorHAnsi"/>
        </w:rPr>
        <w:t xml:space="preserve">11 września 2019 roku </w:t>
      </w:r>
      <w:r w:rsidRPr="006438C2">
        <w:rPr>
          <w:rFonts w:cstheme="minorHAnsi"/>
        </w:rPr>
        <w:t xml:space="preserve">r. Prawo </w:t>
      </w:r>
      <w:r w:rsidR="005A027D" w:rsidRPr="006438C2">
        <w:rPr>
          <w:rFonts w:cstheme="minorHAnsi"/>
        </w:rPr>
        <w:t>z</w:t>
      </w:r>
      <w:r w:rsidRPr="006438C2">
        <w:rPr>
          <w:rFonts w:cstheme="minorHAnsi"/>
        </w:rPr>
        <w:t xml:space="preserve">amówień </w:t>
      </w:r>
      <w:r w:rsidR="005A027D" w:rsidRPr="006438C2">
        <w:rPr>
          <w:rFonts w:cstheme="minorHAnsi"/>
        </w:rPr>
        <w:t>p</w:t>
      </w:r>
      <w:r w:rsidRPr="006438C2">
        <w:rPr>
          <w:rFonts w:cstheme="minorHAnsi"/>
        </w:rPr>
        <w:t>ublicznych (tj. Dz. U. z 20</w:t>
      </w:r>
      <w:r w:rsidR="001141DE" w:rsidRPr="006438C2">
        <w:rPr>
          <w:rFonts w:cstheme="minorHAnsi"/>
        </w:rPr>
        <w:t>2</w:t>
      </w:r>
      <w:r w:rsidR="00781B76" w:rsidRPr="006438C2">
        <w:rPr>
          <w:rFonts w:cstheme="minorHAnsi"/>
        </w:rPr>
        <w:t>4</w:t>
      </w:r>
      <w:r w:rsidRPr="006438C2">
        <w:rPr>
          <w:rFonts w:cstheme="minorHAnsi"/>
        </w:rPr>
        <w:t xml:space="preserve"> r., poz. </w:t>
      </w:r>
      <w:r w:rsidR="001141DE" w:rsidRPr="006438C2">
        <w:rPr>
          <w:rFonts w:cstheme="minorHAnsi"/>
        </w:rPr>
        <w:t>1</w:t>
      </w:r>
      <w:r w:rsidR="00781B76" w:rsidRPr="006438C2">
        <w:rPr>
          <w:rFonts w:cstheme="minorHAnsi"/>
        </w:rPr>
        <w:t>320</w:t>
      </w:r>
      <w:r w:rsidRPr="006438C2">
        <w:rPr>
          <w:rFonts w:cstheme="minorHAnsi"/>
        </w:rPr>
        <w:t xml:space="preserve"> z</w:t>
      </w:r>
      <w:r w:rsidR="002A2BB5" w:rsidRPr="006438C2">
        <w:rPr>
          <w:rFonts w:cstheme="minorHAnsi"/>
        </w:rPr>
        <w:t xml:space="preserve"> późn.</w:t>
      </w:r>
      <w:r w:rsidRPr="006438C2">
        <w:rPr>
          <w:rFonts w:cstheme="minorHAnsi"/>
        </w:rPr>
        <w:t>zm.)</w:t>
      </w:r>
      <w:r w:rsidR="005A027D" w:rsidRPr="006438C2">
        <w:rPr>
          <w:rFonts w:cstheme="minorHAnsi"/>
        </w:rPr>
        <w:t xml:space="preserve">, zwanej dalej </w:t>
      </w:r>
      <w:r w:rsidR="005A027D" w:rsidRPr="006438C2">
        <w:rPr>
          <w:rFonts w:eastAsia="Calibri" w:cstheme="minorHAnsi"/>
          <w:color w:val="000000" w:themeColor="text1"/>
          <w:kern w:val="3"/>
        </w:rPr>
        <w:t>ustawy P</w:t>
      </w:r>
      <w:r w:rsidR="001141DE" w:rsidRPr="006438C2">
        <w:rPr>
          <w:rFonts w:eastAsia="Calibri" w:cstheme="minorHAnsi"/>
          <w:color w:val="000000" w:themeColor="text1"/>
          <w:kern w:val="3"/>
        </w:rPr>
        <w:t>zp</w:t>
      </w:r>
      <w:r w:rsidR="005A027D" w:rsidRPr="006438C2">
        <w:rPr>
          <w:rFonts w:eastAsia="Calibri" w:cstheme="minorHAnsi"/>
          <w:color w:val="000000" w:themeColor="text1"/>
          <w:kern w:val="3"/>
        </w:rPr>
        <w:t>.</w:t>
      </w:r>
    </w:p>
    <w:p w14:paraId="661098F8" w14:textId="5C6D66E3" w:rsidR="006876FA" w:rsidRPr="006438C2" w:rsidRDefault="006876FA" w:rsidP="006876FA">
      <w:pPr>
        <w:jc w:val="both"/>
        <w:rPr>
          <w:rFonts w:cstheme="minorHAnsi"/>
          <w:b/>
        </w:rPr>
      </w:pPr>
      <w:r w:rsidRPr="006438C2">
        <w:rPr>
          <w:rFonts w:cstheme="minorHAnsi"/>
          <w:b/>
        </w:rPr>
        <w:t xml:space="preserve">Nr sprawy:  </w:t>
      </w:r>
      <w:r w:rsidR="00781B76" w:rsidRPr="006438C2">
        <w:rPr>
          <w:rFonts w:cstheme="minorHAnsi"/>
          <w:b/>
        </w:rPr>
        <w:t>AZ.262.3763.2024</w:t>
      </w:r>
    </w:p>
    <w:p w14:paraId="25C95C74" w14:textId="77777777" w:rsidR="00286BC3" w:rsidRPr="006438C2" w:rsidRDefault="00286BC3" w:rsidP="009074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438C2">
        <w:rPr>
          <w:rFonts w:asciiTheme="minorHAnsi" w:hAnsiTheme="minorHAnsi" w:cstheme="minorHAnsi"/>
          <w:sz w:val="22"/>
          <w:szCs w:val="22"/>
        </w:rPr>
        <w:t>o treści następującej:</w:t>
      </w:r>
    </w:p>
    <w:p w14:paraId="38EC995F" w14:textId="77777777" w:rsidR="00451849" w:rsidRPr="006438C2" w:rsidRDefault="00451849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80"/>
          <w:tab w:val="left" w:pos="2610"/>
          <w:tab w:val="center" w:pos="4536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1 - PRZEDMIOT UMOWY</w:t>
      </w:r>
    </w:p>
    <w:p w14:paraId="67C49312" w14:textId="6176D21B" w:rsidR="00286BC3" w:rsidRPr="006438C2" w:rsidRDefault="00286BC3" w:rsidP="00512EC4">
      <w:pPr>
        <w:numPr>
          <w:ilvl w:val="0"/>
          <w:numId w:val="9"/>
        </w:numPr>
        <w:spacing w:after="0" w:line="240" w:lineRule="auto"/>
        <w:ind w:left="340"/>
        <w:contextualSpacing/>
        <w:jc w:val="both"/>
        <w:rPr>
          <w:rFonts w:eastAsia="Calibri" w:cstheme="minorHAnsi"/>
        </w:rPr>
      </w:pPr>
      <w:r w:rsidRPr="006438C2">
        <w:rPr>
          <w:rFonts w:eastAsia="Times New Roman" w:cstheme="minorHAnsi"/>
          <w:lang w:eastAsia="pl-PL"/>
        </w:rPr>
        <w:t xml:space="preserve">Przedmiotem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 xml:space="preserve"> jest świadczenie usług medycznych wg rodzaju badań dla uprawnionych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Uczelni, stosownie do każdorazowych skierowań wystawionych przez </w:t>
      </w:r>
      <w:r w:rsidRPr="006438C2">
        <w:rPr>
          <w:rFonts w:eastAsia="Times New Roman" w:cstheme="minorHAnsi"/>
          <w:lang w:eastAsia="pl-PL"/>
        </w:rPr>
        <w:lastRenderedPageBreak/>
        <w:t xml:space="preserve">Zamawiającego na podstawie formularza stanowiącego załącznik nr </w:t>
      </w:r>
      <w:r w:rsidR="00781B76" w:rsidRPr="006438C2">
        <w:rPr>
          <w:rFonts w:eastAsia="Times New Roman" w:cstheme="minorHAnsi"/>
          <w:lang w:eastAsia="pl-PL"/>
        </w:rPr>
        <w:t>10</w:t>
      </w:r>
      <w:r w:rsidRPr="006438C2">
        <w:rPr>
          <w:rFonts w:eastAsia="Times New Roman" w:cstheme="minorHAnsi"/>
          <w:lang w:eastAsia="pl-PL"/>
        </w:rPr>
        <w:t xml:space="preserve"> do </w:t>
      </w:r>
      <w:r w:rsidR="000D03C8" w:rsidRPr="006438C2">
        <w:rPr>
          <w:rFonts w:eastAsia="Times New Roman" w:cstheme="minorHAnsi"/>
          <w:lang w:eastAsia="pl-PL"/>
        </w:rPr>
        <w:t>SWZ</w:t>
      </w:r>
      <w:r w:rsidRPr="006438C2">
        <w:rPr>
          <w:rFonts w:eastAsia="Times New Roman" w:cstheme="minorHAnsi"/>
          <w:lang w:eastAsia="pl-PL"/>
        </w:rPr>
        <w:t xml:space="preserve">, który stanowi załącznik nr 2 do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7B4B1744" w14:textId="77777777" w:rsidR="008F73B9" w:rsidRPr="006438C2" w:rsidRDefault="00D06BB1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6438C2">
        <w:rPr>
          <w:rFonts w:eastAsia="Times New Roman" w:cstheme="minorHAnsi"/>
          <w:lang w:eastAsia="pl-PL"/>
        </w:rPr>
        <w:t>C</w:t>
      </w:r>
      <w:r w:rsidR="00286BC3" w:rsidRPr="006438C2">
        <w:rPr>
          <w:rFonts w:eastAsia="Times New Roman" w:cstheme="minorHAnsi"/>
          <w:lang w:eastAsia="pl-PL"/>
        </w:rPr>
        <w:t>ennik usług medycznych – formularz cenowy z oferty Wykonawcy</w:t>
      </w:r>
      <w:r w:rsidRPr="006438C2">
        <w:rPr>
          <w:rFonts w:eastAsia="Times New Roman" w:cstheme="minorHAnsi"/>
          <w:lang w:eastAsia="pl-PL"/>
        </w:rPr>
        <w:t xml:space="preserve"> stanowi załącznik nr 1 do 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="00286BC3" w:rsidRPr="006438C2">
        <w:rPr>
          <w:rFonts w:eastAsia="Times New Roman" w:cstheme="minorHAnsi"/>
          <w:lang w:eastAsia="pl-PL"/>
        </w:rPr>
        <w:t>.</w:t>
      </w:r>
    </w:p>
    <w:p w14:paraId="0AC883F7" w14:textId="77777777" w:rsidR="0019278E" w:rsidRPr="006438C2" w:rsidRDefault="0019278E" w:rsidP="00512EC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438C2">
        <w:rPr>
          <w:rFonts w:eastAsia="Times New Roman" w:cstheme="minorHAnsi"/>
          <w:bCs/>
          <w:lang w:eastAsia="pl-PL"/>
        </w:rPr>
        <w:t xml:space="preserve">Formularz cenowy Wykonawcy oraz zapisy SWZ stanowią integralną część niniejszej  </w:t>
      </w:r>
      <w:r w:rsidR="00ED5723" w:rsidRPr="006438C2">
        <w:rPr>
          <w:rFonts w:eastAsia="Times New Roman" w:cstheme="minorHAnsi"/>
          <w:bCs/>
          <w:lang w:eastAsia="pl-PL"/>
        </w:rPr>
        <w:t>umowy</w:t>
      </w:r>
      <w:r w:rsidRPr="006438C2">
        <w:rPr>
          <w:rFonts w:eastAsia="Times New Roman" w:cstheme="minorHAnsi"/>
          <w:bCs/>
          <w:lang w:eastAsia="pl-PL"/>
        </w:rPr>
        <w:t>.</w:t>
      </w:r>
    </w:p>
    <w:p w14:paraId="497B62BC" w14:textId="1077C8A5" w:rsidR="008F73B9" w:rsidRPr="006438C2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6438C2">
        <w:rPr>
          <w:rFonts w:eastAsia="Calibri" w:cstheme="minorHAnsi"/>
        </w:rPr>
        <w:t xml:space="preserve">Wykonawca zobowiązuje się wykonać przedmiot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zgodnie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 xml:space="preserve">z obowiązującymi w tym zakresie przepisami ustawy z dnia 15 kwietnia 2011 r. o działalności </w:t>
      </w:r>
      <w:r w:rsidR="008F73B9" w:rsidRPr="006438C2">
        <w:rPr>
          <w:rFonts w:cstheme="minorHAnsi"/>
        </w:rPr>
        <w:t xml:space="preserve">leczniczej </w:t>
      </w:r>
      <w:r w:rsidR="002A2BB5" w:rsidRPr="006438C2">
        <w:rPr>
          <w:rFonts w:cstheme="minorHAnsi"/>
          <w:color w:val="000000" w:themeColor="text1"/>
        </w:rPr>
        <w:t>(tj. Dz. U. z 20</w:t>
      </w:r>
      <w:r w:rsidR="00781B76" w:rsidRPr="006438C2">
        <w:rPr>
          <w:rFonts w:cstheme="minorHAnsi"/>
          <w:color w:val="000000" w:themeColor="text1"/>
        </w:rPr>
        <w:t>24</w:t>
      </w:r>
      <w:r w:rsidR="002A2BB5" w:rsidRPr="006438C2">
        <w:rPr>
          <w:rFonts w:cstheme="minorHAnsi"/>
          <w:color w:val="000000" w:themeColor="text1"/>
        </w:rPr>
        <w:t xml:space="preserve"> r., poz. </w:t>
      </w:r>
      <w:r w:rsidR="00781B76" w:rsidRPr="006438C2">
        <w:rPr>
          <w:rFonts w:cstheme="minorHAnsi"/>
          <w:color w:val="000000" w:themeColor="text1"/>
        </w:rPr>
        <w:t>799</w:t>
      </w:r>
      <w:r w:rsidR="002A2BB5" w:rsidRPr="006438C2">
        <w:rPr>
          <w:rFonts w:cstheme="minorHAnsi"/>
          <w:color w:val="000000" w:themeColor="text1"/>
        </w:rPr>
        <w:t>)</w:t>
      </w:r>
      <w:r w:rsidR="008F73B9" w:rsidRPr="006438C2">
        <w:rPr>
          <w:rFonts w:cstheme="minorHAnsi"/>
          <w:color w:val="000000" w:themeColor="text1"/>
        </w:rPr>
        <w:t>.</w:t>
      </w:r>
    </w:p>
    <w:p w14:paraId="1296CA28" w14:textId="52111C9F" w:rsidR="00866DD2" w:rsidRPr="006438C2" w:rsidRDefault="00286BC3" w:rsidP="00866DD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zobowiązuje się do wykonania przedmiotu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zgodnie z zasadami wiedzy medycznej, unormowaniami ustawowymi w tym zakresie, przy jednoczesnym zachowaniu należytej staranności oraz z poszanowaniem praw pacjentów do zachowania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w tajemnicy spraw związanych</w:t>
      </w:r>
      <w:r w:rsidR="00DD083B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udzielanymi w ramach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świadczeniami. </w:t>
      </w:r>
    </w:p>
    <w:p w14:paraId="7583D4CD" w14:textId="77777777" w:rsidR="00866DD2" w:rsidRPr="006438C2" w:rsidRDefault="00866DD2" w:rsidP="00866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339C5642" w14:textId="30FB141D" w:rsidR="00866DD2" w:rsidRPr="006438C2" w:rsidRDefault="00866DD2" w:rsidP="00866DD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2 – ZAKRES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ŚWIADCZENIA USŁUG MEDYCZNYCH </w:t>
      </w:r>
      <w:r w:rsidR="009E6372"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STUDENTÓW</w:t>
      </w:r>
    </w:p>
    <w:p w14:paraId="0FA5F0BB" w14:textId="67CF6CB1" w:rsidR="00866DD2" w:rsidRPr="008C7BBE" w:rsidRDefault="00866DD2" w:rsidP="00866DD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Studenci są kierowani na badania lekarskie w związku z uczestnictwem w stażach zawodowych w ramach projektu „Najlepsi z natury! Kształcenie na potrzeby gospodarki” Uniwersytetu Przyrodniczego w Poznaniu”, </w:t>
      </w:r>
      <w:r w:rsidRPr="006438C2">
        <w:rPr>
          <w:rFonts w:asciiTheme="minorHAnsi" w:hAnsiTheme="minorHAnsi" w:cstheme="minorHAnsi"/>
          <w:b/>
        </w:rPr>
        <w:t>realizowanego na podstawie umów o dofinansowanie zawartych z Narodowym Centrum Badań i Rozwoju w ramach działania FERS.01.05, Wsparcie na rzecz szkolnictwa wyższego (z wyłączeniem infrastruktury) współfinansowanego w ramach Programu Fundusze Europejskie dla Rozwoju Społecznego</w:t>
      </w:r>
      <w:r w:rsidRPr="008C7BBE">
        <w:rPr>
          <w:rFonts w:asciiTheme="minorHAnsi" w:hAnsiTheme="minorHAnsi" w:cstheme="minorHAnsi"/>
        </w:rPr>
        <w:t>. Zamówienie będzie współfinansowane ze środków Europejskiego Fundusz Społecznego P</w:t>
      </w:r>
      <w:r w:rsidR="009E6372" w:rsidRPr="008C7BBE">
        <w:rPr>
          <w:rFonts w:asciiTheme="minorHAnsi" w:hAnsiTheme="minorHAnsi" w:cstheme="minorHAnsi"/>
        </w:rPr>
        <w:t>l</w:t>
      </w:r>
      <w:r w:rsidRPr="008C7BBE">
        <w:rPr>
          <w:rFonts w:asciiTheme="minorHAnsi" w:hAnsiTheme="minorHAnsi" w:cstheme="minorHAnsi"/>
        </w:rPr>
        <w:t>us. W momencie zawarcia trójstronnej umowy stażowej uczestnik projektu musi mieć status studenta Uniwersytetu Przyrodniczego w Poznaniu, jednak realizacja stażu może mieć miejsce w momencie kiedy uczestnik jest już absolwentem. Zatem na badania lekarskie mogą być kierowani zarówno studenci jak i absolwenci Uniwersytetu Przyrodniczego w Poznaniu będący uczestnikami w/w projektu.</w:t>
      </w:r>
    </w:p>
    <w:p w14:paraId="75C19A34" w14:textId="77777777" w:rsidR="003D5526" w:rsidRPr="008C7BBE" w:rsidRDefault="00866DD2" w:rsidP="003D5526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Świadczenie usług medycznych dla studentów obejmuje:</w:t>
      </w:r>
    </w:p>
    <w:p w14:paraId="39D0B3C0" w14:textId="77777777" w:rsidR="003D5526" w:rsidRPr="008C7BBE" w:rsidRDefault="003D5526" w:rsidP="003D552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Sprawowanie profilaktycznej opieki zdrowotnej nad osobami uprawnionymi (tj. posiadającymi od Zamawiającego skierowanie na badania z zakresu profilaktycznej opieki zdrowotnej), w szczególności przez:</w:t>
      </w:r>
    </w:p>
    <w:p w14:paraId="5E2F93C9" w14:textId="77777777" w:rsidR="003D5526" w:rsidRPr="008C7BBE" w:rsidRDefault="003D5526" w:rsidP="003D552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wykonywanie badań wstępnych przewidzianych w Kodeksie pracy,</w:t>
      </w:r>
    </w:p>
    <w:p w14:paraId="0A153D32" w14:textId="6EE2B19D" w:rsidR="003D5526" w:rsidRPr="008C7BBE" w:rsidRDefault="003D5526" w:rsidP="003D552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orzecznictwo lekarskie do celów prze</w:t>
      </w:r>
      <w:r w:rsidR="00803416" w:rsidRPr="008C7BBE">
        <w:rPr>
          <w:rFonts w:asciiTheme="minorHAnsi" w:hAnsiTheme="minorHAnsi" w:cstheme="minorHAnsi"/>
        </w:rPr>
        <w:t>widzianych w Kodeksie pracy i w </w:t>
      </w:r>
      <w:r w:rsidRPr="008C7BBE">
        <w:rPr>
          <w:rFonts w:asciiTheme="minorHAnsi" w:hAnsiTheme="minorHAnsi" w:cstheme="minorHAnsi"/>
        </w:rPr>
        <w:t>przepisach wydanych na jego podstawie</w:t>
      </w:r>
    </w:p>
    <w:p w14:paraId="5553D6D4" w14:textId="6FB9A02A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wykonywanie na zlecenie wystawione przez lekarza medycyny pracy Wykonawcy badań diagnostycznych określonych w 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SWZ, w tym badań do celów sanitarno-epidemiologicznych,</w:t>
      </w:r>
    </w:p>
    <w:p w14:paraId="58EF80D8" w14:textId="512DA919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lastRenderedPageBreak/>
        <w:t>wykonywanie na zlecenie przez lekarza medycyny pra</w:t>
      </w:r>
      <w:r w:rsidR="00366A37" w:rsidRPr="008C7BBE">
        <w:rPr>
          <w:rFonts w:asciiTheme="minorHAnsi" w:hAnsiTheme="minorHAnsi" w:cstheme="minorHAnsi"/>
        </w:rPr>
        <w:t>cy Wykonawcy badań lekarskich i </w:t>
      </w:r>
      <w:r w:rsidRPr="008C7BBE">
        <w:rPr>
          <w:rFonts w:asciiTheme="minorHAnsi" w:hAnsiTheme="minorHAnsi" w:cstheme="minorHAnsi"/>
        </w:rPr>
        <w:t xml:space="preserve">konsultacji specjalistycznych przez uprawnionych lekarzy specjalistów Wykonawcy, określonych w 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SWZ,</w:t>
      </w:r>
    </w:p>
    <w:p w14:paraId="0BEFA3EE" w14:textId="74D132F5" w:rsidR="003D5526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wykonywanie na zlecenie uprawnionych lekarzy specjalistów Wykonawcy badań diagnostycznych, określonych w załączniku nr </w:t>
      </w:r>
      <w:r w:rsidR="00366A37" w:rsidRPr="008C7BBE">
        <w:rPr>
          <w:rFonts w:asciiTheme="minorHAnsi" w:hAnsiTheme="minorHAnsi" w:cstheme="minorHAnsi"/>
        </w:rPr>
        <w:t>3a</w:t>
      </w:r>
      <w:r w:rsidRPr="008C7BBE">
        <w:rPr>
          <w:rFonts w:asciiTheme="minorHAnsi" w:hAnsiTheme="minorHAnsi" w:cstheme="minorHAnsi"/>
        </w:rPr>
        <w:t xml:space="preserve"> do </w:t>
      </w:r>
      <w:r w:rsidR="00803416" w:rsidRPr="008C7BBE">
        <w:rPr>
          <w:rFonts w:asciiTheme="minorHAnsi" w:hAnsiTheme="minorHAnsi" w:cstheme="minorHAnsi"/>
        </w:rPr>
        <w:t>SWZ, po uprzednim uzgodnieniu z </w:t>
      </w:r>
      <w:r w:rsidRPr="008C7BBE">
        <w:rPr>
          <w:rFonts w:asciiTheme="minorHAnsi" w:hAnsiTheme="minorHAnsi" w:cstheme="minorHAnsi"/>
        </w:rPr>
        <w:t>lekarzem medycyny pracy Wykonawcy,</w:t>
      </w:r>
    </w:p>
    <w:p w14:paraId="0B294D3C" w14:textId="2CDE61D2" w:rsidR="00866DD2" w:rsidRPr="008C7BBE" w:rsidRDefault="00866DD2" w:rsidP="003D552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wydawanie przez uprawnionych lekarzy medycyny pracy Wykonawcy orzeczeń o zdolności do pracy. Orzeczenia są wystawiane na podstawie imiennych skierowań wystawianych przez Zamawiającego.</w:t>
      </w:r>
    </w:p>
    <w:p w14:paraId="30DA9C64" w14:textId="707DBE4B" w:rsidR="00E868C1" w:rsidRPr="006438C2" w:rsidRDefault="00E868C1" w:rsidP="00866DD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C47025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OGÓLNE ZASADY</w:t>
      </w:r>
      <w:r w:rsidR="00866DD2"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DAE6804" w14:textId="77777777" w:rsidR="00E868C1" w:rsidRPr="006438C2" w:rsidRDefault="00E868C1" w:rsidP="00512EC4">
      <w:pPr>
        <w:numPr>
          <w:ilvl w:val="0"/>
          <w:numId w:val="14"/>
        </w:numPr>
        <w:spacing w:before="20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Badania będące przedmiotem niniejszej umowy Wykonawca zobowiązuje się wykonywać zgodnie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 xml:space="preserve">z przepisami obowiązującymi w tym zakresie – aktualnymi na dzień badania </w:t>
      </w:r>
      <w:r w:rsidRPr="006438C2">
        <w:rPr>
          <w:rFonts w:eastAsia="Times New Roman" w:cstheme="minorHAnsi"/>
          <w:lang w:eastAsia="pl-PL"/>
        </w:rPr>
        <w:t xml:space="preserve">w oparciu o własne materiały potrzebne w tym zakresie. </w:t>
      </w:r>
    </w:p>
    <w:p w14:paraId="36D94A6E" w14:textId="578932F6" w:rsidR="0034757C" w:rsidRPr="006438C2" w:rsidRDefault="00286BC3" w:rsidP="00512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Wykonawca oświadcza, że badania, o których mowa w §2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 xml:space="preserve">, będzie wykonywał 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>w godzinach otwarcia prowadzonej przez siebie przychodni, w dniach roboczych od poniedziałku do piątku przez wszystkich lekarzy specjalistów wska</w:t>
      </w:r>
      <w:r w:rsidR="0034757C" w:rsidRPr="006438C2">
        <w:rPr>
          <w:rFonts w:eastAsia="Times New Roman" w:cstheme="minorHAnsi"/>
          <w:color w:val="000000"/>
          <w:lang w:eastAsia="pl-PL"/>
        </w:rPr>
        <w:t>zanych w skierowaniu na badania</w:t>
      </w:r>
      <w:r w:rsidR="0034757C" w:rsidRPr="006438C2">
        <w:rPr>
          <w:rFonts w:eastAsia="Calibri" w:cstheme="minorHAnsi"/>
        </w:rPr>
        <w:t xml:space="preserve">, przy czym za dni robocze na potrzeby niniejszej </w:t>
      </w:r>
      <w:r w:rsidR="00ED5723" w:rsidRPr="006438C2">
        <w:rPr>
          <w:rFonts w:eastAsia="Calibri" w:cstheme="minorHAnsi"/>
        </w:rPr>
        <w:t>umowy</w:t>
      </w:r>
      <w:r w:rsidR="0034757C" w:rsidRPr="006438C2">
        <w:rPr>
          <w:rFonts w:eastAsia="Calibri" w:cstheme="minorHAnsi"/>
        </w:rPr>
        <w:t xml:space="preserve"> Strony uznają dni od poniedziałku do piątku, minimalnie</w:t>
      </w:r>
      <w:r w:rsidR="006A0C92" w:rsidRPr="006438C2">
        <w:rPr>
          <w:rFonts w:eastAsia="Calibri" w:cstheme="minorHAnsi"/>
        </w:rPr>
        <w:br/>
      </w:r>
      <w:r w:rsidR="0034757C" w:rsidRPr="006438C2">
        <w:rPr>
          <w:rFonts w:eastAsia="Calibri" w:cstheme="minorHAnsi"/>
        </w:rPr>
        <w:t>w godz. 7.30 – 15.30, za wyjątkiem dni ustawowo wolnych od pracy.</w:t>
      </w:r>
    </w:p>
    <w:p w14:paraId="490923CB" w14:textId="5864F16A" w:rsidR="00286BC3" w:rsidRPr="006438C2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Times New Roman" w:cstheme="minorHAnsi"/>
          <w:bCs/>
          <w:color w:val="000000"/>
          <w:lang w:eastAsia="pl-PL"/>
        </w:rPr>
        <w:t xml:space="preserve">Wykonawca oświadcza, że badania, </w:t>
      </w:r>
      <w:r w:rsidRPr="006438C2">
        <w:rPr>
          <w:rFonts w:eastAsia="Times New Roman" w:cstheme="minorHAnsi"/>
          <w:color w:val="000000"/>
          <w:lang w:eastAsia="pl-PL"/>
        </w:rPr>
        <w:t xml:space="preserve">o których mowa w §2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>,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 będzie wykonywał</w:t>
      </w:r>
      <w:r w:rsidR="006A0C92" w:rsidRPr="006438C2">
        <w:rPr>
          <w:rFonts w:eastAsia="Times New Roman" w:cstheme="minorHAnsi"/>
          <w:bCs/>
          <w:color w:val="000000"/>
          <w:lang w:eastAsia="pl-PL"/>
        </w:rPr>
        <w:br/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w pomieszczeniach przychodni </w:t>
      </w:r>
      <w:r w:rsidRPr="006438C2">
        <w:rPr>
          <w:rFonts w:eastAsia="Times New Roman" w:cstheme="minorHAnsi"/>
          <w:b/>
          <w:bCs/>
          <w:color w:val="000000"/>
          <w:lang w:eastAsia="pl-PL"/>
        </w:rPr>
        <w:t>………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 mieszczącej się w </w:t>
      </w:r>
      <w:r w:rsidRPr="006438C2">
        <w:rPr>
          <w:rFonts w:eastAsia="Times New Roman" w:cstheme="minorHAnsi"/>
          <w:b/>
          <w:bCs/>
          <w:color w:val="000000"/>
          <w:lang w:eastAsia="pl-PL"/>
        </w:rPr>
        <w:t>………………………</w:t>
      </w:r>
    </w:p>
    <w:p w14:paraId="7EAF07AC" w14:textId="409E3782" w:rsidR="00286BC3" w:rsidRPr="006438C2" w:rsidRDefault="00C60A1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</w:rPr>
      </w:pPr>
      <w:r w:rsidRPr="006438C2">
        <w:rPr>
          <w:rFonts w:eastAsia="Calibri" w:cstheme="minorHAnsi"/>
          <w:color w:val="000000"/>
        </w:rPr>
        <w:t>Wszystkie w</w:t>
      </w:r>
      <w:r w:rsidR="00286BC3" w:rsidRPr="006438C2">
        <w:rPr>
          <w:rFonts w:eastAsia="Calibri" w:cstheme="minorHAnsi"/>
          <w:color w:val="000000"/>
        </w:rPr>
        <w:t xml:space="preserve">skazane w skierowaniu badania </w:t>
      </w:r>
      <w:r w:rsidR="00866DD2" w:rsidRPr="006438C2">
        <w:rPr>
          <w:rFonts w:eastAsia="Calibri" w:cstheme="minorHAnsi"/>
          <w:color w:val="000000"/>
        </w:rPr>
        <w:t>studenta</w:t>
      </w:r>
      <w:r w:rsidR="00286BC3" w:rsidRPr="006438C2">
        <w:rPr>
          <w:rFonts w:eastAsia="Calibri" w:cstheme="minorHAnsi"/>
          <w:color w:val="000000"/>
        </w:rPr>
        <w:t xml:space="preserve"> wykonywane będą w tym samym dniu.</w:t>
      </w:r>
    </w:p>
    <w:p w14:paraId="1BC64507" w14:textId="77777777" w:rsidR="007555DE" w:rsidRPr="006438C2" w:rsidRDefault="007555DE" w:rsidP="00512EC4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Zamawiający kierując na badania wystawi skierowanie w dwóch egzemplarzach, </w:t>
      </w:r>
      <w:r w:rsidRPr="006438C2">
        <w:rPr>
          <w:rFonts w:eastAsia="Times New Roman" w:cstheme="minorHAnsi"/>
          <w:color w:val="000000"/>
          <w:lang w:eastAsia="pl-PL"/>
        </w:rPr>
        <w:br/>
        <w:t>z których jeden otrzyma osoba skierowana, drugi potwierdzający odbiór skierowania przez osobę kierowaną pozostawi w swoich aktach oraz będzie informował o dniach</w:t>
      </w:r>
      <w:r w:rsidRPr="006438C2">
        <w:rPr>
          <w:rFonts w:eastAsia="Times New Roman" w:cstheme="minorHAnsi"/>
          <w:color w:val="000000"/>
          <w:lang w:eastAsia="pl-PL"/>
        </w:rPr>
        <w:br/>
        <w:t xml:space="preserve">i godzinach działania przychodni / gabinetu. </w:t>
      </w:r>
    </w:p>
    <w:p w14:paraId="2052D49E" w14:textId="744DDA9E" w:rsidR="00286BC3" w:rsidRPr="006438C2" w:rsidRDefault="00286BC3" w:rsidP="00512EC4">
      <w:pPr>
        <w:numPr>
          <w:ilvl w:val="0"/>
          <w:numId w:val="1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Wykonawca zapewni</w:t>
      </w:r>
      <w:r w:rsidR="005545F0" w:rsidRPr="006438C2">
        <w:rPr>
          <w:rFonts w:eastAsia="Calibri" w:cstheme="minorHAnsi"/>
        </w:rPr>
        <w:t>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Times New Roman" w:cstheme="minorHAnsi"/>
          <w:lang w:eastAsia="ar-SA"/>
        </w:rPr>
        <w:t>możliwość rejestracji drogą elektroniczną, na stronie Internetowej Wykonawcy, pod adresem:…………………………………z jednoczesnym wyznaczeniem terminu badań, bez konieczności jego osobistego lub telefonicznego potwierdzenia.</w:t>
      </w:r>
      <w:r w:rsidR="000A1F87" w:rsidRPr="006438C2">
        <w:rPr>
          <w:rFonts w:cstheme="minorHAnsi"/>
        </w:rPr>
        <w:t xml:space="preserve"> Odpowiedź zwrotna z wyznaczonym terminem realizacji badań, zostanie wysłana w terminie do 3 dni roboczych od momentu zgłoszenia.</w:t>
      </w:r>
    </w:p>
    <w:p w14:paraId="24B37848" w14:textId="6D6EF433" w:rsidR="00756D93" w:rsidRPr="006438C2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6438C2">
        <w:rPr>
          <w:rFonts w:eastAsia="Times New Roman" w:cstheme="minorHAnsi"/>
          <w:bCs/>
          <w:lang w:eastAsia="pl-PL"/>
        </w:rPr>
        <w:t xml:space="preserve">Jeżeli w dniu badania nie zostanie wydane orzeczenie lekarskie, </w:t>
      </w:r>
      <w:r w:rsidR="00DA5E69" w:rsidRPr="008C7BBE">
        <w:rPr>
          <w:rFonts w:cstheme="minorHAnsi"/>
          <w:bCs/>
        </w:rPr>
        <w:t xml:space="preserve">Wykonawca </w:t>
      </w:r>
      <w:r w:rsidR="00DA5E69" w:rsidRPr="008C7BBE">
        <w:rPr>
          <w:rFonts w:cstheme="minorHAnsi"/>
          <w:bCs/>
          <w:color w:val="000000"/>
        </w:rPr>
        <w:t xml:space="preserve">prześle je na adres e-mail wskazany w skierowaniu stanowiącym załącznik nr 10 do niniejszej umowy </w:t>
      </w:r>
      <w:r w:rsidR="00DA5E69" w:rsidRPr="008C7BBE">
        <w:rPr>
          <w:rFonts w:cstheme="minorHAnsi"/>
          <w:bCs/>
        </w:rPr>
        <w:t>w terminie do 5 dni od daty zgłoszenia skierowanego przez Uczelnię na badania. Przesłane drogą e-mail orzeczenie lekarskie musi zawierać pieczęć firmową Wykonawcy oraz pieczęć i podpis lekarza medycyny pracy wystawiającego orzeczenie.</w:t>
      </w:r>
    </w:p>
    <w:p w14:paraId="141A358E" w14:textId="580661D6" w:rsidR="00D578AF" w:rsidRPr="006438C2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Calibri" w:cstheme="minorHAnsi"/>
        </w:rPr>
        <w:t>Wykonawca zapewnia</w:t>
      </w:r>
      <w:r w:rsidR="00163A0A" w:rsidRPr="006438C2">
        <w:rPr>
          <w:rFonts w:eastAsia="Calibri" w:cstheme="minorHAnsi"/>
        </w:rPr>
        <w:t xml:space="preserve"> </w:t>
      </w:r>
      <w:r w:rsidRPr="006438C2">
        <w:rPr>
          <w:rFonts w:eastAsia="Times New Roman" w:cstheme="minorHAnsi"/>
          <w:bCs/>
          <w:color w:val="000000"/>
          <w:lang w:eastAsia="pl-PL"/>
        </w:rPr>
        <w:t xml:space="preserve">wykonanie badania oraz wydanie orzeczenia lekarskiego, objętego przedmiotem niniejszej umowy, w terminie nie dłuższym niż 5 dni od daty zgłoszenia się skierowanego na badania. </w:t>
      </w:r>
    </w:p>
    <w:p w14:paraId="4C85426E" w14:textId="77777777" w:rsidR="00D578AF" w:rsidRPr="006438C2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6438C2">
        <w:rPr>
          <w:rFonts w:eastAsia="Times New Roman" w:cstheme="minorHAnsi"/>
          <w:bCs/>
          <w:color w:val="000000"/>
          <w:lang w:eastAsia="pl-PL"/>
        </w:rPr>
        <w:lastRenderedPageBreak/>
        <w:t xml:space="preserve">Termin, o którym mowa w ust.7 może ulec wydłużeniu o czas zastosowania się osoby badanej do zaleceń lekarza związanych z wykonaniem dodatkowych badań specjalistycznych, o czym Wykonawca powiadomi Zamawiającego. </w:t>
      </w:r>
    </w:p>
    <w:p w14:paraId="2F52587E" w14:textId="5E2422E4" w:rsidR="00226A37" w:rsidRPr="006438C2" w:rsidRDefault="007F7ABB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438C2">
        <w:rPr>
          <w:rFonts w:asciiTheme="minorHAnsi" w:hAnsiTheme="minorHAnsi" w:cstheme="minorHAnsi"/>
          <w:color w:val="000000"/>
        </w:rPr>
        <w:t>Wykonawca</w:t>
      </w:r>
      <w:r w:rsidRPr="006438C2">
        <w:rPr>
          <w:rFonts w:asciiTheme="minorHAnsi" w:hAnsiTheme="minorHAnsi" w:cstheme="minorHAnsi"/>
          <w:color w:val="000000"/>
          <w:lang w:eastAsia="ar-SA"/>
        </w:rPr>
        <w:t xml:space="preserve"> zapewnia </w:t>
      </w:r>
      <w:r w:rsidRPr="006438C2">
        <w:rPr>
          <w:rFonts w:asciiTheme="minorHAnsi" w:hAnsiTheme="minorHAnsi" w:cstheme="minorHAnsi"/>
        </w:rPr>
        <w:t xml:space="preserve">bezpłatny parking z wydzielonymi minimum </w:t>
      </w:r>
      <w:r w:rsidR="00D86264" w:rsidRPr="006438C2">
        <w:rPr>
          <w:rFonts w:asciiTheme="minorHAnsi" w:hAnsiTheme="minorHAnsi" w:cstheme="minorHAnsi"/>
        </w:rPr>
        <w:t>….</w:t>
      </w:r>
      <w:r w:rsidRPr="006438C2">
        <w:rPr>
          <w:rFonts w:asciiTheme="minorHAnsi" w:hAnsiTheme="minorHAnsi" w:cstheme="minorHAnsi"/>
        </w:rPr>
        <w:t xml:space="preserve"> miejscami parkingowymi</w:t>
      </w:r>
      <w:r w:rsidR="006A0C92" w:rsidRPr="006438C2">
        <w:rPr>
          <w:rFonts w:asciiTheme="minorHAnsi" w:hAnsiTheme="minorHAnsi" w:cstheme="minorHAnsi"/>
        </w:rPr>
        <w:br/>
      </w:r>
      <w:r w:rsidRPr="006438C2">
        <w:rPr>
          <w:rFonts w:asciiTheme="minorHAnsi" w:hAnsiTheme="minorHAnsi" w:cstheme="minorHAnsi"/>
        </w:rPr>
        <w:t>w odległości nie dalszej niż 200 metrów od budynku, w którym świadczone będą usługi</w:t>
      </w:r>
      <w:r w:rsidRPr="006438C2">
        <w:rPr>
          <w:rFonts w:asciiTheme="minorHAnsi" w:hAnsiTheme="minorHAnsi" w:cstheme="minorHAnsi"/>
          <w:color w:val="000000"/>
        </w:rPr>
        <w:t xml:space="preserve">, w dniach od poniedziałku do piątku, zarezerwowany i oznaczony wyłącznie dla </w:t>
      </w:r>
      <w:r w:rsidR="00866DD2" w:rsidRPr="006438C2">
        <w:rPr>
          <w:rFonts w:asciiTheme="minorHAnsi" w:hAnsiTheme="minorHAnsi" w:cstheme="minorHAnsi"/>
          <w:color w:val="000000"/>
        </w:rPr>
        <w:t>studentów</w:t>
      </w:r>
      <w:r w:rsidRPr="006438C2">
        <w:rPr>
          <w:rFonts w:asciiTheme="minorHAnsi" w:hAnsiTheme="minorHAnsi" w:cstheme="minorHAnsi"/>
          <w:color w:val="000000"/>
        </w:rPr>
        <w:t xml:space="preserve"> UPP, którzy w danych dniach będą korzystać z usług Wykonawcy.</w:t>
      </w:r>
    </w:p>
    <w:p w14:paraId="0519AE26" w14:textId="77777777" w:rsidR="00226A37" w:rsidRPr="006438C2" w:rsidRDefault="00226A37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>Strony ustalają, że bezpośrednimi wykonawcami będą następujący lekarze profilaktycy:</w:t>
      </w:r>
    </w:p>
    <w:p w14:paraId="453A8926" w14:textId="77777777" w:rsidR="00226A37" w:rsidRPr="006438C2" w:rsidRDefault="00226A37" w:rsidP="00512EC4">
      <w:pPr>
        <w:numPr>
          <w:ilvl w:val="1"/>
          <w:numId w:val="18"/>
        </w:numPr>
        <w:spacing w:before="20"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……………………………………………………………………,</w:t>
      </w:r>
    </w:p>
    <w:p w14:paraId="71AC4A1F" w14:textId="77777777" w:rsidR="00226A37" w:rsidRPr="006438C2" w:rsidRDefault="00226A37" w:rsidP="00512EC4">
      <w:pPr>
        <w:numPr>
          <w:ilvl w:val="1"/>
          <w:numId w:val="18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…………………………………………………………………….</w:t>
      </w:r>
    </w:p>
    <w:p w14:paraId="79A486DD" w14:textId="6E28A0D1" w:rsidR="00226A37" w:rsidRPr="006438C2" w:rsidRDefault="00226A37" w:rsidP="00512EC4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Wykonawca oddelegowuje Panią/Pana …………………………….. do pracy w rektorskiej Komisji ds. BHP Uniwersytetu Przyrodniczego w Poznaniu w ramach wynagrodzenia, o którym mowa w § </w:t>
      </w:r>
      <w:r w:rsidR="00366A37" w:rsidRPr="006438C2">
        <w:rPr>
          <w:rFonts w:eastAsia="Times New Roman" w:cstheme="minorHAnsi"/>
          <w:color w:val="000000"/>
          <w:lang w:eastAsia="pl-PL"/>
        </w:rPr>
        <w:t>5§ 6</w:t>
      </w:r>
      <w:r w:rsidRPr="006438C2">
        <w:rPr>
          <w:rFonts w:eastAsia="Times New Roman" w:cstheme="minorHAnsi"/>
          <w:color w:val="000000"/>
          <w:lang w:eastAsia="pl-PL"/>
        </w:rPr>
        <w:t xml:space="preserve"> ust 1.</w:t>
      </w:r>
    </w:p>
    <w:p w14:paraId="37D6B303" w14:textId="77777777" w:rsidR="00226A37" w:rsidRPr="006438C2" w:rsidRDefault="00226A37" w:rsidP="00226A3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429E5521" w14:textId="25395A25" w:rsidR="00BC6F4D" w:rsidRPr="006438C2" w:rsidRDefault="00BC6F4D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6438C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ZOBOWIAZANIA ZAMAWIAJĄCEGO</w:t>
      </w:r>
    </w:p>
    <w:p w14:paraId="4F34A110" w14:textId="77777777" w:rsidR="00286BC3" w:rsidRPr="006438C2" w:rsidRDefault="00286BC3" w:rsidP="00512EC4">
      <w:pPr>
        <w:numPr>
          <w:ilvl w:val="0"/>
          <w:numId w:val="8"/>
        </w:numPr>
        <w:spacing w:before="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Zamawiający zobowiązany jest do przesłania skierowania do Wykonawcy, na podstawie którego ustalony zostanie termin badań. Zamawiający zostanie powiadomiony o wyznaczonym terminie. </w:t>
      </w:r>
    </w:p>
    <w:p w14:paraId="3113C6FE" w14:textId="25892BAD" w:rsidR="006B04E4" w:rsidRPr="006438C2" w:rsidRDefault="006B04E4" w:rsidP="00512EC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38C2">
        <w:rPr>
          <w:rFonts w:eastAsia="Times New Roman" w:cstheme="minorHAnsi"/>
          <w:lang w:eastAsia="pl-PL"/>
        </w:rPr>
        <w:t xml:space="preserve">Zamawiający zobowiązany jest zgłosić Wykonawcy liczbę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podlegających badaniom okresowym. Dokładne określenie ilości </w:t>
      </w:r>
      <w:r w:rsidR="00866DD2" w:rsidRPr="006438C2">
        <w:rPr>
          <w:rFonts w:eastAsia="Times New Roman" w:cstheme="minorHAnsi"/>
          <w:lang w:eastAsia="pl-PL"/>
        </w:rPr>
        <w:t>studentów</w:t>
      </w:r>
      <w:r w:rsidRPr="006438C2">
        <w:rPr>
          <w:rFonts w:eastAsia="Times New Roman" w:cstheme="minorHAnsi"/>
          <w:lang w:eastAsia="pl-PL"/>
        </w:rPr>
        <w:t xml:space="preserve"> przewidzianych do badań okresowych zawiera załącznik nr </w:t>
      </w:r>
      <w:r w:rsidR="00366A37" w:rsidRPr="006438C2">
        <w:rPr>
          <w:rFonts w:eastAsia="Times New Roman" w:cstheme="minorHAnsi"/>
          <w:lang w:eastAsia="pl-PL"/>
        </w:rPr>
        <w:t>§</w:t>
      </w:r>
      <w:r w:rsidR="00C53E4D" w:rsidRPr="006438C2">
        <w:rPr>
          <w:rFonts w:eastAsia="Times New Roman" w:cstheme="minorHAnsi"/>
          <w:lang w:eastAsia="pl-PL"/>
        </w:rPr>
        <w:t xml:space="preserve"> </w:t>
      </w:r>
      <w:r w:rsidR="00CF22C6" w:rsidRPr="006438C2">
        <w:rPr>
          <w:rFonts w:eastAsia="Times New Roman" w:cstheme="minorHAnsi"/>
          <w:lang w:eastAsia="pl-PL"/>
        </w:rPr>
        <w:t>6</w:t>
      </w:r>
      <w:r w:rsidR="00803416" w:rsidRPr="006438C2">
        <w:rPr>
          <w:rFonts w:eastAsia="Times New Roman" w:cstheme="minorHAnsi"/>
          <w:lang w:eastAsia="pl-PL"/>
        </w:rPr>
        <w:t xml:space="preserve"> </w:t>
      </w:r>
      <w:r w:rsidR="00866DD2" w:rsidRPr="006438C2">
        <w:rPr>
          <w:rFonts w:eastAsia="Times New Roman" w:cstheme="minorHAnsi"/>
          <w:lang w:eastAsia="pl-PL"/>
        </w:rPr>
        <w:t>a</w:t>
      </w:r>
      <w:r w:rsidRPr="006438C2">
        <w:rPr>
          <w:rFonts w:eastAsia="Times New Roman" w:cstheme="minorHAnsi"/>
          <w:lang w:eastAsia="pl-PL"/>
        </w:rPr>
        <w:t xml:space="preserve"> do SWZ, który stanowi załącznik nr 3 do niniejszej 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5EC5D27E" w14:textId="77777777" w:rsidR="009337AB" w:rsidRPr="006438C2" w:rsidRDefault="009337AB" w:rsidP="009337AB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66290BE8" w14:textId="0BC0D2A0" w:rsidR="00674129" w:rsidRPr="006438C2" w:rsidRDefault="00286BC3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bookmarkStart w:id="1" w:name="_Hlk79570660"/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r w:rsidR="00674129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WARTOŚĆ UMOWY</w:t>
      </w:r>
    </w:p>
    <w:bookmarkEnd w:id="1"/>
    <w:p w14:paraId="4FBA9ED8" w14:textId="77777777" w:rsidR="00286BC3" w:rsidRPr="006438C2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okresie trwania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łączna kwota za przeprowadzenie badań profilaktycznych objętych niniejszą umową nie przekroczy kwoty ....................................... zł brutto (słownie: ................................................................................................) i zostanie obliczona zgodnie z ust 2 - 6. </w:t>
      </w:r>
    </w:p>
    <w:p w14:paraId="456C9CF6" w14:textId="3BE53C02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lang w:eastAsia="pl-PL"/>
        </w:rPr>
        <w:t>Wynagrodzenie, o którym mowa w ust. 1 obliczane będzie w oparciu o ceny usług zaoferowanych</w:t>
      </w:r>
      <w:r w:rsidR="006A0C92" w:rsidRPr="006438C2">
        <w:rPr>
          <w:rFonts w:eastAsia="Times New Roman" w:cstheme="minorHAnsi"/>
          <w:lang w:eastAsia="pl-PL"/>
        </w:rPr>
        <w:br/>
      </w:r>
      <w:r w:rsidRPr="006438C2">
        <w:rPr>
          <w:rFonts w:eastAsia="Times New Roman" w:cstheme="minorHAnsi"/>
          <w:lang w:eastAsia="pl-PL"/>
        </w:rPr>
        <w:t>w formularzu cenowym oferty, o którym mowa w ust.</w:t>
      </w:r>
      <w:r w:rsidR="00C76677" w:rsidRPr="006438C2">
        <w:rPr>
          <w:rFonts w:eastAsia="Times New Roman" w:cstheme="minorHAnsi"/>
          <w:lang w:eastAsia="pl-PL"/>
        </w:rPr>
        <w:t xml:space="preserve"> </w:t>
      </w:r>
      <w:r w:rsidRPr="006438C2">
        <w:rPr>
          <w:rFonts w:eastAsia="Times New Roman" w:cstheme="minorHAnsi"/>
          <w:lang w:eastAsia="pl-PL"/>
        </w:rPr>
        <w:t>4 z uwzględnieniem faktycznie przeprowadzonych badań za dany miesiąc kalendarzowy.</w:t>
      </w:r>
    </w:p>
    <w:p w14:paraId="72CE50B2" w14:textId="77777777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Zamawiający udzieli Wykonawcy zamówień dodatkowych w ramach kwoty określonej w ust.1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>, w przypadku, gdy lekarz profilaktyk zleci badania diagnostyczne i konsultacyjno-specjalistyczne niezbędne do wydania zaświadczenia lub orzeczenia.</w:t>
      </w:r>
    </w:p>
    <w:p w14:paraId="6FFAB9DE" w14:textId="77777777" w:rsidR="00286BC3" w:rsidRPr="006438C2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Cena badań lub konsultacji nie może być wyższa niż określona w cenniku usług medycznych Wykonawcy</w:t>
      </w:r>
      <w:r w:rsidRPr="006438C2">
        <w:rPr>
          <w:rFonts w:eastAsia="Times New Roman" w:cstheme="minorHAnsi"/>
          <w:lang w:eastAsia="pl-PL"/>
        </w:rPr>
        <w:t xml:space="preserve"> zaś p</w:t>
      </w:r>
      <w:r w:rsidRPr="006438C2">
        <w:rPr>
          <w:rFonts w:eastAsia="Calibri" w:cstheme="minorHAnsi"/>
        </w:rPr>
        <w:t>rzed zleceniem w/w badań Wykonawca musi uzyskać zgodę od Zamawiającego na sfinansowanie badań dodatkowych.</w:t>
      </w:r>
    </w:p>
    <w:p w14:paraId="00B96793" w14:textId="2D8227A0" w:rsidR="00286BC3" w:rsidRPr="006438C2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Zamawiający skieruje w celu przeprowadzenia badań profilaktycznych oraz dodatkowych konsultacji </w:t>
      </w:r>
      <w:r w:rsidR="00EE53D7" w:rsidRPr="006438C2">
        <w:rPr>
          <w:rFonts w:eastAsia="Calibri" w:cstheme="minorHAnsi"/>
        </w:rPr>
        <w:t>studentów</w:t>
      </w:r>
      <w:r w:rsidRPr="006438C2">
        <w:rPr>
          <w:rFonts w:eastAsia="Calibri" w:cstheme="minorHAnsi"/>
        </w:rPr>
        <w:t xml:space="preserve"> w liczbie do </w:t>
      </w:r>
      <w:r w:rsidR="00163A0A" w:rsidRPr="006438C2">
        <w:rPr>
          <w:rFonts w:eastAsia="Calibri" w:cstheme="minorHAnsi"/>
        </w:rPr>
        <w:t>….</w:t>
      </w:r>
      <w:r w:rsidRPr="006438C2">
        <w:rPr>
          <w:rFonts w:eastAsia="Calibri" w:cstheme="minorHAnsi"/>
        </w:rPr>
        <w:t xml:space="preserve"> osób. </w:t>
      </w:r>
    </w:p>
    <w:p w14:paraId="63C7117F" w14:textId="1C2B3AE1" w:rsidR="00556E19" w:rsidRPr="006438C2" w:rsidRDefault="006438C2" w:rsidP="00512EC4">
      <w:pPr>
        <w:pStyle w:val="Bezodstpw"/>
        <w:numPr>
          <w:ilvl w:val="0"/>
          <w:numId w:val="10"/>
        </w:numPr>
        <w:suppressAutoHyphens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Zamawiający zobowiązuje się do wykorzystania co najmniej 70% wartości brutto umowy.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Jeżeli w</w:t>
      </w:r>
      <w:r w:rsidRPr="006438C2">
        <w:rPr>
          <w:rFonts w:asciiTheme="minorHAnsi" w:eastAsia="Calibri" w:hAnsiTheme="minorHAnsi" w:cstheme="minorHAnsi"/>
          <w:kern w:val="3"/>
          <w:sz w:val="22"/>
          <w:szCs w:val="22"/>
        </w:rPr>
        <w:t> 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trakcie trwania </w:t>
      </w:r>
      <w:r w:rsidR="00962831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niniejszej </w:t>
      </w:r>
      <w:r w:rsidR="00ED5723" w:rsidRPr="006438C2">
        <w:rPr>
          <w:rFonts w:asciiTheme="minorHAnsi" w:eastAsia="Calibri" w:hAnsiTheme="minorHAnsi" w:cstheme="minorHAnsi"/>
          <w:kern w:val="3"/>
          <w:sz w:val="22"/>
          <w:szCs w:val="22"/>
        </w:rPr>
        <w:t>umowy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ilość </w:t>
      </w:r>
      <w:r w:rsidR="002E00CE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badań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osób kierowanych na badania profilaktyczne nie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lastRenderedPageBreak/>
        <w:t>wyczerpi</w:t>
      </w:r>
      <w:r w:rsidR="00BF6789" w:rsidRPr="006438C2">
        <w:rPr>
          <w:rFonts w:asciiTheme="minorHAnsi" w:eastAsia="Calibri" w:hAnsiTheme="minorHAnsi" w:cstheme="minorHAnsi"/>
          <w:kern w:val="3"/>
          <w:sz w:val="22"/>
          <w:szCs w:val="22"/>
        </w:rPr>
        <w:t>e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wartości określonej w</w:t>
      </w:r>
      <w:r w:rsidR="00163A0A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ust</w:t>
      </w:r>
      <w:r w:rsidR="00163A0A" w:rsidRPr="006438C2">
        <w:rPr>
          <w:rFonts w:asciiTheme="minorHAnsi" w:eastAsia="Calibri" w:hAnsiTheme="minorHAnsi" w:cstheme="minorHAnsi"/>
          <w:kern w:val="3"/>
          <w:sz w:val="22"/>
          <w:szCs w:val="22"/>
        </w:rPr>
        <w:t>.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 1 to </w:t>
      </w:r>
      <w:r w:rsidR="00B06A93" w:rsidRPr="006438C2">
        <w:rPr>
          <w:rFonts w:asciiTheme="minorHAnsi" w:eastAsia="Calibri" w:hAnsiTheme="minorHAnsi" w:cstheme="minorHAnsi"/>
          <w:kern w:val="3"/>
          <w:sz w:val="22"/>
          <w:szCs w:val="22"/>
        </w:rPr>
        <w:t>W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 xml:space="preserve">ykonawcy nie przysługuje z tego powodu żadne roszczenie względem </w:t>
      </w:r>
      <w:r w:rsidR="00B06A93" w:rsidRPr="006438C2">
        <w:rPr>
          <w:rFonts w:asciiTheme="minorHAnsi" w:eastAsia="Calibri" w:hAnsiTheme="minorHAnsi" w:cstheme="minorHAnsi"/>
          <w:kern w:val="3"/>
          <w:sz w:val="22"/>
          <w:szCs w:val="22"/>
        </w:rPr>
        <w:t>Z</w:t>
      </w:r>
      <w:r w:rsidR="00824AF8" w:rsidRPr="006438C2">
        <w:rPr>
          <w:rFonts w:asciiTheme="minorHAnsi" w:eastAsia="Calibri" w:hAnsiTheme="minorHAnsi" w:cstheme="minorHAnsi"/>
          <w:kern w:val="3"/>
          <w:sz w:val="22"/>
          <w:szCs w:val="22"/>
        </w:rPr>
        <w:t>amawiającego.</w:t>
      </w:r>
    </w:p>
    <w:p w14:paraId="66F71D96" w14:textId="60803012" w:rsidR="001D5064" w:rsidRPr="006438C2" w:rsidRDefault="001D5064" w:rsidP="00EB7930">
      <w:pPr>
        <w:pStyle w:val="Bezodstpw"/>
        <w:suppressAutoHyphens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3136F0BD" w14:textId="503EB7E2" w:rsidR="00ED41D5" w:rsidRPr="006438C2" w:rsidRDefault="00ED41D5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2" w:name="_Hlk79571542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WYNAGRODZENIE</w:t>
      </w:r>
    </w:p>
    <w:bookmarkEnd w:id="2"/>
    <w:p w14:paraId="23BE560F" w14:textId="74E3D07B" w:rsidR="00286BC3" w:rsidRPr="006438C2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Wynagrodzenie płatne będzie na podstawie faktury</w:t>
      </w:r>
      <w:r w:rsidR="00255272">
        <w:rPr>
          <w:rFonts w:eastAsia="Times New Roman" w:cstheme="minorHAnsi"/>
          <w:color w:val="000000"/>
          <w:lang w:eastAsia="pl-PL"/>
        </w:rPr>
        <w:t xml:space="preserve"> za dany miesiąc realizacji usługi</w:t>
      </w:r>
      <w:r w:rsidRPr="006438C2">
        <w:rPr>
          <w:rFonts w:eastAsia="Times New Roman" w:cstheme="minorHAnsi"/>
          <w:color w:val="000000"/>
          <w:lang w:eastAsia="pl-PL"/>
        </w:rPr>
        <w:t>, wystawionej przez Wykonawcę, w terminie 30 dni od jej dostarczenia na rachunek bankowy Wykonawcy</w:t>
      </w:r>
      <w:r w:rsidRPr="006438C2">
        <w:rPr>
          <w:rFonts w:eastAsia="Times New Roman" w:cstheme="minorHAnsi"/>
          <w:lang w:eastAsia="pl-PL"/>
        </w:rPr>
        <w:t>.</w:t>
      </w:r>
    </w:p>
    <w:p w14:paraId="57F8374B" w14:textId="77777777" w:rsidR="004779FB" w:rsidRPr="006438C2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6438C2">
        <w:rPr>
          <w:rFonts w:eastAsia="Times New Roman" w:cstheme="minorHAnsi"/>
          <w:lang w:eastAsia="pl-PL"/>
        </w:rPr>
        <w:t xml:space="preserve">Do faktury Wykonawca zobowiązany jest załączyć imienny wykaz osób przebadanych w danym miesiącu, a skierowanych przez Zamawiającego, z podaniem rodzaju wykonanych badań. Wzór wykazu stanowi załącznik nr 4 do </w:t>
      </w:r>
      <w:r w:rsidR="00F6719B" w:rsidRPr="006438C2">
        <w:rPr>
          <w:rFonts w:eastAsia="Times New Roman" w:cstheme="minorHAnsi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lang w:eastAsia="pl-PL"/>
        </w:rPr>
        <w:t>umowy</w:t>
      </w:r>
      <w:r w:rsidRPr="006438C2">
        <w:rPr>
          <w:rFonts w:eastAsia="Times New Roman" w:cstheme="minorHAnsi"/>
          <w:lang w:eastAsia="pl-PL"/>
        </w:rPr>
        <w:t>.</w:t>
      </w:r>
    </w:p>
    <w:p w14:paraId="686E1AC6" w14:textId="77777777" w:rsidR="00ED41D5" w:rsidRPr="006438C2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color w:val="000000" w:themeColor="text1"/>
        </w:rPr>
      </w:pPr>
      <w:r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Fakturę należy wystawić na: </w:t>
      </w:r>
    </w:p>
    <w:p w14:paraId="630618A9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Uniwersytet Przyrodniczy w Poznaniu</w:t>
      </w:r>
    </w:p>
    <w:p w14:paraId="7BECF976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ul. Wojska Polskiego 28, 60-637 Poznań</w:t>
      </w:r>
    </w:p>
    <w:p w14:paraId="4D2B1D8D" w14:textId="77777777" w:rsidR="00ED41D5" w:rsidRPr="006438C2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NIP: 777-00-04-960</w:t>
      </w:r>
    </w:p>
    <w:p w14:paraId="0A198377" w14:textId="77777777" w:rsidR="00ED41D5" w:rsidRPr="006438C2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>Osoby do kontaktu ze strony Zamawiającego:</w:t>
      </w:r>
      <w:r w:rsidR="00EB7930" w:rsidRPr="006438C2">
        <w:rPr>
          <w:rFonts w:asciiTheme="minorHAnsi" w:hAnsiTheme="minorHAnsi" w:cstheme="minorHAnsi"/>
          <w:bCs/>
          <w:color w:val="000000" w:themeColor="text1"/>
          <w:lang w:eastAsia="pl-PL"/>
        </w:rPr>
        <w:t>………………………………………………………….</w:t>
      </w:r>
    </w:p>
    <w:p w14:paraId="0019BE51" w14:textId="77777777" w:rsidR="00EB7930" w:rsidRPr="006438C2" w:rsidRDefault="00EB7930" w:rsidP="00EB7930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3" w:name="_Hlk79571727"/>
    </w:p>
    <w:p w14:paraId="76A6CE4A" w14:textId="1780F927" w:rsidR="00ED41D5" w:rsidRPr="006438C2" w:rsidRDefault="0073164D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7</w:t>
      </w:r>
      <w:r w:rsidR="00ED41D5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- RACHUNEK VAT</w:t>
      </w:r>
    </w:p>
    <w:bookmarkEnd w:id="3"/>
    <w:p w14:paraId="7844D4CE" w14:textId="2C2C1D70" w:rsidR="004779FB" w:rsidRPr="008C7BBE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Wykonawca oświadcza, że prowadzi rachunek rozliczeniowy, dla którego prowadzony jest „rachunek VAT” w rozumieniu przepisów ustawy z dnia 11 marca 2004 r. o podatku od towarów i usług 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(tj. Dz.U. z 20</w:t>
      </w:r>
      <w:r w:rsidR="00163A0A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2</w:t>
      </w:r>
      <w:r w:rsidR="00085E83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4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r. poz. </w:t>
      </w:r>
      <w:r w:rsidR="00085E83" w:rsidRPr="006438C2">
        <w:rPr>
          <w:rStyle w:val="Domylnaczcionkaakapitu1"/>
          <w:rFonts w:asciiTheme="minorHAnsi" w:hAnsiTheme="minorHAnsi" w:cstheme="minorHAnsi"/>
          <w:sz w:val="22"/>
          <w:szCs w:val="22"/>
        </w:rPr>
        <w:t>361</w:t>
      </w:r>
      <w:r w:rsidRPr="006438C2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z późn. zm.).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przyjmuje do wiadomości, że rachunkiem właściwym  do dokonania przez Zamawiającego zapłaty może być wyłącznie rachunek Wykonawcy, dla którego prowadzony jest rachunek VAT.</w:t>
      </w:r>
    </w:p>
    <w:p w14:paraId="03A4EE48" w14:textId="77777777" w:rsidR="004779FB" w:rsidRPr="006438C2" w:rsidRDefault="004779FB" w:rsidP="004779FB">
      <w:pPr>
        <w:pStyle w:val="NormalnyWeb"/>
        <w:widowControl w:val="0"/>
        <w:shd w:val="clear" w:color="auto" w:fill="FFFFFF"/>
        <w:spacing w:before="0" w:beforeAutospacing="0" w:after="0" w:afterAutospacing="0"/>
        <w:ind w:left="340"/>
        <w:jc w:val="both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 chwili złożenia niniejszego oświadczenia jest to rachunek nr …………………...……...</w:t>
      </w:r>
    </w:p>
    <w:p w14:paraId="6955F4FA" w14:textId="77777777" w:rsidR="004779FB" w:rsidRPr="006438C2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oświadcza, że właściwym dla niego organem podatkowym jest Naczelnik Urzędu Skarbowego w ……………………………... Wykonawca zobowiązuje się zawiadomić pisemnie Zamawiającego w przypadku zmiany właściwości organu podatkowego w terminie 10 dni od dnia takiej zmiany.</w:t>
      </w:r>
    </w:p>
    <w:p w14:paraId="21A41D33" w14:textId="20EDA912" w:rsidR="004779FB" w:rsidRPr="006438C2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Brak skutecznej zapłaty przez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z uwag</w:t>
      </w:r>
      <w:r w:rsidR="00C76677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i na naruszenie przez Wykonawcę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zasad wynikających z ustępu </w:t>
      </w:r>
      <w:r w:rsidR="00C76677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1)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nie stanowi nieprawidłowego spełnienia świadczenia przez Zamawiającego i w szczególności nie stanowi podstawy żądania od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odsetek. W takiej sytuacji termin zapłaty biegnie od dnia pisemnego zawiadomienia Zamawiającego</w:t>
      </w:r>
      <w:r w:rsidR="00163A0A"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6438C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przez Wykonawcę o numerze rachunku Wykonawcy właściwym do dokonania zapłaty, dla którego jest prowadzony rachunek VAT. </w:t>
      </w:r>
    </w:p>
    <w:p w14:paraId="3000E31A" w14:textId="77777777" w:rsidR="00ED41D5" w:rsidRPr="006438C2" w:rsidRDefault="00ED41D5" w:rsidP="00286BC3">
      <w:pPr>
        <w:spacing w:after="0" w:line="240" w:lineRule="auto"/>
        <w:ind w:left="82" w:hanging="180"/>
        <w:jc w:val="center"/>
        <w:rPr>
          <w:rFonts w:eastAsia="Times New Roman" w:cstheme="minorHAnsi"/>
          <w:color w:val="000000"/>
          <w:lang w:eastAsia="pl-PL"/>
        </w:rPr>
      </w:pPr>
    </w:p>
    <w:p w14:paraId="2D15316A" w14:textId="7677F9E7" w:rsidR="004C316B" w:rsidRPr="006438C2" w:rsidRDefault="004C316B" w:rsidP="003F38C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6438C2">
        <w:rPr>
          <w:rFonts w:cstheme="minorHAnsi"/>
          <w:b/>
        </w:rPr>
        <w:t xml:space="preserve">§ </w:t>
      </w:r>
      <w:r w:rsidR="0073164D" w:rsidRPr="006438C2">
        <w:rPr>
          <w:rFonts w:cstheme="minorHAnsi"/>
          <w:b/>
        </w:rPr>
        <w:t>8</w:t>
      </w:r>
      <w:r w:rsidRPr="006438C2">
        <w:rPr>
          <w:rFonts w:cstheme="minorHAnsi"/>
          <w:b/>
        </w:rPr>
        <w:t xml:space="preserve"> – ZOBOWIĄZANIE WYKONAWCY</w:t>
      </w:r>
    </w:p>
    <w:p w14:paraId="2115889A" w14:textId="0B799A8D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Wykonawca oświadcza, że znana jest mu treść postanowień ustawy o zapewnianiu dostępności osobom ze szczególnymi potrzebami z dnia 19 lipca 2019 r. (t.j. Dz.U. z 202</w:t>
      </w:r>
      <w:r w:rsidR="00C76677" w:rsidRPr="006438C2">
        <w:rPr>
          <w:rFonts w:asciiTheme="minorHAnsi" w:hAnsiTheme="minorHAnsi" w:cstheme="minorHAnsi"/>
          <w:iCs/>
        </w:rPr>
        <w:t>4</w:t>
      </w:r>
      <w:r w:rsidRPr="006438C2">
        <w:rPr>
          <w:rFonts w:asciiTheme="minorHAnsi" w:hAnsiTheme="minorHAnsi" w:cstheme="minorHAnsi"/>
          <w:iCs/>
        </w:rPr>
        <w:t xml:space="preserve"> r. poz. </w:t>
      </w:r>
      <w:r w:rsidR="00C76677" w:rsidRPr="006438C2">
        <w:rPr>
          <w:rFonts w:asciiTheme="minorHAnsi" w:hAnsiTheme="minorHAnsi" w:cstheme="minorHAnsi"/>
          <w:iCs/>
        </w:rPr>
        <w:t>1411</w:t>
      </w:r>
      <w:r w:rsidRPr="006438C2">
        <w:rPr>
          <w:rFonts w:asciiTheme="minorHAnsi" w:hAnsiTheme="minorHAnsi" w:cstheme="minorHAnsi"/>
          <w:iCs/>
        </w:rPr>
        <w:t>).</w:t>
      </w:r>
    </w:p>
    <w:p w14:paraId="52262E4C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lastRenderedPageBreak/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</w:t>
      </w:r>
      <w:r w:rsidRPr="006438C2">
        <w:rPr>
          <w:rFonts w:asciiTheme="minorHAnsi" w:hAnsiTheme="minorHAnsi" w:cstheme="minorHAnsi"/>
          <w:iCs/>
        </w:rPr>
        <w:br/>
        <w:t>a także  innych przepisach powszechnie obowiązujących.</w:t>
      </w:r>
    </w:p>
    <w:p w14:paraId="1DCAF5D9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Wykonawca zobowiązuje się do zapewnienia dostępności osobom ze szczególnymi potrzebami</w:t>
      </w:r>
      <w:r w:rsidR="006A0C92" w:rsidRPr="006438C2">
        <w:rPr>
          <w:rFonts w:asciiTheme="minorHAnsi" w:hAnsiTheme="minorHAnsi" w:cstheme="minorHAnsi"/>
          <w:iCs/>
        </w:rPr>
        <w:br/>
      </w:r>
      <w:r w:rsidRPr="006438C2">
        <w:rPr>
          <w:rFonts w:asciiTheme="minorHAnsi" w:hAnsiTheme="minorHAnsi" w:cstheme="minorHAnsi"/>
          <w:iCs/>
        </w:rPr>
        <w:t>w ramach niniejszej umowy, o ile jest to możliwe, z uwzględnieniem uniwersalnego projektowania,</w:t>
      </w:r>
      <w:r w:rsidR="006A0C92" w:rsidRPr="006438C2">
        <w:rPr>
          <w:rFonts w:asciiTheme="minorHAnsi" w:hAnsiTheme="minorHAnsi" w:cstheme="minorHAnsi"/>
          <w:iCs/>
        </w:rPr>
        <w:br/>
      </w:r>
      <w:r w:rsidRPr="006438C2">
        <w:rPr>
          <w:rFonts w:asciiTheme="minorHAnsi" w:hAnsiTheme="minorHAnsi" w:cstheme="minorHAnsi"/>
          <w:iCs/>
        </w:rPr>
        <w:t xml:space="preserve">o którym mowa w art. 2 pkt 4 ustawy wskazanej w ust. 1. </w:t>
      </w:r>
    </w:p>
    <w:p w14:paraId="0E465050" w14:textId="77777777" w:rsidR="004C316B" w:rsidRPr="006438C2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  <w:iCs/>
        </w:rPr>
        <w:t>Przedmiot zamówienia zostanie wykonany zgodnie z ustawą z dnia 4 kwietnia 2019 r. o dostępności cyfrowej stron internetowych i aplikacji mobilnych podmiotów publicznych, w tym z wszystkimi wytycznymi WCAG 2.1 zawartymi w załączniku do tej ustawy.</w:t>
      </w:r>
    </w:p>
    <w:p w14:paraId="3A83D5AB" w14:textId="3DC60E2C" w:rsidR="00286BC3" w:rsidRPr="006438C2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zobowiązuje się do prowadzenia i przechowywania dokumentacji medycznej osób objętych badaniami profilaktycznymi przez okres obowiązywania </w:t>
      </w:r>
      <w:r w:rsidR="00F6719B" w:rsidRPr="006438C2">
        <w:rPr>
          <w:rFonts w:eastAsia="Calibri" w:cstheme="minorHAnsi"/>
        </w:rPr>
        <w:t>niniejszej</w:t>
      </w:r>
      <w:r w:rsidR="00ED5723" w:rsidRPr="006438C2">
        <w:rPr>
          <w:rFonts w:eastAsia="Calibri" w:cstheme="minorHAnsi"/>
        </w:rPr>
        <w:t xml:space="preserve"> umowy</w:t>
      </w:r>
      <w:r w:rsidRPr="006438C2">
        <w:rPr>
          <w:rFonts w:eastAsia="Calibri" w:cstheme="minorHAnsi"/>
        </w:rPr>
        <w:t>, zgodnie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rozporządzeniem Ministra Zdrowia i Opieki Społecznej z dnia 30 maja 1996 r.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w sprawie przeprowadzenia badań lekarskich </w:t>
      </w:r>
      <w:r w:rsidR="00EE53D7" w:rsidRPr="006438C2">
        <w:rPr>
          <w:rFonts w:eastAsia="Calibri" w:cstheme="minorHAnsi"/>
        </w:rPr>
        <w:t>studentów</w:t>
      </w:r>
      <w:r w:rsidRPr="006438C2">
        <w:rPr>
          <w:rFonts w:eastAsia="Calibri" w:cstheme="minorHAnsi"/>
        </w:rPr>
        <w:t xml:space="preserve">, zakresu profilaktycznej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opieki zdrowotnej nad </w:t>
      </w:r>
      <w:r w:rsidR="00EE53D7" w:rsidRPr="006438C2">
        <w:rPr>
          <w:rFonts w:eastAsia="Calibri" w:cstheme="minorHAnsi"/>
        </w:rPr>
        <w:t>studentami</w:t>
      </w:r>
      <w:r w:rsidRPr="006438C2">
        <w:rPr>
          <w:rFonts w:eastAsia="Calibri" w:cstheme="minorHAnsi"/>
        </w:rPr>
        <w:t xml:space="preserve"> oraz orzeczeń lekarskich wydawanych do celów przewidzianych w Kodeksie pracy (</w:t>
      </w:r>
      <w:r w:rsidR="004E74E1" w:rsidRPr="006438C2">
        <w:rPr>
          <w:rFonts w:eastAsia="Calibri" w:cstheme="minorHAnsi"/>
        </w:rPr>
        <w:t>t. jedn</w:t>
      </w:r>
      <w:r w:rsidR="00616328" w:rsidRPr="006438C2">
        <w:rPr>
          <w:rFonts w:eastAsia="Calibri" w:cstheme="minorHAnsi"/>
        </w:rPr>
        <w:t xml:space="preserve">. </w:t>
      </w:r>
      <w:r w:rsidRPr="006438C2">
        <w:rPr>
          <w:rFonts w:eastAsia="Calibri" w:cstheme="minorHAnsi"/>
        </w:rPr>
        <w:t xml:space="preserve">Dz. U. z </w:t>
      </w:r>
      <w:r w:rsidR="004D0115" w:rsidRPr="006438C2">
        <w:rPr>
          <w:rFonts w:eastAsia="Calibri" w:cstheme="minorHAnsi"/>
        </w:rPr>
        <w:t>202</w:t>
      </w:r>
      <w:r w:rsidR="00546435">
        <w:rPr>
          <w:rFonts w:eastAsia="Calibri" w:cstheme="minorHAnsi"/>
        </w:rPr>
        <w:t>3</w:t>
      </w:r>
      <w:r w:rsidRPr="006438C2">
        <w:rPr>
          <w:rFonts w:eastAsia="Calibri" w:cstheme="minorHAnsi"/>
        </w:rPr>
        <w:t>r</w:t>
      </w:r>
      <w:r w:rsidR="00616328" w:rsidRPr="006438C2">
        <w:rPr>
          <w:rFonts w:eastAsia="Calibri" w:cstheme="minorHAnsi"/>
        </w:rPr>
        <w:t xml:space="preserve">.poz. </w:t>
      </w:r>
      <w:r w:rsidR="004D0115" w:rsidRPr="006438C2">
        <w:rPr>
          <w:rFonts w:eastAsia="Calibri" w:cstheme="minorHAnsi"/>
        </w:rPr>
        <w:t>1</w:t>
      </w:r>
      <w:r w:rsidR="00546435">
        <w:rPr>
          <w:rFonts w:eastAsia="Calibri" w:cstheme="minorHAnsi"/>
        </w:rPr>
        <w:t>465</w:t>
      </w:r>
      <w:r w:rsidRPr="006438C2">
        <w:rPr>
          <w:rFonts w:eastAsia="Calibri" w:cstheme="minorHAnsi"/>
        </w:rPr>
        <w:t>), ustawą z dnia 27 czerwca 1997 r. o służbie medycyny pracy (t</w:t>
      </w:r>
      <w:r w:rsidR="00616328" w:rsidRPr="006438C2">
        <w:rPr>
          <w:rFonts w:eastAsia="Calibri" w:cstheme="minorHAnsi"/>
        </w:rPr>
        <w:t>.j</w:t>
      </w:r>
      <w:r w:rsidR="004E74E1" w:rsidRPr="006438C2">
        <w:rPr>
          <w:rFonts w:eastAsia="Calibri" w:cstheme="minorHAnsi"/>
        </w:rPr>
        <w:t>edn</w:t>
      </w:r>
      <w:r w:rsidR="00616328" w:rsidRPr="006438C2">
        <w:rPr>
          <w:rFonts w:eastAsia="Calibri" w:cstheme="minorHAnsi"/>
        </w:rPr>
        <w:t xml:space="preserve">. </w:t>
      </w:r>
      <w:r w:rsidRPr="006438C2">
        <w:rPr>
          <w:rFonts w:eastAsia="Calibri" w:cstheme="minorHAnsi"/>
        </w:rPr>
        <w:t>Dz.U. z 20</w:t>
      </w:r>
      <w:r w:rsidR="00C76677" w:rsidRPr="006438C2">
        <w:rPr>
          <w:rFonts w:eastAsia="Calibri" w:cstheme="minorHAnsi"/>
        </w:rPr>
        <w:t>22</w:t>
      </w:r>
      <w:r w:rsidRPr="006438C2">
        <w:rPr>
          <w:rFonts w:eastAsia="Calibri" w:cstheme="minorHAnsi"/>
        </w:rPr>
        <w:t xml:space="preserve"> r. poz. 1</w:t>
      </w:r>
      <w:r w:rsidR="00C76677" w:rsidRPr="006438C2">
        <w:rPr>
          <w:rFonts w:eastAsia="Calibri" w:cstheme="minorHAnsi"/>
        </w:rPr>
        <w:t>437</w:t>
      </w:r>
      <w:r w:rsidR="00795466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)</w:t>
      </w:r>
      <w:r w:rsidR="00FC0456" w:rsidRPr="006438C2">
        <w:rPr>
          <w:rFonts w:eastAsia="Calibri" w:cstheme="minorHAnsi"/>
        </w:rPr>
        <w:t xml:space="preserve">, zwanej dalej ustawą </w:t>
      </w:r>
      <w:r w:rsidR="00FC0456" w:rsidRPr="006438C2">
        <w:rPr>
          <w:rFonts w:eastAsia="Times New Roman" w:cstheme="minorHAnsi"/>
          <w:color w:val="000000"/>
          <w:lang w:eastAsia="pl-PL"/>
        </w:rPr>
        <w:t xml:space="preserve">o służbie </w:t>
      </w:r>
      <w:r w:rsidR="00FC0456" w:rsidRPr="006438C2">
        <w:rPr>
          <w:rFonts w:eastAsia="Times New Roman" w:cstheme="minorHAnsi"/>
          <w:lang w:eastAsia="pl-PL"/>
        </w:rPr>
        <w:t xml:space="preserve">medycyny pracy </w:t>
      </w:r>
      <w:r w:rsidRPr="006438C2">
        <w:rPr>
          <w:rFonts w:eastAsia="Calibri" w:cstheme="minorHAnsi"/>
        </w:rPr>
        <w:t>oraz rozporządzeniem Ministra Zdrowia z dnia 29 lipca 2010 r. w sprawie rodzajów dokumentacji medycznej służby medycyny pracy, sposobu jej prowadzenia i przechowywania oraz wzorów stosowanych dokumentów (Dz. U. z 2010</w:t>
      </w:r>
      <w:r w:rsidR="00616328" w:rsidRPr="006438C2">
        <w:rPr>
          <w:rFonts w:eastAsia="Calibri" w:cstheme="minorHAnsi"/>
        </w:rPr>
        <w:t xml:space="preserve"> r.</w:t>
      </w:r>
      <w:r w:rsidRPr="006438C2">
        <w:rPr>
          <w:rFonts w:eastAsia="Calibri" w:cstheme="minorHAnsi"/>
        </w:rPr>
        <w:t xml:space="preserve">, </w:t>
      </w:r>
      <w:r w:rsidR="007D52A8" w:rsidRPr="006438C2">
        <w:rPr>
          <w:rFonts w:eastAsia="Calibri" w:cstheme="minorHAnsi"/>
        </w:rPr>
        <w:t>nr</w:t>
      </w:r>
      <w:r w:rsidRPr="006438C2">
        <w:rPr>
          <w:rFonts w:eastAsia="Calibri" w:cstheme="minorHAnsi"/>
        </w:rPr>
        <w:t xml:space="preserve"> 149, poz. 1002).  </w:t>
      </w:r>
    </w:p>
    <w:p w14:paraId="6EA8DB55" w14:textId="1A4CDCE9" w:rsidR="00286BC3" w:rsidRPr="006438C2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Wykonawca obowiązany jest do prowadzenia dokumentacji medycznej osób korzystających z jego usług medycznych będących przedmiotem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na zasadach określonych w ustawie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z dnia 6 listopada 2008 r. o prawach pacjenta i Rzeczniku Praw Pacjenta </w:t>
      </w:r>
      <w:r w:rsidR="00616328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>(t</w:t>
      </w:r>
      <w:r w:rsidR="00616328" w:rsidRPr="006438C2">
        <w:rPr>
          <w:rFonts w:eastAsia="Calibri" w:cstheme="minorHAnsi"/>
        </w:rPr>
        <w:t>.</w:t>
      </w:r>
      <w:r w:rsidRPr="006438C2">
        <w:rPr>
          <w:rFonts w:eastAsia="Calibri" w:cstheme="minorHAnsi"/>
        </w:rPr>
        <w:t>j</w:t>
      </w:r>
      <w:r w:rsidR="00616328" w:rsidRPr="006438C2">
        <w:rPr>
          <w:rFonts w:eastAsia="Calibri" w:cstheme="minorHAnsi"/>
        </w:rPr>
        <w:t>.</w:t>
      </w:r>
      <w:r w:rsidRPr="006438C2">
        <w:rPr>
          <w:rFonts w:eastAsia="Calibri" w:cstheme="minorHAnsi"/>
        </w:rPr>
        <w:t xml:space="preserve"> Dz.U. z </w:t>
      </w:r>
      <w:r w:rsidR="00C76677" w:rsidRPr="006438C2">
        <w:rPr>
          <w:rFonts w:eastAsia="Calibri" w:cstheme="minorHAnsi"/>
        </w:rPr>
        <w:t xml:space="preserve">2024 </w:t>
      </w:r>
      <w:r w:rsidRPr="006438C2">
        <w:rPr>
          <w:rFonts w:eastAsia="Calibri" w:cstheme="minorHAnsi"/>
        </w:rPr>
        <w:t>r.</w:t>
      </w:r>
      <w:r w:rsidR="00616328" w:rsidRPr="006438C2">
        <w:rPr>
          <w:rFonts w:eastAsia="Calibri" w:cstheme="minorHAnsi"/>
        </w:rPr>
        <w:t>,</w:t>
      </w:r>
      <w:r w:rsidRPr="006438C2">
        <w:rPr>
          <w:rFonts w:eastAsia="Calibri" w:cstheme="minorHAnsi"/>
        </w:rPr>
        <w:t xml:space="preserve"> poz. </w:t>
      </w:r>
      <w:r w:rsidR="00C76677" w:rsidRPr="006438C2">
        <w:rPr>
          <w:rFonts w:eastAsia="Calibri" w:cstheme="minorHAnsi"/>
        </w:rPr>
        <w:t>581</w:t>
      </w:r>
      <w:r w:rsidRPr="006438C2">
        <w:rPr>
          <w:rFonts w:eastAsia="Calibri" w:cstheme="minorHAnsi"/>
        </w:rPr>
        <w:t xml:space="preserve">). Wykonawca zapewnia ochronę danych zawartych w tej dokumentacji. </w:t>
      </w:r>
    </w:p>
    <w:p w14:paraId="5EF34064" w14:textId="0F3AE9DE" w:rsidR="000E707F" w:rsidRPr="006438C2" w:rsidRDefault="000E707F" w:rsidP="00512EC4">
      <w:pPr>
        <w:numPr>
          <w:ilvl w:val="0"/>
          <w:numId w:val="13"/>
        </w:numPr>
        <w:spacing w:after="0" w:line="240" w:lineRule="auto"/>
        <w:ind w:left="360"/>
        <w:jc w:val="both"/>
        <w:outlineLvl w:val="0"/>
        <w:rPr>
          <w:rFonts w:cstheme="minorHAnsi"/>
        </w:rPr>
      </w:pPr>
      <w:r w:rsidRPr="006438C2">
        <w:rPr>
          <w:rFonts w:cstheme="minorHAnsi"/>
        </w:rPr>
        <w:t>Zgodnie z art. 95 ust 1 ustawy Pzp Zamawiający określa, iż czynności bezpośrednio związane</w:t>
      </w:r>
      <w:r w:rsidR="006A0C92" w:rsidRPr="006438C2">
        <w:rPr>
          <w:rFonts w:cstheme="minorHAnsi"/>
        </w:rPr>
        <w:br/>
      </w:r>
      <w:r w:rsidRPr="006438C2">
        <w:rPr>
          <w:rFonts w:cstheme="minorHAnsi"/>
        </w:rPr>
        <w:t>z realizacją przedmiotu zamówienia (</w:t>
      </w:r>
      <w:r w:rsidR="00932FD8" w:rsidRPr="006438C2">
        <w:rPr>
          <w:rFonts w:cstheme="minorHAnsi"/>
        </w:rPr>
        <w:t>rejestracja pacjentów</w:t>
      </w:r>
      <w:r w:rsidRPr="006438C2">
        <w:rPr>
          <w:rFonts w:cstheme="minorHAnsi"/>
        </w:rPr>
        <w:t>), mają być wykonywane przez osoby zatrudnione na umowę o pracę na cały okres trwania niniejszej umowy.</w:t>
      </w:r>
    </w:p>
    <w:p w14:paraId="34FA278D" w14:textId="181CC353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trakcie realizacji zamówienia Zamawiający uprawniony jest do wykonywania czynności kontrolnych wobec Wykonawcy odnośnie spełniania przez Wykonawcę wymogu zatrudnienia na podstawie niniejszej umowy o pracę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czynności.</w:t>
      </w:r>
    </w:p>
    <w:p w14:paraId="7BCC2349" w14:textId="77777777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Zamawiający uprawniony jest w szczególności do:</w:t>
      </w:r>
    </w:p>
    <w:p w14:paraId="6172AA45" w14:textId="77777777" w:rsidR="000E707F" w:rsidRPr="006438C2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żądania oświadczeń i dokumentów w zakresie potwierdzenia spełniania ww. wymogu</w:t>
      </w:r>
      <w:r w:rsidR="006A0C92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>i dokonywania ich oceny,</w:t>
      </w:r>
    </w:p>
    <w:p w14:paraId="06FAF18F" w14:textId="77777777" w:rsidR="000E707F" w:rsidRPr="006438C2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żądania wyjaśnień w przypadku wątpliwości w zakresie potwierdzenia spełniania ww. wymogu,</w:t>
      </w:r>
    </w:p>
    <w:p w14:paraId="6411C247" w14:textId="58FE81E3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trakcie realizacji zamówienia na każde wezwanie Zamawiającego w wyznaczonym w tym wezwaniu terminie, nie krótszym niż 7 dni roboczych, Wykonawca przedłoży Zamawiającemu wskazane poniżej dowody w celu potwierdzenia spełnienia wymogu zatrudnienia na podstawie niniejszej umowy </w:t>
      </w:r>
      <w:r w:rsidRPr="006438C2">
        <w:rPr>
          <w:rFonts w:eastAsia="Calibri" w:cstheme="minorHAnsi"/>
        </w:rPr>
        <w:lastRenderedPageBreak/>
        <w:t xml:space="preserve">o pracę przez Wykonawcę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 w trakcie realizacji zamówienia: </w:t>
      </w:r>
    </w:p>
    <w:p w14:paraId="18571B00" w14:textId="77777777" w:rsidR="000E707F" w:rsidRPr="006438C2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oświadczenie Wykonawcy o zatrudnieniu na podstawie niniejszej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niniejszej umowy o pracę wraz ze wskazaniem liczby tych osób, rodzaju niniejszej umowy i wymiaru etatu oraz podpis osoby uprawnionej do złożenia oświadczenia w imieniu Wykonawcy;</w:t>
      </w:r>
    </w:p>
    <w:p w14:paraId="60B3967B" w14:textId="7D0C45BB" w:rsidR="000E707F" w:rsidRPr="006438C2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poświadczoną za zgodność z oryginałem odpowiednio przez Wykonawcę kopię niniejszej umowy/umów o pracę osób wykonujących w trakcie realizacji niniejszej umowy czynności, których dotyczy ww. oświadczenie Wykonawcy. Kopia niniejszej umowy/umów powinna zostać zanonimizowaną w sposób zapewniający ochronę danych osobowych </w:t>
      </w:r>
      <w:r w:rsidR="00EE53D7" w:rsidRPr="006438C2">
        <w:rPr>
          <w:rFonts w:eastAsia="Calibri" w:cstheme="minorHAnsi"/>
        </w:rPr>
        <w:t>studentów</w:t>
      </w:r>
      <w:r w:rsidR="00803416" w:rsidRPr="006438C2">
        <w:rPr>
          <w:rFonts w:eastAsia="Calibri" w:cstheme="minorHAnsi"/>
        </w:rPr>
        <w:t>, zgodnie z </w:t>
      </w:r>
      <w:r w:rsidRPr="006438C2">
        <w:rPr>
          <w:rFonts w:eastAsia="Calibri" w:cstheme="minorHAnsi"/>
        </w:rPr>
        <w:t xml:space="preserve">przepisami ustawy z dnia 10 maja 2018 r. o ochronie danych osobowych (t.j. Dz.U. z 2019 r., poz. 1781), zwanej dalej ustawą o ochronie danych osobowych. Informacje takie jak data zawarcia niniejszej umowy, rodzaj niniejszej umowy o pracę i wymiar etatu powinny być możliwe do zidentyfikowania; </w:t>
      </w:r>
    </w:p>
    <w:p w14:paraId="64A0D176" w14:textId="77777777" w:rsidR="000E707F" w:rsidRPr="006438C2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Z tytułu niespełnienia przez Wykonawcę wymogu zatrudnienia na podstawie niniejszej umowy o pracę osób wykonujących wskazane w ust. 1 czynności Zamawiający przewiduje sankcję w postaci obowiązku zapłaty przez Wykonawcę kary umownej w wysokości określonej w § 1</w:t>
      </w:r>
      <w:r w:rsidR="00B50B46" w:rsidRPr="006438C2">
        <w:rPr>
          <w:rFonts w:eastAsia="Calibri" w:cstheme="minorHAnsi"/>
        </w:rPr>
        <w:t>2</w:t>
      </w:r>
      <w:r w:rsidRPr="006438C2">
        <w:rPr>
          <w:rFonts w:eastAsia="Calibri" w:cstheme="minorHAnsi"/>
        </w:rPr>
        <w:t xml:space="preserve"> ust. 2.</w:t>
      </w:r>
    </w:p>
    <w:p w14:paraId="43669CB5" w14:textId="77777777" w:rsidR="00E67E8C" w:rsidRDefault="000E707F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Niezłożenie przez Wykonawcę w wyznaczonym przez Zamawiającego terminie żądanych przez Zamawiającego dowodów w celu potwierdzenia spełnienia przez Wykonawcę wymogu zatrudnienia na podstawie niniejszej umowy o pracę traktowane będzie jako niespełnienie przez Wykonawcę wymogu zatrudnienia na podstawie niniejszej umowy o pracę osób wykonujących wskazane w ust. </w:t>
      </w:r>
      <w:r w:rsidR="00932FD8" w:rsidRPr="006438C2">
        <w:rPr>
          <w:rFonts w:eastAsia="Calibri" w:cstheme="minorHAnsi"/>
        </w:rPr>
        <w:t>7</w:t>
      </w:r>
      <w:r w:rsidRPr="006438C2">
        <w:rPr>
          <w:rFonts w:eastAsia="Calibri" w:cstheme="minorHAnsi"/>
        </w:rPr>
        <w:t xml:space="preserve"> czynności.</w:t>
      </w:r>
    </w:p>
    <w:p w14:paraId="04B2AA96" w14:textId="77777777" w:rsidR="00E67E8C" w:rsidRDefault="005E387B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E67E8C">
        <w:rPr>
          <w:rFonts w:cstheme="minorHAnsi"/>
          <w:bCs/>
        </w:rPr>
        <w:t>Wykonawca umożliwi Zamawiającemu, Instytucji Pośredniczącej oraz Instytucji Zarządzającej w miejscach, w których są przetwarzane powierzone dane osobowe, dokonanie kontroli, w terminie wspólnie ustalonym, nie późniejszym jednak niż 14 dni kalendarzowych od dnia powiadomienia Wykonawcy przez Zamawiającego, Instytucję Pośredniczącą lub Instytucję Zarządzającą o zamia</w:t>
      </w:r>
      <w:r w:rsidR="00803416" w:rsidRPr="00E67E8C">
        <w:rPr>
          <w:rFonts w:cstheme="minorHAnsi"/>
          <w:bCs/>
        </w:rPr>
        <w:t>rze przeprowadzenia kontroli, w </w:t>
      </w:r>
      <w:r w:rsidRPr="00E67E8C">
        <w:rPr>
          <w:rFonts w:cstheme="minorHAnsi"/>
          <w:bCs/>
        </w:rPr>
        <w:t>celu sprawdzenia prawidłowości przetwarzania oraz zabezpieczenia danych osobowych.</w:t>
      </w:r>
    </w:p>
    <w:p w14:paraId="6BC268AF" w14:textId="2211172C" w:rsidR="005E387B" w:rsidRPr="00E67E8C" w:rsidRDefault="005E387B" w:rsidP="00E67E8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E67E8C">
        <w:rPr>
          <w:rFonts w:cstheme="minorHAnsi"/>
          <w:bCs/>
        </w:rPr>
        <w:t>Szczegółowe zapisy dotyczące zakresu powierzenia i przetwarzania danych osobowych zawarte zostały w Umowie Powierzenia i Przetwarzania Danych Osobowych, stanowiącą nierozerwalną część niniejszej umowy.</w:t>
      </w:r>
    </w:p>
    <w:p w14:paraId="08908179" w14:textId="549B3553" w:rsidR="000E707F" w:rsidRPr="006438C2" w:rsidRDefault="000E707F" w:rsidP="00E67E8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2AC3BE20" w14:textId="77777777" w:rsidR="00FA6E01" w:rsidRPr="006438C2" w:rsidRDefault="00FA6E01" w:rsidP="00FA6E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26189D3" w14:textId="454B348D" w:rsidR="00FA6E01" w:rsidRPr="006438C2" w:rsidRDefault="00FA6E01" w:rsidP="00FA6E0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4" w:name="_Hlk79573097"/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9</w:t>
      </w: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- TREMIN OBOWIĄZYWANIA UMOWY</w:t>
      </w:r>
    </w:p>
    <w:bookmarkEnd w:id="4"/>
    <w:p w14:paraId="62F11FF8" w14:textId="613DAA93" w:rsidR="00286BC3" w:rsidRPr="006438C2" w:rsidRDefault="00D45655" w:rsidP="00512EC4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438C2">
        <w:rPr>
          <w:rFonts w:asciiTheme="minorHAnsi" w:eastAsia="Times New Roman" w:hAnsiTheme="minorHAnsi" w:cstheme="minorHAnsi"/>
          <w:lang w:eastAsia="pl-PL"/>
        </w:rPr>
        <w:t xml:space="preserve">Niniejsza umowa obowiązuje </w:t>
      </w:r>
      <w:r w:rsidR="00286BC3" w:rsidRPr="006438C2">
        <w:rPr>
          <w:rFonts w:asciiTheme="minorHAnsi" w:eastAsia="Times New Roman" w:hAnsiTheme="minorHAnsi" w:cstheme="minorHAnsi"/>
          <w:b/>
          <w:lang w:eastAsia="pl-PL"/>
        </w:rPr>
        <w:t xml:space="preserve">od </w:t>
      </w:r>
      <w:r w:rsidR="00632B31" w:rsidRPr="006438C2">
        <w:rPr>
          <w:rFonts w:asciiTheme="minorHAnsi" w:eastAsia="Times New Roman" w:hAnsiTheme="minorHAnsi" w:cstheme="minorHAnsi"/>
          <w:b/>
          <w:lang w:eastAsia="pl-PL"/>
        </w:rPr>
        <w:t xml:space="preserve">daty zawarcia umowy </w:t>
      </w:r>
      <w:r w:rsidR="00286BC3" w:rsidRPr="006438C2">
        <w:rPr>
          <w:rFonts w:asciiTheme="minorHAnsi" w:eastAsia="Times New Roman" w:hAnsiTheme="minorHAnsi" w:cstheme="minorHAnsi"/>
          <w:b/>
          <w:bCs/>
          <w:lang w:eastAsia="pl-PL"/>
        </w:rPr>
        <w:t>do dnia</w:t>
      </w:r>
      <w:r w:rsidR="005E332F" w:rsidRPr="006438C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53E4D" w:rsidRPr="006438C2">
        <w:rPr>
          <w:rFonts w:asciiTheme="minorHAnsi" w:eastAsia="Times New Roman" w:hAnsiTheme="minorHAnsi" w:cstheme="minorHAnsi"/>
          <w:b/>
          <w:bCs/>
          <w:lang w:eastAsia="pl-PL"/>
        </w:rPr>
        <w:t xml:space="preserve">31 grudnia 2028 </w:t>
      </w:r>
      <w:r w:rsidR="00286BC3" w:rsidRPr="006438C2">
        <w:rPr>
          <w:rFonts w:asciiTheme="minorHAnsi" w:eastAsia="Times New Roman" w:hAnsiTheme="minorHAnsi" w:cstheme="minorHAnsi"/>
          <w:b/>
          <w:bCs/>
          <w:lang w:eastAsia="pl-PL"/>
        </w:rPr>
        <w:t>r</w:t>
      </w:r>
      <w:r w:rsidR="00616328" w:rsidRPr="006438C2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57644F66" w14:textId="706D6A1D" w:rsidR="00286BC3" w:rsidRPr="006438C2" w:rsidRDefault="00286BC3" w:rsidP="00512E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438C2">
        <w:rPr>
          <w:rFonts w:asciiTheme="minorHAnsi" w:hAnsiTheme="minorHAnsi" w:cstheme="minorHAnsi"/>
        </w:rPr>
        <w:lastRenderedPageBreak/>
        <w:t xml:space="preserve">Niniejsza umowa wygasa w przypadku wyczerpania kwoty wynagrodzenia, o którym mowa w </w:t>
      </w:r>
      <w:r w:rsidR="005E332F" w:rsidRPr="006438C2">
        <w:rPr>
          <w:rFonts w:asciiTheme="minorHAnsi" w:hAnsiTheme="minorHAnsi" w:cstheme="minorHAnsi"/>
        </w:rPr>
        <w:t xml:space="preserve">§ </w:t>
      </w:r>
      <w:r w:rsidR="00366A37" w:rsidRPr="006438C2">
        <w:rPr>
          <w:rFonts w:asciiTheme="minorHAnsi" w:hAnsiTheme="minorHAnsi" w:cstheme="minorHAnsi"/>
        </w:rPr>
        <w:t>5</w:t>
      </w:r>
      <w:r w:rsidR="005E332F" w:rsidRPr="006438C2">
        <w:rPr>
          <w:rFonts w:asciiTheme="minorHAnsi" w:hAnsiTheme="minorHAnsi" w:cstheme="minorHAnsi"/>
        </w:rPr>
        <w:t xml:space="preserve"> ust.1 przed dniem </w:t>
      </w:r>
      <w:r w:rsidR="00525614" w:rsidRPr="006438C2">
        <w:rPr>
          <w:rFonts w:asciiTheme="minorHAnsi" w:hAnsiTheme="minorHAnsi" w:cstheme="minorHAnsi"/>
        </w:rPr>
        <w:t xml:space="preserve">30.06.2029 </w:t>
      </w:r>
      <w:r w:rsidRPr="006438C2">
        <w:rPr>
          <w:rFonts w:asciiTheme="minorHAnsi" w:hAnsiTheme="minorHAnsi" w:cstheme="minorHAnsi"/>
        </w:rPr>
        <w:t>r.</w:t>
      </w:r>
    </w:p>
    <w:p w14:paraId="3E46E1E2" w14:textId="77777777" w:rsidR="00B91E81" w:rsidRPr="006438C2" w:rsidRDefault="00B91E81" w:rsidP="00B91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40546F2C" w14:textId="596903B7" w:rsidR="00586BBA" w:rsidRPr="006438C2" w:rsidRDefault="0073164D" w:rsidP="00586BBA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10</w:t>
      </w:r>
      <w:r w:rsidR="00586BBA" w:rsidRPr="006438C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ROZWIĄZANIE UMOWY</w:t>
      </w:r>
    </w:p>
    <w:p w14:paraId="0239BD2F" w14:textId="721A88F2" w:rsidR="00286BC3" w:rsidRPr="006438C2" w:rsidRDefault="00286BC3" w:rsidP="00512EC4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Każdej ze stron przysługuje prawo wypowiedzenia </w:t>
      </w:r>
      <w:r w:rsidR="00F6719B" w:rsidRPr="006438C2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6438C2">
        <w:rPr>
          <w:rFonts w:eastAsia="Times New Roman" w:cstheme="minorHAnsi"/>
          <w:color w:val="000000"/>
          <w:lang w:eastAsia="pl-PL"/>
        </w:rPr>
        <w:t>umowy</w:t>
      </w:r>
      <w:r w:rsidRPr="006438C2">
        <w:rPr>
          <w:rFonts w:eastAsia="Times New Roman" w:cstheme="minorHAnsi"/>
          <w:color w:val="000000"/>
          <w:lang w:eastAsia="pl-PL"/>
        </w:rPr>
        <w:t xml:space="preserve">, z zachowaniem trzymiesięcznego okresu wypowiedzenia, </w:t>
      </w:r>
      <w:r w:rsidR="00546435">
        <w:rPr>
          <w:rFonts w:eastAsia="Times New Roman" w:cstheme="minorHAnsi"/>
          <w:color w:val="000000"/>
          <w:lang w:eastAsia="pl-PL"/>
        </w:rPr>
        <w:t>ze skutkiem na koniec miesiąca kalendarzowego</w:t>
      </w:r>
      <w:r w:rsidRPr="006438C2">
        <w:rPr>
          <w:rFonts w:eastAsia="Times New Roman" w:cstheme="minorHAnsi"/>
          <w:color w:val="000000"/>
          <w:lang w:eastAsia="pl-PL"/>
        </w:rPr>
        <w:t>.</w:t>
      </w:r>
    </w:p>
    <w:p w14:paraId="7C1B7183" w14:textId="77777777" w:rsidR="00286BC3" w:rsidRPr="006438C2" w:rsidRDefault="00286BC3" w:rsidP="00512E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Zamawiającemu służy prawo do rozwiązania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ze skutkiem natychmiastowym w razie zaistnienia okoliczności uniemożliwiających dalszą realizację </w:t>
      </w:r>
      <w:r w:rsidR="00F6719B" w:rsidRPr="006438C2">
        <w:rPr>
          <w:rFonts w:eastAsia="Calibri" w:cstheme="minorHAnsi"/>
        </w:rPr>
        <w:t xml:space="preserve">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, przez które rozumie się: </w:t>
      </w:r>
    </w:p>
    <w:p w14:paraId="43DEACB2" w14:textId="77777777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utratę przez Wykonawcę koniecznych uprawnień do realizacji świadczeń, </w:t>
      </w:r>
    </w:p>
    <w:p w14:paraId="50940E0B" w14:textId="3D2CCA2B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stwierdzenia istotnych uchybień dotyczących trybu, zakresu, jakości udzielanych świadczeń zdrowotnych, </w:t>
      </w:r>
      <w:r w:rsidR="004C6D1D" w:rsidRPr="006438C2">
        <w:rPr>
          <w:rFonts w:eastAsia="Calibri" w:cstheme="minorHAnsi"/>
        </w:rPr>
        <w:t xml:space="preserve">wynikających z zapisów w </w:t>
      </w:r>
      <w:r w:rsidR="004C6D1D" w:rsidRPr="006438C2">
        <w:rPr>
          <w:rFonts w:eastAsia="Times New Roman" w:cstheme="minorHAnsi"/>
          <w:lang w:eastAsia="pl-PL"/>
        </w:rPr>
        <w:t>§ 2, § 3</w:t>
      </w:r>
      <w:r w:rsidR="00B50B46" w:rsidRPr="006438C2">
        <w:rPr>
          <w:rFonts w:eastAsia="Times New Roman" w:cstheme="minorHAnsi"/>
          <w:lang w:eastAsia="pl-PL"/>
        </w:rPr>
        <w:t xml:space="preserve">, </w:t>
      </w:r>
      <w:r w:rsidR="004C6D1D" w:rsidRPr="006438C2">
        <w:rPr>
          <w:rFonts w:eastAsia="Times New Roman" w:cstheme="minorHAnsi"/>
          <w:lang w:eastAsia="pl-PL"/>
        </w:rPr>
        <w:t xml:space="preserve">i § </w:t>
      </w:r>
      <w:r w:rsidR="0073164D" w:rsidRPr="006438C2">
        <w:rPr>
          <w:rFonts w:eastAsia="Times New Roman" w:cstheme="minorHAnsi"/>
          <w:lang w:eastAsia="pl-PL"/>
        </w:rPr>
        <w:t>8</w:t>
      </w:r>
      <w:r w:rsidR="005A027D" w:rsidRPr="006438C2">
        <w:rPr>
          <w:rFonts w:eastAsia="Times New Roman" w:cstheme="minorHAnsi"/>
          <w:lang w:eastAsia="pl-PL"/>
        </w:rPr>
        <w:t>,</w:t>
      </w:r>
    </w:p>
    <w:p w14:paraId="5AEB8C9E" w14:textId="473ABB1A" w:rsidR="00286BC3" w:rsidRPr="006438C2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438C2">
        <w:rPr>
          <w:rFonts w:eastAsia="Calibri" w:cstheme="minorHAnsi"/>
        </w:rPr>
        <w:t xml:space="preserve">niewykonanie lub nienależyte wykonanie zamówienia określonego </w:t>
      </w:r>
      <w:r w:rsidR="0073164D" w:rsidRPr="006438C2">
        <w:rPr>
          <w:rFonts w:eastAsia="Times New Roman" w:cstheme="minorHAnsi"/>
          <w:lang w:eastAsia="pl-PL"/>
        </w:rPr>
        <w:t>w § 2 i</w:t>
      </w:r>
      <w:r w:rsidR="00B50B46" w:rsidRPr="006438C2">
        <w:rPr>
          <w:rFonts w:eastAsia="Times New Roman" w:cstheme="minorHAnsi"/>
          <w:lang w:eastAsia="pl-PL"/>
        </w:rPr>
        <w:t xml:space="preserve"> </w:t>
      </w:r>
      <w:r w:rsidRPr="006438C2">
        <w:rPr>
          <w:rFonts w:eastAsia="Times New Roman" w:cstheme="minorHAnsi"/>
          <w:lang w:eastAsia="pl-PL"/>
        </w:rPr>
        <w:t>§ 3.</w:t>
      </w:r>
    </w:p>
    <w:p w14:paraId="197E7453" w14:textId="77777777" w:rsidR="005464E9" w:rsidRPr="006438C2" w:rsidRDefault="005464E9" w:rsidP="005464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3414F59" w14:textId="71F06F51" w:rsidR="00692E87" w:rsidRPr="006438C2" w:rsidRDefault="00692E87" w:rsidP="001765F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5" w:name="_Hlk79572310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46716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73164D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KARY UMOWNE</w:t>
      </w:r>
    </w:p>
    <w:bookmarkEnd w:id="5"/>
    <w:p w14:paraId="1B8DCFD8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Wykonawca zapłaci Zamawiającemu karę umowną za niewykonanie lub nienależyte wykonanie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w następujących przypadkach i wysokościach:</w:t>
      </w:r>
    </w:p>
    <w:p w14:paraId="2A6B4206" w14:textId="5546E76D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10% wartości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1, </w:t>
      </w:r>
      <w:r w:rsidR="00546435">
        <w:rPr>
          <w:rFonts w:eastAsia="Calibri" w:cstheme="minorHAnsi"/>
        </w:rPr>
        <w:t xml:space="preserve">w przypadku odstąpienia od umowy przez którąkolwiek ze Stron </w:t>
      </w:r>
      <w:r w:rsidRPr="006438C2">
        <w:rPr>
          <w:rFonts w:eastAsia="Calibri" w:cstheme="minorHAnsi"/>
        </w:rPr>
        <w:t>z powodu okoliczności, za które odpowiada Wykonawca;</w:t>
      </w:r>
    </w:p>
    <w:p w14:paraId="6FD0AEA1" w14:textId="159428C7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10% wartości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</w:t>
      </w:r>
      <w:r w:rsidR="00FE3FD6" w:rsidRPr="006438C2">
        <w:rPr>
          <w:rFonts w:eastAsia="Calibri" w:cstheme="minorHAnsi"/>
        </w:rPr>
        <w:t xml:space="preserve">, </w:t>
      </w:r>
      <w:r w:rsidRPr="006438C2">
        <w:rPr>
          <w:rFonts w:eastAsia="Calibri" w:cstheme="minorHAnsi"/>
        </w:rPr>
        <w:t xml:space="preserve">w przypadku odstąpienia przez Wykonawcę </w:t>
      </w:r>
      <w:r w:rsidR="00FC0456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od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 z przyczyn, za które Zamawiający nie odpowiada;</w:t>
      </w:r>
    </w:p>
    <w:p w14:paraId="33C83726" w14:textId="51940EE6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za wykonanie przedmiotu </w:t>
      </w:r>
      <w:r w:rsidR="00ED5723" w:rsidRPr="006438C2">
        <w:rPr>
          <w:rFonts w:eastAsia="Calibri" w:cstheme="minorHAnsi"/>
        </w:rPr>
        <w:t>niniejszej umowy</w:t>
      </w:r>
      <w:r w:rsidRPr="006438C2">
        <w:rPr>
          <w:rFonts w:eastAsia="Calibri" w:cstheme="minorHAnsi"/>
        </w:rPr>
        <w:t xml:space="preserve"> (usług medycznych) z naruszeniem obowiązujących przepisów w wysokości 2% kwoty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 za </w:t>
      </w:r>
      <w:r w:rsidR="0037291C" w:rsidRPr="006438C2">
        <w:rPr>
          <w:rFonts w:eastAsia="Calibri" w:cstheme="minorHAnsi"/>
        </w:rPr>
        <w:t>każde zdarzenie</w:t>
      </w:r>
      <w:r w:rsidRPr="006438C2">
        <w:rPr>
          <w:rFonts w:eastAsia="Calibri" w:cstheme="minorHAnsi"/>
        </w:rPr>
        <w:t>.</w:t>
      </w:r>
    </w:p>
    <w:p w14:paraId="22F86C92" w14:textId="11CE0B3C" w:rsidR="0045183B" w:rsidRPr="006438C2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0,1% kwoty określonej 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 za każdą sytuację, w której placówka medyczna nie zarejestruje </w:t>
      </w:r>
      <w:r w:rsidR="00EE53D7" w:rsidRPr="006438C2">
        <w:rPr>
          <w:rFonts w:eastAsia="Calibri" w:cstheme="minorHAnsi"/>
        </w:rPr>
        <w:t>studenta</w:t>
      </w:r>
      <w:r w:rsidR="006D6A06" w:rsidRPr="006438C2">
        <w:rPr>
          <w:rFonts w:eastAsia="Calibri" w:cstheme="minorHAnsi"/>
        </w:rPr>
        <w:t xml:space="preserve"> </w:t>
      </w:r>
      <w:r w:rsidRPr="006438C2">
        <w:rPr>
          <w:rFonts w:eastAsia="Calibri" w:cstheme="minorHAnsi"/>
        </w:rPr>
        <w:t>zgodnie z oświadczeniem zawartym w formularzu ofertowym w wyznaczonym terminie oraz za każdą sytuację w której placówka medyczna nie prześle orzeczenia lekarskiego na adres email wskazany na skierowaniu</w:t>
      </w:r>
      <w:r w:rsidRPr="006438C2">
        <w:rPr>
          <w:rStyle w:val="Odwoanieprzypisudolnego"/>
          <w:rFonts w:eastAsia="Calibri" w:cstheme="minorHAnsi"/>
        </w:rPr>
        <w:footnoteReference w:id="1"/>
      </w:r>
      <w:r w:rsidRPr="006438C2">
        <w:rPr>
          <w:rFonts w:eastAsia="Calibri" w:cstheme="minorHAnsi"/>
        </w:rPr>
        <w:t>.</w:t>
      </w:r>
    </w:p>
    <w:p w14:paraId="2F69E69F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Strony ustalają następujące sankcje z tytułu niespełnienia wymagań w zakresie zatrudnienia:</w:t>
      </w:r>
    </w:p>
    <w:p w14:paraId="0CC1237A" w14:textId="386B1C3C" w:rsidR="0045183B" w:rsidRPr="006438C2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przypadku nie przedstawienia w terminie dowodów, o której mowa w § </w:t>
      </w:r>
      <w:r w:rsidR="0073164D" w:rsidRPr="006438C2">
        <w:rPr>
          <w:rFonts w:eastAsia="Calibri" w:cstheme="minorHAnsi"/>
        </w:rPr>
        <w:t>8</w:t>
      </w:r>
      <w:r w:rsidRPr="006438C2">
        <w:rPr>
          <w:rFonts w:eastAsia="Calibri" w:cstheme="minorHAnsi"/>
        </w:rPr>
        <w:t xml:space="preserve"> ust. </w:t>
      </w:r>
      <w:r w:rsidR="00034D8D" w:rsidRPr="006438C2">
        <w:rPr>
          <w:rFonts w:eastAsia="Calibri" w:cstheme="minorHAnsi"/>
        </w:rPr>
        <w:t xml:space="preserve">10 </w:t>
      </w:r>
      <w:r w:rsidRPr="006438C2">
        <w:rPr>
          <w:rFonts w:eastAsia="Calibri" w:cstheme="minorHAnsi"/>
        </w:rPr>
        <w:t xml:space="preserve">Wykonawca zapłaci Zamawiającemu karę w wysokości 0,2 % kwoty określonej w § </w:t>
      </w:r>
      <w:r w:rsidR="00B50B46" w:rsidRPr="006438C2">
        <w:rPr>
          <w:rFonts w:eastAsia="Calibri" w:cstheme="minorHAnsi"/>
        </w:rPr>
        <w:t>6</w:t>
      </w:r>
      <w:r w:rsidRPr="006438C2">
        <w:rPr>
          <w:rFonts w:eastAsia="Calibri" w:cstheme="minorHAnsi"/>
        </w:rPr>
        <w:t xml:space="preserve">ust. 1 za każdy dzień </w:t>
      </w:r>
      <w:r w:rsidR="0050532A" w:rsidRPr="006438C2">
        <w:rPr>
          <w:rFonts w:eastAsia="Calibri" w:cstheme="minorHAnsi"/>
        </w:rPr>
        <w:t>zwłoki</w:t>
      </w:r>
      <w:r w:rsidRPr="006438C2">
        <w:rPr>
          <w:rFonts w:eastAsia="Calibri" w:cstheme="minorHAnsi"/>
        </w:rPr>
        <w:t>;</w:t>
      </w:r>
    </w:p>
    <w:p w14:paraId="687ABE42" w14:textId="106BC426" w:rsidR="0045183B" w:rsidRPr="006438C2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 xml:space="preserve">w przypadku dwukrotnego niewywiązania się z obowiązku wskazanego § </w:t>
      </w:r>
      <w:r w:rsidR="0073164D" w:rsidRPr="006438C2">
        <w:rPr>
          <w:rFonts w:eastAsia="Calibri" w:cstheme="minorHAnsi"/>
        </w:rPr>
        <w:t>8</w:t>
      </w:r>
      <w:r w:rsidRPr="006438C2">
        <w:rPr>
          <w:rFonts w:eastAsia="Calibri" w:cstheme="minorHAnsi"/>
        </w:rPr>
        <w:t xml:space="preserve"> ust. </w:t>
      </w:r>
      <w:r w:rsidR="00034D8D" w:rsidRPr="006438C2">
        <w:rPr>
          <w:rFonts w:eastAsia="Calibri" w:cstheme="minorHAnsi"/>
        </w:rPr>
        <w:t>10</w:t>
      </w:r>
      <w:r w:rsidRPr="006438C2">
        <w:rPr>
          <w:rFonts w:eastAsia="Calibri" w:cstheme="minorHAnsi"/>
        </w:rPr>
        <w:t xml:space="preserve"> lub zmiany sposobu zatrudnienia osób realizujących przedmiotową usługę Zamawiający ma prawo odstąpić od </w:t>
      </w:r>
      <w:r w:rsidR="00ED5723" w:rsidRPr="006438C2">
        <w:rPr>
          <w:rFonts w:eastAsia="Calibri" w:cstheme="minorHAnsi"/>
        </w:rPr>
        <w:t>niniejszej umowy</w:t>
      </w:r>
      <w:r w:rsidRPr="006438C2">
        <w:rPr>
          <w:rFonts w:eastAsia="Calibri" w:cstheme="minorHAnsi"/>
        </w:rPr>
        <w:t xml:space="preserve"> lub naliczyć dodatkowo karę umowną w wysokości 2% kwoty określonej </w:t>
      </w:r>
      <w:r w:rsidR="006450E0" w:rsidRPr="006438C2">
        <w:rPr>
          <w:rFonts w:eastAsia="Calibri" w:cstheme="minorHAnsi"/>
        </w:rPr>
        <w:br/>
      </w:r>
      <w:r w:rsidRPr="006438C2">
        <w:rPr>
          <w:rFonts w:eastAsia="Calibri" w:cstheme="minorHAnsi"/>
        </w:rPr>
        <w:t xml:space="preserve">w § </w:t>
      </w:r>
      <w:r w:rsidR="0073164D" w:rsidRPr="006438C2">
        <w:rPr>
          <w:rFonts w:eastAsia="Calibri" w:cstheme="minorHAnsi"/>
        </w:rPr>
        <w:t>5</w:t>
      </w:r>
      <w:r w:rsidRPr="006438C2">
        <w:rPr>
          <w:rFonts w:eastAsia="Calibri" w:cstheme="minorHAnsi"/>
        </w:rPr>
        <w:t xml:space="preserve"> ust. 1</w:t>
      </w:r>
      <w:r w:rsidR="00546435">
        <w:rPr>
          <w:rFonts w:eastAsia="Calibri" w:cstheme="minorHAnsi"/>
        </w:rPr>
        <w:t xml:space="preserve"> za każdy stwierdzony przypadek</w:t>
      </w:r>
      <w:r w:rsidRPr="006438C2">
        <w:rPr>
          <w:rFonts w:eastAsia="Calibri" w:cstheme="minorHAnsi"/>
        </w:rPr>
        <w:t xml:space="preserve">. </w:t>
      </w:r>
    </w:p>
    <w:p w14:paraId="47E1D9FF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6438C2">
        <w:rPr>
          <w:rFonts w:eastAsia="Calibri" w:cstheme="minorHAnsi"/>
        </w:rPr>
        <w:t>Wykonawca upoważnia Zamawiającego do potrącania naliczonych kar umownych z wynagrodzenia należnego Wykonawcy</w:t>
      </w:r>
      <w:r w:rsidR="00FE3FD6" w:rsidRPr="006438C2">
        <w:rPr>
          <w:rFonts w:eastAsia="Calibri" w:cstheme="minorHAnsi"/>
        </w:rPr>
        <w:t>, na co Wykonawca wyraża zgodę.</w:t>
      </w:r>
    </w:p>
    <w:p w14:paraId="3E74D451" w14:textId="7777777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6438C2">
        <w:rPr>
          <w:rFonts w:eastAsia="Calibri" w:cstheme="minorHAnsi"/>
        </w:rPr>
        <w:lastRenderedPageBreak/>
        <w:t>Jeżeli kara umowna nie pokrywa poniesionej szkody, Zamawiający może dochodzić od Wykonawcy odszkodowania uzupełniającego do wysokości rzeczywiście poniesionej szkody i utraconych korzyści na zasadach ogólnych</w:t>
      </w:r>
      <w:r w:rsidR="00FE3FD6" w:rsidRPr="006438C2">
        <w:rPr>
          <w:rFonts w:eastAsia="Calibri" w:cstheme="minorHAnsi"/>
        </w:rPr>
        <w:t xml:space="preserve"> wynikających z przepisów Kodeksu cywilnego.</w:t>
      </w:r>
    </w:p>
    <w:p w14:paraId="2302089C" w14:textId="28288937" w:rsidR="0045183B" w:rsidRPr="006438C2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6438C2">
        <w:rPr>
          <w:rFonts w:eastAsia="Calibri" w:cstheme="minorHAnsi"/>
        </w:rPr>
        <w:t xml:space="preserve">Wykonawca ponosi pełną odpowiedzialność za szkody wyrządzone Zamawiającemu i jego </w:t>
      </w:r>
      <w:r w:rsidR="00EE53D7" w:rsidRPr="006438C2">
        <w:rPr>
          <w:rFonts w:eastAsia="Calibri" w:cstheme="minorHAnsi"/>
        </w:rPr>
        <w:t>studentom</w:t>
      </w:r>
      <w:r w:rsidRPr="006438C2">
        <w:rPr>
          <w:rFonts w:eastAsia="Calibri" w:cstheme="minorHAnsi"/>
        </w:rPr>
        <w:t xml:space="preserve">, osobom trzecim, spowodowane niewykonaniem lub nienależytym wykonaniem usług będących przedmiotem niniejszej </w:t>
      </w:r>
      <w:r w:rsidR="00ED5723" w:rsidRPr="006438C2">
        <w:rPr>
          <w:rFonts w:eastAsia="Calibri" w:cstheme="minorHAnsi"/>
        </w:rPr>
        <w:t>umowy</w:t>
      </w:r>
      <w:r w:rsidRPr="006438C2">
        <w:rPr>
          <w:rFonts w:eastAsia="Calibri" w:cstheme="minorHAnsi"/>
        </w:rPr>
        <w:t xml:space="preserve">. </w:t>
      </w:r>
    </w:p>
    <w:p w14:paraId="201112B4" w14:textId="77777777" w:rsidR="00047F24" w:rsidRPr="006438C2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6438C2">
        <w:rPr>
          <w:rFonts w:cstheme="minorHAnsi"/>
          <w:lang w:eastAsia="ar-SA"/>
        </w:rPr>
        <w:t xml:space="preserve">Kary umowne podlegają sumowaniu. W przypadku gdy suma kar umownych przekroczy </w:t>
      </w:r>
      <w:r w:rsidR="003B011B" w:rsidRPr="006438C2">
        <w:rPr>
          <w:rFonts w:cstheme="minorHAnsi"/>
          <w:lang w:eastAsia="ar-SA"/>
        </w:rPr>
        <w:t>10</w:t>
      </w:r>
      <w:r w:rsidRPr="006438C2">
        <w:rPr>
          <w:rFonts w:cstheme="minorHAnsi"/>
          <w:lang w:eastAsia="ar-SA"/>
        </w:rPr>
        <w:t xml:space="preserve">% wartości </w:t>
      </w:r>
      <w:r w:rsidR="00ED5723" w:rsidRPr="006438C2">
        <w:rPr>
          <w:rFonts w:cstheme="minorHAnsi"/>
          <w:lang w:eastAsia="ar-SA"/>
        </w:rPr>
        <w:t>niniejszej umowy</w:t>
      </w:r>
      <w:r w:rsidRPr="006438C2">
        <w:rPr>
          <w:rFonts w:cstheme="minorHAnsi"/>
          <w:lang w:eastAsia="ar-SA"/>
        </w:rPr>
        <w:t xml:space="preserve"> brutto, Zamawiający w trybie natychmiastowym może wypowiedzieć niniejszą umowę.</w:t>
      </w:r>
    </w:p>
    <w:p w14:paraId="4A07488D" w14:textId="0536C9A7" w:rsidR="00047F24" w:rsidRPr="006438C2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6438C2">
        <w:rPr>
          <w:rFonts w:cstheme="minorHAnsi"/>
          <w:lang w:eastAsia="ar-SA"/>
        </w:rPr>
        <w:t>Łączna maksymalna wysokość kar umownych nie może przekroczyć 20% wartości</w:t>
      </w:r>
      <w:r w:rsidR="00163A0A" w:rsidRPr="006438C2">
        <w:rPr>
          <w:rFonts w:cstheme="minorHAnsi"/>
          <w:lang w:eastAsia="ar-SA"/>
        </w:rPr>
        <w:t xml:space="preserve"> umowy</w:t>
      </w:r>
      <w:r w:rsidRPr="006438C2">
        <w:rPr>
          <w:rFonts w:cstheme="minorHAnsi"/>
          <w:lang w:eastAsia="ar-SA"/>
        </w:rPr>
        <w:t xml:space="preserve"> brutto</w:t>
      </w:r>
      <w:r w:rsidR="00163A0A" w:rsidRPr="006438C2">
        <w:rPr>
          <w:rFonts w:cstheme="minorHAnsi"/>
          <w:lang w:eastAsia="ar-SA"/>
        </w:rPr>
        <w:t>.</w:t>
      </w:r>
    </w:p>
    <w:p w14:paraId="147715CD" w14:textId="77777777" w:rsidR="003E48D4" w:rsidRPr="006438C2" w:rsidRDefault="003E48D4" w:rsidP="003E48D4">
      <w:pPr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14:paraId="378C2560" w14:textId="16897A9A" w:rsidR="00BF041C" w:rsidRPr="006438C2" w:rsidRDefault="00426D7F" w:rsidP="00BF04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2</w:t>
      </w:r>
      <w:r w:rsidR="00BF041C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PODWYKONAWCY</w:t>
      </w:r>
    </w:p>
    <w:p w14:paraId="1682ADCB" w14:textId="5CEBFC90" w:rsidR="00C571B8" w:rsidRPr="006438C2" w:rsidRDefault="0073164D" w:rsidP="00512EC4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</w:rPr>
      </w:pPr>
      <w:r w:rsidRPr="006438C2">
        <w:rPr>
          <w:rFonts w:eastAsia="Calibri" w:cstheme="minorHAnsi"/>
          <w:color w:val="000000" w:themeColor="text1"/>
        </w:rPr>
        <w:t>Zamawiający</w:t>
      </w:r>
      <w:r w:rsidR="00C571B8" w:rsidRPr="006438C2">
        <w:rPr>
          <w:rFonts w:eastAsia="Calibri" w:cstheme="minorHAnsi"/>
          <w:color w:val="000000" w:themeColor="text1"/>
        </w:rPr>
        <w:t xml:space="preserve"> dopuszcza powierzenie </w:t>
      </w:r>
      <w:r w:rsidR="00DC3B64" w:rsidRPr="006438C2">
        <w:rPr>
          <w:rFonts w:eastAsia="Calibri" w:cstheme="minorHAnsi"/>
          <w:color w:val="000000" w:themeColor="text1"/>
        </w:rPr>
        <w:t xml:space="preserve">części zamówienia </w:t>
      </w:r>
      <w:r w:rsidR="00C571B8" w:rsidRPr="006438C2">
        <w:rPr>
          <w:rFonts w:eastAsia="Calibri" w:cstheme="minorHAnsi"/>
          <w:color w:val="000000" w:themeColor="text1"/>
        </w:rPr>
        <w:t>Podwykonawcy.</w:t>
      </w:r>
    </w:p>
    <w:p w14:paraId="2E51F706" w14:textId="67708FDF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  <w:kern w:val="3"/>
        </w:rPr>
      </w:pPr>
      <w:r w:rsidRPr="006438C2">
        <w:rPr>
          <w:rFonts w:eastAsia="Calibri" w:cstheme="minorHAnsi"/>
          <w:color w:val="000000" w:themeColor="text1"/>
          <w:kern w:val="3"/>
        </w:rPr>
        <w:t xml:space="preserve">Powierzenie wykonania części przedmiotu </w:t>
      </w:r>
      <w:r w:rsidR="00ED5723" w:rsidRPr="006438C2">
        <w:rPr>
          <w:rFonts w:eastAsia="Calibri" w:cstheme="minorHAnsi"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color w:val="000000" w:themeColor="text1"/>
          <w:kern w:val="3"/>
        </w:rPr>
        <w:t xml:space="preserve"> Podwykonawcy nie wyłącza obowiązku spełnienia przez Wykonawcę wszystkich wymogów określonych </w:t>
      </w:r>
      <w:r w:rsidR="00D817B5" w:rsidRPr="006438C2">
        <w:rPr>
          <w:rFonts w:eastAsia="Calibri" w:cstheme="minorHAnsi"/>
          <w:color w:val="000000" w:themeColor="text1"/>
          <w:kern w:val="3"/>
        </w:rPr>
        <w:t xml:space="preserve">w SWZ oraz </w:t>
      </w:r>
      <w:r w:rsidRPr="006438C2">
        <w:rPr>
          <w:rFonts w:eastAsia="Calibri" w:cstheme="minorHAnsi"/>
          <w:color w:val="000000" w:themeColor="text1"/>
          <w:kern w:val="3"/>
        </w:rPr>
        <w:t>postanowienia</w:t>
      </w:r>
      <w:r w:rsidR="00290A31" w:rsidRPr="006438C2">
        <w:rPr>
          <w:rFonts w:eastAsia="Calibri" w:cstheme="minorHAnsi"/>
          <w:color w:val="000000" w:themeColor="text1"/>
          <w:kern w:val="3"/>
        </w:rPr>
        <w:t>ch</w:t>
      </w:r>
      <w:r w:rsidR="0050532A" w:rsidRPr="006438C2">
        <w:rPr>
          <w:rFonts w:eastAsia="Calibri" w:cstheme="minorHAnsi"/>
          <w:color w:val="000000" w:themeColor="text1"/>
          <w:kern w:val="3"/>
        </w:rPr>
        <w:t xml:space="preserve"> </w:t>
      </w:r>
      <w:r w:rsidR="00ED5723" w:rsidRPr="006438C2">
        <w:rPr>
          <w:rFonts w:eastAsia="Calibri" w:cstheme="minorHAnsi"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color w:val="000000" w:themeColor="text1"/>
          <w:kern w:val="3"/>
        </w:rPr>
        <w:t xml:space="preserve">, w tym dotyczących personelu Wykonawcy. </w:t>
      </w:r>
    </w:p>
    <w:p w14:paraId="197E7673" w14:textId="77777777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 xml:space="preserve">Wykonawca jest odpowiedzialny za działania i zaniechania Podwykonawców, z pomocą których wykonuje usługi stanowiące przedmiot </w:t>
      </w:r>
      <w:r w:rsidR="00ED5723" w:rsidRPr="006438C2">
        <w:rPr>
          <w:rFonts w:eastAsia="Calibri" w:cstheme="minorHAnsi"/>
          <w:bCs/>
          <w:color w:val="000000" w:themeColor="text1"/>
          <w:kern w:val="3"/>
        </w:rPr>
        <w:t>niniejszej umowy</w:t>
      </w:r>
      <w:r w:rsidRPr="006438C2">
        <w:rPr>
          <w:rFonts w:eastAsia="Calibri" w:cstheme="minorHAnsi"/>
          <w:bCs/>
          <w:color w:val="000000" w:themeColor="text1"/>
          <w:kern w:val="3"/>
        </w:rPr>
        <w:t>, jak za własne działania.</w:t>
      </w:r>
    </w:p>
    <w:p w14:paraId="2392E861" w14:textId="77777777" w:rsidR="00426D7F" w:rsidRPr="006438C2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Wykonawca ponosi pełną odpowiedzialność za jakość i terminowość prac, które wykonuje przy pomocy Podwykonawców.</w:t>
      </w:r>
    </w:p>
    <w:p w14:paraId="55E99978" w14:textId="77777777" w:rsidR="00B50B46" w:rsidRPr="006438C2" w:rsidRDefault="00B50B46" w:rsidP="00B50B46">
      <w:pPr>
        <w:widowControl w:val="0"/>
        <w:suppressAutoHyphens/>
        <w:autoSpaceDN w:val="0"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</w:p>
    <w:p w14:paraId="7DB16E53" w14:textId="6964546E" w:rsidR="00B50B46" w:rsidRPr="006438C2" w:rsidRDefault="00B50B46" w:rsidP="00B50B4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3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</w:t>
      </w:r>
      <w:r w:rsidR="00903256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KLAUZULE WALORYZACYJNE</w:t>
      </w:r>
    </w:p>
    <w:p w14:paraId="1AE26F46" w14:textId="77777777" w:rsidR="00903256" w:rsidRPr="006438C2" w:rsidRDefault="00903256" w:rsidP="00903256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1.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Zamawiający przewiduje możliwość zmiany (przez którą rozumie się odpowiednio wzrost cen lub kosztów albo ich obniżenie) wynagrodzenia brutto w przypadku zmian cen materiałów lub kosztów związanych z realizacją zamówienia, przy następujących założeniach:</w:t>
      </w:r>
    </w:p>
    <w:p w14:paraId="7BD3937D" w14:textId="0FACADC3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a.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zmiana wynagrodzenia zostanie określona w oparciu o średn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ioroczny wskaźnik cen towarów i </w:t>
      </w:r>
      <w:r w:rsidRPr="006438C2">
        <w:rPr>
          <w:rFonts w:eastAsia="Calibri" w:cstheme="minorHAnsi"/>
          <w:bCs/>
          <w:color w:val="000000" w:themeColor="text1"/>
          <w:kern w:val="3"/>
        </w:rPr>
        <w:t>usług konsumpcyjnych ogółem ogłaszany w komunikacie Prezesa Głównego Urzędu Statystycznego;</w:t>
      </w:r>
    </w:p>
    <w:p w14:paraId="7ECE120D" w14:textId="424F2A15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b.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 xml:space="preserve"> wynagrodzenia wynosi 10,00%, w </w:t>
      </w:r>
      <w:r w:rsidRPr="006438C2">
        <w:rPr>
          <w:rFonts w:eastAsia="Calibri" w:cstheme="minorHAnsi"/>
          <w:bCs/>
          <w:color w:val="000000" w:themeColor="text1"/>
          <w:kern w:val="3"/>
        </w:rPr>
        <w:t>stosunku do terminu składania oferty,</w:t>
      </w:r>
    </w:p>
    <w:p w14:paraId="42976F70" w14:textId="77777777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c.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pierwsza zmiana wynagrodzenia może nastąpić po upływie 6 (sześciu) miesięcy kalendarzowych od dnia zawarcia umowy i będzie dotyczyć wynagrodzenia przysługującego Wykonawcy za usługi/dostawy/roboty budowlane zrealizowane po upływie tego terminu, tj. po upływie 6 miesięcy od dnia zawarcia umowy. Każda kolejna waloryzacja dokonywana będzie po upływie 12 miesięcy od poprzedniej waloryzacji,</w:t>
      </w:r>
    </w:p>
    <w:p w14:paraId="469AF91F" w14:textId="1E55AA27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d.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 xml:space="preserve">kość wskaźnika oraz przedmiot 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lastRenderedPageBreak/>
        <w:t>i </w:t>
      </w:r>
      <w:r w:rsidRPr="006438C2">
        <w:rPr>
          <w:rFonts w:eastAsia="Calibri" w:cstheme="minorHAnsi"/>
          <w:bCs/>
          <w:color w:val="000000" w:themeColor="text1"/>
          <w:kern w:val="3"/>
        </w:rPr>
        <w:t>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42540782" w14:textId="1D75C950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e.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>waloryzacja będzie polegała na wzroście/obniżeniu wynagrodzenia za usługi/dostawy/roboty budowlane pozostałe do wykonania po dniu złożenia wniosku, o k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tórym mowa w lit. d, o </w:t>
      </w:r>
      <w:r w:rsidRPr="006438C2">
        <w:rPr>
          <w:rFonts w:eastAsia="Calibri" w:cstheme="minorHAnsi"/>
          <w:bCs/>
          <w:color w:val="000000" w:themeColor="text1"/>
          <w:kern w:val="3"/>
        </w:rPr>
        <w:t>wartość średniorocznego wskaźnika cen towarów i usług konsumpcyjnych ogółem ogłaszany w komunikacie Prezesa Głównego Urzędu Statystycznego, przy spełnieniu warunku określonego w lit. b,</w:t>
      </w:r>
    </w:p>
    <w:p w14:paraId="179988F9" w14:textId="7A3D14ED" w:rsidR="00903256" w:rsidRPr="006438C2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6438C2">
        <w:rPr>
          <w:rFonts w:eastAsia="Calibri" w:cstheme="minorHAnsi"/>
          <w:bCs/>
          <w:color w:val="000000" w:themeColor="text1"/>
          <w:kern w:val="3"/>
        </w:rPr>
        <w:t>f.</w:t>
      </w:r>
      <w:r w:rsidRPr="006438C2">
        <w:rPr>
          <w:rFonts w:eastAsia="Calibri" w:cstheme="minorHAnsi"/>
          <w:bCs/>
          <w:color w:val="000000" w:themeColor="text1"/>
          <w:kern w:val="3"/>
        </w:rPr>
        <w:tab/>
        <w:t xml:space="preserve">maksymalna wartość zmiany wynagrodzenia wynosi łącznie 10% (dziesięć procent) wynagrodzenia brutto, wskazanego w § </w:t>
      </w:r>
      <w:r w:rsidR="0050532A" w:rsidRPr="006438C2">
        <w:rPr>
          <w:rFonts w:eastAsia="Calibri" w:cstheme="minorHAnsi"/>
          <w:bCs/>
          <w:color w:val="000000" w:themeColor="text1"/>
          <w:kern w:val="3"/>
        </w:rPr>
        <w:t xml:space="preserve"> </w:t>
      </w:r>
      <w:r w:rsidR="0073164D" w:rsidRPr="006438C2">
        <w:rPr>
          <w:rFonts w:eastAsia="Calibri" w:cstheme="minorHAnsi"/>
          <w:bCs/>
          <w:color w:val="000000" w:themeColor="text1"/>
          <w:kern w:val="3"/>
        </w:rPr>
        <w:t>5</w:t>
      </w:r>
      <w:r w:rsidR="0050532A" w:rsidRPr="006438C2">
        <w:rPr>
          <w:rFonts w:eastAsia="Calibri" w:cstheme="minorHAnsi"/>
          <w:bCs/>
          <w:color w:val="000000" w:themeColor="text1"/>
          <w:kern w:val="3"/>
        </w:rPr>
        <w:t xml:space="preserve"> ust. 1 </w:t>
      </w:r>
      <w:r w:rsidRPr="006438C2">
        <w:rPr>
          <w:rFonts w:eastAsia="Calibri" w:cstheme="minorHAnsi"/>
          <w:bCs/>
          <w:color w:val="000000" w:themeColor="text1"/>
          <w:kern w:val="3"/>
        </w:rPr>
        <w:t>w dniu zawarcia umowy.</w:t>
      </w:r>
    </w:p>
    <w:p w14:paraId="0F6CC282" w14:textId="77777777" w:rsidR="0050532A" w:rsidRPr="008C7BBE" w:rsidRDefault="00903256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62C94D5F" w14:textId="77777777" w:rsidR="0050532A" w:rsidRPr="008C7BBE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 xml:space="preserve">- przedmiotem umowy są dostawy/usługi/roboty budowlane oraz </w:t>
      </w:r>
    </w:p>
    <w:p w14:paraId="17BB63F0" w14:textId="5A6EABFF" w:rsidR="0050532A" w:rsidRPr="008C7BBE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  <w:bCs/>
          <w:color w:val="000000" w:themeColor="text1"/>
          <w:kern w:val="3"/>
        </w:rPr>
        <w:t>- okres obowiązywania umowy przekracza 6 miesięcy.</w:t>
      </w:r>
    </w:p>
    <w:p w14:paraId="760FA008" w14:textId="507B4668" w:rsidR="0050532A" w:rsidRPr="008C7BBE" w:rsidRDefault="0050532A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Przewiduje się także zmiany wysokości wynagrodzenia należnego Wykonawcy w przypadku zmiany: </w:t>
      </w:r>
    </w:p>
    <w:p w14:paraId="71E31D91" w14:textId="77777777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stawki podatku od towarów i usług na usługi objęte przedmiotem niniejszej umowy, </w:t>
      </w:r>
    </w:p>
    <w:p w14:paraId="30F2260F" w14:textId="6051FC6F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>wysokości minimalnego wynagrodzenia za pracę albo wysokości minimalnej stawki godzinowej, ustalonych na podstawie przepisów ustawy z</w:t>
      </w:r>
      <w:r w:rsidR="00803416" w:rsidRPr="008C7BBE">
        <w:rPr>
          <w:rFonts w:asciiTheme="minorHAnsi" w:hAnsiTheme="minorHAnsi" w:cstheme="minorHAnsi"/>
        </w:rPr>
        <w:t xml:space="preserve"> dnia 10 października 2002 r. o </w:t>
      </w:r>
      <w:r w:rsidRPr="008C7BBE">
        <w:rPr>
          <w:rFonts w:asciiTheme="minorHAnsi" w:hAnsiTheme="minorHAnsi" w:cstheme="minorHAnsi"/>
        </w:rPr>
        <w:t>minimalnym wynagrodzeniu za pracę,</w:t>
      </w:r>
    </w:p>
    <w:p w14:paraId="54AAD3F5" w14:textId="77777777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zdrowotne, </w:t>
      </w:r>
    </w:p>
    <w:p w14:paraId="389234EC" w14:textId="2F6D5E15" w:rsidR="0050532A" w:rsidRPr="008C7BBE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>zasad gromadzenia i wysokości wpłat do pracowniczych planów</w:t>
      </w:r>
      <w:r w:rsidR="0073164D" w:rsidRPr="008C7BBE">
        <w:rPr>
          <w:rFonts w:asciiTheme="minorHAnsi" w:hAnsiTheme="minorHAnsi" w:cstheme="minorHAnsi"/>
        </w:rPr>
        <w:t xml:space="preserve"> kapitałowych, o których mowa w </w:t>
      </w:r>
      <w:r w:rsidRPr="008C7BBE">
        <w:rPr>
          <w:rFonts w:asciiTheme="minorHAnsi" w:hAnsiTheme="minorHAnsi" w:cstheme="minorHAnsi"/>
        </w:rPr>
        <w:t>ustawie z dnia 4 października 2018 r. o pracowniczych planach kapitałowych,</w:t>
      </w:r>
    </w:p>
    <w:p w14:paraId="0989432F" w14:textId="589F4B8E" w:rsidR="0050532A" w:rsidRPr="006438C2" w:rsidRDefault="0050532A" w:rsidP="0073164D">
      <w:pPr>
        <w:autoSpaceDE w:val="0"/>
        <w:autoSpaceDN w:val="0"/>
        <w:adjustRightInd w:val="0"/>
        <w:spacing w:after="0"/>
        <w:ind w:left="993" w:firstLine="360"/>
        <w:jc w:val="both"/>
        <w:rPr>
          <w:rFonts w:cstheme="minorHAnsi"/>
          <w:u w:val="single"/>
        </w:rPr>
      </w:pPr>
      <w:r w:rsidRPr="006438C2">
        <w:rPr>
          <w:rFonts w:cstheme="minorHAnsi"/>
          <w:u w:val="single"/>
        </w:rPr>
        <w:t xml:space="preserve"> - jeżeli zmiany te będą miały wpływ na koszty wykonania zamówienia przez Wykonawcę.</w:t>
      </w:r>
    </w:p>
    <w:p w14:paraId="6ADED9C5" w14:textId="02554AE3" w:rsidR="00DC3B64" w:rsidRPr="008C7BBE" w:rsidRDefault="0050532A" w:rsidP="00DC3B6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8C7BBE">
        <w:rPr>
          <w:rFonts w:asciiTheme="minorHAnsi" w:hAnsiTheme="minorHAnsi" w:cstheme="minorHAnsi"/>
        </w:rPr>
        <w:t xml:space="preserve">W przypadku wystąpienia okoliczności wskazanych w ust. 4 strona, która chce przystąpić </w:t>
      </w:r>
      <w:r w:rsidRPr="008C7BBE">
        <w:rPr>
          <w:rFonts w:asciiTheme="minorHAnsi" w:hAnsiTheme="minorHAnsi" w:cstheme="minorHAnsi"/>
        </w:rPr>
        <w:br/>
        <w:t>do negocjacji mających na celu zmianę umowy w zakresie wysokości wynagrodzenia Wykonawcy jest zobowiązana przedstawić drugiej stronie wniosek zawierający:</w:t>
      </w:r>
      <w:bookmarkStart w:id="6" w:name="_Hlk86221808"/>
    </w:p>
    <w:p w14:paraId="448FAE61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 xml:space="preserve">wskazanie przepisów podlegających zmianie, </w:t>
      </w:r>
    </w:p>
    <w:p w14:paraId="57219F4C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 xml:space="preserve">wskazanie skutków zmiany dla wysokości kosztów ponoszonych przez Wykonawcę </w:t>
      </w:r>
      <w:r w:rsidRPr="006438C2">
        <w:rPr>
          <w:rFonts w:cstheme="minorHAnsi"/>
        </w:rPr>
        <w:br/>
        <w:t>przy realizacji zamówienia objętego daną umową,</w:t>
      </w:r>
    </w:p>
    <w:p w14:paraId="3FE8FB34" w14:textId="188E2DDC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lastRenderedPageBreak/>
        <w:t xml:space="preserve">wskazanie relacji pomiędzy wysokością kosztów ponoszonych w tym zakresie, </w:t>
      </w:r>
      <w:r w:rsidRPr="006438C2">
        <w:rPr>
          <w:rFonts w:cstheme="minorHAnsi"/>
        </w:rPr>
        <w:br/>
        <w:t xml:space="preserve">a wysokością wynagrodzenia, z uwzględnieniem ilości </w:t>
      </w:r>
      <w:r w:rsidR="00EE53D7" w:rsidRPr="006438C2">
        <w:rPr>
          <w:rFonts w:cstheme="minorHAnsi"/>
        </w:rPr>
        <w:t>studentów</w:t>
      </w:r>
      <w:r w:rsidRPr="006438C2">
        <w:rPr>
          <w:rFonts w:cstheme="minorHAnsi"/>
        </w:rPr>
        <w:t xml:space="preserve"> Wykonawcy bezpośrednio świadczących usługę u Zamawiającego na podstawie niniejszej umowy,</w:t>
      </w:r>
    </w:p>
    <w:p w14:paraId="24C7D762" w14:textId="77777777" w:rsidR="00DC3B64" w:rsidRPr="006438C2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6438C2">
        <w:rPr>
          <w:rFonts w:cstheme="minorHAnsi"/>
        </w:rPr>
        <w:t>propozycję zmiany w wysokości wynagrodzenia z uzasadnieniem.</w:t>
      </w:r>
    </w:p>
    <w:p w14:paraId="71EB53DE" w14:textId="77777777" w:rsidR="00DC3B64" w:rsidRPr="008C7BBE" w:rsidRDefault="00DC3B64" w:rsidP="0073164D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Po wykazaniu prawidłowej kwoty zmiany wysokości wynagrodzenia strony podpiszą stosowny aneks.</w:t>
      </w:r>
    </w:p>
    <w:p w14:paraId="42B3D398" w14:textId="4F543F54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Strony postanawiają, iż zmiany wynagrodzenia w wypadku wystąpienia jednej ze zmian przepisów wskazanych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dokonają w formie pisemnego aneksu.</w:t>
      </w:r>
      <w:bookmarkEnd w:id="6"/>
    </w:p>
    <w:p w14:paraId="2F50E6C2" w14:textId="70EE0AF9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Zmiana wysokości wynagrodzenia obowiązywać będzie od dnia</w:t>
      </w:r>
      <w:r w:rsidR="00DC3B64" w:rsidRPr="008C7BBE">
        <w:rPr>
          <w:rFonts w:asciiTheme="minorHAnsi" w:hAnsiTheme="minorHAnsi" w:cstheme="minorHAnsi"/>
        </w:rPr>
        <w:t xml:space="preserve"> podpisania aneksu, przy czym nie wcześniej niż od dnia</w:t>
      </w:r>
      <w:r w:rsidRPr="008C7BBE">
        <w:rPr>
          <w:rFonts w:asciiTheme="minorHAnsi" w:hAnsiTheme="minorHAnsi" w:cstheme="minorHAnsi"/>
        </w:rPr>
        <w:t xml:space="preserve"> wejścia w życie zmian, o których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. </w:t>
      </w:r>
    </w:p>
    <w:p w14:paraId="5DE17702" w14:textId="744D41E5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a) Wykonawca otrzyma wynagrodzenie za daną część usługi w wysokości ceny netto powiększonej o kwotę VAT, wyliczoną zgodnie ze stawką obowiązującą w dniu wystawienia danej faktury, przy założeniu, iż ceny jednostkowe netto wskazane w załączniku nr 2 do umowy nie zostaną zwiększone, zmiana wynagrodzenia Wykonawcy następuje od daty wejścia w życie przepisów wprowadzających zmianę stawki podatku. </w:t>
      </w:r>
    </w:p>
    <w:p w14:paraId="43C3F0F5" w14:textId="5C62FFA5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b) wynagrodze</w:t>
      </w:r>
      <w:r w:rsidR="00803416" w:rsidRPr="008C7BBE">
        <w:rPr>
          <w:rFonts w:asciiTheme="minorHAnsi" w:hAnsiTheme="minorHAnsi" w:cstheme="minorHAnsi"/>
        </w:rPr>
        <w:t>nie Wykonawcy ulegnie zmianie o </w:t>
      </w:r>
      <w:r w:rsidRPr="008C7BBE">
        <w:rPr>
          <w:rFonts w:asciiTheme="minorHAnsi" w:hAnsiTheme="minorHAnsi" w:cstheme="minorHAnsi"/>
        </w:rPr>
        <w:t xml:space="preserve">wartość całkowitego kosztu Wykonawcy, wykazanego przez Wykonawcę, wynikającą </w:t>
      </w:r>
      <w:r w:rsidRPr="008C7BBE">
        <w:rPr>
          <w:rFonts w:asciiTheme="minorHAnsi" w:hAnsiTheme="minorHAnsi" w:cstheme="minorHAnsi"/>
        </w:rPr>
        <w:br/>
        <w:t>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ACE39A1" w14:textId="7C1C4B03" w:rsidR="00DC3B64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c) wynagrodzenie Wykonawcy ulegnie</w:t>
      </w:r>
      <w:r w:rsidR="00803416" w:rsidRPr="008C7BBE">
        <w:rPr>
          <w:rFonts w:asciiTheme="minorHAnsi" w:hAnsiTheme="minorHAnsi" w:cstheme="minorHAnsi"/>
        </w:rPr>
        <w:t xml:space="preserve"> zmianie o </w:t>
      </w:r>
      <w:r w:rsidRPr="008C7BBE">
        <w:rPr>
          <w:rFonts w:asciiTheme="minorHAnsi" w:hAnsiTheme="minorHAnsi" w:cstheme="minorHAnsi"/>
        </w:rPr>
        <w:t xml:space="preserve">wartość wzrostu całkowitego kosztu Wykonawcy, wykazanego przez Wykonawcę, jaką będzie on zobowiązany dodatkowo ponieść w celu uwzględnienia tej zmiany, przy zachowaniu dotychczasowej kwoty netto wynagrodzenia osób bezpośrednio wykonujących zamówienie </w:t>
      </w:r>
      <w:r w:rsidRPr="008C7BBE">
        <w:rPr>
          <w:rFonts w:asciiTheme="minorHAnsi" w:hAnsiTheme="minorHAnsi" w:cstheme="minorHAnsi"/>
        </w:rPr>
        <w:br/>
        <w:t>na rzecz Zamawiającego.</w:t>
      </w:r>
    </w:p>
    <w:p w14:paraId="50833F95" w14:textId="789ED00B" w:rsidR="003A17CB" w:rsidRPr="008C7BBE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 xml:space="preserve">W przypadku zmiany, o której mowa w ust. </w:t>
      </w:r>
      <w:r w:rsidR="00DC3B64" w:rsidRPr="008C7BBE">
        <w:rPr>
          <w:rFonts w:asciiTheme="minorHAnsi" w:hAnsiTheme="minorHAnsi" w:cstheme="minorHAnsi"/>
        </w:rPr>
        <w:t>4</w:t>
      </w:r>
      <w:r w:rsidRPr="008C7BBE">
        <w:rPr>
          <w:rFonts w:asciiTheme="minorHAnsi" w:hAnsiTheme="minorHAnsi" w:cstheme="minorHAnsi"/>
        </w:rPr>
        <w:t xml:space="preserve"> lit. d) wynagrodze</w:t>
      </w:r>
      <w:r w:rsidR="00803416" w:rsidRPr="008C7BBE">
        <w:rPr>
          <w:rFonts w:asciiTheme="minorHAnsi" w:hAnsiTheme="minorHAnsi" w:cstheme="minorHAnsi"/>
        </w:rPr>
        <w:t>nie Wykonawcy ulegnie zmianie o </w:t>
      </w:r>
      <w:r w:rsidRPr="008C7BBE">
        <w:rPr>
          <w:rFonts w:asciiTheme="minorHAnsi" w:hAnsiTheme="minorHAnsi" w:cstheme="minorHAnsi"/>
        </w:rPr>
        <w:t xml:space="preserve">wartość wzrostu całkowitego kosztu Wykonawcy wynikającego z obowiązkowych wpłat </w:t>
      </w:r>
      <w:r w:rsidRPr="008C7BBE">
        <w:rPr>
          <w:rFonts w:asciiTheme="minorHAnsi" w:hAnsiTheme="minorHAnsi" w:cstheme="minorHAnsi"/>
        </w:rPr>
        <w:br/>
        <w:t xml:space="preserve">do pracowniczych planów kapitałowych dokonywanych przez Wykonawcę, wykazanego przez Wykonawcę, jakie będzie on zobowiązany dodatkowo ponieść w </w:t>
      </w:r>
      <w:r w:rsidR="00803416" w:rsidRPr="008C7BBE">
        <w:rPr>
          <w:rFonts w:asciiTheme="minorHAnsi" w:hAnsiTheme="minorHAnsi" w:cstheme="minorHAnsi"/>
        </w:rPr>
        <w:t>celu uwzględnienia tej zmiany w </w:t>
      </w:r>
      <w:r w:rsidRPr="008C7BBE">
        <w:rPr>
          <w:rFonts w:asciiTheme="minorHAnsi" w:hAnsiTheme="minorHAnsi" w:cstheme="minorHAnsi"/>
        </w:rPr>
        <w:t xml:space="preserve">odniesieniu do osób bezpośrednio wykonujących zamówienie na rzecz </w:t>
      </w:r>
      <w:r w:rsidR="00DC3B64" w:rsidRPr="008C7BBE">
        <w:rPr>
          <w:rFonts w:asciiTheme="minorHAnsi" w:hAnsiTheme="minorHAnsi" w:cstheme="minorHAnsi"/>
        </w:rPr>
        <w:t>Z</w:t>
      </w:r>
      <w:r w:rsidRPr="008C7BBE">
        <w:rPr>
          <w:rFonts w:asciiTheme="minorHAnsi" w:hAnsiTheme="minorHAnsi" w:cstheme="minorHAnsi"/>
        </w:rPr>
        <w:t>amawiającego.</w:t>
      </w:r>
    </w:p>
    <w:p w14:paraId="570EEBDC" w14:textId="77777777" w:rsidR="00DC3B64" w:rsidRPr="008C7BBE" w:rsidRDefault="00DC3B64" w:rsidP="00DC3B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2B1E3B" w14:textId="627116AC" w:rsidR="003A17CB" w:rsidRPr="006438C2" w:rsidRDefault="003A17CB" w:rsidP="003A17C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E7797F" w:rsidRPr="006438C2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4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ZMIANA UMOWY</w:t>
      </w:r>
    </w:p>
    <w:p w14:paraId="4F3394E0" w14:textId="77777777" w:rsidR="00286BC3" w:rsidRPr="006438C2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>Wszelkie zmiany i uzupełnienia 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wymagają dla swej ważności formy pisemnej pod rygorem nieważności.</w:t>
      </w:r>
    </w:p>
    <w:p w14:paraId="08E32E3E" w14:textId="1FC6FFF1" w:rsidR="00286BC3" w:rsidRPr="006438C2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lang w:eastAsia="pl-PL"/>
        </w:rPr>
      </w:pPr>
      <w:r w:rsidRPr="006438C2">
        <w:rPr>
          <w:rFonts w:eastAsia="Times New Roman" w:cstheme="minorHAnsi"/>
          <w:color w:val="000000"/>
          <w:lang w:eastAsia="pl-PL"/>
        </w:rPr>
        <w:t xml:space="preserve">Niedopuszczalna jest jednak, pod rygorem nieważności, zmiana postanowień zawartej </w:t>
      </w:r>
      <w:r w:rsidR="00F6719B" w:rsidRPr="006438C2">
        <w:rPr>
          <w:rFonts w:eastAsia="Times New Roman" w:cstheme="minorHAnsi"/>
          <w:color w:val="000000"/>
          <w:lang w:eastAsia="pl-PL"/>
        </w:rPr>
        <w:t>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oraz wprowadzenie nowych postanowień do </w:t>
      </w:r>
      <w:r w:rsidR="00F6719B" w:rsidRPr="006438C2">
        <w:rPr>
          <w:rFonts w:eastAsia="Times New Roman" w:cstheme="minorHAnsi"/>
          <w:color w:val="000000"/>
          <w:lang w:eastAsia="pl-PL"/>
        </w:rPr>
        <w:t>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 xml:space="preserve"> niekorzystnych dla Zamawiającego, jeżeli przy ich uwzględnieniu należałoby zmienić treść oferty, na podstawie której </w:t>
      </w:r>
      <w:r w:rsidRPr="006438C2">
        <w:rPr>
          <w:rFonts w:eastAsia="Times New Roman" w:cstheme="minorHAnsi"/>
          <w:color w:val="000000"/>
          <w:lang w:eastAsia="pl-PL"/>
        </w:rPr>
        <w:lastRenderedPageBreak/>
        <w:t>dokonano wyboru Wykonawcy, chyba że konieczność wprowadzenia takich zmian wynika</w:t>
      </w:r>
      <w:r w:rsidR="006A0C92" w:rsidRPr="006438C2">
        <w:rPr>
          <w:rFonts w:eastAsia="Times New Roman" w:cstheme="minorHAnsi"/>
          <w:color w:val="000000"/>
          <w:lang w:eastAsia="pl-PL"/>
        </w:rPr>
        <w:br/>
      </w:r>
      <w:r w:rsidRPr="006438C2">
        <w:rPr>
          <w:rFonts w:eastAsia="Times New Roman" w:cstheme="minorHAnsi"/>
          <w:color w:val="000000"/>
          <w:lang w:eastAsia="pl-PL"/>
        </w:rPr>
        <w:t xml:space="preserve">z okoliczności, których nie można było przewidzieć w chwili </w:t>
      </w:r>
      <w:r w:rsidR="00A41A2C" w:rsidRPr="006438C2">
        <w:rPr>
          <w:rFonts w:eastAsia="Times New Roman" w:cstheme="minorHAnsi"/>
          <w:color w:val="000000"/>
          <w:lang w:eastAsia="pl-PL"/>
        </w:rPr>
        <w:t>zawarcia niniejszej</w:t>
      </w:r>
      <w:r w:rsidR="00ED5723" w:rsidRPr="006438C2">
        <w:rPr>
          <w:rFonts w:eastAsia="Times New Roman" w:cstheme="minorHAnsi"/>
          <w:color w:val="000000"/>
          <w:lang w:eastAsia="pl-PL"/>
        </w:rPr>
        <w:t xml:space="preserve"> umowy</w:t>
      </w:r>
      <w:r w:rsidRPr="006438C2">
        <w:rPr>
          <w:rFonts w:eastAsia="Times New Roman" w:cstheme="minorHAnsi"/>
          <w:color w:val="000000"/>
          <w:lang w:eastAsia="pl-PL"/>
        </w:rPr>
        <w:t>.</w:t>
      </w:r>
    </w:p>
    <w:p w14:paraId="0E71C456" w14:textId="77777777" w:rsidR="00945631" w:rsidRPr="006438C2" w:rsidRDefault="00945631" w:rsidP="0094563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D85D97B" w14:textId="1596A4C4" w:rsidR="009E124A" w:rsidRPr="006438C2" w:rsidRDefault="009E124A" w:rsidP="00945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7" w:name="_Hlk79574464"/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1</w:t>
      </w:r>
      <w:r w:rsidR="00E7797F"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6438C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POSTANOWIENIA KOŃCOWE</w:t>
      </w:r>
    </w:p>
    <w:bookmarkEnd w:id="7"/>
    <w:p w14:paraId="52F50D0A" w14:textId="5FA63628" w:rsidR="00A3221C" w:rsidRPr="008C7BBE" w:rsidRDefault="00A3221C" w:rsidP="00512EC4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6438C2">
        <w:rPr>
          <w:rFonts w:asciiTheme="minorHAnsi" w:eastAsia="Times New Roman" w:hAnsiTheme="minorHAnsi" w:cstheme="minorHAnsi"/>
        </w:rPr>
        <w:t>Zamawiający jest dużym przedsiębior</w:t>
      </w:r>
      <w:r w:rsidR="00797BEC" w:rsidRPr="006438C2">
        <w:rPr>
          <w:rFonts w:asciiTheme="minorHAnsi" w:eastAsia="Times New Roman" w:hAnsiTheme="minorHAnsi" w:cstheme="minorHAnsi"/>
        </w:rPr>
        <w:t xml:space="preserve">cą </w:t>
      </w:r>
      <w:r w:rsidRPr="006438C2">
        <w:rPr>
          <w:rFonts w:asciiTheme="minorHAnsi" w:eastAsia="Times New Roman" w:hAnsiTheme="minorHAnsi" w:cstheme="minorHAnsi"/>
        </w:rPr>
        <w:t xml:space="preserve">w rozumieniu ustawy z dnia 8 marca 2013 r. </w:t>
      </w:r>
      <w:r w:rsidR="006A0C92" w:rsidRPr="006438C2">
        <w:rPr>
          <w:rFonts w:asciiTheme="minorHAnsi" w:eastAsia="Times New Roman" w:hAnsiTheme="minorHAnsi" w:cstheme="minorHAnsi"/>
        </w:rPr>
        <w:br/>
      </w:r>
      <w:r w:rsidRPr="006438C2">
        <w:rPr>
          <w:rFonts w:asciiTheme="minorHAnsi" w:eastAsia="Times New Roman" w:hAnsiTheme="minorHAnsi" w:cstheme="minorHAnsi"/>
        </w:rPr>
        <w:t>o przeciwdziałaniu nadmiernym opóźnieniom w transakcjach handlowych, (tj. Dz.U. z 202</w:t>
      </w:r>
      <w:r w:rsidR="00E7797F" w:rsidRPr="006438C2">
        <w:rPr>
          <w:rFonts w:asciiTheme="minorHAnsi" w:eastAsia="Times New Roman" w:hAnsiTheme="minorHAnsi" w:cstheme="minorHAnsi"/>
        </w:rPr>
        <w:t>3</w:t>
      </w:r>
      <w:r w:rsidRPr="006438C2">
        <w:rPr>
          <w:rFonts w:asciiTheme="minorHAnsi" w:eastAsia="Times New Roman" w:hAnsiTheme="minorHAnsi" w:cstheme="minorHAnsi"/>
        </w:rPr>
        <w:t xml:space="preserve"> r., poz.</w:t>
      </w:r>
      <w:r w:rsidR="00E7797F" w:rsidRPr="006438C2">
        <w:rPr>
          <w:rFonts w:asciiTheme="minorHAnsi" w:eastAsia="Times New Roman" w:hAnsiTheme="minorHAnsi" w:cstheme="minorHAnsi"/>
        </w:rPr>
        <w:t xml:space="preserve"> 1790</w:t>
      </w:r>
      <w:r w:rsidRPr="006438C2">
        <w:rPr>
          <w:rFonts w:asciiTheme="minorHAnsi" w:eastAsia="Times New Roman" w:hAnsiTheme="minorHAnsi" w:cstheme="minorHAnsi"/>
        </w:rPr>
        <w:t xml:space="preserve"> z późn.zm.). Niniejsza informacja składana jest zgodnie z wymogiem wynikającym z art. 4c. przedmiotowej ustawy.</w:t>
      </w:r>
    </w:p>
    <w:p w14:paraId="1E020BCE" w14:textId="77777777" w:rsidR="00286BC3" w:rsidRPr="006438C2" w:rsidRDefault="00286BC3" w:rsidP="00512E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>W kwestiach nie uregulowanych postanowieniami niniejszej</w:t>
      </w:r>
      <w:r w:rsidR="00ED5723"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 umowy</w:t>
      </w: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 zastosowanie mieć będą przepisy Kodeksu cywilnego oraz </w:t>
      </w:r>
      <w:r w:rsidR="005A027D"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ustawy </w:t>
      </w:r>
      <w:r w:rsidRPr="006438C2">
        <w:rPr>
          <w:rFonts w:asciiTheme="minorHAnsi" w:eastAsia="Times New Roman" w:hAnsiTheme="minorHAnsi" w:cstheme="minorHAnsi"/>
          <w:color w:val="000000"/>
          <w:lang w:eastAsia="pl-PL"/>
        </w:rPr>
        <w:t xml:space="preserve">o służbie </w:t>
      </w:r>
      <w:r w:rsidRPr="006438C2">
        <w:rPr>
          <w:rFonts w:asciiTheme="minorHAnsi" w:eastAsia="Times New Roman" w:hAnsiTheme="minorHAnsi" w:cstheme="minorHAnsi"/>
          <w:lang w:eastAsia="pl-PL"/>
        </w:rPr>
        <w:t>medycyny pracy.</w:t>
      </w:r>
    </w:p>
    <w:p w14:paraId="4FD54364" w14:textId="77777777" w:rsidR="00781B76" w:rsidRPr="006438C2" w:rsidRDefault="00A3221C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6438C2">
        <w:rPr>
          <w:rStyle w:val="Domylnaczcionkaakapitu1"/>
          <w:rFonts w:asciiTheme="minorHAnsi" w:hAnsiTheme="minorHAnsi" w:cstheme="minorHAnsi"/>
        </w:rPr>
        <w:t>Spory mogące wynikać z realizacji niniejszej</w:t>
      </w:r>
      <w:r w:rsidR="00ED5723" w:rsidRPr="006438C2">
        <w:rPr>
          <w:rStyle w:val="Domylnaczcionkaakapitu1"/>
          <w:rFonts w:asciiTheme="minorHAnsi" w:hAnsiTheme="minorHAnsi" w:cstheme="minorHAnsi"/>
        </w:rPr>
        <w:t xml:space="preserve"> umowy</w:t>
      </w:r>
      <w:r w:rsidRPr="006438C2">
        <w:rPr>
          <w:rStyle w:val="Domylnaczcionkaakapitu1"/>
          <w:rFonts w:asciiTheme="minorHAnsi" w:hAnsiTheme="minorHAnsi" w:cstheme="minorHAnsi"/>
        </w:rPr>
        <w:t xml:space="preserve"> będą rozstrzygane przez właściwy rzeczowo sąd w Poznaniu.</w:t>
      </w:r>
    </w:p>
    <w:p w14:paraId="4AD93DEB" w14:textId="61E1201F" w:rsidR="004611BB" w:rsidRPr="006438C2" w:rsidRDefault="00781B76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Fonts w:asciiTheme="minorHAnsi" w:hAnsiTheme="minorHAnsi" w:cstheme="minorHAnsi"/>
        </w:rPr>
      </w:pPr>
      <w:r w:rsidRPr="008C7BBE">
        <w:rPr>
          <w:rFonts w:asciiTheme="minorHAnsi" w:hAnsiTheme="minorHAnsi" w:cstheme="minorHAnsi"/>
        </w:rPr>
        <w:t>Jako datę zawarcia Umowy przyjmuje się datę złożenia podpisu p</w:t>
      </w:r>
      <w:r w:rsidR="00E7797F" w:rsidRPr="008C7BBE">
        <w:rPr>
          <w:rFonts w:asciiTheme="minorHAnsi" w:hAnsiTheme="minorHAnsi" w:cstheme="minorHAnsi"/>
        </w:rPr>
        <w:t>rzez stronę składającą podpis w </w:t>
      </w:r>
      <w:r w:rsidRPr="008C7BBE">
        <w:rPr>
          <w:rFonts w:asciiTheme="minorHAnsi" w:hAnsiTheme="minorHAnsi" w:cstheme="minorHAnsi"/>
        </w:rPr>
        <w:t>ostatniej kolejności, z zastrzeżeniem § 2 Umowy. Jeżeli jedna ze stron nie umieści daty złożenia podpisu, jako datę zawarcia Umowy przyjmuje się datę złożenia podpisu przez stronę drugą.</w:t>
      </w:r>
    </w:p>
    <w:p w14:paraId="0B2932A5" w14:textId="77777777" w:rsidR="004611BB" w:rsidRPr="006438C2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1"/>
        <w:tblW w:w="9715" w:type="dxa"/>
        <w:jc w:val="center"/>
        <w:tblLook w:val="04A0" w:firstRow="1" w:lastRow="0" w:firstColumn="1" w:lastColumn="0" w:noHBand="0" w:noVBand="1"/>
      </w:tblPr>
      <w:tblGrid>
        <w:gridCol w:w="3236"/>
        <w:gridCol w:w="3237"/>
        <w:gridCol w:w="3242"/>
      </w:tblGrid>
      <w:tr w:rsidR="00B50B46" w:rsidRPr="006438C2" w14:paraId="44B11F04" w14:textId="77777777" w:rsidTr="00B50B46">
        <w:trPr>
          <w:trHeight w:val="1333"/>
          <w:jc w:val="center"/>
        </w:trPr>
        <w:tc>
          <w:tcPr>
            <w:tcW w:w="3236" w:type="dxa"/>
          </w:tcPr>
          <w:p w14:paraId="4688A85A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Kanclerz</w:t>
            </w:r>
          </w:p>
          <w:p w14:paraId="03AF5852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8DBEA2C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37" w:type="dxa"/>
          </w:tcPr>
          <w:p w14:paraId="27B39684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Kwestor</w:t>
            </w:r>
          </w:p>
          <w:p w14:paraId="2FA21B99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90987A8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42" w:type="dxa"/>
          </w:tcPr>
          <w:p w14:paraId="7DA63861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C7BBE">
              <w:rPr>
                <w:rFonts w:eastAsia="Times New Roman" w:cstheme="minorHAnsi"/>
                <w:b/>
                <w:lang w:eastAsia="pl-PL"/>
              </w:rPr>
              <w:t>Wykonawcy</w:t>
            </w:r>
          </w:p>
          <w:p w14:paraId="6CCDE748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2EB3B6" w14:textId="77777777" w:rsidR="00B50B46" w:rsidRPr="008C7BBE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BBE">
              <w:rPr>
                <w:rFonts w:eastAsia="Times New Roman" w:cstheme="minorHAnsi"/>
                <w:lang w:eastAsia="pl-PL"/>
              </w:rPr>
              <w:t>( data i podpis)</w:t>
            </w:r>
          </w:p>
        </w:tc>
      </w:tr>
    </w:tbl>
    <w:p w14:paraId="59FFA462" w14:textId="77777777" w:rsidR="004611BB" w:rsidRPr="006438C2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p w14:paraId="3F522BD4" w14:textId="7D248B42" w:rsidR="005440C2" w:rsidRPr="006438C2" w:rsidRDefault="003D2203" w:rsidP="003D2203">
      <w:pPr>
        <w:keepNext/>
        <w:spacing w:after="0" w:line="360" w:lineRule="auto"/>
        <w:outlineLvl w:val="1"/>
        <w:rPr>
          <w:rFonts w:eastAsia="Times New Roman" w:cstheme="minorHAnsi"/>
          <w:iCs/>
          <w:lang w:eastAsia="pl-PL"/>
        </w:rPr>
      </w:pPr>
      <w:r w:rsidRPr="006438C2">
        <w:rPr>
          <w:rFonts w:eastAsia="Times New Roman" w:cstheme="minorHAnsi"/>
          <w:iCs/>
          <w:lang w:eastAsia="pl-PL"/>
        </w:rPr>
        <w:t>Załączniki:</w:t>
      </w:r>
    </w:p>
    <w:p w14:paraId="7DFF52FE" w14:textId="5BAB743F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Umowa przetwarzania danych osobowych</w:t>
      </w:r>
    </w:p>
    <w:p w14:paraId="5B97776B" w14:textId="75D066AF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Formularz oferty dla części 2</w:t>
      </w:r>
    </w:p>
    <w:p w14:paraId="570039EA" w14:textId="3516F529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>Formularz cenowy dla części 2</w:t>
      </w:r>
    </w:p>
    <w:p w14:paraId="4CC7FE89" w14:textId="23BADCD6" w:rsidR="003D2203" w:rsidRPr="008C7BBE" w:rsidRDefault="003D2203" w:rsidP="003D2203">
      <w:pPr>
        <w:pStyle w:val="Akapitzlist"/>
        <w:keepNext/>
        <w:numPr>
          <w:ilvl w:val="1"/>
          <w:numId w:val="22"/>
        </w:numPr>
        <w:spacing w:after="0" w:line="360" w:lineRule="auto"/>
        <w:ind w:left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8C7BBE">
        <w:rPr>
          <w:rFonts w:asciiTheme="minorHAnsi" w:eastAsia="Times New Roman" w:hAnsiTheme="minorHAnsi" w:cstheme="minorHAnsi"/>
          <w:iCs/>
          <w:lang w:eastAsia="pl-PL"/>
        </w:rPr>
        <w:t xml:space="preserve">Wykaz ilości osób skierowanych do badań w zakresie części 2 </w:t>
      </w:r>
    </w:p>
    <w:sectPr w:rsidR="003D2203" w:rsidRPr="008C7BBE" w:rsidSect="00292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1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DDF6" w14:textId="77777777" w:rsidR="0095680E" w:rsidRDefault="0095680E" w:rsidP="00286BC3">
      <w:pPr>
        <w:spacing w:after="0" w:line="240" w:lineRule="auto"/>
      </w:pPr>
      <w:r>
        <w:separator/>
      </w:r>
    </w:p>
  </w:endnote>
  <w:endnote w:type="continuationSeparator" w:id="0">
    <w:p w14:paraId="2481A807" w14:textId="77777777" w:rsidR="0095680E" w:rsidRDefault="0095680E" w:rsidP="002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889665"/>
      <w:docPartObj>
        <w:docPartGallery w:val="Page Numbers (Bottom of Page)"/>
        <w:docPartUnique/>
      </w:docPartObj>
    </w:sdtPr>
    <w:sdtContent>
      <w:p w14:paraId="6B764D83" w14:textId="02AE0FD5" w:rsidR="00533CB0" w:rsidRDefault="00000C34">
        <w:pPr>
          <w:pStyle w:val="Stopka"/>
          <w:jc w:val="right"/>
        </w:pPr>
        <w:r>
          <w:fldChar w:fldCharType="begin"/>
        </w:r>
        <w:r w:rsidR="00533CB0">
          <w:instrText>PAGE   \* MERGEFORMAT</w:instrText>
        </w:r>
        <w:r>
          <w:fldChar w:fldCharType="separate"/>
        </w:r>
        <w:r w:rsidR="006438C2">
          <w:rPr>
            <w:noProof/>
          </w:rPr>
          <w:t>12</w:t>
        </w:r>
        <w:r>
          <w:fldChar w:fldCharType="end"/>
        </w:r>
      </w:p>
    </w:sdtContent>
  </w:sdt>
  <w:p w14:paraId="34889E04" w14:textId="422E0203" w:rsidR="00533CB0" w:rsidRDefault="009E6372" w:rsidP="009E6372">
    <w:pPr>
      <w:pStyle w:val="Stopka"/>
      <w:tabs>
        <w:tab w:val="left" w:pos="340"/>
        <w:tab w:val="center" w:pos="4683"/>
      </w:tabs>
    </w:pPr>
    <w:r>
      <w:tab/>
    </w:r>
    <w:r>
      <w:tab/>
    </w:r>
    <w:r w:rsidR="003D5526" w:rsidRPr="00EE3D8E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4F233490" wp14:editId="64C348A0">
          <wp:extent cx="2306320" cy="518702"/>
          <wp:effectExtent l="0" t="0" r="0" b="0"/>
          <wp:docPr id="11" name="Obraz 1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255" cy="58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86BD9" w14:textId="77777777" w:rsidR="00156AD6" w:rsidRDefault="00156A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AAA5" w14:textId="77777777" w:rsidR="0095680E" w:rsidRDefault="0095680E" w:rsidP="00286BC3">
      <w:pPr>
        <w:spacing w:after="0" w:line="240" w:lineRule="auto"/>
      </w:pPr>
      <w:bookmarkStart w:id="0" w:name="_Hlk182814423"/>
      <w:bookmarkEnd w:id="0"/>
      <w:r>
        <w:separator/>
      </w:r>
    </w:p>
  </w:footnote>
  <w:footnote w:type="continuationSeparator" w:id="0">
    <w:p w14:paraId="4B6F320D" w14:textId="77777777" w:rsidR="0095680E" w:rsidRDefault="0095680E" w:rsidP="00286BC3">
      <w:pPr>
        <w:spacing w:after="0" w:line="240" w:lineRule="auto"/>
      </w:pPr>
      <w:r>
        <w:continuationSeparator/>
      </w:r>
    </w:p>
  </w:footnote>
  <w:footnote w:id="1">
    <w:p w14:paraId="5876BFCC" w14:textId="77777777" w:rsidR="0045183B" w:rsidRPr="00A73811" w:rsidRDefault="0045183B" w:rsidP="0045183B">
      <w:pPr>
        <w:pStyle w:val="Tekstprzypisudolnego"/>
        <w:rPr>
          <w:sz w:val="18"/>
          <w:szCs w:val="18"/>
        </w:rPr>
      </w:pPr>
      <w:r w:rsidRPr="00A73811">
        <w:rPr>
          <w:rStyle w:val="Odwoanieprzypisudolnego"/>
          <w:sz w:val="18"/>
          <w:szCs w:val="18"/>
        </w:rPr>
        <w:footnoteRef/>
      </w:r>
      <w:r w:rsidRPr="00A73811">
        <w:rPr>
          <w:sz w:val="18"/>
          <w:szCs w:val="18"/>
        </w:rPr>
        <w:t xml:space="preserve"> Zapis zostanie dostosowany zgodnie z możliwościami Wykonawcy zadeklarowanymi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0F6E" w14:textId="34D6C98C" w:rsidR="00781B76" w:rsidRDefault="00000000">
    <w:pPr>
      <w:pStyle w:val="Nagwek"/>
    </w:pPr>
    <w:r>
      <w:rPr>
        <w:noProof/>
      </w:rPr>
      <w:pict w14:anchorId="5B35A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0" o:spid="_x0000_s1026" type="#_x0000_t136" style="position:absolute;margin-left:0;margin-top:0;width:606.6pt;height:5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2822" w14:textId="33CB7E85" w:rsidR="002E61EC" w:rsidRDefault="00000000" w:rsidP="00292B7C">
    <w:pPr>
      <w:pStyle w:val="Nagwek"/>
      <w:jc w:val="center"/>
      <w:rPr>
        <w:rFonts w:ascii="Lato Light" w:eastAsia="Verdana" w:cs="Verdana"/>
        <w:noProof/>
        <w:color w:val="006C3E"/>
        <w:sz w:val="18"/>
        <w:lang w:eastAsia="pl-PL"/>
      </w:rPr>
    </w:pPr>
    <w:r>
      <w:rPr>
        <w:noProof/>
      </w:rPr>
      <w:pict w14:anchorId="20B0A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1" o:spid="_x0000_s1027" type="#_x0000_t136" style="position:absolute;left:0;text-align:left;margin-left:0;margin-top:0;width:606.6pt;height:5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  <w:p w14:paraId="6FDE7039" w14:textId="409FDFF0" w:rsidR="006161BD" w:rsidRPr="00B50B46" w:rsidRDefault="00855AFB" w:rsidP="006161BD">
    <w:pPr>
      <w:pStyle w:val="Nagwek"/>
      <w:jc w:val="right"/>
      <w:rPr>
        <w:rFonts w:asciiTheme="minorHAnsi" w:hAnsiTheme="minorHAnsi" w:cstheme="minorHAnsi"/>
        <w:noProof/>
        <w:sz w:val="24"/>
        <w:szCs w:val="24"/>
        <w:lang w:eastAsia="pl-PL"/>
      </w:rPr>
    </w:pP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AZ.262.3763.2024</w:t>
    </w:r>
  </w:p>
  <w:p w14:paraId="43842CAC" w14:textId="16912FE4" w:rsidR="006161BD" w:rsidRDefault="003D5526" w:rsidP="00292B7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AE6FA38" wp14:editId="7779CE49">
          <wp:extent cx="5948045" cy="1175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8045" cy="117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2A6F7" w14:textId="77777777" w:rsidR="00322F2F" w:rsidRDefault="00322F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4E04" w14:textId="36C9EF71" w:rsidR="00781B76" w:rsidRDefault="00000000">
    <w:pPr>
      <w:pStyle w:val="Nagwek"/>
    </w:pPr>
    <w:r>
      <w:rPr>
        <w:noProof/>
      </w:rPr>
      <w:pict w14:anchorId="5BFDE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09" o:spid="_x0000_s1025" type="#_x0000_t136" style="position:absolute;margin-left:0;margin-top:0;width:606.6pt;height:5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910223"/>
    <w:multiLevelType w:val="hybridMultilevel"/>
    <w:tmpl w:val="7222DF2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7E0AA5"/>
    <w:multiLevelType w:val="hybridMultilevel"/>
    <w:tmpl w:val="69DEEAB6"/>
    <w:lvl w:ilvl="0" w:tplc="6BC8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3B"/>
    <w:multiLevelType w:val="hybridMultilevel"/>
    <w:tmpl w:val="30DCDE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663A"/>
    <w:multiLevelType w:val="hybridMultilevel"/>
    <w:tmpl w:val="EFE0F8CA"/>
    <w:lvl w:ilvl="0" w:tplc="FA94AEF4">
      <w:start w:val="1"/>
      <w:numFmt w:val="decimal"/>
      <w:pStyle w:val="Styl7ZnakZnak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26A"/>
    <w:multiLevelType w:val="hybridMultilevel"/>
    <w:tmpl w:val="929E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05B5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32C0"/>
    <w:multiLevelType w:val="hybridMultilevel"/>
    <w:tmpl w:val="5756E576"/>
    <w:lvl w:ilvl="0" w:tplc="326C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7FF9"/>
    <w:multiLevelType w:val="hybridMultilevel"/>
    <w:tmpl w:val="9F26F1F6"/>
    <w:lvl w:ilvl="0" w:tplc="FB20A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03BD"/>
    <w:multiLevelType w:val="hybridMultilevel"/>
    <w:tmpl w:val="20ACD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B60FF"/>
    <w:multiLevelType w:val="hybridMultilevel"/>
    <w:tmpl w:val="CE4CBD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41F1D"/>
    <w:multiLevelType w:val="hybridMultilevel"/>
    <w:tmpl w:val="6890D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056340E"/>
    <w:multiLevelType w:val="hybridMultilevel"/>
    <w:tmpl w:val="FB1E726E"/>
    <w:lvl w:ilvl="0" w:tplc="504A75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30BD"/>
    <w:multiLevelType w:val="hybridMultilevel"/>
    <w:tmpl w:val="6A3634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4451F83"/>
    <w:multiLevelType w:val="hybridMultilevel"/>
    <w:tmpl w:val="A3EE8D5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F71"/>
    <w:multiLevelType w:val="hybridMultilevel"/>
    <w:tmpl w:val="CC6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86FC8"/>
    <w:multiLevelType w:val="hybridMultilevel"/>
    <w:tmpl w:val="5928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9710E"/>
    <w:multiLevelType w:val="hybridMultilevel"/>
    <w:tmpl w:val="E4E837E4"/>
    <w:lvl w:ilvl="0" w:tplc="A686E50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2414B"/>
    <w:multiLevelType w:val="hybridMultilevel"/>
    <w:tmpl w:val="86FAC470"/>
    <w:lvl w:ilvl="0" w:tplc="A4D8A5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0D15D4"/>
    <w:multiLevelType w:val="hybridMultilevel"/>
    <w:tmpl w:val="D8D03D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Styl3Znak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DA36C5"/>
    <w:multiLevelType w:val="hybridMultilevel"/>
    <w:tmpl w:val="079413A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516E4A"/>
    <w:multiLevelType w:val="hybridMultilevel"/>
    <w:tmpl w:val="5FA81514"/>
    <w:lvl w:ilvl="0" w:tplc="E2EAC6BA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  <w:sz w:val="22"/>
        <w:szCs w:val="22"/>
      </w:rPr>
    </w:lvl>
    <w:lvl w:ilvl="1" w:tplc="D26AAB70">
      <w:start w:val="1"/>
      <w:numFmt w:val="decimal"/>
      <w:lvlText w:val="%2)"/>
      <w:lvlJc w:val="left"/>
      <w:pPr>
        <w:ind w:left="53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 w15:restartNumberingAfterBreak="0">
    <w:nsid w:val="45DB30E6"/>
    <w:multiLevelType w:val="hybridMultilevel"/>
    <w:tmpl w:val="30B84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12360"/>
    <w:multiLevelType w:val="hybridMultilevel"/>
    <w:tmpl w:val="1EB0AA8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02BA6"/>
    <w:multiLevelType w:val="hybridMultilevel"/>
    <w:tmpl w:val="A45287F2"/>
    <w:lvl w:ilvl="0" w:tplc="3A60F714">
      <w:start w:val="1"/>
      <w:numFmt w:val="lowerLetter"/>
      <w:lvlText w:val="%1."/>
      <w:lvlJc w:val="righ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7" w15:restartNumberingAfterBreak="0">
    <w:nsid w:val="575A6B94"/>
    <w:multiLevelType w:val="hybridMultilevel"/>
    <w:tmpl w:val="C48838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502BC4"/>
    <w:multiLevelType w:val="singleLevel"/>
    <w:tmpl w:val="65FC03C2"/>
    <w:lvl w:ilvl="0">
      <w:start w:val="1"/>
      <w:numFmt w:val="decimal"/>
      <w:pStyle w:val="Styl7"/>
      <w:lvlText w:val="%1."/>
      <w:legacy w:legacy="1" w:legacySpace="0" w:legacyIndent="360"/>
      <w:lvlJc w:val="left"/>
      <w:rPr>
        <w:rFonts w:ascii="Arial Narrow" w:hAnsi="Arial Narrow" w:cs="Arial" w:hint="default"/>
      </w:rPr>
    </w:lvl>
  </w:abstractNum>
  <w:abstractNum w:abstractNumId="29" w15:restartNumberingAfterBreak="0">
    <w:nsid w:val="5EEF3873"/>
    <w:multiLevelType w:val="hybridMultilevel"/>
    <w:tmpl w:val="6F9C424A"/>
    <w:lvl w:ilvl="0" w:tplc="6284D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40363"/>
    <w:multiLevelType w:val="hybridMultilevel"/>
    <w:tmpl w:val="A6B60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21F34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FD4"/>
    <w:multiLevelType w:val="hybridMultilevel"/>
    <w:tmpl w:val="8306F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70543"/>
    <w:multiLevelType w:val="hybridMultilevel"/>
    <w:tmpl w:val="A6E656BA"/>
    <w:lvl w:ilvl="0" w:tplc="0284DCE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A24E34"/>
    <w:multiLevelType w:val="hybridMultilevel"/>
    <w:tmpl w:val="91087430"/>
    <w:lvl w:ilvl="0" w:tplc="C8BC72E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6AF7201"/>
    <w:multiLevelType w:val="hybridMultilevel"/>
    <w:tmpl w:val="DE2AA740"/>
    <w:lvl w:ilvl="0" w:tplc="80E42B2E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F2B27"/>
    <w:multiLevelType w:val="hybridMultilevel"/>
    <w:tmpl w:val="6958C4E6"/>
    <w:lvl w:ilvl="0" w:tplc="79E4A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196A36"/>
    <w:multiLevelType w:val="hybridMultilevel"/>
    <w:tmpl w:val="D19E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51D81"/>
    <w:multiLevelType w:val="hybridMultilevel"/>
    <w:tmpl w:val="3FBA488A"/>
    <w:lvl w:ilvl="0" w:tplc="BC9C34E0">
      <w:start w:val="1"/>
      <w:numFmt w:val="decimal"/>
      <w:pStyle w:val="Nagweknotatki"/>
      <w:lvlText w:val="%1."/>
      <w:lvlJc w:val="left"/>
      <w:pPr>
        <w:tabs>
          <w:tab w:val="num" w:pos="720"/>
        </w:tabs>
        <w:ind w:left="720" w:hanging="360"/>
      </w:pPr>
    </w:lvl>
    <w:lvl w:ilvl="1" w:tplc="0E2CE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D4550"/>
    <w:multiLevelType w:val="hybridMultilevel"/>
    <w:tmpl w:val="93442B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2513">
    <w:abstractNumId w:val="22"/>
  </w:num>
  <w:num w:numId="2" w16cid:durableId="57290201">
    <w:abstractNumId w:val="28"/>
  </w:num>
  <w:num w:numId="3" w16cid:durableId="951595114">
    <w:abstractNumId w:val="35"/>
  </w:num>
  <w:num w:numId="4" w16cid:durableId="1643654501">
    <w:abstractNumId w:val="4"/>
  </w:num>
  <w:num w:numId="5" w16cid:durableId="952440507">
    <w:abstractNumId w:val="21"/>
  </w:num>
  <w:num w:numId="6" w16cid:durableId="555896764">
    <w:abstractNumId w:val="38"/>
  </w:num>
  <w:num w:numId="7" w16cid:durableId="778913060">
    <w:abstractNumId w:val="24"/>
  </w:num>
  <w:num w:numId="8" w16cid:durableId="221714330">
    <w:abstractNumId w:val="10"/>
  </w:num>
  <w:num w:numId="9" w16cid:durableId="378096937">
    <w:abstractNumId w:val="29"/>
  </w:num>
  <w:num w:numId="10" w16cid:durableId="1183082594">
    <w:abstractNumId w:val="31"/>
  </w:num>
  <w:num w:numId="11" w16cid:durableId="1458598413">
    <w:abstractNumId w:val="8"/>
  </w:num>
  <w:num w:numId="12" w16cid:durableId="299311103">
    <w:abstractNumId w:val="5"/>
  </w:num>
  <w:num w:numId="13" w16cid:durableId="1175192254">
    <w:abstractNumId w:val="33"/>
  </w:num>
  <w:num w:numId="14" w16cid:durableId="577861325">
    <w:abstractNumId w:val="18"/>
  </w:num>
  <w:num w:numId="15" w16cid:durableId="535045776">
    <w:abstractNumId w:val="1"/>
  </w:num>
  <w:num w:numId="16" w16cid:durableId="260837842">
    <w:abstractNumId w:val="32"/>
  </w:num>
  <w:num w:numId="17" w16cid:durableId="1105467829">
    <w:abstractNumId w:val="37"/>
  </w:num>
  <w:num w:numId="18" w16cid:durableId="950892674">
    <w:abstractNumId w:val="36"/>
  </w:num>
  <w:num w:numId="19" w16cid:durableId="68619825">
    <w:abstractNumId w:val="13"/>
  </w:num>
  <w:num w:numId="20" w16cid:durableId="1227644205">
    <w:abstractNumId w:val="17"/>
  </w:num>
  <w:num w:numId="21" w16cid:durableId="1408458561">
    <w:abstractNumId w:val="16"/>
  </w:num>
  <w:num w:numId="22" w16cid:durableId="364213063">
    <w:abstractNumId w:val="23"/>
  </w:num>
  <w:num w:numId="23" w16cid:durableId="1626040617">
    <w:abstractNumId w:val="11"/>
  </w:num>
  <w:num w:numId="24" w16cid:durableId="1906794137">
    <w:abstractNumId w:val="30"/>
  </w:num>
  <w:num w:numId="25" w16cid:durableId="1408770020">
    <w:abstractNumId w:val="7"/>
  </w:num>
  <w:num w:numId="26" w16cid:durableId="529146822">
    <w:abstractNumId w:val="20"/>
  </w:num>
  <w:num w:numId="27" w16cid:durableId="19283437">
    <w:abstractNumId w:val="9"/>
  </w:num>
  <w:num w:numId="28" w16cid:durableId="402917717">
    <w:abstractNumId w:val="15"/>
  </w:num>
  <w:num w:numId="29" w16cid:durableId="18018468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8765067">
    <w:abstractNumId w:val="12"/>
  </w:num>
  <w:num w:numId="31" w16cid:durableId="1707900736">
    <w:abstractNumId w:val="34"/>
  </w:num>
  <w:num w:numId="32" w16cid:durableId="1831481581">
    <w:abstractNumId w:val="6"/>
  </w:num>
  <w:num w:numId="33" w16cid:durableId="734157930">
    <w:abstractNumId w:val="25"/>
  </w:num>
  <w:num w:numId="34" w16cid:durableId="674769167">
    <w:abstractNumId w:val="3"/>
  </w:num>
  <w:num w:numId="35" w16cid:durableId="1269893633">
    <w:abstractNumId w:val="39"/>
  </w:num>
  <w:num w:numId="36" w16cid:durableId="1268006574">
    <w:abstractNumId w:val="2"/>
  </w:num>
  <w:num w:numId="37" w16cid:durableId="1747217033">
    <w:abstractNumId w:val="26"/>
  </w:num>
  <w:num w:numId="38" w16cid:durableId="497963088">
    <w:abstractNumId w:val="27"/>
  </w:num>
  <w:num w:numId="39" w16cid:durableId="183494804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C3"/>
    <w:rsid w:val="00000C34"/>
    <w:rsid w:val="0002139F"/>
    <w:rsid w:val="00034D8D"/>
    <w:rsid w:val="00045335"/>
    <w:rsid w:val="00047F24"/>
    <w:rsid w:val="000647C1"/>
    <w:rsid w:val="00073EC5"/>
    <w:rsid w:val="00085E83"/>
    <w:rsid w:val="000A1F87"/>
    <w:rsid w:val="000A2D97"/>
    <w:rsid w:val="000C52AA"/>
    <w:rsid w:val="000C5A0A"/>
    <w:rsid w:val="000C78C2"/>
    <w:rsid w:val="000D03C8"/>
    <w:rsid w:val="000D111B"/>
    <w:rsid w:val="000D50B6"/>
    <w:rsid w:val="000E707F"/>
    <w:rsid w:val="000F6E32"/>
    <w:rsid w:val="001141DE"/>
    <w:rsid w:val="0011660D"/>
    <w:rsid w:val="0014375D"/>
    <w:rsid w:val="0014761B"/>
    <w:rsid w:val="001535A3"/>
    <w:rsid w:val="00156AD6"/>
    <w:rsid w:val="00157155"/>
    <w:rsid w:val="001605E1"/>
    <w:rsid w:val="00163A0A"/>
    <w:rsid w:val="001765F4"/>
    <w:rsid w:val="00185C67"/>
    <w:rsid w:val="00186372"/>
    <w:rsid w:val="0019278E"/>
    <w:rsid w:val="001B027A"/>
    <w:rsid w:val="001B1EE6"/>
    <w:rsid w:val="001C0AF4"/>
    <w:rsid w:val="001D5064"/>
    <w:rsid w:val="001E1792"/>
    <w:rsid w:val="001F475D"/>
    <w:rsid w:val="00201C75"/>
    <w:rsid w:val="00214A87"/>
    <w:rsid w:val="00215558"/>
    <w:rsid w:val="00221AA1"/>
    <w:rsid w:val="00226A37"/>
    <w:rsid w:val="00254DD0"/>
    <w:rsid w:val="00255272"/>
    <w:rsid w:val="0027652D"/>
    <w:rsid w:val="00286BC3"/>
    <w:rsid w:val="00290A31"/>
    <w:rsid w:val="00292912"/>
    <w:rsid w:val="00292B69"/>
    <w:rsid w:val="00292B7C"/>
    <w:rsid w:val="002943BB"/>
    <w:rsid w:val="002A18EF"/>
    <w:rsid w:val="002A2BB5"/>
    <w:rsid w:val="002D247F"/>
    <w:rsid w:val="002E00CE"/>
    <w:rsid w:val="002E018C"/>
    <w:rsid w:val="002E3EC5"/>
    <w:rsid w:val="002E61EC"/>
    <w:rsid w:val="002F070B"/>
    <w:rsid w:val="002F132B"/>
    <w:rsid w:val="002F7196"/>
    <w:rsid w:val="00305815"/>
    <w:rsid w:val="00322F2F"/>
    <w:rsid w:val="00340E4B"/>
    <w:rsid w:val="0034757C"/>
    <w:rsid w:val="00354982"/>
    <w:rsid w:val="003566A6"/>
    <w:rsid w:val="00357E23"/>
    <w:rsid w:val="00366A37"/>
    <w:rsid w:val="0037291C"/>
    <w:rsid w:val="003A17CB"/>
    <w:rsid w:val="003B011B"/>
    <w:rsid w:val="003B24EB"/>
    <w:rsid w:val="003B4E35"/>
    <w:rsid w:val="003C3BA7"/>
    <w:rsid w:val="003C676F"/>
    <w:rsid w:val="003D0DBB"/>
    <w:rsid w:val="003D2203"/>
    <w:rsid w:val="003D244E"/>
    <w:rsid w:val="003D5526"/>
    <w:rsid w:val="003E48D4"/>
    <w:rsid w:val="003F09AA"/>
    <w:rsid w:val="003F0BEB"/>
    <w:rsid w:val="003F38C3"/>
    <w:rsid w:val="004068EB"/>
    <w:rsid w:val="00412930"/>
    <w:rsid w:val="00426D7F"/>
    <w:rsid w:val="0044007D"/>
    <w:rsid w:val="004410C4"/>
    <w:rsid w:val="004451ED"/>
    <w:rsid w:val="0045183B"/>
    <w:rsid w:val="00451849"/>
    <w:rsid w:val="004611BB"/>
    <w:rsid w:val="00465FDE"/>
    <w:rsid w:val="0046716D"/>
    <w:rsid w:val="00474B5D"/>
    <w:rsid w:val="004779FB"/>
    <w:rsid w:val="004802DD"/>
    <w:rsid w:val="004A18B2"/>
    <w:rsid w:val="004B0CB9"/>
    <w:rsid w:val="004B6D89"/>
    <w:rsid w:val="004C316B"/>
    <w:rsid w:val="004C6D1D"/>
    <w:rsid w:val="004D0115"/>
    <w:rsid w:val="004D015A"/>
    <w:rsid w:val="004E46FF"/>
    <w:rsid w:val="004E74E1"/>
    <w:rsid w:val="004F704B"/>
    <w:rsid w:val="0050532A"/>
    <w:rsid w:val="00512EC4"/>
    <w:rsid w:val="00516489"/>
    <w:rsid w:val="00525614"/>
    <w:rsid w:val="005265D7"/>
    <w:rsid w:val="00533CB0"/>
    <w:rsid w:val="00540927"/>
    <w:rsid w:val="00542736"/>
    <w:rsid w:val="005440C2"/>
    <w:rsid w:val="00546435"/>
    <w:rsid w:val="005464E9"/>
    <w:rsid w:val="005509AE"/>
    <w:rsid w:val="005545F0"/>
    <w:rsid w:val="00556E19"/>
    <w:rsid w:val="00567D5C"/>
    <w:rsid w:val="0057662A"/>
    <w:rsid w:val="005824F9"/>
    <w:rsid w:val="00586BBA"/>
    <w:rsid w:val="005A027D"/>
    <w:rsid w:val="005A1CA3"/>
    <w:rsid w:val="005B1B65"/>
    <w:rsid w:val="005B59B8"/>
    <w:rsid w:val="005C0D2D"/>
    <w:rsid w:val="005D2A11"/>
    <w:rsid w:val="005D2E51"/>
    <w:rsid w:val="005D5BAC"/>
    <w:rsid w:val="005E332F"/>
    <w:rsid w:val="005E387B"/>
    <w:rsid w:val="005F215F"/>
    <w:rsid w:val="005F3E5A"/>
    <w:rsid w:val="006017F5"/>
    <w:rsid w:val="00605227"/>
    <w:rsid w:val="00614E17"/>
    <w:rsid w:val="006161BD"/>
    <w:rsid w:val="00616328"/>
    <w:rsid w:val="00632B31"/>
    <w:rsid w:val="006438C2"/>
    <w:rsid w:val="006450E0"/>
    <w:rsid w:val="00674129"/>
    <w:rsid w:val="00683BD8"/>
    <w:rsid w:val="0068404B"/>
    <w:rsid w:val="006876FA"/>
    <w:rsid w:val="00692E87"/>
    <w:rsid w:val="006A0C92"/>
    <w:rsid w:val="006B04E4"/>
    <w:rsid w:val="006B3676"/>
    <w:rsid w:val="006B38E0"/>
    <w:rsid w:val="006C2F9C"/>
    <w:rsid w:val="006C7ED5"/>
    <w:rsid w:val="006D6A06"/>
    <w:rsid w:val="006E02BD"/>
    <w:rsid w:val="006E7DA2"/>
    <w:rsid w:val="00701030"/>
    <w:rsid w:val="00717D7A"/>
    <w:rsid w:val="0073164D"/>
    <w:rsid w:val="00736D5B"/>
    <w:rsid w:val="0074247E"/>
    <w:rsid w:val="00750D72"/>
    <w:rsid w:val="007518C4"/>
    <w:rsid w:val="007555DE"/>
    <w:rsid w:val="00756D93"/>
    <w:rsid w:val="00781B76"/>
    <w:rsid w:val="00787F9D"/>
    <w:rsid w:val="00795466"/>
    <w:rsid w:val="00797BEC"/>
    <w:rsid w:val="007A31FC"/>
    <w:rsid w:val="007B7FBF"/>
    <w:rsid w:val="007C54B3"/>
    <w:rsid w:val="007D52A8"/>
    <w:rsid w:val="007E4CD2"/>
    <w:rsid w:val="007F584E"/>
    <w:rsid w:val="007F7ABB"/>
    <w:rsid w:val="00803416"/>
    <w:rsid w:val="00824AF8"/>
    <w:rsid w:val="008253FE"/>
    <w:rsid w:val="00844B63"/>
    <w:rsid w:val="00854061"/>
    <w:rsid w:val="00855AFB"/>
    <w:rsid w:val="00864423"/>
    <w:rsid w:val="00866DD2"/>
    <w:rsid w:val="008815DB"/>
    <w:rsid w:val="00887856"/>
    <w:rsid w:val="00891882"/>
    <w:rsid w:val="0089240D"/>
    <w:rsid w:val="008B7E36"/>
    <w:rsid w:val="008C3643"/>
    <w:rsid w:val="008C5849"/>
    <w:rsid w:val="008C7BBE"/>
    <w:rsid w:val="008E56E4"/>
    <w:rsid w:val="008E6829"/>
    <w:rsid w:val="008F73B9"/>
    <w:rsid w:val="00903256"/>
    <w:rsid w:val="0090740E"/>
    <w:rsid w:val="00910ADF"/>
    <w:rsid w:val="0091314B"/>
    <w:rsid w:val="0091443A"/>
    <w:rsid w:val="00932FD8"/>
    <w:rsid w:val="009337AB"/>
    <w:rsid w:val="00935EE4"/>
    <w:rsid w:val="0094229A"/>
    <w:rsid w:val="00945631"/>
    <w:rsid w:val="009523F8"/>
    <w:rsid w:val="00955078"/>
    <w:rsid w:val="0095680E"/>
    <w:rsid w:val="00962831"/>
    <w:rsid w:val="0098513B"/>
    <w:rsid w:val="009B2A4D"/>
    <w:rsid w:val="009D0D18"/>
    <w:rsid w:val="009E124A"/>
    <w:rsid w:val="009E2558"/>
    <w:rsid w:val="009E6372"/>
    <w:rsid w:val="00A07FC8"/>
    <w:rsid w:val="00A248E3"/>
    <w:rsid w:val="00A3163E"/>
    <w:rsid w:val="00A3221C"/>
    <w:rsid w:val="00A372E7"/>
    <w:rsid w:val="00A41A2C"/>
    <w:rsid w:val="00A4347B"/>
    <w:rsid w:val="00A43B5A"/>
    <w:rsid w:val="00A66C7C"/>
    <w:rsid w:val="00A81D2E"/>
    <w:rsid w:val="00A9531F"/>
    <w:rsid w:val="00A97E75"/>
    <w:rsid w:val="00AC0C10"/>
    <w:rsid w:val="00AE094B"/>
    <w:rsid w:val="00AE4BFF"/>
    <w:rsid w:val="00AF371A"/>
    <w:rsid w:val="00B0478E"/>
    <w:rsid w:val="00B06A93"/>
    <w:rsid w:val="00B1348D"/>
    <w:rsid w:val="00B14911"/>
    <w:rsid w:val="00B169E3"/>
    <w:rsid w:val="00B232DE"/>
    <w:rsid w:val="00B34F7B"/>
    <w:rsid w:val="00B35E7C"/>
    <w:rsid w:val="00B46C74"/>
    <w:rsid w:val="00B50B46"/>
    <w:rsid w:val="00B50B86"/>
    <w:rsid w:val="00B72A44"/>
    <w:rsid w:val="00B8458C"/>
    <w:rsid w:val="00B91E81"/>
    <w:rsid w:val="00BB26E9"/>
    <w:rsid w:val="00BC6F4D"/>
    <w:rsid w:val="00BC721E"/>
    <w:rsid w:val="00BE4952"/>
    <w:rsid w:val="00BF041C"/>
    <w:rsid w:val="00BF548D"/>
    <w:rsid w:val="00BF6789"/>
    <w:rsid w:val="00C21AA3"/>
    <w:rsid w:val="00C229D8"/>
    <w:rsid w:val="00C22BA4"/>
    <w:rsid w:val="00C25A40"/>
    <w:rsid w:val="00C415FF"/>
    <w:rsid w:val="00C47025"/>
    <w:rsid w:val="00C50FC4"/>
    <w:rsid w:val="00C53E4D"/>
    <w:rsid w:val="00C571B8"/>
    <w:rsid w:val="00C60A13"/>
    <w:rsid w:val="00C614D0"/>
    <w:rsid w:val="00C76677"/>
    <w:rsid w:val="00C83B7E"/>
    <w:rsid w:val="00C84E8B"/>
    <w:rsid w:val="00C948EA"/>
    <w:rsid w:val="00CF22C6"/>
    <w:rsid w:val="00CF6534"/>
    <w:rsid w:val="00D053F8"/>
    <w:rsid w:val="00D06BB1"/>
    <w:rsid w:val="00D163D2"/>
    <w:rsid w:val="00D177AD"/>
    <w:rsid w:val="00D303F9"/>
    <w:rsid w:val="00D33B55"/>
    <w:rsid w:val="00D45655"/>
    <w:rsid w:val="00D456A1"/>
    <w:rsid w:val="00D4756A"/>
    <w:rsid w:val="00D578AF"/>
    <w:rsid w:val="00D77D37"/>
    <w:rsid w:val="00D817B5"/>
    <w:rsid w:val="00D842BE"/>
    <w:rsid w:val="00D86264"/>
    <w:rsid w:val="00D964A2"/>
    <w:rsid w:val="00DA168D"/>
    <w:rsid w:val="00DA30D2"/>
    <w:rsid w:val="00DA5E69"/>
    <w:rsid w:val="00DC24A5"/>
    <w:rsid w:val="00DC3B64"/>
    <w:rsid w:val="00DD083B"/>
    <w:rsid w:val="00DD5080"/>
    <w:rsid w:val="00DF3F32"/>
    <w:rsid w:val="00E007CA"/>
    <w:rsid w:val="00E17739"/>
    <w:rsid w:val="00E362F9"/>
    <w:rsid w:val="00E47E22"/>
    <w:rsid w:val="00E67E8C"/>
    <w:rsid w:val="00E7797F"/>
    <w:rsid w:val="00E868C1"/>
    <w:rsid w:val="00E90AF8"/>
    <w:rsid w:val="00E948A6"/>
    <w:rsid w:val="00E94AF8"/>
    <w:rsid w:val="00EB330F"/>
    <w:rsid w:val="00EB3C53"/>
    <w:rsid w:val="00EB5656"/>
    <w:rsid w:val="00EB7930"/>
    <w:rsid w:val="00ED41D5"/>
    <w:rsid w:val="00ED5723"/>
    <w:rsid w:val="00EE2A5F"/>
    <w:rsid w:val="00EE4D85"/>
    <w:rsid w:val="00EE53D7"/>
    <w:rsid w:val="00EF4519"/>
    <w:rsid w:val="00F03609"/>
    <w:rsid w:val="00F073BF"/>
    <w:rsid w:val="00F5686E"/>
    <w:rsid w:val="00F5695B"/>
    <w:rsid w:val="00F61C32"/>
    <w:rsid w:val="00F65C59"/>
    <w:rsid w:val="00F6719B"/>
    <w:rsid w:val="00F91E53"/>
    <w:rsid w:val="00FA36D0"/>
    <w:rsid w:val="00FA6E01"/>
    <w:rsid w:val="00FC0456"/>
    <w:rsid w:val="00FD193F"/>
    <w:rsid w:val="00FD1EDF"/>
    <w:rsid w:val="00FD2B99"/>
    <w:rsid w:val="00FD60C4"/>
    <w:rsid w:val="00FE3FD6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5F2A"/>
  <w15:docId w15:val="{0AF298CE-26F3-4A0C-92EA-A156459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34"/>
  </w:style>
  <w:style w:type="paragraph" w:styleId="Nagwek1">
    <w:name w:val="heading 1"/>
    <w:basedOn w:val="Normalny"/>
    <w:next w:val="Normalny"/>
    <w:link w:val="Nagwek1Znak"/>
    <w:uiPriority w:val="9"/>
    <w:qFormat/>
    <w:rsid w:val="00286B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BC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86BC3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86BC3"/>
    <w:pPr>
      <w:keepNext/>
      <w:spacing w:after="0" w:line="240" w:lineRule="auto"/>
      <w:jc w:val="right"/>
      <w:outlineLvl w:val="7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B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6B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6BC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286BC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86BC3"/>
  </w:style>
  <w:style w:type="numbering" w:customStyle="1" w:styleId="Bezlisty11">
    <w:name w:val="Bez listy11"/>
    <w:next w:val="Bezlisty"/>
    <w:uiPriority w:val="99"/>
    <w:semiHidden/>
    <w:unhideWhenUsed/>
    <w:rsid w:val="00286BC3"/>
  </w:style>
  <w:style w:type="paragraph" w:styleId="NormalnyWeb">
    <w:name w:val="Normal (Web)"/>
    <w:basedOn w:val="Normalny"/>
    <w:rsid w:val="002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86BC3"/>
  </w:style>
  <w:style w:type="character" w:styleId="Odwoaniedokomentarza">
    <w:name w:val="annotation reference"/>
    <w:uiPriority w:val="99"/>
    <w:unhideWhenUsed/>
    <w:rsid w:val="002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C3"/>
    <w:rPr>
      <w:rFonts w:ascii="Tahoma" w:eastAsia="Calibri" w:hAnsi="Tahoma" w:cs="Times New Roman"/>
      <w:sz w:val="16"/>
      <w:szCs w:val="16"/>
    </w:rPr>
  </w:style>
  <w:style w:type="character" w:customStyle="1" w:styleId="st">
    <w:name w:val="st"/>
    <w:basedOn w:val="Domylnaczcionkaakapitu"/>
    <w:rsid w:val="00286BC3"/>
  </w:style>
  <w:style w:type="paragraph" w:styleId="Nagwek">
    <w:name w:val="header"/>
    <w:basedOn w:val="Normalny"/>
    <w:link w:val="Nagwek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B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BC3"/>
    <w:rPr>
      <w:rFonts w:ascii="Calibri" w:eastAsia="Calibri" w:hAnsi="Calibri" w:cs="Times New Roman"/>
    </w:rPr>
  </w:style>
  <w:style w:type="paragraph" w:customStyle="1" w:styleId="Default">
    <w:name w:val="Default"/>
    <w:rsid w:val="00286B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labelastextbox1">
    <w:name w:val="labelastextbox1"/>
    <w:rsid w:val="00286BC3"/>
    <w:rPr>
      <w:b/>
      <w:color w:val="097CC9"/>
    </w:rPr>
  </w:style>
  <w:style w:type="paragraph" w:customStyle="1" w:styleId="StandardowyZadanie">
    <w:name w:val="Standardowy.Zadanie"/>
    <w:next w:val="Listapunktowana4"/>
    <w:rsid w:val="00286BC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6BC3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uiPriority w:val="99"/>
    <w:semiHidden/>
    <w:unhideWhenUsed/>
    <w:rsid w:val="00286BC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7">
    <w:name w:val="Styl7"/>
    <w:basedOn w:val="Normalny"/>
    <w:autoRedefine/>
    <w:rsid w:val="00286BC3"/>
    <w:pPr>
      <w:numPr>
        <w:numId w:val="2"/>
      </w:numPr>
      <w:tabs>
        <w:tab w:val="left" w:pos="6804"/>
      </w:tabs>
      <w:spacing w:after="0" w:line="312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86B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7ZnakZnak">
    <w:name w:val="Styl7 Znak Znak"/>
    <w:basedOn w:val="Normalny"/>
    <w:rsid w:val="00286BC3"/>
    <w:pPr>
      <w:numPr>
        <w:numId w:val="4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3Znak">
    <w:name w:val="Styl3 Znak"/>
    <w:basedOn w:val="Normalny"/>
    <w:autoRedefine/>
    <w:rsid w:val="00286BC3"/>
    <w:pPr>
      <w:numPr>
        <w:ilvl w:val="3"/>
        <w:numId w:val="5"/>
      </w:numPr>
      <w:tabs>
        <w:tab w:val="left" w:pos="993"/>
        <w:tab w:val="left" w:pos="1701"/>
      </w:tabs>
      <w:spacing w:after="0" w:line="312" w:lineRule="auto"/>
      <w:ind w:left="0" w:firstLine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6BC3"/>
    <w:pPr>
      <w:numPr>
        <w:numId w:val="6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rsid w:val="00286BC3"/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286BC3"/>
    <w:pPr>
      <w:numPr>
        <w:numId w:val="3"/>
      </w:numPr>
      <w:tabs>
        <w:tab w:val="left" w:pos="-720"/>
      </w:tabs>
      <w:suppressAutoHyphens/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286BC3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6BC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6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BC3"/>
    <w:rPr>
      <w:rFonts w:ascii="Calibri" w:eastAsia="Calibri" w:hAnsi="Calibri" w:cs="Times New Roman"/>
    </w:rPr>
  </w:style>
  <w:style w:type="paragraph" w:styleId="Zwykytekst">
    <w:name w:val="Plain Text"/>
    <w:aliases w:val="Znak"/>
    <w:basedOn w:val="Normalny"/>
    <w:link w:val="ZwykytekstZnak"/>
    <w:rsid w:val="00286B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286B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6BC3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6BC3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86BC3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C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BC3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286BC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286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6BC3"/>
    <w:rPr>
      <w:vertAlign w:val="superscript"/>
    </w:rPr>
  </w:style>
  <w:style w:type="character" w:customStyle="1" w:styleId="TekstprzypisudolnegoZnak1">
    <w:name w:val="Tekst przypisu dolnego Znak1"/>
    <w:uiPriority w:val="99"/>
    <w:rsid w:val="00286BC3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ierozpoznanawzmianka1">
    <w:name w:val="Nierozpoznana wzmianka1"/>
    <w:uiPriority w:val="99"/>
    <w:semiHidden/>
    <w:unhideWhenUsed/>
    <w:rsid w:val="00286BC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2E018C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locked/>
    <w:rsid w:val="00D817B5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5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5E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B917-D296-46BE-9F8F-08B77497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4116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SZS Partners 4</cp:lastModifiedBy>
  <cp:revision>4</cp:revision>
  <cp:lastPrinted>2023-01-11T09:44:00Z</cp:lastPrinted>
  <dcterms:created xsi:type="dcterms:W3CDTF">2024-11-22T12:12:00Z</dcterms:created>
  <dcterms:modified xsi:type="dcterms:W3CDTF">2024-11-22T12:15:00Z</dcterms:modified>
</cp:coreProperties>
</file>