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056D" w14:textId="20DDFB82" w:rsidR="003335CE" w:rsidRDefault="003335CE" w:rsidP="003335CE">
      <w:pPr>
        <w:spacing w:line="360" w:lineRule="auto"/>
        <w:jc w:val="both"/>
      </w:pPr>
      <w:r w:rsidRPr="00423940">
        <w:t>Numer sprawy: BZP/</w:t>
      </w:r>
      <w:r w:rsidR="0000668D">
        <w:t>200</w:t>
      </w:r>
      <w:r w:rsidR="00A5202B" w:rsidRPr="00945F30">
        <w:t>/</w:t>
      </w:r>
      <w:r w:rsidR="00A5202B">
        <w:t>22</w:t>
      </w:r>
      <w:r w:rsidR="00A5202B" w:rsidRPr="00945F30">
        <w:tab/>
      </w:r>
      <w:r>
        <w:tab/>
      </w:r>
      <w:r>
        <w:tab/>
      </w:r>
      <w:r>
        <w:tab/>
      </w:r>
      <w:r>
        <w:tab/>
      </w:r>
      <w:r>
        <w:tab/>
        <w:t>Załącznik Nr 11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4C088973" w14:textId="7E582803" w:rsidR="003335CE" w:rsidRPr="00F7651E" w:rsidRDefault="003335CE" w:rsidP="003335CE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>którego przedmiotem jest:</w:t>
      </w:r>
      <w:r w:rsidR="001A4EAD" w:rsidRPr="001A4EAD">
        <w:t xml:space="preserve"> </w:t>
      </w:r>
      <w:r w:rsidR="0000668D" w:rsidRPr="0000668D">
        <w:rPr>
          <w:b/>
          <w:bCs/>
        </w:rPr>
        <w:t>Wymiana pokrycia dachu papowego wraz z robotami towarzyszącymi w budynku mieszkalnym wielorodzinnym przy ul. Nadgórnej 13,13A oraz remont mieszkania zlokalizowanego przy ul. Nadgórnej 13a/1</w:t>
      </w:r>
      <w:r w:rsidR="0000668D">
        <w:rPr>
          <w:b/>
          <w:bCs/>
        </w:rPr>
        <w:t xml:space="preserve">   </w:t>
      </w:r>
      <w:r w:rsidRPr="00F7651E">
        <w:rPr>
          <w:color w:val="000000"/>
        </w:rPr>
        <w:t>Oświadczam/-y, że:</w:t>
      </w:r>
      <w:r w:rsidR="00BD39DD">
        <w:rPr>
          <w:color w:val="000000"/>
        </w:rPr>
        <w:t xml:space="preserve"> </w:t>
      </w:r>
    </w:p>
    <w:p w14:paraId="24227B67" w14:textId="77777777" w:rsidR="003335CE" w:rsidRPr="00F7651E" w:rsidRDefault="003335CE" w:rsidP="00A223F8">
      <w:pPr>
        <w:spacing w:line="360" w:lineRule="auto"/>
        <w:ind w:right="57"/>
        <w:rPr>
          <w:b/>
          <w:bCs/>
          <w:color w:val="000000"/>
        </w:rPr>
      </w:pPr>
    </w:p>
    <w:p w14:paraId="59E4DA96" w14:textId="43401D2F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</w:t>
      </w:r>
      <w:r w:rsidR="001A4EAD">
        <w:br/>
      </w:r>
      <w:r w:rsidRPr="00F7651E">
        <w:t xml:space="preserve">w art. 125 ust. 1 ustawy Prawo zamówień publicznych, w zakresie podstaw wykluczenia </w:t>
      </w:r>
      <w:r w:rsidR="001A4EAD">
        <w:br/>
      </w:r>
      <w:r w:rsidRPr="00F7651E">
        <w:t xml:space="preserve">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351C54F3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92636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>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AF3C2A6" w14:textId="7D6D9FEA" w:rsidR="00E27D78" w:rsidRPr="00F7651E" w:rsidRDefault="00E27D78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</w:t>
      </w:r>
      <w:r w:rsidRPr="00E27D78">
        <w:rPr>
          <w:rFonts w:ascii="Times New Roman" w:hAnsi="Times New Roman"/>
          <w:sz w:val="24"/>
          <w:szCs w:val="24"/>
        </w:rPr>
        <w:t>a podstawie przesłanek określonych w Dziale VIII pkt 3 ppkt 1-3 SWZ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0668D"/>
    <w:rsid w:val="001A4EAD"/>
    <w:rsid w:val="0022646E"/>
    <w:rsid w:val="003335CE"/>
    <w:rsid w:val="003D7FED"/>
    <w:rsid w:val="00520C6D"/>
    <w:rsid w:val="008F1C68"/>
    <w:rsid w:val="00950551"/>
    <w:rsid w:val="00A223F8"/>
    <w:rsid w:val="00A5202B"/>
    <w:rsid w:val="00B82E51"/>
    <w:rsid w:val="00B915E8"/>
    <w:rsid w:val="00B92636"/>
    <w:rsid w:val="00BD39DD"/>
    <w:rsid w:val="00E27D78"/>
    <w:rsid w:val="00E518DA"/>
    <w:rsid w:val="00E6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Justyna Kończyńska</cp:lastModifiedBy>
  <cp:revision>17</cp:revision>
  <dcterms:created xsi:type="dcterms:W3CDTF">2021-03-22T13:04:00Z</dcterms:created>
  <dcterms:modified xsi:type="dcterms:W3CDTF">2022-09-20T13:28:00Z</dcterms:modified>
</cp:coreProperties>
</file>