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098C" w14:textId="12636EE5" w:rsidR="008B6360" w:rsidRPr="00FE0643" w:rsidRDefault="008B6360" w:rsidP="008B6360">
      <w:pPr>
        <w:ind w:left="5664"/>
        <w:rPr>
          <w:rFonts w:ascii="Times New Roman" w:hAnsi="Times New Roman" w:cs="Times New Roman"/>
          <w:sz w:val="24"/>
          <w:szCs w:val="24"/>
        </w:rPr>
      </w:pPr>
      <w:r w:rsidRPr="00FE0643">
        <w:rPr>
          <w:rFonts w:ascii="Times New Roman" w:hAnsi="Times New Roman" w:cs="Times New Roman"/>
          <w:sz w:val="24"/>
          <w:szCs w:val="24"/>
        </w:rPr>
        <w:t xml:space="preserve">Chojnice, dnia </w:t>
      </w:r>
      <w:r w:rsidR="00C31A32">
        <w:rPr>
          <w:rFonts w:ascii="Times New Roman" w:hAnsi="Times New Roman" w:cs="Times New Roman"/>
          <w:sz w:val="24"/>
          <w:szCs w:val="24"/>
        </w:rPr>
        <w:t>2</w:t>
      </w:r>
      <w:r w:rsidR="00223241">
        <w:rPr>
          <w:rFonts w:ascii="Times New Roman" w:hAnsi="Times New Roman" w:cs="Times New Roman"/>
          <w:sz w:val="24"/>
          <w:szCs w:val="24"/>
        </w:rPr>
        <w:t>3</w:t>
      </w:r>
      <w:r w:rsidRPr="00FE0643">
        <w:rPr>
          <w:rFonts w:ascii="Times New Roman" w:hAnsi="Times New Roman" w:cs="Times New Roman"/>
          <w:sz w:val="24"/>
          <w:szCs w:val="24"/>
        </w:rPr>
        <w:t>.</w:t>
      </w:r>
      <w:r w:rsidR="00683E72" w:rsidRPr="00FE0643">
        <w:rPr>
          <w:rFonts w:ascii="Times New Roman" w:hAnsi="Times New Roman" w:cs="Times New Roman"/>
          <w:sz w:val="24"/>
          <w:szCs w:val="24"/>
        </w:rPr>
        <w:t>03</w:t>
      </w:r>
      <w:r w:rsidRPr="00FE0643">
        <w:rPr>
          <w:rFonts w:ascii="Times New Roman" w:hAnsi="Times New Roman" w:cs="Times New Roman"/>
          <w:sz w:val="24"/>
          <w:szCs w:val="24"/>
        </w:rPr>
        <w:t>.202</w:t>
      </w:r>
      <w:r w:rsidR="00683E72" w:rsidRPr="00FE0643">
        <w:rPr>
          <w:rFonts w:ascii="Times New Roman" w:hAnsi="Times New Roman" w:cs="Times New Roman"/>
          <w:sz w:val="24"/>
          <w:szCs w:val="24"/>
        </w:rPr>
        <w:t>3</w:t>
      </w:r>
      <w:r w:rsidRPr="00FE0643">
        <w:rPr>
          <w:rFonts w:ascii="Times New Roman" w:hAnsi="Times New Roman" w:cs="Times New Roman"/>
          <w:sz w:val="24"/>
          <w:szCs w:val="24"/>
        </w:rPr>
        <w:t xml:space="preserve"> r.</w:t>
      </w:r>
    </w:p>
    <w:p w14:paraId="52574767" w14:textId="77777777" w:rsidR="008B6360" w:rsidRPr="00FE0643" w:rsidRDefault="008B6360" w:rsidP="008B6360">
      <w:pPr>
        <w:spacing w:after="0" w:line="240" w:lineRule="auto"/>
        <w:rPr>
          <w:rFonts w:ascii="Times New Roman" w:hAnsi="Times New Roman" w:cs="Times New Roman"/>
          <w:sz w:val="24"/>
          <w:szCs w:val="24"/>
        </w:rPr>
      </w:pPr>
      <w:r w:rsidRPr="00FE0643">
        <w:rPr>
          <w:rFonts w:ascii="Times New Roman" w:hAnsi="Times New Roman" w:cs="Times New Roman"/>
          <w:sz w:val="24"/>
          <w:szCs w:val="24"/>
        </w:rPr>
        <w:t xml:space="preserve">Gmina Miejska </w:t>
      </w:r>
    </w:p>
    <w:p w14:paraId="795B2AE2" w14:textId="77777777" w:rsidR="008B6360" w:rsidRPr="00FE0643" w:rsidRDefault="008B6360" w:rsidP="008B6360">
      <w:pPr>
        <w:spacing w:after="0" w:line="240" w:lineRule="auto"/>
        <w:rPr>
          <w:rFonts w:ascii="Times New Roman" w:hAnsi="Times New Roman" w:cs="Times New Roman"/>
          <w:sz w:val="24"/>
          <w:szCs w:val="24"/>
        </w:rPr>
      </w:pPr>
      <w:r w:rsidRPr="00FE0643">
        <w:rPr>
          <w:rFonts w:ascii="Times New Roman" w:hAnsi="Times New Roman" w:cs="Times New Roman"/>
          <w:sz w:val="24"/>
          <w:szCs w:val="24"/>
        </w:rPr>
        <w:t xml:space="preserve">     Chojnice</w:t>
      </w:r>
    </w:p>
    <w:p w14:paraId="39891298" w14:textId="77777777" w:rsidR="008B6360" w:rsidRPr="00FE0643" w:rsidRDefault="008B6360" w:rsidP="008B6360">
      <w:pPr>
        <w:rPr>
          <w:rFonts w:ascii="Times New Roman" w:hAnsi="Times New Roman" w:cs="Times New Roman"/>
          <w:sz w:val="24"/>
          <w:szCs w:val="24"/>
        </w:rPr>
      </w:pPr>
    </w:p>
    <w:p w14:paraId="5A9B19AC" w14:textId="59AA0DB8" w:rsidR="008B6360" w:rsidRPr="00FE0643" w:rsidRDefault="008B6360" w:rsidP="008B6360">
      <w:pPr>
        <w:rPr>
          <w:rFonts w:ascii="Times New Roman" w:hAnsi="Times New Roman" w:cs="Times New Roman"/>
          <w:sz w:val="24"/>
          <w:szCs w:val="24"/>
        </w:rPr>
      </w:pPr>
      <w:r w:rsidRPr="00FE0643">
        <w:rPr>
          <w:rFonts w:ascii="Times New Roman" w:hAnsi="Times New Roman" w:cs="Times New Roman"/>
          <w:sz w:val="24"/>
          <w:szCs w:val="24"/>
        </w:rPr>
        <w:t>OR.271.</w:t>
      </w:r>
      <w:r w:rsidR="00683E72" w:rsidRPr="00FE0643">
        <w:rPr>
          <w:rFonts w:ascii="Times New Roman" w:hAnsi="Times New Roman" w:cs="Times New Roman"/>
          <w:sz w:val="24"/>
          <w:szCs w:val="24"/>
        </w:rPr>
        <w:t>1</w:t>
      </w:r>
      <w:r w:rsidRPr="00FE0643">
        <w:rPr>
          <w:rFonts w:ascii="Times New Roman" w:hAnsi="Times New Roman" w:cs="Times New Roman"/>
          <w:sz w:val="24"/>
          <w:szCs w:val="24"/>
        </w:rPr>
        <w:t>.202</w:t>
      </w:r>
      <w:r w:rsidR="00683E72" w:rsidRPr="00FE0643">
        <w:rPr>
          <w:rFonts w:ascii="Times New Roman" w:hAnsi="Times New Roman" w:cs="Times New Roman"/>
          <w:sz w:val="24"/>
          <w:szCs w:val="24"/>
        </w:rPr>
        <w:t>3</w:t>
      </w:r>
    </w:p>
    <w:p w14:paraId="20BDFDF1" w14:textId="77777777" w:rsidR="00536C1A" w:rsidRPr="00B3600E" w:rsidRDefault="00536C1A" w:rsidP="00536C1A">
      <w:pPr>
        <w:jc w:val="center"/>
        <w:rPr>
          <w:rFonts w:ascii="Times New Roman" w:hAnsi="Times New Roman" w:cs="Times New Roman"/>
          <w:b/>
          <w:sz w:val="24"/>
          <w:szCs w:val="24"/>
        </w:rPr>
      </w:pPr>
      <w:r w:rsidRPr="00B3600E">
        <w:rPr>
          <w:rFonts w:ascii="Times New Roman" w:hAnsi="Times New Roman" w:cs="Times New Roman"/>
          <w:b/>
          <w:sz w:val="24"/>
          <w:szCs w:val="24"/>
        </w:rPr>
        <w:t>ZMIANA  DO  SWZ I ODPOWIEDZI NA PYTANIA</w:t>
      </w:r>
    </w:p>
    <w:p w14:paraId="750A42FE" w14:textId="5938D04B" w:rsidR="003974DA" w:rsidRDefault="003974DA" w:rsidP="00FE0643">
      <w:pPr>
        <w:tabs>
          <w:tab w:val="center" w:pos="4536"/>
          <w:tab w:val="left" w:pos="6945"/>
        </w:tabs>
        <w:spacing w:before="40" w:line="360" w:lineRule="auto"/>
        <w:jc w:val="center"/>
        <w:rPr>
          <w:rFonts w:ascii="Times New Roman" w:hAnsi="Times New Roman" w:cs="Times New Roman"/>
          <w:sz w:val="24"/>
          <w:szCs w:val="24"/>
        </w:rPr>
      </w:pPr>
      <w:r w:rsidRPr="00FE0643">
        <w:rPr>
          <w:rFonts w:ascii="Times New Roman" w:hAnsi="Times New Roman" w:cs="Times New Roman"/>
          <w:sz w:val="24"/>
          <w:szCs w:val="24"/>
        </w:rPr>
        <w:t xml:space="preserve">Dotyczy postępowania  na </w:t>
      </w:r>
      <w:r w:rsidR="00683E72" w:rsidRPr="00FE0643">
        <w:rPr>
          <w:rFonts w:ascii="Times New Roman" w:hAnsi="Times New Roman" w:cs="Times New Roman"/>
          <w:b/>
          <w:sz w:val="24"/>
          <w:szCs w:val="24"/>
        </w:rPr>
        <w:t>Dostawę sprzętu komputerowego i audiowizualnego w ramach projektu „</w:t>
      </w:r>
      <w:r w:rsidR="00683E72" w:rsidRPr="00FE0643">
        <w:rPr>
          <w:rFonts w:ascii="Times New Roman" w:hAnsi="Times New Roman" w:cs="Times New Roman"/>
          <w:b/>
          <w:bCs/>
          <w:sz w:val="24"/>
          <w:szCs w:val="24"/>
        </w:rPr>
        <w:t>Cyfrowa Gmina”</w:t>
      </w:r>
      <w:r w:rsidRPr="00FE0643">
        <w:rPr>
          <w:rFonts w:ascii="Times New Roman" w:hAnsi="Times New Roman" w:cs="Times New Roman"/>
          <w:sz w:val="24"/>
          <w:szCs w:val="24"/>
        </w:rPr>
        <w:t xml:space="preserve"> opublikowanego w Biuletynie Zamówień Publicznych pod nr </w:t>
      </w:r>
      <w:r w:rsidR="00294EE0" w:rsidRPr="00FE0643">
        <w:rPr>
          <w:rFonts w:ascii="Times New Roman" w:hAnsi="Times New Roman" w:cs="Times New Roman"/>
          <w:sz w:val="24"/>
          <w:szCs w:val="24"/>
        </w:rPr>
        <w:t xml:space="preserve">2023/BZP 00134213/01 z dnia 2023-03-14 </w:t>
      </w:r>
      <w:r w:rsidRPr="00FE0643">
        <w:rPr>
          <w:rFonts w:ascii="Times New Roman" w:hAnsi="Times New Roman" w:cs="Times New Roman"/>
          <w:sz w:val="24"/>
          <w:szCs w:val="24"/>
        </w:rPr>
        <w:t xml:space="preserve">oraz zamieszczonego na stronie </w:t>
      </w:r>
      <w:hyperlink r:id="rId5" w:history="1">
        <w:r w:rsidR="00536C1A" w:rsidRPr="00CB6AED">
          <w:rPr>
            <w:rStyle w:val="Hipercze"/>
            <w:rFonts w:ascii="Times New Roman" w:hAnsi="Times New Roman" w:cs="Times New Roman"/>
            <w:sz w:val="24"/>
            <w:szCs w:val="24"/>
          </w:rPr>
          <w:t>https://www.platformazakupowa.pl/chojnice/aukcje</w:t>
        </w:r>
      </w:hyperlink>
    </w:p>
    <w:p w14:paraId="33A99CF2" w14:textId="26DDC2B5" w:rsidR="00536C1A" w:rsidRPr="005D7F93" w:rsidRDefault="00536C1A" w:rsidP="00536C1A">
      <w:pPr>
        <w:rPr>
          <w:rFonts w:ascii="Times New Roman" w:hAnsi="Times New Roman" w:cs="Times New Roman"/>
          <w:sz w:val="24"/>
          <w:szCs w:val="24"/>
        </w:rPr>
      </w:pPr>
      <w:r w:rsidRPr="005D7F93">
        <w:rPr>
          <w:rFonts w:ascii="Times New Roman" w:hAnsi="Times New Roman" w:cs="Times New Roman"/>
          <w:b/>
          <w:sz w:val="24"/>
          <w:szCs w:val="24"/>
        </w:rPr>
        <w:t>Gmina Miejska Chojnice</w:t>
      </w:r>
      <w:r w:rsidRPr="005D7F93">
        <w:rPr>
          <w:rFonts w:ascii="Times New Roman" w:hAnsi="Times New Roman" w:cs="Times New Roman"/>
          <w:sz w:val="24"/>
          <w:szCs w:val="24"/>
        </w:rPr>
        <w:t xml:space="preserve"> w nawiązaniu do ogłoszonego dnia 14.03.2023 r. na stronie </w:t>
      </w:r>
      <w:r w:rsidRPr="005D7F93">
        <w:rPr>
          <w:rFonts w:ascii="Times New Roman" w:hAnsi="Times New Roman" w:cs="Times New Roman"/>
          <w:b/>
          <w:bCs/>
          <w:sz w:val="24"/>
          <w:szCs w:val="24"/>
        </w:rPr>
        <w:t>ttps://www.platformazakupowa.pl/chojnice/aukcje</w:t>
      </w:r>
      <w:r w:rsidRPr="005D7F93">
        <w:rPr>
          <w:rFonts w:ascii="Times New Roman" w:hAnsi="Times New Roman" w:cs="Times New Roman"/>
          <w:sz w:val="24"/>
          <w:szCs w:val="24"/>
        </w:rPr>
        <w:t xml:space="preserve"> postępowania informuje, że na podstawie art. 286 ust. 1 ustawy Pzp wprowadza następujące zmiany do Specyfikacji Warunków Zamówienia: </w:t>
      </w:r>
    </w:p>
    <w:p w14:paraId="0CF6BEAB" w14:textId="77777777" w:rsidR="00536C1A" w:rsidRPr="005D7F93" w:rsidRDefault="00536C1A" w:rsidP="00536C1A">
      <w:pPr>
        <w:spacing w:after="0" w:line="240" w:lineRule="auto"/>
        <w:rPr>
          <w:rFonts w:ascii="Times New Roman" w:hAnsi="Times New Roman" w:cs="Times New Roman"/>
          <w:b/>
          <w:sz w:val="24"/>
          <w:szCs w:val="24"/>
        </w:rPr>
      </w:pPr>
      <w:r w:rsidRPr="005D7F93">
        <w:rPr>
          <w:rFonts w:ascii="Times New Roman" w:hAnsi="Times New Roman" w:cs="Times New Roman"/>
          <w:b/>
          <w:sz w:val="24"/>
          <w:szCs w:val="24"/>
        </w:rPr>
        <w:t>Zmiana do SWZ:</w:t>
      </w:r>
    </w:p>
    <w:p w14:paraId="70FD55EC" w14:textId="77777777" w:rsidR="00536C1A" w:rsidRPr="005D7F93" w:rsidRDefault="00536C1A" w:rsidP="00536C1A">
      <w:pPr>
        <w:spacing w:after="0" w:line="240" w:lineRule="auto"/>
        <w:rPr>
          <w:rFonts w:ascii="Times New Roman" w:hAnsi="Times New Roman" w:cs="Times New Roman"/>
          <w:sz w:val="24"/>
          <w:szCs w:val="24"/>
        </w:rPr>
      </w:pPr>
    </w:p>
    <w:p w14:paraId="2949D710" w14:textId="77777777" w:rsidR="00E2244B" w:rsidRPr="00A66925" w:rsidRDefault="00536C1A" w:rsidP="00E2244B">
      <w:pPr>
        <w:shd w:val="clear" w:color="auto" w:fill="F9F9F9"/>
        <w:spacing w:after="0" w:line="240" w:lineRule="auto"/>
        <w:rPr>
          <w:rFonts w:ascii="Times New Roman" w:eastAsia="Times New Roman" w:hAnsi="Times New Roman" w:cs="Times New Roman"/>
          <w:sz w:val="24"/>
          <w:szCs w:val="24"/>
          <w:lang w:eastAsia="pl-PL"/>
        </w:rPr>
      </w:pPr>
      <w:r w:rsidRPr="005D7F93">
        <w:rPr>
          <w:rFonts w:ascii="Times New Roman" w:hAnsi="Times New Roman" w:cs="Times New Roman"/>
          <w:sz w:val="24"/>
          <w:szCs w:val="24"/>
        </w:rPr>
        <w:t>W</w:t>
      </w:r>
      <w:r w:rsidR="005D7F93">
        <w:rPr>
          <w:rFonts w:ascii="Times New Roman" w:hAnsi="Times New Roman" w:cs="Times New Roman"/>
          <w:sz w:val="24"/>
          <w:szCs w:val="24"/>
        </w:rPr>
        <w:t xml:space="preserve"> załączniku nr 6</w:t>
      </w:r>
      <w:r w:rsidRPr="005D7F93">
        <w:rPr>
          <w:rFonts w:ascii="Times New Roman" w:hAnsi="Times New Roman" w:cs="Times New Roman"/>
          <w:sz w:val="24"/>
          <w:szCs w:val="24"/>
        </w:rPr>
        <w:t xml:space="preserve"> </w:t>
      </w:r>
      <w:r w:rsidR="005D7F93" w:rsidRPr="005D7F93">
        <w:rPr>
          <w:rFonts w:ascii="Times New Roman" w:hAnsi="Times New Roman" w:cs="Times New Roman"/>
          <w:sz w:val="24"/>
          <w:szCs w:val="24"/>
        </w:rPr>
        <w:t xml:space="preserve">Opis przedmiotu zamówienia </w:t>
      </w:r>
      <w:r w:rsidR="005D7F93">
        <w:rPr>
          <w:rFonts w:ascii="Times New Roman" w:hAnsi="Times New Roman" w:cs="Times New Roman"/>
          <w:sz w:val="24"/>
          <w:szCs w:val="24"/>
        </w:rPr>
        <w:t xml:space="preserve">dla </w:t>
      </w:r>
      <w:r w:rsidRPr="005D7F93">
        <w:rPr>
          <w:rFonts w:ascii="Times New Roman" w:hAnsi="Times New Roman" w:cs="Times New Roman"/>
          <w:sz w:val="24"/>
          <w:szCs w:val="24"/>
        </w:rPr>
        <w:t>Części II</w:t>
      </w:r>
      <w:r w:rsidR="00071165">
        <w:rPr>
          <w:rFonts w:ascii="Times New Roman" w:hAnsi="Times New Roman" w:cs="Times New Roman"/>
          <w:sz w:val="24"/>
          <w:szCs w:val="24"/>
        </w:rPr>
        <w:t>I</w:t>
      </w:r>
      <w:r w:rsidRPr="005D7F93">
        <w:rPr>
          <w:rFonts w:ascii="Times New Roman" w:hAnsi="Times New Roman" w:cs="Times New Roman"/>
          <w:sz w:val="24"/>
          <w:szCs w:val="24"/>
        </w:rPr>
        <w:t xml:space="preserve"> </w:t>
      </w:r>
      <w:r w:rsidR="005D7F93" w:rsidRPr="00F532C8">
        <w:rPr>
          <w:rFonts w:ascii="Times New Roman" w:hAnsi="Times New Roman" w:cs="Times New Roman"/>
          <w:sz w:val="24"/>
          <w:szCs w:val="24"/>
        </w:rPr>
        <w:t>„</w:t>
      </w:r>
      <w:r w:rsidR="00071165" w:rsidRPr="00F532C8">
        <w:rPr>
          <w:rFonts w:ascii="Times New Roman" w:hAnsi="Times New Roman" w:cs="Times New Roman"/>
          <w:sz w:val="24"/>
          <w:szCs w:val="24"/>
        </w:rPr>
        <w:t>Sprzęt komputerowy dla urzędu i jednostek podległych</w:t>
      </w:r>
      <w:r w:rsidR="005D7F93" w:rsidRPr="00F532C8">
        <w:rPr>
          <w:rFonts w:ascii="Times New Roman" w:hAnsi="Times New Roman" w:cs="Times New Roman"/>
          <w:sz w:val="24"/>
          <w:szCs w:val="24"/>
        </w:rPr>
        <w:t>”</w:t>
      </w:r>
      <w:r w:rsidRPr="00F532C8">
        <w:rPr>
          <w:rFonts w:ascii="Times New Roman" w:hAnsi="Times New Roman" w:cs="Times New Roman"/>
          <w:sz w:val="24"/>
          <w:szCs w:val="24"/>
        </w:rPr>
        <w:t xml:space="preserve"> w punkcie </w:t>
      </w:r>
      <w:r w:rsidR="00071165" w:rsidRPr="00F532C8">
        <w:rPr>
          <w:rFonts w:ascii="Times New Roman" w:hAnsi="Times New Roman" w:cs="Times New Roman"/>
          <w:sz w:val="24"/>
          <w:szCs w:val="24"/>
        </w:rPr>
        <w:t>1</w:t>
      </w:r>
      <w:r w:rsidR="00E2244B" w:rsidRPr="00F532C8">
        <w:rPr>
          <w:rFonts w:ascii="Times New Roman" w:hAnsi="Times New Roman" w:cs="Times New Roman"/>
          <w:sz w:val="24"/>
          <w:szCs w:val="24"/>
        </w:rPr>
        <w:t xml:space="preserve"> w opisie monitora zostaje w</w:t>
      </w:r>
      <w:r w:rsidR="00E2244B">
        <w:rPr>
          <w:rFonts w:ascii="Times New Roman" w:hAnsi="Times New Roman" w:cs="Times New Roman"/>
          <w:sz w:val="24"/>
          <w:szCs w:val="24"/>
        </w:rPr>
        <w:t xml:space="preserve">ykreślony parametr </w:t>
      </w:r>
      <w:r w:rsidRPr="005D7F93">
        <w:rPr>
          <w:rFonts w:ascii="Times New Roman" w:hAnsi="Times New Roman" w:cs="Times New Roman"/>
          <w:sz w:val="24"/>
          <w:szCs w:val="24"/>
        </w:rPr>
        <w:t xml:space="preserve"> </w:t>
      </w:r>
      <w:r w:rsidR="00E2244B" w:rsidRPr="00E2244B">
        <w:rPr>
          <w:rFonts w:ascii="Times New Roman" w:eastAsia="Times New Roman" w:hAnsi="Times New Roman" w:cs="Times New Roman"/>
          <w:b/>
          <w:bCs/>
          <w:sz w:val="24"/>
          <w:szCs w:val="24"/>
          <w:lang w:eastAsia="pl-PL"/>
        </w:rPr>
        <w:t xml:space="preserve">Kontrast dynamiczny </w:t>
      </w:r>
      <w:r w:rsidR="00E2244B" w:rsidRPr="00E2244B">
        <w:rPr>
          <w:rFonts w:ascii="Times New Roman" w:eastAsia="Times New Roman" w:hAnsi="Times New Roman" w:cs="Times New Roman"/>
          <w:sz w:val="24"/>
          <w:szCs w:val="24"/>
          <w:lang w:eastAsia="pl-PL"/>
        </w:rPr>
        <w:t>200 000 000:1</w:t>
      </w:r>
    </w:p>
    <w:p w14:paraId="3FB0FF7F" w14:textId="6EDC7767" w:rsidR="00536C1A" w:rsidRPr="00E2244B" w:rsidRDefault="00E2244B" w:rsidP="00536C1A">
      <w:pPr>
        <w:rPr>
          <w:rFonts w:ascii="Times New Roman" w:hAnsi="Times New Roman" w:cs="Times New Roman"/>
          <w:sz w:val="24"/>
          <w:szCs w:val="24"/>
          <w:u w:val="single"/>
        </w:rPr>
      </w:pPr>
      <w:r w:rsidRPr="00E2244B">
        <w:rPr>
          <w:rFonts w:ascii="Times New Roman" w:hAnsi="Times New Roman" w:cs="Times New Roman"/>
          <w:sz w:val="24"/>
          <w:szCs w:val="24"/>
          <w:u w:val="single"/>
        </w:rPr>
        <w:t xml:space="preserve">Obecnie </w:t>
      </w:r>
      <w:r w:rsidR="005D7F93" w:rsidRPr="00E2244B">
        <w:rPr>
          <w:rFonts w:ascii="Times New Roman" w:hAnsi="Times New Roman" w:cs="Times New Roman"/>
          <w:sz w:val="24"/>
          <w:szCs w:val="24"/>
          <w:u w:val="single"/>
        </w:rPr>
        <w:t>jest</w:t>
      </w:r>
    </w:p>
    <w:tbl>
      <w:tblPr>
        <w:tblStyle w:val="Tabela-Siatka"/>
        <w:tblW w:w="0" w:type="auto"/>
        <w:tblLook w:val="04A0" w:firstRow="1" w:lastRow="0" w:firstColumn="1" w:lastColumn="0" w:noHBand="0" w:noVBand="1"/>
      </w:tblPr>
      <w:tblGrid>
        <w:gridCol w:w="9062"/>
      </w:tblGrid>
      <w:tr w:rsidR="00A66925" w:rsidRPr="00A66925" w14:paraId="1CD00687" w14:textId="77777777" w:rsidTr="008C7DF4">
        <w:tc>
          <w:tcPr>
            <w:tcW w:w="9062" w:type="dxa"/>
            <w:shd w:val="clear" w:color="auto" w:fill="D9E2F3" w:themeFill="accent1" w:themeFillTint="33"/>
          </w:tcPr>
          <w:p w14:paraId="3B8FF5A8" w14:textId="77777777" w:rsidR="00A66925" w:rsidRPr="00A66925" w:rsidRDefault="00A66925" w:rsidP="008C7DF4">
            <w:pPr>
              <w:rPr>
                <w:rFonts w:ascii="Times New Roman" w:hAnsi="Times New Roman" w:cs="Times New Roman"/>
                <w:b/>
                <w:bCs/>
                <w:sz w:val="24"/>
                <w:szCs w:val="24"/>
              </w:rPr>
            </w:pPr>
            <w:r w:rsidRPr="00A66925">
              <w:rPr>
                <w:rFonts w:ascii="Times New Roman" w:hAnsi="Times New Roman" w:cs="Times New Roman"/>
                <w:b/>
                <w:bCs/>
                <w:sz w:val="24"/>
                <w:szCs w:val="24"/>
              </w:rPr>
              <w:t>1</w:t>
            </w:r>
            <w:r w:rsidRPr="00A66925">
              <w:rPr>
                <w:rFonts w:ascii="Times New Roman" w:eastAsia="Times New Roman" w:hAnsi="Times New Roman" w:cs="Times New Roman"/>
                <w:b/>
                <w:bCs/>
                <w:sz w:val="24"/>
                <w:szCs w:val="24"/>
                <w:lang w:eastAsia="pl-PL"/>
              </w:rPr>
              <w:t xml:space="preserve">  - </w:t>
            </w:r>
            <w:r w:rsidRPr="00A66925">
              <w:rPr>
                <w:rFonts w:ascii="Times New Roman" w:eastAsia="Times New Roman" w:hAnsi="Times New Roman" w:cs="Times New Roman"/>
                <w:sz w:val="24"/>
                <w:szCs w:val="24"/>
                <w:lang w:eastAsia="pl-PL"/>
              </w:rPr>
              <w:t>stacje robocze – 14 sztuk + monitor 14 sztuk</w:t>
            </w:r>
          </w:p>
        </w:tc>
      </w:tr>
      <w:tr w:rsidR="00A66925" w:rsidRPr="00A66925" w14:paraId="333AE02F" w14:textId="77777777" w:rsidTr="008C7DF4">
        <w:tc>
          <w:tcPr>
            <w:tcW w:w="9062" w:type="dxa"/>
          </w:tcPr>
          <w:p w14:paraId="73972103"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Obudowa </w:t>
            </w:r>
            <w:r w:rsidRPr="00A66925">
              <w:rPr>
                <w:rFonts w:ascii="Times New Roman" w:eastAsia="Times New Roman" w:hAnsi="Times New Roman" w:cs="Times New Roman"/>
                <w:sz w:val="24"/>
                <w:szCs w:val="24"/>
                <w:lang w:eastAsia="pl-PL"/>
              </w:rPr>
              <w:t>Small Form Factor (SFF)</w:t>
            </w:r>
          </w:p>
          <w:p w14:paraId="07DA643C"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Procesor </w:t>
            </w:r>
            <w:r w:rsidRPr="00A66925">
              <w:rPr>
                <w:rFonts w:ascii="Times New Roman" w:hAnsi="Times New Roman" w:cs="Times New Roman"/>
                <w:sz w:val="24"/>
                <w:szCs w:val="24"/>
              </w:rPr>
              <w:t>osiągający wydajność min. 12250 pkt wg PassMark CPU Benchmarks (www.cpubenchmark.net).</w:t>
            </w:r>
          </w:p>
          <w:p w14:paraId="6043F3E3"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Pamięć RAM </w:t>
            </w:r>
            <w:r w:rsidRPr="00A66925">
              <w:rPr>
                <w:rFonts w:ascii="Times New Roman" w:eastAsia="Times New Roman" w:hAnsi="Times New Roman" w:cs="Times New Roman"/>
                <w:sz w:val="24"/>
                <w:szCs w:val="24"/>
                <w:lang w:eastAsia="pl-PL"/>
              </w:rPr>
              <w:t>16 GB (1 x 16 GB, DDR4, UDIMM, 2666 MHz)</w:t>
            </w:r>
          </w:p>
          <w:p w14:paraId="29F03E1B"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Dysk </w:t>
            </w:r>
            <w:r w:rsidRPr="00A66925">
              <w:rPr>
                <w:rFonts w:ascii="Times New Roman" w:eastAsia="Times New Roman" w:hAnsi="Times New Roman" w:cs="Times New Roman"/>
                <w:sz w:val="24"/>
                <w:szCs w:val="24"/>
                <w:lang w:eastAsia="pl-PL"/>
              </w:rPr>
              <w:t>256 GB SSD</w:t>
            </w:r>
          </w:p>
          <w:p w14:paraId="008B6835"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Karta sieci LAN </w:t>
            </w:r>
            <w:r w:rsidRPr="00A66925">
              <w:rPr>
                <w:rFonts w:ascii="Times New Roman" w:eastAsia="Times New Roman" w:hAnsi="Times New Roman" w:cs="Times New Roman"/>
                <w:sz w:val="24"/>
                <w:szCs w:val="24"/>
                <w:lang w:eastAsia="pl-PL"/>
              </w:rPr>
              <w:t>Gigabit Ethernet (Zintegrowana, 1 Gb/s)</w:t>
            </w:r>
          </w:p>
          <w:p w14:paraId="7F2956EC"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Napęd optyczny </w:t>
            </w:r>
            <w:r w:rsidRPr="00A66925">
              <w:rPr>
                <w:rFonts w:ascii="Times New Roman" w:eastAsia="Times New Roman" w:hAnsi="Times New Roman" w:cs="Times New Roman"/>
                <w:sz w:val="24"/>
                <w:szCs w:val="24"/>
                <w:lang w:eastAsia="pl-PL"/>
              </w:rPr>
              <w:t>DVD+/-RW</w:t>
            </w:r>
          </w:p>
          <w:p w14:paraId="6FF8993D"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Złącza - panel przedni </w:t>
            </w:r>
            <w:r w:rsidRPr="00A66925">
              <w:rPr>
                <w:rFonts w:ascii="Times New Roman" w:eastAsia="Times New Roman" w:hAnsi="Times New Roman" w:cs="Times New Roman"/>
                <w:sz w:val="24"/>
                <w:szCs w:val="24"/>
                <w:lang w:eastAsia="pl-PL"/>
              </w:rPr>
              <w:t xml:space="preserve">4 x USB </w:t>
            </w:r>
          </w:p>
          <w:p w14:paraId="2F1BA821"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Złącza - panel tylny </w:t>
            </w:r>
            <w:r w:rsidRPr="00A66925">
              <w:rPr>
                <w:rFonts w:ascii="Times New Roman" w:eastAsia="Times New Roman" w:hAnsi="Times New Roman" w:cs="Times New Roman"/>
                <w:sz w:val="24"/>
                <w:szCs w:val="24"/>
                <w:lang w:eastAsia="pl-PL"/>
              </w:rPr>
              <w:t xml:space="preserve">DisplayPort lub HDMI, 4 x USB , 1 x RJ-45 (LAN), </w:t>
            </w:r>
          </w:p>
          <w:p w14:paraId="530DD447"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sz w:val="24"/>
                <w:szCs w:val="24"/>
                <w:lang w:eastAsia="pl-PL"/>
              </w:rPr>
              <w:t>1 x Gniazdo uniwersalne audio</w:t>
            </w:r>
          </w:p>
          <w:p w14:paraId="54957CE9"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Bezpieczeństwo </w:t>
            </w:r>
            <w:r w:rsidRPr="00A66925">
              <w:rPr>
                <w:rFonts w:ascii="Times New Roman" w:eastAsia="Times New Roman" w:hAnsi="Times New Roman" w:cs="Times New Roman"/>
                <w:sz w:val="24"/>
                <w:szCs w:val="24"/>
                <w:lang w:eastAsia="pl-PL"/>
              </w:rPr>
              <w:t>TPM 2.0</w:t>
            </w:r>
          </w:p>
          <w:p w14:paraId="05E5DDAD"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Akcesoria w zestawie </w:t>
            </w:r>
            <w:r w:rsidRPr="00A66925">
              <w:rPr>
                <w:rFonts w:ascii="Times New Roman" w:eastAsia="Times New Roman" w:hAnsi="Times New Roman" w:cs="Times New Roman"/>
                <w:sz w:val="24"/>
                <w:szCs w:val="24"/>
                <w:lang w:eastAsia="pl-PL"/>
              </w:rPr>
              <w:t>Mysz bezprzewodowa, Klawiatura bezprzewodowa</w:t>
            </w:r>
          </w:p>
          <w:p w14:paraId="5E75DFF5" w14:textId="77777777" w:rsidR="00A66925" w:rsidRPr="00A66925" w:rsidRDefault="00A66925" w:rsidP="00A66925">
            <w:pPr>
              <w:widowControl w:val="0"/>
              <w:spacing w:after="0" w:line="240" w:lineRule="auto"/>
              <w:ind w:right="75"/>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Gwarancja</w:t>
            </w:r>
            <w:r w:rsidRPr="00A66925">
              <w:rPr>
                <w:rFonts w:ascii="Times New Roman" w:eastAsia="Times New Roman" w:hAnsi="Times New Roman" w:cs="Times New Roman"/>
                <w:sz w:val="24"/>
                <w:szCs w:val="24"/>
                <w:lang w:eastAsia="pl-PL"/>
              </w:rPr>
              <w:t xml:space="preserve"> - Gwarancja realizowana na miejscu u klienta. </w:t>
            </w:r>
          </w:p>
          <w:p w14:paraId="6B1D96FD" w14:textId="77777777" w:rsidR="00A66925" w:rsidRPr="00A66925" w:rsidRDefault="00A66925" w:rsidP="00A66925">
            <w:pPr>
              <w:spacing w:after="0" w:line="240" w:lineRule="auto"/>
              <w:rPr>
                <w:rFonts w:ascii="Times New Roman" w:eastAsia="Times New Roman" w:hAnsi="Times New Roman" w:cs="Times New Roman"/>
                <w:sz w:val="24"/>
                <w:szCs w:val="24"/>
                <w:lang w:eastAsia="pl-PL"/>
              </w:rPr>
            </w:pPr>
          </w:p>
          <w:p w14:paraId="693651B5" w14:textId="77777777" w:rsidR="00A66925" w:rsidRPr="00A66925" w:rsidRDefault="00A66925" w:rsidP="00A66925">
            <w:p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b/>
                <w:bCs/>
                <w:sz w:val="24"/>
                <w:szCs w:val="24"/>
              </w:rPr>
              <w:t>System operacyjny</w:t>
            </w:r>
            <w:r w:rsidRPr="00A66925">
              <w:rPr>
                <w:rFonts w:ascii="Times New Roman" w:eastAsia="Calibri" w:hAnsi="Times New Roman" w:cs="Times New Roman"/>
                <w:sz w:val="24"/>
                <w:szCs w:val="24"/>
              </w:rPr>
              <w:t xml:space="preserve"> Zainstalowany system operacyjny  co najmniej Windows 10 Professional w polskiej wersji językowej (obejmujący licencję na system Windows 11 Professional). Klucz licencyjny systemu musi być zapisany trwale w BIOS i umożliwiać jego instalację bez potrzeby ręcznego wpisywania klucza licencyjnego. Zamawiający nie dopuszcza zaoferowania systemu operacyjnego pochodzącego z rynku wtórnego, reaktywowanego systemu. </w:t>
            </w:r>
          </w:p>
          <w:p w14:paraId="63E978E0" w14:textId="77777777" w:rsidR="00A66925" w:rsidRPr="00A66925" w:rsidRDefault="00A66925" w:rsidP="00A66925">
            <w:p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Zamawiający dopuszcza system operacyjny  równoważny spełniający następujące wymagania poprzez wbudowane mechanizmy, bez użycia dodatkowych aplikacji:</w:t>
            </w:r>
          </w:p>
          <w:p w14:paraId="0ECF0757"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lastRenderedPageBreak/>
              <w:t>Dostępne dwa rodzaje graficznego interfejsu użytkownika:</w:t>
            </w:r>
          </w:p>
          <w:p w14:paraId="37593F8A" w14:textId="77777777" w:rsidR="00A66925" w:rsidRPr="00A66925" w:rsidRDefault="00A66925" w:rsidP="00A66925">
            <w:pPr>
              <w:numPr>
                <w:ilvl w:val="1"/>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Klasyczny, umożliwiający obsługę przy pomocy klawiatury i myszy,</w:t>
            </w:r>
          </w:p>
          <w:p w14:paraId="75E76E0A" w14:textId="77777777" w:rsidR="00A66925" w:rsidRPr="00A66925" w:rsidRDefault="00A66925" w:rsidP="00A66925">
            <w:pPr>
              <w:numPr>
                <w:ilvl w:val="1"/>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Dotykowy umożliwiający sterowanie dotykiem na urządzeniach typu tablet lub monitorach dotykowych,</w:t>
            </w:r>
          </w:p>
          <w:p w14:paraId="4A757ED4"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Interfejsy użytkownika dostępne w wielu językach do wyboru – w tym polskim i angielskim,</w:t>
            </w:r>
          </w:p>
          <w:p w14:paraId="188F54F9"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 xml:space="preserve">Zlokalizowane w języku polskim, co najmniej następujące elementy: menu, odtwarzacz multimediów, pomoc, komunikaty systemowe, </w:t>
            </w:r>
          </w:p>
          <w:p w14:paraId="4DBB92A6"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Wbudowany system pomocy w języku polskim;</w:t>
            </w:r>
          </w:p>
          <w:p w14:paraId="2FF5BB01"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Graficzne środowisko instalacji i konfiguracji dostępne w języku polskim,</w:t>
            </w:r>
          </w:p>
          <w:p w14:paraId="0113E0E5"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Funkcje związane z obsługą komputerów typu tablet, z wbudowanym modułem „uczenia się” pisma użytkownika – obsługa języka polskiego.</w:t>
            </w:r>
          </w:p>
          <w:p w14:paraId="72A76843"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Funkcjonalność rozpoznawania mowy, pozwalającą na sterowanie komputerem głosowo, wraz z modułem „uczenia się” głosu użytkownika.</w:t>
            </w:r>
          </w:p>
          <w:p w14:paraId="1B57BF97"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105DBC6E"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dokonywania aktualizacji i poprawek systemu poprzez mechanizm zarządzany przez administratora systemu Zamawiającego,</w:t>
            </w:r>
          </w:p>
          <w:p w14:paraId="771280C1"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Dostępność bezpłatnych biuletynów bezpieczeństwa związanych z działaniem systemu operacyjnego,</w:t>
            </w:r>
          </w:p>
          <w:p w14:paraId="1BE2602E"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 xml:space="preserve">Wbudowana zapora internetowa (firewall) dla ochrony połączeń internetowych; zintegrowana z systemem konsola do zarządzania ustawieniami zapory i regułami IP v4 i v6;  </w:t>
            </w:r>
          </w:p>
          <w:p w14:paraId="5690861F"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Wbudowane mechanizmy ochrony antywirusowej i przeciw złośliwemu oprogramowaniu z zapewnionymi bezpłatnymi aktualizacjami,</w:t>
            </w:r>
          </w:p>
          <w:p w14:paraId="0176430F"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większości powszechnie używanych urządzeń peryferyjnych (drukarek, urządzeń sieciowych, standardów USB, Plug&amp;Play, Wi-Fi),</w:t>
            </w:r>
          </w:p>
          <w:p w14:paraId="30F74A3A"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Funkcjonalność automatycznej zmiany domyślnej drukarki w zależności od sieci, do której podłączony jest komputer,</w:t>
            </w:r>
          </w:p>
          <w:p w14:paraId="19E75A42"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zarządzania stacją roboczą poprzez polityki grupowe – przez politykę rozumiemy zestaw reguł definiujących lub ograniczających funkcjonalność systemu lub aplikacji,</w:t>
            </w:r>
          </w:p>
          <w:p w14:paraId="5B7E4405"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Rozbudowane, definiowalne polityki bezpieczeństwa – polityki dla systemu operacyjnego i dla wskazanych aplikacji,</w:t>
            </w:r>
          </w:p>
          <w:p w14:paraId="16045231"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 xml:space="preserve">Możliwość zdalnej automatycznej instalacji, konfiguracji, administrowania oraz aktualizowania systemu, zgodnie z określonymi uprawnieniami poprzez polityki grupowe,   </w:t>
            </w:r>
          </w:p>
          <w:p w14:paraId="3ED1DFD8"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Zabezpieczony hasłem hierarchiczny dostęp do systemu, konta i profile użytkowników zarządzane zdalnie; praca systemu w trybie ochrony kont użytkowników.</w:t>
            </w:r>
          </w:p>
          <w:p w14:paraId="1485243C"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Mechanizm pozwalający użytkownikowi zarejestrowanego w systemie przedsiębiorstwa/instytucji urządzenia na uprawniony dostęp do zasobów tego systemu.</w:t>
            </w:r>
          </w:p>
          <w:p w14:paraId="52CBBF34"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D730A93"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 xml:space="preserve">Zintegrowany z systemem operacyjnym moduł synchronizacji komputera z urządzeniami zewnętrznymi.  </w:t>
            </w:r>
          </w:p>
          <w:p w14:paraId="71699DB0"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Obsługa standardu NFC (near field communication),</w:t>
            </w:r>
          </w:p>
          <w:p w14:paraId="7BD3658A"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lastRenderedPageBreak/>
              <w:t xml:space="preserve">Możliwość przystosowania stanowiska dla osób niepełnosprawnych (np. słabo widzących); </w:t>
            </w:r>
          </w:p>
          <w:p w14:paraId="77EB6208"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IPSEC oparte na politykach – wdrażanie IPSEC oparte na zestawach reguł definiujących ustawienia zarządzanych w sposób centralny;</w:t>
            </w:r>
          </w:p>
          <w:p w14:paraId="1C1CB356"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Automatyczne występowanie i używanie (wystawianie) certyfikatów PKI X.509;</w:t>
            </w:r>
          </w:p>
          <w:p w14:paraId="1418A969"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Mechanizmy logowania do domeny w oparciu o:</w:t>
            </w:r>
          </w:p>
          <w:p w14:paraId="1127D958" w14:textId="77777777" w:rsidR="00A66925" w:rsidRPr="00A66925" w:rsidRDefault="00A66925" w:rsidP="00A66925">
            <w:pPr>
              <w:numPr>
                <w:ilvl w:val="1"/>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Login i hasło,</w:t>
            </w:r>
          </w:p>
          <w:p w14:paraId="40C9C149" w14:textId="77777777" w:rsidR="00A66925" w:rsidRPr="00A66925" w:rsidRDefault="00A66925" w:rsidP="00A66925">
            <w:pPr>
              <w:numPr>
                <w:ilvl w:val="1"/>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Karty z certyfikatami (smartcard),</w:t>
            </w:r>
          </w:p>
          <w:p w14:paraId="1708EFD4" w14:textId="77777777" w:rsidR="00A66925" w:rsidRPr="00A66925" w:rsidRDefault="00A66925" w:rsidP="00A66925">
            <w:pPr>
              <w:numPr>
                <w:ilvl w:val="1"/>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Wirtualne karty (logowanie w oparciu o certyfikat chroniony poprzez moduł TPM),</w:t>
            </w:r>
          </w:p>
          <w:p w14:paraId="4CE5577B"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Mechanizmy wieloelementowego uwierzytelniania.</w:t>
            </w:r>
          </w:p>
          <w:p w14:paraId="1559DDC2"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uwierzytelniania na bazie Kerberos v. 5,</w:t>
            </w:r>
          </w:p>
          <w:p w14:paraId="339D0750"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do uwierzytelnienia urządzenia na bazie certyfikatu,</w:t>
            </w:r>
          </w:p>
          <w:p w14:paraId="2A2E4581"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algorytmów Suite B (RFC 4869),</w:t>
            </w:r>
          </w:p>
          <w:p w14:paraId="4C2D3D9B"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 xml:space="preserve">Wsparcie wbudowanej zapory ogniowej dla Internet Key Exchange v. 2 (IKEv2) dla warstwy transportowej IPsec, </w:t>
            </w:r>
          </w:p>
          <w:p w14:paraId="7EA131AE"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Wbudowane narzędzia służące do administracji, do wykonywania kopii zapasowych polityk i ich odtwarzania oraz generowania raportów z ustawień polityk;</w:t>
            </w:r>
          </w:p>
          <w:p w14:paraId="08FBE044"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środowisk Java i .NET Framework 4.x – możliwość uruchomienia aplikacji działających we wskazanych środowiskach,</w:t>
            </w:r>
          </w:p>
          <w:p w14:paraId="41D75483"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JScript i VBScript – możliwość uruchamiania interpretera poleceń,</w:t>
            </w:r>
          </w:p>
          <w:p w14:paraId="7CD20E30"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Zdalna pomoc i współdzielenie aplikacji – możliwość zdalnego przejęcia sesji zalogowanego użytkownika celem rozwiązania problemu z komputerem,</w:t>
            </w:r>
          </w:p>
          <w:p w14:paraId="21773728"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Rozwiązanie służące do automatycznego zbudowania obrazu systemu wraz z aplikacjami. Obraz systemu służyć ma do automatycznego upowszechnienia systemu operacyjnego inicjowanego i wykonywanego w całości poprzez sieć komputerową,</w:t>
            </w:r>
          </w:p>
          <w:p w14:paraId="758BCCC6"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Rozwiązanie ma umożliwiające wdrożenie nowego obrazu poprzez zdalną instalację,</w:t>
            </w:r>
          </w:p>
          <w:p w14:paraId="0F3BC091"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Transakcyjny system plików pozwalający na stosowanie przydziałów (ang. quota) na dysku dla użytkowników oraz zapewniający większą niezawodność i pozwalający tworzyć kopie zapasowe,</w:t>
            </w:r>
          </w:p>
          <w:p w14:paraId="02573F3D"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Zarządzanie kontami użytkowników sieci oraz urządzeniami sieciowymi tj. drukarki, modemy, woluminy dyskowe, usługi katalogowe</w:t>
            </w:r>
          </w:p>
          <w:p w14:paraId="6821C25A"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Udostępnianie modemu,</w:t>
            </w:r>
          </w:p>
          <w:p w14:paraId="7229E391"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Oprogramowanie dla tworzenia kopii zapasowych (Backup); automatyczne wykonywanie kopii plików z możliwością automatycznego przywrócenia wersji wcześniejszej,</w:t>
            </w:r>
          </w:p>
          <w:p w14:paraId="4C0C1F98"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przywracania obrazu plików systemowych do uprzednio zapisanej postaci,</w:t>
            </w:r>
          </w:p>
          <w:p w14:paraId="0824F60B"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CFFC616"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blokowania lub dopuszczania dowolnych urządzeń peryferyjnych za pomocą polityk grupowych (np. przy użyciu numerów identyfikacyjnych sprzętu),</w:t>
            </w:r>
          </w:p>
          <w:p w14:paraId="4B5EF569"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Wbudowany mechanizm wirtualizacji typu hypervisor, umożliwiający, zgodnie z uprawnieniami licencyjnymi, uruchomienie do 4 maszyn wirtualnych,</w:t>
            </w:r>
          </w:p>
          <w:p w14:paraId="14F9988F"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Mechanizm szyfrowania dysków wewnętrznych i zewnętrznych z możliwością szyfrowania ograniczonego do danych użytkownika,</w:t>
            </w:r>
          </w:p>
          <w:p w14:paraId="465E7081"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Wbudowane w system narzędzie do szyfrowania partycji systemowych komputera, z możliwością przechowywania certyfikatów w mikrochipie TPM (Trusted Platform Module) w wersji minimum 1.2 lub na kluczach pamięci przenośnej USB.</w:t>
            </w:r>
          </w:p>
          <w:p w14:paraId="300ED470"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lastRenderedPageBreak/>
              <w:t>Wbudowane w system narzędzie do szyfrowania dysków przenośnych, z możliwością centralnego zarządzania poprzez polityki grupowe, pozwalające na wymuszenie szyfrowania dysków przenośnych</w:t>
            </w:r>
          </w:p>
          <w:p w14:paraId="43F8A2C8"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tworzenia i przechowywania kopii zapasowych kluczy odzyskiwania do szyfrowania partycji w usługach katalogowych.</w:t>
            </w:r>
          </w:p>
          <w:p w14:paraId="3489A12F" w14:textId="77777777" w:rsidR="00A66925" w:rsidRPr="00A66925" w:rsidRDefault="00A66925" w:rsidP="00A66925">
            <w:pPr>
              <w:numPr>
                <w:ilvl w:val="0"/>
                <w:numId w:val="16"/>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instalowania dodatkowych języków interfejsu systemu operacyjnego oraz możliwość zmiany języka bez konieczności reinstalacji systemu.</w:t>
            </w:r>
          </w:p>
          <w:p w14:paraId="1EF94957" w14:textId="77777777" w:rsidR="00A66925" w:rsidRPr="00A66925" w:rsidRDefault="00A66925" w:rsidP="00A66925">
            <w:pPr>
              <w:spacing w:after="0" w:line="240" w:lineRule="auto"/>
              <w:rPr>
                <w:rFonts w:ascii="Times New Roman" w:eastAsia="Calibri" w:hAnsi="Times New Roman" w:cs="Times New Roman"/>
                <w:sz w:val="24"/>
                <w:szCs w:val="24"/>
              </w:rPr>
            </w:pPr>
            <w:r w:rsidRPr="00A66925">
              <w:rPr>
                <w:rFonts w:ascii="Times New Roman" w:eastAsia="Calibri" w:hAnsi="Times New Roman" w:cs="Times New Roman"/>
                <w:sz w:val="24"/>
                <w:szCs w:val="24"/>
              </w:rPr>
              <w:t>Zamawiający nie wymaga dostarczenia nośnika z systemem operacyjnym.</w:t>
            </w:r>
          </w:p>
          <w:p w14:paraId="5C7F4A19" w14:textId="77777777" w:rsidR="00A66925" w:rsidRPr="00A66925" w:rsidRDefault="00A66925" w:rsidP="00A66925">
            <w:pPr>
              <w:spacing w:after="0" w:line="240" w:lineRule="auto"/>
              <w:rPr>
                <w:rFonts w:ascii="Times New Roman" w:hAnsi="Times New Roman" w:cs="Times New Roman"/>
                <w:sz w:val="24"/>
                <w:szCs w:val="24"/>
                <w:shd w:val="clear" w:color="auto" w:fill="FFFFFF"/>
              </w:rPr>
            </w:pPr>
            <w:r w:rsidRPr="00A66925">
              <w:rPr>
                <w:rFonts w:ascii="Times New Roman" w:eastAsia="Times New Roman" w:hAnsi="Times New Roman" w:cs="Times New Roman"/>
                <w:b/>
                <w:bCs/>
                <w:sz w:val="24"/>
                <w:szCs w:val="24"/>
                <w:lang w:eastAsia="pl-PL"/>
              </w:rPr>
              <w:t>Oprogramowanie</w:t>
            </w:r>
            <w:r w:rsidRPr="00A66925">
              <w:rPr>
                <w:rFonts w:ascii="Times New Roman" w:hAnsi="Times New Roman" w:cs="Times New Roman"/>
                <w:sz w:val="24"/>
                <w:szCs w:val="24"/>
                <w:shd w:val="clear" w:color="auto" w:fill="FFFFFF"/>
              </w:rPr>
              <w:t xml:space="preserve"> </w:t>
            </w:r>
            <w:r w:rsidRPr="00A66925">
              <w:rPr>
                <w:rFonts w:ascii="Times New Roman" w:hAnsi="Times New Roman" w:cs="Times New Roman"/>
                <w:b/>
                <w:bCs/>
                <w:sz w:val="24"/>
                <w:szCs w:val="24"/>
                <w:shd w:val="clear" w:color="auto" w:fill="FFFFFF"/>
              </w:rPr>
              <w:t xml:space="preserve">biurowe </w:t>
            </w:r>
          </w:p>
          <w:p w14:paraId="1A4A8377"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xml:space="preserve">Pakiet biurowy do pracy na dokumentach kompatybilnych z MS Office 2021. </w:t>
            </w:r>
          </w:p>
          <w:p w14:paraId="37A232AA"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Pakiet biurowy umożliwiający pracę grupową na dokumentach stworzonych w MS Office</w:t>
            </w:r>
          </w:p>
          <w:p w14:paraId="647E73B4"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w wersji co najmniej 2021, w pełni obsługujący wszystkie istniejące dokumenty</w:t>
            </w:r>
          </w:p>
          <w:p w14:paraId="6229B953"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Zamawiającego bez utraty jakichkolwiek ich parametrów i cech użytkowych (korespondencja</w:t>
            </w:r>
          </w:p>
          <w:p w14:paraId="75B7856F"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seryjna, wielokolumnowe arkusze kalkulacyjne zawierające makra i formularze, itp.),</w:t>
            </w:r>
          </w:p>
          <w:p w14:paraId="1C86DCD3"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zawierający procesor tekstu, arkusz kalkulacyjny, program do tworzenia prezentacji oraz</w:t>
            </w:r>
          </w:p>
          <w:p w14:paraId="7CD25AE6"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aplikację służącą do obsługi poczty elektronicznej i organizacji czasu, z licencją wieczystą .</w:t>
            </w:r>
          </w:p>
          <w:p w14:paraId="2CF61800"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Odpowiednia wersja pakietu oprogramowania biurowego będzie zainstalowana na</w:t>
            </w:r>
          </w:p>
          <w:p w14:paraId="780387F2"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dostarczonych urządzeniach.</w:t>
            </w:r>
          </w:p>
          <w:p w14:paraId="3A8347D9" w14:textId="77777777" w:rsidR="00A66925" w:rsidRPr="00A66925" w:rsidRDefault="00A66925" w:rsidP="00A66925">
            <w:pPr>
              <w:spacing w:after="0" w:line="240" w:lineRule="auto"/>
              <w:jc w:val="both"/>
              <w:rPr>
                <w:rFonts w:ascii="Times New Roman" w:eastAsia="Calibri" w:hAnsi="Times New Roman" w:cs="Times New Roman"/>
                <w:bCs/>
                <w:sz w:val="24"/>
                <w:szCs w:val="24"/>
              </w:rPr>
            </w:pPr>
          </w:p>
          <w:p w14:paraId="59683043"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Wymagania pakietu oprogramowania biurowego:</w:t>
            </w:r>
          </w:p>
          <w:p w14:paraId="0D1071C7"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-Pełna obsługa Makr</w:t>
            </w:r>
          </w:p>
          <w:p w14:paraId="4AE9A74C"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-Pełna polska wersja językowa interfejsu użytkownika,</w:t>
            </w:r>
          </w:p>
          <w:p w14:paraId="00C3FDCF"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Oprogramowanie musi umożliwiać dostosowanie dokumentów i szablonów do potrzeb</w:t>
            </w:r>
          </w:p>
          <w:p w14:paraId="0373D903" w14:textId="452E91BE"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instytucji oraz udostępniać narzędzia umożliwiające dystrybucję odpowiednich szablonów do</w:t>
            </w:r>
            <w:r>
              <w:rPr>
                <w:rFonts w:ascii="Times New Roman" w:eastAsia="Calibri" w:hAnsi="Times New Roman" w:cs="Times New Roman"/>
                <w:bCs/>
                <w:sz w:val="24"/>
                <w:szCs w:val="24"/>
              </w:rPr>
              <w:t xml:space="preserve"> </w:t>
            </w:r>
            <w:r w:rsidRPr="00A66925">
              <w:rPr>
                <w:rFonts w:ascii="Times New Roman" w:eastAsia="Calibri" w:hAnsi="Times New Roman" w:cs="Times New Roman"/>
                <w:bCs/>
                <w:sz w:val="24"/>
                <w:szCs w:val="24"/>
              </w:rPr>
              <w:t>właściwych odbiorców,</w:t>
            </w:r>
          </w:p>
          <w:p w14:paraId="0E58F32D"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 skład oprogramowania muszą wchodzić narzędzia programistyczne umożliwiające</w:t>
            </w:r>
          </w:p>
          <w:p w14:paraId="559356B9" w14:textId="71EADF10"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automatyzację pracy</w:t>
            </w:r>
            <w:r>
              <w:rPr>
                <w:rFonts w:ascii="Times New Roman" w:eastAsia="Calibri" w:hAnsi="Times New Roman" w:cs="Times New Roman"/>
                <w:bCs/>
                <w:sz w:val="24"/>
                <w:szCs w:val="24"/>
              </w:rPr>
              <w:t xml:space="preserve"> </w:t>
            </w:r>
            <w:r w:rsidRPr="00A66925">
              <w:rPr>
                <w:rFonts w:ascii="Times New Roman" w:eastAsia="Calibri" w:hAnsi="Times New Roman" w:cs="Times New Roman"/>
                <w:bCs/>
                <w:sz w:val="24"/>
                <w:szCs w:val="24"/>
              </w:rPr>
              <w:t>i wymianę danych pomiędzy dokumentami i aplikacjami (język makropoleceń, język</w:t>
            </w:r>
            <w:r>
              <w:rPr>
                <w:rFonts w:ascii="Times New Roman" w:eastAsia="Calibri" w:hAnsi="Times New Roman" w:cs="Times New Roman"/>
                <w:bCs/>
                <w:sz w:val="24"/>
                <w:szCs w:val="24"/>
              </w:rPr>
              <w:t xml:space="preserve"> </w:t>
            </w:r>
            <w:r w:rsidRPr="00A66925">
              <w:rPr>
                <w:rFonts w:ascii="Times New Roman" w:eastAsia="Calibri" w:hAnsi="Times New Roman" w:cs="Times New Roman"/>
                <w:bCs/>
                <w:sz w:val="24"/>
                <w:szCs w:val="24"/>
              </w:rPr>
              <w:t>skryptowy),</w:t>
            </w:r>
          </w:p>
          <w:p w14:paraId="1072CDC1"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Do aplikacji musi być dostępna pełna dokumentacja w języku polskim,</w:t>
            </w:r>
          </w:p>
          <w:p w14:paraId="1F4C10B9"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Pakiet zintegrowanych aplikacji biurowych musi zawierać:</w:t>
            </w:r>
          </w:p>
          <w:p w14:paraId="442A581B"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edytor tekstu,</w:t>
            </w:r>
          </w:p>
          <w:p w14:paraId="2782E7EA"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arkusz kalkulacyjny,</w:t>
            </w:r>
          </w:p>
          <w:p w14:paraId="6407C942"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narzędzie do przygotowywania i prowadzenia prezentacji,</w:t>
            </w:r>
          </w:p>
          <w:p w14:paraId="19C0CD3C"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narzędzie do tworzenia drukowanych materiałów informacyjnych,</w:t>
            </w:r>
          </w:p>
          <w:p w14:paraId="2D2C4EC6" w14:textId="7245AB3A"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narzędzie zarządzania informacją prywatą (pocztą elektroniczną, kalendarzem, kontaktami i</w:t>
            </w:r>
            <w:r>
              <w:rPr>
                <w:rFonts w:ascii="Times New Roman" w:eastAsia="Calibri" w:hAnsi="Times New Roman" w:cs="Times New Roman"/>
                <w:bCs/>
                <w:sz w:val="24"/>
                <w:szCs w:val="24"/>
              </w:rPr>
              <w:t xml:space="preserve"> </w:t>
            </w:r>
            <w:r w:rsidRPr="00A66925">
              <w:rPr>
                <w:rFonts w:ascii="Times New Roman" w:eastAsia="Calibri" w:hAnsi="Times New Roman" w:cs="Times New Roman"/>
                <w:bCs/>
                <w:sz w:val="24"/>
                <w:szCs w:val="24"/>
              </w:rPr>
              <w:t>zadaniami),</w:t>
            </w:r>
          </w:p>
          <w:p w14:paraId="17D6DDDF"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narzędzie do tworzenia notatek przy pomocy klawiatury lub notatek odręcznych na ekranie</w:t>
            </w:r>
          </w:p>
          <w:p w14:paraId="290A629E"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urządzenia typu tablet PC z mechanizmem OCR.</w:t>
            </w:r>
          </w:p>
          <w:p w14:paraId="0E76207E"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Minimalna wymagana funkcjonalność dotycząca edytora tekstu:</w:t>
            </w:r>
          </w:p>
          <w:p w14:paraId="64C93420"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edycja i formatowanie tekstu w języku polskim wraz z obsługą języka polskiego w zakresie</w:t>
            </w:r>
          </w:p>
          <w:p w14:paraId="15E18BDD"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sprawdzania pisowni i poprawności gramatycznej oraz funkcjonalnością słownika wyrazów</w:t>
            </w:r>
          </w:p>
          <w:p w14:paraId="08BF67C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bliskoznacznych i autokorekty,</w:t>
            </w:r>
          </w:p>
          <w:p w14:paraId="31FC92CF"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wstawianie oraz formatowanie tabel,</w:t>
            </w:r>
          </w:p>
          <w:p w14:paraId="4198E96A"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wstawianie oraz formatowanie obiektów graficznych,</w:t>
            </w:r>
          </w:p>
          <w:p w14:paraId="223F55A9"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wstawianie wykresów i tabel z arkusza kalkulacyjnego (wliczając tabele przestawne),</w:t>
            </w:r>
          </w:p>
          <w:p w14:paraId="72C5F92D"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automatyczne numerowanie rozdziałów, punktów, akapitów, tabel i rysunków,</w:t>
            </w:r>
          </w:p>
          <w:p w14:paraId="2FF529D0"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automatyczne tworzenie spisów treści,</w:t>
            </w:r>
          </w:p>
          <w:p w14:paraId="6B51CAC8"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formatowanie nagłówków i stopek stron,</w:t>
            </w:r>
          </w:p>
          <w:p w14:paraId="3BDD39AA"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sprawdzanie pisowni w języku polskim,</w:t>
            </w:r>
          </w:p>
          <w:p w14:paraId="30FA14E3"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śledzenie zmian wprowadzonych przez użytkowników,</w:t>
            </w:r>
          </w:p>
          <w:p w14:paraId="0500120C"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nagrywanie, tworzenie i edycję makr automatyzujących wykonywanie czynności,</w:t>
            </w:r>
          </w:p>
          <w:p w14:paraId="6EC11812"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lastRenderedPageBreak/>
              <w:t>• określenie układu strony (pionowa/pozioma),</w:t>
            </w:r>
          </w:p>
          <w:p w14:paraId="00C54FD9"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wykonywanie korespondencji seryjnej bazując na danych adresowych pochodzących z</w:t>
            </w:r>
          </w:p>
          <w:p w14:paraId="2C94DB20"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arkusza kalkulacyjnego</w:t>
            </w:r>
          </w:p>
          <w:p w14:paraId="65A7234E"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i z narzędzia do zarządzania informacją prywatną,</w:t>
            </w:r>
          </w:p>
          <w:p w14:paraId="5802540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zabezpieczenie dokumentów hasłem przed odczytem oraz przed wprowadzaniem</w:t>
            </w:r>
          </w:p>
          <w:p w14:paraId="6C5E1C87"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modyfikacji.</w:t>
            </w:r>
          </w:p>
          <w:p w14:paraId="717969A4"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Minimalna wymagana funkcjonalność dotycząca arkusza kalkulacyjnego:</w:t>
            </w:r>
          </w:p>
          <w:p w14:paraId="59D6A97E"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raportów tabelarycznych,</w:t>
            </w:r>
          </w:p>
          <w:p w14:paraId="1B313CCA"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wykresów liniowych (wraz z linią trendu), słupkowych, kołowych,</w:t>
            </w:r>
          </w:p>
          <w:p w14:paraId="4AF5C81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arkuszy kalkulacyjnych zawierających teksty, dane liczbowe oraz formuły</w:t>
            </w:r>
          </w:p>
          <w:p w14:paraId="52099808"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przeprowadzające operacje matematyczne, logiczne, tekstowe, statystyczne oraz operacje na</w:t>
            </w:r>
          </w:p>
          <w:p w14:paraId="551A52E8"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danych finansowych i na miarach czasu,</w:t>
            </w:r>
          </w:p>
          <w:p w14:paraId="6DEB6C9D"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raportów z zewnętrznych źródeł danych (inne arkusze kalkulacyjne, bazy danych</w:t>
            </w:r>
          </w:p>
          <w:p w14:paraId="122A01CE" w14:textId="46A7DDFC" w:rsidR="00A66925" w:rsidRPr="00A66925" w:rsidRDefault="00A66925" w:rsidP="00A669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z</w:t>
            </w:r>
            <w:r w:rsidRPr="00A66925">
              <w:rPr>
                <w:rFonts w:ascii="Times New Roman" w:eastAsia="Calibri" w:hAnsi="Times New Roman" w:cs="Times New Roman"/>
                <w:bCs/>
                <w:sz w:val="24"/>
                <w:szCs w:val="24"/>
              </w:rPr>
              <w:t>godne</w:t>
            </w:r>
            <w:r>
              <w:rPr>
                <w:rFonts w:ascii="Times New Roman" w:eastAsia="Calibri" w:hAnsi="Times New Roman" w:cs="Times New Roman"/>
                <w:bCs/>
                <w:sz w:val="24"/>
                <w:szCs w:val="24"/>
              </w:rPr>
              <w:t xml:space="preserve"> </w:t>
            </w:r>
            <w:r w:rsidRPr="00A66925">
              <w:rPr>
                <w:rFonts w:ascii="Times New Roman" w:eastAsia="Calibri" w:hAnsi="Times New Roman" w:cs="Times New Roman"/>
                <w:bCs/>
                <w:sz w:val="24"/>
                <w:szCs w:val="24"/>
              </w:rPr>
              <w:t>z ODBC, pliki tekstowe, pliki XML, webservice),</w:t>
            </w:r>
          </w:p>
          <w:p w14:paraId="7094082F"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obsługę kostek OLAP oraz tworzenie i edycję kwerend bazodanowych i webowych.</w:t>
            </w:r>
          </w:p>
          <w:p w14:paraId="7A0AF6CC"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Narzędzia wspomagające analizę statystyczną i finansową, analizę wariantową i</w:t>
            </w:r>
          </w:p>
          <w:p w14:paraId="11AAD68A"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rozwiązywanie problemów optymalizacyjnych,</w:t>
            </w:r>
          </w:p>
          <w:p w14:paraId="61F52B4C"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raportów tabeli przestawnych umożliwiających dynamiczną zmianę wymiarów</w:t>
            </w:r>
          </w:p>
          <w:p w14:paraId="158AE12C"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oraz wykresów bazujących na danych z tabeli przestawnych,</w:t>
            </w:r>
          </w:p>
          <w:p w14:paraId="0BED114E"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wyszukiwanie i zmianę danych,</w:t>
            </w:r>
          </w:p>
          <w:p w14:paraId="20BD9948"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wykonywanie analiz danych przy użyciu formatowania warunkowego,</w:t>
            </w:r>
          </w:p>
          <w:p w14:paraId="24AE1E9F"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nazywanie komórek arkusza i odwoływanie się w formułach po takiej nazwie,</w:t>
            </w:r>
          </w:p>
          <w:p w14:paraId="46D98DD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nagrywanie, tworzenie i edycję makr automatyzujących wykonywanie czynności,</w:t>
            </w:r>
          </w:p>
          <w:p w14:paraId="2322F694"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formatowanie czasu, daty i wartości finansowych z polskich formatem,</w:t>
            </w:r>
          </w:p>
          <w:p w14:paraId="0F5A4936"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zapis wielu arkuszy kalkulacyjnych w jednym pliku,</w:t>
            </w:r>
          </w:p>
          <w:p w14:paraId="15B74DFF"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zabezpieczenie dokumentów hasłem przed odczytem, oraz przed wprowadzaniem</w:t>
            </w:r>
          </w:p>
          <w:p w14:paraId="3437FE03"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modyfikacji.</w:t>
            </w:r>
          </w:p>
          <w:p w14:paraId="631892C7"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Minimalna wymagana funkcjonalność dotycząca narzędzia do przygotowania i prowadzenia</w:t>
            </w:r>
          </w:p>
          <w:p w14:paraId="40C3C664"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prezentacji:</w:t>
            </w:r>
          </w:p>
          <w:p w14:paraId="319ECBF6"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przygotowanie prezentacji multimedialnych, które będą prezentowane przy użyciu</w:t>
            </w:r>
          </w:p>
          <w:p w14:paraId="340369D8"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projektora multimedialnego,</w:t>
            </w:r>
          </w:p>
          <w:p w14:paraId="0200564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drukowanie w formacie umożliwiającym robienie notatek,</w:t>
            </w:r>
          </w:p>
          <w:p w14:paraId="61FA3D87"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zapisanie jako prezentacja tylko do odczytu,</w:t>
            </w:r>
          </w:p>
          <w:p w14:paraId="5817412E"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nagrywanie narracji i dołączanie jej do prezentacji,</w:t>
            </w:r>
          </w:p>
          <w:p w14:paraId="0F2C6A17"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opatrywanie slajdów notatkami dla prezentera,</w:t>
            </w:r>
          </w:p>
          <w:p w14:paraId="35EEA8CE"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umieszczanie i formatowanie tekstów, obiektów graficznych, tabel, nagrań dźwiękowych i</w:t>
            </w:r>
          </w:p>
          <w:p w14:paraId="1FCEC65F"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wideo,</w:t>
            </w:r>
          </w:p>
          <w:p w14:paraId="5A9CF4B0"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umieszczanie tabeli i wykresów pochodzących z arkusza kalkulacyjnego,</w:t>
            </w:r>
          </w:p>
          <w:p w14:paraId="5263FD6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odświeżenie wykresu znajdującego się w prezentacji po zmianie danych w źródłowym</w:t>
            </w:r>
          </w:p>
          <w:p w14:paraId="60FCF663"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arkuszu kalkulacyjnym,</w:t>
            </w:r>
          </w:p>
          <w:p w14:paraId="638526FA"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możliwość tworzenia animacji obiektów i całych slajdów,</w:t>
            </w:r>
          </w:p>
          <w:p w14:paraId="06353E0F"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prowadzenie prezentacji w trybie prezentera, gdzie slajdy są widoczne na jednym monitorze</w:t>
            </w:r>
          </w:p>
          <w:p w14:paraId="439A74E1"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lub projektorze, a na drugim widoczne są slajdy i notatki prezentera.</w:t>
            </w:r>
          </w:p>
          <w:p w14:paraId="1782B4C2"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Minimalna wymagana funkcjonalność dotycząca narzędzia do tworzenia drukowanych</w:t>
            </w:r>
          </w:p>
          <w:p w14:paraId="0C5D21DD"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materiałów informacyjnych:</w:t>
            </w:r>
          </w:p>
          <w:p w14:paraId="6BE8D547"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i edycję drukowanych materiałów informacyjnych,</w:t>
            </w:r>
          </w:p>
          <w:p w14:paraId="5E4AF542"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materiałów przy użyciu dostępnych z narzędziem szablonów: broszur,</w:t>
            </w:r>
          </w:p>
          <w:p w14:paraId="7CAFD78A"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biuletynów, katalogów,</w:t>
            </w:r>
          </w:p>
          <w:p w14:paraId="00ECBEED"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edycję poszczególnych stron materiałów,</w:t>
            </w:r>
          </w:p>
          <w:p w14:paraId="15652BE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podział treści na kolumny,</w:t>
            </w:r>
          </w:p>
          <w:p w14:paraId="6551A098"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umieszczanie elementów graficznych,</w:t>
            </w:r>
          </w:p>
          <w:p w14:paraId="078AD99A"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wykorzystanie mechanizmu korespondencji seryjnej,</w:t>
            </w:r>
          </w:p>
          <w:p w14:paraId="74CA93CD"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lastRenderedPageBreak/>
              <w:t>• płynne przesuwanie elementów po całej stronie publikacji,</w:t>
            </w:r>
          </w:p>
          <w:p w14:paraId="1A951BC8"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eksport publikacji do formatu PDF oraz TIFF,</w:t>
            </w:r>
          </w:p>
          <w:p w14:paraId="65578851"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wydruk publikacji,</w:t>
            </w:r>
          </w:p>
          <w:p w14:paraId="6A158243"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możliwość przygotowania materiałów do wydruku w standardzie CMYK.</w:t>
            </w:r>
          </w:p>
          <w:p w14:paraId="56332153"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Minimalna wymagana funkcjonalność dotycząca narzędzia do zarządzania informacją</w:t>
            </w:r>
          </w:p>
          <w:p w14:paraId="029256F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prywatną (pocztą elektroniczną, kalendarzem, kontaktami i zadaniami):</w:t>
            </w:r>
          </w:p>
          <w:p w14:paraId="431E9466"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pobieranie i wysyłanie poczty elektronicznej z serwera pocztowego,</w:t>
            </w:r>
          </w:p>
          <w:p w14:paraId="072FEB0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filtrowanie niechcianej poczty elektronicznej (SPAM) oraz określanie listy zablokowanych</w:t>
            </w:r>
          </w:p>
          <w:p w14:paraId="5457E0C1"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i bezpiecznych nadawców,</w:t>
            </w:r>
          </w:p>
          <w:p w14:paraId="4A561FF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katalogów, pozwalających katalogować pocztę elektroniczną,</w:t>
            </w:r>
          </w:p>
          <w:p w14:paraId="6514DDA8"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automatyczne grupowanie poczty o tym samym tytule,</w:t>
            </w:r>
          </w:p>
          <w:p w14:paraId="6C886632"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reguł przenoszących automatycznie nową pocztę elektroniczną do określonych</w:t>
            </w:r>
          </w:p>
          <w:p w14:paraId="47C5892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katalogów bazując na słowach zawartych w tytule, adresie nadawcy i odbiorcy,</w:t>
            </w:r>
          </w:p>
          <w:p w14:paraId="002B2963"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oflagowanie poczty elektronicznej z określeniem terminu przypomnienia,</w:t>
            </w:r>
          </w:p>
          <w:p w14:paraId="12DF5F62"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zarządzanie kalendarzem,</w:t>
            </w:r>
          </w:p>
          <w:p w14:paraId="1E5AF0B9"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udostępnianie kalendarza innym użytkownikom,</w:t>
            </w:r>
          </w:p>
          <w:p w14:paraId="21D19AF1"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przeglądanie kalendarza innych użytkowników,</w:t>
            </w:r>
          </w:p>
          <w:p w14:paraId="0131E247"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zaproszenie uczestników na spotkanie, co po ich akceptacji powoduje automatyczne</w:t>
            </w:r>
          </w:p>
          <w:p w14:paraId="71C25F49"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wprowadzenie spotkania w ich kalendarzach,</w:t>
            </w:r>
          </w:p>
          <w:p w14:paraId="48CE54C7"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zarządzanie listą zadań,</w:t>
            </w:r>
          </w:p>
          <w:p w14:paraId="2E9732D5"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zlecanie zadań innym użytkownikom,</w:t>
            </w:r>
          </w:p>
          <w:p w14:paraId="7985D55D"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zarządzanie listą kontaktów,</w:t>
            </w:r>
          </w:p>
          <w:p w14:paraId="1E5755A3"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udostępnianie listy kontaktów innym użytkownikom,</w:t>
            </w:r>
          </w:p>
          <w:p w14:paraId="177D03A4"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przeglądanie listy kontaktów innych użytkowników,</w:t>
            </w:r>
          </w:p>
          <w:p w14:paraId="3201719C" w14:textId="77777777" w:rsidR="00A66925" w:rsidRPr="00A66925" w:rsidRDefault="00A66925" w:rsidP="00A66925">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możliwość przesyłania kontaktów innym użytkownikom.</w:t>
            </w:r>
          </w:p>
          <w:p w14:paraId="7C704F00" w14:textId="77777777" w:rsidR="00A66925" w:rsidRPr="00A66925" w:rsidRDefault="00A66925" w:rsidP="00A66925">
            <w:pPr>
              <w:spacing w:after="0" w:line="240" w:lineRule="auto"/>
              <w:jc w:val="both"/>
              <w:rPr>
                <w:rFonts w:ascii="Times New Roman" w:eastAsia="Calibri" w:hAnsi="Times New Roman" w:cs="Times New Roman"/>
                <w:bCs/>
                <w:sz w:val="24"/>
                <w:szCs w:val="24"/>
              </w:rPr>
            </w:pPr>
          </w:p>
          <w:p w14:paraId="7B93B153" w14:textId="77777777" w:rsidR="00A66925" w:rsidRPr="00A66925" w:rsidRDefault="00A66925" w:rsidP="00A66925">
            <w:pPr>
              <w:spacing w:after="0" w:line="240" w:lineRule="auto"/>
              <w:jc w:val="both"/>
              <w:rPr>
                <w:rFonts w:ascii="Times New Roman" w:hAnsi="Times New Roman" w:cs="Times New Roman"/>
                <w:sz w:val="24"/>
                <w:szCs w:val="24"/>
              </w:rPr>
            </w:pPr>
            <w:r w:rsidRPr="00A66925">
              <w:rPr>
                <w:rFonts w:ascii="Times New Roman" w:hAnsi="Times New Roman" w:cs="Times New Roman"/>
                <w:sz w:val="24"/>
                <w:szCs w:val="24"/>
              </w:rPr>
              <w:t>Zamawiający nie dopuszcza zaoferowania licencji oprogramowania pochodzących z rynku wtórnego. Nie dopuszcza się licencji wcześniej aktywowanych ani przypisanych wcześniej do innego konta użytkownika.</w:t>
            </w:r>
          </w:p>
          <w:p w14:paraId="6C06C6F1" w14:textId="77777777" w:rsidR="00A66925" w:rsidRPr="00A66925" w:rsidRDefault="00A66925" w:rsidP="00A66925">
            <w:p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Licencje nie mogą być ograniczone czasowo (wymagane są licencje bezterminowe).</w:t>
            </w:r>
          </w:p>
          <w:p w14:paraId="5B0B0D40" w14:textId="77777777" w:rsidR="00A66925" w:rsidRPr="00A66925" w:rsidRDefault="00A66925" w:rsidP="00A66925">
            <w:pPr>
              <w:spacing w:after="0" w:line="240" w:lineRule="auto"/>
              <w:rPr>
                <w:rFonts w:ascii="Times New Roman" w:eastAsia="Calibri" w:hAnsi="Times New Roman" w:cs="Times New Roman"/>
                <w:sz w:val="24"/>
                <w:szCs w:val="24"/>
              </w:rPr>
            </w:pPr>
            <w:r w:rsidRPr="00A66925">
              <w:rPr>
                <w:rFonts w:ascii="Times New Roman" w:eastAsia="Calibri" w:hAnsi="Times New Roman" w:cs="Times New Roman"/>
                <w:sz w:val="24"/>
                <w:szCs w:val="24"/>
              </w:rPr>
              <w:t>Wymaga się, aby wersja instalacyjna pakietu została dostarczona na nośniku zewnętrznym lub w postaci pliku do pobrania z Internetu z autoryzowanej witryny (plik obrazu lub wersja instalacyjna).</w:t>
            </w:r>
          </w:p>
          <w:p w14:paraId="52083A46" w14:textId="77777777" w:rsidR="00A66925" w:rsidRPr="00A66925" w:rsidRDefault="00A66925" w:rsidP="00A66925">
            <w:pPr>
              <w:spacing w:after="0" w:line="240" w:lineRule="auto"/>
              <w:rPr>
                <w:rFonts w:ascii="Times New Roman" w:eastAsia="Calibri" w:hAnsi="Times New Roman" w:cs="Times New Roman"/>
                <w:sz w:val="24"/>
                <w:szCs w:val="24"/>
                <w:lang w:eastAsia="pl-PL"/>
              </w:rPr>
            </w:pPr>
          </w:p>
          <w:p w14:paraId="20B06A18" w14:textId="77777777" w:rsidR="00A66925" w:rsidRPr="00A66925" w:rsidRDefault="00A66925" w:rsidP="00A66925">
            <w:pPr>
              <w:spacing w:after="0" w:line="240" w:lineRule="auto"/>
              <w:rPr>
                <w:rFonts w:ascii="Times New Roman" w:eastAsia="Calibri" w:hAnsi="Times New Roman" w:cs="Times New Roman"/>
                <w:b/>
                <w:bCs/>
                <w:sz w:val="24"/>
                <w:szCs w:val="24"/>
                <w:lang w:eastAsia="pl-PL"/>
              </w:rPr>
            </w:pPr>
            <w:r w:rsidRPr="00A66925">
              <w:rPr>
                <w:rFonts w:ascii="Times New Roman" w:eastAsia="Calibri" w:hAnsi="Times New Roman" w:cs="Times New Roman"/>
                <w:b/>
                <w:bCs/>
                <w:sz w:val="24"/>
                <w:szCs w:val="24"/>
                <w:lang w:eastAsia="pl-PL"/>
              </w:rPr>
              <w:t>Monitor</w:t>
            </w:r>
          </w:p>
          <w:p w14:paraId="2AE2EC51" w14:textId="77777777" w:rsidR="00A66925" w:rsidRPr="00A66925" w:rsidRDefault="00A66925" w:rsidP="00A66925">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Przekątna ekranu </w:t>
            </w:r>
            <w:r w:rsidRPr="00A66925">
              <w:rPr>
                <w:rFonts w:ascii="Times New Roman" w:eastAsia="Times New Roman" w:hAnsi="Times New Roman" w:cs="Times New Roman"/>
                <w:sz w:val="24"/>
                <w:szCs w:val="24"/>
                <w:lang w:eastAsia="pl-PL"/>
              </w:rPr>
              <w:t>23,8"</w:t>
            </w:r>
          </w:p>
          <w:p w14:paraId="5E90B1D8" w14:textId="77777777" w:rsidR="00A66925" w:rsidRPr="00A66925" w:rsidRDefault="00A66925" w:rsidP="00A66925">
            <w:pPr>
              <w:shd w:val="clear" w:color="auto" w:fill="F9F9F9"/>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Powłoka matrycy </w:t>
            </w:r>
            <w:r w:rsidRPr="00A66925">
              <w:rPr>
                <w:rFonts w:ascii="Times New Roman" w:eastAsia="Times New Roman" w:hAnsi="Times New Roman" w:cs="Times New Roman"/>
                <w:sz w:val="24"/>
                <w:szCs w:val="24"/>
                <w:lang w:eastAsia="pl-PL"/>
              </w:rPr>
              <w:t>Matowa</w:t>
            </w:r>
          </w:p>
          <w:p w14:paraId="7003A42D" w14:textId="77777777" w:rsidR="00A66925" w:rsidRPr="00A66925" w:rsidRDefault="00A66925" w:rsidP="00A66925">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Rodzaj matrycy </w:t>
            </w:r>
            <w:r w:rsidRPr="00A66925">
              <w:rPr>
                <w:rFonts w:ascii="Times New Roman" w:eastAsia="Times New Roman" w:hAnsi="Times New Roman" w:cs="Times New Roman"/>
                <w:sz w:val="24"/>
                <w:szCs w:val="24"/>
                <w:lang w:eastAsia="pl-PL"/>
              </w:rPr>
              <w:t>LED, IPS</w:t>
            </w:r>
          </w:p>
          <w:p w14:paraId="56BE4416" w14:textId="77777777" w:rsidR="00A66925" w:rsidRPr="00A66925" w:rsidRDefault="00A66925" w:rsidP="00A66925">
            <w:pPr>
              <w:shd w:val="clear" w:color="auto" w:fill="F9F9F9"/>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Typ ekranu </w:t>
            </w:r>
            <w:r w:rsidRPr="00A66925">
              <w:rPr>
                <w:rFonts w:ascii="Times New Roman" w:eastAsia="Times New Roman" w:hAnsi="Times New Roman" w:cs="Times New Roman"/>
                <w:sz w:val="24"/>
                <w:szCs w:val="24"/>
                <w:lang w:eastAsia="pl-PL"/>
              </w:rPr>
              <w:t>Płaski</w:t>
            </w:r>
          </w:p>
          <w:p w14:paraId="5C46F601" w14:textId="77777777" w:rsidR="00A66925" w:rsidRPr="00A66925" w:rsidRDefault="00A66925" w:rsidP="00A66925">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Rozdzielczość ekranu </w:t>
            </w:r>
            <w:r w:rsidRPr="00A66925">
              <w:rPr>
                <w:rFonts w:ascii="Times New Roman" w:eastAsia="Times New Roman" w:hAnsi="Times New Roman" w:cs="Times New Roman"/>
                <w:sz w:val="24"/>
                <w:szCs w:val="24"/>
                <w:lang w:eastAsia="pl-PL"/>
              </w:rPr>
              <w:t>1920 x 1080 (FullHD)</w:t>
            </w:r>
          </w:p>
          <w:p w14:paraId="2958616D" w14:textId="77777777" w:rsidR="00A66925" w:rsidRPr="00A66925" w:rsidRDefault="00A66925" w:rsidP="00A66925">
            <w:pPr>
              <w:shd w:val="clear" w:color="auto" w:fill="F9F9F9"/>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Format obrazu </w:t>
            </w:r>
            <w:r w:rsidRPr="00A66925">
              <w:rPr>
                <w:rFonts w:ascii="Times New Roman" w:eastAsia="Times New Roman" w:hAnsi="Times New Roman" w:cs="Times New Roman"/>
                <w:sz w:val="24"/>
                <w:szCs w:val="24"/>
                <w:lang w:eastAsia="pl-PL"/>
              </w:rPr>
              <w:t>16:9</w:t>
            </w:r>
          </w:p>
          <w:p w14:paraId="3E9E5D00" w14:textId="77777777" w:rsidR="00A66925" w:rsidRPr="00A66925" w:rsidRDefault="00A66925" w:rsidP="00A66925">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Częstotliwość odświeżania ekranu </w:t>
            </w:r>
            <w:r w:rsidRPr="00A66925">
              <w:rPr>
                <w:rFonts w:ascii="Times New Roman" w:eastAsia="Times New Roman" w:hAnsi="Times New Roman" w:cs="Times New Roman"/>
                <w:sz w:val="24"/>
                <w:szCs w:val="24"/>
                <w:lang w:eastAsia="pl-PL"/>
              </w:rPr>
              <w:t>75 Hz</w:t>
            </w:r>
          </w:p>
          <w:p w14:paraId="5C62B100" w14:textId="77777777" w:rsidR="00A66925" w:rsidRPr="00A66925" w:rsidRDefault="00A66925" w:rsidP="00A66925">
            <w:pPr>
              <w:shd w:val="clear" w:color="auto" w:fill="F9F9F9"/>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Jasność </w:t>
            </w:r>
            <w:r w:rsidRPr="00A66925">
              <w:rPr>
                <w:rFonts w:ascii="Times New Roman" w:eastAsia="Times New Roman" w:hAnsi="Times New Roman" w:cs="Times New Roman"/>
                <w:sz w:val="24"/>
                <w:szCs w:val="24"/>
                <w:lang w:eastAsia="pl-PL"/>
              </w:rPr>
              <w:t>250 cd/m²</w:t>
            </w:r>
          </w:p>
          <w:p w14:paraId="512D2B56" w14:textId="77777777" w:rsidR="00A66925" w:rsidRPr="00A66925" w:rsidRDefault="00A66925" w:rsidP="00A66925">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Kontrast statyczny </w:t>
            </w:r>
            <w:r w:rsidRPr="00A66925">
              <w:rPr>
                <w:rFonts w:ascii="Times New Roman" w:eastAsia="Times New Roman" w:hAnsi="Times New Roman" w:cs="Times New Roman"/>
                <w:sz w:val="24"/>
                <w:szCs w:val="24"/>
                <w:lang w:eastAsia="pl-PL"/>
              </w:rPr>
              <w:t>1 000:1</w:t>
            </w:r>
          </w:p>
          <w:p w14:paraId="4CE45004" w14:textId="77777777" w:rsidR="00A66925" w:rsidRPr="00A66925" w:rsidRDefault="00A66925" w:rsidP="00A66925">
            <w:pPr>
              <w:shd w:val="clear" w:color="auto" w:fill="F9F9F9"/>
              <w:spacing w:after="0" w:line="240" w:lineRule="auto"/>
              <w:rPr>
                <w:rFonts w:ascii="Times New Roman" w:eastAsia="Times New Roman" w:hAnsi="Times New Roman" w:cs="Times New Roman"/>
                <w:sz w:val="24"/>
                <w:szCs w:val="24"/>
                <w:lang w:eastAsia="pl-PL"/>
              </w:rPr>
            </w:pPr>
            <w:r w:rsidRPr="001C6BAF">
              <w:rPr>
                <w:rFonts w:ascii="Times New Roman" w:eastAsia="Times New Roman" w:hAnsi="Times New Roman" w:cs="Times New Roman"/>
                <w:b/>
                <w:bCs/>
                <w:sz w:val="24"/>
                <w:szCs w:val="24"/>
                <w:lang w:eastAsia="pl-PL"/>
              </w:rPr>
              <w:t xml:space="preserve">Kontrast dynamiczny </w:t>
            </w:r>
            <w:r w:rsidRPr="001C6BAF">
              <w:rPr>
                <w:rFonts w:ascii="Times New Roman" w:eastAsia="Times New Roman" w:hAnsi="Times New Roman" w:cs="Times New Roman"/>
                <w:sz w:val="24"/>
                <w:szCs w:val="24"/>
                <w:lang w:eastAsia="pl-PL"/>
              </w:rPr>
              <w:t>200 000 000:1</w:t>
            </w:r>
          </w:p>
          <w:p w14:paraId="6DDE981F" w14:textId="77777777" w:rsidR="00A66925" w:rsidRPr="00A66925" w:rsidRDefault="00A66925" w:rsidP="00A66925">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Kąt widzenia w poziomie </w:t>
            </w:r>
            <w:r w:rsidRPr="00A66925">
              <w:rPr>
                <w:rFonts w:ascii="Times New Roman" w:eastAsia="Times New Roman" w:hAnsi="Times New Roman" w:cs="Times New Roman"/>
                <w:sz w:val="24"/>
                <w:szCs w:val="24"/>
                <w:lang w:eastAsia="pl-PL"/>
              </w:rPr>
              <w:t>178 stopni</w:t>
            </w:r>
          </w:p>
          <w:p w14:paraId="0F7EC1F8" w14:textId="77777777" w:rsidR="00A66925" w:rsidRPr="00A66925" w:rsidRDefault="00A66925" w:rsidP="00A66925">
            <w:pPr>
              <w:shd w:val="clear" w:color="auto" w:fill="F9F9F9"/>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Kąt widzenia w pionie </w:t>
            </w:r>
            <w:r w:rsidRPr="00A66925">
              <w:rPr>
                <w:rFonts w:ascii="Times New Roman" w:eastAsia="Times New Roman" w:hAnsi="Times New Roman" w:cs="Times New Roman"/>
                <w:sz w:val="24"/>
                <w:szCs w:val="24"/>
                <w:lang w:eastAsia="pl-PL"/>
              </w:rPr>
              <w:t>178 stopni</w:t>
            </w:r>
          </w:p>
          <w:p w14:paraId="0CE3FF5E" w14:textId="77777777" w:rsidR="00A66925" w:rsidRPr="00A66925" w:rsidRDefault="00A66925" w:rsidP="00A66925">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Złącza </w:t>
            </w:r>
            <w:r w:rsidRPr="00A66925">
              <w:rPr>
                <w:rFonts w:ascii="Times New Roman" w:eastAsia="Times New Roman" w:hAnsi="Times New Roman" w:cs="Times New Roman"/>
                <w:sz w:val="24"/>
                <w:szCs w:val="24"/>
                <w:lang w:eastAsia="pl-PL"/>
              </w:rPr>
              <w:t>VGA (D-sub) - 1 szt., HDMI - 1 szt., DisplayPort - 1 szt.</w:t>
            </w:r>
          </w:p>
          <w:p w14:paraId="21C87C70" w14:textId="77777777" w:rsidR="00A66925" w:rsidRPr="00A66925" w:rsidRDefault="00A66925" w:rsidP="00A66925">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sz w:val="24"/>
                <w:szCs w:val="24"/>
                <w:lang w:eastAsia="pl-PL"/>
              </w:rPr>
              <w:t>Wyjście słuchawkowe - 1 szt.</w:t>
            </w:r>
          </w:p>
          <w:p w14:paraId="235A8C83" w14:textId="77777777" w:rsidR="00A66925" w:rsidRPr="00A66925" w:rsidRDefault="00A66925" w:rsidP="00A66925">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sz w:val="24"/>
                <w:szCs w:val="24"/>
                <w:lang w:eastAsia="pl-PL"/>
              </w:rPr>
              <w:t>Wejście audio - 1 szt.</w:t>
            </w:r>
          </w:p>
          <w:p w14:paraId="63CD3D6D" w14:textId="77777777" w:rsidR="00A66925" w:rsidRPr="00A66925" w:rsidRDefault="00A66925" w:rsidP="00A66925">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Głośniki </w:t>
            </w:r>
            <w:r w:rsidRPr="00A66925">
              <w:rPr>
                <w:rFonts w:ascii="Times New Roman" w:eastAsia="Times New Roman" w:hAnsi="Times New Roman" w:cs="Times New Roman"/>
                <w:sz w:val="24"/>
                <w:szCs w:val="24"/>
                <w:lang w:eastAsia="pl-PL"/>
              </w:rPr>
              <w:t>Tak</w:t>
            </w:r>
          </w:p>
          <w:p w14:paraId="53BA7582" w14:textId="77777777" w:rsidR="00A66925" w:rsidRPr="00A66925" w:rsidRDefault="00A66925" w:rsidP="00A66925">
            <w:pPr>
              <w:spacing w:after="0"/>
              <w:rPr>
                <w:rFonts w:ascii="Times New Roman" w:eastAsia="Times New Roman" w:hAnsi="Times New Roman" w:cs="Times New Roman"/>
                <w:sz w:val="24"/>
                <w:szCs w:val="24"/>
                <w:lang w:eastAsia="pl-PL"/>
              </w:rPr>
            </w:pPr>
          </w:p>
        </w:tc>
      </w:tr>
    </w:tbl>
    <w:p w14:paraId="287B143B" w14:textId="734847D6" w:rsidR="00536C1A" w:rsidRDefault="00536C1A" w:rsidP="00536C1A">
      <w:pPr>
        <w:rPr>
          <w:rFonts w:ascii="Times New Roman" w:hAnsi="Times New Roman" w:cs="Times New Roman"/>
          <w:sz w:val="24"/>
          <w:szCs w:val="24"/>
        </w:rPr>
      </w:pPr>
    </w:p>
    <w:p w14:paraId="36F8E20A" w14:textId="77777777" w:rsidR="00A66925" w:rsidRPr="005D7F93" w:rsidRDefault="00A66925" w:rsidP="00536C1A">
      <w:pPr>
        <w:rPr>
          <w:rFonts w:ascii="Times New Roman" w:hAnsi="Times New Roman" w:cs="Times New Roman"/>
          <w:sz w:val="24"/>
          <w:szCs w:val="24"/>
        </w:rPr>
      </w:pPr>
    </w:p>
    <w:p w14:paraId="42CC536F" w14:textId="2534F70A" w:rsidR="00536C1A" w:rsidRPr="005D7F93" w:rsidRDefault="00536C1A" w:rsidP="00536C1A">
      <w:pPr>
        <w:spacing w:after="0" w:line="240" w:lineRule="auto"/>
        <w:rPr>
          <w:rFonts w:ascii="Times New Roman" w:hAnsi="Times New Roman" w:cs="Times New Roman"/>
          <w:sz w:val="24"/>
          <w:szCs w:val="24"/>
          <w:u w:val="single"/>
        </w:rPr>
      </w:pPr>
      <w:r w:rsidRPr="005D7F93">
        <w:rPr>
          <w:rFonts w:ascii="Times New Roman" w:hAnsi="Times New Roman" w:cs="Times New Roman"/>
          <w:sz w:val="24"/>
          <w:szCs w:val="24"/>
          <w:u w:val="single"/>
        </w:rPr>
        <w:t>Powinno być</w:t>
      </w:r>
    </w:p>
    <w:p w14:paraId="7BF5F333" w14:textId="77777777" w:rsidR="005D7F93" w:rsidRPr="005D7F93" w:rsidRDefault="005D7F93" w:rsidP="00536C1A">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D4622" w:rsidRPr="00A66925" w14:paraId="0023C941" w14:textId="77777777" w:rsidTr="008C7DF4">
        <w:tc>
          <w:tcPr>
            <w:tcW w:w="9062" w:type="dxa"/>
            <w:shd w:val="clear" w:color="auto" w:fill="D9E2F3" w:themeFill="accent1" w:themeFillTint="33"/>
          </w:tcPr>
          <w:p w14:paraId="566F1FCC" w14:textId="77777777" w:rsidR="003D4622" w:rsidRPr="00A66925" w:rsidRDefault="003D4622" w:rsidP="008C7DF4">
            <w:pPr>
              <w:rPr>
                <w:rFonts w:ascii="Times New Roman" w:hAnsi="Times New Roman" w:cs="Times New Roman"/>
                <w:b/>
                <w:bCs/>
                <w:sz w:val="24"/>
                <w:szCs w:val="24"/>
              </w:rPr>
            </w:pPr>
            <w:r w:rsidRPr="00A66925">
              <w:rPr>
                <w:rFonts w:ascii="Times New Roman" w:hAnsi="Times New Roman" w:cs="Times New Roman"/>
                <w:b/>
                <w:bCs/>
                <w:sz w:val="24"/>
                <w:szCs w:val="24"/>
              </w:rPr>
              <w:t>1</w:t>
            </w:r>
            <w:r w:rsidRPr="00A66925">
              <w:rPr>
                <w:rFonts w:ascii="Times New Roman" w:eastAsia="Times New Roman" w:hAnsi="Times New Roman" w:cs="Times New Roman"/>
                <w:b/>
                <w:bCs/>
                <w:sz w:val="24"/>
                <w:szCs w:val="24"/>
                <w:lang w:eastAsia="pl-PL"/>
              </w:rPr>
              <w:t xml:space="preserve">  - </w:t>
            </w:r>
            <w:r w:rsidRPr="00A66925">
              <w:rPr>
                <w:rFonts w:ascii="Times New Roman" w:eastAsia="Times New Roman" w:hAnsi="Times New Roman" w:cs="Times New Roman"/>
                <w:sz w:val="24"/>
                <w:szCs w:val="24"/>
                <w:lang w:eastAsia="pl-PL"/>
              </w:rPr>
              <w:t>stacje robocze – 14 sztuk + monitor 14 sztuk</w:t>
            </w:r>
          </w:p>
        </w:tc>
      </w:tr>
      <w:tr w:rsidR="003D4622" w:rsidRPr="00A66925" w14:paraId="6EB37BA6" w14:textId="77777777" w:rsidTr="008C7DF4">
        <w:tc>
          <w:tcPr>
            <w:tcW w:w="9062" w:type="dxa"/>
          </w:tcPr>
          <w:p w14:paraId="77EC648D"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Obudowa </w:t>
            </w:r>
            <w:r w:rsidRPr="00A66925">
              <w:rPr>
                <w:rFonts w:ascii="Times New Roman" w:eastAsia="Times New Roman" w:hAnsi="Times New Roman" w:cs="Times New Roman"/>
                <w:sz w:val="24"/>
                <w:szCs w:val="24"/>
                <w:lang w:eastAsia="pl-PL"/>
              </w:rPr>
              <w:t>Small Form Factor (SFF)</w:t>
            </w:r>
          </w:p>
          <w:p w14:paraId="42DA804B"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Procesor </w:t>
            </w:r>
            <w:r w:rsidRPr="00A66925">
              <w:rPr>
                <w:rFonts w:ascii="Times New Roman" w:hAnsi="Times New Roman" w:cs="Times New Roman"/>
                <w:sz w:val="24"/>
                <w:szCs w:val="24"/>
              </w:rPr>
              <w:t>osiągający wydajność min. 12250 pkt wg PassMark CPU Benchmarks (www.cpubenchmark.net).</w:t>
            </w:r>
          </w:p>
          <w:p w14:paraId="537883E7"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Pamięć RAM </w:t>
            </w:r>
            <w:r w:rsidRPr="00A66925">
              <w:rPr>
                <w:rFonts w:ascii="Times New Roman" w:eastAsia="Times New Roman" w:hAnsi="Times New Roman" w:cs="Times New Roman"/>
                <w:sz w:val="24"/>
                <w:szCs w:val="24"/>
                <w:lang w:eastAsia="pl-PL"/>
              </w:rPr>
              <w:t>16 GB (1 x 16 GB, DDR4, UDIMM, 2666 MHz)</w:t>
            </w:r>
          </w:p>
          <w:p w14:paraId="516919C5"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Dysk </w:t>
            </w:r>
            <w:r w:rsidRPr="00A66925">
              <w:rPr>
                <w:rFonts w:ascii="Times New Roman" w:eastAsia="Times New Roman" w:hAnsi="Times New Roman" w:cs="Times New Roman"/>
                <w:sz w:val="24"/>
                <w:szCs w:val="24"/>
                <w:lang w:eastAsia="pl-PL"/>
              </w:rPr>
              <w:t>256 GB SSD</w:t>
            </w:r>
          </w:p>
          <w:p w14:paraId="480E8723"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Karta sieci LAN </w:t>
            </w:r>
            <w:r w:rsidRPr="00A66925">
              <w:rPr>
                <w:rFonts w:ascii="Times New Roman" w:eastAsia="Times New Roman" w:hAnsi="Times New Roman" w:cs="Times New Roman"/>
                <w:sz w:val="24"/>
                <w:szCs w:val="24"/>
                <w:lang w:eastAsia="pl-PL"/>
              </w:rPr>
              <w:t>Gigabit Ethernet (Zintegrowana, 1 Gb/s)</w:t>
            </w:r>
          </w:p>
          <w:p w14:paraId="70632B1E"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Napęd optyczny </w:t>
            </w:r>
            <w:r w:rsidRPr="00A66925">
              <w:rPr>
                <w:rFonts w:ascii="Times New Roman" w:eastAsia="Times New Roman" w:hAnsi="Times New Roman" w:cs="Times New Roman"/>
                <w:sz w:val="24"/>
                <w:szCs w:val="24"/>
                <w:lang w:eastAsia="pl-PL"/>
              </w:rPr>
              <w:t>DVD+/-RW</w:t>
            </w:r>
          </w:p>
          <w:p w14:paraId="277A2333"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Złącza - panel przedni </w:t>
            </w:r>
            <w:r w:rsidRPr="00A66925">
              <w:rPr>
                <w:rFonts w:ascii="Times New Roman" w:eastAsia="Times New Roman" w:hAnsi="Times New Roman" w:cs="Times New Roman"/>
                <w:sz w:val="24"/>
                <w:szCs w:val="24"/>
                <w:lang w:eastAsia="pl-PL"/>
              </w:rPr>
              <w:t xml:space="preserve">4 x USB </w:t>
            </w:r>
          </w:p>
          <w:p w14:paraId="13A51467"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Złącza - panel tylny </w:t>
            </w:r>
            <w:r w:rsidRPr="00A66925">
              <w:rPr>
                <w:rFonts w:ascii="Times New Roman" w:eastAsia="Times New Roman" w:hAnsi="Times New Roman" w:cs="Times New Roman"/>
                <w:sz w:val="24"/>
                <w:szCs w:val="24"/>
                <w:lang w:eastAsia="pl-PL"/>
              </w:rPr>
              <w:t xml:space="preserve">DisplayPort lub HDMI, 4 x USB , 1 x RJ-45 (LAN), </w:t>
            </w:r>
          </w:p>
          <w:p w14:paraId="3F0C61B9"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sz w:val="24"/>
                <w:szCs w:val="24"/>
                <w:lang w:eastAsia="pl-PL"/>
              </w:rPr>
              <w:t>1 x Gniazdo uniwersalne audio</w:t>
            </w:r>
          </w:p>
          <w:p w14:paraId="590DD9C9"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Bezpieczeństwo </w:t>
            </w:r>
            <w:r w:rsidRPr="00A66925">
              <w:rPr>
                <w:rFonts w:ascii="Times New Roman" w:eastAsia="Times New Roman" w:hAnsi="Times New Roman" w:cs="Times New Roman"/>
                <w:sz w:val="24"/>
                <w:szCs w:val="24"/>
                <w:lang w:eastAsia="pl-PL"/>
              </w:rPr>
              <w:t>TPM 2.0</w:t>
            </w:r>
          </w:p>
          <w:p w14:paraId="0368DD39"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Akcesoria w zestawie </w:t>
            </w:r>
            <w:r w:rsidRPr="00A66925">
              <w:rPr>
                <w:rFonts w:ascii="Times New Roman" w:eastAsia="Times New Roman" w:hAnsi="Times New Roman" w:cs="Times New Roman"/>
                <w:sz w:val="24"/>
                <w:szCs w:val="24"/>
                <w:lang w:eastAsia="pl-PL"/>
              </w:rPr>
              <w:t>Mysz bezprzewodowa, Klawiatura bezprzewodowa</w:t>
            </w:r>
          </w:p>
          <w:p w14:paraId="68FB8814" w14:textId="77777777" w:rsidR="003D4622" w:rsidRPr="00A66925" w:rsidRDefault="003D4622" w:rsidP="008C7DF4">
            <w:pPr>
              <w:widowControl w:val="0"/>
              <w:spacing w:after="0" w:line="240" w:lineRule="auto"/>
              <w:ind w:right="75"/>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Gwarancja</w:t>
            </w:r>
            <w:r w:rsidRPr="00A66925">
              <w:rPr>
                <w:rFonts w:ascii="Times New Roman" w:eastAsia="Times New Roman" w:hAnsi="Times New Roman" w:cs="Times New Roman"/>
                <w:sz w:val="24"/>
                <w:szCs w:val="24"/>
                <w:lang w:eastAsia="pl-PL"/>
              </w:rPr>
              <w:t xml:space="preserve"> - Gwarancja realizowana na miejscu u klienta. </w:t>
            </w:r>
          </w:p>
          <w:p w14:paraId="14A06632" w14:textId="77777777" w:rsidR="003D4622" w:rsidRPr="00A66925" w:rsidRDefault="003D4622" w:rsidP="008C7DF4">
            <w:pPr>
              <w:spacing w:after="0" w:line="240" w:lineRule="auto"/>
              <w:rPr>
                <w:rFonts w:ascii="Times New Roman" w:eastAsia="Times New Roman" w:hAnsi="Times New Roman" w:cs="Times New Roman"/>
                <w:sz w:val="24"/>
                <w:szCs w:val="24"/>
                <w:lang w:eastAsia="pl-PL"/>
              </w:rPr>
            </w:pPr>
          </w:p>
          <w:p w14:paraId="687D5A76" w14:textId="77777777" w:rsidR="003D4622" w:rsidRPr="00A66925" w:rsidRDefault="003D4622" w:rsidP="008C7DF4">
            <w:p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b/>
                <w:bCs/>
                <w:sz w:val="24"/>
                <w:szCs w:val="24"/>
              </w:rPr>
              <w:t>System operacyjny</w:t>
            </w:r>
            <w:r w:rsidRPr="00A66925">
              <w:rPr>
                <w:rFonts w:ascii="Times New Roman" w:eastAsia="Calibri" w:hAnsi="Times New Roman" w:cs="Times New Roman"/>
                <w:sz w:val="24"/>
                <w:szCs w:val="24"/>
              </w:rPr>
              <w:t xml:space="preserve"> Zainstalowany system operacyjny  co najmniej Windows 10 Professional w polskiej wersji językowej (obejmujący licencję na system Windows 11 Professional). Klucz licencyjny systemu musi być zapisany trwale w BIOS i umożliwiać jego instalację bez potrzeby ręcznego wpisywania klucza licencyjnego. Zamawiający nie dopuszcza zaoferowania systemu operacyjnego pochodzącego z rynku wtórnego, reaktywowanego systemu. </w:t>
            </w:r>
          </w:p>
          <w:p w14:paraId="2C0459F4" w14:textId="77777777" w:rsidR="003D4622" w:rsidRPr="00A66925" w:rsidRDefault="003D4622" w:rsidP="008C7DF4">
            <w:p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Zamawiający dopuszcza system operacyjny  równoważny spełniający następujące wymagania poprzez wbudowane mechanizmy, bez użycia dodatkowych aplikacji:</w:t>
            </w:r>
          </w:p>
          <w:p w14:paraId="3DFBAD7F"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Dostępne dwa rodzaje graficznego interfejsu użytkownika:</w:t>
            </w:r>
          </w:p>
          <w:p w14:paraId="7B3BC264" w14:textId="77777777" w:rsidR="003D4622" w:rsidRPr="00A66925" w:rsidRDefault="003D4622" w:rsidP="003D4622">
            <w:pPr>
              <w:numPr>
                <w:ilvl w:val="1"/>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Klasyczny, umożliwiający obsługę przy pomocy klawiatury i myszy,</w:t>
            </w:r>
          </w:p>
          <w:p w14:paraId="3E9D6DB0" w14:textId="77777777" w:rsidR="003D4622" w:rsidRPr="00A66925" w:rsidRDefault="003D4622" w:rsidP="003D4622">
            <w:pPr>
              <w:numPr>
                <w:ilvl w:val="1"/>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Dotykowy umożliwiający sterowanie dotykiem na urządzeniach typu tablet lub monitorach dotykowych,</w:t>
            </w:r>
          </w:p>
          <w:p w14:paraId="3885E06A"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Interfejsy użytkownika dostępne w wielu językach do wyboru – w tym polskim i angielskim,</w:t>
            </w:r>
          </w:p>
          <w:p w14:paraId="02FF166E"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 xml:space="preserve">Zlokalizowane w języku polskim, co najmniej następujące elementy: menu, odtwarzacz multimediów, pomoc, komunikaty systemowe, </w:t>
            </w:r>
          </w:p>
          <w:p w14:paraId="0F0C3E39"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Wbudowany system pomocy w języku polskim;</w:t>
            </w:r>
          </w:p>
          <w:p w14:paraId="63BBD664"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Graficzne środowisko instalacji i konfiguracji dostępne w języku polskim,</w:t>
            </w:r>
          </w:p>
          <w:p w14:paraId="381CA853"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Funkcje związane z obsługą komputerów typu tablet, z wbudowanym modułem „uczenia się” pisma użytkownika – obsługa języka polskiego.</w:t>
            </w:r>
          </w:p>
          <w:p w14:paraId="3E724481"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Funkcjonalność rozpoznawania mowy, pozwalającą na sterowanie komputerem głosowo, wraz z modułem „uczenia się” głosu użytkownika.</w:t>
            </w:r>
          </w:p>
          <w:p w14:paraId="40BAE639"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D1EFEFC"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dokonywania aktualizacji i poprawek systemu poprzez mechanizm zarządzany przez administratora systemu Zamawiającego,</w:t>
            </w:r>
          </w:p>
          <w:p w14:paraId="0928E111"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Dostępność bezpłatnych biuletynów bezpieczeństwa związanych z działaniem systemu operacyjnego,</w:t>
            </w:r>
          </w:p>
          <w:p w14:paraId="004F02A6"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lastRenderedPageBreak/>
              <w:t xml:space="preserve">Wbudowana zapora internetowa (firewall) dla ochrony połączeń internetowych; zintegrowana z systemem konsola do zarządzania ustawieniami zapory i regułami IP v4 i v6;  </w:t>
            </w:r>
          </w:p>
          <w:p w14:paraId="722559FE"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Wbudowane mechanizmy ochrony antywirusowej i przeciw złośliwemu oprogramowaniu z zapewnionymi bezpłatnymi aktualizacjami,</w:t>
            </w:r>
          </w:p>
          <w:p w14:paraId="1DFA4E40"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większości powszechnie używanych urządzeń peryferyjnych (drukarek, urządzeń sieciowych, standardów USB, Plug&amp;Play, Wi-Fi),</w:t>
            </w:r>
          </w:p>
          <w:p w14:paraId="2698C18C"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Funkcjonalność automatycznej zmiany domyślnej drukarki w zależności od sieci, do której podłączony jest komputer,</w:t>
            </w:r>
          </w:p>
          <w:p w14:paraId="4D45D899"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zarządzania stacją roboczą poprzez polityki grupowe – przez politykę rozumiemy zestaw reguł definiujących lub ograniczających funkcjonalność systemu lub aplikacji,</w:t>
            </w:r>
          </w:p>
          <w:p w14:paraId="0B933D07"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Rozbudowane, definiowalne polityki bezpieczeństwa – polityki dla systemu operacyjnego i dla wskazanych aplikacji,</w:t>
            </w:r>
          </w:p>
          <w:p w14:paraId="2A98E80C"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 xml:space="preserve">Możliwość zdalnej automatycznej instalacji, konfiguracji, administrowania oraz aktualizowania systemu, zgodnie z określonymi uprawnieniami poprzez polityki grupowe,   </w:t>
            </w:r>
          </w:p>
          <w:p w14:paraId="470AD82B"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Zabezpieczony hasłem hierarchiczny dostęp do systemu, konta i profile użytkowników zarządzane zdalnie; praca systemu w trybie ochrony kont użytkowników.</w:t>
            </w:r>
          </w:p>
          <w:p w14:paraId="0613D23A"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Mechanizm pozwalający użytkownikowi zarejestrowanego w systemie przedsiębiorstwa/instytucji urządzenia na uprawniony dostęp do zasobów tego systemu.</w:t>
            </w:r>
          </w:p>
          <w:p w14:paraId="41749E10"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1E09EFC"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 xml:space="preserve">Zintegrowany z systemem operacyjnym moduł synchronizacji komputera z urządzeniami zewnętrznymi.  </w:t>
            </w:r>
          </w:p>
          <w:p w14:paraId="113FF4DA"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Obsługa standardu NFC (near field communication),</w:t>
            </w:r>
          </w:p>
          <w:p w14:paraId="5DA117B9"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 xml:space="preserve">Możliwość przystosowania stanowiska dla osób niepełnosprawnych (np. słabo widzących); </w:t>
            </w:r>
          </w:p>
          <w:p w14:paraId="08180DD2"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IPSEC oparte na politykach – wdrażanie IPSEC oparte na zestawach reguł definiujących ustawienia zarządzanych w sposób centralny;</w:t>
            </w:r>
          </w:p>
          <w:p w14:paraId="1DD6DD33"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Automatyczne występowanie i używanie (wystawianie) certyfikatów PKI X.509;</w:t>
            </w:r>
          </w:p>
          <w:p w14:paraId="56F0B1F0"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Mechanizmy logowania do domeny w oparciu o:</w:t>
            </w:r>
          </w:p>
          <w:p w14:paraId="6AE717CE" w14:textId="77777777" w:rsidR="003D4622" w:rsidRPr="00A66925" w:rsidRDefault="003D4622" w:rsidP="003D4622">
            <w:pPr>
              <w:numPr>
                <w:ilvl w:val="1"/>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Login i hasło,</w:t>
            </w:r>
          </w:p>
          <w:p w14:paraId="3E892EF3" w14:textId="77777777" w:rsidR="003D4622" w:rsidRPr="00A66925" w:rsidRDefault="003D4622" w:rsidP="003D4622">
            <w:pPr>
              <w:numPr>
                <w:ilvl w:val="1"/>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Karty z certyfikatami (smartcard),</w:t>
            </w:r>
          </w:p>
          <w:p w14:paraId="2FDAF685" w14:textId="77777777" w:rsidR="003D4622" w:rsidRPr="00A66925" w:rsidRDefault="003D4622" w:rsidP="003D4622">
            <w:pPr>
              <w:numPr>
                <w:ilvl w:val="1"/>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Wirtualne karty (logowanie w oparciu o certyfikat chroniony poprzez moduł TPM),</w:t>
            </w:r>
          </w:p>
          <w:p w14:paraId="7E3028C6"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Mechanizmy wieloelementowego uwierzytelniania.</w:t>
            </w:r>
          </w:p>
          <w:p w14:paraId="189939AE"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uwierzytelniania na bazie Kerberos v. 5,</w:t>
            </w:r>
          </w:p>
          <w:p w14:paraId="49468487"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do uwierzytelnienia urządzenia na bazie certyfikatu,</w:t>
            </w:r>
          </w:p>
          <w:p w14:paraId="3157115A"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algorytmów Suite B (RFC 4869),</w:t>
            </w:r>
          </w:p>
          <w:p w14:paraId="74416928"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 xml:space="preserve">Wsparcie wbudowanej zapory ogniowej dla Internet Key Exchange v. 2 (IKEv2) dla warstwy transportowej IPsec, </w:t>
            </w:r>
          </w:p>
          <w:p w14:paraId="0C6C1DF8"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Wbudowane narzędzia służące do administracji, do wykonywania kopii zapasowych polityk i ich odtwarzania oraz generowania raportów z ustawień polityk;</w:t>
            </w:r>
          </w:p>
          <w:p w14:paraId="2AC65F14"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środowisk Java i .NET Framework 4.x – możliwość uruchomienia aplikacji działających we wskazanych środowiskach,</w:t>
            </w:r>
          </w:p>
          <w:p w14:paraId="173A4DA5"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Wsparcie dla JScript i VBScript – możliwość uruchamiania interpretera poleceń,</w:t>
            </w:r>
          </w:p>
          <w:p w14:paraId="32C18271"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lastRenderedPageBreak/>
              <w:t>Zdalna pomoc i współdzielenie aplikacji – możliwość zdalnego przejęcia sesji zalogowanego użytkownika celem rozwiązania problemu z komputerem,</w:t>
            </w:r>
          </w:p>
          <w:p w14:paraId="44B5F82D"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Rozwiązanie służące do automatycznego zbudowania obrazu systemu wraz z aplikacjami. Obraz systemu służyć ma do automatycznego upowszechnienia systemu operacyjnego inicjowanego i wykonywanego w całości poprzez sieć komputerową,</w:t>
            </w:r>
          </w:p>
          <w:p w14:paraId="13FEA8FF"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Rozwiązanie ma umożliwiające wdrożenie nowego obrazu poprzez zdalną instalację,</w:t>
            </w:r>
          </w:p>
          <w:p w14:paraId="2BA5FF87"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Transakcyjny system plików pozwalający na stosowanie przydziałów (ang. quota) na dysku dla użytkowników oraz zapewniający większą niezawodność i pozwalający tworzyć kopie zapasowe,</w:t>
            </w:r>
          </w:p>
          <w:p w14:paraId="1A489D0F"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Zarządzanie kontami użytkowników sieci oraz urządzeniami sieciowymi tj. drukarki, modemy, woluminy dyskowe, usługi katalogowe</w:t>
            </w:r>
          </w:p>
          <w:p w14:paraId="6EBE1912"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Udostępnianie modemu,</w:t>
            </w:r>
          </w:p>
          <w:p w14:paraId="0DD4B277"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Oprogramowanie dla tworzenia kopii zapasowych (Backup); automatyczne wykonywanie kopii plików z możliwością automatycznego przywrócenia wersji wcześniejszej,</w:t>
            </w:r>
          </w:p>
          <w:p w14:paraId="33CF3A80"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przywracania obrazu plików systemowych do uprzednio zapisanej postaci,</w:t>
            </w:r>
          </w:p>
          <w:p w14:paraId="30040DFA"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699029E"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blokowania lub dopuszczania dowolnych urządzeń peryferyjnych za pomocą polityk grupowych (np. przy użyciu numerów identyfikacyjnych sprzętu),</w:t>
            </w:r>
          </w:p>
          <w:p w14:paraId="57063639"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Wbudowany mechanizm wirtualizacji typu hypervisor, umożliwiający, zgodnie z uprawnieniami licencyjnymi, uruchomienie do 4 maszyn wirtualnych,</w:t>
            </w:r>
          </w:p>
          <w:p w14:paraId="245B05D8"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Mechanizm szyfrowania dysków wewnętrznych i zewnętrznych z możliwością szyfrowania ograniczonego do danych użytkownika,</w:t>
            </w:r>
          </w:p>
          <w:p w14:paraId="52FC00D7"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Wbudowane w system narzędzie do szyfrowania partycji systemowych komputera, z możliwością przechowywania certyfikatów w mikrochipie TPM (Trusted Platform Module) w wersji minimum 1.2 lub na kluczach pamięci przenośnej USB.</w:t>
            </w:r>
          </w:p>
          <w:p w14:paraId="28B91BFD"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Wbudowane w system narzędzie do szyfrowania dysków przenośnych, z możliwością centralnego zarządzania poprzez polityki grupowe, pozwalające na wymuszenie szyfrowania dysków przenośnych</w:t>
            </w:r>
          </w:p>
          <w:p w14:paraId="60737141"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tworzenia i przechowywania kopii zapasowych kluczy odzyskiwania do szyfrowania partycji w usługach katalogowych.</w:t>
            </w:r>
          </w:p>
          <w:p w14:paraId="47CCBB3B" w14:textId="77777777" w:rsidR="003D4622" w:rsidRPr="00A66925" w:rsidRDefault="003D4622" w:rsidP="003D4622">
            <w:pPr>
              <w:numPr>
                <w:ilvl w:val="0"/>
                <w:numId w:val="18"/>
              </w:num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Możliwość instalowania dodatkowych języków interfejsu systemu operacyjnego oraz możliwość zmiany języka bez konieczności reinstalacji systemu.</w:t>
            </w:r>
          </w:p>
          <w:p w14:paraId="1437A080" w14:textId="77777777" w:rsidR="003D4622" w:rsidRPr="00A66925" w:rsidRDefault="003D4622" w:rsidP="008C7DF4">
            <w:pPr>
              <w:spacing w:after="0" w:line="240" w:lineRule="auto"/>
              <w:rPr>
                <w:rFonts w:ascii="Times New Roman" w:eastAsia="Calibri" w:hAnsi="Times New Roman" w:cs="Times New Roman"/>
                <w:sz w:val="24"/>
                <w:szCs w:val="24"/>
              </w:rPr>
            </w:pPr>
            <w:r w:rsidRPr="00A66925">
              <w:rPr>
                <w:rFonts w:ascii="Times New Roman" w:eastAsia="Calibri" w:hAnsi="Times New Roman" w:cs="Times New Roman"/>
                <w:sz w:val="24"/>
                <w:szCs w:val="24"/>
              </w:rPr>
              <w:t>Zamawiający nie wymaga dostarczenia nośnika z systemem operacyjnym.</w:t>
            </w:r>
          </w:p>
          <w:p w14:paraId="35150EB7" w14:textId="77777777" w:rsidR="003D4622" w:rsidRPr="00A66925" w:rsidRDefault="003D4622" w:rsidP="008C7DF4">
            <w:pPr>
              <w:spacing w:after="0" w:line="240" w:lineRule="auto"/>
              <w:rPr>
                <w:rFonts w:ascii="Times New Roman" w:hAnsi="Times New Roman" w:cs="Times New Roman"/>
                <w:sz w:val="24"/>
                <w:szCs w:val="24"/>
                <w:shd w:val="clear" w:color="auto" w:fill="FFFFFF"/>
              </w:rPr>
            </w:pPr>
            <w:r w:rsidRPr="00A66925">
              <w:rPr>
                <w:rFonts w:ascii="Times New Roman" w:eastAsia="Times New Roman" w:hAnsi="Times New Roman" w:cs="Times New Roman"/>
                <w:b/>
                <w:bCs/>
                <w:sz w:val="24"/>
                <w:szCs w:val="24"/>
                <w:lang w:eastAsia="pl-PL"/>
              </w:rPr>
              <w:t>Oprogramowanie</w:t>
            </w:r>
            <w:r w:rsidRPr="00A66925">
              <w:rPr>
                <w:rFonts w:ascii="Times New Roman" w:hAnsi="Times New Roman" w:cs="Times New Roman"/>
                <w:sz w:val="24"/>
                <w:szCs w:val="24"/>
                <w:shd w:val="clear" w:color="auto" w:fill="FFFFFF"/>
              </w:rPr>
              <w:t xml:space="preserve"> </w:t>
            </w:r>
            <w:r w:rsidRPr="00A66925">
              <w:rPr>
                <w:rFonts w:ascii="Times New Roman" w:hAnsi="Times New Roman" w:cs="Times New Roman"/>
                <w:b/>
                <w:bCs/>
                <w:sz w:val="24"/>
                <w:szCs w:val="24"/>
                <w:shd w:val="clear" w:color="auto" w:fill="FFFFFF"/>
              </w:rPr>
              <w:t xml:space="preserve">biurowe </w:t>
            </w:r>
          </w:p>
          <w:p w14:paraId="03E24F8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xml:space="preserve">Pakiet biurowy do pracy na dokumentach kompatybilnych z MS Office 2021. </w:t>
            </w:r>
          </w:p>
          <w:p w14:paraId="1C10FD94"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Pakiet biurowy umożliwiający pracę grupową na dokumentach stworzonych w MS Office</w:t>
            </w:r>
          </w:p>
          <w:p w14:paraId="52DCD7F4"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w wersji co najmniej 2021, w pełni obsługujący wszystkie istniejące dokumenty</w:t>
            </w:r>
          </w:p>
          <w:p w14:paraId="7D558686"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Zamawiającego bez utraty jakichkolwiek ich parametrów i cech użytkowych (korespondencja</w:t>
            </w:r>
          </w:p>
          <w:p w14:paraId="5516CF8B"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seryjna, wielokolumnowe arkusze kalkulacyjne zawierające makra i formularze, itp.),</w:t>
            </w:r>
          </w:p>
          <w:p w14:paraId="6724F3EA"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zawierający procesor tekstu, arkusz kalkulacyjny, program do tworzenia prezentacji oraz</w:t>
            </w:r>
          </w:p>
          <w:p w14:paraId="0FAE51D8"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aplikację służącą do obsługi poczty elektronicznej i organizacji czasu, z licencją wieczystą .</w:t>
            </w:r>
          </w:p>
          <w:p w14:paraId="2D868C48"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Odpowiednia wersja pakietu oprogramowania biurowego będzie zainstalowana na</w:t>
            </w:r>
          </w:p>
          <w:p w14:paraId="1DC08491"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dostarczonych urządzeniach.</w:t>
            </w:r>
          </w:p>
          <w:p w14:paraId="7DAA836B" w14:textId="77777777" w:rsidR="003D4622" w:rsidRPr="00A66925" w:rsidRDefault="003D4622" w:rsidP="008C7DF4">
            <w:pPr>
              <w:spacing w:after="0" w:line="240" w:lineRule="auto"/>
              <w:jc w:val="both"/>
              <w:rPr>
                <w:rFonts w:ascii="Times New Roman" w:eastAsia="Calibri" w:hAnsi="Times New Roman" w:cs="Times New Roman"/>
                <w:bCs/>
                <w:sz w:val="24"/>
                <w:szCs w:val="24"/>
              </w:rPr>
            </w:pPr>
          </w:p>
          <w:p w14:paraId="11808A6C"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Wymagania pakietu oprogramowania biurowego:</w:t>
            </w:r>
          </w:p>
          <w:p w14:paraId="0B4B101A"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-Pełna obsługa Makr</w:t>
            </w:r>
          </w:p>
          <w:p w14:paraId="59B57821"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lastRenderedPageBreak/>
              <w:t>-Pełna polska wersja językowa interfejsu użytkownika,</w:t>
            </w:r>
          </w:p>
          <w:p w14:paraId="21CE7D28"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Oprogramowanie musi umożliwiać dostosowanie dokumentów i szablonów do potrzeb</w:t>
            </w:r>
          </w:p>
          <w:p w14:paraId="09A421FB"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instytucji oraz udostępniać narzędzia umożliwiające dystrybucję odpowiednich szablonów do</w:t>
            </w:r>
            <w:r>
              <w:rPr>
                <w:rFonts w:ascii="Times New Roman" w:eastAsia="Calibri" w:hAnsi="Times New Roman" w:cs="Times New Roman"/>
                <w:bCs/>
                <w:sz w:val="24"/>
                <w:szCs w:val="24"/>
              </w:rPr>
              <w:t xml:space="preserve"> </w:t>
            </w:r>
            <w:r w:rsidRPr="00A66925">
              <w:rPr>
                <w:rFonts w:ascii="Times New Roman" w:eastAsia="Calibri" w:hAnsi="Times New Roman" w:cs="Times New Roman"/>
                <w:bCs/>
                <w:sz w:val="24"/>
                <w:szCs w:val="24"/>
              </w:rPr>
              <w:t>właściwych odbiorców,</w:t>
            </w:r>
          </w:p>
          <w:p w14:paraId="78B8415E"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 skład oprogramowania muszą wchodzić narzędzia programistyczne umożliwiające</w:t>
            </w:r>
          </w:p>
          <w:p w14:paraId="4FB0B346"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automatyzację pracy</w:t>
            </w:r>
            <w:r>
              <w:rPr>
                <w:rFonts w:ascii="Times New Roman" w:eastAsia="Calibri" w:hAnsi="Times New Roman" w:cs="Times New Roman"/>
                <w:bCs/>
                <w:sz w:val="24"/>
                <w:szCs w:val="24"/>
              </w:rPr>
              <w:t xml:space="preserve"> </w:t>
            </w:r>
            <w:r w:rsidRPr="00A66925">
              <w:rPr>
                <w:rFonts w:ascii="Times New Roman" w:eastAsia="Calibri" w:hAnsi="Times New Roman" w:cs="Times New Roman"/>
                <w:bCs/>
                <w:sz w:val="24"/>
                <w:szCs w:val="24"/>
              </w:rPr>
              <w:t>i wymianę danych pomiędzy dokumentami i aplikacjami (język makropoleceń, język</w:t>
            </w:r>
            <w:r>
              <w:rPr>
                <w:rFonts w:ascii="Times New Roman" w:eastAsia="Calibri" w:hAnsi="Times New Roman" w:cs="Times New Roman"/>
                <w:bCs/>
                <w:sz w:val="24"/>
                <w:szCs w:val="24"/>
              </w:rPr>
              <w:t xml:space="preserve"> </w:t>
            </w:r>
            <w:r w:rsidRPr="00A66925">
              <w:rPr>
                <w:rFonts w:ascii="Times New Roman" w:eastAsia="Calibri" w:hAnsi="Times New Roman" w:cs="Times New Roman"/>
                <w:bCs/>
                <w:sz w:val="24"/>
                <w:szCs w:val="24"/>
              </w:rPr>
              <w:t>skryptowy),</w:t>
            </w:r>
          </w:p>
          <w:p w14:paraId="48DA75A5"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Do aplikacji musi być dostępna pełna dokumentacja w języku polskim,</w:t>
            </w:r>
          </w:p>
          <w:p w14:paraId="7FE0266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Pakiet zintegrowanych aplikacji biurowych musi zawierać:</w:t>
            </w:r>
          </w:p>
          <w:p w14:paraId="552D8FF0"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edytor tekstu,</w:t>
            </w:r>
          </w:p>
          <w:p w14:paraId="4FF7BA49"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arkusz kalkulacyjny,</w:t>
            </w:r>
          </w:p>
          <w:p w14:paraId="6DB26306"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narzędzie do przygotowywania i prowadzenia prezentacji,</w:t>
            </w:r>
          </w:p>
          <w:p w14:paraId="6F8DDB95"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narzędzie do tworzenia drukowanych materiałów informacyjnych,</w:t>
            </w:r>
          </w:p>
          <w:p w14:paraId="302DCD74"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narzędzie zarządzania informacją prywatą (pocztą elektroniczną, kalendarzem, kontaktami i</w:t>
            </w:r>
            <w:r>
              <w:rPr>
                <w:rFonts w:ascii="Times New Roman" w:eastAsia="Calibri" w:hAnsi="Times New Roman" w:cs="Times New Roman"/>
                <w:bCs/>
                <w:sz w:val="24"/>
                <w:szCs w:val="24"/>
              </w:rPr>
              <w:t xml:space="preserve"> </w:t>
            </w:r>
            <w:r w:rsidRPr="00A66925">
              <w:rPr>
                <w:rFonts w:ascii="Times New Roman" w:eastAsia="Calibri" w:hAnsi="Times New Roman" w:cs="Times New Roman"/>
                <w:bCs/>
                <w:sz w:val="24"/>
                <w:szCs w:val="24"/>
              </w:rPr>
              <w:t>zadaniami),</w:t>
            </w:r>
          </w:p>
          <w:p w14:paraId="682FAB6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narzędzie do tworzenia notatek przy pomocy klawiatury lub notatek odręcznych na ekranie</w:t>
            </w:r>
          </w:p>
          <w:p w14:paraId="07CEE36A"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urządzenia typu tablet PC z mechanizmem OCR.</w:t>
            </w:r>
          </w:p>
          <w:p w14:paraId="26F702F2"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Minimalna wymagana funkcjonalność dotycząca edytora tekstu:</w:t>
            </w:r>
          </w:p>
          <w:p w14:paraId="6D38C28C"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edycja i formatowanie tekstu w języku polskim wraz z obsługą języka polskiego w zakresie</w:t>
            </w:r>
          </w:p>
          <w:p w14:paraId="358C5D6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sprawdzania pisowni i poprawności gramatycznej oraz funkcjonalnością słownika wyrazów</w:t>
            </w:r>
          </w:p>
          <w:p w14:paraId="64E7616D"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bliskoznacznych i autokorekty,</w:t>
            </w:r>
          </w:p>
          <w:p w14:paraId="1B9170DC"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wstawianie oraz formatowanie tabel,</w:t>
            </w:r>
          </w:p>
          <w:p w14:paraId="35A36EBB"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wstawianie oraz formatowanie obiektów graficznych,</w:t>
            </w:r>
          </w:p>
          <w:p w14:paraId="59DBC85C"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wstawianie wykresów i tabel z arkusza kalkulacyjnego (wliczając tabele przestawne),</w:t>
            </w:r>
          </w:p>
          <w:p w14:paraId="5FA255C0"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automatyczne numerowanie rozdziałów, punktów, akapitów, tabel i rysunków,</w:t>
            </w:r>
          </w:p>
          <w:p w14:paraId="71C088E7"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automatyczne tworzenie spisów treści,</w:t>
            </w:r>
          </w:p>
          <w:p w14:paraId="0251042D"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formatowanie nagłówków i stopek stron,</w:t>
            </w:r>
          </w:p>
          <w:p w14:paraId="7919E85E"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sprawdzanie pisowni w języku polskim,</w:t>
            </w:r>
          </w:p>
          <w:p w14:paraId="71F45CED"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śledzenie zmian wprowadzonych przez użytkowników,</w:t>
            </w:r>
          </w:p>
          <w:p w14:paraId="469DEDE7"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nagrywanie, tworzenie i edycję makr automatyzujących wykonywanie czynności,</w:t>
            </w:r>
          </w:p>
          <w:p w14:paraId="33BC8FDC"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określenie układu strony (pionowa/pozioma),</w:t>
            </w:r>
          </w:p>
          <w:p w14:paraId="63E7B5B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wykonywanie korespondencji seryjnej bazując na danych adresowych pochodzących z</w:t>
            </w:r>
          </w:p>
          <w:p w14:paraId="4B327881"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arkusza kalkulacyjnego</w:t>
            </w:r>
          </w:p>
          <w:p w14:paraId="6A45DCF4"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i z narzędzia do zarządzania informacją prywatną,</w:t>
            </w:r>
          </w:p>
          <w:p w14:paraId="153A72A8"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zabezpieczenie dokumentów hasłem przed odczytem oraz przed wprowadzaniem</w:t>
            </w:r>
          </w:p>
          <w:p w14:paraId="7E4D4DBA"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modyfikacji.</w:t>
            </w:r>
          </w:p>
          <w:p w14:paraId="76ABC956"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Minimalna wymagana funkcjonalność dotycząca arkusza kalkulacyjnego:</w:t>
            </w:r>
          </w:p>
          <w:p w14:paraId="3757D052"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raportów tabelarycznych,</w:t>
            </w:r>
          </w:p>
          <w:p w14:paraId="3EDF98CE"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wykresów liniowych (wraz z linią trendu), słupkowych, kołowych,</w:t>
            </w:r>
          </w:p>
          <w:p w14:paraId="22F5E776"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arkuszy kalkulacyjnych zawierających teksty, dane liczbowe oraz formuły</w:t>
            </w:r>
          </w:p>
          <w:p w14:paraId="4EBD5E6D"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przeprowadzające operacje matematyczne, logiczne, tekstowe, statystyczne oraz operacje na</w:t>
            </w:r>
          </w:p>
          <w:p w14:paraId="51DC5D27"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danych finansowych i na miarach czasu,</w:t>
            </w:r>
          </w:p>
          <w:p w14:paraId="0DEE8E0B"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raportów z zewnętrznych źródeł danych (inne arkusze kalkulacyjne, bazy danych</w:t>
            </w:r>
          </w:p>
          <w:p w14:paraId="13CBEC8D"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z</w:t>
            </w:r>
            <w:r w:rsidRPr="00A66925">
              <w:rPr>
                <w:rFonts w:ascii="Times New Roman" w:eastAsia="Calibri" w:hAnsi="Times New Roman" w:cs="Times New Roman"/>
                <w:bCs/>
                <w:sz w:val="24"/>
                <w:szCs w:val="24"/>
              </w:rPr>
              <w:t>godne</w:t>
            </w:r>
            <w:r>
              <w:rPr>
                <w:rFonts w:ascii="Times New Roman" w:eastAsia="Calibri" w:hAnsi="Times New Roman" w:cs="Times New Roman"/>
                <w:bCs/>
                <w:sz w:val="24"/>
                <w:szCs w:val="24"/>
              </w:rPr>
              <w:t xml:space="preserve"> </w:t>
            </w:r>
            <w:r w:rsidRPr="00A66925">
              <w:rPr>
                <w:rFonts w:ascii="Times New Roman" w:eastAsia="Calibri" w:hAnsi="Times New Roman" w:cs="Times New Roman"/>
                <w:bCs/>
                <w:sz w:val="24"/>
                <w:szCs w:val="24"/>
              </w:rPr>
              <w:t>z ODBC, pliki tekstowe, pliki XML, webservice),</w:t>
            </w:r>
          </w:p>
          <w:p w14:paraId="113EABAD"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obsługę kostek OLAP oraz tworzenie i edycję kwerend bazodanowych i webowych.</w:t>
            </w:r>
          </w:p>
          <w:p w14:paraId="2C4CC625"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Narzędzia wspomagające analizę statystyczną i finansową, analizę wariantową i</w:t>
            </w:r>
          </w:p>
          <w:p w14:paraId="185A390F"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rozwiązywanie problemów optymalizacyjnych,</w:t>
            </w:r>
          </w:p>
          <w:p w14:paraId="584BB017"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raportów tabeli przestawnych umożliwiających dynamiczną zmianę wymiarów</w:t>
            </w:r>
          </w:p>
          <w:p w14:paraId="6AAF52AC"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oraz wykresów bazujących na danych z tabeli przestawnych,</w:t>
            </w:r>
          </w:p>
          <w:p w14:paraId="63037509"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wyszukiwanie i zmianę danych,</w:t>
            </w:r>
          </w:p>
          <w:p w14:paraId="16ADD155"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wykonywanie analiz danych przy użyciu formatowania warunkowego,</w:t>
            </w:r>
          </w:p>
          <w:p w14:paraId="25447569"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nazywanie komórek arkusza i odwoływanie się w formułach po takiej nazwie,</w:t>
            </w:r>
          </w:p>
          <w:p w14:paraId="4E58F437"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lastRenderedPageBreak/>
              <w:t>• nagrywanie, tworzenie i edycję makr automatyzujących wykonywanie czynności,</w:t>
            </w:r>
          </w:p>
          <w:p w14:paraId="459DCF3A"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formatowanie czasu, daty i wartości finansowych z polskich formatem,</w:t>
            </w:r>
          </w:p>
          <w:p w14:paraId="5223B777"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zapis wielu arkuszy kalkulacyjnych w jednym pliku,</w:t>
            </w:r>
          </w:p>
          <w:p w14:paraId="3F423070"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zabezpieczenie dokumentów hasłem przed odczytem, oraz przed wprowadzaniem</w:t>
            </w:r>
          </w:p>
          <w:p w14:paraId="69491B37"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modyfikacji.</w:t>
            </w:r>
          </w:p>
          <w:p w14:paraId="34A607B7"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Minimalna wymagana funkcjonalność dotycząca narzędzia do przygotowania i prowadzenia</w:t>
            </w:r>
          </w:p>
          <w:p w14:paraId="6082BF2F"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prezentacji:</w:t>
            </w:r>
          </w:p>
          <w:p w14:paraId="12ED67C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przygotowanie prezentacji multimedialnych, które będą prezentowane przy użyciu</w:t>
            </w:r>
          </w:p>
          <w:p w14:paraId="38B256B8"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projektora multimedialnego,</w:t>
            </w:r>
          </w:p>
          <w:p w14:paraId="2CB59122"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drukowanie w formacie umożliwiającym robienie notatek,</w:t>
            </w:r>
          </w:p>
          <w:p w14:paraId="4C8D9959"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zapisanie jako prezentacja tylko do odczytu,</w:t>
            </w:r>
          </w:p>
          <w:p w14:paraId="6F40B68F"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nagrywanie narracji i dołączanie jej do prezentacji,</w:t>
            </w:r>
          </w:p>
          <w:p w14:paraId="20A873E1"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opatrywanie slajdów notatkami dla prezentera,</w:t>
            </w:r>
          </w:p>
          <w:p w14:paraId="79722FD0"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umieszczanie i formatowanie tekstów, obiektów graficznych, tabel, nagrań dźwiękowych i</w:t>
            </w:r>
          </w:p>
          <w:p w14:paraId="2CA13DCB"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wideo,</w:t>
            </w:r>
          </w:p>
          <w:p w14:paraId="40CC58B5"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umieszczanie tabeli i wykresów pochodzących z arkusza kalkulacyjnego,</w:t>
            </w:r>
          </w:p>
          <w:p w14:paraId="7A73E7ED"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odświeżenie wykresu znajdującego się w prezentacji po zmianie danych w źródłowym</w:t>
            </w:r>
          </w:p>
          <w:p w14:paraId="4B95569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arkuszu kalkulacyjnym,</w:t>
            </w:r>
          </w:p>
          <w:p w14:paraId="3B271966"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możliwość tworzenia animacji obiektów i całych slajdów,</w:t>
            </w:r>
          </w:p>
          <w:p w14:paraId="66062948"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prowadzenie prezentacji w trybie prezentera, gdzie slajdy są widoczne na jednym monitorze</w:t>
            </w:r>
          </w:p>
          <w:p w14:paraId="156A9716"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lub projektorze, a na drugim widoczne są slajdy i notatki prezentera.</w:t>
            </w:r>
          </w:p>
          <w:p w14:paraId="3532D7FF"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Minimalna wymagana funkcjonalność dotycząca narzędzia do tworzenia drukowanych</w:t>
            </w:r>
          </w:p>
          <w:p w14:paraId="7A952388"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materiałów informacyjnych:</w:t>
            </w:r>
          </w:p>
          <w:p w14:paraId="468106B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i edycję drukowanych materiałów informacyjnych,</w:t>
            </w:r>
          </w:p>
          <w:p w14:paraId="5EEAE940"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materiałów przy użyciu dostępnych z narzędziem szablonów: broszur,</w:t>
            </w:r>
          </w:p>
          <w:p w14:paraId="75032F7D"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biuletynów, katalogów,</w:t>
            </w:r>
          </w:p>
          <w:p w14:paraId="1641B630"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edycję poszczególnych stron materiałów,</w:t>
            </w:r>
          </w:p>
          <w:p w14:paraId="71F718F0"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podział treści na kolumny,</w:t>
            </w:r>
          </w:p>
          <w:p w14:paraId="2F84B6A9"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umieszczanie elementów graficznych,</w:t>
            </w:r>
          </w:p>
          <w:p w14:paraId="11603475"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wykorzystanie mechanizmu korespondencji seryjnej,</w:t>
            </w:r>
          </w:p>
          <w:p w14:paraId="32C935C9"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płynne przesuwanie elementów po całej stronie publikacji,</w:t>
            </w:r>
          </w:p>
          <w:p w14:paraId="6C212C38"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eksport publikacji do formatu PDF oraz TIFF,</w:t>
            </w:r>
          </w:p>
          <w:p w14:paraId="4FAA5621"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wydruk publikacji,</w:t>
            </w:r>
          </w:p>
          <w:p w14:paraId="54B71E82"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możliwość przygotowania materiałów do wydruku w standardzie CMYK.</w:t>
            </w:r>
          </w:p>
          <w:p w14:paraId="101A37FF"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Minimalna wymagana funkcjonalność dotycząca narzędzia do zarządzania informacją</w:t>
            </w:r>
          </w:p>
          <w:p w14:paraId="58E2F226"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prywatną (pocztą elektroniczną, kalendarzem, kontaktami i zadaniami):</w:t>
            </w:r>
          </w:p>
          <w:p w14:paraId="157084B5"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pobieranie i wysyłanie poczty elektronicznej z serwera pocztowego,</w:t>
            </w:r>
          </w:p>
          <w:p w14:paraId="189FD29F"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filtrowanie niechcianej poczty elektronicznej (SPAM) oraz określanie listy zablokowanych</w:t>
            </w:r>
          </w:p>
          <w:p w14:paraId="465FE07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i bezpiecznych nadawców,</w:t>
            </w:r>
          </w:p>
          <w:p w14:paraId="67326894"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katalogów, pozwalających katalogować pocztę elektroniczną,</w:t>
            </w:r>
          </w:p>
          <w:p w14:paraId="13E2D69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automatyczne grupowanie poczty o tym samym tytule,</w:t>
            </w:r>
          </w:p>
          <w:p w14:paraId="004E92F5"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tworzenie reguł przenoszących automatycznie nową pocztę elektroniczną do określonych</w:t>
            </w:r>
          </w:p>
          <w:p w14:paraId="61687467"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katalogów bazując na słowach zawartych w tytule, adresie nadawcy i odbiorcy,</w:t>
            </w:r>
          </w:p>
          <w:p w14:paraId="7F46847C"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oflagowanie poczty elektronicznej z określeniem terminu przypomnienia,</w:t>
            </w:r>
          </w:p>
          <w:p w14:paraId="4F5574F1"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zarządzanie kalendarzem,</w:t>
            </w:r>
          </w:p>
          <w:p w14:paraId="1C7430F9"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udostępnianie kalendarza innym użytkownikom,</w:t>
            </w:r>
          </w:p>
          <w:p w14:paraId="308777C1"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przeglądanie kalendarza innych użytkowników,</w:t>
            </w:r>
          </w:p>
          <w:p w14:paraId="580A02E6"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zaproszenie uczestników na spotkanie, co po ich akceptacji powoduje automatyczne</w:t>
            </w:r>
          </w:p>
          <w:p w14:paraId="131E1EF4"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wprowadzenie spotkania w ich kalendarzach,</w:t>
            </w:r>
          </w:p>
          <w:p w14:paraId="0596319D"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zarządzanie listą zadań,</w:t>
            </w:r>
          </w:p>
          <w:p w14:paraId="6DFA05A3"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zlecanie zadań innym użytkownikom,</w:t>
            </w:r>
          </w:p>
          <w:p w14:paraId="2BB7217F"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zarządzanie listą kontaktów,</w:t>
            </w:r>
          </w:p>
          <w:p w14:paraId="2B8CD28A"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lastRenderedPageBreak/>
              <w:t>• udostępnianie listy kontaktów innym użytkownikom,</w:t>
            </w:r>
          </w:p>
          <w:p w14:paraId="5475C3F6"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przeglądanie listy kontaktów innych użytkowników,</w:t>
            </w:r>
          </w:p>
          <w:p w14:paraId="44EB8750" w14:textId="77777777" w:rsidR="003D4622" w:rsidRPr="00A66925" w:rsidRDefault="003D4622" w:rsidP="008C7DF4">
            <w:pPr>
              <w:spacing w:after="0" w:line="240" w:lineRule="auto"/>
              <w:jc w:val="both"/>
              <w:rPr>
                <w:rFonts w:ascii="Times New Roman" w:eastAsia="Calibri" w:hAnsi="Times New Roman" w:cs="Times New Roman"/>
                <w:bCs/>
                <w:sz w:val="24"/>
                <w:szCs w:val="24"/>
              </w:rPr>
            </w:pPr>
            <w:r w:rsidRPr="00A66925">
              <w:rPr>
                <w:rFonts w:ascii="Times New Roman" w:eastAsia="Calibri" w:hAnsi="Times New Roman" w:cs="Times New Roman"/>
                <w:bCs/>
                <w:sz w:val="24"/>
                <w:szCs w:val="24"/>
              </w:rPr>
              <w:t>• możliwość przesyłania kontaktów innym użytkownikom.</w:t>
            </w:r>
          </w:p>
          <w:p w14:paraId="1AB2E4D4" w14:textId="77777777" w:rsidR="003D4622" w:rsidRPr="00A66925" w:rsidRDefault="003D4622" w:rsidP="008C7DF4">
            <w:pPr>
              <w:spacing w:after="0" w:line="240" w:lineRule="auto"/>
              <w:jc w:val="both"/>
              <w:rPr>
                <w:rFonts w:ascii="Times New Roman" w:eastAsia="Calibri" w:hAnsi="Times New Roman" w:cs="Times New Roman"/>
                <w:bCs/>
                <w:sz w:val="24"/>
                <w:szCs w:val="24"/>
              </w:rPr>
            </w:pPr>
          </w:p>
          <w:p w14:paraId="5C01478B" w14:textId="77777777" w:rsidR="003D4622" w:rsidRPr="00A66925" w:rsidRDefault="003D4622" w:rsidP="008C7DF4">
            <w:pPr>
              <w:spacing w:after="0" w:line="240" w:lineRule="auto"/>
              <w:jc w:val="both"/>
              <w:rPr>
                <w:rFonts w:ascii="Times New Roman" w:hAnsi="Times New Roman" w:cs="Times New Roman"/>
                <w:sz w:val="24"/>
                <w:szCs w:val="24"/>
              </w:rPr>
            </w:pPr>
            <w:r w:rsidRPr="00A66925">
              <w:rPr>
                <w:rFonts w:ascii="Times New Roman" w:hAnsi="Times New Roman" w:cs="Times New Roman"/>
                <w:sz w:val="24"/>
                <w:szCs w:val="24"/>
              </w:rPr>
              <w:t>Zamawiający nie dopuszcza zaoferowania licencji oprogramowania pochodzących z rynku wtórnego. Nie dopuszcza się licencji wcześniej aktywowanych ani przypisanych wcześniej do innego konta użytkownika.</w:t>
            </w:r>
          </w:p>
          <w:p w14:paraId="382297FB" w14:textId="77777777" w:rsidR="003D4622" w:rsidRPr="00A66925" w:rsidRDefault="003D4622" w:rsidP="008C7DF4">
            <w:pPr>
              <w:spacing w:after="0" w:line="240" w:lineRule="auto"/>
              <w:jc w:val="both"/>
              <w:rPr>
                <w:rFonts w:ascii="Times New Roman" w:eastAsia="Calibri" w:hAnsi="Times New Roman" w:cs="Times New Roman"/>
                <w:sz w:val="24"/>
                <w:szCs w:val="24"/>
              </w:rPr>
            </w:pPr>
            <w:r w:rsidRPr="00A66925">
              <w:rPr>
                <w:rFonts w:ascii="Times New Roman" w:eastAsia="Calibri" w:hAnsi="Times New Roman" w:cs="Times New Roman"/>
                <w:sz w:val="24"/>
                <w:szCs w:val="24"/>
              </w:rPr>
              <w:t>Licencje nie mogą być ograniczone czasowo (wymagane są licencje bezterminowe).</w:t>
            </w:r>
          </w:p>
          <w:p w14:paraId="222D5506" w14:textId="77777777" w:rsidR="003D4622" w:rsidRPr="00A66925" w:rsidRDefault="003D4622" w:rsidP="008C7DF4">
            <w:pPr>
              <w:spacing w:after="0" w:line="240" w:lineRule="auto"/>
              <w:rPr>
                <w:rFonts w:ascii="Times New Roman" w:eastAsia="Calibri" w:hAnsi="Times New Roman" w:cs="Times New Roman"/>
                <w:sz w:val="24"/>
                <w:szCs w:val="24"/>
              </w:rPr>
            </w:pPr>
            <w:r w:rsidRPr="00A66925">
              <w:rPr>
                <w:rFonts w:ascii="Times New Roman" w:eastAsia="Calibri" w:hAnsi="Times New Roman" w:cs="Times New Roman"/>
                <w:sz w:val="24"/>
                <w:szCs w:val="24"/>
              </w:rPr>
              <w:t>Wymaga się, aby wersja instalacyjna pakietu została dostarczona na nośniku zewnętrznym lub w postaci pliku do pobrania z Internetu z autoryzowanej witryny (plik obrazu lub wersja instalacyjna).</w:t>
            </w:r>
          </w:p>
          <w:p w14:paraId="40237CAE" w14:textId="77777777" w:rsidR="003D4622" w:rsidRPr="00A66925" w:rsidRDefault="003D4622" w:rsidP="008C7DF4">
            <w:pPr>
              <w:spacing w:after="0" w:line="240" w:lineRule="auto"/>
              <w:rPr>
                <w:rFonts w:ascii="Times New Roman" w:eastAsia="Calibri" w:hAnsi="Times New Roman" w:cs="Times New Roman"/>
                <w:sz w:val="24"/>
                <w:szCs w:val="24"/>
                <w:lang w:eastAsia="pl-PL"/>
              </w:rPr>
            </w:pPr>
          </w:p>
          <w:p w14:paraId="2C72ED36" w14:textId="77777777" w:rsidR="003D4622" w:rsidRPr="00A66925" w:rsidRDefault="003D4622" w:rsidP="008C7DF4">
            <w:pPr>
              <w:spacing w:after="0" w:line="240" w:lineRule="auto"/>
              <w:rPr>
                <w:rFonts w:ascii="Times New Roman" w:eastAsia="Calibri" w:hAnsi="Times New Roman" w:cs="Times New Roman"/>
                <w:b/>
                <w:bCs/>
                <w:sz w:val="24"/>
                <w:szCs w:val="24"/>
                <w:lang w:eastAsia="pl-PL"/>
              </w:rPr>
            </w:pPr>
            <w:r w:rsidRPr="00A66925">
              <w:rPr>
                <w:rFonts w:ascii="Times New Roman" w:eastAsia="Calibri" w:hAnsi="Times New Roman" w:cs="Times New Roman"/>
                <w:b/>
                <w:bCs/>
                <w:sz w:val="24"/>
                <w:szCs w:val="24"/>
                <w:lang w:eastAsia="pl-PL"/>
              </w:rPr>
              <w:t>Monitor</w:t>
            </w:r>
          </w:p>
          <w:p w14:paraId="50030DD4" w14:textId="77777777" w:rsidR="003D4622" w:rsidRPr="00A66925" w:rsidRDefault="003D4622" w:rsidP="008C7DF4">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Przekątna ekranu </w:t>
            </w:r>
            <w:r w:rsidRPr="00A66925">
              <w:rPr>
                <w:rFonts w:ascii="Times New Roman" w:eastAsia="Times New Roman" w:hAnsi="Times New Roman" w:cs="Times New Roman"/>
                <w:sz w:val="24"/>
                <w:szCs w:val="24"/>
                <w:lang w:eastAsia="pl-PL"/>
              </w:rPr>
              <w:t>23,8"</w:t>
            </w:r>
          </w:p>
          <w:p w14:paraId="2036565C" w14:textId="77777777" w:rsidR="003D4622" w:rsidRPr="00A66925" w:rsidRDefault="003D4622" w:rsidP="008C7DF4">
            <w:pPr>
              <w:shd w:val="clear" w:color="auto" w:fill="F9F9F9"/>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Powłoka matrycy </w:t>
            </w:r>
            <w:r w:rsidRPr="00A66925">
              <w:rPr>
                <w:rFonts w:ascii="Times New Roman" w:eastAsia="Times New Roman" w:hAnsi="Times New Roman" w:cs="Times New Roman"/>
                <w:sz w:val="24"/>
                <w:szCs w:val="24"/>
                <w:lang w:eastAsia="pl-PL"/>
              </w:rPr>
              <w:t>Matowa</w:t>
            </w:r>
          </w:p>
          <w:p w14:paraId="5F9BC0D1" w14:textId="77777777" w:rsidR="003D4622" w:rsidRPr="00A66925" w:rsidRDefault="003D4622" w:rsidP="008C7DF4">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Rodzaj matrycy </w:t>
            </w:r>
            <w:r w:rsidRPr="00A66925">
              <w:rPr>
                <w:rFonts w:ascii="Times New Roman" w:eastAsia="Times New Roman" w:hAnsi="Times New Roman" w:cs="Times New Roman"/>
                <w:sz w:val="24"/>
                <w:szCs w:val="24"/>
                <w:lang w:eastAsia="pl-PL"/>
              </w:rPr>
              <w:t>LED, IPS</w:t>
            </w:r>
          </w:p>
          <w:p w14:paraId="7540F102" w14:textId="77777777" w:rsidR="003D4622" w:rsidRPr="00A66925" w:rsidRDefault="003D4622" w:rsidP="008C7DF4">
            <w:pPr>
              <w:shd w:val="clear" w:color="auto" w:fill="F9F9F9"/>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Typ ekranu </w:t>
            </w:r>
            <w:r w:rsidRPr="00A66925">
              <w:rPr>
                <w:rFonts w:ascii="Times New Roman" w:eastAsia="Times New Roman" w:hAnsi="Times New Roman" w:cs="Times New Roman"/>
                <w:sz w:val="24"/>
                <w:szCs w:val="24"/>
                <w:lang w:eastAsia="pl-PL"/>
              </w:rPr>
              <w:t>Płaski</w:t>
            </w:r>
          </w:p>
          <w:p w14:paraId="576AC6D2" w14:textId="77777777" w:rsidR="003D4622" w:rsidRPr="00A66925" w:rsidRDefault="003D4622" w:rsidP="008C7DF4">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Rozdzielczość ekranu </w:t>
            </w:r>
            <w:r w:rsidRPr="00A66925">
              <w:rPr>
                <w:rFonts w:ascii="Times New Roman" w:eastAsia="Times New Roman" w:hAnsi="Times New Roman" w:cs="Times New Roman"/>
                <w:sz w:val="24"/>
                <w:szCs w:val="24"/>
                <w:lang w:eastAsia="pl-PL"/>
              </w:rPr>
              <w:t>1920 x 1080 (FullHD)</w:t>
            </w:r>
          </w:p>
          <w:p w14:paraId="365A521D" w14:textId="77777777" w:rsidR="003D4622" w:rsidRPr="00A66925" w:rsidRDefault="003D4622" w:rsidP="008C7DF4">
            <w:pPr>
              <w:shd w:val="clear" w:color="auto" w:fill="F9F9F9"/>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Format obrazu </w:t>
            </w:r>
            <w:r w:rsidRPr="00A66925">
              <w:rPr>
                <w:rFonts w:ascii="Times New Roman" w:eastAsia="Times New Roman" w:hAnsi="Times New Roman" w:cs="Times New Roman"/>
                <w:sz w:val="24"/>
                <w:szCs w:val="24"/>
                <w:lang w:eastAsia="pl-PL"/>
              </w:rPr>
              <w:t>16:9</w:t>
            </w:r>
          </w:p>
          <w:p w14:paraId="420CE49F" w14:textId="77777777" w:rsidR="003D4622" w:rsidRPr="00A66925" w:rsidRDefault="003D4622" w:rsidP="008C7DF4">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Częstotliwość odświeżania ekranu </w:t>
            </w:r>
            <w:r w:rsidRPr="00A66925">
              <w:rPr>
                <w:rFonts w:ascii="Times New Roman" w:eastAsia="Times New Roman" w:hAnsi="Times New Roman" w:cs="Times New Roman"/>
                <w:sz w:val="24"/>
                <w:szCs w:val="24"/>
                <w:lang w:eastAsia="pl-PL"/>
              </w:rPr>
              <w:t>75 Hz</w:t>
            </w:r>
          </w:p>
          <w:p w14:paraId="03AB898C" w14:textId="77777777" w:rsidR="003D4622" w:rsidRPr="00A66925" w:rsidRDefault="003D4622" w:rsidP="008C7DF4">
            <w:pPr>
              <w:shd w:val="clear" w:color="auto" w:fill="F9F9F9"/>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Jasność </w:t>
            </w:r>
            <w:r w:rsidRPr="00A66925">
              <w:rPr>
                <w:rFonts w:ascii="Times New Roman" w:eastAsia="Times New Roman" w:hAnsi="Times New Roman" w:cs="Times New Roman"/>
                <w:sz w:val="24"/>
                <w:szCs w:val="24"/>
                <w:lang w:eastAsia="pl-PL"/>
              </w:rPr>
              <w:t>250 cd/m²</w:t>
            </w:r>
          </w:p>
          <w:p w14:paraId="66C874E8" w14:textId="6C951FE0" w:rsidR="003D4622" w:rsidRDefault="003D4622" w:rsidP="008C7DF4">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Kontrast statyczny </w:t>
            </w:r>
            <w:r w:rsidRPr="00A66925">
              <w:rPr>
                <w:rFonts w:ascii="Times New Roman" w:eastAsia="Times New Roman" w:hAnsi="Times New Roman" w:cs="Times New Roman"/>
                <w:sz w:val="24"/>
                <w:szCs w:val="24"/>
                <w:lang w:eastAsia="pl-PL"/>
              </w:rPr>
              <w:t>1 000:1</w:t>
            </w:r>
          </w:p>
          <w:p w14:paraId="5C869ACA" w14:textId="02D8AB7A" w:rsidR="001C6BAF" w:rsidRPr="00A66925" w:rsidRDefault="001C6BAF" w:rsidP="001C6BAF">
            <w:pPr>
              <w:shd w:val="clear" w:color="auto" w:fill="F9F9F9"/>
              <w:spacing w:after="0" w:line="240" w:lineRule="auto"/>
              <w:rPr>
                <w:rFonts w:ascii="Times New Roman" w:eastAsia="Times New Roman" w:hAnsi="Times New Roman" w:cs="Times New Roman"/>
                <w:sz w:val="24"/>
                <w:szCs w:val="24"/>
                <w:lang w:eastAsia="pl-PL"/>
              </w:rPr>
            </w:pPr>
            <w:r w:rsidRPr="001C6BAF">
              <w:rPr>
                <w:rFonts w:ascii="Times New Roman" w:eastAsia="Times New Roman" w:hAnsi="Times New Roman" w:cs="Times New Roman"/>
                <w:b/>
                <w:bCs/>
                <w:sz w:val="24"/>
                <w:szCs w:val="24"/>
                <w:highlight w:val="yellow"/>
                <w:lang w:eastAsia="pl-PL"/>
              </w:rPr>
              <w:t>Kontrast dynamiczny</w:t>
            </w:r>
            <w:r w:rsidR="006E2B42">
              <w:rPr>
                <w:rFonts w:ascii="Times New Roman" w:eastAsia="Times New Roman" w:hAnsi="Times New Roman" w:cs="Times New Roman"/>
                <w:b/>
                <w:bCs/>
                <w:sz w:val="24"/>
                <w:szCs w:val="24"/>
                <w:highlight w:val="yellow"/>
                <w:lang w:eastAsia="pl-PL"/>
              </w:rPr>
              <w:t xml:space="preserve"> -</w:t>
            </w:r>
            <w:r w:rsidRPr="001C6BAF">
              <w:rPr>
                <w:rFonts w:ascii="Times New Roman" w:eastAsia="Times New Roman" w:hAnsi="Times New Roman" w:cs="Times New Roman"/>
                <w:b/>
                <w:bCs/>
                <w:sz w:val="24"/>
                <w:szCs w:val="24"/>
                <w:highlight w:val="yellow"/>
                <w:lang w:eastAsia="pl-PL"/>
              </w:rPr>
              <w:t xml:space="preserve"> </w:t>
            </w:r>
            <w:r w:rsidR="006E2B42" w:rsidRPr="006E2B42">
              <w:rPr>
                <w:rFonts w:ascii="Times New Roman" w:eastAsia="Times New Roman" w:hAnsi="Times New Roman" w:cs="Times New Roman"/>
                <w:sz w:val="24"/>
                <w:szCs w:val="24"/>
                <w:highlight w:val="yellow"/>
                <w:lang w:eastAsia="pl-PL"/>
              </w:rPr>
              <w:t>brak wymagań</w:t>
            </w:r>
            <w:r>
              <w:rPr>
                <w:rFonts w:ascii="Times New Roman" w:eastAsia="Times New Roman" w:hAnsi="Times New Roman" w:cs="Times New Roman"/>
                <w:sz w:val="24"/>
                <w:szCs w:val="24"/>
                <w:lang w:eastAsia="pl-PL"/>
              </w:rPr>
              <w:t xml:space="preserve"> </w:t>
            </w:r>
          </w:p>
          <w:p w14:paraId="4D4E491A" w14:textId="77777777" w:rsidR="003D4622" w:rsidRPr="00A66925" w:rsidRDefault="003D4622" w:rsidP="008C7DF4">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Kąt widzenia w poziomie </w:t>
            </w:r>
            <w:r w:rsidRPr="00A66925">
              <w:rPr>
                <w:rFonts w:ascii="Times New Roman" w:eastAsia="Times New Roman" w:hAnsi="Times New Roman" w:cs="Times New Roman"/>
                <w:sz w:val="24"/>
                <w:szCs w:val="24"/>
                <w:lang w:eastAsia="pl-PL"/>
              </w:rPr>
              <w:t>178 stopni</w:t>
            </w:r>
          </w:p>
          <w:p w14:paraId="4F57408A" w14:textId="77777777" w:rsidR="003D4622" w:rsidRPr="00A66925" w:rsidRDefault="003D4622" w:rsidP="008C7DF4">
            <w:pPr>
              <w:shd w:val="clear" w:color="auto" w:fill="F9F9F9"/>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Kąt widzenia w pionie </w:t>
            </w:r>
            <w:r w:rsidRPr="00A66925">
              <w:rPr>
                <w:rFonts w:ascii="Times New Roman" w:eastAsia="Times New Roman" w:hAnsi="Times New Roman" w:cs="Times New Roman"/>
                <w:sz w:val="24"/>
                <w:szCs w:val="24"/>
                <w:lang w:eastAsia="pl-PL"/>
              </w:rPr>
              <w:t>178 stopni</w:t>
            </w:r>
          </w:p>
          <w:p w14:paraId="6153BCA8" w14:textId="77777777" w:rsidR="003D4622" w:rsidRPr="00A66925" w:rsidRDefault="003D4622" w:rsidP="008C7DF4">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Złącza </w:t>
            </w:r>
            <w:r w:rsidRPr="00A66925">
              <w:rPr>
                <w:rFonts w:ascii="Times New Roman" w:eastAsia="Times New Roman" w:hAnsi="Times New Roman" w:cs="Times New Roman"/>
                <w:sz w:val="24"/>
                <w:szCs w:val="24"/>
                <w:lang w:eastAsia="pl-PL"/>
              </w:rPr>
              <w:t>VGA (D-sub) - 1 szt., HDMI - 1 szt., DisplayPort - 1 szt.</w:t>
            </w:r>
          </w:p>
          <w:p w14:paraId="647960A8" w14:textId="77777777" w:rsidR="003D4622" w:rsidRPr="00A66925" w:rsidRDefault="003D4622" w:rsidP="008C7DF4">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sz w:val="24"/>
                <w:szCs w:val="24"/>
                <w:lang w:eastAsia="pl-PL"/>
              </w:rPr>
              <w:t>Wyjście słuchawkowe - 1 szt.</w:t>
            </w:r>
          </w:p>
          <w:p w14:paraId="1F7DEEE4" w14:textId="77777777" w:rsidR="003D4622" w:rsidRPr="00A66925" w:rsidRDefault="003D4622" w:rsidP="008C7DF4">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sz w:val="24"/>
                <w:szCs w:val="24"/>
                <w:lang w:eastAsia="pl-PL"/>
              </w:rPr>
              <w:t>Wejście audio - 1 szt.</w:t>
            </w:r>
          </w:p>
          <w:p w14:paraId="3D425CD9" w14:textId="77777777" w:rsidR="003D4622" w:rsidRPr="00A66925" w:rsidRDefault="003D4622" w:rsidP="008C7DF4">
            <w:pPr>
              <w:shd w:val="clear" w:color="auto" w:fill="FFFFFF"/>
              <w:spacing w:after="0" w:line="240" w:lineRule="auto"/>
              <w:rPr>
                <w:rFonts w:ascii="Times New Roman" w:eastAsia="Times New Roman" w:hAnsi="Times New Roman" w:cs="Times New Roman"/>
                <w:sz w:val="24"/>
                <w:szCs w:val="24"/>
                <w:lang w:eastAsia="pl-PL"/>
              </w:rPr>
            </w:pPr>
            <w:r w:rsidRPr="00A66925">
              <w:rPr>
                <w:rFonts w:ascii="Times New Roman" w:eastAsia="Times New Roman" w:hAnsi="Times New Roman" w:cs="Times New Roman"/>
                <w:b/>
                <w:bCs/>
                <w:sz w:val="24"/>
                <w:szCs w:val="24"/>
                <w:lang w:eastAsia="pl-PL"/>
              </w:rPr>
              <w:t xml:space="preserve">Głośniki </w:t>
            </w:r>
            <w:r w:rsidRPr="00A66925">
              <w:rPr>
                <w:rFonts w:ascii="Times New Roman" w:eastAsia="Times New Roman" w:hAnsi="Times New Roman" w:cs="Times New Roman"/>
                <w:sz w:val="24"/>
                <w:szCs w:val="24"/>
                <w:lang w:eastAsia="pl-PL"/>
              </w:rPr>
              <w:t>Tak</w:t>
            </w:r>
          </w:p>
          <w:p w14:paraId="35F0B744" w14:textId="77777777" w:rsidR="003D4622" w:rsidRPr="00A66925" w:rsidRDefault="003D4622" w:rsidP="008C7DF4">
            <w:pPr>
              <w:spacing w:after="0"/>
              <w:rPr>
                <w:rFonts w:ascii="Times New Roman" w:eastAsia="Times New Roman" w:hAnsi="Times New Roman" w:cs="Times New Roman"/>
                <w:sz w:val="24"/>
                <w:szCs w:val="24"/>
                <w:lang w:eastAsia="pl-PL"/>
              </w:rPr>
            </w:pPr>
          </w:p>
        </w:tc>
      </w:tr>
    </w:tbl>
    <w:p w14:paraId="24E10BD2" w14:textId="77777777" w:rsidR="00536C1A" w:rsidRPr="005D7F93" w:rsidRDefault="00536C1A" w:rsidP="00536C1A">
      <w:pPr>
        <w:spacing w:after="0" w:line="240" w:lineRule="auto"/>
        <w:rPr>
          <w:rFonts w:ascii="Times New Roman" w:hAnsi="Times New Roman" w:cs="Times New Roman"/>
          <w:sz w:val="24"/>
          <w:szCs w:val="24"/>
        </w:rPr>
      </w:pPr>
    </w:p>
    <w:p w14:paraId="344499AE" w14:textId="6CF2171C" w:rsidR="00B3600E" w:rsidRDefault="00B3600E" w:rsidP="00FE0643">
      <w:pPr>
        <w:tabs>
          <w:tab w:val="center" w:pos="4536"/>
          <w:tab w:val="left" w:pos="6945"/>
        </w:tabs>
        <w:spacing w:before="40" w:line="360" w:lineRule="auto"/>
        <w:jc w:val="center"/>
      </w:pPr>
    </w:p>
    <w:p w14:paraId="1E6D7207" w14:textId="67BC3CE6" w:rsidR="00C328DD" w:rsidRDefault="00C328DD" w:rsidP="00FE0643">
      <w:pPr>
        <w:tabs>
          <w:tab w:val="center" w:pos="4536"/>
          <w:tab w:val="left" w:pos="6945"/>
        </w:tabs>
        <w:spacing w:before="40" w:line="360" w:lineRule="auto"/>
        <w:jc w:val="center"/>
      </w:pPr>
    </w:p>
    <w:p w14:paraId="3B7932E6" w14:textId="33A2783F" w:rsidR="00C328DD" w:rsidRDefault="00C328DD" w:rsidP="00FE0643">
      <w:pPr>
        <w:tabs>
          <w:tab w:val="center" w:pos="4536"/>
          <w:tab w:val="left" w:pos="6945"/>
        </w:tabs>
        <w:spacing w:before="40" w:line="360" w:lineRule="auto"/>
        <w:jc w:val="center"/>
      </w:pPr>
    </w:p>
    <w:p w14:paraId="7AEBE8CB" w14:textId="474EA0C4" w:rsidR="00C328DD" w:rsidRDefault="00C328DD" w:rsidP="00FE0643">
      <w:pPr>
        <w:tabs>
          <w:tab w:val="center" w:pos="4536"/>
          <w:tab w:val="left" w:pos="6945"/>
        </w:tabs>
        <w:spacing w:before="40" w:line="360" w:lineRule="auto"/>
        <w:jc w:val="center"/>
      </w:pPr>
    </w:p>
    <w:p w14:paraId="2E7A6422" w14:textId="28603988" w:rsidR="00C328DD" w:rsidRDefault="00C328DD" w:rsidP="00FE0643">
      <w:pPr>
        <w:tabs>
          <w:tab w:val="center" w:pos="4536"/>
          <w:tab w:val="left" w:pos="6945"/>
        </w:tabs>
        <w:spacing w:before="40" w:line="360" w:lineRule="auto"/>
        <w:jc w:val="center"/>
      </w:pPr>
    </w:p>
    <w:p w14:paraId="0E8BCD55" w14:textId="2450EED4" w:rsidR="00C328DD" w:rsidRDefault="00C328DD" w:rsidP="00FE0643">
      <w:pPr>
        <w:tabs>
          <w:tab w:val="center" w:pos="4536"/>
          <w:tab w:val="left" w:pos="6945"/>
        </w:tabs>
        <w:spacing w:before="40" w:line="360" w:lineRule="auto"/>
        <w:jc w:val="center"/>
      </w:pPr>
    </w:p>
    <w:p w14:paraId="4FE6F04A" w14:textId="699D2657" w:rsidR="00C328DD" w:rsidRDefault="00C328DD" w:rsidP="00FE0643">
      <w:pPr>
        <w:tabs>
          <w:tab w:val="center" w:pos="4536"/>
          <w:tab w:val="left" w:pos="6945"/>
        </w:tabs>
        <w:spacing w:before="40" w:line="360" w:lineRule="auto"/>
        <w:jc w:val="center"/>
      </w:pPr>
    </w:p>
    <w:p w14:paraId="4CD4C12E" w14:textId="1903D8EE" w:rsidR="00C328DD" w:rsidRDefault="00C328DD" w:rsidP="00FE0643">
      <w:pPr>
        <w:tabs>
          <w:tab w:val="center" w:pos="4536"/>
          <w:tab w:val="left" w:pos="6945"/>
        </w:tabs>
        <w:spacing w:before="40" w:line="360" w:lineRule="auto"/>
        <w:jc w:val="center"/>
      </w:pPr>
    </w:p>
    <w:p w14:paraId="43A5E66C" w14:textId="4E858D68" w:rsidR="00C328DD" w:rsidRDefault="00C328DD" w:rsidP="00FE0643">
      <w:pPr>
        <w:tabs>
          <w:tab w:val="center" w:pos="4536"/>
          <w:tab w:val="left" w:pos="6945"/>
        </w:tabs>
        <w:spacing w:before="40" w:line="360" w:lineRule="auto"/>
        <w:jc w:val="center"/>
      </w:pPr>
    </w:p>
    <w:p w14:paraId="748EB641" w14:textId="77777777" w:rsidR="00C328DD" w:rsidRDefault="00C328DD" w:rsidP="00FE0643">
      <w:pPr>
        <w:tabs>
          <w:tab w:val="center" w:pos="4536"/>
          <w:tab w:val="left" w:pos="6945"/>
        </w:tabs>
        <w:spacing w:before="40" w:line="360" w:lineRule="auto"/>
        <w:jc w:val="center"/>
      </w:pPr>
    </w:p>
    <w:p w14:paraId="4977C83B" w14:textId="77777777" w:rsidR="00B3600E" w:rsidRPr="00B3600E" w:rsidRDefault="00B3600E" w:rsidP="00B3600E">
      <w:pPr>
        <w:tabs>
          <w:tab w:val="center" w:pos="4536"/>
          <w:tab w:val="left" w:pos="6945"/>
        </w:tabs>
        <w:spacing w:before="40" w:line="360" w:lineRule="auto"/>
        <w:jc w:val="center"/>
        <w:rPr>
          <w:rFonts w:ascii="Times New Roman" w:hAnsi="Times New Roman" w:cs="Times New Roman"/>
          <w:b/>
          <w:bCs/>
          <w:sz w:val="24"/>
          <w:szCs w:val="24"/>
        </w:rPr>
      </w:pPr>
      <w:r w:rsidRPr="00B3600E">
        <w:rPr>
          <w:rFonts w:ascii="Times New Roman" w:hAnsi="Times New Roman" w:cs="Times New Roman"/>
          <w:b/>
          <w:bCs/>
          <w:sz w:val="24"/>
          <w:szCs w:val="24"/>
        </w:rPr>
        <w:lastRenderedPageBreak/>
        <w:t>ODPOWIEDZI NA PYTANIA</w:t>
      </w:r>
    </w:p>
    <w:p w14:paraId="64BDD240" w14:textId="2CC5D356" w:rsidR="00B3600E" w:rsidRDefault="00B3600E" w:rsidP="00B3600E">
      <w:pPr>
        <w:tabs>
          <w:tab w:val="center" w:pos="4536"/>
          <w:tab w:val="left" w:pos="6945"/>
        </w:tabs>
        <w:spacing w:before="40" w:line="360" w:lineRule="auto"/>
        <w:jc w:val="center"/>
        <w:rPr>
          <w:rFonts w:ascii="Times New Roman" w:hAnsi="Times New Roman" w:cs="Times New Roman"/>
          <w:sz w:val="24"/>
          <w:szCs w:val="24"/>
        </w:rPr>
      </w:pPr>
      <w:r w:rsidRPr="00FE0643">
        <w:rPr>
          <w:rFonts w:ascii="Times New Roman" w:hAnsi="Times New Roman" w:cs="Times New Roman"/>
          <w:sz w:val="24"/>
          <w:szCs w:val="24"/>
        </w:rPr>
        <w:t xml:space="preserve">Dotyczy postępowania  na </w:t>
      </w:r>
      <w:r w:rsidRPr="00FE0643">
        <w:rPr>
          <w:rFonts w:ascii="Times New Roman" w:hAnsi="Times New Roman" w:cs="Times New Roman"/>
          <w:b/>
          <w:sz w:val="24"/>
          <w:szCs w:val="24"/>
        </w:rPr>
        <w:t>Dostawę sprzętu komputerowego i audiowizualnego w ramach projektu „</w:t>
      </w:r>
      <w:r w:rsidRPr="00FE0643">
        <w:rPr>
          <w:rFonts w:ascii="Times New Roman" w:hAnsi="Times New Roman" w:cs="Times New Roman"/>
          <w:b/>
          <w:bCs/>
          <w:sz w:val="24"/>
          <w:szCs w:val="24"/>
        </w:rPr>
        <w:t>Cyfrowa Gmina”</w:t>
      </w:r>
      <w:r w:rsidRPr="00FE0643">
        <w:rPr>
          <w:rFonts w:ascii="Times New Roman" w:hAnsi="Times New Roman" w:cs="Times New Roman"/>
          <w:sz w:val="24"/>
          <w:szCs w:val="24"/>
        </w:rPr>
        <w:t xml:space="preserve"> opublikowanego w Biuletynie Zamówień Publicznych pod nr 2023/BZP 00134213/01 z dnia 2023-03-14 oraz zamieszczonego na stronie </w:t>
      </w:r>
      <w:hyperlink r:id="rId6" w:history="1">
        <w:r w:rsidR="00C328DD" w:rsidRPr="00EA599F">
          <w:rPr>
            <w:rStyle w:val="Hipercze"/>
            <w:rFonts w:ascii="Times New Roman" w:hAnsi="Times New Roman" w:cs="Times New Roman"/>
            <w:sz w:val="24"/>
            <w:szCs w:val="24"/>
          </w:rPr>
          <w:t>https://www.platformazakupowa.pl/chojnice/aukcje</w:t>
        </w:r>
      </w:hyperlink>
    </w:p>
    <w:p w14:paraId="670AE36D" w14:textId="0D9D28C2" w:rsidR="009C3298" w:rsidRPr="005D7F93" w:rsidRDefault="009C3298" w:rsidP="003974DA">
      <w:pPr>
        <w:jc w:val="both"/>
        <w:rPr>
          <w:rFonts w:ascii="Times New Roman" w:hAnsi="Times New Roman" w:cs="Times New Roman"/>
          <w:b/>
          <w:bCs/>
          <w:sz w:val="24"/>
          <w:szCs w:val="24"/>
          <w:u w:val="single"/>
        </w:rPr>
      </w:pPr>
      <w:r w:rsidRPr="005D7F93">
        <w:rPr>
          <w:rFonts w:ascii="Times New Roman" w:hAnsi="Times New Roman" w:cs="Times New Roman"/>
          <w:b/>
          <w:bCs/>
          <w:sz w:val="24"/>
          <w:szCs w:val="24"/>
          <w:u w:val="single"/>
        </w:rPr>
        <w:t>Pyt</w:t>
      </w:r>
      <w:r w:rsidR="003974DA" w:rsidRPr="005D7F93">
        <w:rPr>
          <w:rFonts w:ascii="Times New Roman" w:hAnsi="Times New Roman" w:cs="Times New Roman"/>
          <w:b/>
          <w:bCs/>
          <w:sz w:val="24"/>
          <w:szCs w:val="24"/>
          <w:u w:val="single"/>
        </w:rPr>
        <w:t xml:space="preserve">anie </w:t>
      </w:r>
      <w:r w:rsidRPr="005D7F93">
        <w:rPr>
          <w:rFonts w:ascii="Times New Roman" w:hAnsi="Times New Roman" w:cs="Times New Roman"/>
          <w:b/>
          <w:bCs/>
          <w:sz w:val="24"/>
          <w:szCs w:val="24"/>
          <w:u w:val="single"/>
        </w:rPr>
        <w:t>1.</w:t>
      </w:r>
    </w:p>
    <w:p w14:paraId="497B1ABD" w14:textId="77777777" w:rsidR="00ED1AEE" w:rsidRPr="00ED1AEE" w:rsidRDefault="00ED1AEE" w:rsidP="00023860">
      <w:pPr>
        <w:rPr>
          <w:rFonts w:ascii="Times New Roman" w:hAnsi="Times New Roman" w:cs="Times New Roman"/>
          <w:sz w:val="24"/>
          <w:szCs w:val="24"/>
          <w:shd w:val="clear" w:color="auto" w:fill="FFFFFF"/>
        </w:rPr>
      </w:pPr>
      <w:r w:rsidRPr="00ED1AEE">
        <w:rPr>
          <w:rFonts w:ascii="Times New Roman" w:hAnsi="Times New Roman" w:cs="Times New Roman"/>
          <w:sz w:val="24"/>
          <w:szCs w:val="24"/>
          <w:shd w:val="clear" w:color="auto" w:fill="FFFFFF"/>
        </w:rPr>
        <w:t>W części III punkt 1 Zamawiający określa parametr Monitora kontrast dynamiczny 200 000 000:1. Według naszej wiedzy obecnie monitory z powyższym parametrem są niedostępne w sprzedaży. Bardzo wielu producentów nie określa już dokładnie tego parametru pisząc m.in. Mega Contrast co za tym nie jesteśmy w stanie stwierdzić dokładnie jaki on jest. Proszę więc o zmianę tego zapisu lub wykreślenie go.</w:t>
      </w:r>
    </w:p>
    <w:p w14:paraId="1D3D8B1E" w14:textId="6953A8AE" w:rsidR="000B01D3" w:rsidRPr="005D7F93" w:rsidRDefault="000B01D3" w:rsidP="00023860">
      <w:pPr>
        <w:rPr>
          <w:rFonts w:ascii="Times New Roman" w:hAnsi="Times New Roman" w:cs="Times New Roman"/>
          <w:b/>
          <w:bCs/>
          <w:sz w:val="24"/>
          <w:szCs w:val="24"/>
          <w:u w:val="single"/>
          <w:shd w:val="clear" w:color="auto" w:fill="FFFFFF"/>
        </w:rPr>
      </w:pPr>
      <w:r w:rsidRPr="005D7F93">
        <w:rPr>
          <w:rFonts w:ascii="Times New Roman" w:hAnsi="Times New Roman" w:cs="Times New Roman"/>
          <w:b/>
          <w:bCs/>
          <w:sz w:val="24"/>
          <w:szCs w:val="24"/>
          <w:u w:val="single"/>
          <w:shd w:val="clear" w:color="auto" w:fill="FFFFFF"/>
        </w:rPr>
        <w:t>Odpowiedź</w:t>
      </w:r>
    </w:p>
    <w:p w14:paraId="7D4DA269" w14:textId="7ADCEA5D" w:rsidR="00C763EB" w:rsidRPr="004A32C3" w:rsidRDefault="000B01D3" w:rsidP="00C763EB">
      <w:pPr>
        <w:shd w:val="clear" w:color="auto" w:fill="F9F9F9"/>
        <w:spacing w:line="300" w:lineRule="atLeast"/>
        <w:rPr>
          <w:rFonts w:ascii="Times New Roman" w:eastAsia="Times New Roman" w:hAnsi="Times New Roman" w:cs="Times New Roman"/>
          <w:lang w:eastAsia="pl-PL"/>
        </w:rPr>
      </w:pPr>
      <w:r w:rsidRPr="005D7F93">
        <w:rPr>
          <w:rFonts w:ascii="Times New Roman" w:hAnsi="Times New Roman" w:cs="Times New Roman"/>
          <w:sz w:val="24"/>
          <w:szCs w:val="24"/>
          <w:shd w:val="clear" w:color="auto" w:fill="FFFFFF"/>
        </w:rPr>
        <w:t xml:space="preserve">Zamawiający </w:t>
      </w:r>
      <w:r w:rsidR="00C763EB">
        <w:rPr>
          <w:rFonts w:ascii="Times New Roman" w:hAnsi="Times New Roman" w:cs="Times New Roman"/>
          <w:sz w:val="24"/>
          <w:szCs w:val="24"/>
          <w:shd w:val="clear" w:color="auto" w:fill="FFFFFF"/>
        </w:rPr>
        <w:t xml:space="preserve">wykreśla z </w:t>
      </w:r>
      <w:r w:rsidR="00C763EB" w:rsidRPr="00C763EB">
        <w:rPr>
          <w:rFonts w:ascii="Times New Roman" w:hAnsi="Times New Roman" w:cs="Times New Roman"/>
          <w:sz w:val="24"/>
          <w:szCs w:val="24"/>
          <w:shd w:val="clear" w:color="auto" w:fill="FFFFFF"/>
        </w:rPr>
        <w:t>Załącznik</w:t>
      </w:r>
      <w:r w:rsidR="00C763EB">
        <w:rPr>
          <w:rFonts w:ascii="Times New Roman" w:hAnsi="Times New Roman" w:cs="Times New Roman"/>
          <w:sz w:val="24"/>
          <w:szCs w:val="24"/>
          <w:shd w:val="clear" w:color="auto" w:fill="FFFFFF"/>
        </w:rPr>
        <w:t>a</w:t>
      </w:r>
      <w:r w:rsidR="00C763EB" w:rsidRPr="00C763EB">
        <w:rPr>
          <w:rFonts w:ascii="Times New Roman" w:hAnsi="Times New Roman" w:cs="Times New Roman"/>
          <w:sz w:val="24"/>
          <w:szCs w:val="24"/>
          <w:shd w:val="clear" w:color="auto" w:fill="FFFFFF"/>
        </w:rPr>
        <w:t xml:space="preserve"> nr 6 </w:t>
      </w:r>
      <w:r w:rsidR="001A76B1">
        <w:rPr>
          <w:rFonts w:ascii="Times New Roman" w:hAnsi="Times New Roman" w:cs="Times New Roman"/>
          <w:sz w:val="24"/>
          <w:szCs w:val="24"/>
          <w:shd w:val="clear" w:color="auto" w:fill="FFFFFF"/>
        </w:rPr>
        <w:t xml:space="preserve">do SWZ </w:t>
      </w:r>
      <w:r w:rsidR="00C763EB" w:rsidRPr="00C763EB">
        <w:rPr>
          <w:rFonts w:ascii="Times New Roman" w:hAnsi="Times New Roman" w:cs="Times New Roman"/>
          <w:sz w:val="24"/>
          <w:szCs w:val="24"/>
          <w:shd w:val="clear" w:color="auto" w:fill="FFFFFF"/>
        </w:rPr>
        <w:t>- opis przedmiotu zamówienia</w:t>
      </w:r>
      <w:r w:rsidR="001A76B1">
        <w:rPr>
          <w:rFonts w:ascii="Times New Roman" w:hAnsi="Times New Roman" w:cs="Times New Roman"/>
          <w:sz w:val="24"/>
          <w:szCs w:val="24"/>
          <w:shd w:val="clear" w:color="auto" w:fill="FFFFFF"/>
        </w:rPr>
        <w:t>:</w:t>
      </w:r>
      <w:r w:rsidR="00C763EB">
        <w:rPr>
          <w:rFonts w:ascii="Times New Roman" w:hAnsi="Times New Roman" w:cs="Times New Roman"/>
          <w:sz w:val="24"/>
          <w:szCs w:val="24"/>
          <w:shd w:val="clear" w:color="auto" w:fill="FFFFFF"/>
        </w:rPr>
        <w:t xml:space="preserve"> z punktu 1 w części III parametr </w:t>
      </w:r>
      <w:r w:rsidR="00071165">
        <w:rPr>
          <w:rFonts w:ascii="Times New Roman" w:hAnsi="Times New Roman" w:cs="Times New Roman"/>
          <w:sz w:val="24"/>
          <w:szCs w:val="24"/>
          <w:shd w:val="clear" w:color="auto" w:fill="FFFFFF"/>
        </w:rPr>
        <w:t>dotyczący monitora -</w:t>
      </w:r>
      <w:r w:rsidR="00C763EB" w:rsidRPr="00071165">
        <w:rPr>
          <w:rFonts w:ascii="Times New Roman" w:eastAsia="Times New Roman" w:hAnsi="Times New Roman" w:cs="Times New Roman"/>
          <w:lang w:eastAsia="pl-PL"/>
        </w:rPr>
        <w:t>Kontrast dynamiczny</w:t>
      </w:r>
      <w:r w:rsidR="00C763EB" w:rsidRPr="004A32C3">
        <w:rPr>
          <w:rFonts w:ascii="Times New Roman" w:eastAsia="Times New Roman" w:hAnsi="Times New Roman" w:cs="Times New Roman"/>
          <w:b/>
          <w:bCs/>
          <w:lang w:eastAsia="pl-PL"/>
        </w:rPr>
        <w:t xml:space="preserve"> </w:t>
      </w:r>
      <w:r w:rsidR="00C763EB" w:rsidRPr="004A32C3">
        <w:rPr>
          <w:rFonts w:ascii="Times New Roman" w:eastAsia="Times New Roman" w:hAnsi="Times New Roman" w:cs="Times New Roman"/>
          <w:lang w:eastAsia="pl-PL"/>
        </w:rPr>
        <w:t>200 000 000:1</w:t>
      </w:r>
      <w:r w:rsidR="001A76B1">
        <w:rPr>
          <w:rFonts w:ascii="Times New Roman" w:eastAsia="Times New Roman" w:hAnsi="Times New Roman" w:cs="Times New Roman"/>
          <w:lang w:eastAsia="pl-PL"/>
        </w:rPr>
        <w:t>.</w:t>
      </w:r>
    </w:p>
    <w:p w14:paraId="08FFF246" w14:textId="0E695670" w:rsidR="00B3600E" w:rsidRPr="009D653F" w:rsidRDefault="009D653F" w:rsidP="003974DA">
      <w:pPr>
        <w:rPr>
          <w:rFonts w:ascii="Times New Roman" w:hAnsi="Times New Roman" w:cs="Times New Roman"/>
          <w:b/>
          <w:bCs/>
          <w:sz w:val="24"/>
          <w:szCs w:val="24"/>
          <w:u w:val="single"/>
          <w:shd w:val="clear" w:color="auto" w:fill="FFFFFF"/>
        </w:rPr>
      </w:pPr>
      <w:r w:rsidRPr="009D653F">
        <w:rPr>
          <w:rFonts w:ascii="Times New Roman" w:hAnsi="Times New Roman" w:cs="Times New Roman"/>
          <w:b/>
          <w:bCs/>
          <w:sz w:val="24"/>
          <w:szCs w:val="24"/>
          <w:u w:val="single"/>
          <w:shd w:val="clear" w:color="auto" w:fill="FFFFFF"/>
        </w:rPr>
        <w:t>Pytanie 2</w:t>
      </w:r>
    </w:p>
    <w:p w14:paraId="7A25CDB7" w14:textId="58109ACB" w:rsidR="009D653F" w:rsidRDefault="009D653F" w:rsidP="003974DA">
      <w:pPr>
        <w:rPr>
          <w:rFonts w:ascii="Times New Roman" w:hAnsi="Times New Roman" w:cs="Times New Roman"/>
          <w:sz w:val="24"/>
          <w:szCs w:val="24"/>
          <w:shd w:val="clear" w:color="auto" w:fill="FFFFFF"/>
        </w:rPr>
      </w:pPr>
      <w:r w:rsidRPr="009D653F">
        <w:rPr>
          <w:rFonts w:ascii="Times New Roman" w:hAnsi="Times New Roman" w:cs="Times New Roman"/>
          <w:sz w:val="24"/>
          <w:szCs w:val="24"/>
          <w:shd w:val="clear" w:color="auto" w:fill="FFFFFF"/>
        </w:rPr>
        <w:t>Pytanie dotyczy pozycji: Projektor szerokokątny:</w:t>
      </w:r>
      <w:r w:rsidRPr="009D653F">
        <w:rPr>
          <w:rFonts w:ascii="Times New Roman" w:hAnsi="Times New Roman" w:cs="Times New Roman"/>
          <w:sz w:val="24"/>
          <w:szCs w:val="24"/>
        </w:rPr>
        <w:br/>
      </w:r>
      <w:r w:rsidRPr="009D653F">
        <w:rPr>
          <w:rFonts w:ascii="Times New Roman" w:hAnsi="Times New Roman" w:cs="Times New Roman"/>
          <w:sz w:val="24"/>
          <w:szCs w:val="24"/>
          <w:shd w:val="clear" w:color="auto" w:fill="FFFFFF"/>
        </w:rPr>
        <w:t>Czy zamawiający dopuści projektor o zmienionych poniższych parametrach:</w:t>
      </w:r>
      <w:r w:rsidRPr="009D653F">
        <w:rPr>
          <w:rFonts w:ascii="Times New Roman" w:hAnsi="Times New Roman" w:cs="Times New Roman"/>
          <w:sz w:val="24"/>
          <w:szCs w:val="24"/>
        </w:rPr>
        <w:br/>
      </w:r>
      <w:r w:rsidRPr="009D653F">
        <w:rPr>
          <w:rFonts w:ascii="Times New Roman" w:hAnsi="Times New Roman" w:cs="Times New Roman"/>
          <w:sz w:val="24"/>
          <w:szCs w:val="24"/>
          <w:shd w:val="clear" w:color="auto" w:fill="FFFFFF"/>
        </w:rPr>
        <w:t>Kontrast 2.500.000:1 na kontrast 600 000:1</w:t>
      </w:r>
      <w:r w:rsidRPr="009D653F">
        <w:rPr>
          <w:rFonts w:ascii="Times New Roman" w:hAnsi="Times New Roman" w:cs="Times New Roman"/>
          <w:sz w:val="24"/>
          <w:szCs w:val="24"/>
        </w:rPr>
        <w:br/>
      </w:r>
      <w:r w:rsidRPr="009D653F">
        <w:rPr>
          <w:rFonts w:ascii="Times New Roman" w:hAnsi="Times New Roman" w:cs="Times New Roman"/>
          <w:sz w:val="24"/>
          <w:szCs w:val="24"/>
          <w:shd w:val="clear" w:color="auto" w:fill="FFFFFF"/>
        </w:rPr>
        <w:t>Stosunek projekcji 1,35 – 2,20 :1 na współczynnik projekcji 1,23 – 2:1</w:t>
      </w:r>
      <w:r w:rsidRPr="009D653F">
        <w:rPr>
          <w:rFonts w:ascii="Times New Roman" w:hAnsi="Times New Roman" w:cs="Times New Roman"/>
          <w:sz w:val="24"/>
          <w:szCs w:val="24"/>
        </w:rPr>
        <w:br/>
      </w:r>
      <w:r w:rsidRPr="009D653F">
        <w:rPr>
          <w:rFonts w:ascii="Times New Roman" w:hAnsi="Times New Roman" w:cs="Times New Roman"/>
          <w:sz w:val="24"/>
          <w:szCs w:val="24"/>
          <w:shd w:val="clear" w:color="auto" w:fill="FFFFFF"/>
        </w:rPr>
        <w:t>Rozmiar projekcji 50-500 cali na 30”-300”</w:t>
      </w:r>
      <w:r w:rsidRPr="009D653F">
        <w:rPr>
          <w:rFonts w:ascii="Times New Roman" w:hAnsi="Times New Roman" w:cs="Times New Roman"/>
          <w:sz w:val="24"/>
          <w:szCs w:val="24"/>
        </w:rPr>
        <w:br/>
      </w:r>
      <w:r w:rsidRPr="009D653F">
        <w:rPr>
          <w:rFonts w:ascii="Times New Roman" w:hAnsi="Times New Roman" w:cs="Times New Roman"/>
          <w:sz w:val="24"/>
          <w:szCs w:val="24"/>
          <w:shd w:val="clear" w:color="auto" w:fill="FFFFFF"/>
        </w:rPr>
        <w:t>Wymagane złącza: czy zamawiający dopuści brak 2 x wejść VGA, w zamian na 1 x Mini D-sub 15 pin; czy zamawiający dopuści brak wyjścia VGA</w:t>
      </w:r>
      <w:r w:rsidRPr="009D653F">
        <w:rPr>
          <w:rFonts w:ascii="Times New Roman" w:hAnsi="Times New Roman" w:cs="Times New Roman"/>
          <w:sz w:val="24"/>
          <w:szCs w:val="24"/>
        </w:rPr>
        <w:br/>
      </w:r>
      <w:r w:rsidRPr="009D653F">
        <w:rPr>
          <w:rFonts w:ascii="Times New Roman" w:hAnsi="Times New Roman" w:cs="Times New Roman"/>
          <w:sz w:val="24"/>
          <w:szCs w:val="24"/>
          <w:shd w:val="clear" w:color="auto" w:fill="FFFFFF"/>
        </w:rPr>
        <w:t>Pozostałe parametry bez zmian.</w:t>
      </w:r>
    </w:p>
    <w:p w14:paraId="118B1EEC" w14:textId="5895574F" w:rsidR="009D653F" w:rsidRPr="009D653F" w:rsidRDefault="009D653F" w:rsidP="003974DA">
      <w:pPr>
        <w:rPr>
          <w:rFonts w:ascii="Times New Roman" w:hAnsi="Times New Roman" w:cs="Times New Roman"/>
          <w:b/>
          <w:bCs/>
          <w:sz w:val="24"/>
          <w:szCs w:val="24"/>
          <w:u w:val="single"/>
          <w:shd w:val="clear" w:color="auto" w:fill="FFFFFF"/>
        </w:rPr>
      </w:pPr>
      <w:r w:rsidRPr="009D653F">
        <w:rPr>
          <w:rFonts w:ascii="Times New Roman" w:hAnsi="Times New Roman" w:cs="Times New Roman"/>
          <w:b/>
          <w:bCs/>
          <w:sz w:val="24"/>
          <w:szCs w:val="24"/>
          <w:u w:val="single"/>
          <w:shd w:val="clear" w:color="auto" w:fill="FFFFFF"/>
        </w:rPr>
        <w:t>Odpowiedź</w:t>
      </w:r>
    </w:p>
    <w:p w14:paraId="74434EC2" w14:textId="78A87C60" w:rsidR="009D653F" w:rsidRDefault="009D653F" w:rsidP="003974D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Zamawiający nie wyraża zgody na zmianę parametrów projektora</w:t>
      </w:r>
    </w:p>
    <w:p w14:paraId="1B1A69A0" w14:textId="77777777" w:rsidR="009D653F" w:rsidRDefault="009D653F" w:rsidP="009D653F">
      <w:pPr>
        <w:rPr>
          <w:rFonts w:ascii="Times New Roman" w:hAnsi="Times New Roman" w:cs="Times New Roman"/>
          <w:b/>
          <w:bCs/>
          <w:sz w:val="24"/>
          <w:szCs w:val="24"/>
          <w:u w:val="single"/>
          <w:shd w:val="clear" w:color="auto" w:fill="FFFFFF"/>
        </w:rPr>
      </w:pPr>
    </w:p>
    <w:p w14:paraId="1CAE418B" w14:textId="35DDF3B0" w:rsidR="007448E3" w:rsidRPr="009D653F" w:rsidRDefault="007448E3" w:rsidP="007448E3">
      <w:pPr>
        <w:rPr>
          <w:rFonts w:ascii="Times New Roman" w:hAnsi="Times New Roman" w:cs="Times New Roman"/>
          <w:b/>
          <w:bCs/>
          <w:sz w:val="24"/>
          <w:szCs w:val="24"/>
          <w:u w:val="single"/>
          <w:shd w:val="clear" w:color="auto" w:fill="FFFFFF"/>
        </w:rPr>
      </w:pPr>
      <w:r w:rsidRPr="009D653F">
        <w:rPr>
          <w:rFonts w:ascii="Times New Roman" w:hAnsi="Times New Roman" w:cs="Times New Roman"/>
          <w:b/>
          <w:bCs/>
          <w:sz w:val="24"/>
          <w:szCs w:val="24"/>
          <w:u w:val="single"/>
          <w:shd w:val="clear" w:color="auto" w:fill="FFFFFF"/>
        </w:rPr>
        <w:t xml:space="preserve">Pytanie </w:t>
      </w:r>
      <w:r>
        <w:rPr>
          <w:rFonts w:ascii="Times New Roman" w:hAnsi="Times New Roman" w:cs="Times New Roman"/>
          <w:b/>
          <w:bCs/>
          <w:sz w:val="24"/>
          <w:szCs w:val="24"/>
          <w:u w:val="single"/>
          <w:shd w:val="clear" w:color="auto" w:fill="FFFFFF"/>
        </w:rPr>
        <w:t>3</w:t>
      </w:r>
    </w:p>
    <w:p w14:paraId="4A8FDFBE" w14:textId="77777777" w:rsidR="007448E3" w:rsidRPr="00593442" w:rsidRDefault="007448E3" w:rsidP="007448E3">
      <w:pPr>
        <w:overflowPunct w:val="0"/>
        <w:autoSpaceDE w:val="0"/>
        <w:autoSpaceDN w:val="0"/>
        <w:adjustRightInd w:val="0"/>
        <w:spacing w:after="0" w:line="240" w:lineRule="auto"/>
        <w:ind w:left="284" w:right="28"/>
        <w:jc w:val="both"/>
        <w:textAlignment w:val="baseline"/>
        <w:rPr>
          <w:rFonts w:ascii="Times New Roman" w:hAnsi="Times New Roman" w:cs="Times New Roman"/>
          <w:sz w:val="24"/>
          <w:szCs w:val="24"/>
        </w:rPr>
      </w:pPr>
      <w:r w:rsidRPr="00593442">
        <w:rPr>
          <w:rFonts w:ascii="Times New Roman" w:hAnsi="Times New Roman" w:cs="Times New Roman"/>
          <w:sz w:val="24"/>
          <w:szCs w:val="24"/>
        </w:rPr>
        <w:t>Umowa par. 2 pkt 5. Wykonawca przewiduje dostawę sprzętu za pośrednictwem firmy kurierskiej, czy Zamawiający odbierze sprzęt od Kuriera ze wskazanego miejsca np. parter budynku i we własnym zakresie wniesie sprzęt do wybranego pomieszczenia np. za pośrednictwem windy?  Jeśli Zamawiający wymaga wniesienia do konkretnego pomieszczenia/miejsca prosimy o podanie precyzyjnej informacji - np. piętra i dostępności windy.</w:t>
      </w:r>
    </w:p>
    <w:p w14:paraId="0C8759B0" w14:textId="77777777" w:rsidR="007448E3" w:rsidRDefault="007448E3" w:rsidP="007448E3">
      <w:pPr>
        <w:spacing w:after="0" w:line="240" w:lineRule="auto"/>
        <w:ind w:left="284" w:right="28" w:hanging="284"/>
        <w:jc w:val="both"/>
        <w:rPr>
          <w:rFonts w:ascii="Times New Roman" w:hAnsi="Times New Roman" w:cs="Times New Roman"/>
          <w:b/>
          <w:bCs/>
          <w:sz w:val="24"/>
          <w:szCs w:val="24"/>
        </w:rPr>
      </w:pPr>
    </w:p>
    <w:p w14:paraId="3F886A5D" w14:textId="3F5A462A" w:rsidR="007448E3" w:rsidRPr="007448E3" w:rsidRDefault="007448E3" w:rsidP="007448E3">
      <w:pPr>
        <w:spacing w:after="0" w:line="240" w:lineRule="auto"/>
        <w:ind w:left="284"/>
        <w:jc w:val="both"/>
        <w:rPr>
          <w:rFonts w:ascii="Times New Roman" w:hAnsi="Times New Roman"/>
          <w:b/>
          <w:bCs/>
          <w:sz w:val="24"/>
          <w:szCs w:val="24"/>
          <w:u w:val="single"/>
        </w:rPr>
      </w:pPr>
      <w:bookmarkStart w:id="0" w:name="_Hlk130375045"/>
      <w:r w:rsidRPr="007448E3">
        <w:rPr>
          <w:rFonts w:ascii="Times New Roman" w:hAnsi="Times New Roman"/>
          <w:b/>
          <w:bCs/>
          <w:sz w:val="24"/>
          <w:szCs w:val="24"/>
          <w:u w:val="single"/>
        </w:rPr>
        <w:t xml:space="preserve">Odpowiedź </w:t>
      </w:r>
    </w:p>
    <w:bookmarkEnd w:id="0"/>
    <w:p w14:paraId="6F6538D1" w14:textId="77777777" w:rsidR="007448E3" w:rsidRPr="002F55B5" w:rsidRDefault="007448E3" w:rsidP="007448E3">
      <w:pPr>
        <w:spacing w:after="0" w:line="240" w:lineRule="auto"/>
        <w:ind w:left="284" w:right="28"/>
        <w:jc w:val="both"/>
        <w:rPr>
          <w:rFonts w:ascii="Times New Roman" w:hAnsi="Times New Roman" w:cs="Times New Roman"/>
          <w:sz w:val="24"/>
          <w:szCs w:val="24"/>
        </w:rPr>
      </w:pPr>
      <w:r>
        <w:rPr>
          <w:rFonts w:ascii="Times New Roman" w:hAnsi="Times New Roman" w:cs="Times New Roman"/>
          <w:sz w:val="24"/>
          <w:szCs w:val="24"/>
        </w:rPr>
        <w:t xml:space="preserve">Zgodnie z zapisami wzoru umowy, który stanowi załącznik do SWZ Zamawiający wymaga, aby Wykonawca dostarczył na swój koszt sprzęt do miejsca wskazanego przez Zamawiającego oraz wniósł ten sprzęt do wskazanego pomieszczenia znajdującego się na 1 </w:t>
      </w:r>
      <w:r>
        <w:rPr>
          <w:rFonts w:ascii="Times New Roman" w:hAnsi="Times New Roman" w:cs="Times New Roman"/>
          <w:sz w:val="24"/>
          <w:szCs w:val="24"/>
        </w:rPr>
        <w:lastRenderedPageBreak/>
        <w:t xml:space="preserve">piętrze w budynku z windą. Kwestie organizacyjne procesu dostawy pozostają po stronie Wykonawcy. </w:t>
      </w:r>
    </w:p>
    <w:p w14:paraId="19418B43" w14:textId="64153E98" w:rsidR="007448E3" w:rsidRDefault="007448E3" w:rsidP="007448E3">
      <w:pPr>
        <w:spacing w:after="0" w:line="240" w:lineRule="auto"/>
        <w:ind w:left="284" w:right="28" w:hanging="284"/>
        <w:jc w:val="both"/>
        <w:rPr>
          <w:rFonts w:ascii="Times New Roman" w:hAnsi="Times New Roman" w:cs="Times New Roman"/>
          <w:b/>
          <w:bCs/>
          <w:sz w:val="24"/>
          <w:szCs w:val="24"/>
        </w:rPr>
      </w:pPr>
    </w:p>
    <w:p w14:paraId="4B92DFFC" w14:textId="3532CBE1" w:rsidR="007448E3" w:rsidRPr="009D653F" w:rsidRDefault="007448E3" w:rsidP="007448E3">
      <w:pPr>
        <w:rPr>
          <w:rFonts w:ascii="Times New Roman" w:hAnsi="Times New Roman" w:cs="Times New Roman"/>
          <w:b/>
          <w:bCs/>
          <w:sz w:val="24"/>
          <w:szCs w:val="24"/>
          <w:u w:val="single"/>
          <w:shd w:val="clear" w:color="auto" w:fill="FFFFFF"/>
        </w:rPr>
      </w:pPr>
      <w:r w:rsidRPr="009D653F">
        <w:rPr>
          <w:rFonts w:ascii="Times New Roman" w:hAnsi="Times New Roman" w:cs="Times New Roman"/>
          <w:b/>
          <w:bCs/>
          <w:sz w:val="24"/>
          <w:szCs w:val="24"/>
          <w:u w:val="single"/>
          <w:shd w:val="clear" w:color="auto" w:fill="FFFFFF"/>
        </w:rPr>
        <w:t xml:space="preserve">Pytanie </w:t>
      </w:r>
      <w:r>
        <w:rPr>
          <w:rFonts w:ascii="Times New Roman" w:hAnsi="Times New Roman" w:cs="Times New Roman"/>
          <w:b/>
          <w:bCs/>
          <w:sz w:val="24"/>
          <w:szCs w:val="24"/>
          <w:u w:val="single"/>
          <w:shd w:val="clear" w:color="auto" w:fill="FFFFFF"/>
        </w:rPr>
        <w:t>4</w:t>
      </w:r>
    </w:p>
    <w:p w14:paraId="1E0F49E7" w14:textId="77777777" w:rsidR="007448E3" w:rsidRPr="002F55B5" w:rsidRDefault="007448E3" w:rsidP="007448E3">
      <w:pPr>
        <w:spacing w:after="0" w:line="240" w:lineRule="auto"/>
        <w:ind w:left="284" w:right="28" w:hanging="284"/>
        <w:jc w:val="both"/>
        <w:rPr>
          <w:rFonts w:ascii="Times New Roman" w:hAnsi="Times New Roman" w:cs="Times New Roman"/>
          <w:b/>
          <w:bCs/>
          <w:sz w:val="24"/>
          <w:szCs w:val="24"/>
        </w:rPr>
      </w:pPr>
    </w:p>
    <w:p w14:paraId="02883B05" w14:textId="77777777" w:rsidR="007448E3" w:rsidRPr="00593442" w:rsidRDefault="007448E3" w:rsidP="007448E3">
      <w:pPr>
        <w:overflowPunct w:val="0"/>
        <w:autoSpaceDE w:val="0"/>
        <w:autoSpaceDN w:val="0"/>
        <w:adjustRightInd w:val="0"/>
        <w:spacing w:after="0" w:line="240" w:lineRule="auto"/>
        <w:ind w:left="284" w:right="28"/>
        <w:jc w:val="both"/>
        <w:textAlignment w:val="baseline"/>
        <w:rPr>
          <w:rFonts w:ascii="Times New Roman" w:hAnsi="Times New Roman" w:cs="Times New Roman"/>
          <w:sz w:val="24"/>
          <w:szCs w:val="24"/>
        </w:rPr>
      </w:pPr>
      <w:r w:rsidRPr="00593442">
        <w:rPr>
          <w:rFonts w:ascii="Times New Roman" w:hAnsi="Times New Roman" w:cs="Times New Roman"/>
          <w:sz w:val="24"/>
          <w:szCs w:val="24"/>
        </w:rPr>
        <w:t>Umowa par. 5 pkt 3. W związku z szerokim zakresem przedmiotu zamówienia prosimy o zmianę zapisów umowy tak, aby Zamawiający w razie awarii kontaktował się z dedykowanym serwisem właściwego Producenta pod wskazanym numerem infolinii/adresem e-mail wskazanym w materiałach informacyjnych danego Producenta.</w:t>
      </w:r>
    </w:p>
    <w:p w14:paraId="3F4CF2B4" w14:textId="77777777" w:rsidR="007448E3" w:rsidRDefault="007448E3" w:rsidP="007448E3">
      <w:pPr>
        <w:spacing w:after="0" w:line="240" w:lineRule="auto"/>
        <w:ind w:right="28"/>
        <w:jc w:val="both"/>
        <w:rPr>
          <w:rFonts w:ascii="Times New Roman" w:hAnsi="Times New Roman" w:cs="Times New Roman"/>
          <w:b/>
          <w:bCs/>
          <w:sz w:val="24"/>
          <w:szCs w:val="24"/>
        </w:rPr>
      </w:pPr>
    </w:p>
    <w:p w14:paraId="0607AC9A" w14:textId="23AEDFD4" w:rsidR="007448E3" w:rsidRPr="00C759ED" w:rsidRDefault="007448E3" w:rsidP="007448E3">
      <w:pPr>
        <w:spacing w:after="0" w:line="240" w:lineRule="auto"/>
        <w:ind w:left="284" w:right="28"/>
        <w:jc w:val="both"/>
        <w:rPr>
          <w:rFonts w:ascii="Times New Roman" w:hAnsi="Times New Roman" w:cs="Times New Roman"/>
          <w:b/>
          <w:bCs/>
          <w:sz w:val="24"/>
          <w:szCs w:val="24"/>
        </w:rPr>
      </w:pPr>
      <w:r w:rsidRPr="00C759ED">
        <w:rPr>
          <w:rFonts w:ascii="Times New Roman" w:hAnsi="Times New Roman" w:cs="Times New Roman"/>
          <w:b/>
          <w:bCs/>
          <w:sz w:val="24"/>
          <w:szCs w:val="24"/>
        </w:rPr>
        <w:t xml:space="preserve">Odpowiedź </w:t>
      </w:r>
    </w:p>
    <w:p w14:paraId="6F7545D1" w14:textId="77777777" w:rsidR="007448E3" w:rsidRPr="00C759ED" w:rsidRDefault="007448E3" w:rsidP="007448E3">
      <w:pPr>
        <w:spacing w:after="0" w:line="240" w:lineRule="auto"/>
        <w:ind w:left="284" w:right="28"/>
        <w:jc w:val="both"/>
        <w:rPr>
          <w:rFonts w:ascii="Times New Roman" w:hAnsi="Times New Roman" w:cs="Times New Roman"/>
          <w:sz w:val="24"/>
          <w:szCs w:val="24"/>
        </w:rPr>
      </w:pPr>
      <w:r w:rsidRPr="00C759ED">
        <w:rPr>
          <w:rFonts w:ascii="Times New Roman" w:hAnsi="Times New Roman" w:cs="Times New Roman"/>
          <w:sz w:val="24"/>
          <w:szCs w:val="24"/>
        </w:rPr>
        <w:t>Zgodnie z zapisami wzoru umowy, który stanowi załącznik do SWZ Zamawiający wymaga,</w:t>
      </w:r>
      <w:r>
        <w:rPr>
          <w:rFonts w:ascii="Times New Roman" w:hAnsi="Times New Roman" w:cs="Times New Roman"/>
          <w:sz w:val="24"/>
          <w:szCs w:val="24"/>
        </w:rPr>
        <w:t xml:space="preserve"> aby to Wykonawca udzielił gwarancji na dostarczony sprzęt, wobec powyższego Zamawiający nie wyraża zgody na zmianę zapisów wzoru umowy.</w:t>
      </w:r>
    </w:p>
    <w:p w14:paraId="010453C6" w14:textId="5CA7A1CF" w:rsidR="007448E3" w:rsidRDefault="007448E3" w:rsidP="007448E3">
      <w:pPr>
        <w:spacing w:after="0" w:line="240" w:lineRule="auto"/>
        <w:ind w:right="28"/>
        <w:jc w:val="both"/>
        <w:rPr>
          <w:rFonts w:ascii="Times New Roman" w:hAnsi="Times New Roman" w:cs="Times New Roman"/>
          <w:b/>
          <w:bCs/>
          <w:sz w:val="24"/>
          <w:szCs w:val="24"/>
        </w:rPr>
      </w:pPr>
    </w:p>
    <w:p w14:paraId="1EF16D87" w14:textId="1A6E9C51" w:rsidR="007448E3" w:rsidRPr="009D653F" w:rsidRDefault="007448E3" w:rsidP="007448E3">
      <w:pPr>
        <w:rPr>
          <w:rFonts w:ascii="Times New Roman" w:hAnsi="Times New Roman" w:cs="Times New Roman"/>
          <w:b/>
          <w:bCs/>
          <w:sz w:val="24"/>
          <w:szCs w:val="24"/>
          <w:u w:val="single"/>
          <w:shd w:val="clear" w:color="auto" w:fill="FFFFFF"/>
        </w:rPr>
      </w:pPr>
      <w:r w:rsidRPr="009D653F">
        <w:rPr>
          <w:rFonts w:ascii="Times New Roman" w:hAnsi="Times New Roman" w:cs="Times New Roman"/>
          <w:b/>
          <w:bCs/>
          <w:sz w:val="24"/>
          <w:szCs w:val="24"/>
          <w:u w:val="single"/>
          <w:shd w:val="clear" w:color="auto" w:fill="FFFFFF"/>
        </w:rPr>
        <w:t xml:space="preserve">Pytanie </w:t>
      </w:r>
      <w:r>
        <w:rPr>
          <w:rFonts w:ascii="Times New Roman" w:hAnsi="Times New Roman" w:cs="Times New Roman"/>
          <w:b/>
          <w:bCs/>
          <w:sz w:val="24"/>
          <w:szCs w:val="24"/>
          <w:u w:val="single"/>
          <w:shd w:val="clear" w:color="auto" w:fill="FFFFFF"/>
        </w:rPr>
        <w:t>5</w:t>
      </w:r>
    </w:p>
    <w:p w14:paraId="25F7652E" w14:textId="77777777" w:rsidR="007448E3" w:rsidRPr="00C759ED" w:rsidRDefault="007448E3" w:rsidP="007448E3">
      <w:pPr>
        <w:spacing w:after="0" w:line="240" w:lineRule="auto"/>
        <w:ind w:right="28"/>
        <w:jc w:val="both"/>
        <w:rPr>
          <w:rFonts w:ascii="Times New Roman" w:hAnsi="Times New Roman" w:cs="Times New Roman"/>
          <w:b/>
          <w:bCs/>
          <w:sz w:val="24"/>
          <w:szCs w:val="24"/>
        </w:rPr>
      </w:pPr>
    </w:p>
    <w:p w14:paraId="1E0E7553" w14:textId="77777777" w:rsidR="007448E3" w:rsidRPr="00593442" w:rsidRDefault="007448E3" w:rsidP="007448E3">
      <w:pPr>
        <w:overflowPunct w:val="0"/>
        <w:autoSpaceDE w:val="0"/>
        <w:autoSpaceDN w:val="0"/>
        <w:adjustRightInd w:val="0"/>
        <w:spacing w:after="0" w:line="240" w:lineRule="auto"/>
        <w:ind w:left="284" w:right="28"/>
        <w:jc w:val="both"/>
        <w:textAlignment w:val="baseline"/>
        <w:rPr>
          <w:rFonts w:ascii="Times New Roman" w:hAnsi="Times New Roman" w:cs="Times New Roman"/>
          <w:sz w:val="24"/>
          <w:szCs w:val="24"/>
        </w:rPr>
      </w:pPr>
      <w:r w:rsidRPr="00593442">
        <w:rPr>
          <w:rFonts w:ascii="Times New Roman" w:hAnsi="Times New Roman" w:cs="Times New Roman"/>
          <w:sz w:val="24"/>
          <w:szCs w:val="24"/>
        </w:rPr>
        <w:t>Wykonawca zwraca się z pytaniem czy możliwym jest modyfikacja treści postanowień § 6 ust.5 Umowy –zad.1, zad.2 , zad.3 - Łączna maksymalna wysokość kar umownych nie może przekroczyć łącznego wynagrodzenia umownego brutto, poprzez obniżenie wysokości kar do 30 % wynagrodzenia. Maksymalna wysokość kar umownych nie powinna prowadzić  do de facto zarobkowania Zamawiającego na realizacji danego kontraktu. Kary umowne są rażąco wysokie w porównaniu do wartości zamówienia oraz spowodowanych ewentualnych strat u Zamawiającego. Zmniejszenie kar spowoduje wyrównanie pozycji Zamawiającego i Wykonawcy, co jest wymagane przez ustawę Prawo zamówień publicznych. W związku z powyższym wnosimy o zmniejszenie maksymalnej wysokości kar umownych do 30% wynagrodzenia. Wskazanie maksymalnej wysokości kar umownych daje możliwość oceny ryzyka związanego z realizacją umowy. Podkreślenia wymaga, że kary umowne powinny służyć zabezpieczeniu terminowego i należytego wykonania prac, a nie być nadmiernym i nieuzasadnionym obciążeniem dla wykonawcy z tego względu wysokość ograniczenia kar umownych w proponowanej wysokości wydaje się zasadne. Ponadto zwrócić należy uwagę, że z treścią art. 484 § 2K.C. „Jeżeli zobowiązanie zostało w znacznej części wykonane, dłużnik może żądać zmniejszenia kary umownej; to samo dotyczy wypadku, gdy kara umowna jest wygórowana”.</w:t>
      </w:r>
    </w:p>
    <w:p w14:paraId="2BB7B2F1" w14:textId="77777777" w:rsidR="007448E3" w:rsidRDefault="007448E3" w:rsidP="007448E3">
      <w:pPr>
        <w:spacing w:after="0" w:line="240" w:lineRule="auto"/>
        <w:ind w:right="28"/>
        <w:jc w:val="both"/>
        <w:rPr>
          <w:rFonts w:ascii="Times New Roman" w:hAnsi="Times New Roman" w:cs="Times New Roman"/>
          <w:sz w:val="24"/>
          <w:szCs w:val="24"/>
        </w:rPr>
      </w:pPr>
    </w:p>
    <w:p w14:paraId="415898F6" w14:textId="09C619F8" w:rsidR="007448E3" w:rsidRPr="00C759ED" w:rsidRDefault="007448E3" w:rsidP="007448E3">
      <w:pPr>
        <w:spacing w:after="0" w:line="240" w:lineRule="auto"/>
        <w:ind w:left="284" w:right="28"/>
        <w:jc w:val="both"/>
        <w:rPr>
          <w:rFonts w:ascii="Times New Roman" w:hAnsi="Times New Roman" w:cs="Times New Roman"/>
          <w:b/>
          <w:bCs/>
          <w:sz w:val="24"/>
          <w:szCs w:val="24"/>
        </w:rPr>
      </w:pPr>
      <w:r w:rsidRPr="00C759ED">
        <w:rPr>
          <w:rFonts w:ascii="Times New Roman" w:hAnsi="Times New Roman" w:cs="Times New Roman"/>
          <w:b/>
          <w:bCs/>
          <w:sz w:val="24"/>
          <w:szCs w:val="24"/>
        </w:rPr>
        <w:t xml:space="preserve">Odpowiedź </w:t>
      </w:r>
    </w:p>
    <w:p w14:paraId="7EF0E98C" w14:textId="77777777" w:rsidR="007448E3" w:rsidRDefault="007448E3" w:rsidP="007448E3">
      <w:pPr>
        <w:spacing w:after="0" w:line="240" w:lineRule="auto"/>
        <w:ind w:left="284" w:right="28"/>
        <w:jc w:val="both"/>
        <w:rPr>
          <w:rFonts w:ascii="Times New Roman" w:hAnsi="Times New Roman" w:cs="Times New Roman"/>
          <w:sz w:val="24"/>
          <w:szCs w:val="24"/>
        </w:rPr>
      </w:pPr>
      <w:r>
        <w:rPr>
          <w:rFonts w:ascii="Times New Roman" w:hAnsi="Times New Roman" w:cs="Times New Roman"/>
          <w:sz w:val="24"/>
          <w:szCs w:val="24"/>
        </w:rPr>
        <w:t>Zamawiający nie wyraża zgody na zmianę wzoru umowy.</w:t>
      </w:r>
    </w:p>
    <w:p w14:paraId="7B3C8FA6" w14:textId="2F03A963" w:rsidR="007448E3" w:rsidRDefault="007448E3" w:rsidP="007448E3">
      <w:pPr>
        <w:spacing w:after="0" w:line="240" w:lineRule="auto"/>
        <w:ind w:right="28"/>
        <w:jc w:val="both"/>
        <w:rPr>
          <w:rFonts w:ascii="Times New Roman" w:hAnsi="Times New Roman" w:cs="Times New Roman"/>
          <w:sz w:val="24"/>
          <w:szCs w:val="24"/>
        </w:rPr>
      </w:pPr>
    </w:p>
    <w:p w14:paraId="44351BE1" w14:textId="72849800" w:rsidR="007448E3" w:rsidRPr="009D653F" w:rsidRDefault="007448E3" w:rsidP="007448E3">
      <w:pPr>
        <w:rPr>
          <w:rFonts w:ascii="Times New Roman" w:hAnsi="Times New Roman" w:cs="Times New Roman"/>
          <w:b/>
          <w:bCs/>
          <w:sz w:val="24"/>
          <w:szCs w:val="24"/>
          <w:u w:val="single"/>
          <w:shd w:val="clear" w:color="auto" w:fill="FFFFFF"/>
        </w:rPr>
      </w:pPr>
      <w:r w:rsidRPr="009D653F">
        <w:rPr>
          <w:rFonts w:ascii="Times New Roman" w:hAnsi="Times New Roman" w:cs="Times New Roman"/>
          <w:b/>
          <w:bCs/>
          <w:sz w:val="24"/>
          <w:szCs w:val="24"/>
          <w:u w:val="single"/>
          <w:shd w:val="clear" w:color="auto" w:fill="FFFFFF"/>
        </w:rPr>
        <w:t xml:space="preserve">Pytanie </w:t>
      </w:r>
      <w:r>
        <w:rPr>
          <w:rFonts w:ascii="Times New Roman" w:hAnsi="Times New Roman" w:cs="Times New Roman"/>
          <w:b/>
          <w:bCs/>
          <w:sz w:val="24"/>
          <w:szCs w:val="24"/>
          <w:u w:val="single"/>
          <w:shd w:val="clear" w:color="auto" w:fill="FFFFFF"/>
        </w:rPr>
        <w:t>6</w:t>
      </w:r>
    </w:p>
    <w:p w14:paraId="3A861089" w14:textId="77777777" w:rsidR="007448E3" w:rsidRPr="00C759ED" w:rsidRDefault="007448E3" w:rsidP="007448E3">
      <w:pPr>
        <w:spacing w:after="0" w:line="240" w:lineRule="auto"/>
        <w:ind w:right="28"/>
        <w:jc w:val="both"/>
        <w:rPr>
          <w:rFonts w:ascii="Times New Roman" w:hAnsi="Times New Roman" w:cs="Times New Roman"/>
          <w:sz w:val="24"/>
          <w:szCs w:val="24"/>
        </w:rPr>
      </w:pPr>
    </w:p>
    <w:p w14:paraId="5D5FD3CE" w14:textId="77777777" w:rsidR="007448E3" w:rsidRPr="00593442" w:rsidRDefault="007448E3" w:rsidP="00593442">
      <w:pPr>
        <w:overflowPunct w:val="0"/>
        <w:autoSpaceDE w:val="0"/>
        <w:autoSpaceDN w:val="0"/>
        <w:adjustRightInd w:val="0"/>
        <w:spacing w:after="0" w:line="240" w:lineRule="auto"/>
        <w:ind w:left="284" w:right="28"/>
        <w:jc w:val="both"/>
        <w:textAlignment w:val="baseline"/>
        <w:rPr>
          <w:rFonts w:ascii="Times New Roman" w:hAnsi="Times New Roman" w:cs="Times New Roman"/>
          <w:sz w:val="24"/>
          <w:szCs w:val="24"/>
        </w:rPr>
      </w:pPr>
      <w:r w:rsidRPr="00593442">
        <w:rPr>
          <w:rFonts w:ascii="Times New Roman" w:hAnsi="Times New Roman" w:cs="Times New Roman"/>
          <w:sz w:val="24"/>
          <w:szCs w:val="24"/>
        </w:rPr>
        <w:t xml:space="preserve">Wykonawca zwraca się do Zamawiającego  o uzupełnienie zapisu § 6 ust. 7 Umowy zad.1 , zad.2, zad.3 wskazującego - Niezależnie od kar umownych określonych w ust. 1 i ust. 2 Stronom przysługuje prawo dochodzenia odszkodowania na zasadach prawa cywilnego, jeżeli poniesiona szkoda przekroczy wysokość zastrzeżonych kar umownych. Wykonawca wskazuje, że przywołana regulacja stwarza Zamawiającemu prawo do dochodzenia należności w nieograniczonej wysokości. Z tego względu określenie maksymalnej wysokości odszkodowania umożliwia Wykonawcy ocenę ryzyka związanego z realizacją umowy. W świetle powyższego  Wykonawca zwraca się o potwierdzenie, że Zamawiający wyraża zgodę na uzupełnienie zapisu, poprzez wskazanie, że łączna wysokość odszkodowania wraz z naliczonymi karami nie przekroczy całkowitej wartości umowy. </w:t>
      </w:r>
      <w:r w:rsidRPr="00593442">
        <w:rPr>
          <w:rFonts w:ascii="Times New Roman" w:hAnsi="Times New Roman" w:cs="Times New Roman"/>
          <w:sz w:val="24"/>
          <w:szCs w:val="24"/>
        </w:rPr>
        <w:lastRenderedPageBreak/>
        <w:t>Wykonawca zwraca uwagę, że wskazanie maksymalnej wysokości odszkodowania umożliwia określenie ryzyka związanego z realizacją umowy.</w:t>
      </w:r>
    </w:p>
    <w:p w14:paraId="404D7375" w14:textId="77777777" w:rsidR="007448E3" w:rsidRDefault="007448E3" w:rsidP="007448E3">
      <w:pPr>
        <w:spacing w:after="0" w:line="240" w:lineRule="auto"/>
        <w:ind w:right="28"/>
        <w:jc w:val="both"/>
        <w:rPr>
          <w:rFonts w:ascii="Times New Roman" w:hAnsi="Times New Roman" w:cs="Times New Roman"/>
          <w:sz w:val="24"/>
          <w:szCs w:val="24"/>
        </w:rPr>
      </w:pPr>
    </w:p>
    <w:p w14:paraId="76531F60" w14:textId="1C0C20D3" w:rsidR="007448E3" w:rsidRPr="00C759ED" w:rsidRDefault="007448E3" w:rsidP="007448E3">
      <w:pPr>
        <w:spacing w:after="0" w:line="240" w:lineRule="auto"/>
        <w:ind w:left="284" w:right="28"/>
        <w:jc w:val="both"/>
        <w:rPr>
          <w:rFonts w:ascii="Times New Roman" w:hAnsi="Times New Roman" w:cs="Times New Roman"/>
          <w:b/>
          <w:bCs/>
          <w:sz w:val="24"/>
          <w:szCs w:val="24"/>
        </w:rPr>
      </w:pPr>
      <w:r w:rsidRPr="00C759ED">
        <w:rPr>
          <w:rFonts w:ascii="Times New Roman" w:hAnsi="Times New Roman" w:cs="Times New Roman"/>
          <w:b/>
          <w:bCs/>
          <w:sz w:val="24"/>
          <w:szCs w:val="24"/>
        </w:rPr>
        <w:t xml:space="preserve">Odpowiedź </w:t>
      </w:r>
    </w:p>
    <w:p w14:paraId="6DE797D7" w14:textId="77777777" w:rsidR="007448E3" w:rsidRDefault="007448E3" w:rsidP="007448E3">
      <w:pPr>
        <w:spacing w:after="0" w:line="240" w:lineRule="auto"/>
        <w:ind w:left="284" w:right="28"/>
        <w:jc w:val="both"/>
        <w:rPr>
          <w:rFonts w:ascii="Times New Roman" w:hAnsi="Times New Roman" w:cs="Times New Roman"/>
          <w:sz w:val="24"/>
          <w:szCs w:val="24"/>
        </w:rPr>
      </w:pPr>
      <w:r>
        <w:rPr>
          <w:rFonts w:ascii="Times New Roman" w:hAnsi="Times New Roman" w:cs="Times New Roman"/>
          <w:sz w:val="24"/>
          <w:szCs w:val="24"/>
        </w:rPr>
        <w:t>Zamawiający nie wyraża zgody na zmianę wzoru umowy.</w:t>
      </w:r>
    </w:p>
    <w:p w14:paraId="68B8F795" w14:textId="447B64D9" w:rsidR="007448E3" w:rsidRDefault="007448E3" w:rsidP="007448E3">
      <w:pPr>
        <w:spacing w:after="0" w:line="240" w:lineRule="auto"/>
        <w:ind w:right="28"/>
        <w:jc w:val="both"/>
        <w:rPr>
          <w:rFonts w:ascii="Times New Roman" w:hAnsi="Times New Roman" w:cs="Times New Roman"/>
          <w:sz w:val="24"/>
          <w:szCs w:val="24"/>
        </w:rPr>
      </w:pPr>
    </w:p>
    <w:p w14:paraId="311A38D9" w14:textId="0F8EDDC4" w:rsidR="007448E3" w:rsidRPr="009D653F" w:rsidRDefault="007448E3" w:rsidP="007448E3">
      <w:pPr>
        <w:rPr>
          <w:rFonts w:ascii="Times New Roman" w:hAnsi="Times New Roman" w:cs="Times New Roman"/>
          <w:b/>
          <w:bCs/>
          <w:sz w:val="24"/>
          <w:szCs w:val="24"/>
          <w:u w:val="single"/>
          <w:shd w:val="clear" w:color="auto" w:fill="FFFFFF"/>
        </w:rPr>
      </w:pPr>
      <w:r w:rsidRPr="009D653F">
        <w:rPr>
          <w:rFonts w:ascii="Times New Roman" w:hAnsi="Times New Roman" w:cs="Times New Roman"/>
          <w:b/>
          <w:bCs/>
          <w:sz w:val="24"/>
          <w:szCs w:val="24"/>
          <w:u w:val="single"/>
          <w:shd w:val="clear" w:color="auto" w:fill="FFFFFF"/>
        </w:rPr>
        <w:t xml:space="preserve">Pytanie </w:t>
      </w:r>
      <w:r>
        <w:rPr>
          <w:rFonts w:ascii="Times New Roman" w:hAnsi="Times New Roman" w:cs="Times New Roman"/>
          <w:b/>
          <w:bCs/>
          <w:sz w:val="24"/>
          <w:szCs w:val="24"/>
          <w:u w:val="single"/>
          <w:shd w:val="clear" w:color="auto" w:fill="FFFFFF"/>
        </w:rPr>
        <w:t>7</w:t>
      </w:r>
    </w:p>
    <w:p w14:paraId="4CD8B811" w14:textId="77777777" w:rsidR="007448E3" w:rsidRPr="00C759ED" w:rsidRDefault="007448E3" w:rsidP="007448E3">
      <w:pPr>
        <w:spacing w:after="0" w:line="240" w:lineRule="auto"/>
        <w:ind w:right="28"/>
        <w:jc w:val="both"/>
        <w:rPr>
          <w:rFonts w:ascii="Times New Roman" w:hAnsi="Times New Roman" w:cs="Times New Roman"/>
          <w:sz w:val="24"/>
          <w:szCs w:val="24"/>
        </w:rPr>
      </w:pPr>
    </w:p>
    <w:p w14:paraId="1AFEFF4D" w14:textId="77777777" w:rsidR="007448E3" w:rsidRPr="00593442" w:rsidRDefault="007448E3" w:rsidP="007448E3">
      <w:pPr>
        <w:overflowPunct w:val="0"/>
        <w:autoSpaceDE w:val="0"/>
        <w:autoSpaceDN w:val="0"/>
        <w:adjustRightInd w:val="0"/>
        <w:spacing w:after="0" w:line="240" w:lineRule="auto"/>
        <w:ind w:left="284" w:right="28"/>
        <w:jc w:val="both"/>
        <w:textAlignment w:val="baseline"/>
        <w:rPr>
          <w:rFonts w:ascii="Times New Roman" w:hAnsi="Times New Roman" w:cs="Times New Roman"/>
          <w:sz w:val="24"/>
          <w:szCs w:val="24"/>
        </w:rPr>
      </w:pPr>
      <w:r w:rsidRPr="00593442">
        <w:rPr>
          <w:rFonts w:ascii="Times New Roman" w:hAnsi="Times New Roman" w:cs="Times New Roman"/>
          <w:sz w:val="24"/>
          <w:szCs w:val="24"/>
        </w:rPr>
        <w:t>Wykonawca wnosi, aby do umowy dodać postanowienia o tzw. udostępnieniu danych osobowych personelu/przedstawicieli Stron. Oczywistym jest bowiem, że do takiego udostępnienia dojdzie, a w wyniku tego Strony staną się niezależnymi administratorami w/w danych osobowych. Pomiędzy Stronami umowy dojdzie do wymiany danych osobowych personelu Stron, co na gruncie zasad ochrony danych osobowych określane jest ich „udostępnieniem” (pomiędzy dwoma niezależnymi administratorami). Poniżej propozycja zapisów. Wykonawca wnosi o dopisanie:</w:t>
      </w:r>
    </w:p>
    <w:p w14:paraId="4394DD3A" w14:textId="77777777" w:rsidR="007448E3" w:rsidRPr="00593442" w:rsidRDefault="007448E3" w:rsidP="007448E3">
      <w:pPr>
        <w:spacing w:after="0" w:line="240" w:lineRule="auto"/>
        <w:ind w:left="284" w:right="28"/>
        <w:jc w:val="both"/>
        <w:rPr>
          <w:rFonts w:ascii="Times New Roman" w:hAnsi="Times New Roman" w:cs="Times New Roman"/>
          <w:sz w:val="24"/>
          <w:szCs w:val="24"/>
        </w:rPr>
      </w:pPr>
      <w:r w:rsidRPr="00593442">
        <w:rPr>
          <w:rFonts w:ascii="Times New Roman" w:hAnsi="Times New Roman" w:cs="Times New Roman"/>
          <w:sz w:val="24"/>
          <w:szCs w:val="24"/>
        </w:rPr>
        <w:t>Wzajemne udostępnienie danych osobowych pracowników i współpracowników Stron.</w:t>
      </w:r>
    </w:p>
    <w:p w14:paraId="40F7D303" w14:textId="77777777" w:rsidR="007448E3" w:rsidRPr="00593442" w:rsidRDefault="007448E3" w:rsidP="007448E3">
      <w:pPr>
        <w:spacing w:after="0" w:line="240" w:lineRule="auto"/>
        <w:ind w:left="709" w:right="28" w:hanging="425"/>
        <w:jc w:val="both"/>
        <w:rPr>
          <w:rFonts w:ascii="Times New Roman" w:hAnsi="Times New Roman" w:cs="Times New Roman"/>
          <w:sz w:val="24"/>
          <w:szCs w:val="24"/>
        </w:rPr>
      </w:pPr>
      <w:r w:rsidRPr="00593442">
        <w:rPr>
          <w:rFonts w:ascii="Times New Roman" w:hAnsi="Times New Roman" w:cs="Times New Roman"/>
          <w:sz w:val="24"/>
          <w:szCs w:val="24"/>
        </w:rPr>
        <w:t>1)</w:t>
      </w:r>
      <w:r w:rsidRPr="00593442">
        <w:rPr>
          <w:rFonts w:ascii="Times New Roman" w:hAnsi="Times New Roman" w:cs="Times New Roman"/>
          <w:sz w:val="24"/>
          <w:szCs w:val="24"/>
        </w:rPr>
        <w:tab/>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7E66E4DD" w14:textId="77777777" w:rsidR="007448E3" w:rsidRPr="00593442" w:rsidRDefault="007448E3" w:rsidP="007448E3">
      <w:pPr>
        <w:spacing w:after="0" w:line="240" w:lineRule="auto"/>
        <w:ind w:left="709" w:right="28" w:hanging="425"/>
        <w:jc w:val="both"/>
        <w:rPr>
          <w:rFonts w:ascii="Times New Roman" w:hAnsi="Times New Roman" w:cs="Times New Roman"/>
          <w:sz w:val="24"/>
          <w:szCs w:val="24"/>
        </w:rPr>
      </w:pPr>
      <w:r w:rsidRPr="00593442">
        <w:rPr>
          <w:rFonts w:ascii="Times New Roman" w:hAnsi="Times New Roman" w:cs="Times New Roman"/>
          <w:sz w:val="24"/>
          <w:szCs w:val="24"/>
        </w:rPr>
        <w:t>2)</w:t>
      </w:r>
      <w:r w:rsidRPr="00593442">
        <w:rPr>
          <w:rFonts w:ascii="Times New Roman" w:hAnsi="Times New Roman" w:cs="Times New Roman"/>
          <w:sz w:val="24"/>
          <w:szCs w:val="24"/>
        </w:rPr>
        <w:tab/>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4C66FD20" w14:textId="77777777" w:rsidR="007448E3" w:rsidRPr="00593442" w:rsidRDefault="007448E3" w:rsidP="007448E3">
      <w:pPr>
        <w:spacing w:after="0" w:line="240" w:lineRule="auto"/>
        <w:ind w:left="709" w:right="28" w:hanging="425"/>
        <w:jc w:val="both"/>
        <w:rPr>
          <w:rFonts w:ascii="Times New Roman" w:hAnsi="Times New Roman" w:cs="Times New Roman"/>
          <w:sz w:val="24"/>
          <w:szCs w:val="24"/>
        </w:rPr>
      </w:pPr>
      <w:r w:rsidRPr="00593442">
        <w:rPr>
          <w:rFonts w:ascii="Times New Roman" w:hAnsi="Times New Roman" w:cs="Times New Roman"/>
          <w:sz w:val="24"/>
          <w:szCs w:val="24"/>
        </w:rPr>
        <w:t>3)</w:t>
      </w:r>
      <w:r w:rsidRPr="00593442">
        <w:rPr>
          <w:rFonts w:ascii="Times New Roman" w:hAnsi="Times New Roman" w:cs="Times New Roman"/>
          <w:sz w:val="24"/>
          <w:szCs w:val="24"/>
        </w:rPr>
        <w:tab/>
        <w:t>Wskutek wzajemnego udostępnienia danych osobowych osób wskazanych w ppkt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2609A4CB" w14:textId="77777777" w:rsidR="007448E3" w:rsidRPr="00593442" w:rsidRDefault="007448E3" w:rsidP="007448E3">
      <w:pPr>
        <w:spacing w:after="0" w:line="240" w:lineRule="auto"/>
        <w:ind w:left="709" w:right="28" w:hanging="425"/>
        <w:jc w:val="both"/>
        <w:rPr>
          <w:rFonts w:ascii="Times New Roman" w:hAnsi="Times New Roman" w:cs="Times New Roman"/>
          <w:sz w:val="24"/>
          <w:szCs w:val="24"/>
        </w:rPr>
      </w:pPr>
      <w:r w:rsidRPr="00593442">
        <w:rPr>
          <w:rFonts w:ascii="Times New Roman" w:hAnsi="Times New Roman" w:cs="Times New Roman"/>
          <w:sz w:val="24"/>
          <w:szCs w:val="24"/>
        </w:rPr>
        <w:t>4)</w:t>
      </w:r>
      <w:r w:rsidRPr="00593442">
        <w:rPr>
          <w:rFonts w:ascii="Times New Roman" w:hAnsi="Times New Roman" w:cs="Times New Roman"/>
          <w:sz w:val="24"/>
          <w:szCs w:val="24"/>
        </w:rPr>
        <w:tab/>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5B03D65D" w14:textId="77777777" w:rsidR="007448E3" w:rsidRPr="00593442" w:rsidRDefault="007448E3" w:rsidP="007448E3">
      <w:pPr>
        <w:spacing w:after="0" w:line="240" w:lineRule="auto"/>
        <w:ind w:left="709" w:right="28" w:hanging="425"/>
        <w:jc w:val="both"/>
        <w:rPr>
          <w:rFonts w:ascii="Times New Roman" w:hAnsi="Times New Roman" w:cs="Times New Roman"/>
          <w:sz w:val="24"/>
          <w:szCs w:val="24"/>
        </w:rPr>
      </w:pPr>
      <w:r w:rsidRPr="00593442">
        <w:rPr>
          <w:rFonts w:ascii="Times New Roman" w:hAnsi="Times New Roman" w:cs="Times New Roman"/>
          <w:sz w:val="24"/>
          <w:szCs w:val="24"/>
        </w:rPr>
        <w:t>5)</w:t>
      </w:r>
      <w:r w:rsidRPr="00593442">
        <w:rPr>
          <w:rFonts w:ascii="Times New Roman" w:hAnsi="Times New Roman" w:cs="Times New Roman"/>
          <w:sz w:val="24"/>
          <w:szCs w:val="24"/>
        </w:rPr>
        <w:tab/>
        <w:t>Jeśli Koordynator Umowy Strony nie wskaże inaczej w formie pisemnej, elektronicznej lub e-mailowej, druga Strona, w wykonaniu obowiązku z ppkt 4), powinna użyć treści Informacji o danych osobowych dotyczącej pracowników i współpracowników drugiej Strony, dostępnej na stronie www.______________________(wersja Wykonawcy), www.__________ (wersja Zamawiającego).</w:t>
      </w:r>
    </w:p>
    <w:p w14:paraId="3D4386BA" w14:textId="77777777" w:rsidR="007448E3" w:rsidRDefault="007448E3" w:rsidP="007448E3">
      <w:pPr>
        <w:spacing w:after="0" w:line="240" w:lineRule="auto"/>
        <w:ind w:left="284" w:right="28" w:hanging="284"/>
        <w:jc w:val="both"/>
        <w:rPr>
          <w:rFonts w:ascii="Times New Roman" w:hAnsi="Times New Roman" w:cs="Times New Roman"/>
          <w:sz w:val="24"/>
          <w:szCs w:val="24"/>
        </w:rPr>
      </w:pPr>
    </w:p>
    <w:p w14:paraId="62945859" w14:textId="334AA8E9" w:rsidR="007448E3" w:rsidRPr="00C759ED" w:rsidRDefault="007448E3" w:rsidP="007448E3">
      <w:pPr>
        <w:spacing w:after="0" w:line="240" w:lineRule="auto"/>
        <w:ind w:left="284" w:right="28"/>
        <w:jc w:val="both"/>
        <w:rPr>
          <w:rFonts w:ascii="Times New Roman" w:hAnsi="Times New Roman" w:cs="Times New Roman"/>
          <w:b/>
          <w:bCs/>
          <w:sz w:val="24"/>
          <w:szCs w:val="24"/>
        </w:rPr>
      </w:pPr>
      <w:r w:rsidRPr="00C759ED">
        <w:rPr>
          <w:rFonts w:ascii="Times New Roman" w:hAnsi="Times New Roman" w:cs="Times New Roman"/>
          <w:b/>
          <w:bCs/>
          <w:sz w:val="24"/>
          <w:szCs w:val="24"/>
        </w:rPr>
        <w:t>Odpowiedź</w:t>
      </w:r>
    </w:p>
    <w:p w14:paraId="700E32CF" w14:textId="779A16D5" w:rsidR="007448E3" w:rsidRDefault="007448E3" w:rsidP="007448E3">
      <w:pPr>
        <w:spacing w:after="0" w:line="240" w:lineRule="auto"/>
        <w:ind w:left="284" w:right="28"/>
        <w:jc w:val="both"/>
        <w:rPr>
          <w:rFonts w:ascii="Times New Roman" w:hAnsi="Times New Roman" w:cs="Times New Roman"/>
          <w:sz w:val="24"/>
          <w:szCs w:val="24"/>
        </w:rPr>
      </w:pPr>
      <w:r>
        <w:rPr>
          <w:rFonts w:ascii="Times New Roman" w:hAnsi="Times New Roman" w:cs="Times New Roman"/>
          <w:sz w:val="24"/>
          <w:szCs w:val="24"/>
        </w:rPr>
        <w:t xml:space="preserve">Zamawiający wyraża zgodę, na dodanie </w:t>
      </w:r>
      <w:r w:rsidRPr="00556476">
        <w:rPr>
          <w:rFonts w:ascii="Times New Roman" w:hAnsi="Times New Roman" w:cs="Times New Roman"/>
          <w:sz w:val="24"/>
          <w:szCs w:val="24"/>
        </w:rPr>
        <w:t>postanowie</w:t>
      </w:r>
      <w:r>
        <w:rPr>
          <w:rFonts w:ascii="Times New Roman" w:hAnsi="Times New Roman" w:cs="Times New Roman"/>
          <w:sz w:val="24"/>
          <w:szCs w:val="24"/>
        </w:rPr>
        <w:t>ń</w:t>
      </w:r>
      <w:r w:rsidRPr="00556476">
        <w:rPr>
          <w:rFonts w:ascii="Times New Roman" w:hAnsi="Times New Roman" w:cs="Times New Roman"/>
          <w:sz w:val="24"/>
          <w:szCs w:val="24"/>
        </w:rPr>
        <w:t xml:space="preserve"> o tzw. udostępnieniu danych osobowych personelu/przedstawicieli Stron</w:t>
      </w:r>
      <w:r>
        <w:rPr>
          <w:rFonts w:ascii="Times New Roman" w:hAnsi="Times New Roman" w:cs="Times New Roman"/>
          <w:sz w:val="24"/>
          <w:szCs w:val="24"/>
        </w:rPr>
        <w:t>, które stanowić będą załącznik do umowy.</w:t>
      </w:r>
    </w:p>
    <w:p w14:paraId="6D6AEB61" w14:textId="39D4C7C6" w:rsidR="00593442" w:rsidRDefault="00593442" w:rsidP="007448E3">
      <w:pPr>
        <w:spacing w:after="0" w:line="240" w:lineRule="auto"/>
        <w:ind w:left="284" w:right="28"/>
        <w:jc w:val="both"/>
        <w:rPr>
          <w:rFonts w:ascii="Times New Roman" w:hAnsi="Times New Roman" w:cs="Times New Roman"/>
          <w:sz w:val="24"/>
          <w:szCs w:val="24"/>
        </w:rPr>
      </w:pPr>
    </w:p>
    <w:p w14:paraId="3300C12F" w14:textId="3F000223" w:rsidR="00593442" w:rsidRDefault="00593442" w:rsidP="007448E3">
      <w:pPr>
        <w:spacing w:after="0" w:line="240" w:lineRule="auto"/>
        <w:ind w:left="284" w:right="28"/>
        <w:jc w:val="both"/>
        <w:rPr>
          <w:rFonts w:ascii="Times New Roman" w:hAnsi="Times New Roman" w:cs="Times New Roman"/>
          <w:sz w:val="24"/>
          <w:szCs w:val="24"/>
        </w:rPr>
      </w:pPr>
    </w:p>
    <w:p w14:paraId="7E5EDF4A" w14:textId="18A90D46" w:rsidR="00593442" w:rsidRDefault="00593442" w:rsidP="007448E3">
      <w:pPr>
        <w:spacing w:after="0" w:line="240" w:lineRule="auto"/>
        <w:ind w:left="284" w:right="28"/>
        <w:jc w:val="both"/>
        <w:rPr>
          <w:rFonts w:ascii="Times New Roman" w:hAnsi="Times New Roman" w:cs="Times New Roman"/>
          <w:sz w:val="24"/>
          <w:szCs w:val="24"/>
        </w:rPr>
      </w:pPr>
    </w:p>
    <w:p w14:paraId="286F05C8" w14:textId="77777777" w:rsidR="00593442" w:rsidRDefault="00593442" w:rsidP="007448E3">
      <w:pPr>
        <w:spacing w:after="0" w:line="240" w:lineRule="auto"/>
        <w:ind w:left="284" w:right="28"/>
        <w:jc w:val="both"/>
        <w:rPr>
          <w:rFonts w:ascii="Times New Roman" w:hAnsi="Times New Roman" w:cs="Times New Roman"/>
          <w:sz w:val="24"/>
          <w:szCs w:val="24"/>
        </w:rPr>
      </w:pPr>
    </w:p>
    <w:p w14:paraId="6BC01F4A" w14:textId="77777777" w:rsidR="007448E3" w:rsidRDefault="007448E3" w:rsidP="007448E3">
      <w:pPr>
        <w:spacing w:after="0" w:line="240" w:lineRule="auto"/>
        <w:ind w:left="284" w:right="28"/>
        <w:jc w:val="both"/>
        <w:rPr>
          <w:rFonts w:ascii="Times New Roman" w:hAnsi="Times New Roman" w:cs="Times New Roman"/>
          <w:sz w:val="24"/>
          <w:szCs w:val="24"/>
        </w:rPr>
      </w:pPr>
    </w:p>
    <w:p w14:paraId="56039A0C" w14:textId="4D55BE07" w:rsidR="007448E3" w:rsidRPr="009D653F" w:rsidRDefault="007448E3" w:rsidP="007448E3">
      <w:pPr>
        <w:rPr>
          <w:rFonts w:ascii="Times New Roman" w:hAnsi="Times New Roman" w:cs="Times New Roman"/>
          <w:b/>
          <w:bCs/>
          <w:sz w:val="24"/>
          <w:szCs w:val="24"/>
          <w:u w:val="single"/>
          <w:shd w:val="clear" w:color="auto" w:fill="FFFFFF"/>
        </w:rPr>
      </w:pPr>
      <w:r w:rsidRPr="009D653F">
        <w:rPr>
          <w:rFonts w:ascii="Times New Roman" w:hAnsi="Times New Roman" w:cs="Times New Roman"/>
          <w:b/>
          <w:bCs/>
          <w:sz w:val="24"/>
          <w:szCs w:val="24"/>
          <w:u w:val="single"/>
          <w:shd w:val="clear" w:color="auto" w:fill="FFFFFF"/>
        </w:rPr>
        <w:lastRenderedPageBreak/>
        <w:t xml:space="preserve">Pytanie </w:t>
      </w:r>
      <w:r>
        <w:rPr>
          <w:rFonts w:ascii="Times New Roman" w:hAnsi="Times New Roman" w:cs="Times New Roman"/>
          <w:b/>
          <w:bCs/>
          <w:sz w:val="24"/>
          <w:szCs w:val="24"/>
          <w:u w:val="single"/>
          <w:shd w:val="clear" w:color="auto" w:fill="FFFFFF"/>
        </w:rPr>
        <w:t>8</w:t>
      </w:r>
    </w:p>
    <w:p w14:paraId="447D4FE5" w14:textId="77777777" w:rsidR="007448E3" w:rsidRPr="002F55B5" w:rsidRDefault="007448E3" w:rsidP="007448E3">
      <w:pPr>
        <w:spacing w:after="0" w:line="240" w:lineRule="auto"/>
        <w:ind w:right="28"/>
        <w:jc w:val="both"/>
        <w:rPr>
          <w:rFonts w:ascii="Times New Roman" w:hAnsi="Times New Roman" w:cs="Times New Roman"/>
          <w:sz w:val="24"/>
          <w:szCs w:val="24"/>
        </w:rPr>
      </w:pPr>
    </w:p>
    <w:p w14:paraId="166EE155" w14:textId="77777777" w:rsidR="007448E3" w:rsidRPr="00593442" w:rsidRDefault="007448E3" w:rsidP="007448E3">
      <w:pPr>
        <w:overflowPunct w:val="0"/>
        <w:autoSpaceDE w:val="0"/>
        <w:autoSpaceDN w:val="0"/>
        <w:adjustRightInd w:val="0"/>
        <w:spacing w:after="0" w:line="240" w:lineRule="auto"/>
        <w:ind w:left="284" w:right="28"/>
        <w:jc w:val="both"/>
        <w:textAlignment w:val="baseline"/>
        <w:rPr>
          <w:rFonts w:ascii="Times New Roman" w:hAnsi="Times New Roman" w:cs="Times New Roman"/>
          <w:sz w:val="24"/>
          <w:szCs w:val="24"/>
        </w:rPr>
      </w:pPr>
      <w:r w:rsidRPr="00593442">
        <w:rPr>
          <w:rFonts w:ascii="Times New Roman" w:hAnsi="Times New Roman" w:cs="Times New Roman"/>
          <w:sz w:val="24"/>
          <w:szCs w:val="24"/>
        </w:rPr>
        <w:t>Wykonawca wnosi, aby w umowie wskazać, że treść obowiązku informacyjnego Wykonawcy dostępna jest na stronie www…………….. bądź w załącznikach do umowy (Wykonawca dostarczy jego treść na etapie zawierania umowy).</w:t>
      </w:r>
    </w:p>
    <w:p w14:paraId="36C724E3" w14:textId="77777777" w:rsidR="007448E3" w:rsidRDefault="007448E3" w:rsidP="007448E3">
      <w:pPr>
        <w:spacing w:after="0" w:line="240" w:lineRule="auto"/>
        <w:ind w:right="28"/>
        <w:jc w:val="both"/>
        <w:rPr>
          <w:rFonts w:ascii="Times New Roman" w:hAnsi="Times New Roman" w:cs="Times New Roman"/>
          <w:sz w:val="24"/>
          <w:szCs w:val="24"/>
        </w:rPr>
      </w:pPr>
    </w:p>
    <w:p w14:paraId="10DEFC59" w14:textId="490B783D" w:rsidR="007448E3" w:rsidRPr="00C759ED" w:rsidRDefault="007448E3" w:rsidP="007448E3">
      <w:pPr>
        <w:spacing w:after="0" w:line="240" w:lineRule="auto"/>
        <w:ind w:left="284" w:right="28"/>
        <w:jc w:val="both"/>
        <w:rPr>
          <w:rFonts w:ascii="Times New Roman" w:hAnsi="Times New Roman" w:cs="Times New Roman"/>
          <w:b/>
          <w:bCs/>
          <w:sz w:val="24"/>
          <w:szCs w:val="24"/>
        </w:rPr>
      </w:pPr>
      <w:r w:rsidRPr="00C759ED">
        <w:rPr>
          <w:rFonts w:ascii="Times New Roman" w:hAnsi="Times New Roman" w:cs="Times New Roman"/>
          <w:b/>
          <w:bCs/>
          <w:sz w:val="24"/>
          <w:szCs w:val="24"/>
        </w:rPr>
        <w:t>Odpowiedź</w:t>
      </w:r>
    </w:p>
    <w:p w14:paraId="55839AAD" w14:textId="77777777" w:rsidR="007448E3" w:rsidRDefault="007448E3" w:rsidP="007448E3">
      <w:pPr>
        <w:spacing w:after="0" w:line="240" w:lineRule="auto"/>
        <w:ind w:left="284" w:right="28"/>
        <w:jc w:val="both"/>
        <w:rPr>
          <w:rFonts w:ascii="Times New Roman" w:hAnsi="Times New Roman" w:cs="Times New Roman"/>
          <w:sz w:val="24"/>
          <w:szCs w:val="24"/>
        </w:rPr>
      </w:pPr>
      <w:r>
        <w:rPr>
          <w:rFonts w:ascii="Times New Roman" w:hAnsi="Times New Roman" w:cs="Times New Roman"/>
          <w:sz w:val="24"/>
          <w:szCs w:val="24"/>
        </w:rPr>
        <w:t xml:space="preserve">Zamawiający wyraża zgodę, na dodanie </w:t>
      </w:r>
      <w:r w:rsidRPr="00556476">
        <w:rPr>
          <w:rFonts w:ascii="Times New Roman" w:hAnsi="Times New Roman" w:cs="Times New Roman"/>
          <w:sz w:val="24"/>
          <w:szCs w:val="24"/>
        </w:rPr>
        <w:t>postanowie</w:t>
      </w:r>
      <w:r>
        <w:rPr>
          <w:rFonts w:ascii="Times New Roman" w:hAnsi="Times New Roman" w:cs="Times New Roman"/>
          <w:sz w:val="24"/>
          <w:szCs w:val="24"/>
        </w:rPr>
        <w:t>ń</w:t>
      </w:r>
      <w:r w:rsidRPr="00556476">
        <w:rPr>
          <w:rFonts w:ascii="Times New Roman" w:hAnsi="Times New Roman" w:cs="Times New Roman"/>
          <w:sz w:val="24"/>
          <w:szCs w:val="24"/>
        </w:rPr>
        <w:t xml:space="preserve"> o</w:t>
      </w:r>
      <w:r>
        <w:rPr>
          <w:rFonts w:ascii="Times New Roman" w:hAnsi="Times New Roman" w:cs="Times New Roman"/>
          <w:sz w:val="24"/>
          <w:szCs w:val="24"/>
        </w:rPr>
        <w:t xml:space="preserve"> treści obowiązku informacyjnego Wykonawcy jako załącznik do umowy, którego treść zostanie dostarczona na etapie zawierania umowy.</w:t>
      </w:r>
    </w:p>
    <w:p w14:paraId="34D1CF77" w14:textId="77777777" w:rsidR="007448E3" w:rsidRPr="002F55B5" w:rsidRDefault="007448E3" w:rsidP="007448E3">
      <w:pPr>
        <w:spacing w:after="0" w:line="240" w:lineRule="auto"/>
        <w:ind w:right="28"/>
        <w:jc w:val="both"/>
        <w:rPr>
          <w:rFonts w:ascii="Times New Roman" w:hAnsi="Times New Roman" w:cs="Times New Roman"/>
          <w:sz w:val="24"/>
          <w:szCs w:val="24"/>
        </w:rPr>
      </w:pPr>
    </w:p>
    <w:p w14:paraId="6FE859CD" w14:textId="789F6D1F" w:rsidR="009D653F" w:rsidRDefault="009D653F" w:rsidP="003974DA">
      <w:pPr>
        <w:rPr>
          <w:rFonts w:ascii="Times New Roman" w:hAnsi="Times New Roman" w:cs="Times New Roman"/>
          <w:sz w:val="24"/>
          <w:szCs w:val="24"/>
          <w:shd w:val="clear" w:color="auto" w:fill="FFFFFF"/>
        </w:rPr>
      </w:pPr>
    </w:p>
    <w:p w14:paraId="172A28E3" w14:textId="476F5239" w:rsidR="009D653F" w:rsidRDefault="009D653F" w:rsidP="003974DA">
      <w:pPr>
        <w:rPr>
          <w:rFonts w:ascii="Times New Roman" w:hAnsi="Times New Roman" w:cs="Times New Roman"/>
          <w:sz w:val="24"/>
          <w:szCs w:val="24"/>
          <w:shd w:val="clear" w:color="auto" w:fill="FFFFFF"/>
        </w:rPr>
      </w:pPr>
    </w:p>
    <w:p w14:paraId="14B232AC" w14:textId="134E9B6C" w:rsidR="009D653F" w:rsidRDefault="009D653F" w:rsidP="003974DA">
      <w:pPr>
        <w:rPr>
          <w:rFonts w:ascii="Times New Roman" w:hAnsi="Times New Roman" w:cs="Times New Roman"/>
          <w:sz w:val="24"/>
          <w:szCs w:val="24"/>
          <w:shd w:val="clear" w:color="auto" w:fill="FFFFFF"/>
        </w:rPr>
      </w:pPr>
    </w:p>
    <w:p w14:paraId="49AD34C8" w14:textId="77777777" w:rsidR="009D653F" w:rsidRDefault="009D653F" w:rsidP="003974DA">
      <w:pPr>
        <w:rPr>
          <w:rFonts w:ascii="Times New Roman" w:hAnsi="Times New Roman" w:cs="Times New Roman"/>
          <w:sz w:val="24"/>
          <w:szCs w:val="24"/>
          <w:shd w:val="clear" w:color="auto" w:fill="FFFFFF"/>
        </w:rPr>
      </w:pPr>
    </w:p>
    <w:p w14:paraId="61398799" w14:textId="77777777" w:rsidR="009D653F" w:rsidRPr="009D653F" w:rsidRDefault="009D653F" w:rsidP="003974DA">
      <w:pPr>
        <w:rPr>
          <w:rFonts w:ascii="Times New Roman" w:hAnsi="Times New Roman" w:cs="Times New Roman"/>
          <w:sz w:val="24"/>
          <w:szCs w:val="24"/>
          <w:shd w:val="clear" w:color="auto" w:fill="FFFFFF"/>
        </w:rPr>
      </w:pPr>
    </w:p>
    <w:p w14:paraId="2496BDEB" w14:textId="77777777" w:rsidR="00462BED" w:rsidRPr="005D7F93" w:rsidRDefault="00462BED" w:rsidP="00462BED">
      <w:pPr>
        <w:spacing w:after="0" w:line="240" w:lineRule="auto"/>
        <w:rPr>
          <w:rFonts w:ascii="Times New Roman" w:hAnsi="Times New Roman" w:cs="Times New Roman"/>
          <w:b/>
          <w:bCs/>
          <w:sz w:val="24"/>
          <w:szCs w:val="24"/>
          <w:u w:val="single"/>
        </w:rPr>
      </w:pPr>
      <w:r w:rsidRPr="005D7F93">
        <w:rPr>
          <w:rFonts w:ascii="Times New Roman" w:hAnsi="Times New Roman" w:cs="Times New Roman"/>
          <w:b/>
          <w:bCs/>
          <w:sz w:val="24"/>
          <w:szCs w:val="24"/>
          <w:u w:val="single"/>
        </w:rPr>
        <w:t xml:space="preserve">Zamawiający zmienia termin składania ofert w niniejszym postępowaniu. </w:t>
      </w:r>
    </w:p>
    <w:p w14:paraId="4600A84D" w14:textId="77777777" w:rsidR="00462BED" w:rsidRPr="005D7F93" w:rsidRDefault="00462BED" w:rsidP="00462BED">
      <w:pPr>
        <w:spacing w:after="0" w:line="240" w:lineRule="auto"/>
        <w:rPr>
          <w:rFonts w:ascii="Times New Roman" w:hAnsi="Times New Roman" w:cs="Times New Roman"/>
          <w:sz w:val="24"/>
          <w:szCs w:val="24"/>
        </w:rPr>
      </w:pPr>
    </w:p>
    <w:p w14:paraId="22457A33" w14:textId="77777777" w:rsidR="00462BED" w:rsidRPr="005D7F93" w:rsidRDefault="00462BED" w:rsidP="00462BED">
      <w:pPr>
        <w:spacing w:after="0" w:line="240" w:lineRule="auto"/>
        <w:rPr>
          <w:rFonts w:ascii="Times New Roman" w:hAnsi="Times New Roman" w:cs="Times New Roman"/>
          <w:b/>
          <w:sz w:val="24"/>
          <w:szCs w:val="24"/>
          <w:lang w:val="cs-CZ"/>
        </w:rPr>
      </w:pPr>
      <w:r w:rsidRPr="005D7F93">
        <w:rPr>
          <w:rFonts w:ascii="Times New Roman" w:hAnsi="Times New Roman" w:cs="Times New Roman"/>
          <w:sz w:val="24"/>
          <w:szCs w:val="24"/>
        </w:rPr>
        <w:t xml:space="preserve">W SWZ w rozdziale XVIII </w:t>
      </w:r>
      <w:r w:rsidRPr="005D7F93">
        <w:rPr>
          <w:rFonts w:ascii="Times New Roman" w:hAnsi="Times New Roman" w:cs="Times New Roman"/>
          <w:b/>
          <w:sz w:val="24"/>
          <w:szCs w:val="24"/>
          <w:lang w:val="cs-CZ"/>
        </w:rPr>
        <w:t>w pkt 1 jest:</w:t>
      </w:r>
    </w:p>
    <w:p w14:paraId="5E6DC367" w14:textId="22B830CE" w:rsidR="00462BED" w:rsidRPr="005D7F93" w:rsidRDefault="00462BED" w:rsidP="00462BED">
      <w:pPr>
        <w:spacing w:after="0" w:line="240" w:lineRule="auto"/>
        <w:rPr>
          <w:rFonts w:ascii="Times New Roman" w:hAnsi="Times New Roman" w:cs="Times New Roman"/>
          <w:sz w:val="24"/>
          <w:szCs w:val="24"/>
        </w:rPr>
      </w:pPr>
      <w:r w:rsidRPr="005D7F93">
        <w:rPr>
          <w:rFonts w:ascii="Times New Roman" w:hAnsi="Times New Roman" w:cs="Times New Roman"/>
          <w:sz w:val="24"/>
          <w:szCs w:val="24"/>
        </w:rPr>
        <w:t xml:space="preserve">Ofertę wraz z wymaganymi dokumentami należy umieścić na </w:t>
      </w:r>
      <w:hyperlink r:id="rId7" w:history="1">
        <w:r w:rsidRPr="005D7F93">
          <w:rPr>
            <w:rStyle w:val="Hipercze"/>
            <w:rFonts w:ascii="Times New Roman" w:hAnsi="Times New Roman" w:cs="Times New Roman"/>
            <w:sz w:val="24"/>
            <w:szCs w:val="24"/>
          </w:rPr>
          <w:t>platformazakupowa.pl</w:t>
        </w:r>
      </w:hyperlink>
      <w:r w:rsidRPr="005D7F93">
        <w:rPr>
          <w:rFonts w:ascii="Times New Roman" w:hAnsi="Times New Roman" w:cs="Times New Roman"/>
          <w:sz w:val="24"/>
          <w:szCs w:val="24"/>
        </w:rPr>
        <w:t xml:space="preserve"> pod adresem:  </w:t>
      </w:r>
      <w:hyperlink r:id="rId8" w:history="1">
        <w:r w:rsidRPr="005D7F93">
          <w:rPr>
            <w:rStyle w:val="Hipercze"/>
            <w:rFonts w:ascii="Times New Roman" w:hAnsi="Times New Roman" w:cs="Times New Roman"/>
            <w:b/>
            <w:bCs/>
            <w:sz w:val="24"/>
            <w:szCs w:val="24"/>
          </w:rPr>
          <w:t>https://www.platformazakupowa.pl/chojnice/aukcje</w:t>
        </w:r>
      </w:hyperlink>
      <w:r w:rsidRPr="005D7F93">
        <w:rPr>
          <w:rFonts w:ascii="Times New Roman" w:hAnsi="Times New Roman" w:cs="Times New Roman"/>
          <w:sz w:val="24"/>
          <w:szCs w:val="24"/>
        </w:rPr>
        <w:t xml:space="preserve"> w myśl Ustawy na stronie internetowej prowadzonego postępowania do dnia </w:t>
      </w:r>
      <w:r w:rsidRPr="005D7F93">
        <w:rPr>
          <w:rFonts w:ascii="Times New Roman" w:hAnsi="Times New Roman" w:cs="Times New Roman"/>
          <w:b/>
          <w:sz w:val="24"/>
          <w:szCs w:val="24"/>
        </w:rPr>
        <w:t>2</w:t>
      </w:r>
      <w:r w:rsidR="0087498D">
        <w:rPr>
          <w:rFonts w:ascii="Times New Roman" w:hAnsi="Times New Roman" w:cs="Times New Roman"/>
          <w:b/>
          <w:sz w:val="24"/>
          <w:szCs w:val="24"/>
        </w:rPr>
        <w:t>9</w:t>
      </w:r>
      <w:r w:rsidRPr="005D7F93">
        <w:rPr>
          <w:rFonts w:ascii="Times New Roman" w:hAnsi="Times New Roman" w:cs="Times New Roman"/>
          <w:b/>
          <w:sz w:val="24"/>
          <w:szCs w:val="24"/>
        </w:rPr>
        <w:t>.</w:t>
      </w:r>
      <w:r w:rsidR="00EF7492" w:rsidRPr="005D7F93">
        <w:rPr>
          <w:rFonts w:ascii="Times New Roman" w:hAnsi="Times New Roman" w:cs="Times New Roman"/>
          <w:b/>
          <w:sz w:val="24"/>
          <w:szCs w:val="24"/>
        </w:rPr>
        <w:t>03</w:t>
      </w:r>
      <w:r w:rsidRPr="005D7F93">
        <w:rPr>
          <w:rFonts w:ascii="Times New Roman" w:hAnsi="Times New Roman" w:cs="Times New Roman"/>
          <w:b/>
          <w:sz w:val="24"/>
          <w:szCs w:val="24"/>
        </w:rPr>
        <w:t>.202</w:t>
      </w:r>
      <w:r w:rsidR="00EF7492" w:rsidRPr="005D7F93">
        <w:rPr>
          <w:rFonts w:ascii="Times New Roman" w:hAnsi="Times New Roman" w:cs="Times New Roman"/>
          <w:b/>
          <w:sz w:val="24"/>
          <w:szCs w:val="24"/>
        </w:rPr>
        <w:t>3</w:t>
      </w:r>
      <w:r w:rsidRPr="005D7F93">
        <w:rPr>
          <w:rFonts w:ascii="Times New Roman" w:hAnsi="Times New Roman" w:cs="Times New Roman"/>
          <w:b/>
          <w:sz w:val="24"/>
          <w:szCs w:val="24"/>
        </w:rPr>
        <w:t xml:space="preserve"> r. </w:t>
      </w:r>
      <w:r w:rsidRPr="005D7F93">
        <w:rPr>
          <w:rFonts w:ascii="Times New Roman" w:hAnsi="Times New Roman" w:cs="Times New Roman"/>
          <w:b/>
          <w:bCs/>
          <w:sz w:val="24"/>
          <w:szCs w:val="24"/>
        </w:rPr>
        <w:t xml:space="preserve">do godziny 12.00. </w:t>
      </w:r>
    </w:p>
    <w:p w14:paraId="33EE2E32" w14:textId="77777777" w:rsidR="00462BED" w:rsidRPr="005D7F93" w:rsidRDefault="00462BED" w:rsidP="00462BED">
      <w:pPr>
        <w:spacing w:after="0" w:line="240" w:lineRule="auto"/>
        <w:rPr>
          <w:rFonts w:ascii="Times New Roman" w:hAnsi="Times New Roman" w:cs="Times New Roman"/>
          <w:sz w:val="24"/>
          <w:szCs w:val="24"/>
          <w:u w:val="single"/>
        </w:rPr>
      </w:pPr>
      <w:r w:rsidRPr="005D7F93">
        <w:rPr>
          <w:rFonts w:ascii="Times New Roman" w:hAnsi="Times New Roman" w:cs="Times New Roman"/>
          <w:sz w:val="24"/>
          <w:szCs w:val="24"/>
          <w:u w:val="single"/>
        </w:rPr>
        <w:t>Powinno być:</w:t>
      </w:r>
    </w:p>
    <w:p w14:paraId="536EFD98" w14:textId="5C728815" w:rsidR="00462BED" w:rsidRPr="005D7F93" w:rsidRDefault="00462BED" w:rsidP="00462BED">
      <w:pPr>
        <w:spacing w:after="0" w:line="240" w:lineRule="auto"/>
        <w:rPr>
          <w:rFonts w:ascii="Times New Roman" w:hAnsi="Times New Roman" w:cs="Times New Roman"/>
          <w:b/>
          <w:bCs/>
          <w:sz w:val="24"/>
          <w:szCs w:val="24"/>
        </w:rPr>
      </w:pPr>
      <w:r w:rsidRPr="005D7F93">
        <w:rPr>
          <w:rFonts w:ascii="Times New Roman" w:hAnsi="Times New Roman" w:cs="Times New Roman"/>
          <w:sz w:val="24"/>
          <w:szCs w:val="24"/>
        </w:rPr>
        <w:t xml:space="preserve">Ofertę wraz z wymaganymi dokumentami należy umieścić na </w:t>
      </w:r>
      <w:hyperlink r:id="rId9" w:history="1">
        <w:r w:rsidRPr="005D7F93">
          <w:rPr>
            <w:rStyle w:val="Hipercze"/>
            <w:rFonts w:ascii="Times New Roman" w:hAnsi="Times New Roman" w:cs="Times New Roman"/>
            <w:sz w:val="24"/>
            <w:szCs w:val="24"/>
          </w:rPr>
          <w:t>platformazakupowa.pl</w:t>
        </w:r>
      </w:hyperlink>
      <w:r w:rsidRPr="005D7F93">
        <w:rPr>
          <w:rFonts w:ascii="Times New Roman" w:hAnsi="Times New Roman" w:cs="Times New Roman"/>
          <w:sz w:val="24"/>
          <w:szCs w:val="24"/>
        </w:rPr>
        <w:t xml:space="preserve"> pod adresem:  </w:t>
      </w:r>
      <w:hyperlink r:id="rId10" w:history="1">
        <w:r w:rsidRPr="005D7F93">
          <w:rPr>
            <w:rStyle w:val="Hipercze"/>
            <w:rFonts w:ascii="Times New Roman" w:hAnsi="Times New Roman" w:cs="Times New Roman"/>
            <w:b/>
            <w:bCs/>
            <w:sz w:val="24"/>
            <w:szCs w:val="24"/>
          </w:rPr>
          <w:t>https://www.platformazakupowa.pl/chojnice/aukcje</w:t>
        </w:r>
      </w:hyperlink>
      <w:r w:rsidRPr="005D7F93">
        <w:rPr>
          <w:rFonts w:ascii="Times New Roman" w:hAnsi="Times New Roman" w:cs="Times New Roman"/>
          <w:sz w:val="24"/>
          <w:szCs w:val="24"/>
        </w:rPr>
        <w:t xml:space="preserve"> w myśl Ustawy na stronie internetowej prowadzonego postępowania do dnia </w:t>
      </w:r>
      <w:r w:rsidR="0087498D">
        <w:rPr>
          <w:rFonts w:ascii="Times New Roman" w:hAnsi="Times New Roman" w:cs="Times New Roman"/>
          <w:b/>
          <w:sz w:val="24"/>
          <w:szCs w:val="24"/>
        </w:rPr>
        <w:t>30</w:t>
      </w:r>
      <w:r w:rsidRPr="005D7F93">
        <w:rPr>
          <w:rFonts w:ascii="Times New Roman" w:hAnsi="Times New Roman" w:cs="Times New Roman"/>
          <w:b/>
          <w:sz w:val="24"/>
          <w:szCs w:val="24"/>
        </w:rPr>
        <w:t>.</w:t>
      </w:r>
      <w:r w:rsidR="00EF7492" w:rsidRPr="005D7F93">
        <w:rPr>
          <w:rFonts w:ascii="Times New Roman" w:hAnsi="Times New Roman" w:cs="Times New Roman"/>
          <w:b/>
          <w:sz w:val="24"/>
          <w:szCs w:val="24"/>
        </w:rPr>
        <w:t>03</w:t>
      </w:r>
      <w:r w:rsidRPr="005D7F93">
        <w:rPr>
          <w:rFonts w:ascii="Times New Roman" w:hAnsi="Times New Roman" w:cs="Times New Roman"/>
          <w:b/>
          <w:sz w:val="24"/>
          <w:szCs w:val="24"/>
        </w:rPr>
        <w:t>. 202</w:t>
      </w:r>
      <w:r w:rsidR="00EF7492" w:rsidRPr="005D7F93">
        <w:rPr>
          <w:rFonts w:ascii="Times New Roman" w:hAnsi="Times New Roman" w:cs="Times New Roman"/>
          <w:b/>
          <w:sz w:val="24"/>
          <w:szCs w:val="24"/>
        </w:rPr>
        <w:t>3</w:t>
      </w:r>
      <w:r w:rsidRPr="005D7F93">
        <w:rPr>
          <w:rFonts w:ascii="Times New Roman" w:hAnsi="Times New Roman" w:cs="Times New Roman"/>
          <w:b/>
          <w:sz w:val="24"/>
          <w:szCs w:val="24"/>
        </w:rPr>
        <w:t xml:space="preserve"> r. </w:t>
      </w:r>
      <w:r w:rsidRPr="005D7F93">
        <w:rPr>
          <w:rFonts w:ascii="Times New Roman" w:hAnsi="Times New Roman" w:cs="Times New Roman"/>
          <w:b/>
          <w:bCs/>
          <w:sz w:val="24"/>
          <w:szCs w:val="24"/>
        </w:rPr>
        <w:t xml:space="preserve">do godziny 12.00. </w:t>
      </w:r>
    </w:p>
    <w:p w14:paraId="64038A5B" w14:textId="77777777" w:rsidR="00462BED" w:rsidRPr="005D7F93" w:rsidRDefault="00462BED" w:rsidP="00462BED">
      <w:pPr>
        <w:spacing w:after="0" w:line="240" w:lineRule="auto"/>
        <w:rPr>
          <w:rFonts w:ascii="Times New Roman" w:hAnsi="Times New Roman" w:cs="Times New Roman"/>
          <w:b/>
          <w:bCs/>
          <w:sz w:val="24"/>
          <w:szCs w:val="24"/>
        </w:rPr>
      </w:pPr>
    </w:p>
    <w:p w14:paraId="76DFB29A" w14:textId="77777777" w:rsidR="00462BED" w:rsidRPr="005D7F93" w:rsidRDefault="00462BED" w:rsidP="00462BED">
      <w:pPr>
        <w:spacing w:after="0" w:line="240" w:lineRule="auto"/>
        <w:rPr>
          <w:rFonts w:ascii="Times New Roman" w:hAnsi="Times New Roman" w:cs="Times New Roman"/>
          <w:b/>
          <w:sz w:val="24"/>
          <w:szCs w:val="24"/>
          <w:lang w:val="cs-CZ"/>
        </w:rPr>
      </w:pPr>
      <w:r w:rsidRPr="005D7F93">
        <w:rPr>
          <w:rFonts w:ascii="Times New Roman" w:hAnsi="Times New Roman" w:cs="Times New Roman"/>
          <w:sz w:val="24"/>
          <w:szCs w:val="24"/>
        </w:rPr>
        <w:t xml:space="preserve">W SWZ w rozdziale XVIII </w:t>
      </w:r>
      <w:r w:rsidRPr="005D7F93">
        <w:rPr>
          <w:rFonts w:ascii="Times New Roman" w:hAnsi="Times New Roman" w:cs="Times New Roman"/>
          <w:b/>
          <w:sz w:val="24"/>
          <w:szCs w:val="24"/>
          <w:lang w:val="cs-CZ"/>
        </w:rPr>
        <w:t>w pkt 7 jest:</w:t>
      </w:r>
    </w:p>
    <w:p w14:paraId="7ED3AD36" w14:textId="7072C658" w:rsidR="00462BED" w:rsidRPr="005D7F93" w:rsidRDefault="00462BED" w:rsidP="00462BED">
      <w:pPr>
        <w:spacing w:after="0" w:line="240" w:lineRule="auto"/>
        <w:rPr>
          <w:rFonts w:ascii="Times New Roman" w:hAnsi="Times New Roman" w:cs="Times New Roman"/>
          <w:b/>
          <w:sz w:val="24"/>
          <w:szCs w:val="24"/>
        </w:rPr>
      </w:pPr>
      <w:r w:rsidRPr="005D7F93">
        <w:rPr>
          <w:rFonts w:ascii="Times New Roman" w:hAnsi="Times New Roman" w:cs="Times New Roman"/>
          <w:sz w:val="24"/>
          <w:szCs w:val="24"/>
        </w:rPr>
        <w:t xml:space="preserve">Otwarcie ofert następuje niezwłocznie po upływie terminu składania ofert, nie później niż następnego dnia po dniu, w którym upłynął termin składania ofert tj. </w:t>
      </w:r>
      <w:r w:rsidRPr="005D7F93">
        <w:rPr>
          <w:rFonts w:ascii="Times New Roman" w:hAnsi="Times New Roman" w:cs="Times New Roman"/>
          <w:b/>
          <w:sz w:val="24"/>
          <w:szCs w:val="24"/>
        </w:rPr>
        <w:t>2</w:t>
      </w:r>
      <w:r w:rsidR="0087498D">
        <w:rPr>
          <w:rFonts w:ascii="Times New Roman" w:hAnsi="Times New Roman" w:cs="Times New Roman"/>
          <w:b/>
          <w:sz w:val="24"/>
          <w:szCs w:val="24"/>
        </w:rPr>
        <w:t>9</w:t>
      </w:r>
      <w:r w:rsidRPr="005D7F93">
        <w:rPr>
          <w:rFonts w:ascii="Times New Roman" w:hAnsi="Times New Roman" w:cs="Times New Roman"/>
          <w:b/>
          <w:sz w:val="24"/>
          <w:szCs w:val="24"/>
        </w:rPr>
        <w:t>.</w:t>
      </w:r>
      <w:r w:rsidR="00EF7492" w:rsidRPr="005D7F93">
        <w:rPr>
          <w:rFonts w:ascii="Times New Roman" w:hAnsi="Times New Roman" w:cs="Times New Roman"/>
          <w:b/>
          <w:sz w:val="24"/>
          <w:szCs w:val="24"/>
        </w:rPr>
        <w:t>03</w:t>
      </w:r>
      <w:r w:rsidRPr="005D7F93">
        <w:rPr>
          <w:rFonts w:ascii="Times New Roman" w:hAnsi="Times New Roman" w:cs="Times New Roman"/>
          <w:b/>
          <w:sz w:val="24"/>
          <w:szCs w:val="24"/>
        </w:rPr>
        <w:t>.202</w:t>
      </w:r>
      <w:r w:rsidR="00EF7492" w:rsidRPr="005D7F93">
        <w:rPr>
          <w:rFonts w:ascii="Times New Roman" w:hAnsi="Times New Roman" w:cs="Times New Roman"/>
          <w:b/>
          <w:sz w:val="24"/>
          <w:szCs w:val="24"/>
        </w:rPr>
        <w:t>3</w:t>
      </w:r>
      <w:r w:rsidRPr="005D7F93">
        <w:rPr>
          <w:rFonts w:ascii="Times New Roman" w:hAnsi="Times New Roman" w:cs="Times New Roman"/>
          <w:b/>
          <w:sz w:val="24"/>
          <w:szCs w:val="24"/>
        </w:rPr>
        <w:t xml:space="preserve"> r. </w:t>
      </w:r>
    </w:p>
    <w:p w14:paraId="19A8E6C8" w14:textId="77777777" w:rsidR="00462BED" w:rsidRPr="005D7F93" w:rsidRDefault="00462BED" w:rsidP="00462BED">
      <w:pPr>
        <w:spacing w:after="0" w:line="240" w:lineRule="auto"/>
        <w:rPr>
          <w:rFonts w:ascii="Times New Roman" w:hAnsi="Times New Roman" w:cs="Times New Roman"/>
          <w:sz w:val="24"/>
          <w:szCs w:val="24"/>
          <w:u w:val="single"/>
        </w:rPr>
      </w:pPr>
      <w:r w:rsidRPr="005D7F93">
        <w:rPr>
          <w:rFonts w:ascii="Times New Roman" w:hAnsi="Times New Roman" w:cs="Times New Roman"/>
          <w:sz w:val="24"/>
          <w:szCs w:val="24"/>
          <w:u w:val="single"/>
        </w:rPr>
        <w:t>Powinno być:</w:t>
      </w:r>
    </w:p>
    <w:p w14:paraId="7FAA4B5D" w14:textId="1C810AC0" w:rsidR="00462BED" w:rsidRPr="005D7F93" w:rsidRDefault="00462BED" w:rsidP="00462BED">
      <w:pPr>
        <w:spacing w:after="0" w:line="240" w:lineRule="auto"/>
        <w:rPr>
          <w:rFonts w:ascii="Times New Roman" w:hAnsi="Times New Roman" w:cs="Times New Roman"/>
          <w:sz w:val="24"/>
          <w:szCs w:val="24"/>
        </w:rPr>
      </w:pPr>
      <w:r w:rsidRPr="005D7F93">
        <w:rPr>
          <w:rFonts w:ascii="Times New Roman" w:hAnsi="Times New Roman" w:cs="Times New Roman"/>
          <w:sz w:val="24"/>
          <w:szCs w:val="24"/>
        </w:rPr>
        <w:t xml:space="preserve">Otwarcie ofert następuje niezwłocznie po upływie terminu składania ofert, nie później niż następnego dnia po dniu, w którym upłynął termin składania ofert tj. </w:t>
      </w:r>
      <w:r w:rsidR="0087498D">
        <w:rPr>
          <w:rFonts w:ascii="Times New Roman" w:hAnsi="Times New Roman" w:cs="Times New Roman"/>
          <w:b/>
          <w:bCs/>
          <w:sz w:val="24"/>
          <w:szCs w:val="24"/>
        </w:rPr>
        <w:t>30</w:t>
      </w:r>
      <w:r w:rsidRPr="005D7F93">
        <w:rPr>
          <w:rFonts w:ascii="Times New Roman" w:hAnsi="Times New Roman" w:cs="Times New Roman"/>
          <w:b/>
          <w:sz w:val="24"/>
          <w:szCs w:val="24"/>
        </w:rPr>
        <w:t>.</w:t>
      </w:r>
      <w:r w:rsidR="00EF7492" w:rsidRPr="005D7F93">
        <w:rPr>
          <w:rFonts w:ascii="Times New Roman" w:hAnsi="Times New Roman" w:cs="Times New Roman"/>
          <w:b/>
          <w:sz w:val="24"/>
          <w:szCs w:val="24"/>
        </w:rPr>
        <w:t>03</w:t>
      </w:r>
      <w:r w:rsidRPr="005D7F93">
        <w:rPr>
          <w:rFonts w:ascii="Times New Roman" w:hAnsi="Times New Roman" w:cs="Times New Roman"/>
          <w:b/>
          <w:sz w:val="24"/>
          <w:szCs w:val="24"/>
        </w:rPr>
        <w:t>.202</w:t>
      </w:r>
      <w:r w:rsidR="00EF7492" w:rsidRPr="005D7F93">
        <w:rPr>
          <w:rFonts w:ascii="Times New Roman" w:hAnsi="Times New Roman" w:cs="Times New Roman"/>
          <w:b/>
          <w:sz w:val="24"/>
          <w:szCs w:val="24"/>
        </w:rPr>
        <w:t>3</w:t>
      </w:r>
      <w:r w:rsidRPr="005D7F93">
        <w:rPr>
          <w:rFonts w:ascii="Times New Roman" w:hAnsi="Times New Roman" w:cs="Times New Roman"/>
          <w:b/>
          <w:sz w:val="24"/>
          <w:szCs w:val="24"/>
        </w:rPr>
        <w:t xml:space="preserve"> r.</w:t>
      </w:r>
      <w:r w:rsidRPr="005D7F93">
        <w:rPr>
          <w:rFonts w:ascii="Times New Roman" w:hAnsi="Times New Roman" w:cs="Times New Roman"/>
          <w:sz w:val="24"/>
          <w:szCs w:val="24"/>
        </w:rPr>
        <w:t xml:space="preserve"> </w:t>
      </w:r>
    </w:p>
    <w:p w14:paraId="431A1E47" w14:textId="77777777" w:rsidR="00462BED" w:rsidRPr="005D7F93" w:rsidRDefault="00462BED" w:rsidP="00462BED">
      <w:pPr>
        <w:spacing w:after="0" w:line="240" w:lineRule="auto"/>
        <w:rPr>
          <w:rFonts w:ascii="Times New Roman" w:hAnsi="Times New Roman" w:cs="Times New Roman"/>
          <w:sz w:val="24"/>
          <w:szCs w:val="24"/>
        </w:rPr>
      </w:pPr>
    </w:p>
    <w:p w14:paraId="5C086E6C" w14:textId="77777777" w:rsidR="00462BED" w:rsidRPr="005D7F93" w:rsidRDefault="00462BED" w:rsidP="00462BED">
      <w:pPr>
        <w:spacing w:after="0" w:line="240" w:lineRule="auto"/>
        <w:rPr>
          <w:rFonts w:ascii="Times New Roman" w:hAnsi="Times New Roman" w:cs="Times New Roman"/>
          <w:b/>
          <w:sz w:val="24"/>
          <w:szCs w:val="24"/>
        </w:rPr>
      </w:pPr>
      <w:r w:rsidRPr="005D7F93">
        <w:rPr>
          <w:rFonts w:ascii="Times New Roman" w:hAnsi="Times New Roman" w:cs="Times New Roman"/>
          <w:sz w:val="24"/>
          <w:szCs w:val="24"/>
        </w:rPr>
        <w:t xml:space="preserve">W SWZ w rozdziale XVII </w:t>
      </w:r>
      <w:r w:rsidRPr="005D7F93">
        <w:rPr>
          <w:rFonts w:ascii="Times New Roman" w:hAnsi="Times New Roman" w:cs="Times New Roman"/>
          <w:b/>
          <w:sz w:val="24"/>
          <w:szCs w:val="24"/>
        </w:rPr>
        <w:t>w pkt 1 jest:</w:t>
      </w:r>
    </w:p>
    <w:p w14:paraId="4A80FCE6" w14:textId="3C6D9624" w:rsidR="00462BED" w:rsidRPr="005D7F93" w:rsidRDefault="00462BED" w:rsidP="00462BED">
      <w:pPr>
        <w:spacing w:after="0" w:line="240" w:lineRule="auto"/>
        <w:rPr>
          <w:rFonts w:ascii="Times New Roman" w:hAnsi="Times New Roman" w:cs="Times New Roman"/>
          <w:sz w:val="24"/>
          <w:szCs w:val="24"/>
        </w:rPr>
      </w:pPr>
      <w:r w:rsidRPr="005D7F93">
        <w:rPr>
          <w:rFonts w:ascii="Times New Roman" w:hAnsi="Times New Roman" w:cs="Times New Roman"/>
          <w:sz w:val="24"/>
          <w:szCs w:val="24"/>
        </w:rPr>
        <w:t xml:space="preserve">Wykonawca będzie związany ofertą przez okres </w:t>
      </w:r>
      <w:r w:rsidRPr="005D7F93">
        <w:rPr>
          <w:rFonts w:ascii="Times New Roman" w:hAnsi="Times New Roman" w:cs="Times New Roman"/>
          <w:b/>
          <w:sz w:val="24"/>
          <w:szCs w:val="24"/>
        </w:rPr>
        <w:t>30 dni</w:t>
      </w:r>
      <w:r w:rsidRPr="005D7F93">
        <w:rPr>
          <w:rFonts w:ascii="Times New Roman" w:hAnsi="Times New Roman" w:cs="Times New Roman"/>
          <w:sz w:val="24"/>
          <w:szCs w:val="24"/>
        </w:rPr>
        <w:t xml:space="preserve">, tj. do dnia </w:t>
      </w:r>
      <w:r w:rsidRPr="005D7F93">
        <w:rPr>
          <w:rFonts w:ascii="Times New Roman" w:hAnsi="Times New Roman" w:cs="Times New Roman"/>
          <w:b/>
          <w:bCs/>
          <w:sz w:val="24"/>
          <w:szCs w:val="24"/>
        </w:rPr>
        <w:t>2</w:t>
      </w:r>
      <w:r w:rsidR="0087498D">
        <w:rPr>
          <w:rFonts w:ascii="Times New Roman" w:hAnsi="Times New Roman" w:cs="Times New Roman"/>
          <w:b/>
          <w:bCs/>
          <w:sz w:val="24"/>
          <w:szCs w:val="24"/>
        </w:rPr>
        <w:t>7</w:t>
      </w:r>
      <w:r w:rsidRPr="005D7F93">
        <w:rPr>
          <w:rFonts w:ascii="Times New Roman" w:hAnsi="Times New Roman" w:cs="Times New Roman"/>
          <w:b/>
          <w:bCs/>
          <w:sz w:val="24"/>
          <w:szCs w:val="24"/>
        </w:rPr>
        <w:t>.</w:t>
      </w:r>
      <w:r w:rsidR="00C8569E" w:rsidRPr="005D7F93">
        <w:rPr>
          <w:rFonts w:ascii="Times New Roman" w:hAnsi="Times New Roman" w:cs="Times New Roman"/>
          <w:b/>
          <w:bCs/>
          <w:sz w:val="24"/>
          <w:szCs w:val="24"/>
        </w:rPr>
        <w:t>04</w:t>
      </w:r>
      <w:r w:rsidRPr="005D7F93">
        <w:rPr>
          <w:rFonts w:ascii="Times New Roman" w:hAnsi="Times New Roman" w:cs="Times New Roman"/>
          <w:b/>
          <w:bCs/>
          <w:sz w:val="24"/>
          <w:szCs w:val="24"/>
        </w:rPr>
        <w:t>.202</w:t>
      </w:r>
      <w:r w:rsidR="00C8569E" w:rsidRPr="005D7F93">
        <w:rPr>
          <w:rFonts w:ascii="Times New Roman" w:hAnsi="Times New Roman" w:cs="Times New Roman"/>
          <w:b/>
          <w:bCs/>
          <w:sz w:val="24"/>
          <w:szCs w:val="24"/>
        </w:rPr>
        <w:t>3</w:t>
      </w:r>
      <w:r w:rsidRPr="005D7F93">
        <w:rPr>
          <w:rFonts w:ascii="Times New Roman" w:hAnsi="Times New Roman" w:cs="Times New Roman"/>
          <w:b/>
          <w:bCs/>
          <w:sz w:val="24"/>
          <w:szCs w:val="24"/>
        </w:rPr>
        <w:t xml:space="preserve"> r</w:t>
      </w:r>
      <w:r w:rsidRPr="005D7F93">
        <w:rPr>
          <w:rFonts w:ascii="Times New Roman" w:hAnsi="Times New Roman" w:cs="Times New Roman"/>
          <w:sz w:val="24"/>
          <w:szCs w:val="24"/>
        </w:rPr>
        <w:t xml:space="preserve">. Bieg terminu związania ofertą rozpoczyna się wraz z upływem terminu składania ofert. </w:t>
      </w:r>
    </w:p>
    <w:p w14:paraId="5172F153" w14:textId="77777777" w:rsidR="00462BED" w:rsidRPr="005D7F93" w:rsidRDefault="00462BED" w:rsidP="00462BED">
      <w:pPr>
        <w:spacing w:after="0" w:line="240" w:lineRule="auto"/>
        <w:rPr>
          <w:rFonts w:ascii="Times New Roman" w:hAnsi="Times New Roman" w:cs="Times New Roman"/>
          <w:sz w:val="24"/>
          <w:szCs w:val="24"/>
          <w:u w:val="single"/>
        </w:rPr>
      </w:pPr>
      <w:r w:rsidRPr="005D7F93">
        <w:rPr>
          <w:rFonts w:ascii="Times New Roman" w:hAnsi="Times New Roman" w:cs="Times New Roman"/>
          <w:sz w:val="24"/>
          <w:szCs w:val="24"/>
          <w:u w:val="single"/>
        </w:rPr>
        <w:t>Powinno być:</w:t>
      </w:r>
    </w:p>
    <w:p w14:paraId="41A0DAF6" w14:textId="67BC6CD6" w:rsidR="00462BED" w:rsidRPr="005D7F93" w:rsidRDefault="00462BED" w:rsidP="00462BED">
      <w:pPr>
        <w:spacing w:after="0" w:line="240" w:lineRule="auto"/>
        <w:rPr>
          <w:rFonts w:ascii="Times New Roman" w:hAnsi="Times New Roman" w:cs="Times New Roman"/>
          <w:sz w:val="24"/>
          <w:szCs w:val="24"/>
        </w:rPr>
      </w:pPr>
      <w:r w:rsidRPr="005D7F93">
        <w:rPr>
          <w:rFonts w:ascii="Times New Roman" w:hAnsi="Times New Roman" w:cs="Times New Roman"/>
          <w:sz w:val="24"/>
          <w:szCs w:val="24"/>
        </w:rPr>
        <w:t xml:space="preserve">Wykonawca będzie związany ofertą przez okres </w:t>
      </w:r>
      <w:r w:rsidRPr="005D7F93">
        <w:rPr>
          <w:rFonts w:ascii="Times New Roman" w:hAnsi="Times New Roman" w:cs="Times New Roman"/>
          <w:b/>
          <w:sz w:val="24"/>
          <w:szCs w:val="24"/>
        </w:rPr>
        <w:t>30 dni</w:t>
      </w:r>
      <w:r w:rsidRPr="005D7F93">
        <w:rPr>
          <w:rFonts w:ascii="Times New Roman" w:hAnsi="Times New Roman" w:cs="Times New Roman"/>
          <w:sz w:val="24"/>
          <w:szCs w:val="24"/>
        </w:rPr>
        <w:t xml:space="preserve">, tj. do dnia </w:t>
      </w:r>
      <w:r w:rsidRPr="005D7F93">
        <w:rPr>
          <w:rFonts w:ascii="Times New Roman" w:hAnsi="Times New Roman" w:cs="Times New Roman"/>
          <w:b/>
          <w:bCs/>
          <w:sz w:val="24"/>
          <w:szCs w:val="24"/>
        </w:rPr>
        <w:t>2</w:t>
      </w:r>
      <w:r w:rsidR="0087498D">
        <w:rPr>
          <w:rFonts w:ascii="Times New Roman" w:hAnsi="Times New Roman" w:cs="Times New Roman"/>
          <w:b/>
          <w:bCs/>
          <w:sz w:val="24"/>
          <w:szCs w:val="24"/>
        </w:rPr>
        <w:t>8</w:t>
      </w:r>
      <w:r w:rsidRPr="005D7F93">
        <w:rPr>
          <w:rFonts w:ascii="Times New Roman" w:hAnsi="Times New Roman" w:cs="Times New Roman"/>
          <w:b/>
          <w:bCs/>
          <w:sz w:val="24"/>
          <w:szCs w:val="24"/>
        </w:rPr>
        <w:t>.</w:t>
      </w:r>
      <w:r w:rsidR="00C8569E" w:rsidRPr="005D7F93">
        <w:rPr>
          <w:rFonts w:ascii="Times New Roman" w:hAnsi="Times New Roman" w:cs="Times New Roman"/>
          <w:b/>
          <w:bCs/>
          <w:sz w:val="24"/>
          <w:szCs w:val="24"/>
        </w:rPr>
        <w:t>04</w:t>
      </w:r>
      <w:r w:rsidRPr="005D7F93">
        <w:rPr>
          <w:rFonts w:ascii="Times New Roman" w:hAnsi="Times New Roman" w:cs="Times New Roman"/>
          <w:b/>
          <w:bCs/>
          <w:sz w:val="24"/>
          <w:szCs w:val="24"/>
        </w:rPr>
        <w:t>. 202</w:t>
      </w:r>
      <w:r w:rsidR="00C8569E" w:rsidRPr="005D7F93">
        <w:rPr>
          <w:rFonts w:ascii="Times New Roman" w:hAnsi="Times New Roman" w:cs="Times New Roman"/>
          <w:b/>
          <w:bCs/>
          <w:sz w:val="24"/>
          <w:szCs w:val="24"/>
        </w:rPr>
        <w:t>3</w:t>
      </w:r>
      <w:r w:rsidRPr="005D7F93">
        <w:rPr>
          <w:rFonts w:ascii="Times New Roman" w:hAnsi="Times New Roman" w:cs="Times New Roman"/>
          <w:b/>
          <w:bCs/>
          <w:sz w:val="24"/>
          <w:szCs w:val="24"/>
        </w:rPr>
        <w:t xml:space="preserve"> r.</w:t>
      </w:r>
      <w:r w:rsidRPr="005D7F93">
        <w:rPr>
          <w:rFonts w:ascii="Times New Roman" w:hAnsi="Times New Roman" w:cs="Times New Roman"/>
          <w:sz w:val="24"/>
          <w:szCs w:val="24"/>
        </w:rPr>
        <w:t xml:space="preserve"> Bieg terminu związania ofertą rozpoczyna się wraz z upływem terminu składania ofert. </w:t>
      </w:r>
    </w:p>
    <w:p w14:paraId="52FCF917" w14:textId="77777777" w:rsidR="00462BED" w:rsidRPr="005D7F93" w:rsidRDefault="00462BED" w:rsidP="00462BED">
      <w:pPr>
        <w:spacing w:after="0" w:line="240" w:lineRule="auto"/>
        <w:rPr>
          <w:rFonts w:ascii="Times New Roman" w:hAnsi="Times New Roman" w:cs="Times New Roman"/>
          <w:sz w:val="24"/>
          <w:szCs w:val="24"/>
        </w:rPr>
      </w:pPr>
    </w:p>
    <w:p w14:paraId="4DECCC82" w14:textId="77777777" w:rsidR="00462BED" w:rsidRPr="005D7F93" w:rsidRDefault="00462BED" w:rsidP="00462BED">
      <w:pPr>
        <w:spacing w:after="0" w:line="240" w:lineRule="auto"/>
        <w:ind w:left="4248" w:firstLine="708"/>
        <w:rPr>
          <w:rFonts w:ascii="Times New Roman" w:hAnsi="Times New Roman" w:cs="Times New Roman"/>
          <w:sz w:val="24"/>
          <w:szCs w:val="24"/>
        </w:rPr>
      </w:pPr>
      <w:r w:rsidRPr="005D7F93">
        <w:rPr>
          <w:rFonts w:ascii="Times New Roman" w:hAnsi="Times New Roman" w:cs="Times New Roman"/>
          <w:sz w:val="24"/>
          <w:szCs w:val="24"/>
        </w:rPr>
        <w:t>Burmistrz Miasta Chojnice</w:t>
      </w:r>
    </w:p>
    <w:p w14:paraId="106E7950" w14:textId="77777777" w:rsidR="00462BED" w:rsidRPr="005D7F93" w:rsidRDefault="00462BED" w:rsidP="00462BED">
      <w:pPr>
        <w:spacing w:after="0" w:line="240" w:lineRule="auto"/>
        <w:ind w:left="2832" w:firstLine="708"/>
        <w:jc w:val="center"/>
        <w:rPr>
          <w:rFonts w:ascii="Times New Roman" w:hAnsi="Times New Roman" w:cs="Times New Roman"/>
          <w:sz w:val="24"/>
          <w:szCs w:val="24"/>
        </w:rPr>
      </w:pPr>
      <w:r w:rsidRPr="005D7F93">
        <w:rPr>
          <w:rFonts w:ascii="Times New Roman" w:hAnsi="Times New Roman" w:cs="Times New Roman"/>
          <w:sz w:val="24"/>
          <w:szCs w:val="24"/>
        </w:rPr>
        <w:t>dr Arseniusz Finster</w:t>
      </w:r>
    </w:p>
    <w:p w14:paraId="2590452D" w14:textId="77777777" w:rsidR="003974DA" w:rsidRPr="005D7F93" w:rsidRDefault="003974DA" w:rsidP="003974DA">
      <w:pPr>
        <w:rPr>
          <w:rFonts w:ascii="Times New Roman" w:hAnsi="Times New Roman" w:cs="Times New Roman"/>
          <w:bCs/>
          <w:sz w:val="24"/>
          <w:szCs w:val="24"/>
          <w:u w:val="single"/>
        </w:rPr>
      </w:pPr>
    </w:p>
    <w:sectPr w:rsidR="003974DA" w:rsidRPr="005D7F93" w:rsidSect="00754B0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E846C2"/>
    <w:name w:val="WW8Num9"/>
    <w:lvl w:ilvl="0">
      <w:start w:val="1"/>
      <w:numFmt w:val="decimal"/>
      <w:lvlText w:val="%1."/>
      <w:lvlJc w:val="left"/>
      <w:pPr>
        <w:tabs>
          <w:tab w:val="num" w:pos="360"/>
        </w:tabs>
        <w:ind w:left="360" w:hanging="360"/>
      </w:pPr>
      <w:rPr>
        <w:b/>
        <w:color w:val="auto"/>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6654A89"/>
    <w:multiLevelType w:val="hybridMultilevel"/>
    <w:tmpl w:val="3892C2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15566F5"/>
    <w:multiLevelType w:val="hybridMultilevel"/>
    <w:tmpl w:val="00F072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4C6590"/>
    <w:multiLevelType w:val="hybridMultilevel"/>
    <w:tmpl w:val="74F42156"/>
    <w:lvl w:ilvl="0" w:tplc="F662A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2E31050"/>
    <w:multiLevelType w:val="hybridMultilevel"/>
    <w:tmpl w:val="47944CD0"/>
    <w:lvl w:ilvl="0" w:tplc="3C644834">
      <w:start w:val="1"/>
      <w:numFmt w:val="decimal"/>
      <w:lvlText w:val="%1)"/>
      <w:lvlJc w:val="left"/>
      <w:pPr>
        <w:ind w:left="770" w:hanging="360"/>
      </w:pPr>
      <w:rPr>
        <w:rFonts w:ascii="Times New Roman" w:eastAsiaTheme="minorHAnsi" w:hAnsi="Times New Roman" w:cs="Times New Roman"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244B13FF"/>
    <w:multiLevelType w:val="hybridMultilevel"/>
    <w:tmpl w:val="36DCF7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77912B2"/>
    <w:multiLevelType w:val="hybridMultilevel"/>
    <w:tmpl w:val="C388F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E6163B"/>
    <w:multiLevelType w:val="hybridMultilevel"/>
    <w:tmpl w:val="13DAE81E"/>
    <w:lvl w:ilvl="0" w:tplc="FC2A8EB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2A8F6F73"/>
    <w:multiLevelType w:val="multilevel"/>
    <w:tmpl w:val="D9AACCDA"/>
    <w:lvl w:ilvl="0">
      <w:start w:val="1"/>
      <w:numFmt w:val="decimal"/>
      <w:lvlText w:val="%1)"/>
      <w:lvlJc w:val="left"/>
      <w:pPr>
        <w:ind w:left="1284" w:hanging="360"/>
      </w:pPr>
      <w:rPr>
        <w:rFonts w:ascii="Tahoma" w:hAnsi="Tahoma" w:cs="Tahoma" w:hint="default"/>
        <w:b w:val="0"/>
        <w:bCs w:val="0"/>
        <w:i w:val="0"/>
        <w:iCs w:val="0"/>
        <w:caps w:val="0"/>
        <w:smallCaps w:val="0"/>
        <w:strike w:val="0"/>
        <w:dstrike w:val="0"/>
        <w:color w:val="000000"/>
        <w:spacing w:val="0"/>
        <w:w w:val="100"/>
        <w:sz w:val="18"/>
        <w:szCs w:val="18"/>
        <w:u w:val="none"/>
        <w:effect w:val="none"/>
      </w:rPr>
    </w:lvl>
    <w:lvl w:ilvl="1">
      <w:start w:val="1"/>
      <w:numFmt w:val="none"/>
      <w:suff w:val="nothing"/>
      <w:lvlText w:val=""/>
      <w:lvlJc w:val="left"/>
      <w:pPr>
        <w:ind w:left="1644" w:hanging="360"/>
      </w:pPr>
      <w:rPr>
        <w:rFonts w:cs="Times New Roman"/>
      </w:rPr>
    </w:lvl>
    <w:lvl w:ilvl="2">
      <w:start w:val="1"/>
      <w:numFmt w:val="none"/>
      <w:suff w:val="nothing"/>
      <w:lvlText w:val=""/>
      <w:lvlJc w:val="left"/>
      <w:pPr>
        <w:ind w:left="2004" w:hanging="360"/>
      </w:pPr>
      <w:rPr>
        <w:rFonts w:cs="Times New Roman"/>
      </w:rPr>
    </w:lvl>
    <w:lvl w:ilvl="3">
      <w:start w:val="1"/>
      <w:numFmt w:val="none"/>
      <w:suff w:val="nothing"/>
      <w:lvlText w:val=""/>
      <w:lvlJc w:val="left"/>
      <w:pPr>
        <w:ind w:left="2364" w:hanging="360"/>
      </w:pPr>
      <w:rPr>
        <w:rFonts w:cs="Times New Roman"/>
      </w:rPr>
    </w:lvl>
    <w:lvl w:ilvl="4">
      <w:start w:val="1"/>
      <w:numFmt w:val="none"/>
      <w:suff w:val="nothing"/>
      <w:lvlText w:val=""/>
      <w:lvlJc w:val="left"/>
      <w:pPr>
        <w:ind w:left="2724" w:hanging="360"/>
      </w:pPr>
      <w:rPr>
        <w:rFonts w:cs="Times New Roman"/>
      </w:rPr>
    </w:lvl>
    <w:lvl w:ilvl="5">
      <w:start w:val="1"/>
      <w:numFmt w:val="none"/>
      <w:suff w:val="nothing"/>
      <w:lvlText w:val=""/>
      <w:lvlJc w:val="left"/>
      <w:pPr>
        <w:ind w:left="3084" w:hanging="360"/>
      </w:pPr>
      <w:rPr>
        <w:rFonts w:cs="Times New Roman"/>
      </w:rPr>
    </w:lvl>
    <w:lvl w:ilvl="6">
      <w:start w:val="1"/>
      <w:numFmt w:val="none"/>
      <w:suff w:val="nothing"/>
      <w:lvlText w:val=""/>
      <w:lvlJc w:val="left"/>
      <w:pPr>
        <w:ind w:left="3444" w:hanging="360"/>
      </w:pPr>
      <w:rPr>
        <w:rFonts w:cs="Times New Roman"/>
      </w:rPr>
    </w:lvl>
    <w:lvl w:ilvl="7">
      <w:start w:val="1"/>
      <w:numFmt w:val="none"/>
      <w:suff w:val="nothing"/>
      <w:lvlText w:val=""/>
      <w:lvlJc w:val="left"/>
      <w:pPr>
        <w:ind w:left="3804" w:hanging="360"/>
      </w:pPr>
      <w:rPr>
        <w:rFonts w:cs="Times New Roman"/>
      </w:rPr>
    </w:lvl>
    <w:lvl w:ilvl="8">
      <w:start w:val="1"/>
      <w:numFmt w:val="none"/>
      <w:suff w:val="nothing"/>
      <w:lvlText w:val=""/>
      <w:lvlJc w:val="left"/>
      <w:pPr>
        <w:ind w:left="4164" w:hanging="360"/>
      </w:pPr>
      <w:rPr>
        <w:rFonts w:cs="Times New Roman"/>
      </w:rPr>
    </w:lvl>
  </w:abstractNum>
  <w:abstractNum w:abstractNumId="9" w15:restartNumberingAfterBreak="0">
    <w:nsid w:val="39E551AF"/>
    <w:multiLevelType w:val="hybridMultilevel"/>
    <w:tmpl w:val="7318FD4E"/>
    <w:lvl w:ilvl="0" w:tplc="D7289B7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23DFD"/>
    <w:multiLevelType w:val="hybridMultilevel"/>
    <w:tmpl w:val="BC4C6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BF23B0"/>
    <w:multiLevelType w:val="multilevel"/>
    <w:tmpl w:val="853A65BC"/>
    <w:lvl w:ilvl="0">
      <w:start w:val="1"/>
      <w:numFmt w:val="decimal"/>
      <w:lvlText w:val="%1."/>
      <w:lvlJc w:val="left"/>
      <w:pPr>
        <w:tabs>
          <w:tab w:val="num" w:pos="720"/>
        </w:tabs>
        <w:ind w:left="720" w:hanging="360"/>
      </w:pPr>
      <w:rPr>
        <w:rFonts w:ascii="Tahoma" w:hAnsi="Tahoma" w:cs="Tahoma" w:hint="default"/>
        <w:b w:val="0"/>
        <w:color w:val="00000A"/>
        <w:sz w:val="18"/>
        <w:szCs w:val="18"/>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2" w15:restartNumberingAfterBreak="0">
    <w:nsid w:val="4B413DC4"/>
    <w:multiLevelType w:val="hybridMultilevel"/>
    <w:tmpl w:val="6CEC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1D676A"/>
    <w:multiLevelType w:val="hybridMultilevel"/>
    <w:tmpl w:val="00F072F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9B121A"/>
    <w:multiLevelType w:val="hybridMultilevel"/>
    <w:tmpl w:val="99C23484"/>
    <w:lvl w:ilvl="0" w:tplc="49FC9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B73DAA"/>
    <w:multiLevelType w:val="hybridMultilevel"/>
    <w:tmpl w:val="F73E9FC4"/>
    <w:lvl w:ilvl="0" w:tplc="9D7ABE30">
      <w:start w:val="1"/>
      <w:numFmt w:val="decimal"/>
      <w:lvlText w:val="%1."/>
      <w:lvlJc w:val="left"/>
      <w:pPr>
        <w:ind w:left="643" w:hanging="360"/>
      </w:pPr>
      <w:rPr>
        <w:rFonts w:ascii="Times New Roman" w:hAnsi="Times New Roman" w:cs="Times New Roman" w:hint="default"/>
        <w:b/>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763A7154"/>
    <w:multiLevelType w:val="multilevel"/>
    <w:tmpl w:val="6AEAFE7E"/>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sz w:val="18"/>
        <w:szCs w:val="18"/>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7C412144"/>
    <w:multiLevelType w:val="hybridMultilevel"/>
    <w:tmpl w:val="F4FE3C6C"/>
    <w:lvl w:ilvl="0" w:tplc="4210D04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16cid:durableId="973944784">
    <w:abstractNumId w:val="9"/>
  </w:num>
  <w:num w:numId="2" w16cid:durableId="1634477379">
    <w:abstractNumId w:val="3"/>
  </w:num>
  <w:num w:numId="3" w16cid:durableId="1009061710">
    <w:abstractNumId w:val="7"/>
  </w:num>
  <w:num w:numId="4" w16cid:durableId="1313485511">
    <w:abstractNumId w:val="4"/>
  </w:num>
  <w:num w:numId="5" w16cid:durableId="1173954540">
    <w:abstractNumId w:val="6"/>
  </w:num>
  <w:num w:numId="6" w16cid:durableId="10031265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8207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0083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8769063">
    <w:abstractNumId w:val="12"/>
  </w:num>
  <w:num w:numId="10" w16cid:durableId="833960534">
    <w:abstractNumId w:val="14"/>
  </w:num>
  <w:num w:numId="11" w16cid:durableId="624821158">
    <w:abstractNumId w:val="0"/>
  </w:num>
  <w:num w:numId="12" w16cid:durableId="95054807">
    <w:abstractNumId w:val="15"/>
  </w:num>
  <w:num w:numId="13" w16cid:durableId="1825050197">
    <w:abstractNumId w:val="1"/>
  </w:num>
  <w:num w:numId="14" w16cid:durableId="14450795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7968066">
    <w:abstractNumId w:val="10"/>
  </w:num>
  <w:num w:numId="16" w16cid:durableId="1589734691">
    <w:abstractNumId w:val="13"/>
  </w:num>
  <w:num w:numId="17" w16cid:durableId="466556665">
    <w:abstractNumId w:val="5"/>
  </w:num>
  <w:num w:numId="18" w16cid:durableId="511995340">
    <w:abstractNumId w:val="2"/>
  </w:num>
  <w:num w:numId="19" w16cid:durableId="3187715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73"/>
    <w:rsid w:val="00023860"/>
    <w:rsid w:val="00031C73"/>
    <w:rsid w:val="0004717E"/>
    <w:rsid w:val="000508AF"/>
    <w:rsid w:val="00071165"/>
    <w:rsid w:val="000B01D3"/>
    <w:rsid w:val="00144E77"/>
    <w:rsid w:val="001A366F"/>
    <w:rsid w:val="001A512E"/>
    <w:rsid w:val="001A76B1"/>
    <w:rsid w:val="001C3990"/>
    <w:rsid w:val="001C6BAF"/>
    <w:rsid w:val="001F60AB"/>
    <w:rsid w:val="002013AB"/>
    <w:rsid w:val="002200D1"/>
    <w:rsid w:val="00223241"/>
    <w:rsid w:val="0022658D"/>
    <w:rsid w:val="0028465B"/>
    <w:rsid w:val="00294EE0"/>
    <w:rsid w:val="002B4C60"/>
    <w:rsid w:val="002B5B35"/>
    <w:rsid w:val="002F7F74"/>
    <w:rsid w:val="00363E15"/>
    <w:rsid w:val="003974DA"/>
    <w:rsid w:val="003D4622"/>
    <w:rsid w:val="00462BED"/>
    <w:rsid w:val="004E6C00"/>
    <w:rsid w:val="00536C1A"/>
    <w:rsid w:val="00593442"/>
    <w:rsid w:val="005B1DD7"/>
    <w:rsid w:val="005C4558"/>
    <w:rsid w:val="005D7F93"/>
    <w:rsid w:val="00626E5D"/>
    <w:rsid w:val="00633786"/>
    <w:rsid w:val="00637942"/>
    <w:rsid w:val="00683E72"/>
    <w:rsid w:val="006849DC"/>
    <w:rsid w:val="006A2A5A"/>
    <w:rsid w:val="006D5281"/>
    <w:rsid w:val="006E2B42"/>
    <w:rsid w:val="00711547"/>
    <w:rsid w:val="0072554A"/>
    <w:rsid w:val="00734CBD"/>
    <w:rsid w:val="007448E3"/>
    <w:rsid w:val="00754B09"/>
    <w:rsid w:val="00773C14"/>
    <w:rsid w:val="00840A75"/>
    <w:rsid w:val="00860305"/>
    <w:rsid w:val="0087498D"/>
    <w:rsid w:val="0088128C"/>
    <w:rsid w:val="008A11EC"/>
    <w:rsid w:val="008B6360"/>
    <w:rsid w:val="008D1663"/>
    <w:rsid w:val="008E10A7"/>
    <w:rsid w:val="0090349B"/>
    <w:rsid w:val="00907E7F"/>
    <w:rsid w:val="0097028A"/>
    <w:rsid w:val="009870A3"/>
    <w:rsid w:val="009C3298"/>
    <w:rsid w:val="009D653F"/>
    <w:rsid w:val="00A32F61"/>
    <w:rsid w:val="00A50E50"/>
    <w:rsid w:val="00A66925"/>
    <w:rsid w:val="00A81C17"/>
    <w:rsid w:val="00A82253"/>
    <w:rsid w:val="00AC07C9"/>
    <w:rsid w:val="00B3600E"/>
    <w:rsid w:val="00B63DA9"/>
    <w:rsid w:val="00B711E6"/>
    <w:rsid w:val="00C31A32"/>
    <w:rsid w:val="00C328DD"/>
    <w:rsid w:val="00C41A0F"/>
    <w:rsid w:val="00C763EB"/>
    <w:rsid w:val="00C8569E"/>
    <w:rsid w:val="00CC2070"/>
    <w:rsid w:val="00D104B8"/>
    <w:rsid w:val="00D122BA"/>
    <w:rsid w:val="00D47B5F"/>
    <w:rsid w:val="00D56810"/>
    <w:rsid w:val="00D62D83"/>
    <w:rsid w:val="00D84057"/>
    <w:rsid w:val="00E1665A"/>
    <w:rsid w:val="00E2244B"/>
    <w:rsid w:val="00EC452F"/>
    <w:rsid w:val="00ED1AEE"/>
    <w:rsid w:val="00EF3519"/>
    <w:rsid w:val="00EF3A0C"/>
    <w:rsid w:val="00EF7492"/>
    <w:rsid w:val="00F21880"/>
    <w:rsid w:val="00F532C8"/>
    <w:rsid w:val="00FA27E6"/>
    <w:rsid w:val="00FC0A36"/>
    <w:rsid w:val="00FC0DE9"/>
    <w:rsid w:val="00FD30A2"/>
    <w:rsid w:val="00FE0643"/>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05B2"/>
  <w15:chartTrackingRefBased/>
  <w15:docId w15:val="{47A21D0A-5F0B-4CC6-BCC3-6C3F876D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E50"/>
    <w:pPr>
      <w:spacing w:after="200" w:line="276" w:lineRule="auto"/>
    </w:pPr>
  </w:style>
  <w:style w:type="paragraph" w:styleId="Nagwek3">
    <w:name w:val="heading 3"/>
    <w:basedOn w:val="Normalny"/>
    <w:link w:val="Nagwek3Znak"/>
    <w:uiPriority w:val="9"/>
    <w:qFormat/>
    <w:rsid w:val="00A50E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50E50"/>
    <w:rPr>
      <w:rFonts w:ascii="Times New Roman" w:eastAsia="Times New Roman" w:hAnsi="Times New Roman" w:cs="Times New Roman"/>
      <w:b/>
      <w:bCs/>
      <w:sz w:val="27"/>
      <w:szCs w:val="27"/>
      <w:lang w:eastAsia="pl-PL"/>
    </w:rPr>
  </w:style>
  <w:style w:type="paragraph" w:customStyle="1" w:styleId="Default">
    <w:name w:val="Default"/>
    <w:rsid w:val="00860305"/>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Lista punktowana1,Lista punktowana2,Lista punktowana3,Lista punktowana4,Elenco Normale"/>
    <w:basedOn w:val="Normalny"/>
    <w:link w:val="AkapitzlistZnak"/>
    <w:uiPriority w:val="99"/>
    <w:qFormat/>
    <w:rsid w:val="0088128C"/>
    <w:pPr>
      <w:spacing w:after="160" w:line="259" w:lineRule="auto"/>
      <w:ind w:left="720"/>
      <w:contextualSpacing/>
    </w:pPr>
  </w:style>
  <w:style w:type="character" w:customStyle="1" w:styleId="TekstpodstawowyZnak">
    <w:name w:val="Tekst podstawowy Znak"/>
    <w:link w:val="Tekstpodstawowy1"/>
    <w:semiHidden/>
    <w:locked/>
    <w:rsid w:val="0088128C"/>
  </w:style>
  <w:style w:type="paragraph" w:customStyle="1" w:styleId="Tekstpodstawowy1">
    <w:name w:val="Tekst podstawowy1"/>
    <w:basedOn w:val="Normalny"/>
    <w:link w:val="TekstpodstawowyZnak"/>
    <w:semiHidden/>
    <w:rsid w:val="0088128C"/>
    <w:pPr>
      <w:spacing w:after="0" w:line="240" w:lineRule="auto"/>
      <w:jc w:val="both"/>
    </w:pPr>
  </w:style>
  <w:style w:type="character" w:styleId="Hipercze">
    <w:name w:val="Hyperlink"/>
    <w:basedOn w:val="Domylnaczcionkaakapitu"/>
    <w:uiPriority w:val="99"/>
    <w:unhideWhenUsed/>
    <w:rsid w:val="0088128C"/>
    <w:rPr>
      <w:color w:val="0563C1" w:themeColor="hyperlink"/>
      <w:u w:val="single"/>
    </w:rPr>
  </w:style>
  <w:style w:type="character" w:styleId="Odwoaniedokomentarza">
    <w:name w:val="annotation reference"/>
    <w:rsid w:val="00D62D83"/>
    <w:rPr>
      <w:sz w:val="16"/>
      <w:szCs w:val="16"/>
    </w:rPr>
  </w:style>
  <w:style w:type="paragraph" w:styleId="Tekstkomentarza">
    <w:name w:val="annotation text"/>
    <w:basedOn w:val="Normalny"/>
    <w:link w:val="TekstkomentarzaZnak"/>
    <w:rsid w:val="00D62D8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D62D83"/>
    <w:rPr>
      <w:rFonts w:ascii="Times New Roman" w:eastAsia="Times New Roman" w:hAnsi="Times New Roman" w:cs="Times New Roman"/>
      <w:sz w:val="20"/>
      <w:szCs w:val="20"/>
      <w:lang w:val="x-none" w:eastAsia="ar-SA"/>
    </w:rPr>
  </w:style>
  <w:style w:type="character" w:styleId="Nierozpoznanawzmianka">
    <w:name w:val="Unresolved Mention"/>
    <w:basedOn w:val="Domylnaczcionkaakapitu"/>
    <w:uiPriority w:val="99"/>
    <w:semiHidden/>
    <w:unhideWhenUsed/>
    <w:rsid w:val="000508AF"/>
    <w:rPr>
      <w:color w:val="605E5C"/>
      <w:shd w:val="clear" w:color="auto" w:fill="E1DFDD"/>
    </w:rPr>
  </w:style>
  <w:style w:type="character" w:customStyle="1" w:styleId="AkapitzlistZnak">
    <w:name w:val="Akapit z listą Znak"/>
    <w:aliases w:val="Lista punktowana1 Znak,Lista punktowana2 Znak,Lista punktowana3 Znak,Lista punktowana4 Znak,Elenco Normale Znak"/>
    <w:link w:val="Akapitzlist"/>
    <w:uiPriority w:val="99"/>
    <w:locked/>
    <w:rsid w:val="009C3298"/>
  </w:style>
  <w:style w:type="table" w:styleId="Tabela-Siatka">
    <w:name w:val="Table Grid"/>
    <w:basedOn w:val="Standardowy"/>
    <w:uiPriority w:val="39"/>
    <w:rsid w:val="0053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5614">
      <w:bodyDiv w:val="1"/>
      <w:marLeft w:val="0"/>
      <w:marRight w:val="0"/>
      <w:marTop w:val="0"/>
      <w:marBottom w:val="0"/>
      <w:divBdr>
        <w:top w:val="none" w:sz="0" w:space="0" w:color="auto"/>
        <w:left w:val="none" w:sz="0" w:space="0" w:color="auto"/>
        <w:bottom w:val="none" w:sz="0" w:space="0" w:color="auto"/>
        <w:right w:val="none" w:sz="0" w:space="0" w:color="auto"/>
      </w:divBdr>
      <w:divsChild>
        <w:div w:id="1458061811">
          <w:marLeft w:val="-225"/>
          <w:marRight w:val="-225"/>
          <w:marTop w:val="0"/>
          <w:marBottom w:val="0"/>
          <w:divBdr>
            <w:top w:val="none" w:sz="0" w:space="0" w:color="auto"/>
            <w:left w:val="none" w:sz="0" w:space="0" w:color="auto"/>
            <w:bottom w:val="none" w:sz="0" w:space="0" w:color="auto"/>
            <w:right w:val="none" w:sz="0" w:space="0" w:color="auto"/>
          </w:divBdr>
          <w:divsChild>
            <w:div w:id="1272131229">
              <w:marLeft w:val="0"/>
              <w:marRight w:val="0"/>
              <w:marTop w:val="0"/>
              <w:marBottom w:val="0"/>
              <w:divBdr>
                <w:top w:val="none" w:sz="0" w:space="0" w:color="auto"/>
                <w:left w:val="none" w:sz="0" w:space="0" w:color="auto"/>
                <w:bottom w:val="none" w:sz="0" w:space="0" w:color="auto"/>
                <w:right w:val="none" w:sz="0" w:space="0" w:color="auto"/>
              </w:divBdr>
              <w:divsChild>
                <w:div w:id="1393649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97663188">
      <w:bodyDiv w:val="1"/>
      <w:marLeft w:val="0"/>
      <w:marRight w:val="0"/>
      <w:marTop w:val="0"/>
      <w:marBottom w:val="0"/>
      <w:divBdr>
        <w:top w:val="none" w:sz="0" w:space="0" w:color="auto"/>
        <w:left w:val="none" w:sz="0" w:space="0" w:color="auto"/>
        <w:bottom w:val="none" w:sz="0" w:space="0" w:color="auto"/>
        <w:right w:val="none" w:sz="0" w:space="0" w:color="auto"/>
      </w:divBdr>
    </w:div>
    <w:div w:id="1035928728">
      <w:bodyDiv w:val="1"/>
      <w:marLeft w:val="0"/>
      <w:marRight w:val="0"/>
      <w:marTop w:val="0"/>
      <w:marBottom w:val="0"/>
      <w:divBdr>
        <w:top w:val="none" w:sz="0" w:space="0" w:color="auto"/>
        <w:left w:val="none" w:sz="0" w:space="0" w:color="auto"/>
        <w:bottom w:val="none" w:sz="0" w:space="0" w:color="auto"/>
        <w:right w:val="none" w:sz="0" w:space="0" w:color="auto"/>
      </w:divBdr>
    </w:div>
    <w:div w:id="1071660029">
      <w:bodyDiv w:val="1"/>
      <w:marLeft w:val="0"/>
      <w:marRight w:val="0"/>
      <w:marTop w:val="0"/>
      <w:marBottom w:val="0"/>
      <w:divBdr>
        <w:top w:val="none" w:sz="0" w:space="0" w:color="auto"/>
        <w:left w:val="none" w:sz="0" w:space="0" w:color="auto"/>
        <w:bottom w:val="none" w:sz="0" w:space="0" w:color="auto"/>
        <w:right w:val="none" w:sz="0" w:space="0" w:color="auto"/>
      </w:divBdr>
    </w:div>
    <w:div w:id="1122505659">
      <w:bodyDiv w:val="1"/>
      <w:marLeft w:val="0"/>
      <w:marRight w:val="0"/>
      <w:marTop w:val="0"/>
      <w:marBottom w:val="0"/>
      <w:divBdr>
        <w:top w:val="none" w:sz="0" w:space="0" w:color="auto"/>
        <w:left w:val="none" w:sz="0" w:space="0" w:color="auto"/>
        <w:bottom w:val="none" w:sz="0" w:space="0" w:color="auto"/>
        <w:right w:val="none" w:sz="0" w:space="0" w:color="auto"/>
      </w:divBdr>
    </w:div>
    <w:div w:id="1136488427">
      <w:bodyDiv w:val="1"/>
      <w:marLeft w:val="0"/>
      <w:marRight w:val="0"/>
      <w:marTop w:val="0"/>
      <w:marBottom w:val="0"/>
      <w:divBdr>
        <w:top w:val="none" w:sz="0" w:space="0" w:color="auto"/>
        <w:left w:val="none" w:sz="0" w:space="0" w:color="auto"/>
        <w:bottom w:val="none" w:sz="0" w:space="0" w:color="auto"/>
        <w:right w:val="none" w:sz="0" w:space="0" w:color="auto"/>
      </w:divBdr>
    </w:div>
    <w:div w:id="1173568864">
      <w:bodyDiv w:val="1"/>
      <w:marLeft w:val="0"/>
      <w:marRight w:val="0"/>
      <w:marTop w:val="0"/>
      <w:marBottom w:val="0"/>
      <w:divBdr>
        <w:top w:val="none" w:sz="0" w:space="0" w:color="auto"/>
        <w:left w:val="none" w:sz="0" w:space="0" w:color="auto"/>
        <w:bottom w:val="none" w:sz="0" w:space="0" w:color="auto"/>
        <w:right w:val="none" w:sz="0" w:space="0" w:color="auto"/>
      </w:divBdr>
    </w:div>
    <w:div w:id="1625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chojnice/aukcje" TargetMode="Externa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formazakupowa.pl/chojnice/aukcje" TargetMode="External"/><Relationship Id="rId11" Type="http://schemas.openxmlformats.org/officeDocument/2006/relationships/fontTable" Target="fontTable.xml"/><Relationship Id="rId5" Type="http://schemas.openxmlformats.org/officeDocument/2006/relationships/hyperlink" Target="https://www.platformazakupowa.pl/chojnice/aukcje" TargetMode="External"/><Relationship Id="rId10" Type="http://schemas.openxmlformats.org/officeDocument/2006/relationships/hyperlink" Target="https://www.platformazakupowa.pl/chojnice/a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16</Pages>
  <Words>6031</Words>
  <Characters>36190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dc:creator>
  <cp:keywords/>
  <dc:description/>
  <cp:lastModifiedBy>Agnieszka Buchwald</cp:lastModifiedBy>
  <cp:revision>61</cp:revision>
  <cp:lastPrinted>2022-09-01T10:11:00Z</cp:lastPrinted>
  <dcterms:created xsi:type="dcterms:W3CDTF">2022-08-09T12:23:00Z</dcterms:created>
  <dcterms:modified xsi:type="dcterms:W3CDTF">2023-03-23T12:33:00Z</dcterms:modified>
</cp:coreProperties>
</file>