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8EED7" w14:textId="6E02661D" w:rsidR="006B2F7F" w:rsidRPr="007674A9" w:rsidRDefault="006B2F7F" w:rsidP="006B2F7F">
      <w:pPr>
        <w:spacing w:after="0" w:line="23" w:lineRule="atLeast"/>
        <w:jc w:val="right"/>
        <w:rPr>
          <w:rFonts w:ascii="Arial" w:eastAsia="Times New Roman" w:hAnsi="Arial" w:cs="Arial"/>
          <w:b/>
          <w:color w:val="000000" w:themeColor="text1"/>
          <w:sz w:val="20"/>
          <w:szCs w:val="20"/>
          <w:lang w:eastAsia="pl-PL"/>
        </w:rPr>
      </w:pPr>
      <w:r w:rsidRPr="007674A9">
        <w:rPr>
          <w:rFonts w:ascii="Arial" w:eastAsia="Times New Roman" w:hAnsi="Arial" w:cs="Arial"/>
          <w:b/>
          <w:color w:val="000000" w:themeColor="text1"/>
          <w:sz w:val="20"/>
          <w:szCs w:val="20"/>
          <w:lang w:eastAsia="pl-PL"/>
        </w:rPr>
        <w:t xml:space="preserve">Załącznik Nr </w:t>
      </w:r>
      <w:r w:rsidR="00C66DFD" w:rsidRPr="007674A9">
        <w:rPr>
          <w:rFonts w:ascii="Arial" w:eastAsia="Times New Roman" w:hAnsi="Arial" w:cs="Arial"/>
          <w:b/>
          <w:color w:val="000000" w:themeColor="text1"/>
          <w:sz w:val="20"/>
          <w:szCs w:val="20"/>
          <w:lang w:eastAsia="pl-PL"/>
        </w:rPr>
        <w:t>6</w:t>
      </w:r>
    </w:p>
    <w:p w14:paraId="181F8014" w14:textId="77777777" w:rsidR="006B2F7F" w:rsidRPr="007674A9" w:rsidRDefault="006B2F7F" w:rsidP="006B2F7F">
      <w:pPr>
        <w:spacing w:after="0" w:line="23" w:lineRule="atLeast"/>
        <w:jc w:val="right"/>
        <w:rPr>
          <w:rFonts w:ascii="Arial" w:eastAsia="Times New Roman" w:hAnsi="Arial" w:cs="Arial"/>
          <w:color w:val="000000" w:themeColor="text1"/>
          <w:sz w:val="20"/>
          <w:szCs w:val="20"/>
          <w:lang w:eastAsia="pl-PL"/>
        </w:rPr>
      </w:pPr>
      <w:r w:rsidRPr="007674A9">
        <w:rPr>
          <w:rFonts w:ascii="Arial" w:eastAsia="Times New Roman" w:hAnsi="Arial" w:cs="Arial"/>
          <w:color w:val="000000" w:themeColor="text1"/>
          <w:sz w:val="20"/>
          <w:szCs w:val="20"/>
          <w:lang w:eastAsia="pl-PL"/>
        </w:rPr>
        <w:t>(Wzór)</w:t>
      </w:r>
    </w:p>
    <w:p w14:paraId="0B814E2B" w14:textId="2DEBFF74" w:rsidR="006B2F7F" w:rsidRPr="007674A9" w:rsidRDefault="006B2F7F" w:rsidP="006B2F7F">
      <w:pPr>
        <w:spacing w:after="0" w:line="276" w:lineRule="auto"/>
        <w:jc w:val="center"/>
        <w:rPr>
          <w:rFonts w:ascii="Arial" w:eastAsia="Times New Roman" w:hAnsi="Arial" w:cs="Arial"/>
          <w:b/>
          <w:color w:val="000000" w:themeColor="text1"/>
          <w:sz w:val="20"/>
          <w:szCs w:val="20"/>
          <w:lang w:eastAsia="pl-PL"/>
        </w:rPr>
      </w:pPr>
      <w:r w:rsidRPr="007674A9">
        <w:rPr>
          <w:rFonts w:ascii="Arial" w:eastAsia="Times New Roman" w:hAnsi="Arial" w:cs="Arial"/>
          <w:b/>
          <w:color w:val="000000" w:themeColor="text1"/>
          <w:sz w:val="20"/>
          <w:szCs w:val="20"/>
          <w:lang w:eastAsia="pl-PL"/>
        </w:rPr>
        <w:t>UMOWA  NR 202</w:t>
      </w:r>
      <w:r w:rsidR="007674A9" w:rsidRPr="007674A9">
        <w:rPr>
          <w:rFonts w:ascii="Arial" w:eastAsia="Times New Roman" w:hAnsi="Arial" w:cs="Arial"/>
          <w:b/>
          <w:color w:val="000000" w:themeColor="text1"/>
          <w:sz w:val="20"/>
          <w:szCs w:val="20"/>
          <w:lang w:eastAsia="pl-PL"/>
        </w:rPr>
        <w:t>3</w:t>
      </w:r>
      <w:r w:rsidRPr="007674A9">
        <w:rPr>
          <w:rFonts w:ascii="Arial" w:eastAsia="Times New Roman" w:hAnsi="Arial" w:cs="Arial"/>
          <w:b/>
          <w:color w:val="000000" w:themeColor="text1"/>
          <w:sz w:val="20"/>
          <w:szCs w:val="20"/>
          <w:lang w:eastAsia="pl-PL"/>
        </w:rPr>
        <w:t>.</w:t>
      </w:r>
      <w:r w:rsidRPr="007674A9">
        <w:rPr>
          <w:rFonts w:ascii="Arial" w:eastAsia="Times New Roman" w:hAnsi="Arial" w:cs="Arial"/>
          <w:color w:val="000000" w:themeColor="text1"/>
          <w:sz w:val="20"/>
          <w:szCs w:val="20"/>
          <w:lang w:eastAsia="pl-PL"/>
        </w:rPr>
        <w:t>……</w:t>
      </w:r>
      <w:r w:rsidR="007674A9" w:rsidRPr="007674A9">
        <w:rPr>
          <w:rFonts w:ascii="Arial" w:eastAsia="Times New Roman" w:hAnsi="Arial" w:cs="Arial"/>
          <w:b/>
          <w:color w:val="000000" w:themeColor="text1"/>
          <w:sz w:val="20"/>
          <w:szCs w:val="20"/>
          <w:lang w:eastAsia="pl-PL"/>
        </w:rPr>
        <w:t>PZP.263.30</w:t>
      </w:r>
      <w:r w:rsidRPr="007674A9">
        <w:rPr>
          <w:rFonts w:ascii="Arial" w:eastAsia="Times New Roman" w:hAnsi="Arial" w:cs="Arial"/>
          <w:b/>
          <w:color w:val="000000" w:themeColor="text1"/>
          <w:sz w:val="20"/>
          <w:szCs w:val="20"/>
          <w:lang w:eastAsia="pl-PL"/>
        </w:rPr>
        <w:t>.202</w:t>
      </w:r>
      <w:r w:rsidR="00B015E8" w:rsidRPr="007674A9">
        <w:rPr>
          <w:rFonts w:ascii="Arial" w:eastAsia="Times New Roman" w:hAnsi="Arial" w:cs="Arial"/>
          <w:b/>
          <w:color w:val="000000" w:themeColor="text1"/>
          <w:sz w:val="20"/>
          <w:szCs w:val="20"/>
          <w:lang w:eastAsia="pl-PL"/>
        </w:rPr>
        <w:t>3</w:t>
      </w:r>
      <w:r w:rsidR="007674A9" w:rsidRPr="007674A9">
        <w:rPr>
          <w:rFonts w:ascii="Arial" w:eastAsia="Times New Roman" w:hAnsi="Arial" w:cs="Arial"/>
          <w:b/>
          <w:color w:val="000000" w:themeColor="text1"/>
          <w:sz w:val="20"/>
          <w:szCs w:val="20"/>
          <w:lang w:eastAsia="pl-PL"/>
        </w:rPr>
        <w:t>.RIR</w:t>
      </w:r>
    </w:p>
    <w:p w14:paraId="382D7789" w14:textId="77777777" w:rsidR="007674A9" w:rsidRPr="007674A9" w:rsidRDefault="007674A9" w:rsidP="007674A9">
      <w:pPr>
        <w:pStyle w:val="Tytu"/>
        <w:spacing w:line="240" w:lineRule="auto"/>
        <w:rPr>
          <w:rFonts w:ascii="Arial" w:hAnsi="Arial" w:cs="Arial"/>
          <w:spacing w:val="54"/>
          <w:sz w:val="20"/>
          <w:szCs w:val="20"/>
        </w:rPr>
      </w:pPr>
      <w:r w:rsidRPr="007674A9">
        <w:rPr>
          <w:rFonts w:ascii="Arial" w:hAnsi="Arial" w:cs="Arial"/>
          <w:spacing w:val="54"/>
          <w:sz w:val="20"/>
          <w:szCs w:val="20"/>
        </w:rPr>
        <w:t>o wykonanie robót budowlanych</w:t>
      </w:r>
    </w:p>
    <w:p w14:paraId="4DB8D257" w14:textId="77777777" w:rsidR="007674A9" w:rsidRPr="007674A9" w:rsidRDefault="007674A9" w:rsidP="007674A9">
      <w:pPr>
        <w:jc w:val="center"/>
        <w:rPr>
          <w:rFonts w:ascii="Arial" w:hAnsi="Arial" w:cs="Arial"/>
          <w:sz w:val="20"/>
          <w:szCs w:val="20"/>
        </w:rPr>
      </w:pPr>
      <w:bookmarkStart w:id="0" w:name="_Hlk22288838"/>
    </w:p>
    <w:p w14:paraId="61BECCC1" w14:textId="77777777" w:rsidR="007674A9" w:rsidRPr="007674A9" w:rsidRDefault="007674A9" w:rsidP="007674A9">
      <w:pPr>
        <w:jc w:val="center"/>
        <w:rPr>
          <w:rFonts w:ascii="Arial" w:hAnsi="Arial" w:cs="Arial"/>
          <w:sz w:val="20"/>
          <w:szCs w:val="20"/>
        </w:rPr>
      </w:pPr>
      <w:r w:rsidRPr="007674A9">
        <w:rPr>
          <w:rFonts w:ascii="Arial" w:hAnsi="Arial" w:cs="Arial"/>
          <w:sz w:val="20"/>
          <w:szCs w:val="20"/>
        </w:rPr>
        <w:t>zawarta w dniu ......................., w ........................</w:t>
      </w:r>
    </w:p>
    <w:p w14:paraId="7E33C638" w14:textId="466A377C" w:rsidR="007674A9" w:rsidRPr="007674A9" w:rsidRDefault="007674A9" w:rsidP="007674A9">
      <w:pPr>
        <w:jc w:val="center"/>
        <w:rPr>
          <w:rFonts w:ascii="Arial" w:hAnsi="Arial" w:cs="Arial"/>
          <w:sz w:val="20"/>
          <w:szCs w:val="20"/>
        </w:rPr>
      </w:pPr>
      <w:r w:rsidRPr="007674A9">
        <w:rPr>
          <w:rFonts w:ascii="Arial" w:hAnsi="Arial" w:cs="Arial"/>
          <w:sz w:val="20"/>
          <w:szCs w:val="20"/>
        </w:rPr>
        <w:t>pomiędzy:</w:t>
      </w:r>
    </w:p>
    <w:p w14:paraId="2348583E" w14:textId="77777777" w:rsidR="007674A9" w:rsidRPr="007674A9" w:rsidRDefault="007674A9" w:rsidP="007674A9">
      <w:pPr>
        <w:jc w:val="both"/>
        <w:rPr>
          <w:rFonts w:ascii="Arial" w:hAnsi="Arial" w:cs="Arial"/>
          <w:sz w:val="20"/>
          <w:szCs w:val="20"/>
        </w:rPr>
      </w:pPr>
      <w:r w:rsidRPr="007674A9">
        <w:rPr>
          <w:rFonts w:ascii="Arial" w:hAnsi="Arial" w:cs="Arial"/>
          <w:b/>
          <w:bCs/>
          <w:sz w:val="20"/>
          <w:szCs w:val="20"/>
        </w:rPr>
        <w:t>Przedsiębiorstwem Wodociągów i Kanalizacji Sp. z o.o.</w:t>
      </w:r>
      <w:r w:rsidRPr="007674A9">
        <w:rPr>
          <w:rFonts w:ascii="Arial" w:hAnsi="Arial" w:cs="Arial"/>
          <w:sz w:val="20"/>
          <w:szCs w:val="20"/>
        </w:rPr>
        <w:t>, z adresem siedziby: 10-218 Olsztyn, ul. Oficerska 16A; zarejestrowaną w Sądzie Rejonowym w Olsztynie VIII Wydział Gospodarczy Krajowego Rejestru Sądowego w rejestrze przedsiębiorców pod numerem KRS: 0000126352, NIP: 7390403323, REGON: 510620050, kapitał zakładowy: 156 447 000,00</w:t>
      </w:r>
      <w:r w:rsidRPr="007674A9" w:rsidDel="001B57C3">
        <w:rPr>
          <w:rFonts w:ascii="Arial" w:hAnsi="Arial" w:cs="Arial"/>
          <w:sz w:val="20"/>
          <w:szCs w:val="20"/>
        </w:rPr>
        <w:t xml:space="preserve"> </w:t>
      </w:r>
      <w:r w:rsidRPr="007674A9">
        <w:rPr>
          <w:rFonts w:ascii="Arial" w:hAnsi="Arial" w:cs="Arial"/>
          <w:sz w:val="20"/>
          <w:szCs w:val="20"/>
        </w:rPr>
        <w:t>zł, posiadającą certyfikat systemu zarządzania jakością (PN-EN ISO 9001:2015), ochrony środowiska (PN-EN ISO 14001:2015) oraz bezpieczeństwa i higieny pracy (PN-ISO 45001:2018),  reprezentowaną przez:</w:t>
      </w:r>
    </w:p>
    <w:p w14:paraId="296E0CC7" w14:textId="77777777" w:rsidR="007674A9" w:rsidRPr="007674A9" w:rsidRDefault="007674A9" w:rsidP="00A6250C">
      <w:pPr>
        <w:pStyle w:val="Akapitzlist"/>
        <w:numPr>
          <w:ilvl w:val="0"/>
          <w:numId w:val="145"/>
        </w:numPr>
        <w:contextualSpacing/>
        <w:jc w:val="both"/>
        <w:rPr>
          <w:rFonts w:ascii="Arial" w:hAnsi="Arial" w:cs="Arial"/>
        </w:rPr>
      </w:pPr>
      <w:r w:rsidRPr="007674A9">
        <w:rPr>
          <w:rFonts w:ascii="Arial" w:hAnsi="Arial" w:cs="Arial"/>
        </w:rPr>
        <w:t>...............................................,</w:t>
      </w:r>
    </w:p>
    <w:p w14:paraId="7DED085A" w14:textId="77777777" w:rsidR="007674A9" w:rsidRPr="007674A9" w:rsidRDefault="007674A9" w:rsidP="00A6250C">
      <w:pPr>
        <w:pStyle w:val="Akapitzlist"/>
        <w:numPr>
          <w:ilvl w:val="0"/>
          <w:numId w:val="145"/>
        </w:numPr>
        <w:contextualSpacing/>
        <w:jc w:val="both"/>
        <w:rPr>
          <w:rFonts w:ascii="Arial" w:hAnsi="Arial" w:cs="Arial"/>
        </w:rPr>
      </w:pPr>
      <w:r w:rsidRPr="007674A9">
        <w:rPr>
          <w:rFonts w:ascii="Arial" w:hAnsi="Arial" w:cs="Arial"/>
        </w:rPr>
        <w:t>...............................................,</w:t>
      </w:r>
    </w:p>
    <w:p w14:paraId="3A224751" w14:textId="73DF6EC1" w:rsidR="007674A9" w:rsidRPr="007674A9" w:rsidRDefault="007674A9" w:rsidP="007674A9">
      <w:pPr>
        <w:jc w:val="both"/>
        <w:rPr>
          <w:rFonts w:ascii="Arial" w:hAnsi="Arial" w:cs="Arial"/>
          <w:sz w:val="20"/>
          <w:szCs w:val="20"/>
        </w:rPr>
      </w:pPr>
      <w:r w:rsidRPr="007674A9">
        <w:rPr>
          <w:rFonts w:ascii="Arial" w:hAnsi="Arial" w:cs="Arial"/>
          <w:sz w:val="20"/>
          <w:szCs w:val="20"/>
        </w:rPr>
        <w:t xml:space="preserve">zwaną w dalszej części umowy </w:t>
      </w:r>
      <w:r w:rsidRPr="007674A9">
        <w:rPr>
          <w:rFonts w:ascii="Arial" w:hAnsi="Arial" w:cs="Arial"/>
          <w:b/>
          <w:sz w:val="20"/>
          <w:szCs w:val="20"/>
        </w:rPr>
        <w:t>Zamawiającym</w:t>
      </w:r>
      <w:bookmarkEnd w:id="0"/>
    </w:p>
    <w:p w14:paraId="5016C4BE" w14:textId="77777777" w:rsidR="007674A9" w:rsidRPr="007674A9" w:rsidRDefault="007674A9" w:rsidP="007674A9">
      <w:pPr>
        <w:jc w:val="both"/>
        <w:rPr>
          <w:rFonts w:ascii="Arial" w:hAnsi="Arial" w:cs="Arial"/>
          <w:sz w:val="20"/>
          <w:szCs w:val="20"/>
        </w:rPr>
      </w:pPr>
      <w:bookmarkStart w:id="1" w:name="_Hlk22288948"/>
      <w:r w:rsidRPr="007674A9">
        <w:rPr>
          <w:rFonts w:ascii="Arial" w:hAnsi="Arial" w:cs="Arial"/>
          <w:sz w:val="20"/>
          <w:szCs w:val="20"/>
        </w:rPr>
        <w:t>a</w:t>
      </w:r>
    </w:p>
    <w:p w14:paraId="14869075" w14:textId="77777777" w:rsidR="007674A9" w:rsidRPr="007674A9" w:rsidRDefault="007674A9" w:rsidP="007674A9">
      <w:pPr>
        <w:jc w:val="both"/>
        <w:rPr>
          <w:rFonts w:ascii="Arial" w:hAnsi="Arial" w:cs="Arial"/>
          <w:sz w:val="20"/>
          <w:szCs w:val="20"/>
        </w:rPr>
      </w:pPr>
      <w:r w:rsidRPr="007674A9">
        <w:rPr>
          <w:rFonts w:ascii="Arial" w:hAnsi="Arial" w:cs="Arial"/>
          <w:b/>
          <w:bCs/>
          <w:sz w:val="20"/>
          <w:szCs w:val="20"/>
        </w:rPr>
        <w:t>NAZWA KONTRAHENTA Sp. z o.o./S.A.</w:t>
      </w:r>
      <w:r w:rsidRPr="007674A9">
        <w:rPr>
          <w:rFonts w:ascii="Arial" w:hAnsi="Arial" w:cs="Arial"/>
          <w:sz w:val="20"/>
          <w:szCs w:val="20"/>
        </w:rPr>
        <w:t xml:space="preserve"> z siedzibą:  ............................., zarejestrowaną w Sądzie Rejonowym </w:t>
      </w:r>
      <w:r w:rsidRPr="007674A9">
        <w:rPr>
          <w:rFonts w:ascii="Arial" w:hAnsi="Arial" w:cs="Arial"/>
          <w:sz w:val="20"/>
          <w:szCs w:val="20"/>
        </w:rPr>
        <w:br/>
        <w:t xml:space="preserve">w ..................... Wydział ................................... Krajowego Rejestru Sądowego w rejestrze przedsiębiorców pod nr KRS  ......................, NIP: ......................., Regon: ........................, reprezentowaną przez: </w:t>
      </w:r>
    </w:p>
    <w:p w14:paraId="09608D68" w14:textId="77777777" w:rsidR="007674A9" w:rsidRPr="007674A9" w:rsidRDefault="007674A9" w:rsidP="00A6250C">
      <w:pPr>
        <w:pStyle w:val="Akapitzlist"/>
        <w:numPr>
          <w:ilvl w:val="0"/>
          <w:numId w:val="148"/>
        </w:numPr>
        <w:contextualSpacing/>
        <w:jc w:val="both"/>
        <w:rPr>
          <w:rFonts w:ascii="Arial" w:hAnsi="Arial" w:cs="Arial"/>
        </w:rPr>
      </w:pPr>
      <w:r w:rsidRPr="007674A9">
        <w:rPr>
          <w:rFonts w:ascii="Arial" w:hAnsi="Arial" w:cs="Arial"/>
        </w:rPr>
        <w:t>...............................................,</w:t>
      </w:r>
    </w:p>
    <w:p w14:paraId="581D8B66" w14:textId="77777777" w:rsidR="007674A9" w:rsidRPr="007674A9" w:rsidRDefault="007674A9" w:rsidP="00A6250C">
      <w:pPr>
        <w:pStyle w:val="Akapitzlist"/>
        <w:numPr>
          <w:ilvl w:val="0"/>
          <w:numId w:val="148"/>
        </w:numPr>
        <w:contextualSpacing/>
        <w:jc w:val="both"/>
        <w:rPr>
          <w:rFonts w:ascii="Arial" w:hAnsi="Arial" w:cs="Arial"/>
        </w:rPr>
      </w:pPr>
      <w:r w:rsidRPr="007674A9">
        <w:rPr>
          <w:rFonts w:ascii="Arial" w:hAnsi="Arial" w:cs="Arial"/>
        </w:rPr>
        <w:t>...............................................,</w:t>
      </w:r>
    </w:p>
    <w:p w14:paraId="00799FE0" w14:textId="77777777" w:rsidR="007674A9" w:rsidRPr="007674A9" w:rsidRDefault="007674A9" w:rsidP="007674A9">
      <w:pPr>
        <w:ind w:right="20"/>
        <w:jc w:val="both"/>
        <w:rPr>
          <w:rFonts w:ascii="Arial" w:hAnsi="Arial" w:cs="Arial"/>
          <w:sz w:val="20"/>
          <w:szCs w:val="20"/>
        </w:rPr>
      </w:pPr>
      <w:r w:rsidRPr="007674A9">
        <w:rPr>
          <w:rFonts w:ascii="Arial" w:hAnsi="Arial" w:cs="Arial"/>
          <w:sz w:val="20"/>
          <w:szCs w:val="20"/>
        </w:rPr>
        <w:t>zwaną w dalszej treści umowy ........................................</w:t>
      </w:r>
      <w:r w:rsidRPr="007674A9" w:rsidDel="00BC7DD8">
        <w:rPr>
          <w:rFonts w:ascii="Arial" w:hAnsi="Arial" w:cs="Arial"/>
          <w:sz w:val="20"/>
          <w:szCs w:val="20"/>
        </w:rPr>
        <w:t xml:space="preserve"> </w:t>
      </w:r>
      <w:r w:rsidRPr="007674A9">
        <w:rPr>
          <w:rFonts w:ascii="Arial" w:hAnsi="Arial" w:cs="Arial"/>
          <w:b/>
          <w:sz w:val="20"/>
          <w:szCs w:val="20"/>
        </w:rPr>
        <w:t>Wykonawcą</w:t>
      </w:r>
      <w:bookmarkEnd w:id="1"/>
    </w:p>
    <w:p w14:paraId="54F7035B" w14:textId="77777777" w:rsidR="007674A9" w:rsidRPr="007674A9" w:rsidRDefault="007674A9" w:rsidP="007674A9">
      <w:pPr>
        <w:jc w:val="both"/>
        <w:rPr>
          <w:rFonts w:ascii="Arial" w:hAnsi="Arial" w:cs="Arial"/>
          <w:b/>
          <w:sz w:val="20"/>
          <w:szCs w:val="20"/>
        </w:rPr>
      </w:pPr>
    </w:p>
    <w:p w14:paraId="31BAE310" w14:textId="64A9B2BC" w:rsidR="007674A9" w:rsidRPr="007674A9" w:rsidRDefault="007674A9" w:rsidP="007674A9">
      <w:pPr>
        <w:ind w:right="20"/>
        <w:jc w:val="both"/>
        <w:rPr>
          <w:rFonts w:ascii="Arial" w:hAnsi="Arial" w:cs="Arial"/>
          <w:sz w:val="20"/>
          <w:szCs w:val="20"/>
        </w:rPr>
      </w:pPr>
      <w:r w:rsidRPr="007674A9">
        <w:rPr>
          <w:rFonts w:ascii="Arial" w:hAnsi="Arial" w:cs="Arial"/>
          <w:sz w:val="20"/>
          <w:szCs w:val="20"/>
        </w:rPr>
        <w:t>W wyniku przeprowadzonego postępowania w trybie przetargu nieograniczonego, zgodnie z art. 132 Prawa Zamówień Publicznych (</w:t>
      </w:r>
      <w:r w:rsidR="005A2390" w:rsidRPr="00B80313">
        <w:rPr>
          <w:rFonts w:ascii="Arial" w:hAnsi="Arial" w:cs="Arial"/>
          <w:sz w:val="20"/>
          <w:szCs w:val="20"/>
        </w:rPr>
        <w:t>Dz.U. 2023 poz. 1605</w:t>
      </w:r>
      <w:r w:rsidRPr="007674A9">
        <w:rPr>
          <w:rFonts w:ascii="Arial" w:hAnsi="Arial" w:cs="Arial"/>
          <w:sz w:val="20"/>
          <w:szCs w:val="20"/>
        </w:rPr>
        <w:t>) zawarta została umowa o następującej treści:</w:t>
      </w:r>
    </w:p>
    <w:p w14:paraId="69A5B2E7" w14:textId="77777777" w:rsidR="007674A9" w:rsidRPr="007674A9" w:rsidRDefault="007674A9" w:rsidP="007674A9">
      <w:pPr>
        <w:ind w:right="20"/>
        <w:jc w:val="center"/>
        <w:rPr>
          <w:rFonts w:ascii="Arial" w:hAnsi="Arial" w:cs="Arial"/>
          <w:b/>
          <w:sz w:val="20"/>
          <w:szCs w:val="20"/>
        </w:rPr>
      </w:pPr>
      <w:r w:rsidRPr="007674A9">
        <w:rPr>
          <w:rFonts w:ascii="Arial" w:hAnsi="Arial" w:cs="Arial"/>
          <w:b/>
          <w:sz w:val="20"/>
          <w:szCs w:val="20"/>
        </w:rPr>
        <w:t>§ 1 Przedmiot umowy</w:t>
      </w:r>
    </w:p>
    <w:p w14:paraId="530195AD" w14:textId="77777777" w:rsidR="00B01DF5" w:rsidRPr="00B01DF5" w:rsidRDefault="00B01DF5" w:rsidP="00B01DF5">
      <w:pPr>
        <w:numPr>
          <w:ilvl w:val="0"/>
          <w:numId w:val="118"/>
        </w:numPr>
        <w:spacing w:before="120" w:after="240" w:line="276" w:lineRule="auto"/>
        <w:ind w:left="363" w:hanging="357"/>
        <w:contextualSpacing/>
        <w:jc w:val="both"/>
        <w:rPr>
          <w:rFonts w:ascii="Arial" w:hAnsi="Arial" w:cs="Arial"/>
          <w:sz w:val="20"/>
          <w:szCs w:val="20"/>
          <w:lang w:eastAsia="pl-PL"/>
        </w:rPr>
      </w:pPr>
      <w:r w:rsidRPr="00B01DF5">
        <w:rPr>
          <w:rFonts w:ascii="Arial" w:hAnsi="Arial" w:cs="Arial"/>
          <w:sz w:val="20"/>
          <w:szCs w:val="20"/>
          <w:lang w:eastAsia="pl-PL"/>
        </w:rPr>
        <w:t xml:space="preserve">Zamawiający powierza, a Wykonawca przyjmuje do wykonania kompleksową realizacje inwestycji budowlanej pn. </w:t>
      </w:r>
      <w:r w:rsidRPr="00B01DF5">
        <w:rPr>
          <w:rFonts w:ascii="Arial" w:hAnsi="Arial" w:cs="Arial"/>
          <w:b/>
          <w:i/>
          <w:iCs/>
          <w:sz w:val="20"/>
          <w:szCs w:val="20"/>
          <w:lang w:eastAsia="pl-PL"/>
        </w:rPr>
        <w:t>„………………………………………………………………………………………..”</w:t>
      </w:r>
      <w:r w:rsidRPr="00B01DF5">
        <w:rPr>
          <w:rFonts w:ascii="Arial" w:hAnsi="Arial" w:cs="Arial"/>
          <w:i/>
          <w:iCs/>
          <w:sz w:val="20"/>
          <w:szCs w:val="20"/>
          <w:lang w:eastAsia="pl-PL"/>
        </w:rPr>
        <w:t>.</w:t>
      </w:r>
    </w:p>
    <w:p w14:paraId="7ED7F4A5" w14:textId="77777777" w:rsidR="00B01DF5" w:rsidRPr="00B01DF5" w:rsidRDefault="00B01DF5" w:rsidP="00B01DF5">
      <w:pPr>
        <w:numPr>
          <w:ilvl w:val="0"/>
          <w:numId w:val="118"/>
        </w:numPr>
        <w:spacing w:before="120" w:after="240" w:line="276" w:lineRule="auto"/>
        <w:ind w:left="363" w:hanging="357"/>
        <w:contextualSpacing/>
        <w:jc w:val="both"/>
        <w:rPr>
          <w:rFonts w:ascii="Arial" w:hAnsi="Arial" w:cs="Arial"/>
          <w:sz w:val="20"/>
          <w:szCs w:val="20"/>
          <w:lang w:eastAsia="pl-PL"/>
        </w:rPr>
      </w:pPr>
      <w:r w:rsidRPr="00B01DF5">
        <w:rPr>
          <w:rFonts w:ascii="Arial" w:hAnsi="Arial" w:cs="Arial"/>
          <w:sz w:val="20"/>
          <w:szCs w:val="20"/>
          <w:lang w:eastAsia="pl-PL"/>
        </w:rPr>
        <w:t xml:space="preserve">Przedmiot umowy należy wykonać wg Specyfikacji Istotnych Warunków Zamówienia oraz zgodnie </w:t>
      </w:r>
      <w:r w:rsidRPr="00B01DF5">
        <w:rPr>
          <w:rFonts w:ascii="Arial" w:hAnsi="Arial" w:cs="Arial"/>
          <w:sz w:val="20"/>
          <w:szCs w:val="20"/>
          <w:lang w:eastAsia="pl-PL"/>
        </w:rPr>
        <w:br/>
        <w:t>z Projektem Budowlanym i Technicznym autorstwa ………………………………………..…….., warunkami określonymi w pozwoleniu na budowę oraz w innych niezbędnych decyzjach administracyjnych i dokumentach, przestrzegając zasad sztuki i praktyki budowlanej oraz zaleceń Zamawiającego.</w:t>
      </w:r>
    </w:p>
    <w:p w14:paraId="3DD1663D" w14:textId="77777777" w:rsidR="00B01DF5" w:rsidRPr="00B01DF5" w:rsidRDefault="00B01DF5" w:rsidP="00B01DF5">
      <w:pPr>
        <w:numPr>
          <w:ilvl w:val="0"/>
          <w:numId w:val="118"/>
        </w:numPr>
        <w:spacing w:after="240" w:line="276" w:lineRule="auto"/>
        <w:ind w:left="360" w:hanging="357"/>
        <w:contextualSpacing/>
        <w:jc w:val="both"/>
        <w:rPr>
          <w:rFonts w:ascii="Arial" w:hAnsi="Arial" w:cs="Arial"/>
          <w:sz w:val="20"/>
          <w:szCs w:val="20"/>
          <w:lang w:eastAsia="pl-PL"/>
        </w:rPr>
      </w:pPr>
      <w:r w:rsidRPr="00B01DF5">
        <w:rPr>
          <w:rFonts w:ascii="Arial" w:hAnsi="Arial" w:cs="Arial"/>
          <w:sz w:val="20"/>
          <w:szCs w:val="20"/>
          <w:lang w:eastAsia="pl-PL"/>
        </w:rPr>
        <w:t>Zakres rzeczowy przedmiotu umowy obejmuje m.in.:</w:t>
      </w:r>
    </w:p>
    <w:p w14:paraId="254BF539"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 xml:space="preserve">Wykonanie prac wynikających z projektu budowlanego i technicznego </w:t>
      </w:r>
    </w:p>
    <w:p w14:paraId="6E0B54FC"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Wykonanie harmonogramu rzeczowo-finansowego;</w:t>
      </w:r>
    </w:p>
    <w:p w14:paraId="43C83A1D"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Opracowanie planu bezpieczeństwa i ochrony zdrowia (bioz);</w:t>
      </w:r>
    </w:p>
    <w:p w14:paraId="736A3A08"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Przeprowadzenie niezbędnych prób sprawdzających prawidłowe funkcjonowanie instalacji, urządzeń, itp. wraz z udokumentowaniem ich wyników;</w:t>
      </w:r>
    </w:p>
    <w:p w14:paraId="4D413A65"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Wykonanie wszystkich wymaganych pomiarów instalacji i analiz (w szczególności pomiarów przepływów, wielkości elektrycznych itp.);</w:t>
      </w:r>
    </w:p>
    <w:p w14:paraId="5A6A0756"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Poddanie utylizacji odpadów powstałych w wyniku prowadzenia robót budowlanych;</w:t>
      </w:r>
    </w:p>
    <w:p w14:paraId="30A8557F"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lastRenderedPageBreak/>
        <w:t>Wykonanie wszystkich prac/czynności towarzyszących koniecznych do prawidłowego zrealizowania umowy, a nieprzewidzianych w projektach;</w:t>
      </w:r>
    </w:p>
    <w:p w14:paraId="44E4A827"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Wykonanie dokumentacji powykonawczej;</w:t>
      </w:r>
    </w:p>
    <w:p w14:paraId="1313B0CB"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Uzyskanie wszelkich decyzji, zawiadomień, pozwoleń, uzgodnień, oświadczeń, postanowień, certyfikatów niezbędnych do oddania obiektu do użytkowania, uzyskania pozwolenia na użytkowanie;</w:t>
      </w:r>
    </w:p>
    <w:p w14:paraId="7572204D"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bookmarkStart w:id="2" w:name="_Hlk104966301"/>
      <w:r w:rsidRPr="00B01DF5">
        <w:rPr>
          <w:rFonts w:ascii="Arial" w:hAnsi="Arial" w:cs="Arial"/>
          <w:sz w:val="20"/>
          <w:szCs w:val="20"/>
          <w:lang w:eastAsia="pl-PL"/>
        </w:rPr>
        <w:t>Przeprowadzanie w okresie gwarancji przeglądów konserwacyjnych, serwisu, napraw wbudowanych materiałów i urządzeń oraz wymiany materiałów eksploatacyjnych w urządzeniach, dla których wymóg taki wskazał producent, zgodnie z harmonogramem gwarancyjno-serwisowym sporządzonym przez Wykonawcę oraz załączonym do dokumentacji powykonawczej</w:t>
      </w:r>
      <w:bookmarkEnd w:id="2"/>
      <w:r w:rsidRPr="00B01DF5">
        <w:rPr>
          <w:rFonts w:ascii="Arial" w:hAnsi="Arial" w:cs="Arial"/>
          <w:sz w:val="20"/>
          <w:szCs w:val="20"/>
          <w:lang w:eastAsia="pl-PL"/>
        </w:rPr>
        <w:t>;</w:t>
      </w:r>
    </w:p>
    <w:p w14:paraId="364E31E5"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Wykonanie instrukcji ppoż. oraz scenariusza ppoż – jeśli wymagane.</w:t>
      </w:r>
    </w:p>
    <w:p w14:paraId="70DCE4D9" w14:textId="77777777" w:rsidR="00B01DF5" w:rsidRPr="00B01DF5"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B01DF5">
        <w:rPr>
          <w:rFonts w:ascii="Arial" w:hAnsi="Arial" w:cs="Arial"/>
          <w:sz w:val="20"/>
          <w:szCs w:val="20"/>
          <w:lang w:eastAsia="pl-PL"/>
        </w:rPr>
        <w:t xml:space="preserve">Przeprowadzenia szkoleń załogi Zamawiającego w zakresie obsługi zamontowanych w toku prac urządzeń. </w:t>
      </w:r>
    </w:p>
    <w:p w14:paraId="65443DAF" w14:textId="77777777" w:rsidR="00B01DF5" w:rsidRPr="00B01DF5" w:rsidRDefault="00B01DF5" w:rsidP="00B01DF5">
      <w:pPr>
        <w:numPr>
          <w:ilvl w:val="0"/>
          <w:numId w:val="118"/>
        </w:numPr>
        <w:spacing w:after="240" w:line="276" w:lineRule="auto"/>
        <w:ind w:left="284" w:hanging="284"/>
        <w:contextualSpacing/>
        <w:jc w:val="both"/>
        <w:rPr>
          <w:rFonts w:ascii="Arial" w:hAnsi="Arial" w:cs="Arial"/>
          <w:sz w:val="20"/>
          <w:szCs w:val="20"/>
          <w:lang w:eastAsia="pl-PL"/>
        </w:rPr>
      </w:pPr>
      <w:r w:rsidRPr="00B01DF5">
        <w:rPr>
          <w:rFonts w:ascii="Arial" w:hAnsi="Arial" w:cs="Arial"/>
          <w:sz w:val="20"/>
          <w:szCs w:val="20"/>
          <w:lang w:eastAsia="pl-PL"/>
        </w:rPr>
        <w:t xml:space="preserve">Zamawiający dopuszcza możliwość wystąpienia w trakcie realizacji zadania konieczności wykonania </w:t>
      </w:r>
      <w:r w:rsidRPr="00B01DF5">
        <w:rPr>
          <w:rFonts w:ascii="Arial" w:hAnsi="Arial" w:cs="Arial"/>
          <w:b/>
          <w:sz w:val="20"/>
          <w:szCs w:val="20"/>
          <w:lang w:eastAsia="pl-PL"/>
        </w:rPr>
        <w:t>robót dodatkowych</w:t>
      </w:r>
      <w:r w:rsidRPr="00B01DF5">
        <w:rPr>
          <w:rFonts w:ascii="Arial" w:hAnsi="Arial" w:cs="Arial"/>
          <w:sz w:val="20"/>
          <w:szCs w:val="20"/>
          <w:lang w:eastAsia="pl-PL"/>
        </w:rPr>
        <w:t>, w sytuacji gdy ich wykonanie nie było przewidziane w projekcie budowlanym, a są one niezbędne do prawidłowego, tj.: zgodnego z zasadami wiedzy technicznej i obowiązującymi na dzień odbioru robót przepisami, wykonania przedmiotu umowy. Na roboty dodatkowe Zamawiający zawrze odrębną umowę.</w:t>
      </w:r>
    </w:p>
    <w:p w14:paraId="05FF4F4D" w14:textId="77777777" w:rsidR="00B01DF5" w:rsidRPr="00B01DF5" w:rsidRDefault="00B01DF5" w:rsidP="00B01DF5">
      <w:pPr>
        <w:numPr>
          <w:ilvl w:val="0"/>
          <w:numId w:val="118"/>
        </w:numPr>
        <w:spacing w:line="276" w:lineRule="auto"/>
        <w:ind w:left="284" w:hanging="284"/>
        <w:contextualSpacing/>
        <w:jc w:val="both"/>
        <w:rPr>
          <w:rFonts w:ascii="Arial" w:hAnsi="Arial" w:cs="Arial"/>
          <w:sz w:val="20"/>
          <w:szCs w:val="20"/>
          <w:lang w:eastAsia="pl-PL"/>
        </w:rPr>
      </w:pPr>
      <w:r w:rsidRPr="00B01DF5">
        <w:rPr>
          <w:rFonts w:ascii="Arial" w:hAnsi="Arial" w:cs="Arial"/>
          <w:sz w:val="20"/>
          <w:szCs w:val="20"/>
          <w:lang w:eastAsia="pl-PL"/>
        </w:rPr>
        <w:t xml:space="preserve">Wszystkie wymienione w ust. 2 dokumenty wzajemnie się uzupełniają. </w:t>
      </w:r>
    </w:p>
    <w:p w14:paraId="2E91DF97" w14:textId="77777777" w:rsidR="00B01DF5" w:rsidRPr="00B01DF5" w:rsidRDefault="00B01DF5" w:rsidP="00B01DF5">
      <w:pPr>
        <w:numPr>
          <w:ilvl w:val="0"/>
          <w:numId w:val="118"/>
        </w:numPr>
        <w:spacing w:line="276" w:lineRule="auto"/>
        <w:ind w:left="284" w:hanging="284"/>
        <w:contextualSpacing/>
        <w:jc w:val="both"/>
        <w:rPr>
          <w:rFonts w:ascii="Arial" w:hAnsi="Arial" w:cs="Arial"/>
          <w:sz w:val="20"/>
          <w:szCs w:val="20"/>
          <w:lang w:eastAsia="pl-PL"/>
        </w:rPr>
      </w:pPr>
      <w:r w:rsidRPr="00B01DF5">
        <w:rPr>
          <w:rFonts w:ascii="Arial" w:hAnsi="Arial" w:cs="Arial"/>
          <w:sz w:val="20"/>
          <w:szCs w:val="20"/>
          <w:lang w:eastAsia="pl-PL"/>
        </w:rPr>
        <w:t>Roboty pominięte w przedmiarze, a ujęte w projekcie budowlanym nie mogą być uznane za roboty dodatkowe.</w:t>
      </w:r>
    </w:p>
    <w:p w14:paraId="2D3B7A8D" w14:textId="77777777" w:rsidR="00B01DF5" w:rsidRPr="00B01DF5" w:rsidRDefault="00B01DF5" w:rsidP="00B01DF5">
      <w:pPr>
        <w:numPr>
          <w:ilvl w:val="0"/>
          <w:numId w:val="118"/>
        </w:numPr>
        <w:spacing w:line="276" w:lineRule="auto"/>
        <w:ind w:left="363" w:hanging="357"/>
        <w:contextualSpacing/>
        <w:rPr>
          <w:rFonts w:ascii="Arial" w:hAnsi="Arial" w:cs="Arial"/>
          <w:b/>
          <w:bCs/>
          <w:color w:val="4472C4" w:themeColor="accent1"/>
          <w:sz w:val="20"/>
          <w:szCs w:val="20"/>
          <w:lang w:eastAsia="pl-PL"/>
        </w:rPr>
      </w:pPr>
      <w:r w:rsidRPr="00B01DF5">
        <w:rPr>
          <w:rFonts w:ascii="Arial" w:hAnsi="Arial" w:cs="Arial"/>
          <w:color w:val="4472C4" w:themeColor="accent1"/>
          <w:sz w:val="20"/>
          <w:szCs w:val="20"/>
          <w:lang w:eastAsia="pl-PL"/>
        </w:rPr>
        <w:t xml:space="preserve">Zadanie przewidziane jest do dofinansowania ze środków UE w ramach Programu Operacyjnego </w:t>
      </w:r>
      <w:r w:rsidRPr="00B01DF5">
        <w:rPr>
          <w:rFonts w:ascii="Arial" w:hAnsi="Arial" w:cs="Arial"/>
          <w:b/>
          <w:bCs/>
          <w:color w:val="4472C4" w:themeColor="accent1"/>
          <w:sz w:val="20"/>
          <w:szCs w:val="20"/>
          <w:lang w:eastAsia="pl-PL"/>
        </w:rPr>
        <w:t>Program Fundusze Europejskie na Infrastrukturę, Klimat, Środowisko 2021-2027 Działanie FENX.01.03 Gospodarka wodno</w:t>
      </w:r>
      <w:r w:rsidRPr="00B01DF5">
        <w:rPr>
          <w:rFonts w:ascii="Cambria Math" w:hAnsi="Cambria Math" w:cs="Cambria Math"/>
          <w:b/>
          <w:bCs/>
          <w:color w:val="4472C4" w:themeColor="accent1"/>
          <w:sz w:val="20"/>
          <w:szCs w:val="20"/>
          <w:lang w:eastAsia="pl-PL"/>
        </w:rPr>
        <w:t>‐</w:t>
      </w:r>
      <w:r w:rsidRPr="00B01DF5">
        <w:rPr>
          <w:rFonts w:ascii="Arial" w:hAnsi="Arial" w:cs="Arial"/>
          <w:b/>
          <w:bCs/>
          <w:color w:val="4472C4" w:themeColor="accent1"/>
          <w:sz w:val="20"/>
          <w:szCs w:val="20"/>
          <w:lang w:eastAsia="pl-PL"/>
        </w:rPr>
        <w:t>ściekowa.</w:t>
      </w:r>
    </w:p>
    <w:p w14:paraId="5DD92CC4" w14:textId="77777777" w:rsidR="00B01DF5" w:rsidRPr="00B01DF5" w:rsidRDefault="00B01DF5" w:rsidP="00B01DF5">
      <w:pPr>
        <w:spacing w:line="276" w:lineRule="auto"/>
        <w:jc w:val="both"/>
        <w:rPr>
          <w:rFonts w:ascii="Arial" w:eastAsia="Calibri" w:hAnsi="Arial" w:cs="Arial"/>
          <w:color w:val="0070C0"/>
          <w:sz w:val="20"/>
          <w:szCs w:val="20"/>
        </w:rPr>
      </w:pPr>
    </w:p>
    <w:p w14:paraId="405ADFED" w14:textId="77777777" w:rsidR="007674A9" w:rsidRPr="007674A9" w:rsidRDefault="007674A9" w:rsidP="007674A9">
      <w:pPr>
        <w:pStyle w:val="Akapitzlist"/>
        <w:spacing w:before="240"/>
        <w:ind w:left="0"/>
        <w:jc w:val="center"/>
        <w:rPr>
          <w:rFonts w:ascii="Arial" w:hAnsi="Arial" w:cs="Arial"/>
          <w:b/>
        </w:rPr>
      </w:pPr>
      <w:r w:rsidRPr="007674A9">
        <w:rPr>
          <w:rFonts w:ascii="Arial" w:hAnsi="Arial" w:cs="Arial"/>
          <w:b/>
        </w:rPr>
        <w:t>§ 2 Terminy</w:t>
      </w:r>
    </w:p>
    <w:p w14:paraId="794D53E5" w14:textId="77777777" w:rsidR="007674A9" w:rsidRPr="007674A9" w:rsidRDefault="007674A9" w:rsidP="00A6250C">
      <w:pPr>
        <w:pStyle w:val="Akapitzlist"/>
        <w:numPr>
          <w:ilvl w:val="0"/>
          <w:numId w:val="119"/>
        </w:numPr>
        <w:ind w:left="357" w:hanging="357"/>
        <w:contextualSpacing/>
        <w:jc w:val="both"/>
        <w:rPr>
          <w:rFonts w:ascii="Arial" w:hAnsi="Arial" w:cs="Arial"/>
        </w:rPr>
      </w:pPr>
      <w:r w:rsidRPr="007674A9">
        <w:rPr>
          <w:rFonts w:ascii="Arial" w:hAnsi="Arial" w:cs="Arial"/>
        </w:rPr>
        <w:t>Strony ustalają:</w:t>
      </w:r>
    </w:p>
    <w:p w14:paraId="26987F5D" w14:textId="77777777" w:rsidR="007674A9" w:rsidRPr="007674A9" w:rsidRDefault="007674A9" w:rsidP="007674A9">
      <w:pPr>
        <w:ind w:left="357"/>
        <w:jc w:val="both"/>
        <w:rPr>
          <w:rFonts w:ascii="Arial" w:hAnsi="Arial" w:cs="Arial"/>
          <w:sz w:val="20"/>
          <w:szCs w:val="20"/>
        </w:rPr>
      </w:pPr>
      <w:r w:rsidRPr="007674A9">
        <w:rPr>
          <w:rFonts w:ascii="Arial" w:hAnsi="Arial" w:cs="Arial"/>
          <w:sz w:val="20"/>
          <w:szCs w:val="20"/>
        </w:rPr>
        <w:t>1.1.Termin przekazania placu budowy i rozpoczęcie robót budowlanych: ......................................</w:t>
      </w:r>
    </w:p>
    <w:p w14:paraId="435AE056" w14:textId="77777777" w:rsidR="007674A9" w:rsidRPr="007674A9" w:rsidRDefault="007674A9" w:rsidP="007674A9">
      <w:pPr>
        <w:ind w:left="357"/>
        <w:jc w:val="both"/>
        <w:rPr>
          <w:rFonts w:ascii="Arial" w:hAnsi="Arial" w:cs="Arial"/>
          <w:sz w:val="20"/>
          <w:szCs w:val="20"/>
        </w:rPr>
      </w:pPr>
      <w:r w:rsidRPr="007674A9">
        <w:rPr>
          <w:rFonts w:ascii="Arial" w:hAnsi="Arial" w:cs="Arial"/>
          <w:sz w:val="20"/>
          <w:szCs w:val="20"/>
        </w:rPr>
        <w:t>1.2 Termin realizacji całego zakresu zamówienia i zgłoszenie Zamawiającemu wykonanego przedmiotu umowy: ..............................................</w:t>
      </w:r>
    </w:p>
    <w:p w14:paraId="105D1D02" w14:textId="77777777" w:rsidR="007674A9" w:rsidRPr="007674A9" w:rsidRDefault="007674A9" w:rsidP="00A6250C">
      <w:pPr>
        <w:pStyle w:val="Akapitzlist"/>
        <w:numPr>
          <w:ilvl w:val="0"/>
          <w:numId w:val="119"/>
        </w:numPr>
        <w:ind w:left="426" w:hanging="426"/>
        <w:contextualSpacing/>
        <w:jc w:val="both"/>
        <w:rPr>
          <w:rFonts w:ascii="Arial" w:hAnsi="Arial" w:cs="Arial"/>
        </w:rPr>
      </w:pPr>
      <w:r w:rsidRPr="007674A9">
        <w:rPr>
          <w:rFonts w:ascii="Arial" w:hAnsi="Arial" w:cs="Arial"/>
        </w:rPr>
        <w:t>Terminy wykonania poszczególnych elementów przedmiotu umowy określa harmonogram rzeczowo-finansowy, o którym mowa w § 4 ust. 1 pkt.1.21.</w:t>
      </w:r>
    </w:p>
    <w:p w14:paraId="5F2EA06E" w14:textId="77777777" w:rsidR="007674A9" w:rsidRPr="007674A9" w:rsidRDefault="007674A9" w:rsidP="007674A9">
      <w:pPr>
        <w:pStyle w:val="Akapitzlist"/>
        <w:ind w:left="426"/>
        <w:jc w:val="both"/>
        <w:rPr>
          <w:rFonts w:ascii="Arial" w:hAnsi="Arial" w:cs="Arial"/>
        </w:rPr>
      </w:pPr>
    </w:p>
    <w:p w14:paraId="1ACD7979" w14:textId="43B55CCD"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3 Wynagrodzenie</w:t>
      </w:r>
    </w:p>
    <w:p w14:paraId="57B9E4CE" w14:textId="77777777" w:rsidR="007674A9" w:rsidRPr="007674A9" w:rsidRDefault="007674A9" w:rsidP="00A6250C">
      <w:pPr>
        <w:numPr>
          <w:ilvl w:val="1"/>
          <w:numId w:val="120"/>
        </w:numPr>
        <w:tabs>
          <w:tab w:val="left" w:pos="288"/>
        </w:tabs>
        <w:spacing w:after="0" w:line="240" w:lineRule="auto"/>
        <w:jc w:val="both"/>
        <w:rPr>
          <w:rFonts w:ascii="Arial" w:hAnsi="Arial" w:cs="Arial"/>
          <w:sz w:val="20"/>
          <w:szCs w:val="20"/>
        </w:rPr>
      </w:pPr>
      <w:r w:rsidRPr="007674A9">
        <w:rPr>
          <w:rFonts w:ascii="Arial" w:hAnsi="Arial" w:cs="Arial"/>
          <w:sz w:val="20"/>
          <w:szCs w:val="20"/>
        </w:rPr>
        <w:t xml:space="preserve">Wynagrodzenie za prace określone w § 1 ust. 5 jest wynagrodzeniem </w:t>
      </w:r>
      <w:r w:rsidRPr="007674A9">
        <w:rPr>
          <w:rFonts w:ascii="Arial" w:hAnsi="Arial" w:cs="Arial"/>
          <w:b/>
          <w:bCs/>
          <w:sz w:val="20"/>
          <w:szCs w:val="20"/>
        </w:rPr>
        <w:t>ryczałtowym</w:t>
      </w:r>
      <w:r w:rsidRPr="007674A9">
        <w:rPr>
          <w:rFonts w:ascii="Arial" w:hAnsi="Arial" w:cs="Arial"/>
          <w:sz w:val="20"/>
          <w:szCs w:val="20"/>
        </w:rPr>
        <w:t>. Wynagrodzenie ryczałtowe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118BA87A" w14:textId="77777777" w:rsidR="007674A9" w:rsidRPr="007674A9" w:rsidRDefault="007674A9" w:rsidP="00A6250C">
      <w:pPr>
        <w:numPr>
          <w:ilvl w:val="1"/>
          <w:numId w:val="120"/>
        </w:numPr>
        <w:tabs>
          <w:tab w:val="left" w:pos="288"/>
        </w:tabs>
        <w:spacing w:after="0" w:line="240" w:lineRule="auto"/>
        <w:jc w:val="both"/>
        <w:rPr>
          <w:rFonts w:ascii="Arial" w:hAnsi="Arial" w:cs="Arial"/>
          <w:sz w:val="20"/>
          <w:szCs w:val="20"/>
        </w:rPr>
      </w:pPr>
      <w:r w:rsidRPr="007674A9">
        <w:rPr>
          <w:rFonts w:ascii="Arial" w:hAnsi="Arial" w:cs="Arial"/>
          <w:sz w:val="20"/>
          <w:szCs w:val="20"/>
        </w:rPr>
        <w:t xml:space="preserve">Wynagrodzenie, określone w ust. 5 uwzględnia wszelkie prace i czynności wykonane w oparciu o projekt budowlany, które są niezbędne do realizacji przedmiotu umowy określonego w § 1 ust. 1, nawet gdyby nie były ujęte w przedmiarach. Przedmiar robót ma wyłącznie charakter dokumentu pomocniczego, </w:t>
      </w:r>
      <w:r w:rsidRPr="007674A9">
        <w:rPr>
          <w:rFonts w:ascii="Arial" w:hAnsi="Arial" w:cs="Arial"/>
          <w:sz w:val="20"/>
          <w:szCs w:val="20"/>
        </w:rPr>
        <w:br/>
        <w:t>a wyznacznikiem zakresu robót budowlanych, które ma wykonać Wykonawca jest projekt budowlany, SIWZ i załączniki do SIWZ.</w:t>
      </w:r>
    </w:p>
    <w:p w14:paraId="35CB0A8A" w14:textId="77777777" w:rsidR="007674A9" w:rsidRPr="007674A9" w:rsidRDefault="007674A9" w:rsidP="00A6250C">
      <w:pPr>
        <w:pStyle w:val="Akapitzlist"/>
        <w:numPr>
          <w:ilvl w:val="1"/>
          <w:numId w:val="120"/>
        </w:numPr>
        <w:contextualSpacing/>
        <w:rPr>
          <w:rFonts w:ascii="Arial" w:hAnsi="Arial" w:cs="Arial"/>
        </w:rPr>
      </w:pPr>
      <w:r w:rsidRPr="007674A9">
        <w:rPr>
          <w:rFonts w:ascii="Arial" w:hAnsi="Arial" w:cs="Arial"/>
        </w:rPr>
        <w:t>Niedoszacowanie, pominięcie oraz brak rozpoznania zakresu przedmiotu umowy nie może być podstawą do żądania zmiany wynagrodzenia ryczałtowego określonego w  ust. 5.</w:t>
      </w:r>
    </w:p>
    <w:p w14:paraId="49602F24" w14:textId="77777777" w:rsidR="007674A9" w:rsidRPr="007674A9" w:rsidRDefault="007674A9" w:rsidP="00A6250C">
      <w:pPr>
        <w:numPr>
          <w:ilvl w:val="1"/>
          <w:numId w:val="120"/>
        </w:numPr>
        <w:tabs>
          <w:tab w:val="left" w:pos="288"/>
        </w:tabs>
        <w:spacing w:after="0" w:line="240" w:lineRule="auto"/>
        <w:ind w:left="386" w:hanging="386"/>
        <w:jc w:val="both"/>
        <w:rPr>
          <w:rFonts w:ascii="Arial" w:hAnsi="Arial" w:cs="Arial"/>
          <w:sz w:val="20"/>
          <w:szCs w:val="20"/>
        </w:rPr>
      </w:pPr>
      <w:r w:rsidRPr="007674A9">
        <w:rPr>
          <w:rFonts w:ascii="Arial" w:hAnsi="Arial" w:cs="Arial"/>
          <w:sz w:val="20"/>
          <w:szCs w:val="20"/>
        </w:rPr>
        <w:t xml:space="preserve">Wykonawca w terminie 14 dni od daty podpisania umowy, przedłoży Zamawiającemu robicie cenowe, celem prowadzenia rozliczeń częściowych. Ogólna cena ofertowa określona w rozbiciu cenowym musi być taka sama, jak cena przedstawiona w ofercie. </w:t>
      </w:r>
    </w:p>
    <w:p w14:paraId="09FD5E36" w14:textId="5545CD47" w:rsidR="007674A9" w:rsidRPr="007674A9" w:rsidRDefault="007674A9" w:rsidP="00A6250C">
      <w:pPr>
        <w:numPr>
          <w:ilvl w:val="1"/>
          <w:numId w:val="120"/>
        </w:numPr>
        <w:tabs>
          <w:tab w:val="left" w:pos="288"/>
        </w:tabs>
        <w:spacing w:after="0" w:line="240" w:lineRule="auto"/>
        <w:ind w:left="386" w:hanging="386"/>
        <w:jc w:val="both"/>
        <w:rPr>
          <w:rFonts w:ascii="Arial" w:hAnsi="Arial" w:cs="Arial"/>
          <w:sz w:val="20"/>
          <w:szCs w:val="20"/>
        </w:rPr>
      </w:pPr>
      <w:r w:rsidRPr="007674A9">
        <w:rPr>
          <w:rFonts w:ascii="Arial" w:hAnsi="Arial" w:cs="Arial"/>
          <w:sz w:val="20"/>
          <w:szCs w:val="20"/>
        </w:rPr>
        <w:lastRenderedPageBreak/>
        <w:t xml:space="preserve">Strony ustalają wynagrodzenie </w:t>
      </w:r>
      <w:r w:rsidRPr="007674A9">
        <w:rPr>
          <w:rFonts w:ascii="Arial" w:hAnsi="Arial" w:cs="Arial"/>
          <w:b/>
          <w:bCs/>
          <w:sz w:val="20"/>
          <w:szCs w:val="20"/>
        </w:rPr>
        <w:t>za wykonanie przedmiotu umowy</w:t>
      </w:r>
      <w:r w:rsidRPr="007674A9">
        <w:rPr>
          <w:rFonts w:ascii="Arial" w:hAnsi="Arial" w:cs="Arial"/>
          <w:sz w:val="20"/>
          <w:szCs w:val="20"/>
        </w:rPr>
        <w:t xml:space="preserve"> w wysokości: </w:t>
      </w:r>
      <w:r w:rsidRPr="007674A9">
        <w:rPr>
          <w:rFonts w:ascii="Arial" w:hAnsi="Arial" w:cs="Arial"/>
          <w:sz w:val="20"/>
          <w:szCs w:val="20"/>
        </w:rPr>
        <w:br/>
      </w:r>
      <w:r w:rsidR="008D2C07">
        <w:rPr>
          <w:rFonts w:ascii="Arial" w:hAnsi="Arial" w:cs="Arial"/>
          <w:b/>
          <w:sz w:val="20"/>
          <w:szCs w:val="20"/>
        </w:rPr>
        <w:t>brutto</w:t>
      </w:r>
      <w:r w:rsidRPr="007674A9">
        <w:rPr>
          <w:rFonts w:ascii="Arial" w:hAnsi="Arial" w:cs="Arial"/>
          <w:b/>
          <w:sz w:val="20"/>
          <w:szCs w:val="20"/>
        </w:rPr>
        <w:t xml:space="preserve"> ………………….. zł</w:t>
      </w:r>
      <w:r w:rsidRPr="007674A9">
        <w:rPr>
          <w:rFonts w:ascii="Arial" w:hAnsi="Arial" w:cs="Arial"/>
          <w:sz w:val="20"/>
          <w:szCs w:val="20"/>
        </w:rPr>
        <w:t xml:space="preserve"> (słownie:………………………………………………….. zł),</w:t>
      </w:r>
      <w:r w:rsidRPr="007674A9">
        <w:rPr>
          <w:rFonts w:ascii="Arial" w:hAnsi="Arial" w:cs="Arial"/>
          <w:b/>
          <w:sz w:val="20"/>
          <w:szCs w:val="20"/>
        </w:rPr>
        <w:t xml:space="preserve"> </w:t>
      </w:r>
    </w:p>
    <w:p w14:paraId="5813E0D5" w14:textId="77777777" w:rsidR="007674A9" w:rsidRPr="007674A9" w:rsidRDefault="007674A9" w:rsidP="007674A9">
      <w:pPr>
        <w:tabs>
          <w:tab w:val="left" w:pos="288"/>
        </w:tabs>
        <w:ind w:left="386"/>
        <w:jc w:val="both"/>
        <w:rPr>
          <w:rFonts w:ascii="Arial" w:hAnsi="Arial" w:cs="Arial"/>
          <w:sz w:val="20"/>
          <w:szCs w:val="20"/>
        </w:rPr>
      </w:pPr>
      <w:r w:rsidRPr="007674A9">
        <w:rPr>
          <w:rFonts w:ascii="Arial" w:hAnsi="Arial" w:cs="Arial"/>
          <w:b/>
          <w:sz w:val="20"/>
          <w:szCs w:val="20"/>
        </w:rPr>
        <w:t xml:space="preserve">podatek VAT 23% ……………….. zł </w:t>
      </w:r>
      <w:r w:rsidRPr="007674A9">
        <w:rPr>
          <w:rFonts w:ascii="Arial" w:hAnsi="Arial" w:cs="Arial"/>
          <w:sz w:val="20"/>
          <w:szCs w:val="20"/>
        </w:rPr>
        <w:t xml:space="preserve">(słownie:……………………………………………….zł), </w:t>
      </w:r>
    </w:p>
    <w:p w14:paraId="0DA53375" w14:textId="5F3CECB1" w:rsidR="007674A9" w:rsidRPr="007674A9" w:rsidRDefault="008D2C07" w:rsidP="007674A9">
      <w:pPr>
        <w:tabs>
          <w:tab w:val="left" w:pos="288"/>
        </w:tabs>
        <w:ind w:left="386"/>
        <w:jc w:val="both"/>
        <w:rPr>
          <w:rFonts w:ascii="Arial" w:hAnsi="Arial" w:cs="Arial"/>
          <w:sz w:val="20"/>
          <w:szCs w:val="20"/>
        </w:rPr>
      </w:pPr>
      <w:r>
        <w:rPr>
          <w:rFonts w:ascii="Arial" w:hAnsi="Arial" w:cs="Arial"/>
          <w:b/>
          <w:sz w:val="20"/>
          <w:szCs w:val="20"/>
        </w:rPr>
        <w:t>netto</w:t>
      </w:r>
      <w:r w:rsidR="007674A9" w:rsidRPr="007674A9">
        <w:rPr>
          <w:rFonts w:ascii="Arial" w:hAnsi="Arial" w:cs="Arial"/>
          <w:b/>
          <w:sz w:val="20"/>
          <w:szCs w:val="20"/>
        </w:rPr>
        <w:t xml:space="preserve"> …………………….. zł</w:t>
      </w:r>
      <w:r w:rsidR="007674A9" w:rsidRPr="007674A9">
        <w:rPr>
          <w:rFonts w:ascii="Arial" w:hAnsi="Arial" w:cs="Arial"/>
          <w:sz w:val="20"/>
          <w:szCs w:val="20"/>
        </w:rPr>
        <w:t xml:space="preserve"> (słownie:…………………………………………).</w:t>
      </w:r>
    </w:p>
    <w:p w14:paraId="15B3CE72" w14:textId="6DCBA950" w:rsidR="007674A9" w:rsidRPr="007674A9" w:rsidRDefault="007674A9" w:rsidP="007674A9">
      <w:pPr>
        <w:tabs>
          <w:tab w:val="left" w:pos="288"/>
        </w:tabs>
        <w:ind w:left="386"/>
        <w:jc w:val="both"/>
        <w:rPr>
          <w:rFonts w:ascii="Arial" w:hAnsi="Arial" w:cs="Arial"/>
          <w:bCs/>
          <w:sz w:val="20"/>
          <w:szCs w:val="20"/>
        </w:rPr>
      </w:pPr>
      <w:r w:rsidRPr="007674A9">
        <w:rPr>
          <w:rFonts w:ascii="Arial" w:hAnsi="Arial" w:cs="Arial"/>
          <w:bCs/>
          <w:sz w:val="20"/>
          <w:szCs w:val="20"/>
        </w:rPr>
        <w:t xml:space="preserve">Strony ustalają wynagrodzenie </w:t>
      </w:r>
      <w:r w:rsidRPr="007674A9">
        <w:rPr>
          <w:rFonts w:ascii="Arial" w:hAnsi="Arial" w:cs="Arial"/>
          <w:b/>
          <w:sz w:val="20"/>
          <w:szCs w:val="20"/>
        </w:rPr>
        <w:t xml:space="preserve">za serwis </w:t>
      </w:r>
      <w:r w:rsidR="008D2C07" w:rsidRPr="00906E4F">
        <w:rPr>
          <w:rFonts w:ascii="Arial" w:hAnsi="Arial" w:cs="Arial"/>
          <w:b/>
          <w:sz w:val="20"/>
          <w:szCs w:val="20"/>
        </w:rPr>
        <w:t>urządzeń kluczowych i aparatury kontrolno-pomiarowej w okresie gwarancji</w:t>
      </w:r>
      <w:r w:rsidR="008D2C07" w:rsidRPr="00906E4F">
        <w:rPr>
          <w:rFonts w:ascii="Arial" w:hAnsi="Arial" w:cs="Arial"/>
          <w:bCs/>
          <w:sz w:val="20"/>
          <w:szCs w:val="20"/>
        </w:rPr>
        <w:t xml:space="preserve"> </w:t>
      </w:r>
      <w:r w:rsidRPr="00906E4F">
        <w:rPr>
          <w:rFonts w:ascii="Arial" w:hAnsi="Arial" w:cs="Arial"/>
          <w:bCs/>
          <w:sz w:val="20"/>
          <w:szCs w:val="20"/>
        </w:rPr>
        <w:t>w wysokości:</w:t>
      </w:r>
    </w:p>
    <w:p w14:paraId="2E03B512" w14:textId="2A742BEB" w:rsidR="007674A9" w:rsidRPr="007674A9" w:rsidRDefault="008D2C07" w:rsidP="007674A9">
      <w:pPr>
        <w:tabs>
          <w:tab w:val="left" w:pos="288"/>
        </w:tabs>
        <w:ind w:left="386"/>
        <w:jc w:val="both"/>
        <w:rPr>
          <w:rFonts w:ascii="Arial" w:hAnsi="Arial" w:cs="Arial"/>
          <w:b/>
          <w:bCs/>
          <w:sz w:val="20"/>
          <w:szCs w:val="20"/>
        </w:rPr>
      </w:pPr>
      <w:r>
        <w:rPr>
          <w:rFonts w:ascii="Arial" w:hAnsi="Arial" w:cs="Arial"/>
          <w:b/>
          <w:bCs/>
          <w:sz w:val="20"/>
          <w:szCs w:val="20"/>
        </w:rPr>
        <w:t>brutto</w:t>
      </w:r>
      <w:r w:rsidR="007674A9" w:rsidRPr="007674A9">
        <w:rPr>
          <w:rFonts w:ascii="Arial" w:hAnsi="Arial" w:cs="Arial"/>
          <w:b/>
          <w:bCs/>
          <w:sz w:val="20"/>
          <w:szCs w:val="20"/>
        </w:rPr>
        <w:t xml:space="preserve"> ………………….. zł (słownie:………………………………………………….. zł), </w:t>
      </w:r>
    </w:p>
    <w:p w14:paraId="5F463C38" w14:textId="77777777" w:rsidR="007674A9" w:rsidRPr="007674A9" w:rsidRDefault="007674A9" w:rsidP="007674A9">
      <w:pPr>
        <w:tabs>
          <w:tab w:val="left" w:pos="288"/>
        </w:tabs>
        <w:ind w:left="386"/>
        <w:jc w:val="both"/>
        <w:rPr>
          <w:rFonts w:ascii="Arial" w:hAnsi="Arial" w:cs="Arial"/>
          <w:b/>
          <w:bCs/>
          <w:sz w:val="20"/>
          <w:szCs w:val="20"/>
        </w:rPr>
      </w:pPr>
      <w:r w:rsidRPr="007674A9">
        <w:rPr>
          <w:rFonts w:ascii="Arial" w:hAnsi="Arial" w:cs="Arial"/>
          <w:b/>
          <w:bCs/>
          <w:sz w:val="20"/>
          <w:szCs w:val="20"/>
        </w:rPr>
        <w:t xml:space="preserve">podatek VAT 23% ……………….. zł (słownie:……………………………………………….zł), </w:t>
      </w:r>
    </w:p>
    <w:p w14:paraId="24811187" w14:textId="48CFBE47" w:rsidR="007674A9" w:rsidRPr="007674A9" w:rsidRDefault="008D2C07" w:rsidP="007674A9">
      <w:pPr>
        <w:tabs>
          <w:tab w:val="left" w:pos="288"/>
        </w:tabs>
        <w:ind w:left="386"/>
        <w:jc w:val="both"/>
        <w:rPr>
          <w:rFonts w:ascii="Arial" w:hAnsi="Arial" w:cs="Arial"/>
          <w:sz w:val="20"/>
          <w:szCs w:val="20"/>
        </w:rPr>
      </w:pPr>
      <w:r>
        <w:rPr>
          <w:rFonts w:ascii="Arial" w:hAnsi="Arial" w:cs="Arial"/>
          <w:b/>
          <w:bCs/>
          <w:sz w:val="20"/>
          <w:szCs w:val="20"/>
        </w:rPr>
        <w:t>netto</w:t>
      </w:r>
      <w:r w:rsidR="007674A9" w:rsidRPr="007674A9">
        <w:rPr>
          <w:rFonts w:ascii="Arial" w:hAnsi="Arial" w:cs="Arial"/>
          <w:b/>
          <w:bCs/>
          <w:sz w:val="20"/>
          <w:szCs w:val="20"/>
        </w:rPr>
        <w:t xml:space="preserve"> …………………….. zł (słownie:…………………………………………).</w:t>
      </w:r>
    </w:p>
    <w:p w14:paraId="068A3213" w14:textId="77777777" w:rsidR="007674A9" w:rsidRPr="007674A9" w:rsidRDefault="007674A9" w:rsidP="007674A9">
      <w:pPr>
        <w:tabs>
          <w:tab w:val="left" w:pos="288"/>
        </w:tabs>
        <w:ind w:left="386"/>
        <w:jc w:val="both"/>
        <w:rPr>
          <w:rFonts w:ascii="Arial" w:hAnsi="Arial" w:cs="Arial"/>
          <w:sz w:val="20"/>
          <w:szCs w:val="20"/>
        </w:rPr>
      </w:pPr>
      <w:r w:rsidRPr="007674A9">
        <w:rPr>
          <w:rFonts w:ascii="Arial" w:hAnsi="Arial" w:cs="Arial"/>
          <w:sz w:val="20"/>
          <w:szCs w:val="20"/>
        </w:rPr>
        <w:t xml:space="preserve">W przypadku zmiany wysokości podatku VAT, zostanie on ustalony i naliczony zgodnie ze stawkami </w:t>
      </w:r>
      <w:r w:rsidRPr="007674A9">
        <w:rPr>
          <w:rFonts w:ascii="Arial" w:hAnsi="Arial" w:cs="Arial"/>
          <w:sz w:val="20"/>
          <w:szCs w:val="20"/>
        </w:rPr>
        <w:br/>
        <w:t xml:space="preserve">i przepisami obowiązującymi w dniu wystawienia faktury. </w:t>
      </w:r>
    </w:p>
    <w:p w14:paraId="7EAFC80F" w14:textId="77777777" w:rsidR="007674A9" w:rsidRPr="007674A9" w:rsidRDefault="007674A9" w:rsidP="00A6250C">
      <w:pPr>
        <w:numPr>
          <w:ilvl w:val="1"/>
          <w:numId w:val="120"/>
        </w:numPr>
        <w:tabs>
          <w:tab w:val="left" w:pos="288"/>
        </w:tabs>
        <w:spacing w:after="120" w:line="240" w:lineRule="auto"/>
        <w:ind w:left="363" w:hanging="386"/>
        <w:jc w:val="both"/>
        <w:rPr>
          <w:rFonts w:ascii="Arial" w:hAnsi="Arial" w:cs="Arial"/>
          <w:sz w:val="20"/>
          <w:szCs w:val="20"/>
        </w:rPr>
      </w:pPr>
      <w:r w:rsidRPr="007674A9">
        <w:rPr>
          <w:rFonts w:ascii="Arial" w:hAnsi="Arial" w:cs="Arial"/>
          <w:sz w:val="20"/>
          <w:szCs w:val="20"/>
        </w:rPr>
        <w:t xml:space="preserve">Faktury VAT za prace stanowiące przedmiot umowy będą płatne na rzecz Wykonawcy na konto </w:t>
      </w:r>
      <w:r w:rsidRPr="007674A9">
        <w:rPr>
          <w:rFonts w:ascii="Arial" w:hAnsi="Arial" w:cs="Arial"/>
          <w:sz w:val="20"/>
          <w:szCs w:val="20"/>
        </w:rPr>
        <w:br/>
        <w:t>nr ………………………………………………………………………………. przelewem w terminie 30 dni od daty doręczenia, po dokonaniu częściowego odbioru przedmiotu zamówienia, lecz nie częściej niż raz na miesiąc, zgodnie z harmonogramem rzeczowo-finansowym w następujący sposób:</w:t>
      </w:r>
    </w:p>
    <w:p w14:paraId="389ADA64" w14:textId="77777777" w:rsidR="007674A9" w:rsidRPr="007674A9" w:rsidRDefault="007674A9" w:rsidP="007674A9">
      <w:pPr>
        <w:tabs>
          <w:tab w:val="left" w:pos="288"/>
        </w:tabs>
        <w:ind w:left="360"/>
        <w:jc w:val="both"/>
        <w:rPr>
          <w:rFonts w:ascii="Arial" w:hAnsi="Arial" w:cs="Arial"/>
          <w:sz w:val="20"/>
          <w:szCs w:val="20"/>
        </w:rPr>
      </w:pPr>
      <w:r w:rsidRPr="007674A9">
        <w:rPr>
          <w:rFonts w:ascii="Arial" w:hAnsi="Arial" w:cs="Arial"/>
          <w:sz w:val="20"/>
          <w:szCs w:val="20"/>
        </w:rPr>
        <w:t>6.1.  za roboty budowalno-montażowe wykonane w okresie realizacji zadania po dokonaniu rozruchu mechanicznego i hydraulicznego  do wysokości 60% wartości umowy;</w:t>
      </w:r>
    </w:p>
    <w:p w14:paraId="27B8FA62" w14:textId="77777777" w:rsidR="007674A9" w:rsidRPr="007674A9" w:rsidRDefault="007674A9" w:rsidP="007674A9">
      <w:pPr>
        <w:tabs>
          <w:tab w:val="left" w:pos="288"/>
        </w:tabs>
        <w:ind w:left="360"/>
        <w:jc w:val="both"/>
        <w:rPr>
          <w:rFonts w:ascii="Arial" w:hAnsi="Arial" w:cs="Arial"/>
          <w:sz w:val="20"/>
          <w:szCs w:val="20"/>
        </w:rPr>
      </w:pPr>
      <w:r w:rsidRPr="007674A9">
        <w:rPr>
          <w:rFonts w:ascii="Arial" w:hAnsi="Arial" w:cs="Arial"/>
          <w:sz w:val="20"/>
          <w:szCs w:val="20"/>
        </w:rPr>
        <w:t>6.2. za rozruch technologiczny i osiągnięcie parametrów jakości ścieków oczyszczonych do wysokości 90% wartości umowy.</w:t>
      </w:r>
    </w:p>
    <w:p w14:paraId="7E6A4316" w14:textId="77777777" w:rsidR="007674A9" w:rsidRPr="007674A9" w:rsidRDefault="007674A9" w:rsidP="00A6250C">
      <w:pPr>
        <w:numPr>
          <w:ilvl w:val="1"/>
          <w:numId w:val="120"/>
        </w:numPr>
        <w:tabs>
          <w:tab w:val="left" w:pos="0"/>
        </w:tabs>
        <w:spacing w:after="0" w:line="240" w:lineRule="auto"/>
        <w:jc w:val="both"/>
        <w:rPr>
          <w:rFonts w:ascii="Arial" w:hAnsi="Arial" w:cs="Arial"/>
          <w:sz w:val="20"/>
          <w:szCs w:val="20"/>
        </w:rPr>
      </w:pPr>
      <w:r w:rsidRPr="007674A9">
        <w:rPr>
          <w:rFonts w:ascii="Arial" w:hAnsi="Arial" w:cs="Arial"/>
          <w:sz w:val="20"/>
          <w:szCs w:val="20"/>
        </w:rPr>
        <w:t xml:space="preserve">Końcowa faktura VAT za prace stanowiące przedmiot umowy będzie płatna na rzecz Wykonawcy przelewem w terminie 30 dni od daty doręczenia, po dokonaniu odbioru przedmiotu zamówienia </w:t>
      </w:r>
      <w:r w:rsidRPr="007674A9">
        <w:rPr>
          <w:rFonts w:ascii="Arial" w:hAnsi="Arial" w:cs="Arial"/>
          <w:sz w:val="20"/>
          <w:szCs w:val="20"/>
        </w:rPr>
        <w:br/>
        <w:t xml:space="preserve">– w oparciu o protokół odbioru końcowego. Wartość faktury końcowej nie może być niższa </w:t>
      </w:r>
      <w:r w:rsidRPr="007674A9">
        <w:rPr>
          <w:rFonts w:ascii="Arial" w:hAnsi="Arial" w:cs="Arial"/>
          <w:sz w:val="20"/>
          <w:szCs w:val="20"/>
        </w:rPr>
        <w:br/>
        <w:t>niż 10% ostatecznej wartości umowy.</w:t>
      </w:r>
    </w:p>
    <w:p w14:paraId="4D9C99C1" w14:textId="77777777" w:rsidR="007674A9" w:rsidRPr="007674A9" w:rsidRDefault="007674A9" w:rsidP="00A6250C">
      <w:pPr>
        <w:numPr>
          <w:ilvl w:val="1"/>
          <w:numId w:val="120"/>
        </w:numPr>
        <w:tabs>
          <w:tab w:val="left" w:pos="0"/>
        </w:tabs>
        <w:spacing w:after="0" w:line="240" w:lineRule="auto"/>
        <w:jc w:val="both"/>
        <w:rPr>
          <w:rFonts w:ascii="Arial" w:hAnsi="Arial" w:cs="Arial"/>
          <w:sz w:val="20"/>
          <w:szCs w:val="20"/>
        </w:rPr>
      </w:pPr>
      <w:r w:rsidRPr="007674A9">
        <w:rPr>
          <w:rFonts w:ascii="Arial" w:hAnsi="Arial" w:cs="Arial"/>
          <w:sz w:val="20"/>
          <w:szCs w:val="20"/>
        </w:rPr>
        <w:t xml:space="preserve">Należność za serwis urządzeń kluczowych w okresie gwarancji, o której mowa w ust. 5, wypłacana będzie proporcjonalnie po każdym przeglądzie technicznym i konserwacji na podstawie sporządzonego protokołu podpisanego przez użytkownika i serwisanta na podstawie faktury VAT wystawionej przez Wykonawcę.   </w:t>
      </w:r>
    </w:p>
    <w:p w14:paraId="0BC35736" w14:textId="77777777" w:rsidR="007674A9" w:rsidRPr="007674A9" w:rsidRDefault="007674A9" w:rsidP="00A6250C">
      <w:pPr>
        <w:numPr>
          <w:ilvl w:val="1"/>
          <w:numId w:val="120"/>
        </w:numPr>
        <w:tabs>
          <w:tab w:val="left" w:pos="-48"/>
        </w:tabs>
        <w:spacing w:after="0" w:line="240" w:lineRule="auto"/>
        <w:ind w:hanging="384"/>
        <w:jc w:val="both"/>
        <w:rPr>
          <w:rFonts w:ascii="Arial" w:hAnsi="Arial" w:cs="Arial"/>
          <w:sz w:val="20"/>
          <w:szCs w:val="20"/>
        </w:rPr>
      </w:pPr>
      <w:r w:rsidRPr="007674A9">
        <w:rPr>
          <w:rFonts w:ascii="Arial" w:hAnsi="Arial" w:cs="Arial"/>
          <w:sz w:val="20"/>
          <w:szCs w:val="20"/>
        </w:rPr>
        <w:t xml:space="preserve">Za dzień dokonania zapłaty przyjmuje się dzień obciążenia rachunku bankowego Zamawiającego. </w:t>
      </w:r>
    </w:p>
    <w:p w14:paraId="5FF55AC7" w14:textId="77777777" w:rsidR="007674A9" w:rsidRPr="007674A9" w:rsidRDefault="007674A9" w:rsidP="00A6250C">
      <w:pPr>
        <w:numPr>
          <w:ilvl w:val="1"/>
          <w:numId w:val="120"/>
        </w:numPr>
        <w:tabs>
          <w:tab w:val="left" w:pos="-48"/>
        </w:tabs>
        <w:spacing w:after="0" w:line="240" w:lineRule="auto"/>
        <w:ind w:hanging="384"/>
        <w:jc w:val="both"/>
        <w:rPr>
          <w:rFonts w:ascii="Arial" w:hAnsi="Arial" w:cs="Arial"/>
          <w:sz w:val="20"/>
          <w:szCs w:val="20"/>
        </w:rPr>
      </w:pPr>
      <w:r w:rsidRPr="007674A9">
        <w:rPr>
          <w:rFonts w:ascii="Arial" w:hAnsi="Arial" w:cs="Arial"/>
          <w:sz w:val="20"/>
          <w:szCs w:val="20"/>
        </w:rPr>
        <w:t xml:space="preserve">W przypadku, gdy Wykonawca wystawi wadliwą fakturę zobowiązuje się on do wyrównania Zamawiającemu szkody powstałej w wyniku ustalenia zobowiązania podatkowego wraz </w:t>
      </w:r>
      <w:r w:rsidRPr="007674A9">
        <w:rPr>
          <w:rFonts w:ascii="Arial" w:hAnsi="Arial" w:cs="Arial"/>
          <w:sz w:val="20"/>
          <w:szCs w:val="20"/>
        </w:rPr>
        <w:br/>
        <w:t xml:space="preserve">z odsetkami nałożonymi na Zamawiającego przez organ skarbowy w kwotach wynikających </w:t>
      </w:r>
      <w:r w:rsidRPr="007674A9">
        <w:rPr>
          <w:rFonts w:ascii="Arial" w:hAnsi="Arial" w:cs="Arial"/>
          <w:sz w:val="20"/>
          <w:szCs w:val="20"/>
        </w:rPr>
        <w:br/>
        <w:t>z dostarczonych decyzji.</w:t>
      </w:r>
    </w:p>
    <w:p w14:paraId="62A86BEB" w14:textId="77777777" w:rsidR="007674A9" w:rsidRPr="007674A9" w:rsidRDefault="007674A9" w:rsidP="00A6250C">
      <w:pPr>
        <w:numPr>
          <w:ilvl w:val="1"/>
          <w:numId w:val="120"/>
        </w:numPr>
        <w:tabs>
          <w:tab w:val="left" w:pos="-48"/>
        </w:tabs>
        <w:spacing w:after="0" w:line="240" w:lineRule="auto"/>
        <w:jc w:val="both"/>
        <w:rPr>
          <w:rFonts w:ascii="Arial" w:hAnsi="Arial" w:cs="Arial"/>
          <w:sz w:val="20"/>
          <w:szCs w:val="20"/>
        </w:rPr>
      </w:pPr>
      <w:bookmarkStart w:id="3" w:name="_Hlk22289157"/>
      <w:r w:rsidRPr="007674A9">
        <w:rPr>
          <w:rFonts w:ascii="Arial" w:hAnsi="Arial" w:cs="Arial"/>
          <w:sz w:val="20"/>
          <w:szCs w:val="20"/>
        </w:rPr>
        <w:t xml:space="preserve">Wykonawca oświadcza, że rachunek do płatności wskazany w umowie należy do Wykonawcy </w:t>
      </w:r>
      <w:r w:rsidRPr="007674A9">
        <w:rPr>
          <w:rFonts w:ascii="Arial" w:hAnsi="Arial" w:cs="Arial"/>
          <w:sz w:val="20"/>
          <w:szCs w:val="20"/>
        </w:rPr>
        <w:br/>
        <w:t>i jest rachunkiem otwartym na potrzeby prowadzonej działalności gospodarczej oraz został dla niego utworzony wydzielony rachunek VAT.</w:t>
      </w:r>
    </w:p>
    <w:p w14:paraId="7240F83A" w14:textId="77777777" w:rsidR="007674A9" w:rsidRPr="007674A9" w:rsidRDefault="007674A9" w:rsidP="00A6250C">
      <w:pPr>
        <w:numPr>
          <w:ilvl w:val="1"/>
          <w:numId w:val="120"/>
        </w:numPr>
        <w:tabs>
          <w:tab w:val="left" w:pos="-48"/>
        </w:tabs>
        <w:spacing w:after="0" w:line="240" w:lineRule="auto"/>
        <w:jc w:val="both"/>
        <w:rPr>
          <w:rFonts w:ascii="Arial" w:hAnsi="Arial" w:cs="Arial"/>
          <w:sz w:val="20"/>
          <w:szCs w:val="20"/>
        </w:rPr>
      </w:pPr>
      <w:r w:rsidRPr="007674A9">
        <w:rPr>
          <w:rFonts w:ascii="Arial" w:hAnsi="Arial" w:cs="Arial"/>
          <w:sz w:val="20"/>
          <w:szCs w:val="20"/>
        </w:rPr>
        <w:t xml:space="preserve">Wykonawca oświadcza, że wskazany rachunek bankowy znajduje się w wykazie podmiotów prowadzonym przez Szefa Krajowej Administracji Skarbowej, tzw. „białej listy podatników VAT”. </w:t>
      </w:r>
      <w:r w:rsidRPr="007674A9">
        <w:rPr>
          <w:rFonts w:ascii="Arial" w:hAnsi="Arial" w:cs="Arial"/>
          <w:sz w:val="20"/>
          <w:szCs w:val="20"/>
        </w:rPr>
        <w:br/>
        <w:t xml:space="preserve">W przypadku braku rachunku bankowego na tej liście, płatność nie będzie realizowana. </w:t>
      </w:r>
      <w:bookmarkEnd w:id="3"/>
      <w:r w:rsidRPr="007674A9">
        <w:rPr>
          <w:rFonts w:ascii="Arial" w:hAnsi="Arial" w:cs="Arial"/>
          <w:sz w:val="20"/>
          <w:szCs w:val="20"/>
        </w:rPr>
        <w:t xml:space="preserve"> </w:t>
      </w:r>
    </w:p>
    <w:p w14:paraId="417FAB74" w14:textId="77777777" w:rsidR="007674A9" w:rsidRPr="007674A9" w:rsidRDefault="007674A9" w:rsidP="00A6250C">
      <w:pPr>
        <w:numPr>
          <w:ilvl w:val="1"/>
          <w:numId w:val="120"/>
        </w:numPr>
        <w:tabs>
          <w:tab w:val="left" w:pos="-48"/>
        </w:tabs>
        <w:spacing w:after="0" w:line="240" w:lineRule="auto"/>
        <w:ind w:hanging="384"/>
        <w:jc w:val="both"/>
        <w:rPr>
          <w:rFonts w:ascii="Arial" w:hAnsi="Arial" w:cs="Arial"/>
          <w:color w:val="000000" w:themeColor="text1"/>
          <w:sz w:val="20"/>
          <w:szCs w:val="20"/>
        </w:rPr>
      </w:pPr>
      <w:r w:rsidRPr="007674A9">
        <w:rPr>
          <w:rFonts w:ascii="Arial" w:hAnsi="Arial" w:cs="Arial"/>
          <w:color w:val="000000" w:themeColor="text1"/>
          <w:sz w:val="20"/>
          <w:szCs w:val="20"/>
        </w:rPr>
        <w:t>Zamawiający nie wyraża zgody na cesję wierzytelności wynikających z niniejszej umowy.</w:t>
      </w:r>
    </w:p>
    <w:p w14:paraId="59E147A6" w14:textId="77777777" w:rsidR="007674A9" w:rsidRPr="007674A9" w:rsidRDefault="007674A9" w:rsidP="00A6250C">
      <w:pPr>
        <w:numPr>
          <w:ilvl w:val="1"/>
          <w:numId w:val="120"/>
        </w:numPr>
        <w:tabs>
          <w:tab w:val="left" w:pos="-48"/>
        </w:tabs>
        <w:spacing w:after="0" w:line="240" w:lineRule="auto"/>
        <w:ind w:hanging="384"/>
        <w:jc w:val="both"/>
        <w:rPr>
          <w:rFonts w:ascii="Arial" w:hAnsi="Arial" w:cs="Arial"/>
          <w:color w:val="000000" w:themeColor="text1"/>
          <w:sz w:val="20"/>
          <w:szCs w:val="20"/>
        </w:rPr>
      </w:pPr>
      <w:r w:rsidRPr="007674A9">
        <w:rPr>
          <w:rFonts w:ascii="Arial" w:hAnsi="Arial" w:cs="Arial"/>
          <w:color w:val="000000" w:themeColor="text1"/>
          <w:sz w:val="20"/>
          <w:szCs w:val="20"/>
        </w:rPr>
        <w:t>Zamawiający oświadcza, że posiada status dużego przedsiębiorcy tj. przedsiębiorcy, który nie jest mikroprzedsiębiorcą,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(Dz.Urz. UE L 187 z dn. 26.06.2014r.).</w:t>
      </w:r>
    </w:p>
    <w:p w14:paraId="32868239" w14:textId="77777777" w:rsidR="007674A9" w:rsidRPr="007674A9" w:rsidRDefault="007674A9" w:rsidP="007674A9">
      <w:pPr>
        <w:jc w:val="center"/>
        <w:rPr>
          <w:rFonts w:ascii="Arial" w:hAnsi="Arial" w:cs="Arial"/>
          <w:b/>
          <w:sz w:val="20"/>
          <w:szCs w:val="20"/>
        </w:rPr>
      </w:pPr>
    </w:p>
    <w:p w14:paraId="46C882AF" w14:textId="77777777" w:rsidR="00076846" w:rsidRDefault="00076846" w:rsidP="007674A9">
      <w:pPr>
        <w:jc w:val="center"/>
        <w:rPr>
          <w:rFonts w:ascii="Arial" w:hAnsi="Arial" w:cs="Arial"/>
          <w:b/>
          <w:sz w:val="20"/>
          <w:szCs w:val="20"/>
        </w:rPr>
      </w:pPr>
    </w:p>
    <w:p w14:paraId="6D3E9328" w14:textId="6D894928" w:rsidR="007674A9" w:rsidRPr="007674A9" w:rsidRDefault="007674A9" w:rsidP="007674A9">
      <w:pPr>
        <w:jc w:val="center"/>
        <w:rPr>
          <w:rFonts w:ascii="Arial" w:hAnsi="Arial" w:cs="Arial"/>
          <w:b/>
          <w:sz w:val="20"/>
          <w:szCs w:val="20"/>
        </w:rPr>
      </w:pPr>
      <w:r w:rsidRPr="007674A9">
        <w:rPr>
          <w:rFonts w:ascii="Arial" w:hAnsi="Arial" w:cs="Arial"/>
          <w:b/>
          <w:sz w:val="20"/>
          <w:szCs w:val="20"/>
        </w:rPr>
        <w:lastRenderedPageBreak/>
        <w:t>§</w:t>
      </w:r>
      <w:r w:rsidR="009C78BB">
        <w:rPr>
          <w:rFonts w:ascii="Arial" w:hAnsi="Arial" w:cs="Arial"/>
          <w:b/>
          <w:sz w:val="20"/>
          <w:szCs w:val="20"/>
        </w:rPr>
        <w:t xml:space="preserve"> </w:t>
      </w:r>
      <w:r w:rsidRPr="007674A9">
        <w:rPr>
          <w:rFonts w:ascii="Arial" w:hAnsi="Arial" w:cs="Arial"/>
          <w:b/>
          <w:sz w:val="20"/>
          <w:szCs w:val="20"/>
        </w:rPr>
        <w:t>4 Obowiązki Wykonawcy</w:t>
      </w:r>
    </w:p>
    <w:p w14:paraId="14A04631" w14:textId="77777777" w:rsidR="007674A9" w:rsidRPr="007674A9" w:rsidRDefault="007674A9" w:rsidP="00A6250C">
      <w:pPr>
        <w:pStyle w:val="Akapitzlist"/>
        <w:numPr>
          <w:ilvl w:val="0"/>
          <w:numId w:val="124"/>
        </w:numPr>
        <w:spacing w:before="120" w:after="240"/>
        <w:ind w:left="284" w:hanging="284"/>
        <w:contextualSpacing/>
        <w:jc w:val="both"/>
        <w:rPr>
          <w:rFonts w:ascii="Arial" w:hAnsi="Arial" w:cs="Arial"/>
        </w:rPr>
      </w:pPr>
      <w:r w:rsidRPr="007674A9">
        <w:rPr>
          <w:rFonts w:ascii="Arial" w:hAnsi="Arial" w:cs="Arial"/>
        </w:rPr>
        <w:t>Wykonawca realizując przedmiot zamówienia opisany w §1 ust. 1:</w:t>
      </w:r>
    </w:p>
    <w:p w14:paraId="63B18590"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Zobowiązuje się wykonać zamówienie zgodnie z postanowieniami niniejszej umowy,</w:t>
      </w:r>
    </w:p>
    <w:p w14:paraId="2C5DD542"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Zapozna się i będzie przestrzegał zapisów instrukcji pn.: „</w:t>
      </w:r>
      <w:r w:rsidRPr="007674A9">
        <w:rPr>
          <w:rFonts w:ascii="Arial" w:hAnsi="Arial" w:cs="Arial"/>
          <w:i/>
          <w:iCs/>
        </w:rPr>
        <w:t>Wymagania bhp, ppoż. i ochrony środowiska dla wykonawców zewnętrznych realizujących usługi i roboty budowlane na rzecz Przedsiębiorstwa Wodociągów i Kanalizacji Sp. z o.o. m w Olsztynie</w:t>
      </w:r>
      <w:r w:rsidRPr="007674A9">
        <w:rPr>
          <w:rFonts w:ascii="Arial" w:hAnsi="Arial" w:cs="Arial"/>
        </w:rPr>
        <w:t>”- instrukcja dostępna na stronie internetowej www.pwik.olsztyn.pl. Powyższe dotyczy również podwykonawców,</w:t>
      </w:r>
    </w:p>
    <w:p w14:paraId="26CB06B1"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Zapewni specjalistyczne kierownictwo robót,</w:t>
      </w:r>
    </w:p>
    <w:p w14:paraId="55CC733D"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Zorganizuje proces budowy zgodnie z zapisami planu bezpieczeństwa i ochrony zdrowia,</w:t>
      </w:r>
    </w:p>
    <w:p w14:paraId="1F6DDB2E"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 xml:space="preserve">Wykona na koszt własny niezbędne prace związane z zabezpieczeniem terenu budowy wraz </w:t>
      </w:r>
      <w:r w:rsidRPr="007674A9">
        <w:rPr>
          <w:rFonts w:ascii="Arial" w:hAnsi="Arial" w:cs="Arial"/>
        </w:rPr>
        <w:br/>
        <w:t>ze znajdującymi się na tym terenie obiektami i urządzeniami,</w:t>
      </w:r>
    </w:p>
    <w:p w14:paraId="547E3C64"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 xml:space="preserve">Zainstaluje na koszt własny liczniki poboru energii elektrycznej i wody – jeżeli będzie korzystał </w:t>
      </w:r>
      <w:r w:rsidRPr="007674A9">
        <w:rPr>
          <w:rFonts w:ascii="Arial" w:hAnsi="Arial" w:cs="Arial"/>
        </w:rPr>
        <w:br/>
        <w:t>z mediów,</w:t>
      </w:r>
    </w:p>
    <w:p w14:paraId="09DFA984"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Wykona na koszt własny tymczasowe ogrodzenie terenu budowy, zapewni ogólny dozór terenu budowy,</w:t>
      </w:r>
    </w:p>
    <w:p w14:paraId="6476D09E" w14:textId="77777777" w:rsidR="007674A9" w:rsidRPr="007674A9" w:rsidRDefault="007674A9" w:rsidP="00A6250C">
      <w:pPr>
        <w:pStyle w:val="Akapitzlist"/>
        <w:numPr>
          <w:ilvl w:val="1"/>
          <w:numId w:val="135"/>
        </w:numPr>
        <w:spacing w:after="240"/>
        <w:contextualSpacing/>
        <w:jc w:val="both"/>
        <w:rPr>
          <w:rFonts w:ascii="Arial" w:hAnsi="Arial" w:cs="Arial"/>
        </w:rPr>
      </w:pPr>
      <w:r w:rsidRPr="007674A9">
        <w:rPr>
          <w:rFonts w:ascii="Arial" w:hAnsi="Arial" w:cs="Arial"/>
        </w:rPr>
        <w:t>Będzie utrzymywał teren budowy w stanie wolnym od przeszkód komunikacyjnych oraz będzie magazynował, a następnie usuwał wszelkie urządzenia pomocnicze i zbędne materiały, odpady w sposób bezpieczny dla zdrowia, życia i środowiska,</w:t>
      </w:r>
    </w:p>
    <w:p w14:paraId="3D2E28EC" w14:textId="77777777" w:rsidR="007674A9" w:rsidRPr="007674A9" w:rsidRDefault="007674A9" w:rsidP="00A6250C">
      <w:pPr>
        <w:pStyle w:val="Akapitzlist"/>
        <w:numPr>
          <w:ilvl w:val="1"/>
          <w:numId w:val="135"/>
        </w:numPr>
        <w:spacing w:after="240"/>
        <w:contextualSpacing/>
        <w:jc w:val="both"/>
        <w:rPr>
          <w:rFonts w:ascii="Arial" w:hAnsi="Arial" w:cs="Arial"/>
        </w:rPr>
      </w:pPr>
      <w:bookmarkStart w:id="4" w:name="_Hlk22283445"/>
      <w:r w:rsidRPr="007674A9">
        <w:rPr>
          <w:rFonts w:ascii="Arial" w:hAnsi="Arial" w:cs="Arial"/>
        </w:rPr>
        <w:t>Zapewni właściwą organizację i koordynację robót poprzez zabezpieczenie niezbędnego kierownictwa robót podczas ich prowadzenia</w:t>
      </w:r>
      <w:bookmarkEnd w:id="4"/>
      <w:r w:rsidRPr="007674A9">
        <w:rPr>
          <w:rFonts w:ascii="Arial" w:hAnsi="Arial" w:cs="Arial"/>
        </w:rPr>
        <w:t>,</w:t>
      </w:r>
    </w:p>
    <w:p w14:paraId="2EE4B250"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Ponosi pełną odpowiedzialność za jakość, terminowość oraz bezpieczeństwo wykonywanych robót,</w:t>
      </w:r>
    </w:p>
    <w:p w14:paraId="169972F8"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Zobowiązany jest do prowadzenia dokumentacji budowy z należytą starannością zgodnie </w:t>
      </w:r>
      <w:r w:rsidRPr="007674A9">
        <w:rPr>
          <w:rFonts w:ascii="Arial" w:hAnsi="Arial" w:cs="Arial"/>
        </w:rPr>
        <w:br/>
        <w:t>z obowiązującymi przepisami,</w:t>
      </w:r>
    </w:p>
    <w:p w14:paraId="17DC47A6"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bookmarkStart w:id="5" w:name="_Hlk22283485"/>
      <w:r w:rsidRPr="007674A9">
        <w:rPr>
          <w:rFonts w:ascii="Arial" w:hAnsi="Arial" w:cs="Arial"/>
        </w:rPr>
        <w:t>Sporządzi i przedstawi Zamawiającemu Plan BIOZ w przypadku gdy wymagają tego przepisy prawa oraz w sytuacji gdy prace są prowadzone na terenie czynnych obiektów Zamawiającego</w:t>
      </w:r>
      <w:bookmarkEnd w:id="5"/>
      <w:r w:rsidRPr="007674A9">
        <w:rPr>
          <w:rFonts w:ascii="Arial" w:hAnsi="Arial" w:cs="Arial"/>
        </w:rPr>
        <w:t>,</w:t>
      </w:r>
    </w:p>
    <w:p w14:paraId="78B55D94"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Zobowiązany jest do umożliwienia wstępu na teren budowy pracownikom organów państwowego nadzoru budowlanego, do których należy wykonywanie zadań określonych ustawą Prawo budowlane oraz udostępnienia danych i informacji wymaganych ustawą </w:t>
      </w:r>
      <w:bookmarkStart w:id="6" w:name="_Hlk22283513"/>
      <w:r w:rsidRPr="007674A9">
        <w:rPr>
          <w:rFonts w:ascii="Arial" w:hAnsi="Arial" w:cs="Arial"/>
        </w:rPr>
        <w:t>oraz pracownikom państwowych organów nadzoru nad warunkami pracy,</w:t>
      </w:r>
      <w:bookmarkEnd w:id="6"/>
    </w:p>
    <w:p w14:paraId="60D3F265"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Zapewni na własny koszt pełną obsługę geodezyjną w zakresie wytyczenia, pomiarów </w:t>
      </w:r>
      <w:r w:rsidRPr="007674A9">
        <w:rPr>
          <w:rFonts w:ascii="Arial" w:hAnsi="Arial" w:cs="Arial"/>
        </w:rPr>
        <w:br/>
        <w:t>i wykonania geodezyjnej dokumentacji powykonawczej,</w:t>
      </w:r>
    </w:p>
    <w:p w14:paraId="3E0701CE"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Zobowiązany jest po zakończeniu robót budowlanych uporządkować teren budowy i przekazać </w:t>
      </w:r>
      <w:r w:rsidRPr="007674A9">
        <w:rPr>
          <w:rFonts w:ascii="Arial" w:hAnsi="Arial" w:cs="Arial"/>
        </w:rPr>
        <w:br/>
        <w:t>go Zamawiającemu przed podpisaniem protokołu odbioru końcowego,</w:t>
      </w:r>
    </w:p>
    <w:p w14:paraId="2DDD1201" w14:textId="77777777" w:rsidR="007674A9" w:rsidRPr="007674A9" w:rsidRDefault="007674A9" w:rsidP="00A6250C">
      <w:pPr>
        <w:pStyle w:val="Akapitzlist"/>
        <w:numPr>
          <w:ilvl w:val="1"/>
          <w:numId w:val="135"/>
        </w:numPr>
        <w:spacing w:after="240"/>
        <w:ind w:hanging="436"/>
        <w:contextualSpacing/>
        <w:jc w:val="both"/>
        <w:rPr>
          <w:rFonts w:ascii="Arial" w:hAnsi="Arial" w:cs="Arial"/>
        </w:rPr>
      </w:pPr>
      <w:r w:rsidRPr="007674A9">
        <w:rPr>
          <w:rFonts w:ascii="Arial" w:hAnsi="Arial" w:cs="Arial"/>
        </w:rPr>
        <w:t xml:space="preserve">Zobowiązany jest do spełnienia następujących wymagań dotyczących jakości, ochrony środowiska </w:t>
      </w:r>
      <w:r w:rsidRPr="007674A9">
        <w:rPr>
          <w:rFonts w:ascii="Arial" w:hAnsi="Arial" w:cs="Arial"/>
        </w:rPr>
        <w:br/>
        <w:t>i bhp tj.:</w:t>
      </w:r>
    </w:p>
    <w:p w14:paraId="150885DC"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r w:rsidRPr="007674A9">
        <w:rPr>
          <w:rFonts w:ascii="Arial" w:hAnsi="Arial" w:cs="Arial"/>
        </w:rPr>
        <w:t>odpady powstałe w trakcie realizacji zlecenia są własnością Wykonawcy, natomiast materiały i urządzenia podlegające złomowaniu Wykonawca zobowiązany jest przekazać do magazynu Zamawiającego,</w:t>
      </w:r>
    </w:p>
    <w:p w14:paraId="03040611"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7" w:name="_Hlk22283610"/>
      <w:bookmarkStart w:id="8" w:name="_Hlk22283598"/>
      <w:r w:rsidRPr="007674A9">
        <w:rPr>
          <w:rFonts w:ascii="Arial" w:hAnsi="Arial" w:cs="Arial"/>
        </w:rPr>
        <w:t>wytworzone przez wykonawcę odpady mogą być magazynowane tylko i wyłącznie na terenie, który został mu powierzony w umowie</w:t>
      </w:r>
      <w:bookmarkEnd w:id="7"/>
      <w:r w:rsidRPr="007674A9">
        <w:rPr>
          <w:rFonts w:ascii="Arial" w:hAnsi="Arial" w:cs="Arial"/>
        </w:rPr>
        <w:t>;</w:t>
      </w:r>
    </w:p>
    <w:p w14:paraId="4C69760B"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9" w:name="_Hlk22283624"/>
      <w:r w:rsidRPr="007674A9">
        <w:rPr>
          <w:rFonts w:ascii="Arial" w:hAnsi="Arial" w:cs="Arial"/>
        </w:rPr>
        <w:t xml:space="preserve">Wykonawca odpowiada za magazynowanie odpadów uwzględniające ich właściwości fizyczne </w:t>
      </w:r>
      <w:r w:rsidRPr="007674A9">
        <w:rPr>
          <w:rFonts w:ascii="Arial" w:hAnsi="Arial" w:cs="Arial"/>
        </w:rPr>
        <w:br/>
        <w:t>i chemiczne, w sposób zgodny z wymaganiami w zakresie ochrony środowiska oraz bezpieczeństwa życia i zdrowia ludzi</w:t>
      </w:r>
      <w:bookmarkEnd w:id="9"/>
      <w:r w:rsidRPr="007674A9">
        <w:rPr>
          <w:rFonts w:ascii="Arial" w:hAnsi="Arial" w:cs="Arial"/>
        </w:rPr>
        <w:t>;</w:t>
      </w:r>
    </w:p>
    <w:p w14:paraId="04E262DD"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10" w:name="_Hlk22283655"/>
      <w:r w:rsidRPr="007674A9">
        <w:rPr>
          <w:rFonts w:ascii="Arial" w:hAnsi="Arial" w:cs="Arial"/>
        </w:rPr>
        <w:t>odpady mają być magazynowane selektywnie w pojemnikach dostarczonych przez Wykonawcę. Po zapełnieniu pojemnika odpady mają być niezwłocznie usunięte z miejsca magazynowania w sposób zgodny z przepisami prawa;</w:t>
      </w:r>
      <w:bookmarkEnd w:id="10"/>
    </w:p>
    <w:p w14:paraId="7BF75AC0"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11" w:name="_Hlk22283666"/>
      <w:r w:rsidRPr="007674A9">
        <w:rPr>
          <w:rFonts w:ascii="Arial" w:hAnsi="Arial" w:cs="Arial"/>
        </w:rPr>
        <w:t>w przypadku używania sprzętu mechanicznego lub innego z napędami hydraulicznymi wszelkie przecieki należy eliminować, zabezpieczać ich skutki oraz natychmiast informować odpowiednie służby Zamawiającego</w:t>
      </w:r>
      <w:bookmarkEnd w:id="11"/>
      <w:r w:rsidRPr="007674A9">
        <w:rPr>
          <w:rFonts w:ascii="Arial" w:hAnsi="Arial" w:cs="Arial"/>
        </w:rPr>
        <w:t>;</w:t>
      </w:r>
    </w:p>
    <w:p w14:paraId="5B6166DE" w14:textId="77777777" w:rsidR="007674A9" w:rsidRPr="007674A9" w:rsidRDefault="007674A9" w:rsidP="00A6250C">
      <w:pPr>
        <w:pStyle w:val="Akapitzlist"/>
        <w:numPr>
          <w:ilvl w:val="0"/>
          <w:numId w:val="141"/>
        </w:numPr>
        <w:ind w:left="1276" w:right="23" w:hanging="709"/>
        <w:contextualSpacing/>
        <w:jc w:val="both"/>
        <w:rPr>
          <w:rFonts w:ascii="Arial" w:hAnsi="Arial" w:cs="Arial"/>
        </w:rPr>
      </w:pPr>
      <w:bookmarkStart w:id="12" w:name="_Hlk22283678"/>
      <w:r w:rsidRPr="007674A9">
        <w:rPr>
          <w:rFonts w:ascii="Arial" w:hAnsi="Arial" w:cs="Arial"/>
        </w:rPr>
        <w:t xml:space="preserve">zapobiegania zanieczyszczeniu środowiska, rozprzestrzeniania się zanieczyszczeń </w:t>
      </w:r>
      <w:r w:rsidRPr="007674A9">
        <w:rPr>
          <w:rFonts w:ascii="Arial" w:hAnsi="Arial" w:cs="Arial"/>
        </w:rPr>
        <w:br/>
        <w:t>i ewentualnego usunięcia zanieczyszczeń zgodnie z obowiązującymi przepisami prawa</w:t>
      </w:r>
      <w:bookmarkEnd w:id="8"/>
      <w:bookmarkEnd w:id="12"/>
      <w:r w:rsidRPr="007674A9">
        <w:rPr>
          <w:rFonts w:ascii="Arial" w:hAnsi="Arial" w:cs="Arial"/>
        </w:rPr>
        <w:t>.</w:t>
      </w:r>
    </w:p>
    <w:p w14:paraId="42B43AE0"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color w:val="000000" w:themeColor="text1"/>
        </w:rPr>
      </w:pPr>
      <w:bookmarkStart w:id="13" w:name="_Hlk22283709"/>
      <w:r w:rsidRPr="007674A9">
        <w:rPr>
          <w:rFonts w:ascii="Arial" w:hAnsi="Arial" w:cs="Arial"/>
        </w:rPr>
        <w:lastRenderedPageBreak/>
        <w:t xml:space="preserve">Posiada aktualne </w:t>
      </w:r>
      <w:r w:rsidRPr="007674A9">
        <w:rPr>
          <w:rFonts w:ascii="Arial" w:hAnsi="Arial" w:cs="Arial"/>
          <w:color w:val="000000" w:themeColor="text1"/>
        </w:rPr>
        <w:t>dokumenty w zakresie: przeszkolenia BHP, badań profilaktycznych,  a także odpowiednią do danej pracy odzież ochronną, sprzęt ochronny i zabezpieczający oraz środki ochrony indywidualnej,</w:t>
      </w:r>
      <w:bookmarkEnd w:id="13"/>
    </w:p>
    <w:p w14:paraId="17437041"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bookmarkStart w:id="14" w:name="_Hlk22283724"/>
      <w:r w:rsidRPr="007674A9">
        <w:rPr>
          <w:rFonts w:ascii="Arial" w:hAnsi="Arial" w:cs="Arial"/>
        </w:rPr>
        <w:t>Stosuje zasadę stałej komunikacji i współpracy z odpowiednimi służbami  Zamawiającego</w:t>
      </w:r>
      <w:bookmarkEnd w:id="14"/>
      <w:r w:rsidRPr="007674A9">
        <w:rPr>
          <w:rFonts w:ascii="Arial" w:hAnsi="Arial" w:cs="Arial"/>
        </w:rPr>
        <w:t>,</w:t>
      </w:r>
    </w:p>
    <w:p w14:paraId="11362F07"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bookmarkStart w:id="15" w:name="_Hlk22283734"/>
      <w:r w:rsidRPr="007674A9">
        <w:rPr>
          <w:rFonts w:ascii="Arial" w:hAnsi="Arial" w:cs="Arial"/>
        </w:rPr>
        <w:t>Informuje Służbę BHP Zamawiającego o wypadkach przy pracy i zdarzeniach potencjalnie wypadkowych, które wystąpiły podczas wykonywania prac na rzecz Zamawiającego</w:t>
      </w:r>
      <w:bookmarkEnd w:id="15"/>
      <w:r w:rsidRPr="007674A9">
        <w:rPr>
          <w:rFonts w:ascii="Arial" w:hAnsi="Arial" w:cs="Arial"/>
        </w:rPr>
        <w:t>,</w:t>
      </w:r>
    </w:p>
    <w:p w14:paraId="66B6E8F8"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bookmarkStart w:id="16" w:name="_Hlk22283752"/>
      <w:r w:rsidRPr="007674A9">
        <w:rPr>
          <w:rFonts w:ascii="Arial" w:hAnsi="Arial" w:cs="Arial"/>
        </w:rPr>
        <w:t xml:space="preserve">Przestrzega obowiązujących na terenie Zamawiającego procedur i rozwiązań organizacyjnych </w:t>
      </w:r>
      <w:r w:rsidRPr="007674A9">
        <w:rPr>
          <w:rFonts w:ascii="Arial" w:hAnsi="Arial" w:cs="Arial"/>
        </w:rPr>
        <w:br/>
        <w:t>w zakresie BHP i ppoż, przestrzega zapisów Instrukcji bezpiecznego wykonywania prac przez Wykonawców zewnętrznych obowiązującej u Zamawiającego</w:t>
      </w:r>
      <w:bookmarkEnd w:id="16"/>
      <w:r w:rsidRPr="007674A9">
        <w:rPr>
          <w:rFonts w:ascii="Arial" w:hAnsi="Arial" w:cs="Arial"/>
        </w:rPr>
        <w:t>,</w:t>
      </w:r>
    </w:p>
    <w:p w14:paraId="12147299"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r w:rsidRPr="007674A9">
        <w:rPr>
          <w:rFonts w:ascii="Arial" w:hAnsi="Arial" w:cs="Arial"/>
        </w:rPr>
        <w:t>W terminie 21 dni od podpisania umowy dostarczy uzgodniony ze służbami eksploatacyjnymi Spółki harmonogram rzeczowo - finansowy, który stanowić będzie integralną część umowy. W czasie realizacji robót harmonogram będzie na bieżąco aktualizowany po uzgodnieniu z Zamawiającym.</w:t>
      </w:r>
      <w:r w:rsidRPr="007674A9">
        <w:rPr>
          <w:rFonts w:ascii="Arial" w:eastAsia="Calibri" w:hAnsi="Arial" w:cs="Arial"/>
          <w:b/>
          <w:bCs/>
          <w:lang w:eastAsia="en-US"/>
        </w:rPr>
        <w:t xml:space="preserve"> </w:t>
      </w:r>
      <w:r w:rsidRPr="007674A9">
        <w:rPr>
          <w:rFonts w:ascii="Arial" w:eastAsia="Calibri" w:hAnsi="Arial" w:cs="Arial"/>
          <w:bCs/>
          <w:lang w:eastAsia="en-US"/>
        </w:rPr>
        <w:t xml:space="preserve">Inspektor nadzoru ma prawo wprowadzić </w:t>
      </w:r>
      <w:r w:rsidRPr="007674A9">
        <w:rPr>
          <w:rFonts w:ascii="Arial" w:hAnsi="Arial" w:cs="Arial"/>
        </w:rPr>
        <w:t>zmianę kolejności wykonywania robót budowlanych, określonej Harmonogramem rzeczowo–finansowym,</w:t>
      </w:r>
    </w:p>
    <w:p w14:paraId="357D1EC4" w14:textId="77777777" w:rsidR="007674A9" w:rsidRPr="007674A9" w:rsidRDefault="007674A9" w:rsidP="00A6250C">
      <w:pPr>
        <w:pStyle w:val="Akapitzlist"/>
        <w:numPr>
          <w:ilvl w:val="1"/>
          <w:numId w:val="134"/>
        </w:numPr>
        <w:spacing w:after="240"/>
        <w:ind w:left="851" w:hanging="567"/>
        <w:contextualSpacing/>
        <w:jc w:val="both"/>
        <w:rPr>
          <w:rFonts w:ascii="Arial" w:hAnsi="Arial" w:cs="Arial"/>
        </w:rPr>
      </w:pPr>
      <w:r w:rsidRPr="007674A9">
        <w:rPr>
          <w:rFonts w:ascii="Arial" w:hAnsi="Arial" w:cs="Arial"/>
        </w:rPr>
        <w:t>Przeprowadzi w okresie gwarancji na koszt własny przeglądy konserwacyjne, serwis, naprawy wbudowanych materiałów i urządzeń oraz wymianę materiałów eksploatacyjnych w urządzeniach, dla których wymóg taki wskazał producent, zgodnie z harmonogramem gwarancyjno-serwisowym sporządzonym przez Wykonawcę oraz załączonym do dokumentacji powykonawczej.</w:t>
      </w:r>
    </w:p>
    <w:p w14:paraId="1C120E1C" w14:textId="77777777" w:rsidR="007674A9" w:rsidRPr="007674A9" w:rsidRDefault="007674A9" w:rsidP="00A6250C">
      <w:pPr>
        <w:pStyle w:val="Akapitzlist"/>
        <w:numPr>
          <w:ilvl w:val="0"/>
          <w:numId w:val="124"/>
        </w:numPr>
        <w:spacing w:before="240" w:after="240"/>
        <w:ind w:left="357" w:hanging="357"/>
        <w:contextualSpacing/>
        <w:jc w:val="both"/>
        <w:rPr>
          <w:rFonts w:ascii="Arial" w:hAnsi="Arial" w:cs="Arial"/>
        </w:rPr>
      </w:pPr>
      <w:r w:rsidRPr="007674A9">
        <w:rPr>
          <w:rFonts w:ascii="Arial" w:hAnsi="Arial" w:cs="Arial"/>
        </w:rPr>
        <w:t xml:space="preserve">Ponosi wobec Zamawiającego pełną odpowiedzialność za roboty, które wykonuje przy pomocy podwykonawców, a zatrudnienie przez Wykonawcę podwykonawców innych niż wskazani </w:t>
      </w:r>
      <w:r w:rsidRPr="007674A9">
        <w:rPr>
          <w:rFonts w:ascii="Arial" w:hAnsi="Arial" w:cs="Arial"/>
        </w:rPr>
        <w:br/>
        <w:t xml:space="preserve">w ofercie Wykonawcy, każdorazowo wymaga zgody Zamawiającego. Ustalony w umowach </w:t>
      </w:r>
      <w:r w:rsidRPr="007674A9">
        <w:rPr>
          <w:rFonts w:ascii="Arial" w:hAnsi="Arial" w:cs="Arial"/>
        </w:rPr>
        <w:br/>
        <w:t>z podwykonawcami okres odpowiedzialności za wady nie może być krótszy od obowiązującego Wykonawcę okresu odpowiedzialności za wady wobec Zamawiającego.</w:t>
      </w:r>
    </w:p>
    <w:p w14:paraId="7BB417E4" w14:textId="77777777" w:rsidR="007674A9" w:rsidRPr="007674A9" w:rsidRDefault="007674A9" w:rsidP="00A6250C">
      <w:pPr>
        <w:pStyle w:val="Akapitzlist"/>
        <w:numPr>
          <w:ilvl w:val="0"/>
          <w:numId w:val="124"/>
        </w:numPr>
        <w:spacing w:before="240" w:after="240"/>
        <w:ind w:left="357" w:hanging="357"/>
        <w:contextualSpacing/>
        <w:jc w:val="both"/>
        <w:rPr>
          <w:rFonts w:ascii="Arial" w:hAnsi="Arial" w:cs="Arial"/>
        </w:rPr>
      </w:pPr>
      <w:r w:rsidRPr="007674A9">
        <w:rPr>
          <w:rFonts w:ascii="Arial" w:hAnsi="Arial" w:cs="Arial"/>
        </w:rPr>
        <w:t xml:space="preserve">Będzie informował inspektora nadzoru o terminie odbioru robót zanikających. Jeżeli nie poinformuje </w:t>
      </w:r>
      <w:r w:rsidRPr="007674A9">
        <w:rPr>
          <w:rFonts w:ascii="Arial" w:hAnsi="Arial" w:cs="Arial"/>
        </w:rPr>
        <w:br/>
        <w:t>o tych faktach inspektora nadzoru, zobowiązany jest odkryć wykonane roboty lub wykonać otwory umożliwiające ocenę wykonanych prac. Po sprawdzeniu i uzyskaniu akceptacji wykona usunięcie odkrywek przywracając badany obiekt do stanu poprzedniego.</w:t>
      </w:r>
    </w:p>
    <w:p w14:paraId="47059038" w14:textId="77777777" w:rsidR="007674A9" w:rsidRPr="007674A9" w:rsidRDefault="007674A9" w:rsidP="00A6250C">
      <w:pPr>
        <w:pStyle w:val="Akapitzlist"/>
        <w:numPr>
          <w:ilvl w:val="0"/>
          <w:numId w:val="124"/>
        </w:numPr>
        <w:spacing w:before="240" w:after="240"/>
        <w:ind w:left="357" w:hanging="357"/>
        <w:contextualSpacing/>
        <w:jc w:val="both"/>
        <w:rPr>
          <w:rFonts w:ascii="Arial" w:hAnsi="Arial" w:cs="Arial"/>
        </w:rPr>
      </w:pPr>
      <w:r w:rsidRPr="007674A9">
        <w:rPr>
          <w:rFonts w:ascii="Arial" w:hAnsi="Arial" w:cs="Arial"/>
        </w:rPr>
        <w:t>W przypadku zniszczenia lub uszkodzenia w trakcie realizacji robót istniejących elementów uzbrojenia lub zagospodarowania terenu, zobowiązany jest do ich naprawienia i doprowadzenia do stanu poprzedniego – na własny koszt.</w:t>
      </w:r>
    </w:p>
    <w:p w14:paraId="3B7AA111" w14:textId="77777777" w:rsidR="007674A9" w:rsidRPr="007674A9" w:rsidRDefault="007674A9" w:rsidP="00A6250C">
      <w:pPr>
        <w:pStyle w:val="Akapitzlist"/>
        <w:numPr>
          <w:ilvl w:val="0"/>
          <w:numId w:val="124"/>
        </w:numPr>
        <w:ind w:left="357" w:hanging="357"/>
        <w:contextualSpacing/>
        <w:jc w:val="both"/>
        <w:rPr>
          <w:rFonts w:ascii="Arial" w:hAnsi="Arial" w:cs="Arial"/>
        </w:rPr>
      </w:pPr>
      <w:r w:rsidRPr="007674A9">
        <w:rPr>
          <w:rFonts w:ascii="Arial" w:hAnsi="Arial" w:cs="Arial"/>
        </w:rPr>
        <w:t>Wykonawca oświadcza, że zespół wyznaczony do realizacji zamówienia posiada wiedzę i doświadczenie wymagane do realizacji robót budowlanych będących przedmiotem Umowy.</w:t>
      </w:r>
    </w:p>
    <w:p w14:paraId="6A81D227" w14:textId="473A5FE9" w:rsidR="007674A9" w:rsidRPr="007674A9" w:rsidRDefault="007674A9" w:rsidP="00A6250C">
      <w:pPr>
        <w:numPr>
          <w:ilvl w:val="0"/>
          <w:numId w:val="124"/>
        </w:numPr>
        <w:suppressAutoHyphens/>
        <w:spacing w:after="0" w:line="276" w:lineRule="auto"/>
        <w:ind w:left="357" w:hanging="357"/>
        <w:jc w:val="both"/>
        <w:rPr>
          <w:rFonts w:ascii="Arial" w:hAnsi="Arial" w:cs="Arial"/>
          <w:sz w:val="20"/>
          <w:szCs w:val="20"/>
        </w:rPr>
      </w:pPr>
      <w:r w:rsidRPr="007674A9">
        <w:rPr>
          <w:rFonts w:ascii="Arial" w:hAnsi="Arial" w:cs="Arial"/>
          <w:sz w:val="20"/>
          <w:szCs w:val="20"/>
        </w:rPr>
        <w:t>Wykonawca oświadcza że:</w:t>
      </w:r>
      <w:r w:rsidR="00DC0526">
        <w:rPr>
          <w:rFonts w:ascii="Arial" w:hAnsi="Arial" w:cs="Arial"/>
          <w:sz w:val="20"/>
          <w:szCs w:val="20"/>
        </w:rPr>
        <w:t xml:space="preserve"> </w:t>
      </w:r>
    </w:p>
    <w:p w14:paraId="6F0B14C7" w14:textId="77777777" w:rsidR="00732CE9" w:rsidRPr="00732CE9" w:rsidRDefault="00732CE9" w:rsidP="00A6250C">
      <w:pPr>
        <w:numPr>
          <w:ilvl w:val="0"/>
          <w:numId w:val="155"/>
        </w:numPr>
        <w:spacing w:after="80" w:line="240" w:lineRule="auto"/>
        <w:ind w:left="851" w:hanging="425"/>
        <w:jc w:val="both"/>
        <w:rPr>
          <w:rFonts w:ascii="Arial" w:hAnsi="Arial" w:cs="Arial"/>
          <w:sz w:val="20"/>
          <w:szCs w:val="20"/>
        </w:rPr>
      </w:pPr>
      <w:r w:rsidRPr="00732CE9">
        <w:rPr>
          <w:rFonts w:ascii="Arial" w:hAnsi="Arial" w:cs="Arial"/>
          <w:sz w:val="20"/>
          <w:szCs w:val="20"/>
        </w:rPr>
        <w:t>wykonywanie robót montażowych w zakresie instalacji niskoprądowych,</w:t>
      </w:r>
    </w:p>
    <w:p w14:paraId="17291616" w14:textId="77777777" w:rsidR="00732CE9" w:rsidRPr="00732CE9" w:rsidRDefault="00732CE9" w:rsidP="00A6250C">
      <w:pPr>
        <w:numPr>
          <w:ilvl w:val="0"/>
          <w:numId w:val="155"/>
        </w:numPr>
        <w:suppressAutoHyphens/>
        <w:spacing w:after="0" w:line="276" w:lineRule="auto"/>
        <w:ind w:left="851" w:hanging="425"/>
        <w:jc w:val="both"/>
        <w:rPr>
          <w:rFonts w:ascii="Arial" w:hAnsi="Arial" w:cs="Arial"/>
          <w:sz w:val="20"/>
          <w:szCs w:val="20"/>
        </w:rPr>
      </w:pPr>
      <w:r w:rsidRPr="00732CE9">
        <w:rPr>
          <w:rFonts w:ascii="Arial" w:hAnsi="Arial" w:cs="Arial"/>
          <w:sz w:val="20"/>
          <w:szCs w:val="20"/>
        </w:rPr>
        <w:t>wykonywanie robót montażowych w zakresie instalacji elektroenergetycznych i automatyki,</w:t>
      </w:r>
    </w:p>
    <w:p w14:paraId="1E41088F" w14:textId="77777777" w:rsidR="00732CE9" w:rsidRPr="00732CE9" w:rsidRDefault="00732CE9" w:rsidP="00A6250C">
      <w:pPr>
        <w:numPr>
          <w:ilvl w:val="0"/>
          <w:numId w:val="155"/>
        </w:numPr>
        <w:spacing w:after="0" w:line="276" w:lineRule="auto"/>
        <w:ind w:left="851" w:hanging="425"/>
        <w:jc w:val="both"/>
        <w:rPr>
          <w:rFonts w:ascii="Arial" w:hAnsi="Arial" w:cs="Arial"/>
          <w:sz w:val="20"/>
          <w:szCs w:val="20"/>
        </w:rPr>
      </w:pPr>
      <w:r w:rsidRPr="00732CE9">
        <w:rPr>
          <w:rFonts w:ascii="Arial" w:hAnsi="Arial" w:cs="Arial"/>
          <w:sz w:val="20"/>
          <w:szCs w:val="20"/>
        </w:rPr>
        <w:t>wykonywanie robót technologicznych związanych z montażem i rozruchem urządzeń,</w:t>
      </w:r>
    </w:p>
    <w:p w14:paraId="3FF22320" w14:textId="77777777" w:rsidR="00732CE9" w:rsidRPr="00732CE9" w:rsidRDefault="00732CE9" w:rsidP="00A6250C">
      <w:pPr>
        <w:numPr>
          <w:ilvl w:val="0"/>
          <w:numId w:val="155"/>
        </w:numPr>
        <w:suppressAutoHyphens/>
        <w:spacing w:after="0" w:line="276" w:lineRule="auto"/>
        <w:ind w:left="851" w:hanging="425"/>
        <w:jc w:val="both"/>
        <w:rPr>
          <w:rFonts w:ascii="Arial" w:hAnsi="Arial" w:cs="Arial"/>
          <w:sz w:val="20"/>
          <w:szCs w:val="20"/>
        </w:rPr>
      </w:pPr>
      <w:r w:rsidRPr="00732CE9">
        <w:rPr>
          <w:rFonts w:ascii="Arial" w:hAnsi="Arial" w:cs="Arial"/>
          <w:sz w:val="20"/>
          <w:szCs w:val="20"/>
        </w:rPr>
        <w:t>wykonywanie robót związanych z budową obiektów kubaturowych.</w:t>
      </w:r>
    </w:p>
    <w:p w14:paraId="45D7F6F0" w14:textId="77777777" w:rsidR="007674A9" w:rsidRPr="007674A9" w:rsidRDefault="007674A9" w:rsidP="007674A9">
      <w:pPr>
        <w:suppressAutoHyphens/>
        <w:spacing w:line="276" w:lineRule="auto"/>
        <w:ind w:left="350"/>
        <w:jc w:val="both"/>
        <w:rPr>
          <w:rFonts w:ascii="Arial" w:hAnsi="Arial" w:cs="Arial"/>
          <w:sz w:val="20"/>
          <w:szCs w:val="20"/>
        </w:rPr>
      </w:pPr>
      <w:r w:rsidRPr="007674A9">
        <w:rPr>
          <w:rFonts w:ascii="Arial" w:hAnsi="Arial" w:cs="Arial"/>
          <w:sz w:val="20"/>
          <w:szCs w:val="20"/>
        </w:rPr>
        <w:t>będą realizowane przez pracowników zatrudnionych na podstawie umowy o pracę.</w:t>
      </w:r>
    </w:p>
    <w:p w14:paraId="092941C3" w14:textId="77777777" w:rsidR="007674A9" w:rsidRPr="007674A9" w:rsidRDefault="007674A9" w:rsidP="00A6250C">
      <w:pPr>
        <w:numPr>
          <w:ilvl w:val="0"/>
          <w:numId w:val="124"/>
        </w:numPr>
        <w:suppressAutoHyphens/>
        <w:spacing w:after="0" w:line="276" w:lineRule="auto"/>
        <w:ind w:left="357" w:hanging="357"/>
        <w:jc w:val="both"/>
        <w:rPr>
          <w:rFonts w:ascii="Arial" w:hAnsi="Arial" w:cs="Arial"/>
          <w:sz w:val="20"/>
          <w:szCs w:val="20"/>
        </w:rPr>
      </w:pPr>
      <w:r w:rsidRPr="007674A9">
        <w:rPr>
          <w:rFonts w:ascii="Arial" w:hAnsi="Arial" w:cs="Arial"/>
          <w:sz w:val="20"/>
          <w:szCs w:val="20"/>
        </w:rPr>
        <w:t>Po podpisaniu niniejszej umowy, Wykonawca w terminie 14 dni przekaże Zamawiającemu wykaz pracowników zatrudnionych przy bezpośredniej realizacji przedmiotu Umowy.</w:t>
      </w:r>
    </w:p>
    <w:p w14:paraId="0ECC90E3" w14:textId="795B0846" w:rsidR="007674A9" w:rsidRPr="007674A9" w:rsidRDefault="007674A9" w:rsidP="00A6250C">
      <w:pPr>
        <w:numPr>
          <w:ilvl w:val="0"/>
          <w:numId w:val="124"/>
        </w:numPr>
        <w:suppressAutoHyphens/>
        <w:spacing w:after="0" w:line="276" w:lineRule="auto"/>
        <w:ind w:left="357" w:hanging="357"/>
        <w:jc w:val="both"/>
        <w:rPr>
          <w:rFonts w:ascii="Arial" w:hAnsi="Arial" w:cs="Arial"/>
          <w:sz w:val="20"/>
          <w:szCs w:val="20"/>
        </w:rPr>
      </w:pPr>
      <w:r w:rsidRPr="007674A9">
        <w:rPr>
          <w:rFonts w:ascii="Arial" w:hAnsi="Arial" w:cs="Arial"/>
          <w:sz w:val="20"/>
          <w:szCs w:val="20"/>
        </w:rPr>
        <w:t>Wymogi opisane w ust. 6, 7 dotyczą również podwykonawców</w:t>
      </w:r>
      <w:r w:rsidR="00732CE9">
        <w:rPr>
          <w:rFonts w:ascii="Arial" w:hAnsi="Arial" w:cs="Arial"/>
          <w:sz w:val="20"/>
          <w:szCs w:val="20"/>
        </w:rPr>
        <w:t>.</w:t>
      </w:r>
      <w:r w:rsidR="005D760F">
        <w:rPr>
          <w:rFonts w:ascii="Arial" w:hAnsi="Arial" w:cs="Arial"/>
          <w:color w:val="FF0000"/>
          <w:sz w:val="20"/>
          <w:szCs w:val="20"/>
        </w:rPr>
        <w:t xml:space="preserve"> </w:t>
      </w:r>
    </w:p>
    <w:p w14:paraId="58DF0D09" w14:textId="1C8C0C02" w:rsidR="007674A9" w:rsidRPr="007674A9" w:rsidRDefault="007674A9" w:rsidP="00A6250C">
      <w:pPr>
        <w:pStyle w:val="Akapitzlist"/>
        <w:numPr>
          <w:ilvl w:val="0"/>
          <w:numId w:val="124"/>
        </w:numPr>
        <w:suppressAutoHyphens/>
        <w:spacing w:line="276" w:lineRule="auto"/>
        <w:ind w:left="352" w:hanging="352"/>
        <w:contextualSpacing/>
        <w:jc w:val="both"/>
        <w:rPr>
          <w:rFonts w:ascii="Arial" w:hAnsi="Arial" w:cs="Arial"/>
        </w:rPr>
      </w:pPr>
      <w:r w:rsidRPr="007674A9">
        <w:rPr>
          <w:rFonts w:ascii="Arial" w:hAnsi="Arial" w:cs="Arial"/>
        </w:rPr>
        <w:t>W trakcie realizacji zamówienia ZAMAWIAJĄCY ZASTRZEGA SOBIE PRAWO do wykonywania czynności kontrolnych wobec wykonawcy odnośnie spełniania przez wykonawcę lub podwykonawcę wymogu zatrudnienia na podstawie umowy o pracę osób wykonujących czynności wskazane</w:t>
      </w:r>
      <w:r w:rsidR="00B05761">
        <w:rPr>
          <w:rFonts w:ascii="Arial" w:hAnsi="Arial" w:cs="Arial"/>
        </w:rPr>
        <w:t xml:space="preserve"> </w:t>
      </w:r>
      <w:r w:rsidRPr="007674A9">
        <w:rPr>
          <w:rFonts w:ascii="Arial" w:hAnsi="Arial" w:cs="Arial"/>
        </w:rPr>
        <w:t>w ust.6, w szczególności do:</w:t>
      </w:r>
    </w:p>
    <w:p w14:paraId="0003F16F" w14:textId="77777777" w:rsidR="007674A9" w:rsidRPr="007674A9" w:rsidRDefault="007674A9" w:rsidP="00A6250C">
      <w:pPr>
        <w:numPr>
          <w:ilvl w:val="0"/>
          <w:numId w:val="158"/>
        </w:numPr>
        <w:suppressAutoHyphens/>
        <w:spacing w:after="10" w:line="276" w:lineRule="auto"/>
        <w:ind w:left="709" w:hanging="283"/>
        <w:jc w:val="both"/>
        <w:rPr>
          <w:rFonts w:ascii="Arial" w:hAnsi="Arial" w:cs="Arial"/>
          <w:sz w:val="20"/>
          <w:szCs w:val="20"/>
        </w:rPr>
      </w:pPr>
      <w:r w:rsidRPr="007674A9">
        <w:rPr>
          <w:rFonts w:ascii="Arial" w:hAnsi="Arial" w:cs="Arial"/>
          <w:sz w:val="20"/>
          <w:szCs w:val="20"/>
        </w:rPr>
        <w:t xml:space="preserve">kontrolowania zgodności faktycznego stanu zatrudnienia na budowie, </w:t>
      </w:r>
    </w:p>
    <w:p w14:paraId="3251D6AA" w14:textId="77777777" w:rsidR="007674A9" w:rsidRPr="007674A9" w:rsidRDefault="007674A9" w:rsidP="00A6250C">
      <w:pPr>
        <w:numPr>
          <w:ilvl w:val="0"/>
          <w:numId w:val="158"/>
        </w:numPr>
        <w:suppressAutoHyphens/>
        <w:spacing w:after="10" w:line="276" w:lineRule="auto"/>
        <w:ind w:left="784" w:hanging="358"/>
        <w:jc w:val="both"/>
        <w:rPr>
          <w:rFonts w:ascii="Arial" w:hAnsi="Arial" w:cs="Arial"/>
          <w:sz w:val="20"/>
          <w:szCs w:val="20"/>
        </w:rPr>
      </w:pPr>
      <w:r w:rsidRPr="007674A9">
        <w:rPr>
          <w:rFonts w:ascii="Arial" w:hAnsi="Arial" w:cs="Arial"/>
          <w:sz w:val="20"/>
          <w:szCs w:val="20"/>
        </w:rPr>
        <w:t xml:space="preserve">żądania oświadczeń i dokumentów w zakresie potwierdzenia spełniania ww. wymogów </w:t>
      </w:r>
      <w:r w:rsidRPr="007674A9">
        <w:rPr>
          <w:rFonts w:ascii="Arial" w:hAnsi="Arial" w:cs="Arial"/>
          <w:sz w:val="20"/>
          <w:szCs w:val="20"/>
        </w:rPr>
        <w:br/>
        <w:t>i dokonywania ich oceny,</w:t>
      </w:r>
    </w:p>
    <w:p w14:paraId="08A4F91A" w14:textId="77777777" w:rsidR="007674A9" w:rsidRPr="007674A9" w:rsidRDefault="007674A9" w:rsidP="00A6250C">
      <w:pPr>
        <w:numPr>
          <w:ilvl w:val="0"/>
          <w:numId w:val="158"/>
        </w:numPr>
        <w:suppressAutoHyphens/>
        <w:spacing w:after="10" w:line="276" w:lineRule="auto"/>
        <w:ind w:left="784" w:hanging="358"/>
        <w:jc w:val="both"/>
        <w:rPr>
          <w:rFonts w:ascii="Arial" w:hAnsi="Arial" w:cs="Arial"/>
          <w:sz w:val="20"/>
          <w:szCs w:val="20"/>
        </w:rPr>
      </w:pPr>
      <w:r w:rsidRPr="007674A9">
        <w:rPr>
          <w:rFonts w:ascii="Arial" w:hAnsi="Arial" w:cs="Arial"/>
          <w:sz w:val="20"/>
          <w:szCs w:val="20"/>
        </w:rPr>
        <w:t>żądania wyjaśnień w przypadku wątpliwości w zakresie potwierdzenia spełniania ww. wymogów,</w:t>
      </w:r>
    </w:p>
    <w:p w14:paraId="3BF5045E" w14:textId="77777777" w:rsidR="007674A9" w:rsidRPr="007674A9" w:rsidRDefault="007674A9" w:rsidP="00A6250C">
      <w:pPr>
        <w:numPr>
          <w:ilvl w:val="0"/>
          <w:numId w:val="158"/>
        </w:numPr>
        <w:suppressAutoHyphens/>
        <w:spacing w:after="10" w:line="276" w:lineRule="auto"/>
        <w:ind w:left="784" w:hanging="358"/>
        <w:jc w:val="both"/>
        <w:rPr>
          <w:rFonts w:ascii="Arial" w:hAnsi="Arial" w:cs="Arial"/>
          <w:sz w:val="20"/>
          <w:szCs w:val="20"/>
        </w:rPr>
      </w:pPr>
      <w:r w:rsidRPr="007674A9">
        <w:rPr>
          <w:rFonts w:ascii="Arial" w:hAnsi="Arial" w:cs="Arial"/>
          <w:sz w:val="20"/>
          <w:szCs w:val="20"/>
        </w:rPr>
        <w:t>przeprowadzania kontroli na miejscu wykonywania świadczenia.</w:t>
      </w:r>
    </w:p>
    <w:p w14:paraId="41B568E5" w14:textId="274897B7" w:rsidR="007674A9" w:rsidRPr="007674A9" w:rsidRDefault="007674A9" w:rsidP="00A6250C">
      <w:pPr>
        <w:numPr>
          <w:ilvl w:val="0"/>
          <w:numId w:val="158"/>
        </w:numPr>
        <w:suppressAutoHyphens/>
        <w:spacing w:after="10" w:line="276" w:lineRule="auto"/>
        <w:ind w:left="784" w:hanging="358"/>
        <w:jc w:val="both"/>
        <w:rPr>
          <w:rFonts w:ascii="Arial" w:hAnsi="Arial" w:cs="Arial"/>
          <w:sz w:val="20"/>
          <w:szCs w:val="20"/>
        </w:rPr>
      </w:pPr>
      <w:r w:rsidRPr="007674A9">
        <w:rPr>
          <w:rFonts w:ascii="Arial" w:hAnsi="Arial" w:cs="Arial"/>
          <w:sz w:val="20"/>
          <w:szCs w:val="20"/>
        </w:rPr>
        <w:lastRenderedPageBreak/>
        <w:t>wezwania wykonawcy, w wyznaczonym przez siebie terminie, w celu potwierdzenia spełnienia wymogu zatrudnienia na podstawie umowy o pracę przez wykonawcę lub podwykonawcę osób wyk</w:t>
      </w:r>
      <w:r w:rsidR="00387404">
        <w:rPr>
          <w:rFonts w:ascii="Arial" w:hAnsi="Arial" w:cs="Arial"/>
          <w:sz w:val="20"/>
          <w:szCs w:val="20"/>
        </w:rPr>
        <w:t>onujących czynności zgodnie z S</w:t>
      </w:r>
      <w:r w:rsidRPr="007674A9">
        <w:rPr>
          <w:rFonts w:ascii="Arial" w:hAnsi="Arial" w:cs="Arial"/>
          <w:sz w:val="20"/>
          <w:szCs w:val="20"/>
        </w:rPr>
        <w:t>WZ, do przedłożenia nw</w:t>
      </w:r>
      <w:r w:rsidR="00387404">
        <w:rPr>
          <w:rFonts w:ascii="Arial" w:hAnsi="Arial" w:cs="Arial"/>
          <w:sz w:val="20"/>
          <w:szCs w:val="20"/>
        </w:rPr>
        <w:t>.</w:t>
      </w:r>
      <w:r w:rsidRPr="007674A9">
        <w:rPr>
          <w:rFonts w:ascii="Arial" w:hAnsi="Arial" w:cs="Arial"/>
          <w:sz w:val="20"/>
          <w:szCs w:val="20"/>
        </w:rPr>
        <w:t xml:space="preserve"> dowodów:</w:t>
      </w:r>
    </w:p>
    <w:p w14:paraId="6785FA26" w14:textId="77777777" w:rsidR="007674A9" w:rsidRPr="007674A9" w:rsidRDefault="007674A9" w:rsidP="00A6250C">
      <w:pPr>
        <w:numPr>
          <w:ilvl w:val="0"/>
          <w:numId w:val="157"/>
        </w:numPr>
        <w:suppressAutoHyphens/>
        <w:spacing w:after="10" w:line="276" w:lineRule="auto"/>
        <w:ind w:hanging="354"/>
        <w:jc w:val="both"/>
        <w:rPr>
          <w:rFonts w:ascii="Arial" w:hAnsi="Arial" w:cs="Arial"/>
          <w:i/>
          <w:sz w:val="20"/>
          <w:szCs w:val="20"/>
        </w:rPr>
      </w:pPr>
      <w:r w:rsidRPr="007674A9">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19DA5F4B" w14:textId="77777777" w:rsidR="007674A9" w:rsidRPr="007674A9" w:rsidRDefault="007674A9" w:rsidP="00A6250C">
      <w:pPr>
        <w:numPr>
          <w:ilvl w:val="0"/>
          <w:numId w:val="157"/>
        </w:numPr>
        <w:suppressAutoHyphens/>
        <w:spacing w:after="10" w:line="276" w:lineRule="auto"/>
        <w:jc w:val="both"/>
        <w:rPr>
          <w:rFonts w:ascii="Arial" w:hAnsi="Arial" w:cs="Arial"/>
          <w:i/>
          <w:sz w:val="20"/>
          <w:szCs w:val="20"/>
        </w:rPr>
      </w:pPr>
      <w:r w:rsidRPr="007674A9">
        <w:rPr>
          <w:rFonts w:ascii="Arial" w:hAnsi="Arial" w:cs="Arial"/>
          <w:sz w:val="20"/>
          <w:szCs w:val="20"/>
        </w:rPr>
        <w:t>oświadczenie wykonawcy lub podwykonawcy</w:t>
      </w:r>
      <w:r w:rsidRPr="007674A9">
        <w:rPr>
          <w:rFonts w:ascii="Arial" w:hAnsi="Arial" w:cs="Arial"/>
          <w:b/>
          <w:sz w:val="20"/>
          <w:szCs w:val="20"/>
        </w:rPr>
        <w:t xml:space="preserve"> </w:t>
      </w:r>
      <w:r w:rsidRPr="007674A9">
        <w:rPr>
          <w:rFonts w:ascii="Arial" w:hAnsi="Arial" w:cs="Arial"/>
          <w:sz w:val="20"/>
          <w:szCs w:val="20"/>
        </w:rPr>
        <w:t>o zatrudnieniu na podstawie umowy o pracę osób wykonujących czynności, których dotyczy wezwanie Zamawiającego.</w:t>
      </w:r>
    </w:p>
    <w:p w14:paraId="698691C4" w14:textId="4335359E" w:rsidR="007674A9" w:rsidRDefault="007674A9" w:rsidP="007674A9">
      <w:pPr>
        <w:suppressAutoHyphens/>
        <w:spacing w:after="100" w:line="276" w:lineRule="auto"/>
        <w:ind w:left="357"/>
        <w:jc w:val="both"/>
        <w:rPr>
          <w:rFonts w:ascii="Arial" w:hAnsi="Arial" w:cs="Arial"/>
          <w:sz w:val="20"/>
          <w:szCs w:val="20"/>
        </w:rPr>
      </w:pPr>
      <w:r w:rsidRPr="007674A9">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DC0526">
        <w:rPr>
          <w:rFonts w:ascii="Arial" w:hAnsi="Arial" w:cs="Arial"/>
          <w:sz w:val="20"/>
          <w:szCs w:val="20"/>
        </w:rPr>
        <w:t>eniu wykonawcy lub podwykonawcy.</w:t>
      </w:r>
    </w:p>
    <w:p w14:paraId="52D33055" w14:textId="5D81F129" w:rsidR="00DC0526" w:rsidRPr="00732CE9" w:rsidRDefault="00313E28" w:rsidP="00A6250C">
      <w:pPr>
        <w:numPr>
          <w:ilvl w:val="0"/>
          <w:numId w:val="164"/>
        </w:numPr>
        <w:spacing w:after="120" w:line="276" w:lineRule="auto"/>
        <w:ind w:left="284" w:hanging="284"/>
        <w:jc w:val="both"/>
        <w:rPr>
          <w:rFonts w:ascii="Arial" w:eastAsia="Times New Roman" w:hAnsi="Arial" w:cs="Arial"/>
          <w:color w:val="000000" w:themeColor="text1"/>
          <w:sz w:val="20"/>
          <w:szCs w:val="20"/>
          <w:lang w:eastAsia="pl-PL"/>
        </w:rPr>
      </w:pPr>
      <w:r w:rsidRPr="00732CE9">
        <w:rPr>
          <w:rFonts w:ascii="Arial" w:eastAsia="Times New Roman" w:hAnsi="Arial" w:cs="Arial"/>
          <w:color w:val="000000" w:themeColor="text1"/>
          <w:sz w:val="20"/>
          <w:szCs w:val="20"/>
          <w:lang w:eastAsia="pl-PL"/>
        </w:rPr>
        <w:t>N</w:t>
      </w:r>
      <w:r w:rsidR="00DC0526" w:rsidRPr="00732CE9">
        <w:rPr>
          <w:rFonts w:ascii="Arial" w:eastAsia="Times New Roman" w:hAnsi="Arial" w:cs="Arial"/>
          <w:color w:val="000000" w:themeColor="text1"/>
          <w:sz w:val="20"/>
          <w:szCs w:val="20"/>
          <w:lang w:eastAsia="pl-PL"/>
        </w:rPr>
        <w:t>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Pr="00732CE9">
        <w:rPr>
          <w:rFonts w:ascii="Arial" w:eastAsia="Times New Roman" w:hAnsi="Arial" w:cs="Arial"/>
          <w:color w:val="000000" w:themeColor="text1"/>
          <w:sz w:val="20"/>
          <w:szCs w:val="20"/>
          <w:lang w:eastAsia="pl-PL"/>
        </w:rPr>
        <w:t xml:space="preserve"> wykonujących wskazane</w:t>
      </w:r>
      <w:r w:rsidR="00DC0526" w:rsidRPr="00732CE9">
        <w:rPr>
          <w:rFonts w:ascii="Arial" w:eastAsia="Times New Roman" w:hAnsi="Arial" w:cs="Arial"/>
          <w:color w:val="000000" w:themeColor="text1"/>
          <w:sz w:val="20"/>
          <w:szCs w:val="20"/>
          <w:lang w:eastAsia="pl-PL"/>
        </w:rPr>
        <w:t xml:space="preserve"> czynności</w:t>
      </w:r>
      <w:r w:rsidRPr="00732CE9">
        <w:rPr>
          <w:rFonts w:ascii="Arial" w:eastAsia="Times New Roman" w:hAnsi="Arial" w:cs="Arial"/>
          <w:color w:val="000000" w:themeColor="text1"/>
          <w:sz w:val="20"/>
          <w:szCs w:val="20"/>
          <w:lang w:eastAsia="pl-PL"/>
        </w:rPr>
        <w:t>.</w:t>
      </w:r>
    </w:p>
    <w:p w14:paraId="22F2445C" w14:textId="66B5C36E" w:rsidR="00DC0526" w:rsidRPr="00076846" w:rsidRDefault="00313E28" w:rsidP="00076846">
      <w:pPr>
        <w:numPr>
          <w:ilvl w:val="0"/>
          <w:numId w:val="164"/>
        </w:numPr>
        <w:spacing w:after="120" w:line="276" w:lineRule="auto"/>
        <w:ind w:left="284" w:hanging="284"/>
        <w:jc w:val="both"/>
        <w:rPr>
          <w:rFonts w:ascii="Arial" w:eastAsia="Times New Roman" w:hAnsi="Arial" w:cs="Arial"/>
          <w:color w:val="000000" w:themeColor="text1"/>
          <w:sz w:val="20"/>
          <w:szCs w:val="20"/>
          <w:lang w:eastAsia="pl-PL"/>
        </w:rPr>
      </w:pPr>
      <w:r w:rsidRPr="00732CE9">
        <w:rPr>
          <w:rFonts w:ascii="Arial" w:eastAsia="Times New Roman" w:hAnsi="Arial" w:cs="Arial"/>
          <w:color w:val="000000" w:themeColor="text1"/>
          <w:sz w:val="20"/>
          <w:szCs w:val="20"/>
          <w:lang w:eastAsia="pl-PL"/>
        </w:rPr>
        <w:t>W</w:t>
      </w:r>
      <w:r w:rsidR="00DC0526" w:rsidRPr="00732CE9">
        <w:rPr>
          <w:rFonts w:ascii="Arial" w:eastAsia="Times New Roman" w:hAnsi="Arial" w:cs="Arial"/>
          <w:color w:val="000000" w:themeColor="text1"/>
          <w:sz w:val="20"/>
          <w:szCs w:val="20"/>
          <w:lang w:eastAsia="pl-PL"/>
        </w:rPr>
        <w:t xml:space="preserve"> przypadku uzasadnionych wątpliwości co do przestrzegania prawa pracy przez wykonawcę lub podwykonawcę, zamawiający może zwrócić się o przeprowadzenie kontroli przez Państwową Inspekcję Pracy.</w:t>
      </w:r>
    </w:p>
    <w:p w14:paraId="6A92FE04" w14:textId="1625B28D"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5 Obowiązki Zamawiającego</w:t>
      </w:r>
    </w:p>
    <w:p w14:paraId="24CDFA47" w14:textId="77777777" w:rsidR="000E1835" w:rsidRPr="00791D07" w:rsidRDefault="000E1835" w:rsidP="000E1835">
      <w:pPr>
        <w:pStyle w:val="Akapitzlist"/>
        <w:numPr>
          <w:ilvl w:val="0"/>
          <w:numId w:val="125"/>
        </w:numPr>
        <w:spacing w:before="120" w:after="240"/>
        <w:ind w:left="357" w:hanging="357"/>
        <w:contextualSpacing/>
        <w:jc w:val="both"/>
        <w:rPr>
          <w:rFonts w:ascii="Arial" w:hAnsi="Arial" w:cs="Arial"/>
        </w:rPr>
      </w:pPr>
      <w:r w:rsidRPr="00791D07">
        <w:rPr>
          <w:rFonts w:ascii="Arial" w:hAnsi="Arial" w:cs="Arial"/>
        </w:rPr>
        <w:t>W dniu podpisania umowy, Zamawiający przekaże Wykonawcy 1 kpl. dokumentacji projektowej, pozwolenie na budowę (jeśli jest wymagane) oraz dziennik budowy.</w:t>
      </w:r>
    </w:p>
    <w:p w14:paraId="0D074EBC" w14:textId="77777777" w:rsidR="000E1835" w:rsidRPr="00791D07" w:rsidRDefault="000E1835" w:rsidP="000E1835">
      <w:pPr>
        <w:pStyle w:val="Akapitzlist"/>
        <w:numPr>
          <w:ilvl w:val="0"/>
          <w:numId w:val="125"/>
        </w:numPr>
        <w:spacing w:after="240"/>
        <w:ind w:left="357" w:hanging="357"/>
        <w:contextualSpacing/>
        <w:jc w:val="both"/>
        <w:rPr>
          <w:rFonts w:ascii="Arial" w:hAnsi="Arial" w:cs="Arial"/>
        </w:rPr>
      </w:pPr>
      <w:r w:rsidRPr="00791D07">
        <w:rPr>
          <w:rFonts w:ascii="Arial" w:hAnsi="Arial" w:cs="Arial"/>
        </w:rPr>
        <w:t>W trakcie realizacji przedmiotu zamówienia opisanego w §1 ust. 1, do podstawowych obowiązków Zamawiającego należy dokonywanie odbiorów robót. Ustala się następujące rodzaje odbiorów:</w:t>
      </w:r>
    </w:p>
    <w:p w14:paraId="6C644D13" w14:textId="77777777" w:rsidR="000E1835" w:rsidRPr="00791D07" w:rsidRDefault="000E1835" w:rsidP="000E1835">
      <w:pPr>
        <w:pStyle w:val="Akapitzlist"/>
        <w:numPr>
          <w:ilvl w:val="1"/>
          <w:numId w:val="125"/>
        </w:numPr>
        <w:spacing w:after="240"/>
        <w:contextualSpacing/>
        <w:jc w:val="both"/>
        <w:rPr>
          <w:rFonts w:ascii="Arial" w:hAnsi="Arial" w:cs="Arial"/>
        </w:rPr>
      </w:pPr>
      <w:r w:rsidRPr="00791D07">
        <w:rPr>
          <w:rFonts w:ascii="Arial" w:hAnsi="Arial" w:cs="Arial"/>
        </w:rPr>
        <w:t>Odbiór robót zanikających i ulegających zakryciu;</w:t>
      </w:r>
    </w:p>
    <w:p w14:paraId="5EEDB661" w14:textId="77777777" w:rsidR="000E1835" w:rsidRPr="00791D07" w:rsidRDefault="000E1835" w:rsidP="000E1835">
      <w:pPr>
        <w:pStyle w:val="Akapitzlist"/>
        <w:numPr>
          <w:ilvl w:val="1"/>
          <w:numId w:val="125"/>
        </w:numPr>
        <w:spacing w:after="240"/>
        <w:contextualSpacing/>
        <w:jc w:val="both"/>
        <w:rPr>
          <w:rFonts w:ascii="Arial" w:hAnsi="Arial" w:cs="Arial"/>
        </w:rPr>
      </w:pPr>
      <w:r w:rsidRPr="00791D07">
        <w:rPr>
          <w:rFonts w:ascii="Arial" w:hAnsi="Arial" w:cs="Arial"/>
        </w:rPr>
        <w:t>Odbiór częściowy;</w:t>
      </w:r>
    </w:p>
    <w:p w14:paraId="607A9767" w14:textId="77777777" w:rsidR="000E1835" w:rsidRPr="00791D07" w:rsidRDefault="000E1835" w:rsidP="000E1835">
      <w:pPr>
        <w:pStyle w:val="Akapitzlist"/>
        <w:numPr>
          <w:ilvl w:val="1"/>
          <w:numId w:val="125"/>
        </w:numPr>
        <w:spacing w:after="240"/>
        <w:contextualSpacing/>
        <w:jc w:val="both"/>
        <w:rPr>
          <w:rFonts w:ascii="Arial" w:hAnsi="Arial" w:cs="Arial"/>
        </w:rPr>
      </w:pPr>
      <w:r w:rsidRPr="00791D07">
        <w:rPr>
          <w:rFonts w:ascii="Arial" w:hAnsi="Arial" w:cs="Arial"/>
        </w:rPr>
        <w:t>Odbiór końcowy;</w:t>
      </w:r>
    </w:p>
    <w:p w14:paraId="5A0F4766" w14:textId="77777777" w:rsidR="000E1835" w:rsidRPr="00791D07" w:rsidRDefault="000E1835" w:rsidP="000E1835">
      <w:pPr>
        <w:pStyle w:val="Akapitzlist"/>
        <w:numPr>
          <w:ilvl w:val="1"/>
          <w:numId w:val="125"/>
        </w:numPr>
        <w:spacing w:after="240"/>
        <w:contextualSpacing/>
        <w:jc w:val="both"/>
        <w:rPr>
          <w:rFonts w:ascii="Arial" w:hAnsi="Arial" w:cs="Arial"/>
        </w:rPr>
      </w:pPr>
      <w:r w:rsidRPr="00791D07">
        <w:rPr>
          <w:rFonts w:ascii="Arial" w:hAnsi="Arial" w:cs="Arial"/>
        </w:rPr>
        <w:t>Odbiór ostateczny-pogwarancyjny.</w:t>
      </w:r>
    </w:p>
    <w:p w14:paraId="1732ECFF" w14:textId="77777777" w:rsidR="000E1835" w:rsidRPr="00791D07" w:rsidRDefault="000E1835" w:rsidP="000E1835">
      <w:pPr>
        <w:pStyle w:val="Akapitzlist"/>
        <w:numPr>
          <w:ilvl w:val="0"/>
          <w:numId w:val="125"/>
        </w:numPr>
        <w:spacing w:after="240"/>
        <w:ind w:left="357" w:hanging="357"/>
        <w:contextualSpacing/>
        <w:jc w:val="both"/>
        <w:rPr>
          <w:rFonts w:ascii="Arial" w:hAnsi="Arial" w:cs="Arial"/>
        </w:rPr>
      </w:pPr>
      <w:r w:rsidRPr="00791D07">
        <w:rPr>
          <w:rFonts w:ascii="Arial" w:hAnsi="Arial" w:cs="Arial"/>
        </w:rPr>
        <w:t xml:space="preserve">Odbioru robót zanikających i ulegających zakryciu dokonuje upoważniony inspektor nadzoru na wniosek Wykonawcy w postaci wpisu w dzienniku budowy. Inspektor nadzoru ma obowiązek przystąpić </w:t>
      </w:r>
      <w:r w:rsidRPr="00791D07">
        <w:rPr>
          <w:rFonts w:ascii="Arial" w:hAnsi="Arial" w:cs="Arial"/>
        </w:rPr>
        <w:br/>
        <w:t>do odbioru tych robót w terminie do 5 dni roboczych od daty wpisu.</w:t>
      </w:r>
    </w:p>
    <w:p w14:paraId="17BABD6B" w14:textId="77777777" w:rsidR="000E1835" w:rsidRPr="00791D07" w:rsidRDefault="000E1835" w:rsidP="000E1835">
      <w:pPr>
        <w:pStyle w:val="Akapitzlist"/>
        <w:numPr>
          <w:ilvl w:val="0"/>
          <w:numId w:val="125"/>
        </w:numPr>
        <w:spacing w:after="240"/>
        <w:ind w:left="357" w:hanging="357"/>
        <w:contextualSpacing/>
        <w:jc w:val="both"/>
        <w:rPr>
          <w:rFonts w:ascii="Arial" w:hAnsi="Arial" w:cs="Arial"/>
        </w:rPr>
      </w:pPr>
      <w:r w:rsidRPr="00791D07">
        <w:rPr>
          <w:rFonts w:ascii="Arial" w:hAnsi="Arial" w:cs="Arial"/>
        </w:rPr>
        <w:t xml:space="preserve">Odbiór częściowy dokonuje się w celu prowadzenia bieżących częściowych rozliczeń. Dokonanie odbioru częściowego dotyczy funkcjonalnego elementu robót określonego w harmonogramie rzeczowo </w:t>
      </w:r>
      <w:r w:rsidRPr="00791D07">
        <w:rPr>
          <w:rFonts w:ascii="Arial" w:hAnsi="Arial" w:cs="Arial"/>
        </w:rPr>
        <w:br/>
        <w:t>– finansowym. Zamawiający będzie dokonywał odbiorów częściowych w terminie do 5 dni roboczych od daty wpisu w dzienniku budowy, na podstawie protokołu podpisanego przez kierowników robót branżowych, których protokół dotyczy oraz Kierownika Budowy. Podstawą do wystawienia faktury jest potwierdzenie i podpisanie protokołu przez inspektora nadzoru. Odbiór ten nie stanowi częściowego odbioru końcowego, skutkującego potwierdzeniem wykonania przedmiotu umowy w części.</w:t>
      </w:r>
    </w:p>
    <w:p w14:paraId="72016FFC" w14:textId="77777777" w:rsidR="000E1835" w:rsidRPr="00791D07" w:rsidRDefault="000E1835" w:rsidP="000E1835">
      <w:pPr>
        <w:pStyle w:val="Akapitzlist"/>
        <w:numPr>
          <w:ilvl w:val="0"/>
          <w:numId w:val="125"/>
        </w:numPr>
        <w:spacing w:after="240"/>
        <w:ind w:left="357" w:hanging="357"/>
        <w:contextualSpacing/>
        <w:jc w:val="both"/>
        <w:rPr>
          <w:rFonts w:ascii="Arial" w:hAnsi="Arial" w:cs="Arial"/>
        </w:rPr>
      </w:pPr>
      <w:r w:rsidRPr="00791D07">
        <w:rPr>
          <w:rFonts w:ascii="Arial" w:hAnsi="Arial" w:cs="Arial"/>
        </w:rPr>
        <w:t xml:space="preserve">Odbiór końcowy przedmiotu umowy ma na celu przekazanie Zamawiającemu ustalonego </w:t>
      </w:r>
      <w:r w:rsidRPr="00791D07">
        <w:rPr>
          <w:rFonts w:ascii="Arial" w:hAnsi="Arial" w:cs="Arial"/>
        </w:rPr>
        <w:br/>
        <w:t>w umowie przedmiotu do eksploatacji, co następuje po sprawdzeniu jego należytego wykonania. Całkowite zakończenie robót oraz gotowość do odbioru końcowego będzie stwierdzona przez Wykonawcę wpisem do dziennika budowy z bezzwłocznym powiadomieniem na piśmie o tym fakcie Zamawiającego. Zamawiający każdorazowo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 z dokumentacją projektową i ofertą.</w:t>
      </w:r>
    </w:p>
    <w:p w14:paraId="3C3206A4" w14:textId="77777777" w:rsidR="000E1835" w:rsidRPr="00791D07" w:rsidRDefault="000E1835" w:rsidP="000E1835">
      <w:pPr>
        <w:pStyle w:val="Akapitzlist"/>
        <w:numPr>
          <w:ilvl w:val="0"/>
          <w:numId w:val="125"/>
        </w:numPr>
        <w:spacing w:after="240"/>
        <w:ind w:left="357" w:hanging="357"/>
        <w:contextualSpacing/>
        <w:jc w:val="both"/>
        <w:rPr>
          <w:rFonts w:ascii="Arial" w:hAnsi="Arial" w:cs="Arial"/>
        </w:rPr>
      </w:pPr>
      <w:r w:rsidRPr="00791D07">
        <w:rPr>
          <w:rFonts w:ascii="Arial" w:hAnsi="Arial" w:cs="Arial"/>
        </w:rPr>
        <w:lastRenderedPageBreak/>
        <w:t>Zamawiający wyznaczy termin i rozpocznie odbiór końcowy przedmiotu umowy - w ciągu 7 dni roboczych od daty zawiadomienia go o osiągnięciu gotowości do odbioru. Zakończenie czynności odbioru nastąpi nie później niż w terminie 7 dni roboczych, od momentu rozpoczęcia odbioru, chyba że zajdą przesłanki określone w ust. 9.</w:t>
      </w:r>
    </w:p>
    <w:p w14:paraId="6635913A" w14:textId="77777777" w:rsidR="000E1835" w:rsidRPr="00791D07" w:rsidRDefault="000E1835" w:rsidP="000E1835">
      <w:pPr>
        <w:pStyle w:val="Akapitzlist"/>
        <w:numPr>
          <w:ilvl w:val="0"/>
          <w:numId w:val="125"/>
        </w:numPr>
        <w:spacing w:after="240"/>
        <w:ind w:left="357" w:hanging="357"/>
        <w:contextualSpacing/>
        <w:jc w:val="both"/>
        <w:rPr>
          <w:rFonts w:ascii="Arial" w:hAnsi="Arial" w:cs="Arial"/>
        </w:rPr>
      </w:pPr>
      <w:r w:rsidRPr="00791D07">
        <w:rPr>
          <w:rFonts w:ascii="Arial" w:hAnsi="Arial" w:cs="Arial"/>
        </w:rPr>
        <w:t>Wykonawca w dniu przystąpienia do odbioru końcowego przedłoży Zamawiającemu następujące dokumenty:</w:t>
      </w:r>
    </w:p>
    <w:p w14:paraId="30113B22" w14:textId="77777777" w:rsidR="000E1835" w:rsidRPr="00791D07" w:rsidRDefault="000E1835" w:rsidP="000E1835">
      <w:pPr>
        <w:pStyle w:val="Akapitzlist"/>
        <w:numPr>
          <w:ilvl w:val="1"/>
          <w:numId w:val="125"/>
        </w:numPr>
        <w:spacing w:after="240"/>
        <w:contextualSpacing/>
        <w:jc w:val="both"/>
        <w:rPr>
          <w:rFonts w:ascii="Arial" w:hAnsi="Arial" w:cs="Arial"/>
        </w:rPr>
      </w:pPr>
      <w:r w:rsidRPr="00791D07">
        <w:rPr>
          <w:rFonts w:ascii="Arial" w:hAnsi="Arial" w:cs="Arial"/>
        </w:rPr>
        <w:t>protokoły odbiorów częściowych i zapisów technicznych w trakcie robót;</w:t>
      </w:r>
    </w:p>
    <w:p w14:paraId="201651C2" w14:textId="77777777" w:rsidR="000E1835" w:rsidRPr="00791D07" w:rsidRDefault="000E1835" w:rsidP="000E1835">
      <w:pPr>
        <w:pStyle w:val="Akapitzlist"/>
        <w:numPr>
          <w:ilvl w:val="1"/>
          <w:numId w:val="125"/>
        </w:numPr>
        <w:spacing w:after="240"/>
        <w:contextualSpacing/>
        <w:jc w:val="both"/>
        <w:rPr>
          <w:rFonts w:ascii="Arial" w:hAnsi="Arial" w:cs="Arial"/>
        </w:rPr>
      </w:pPr>
      <w:r w:rsidRPr="00791D07">
        <w:rPr>
          <w:rFonts w:ascii="Arial" w:hAnsi="Arial" w:cs="Arial"/>
        </w:rPr>
        <w:t>dokumentację projektową podstawową i powykonawczą z naniesionymi zmianami oraz  dodatkową, jeśli została sporządzona w trakcie umowy oraz obmiar powykonawczy;</w:t>
      </w:r>
    </w:p>
    <w:p w14:paraId="134B411E" w14:textId="77777777" w:rsidR="000E1835" w:rsidRPr="00791D07" w:rsidRDefault="000E1835" w:rsidP="000E1835">
      <w:pPr>
        <w:pStyle w:val="Akapitzlist"/>
        <w:numPr>
          <w:ilvl w:val="1"/>
          <w:numId w:val="125"/>
        </w:numPr>
        <w:spacing w:after="240"/>
        <w:contextualSpacing/>
        <w:jc w:val="both"/>
        <w:rPr>
          <w:rFonts w:ascii="Arial" w:hAnsi="Arial" w:cs="Arial"/>
        </w:rPr>
      </w:pPr>
      <w:r w:rsidRPr="00791D07">
        <w:rPr>
          <w:rFonts w:ascii="Arial" w:hAnsi="Arial" w:cs="Arial"/>
        </w:rPr>
        <w:t>dziennik budowy, atesty, certyfikaty i aprobaty zastosowanych materiałów budowlanych jak również wyniki badań i oznaczeń laboratoryjnych;</w:t>
      </w:r>
    </w:p>
    <w:p w14:paraId="490DD3DF" w14:textId="77777777" w:rsidR="000E1835" w:rsidRPr="00791D07" w:rsidRDefault="000E1835" w:rsidP="000E1835">
      <w:pPr>
        <w:pStyle w:val="Akapitzlist"/>
        <w:numPr>
          <w:ilvl w:val="1"/>
          <w:numId w:val="125"/>
        </w:numPr>
        <w:spacing w:after="240"/>
        <w:contextualSpacing/>
        <w:jc w:val="both"/>
        <w:rPr>
          <w:rFonts w:ascii="Arial" w:hAnsi="Arial" w:cs="Arial"/>
        </w:rPr>
      </w:pPr>
      <w:r w:rsidRPr="00791D07">
        <w:rPr>
          <w:rFonts w:ascii="Arial" w:hAnsi="Arial" w:cs="Arial"/>
        </w:rPr>
        <w:t xml:space="preserve">dokument gwarancyjny zgodnie z zapisami § 8 ust.2 wraz z harmonogramem gwarancyjno-serwisowym; </w:t>
      </w:r>
    </w:p>
    <w:p w14:paraId="3285DFCA" w14:textId="77777777" w:rsidR="000E1835" w:rsidRPr="00791D07" w:rsidRDefault="000E1835" w:rsidP="000E1835">
      <w:pPr>
        <w:pStyle w:val="Akapitzlist"/>
        <w:numPr>
          <w:ilvl w:val="1"/>
          <w:numId w:val="125"/>
        </w:numPr>
        <w:spacing w:after="240"/>
        <w:contextualSpacing/>
        <w:jc w:val="both"/>
        <w:rPr>
          <w:rFonts w:ascii="Arial" w:hAnsi="Arial" w:cs="Arial"/>
        </w:rPr>
      </w:pPr>
      <w:r w:rsidRPr="00791D07">
        <w:rPr>
          <w:rFonts w:ascii="Arial" w:hAnsi="Arial" w:cs="Arial"/>
        </w:rPr>
        <w:t xml:space="preserve">oświadczenie o przekazaniu powstałych w trakcie realizacji niniejszej umowy odpadów firmie specjalistycznej posiadającej pozwolenie na gospodarkę odpadami. </w:t>
      </w:r>
    </w:p>
    <w:p w14:paraId="54E710B0" w14:textId="77777777" w:rsidR="000E1835" w:rsidRPr="00791D07" w:rsidRDefault="000E1835" w:rsidP="000E1835">
      <w:pPr>
        <w:pStyle w:val="Akapitzlist"/>
        <w:numPr>
          <w:ilvl w:val="0"/>
          <w:numId w:val="125"/>
        </w:numPr>
        <w:spacing w:after="240"/>
        <w:ind w:left="357" w:hanging="357"/>
        <w:contextualSpacing/>
        <w:jc w:val="both"/>
        <w:rPr>
          <w:rFonts w:ascii="Arial" w:hAnsi="Arial" w:cs="Arial"/>
        </w:rPr>
      </w:pPr>
      <w:r w:rsidRPr="00791D07">
        <w:rPr>
          <w:rFonts w:ascii="Arial" w:hAnsi="Arial" w:cs="Arial"/>
        </w:rPr>
        <w:t xml:space="preserve">Zamawiający ma prawo wstrzymać czynności odbioru końcowego przedmiotu umowy, jeżeli </w:t>
      </w:r>
      <w:r w:rsidRPr="00791D07">
        <w:rPr>
          <w:rFonts w:ascii="Arial" w:hAnsi="Arial" w:cs="Arial"/>
        </w:rPr>
        <w:br/>
        <w:t>w czasie tych czynności ujawniono istnienie takich wad, które uzna za istotne - aż do czasu usunięcia tych wad.</w:t>
      </w:r>
    </w:p>
    <w:p w14:paraId="3F7814A4" w14:textId="77777777" w:rsidR="000E1835" w:rsidRPr="00791D07" w:rsidRDefault="000E1835" w:rsidP="000E1835">
      <w:pPr>
        <w:pStyle w:val="Akapitzlist"/>
        <w:numPr>
          <w:ilvl w:val="0"/>
          <w:numId w:val="125"/>
        </w:numPr>
        <w:spacing w:after="240"/>
        <w:ind w:left="357" w:hanging="357"/>
        <w:contextualSpacing/>
        <w:jc w:val="both"/>
        <w:rPr>
          <w:rFonts w:ascii="Arial" w:hAnsi="Arial" w:cs="Arial"/>
        </w:rPr>
      </w:pPr>
      <w:r w:rsidRPr="00791D07">
        <w:rPr>
          <w:rFonts w:ascii="Arial" w:hAnsi="Arial" w:cs="Arial"/>
        </w:rPr>
        <w:t>Jeżeli w toku czynności odbioru zostaną stwierdzone wady, to Zamawiającemu przysługują następujące uprawnienia:</w:t>
      </w:r>
    </w:p>
    <w:p w14:paraId="7CBCB636" w14:textId="77777777" w:rsidR="000E1835" w:rsidRPr="00791D07" w:rsidRDefault="000E1835" w:rsidP="000E1835">
      <w:pPr>
        <w:pStyle w:val="Akapitzlist"/>
        <w:numPr>
          <w:ilvl w:val="1"/>
          <w:numId w:val="125"/>
        </w:numPr>
        <w:spacing w:after="240"/>
        <w:ind w:left="709" w:hanging="425"/>
        <w:contextualSpacing/>
        <w:jc w:val="both"/>
        <w:rPr>
          <w:rFonts w:ascii="Arial" w:hAnsi="Arial" w:cs="Arial"/>
        </w:rPr>
      </w:pPr>
      <w:r w:rsidRPr="00791D07">
        <w:rPr>
          <w:rFonts w:ascii="Arial" w:hAnsi="Arial" w:cs="Arial"/>
        </w:rPr>
        <w:t xml:space="preserve"> jeżeli wady nadają się do usunięcia - wyznaczy termin na usunięcie stwierdzonych wad,</w:t>
      </w:r>
    </w:p>
    <w:p w14:paraId="6EA71F43" w14:textId="77777777" w:rsidR="000E1835" w:rsidRPr="00791D07" w:rsidRDefault="000E1835" w:rsidP="000E1835">
      <w:pPr>
        <w:pStyle w:val="Akapitzlist"/>
        <w:numPr>
          <w:ilvl w:val="1"/>
          <w:numId w:val="125"/>
        </w:numPr>
        <w:spacing w:after="240"/>
        <w:ind w:left="709" w:hanging="425"/>
        <w:contextualSpacing/>
        <w:jc w:val="both"/>
        <w:rPr>
          <w:rFonts w:ascii="Arial" w:hAnsi="Arial" w:cs="Arial"/>
        </w:rPr>
      </w:pPr>
      <w:r w:rsidRPr="00791D07">
        <w:rPr>
          <w:rFonts w:ascii="Arial" w:hAnsi="Arial" w:cs="Arial"/>
        </w:rPr>
        <w:t xml:space="preserve"> jeżeli wady nie nadają się do usunięcia i uniemożliwiają korzystanie z przedmiotu umowy zgodnie z przeznaczeniem to:</w:t>
      </w:r>
    </w:p>
    <w:p w14:paraId="1C67520A" w14:textId="77777777" w:rsidR="000E1835" w:rsidRPr="00791D07" w:rsidRDefault="000E1835" w:rsidP="000E1835">
      <w:pPr>
        <w:pStyle w:val="Akapitzlist"/>
        <w:numPr>
          <w:ilvl w:val="2"/>
          <w:numId w:val="125"/>
        </w:numPr>
        <w:spacing w:after="240"/>
        <w:ind w:left="993" w:hanging="567"/>
        <w:contextualSpacing/>
        <w:jc w:val="both"/>
        <w:rPr>
          <w:rFonts w:ascii="Arial" w:hAnsi="Arial" w:cs="Arial"/>
        </w:rPr>
      </w:pPr>
      <w:r w:rsidRPr="00791D07">
        <w:rPr>
          <w:rFonts w:ascii="Arial" w:hAnsi="Arial" w:cs="Arial"/>
        </w:rPr>
        <w:t xml:space="preserve">Zamawiający może odstąpić od umowy w terminie 14 dni od stwierdzenia podstaw </w:t>
      </w:r>
      <w:r w:rsidRPr="00791D07">
        <w:rPr>
          <w:rFonts w:ascii="Arial" w:hAnsi="Arial" w:cs="Arial"/>
        </w:rPr>
        <w:br/>
        <w:t xml:space="preserve">do odstąpienia lub żądać wykonania przedmiotu umowy lub jego odpowiedniej części </w:t>
      </w:r>
      <w:r w:rsidRPr="00791D07">
        <w:rPr>
          <w:rFonts w:ascii="Arial" w:hAnsi="Arial" w:cs="Arial"/>
        </w:rPr>
        <w:br/>
        <w:t>po raz drugi,</w:t>
      </w:r>
    </w:p>
    <w:p w14:paraId="42C3177C" w14:textId="77777777" w:rsidR="000E1835" w:rsidRPr="00791D07" w:rsidRDefault="000E1835" w:rsidP="000E1835">
      <w:pPr>
        <w:pStyle w:val="Akapitzlist"/>
        <w:numPr>
          <w:ilvl w:val="2"/>
          <w:numId w:val="125"/>
        </w:numPr>
        <w:spacing w:after="240"/>
        <w:ind w:left="993" w:hanging="567"/>
        <w:contextualSpacing/>
        <w:jc w:val="both"/>
        <w:rPr>
          <w:rFonts w:ascii="Arial" w:hAnsi="Arial" w:cs="Arial"/>
        </w:rPr>
      </w:pPr>
      <w:r w:rsidRPr="00791D07">
        <w:rPr>
          <w:rFonts w:ascii="Arial" w:hAnsi="Arial" w:cs="Arial"/>
        </w:rPr>
        <w:t>Zamawiający zleci wykonanie przedmiotu umowy lub jego odpowiedniej części od nowa osobie trzeciej na koszt Wykonawcy.</w:t>
      </w:r>
    </w:p>
    <w:p w14:paraId="5168BF52" w14:textId="77777777" w:rsidR="000E1835" w:rsidRPr="00791D07" w:rsidRDefault="000E1835" w:rsidP="000E1835">
      <w:pPr>
        <w:pStyle w:val="Akapitzlist"/>
        <w:numPr>
          <w:ilvl w:val="1"/>
          <w:numId w:val="125"/>
        </w:numPr>
        <w:spacing w:after="240"/>
        <w:ind w:left="709" w:hanging="425"/>
        <w:contextualSpacing/>
        <w:jc w:val="both"/>
        <w:rPr>
          <w:rFonts w:ascii="Arial" w:hAnsi="Arial" w:cs="Arial"/>
        </w:rPr>
      </w:pPr>
      <w:r w:rsidRPr="00791D07">
        <w:rPr>
          <w:rFonts w:ascii="Arial" w:hAnsi="Arial" w:cs="Arial"/>
        </w:rPr>
        <w:t>jeżeli wady nie nadają się do usunięcia lecz nie uniemożliwiają korzystania z przedmiotu umowy zgodnie z przeznaczeniem Zamawiający ma prawo do odpowiedniego obniżenia wynagrodzenia za wykonanie przedmiotu umowy.</w:t>
      </w:r>
    </w:p>
    <w:p w14:paraId="3A808D5F" w14:textId="77777777" w:rsidR="000E1835" w:rsidRPr="00791D07" w:rsidRDefault="000E1835" w:rsidP="000E1835">
      <w:pPr>
        <w:pStyle w:val="Akapitzlist"/>
        <w:numPr>
          <w:ilvl w:val="0"/>
          <w:numId w:val="125"/>
        </w:numPr>
        <w:tabs>
          <w:tab w:val="left" w:pos="426"/>
        </w:tabs>
        <w:spacing w:after="240"/>
        <w:ind w:left="284" w:hanging="284"/>
        <w:contextualSpacing/>
        <w:jc w:val="both"/>
        <w:rPr>
          <w:rFonts w:ascii="Arial" w:hAnsi="Arial" w:cs="Arial"/>
        </w:rPr>
      </w:pPr>
      <w:r w:rsidRPr="00791D07">
        <w:rPr>
          <w:rFonts w:ascii="Arial" w:hAnsi="Arial" w:cs="Arial"/>
        </w:rPr>
        <w:t>Wykonawcy nie przysługuje wynagrodzenie za prace, materiały i urządzenia użyte do usunięcia wad.</w:t>
      </w:r>
    </w:p>
    <w:p w14:paraId="70BC5485" w14:textId="77777777" w:rsidR="000E1835" w:rsidRPr="00791D07" w:rsidRDefault="000E1835" w:rsidP="000E1835">
      <w:pPr>
        <w:pStyle w:val="Akapitzlist"/>
        <w:numPr>
          <w:ilvl w:val="0"/>
          <w:numId w:val="125"/>
        </w:numPr>
        <w:spacing w:after="240"/>
        <w:ind w:left="357" w:hanging="357"/>
        <w:contextualSpacing/>
        <w:jc w:val="both"/>
        <w:rPr>
          <w:rFonts w:ascii="Arial" w:hAnsi="Arial" w:cs="Arial"/>
        </w:rPr>
      </w:pPr>
      <w:r w:rsidRPr="00791D07">
        <w:rPr>
          <w:rFonts w:ascii="Arial" w:hAnsi="Arial" w:cs="Arial"/>
        </w:rPr>
        <w:t xml:space="preserve">Strony postanawiają, że z czynności odbioru robót innych niż wymienione w ust.2, będzie spisany protokół zawierający wszelkie ustalenia dokonane w toku odbioru, jak też terminy wyznaczone </w:t>
      </w:r>
      <w:r w:rsidRPr="00791D07">
        <w:rPr>
          <w:rFonts w:ascii="Arial" w:hAnsi="Arial" w:cs="Arial"/>
        </w:rPr>
        <w:br/>
        <w:t>na usunięcie stwierdzonych wad.</w:t>
      </w:r>
    </w:p>
    <w:p w14:paraId="04035873" w14:textId="77777777" w:rsidR="000E1835" w:rsidRPr="00963C5D" w:rsidRDefault="000E1835" w:rsidP="000E1835">
      <w:pPr>
        <w:pStyle w:val="Akapitzlist"/>
        <w:numPr>
          <w:ilvl w:val="0"/>
          <w:numId w:val="125"/>
        </w:numPr>
        <w:spacing w:after="240"/>
        <w:ind w:left="357" w:hanging="357"/>
        <w:contextualSpacing/>
        <w:jc w:val="both"/>
        <w:rPr>
          <w:rFonts w:ascii="Arial" w:hAnsi="Arial" w:cs="Arial"/>
        </w:rPr>
      </w:pPr>
      <w:r w:rsidRPr="00963C5D">
        <w:rPr>
          <w:rFonts w:ascii="Arial" w:hAnsi="Arial" w:cs="Arial"/>
        </w:rPr>
        <w:t>Wykonawca zobowiązany jest do zawiadomienia Zamawiającego o usunięciu wad oraz do żądania wyznaczenia terminu odbioru robót uprzednio zakwestionowanych jako wadliwych.</w:t>
      </w:r>
    </w:p>
    <w:p w14:paraId="0F64D712" w14:textId="77777777" w:rsidR="000E1835" w:rsidRPr="00963C5D" w:rsidRDefault="000E1835" w:rsidP="000E1835">
      <w:pPr>
        <w:pStyle w:val="Akapitzlist"/>
        <w:numPr>
          <w:ilvl w:val="0"/>
          <w:numId w:val="125"/>
        </w:numPr>
        <w:spacing w:after="240"/>
        <w:ind w:left="357" w:hanging="357"/>
        <w:contextualSpacing/>
        <w:jc w:val="both"/>
        <w:rPr>
          <w:rFonts w:ascii="Arial" w:hAnsi="Arial" w:cs="Arial"/>
        </w:rPr>
      </w:pPr>
      <w:r w:rsidRPr="00963C5D">
        <w:rPr>
          <w:rFonts w:ascii="Arial" w:hAnsi="Arial" w:cs="Arial"/>
        </w:rPr>
        <w:t>Odbiór ostateczny-pogwarancyjny polega na ocenie robót związanych z usunięciem wad stwierdzonych w okresie gwarancyjnym. Odbiór pogwarancyjny będzie dokonywany w formie protokołu na podstawie oceny wizualnej obiektu z uwzględnieniem zasad opisanych w punkcie „odbiór końcowy”.</w:t>
      </w:r>
    </w:p>
    <w:p w14:paraId="2A9B9639" w14:textId="77777777" w:rsidR="000E1835" w:rsidRPr="00963C5D" w:rsidRDefault="000E1835" w:rsidP="000E1835">
      <w:pPr>
        <w:pStyle w:val="Akapitzlist"/>
        <w:numPr>
          <w:ilvl w:val="0"/>
          <w:numId w:val="125"/>
        </w:numPr>
        <w:spacing w:after="240"/>
        <w:ind w:left="357" w:hanging="357"/>
        <w:contextualSpacing/>
        <w:jc w:val="both"/>
        <w:rPr>
          <w:rFonts w:ascii="Arial" w:hAnsi="Arial" w:cs="Arial"/>
        </w:rPr>
      </w:pPr>
      <w:r w:rsidRPr="00963C5D">
        <w:rPr>
          <w:rFonts w:ascii="Arial" w:hAnsi="Arial" w:cs="Arial"/>
        </w:rPr>
        <w:t>Zamawiający wyznaczy daty odbioru ostatecznego - pogwarancyjnego przed upływem okresu rękojmi i gwarancji powiadamiając strony w terminie 7 dni roboczych przed upływem gwarancji.</w:t>
      </w:r>
    </w:p>
    <w:p w14:paraId="2DDEC387" w14:textId="77777777" w:rsidR="000E1835" w:rsidRPr="00963C5D" w:rsidRDefault="000E1835" w:rsidP="000E1835">
      <w:pPr>
        <w:pStyle w:val="Akapitzlist"/>
        <w:numPr>
          <w:ilvl w:val="0"/>
          <w:numId w:val="125"/>
        </w:numPr>
        <w:spacing w:after="240" w:line="276" w:lineRule="auto"/>
        <w:ind w:left="284" w:hanging="357"/>
        <w:contextualSpacing/>
        <w:jc w:val="both"/>
        <w:rPr>
          <w:rFonts w:ascii="Arial" w:eastAsia="Calibri" w:hAnsi="Arial" w:cs="Arial"/>
        </w:rPr>
      </w:pPr>
      <w:r w:rsidRPr="00963C5D">
        <w:rPr>
          <w:rFonts w:ascii="Arial" w:hAnsi="Arial" w:cs="Arial"/>
        </w:rPr>
        <w:t>Zamawiający po zakończeniu robót wynikających z niniejszej umowy dokona oceny Wykonawcy pod kątem m.in. jakości robót, terminowości, ilości reklamacji, zdolności Wykonawcy do spełniania wymagań ochrony środowiska oraz wymagań bhp. Uzyskanie zadowalających ocen będzie warunkiem do zakwalifikowania lub pozostania na Liście Kwalifikowanych Wykonawców prowadzonej przez Zamawiającego.</w:t>
      </w:r>
    </w:p>
    <w:p w14:paraId="55FFDC12" w14:textId="77777777" w:rsidR="000E1835" w:rsidRPr="00963C5D" w:rsidRDefault="000E1835" w:rsidP="000E1835">
      <w:pPr>
        <w:pStyle w:val="Akapitzlist"/>
        <w:numPr>
          <w:ilvl w:val="0"/>
          <w:numId w:val="125"/>
        </w:numPr>
        <w:spacing w:after="240" w:line="276" w:lineRule="auto"/>
        <w:ind w:left="284" w:hanging="357"/>
        <w:contextualSpacing/>
        <w:jc w:val="both"/>
        <w:rPr>
          <w:rFonts w:ascii="Arial" w:eastAsia="Calibri" w:hAnsi="Arial" w:cs="Arial"/>
          <w:color w:val="4472C4" w:themeColor="accent1"/>
        </w:rPr>
      </w:pPr>
      <w:r w:rsidRPr="00963C5D">
        <w:rPr>
          <w:rFonts w:ascii="Arial" w:eastAsia="Calibri" w:hAnsi="Arial" w:cs="Arial"/>
          <w:color w:val="4472C4" w:themeColor="accent1"/>
        </w:rPr>
        <w:t>Zamawiający zobowiązuje się do terminowych płatności na rzecz Wykonawcy, za wykonane roboty objęte niniejszą umową.</w:t>
      </w:r>
    </w:p>
    <w:p w14:paraId="477F5072" w14:textId="25ADC32F"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6 Podwykonawcy*</w:t>
      </w:r>
    </w:p>
    <w:p w14:paraId="02E6377C" w14:textId="77777777" w:rsidR="001C709D" w:rsidRPr="00963C5D" w:rsidRDefault="001C709D" w:rsidP="001C709D">
      <w:pPr>
        <w:pStyle w:val="Akapitzlist"/>
        <w:numPr>
          <w:ilvl w:val="0"/>
          <w:numId w:val="132"/>
        </w:numPr>
        <w:tabs>
          <w:tab w:val="left" w:pos="9781"/>
        </w:tabs>
        <w:spacing w:before="120"/>
        <w:ind w:left="425" w:hanging="425"/>
        <w:contextualSpacing/>
        <w:jc w:val="both"/>
        <w:rPr>
          <w:rFonts w:ascii="Arial" w:hAnsi="Arial" w:cs="Arial"/>
        </w:rPr>
      </w:pPr>
      <w:r w:rsidRPr="00963C5D">
        <w:rPr>
          <w:rFonts w:ascii="Arial" w:hAnsi="Arial" w:cs="Arial"/>
        </w:rPr>
        <w:t xml:space="preserve">Wykonawca zgłasza, że przy pomocy podwykonawcy tj.: firmy …………………………………………………………….......................................................... wykona następujący (szczegółowy) zakres rzeczowy robót: </w:t>
      </w:r>
      <w:r w:rsidRPr="00963C5D">
        <w:rPr>
          <w:rFonts w:ascii="Arial" w:hAnsi="Arial" w:cs="Arial"/>
        </w:rPr>
        <w:lastRenderedPageBreak/>
        <w:t>……………………………………………………………………………………………….. oraz przedkłada Zamawiającemu dokumenty potwierdzające doświadczenie i uprawnienia podwykonawcy w zakresie który ma on wykonać.</w:t>
      </w:r>
    </w:p>
    <w:p w14:paraId="54EB30CA" w14:textId="77777777" w:rsidR="001C709D" w:rsidRPr="00963C5D" w:rsidRDefault="001C709D" w:rsidP="001C709D">
      <w:pPr>
        <w:pStyle w:val="Akapitzlist"/>
        <w:numPr>
          <w:ilvl w:val="0"/>
          <w:numId w:val="132"/>
        </w:numPr>
        <w:tabs>
          <w:tab w:val="left" w:pos="9781"/>
        </w:tabs>
        <w:ind w:left="426" w:hanging="426"/>
        <w:contextualSpacing/>
        <w:jc w:val="both"/>
        <w:rPr>
          <w:rFonts w:ascii="Arial" w:hAnsi="Arial" w:cs="Arial"/>
        </w:rPr>
      </w:pPr>
      <w:r w:rsidRPr="00963C5D">
        <w:rPr>
          <w:rFonts w:ascii="Arial" w:hAnsi="Arial" w:cs="Arial"/>
        </w:rPr>
        <w:t xml:space="preserve">Wykonanie określonego w ust. 1 zakresu robót przez podwykonawcę nie zwalnia wykonawcy </w:t>
      </w:r>
      <w:r w:rsidRPr="00963C5D">
        <w:rPr>
          <w:rFonts w:ascii="Arial" w:hAnsi="Arial" w:cs="Arial"/>
        </w:rPr>
        <w:br/>
        <w:t>od odpowiedzialności i zobowiązań wynikających z warunków niniejszej umowy. Wykonawca zlecając roboty podwykonawcom, zobowiązany jest bezwzględnie przestrzegać przepisów wynikających z art. 647</w:t>
      </w:r>
      <w:r w:rsidRPr="00963C5D">
        <w:rPr>
          <w:rFonts w:ascii="Arial" w:hAnsi="Arial" w:cs="Arial"/>
          <w:vertAlign w:val="superscript"/>
        </w:rPr>
        <w:t>1</w:t>
      </w:r>
      <w:r w:rsidRPr="00963C5D">
        <w:rPr>
          <w:rFonts w:ascii="Arial" w:hAnsi="Arial" w:cs="Arial"/>
        </w:rPr>
        <w:t xml:space="preserve"> Kodeksu Cywilnego. </w:t>
      </w:r>
    </w:p>
    <w:p w14:paraId="5DBB9DAF" w14:textId="77777777" w:rsidR="001C709D" w:rsidRPr="00963C5D" w:rsidRDefault="001C709D" w:rsidP="001C709D">
      <w:pPr>
        <w:pStyle w:val="Akapitzlist"/>
        <w:numPr>
          <w:ilvl w:val="0"/>
          <w:numId w:val="132"/>
        </w:numPr>
        <w:tabs>
          <w:tab w:val="left" w:pos="9781"/>
        </w:tabs>
        <w:ind w:left="426" w:hanging="426"/>
        <w:contextualSpacing/>
        <w:jc w:val="both"/>
        <w:rPr>
          <w:rFonts w:ascii="Arial" w:hAnsi="Arial" w:cs="Arial"/>
        </w:rPr>
      </w:pPr>
      <w:r w:rsidRPr="00963C5D">
        <w:rPr>
          <w:rFonts w:ascii="Arial" w:hAnsi="Arial" w:cs="Arial"/>
        </w:rPr>
        <w:t xml:space="preserve">Do zawarcia przez Wykonawcę umowy o roboty budowlane związane z realizacją przedmiotowego zamówienia, w przypadku nie zgłoszenia przez Wykonawcę zakresu prac przewidzianego do realizacji przez podwykonawcę w umowie pomiędzy Zamawiającym a Wykonawcą, wymagana jest pisemna zgoda Zamawiającego. Wykonawca lub podwykonawca zobowiązany </w:t>
      </w:r>
      <w:r w:rsidRPr="00963C5D">
        <w:rPr>
          <w:rFonts w:ascii="Arial" w:hAnsi="Arial" w:cs="Arial"/>
          <w:u w:val="single"/>
        </w:rPr>
        <w:t xml:space="preserve">jest przed przystąpieniem do wykonywania robót </w:t>
      </w:r>
      <w:r w:rsidRPr="00963C5D">
        <w:rPr>
          <w:rFonts w:ascii="Arial" w:hAnsi="Arial" w:cs="Arial"/>
        </w:rPr>
        <w:t xml:space="preserve">zgłosić Zamawiającemu taki zamiar wraz ze szczegółowym zakresem robót. </w:t>
      </w:r>
    </w:p>
    <w:p w14:paraId="019D2D6D" w14:textId="77777777" w:rsidR="001C709D" w:rsidRPr="00963C5D" w:rsidRDefault="001C709D" w:rsidP="001C709D">
      <w:pPr>
        <w:pStyle w:val="Akapitzlist"/>
        <w:numPr>
          <w:ilvl w:val="0"/>
          <w:numId w:val="132"/>
        </w:numPr>
        <w:tabs>
          <w:tab w:val="left" w:pos="9781"/>
        </w:tabs>
        <w:ind w:left="426" w:hanging="426"/>
        <w:contextualSpacing/>
        <w:jc w:val="both"/>
        <w:rPr>
          <w:rFonts w:ascii="Arial" w:hAnsi="Arial" w:cs="Arial"/>
        </w:rPr>
      </w:pPr>
      <w:r w:rsidRPr="00963C5D">
        <w:rPr>
          <w:rFonts w:ascii="Arial" w:hAnsi="Arial" w:cs="Arial"/>
        </w:rPr>
        <w:t>Wykonawca zamierzający zawrzeć umowę o podwykonawstwo, której przedmiotem są roboty budowlane wynikające z niniejszej umowy, zobowiązany jest do przedłożenia Zamawiającemu projektu tej umowy oraz jej zmiany.</w:t>
      </w:r>
    </w:p>
    <w:p w14:paraId="05E462D4" w14:textId="77777777" w:rsidR="001C709D" w:rsidRPr="00963C5D" w:rsidRDefault="001C709D" w:rsidP="001C709D">
      <w:pPr>
        <w:pStyle w:val="Akapitzlist"/>
        <w:numPr>
          <w:ilvl w:val="0"/>
          <w:numId w:val="132"/>
        </w:numPr>
        <w:tabs>
          <w:tab w:val="left" w:pos="9781"/>
        </w:tabs>
        <w:ind w:left="426" w:hanging="426"/>
        <w:contextualSpacing/>
        <w:jc w:val="both"/>
        <w:rPr>
          <w:rFonts w:ascii="Arial" w:hAnsi="Arial" w:cs="Arial"/>
        </w:rPr>
      </w:pPr>
      <w:r w:rsidRPr="00963C5D">
        <w:rPr>
          <w:rFonts w:ascii="Arial" w:hAnsi="Arial" w:cs="Arial"/>
        </w:rPr>
        <w:t xml:space="preserve">Zamawiający w terminie 14 dni zgłasza w formie pisemnej zastrzeżenia do projektu umowy </w:t>
      </w:r>
      <w:r w:rsidRPr="00963C5D">
        <w:rPr>
          <w:rFonts w:ascii="Arial" w:hAnsi="Arial" w:cs="Arial"/>
        </w:rPr>
        <w:br/>
        <w:t>o podwykonawstwo oraz jej zmiany w szczególności:</w:t>
      </w:r>
    </w:p>
    <w:p w14:paraId="25B00349" w14:textId="77777777" w:rsidR="001C709D" w:rsidRPr="00963C5D" w:rsidRDefault="001C709D" w:rsidP="001C709D">
      <w:pPr>
        <w:pStyle w:val="Akapitzlist"/>
        <w:numPr>
          <w:ilvl w:val="1"/>
          <w:numId w:val="124"/>
        </w:numPr>
        <w:tabs>
          <w:tab w:val="left" w:pos="9781"/>
        </w:tabs>
        <w:contextualSpacing/>
        <w:jc w:val="both"/>
        <w:rPr>
          <w:rFonts w:ascii="Arial" w:hAnsi="Arial" w:cs="Arial"/>
        </w:rPr>
      </w:pPr>
      <w:r w:rsidRPr="00963C5D">
        <w:rPr>
          <w:rFonts w:ascii="Arial" w:hAnsi="Arial" w:cs="Arial"/>
        </w:rPr>
        <w:t>gdy nie spełnia ona wymagań określonych w Specyfikacji istotnych warunków zamówienia,</w:t>
      </w:r>
    </w:p>
    <w:p w14:paraId="6C7AC331" w14:textId="77777777" w:rsidR="001C709D" w:rsidRPr="00963C5D" w:rsidRDefault="001C709D" w:rsidP="001C709D">
      <w:pPr>
        <w:pStyle w:val="Akapitzlist"/>
        <w:numPr>
          <w:ilvl w:val="1"/>
          <w:numId w:val="124"/>
        </w:numPr>
        <w:tabs>
          <w:tab w:val="left" w:pos="9781"/>
        </w:tabs>
        <w:contextualSpacing/>
        <w:jc w:val="both"/>
        <w:rPr>
          <w:rFonts w:ascii="Arial" w:hAnsi="Arial" w:cs="Arial"/>
        </w:rPr>
      </w:pPr>
      <w:r w:rsidRPr="00963C5D">
        <w:rPr>
          <w:rFonts w:ascii="Arial" w:hAnsi="Arial" w:cs="Arial"/>
        </w:rPr>
        <w:t xml:space="preserve">gdy przewiduje termin zapłaty wynagrodzenia dłuższy niż 30 dni od dnia doręczenia wykonawcy, podwykonawcy, dalszemu podwykonawcy faktury lub rachunku potwierdzającego wykonanie zleconej podwykonawcy lub dalszemu podwykonawcy roboty budowlanej.  </w:t>
      </w:r>
    </w:p>
    <w:p w14:paraId="3C9F2E24" w14:textId="77777777" w:rsidR="001C709D" w:rsidRPr="00963C5D" w:rsidRDefault="001C709D" w:rsidP="001C709D">
      <w:pPr>
        <w:pStyle w:val="Akapitzlist"/>
        <w:numPr>
          <w:ilvl w:val="0"/>
          <w:numId w:val="132"/>
        </w:numPr>
        <w:tabs>
          <w:tab w:val="left" w:pos="9781"/>
        </w:tabs>
        <w:ind w:left="426" w:hanging="426"/>
        <w:contextualSpacing/>
        <w:jc w:val="both"/>
        <w:rPr>
          <w:rFonts w:ascii="Arial" w:hAnsi="Arial" w:cs="Arial"/>
        </w:rPr>
      </w:pPr>
      <w:r w:rsidRPr="00963C5D">
        <w:rPr>
          <w:rFonts w:ascii="Arial" w:hAnsi="Arial" w:cs="Arial"/>
        </w:rPr>
        <w:t>Niezgłoszenie w formie pisemnej zastrzeżeń do przedłożonego projektu umowy o podwykonawstwo w terminie 14 dni od przedstawienia przez Wykonawcę projektu umowy, uważa się za akceptację projektu umowy przez Zamawiającego.</w:t>
      </w:r>
    </w:p>
    <w:p w14:paraId="41B9FC8F" w14:textId="77777777" w:rsidR="001C709D" w:rsidRPr="00963C5D" w:rsidRDefault="001C709D" w:rsidP="001C709D">
      <w:pPr>
        <w:pStyle w:val="Akapitzlist"/>
        <w:numPr>
          <w:ilvl w:val="0"/>
          <w:numId w:val="132"/>
        </w:numPr>
        <w:tabs>
          <w:tab w:val="left" w:pos="9781"/>
        </w:tabs>
        <w:ind w:left="426" w:hanging="426"/>
        <w:contextualSpacing/>
        <w:jc w:val="both"/>
        <w:rPr>
          <w:rFonts w:ascii="Arial" w:hAnsi="Arial" w:cs="Arial"/>
        </w:rPr>
      </w:pPr>
      <w:r w:rsidRPr="00963C5D">
        <w:rPr>
          <w:rFonts w:ascii="Arial" w:hAnsi="Arial" w:cs="Arial"/>
        </w:rPr>
        <w:t xml:space="preserve">Wykonawca jest zobowiązany do przedłożenia Zamawiającemu poświadczonej za zgodność </w:t>
      </w:r>
      <w:r w:rsidRPr="00963C5D">
        <w:rPr>
          <w:rFonts w:ascii="Arial" w:hAnsi="Arial" w:cs="Arial"/>
        </w:rPr>
        <w:br/>
        <w:t xml:space="preserve">z oryginałem kopii zawartej umowy z podwykonawcą w terminie 7 dni od jej zawarcia. </w:t>
      </w:r>
      <w:r w:rsidRPr="00963C5D">
        <w:rPr>
          <w:rFonts w:ascii="Arial" w:hAnsi="Arial" w:cs="Arial"/>
        </w:rPr>
        <w:br/>
        <w:t>Po zawarciu aneksu do umowy z podwykonawcą stosuje się tryb jw.</w:t>
      </w:r>
    </w:p>
    <w:p w14:paraId="171ADFDB" w14:textId="77777777" w:rsidR="001C709D" w:rsidRPr="00963C5D" w:rsidRDefault="001C709D" w:rsidP="001C709D">
      <w:pPr>
        <w:pStyle w:val="Akapitzlist"/>
        <w:numPr>
          <w:ilvl w:val="0"/>
          <w:numId w:val="132"/>
        </w:numPr>
        <w:tabs>
          <w:tab w:val="left" w:pos="9781"/>
        </w:tabs>
        <w:ind w:left="426" w:hanging="426"/>
        <w:contextualSpacing/>
        <w:jc w:val="both"/>
        <w:rPr>
          <w:rFonts w:ascii="Arial" w:hAnsi="Arial" w:cs="Arial"/>
        </w:rPr>
      </w:pPr>
      <w:r w:rsidRPr="00963C5D">
        <w:rPr>
          <w:rFonts w:ascii="Arial" w:hAnsi="Arial" w:cs="Arial"/>
        </w:rPr>
        <w:t>Zamawiający w terminie 14 dni roboczych ma prawo złożyć w formie pisemnej sprzeciw do przedłożonej umowy o podwykonawstwo, której przedmiotem są roboty budowlane wynikające z niniejszej umowy.</w:t>
      </w:r>
    </w:p>
    <w:p w14:paraId="7D0A893B" w14:textId="77777777" w:rsidR="001C709D" w:rsidRPr="00963C5D" w:rsidRDefault="001C709D" w:rsidP="001C709D">
      <w:pPr>
        <w:pStyle w:val="Akapitzlist"/>
        <w:numPr>
          <w:ilvl w:val="0"/>
          <w:numId w:val="132"/>
        </w:numPr>
        <w:tabs>
          <w:tab w:val="left" w:pos="9781"/>
        </w:tabs>
        <w:ind w:left="426"/>
        <w:contextualSpacing/>
        <w:jc w:val="both"/>
        <w:rPr>
          <w:rFonts w:ascii="Arial" w:hAnsi="Arial" w:cs="Arial"/>
        </w:rPr>
      </w:pPr>
      <w:r w:rsidRPr="00963C5D">
        <w:rPr>
          <w:rFonts w:ascii="Arial" w:hAnsi="Arial" w:cs="Arial"/>
        </w:rPr>
        <w:t xml:space="preserve">Niezgłoszenie w formie pisemnej sprzeciwu do przedłożonej umowy o podwykonawstwo </w:t>
      </w:r>
      <w:r w:rsidRPr="00963C5D">
        <w:rPr>
          <w:rFonts w:ascii="Arial" w:hAnsi="Arial" w:cs="Arial"/>
        </w:rPr>
        <w:br/>
        <w:t>w terminie 14 dni od przedstawienia przez Wykonawcę zawartej umowy, uważa się za akceptację umowy przez Zamawiającego.</w:t>
      </w:r>
    </w:p>
    <w:p w14:paraId="183F90E0" w14:textId="77777777" w:rsidR="001C709D" w:rsidRPr="00963C5D" w:rsidRDefault="001C709D" w:rsidP="001C709D">
      <w:pPr>
        <w:pStyle w:val="Akapitzlist"/>
        <w:numPr>
          <w:ilvl w:val="0"/>
          <w:numId w:val="132"/>
        </w:numPr>
        <w:tabs>
          <w:tab w:val="left" w:pos="9781"/>
        </w:tabs>
        <w:ind w:left="426"/>
        <w:contextualSpacing/>
        <w:jc w:val="both"/>
        <w:rPr>
          <w:rFonts w:ascii="Arial" w:hAnsi="Arial" w:cs="Arial"/>
        </w:rPr>
      </w:pPr>
      <w:r w:rsidRPr="00963C5D">
        <w:rPr>
          <w:rFonts w:ascii="Arial" w:hAnsi="Arial" w:cs="Arial"/>
        </w:rPr>
        <w:t xml:space="preserve">Zamawiający może zażądać od Wykonawcy niezwłocznego usunięcia z terenu budowy Podwykonawcy, </w:t>
      </w:r>
      <w:r w:rsidRPr="00963C5D">
        <w:rPr>
          <w:rFonts w:ascii="Arial" w:hAnsi="Arial" w:cs="Arial"/>
        </w:rPr>
        <w:br/>
        <w:t xml:space="preserve">z którym nie została zawarta Umowa o podwykonawstwo zaakceptowana przez Zamawiającego, lub może usunąć takiego Podwykonawcę na koszt Wykonawcy. </w:t>
      </w:r>
    </w:p>
    <w:p w14:paraId="59A59F57" w14:textId="77777777" w:rsidR="001C709D" w:rsidRPr="00963C5D" w:rsidRDefault="001C709D" w:rsidP="001C709D">
      <w:pPr>
        <w:pStyle w:val="Akapitzlist"/>
        <w:numPr>
          <w:ilvl w:val="0"/>
          <w:numId w:val="132"/>
        </w:numPr>
        <w:tabs>
          <w:tab w:val="left" w:pos="9781"/>
        </w:tabs>
        <w:ind w:left="426"/>
        <w:contextualSpacing/>
        <w:jc w:val="both"/>
        <w:rPr>
          <w:rFonts w:ascii="Arial" w:hAnsi="Arial" w:cs="Arial"/>
        </w:rPr>
      </w:pPr>
      <w:r w:rsidRPr="00963C5D">
        <w:rPr>
          <w:rFonts w:ascii="Arial" w:hAnsi="Arial" w:cs="Arial"/>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41DEAEC3" w14:textId="77777777" w:rsidR="001C709D" w:rsidRPr="00963C5D" w:rsidRDefault="001C709D" w:rsidP="001C709D">
      <w:pPr>
        <w:pStyle w:val="Akapitzlist"/>
        <w:numPr>
          <w:ilvl w:val="0"/>
          <w:numId w:val="132"/>
        </w:numPr>
        <w:tabs>
          <w:tab w:val="left" w:pos="9781"/>
        </w:tabs>
        <w:ind w:left="426" w:hanging="426"/>
        <w:contextualSpacing/>
        <w:jc w:val="both"/>
        <w:rPr>
          <w:rFonts w:ascii="Arial" w:hAnsi="Arial" w:cs="Arial"/>
        </w:rPr>
      </w:pPr>
      <w:r w:rsidRPr="00963C5D">
        <w:rPr>
          <w:rFonts w:ascii="Arial" w:hAnsi="Arial" w:cs="Arial"/>
        </w:rPr>
        <w:t>Rozliczenia z podwykonawcami za wykonane przez nich części przedmiotu umowy następować będą w następujący sposób:</w:t>
      </w:r>
    </w:p>
    <w:p w14:paraId="16E346BC" w14:textId="77777777" w:rsidR="001C709D" w:rsidRPr="00963C5D" w:rsidRDefault="001C709D" w:rsidP="001C709D">
      <w:pPr>
        <w:pStyle w:val="Akapitzlist"/>
        <w:numPr>
          <w:ilvl w:val="0"/>
          <w:numId w:val="140"/>
        </w:numPr>
        <w:ind w:left="993" w:hanging="643"/>
        <w:contextualSpacing/>
        <w:jc w:val="both"/>
        <w:rPr>
          <w:rFonts w:ascii="Arial" w:hAnsi="Arial" w:cs="Arial"/>
        </w:rPr>
      </w:pPr>
      <w:r w:rsidRPr="00963C5D">
        <w:rPr>
          <w:rFonts w:ascii="Arial" w:hAnsi="Arial" w:cs="Arial"/>
        </w:rPr>
        <w:t>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wystawienia faktur częściowych potwierdzonych przez wykonawcę i podwykonawcę;</w:t>
      </w:r>
    </w:p>
    <w:p w14:paraId="281D503F" w14:textId="77777777" w:rsidR="001C709D" w:rsidRPr="00963C5D" w:rsidRDefault="001C709D" w:rsidP="001C709D">
      <w:pPr>
        <w:pStyle w:val="Akapitzlist"/>
        <w:numPr>
          <w:ilvl w:val="0"/>
          <w:numId w:val="140"/>
        </w:numPr>
        <w:ind w:left="993" w:hanging="643"/>
        <w:contextualSpacing/>
        <w:jc w:val="both"/>
        <w:rPr>
          <w:rFonts w:ascii="Arial" w:hAnsi="Arial" w:cs="Arial"/>
        </w:rPr>
      </w:pPr>
      <w:r w:rsidRPr="00963C5D">
        <w:rPr>
          <w:rFonts w:ascii="Arial" w:hAnsi="Arial" w:cs="Arial"/>
        </w:rPr>
        <w:t>Zapłata całości należności będzie następowała w całości na rzecz Wykonawcy;</w:t>
      </w:r>
    </w:p>
    <w:p w14:paraId="079C5256" w14:textId="77777777" w:rsidR="001C709D" w:rsidRPr="00963C5D" w:rsidRDefault="001C709D" w:rsidP="001C709D">
      <w:pPr>
        <w:pStyle w:val="Akapitzlist"/>
        <w:numPr>
          <w:ilvl w:val="0"/>
          <w:numId w:val="140"/>
        </w:numPr>
        <w:ind w:left="993" w:hanging="643"/>
        <w:contextualSpacing/>
        <w:jc w:val="both"/>
        <w:rPr>
          <w:rFonts w:ascii="Arial" w:hAnsi="Arial" w:cs="Arial"/>
          <w:color w:val="4472C4" w:themeColor="accent1"/>
        </w:rPr>
      </w:pPr>
      <w:r w:rsidRPr="00963C5D">
        <w:rPr>
          <w:rFonts w:ascii="Arial" w:hAnsi="Arial" w:cs="Arial"/>
          <w:color w:val="4472C4" w:themeColor="accent1"/>
        </w:rPr>
        <w:t xml:space="preserve">Wykonawca w ciągu 14 dni od daty przekazania na jego rachunek bankowy przez Zamawiającego środków za wystawioną fakturę częściową przedłoży w siedzibie Zamawiającego kserokopię potwierdzonego przez bank przelewu dokonanego na rachunek podwykonawcy </w:t>
      </w:r>
      <w:r w:rsidRPr="00963C5D">
        <w:rPr>
          <w:rFonts w:ascii="Arial" w:hAnsi="Arial" w:cs="Arial"/>
          <w:color w:val="4472C4" w:themeColor="accent1"/>
        </w:rPr>
        <w:lastRenderedPageBreak/>
        <w:t>na kwotę określoną w protokołach stanowiących podstawę do wystawienia faktur częściowych albo przedłoży oświadczenie podwykonawcy, że należności podwykonawcy wynikające z tych protokołów zostały przez Wykonawcę uregulowane;</w:t>
      </w:r>
    </w:p>
    <w:p w14:paraId="130F71BB" w14:textId="77777777" w:rsidR="001C709D" w:rsidRPr="00963C5D" w:rsidRDefault="001C709D" w:rsidP="001C709D">
      <w:pPr>
        <w:pStyle w:val="Akapitzlist"/>
        <w:numPr>
          <w:ilvl w:val="0"/>
          <w:numId w:val="140"/>
        </w:numPr>
        <w:ind w:left="993" w:hanging="643"/>
        <w:contextualSpacing/>
        <w:jc w:val="both"/>
        <w:rPr>
          <w:rFonts w:ascii="Arial" w:hAnsi="Arial" w:cs="Arial"/>
        </w:rPr>
      </w:pPr>
      <w:r w:rsidRPr="00963C5D">
        <w:rPr>
          <w:rFonts w:ascii="Arial" w:hAnsi="Arial" w:cs="Arial"/>
        </w:rPr>
        <w:t>W przypadku niedostarczenia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14:paraId="528AC728" w14:textId="77777777" w:rsidR="001C709D" w:rsidRPr="00963C5D" w:rsidRDefault="001C709D" w:rsidP="001C709D">
      <w:pPr>
        <w:pStyle w:val="Akapitzlist"/>
        <w:numPr>
          <w:ilvl w:val="0"/>
          <w:numId w:val="140"/>
        </w:numPr>
        <w:ind w:left="993" w:hanging="643"/>
        <w:contextualSpacing/>
        <w:jc w:val="both"/>
        <w:rPr>
          <w:rFonts w:ascii="Arial" w:hAnsi="Arial" w:cs="Arial"/>
        </w:rPr>
      </w:pPr>
      <w:r w:rsidRPr="00963C5D">
        <w:rPr>
          <w:rFonts w:ascii="Arial" w:hAnsi="Arial" w:cs="Arial"/>
        </w:rPr>
        <w:t>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do momentu spełnienia tego warunku.</w:t>
      </w:r>
    </w:p>
    <w:p w14:paraId="31073A86" w14:textId="77777777" w:rsidR="001C709D" w:rsidRPr="00963C5D" w:rsidRDefault="001C709D" w:rsidP="001C709D">
      <w:pPr>
        <w:pStyle w:val="Akapitzlist"/>
        <w:numPr>
          <w:ilvl w:val="0"/>
          <w:numId w:val="132"/>
        </w:numPr>
        <w:tabs>
          <w:tab w:val="left" w:pos="9781"/>
        </w:tabs>
        <w:ind w:left="426" w:hanging="426"/>
        <w:contextualSpacing/>
        <w:jc w:val="both"/>
        <w:rPr>
          <w:rFonts w:ascii="Arial" w:hAnsi="Arial" w:cs="Arial"/>
        </w:rPr>
      </w:pPr>
      <w:r w:rsidRPr="00963C5D">
        <w:rPr>
          <w:rFonts w:ascii="Arial" w:hAnsi="Arial" w:cs="Arial"/>
        </w:rPr>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14:paraId="7D5CFD38" w14:textId="77777777" w:rsidR="001C709D" w:rsidRPr="00963C5D" w:rsidRDefault="001C709D" w:rsidP="001C709D">
      <w:pPr>
        <w:tabs>
          <w:tab w:val="left" w:pos="9781"/>
        </w:tabs>
        <w:jc w:val="both"/>
        <w:rPr>
          <w:rFonts w:ascii="Arial" w:hAnsi="Arial" w:cs="Arial"/>
        </w:rPr>
      </w:pPr>
      <w:r w:rsidRPr="00963C5D">
        <w:rPr>
          <w:rFonts w:ascii="Arial" w:hAnsi="Arial" w:cs="Arial"/>
        </w:rPr>
        <w:t xml:space="preserve">     </w:t>
      </w:r>
      <w:r w:rsidRPr="001C709D">
        <w:rPr>
          <w:rFonts w:ascii="Arial" w:hAnsi="Arial" w:cs="Arial"/>
          <w:sz w:val="20"/>
          <w:szCs w:val="20"/>
        </w:rPr>
        <w:t>*Zapisy dotyczące Podwykonawcy stosuje się w przypadku realizacji zamówienia z jego udziałem</w:t>
      </w:r>
      <w:r w:rsidRPr="00963C5D">
        <w:rPr>
          <w:rFonts w:ascii="Arial" w:hAnsi="Arial" w:cs="Arial"/>
        </w:rPr>
        <w:t>.</w:t>
      </w:r>
    </w:p>
    <w:p w14:paraId="6B2BC421" w14:textId="77777777" w:rsidR="007674A9" w:rsidRPr="007674A9" w:rsidRDefault="007674A9" w:rsidP="007674A9">
      <w:pPr>
        <w:spacing w:after="120"/>
        <w:jc w:val="center"/>
        <w:rPr>
          <w:rFonts w:ascii="Arial" w:hAnsi="Arial" w:cs="Arial"/>
          <w:b/>
          <w:sz w:val="20"/>
          <w:szCs w:val="20"/>
        </w:rPr>
      </w:pPr>
    </w:p>
    <w:p w14:paraId="0910102A" w14:textId="01293A49" w:rsidR="007674A9" w:rsidRPr="007674A9" w:rsidRDefault="007674A9" w:rsidP="007674A9">
      <w:pPr>
        <w:spacing w:after="120"/>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6 Podmiot trzeci*</w:t>
      </w:r>
    </w:p>
    <w:p w14:paraId="4848DD92" w14:textId="77777777"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Wykonawca oświadcza, że podmiot trzeci  ……………………………………….……. (</w:t>
      </w:r>
      <w:r w:rsidRPr="007674A9">
        <w:rPr>
          <w:rFonts w:ascii="Arial" w:hAnsi="Arial" w:cs="Arial"/>
          <w:i/>
        </w:rPr>
        <w:t>nazwa podmiotu trzeciego</w:t>
      </w:r>
      <w:r w:rsidRPr="007674A9">
        <w:rPr>
          <w:rFonts w:ascii="Arial" w:hAnsi="Arial" w:cs="Arial"/>
        </w:rPr>
        <w:t>),  na zasoby którego w zakresie wiedzy i/lub doświadczenia Wykonawca powoływał się składając Ofertę celem wykazania spełniania warunków udziału w postępowaniu o udzielenie zamówienia publicznego, będzie realizował przedmiot Umowy w następującym zakresie …………………………………………………………… (</w:t>
      </w:r>
      <w:r w:rsidRPr="007674A9">
        <w:rPr>
          <w:rFonts w:ascii="Arial" w:hAnsi="Arial" w:cs="Arial"/>
          <w:i/>
        </w:rPr>
        <w:t>w jakim wiedza i doświadczenie podmiotu trzeciego były deklarowane do wykonania przedmiotu Umowy na użytek postępowania o udzielenie zamówienia publiczneg</w:t>
      </w:r>
      <w:r w:rsidRPr="007674A9">
        <w:rPr>
          <w:rFonts w:ascii="Arial" w:hAnsi="Arial" w:cs="Arial"/>
          <w:i/>
          <w:color w:val="000000" w:themeColor="text1"/>
        </w:rPr>
        <w:t>o</w:t>
      </w:r>
      <w:r w:rsidRPr="007674A9">
        <w:rPr>
          <w:rFonts w:ascii="Arial" w:hAnsi="Arial" w:cs="Arial"/>
          <w:color w:val="000000" w:themeColor="text1"/>
        </w:rPr>
        <w:t>).</w:t>
      </w:r>
    </w:p>
    <w:p w14:paraId="2E68FA5D" w14:textId="09959725"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W przypadku zaprzestania wykonywania Umowy przez ……………………………………………………….… (</w:t>
      </w:r>
      <w:r w:rsidRPr="007674A9">
        <w:rPr>
          <w:rFonts w:ascii="Arial" w:hAnsi="Arial" w:cs="Arial"/>
          <w:i/>
        </w:rPr>
        <w:t>nazwa podmiotu trzeciego</w:t>
      </w:r>
      <w:r w:rsidRPr="007674A9">
        <w:rPr>
          <w:rFonts w:ascii="Arial" w:hAnsi="Arial" w:cs="Arial"/>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C5990D7" w14:textId="77777777"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Wykonanie robót przez podmiot trzeci nie zwalnia Wykonawcy od odpowiedzialności i zobowiązań wynikających z warunków niniejszej umowy. Wykonawca zlecając te roboty zobowiązany jest bezwzględnie przestrzegać przepisów wynikających z art. 647</w:t>
      </w:r>
      <w:r w:rsidRPr="007674A9">
        <w:rPr>
          <w:rFonts w:ascii="Arial" w:hAnsi="Arial" w:cs="Arial"/>
          <w:vertAlign w:val="superscript"/>
        </w:rPr>
        <w:t>1</w:t>
      </w:r>
      <w:r w:rsidRPr="007674A9">
        <w:rPr>
          <w:rFonts w:ascii="Arial" w:hAnsi="Arial" w:cs="Arial"/>
        </w:rPr>
        <w:t xml:space="preserve"> Kodeksu Cywilnego. </w:t>
      </w:r>
    </w:p>
    <w:p w14:paraId="63162D6B" w14:textId="77777777"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 xml:space="preserve">Wykonawca przedkłada zamawiającemu poświadczoną za zgodność z oryginałem kopię zawartej umowy z podmiotem trzecim, której przedmiotem są roboty budowlane w terminie 7 dni od jej zawarcia. </w:t>
      </w:r>
      <w:r w:rsidRPr="007674A9">
        <w:rPr>
          <w:rFonts w:ascii="Arial" w:hAnsi="Arial" w:cs="Arial"/>
        </w:rPr>
        <w:br/>
        <w:t>Po zawarciu aneksu do umowy z podmiotem trzecim stosuje się tryb jw.</w:t>
      </w:r>
    </w:p>
    <w:p w14:paraId="64D94D3E" w14:textId="77777777" w:rsidR="007674A9" w:rsidRPr="007674A9" w:rsidRDefault="007674A9" w:rsidP="00A6250C">
      <w:pPr>
        <w:pStyle w:val="Akapitzlist"/>
        <w:numPr>
          <w:ilvl w:val="1"/>
          <w:numId w:val="132"/>
        </w:numPr>
        <w:tabs>
          <w:tab w:val="left" w:pos="9781"/>
        </w:tabs>
        <w:ind w:left="426" w:hanging="426"/>
        <w:contextualSpacing/>
        <w:jc w:val="both"/>
        <w:rPr>
          <w:rFonts w:ascii="Arial" w:hAnsi="Arial" w:cs="Arial"/>
        </w:rPr>
      </w:pPr>
      <w:r w:rsidRPr="007674A9">
        <w:rPr>
          <w:rFonts w:ascii="Arial" w:hAnsi="Arial" w:cs="Arial"/>
        </w:rPr>
        <w:t>Rozliczenia z podmiotem trzecim za wykonane przez niego części przedmiotu umowy następować będą w sposób określony w §6 Podwykonawcy ust. 12.</w:t>
      </w:r>
    </w:p>
    <w:p w14:paraId="7F752886" w14:textId="77777777" w:rsidR="007674A9" w:rsidRPr="007674A9" w:rsidRDefault="007674A9" w:rsidP="007674A9">
      <w:pPr>
        <w:tabs>
          <w:tab w:val="left" w:pos="9781"/>
        </w:tabs>
        <w:ind w:left="426" w:hanging="426"/>
        <w:jc w:val="both"/>
        <w:rPr>
          <w:rFonts w:ascii="Arial" w:hAnsi="Arial" w:cs="Arial"/>
          <w:sz w:val="20"/>
          <w:szCs w:val="20"/>
        </w:rPr>
      </w:pPr>
      <w:r w:rsidRPr="007674A9">
        <w:rPr>
          <w:rFonts w:ascii="Arial" w:hAnsi="Arial" w:cs="Arial"/>
          <w:sz w:val="20"/>
          <w:szCs w:val="20"/>
        </w:rPr>
        <w:t xml:space="preserve">      *Zapisy dotyczące podmiotu trzeciego stosuje się w przypadku realizacji zamówienia z jego udziałem.</w:t>
      </w:r>
    </w:p>
    <w:p w14:paraId="47D4E5AD" w14:textId="7E183153"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B05761">
        <w:rPr>
          <w:rFonts w:ascii="Arial" w:hAnsi="Arial" w:cs="Arial"/>
          <w:b/>
          <w:sz w:val="20"/>
          <w:szCs w:val="20"/>
        </w:rPr>
        <w:t xml:space="preserve"> </w:t>
      </w:r>
      <w:r w:rsidRPr="007674A9">
        <w:rPr>
          <w:rFonts w:ascii="Arial" w:hAnsi="Arial" w:cs="Arial"/>
          <w:b/>
          <w:sz w:val="20"/>
          <w:szCs w:val="20"/>
        </w:rPr>
        <w:t>7 Ubezpieczenie</w:t>
      </w:r>
    </w:p>
    <w:p w14:paraId="4D7C0480" w14:textId="77777777" w:rsidR="007674A9" w:rsidRPr="007674A9" w:rsidRDefault="007674A9" w:rsidP="00A6250C">
      <w:pPr>
        <w:pStyle w:val="Akapitzlist"/>
        <w:numPr>
          <w:ilvl w:val="0"/>
          <w:numId w:val="121"/>
        </w:numPr>
        <w:spacing w:before="120"/>
        <w:ind w:left="357" w:right="23" w:hanging="357"/>
        <w:contextualSpacing/>
        <w:jc w:val="both"/>
        <w:rPr>
          <w:rFonts w:ascii="Arial" w:hAnsi="Arial" w:cs="Arial"/>
        </w:rPr>
      </w:pPr>
      <w:r w:rsidRPr="007674A9">
        <w:rPr>
          <w:rFonts w:ascii="Arial" w:hAnsi="Arial" w:cs="Arial"/>
        </w:rPr>
        <w:t xml:space="preserve">Wykonawca przed przekazaniem placu budowy dokona następujących ubezpieczeń budowy i robót </w:t>
      </w:r>
      <w:r w:rsidRPr="007674A9">
        <w:rPr>
          <w:rFonts w:ascii="Arial" w:hAnsi="Arial" w:cs="Arial"/>
        </w:rPr>
        <w:br/>
        <w:t>z tytułu szkód, które mogą zaistnieć w okresie od rozpoczęcia robót do przekazania przedmiotu umowy Zamawiającemu:</w:t>
      </w:r>
    </w:p>
    <w:p w14:paraId="29C5767F" w14:textId="77777777" w:rsidR="007674A9" w:rsidRPr="007674A9" w:rsidRDefault="007674A9" w:rsidP="00A6250C">
      <w:pPr>
        <w:pStyle w:val="Akapitzlist"/>
        <w:numPr>
          <w:ilvl w:val="1"/>
          <w:numId w:val="122"/>
        </w:numPr>
        <w:ind w:left="851" w:right="20" w:hanging="425"/>
        <w:contextualSpacing/>
        <w:jc w:val="both"/>
        <w:rPr>
          <w:rFonts w:ascii="Arial" w:hAnsi="Arial" w:cs="Arial"/>
        </w:rPr>
      </w:pPr>
      <w:r w:rsidRPr="007674A9">
        <w:rPr>
          <w:rFonts w:ascii="Arial" w:hAnsi="Arial" w:cs="Arial"/>
        </w:rPr>
        <w:t>ubezpieczenia odpowiedzialności cywilnej kontraktowej (za szkody wyrządzone przez niewykonanie lub nienależyte wykonanie przedmiotu umowy) na kwotę wynikającą z wartości przedmiotu zamówienia;</w:t>
      </w:r>
    </w:p>
    <w:p w14:paraId="175FB15E" w14:textId="77777777" w:rsidR="007674A9" w:rsidRPr="007674A9" w:rsidRDefault="007674A9" w:rsidP="00A6250C">
      <w:pPr>
        <w:pStyle w:val="Akapitzlist"/>
        <w:numPr>
          <w:ilvl w:val="1"/>
          <w:numId w:val="122"/>
        </w:numPr>
        <w:ind w:left="851" w:right="20" w:hanging="425"/>
        <w:contextualSpacing/>
        <w:jc w:val="both"/>
        <w:rPr>
          <w:rFonts w:ascii="Arial" w:hAnsi="Arial" w:cs="Arial"/>
        </w:rPr>
      </w:pPr>
      <w:r w:rsidRPr="007674A9">
        <w:rPr>
          <w:rFonts w:ascii="Arial" w:hAnsi="Arial" w:cs="Arial"/>
          <w:iCs/>
        </w:rPr>
        <w:lastRenderedPageBreak/>
        <w:t>ubezpieczenie robot budowlano montażowych (CAR-EAR) na kwotę wynikającą z wartości kontraktu</w:t>
      </w:r>
      <w:r w:rsidRPr="007674A9">
        <w:rPr>
          <w:rFonts w:ascii="Arial" w:hAnsi="Arial" w:cs="Arial"/>
          <w:i/>
          <w:iCs/>
        </w:rPr>
        <w:t>.</w:t>
      </w:r>
    </w:p>
    <w:p w14:paraId="4D2424B6" w14:textId="77777777" w:rsidR="007674A9" w:rsidRPr="007674A9" w:rsidRDefault="007674A9" w:rsidP="00A6250C">
      <w:pPr>
        <w:pStyle w:val="Akapitzlist"/>
        <w:numPr>
          <w:ilvl w:val="0"/>
          <w:numId w:val="121"/>
        </w:numPr>
        <w:ind w:left="357" w:right="23" w:hanging="357"/>
        <w:contextualSpacing/>
        <w:jc w:val="both"/>
        <w:rPr>
          <w:rFonts w:ascii="Arial" w:hAnsi="Arial" w:cs="Arial"/>
        </w:rPr>
      </w:pPr>
      <w:r w:rsidRPr="007674A9">
        <w:rPr>
          <w:rFonts w:ascii="Arial" w:hAnsi="Arial" w:cs="Arial"/>
        </w:rPr>
        <w:t>W przypadku niedopełnienia obowiązku, o którym mowa w ust. 1 pkt. 1.2 Zamawiający ubezpieczy budowę na koszt Wykonawcy i wówczas poniesione koszty potrąci z wynagrodzenia Wykonawcy.</w:t>
      </w:r>
    </w:p>
    <w:p w14:paraId="7EA1317B" w14:textId="64C3788A" w:rsidR="007674A9" w:rsidRPr="007674A9" w:rsidRDefault="007674A9" w:rsidP="00A6250C">
      <w:pPr>
        <w:pStyle w:val="Akapitzlist"/>
        <w:numPr>
          <w:ilvl w:val="0"/>
          <w:numId w:val="121"/>
        </w:numPr>
        <w:tabs>
          <w:tab w:val="left" w:pos="180"/>
        </w:tabs>
        <w:ind w:left="357" w:right="20" w:hanging="357"/>
        <w:contextualSpacing/>
        <w:jc w:val="both"/>
        <w:rPr>
          <w:rFonts w:ascii="Arial" w:hAnsi="Arial" w:cs="Arial"/>
        </w:rPr>
      </w:pPr>
      <w:r w:rsidRPr="007674A9">
        <w:rPr>
          <w:rFonts w:ascii="Arial" w:hAnsi="Arial" w:cs="Arial"/>
        </w:rPr>
        <w:t xml:space="preserve">  W terminie 7 dni od podpisania niniejszej umowy Wykonawca wniesie zabezpieczenie należytego wykonania umowy w </w:t>
      </w:r>
      <w:r w:rsidR="008D2C07">
        <w:rPr>
          <w:rFonts w:ascii="Arial" w:hAnsi="Arial" w:cs="Arial"/>
        </w:rPr>
        <w:t>wysokości 5% wynagrodzenia brutto</w:t>
      </w:r>
      <w:r w:rsidRPr="007674A9">
        <w:rPr>
          <w:rFonts w:ascii="Arial" w:hAnsi="Arial" w:cs="Arial"/>
        </w:rPr>
        <w:t xml:space="preserve"> ustalonego w §3 ust. 5 tj.: kwotę …………………………. zł (słownie: ………………………………………..) w formie ………………………………….</w:t>
      </w:r>
    </w:p>
    <w:p w14:paraId="08F433F2" w14:textId="77777777" w:rsidR="007674A9" w:rsidRPr="007674A9" w:rsidRDefault="007674A9" w:rsidP="00A6250C">
      <w:pPr>
        <w:pStyle w:val="Akapitzlist"/>
        <w:numPr>
          <w:ilvl w:val="0"/>
          <w:numId w:val="121"/>
        </w:numPr>
        <w:ind w:left="357" w:right="23" w:hanging="357"/>
        <w:contextualSpacing/>
        <w:jc w:val="both"/>
        <w:rPr>
          <w:rFonts w:ascii="Arial" w:hAnsi="Arial" w:cs="Arial"/>
        </w:rPr>
      </w:pPr>
      <w:r w:rsidRPr="007674A9">
        <w:rPr>
          <w:rFonts w:ascii="Arial" w:hAnsi="Arial" w:cs="Arial"/>
        </w:rPr>
        <w:t>Strony ustalają że:</w:t>
      </w:r>
    </w:p>
    <w:p w14:paraId="1B7992EC" w14:textId="77777777" w:rsidR="007674A9" w:rsidRPr="007674A9" w:rsidRDefault="007674A9" w:rsidP="007674A9">
      <w:pPr>
        <w:ind w:left="851" w:right="23" w:hanging="425"/>
        <w:jc w:val="both"/>
        <w:rPr>
          <w:rFonts w:ascii="Arial" w:hAnsi="Arial" w:cs="Arial"/>
          <w:sz w:val="20"/>
          <w:szCs w:val="20"/>
        </w:rPr>
      </w:pPr>
      <w:r w:rsidRPr="007674A9">
        <w:rPr>
          <w:rFonts w:ascii="Arial" w:hAnsi="Arial" w:cs="Arial"/>
          <w:sz w:val="20"/>
          <w:szCs w:val="20"/>
        </w:rPr>
        <w:t>4.1. 70% wniesionego zabezpieczenia stanowi zabezpieczenie zgodnego z umową wykonania robót;</w:t>
      </w:r>
    </w:p>
    <w:p w14:paraId="22063091" w14:textId="77777777" w:rsidR="007674A9" w:rsidRPr="007674A9" w:rsidRDefault="007674A9" w:rsidP="00A6250C">
      <w:pPr>
        <w:pStyle w:val="Akapitzlist"/>
        <w:numPr>
          <w:ilvl w:val="1"/>
          <w:numId w:val="136"/>
        </w:numPr>
        <w:tabs>
          <w:tab w:val="left" w:pos="180"/>
          <w:tab w:val="left" w:pos="567"/>
          <w:tab w:val="left" w:pos="851"/>
        </w:tabs>
        <w:ind w:left="851" w:right="23" w:hanging="425"/>
        <w:contextualSpacing/>
        <w:jc w:val="both"/>
        <w:rPr>
          <w:rFonts w:ascii="Arial" w:hAnsi="Arial" w:cs="Arial"/>
        </w:rPr>
      </w:pPr>
      <w:r w:rsidRPr="007674A9">
        <w:rPr>
          <w:rFonts w:ascii="Arial" w:hAnsi="Arial" w:cs="Arial"/>
        </w:rPr>
        <w:t xml:space="preserve"> 30% wniesionego zabezpieczenia przeznaczone jest na pokrycie roszczeń z tytułu rękojmi.</w:t>
      </w:r>
    </w:p>
    <w:p w14:paraId="6281F36E" w14:textId="77777777" w:rsidR="007674A9" w:rsidRPr="007674A9" w:rsidRDefault="007674A9" w:rsidP="00A6250C">
      <w:pPr>
        <w:pStyle w:val="Akapitzlist"/>
        <w:numPr>
          <w:ilvl w:val="0"/>
          <w:numId w:val="136"/>
        </w:numPr>
        <w:spacing w:after="240"/>
        <w:ind w:left="357" w:right="23" w:hanging="357"/>
        <w:contextualSpacing/>
        <w:jc w:val="both"/>
        <w:rPr>
          <w:rFonts w:ascii="Arial" w:hAnsi="Arial" w:cs="Arial"/>
        </w:rPr>
      </w:pPr>
      <w:r w:rsidRPr="007674A9">
        <w:rPr>
          <w:rFonts w:ascii="Arial" w:hAnsi="Arial" w:cs="Arial"/>
        </w:rPr>
        <w:t xml:space="preserve">Część zabezpieczenia, gwarantująca zgodne z umową wykonanie robót, zostanie zwolniona </w:t>
      </w:r>
      <w:r w:rsidRPr="007674A9">
        <w:rPr>
          <w:rFonts w:ascii="Arial" w:hAnsi="Arial" w:cs="Arial"/>
        </w:rPr>
        <w:br/>
        <w:t>w ciągu 30 dni od daty końcowego odbioru przedmiotu umowy. Pozostała część zabezpieczenia zostanie zwolniona w terminie 14 dni po upływie terminu rękojmi.</w:t>
      </w:r>
    </w:p>
    <w:p w14:paraId="2E64AB1D" w14:textId="24B0BE35" w:rsidR="007674A9" w:rsidRPr="007674A9" w:rsidRDefault="007674A9" w:rsidP="00A6250C">
      <w:pPr>
        <w:pStyle w:val="Akapitzlist"/>
        <w:numPr>
          <w:ilvl w:val="0"/>
          <w:numId w:val="136"/>
        </w:numPr>
        <w:spacing w:after="240"/>
        <w:ind w:left="357" w:right="23" w:hanging="357"/>
        <w:contextualSpacing/>
        <w:jc w:val="both"/>
        <w:rPr>
          <w:rFonts w:ascii="Arial" w:hAnsi="Arial" w:cs="Arial"/>
        </w:rPr>
      </w:pPr>
      <w:r w:rsidRPr="007674A9">
        <w:rPr>
          <w:rFonts w:ascii="Arial" w:hAnsi="Arial" w:cs="Arial"/>
        </w:rPr>
        <w:t>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278B4A56" w14:textId="108CC847"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8 Gwarancja i rękojmia</w:t>
      </w:r>
    </w:p>
    <w:p w14:paraId="25AF7C8B" w14:textId="77777777" w:rsidR="007674A9" w:rsidRPr="007674A9" w:rsidRDefault="007674A9" w:rsidP="00A6250C">
      <w:pPr>
        <w:pStyle w:val="Akapitzlist"/>
        <w:numPr>
          <w:ilvl w:val="0"/>
          <w:numId w:val="130"/>
        </w:numPr>
        <w:spacing w:before="120"/>
        <w:ind w:left="357" w:right="23" w:hanging="357"/>
        <w:contextualSpacing/>
        <w:jc w:val="both"/>
        <w:rPr>
          <w:rFonts w:ascii="Arial" w:hAnsi="Arial" w:cs="Arial"/>
          <w:b/>
        </w:rPr>
      </w:pPr>
      <w:r w:rsidRPr="007674A9">
        <w:rPr>
          <w:rFonts w:ascii="Arial" w:hAnsi="Arial" w:cs="Arial"/>
        </w:rPr>
        <w:t xml:space="preserve">Wykonawca udziela Zamawiającemu </w:t>
      </w:r>
      <w:r w:rsidRPr="007674A9">
        <w:rPr>
          <w:rFonts w:ascii="Arial" w:hAnsi="Arial" w:cs="Arial"/>
          <w:b/>
        </w:rPr>
        <w:t>………</w:t>
      </w:r>
      <w:r w:rsidRPr="007674A9">
        <w:rPr>
          <w:rFonts w:ascii="Arial" w:hAnsi="Arial" w:cs="Arial"/>
        </w:rPr>
        <w:t xml:space="preserve"> miesięcznej gwarancji i rękojmi na wykonany </w:t>
      </w:r>
      <w:r w:rsidRPr="007674A9">
        <w:rPr>
          <w:rFonts w:ascii="Arial" w:hAnsi="Arial" w:cs="Arial"/>
        </w:rPr>
        <w:br/>
        <w:t>i odebrany przedmiot umowy.</w:t>
      </w:r>
    </w:p>
    <w:p w14:paraId="1881AA48" w14:textId="65CC98C4" w:rsidR="00B01DF5" w:rsidRPr="00B01DF5" w:rsidRDefault="00B01DF5" w:rsidP="00B01DF5">
      <w:pPr>
        <w:pStyle w:val="Akapitzlist"/>
        <w:numPr>
          <w:ilvl w:val="0"/>
          <w:numId w:val="130"/>
        </w:numPr>
        <w:ind w:left="357" w:right="23" w:hanging="357"/>
        <w:contextualSpacing/>
        <w:jc w:val="both"/>
        <w:rPr>
          <w:rFonts w:ascii="Arial" w:hAnsi="Arial" w:cs="Arial"/>
          <w:bCs/>
          <w:iCs/>
          <w:color w:val="4472C4" w:themeColor="accent1"/>
        </w:rPr>
      </w:pPr>
      <w:r w:rsidRPr="00B01DF5">
        <w:rPr>
          <w:rFonts w:ascii="Arial" w:hAnsi="Arial" w:cs="Arial"/>
          <w:iCs/>
          <w:color w:val="4472C4" w:themeColor="accent1"/>
        </w:rPr>
        <w:t>Bieg terminu gwarancji i rękojmi rozpoczyna się z dniem podpisania protokołu odbioru końcowego lub od dnia protokolarnego stwierdzenia usunięcia wad istotnych</w:t>
      </w:r>
      <w:r w:rsidRPr="00B01DF5">
        <w:rPr>
          <w:rFonts w:ascii="Arial" w:hAnsi="Arial" w:cs="Arial"/>
          <w:b/>
          <w:iCs/>
          <w:color w:val="4472C4" w:themeColor="accent1"/>
        </w:rPr>
        <w:t xml:space="preserve"> </w:t>
      </w:r>
      <w:r w:rsidRPr="00B01DF5">
        <w:rPr>
          <w:rFonts w:ascii="Arial" w:hAnsi="Arial" w:cs="Arial"/>
          <w:iCs/>
          <w:color w:val="4472C4" w:themeColor="accent1"/>
        </w:rPr>
        <w:t>stwierdzonych w toku odbioru końcowego i w tym dniu Wykonawca jest zobowiązany dostarczyć Zamawiającemu niezbędny dokument gwarancyjny.</w:t>
      </w:r>
      <w:r w:rsidRPr="00B01DF5">
        <w:rPr>
          <w:rFonts w:ascii="Arial" w:hAnsi="Arial" w:cs="Arial"/>
          <w:bCs/>
          <w:iCs/>
          <w:color w:val="4472C4" w:themeColor="accent1"/>
        </w:rPr>
        <w:t xml:space="preserve"> Wykonawca nie jest zwolniony z odpowiedzialności za wady także wówczas, gdy w toku odbiorów Zamawiający powziął wiedzę o wadzie, a mino to zdecydował o odbiorze. Strony wyłączają stosowanie art. 563 Kodeksu Cywilnego.”</w:t>
      </w:r>
    </w:p>
    <w:p w14:paraId="1A0945C5" w14:textId="77777777" w:rsidR="007674A9" w:rsidRPr="007674A9" w:rsidRDefault="007674A9" w:rsidP="00A6250C">
      <w:pPr>
        <w:pStyle w:val="Akapitzlist"/>
        <w:numPr>
          <w:ilvl w:val="0"/>
          <w:numId w:val="130"/>
        </w:numPr>
        <w:ind w:left="357" w:right="23" w:hanging="357"/>
        <w:contextualSpacing/>
        <w:jc w:val="both"/>
        <w:rPr>
          <w:rFonts w:ascii="Arial" w:hAnsi="Arial" w:cs="Arial"/>
        </w:rPr>
      </w:pPr>
      <w:bookmarkStart w:id="17" w:name="_Hlk104965831"/>
      <w:r w:rsidRPr="007674A9">
        <w:rPr>
          <w:rFonts w:ascii="Arial" w:hAnsi="Arial" w:cs="Arial"/>
        </w:rPr>
        <w:t>W ramach gwarancji Wykonawca zobowiązuje się do:</w:t>
      </w:r>
    </w:p>
    <w:p w14:paraId="70C65188" w14:textId="77777777" w:rsidR="007674A9" w:rsidRPr="007674A9" w:rsidRDefault="007674A9" w:rsidP="00A6250C">
      <w:pPr>
        <w:pStyle w:val="Akapitzlist"/>
        <w:numPr>
          <w:ilvl w:val="1"/>
          <w:numId w:val="150"/>
        </w:numPr>
        <w:ind w:right="23"/>
        <w:contextualSpacing/>
        <w:jc w:val="both"/>
        <w:rPr>
          <w:rFonts w:ascii="Arial" w:hAnsi="Arial" w:cs="Arial"/>
        </w:rPr>
      </w:pPr>
      <w:r w:rsidRPr="007674A9">
        <w:rPr>
          <w:rFonts w:ascii="Arial" w:hAnsi="Arial" w:cs="Arial"/>
        </w:rPr>
        <w:t xml:space="preserve">przeprowadzenia przeglądów konserwacyjnych, serwisu, naprawy wbudowanych materiałów i urządzeń oraz wymiany materiałów eksploatacyjnych w urządzeniach, dla których wymóg taki wskazał producent,  </w:t>
      </w:r>
    </w:p>
    <w:p w14:paraId="0332CCBD" w14:textId="77777777" w:rsidR="007674A9" w:rsidRPr="007674A9" w:rsidRDefault="007674A9" w:rsidP="00A6250C">
      <w:pPr>
        <w:pStyle w:val="Akapitzlist"/>
        <w:numPr>
          <w:ilvl w:val="1"/>
          <w:numId w:val="150"/>
        </w:numPr>
        <w:ind w:right="23"/>
        <w:contextualSpacing/>
        <w:jc w:val="both"/>
        <w:rPr>
          <w:rFonts w:ascii="Arial" w:hAnsi="Arial" w:cs="Arial"/>
        </w:rPr>
      </w:pPr>
      <w:r w:rsidRPr="007674A9">
        <w:rPr>
          <w:rFonts w:ascii="Arial" w:hAnsi="Arial" w:cs="Arial"/>
        </w:rPr>
        <w:t>realizowania czynności wskazanych w pkt. 3.1 zgodnie z harmonogramem gwarancyjno-serwisowym sporządzonym przez Wykonawcę oraz załączonym do dokumentacji powykonawczej,</w:t>
      </w:r>
    </w:p>
    <w:p w14:paraId="4EE52BBA" w14:textId="77777777" w:rsidR="007674A9" w:rsidRPr="007674A9" w:rsidRDefault="007674A9" w:rsidP="00A6250C">
      <w:pPr>
        <w:pStyle w:val="Akapitzlist"/>
        <w:numPr>
          <w:ilvl w:val="1"/>
          <w:numId w:val="150"/>
        </w:numPr>
        <w:ind w:right="23"/>
        <w:contextualSpacing/>
        <w:jc w:val="both"/>
        <w:rPr>
          <w:rFonts w:ascii="Arial" w:hAnsi="Arial" w:cs="Arial"/>
        </w:rPr>
      </w:pPr>
      <w:r w:rsidRPr="007674A9">
        <w:rPr>
          <w:rFonts w:ascii="Arial" w:hAnsi="Arial" w:cs="Arial"/>
        </w:rPr>
        <w:t>pokrycia wszelkich kosztów realizowania czynności wskazanych w pkt. 3.1, w tym kosztów transportu, noclegów itp. ze środków własnych</w:t>
      </w:r>
      <w:bookmarkEnd w:id="17"/>
      <w:r w:rsidRPr="007674A9">
        <w:rPr>
          <w:rFonts w:ascii="Arial" w:hAnsi="Arial" w:cs="Arial"/>
        </w:rPr>
        <w:t xml:space="preserve">, </w:t>
      </w:r>
    </w:p>
    <w:p w14:paraId="48CB59D6"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wykonywania prac będących przedmiotem umowy w sposób nieuciążliwy dla Zamawiającego, zgodnie z aktualnym poziomem wiedzy technicznej, z należytą starannością i zasadami profesjonalizmu zawodowego.</w:t>
      </w:r>
    </w:p>
    <w:p w14:paraId="3C423A5D"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rozbudowy systemu o funkcjonalność niezbędną dla Zamawiającego.</w:t>
      </w:r>
    </w:p>
    <w:p w14:paraId="53C5D089"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 xml:space="preserve"> aktualizacji środowiska IT/OT w zakresie stwierdzonych podatności systemów automatyki lub oprogramowania.</w:t>
      </w:r>
    </w:p>
    <w:p w14:paraId="66DDEDEF"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w przypadku, gdy producent oprogramowania będącego przedmiotem dostawy udostępni jakiekolwiek aktualizacje, nowe wersje, patch'e, zmiany itp., Wykonawca w ramach serwisu gwarancyjnego zapewni Zamawiającemu takie aktualizacje niezwłocznie po ich udostępnieniu i zainstaluje je w terminie uprzednio uzgodnionym z Zamawiającym.</w:t>
      </w:r>
    </w:p>
    <w:p w14:paraId="6AFDE5AE" w14:textId="77777777" w:rsidR="007674A9" w:rsidRPr="007674A9" w:rsidRDefault="007674A9" w:rsidP="00A6250C">
      <w:pPr>
        <w:pStyle w:val="Akapitzlist"/>
        <w:numPr>
          <w:ilvl w:val="1"/>
          <w:numId w:val="150"/>
        </w:numPr>
        <w:contextualSpacing/>
        <w:jc w:val="both"/>
        <w:rPr>
          <w:rFonts w:ascii="Arial" w:hAnsi="Arial" w:cs="Arial"/>
        </w:rPr>
      </w:pPr>
      <w:r w:rsidRPr="007674A9">
        <w:rPr>
          <w:rFonts w:ascii="Arial" w:hAnsi="Arial" w:cs="Arial"/>
        </w:rPr>
        <w:t>dokonania kontroli wydajności systemu napowietrzania w trzecim i piątym roku gwarancji poprzez przeprowadzenie pomiarów polegających na ustawieniu zadanego tlenu rozpuszczonego w stężeniu 2,5 mg O2/dm3 i utrzymaniu stężenia tlenu na poziomie minimum 2,0 mgO2/dm3 w każdym punkcie pomiarowym strefy nitryfikacji (miejsce montażu sond tlenowych) przez min. 3 godziny. Kontrola wydajności zostanie przeprowadzona w okresie zimowym przy temperaturze ścieków ok. 12 °C i letnim przy temperaturze ścieków ok. 20 °C.</w:t>
      </w:r>
    </w:p>
    <w:p w14:paraId="296127B8" w14:textId="77777777" w:rsidR="007674A9" w:rsidRPr="007674A9" w:rsidRDefault="007674A9" w:rsidP="00A6250C">
      <w:pPr>
        <w:pStyle w:val="Akapitzlist"/>
        <w:numPr>
          <w:ilvl w:val="0"/>
          <w:numId w:val="130"/>
        </w:numPr>
        <w:ind w:left="426" w:right="23"/>
        <w:contextualSpacing/>
        <w:jc w:val="both"/>
        <w:rPr>
          <w:rFonts w:ascii="Arial" w:hAnsi="Arial" w:cs="Arial"/>
        </w:rPr>
      </w:pPr>
      <w:r w:rsidRPr="007674A9">
        <w:rPr>
          <w:rFonts w:ascii="Arial" w:hAnsi="Arial" w:cs="Arial"/>
        </w:rPr>
        <w:lastRenderedPageBreak/>
        <w:t>Zamawiający zobowiązuje się do bezzwłocznego zawiadomienia Wykonawcy o wszelkich zauważonych usterkach i wadach związanych z realizacją przedmiotu umowy.</w:t>
      </w:r>
    </w:p>
    <w:p w14:paraId="0F3D79B7" w14:textId="77777777" w:rsidR="007674A9" w:rsidRPr="007674A9" w:rsidRDefault="007674A9" w:rsidP="007674A9">
      <w:pPr>
        <w:ind w:left="851" w:hanging="425"/>
        <w:jc w:val="both"/>
        <w:rPr>
          <w:rFonts w:ascii="Arial" w:hAnsi="Arial" w:cs="Arial"/>
          <w:sz w:val="20"/>
          <w:szCs w:val="20"/>
        </w:rPr>
      </w:pPr>
      <w:r w:rsidRPr="007674A9">
        <w:rPr>
          <w:rFonts w:ascii="Arial" w:hAnsi="Arial" w:cs="Arial"/>
          <w:sz w:val="20"/>
          <w:szCs w:val="20"/>
        </w:rPr>
        <w:t>4.1 Wykonawca zobowiązany jest do nawiązania kontaktu z osobą zlecającą naprawę i uzgodnienia terminu przyjazdu serwisanta w czasie, nie później 24 godzin od otrzymania zgłoszenia pisemnego na numer faksu/email ……………………</w:t>
      </w:r>
    </w:p>
    <w:p w14:paraId="447319FA" w14:textId="2C7B58D2" w:rsidR="007674A9" w:rsidRPr="007674A9" w:rsidRDefault="007674A9" w:rsidP="007674A9">
      <w:pPr>
        <w:ind w:left="851" w:hanging="425"/>
        <w:jc w:val="both"/>
        <w:rPr>
          <w:rFonts w:ascii="Arial" w:hAnsi="Arial" w:cs="Arial"/>
          <w:sz w:val="20"/>
          <w:szCs w:val="20"/>
        </w:rPr>
      </w:pPr>
      <w:r w:rsidRPr="007674A9">
        <w:rPr>
          <w:rFonts w:ascii="Arial" w:hAnsi="Arial" w:cs="Arial"/>
          <w:sz w:val="20"/>
          <w:szCs w:val="20"/>
        </w:rPr>
        <w:t xml:space="preserve">4.2 Wykonawca zobowiązuje się do usunięcia zgłoszonych pisemnie przez Użytkownika wad </w:t>
      </w:r>
      <w:r w:rsidRPr="007674A9">
        <w:rPr>
          <w:rFonts w:ascii="Arial" w:hAnsi="Arial" w:cs="Arial"/>
          <w:sz w:val="20"/>
          <w:szCs w:val="20"/>
        </w:rPr>
        <w:br/>
        <w:t xml:space="preserve">w terminie 14 dni kalendarzowych, a wad szczególnie uciążliwych, w tym awarii </w:t>
      </w:r>
      <w:r w:rsidR="006C26FE" w:rsidRPr="006C26FE">
        <w:rPr>
          <w:rFonts w:ascii="Arial" w:hAnsi="Arial" w:cs="Arial"/>
          <w:sz w:val="20"/>
          <w:szCs w:val="20"/>
        </w:rPr>
        <w:t>urządzeń kluczowych</w:t>
      </w:r>
      <w:r w:rsidR="006C26FE">
        <w:rPr>
          <w:rFonts w:ascii="Arial" w:hAnsi="Arial" w:cs="Arial"/>
          <w:sz w:val="20"/>
          <w:szCs w:val="20"/>
        </w:rPr>
        <w:t xml:space="preserve"> </w:t>
      </w:r>
      <w:r w:rsidR="006C26FE" w:rsidRPr="007674A9">
        <w:rPr>
          <w:rFonts w:ascii="Arial" w:hAnsi="Arial" w:cs="Arial"/>
          <w:sz w:val="20"/>
          <w:szCs w:val="20"/>
        </w:rPr>
        <w:t>i instalacji – w ciągu 24 godzin</w:t>
      </w:r>
      <w:r w:rsidRPr="007674A9">
        <w:rPr>
          <w:rFonts w:ascii="Arial" w:hAnsi="Arial" w:cs="Arial"/>
          <w:sz w:val="20"/>
          <w:szCs w:val="20"/>
        </w:rPr>
        <w:t xml:space="preserve">. </w:t>
      </w:r>
    </w:p>
    <w:p w14:paraId="0EB86404" w14:textId="77777777" w:rsidR="007674A9" w:rsidRPr="007674A9" w:rsidRDefault="007674A9" w:rsidP="00A6250C">
      <w:pPr>
        <w:pStyle w:val="Akapitzlist"/>
        <w:numPr>
          <w:ilvl w:val="0"/>
          <w:numId w:val="130"/>
        </w:numPr>
        <w:ind w:left="426" w:right="23"/>
        <w:contextualSpacing/>
        <w:jc w:val="both"/>
        <w:rPr>
          <w:rFonts w:ascii="Arial" w:hAnsi="Arial" w:cs="Arial"/>
        </w:rPr>
      </w:pPr>
      <w:r w:rsidRPr="007674A9">
        <w:rPr>
          <w:rFonts w:ascii="Arial" w:hAnsi="Arial" w:cs="Arial"/>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14:paraId="52E198E9" w14:textId="77777777" w:rsidR="007674A9" w:rsidRPr="007674A9" w:rsidRDefault="007674A9" w:rsidP="00A6250C">
      <w:pPr>
        <w:pStyle w:val="Akapitzlist"/>
        <w:numPr>
          <w:ilvl w:val="0"/>
          <w:numId w:val="130"/>
        </w:numPr>
        <w:ind w:left="425" w:right="23" w:hanging="425"/>
        <w:contextualSpacing/>
        <w:jc w:val="both"/>
        <w:rPr>
          <w:rFonts w:ascii="Arial" w:hAnsi="Arial" w:cs="Arial"/>
        </w:rPr>
      </w:pPr>
      <w:r w:rsidRPr="007674A9">
        <w:rPr>
          <w:rFonts w:ascii="Arial" w:hAnsi="Arial" w:cs="Arial"/>
        </w:rPr>
        <w:t xml:space="preserve">W przypadku odmowy usunięcia wad lub usterek ze strony Wykonawcy lub nie wywiązaniu się </w:t>
      </w:r>
      <w:r w:rsidRPr="007674A9">
        <w:rPr>
          <w:rFonts w:ascii="Arial" w:hAnsi="Arial" w:cs="Arial"/>
        </w:rPr>
        <w:br/>
        <w:t>z terminów, o których mowa w ust. 4, Zamawiający zleci usunięcie tych wad innemu podmiotowi, obciążając kosztami Wykonawcę lub potrącając te koszty z kwoty zabezpieczenia należytego wykonania umowy.</w:t>
      </w:r>
    </w:p>
    <w:p w14:paraId="33B409F9" w14:textId="77777777" w:rsidR="007674A9" w:rsidRPr="007674A9" w:rsidRDefault="007674A9" w:rsidP="00A6250C">
      <w:pPr>
        <w:pStyle w:val="Akapitzlist"/>
        <w:numPr>
          <w:ilvl w:val="0"/>
          <w:numId w:val="130"/>
        </w:numPr>
        <w:ind w:left="425" w:right="23" w:hanging="425"/>
        <w:contextualSpacing/>
        <w:jc w:val="both"/>
        <w:rPr>
          <w:rFonts w:ascii="Arial" w:hAnsi="Arial" w:cs="Arial"/>
        </w:rPr>
      </w:pPr>
      <w:r w:rsidRPr="007674A9">
        <w:rPr>
          <w:rFonts w:ascii="Arial" w:hAnsi="Arial" w:cs="Arial"/>
        </w:rPr>
        <w:t>Jeżeli w ramach gwarancji Wykonawca dokonał usunięcia wad istotnych, termin gwarancji na wykonane prace biegnie na nowo od chwili usunięcia wady.</w:t>
      </w:r>
    </w:p>
    <w:p w14:paraId="1CEF5B71" w14:textId="77777777" w:rsidR="007674A9" w:rsidRPr="007674A9" w:rsidRDefault="007674A9" w:rsidP="00A6250C">
      <w:pPr>
        <w:pStyle w:val="Akapitzlist"/>
        <w:numPr>
          <w:ilvl w:val="0"/>
          <w:numId w:val="130"/>
        </w:numPr>
        <w:ind w:left="426" w:right="23" w:hanging="426"/>
        <w:contextualSpacing/>
        <w:jc w:val="both"/>
        <w:rPr>
          <w:rFonts w:ascii="Arial" w:hAnsi="Arial" w:cs="Arial"/>
        </w:rPr>
      </w:pPr>
      <w:r w:rsidRPr="007674A9">
        <w:rPr>
          <w:rFonts w:ascii="Arial" w:hAnsi="Arial" w:cs="Arial"/>
        </w:rPr>
        <w:t xml:space="preserve">Prawo wyboru dochodzenia roszczeń z rękojmi za wady i gwarancji dla każdej wady z osobna należy </w:t>
      </w:r>
      <w:r w:rsidRPr="007674A9">
        <w:rPr>
          <w:rFonts w:ascii="Arial" w:hAnsi="Arial" w:cs="Arial"/>
        </w:rPr>
        <w:br/>
        <w:t>do Zamawiającego.</w:t>
      </w:r>
    </w:p>
    <w:p w14:paraId="2593CA8E" w14:textId="77777777" w:rsidR="007674A9" w:rsidRPr="007674A9" w:rsidRDefault="007674A9" w:rsidP="00A6250C">
      <w:pPr>
        <w:pStyle w:val="Akapitzlist"/>
        <w:numPr>
          <w:ilvl w:val="0"/>
          <w:numId w:val="130"/>
        </w:numPr>
        <w:ind w:left="426" w:right="23" w:hanging="426"/>
        <w:contextualSpacing/>
        <w:jc w:val="both"/>
        <w:rPr>
          <w:rFonts w:ascii="Arial" w:hAnsi="Arial" w:cs="Arial"/>
        </w:rPr>
      </w:pPr>
      <w:r w:rsidRPr="007674A9">
        <w:rPr>
          <w:rFonts w:ascii="Arial" w:hAnsi="Arial" w:cs="Arial"/>
        </w:rPr>
        <w:t>Jeżeli w okresie gwarancji i rękojmi zostaną stwierdzone wady robót budowlanych, Zamawiającemu przysługują następujące uprawnienia:</w:t>
      </w:r>
    </w:p>
    <w:p w14:paraId="31CE6E85" w14:textId="77777777" w:rsidR="007674A9" w:rsidRPr="007674A9" w:rsidRDefault="007674A9" w:rsidP="00A6250C">
      <w:pPr>
        <w:pStyle w:val="Akapitzlist"/>
        <w:numPr>
          <w:ilvl w:val="1"/>
          <w:numId w:val="152"/>
        </w:numPr>
        <w:ind w:left="851" w:right="23" w:hanging="425"/>
        <w:contextualSpacing/>
        <w:jc w:val="both"/>
        <w:rPr>
          <w:rFonts w:ascii="Arial" w:hAnsi="Arial" w:cs="Arial"/>
        </w:rPr>
      </w:pPr>
      <w:r w:rsidRPr="007674A9">
        <w:rPr>
          <w:rFonts w:ascii="Arial" w:hAnsi="Arial" w:cs="Arial"/>
        </w:rPr>
        <w:t xml:space="preserve">jeżeli wady kwalifikują się do usunięcia, Zamawiający wyznaczy Wykonawcy termin ich usunięcia. Wykonawca zobowiązany jest do pisemnego zawiadomienia Zamawiającego o usunięciu wad. </w:t>
      </w:r>
      <w:r w:rsidRPr="007674A9">
        <w:rPr>
          <w:rFonts w:ascii="Arial" w:hAnsi="Arial" w:cs="Arial"/>
        </w:rPr>
        <w:br/>
        <w:t>W przypadku nie usunięcia wad w wyznaczonym terminie, Zamawiającemu przysługuje prawo naliczenia kar zgodnie z § 13 ust. 7 pkt. 7.2;</w:t>
      </w:r>
    </w:p>
    <w:p w14:paraId="5772C25A" w14:textId="77777777" w:rsidR="007674A9" w:rsidRPr="007674A9" w:rsidRDefault="007674A9" w:rsidP="00A6250C">
      <w:pPr>
        <w:pStyle w:val="Akapitzlist"/>
        <w:numPr>
          <w:ilvl w:val="1"/>
          <w:numId w:val="152"/>
        </w:numPr>
        <w:ind w:left="851" w:right="23" w:hanging="425"/>
        <w:contextualSpacing/>
        <w:jc w:val="both"/>
        <w:rPr>
          <w:rFonts w:ascii="Arial" w:hAnsi="Arial" w:cs="Arial"/>
        </w:rPr>
      </w:pPr>
      <w:r w:rsidRPr="007674A9">
        <w:rPr>
          <w:rFonts w:ascii="Arial" w:hAnsi="Arial" w:cs="Arial"/>
        </w:rPr>
        <w:t>jeżeli wady nie kwalifikują się do usunięcia, to:</w:t>
      </w:r>
    </w:p>
    <w:p w14:paraId="6896CEF5" w14:textId="77777777" w:rsidR="007674A9" w:rsidRPr="007674A9" w:rsidRDefault="007674A9" w:rsidP="00A6250C">
      <w:pPr>
        <w:pStyle w:val="Akapitzlist"/>
        <w:numPr>
          <w:ilvl w:val="2"/>
          <w:numId w:val="152"/>
        </w:numPr>
        <w:ind w:left="1134" w:right="23" w:hanging="567"/>
        <w:contextualSpacing/>
        <w:jc w:val="both"/>
        <w:rPr>
          <w:rFonts w:ascii="Arial" w:hAnsi="Arial" w:cs="Arial"/>
        </w:rPr>
      </w:pPr>
      <w:r w:rsidRPr="007674A9">
        <w:rPr>
          <w:rFonts w:ascii="Arial" w:hAnsi="Arial" w:cs="Arial"/>
        </w:rPr>
        <w:t>Zamawiający może żądać ponownego wykonania robót;</w:t>
      </w:r>
    </w:p>
    <w:p w14:paraId="7C8E8C27" w14:textId="77777777" w:rsidR="007674A9" w:rsidRPr="007674A9" w:rsidRDefault="007674A9" w:rsidP="00A6250C">
      <w:pPr>
        <w:pStyle w:val="Akapitzlist"/>
        <w:numPr>
          <w:ilvl w:val="2"/>
          <w:numId w:val="152"/>
        </w:numPr>
        <w:ind w:left="1134" w:right="23" w:hanging="567"/>
        <w:contextualSpacing/>
        <w:jc w:val="both"/>
        <w:rPr>
          <w:rFonts w:ascii="Arial" w:hAnsi="Arial" w:cs="Arial"/>
        </w:rPr>
      </w:pPr>
      <w:r w:rsidRPr="007674A9">
        <w:rPr>
          <w:rFonts w:ascii="Arial" w:hAnsi="Arial" w:cs="Arial"/>
        </w:rPr>
        <w:t>Zamawiający może żądać równowartości wadliwie wykonanej części przedmiotu umowy.</w:t>
      </w:r>
    </w:p>
    <w:p w14:paraId="03A3BDBE" w14:textId="77777777" w:rsidR="007674A9" w:rsidRPr="007674A9" w:rsidRDefault="007674A9" w:rsidP="00A6250C">
      <w:pPr>
        <w:pStyle w:val="Akapitzlist"/>
        <w:numPr>
          <w:ilvl w:val="0"/>
          <w:numId w:val="130"/>
        </w:numPr>
        <w:ind w:left="426" w:right="23" w:hanging="426"/>
        <w:contextualSpacing/>
        <w:jc w:val="both"/>
        <w:rPr>
          <w:rFonts w:ascii="Arial" w:hAnsi="Arial" w:cs="Arial"/>
        </w:rPr>
      </w:pPr>
      <w:r w:rsidRPr="007674A9">
        <w:rPr>
          <w:rFonts w:ascii="Arial" w:hAnsi="Arial" w:cs="Arial"/>
        </w:rPr>
        <w:t xml:space="preserve">Wykonawca jest zobowiązany usunąć wady, które zostały zgłoszone przez Zamawiającego </w:t>
      </w:r>
      <w:r w:rsidRPr="007674A9">
        <w:rPr>
          <w:rFonts w:ascii="Arial" w:hAnsi="Arial" w:cs="Arial"/>
        </w:rPr>
        <w:br/>
        <w:t>w okresie trwania gwarancji lub rękojmi, pomimo ich wygaśnięcia.</w:t>
      </w:r>
    </w:p>
    <w:p w14:paraId="3BB2C205" w14:textId="77777777" w:rsidR="007674A9" w:rsidRPr="007674A9" w:rsidRDefault="007674A9" w:rsidP="00A6250C">
      <w:pPr>
        <w:pStyle w:val="Akapitzlist"/>
        <w:numPr>
          <w:ilvl w:val="0"/>
          <w:numId w:val="130"/>
        </w:numPr>
        <w:ind w:left="426" w:right="23" w:hanging="426"/>
        <w:contextualSpacing/>
        <w:jc w:val="both"/>
        <w:rPr>
          <w:rFonts w:ascii="Arial" w:hAnsi="Arial" w:cs="Arial"/>
        </w:rPr>
      </w:pPr>
      <w:r w:rsidRPr="007674A9">
        <w:rPr>
          <w:rFonts w:ascii="Arial" w:hAnsi="Arial" w:cs="Arial"/>
        </w:rPr>
        <w:t>Po zakończeniu okresu gwarancji i rękojmi Wykonawca przekaże zamawiającemu wszystkie licencje, kody, klucze dostępu do systemu automatyki i sterowania.</w:t>
      </w:r>
    </w:p>
    <w:p w14:paraId="53CA02CC" w14:textId="77777777" w:rsidR="007674A9" w:rsidRPr="007674A9" w:rsidRDefault="007674A9" w:rsidP="007674A9">
      <w:pPr>
        <w:jc w:val="center"/>
        <w:rPr>
          <w:rFonts w:ascii="Arial" w:hAnsi="Arial" w:cs="Arial"/>
          <w:b/>
          <w:sz w:val="20"/>
          <w:szCs w:val="20"/>
        </w:rPr>
      </w:pPr>
    </w:p>
    <w:p w14:paraId="07DA22CE" w14:textId="03EC160D" w:rsidR="007674A9" w:rsidRPr="007674A9" w:rsidRDefault="007674A9" w:rsidP="007674A9">
      <w:pPr>
        <w:spacing w:after="120"/>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9 Waloryzacja</w:t>
      </w:r>
    </w:p>
    <w:p w14:paraId="42E373DF" w14:textId="77777777" w:rsidR="00B01DF5" w:rsidRPr="00B01DF5" w:rsidRDefault="00B01DF5" w:rsidP="00B01DF5">
      <w:pPr>
        <w:widowControl w:val="0"/>
        <w:numPr>
          <w:ilvl w:val="0"/>
          <w:numId w:val="166"/>
        </w:numPr>
        <w:suppressAutoHyphens/>
        <w:autoSpaceDE w:val="0"/>
        <w:spacing w:after="0" w:line="276" w:lineRule="auto"/>
        <w:ind w:left="426"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Zamawiający przewiduje możliwość zmiany wysokości wynagrodzenia określonego w § 3 ust.5 umowy – gdy została ona zawarta na okres dłuższy niż 6 miesięcy i po upływie roku wykonywania umowy w następujących przypadkach:</w:t>
      </w:r>
    </w:p>
    <w:p w14:paraId="2AE10ED9"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1.1</w:t>
      </w:r>
      <w:r w:rsidRPr="00B01DF5">
        <w:rPr>
          <w:rFonts w:ascii="Arial" w:eastAsia="Calibri" w:hAnsi="Arial" w:cs="Arial"/>
          <w:color w:val="4472C4" w:themeColor="accent1"/>
          <w:sz w:val="20"/>
          <w:szCs w:val="20"/>
          <w:lang w:eastAsia="ar-SA"/>
        </w:rPr>
        <w:tab/>
        <w:t xml:space="preserve">w przypadku zmiany stawki podatku od towarów i usług oraz podatku akcyzowego,  </w:t>
      </w:r>
    </w:p>
    <w:p w14:paraId="170376B2"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1.2</w:t>
      </w:r>
      <w:r w:rsidRPr="00B01DF5">
        <w:rPr>
          <w:rFonts w:ascii="Arial" w:eastAsia="Calibri" w:hAnsi="Arial" w:cs="Arial"/>
          <w:color w:val="4472C4" w:themeColor="accent1"/>
          <w:sz w:val="20"/>
          <w:szCs w:val="20"/>
          <w:lang w:eastAsia="ar-SA"/>
        </w:rPr>
        <w:tab/>
        <w:t xml:space="preserve">wysokości minimalnego wynagrodzenia za pracę albo wysokości minimalnej stawki godzinowej, ustalonych na podstawie ustawy z dnia 10 października 2002 r. o minimalnym wynagrodzeniu za pracę,  </w:t>
      </w:r>
    </w:p>
    <w:p w14:paraId="7AED58A9"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1.3</w:t>
      </w:r>
      <w:r w:rsidRPr="00B01DF5">
        <w:rPr>
          <w:rFonts w:ascii="Arial" w:eastAsia="Calibri" w:hAnsi="Arial" w:cs="Arial"/>
          <w:color w:val="4472C4" w:themeColor="accent1"/>
          <w:sz w:val="20"/>
          <w:szCs w:val="20"/>
          <w:lang w:eastAsia="ar-SA"/>
        </w:rPr>
        <w:tab/>
        <w:t xml:space="preserve">zasad podlegania ubezpieczeniom społecznym lub ubezpieczeniu zdrowotnemu lub wysokości stawki składki na ubezpieczenia społeczne lub ubezpieczenie zdrowotne, </w:t>
      </w:r>
    </w:p>
    <w:p w14:paraId="7E6F4EF7"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1.4</w:t>
      </w:r>
      <w:r w:rsidRPr="00B01DF5">
        <w:rPr>
          <w:rFonts w:ascii="Arial" w:eastAsia="Calibri" w:hAnsi="Arial" w:cs="Arial"/>
          <w:color w:val="4472C4" w:themeColor="accent1"/>
          <w:sz w:val="20"/>
          <w:szCs w:val="20"/>
          <w:lang w:eastAsia="ar-SA"/>
        </w:rPr>
        <w:tab/>
        <w:t xml:space="preserve">zasad gromadzenia i wysokości wpłat do pracowniczych planów kapitałowych, o których mowa w ustawie z dnia 4 października 2018 r. o pracowniczych planach kapitałowych (Dz. U. poz. 2215 oraz z 2019 r. poz. 1074 i 1572) jeśli zmiany określone w ust. 1 pkt. 1.1 – 1.4 będą miały wpływ na koszty wykonania umowy przez Wykonawcę, </w:t>
      </w:r>
    </w:p>
    <w:p w14:paraId="0F355870"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1.5</w:t>
      </w:r>
      <w:r w:rsidRPr="00B01DF5">
        <w:rPr>
          <w:rFonts w:ascii="Arial" w:eastAsia="Calibri" w:hAnsi="Arial" w:cs="Arial"/>
          <w:color w:val="4472C4" w:themeColor="accent1"/>
          <w:sz w:val="20"/>
          <w:szCs w:val="20"/>
          <w:lang w:eastAsia="ar-SA"/>
        </w:rPr>
        <w:tab/>
        <w:t>zmiany ceny materiałów lub kosztów związanych z realizacją zamówienia:</w:t>
      </w:r>
    </w:p>
    <w:p w14:paraId="0C8E7A29"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lastRenderedPageBreak/>
        <w:t xml:space="preserve">Poziom zmiany ceny materiałów lub kosztów związanych z realizacją zamówienia uprawniający Strony umowy do żądania zmiany wynagrodzenia ustala się na 7 %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10% biorąc pod uwagę </w:t>
      </w:r>
      <w:r w:rsidRPr="00B01DF5">
        <w:rPr>
          <w:rFonts w:ascii="Arial" w:eastAsia="Calibri" w:hAnsi="Arial" w:cs="Arial"/>
          <w:bCs/>
          <w:color w:val="4472C4" w:themeColor="accent1"/>
          <w:sz w:val="20"/>
          <w:szCs w:val="20"/>
          <w:lang w:eastAsia="ar-SA"/>
        </w:rPr>
        <w:t>wskaźniki wzrostu tych cen z ostatniego kwartału poprzedzającego żądanie zmiany.</w:t>
      </w:r>
    </w:p>
    <w:p w14:paraId="50C7DB1A"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 sytuacji wystąpienia okoliczności wskazanych w ust 1 pkt 1.1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DE15882"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 sytuacji wystąpienia okoliczności wskazanych w ust. 1 pkt 1.2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faktyczne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C6C8CB4"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 sytuacji wystąpienia okoliczności wskazanych w ust. 1 pkt 1.3 lub 1.4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1.3 lub 1.4 niniejszego paragrafu na kalkulację wynagrodzenia.</w:t>
      </w:r>
    </w:p>
    <w:p w14:paraId="1B4712AB"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Wniosek może obejmować jedynie dodatkowe koszty realizacji umowy, które Wykonawca obowiązkowo ponosi w związku ze zmianą zasad, o których mowa w ust. 1 pkt 1.3 lub 1.4 niniejszego paragrafu.</w:t>
      </w:r>
    </w:p>
    <w:p w14:paraId="01DF84CE"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 sytuacji wzrostu ceny materiałów lub kosztów związanych z realizacją zamówienia powyżej 7%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6D03E048"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 xml:space="preserve">W sytuacji spadku ceny materiałów lub kosztów związanych z realizacją zamówienia powyżej 7%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t>
      </w:r>
      <w:r w:rsidRPr="00B01DF5">
        <w:rPr>
          <w:rFonts w:ascii="Arial" w:eastAsia="Calibri" w:hAnsi="Arial" w:cs="Arial"/>
          <w:color w:val="4472C4" w:themeColor="accent1"/>
          <w:sz w:val="20"/>
          <w:szCs w:val="20"/>
          <w:lang w:eastAsia="ar-SA"/>
        </w:rPr>
        <w:lastRenderedPageBreak/>
        <w:t>wskazanie podstaw prawnych oraz dokładne wyliczenie kwoty wynagrodzenia Wykonawcy po zmianie umowy.</w:t>
      </w:r>
    </w:p>
    <w:p w14:paraId="0EE6A004"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t>
      </w:r>
      <w:r w:rsidRPr="00B01DF5">
        <w:rPr>
          <w:rFonts w:ascii="Arial" w:eastAsia="Calibri" w:hAnsi="Arial" w:cs="Arial"/>
          <w:bCs/>
          <w:color w:val="4472C4" w:themeColor="accent1"/>
          <w:sz w:val="20"/>
          <w:szCs w:val="20"/>
          <w:lang w:eastAsia="ar-SA"/>
        </w:rPr>
        <w:t>za ostatni kwartał przed rozliczeniem częściowym</w:t>
      </w:r>
      <w:r w:rsidRPr="00B01DF5">
        <w:rPr>
          <w:rFonts w:ascii="Arial" w:eastAsia="Calibri" w:hAnsi="Arial" w:cs="Arial"/>
          <w:color w:val="4472C4" w:themeColor="accent1"/>
          <w:sz w:val="20"/>
          <w:szCs w:val="20"/>
          <w:lang w:eastAsia="ar-SA"/>
        </w:rPr>
        <w:t>. W przypadku, gdyby wskaźniki przestały być dostępne, zastosowanie znajdą inne, najbardziej zbliżone, wskaźniki publikowane przez Prezesa GUS.</w:t>
      </w:r>
    </w:p>
    <w:p w14:paraId="429174D4"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Wniosek, o którym mowa w ust 5 i 6 można nie wcześniej niż po upływie 12 miesięcy od dnia zawarcia umowy (początkowy termin ustalenia zmiany wynagrodzenia); możliwe jest wprowadzanie kolejnych zmian wynagrodzenia z zastrzeżeniem, że będą one wprowadzane nie częściej niż raz w roku.</w:t>
      </w:r>
    </w:p>
    <w:p w14:paraId="4ABDD39A"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Zmiana Umowy w zakresie zmiany wynagrodzenia z przyczyn określonych w ust. 1 pkt 1.1-1.4 obejmować będzie wyłącznie płatności za prace, których w dniu zmiany odpowiednio stawki podatku VAT, wysokości minimalnego wynagrodzenia za pracę i składki na ubezpieczenia społeczne lub zdrowotne, jeszcze nie wykonano.</w:t>
      </w:r>
    </w:p>
    <w:p w14:paraId="1081EECD"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Obowiązek wykazania wpływu zmian, o których mowa w ust. 1 niniejszego paragrafu na zmianę wynagrodzenia, o którym mowa w § 5 ust. 1 umowy, należy do Wykonawcy pod rygorem odmowy dokonania zmiany umowy przez Zamawiającego.</w:t>
      </w:r>
    </w:p>
    <w:p w14:paraId="6389D6CE"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bCs/>
          <w:color w:val="4472C4" w:themeColor="accent1"/>
          <w:sz w:val="20"/>
          <w:szCs w:val="20"/>
          <w:lang w:eastAsia="ar-SA"/>
        </w:rPr>
        <w:t xml:space="preserve">Łączna maksymalna wartość wszystkich zmian wynagrodzenia określonego w umowie jaką w ramach waloryzacji dopuszcza Zamawiający to </w:t>
      </w:r>
      <w:r w:rsidRPr="00B01DF5">
        <w:rPr>
          <w:rFonts w:ascii="Arial" w:eastAsia="Calibri" w:hAnsi="Arial" w:cs="Arial"/>
          <w:bCs/>
          <w:color w:val="4472C4" w:themeColor="accent1"/>
          <w:sz w:val="20"/>
          <w:szCs w:val="20"/>
          <w:u w:val="single"/>
          <w:lang w:eastAsia="ar-SA"/>
        </w:rPr>
        <w:t>5% wynagrodzenia za cały zakres przedmiotu umowy.</w:t>
      </w:r>
    </w:p>
    <w:p w14:paraId="0F2D32E1"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Przez maksymalną wartość korekt, o której mowa w ust. 12 należy rozumieć wartość wzrostu lub spadku wynagrodzenia Wykonawcy wynikającą z waloryzacji.</w:t>
      </w:r>
    </w:p>
    <w:p w14:paraId="77849644"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Wartość zmiany wynagrodzenia o której mowa w ust. 1 pkt 1.5 określa się na podstawie wzoru:</w:t>
      </w:r>
    </w:p>
    <w:p w14:paraId="3485B1C1"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WZ = (W x F) /100, przy czym:</w:t>
      </w:r>
    </w:p>
    <w:p w14:paraId="0801071E"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 - wynagrodzenie netto za zakres Przedmiotu Umowy, za zakres Przedmiotu umowy niezrealizowany</w:t>
      </w:r>
    </w:p>
    <w:p w14:paraId="2A7AC0BF"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jeszcze przez Wykonawcę i nieodebrany przez Zamawiającego przed dniem złożenia wniosku,</w:t>
      </w:r>
    </w:p>
    <w:p w14:paraId="424137BA"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F – średnia arytmetyczna czterech następujących po sobie wartości zmiany cen materiałów lub kosztów związanych z realizacją Przedmiotu umowy wynikających z komunikatów Prezesa GUS.</w:t>
      </w:r>
    </w:p>
    <w:p w14:paraId="3910079A"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Postanowień umownych w zakresie waloryzacji nie stosuje się od chwili osiągnięcia limitu, o którym mowa w ust. 12.</w:t>
      </w:r>
    </w:p>
    <w:p w14:paraId="254989AC" w14:textId="77777777" w:rsidR="00B01DF5" w:rsidRPr="00B01DF5"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color w:val="4472C4" w:themeColor="accent1"/>
          <w:sz w:val="20"/>
          <w:szCs w:val="20"/>
          <w:lang w:eastAsia="ar-SA"/>
        </w:rPr>
      </w:pPr>
      <w:r w:rsidRPr="00B01DF5">
        <w:rPr>
          <w:rFonts w:ascii="Arial" w:eastAsia="Calibri" w:hAnsi="Arial" w:cs="Arial"/>
          <w:color w:val="4472C4" w:themeColor="accent1"/>
          <w:sz w:val="20"/>
          <w:szCs w:val="20"/>
          <w:lang w:eastAsia="ar-SA"/>
        </w:rPr>
        <w:t>Wykonawca, którego wynagrodzenie zostało zmienione zgodnie z ust. 1 pkt 1.5, zobowiązany jest do zmiany wynagrodzenia przysługującego podwykonawcy, z którym zawarł umowę, w zakresie odpowiadającym zmianom cen materiałów lub kosztów dotyczących zobowiązania podwykonawcy.</w:t>
      </w:r>
    </w:p>
    <w:p w14:paraId="7434E479" w14:textId="77777777" w:rsidR="00B01DF5" w:rsidRPr="00B01DF5"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p>
    <w:p w14:paraId="6CCDE402" w14:textId="66AEA9CF"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10 Materiały</w:t>
      </w:r>
    </w:p>
    <w:p w14:paraId="31B11431" w14:textId="77777777" w:rsidR="007674A9" w:rsidRPr="007674A9" w:rsidRDefault="007674A9" w:rsidP="00A6250C">
      <w:pPr>
        <w:pStyle w:val="Akapitzlist"/>
        <w:numPr>
          <w:ilvl w:val="0"/>
          <w:numId w:val="123"/>
        </w:numPr>
        <w:spacing w:before="120"/>
        <w:ind w:left="357" w:right="23" w:hanging="357"/>
        <w:contextualSpacing/>
        <w:jc w:val="both"/>
        <w:rPr>
          <w:rFonts w:ascii="Arial" w:hAnsi="Arial" w:cs="Arial"/>
        </w:rPr>
      </w:pPr>
      <w:r w:rsidRPr="007674A9">
        <w:rPr>
          <w:rFonts w:ascii="Arial" w:hAnsi="Arial" w:cs="Arial"/>
        </w:rPr>
        <w:t>Wykonawca zobowiązuje się wykonać przedmiot umowy z materiałów własnych.</w:t>
      </w:r>
    </w:p>
    <w:p w14:paraId="71607231"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Materiały, o których mowa w ust.1, powinny odpowiadać co do jakości wymogom dla wyrobów dopuszczonych do obrotu i stosowania w budownictwie określonych w art. 10 – Prawo budowlane, specyfikacji istotnych warunków zamówienia oraz w dokumentacji technicznej i specyfikacji technicznej wykonania i odbioru robót.</w:t>
      </w:r>
    </w:p>
    <w:p w14:paraId="1C09AC34"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Wykonawca przed wbudowaniem materiałów powinien przedłożyć do akceptacji przez Zamawiającego wnioski materiałowe oraz ich atesty, certyfikaty i dopuszczenia do zastosowania w budownictwie.</w:t>
      </w:r>
    </w:p>
    <w:p w14:paraId="3A1FF7AB"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Jeżeli Zamawiający zażąda badań jakości wbudowanych materiałów lub wykonanych robót, które nie były przewidziane niniejszą umową, to Wykonawca obowiązany jest przeprowadzić te badania.</w:t>
      </w:r>
    </w:p>
    <w:p w14:paraId="776D3E79"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 xml:space="preserve">Jeżeli w rezultacie przeprowadzenia badań, o których mowa w ust.4 okaże się, że zastosowane materiały bądź wykonane roboty są niezgodne z niniejszą umową, to koszty tych badań obciążają </w:t>
      </w:r>
      <w:r w:rsidRPr="007674A9">
        <w:rPr>
          <w:rFonts w:ascii="Arial" w:hAnsi="Arial" w:cs="Arial"/>
        </w:rPr>
        <w:lastRenderedPageBreak/>
        <w:t xml:space="preserve">Wykonawcę; </w:t>
      </w:r>
      <w:r w:rsidRPr="007674A9">
        <w:rPr>
          <w:rFonts w:ascii="Arial" w:hAnsi="Arial" w:cs="Arial"/>
        </w:rPr>
        <w:br/>
        <w:t>w przeciwnym razie Zamawiającego.</w:t>
      </w:r>
    </w:p>
    <w:p w14:paraId="3502A29E"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Zamawiający dopuszcza wprowadzenie zamiany materiałów i urządzeń przedstawionych w ofercie przetargowej, pod warunkiem że zmiany te będą korzystne dla Zamawiającego. Będą to, przykładowo, okoliczności:</w:t>
      </w:r>
    </w:p>
    <w:p w14:paraId="41254836" w14:textId="77777777" w:rsidR="007674A9" w:rsidRPr="007674A9" w:rsidRDefault="007674A9" w:rsidP="00A6250C">
      <w:pPr>
        <w:pStyle w:val="Akapitzlist"/>
        <w:numPr>
          <w:ilvl w:val="1"/>
          <w:numId w:val="123"/>
        </w:numPr>
        <w:ind w:right="23"/>
        <w:contextualSpacing/>
        <w:jc w:val="both"/>
        <w:rPr>
          <w:rFonts w:ascii="Arial" w:hAnsi="Arial" w:cs="Arial"/>
        </w:rPr>
      </w:pPr>
      <w:r w:rsidRPr="007674A9">
        <w:rPr>
          <w:rFonts w:ascii="Arial" w:hAnsi="Arial" w:cs="Arial"/>
        </w:rPr>
        <w:t xml:space="preserve">powodujące obniżenie kosztu ponoszonego przez Zamawiającego na eksploatację </w:t>
      </w:r>
      <w:r w:rsidRPr="007674A9">
        <w:rPr>
          <w:rFonts w:ascii="Arial" w:hAnsi="Arial" w:cs="Arial"/>
        </w:rPr>
        <w:br/>
        <w:t>i konserwację wykonanego przedmiotu umowy;</w:t>
      </w:r>
    </w:p>
    <w:p w14:paraId="4E501E07" w14:textId="77777777" w:rsidR="007674A9" w:rsidRPr="007674A9" w:rsidRDefault="007674A9" w:rsidP="00A6250C">
      <w:pPr>
        <w:pStyle w:val="Akapitzlist"/>
        <w:numPr>
          <w:ilvl w:val="1"/>
          <w:numId w:val="123"/>
        </w:numPr>
        <w:ind w:right="23"/>
        <w:contextualSpacing/>
        <w:jc w:val="both"/>
        <w:rPr>
          <w:rFonts w:ascii="Arial" w:hAnsi="Arial" w:cs="Arial"/>
        </w:rPr>
      </w:pPr>
      <w:r w:rsidRPr="007674A9">
        <w:rPr>
          <w:rFonts w:ascii="Arial" w:hAnsi="Arial" w:cs="Arial"/>
        </w:rPr>
        <w:t>powodujące poprawienie parametrów technicznych;</w:t>
      </w:r>
    </w:p>
    <w:p w14:paraId="729CC749" w14:textId="77777777" w:rsidR="007674A9" w:rsidRPr="007674A9" w:rsidRDefault="007674A9" w:rsidP="00A6250C">
      <w:pPr>
        <w:pStyle w:val="Akapitzlist"/>
        <w:numPr>
          <w:ilvl w:val="1"/>
          <w:numId w:val="123"/>
        </w:numPr>
        <w:ind w:right="23"/>
        <w:contextualSpacing/>
        <w:jc w:val="both"/>
        <w:rPr>
          <w:rFonts w:ascii="Arial" w:hAnsi="Arial" w:cs="Arial"/>
        </w:rPr>
      </w:pPr>
      <w:r w:rsidRPr="007674A9">
        <w:rPr>
          <w:rFonts w:ascii="Arial" w:hAnsi="Arial" w:cs="Arial"/>
        </w:rPr>
        <w:t>wynikające z aktualizacji rozwiązań z uwagi na postęp technologiczny lub zmiany obowiązujących przepisów.</w:t>
      </w:r>
    </w:p>
    <w:p w14:paraId="03962612" w14:textId="77777777" w:rsidR="007674A9" w:rsidRPr="007674A9" w:rsidRDefault="007674A9" w:rsidP="00A6250C">
      <w:pPr>
        <w:pStyle w:val="Akapitzlist"/>
        <w:numPr>
          <w:ilvl w:val="0"/>
          <w:numId w:val="123"/>
        </w:numPr>
        <w:ind w:left="357" w:right="23" w:hanging="357"/>
        <w:contextualSpacing/>
        <w:jc w:val="both"/>
        <w:rPr>
          <w:rFonts w:ascii="Arial" w:hAnsi="Arial" w:cs="Arial"/>
        </w:rPr>
      </w:pPr>
      <w:r w:rsidRPr="007674A9">
        <w:rPr>
          <w:rFonts w:ascii="Arial" w:hAnsi="Arial" w:cs="Arial"/>
        </w:rPr>
        <w:t>Możliwa jest zmiana poszczególnych materiałów i urządzeń przedstawionych w ofercie przetargowej, pod warunkiem, że zmiana ta nie spowoduje obniżenia parametrów tych materiałów lub urządzeń.</w:t>
      </w:r>
    </w:p>
    <w:p w14:paraId="323F3F68" w14:textId="77777777" w:rsidR="007674A9" w:rsidRPr="007674A9" w:rsidRDefault="007674A9" w:rsidP="00A6250C">
      <w:pPr>
        <w:pStyle w:val="Akapitzlist"/>
        <w:numPr>
          <w:ilvl w:val="0"/>
          <w:numId w:val="123"/>
        </w:numPr>
        <w:spacing w:after="240"/>
        <w:ind w:left="357" w:right="23" w:hanging="357"/>
        <w:contextualSpacing/>
        <w:jc w:val="both"/>
        <w:rPr>
          <w:rFonts w:ascii="Arial" w:hAnsi="Arial" w:cs="Arial"/>
        </w:rPr>
      </w:pPr>
      <w:r w:rsidRPr="007674A9">
        <w:rPr>
          <w:rFonts w:ascii="Arial" w:hAnsi="Arial" w:cs="Arial"/>
        </w:rPr>
        <w:t>Na zmianę rodzaju i ilości materiałów użytych do realizacji przedmiotu umowy w stosunku do projektu budowlanego bezwzględnie wymagana jest uprzednia, pisemna zgoda Zamawiającego i Projektanta.</w:t>
      </w:r>
    </w:p>
    <w:p w14:paraId="3F703B78" w14:textId="1316A46D" w:rsidR="007674A9" w:rsidRPr="007674A9" w:rsidRDefault="007674A9" w:rsidP="007674A9">
      <w:pPr>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11 Nadzór</w:t>
      </w:r>
    </w:p>
    <w:p w14:paraId="4FA63765" w14:textId="77777777" w:rsidR="007674A9" w:rsidRPr="007674A9" w:rsidRDefault="007674A9" w:rsidP="00A6250C">
      <w:pPr>
        <w:pStyle w:val="Akapitzlist"/>
        <w:numPr>
          <w:ilvl w:val="0"/>
          <w:numId w:val="127"/>
        </w:numPr>
        <w:spacing w:before="120"/>
        <w:ind w:left="357" w:right="23" w:hanging="357"/>
        <w:contextualSpacing/>
        <w:jc w:val="both"/>
        <w:rPr>
          <w:rFonts w:ascii="Arial" w:hAnsi="Arial" w:cs="Arial"/>
        </w:rPr>
      </w:pPr>
      <w:r w:rsidRPr="007674A9">
        <w:rPr>
          <w:rFonts w:ascii="Arial" w:hAnsi="Arial" w:cs="Arial"/>
        </w:rPr>
        <w:t>Zamawiający powołuje inspektora nadzoru w osobie: ………………………..</w:t>
      </w:r>
    </w:p>
    <w:p w14:paraId="36A7FE80" w14:textId="77777777" w:rsidR="007674A9" w:rsidRPr="007674A9" w:rsidRDefault="007674A9" w:rsidP="007674A9">
      <w:pPr>
        <w:ind w:left="426" w:right="20"/>
        <w:jc w:val="both"/>
        <w:rPr>
          <w:rFonts w:ascii="Arial" w:hAnsi="Arial" w:cs="Arial"/>
          <w:sz w:val="20"/>
          <w:szCs w:val="20"/>
        </w:rPr>
      </w:pPr>
      <w:r w:rsidRPr="007674A9">
        <w:rPr>
          <w:rFonts w:ascii="Arial" w:hAnsi="Arial" w:cs="Arial"/>
          <w:sz w:val="20"/>
          <w:szCs w:val="20"/>
        </w:rPr>
        <w:t xml:space="preserve">Inspektor nadzoru działa w granicach umocowania określonego przepisami ustawy z dnia 7 lipca 1994r. Prawo budowlane. </w:t>
      </w:r>
    </w:p>
    <w:p w14:paraId="65DB420C" w14:textId="77777777" w:rsidR="007674A9" w:rsidRPr="007674A9" w:rsidRDefault="007674A9" w:rsidP="00A6250C">
      <w:pPr>
        <w:pStyle w:val="Akapitzlist"/>
        <w:numPr>
          <w:ilvl w:val="0"/>
          <w:numId w:val="127"/>
        </w:numPr>
        <w:ind w:right="20"/>
        <w:contextualSpacing/>
        <w:jc w:val="both"/>
        <w:rPr>
          <w:rFonts w:ascii="Arial" w:hAnsi="Arial" w:cs="Arial"/>
        </w:rPr>
      </w:pPr>
      <w:r w:rsidRPr="007674A9">
        <w:rPr>
          <w:rFonts w:ascii="Arial" w:hAnsi="Arial" w:cs="Arial"/>
        </w:rPr>
        <w:t xml:space="preserve">Wykonawca ustanawia kierownika budowy:  …………………………….. </w:t>
      </w:r>
    </w:p>
    <w:p w14:paraId="2781C67D"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Kierownika robót sanitarnych:………………………………</w:t>
      </w:r>
    </w:p>
    <w:p w14:paraId="38A8741D"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Kierownika robót elektrycznych:……………………………….</w:t>
      </w:r>
    </w:p>
    <w:p w14:paraId="317B5A0C"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Kierownika robót budowlanych:………………………………..</w:t>
      </w:r>
    </w:p>
    <w:p w14:paraId="643A4C35"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Kierownika robót drogowych:………………………………..</w:t>
      </w:r>
    </w:p>
    <w:p w14:paraId="2B8A82E5" w14:textId="77777777" w:rsidR="007674A9" w:rsidRPr="007674A9" w:rsidRDefault="007674A9" w:rsidP="007674A9">
      <w:pPr>
        <w:pStyle w:val="Akapitzlist"/>
        <w:ind w:left="360" w:right="20"/>
        <w:jc w:val="both"/>
        <w:rPr>
          <w:rFonts w:ascii="Arial" w:hAnsi="Arial" w:cs="Arial"/>
        </w:rPr>
      </w:pPr>
      <w:r w:rsidRPr="007674A9">
        <w:rPr>
          <w:rFonts w:ascii="Arial" w:hAnsi="Arial" w:cs="Arial"/>
        </w:rPr>
        <w:t>Technologa:………………………………………</w:t>
      </w:r>
    </w:p>
    <w:p w14:paraId="7BCC4568" w14:textId="77777777" w:rsidR="007674A9" w:rsidRPr="007674A9" w:rsidRDefault="007674A9" w:rsidP="007674A9">
      <w:pPr>
        <w:ind w:left="426" w:right="20"/>
        <w:jc w:val="both"/>
        <w:rPr>
          <w:rFonts w:ascii="Arial" w:hAnsi="Arial" w:cs="Arial"/>
          <w:sz w:val="20"/>
          <w:szCs w:val="20"/>
        </w:rPr>
      </w:pPr>
      <w:r w:rsidRPr="007674A9">
        <w:rPr>
          <w:rFonts w:ascii="Arial" w:hAnsi="Arial" w:cs="Arial"/>
          <w:sz w:val="20"/>
          <w:szCs w:val="20"/>
        </w:rPr>
        <w:t xml:space="preserve">Istnieje możliwość dokonania zmiany kierownika budowy oraz pozostałych osób przedstawionych </w:t>
      </w:r>
      <w:r w:rsidRPr="007674A9">
        <w:rPr>
          <w:rFonts w:ascii="Arial" w:hAnsi="Arial" w:cs="Arial"/>
          <w:sz w:val="20"/>
          <w:szCs w:val="20"/>
        </w:rPr>
        <w:br/>
        <w:t xml:space="preserve">w ofercie  przetargowej za pisemną zgodą Zamawiającego. W przypadku zmiany, nowe osoby powołane do pełnienia ww. obowiązków muszą spełniać wymagania określone w specyfikacji istotnych warunków zamówienia dla danej funkcji. </w:t>
      </w:r>
    </w:p>
    <w:p w14:paraId="668FAC27" w14:textId="77777777" w:rsidR="007674A9" w:rsidRPr="007674A9" w:rsidRDefault="007674A9" w:rsidP="00A6250C">
      <w:pPr>
        <w:pStyle w:val="Akapitzlist"/>
        <w:numPr>
          <w:ilvl w:val="0"/>
          <w:numId w:val="127"/>
        </w:numPr>
        <w:ind w:right="20"/>
        <w:contextualSpacing/>
        <w:jc w:val="both"/>
        <w:rPr>
          <w:rFonts w:ascii="Arial" w:hAnsi="Arial" w:cs="Arial"/>
        </w:rPr>
      </w:pPr>
      <w:r w:rsidRPr="007674A9">
        <w:rPr>
          <w:rFonts w:ascii="Arial" w:hAnsi="Arial" w:cs="Arial"/>
        </w:rPr>
        <w:t xml:space="preserve">Wykonawca jest zobowiązany zapewnić, żeby Kierownik budowy oraz kierownicy robót </w:t>
      </w:r>
      <w:r w:rsidRPr="007674A9">
        <w:rPr>
          <w:rFonts w:ascii="Arial" w:hAnsi="Arial" w:cs="Arial"/>
        </w:rPr>
        <w:br/>
        <w:t>branżowych (</w:t>
      </w:r>
      <w:r w:rsidRPr="007674A9">
        <w:rPr>
          <w:rFonts w:ascii="Arial" w:hAnsi="Arial" w:cs="Arial"/>
          <w:i/>
        </w:rPr>
        <w:t>jeżeli kierownicy robót branżowych są zaangażowani</w:t>
      </w:r>
      <w:r w:rsidRPr="007674A9">
        <w:rPr>
          <w:rFonts w:ascii="Arial" w:hAnsi="Arial" w:cs="Arial"/>
        </w:rPr>
        <w:t xml:space="preserve">) fizycznie przebywali i wykonywali swoje obowiązki na terenie budowy. </w:t>
      </w:r>
    </w:p>
    <w:p w14:paraId="25E53F31" w14:textId="77777777" w:rsidR="007674A9" w:rsidRPr="007674A9" w:rsidRDefault="007674A9" w:rsidP="007674A9">
      <w:pPr>
        <w:pStyle w:val="Akapitzlist"/>
        <w:ind w:left="360" w:right="20"/>
        <w:jc w:val="center"/>
        <w:rPr>
          <w:rFonts w:ascii="Arial" w:hAnsi="Arial" w:cs="Arial"/>
          <w:b/>
        </w:rPr>
      </w:pPr>
    </w:p>
    <w:p w14:paraId="66B5FC83" w14:textId="77777777" w:rsidR="007674A9" w:rsidRPr="007674A9" w:rsidRDefault="007674A9" w:rsidP="007674A9">
      <w:pPr>
        <w:pStyle w:val="Akapitzlist"/>
        <w:ind w:left="360" w:right="20"/>
        <w:jc w:val="center"/>
        <w:rPr>
          <w:rFonts w:ascii="Arial" w:hAnsi="Arial" w:cs="Arial"/>
          <w:b/>
        </w:rPr>
      </w:pPr>
    </w:p>
    <w:p w14:paraId="6EA512E4" w14:textId="55B55D96" w:rsidR="007674A9" w:rsidRPr="007674A9" w:rsidRDefault="007674A9" w:rsidP="007674A9">
      <w:pPr>
        <w:pStyle w:val="Akapitzlist"/>
        <w:ind w:left="360" w:right="20"/>
        <w:jc w:val="center"/>
        <w:rPr>
          <w:rFonts w:ascii="Arial" w:hAnsi="Arial" w:cs="Arial"/>
          <w:b/>
        </w:rPr>
      </w:pPr>
      <w:r w:rsidRPr="007674A9">
        <w:rPr>
          <w:rFonts w:ascii="Arial" w:hAnsi="Arial" w:cs="Arial"/>
          <w:b/>
        </w:rPr>
        <w:t>§</w:t>
      </w:r>
      <w:r w:rsidR="009C78BB">
        <w:rPr>
          <w:rFonts w:ascii="Arial" w:hAnsi="Arial" w:cs="Arial"/>
          <w:b/>
        </w:rPr>
        <w:t xml:space="preserve"> </w:t>
      </w:r>
      <w:r w:rsidRPr="007674A9">
        <w:rPr>
          <w:rFonts w:ascii="Arial" w:hAnsi="Arial" w:cs="Arial"/>
          <w:b/>
        </w:rPr>
        <w:t>12 Wykonywanie robót w sposób wadliwy lub sprzeczny z umową</w:t>
      </w:r>
    </w:p>
    <w:p w14:paraId="4DD2A4D8" w14:textId="77777777" w:rsidR="007674A9" w:rsidRPr="007674A9" w:rsidRDefault="007674A9" w:rsidP="007674A9">
      <w:pPr>
        <w:pStyle w:val="Akapitzlist"/>
        <w:ind w:left="360" w:right="20"/>
        <w:jc w:val="center"/>
        <w:rPr>
          <w:rFonts w:ascii="Arial" w:hAnsi="Arial" w:cs="Arial"/>
          <w:b/>
        </w:rPr>
      </w:pPr>
    </w:p>
    <w:p w14:paraId="250AE197" w14:textId="77777777" w:rsidR="007674A9" w:rsidRPr="007674A9" w:rsidRDefault="007674A9" w:rsidP="00A6250C">
      <w:pPr>
        <w:pStyle w:val="Akapitzlist"/>
        <w:numPr>
          <w:ilvl w:val="0"/>
          <w:numId w:val="147"/>
        </w:numPr>
        <w:spacing w:before="120"/>
        <w:ind w:left="284" w:right="23"/>
        <w:contextualSpacing/>
        <w:jc w:val="both"/>
        <w:rPr>
          <w:rFonts w:ascii="Arial" w:hAnsi="Arial" w:cs="Arial"/>
        </w:rPr>
      </w:pPr>
      <w:r w:rsidRPr="007674A9">
        <w:rPr>
          <w:rFonts w:ascii="Arial" w:hAnsi="Arial" w:cs="Arial"/>
        </w:rPr>
        <w:t>Jeżeli Wykonawca wykonuje robotę budowlaną w sposób wadliwy albo sprzeczny z umową, Zamawiający wzywa go pisemnie do zmiany sposobu wykonania wraz z podaniem terminu doprowadzenia robót do stanu zgodnego z wezwaniem.</w:t>
      </w:r>
    </w:p>
    <w:p w14:paraId="2D7D1FA5" w14:textId="77777777" w:rsidR="007674A9" w:rsidRPr="007674A9" w:rsidRDefault="007674A9" w:rsidP="00A6250C">
      <w:pPr>
        <w:pStyle w:val="Akapitzlist"/>
        <w:numPr>
          <w:ilvl w:val="0"/>
          <w:numId w:val="147"/>
        </w:numPr>
        <w:spacing w:before="120"/>
        <w:ind w:left="284" w:right="23"/>
        <w:contextualSpacing/>
        <w:jc w:val="both"/>
        <w:rPr>
          <w:rFonts w:ascii="Arial" w:hAnsi="Arial" w:cs="Arial"/>
        </w:rPr>
      </w:pPr>
      <w:r w:rsidRPr="007674A9">
        <w:rPr>
          <w:rFonts w:ascii="Arial" w:hAnsi="Arial" w:cs="Arial"/>
        </w:rPr>
        <w:t>Wykonanie umowy w sposób wadliwy dotyczy zakresu technicznego, technologicznego, wymogów sztuki budowlanej, obowiązujących norm.</w:t>
      </w:r>
    </w:p>
    <w:p w14:paraId="3433C2DA" w14:textId="77777777" w:rsidR="007674A9" w:rsidRPr="007674A9" w:rsidRDefault="007674A9" w:rsidP="00A6250C">
      <w:pPr>
        <w:pStyle w:val="Akapitzlist"/>
        <w:numPr>
          <w:ilvl w:val="0"/>
          <w:numId w:val="147"/>
        </w:numPr>
        <w:spacing w:before="120"/>
        <w:ind w:left="284" w:right="23"/>
        <w:contextualSpacing/>
        <w:jc w:val="both"/>
        <w:rPr>
          <w:rFonts w:ascii="Arial" w:hAnsi="Arial" w:cs="Arial"/>
        </w:rPr>
      </w:pPr>
      <w:r w:rsidRPr="007674A9">
        <w:rPr>
          <w:rFonts w:ascii="Arial" w:hAnsi="Arial" w:cs="Arial"/>
        </w:rPr>
        <w:t xml:space="preserve">Wykonanie robót budowlanych w sposób sprzeczny z umową dotyczy naruszenia zasad przyjętych przez Zamawiającego i Wykonawcę w niniejszej umowie. </w:t>
      </w:r>
    </w:p>
    <w:p w14:paraId="40C6EABB" w14:textId="77777777" w:rsidR="007674A9" w:rsidRPr="007674A9" w:rsidRDefault="007674A9" w:rsidP="00A6250C">
      <w:pPr>
        <w:pStyle w:val="Akapitzlist"/>
        <w:numPr>
          <w:ilvl w:val="0"/>
          <w:numId w:val="147"/>
        </w:numPr>
        <w:spacing w:before="120"/>
        <w:ind w:left="284" w:right="23"/>
        <w:contextualSpacing/>
        <w:jc w:val="both"/>
        <w:rPr>
          <w:rFonts w:ascii="Arial" w:hAnsi="Arial" w:cs="Arial"/>
        </w:rPr>
      </w:pPr>
      <w:r w:rsidRPr="007674A9">
        <w:rPr>
          <w:rFonts w:ascii="Arial" w:hAnsi="Arial" w:cs="Arial"/>
        </w:rPr>
        <w:t xml:space="preserve">W przypadku niedoprowadzenia przez Wykonawcę robót do stanu zgodnego z wezwaniem określonym w ust. 1, Zamawiający może na podstawie zapisów § 13 ust. 1 pkt. 1.6 odstąpić od umowy albo powierzyć poprawienie lub dalsze wykonywanie robót innemu podmiotowi na koszt i niebezpieczeństwo Wykonawcy. </w:t>
      </w:r>
    </w:p>
    <w:p w14:paraId="2A27D0FE" w14:textId="77777777" w:rsidR="007674A9" w:rsidRPr="007674A9" w:rsidRDefault="007674A9" w:rsidP="007674A9">
      <w:pPr>
        <w:ind w:right="20"/>
        <w:jc w:val="center"/>
        <w:rPr>
          <w:rFonts w:ascii="Arial" w:hAnsi="Arial" w:cs="Arial"/>
          <w:b/>
          <w:sz w:val="20"/>
          <w:szCs w:val="20"/>
        </w:rPr>
      </w:pPr>
    </w:p>
    <w:p w14:paraId="54895792" w14:textId="29D43935" w:rsidR="007674A9" w:rsidRPr="007674A9" w:rsidRDefault="007674A9" w:rsidP="007674A9">
      <w:pPr>
        <w:ind w:right="20"/>
        <w:jc w:val="center"/>
        <w:rPr>
          <w:rFonts w:ascii="Arial" w:hAnsi="Arial" w:cs="Arial"/>
          <w:b/>
          <w:sz w:val="20"/>
          <w:szCs w:val="20"/>
        </w:rPr>
      </w:pPr>
      <w:r w:rsidRPr="007674A9">
        <w:rPr>
          <w:rFonts w:ascii="Arial" w:hAnsi="Arial" w:cs="Arial"/>
          <w:b/>
          <w:sz w:val="20"/>
          <w:szCs w:val="20"/>
        </w:rPr>
        <w:t>§</w:t>
      </w:r>
      <w:r w:rsidR="009C78BB">
        <w:rPr>
          <w:rFonts w:ascii="Arial" w:hAnsi="Arial" w:cs="Arial"/>
          <w:b/>
          <w:sz w:val="20"/>
          <w:szCs w:val="20"/>
        </w:rPr>
        <w:t xml:space="preserve"> </w:t>
      </w:r>
      <w:r w:rsidRPr="007674A9">
        <w:rPr>
          <w:rFonts w:ascii="Arial" w:hAnsi="Arial" w:cs="Arial"/>
          <w:b/>
          <w:sz w:val="20"/>
          <w:szCs w:val="20"/>
        </w:rPr>
        <w:t>13 Odstąpienie od umowy i kary umowne</w:t>
      </w:r>
    </w:p>
    <w:p w14:paraId="2FB1AC68" w14:textId="77777777" w:rsidR="001C709D" w:rsidRPr="003A5CE1" w:rsidRDefault="001C709D" w:rsidP="001C709D">
      <w:pPr>
        <w:pStyle w:val="Akapitzlist"/>
        <w:numPr>
          <w:ilvl w:val="0"/>
          <w:numId w:val="129"/>
        </w:numPr>
        <w:spacing w:before="120"/>
        <w:ind w:left="357" w:right="23" w:hanging="357"/>
        <w:contextualSpacing/>
        <w:jc w:val="both"/>
        <w:rPr>
          <w:rFonts w:ascii="Arial" w:hAnsi="Arial" w:cs="Arial"/>
        </w:rPr>
      </w:pPr>
      <w:r w:rsidRPr="003A5CE1">
        <w:rPr>
          <w:rFonts w:ascii="Arial" w:hAnsi="Arial" w:cs="Arial"/>
        </w:rPr>
        <w:t>Zamawiającemu przysługuje prawo odstąpienia od umowy:</w:t>
      </w:r>
    </w:p>
    <w:p w14:paraId="4E2FCE79" w14:textId="77777777" w:rsidR="001C709D" w:rsidRPr="003A5CE1" w:rsidRDefault="001C709D" w:rsidP="001C709D">
      <w:pPr>
        <w:pStyle w:val="Akapitzlist"/>
        <w:numPr>
          <w:ilvl w:val="1"/>
          <w:numId w:val="137"/>
        </w:numPr>
        <w:tabs>
          <w:tab w:val="left" w:pos="851"/>
        </w:tabs>
        <w:ind w:left="851" w:right="23" w:hanging="425"/>
        <w:contextualSpacing/>
        <w:jc w:val="both"/>
        <w:rPr>
          <w:rFonts w:ascii="Arial" w:hAnsi="Arial" w:cs="Arial"/>
        </w:rPr>
      </w:pPr>
      <w:r w:rsidRPr="003A5CE1">
        <w:rPr>
          <w:rFonts w:ascii="Arial" w:hAnsi="Arial" w:cs="Arial"/>
        </w:rPr>
        <w:lastRenderedPageBreak/>
        <w:t xml:space="preserve">w razie wystąpienia istotnej zmiany okoliczności powodującej, że wykonanie umowy nie leży </w:t>
      </w:r>
      <w:r w:rsidRPr="003A5CE1">
        <w:rPr>
          <w:rFonts w:ascii="Arial" w:hAnsi="Arial" w:cs="Arial"/>
        </w:rPr>
        <w:br/>
        <w:t>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14:paraId="1B10D6BE" w14:textId="77777777" w:rsidR="001C709D" w:rsidRPr="003A5CE1" w:rsidRDefault="001C709D" w:rsidP="001C709D">
      <w:pPr>
        <w:pStyle w:val="Akapitzlist"/>
        <w:numPr>
          <w:ilvl w:val="1"/>
          <w:numId w:val="137"/>
        </w:numPr>
        <w:tabs>
          <w:tab w:val="left" w:pos="851"/>
        </w:tabs>
        <w:ind w:right="23" w:firstLine="66"/>
        <w:contextualSpacing/>
        <w:jc w:val="both"/>
        <w:rPr>
          <w:rFonts w:ascii="Arial" w:hAnsi="Arial" w:cs="Arial"/>
        </w:rPr>
      </w:pPr>
      <w:r w:rsidRPr="003A5CE1">
        <w:rPr>
          <w:rFonts w:ascii="Arial" w:hAnsi="Arial" w:cs="Arial"/>
        </w:rPr>
        <w:t>zostanie ogłoszona upadłość lub rozwiązanie firmy Wykonawcy,</w:t>
      </w:r>
    </w:p>
    <w:p w14:paraId="700B083E" w14:textId="77777777" w:rsidR="001C709D" w:rsidRPr="003A5CE1" w:rsidRDefault="001C709D" w:rsidP="001C709D">
      <w:pPr>
        <w:pStyle w:val="Akapitzlist"/>
        <w:numPr>
          <w:ilvl w:val="1"/>
          <w:numId w:val="137"/>
        </w:numPr>
        <w:tabs>
          <w:tab w:val="left" w:pos="851"/>
        </w:tabs>
        <w:ind w:right="23" w:firstLine="66"/>
        <w:contextualSpacing/>
        <w:jc w:val="both"/>
        <w:rPr>
          <w:rFonts w:ascii="Arial" w:hAnsi="Arial" w:cs="Arial"/>
        </w:rPr>
      </w:pPr>
      <w:r w:rsidRPr="003A5CE1">
        <w:rPr>
          <w:rFonts w:ascii="Arial" w:hAnsi="Arial" w:cs="Arial"/>
        </w:rPr>
        <w:t>zostanie wydany nakaz zajęcia majątku Wykonawcy,</w:t>
      </w:r>
    </w:p>
    <w:p w14:paraId="72482ED4" w14:textId="77777777" w:rsidR="001C709D" w:rsidRPr="003A5CE1" w:rsidRDefault="001C709D" w:rsidP="001C709D">
      <w:pPr>
        <w:pStyle w:val="Akapitzlist"/>
        <w:numPr>
          <w:ilvl w:val="1"/>
          <w:numId w:val="137"/>
        </w:numPr>
        <w:tabs>
          <w:tab w:val="left" w:pos="851"/>
        </w:tabs>
        <w:ind w:left="851" w:right="23" w:hanging="425"/>
        <w:contextualSpacing/>
        <w:jc w:val="both"/>
        <w:rPr>
          <w:rFonts w:ascii="Arial" w:hAnsi="Arial" w:cs="Arial"/>
        </w:rPr>
      </w:pPr>
      <w:r w:rsidRPr="003A5CE1">
        <w:rPr>
          <w:rFonts w:ascii="Arial" w:hAnsi="Arial" w:cs="Arial"/>
        </w:rPr>
        <w:t>Wykonawca nie rozpoczął robót w terminie określonym umową lub przerwał je bez  uzasadnionych przyczyn i nie kontynuuje ich pomimo wezwania Zamawiającego złożonego na piśmie albo wykonuje je nienależycie,</w:t>
      </w:r>
    </w:p>
    <w:p w14:paraId="5639620A" w14:textId="77777777" w:rsidR="001C709D" w:rsidRPr="003A5CE1" w:rsidRDefault="001C709D" w:rsidP="001C709D">
      <w:pPr>
        <w:pStyle w:val="Akapitzlist"/>
        <w:numPr>
          <w:ilvl w:val="1"/>
          <w:numId w:val="137"/>
        </w:numPr>
        <w:tabs>
          <w:tab w:val="left" w:pos="851"/>
        </w:tabs>
        <w:ind w:left="851" w:right="23" w:hanging="425"/>
        <w:contextualSpacing/>
        <w:jc w:val="both"/>
        <w:rPr>
          <w:rFonts w:ascii="Arial" w:hAnsi="Arial" w:cs="Arial"/>
        </w:rPr>
      </w:pPr>
      <w:r w:rsidRPr="003A5CE1">
        <w:rPr>
          <w:rFonts w:ascii="Arial" w:hAnsi="Arial" w:cs="Arial"/>
        </w:rPr>
        <w:t xml:space="preserve">Wykonawca opóźnia się w realizacji robót, przekraczając terminy o 15 dni, w stosunku </w:t>
      </w:r>
      <w:r w:rsidRPr="003A5CE1">
        <w:rPr>
          <w:rFonts w:ascii="Arial" w:hAnsi="Arial" w:cs="Arial"/>
        </w:rPr>
        <w:br/>
        <w:t>do ustalonych harmonogramem rzeczowo-finansowym, o którym mowa w § 4 ust.1 pkt.1.21.</w:t>
      </w:r>
    </w:p>
    <w:p w14:paraId="7273108B" w14:textId="77777777" w:rsidR="001C709D" w:rsidRPr="003A5CE1" w:rsidRDefault="001C709D" w:rsidP="001C709D">
      <w:pPr>
        <w:pStyle w:val="Akapitzlist"/>
        <w:numPr>
          <w:ilvl w:val="1"/>
          <w:numId w:val="137"/>
        </w:numPr>
        <w:ind w:left="851" w:right="23" w:hanging="425"/>
        <w:contextualSpacing/>
        <w:jc w:val="both"/>
        <w:rPr>
          <w:rFonts w:ascii="Arial" w:hAnsi="Arial" w:cs="Arial"/>
        </w:rPr>
      </w:pPr>
      <w:r w:rsidRPr="003A5CE1">
        <w:rPr>
          <w:rFonts w:ascii="Arial" w:hAnsi="Arial" w:cs="Arial"/>
        </w:rPr>
        <w:t xml:space="preserve">Wykonawca w związku z wykonywaniem robót w sposób wadliwy lub sprzeczny z umową nie doprowadził robót do stanu zgodnego z wezwaniem do zmiany sposobu wykonania robót, </w:t>
      </w:r>
      <w:r w:rsidRPr="003A5CE1">
        <w:rPr>
          <w:rFonts w:ascii="Arial" w:hAnsi="Arial" w:cs="Arial"/>
        </w:rPr>
        <w:br/>
        <w:t xml:space="preserve">o którym mowa w §12 ust. 1. </w:t>
      </w:r>
    </w:p>
    <w:p w14:paraId="434E8873" w14:textId="77777777" w:rsidR="001C709D" w:rsidRPr="003A5CE1" w:rsidRDefault="001C709D" w:rsidP="001C709D">
      <w:pPr>
        <w:pStyle w:val="Akapitzlist"/>
        <w:numPr>
          <w:ilvl w:val="0"/>
          <w:numId w:val="129"/>
        </w:numPr>
        <w:ind w:right="20"/>
        <w:contextualSpacing/>
        <w:jc w:val="both"/>
        <w:rPr>
          <w:rFonts w:ascii="Arial" w:hAnsi="Arial" w:cs="Arial"/>
        </w:rPr>
      </w:pPr>
      <w:r w:rsidRPr="003A5CE1">
        <w:rPr>
          <w:rFonts w:ascii="Arial" w:hAnsi="Arial" w:cs="Arial"/>
        </w:rPr>
        <w:t xml:space="preserve">Wykonawcy przysługuje prawo odstąpienia od umowy jeżeli Zamawiający nie wywiązuje się </w:t>
      </w:r>
      <w:r w:rsidRPr="003A5CE1">
        <w:rPr>
          <w:rFonts w:ascii="Arial" w:hAnsi="Arial" w:cs="Arial"/>
        </w:rPr>
        <w:br/>
        <w:t xml:space="preserve">z obowiązków wynikających z niniejszej umowy - uniemożliwiając jej wykonanie przez Wykonawcę </w:t>
      </w:r>
      <w:r w:rsidRPr="003A5CE1">
        <w:rPr>
          <w:rFonts w:ascii="Arial" w:hAnsi="Arial" w:cs="Arial"/>
        </w:rPr>
        <w:br/>
        <w:t>w terminie umownym.</w:t>
      </w:r>
    </w:p>
    <w:p w14:paraId="36D5899B" w14:textId="77777777" w:rsidR="001C709D" w:rsidRPr="003A5CE1" w:rsidRDefault="001C709D" w:rsidP="001C709D">
      <w:pPr>
        <w:pStyle w:val="Akapitzlist"/>
        <w:numPr>
          <w:ilvl w:val="0"/>
          <w:numId w:val="129"/>
        </w:numPr>
        <w:ind w:left="357" w:right="23" w:hanging="357"/>
        <w:contextualSpacing/>
        <w:jc w:val="both"/>
        <w:rPr>
          <w:rFonts w:ascii="Arial" w:hAnsi="Arial" w:cs="Arial"/>
        </w:rPr>
      </w:pPr>
      <w:r w:rsidRPr="003A5CE1">
        <w:rPr>
          <w:rFonts w:ascii="Arial" w:hAnsi="Arial" w:cs="Arial"/>
        </w:rPr>
        <w:t>Odstąpienie od umowy powinno nastąpić w formie pisemnej pod rygorem nieważności takiego oświadczenia i powinno zawierać uzasadnienie złożone w terminie 1 miesiąca od powzięcia wiadomości o przyczynie uzasadnienia odstąpienia.</w:t>
      </w:r>
    </w:p>
    <w:p w14:paraId="390CD361" w14:textId="77777777" w:rsidR="001C709D" w:rsidRPr="003A5CE1" w:rsidRDefault="001C709D" w:rsidP="001C709D">
      <w:pPr>
        <w:pStyle w:val="Akapitzlist"/>
        <w:numPr>
          <w:ilvl w:val="0"/>
          <w:numId w:val="129"/>
        </w:numPr>
        <w:ind w:right="20"/>
        <w:contextualSpacing/>
        <w:jc w:val="both"/>
        <w:rPr>
          <w:rFonts w:ascii="Arial" w:hAnsi="Arial" w:cs="Arial"/>
        </w:rPr>
      </w:pPr>
      <w:r w:rsidRPr="003A5CE1">
        <w:rPr>
          <w:rFonts w:ascii="Arial" w:hAnsi="Arial" w:cs="Arial"/>
        </w:rPr>
        <w:t>W przypadku odstąpienia od umowy, Wykonawcę oraz Zamawiającego obciążają następujące obowiązki szczegółowe:</w:t>
      </w:r>
    </w:p>
    <w:p w14:paraId="3C16026F" w14:textId="77777777" w:rsidR="001C709D" w:rsidRPr="003A5CE1" w:rsidRDefault="001C709D" w:rsidP="001C709D">
      <w:pPr>
        <w:pStyle w:val="Akapitzlist"/>
        <w:numPr>
          <w:ilvl w:val="1"/>
          <w:numId w:val="139"/>
        </w:numPr>
        <w:tabs>
          <w:tab w:val="left" w:pos="851"/>
        </w:tabs>
        <w:ind w:left="851" w:right="23" w:hanging="425"/>
        <w:contextualSpacing/>
        <w:jc w:val="both"/>
        <w:rPr>
          <w:rFonts w:ascii="Arial" w:hAnsi="Arial" w:cs="Arial"/>
        </w:rPr>
      </w:pPr>
      <w:r w:rsidRPr="003A5CE1">
        <w:rPr>
          <w:rFonts w:ascii="Arial" w:hAnsi="Arial" w:cs="Arial"/>
        </w:rPr>
        <w:t>w terminie 7 dni od daty przekazania oświadczenia o odstąpieniu od umowy Wykonawca przy udziale Zamawiającego sporządzi szczegółowy protokół inwentaryzacji robót w toku według stanu na dzień jego sporządzenia.</w:t>
      </w:r>
    </w:p>
    <w:p w14:paraId="33684021" w14:textId="77777777" w:rsidR="001C709D" w:rsidRPr="003A5CE1" w:rsidRDefault="001C709D" w:rsidP="001C709D">
      <w:pPr>
        <w:pStyle w:val="Akapitzlist"/>
        <w:numPr>
          <w:ilvl w:val="1"/>
          <w:numId w:val="139"/>
        </w:numPr>
        <w:tabs>
          <w:tab w:val="left" w:pos="851"/>
        </w:tabs>
        <w:ind w:right="23" w:hanging="785"/>
        <w:contextualSpacing/>
        <w:jc w:val="both"/>
        <w:rPr>
          <w:rFonts w:ascii="Arial" w:hAnsi="Arial" w:cs="Arial"/>
        </w:rPr>
      </w:pPr>
      <w:r w:rsidRPr="003A5CE1">
        <w:rPr>
          <w:rFonts w:ascii="Arial" w:hAnsi="Arial" w:cs="Arial"/>
        </w:rPr>
        <w:t>Wykonawca:</w:t>
      </w:r>
    </w:p>
    <w:p w14:paraId="417109BB" w14:textId="77777777" w:rsidR="001C709D" w:rsidRPr="003A5CE1" w:rsidRDefault="001C709D" w:rsidP="001C709D">
      <w:pPr>
        <w:pStyle w:val="Akapitzlist"/>
        <w:numPr>
          <w:ilvl w:val="2"/>
          <w:numId w:val="139"/>
        </w:numPr>
        <w:ind w:left="1418" w:right="20"/>
        <w:contextualSpacing/>
        <w:jc w:val="both"/>
        <w:rPr>
          <w:rFonts w:ascii="Arial" w:hAnsi="Arial" w:cs="Arial"/>
        </w:rPr>
      </w:pPr>
      <w:r w:rsidRPr="003A5CE1">
        <w:rPr>
          <w:rFonts w:ascii="Arial" w:hAnsi="Arial" w:cs="Arial"/>
        </w:rPr>
        <w:t>zabezpieczy przerwane roboty w zakresie obustronnie uzgodnionym na koszt tej strony, która odstąpiła od umowy;</w:t>
      </w:r>
    </w:p>
    <w:p w14:paraId="288F194F" w14:textId="77777777" w:rsidR="001C709D" w:rsidRPr="003A5CE1" w:rsidRDefault="001C709D" w:rsidP="001C709D">
      <w:pPr>
        <w:pStyle w:val="Akapitzlist"/>
        <w:numPr>
          <w:ilvl w:val="2"/>
          <w:numId w:val="139"/>
        </w:numPr>
        <w:ind w:left="1418" w:right="20" w:hanging="709"/>
        <w:contextualSpacing/>
        <w:jc w:val="both"/>
        <w:rPr>
          <w:rFonts w:ascii="Arial" w:hAnsi="Arial" w:cs="Arial"/>
        </w:rPr>
      </w:pPr>
      <w:r w:rsidRPr="003A5CE1">
        <w:rPr>
          <w:rFonts w:ascii="Arial" w:hAnsi="Arial" w:cs="Arial"/>
        </w:rPr>
        <w:t>sporządzi wykaz tych materiałów zakupionych na realizację zadania, które nie mogą być wykorzystane przez Wykonawcę do realizacji innych robót nie objętych niniejszą umową, jeżeli odstąpienie od umowy nastąpiło z przyczyn niezależnych od niego;</w:t>
      </w:r>
    </w:p>
    <w:p w14:paraId="14CAC564" w14:textId="77777777" w:rsidR="001C709D" w:rsidRPr="003A5CE1" w:rsidRDefault="001C709D" w:rsidP="001C709D">
      <w:pPr>
        <w:pStyle w:val="Akapitzlist"/>
        <w:numPr>
          <w:ilvl w:val="2"/>
          <w:numId w:val="139"/>
        </w:numPr>
        <w:ind w:left="1418" w:right="20" w:hanging="709"/>
        <w:contextualSpacing/>
        <w:jc w:val="both"/>
        <w:rPr>
          <w:rFonts w:ascii="Arial" w:hAnsi="Arial" w:cs="Arial"/>
        </w:rPr>
      </w:pPr>
      <w:r w:rsidRPr="003A5CE1">
        <w:rPr>
          <w:rFonts w:ascii="Arial" w:hAnsi="Arial" w:cs="Arial"/>
        </w:rPr>
        <w:t>niezwłocznie, nie później niż w terminie 30 dni, usunie z terenu budowy urządzenia przez niego dostarczone lub wzniesione.</w:t>
      </w:r>
    </w:p>
    <w:p w14:paraId="42035110" w14:textId="77777777" w:rsidR="001C709D" w:rsidRPr="003A5CE1" w:rsidRDefault="001C709D" w:rsidP="001C709D">
      <w:pPr>
        <w:pStyle w:val="Akapitzlist"/>
        <w:numPr>
          <w:ilvl w:val="0"/>
          <w:numId w:val="129"/>
        </w:numPr>
        <w:ind w:right="20"/>
        <w:contextualSpacing/>
        <w:jc w:val="both"/>
        <w:rPr>
          <w:rFonts w:ascii="Arial" w:hAnsi="Arial" w:cs="Arial"/>
        </w:rPr>
      </w:pPr>
      <w:r w:rsidRPr="003A5CE1">
        <w:rPr>
          <w:rFonts w:ascii="Arial" w:hAnsi="Arial" w:cs="Arial"/>
        </w:rPr>
        <w:t>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protokolarnego przejęcia terenu budowy.</w:t>
      </w:r>
    </w:p>
    <w:p w14:paraId="1449B472" w14:textId="77777777" w:rsidR="001C709D" w:rsidRPr="003A5CE1" w:rsidRDefault="001C709D" w:rsidP="001C709D">
      <w:pPr>
        <w:pStyle w:val="Akapitzlist"/>
        <w:numPr>
          <w:ilvl w:val="0"/>
          <w:numId w:val="129"/>
        </w:numPr>
        <w:ind w:right="20"/>
        <w:contextualSpacing/>
        <w:jc w:val="both"/>
        <w:rPr>
          <w:rFonts w:ascii="Arial" w:hAnsi="Arial" w:cs="Arial"/>
        </w:rPr>
      </w:pPr>
      <w:r w:rsidRPr="003A5CE1">
        <w:rPr>
          <w:rFonts w:ascii="Arial" w:hAnsi="Arial" w:cs="Arial"/>
        </w:rPr>
        <w:t>Należności Wykonawcy z tytułu wymienionego w ust. 5 zostaną określone w trakcie negocjacji w oparciu o cenę ofertową wskazaną w § 3 ust. 5 oraz komisyjne ustalenie procentowego zaawansowania wykonanych robót.</w:t>
      </w:r>
    </w:p>
    <w:p w14:paraId="6A9C46E3" w14:textId="77777777" w:rsidR="001C709D" w:rsidRPr="003A5CE1" w:rsidRDefault="001C709D" w:rsidP="001C709D">
      <w:pPr>
        <w:pStyle w:val="Akapitzlist"/>
        <w:numPr>
          <w:ilvl w:val="0"/>
          <w:numId w:val="129"/>
        </w:numPr>
        <w:spacing w:after="240"/>
        <w:contextualSpacing/>
        <w:jc w:val="both"/>
        <w:rPr>
          <w:rFonts w:ascii="Arial" w:hAnsi="Arial" w:cs="Arial"/>
        </w:rPr>
      </w:pPr>
      <w:r w:rsidRPr="003A5CE1">
        <w:rPr>
          <w:rFonts w:ascii="Arial" w:hAnsi="Arial" w:cs="Arial"/>
        </w:rPr>
        <w:t>Wykonawca zapłaci Zamawiającemu kary umowne:</w:t>
      </w:r>
    </w:p>
    <w:p w14:paraId="08586BA1" w14:textId="77777777" w:rsidR="001C709D" w:rsidRPr="003A5CE1" w:rsidRDefault="001C709D" w:rsidP="001C709D">
      <w:pPr>
        <w:pStyle w:val="Akapitzlist"/>
        <w:numPr>
          <w:ilvl w:val="1"/>
          <w:numId w:val="138"/>
        </w:numPr>
        <w:spacing w:after="240"/>
        <w:ind w:left="851" w:hanging="425"/>
        <w:contextualSpacing/>
        <w:jc w:val="both"/>
        <w:rPr>
          <w:rFonts w:ascii="Arial" w:hAnsi="Arial" w:cs="Arial"/>
        </w:rPr>
      </w:pPr>
      <w:r w:rsidRPr="003A5CE1">
        <w:rPr>
          <w:rFonts w:ascii="Arial" w:hAnsi="Arial" w:cs="Arial"/>
        </w:rPr>
        <w:t xml:space="preserve"> za zwłokę w wykonaniu przedmiotu umowy powstałą z przyczyn zawinionych przez Wykonawcę </w:t>
      </w:r>
      <w:r w:rsidRPr="003A5CE1">
        <w:rPr>
          <w:rFonts w:ascii="Arial" w:hAnsi="Arial" w:cs="Arial"/>
        </w:rPr>
        <w:br/>
        <w:t>-  w wysokości 0,1% wynagrodzenia netto ustalonego w §3 ust. 5 za każdy dzień zwłoki;</w:t>
      </w:r>
    </w:p>
    <w:p w14:paraId="4325A7F3" w14:textId="77777777" w:rsidR="001C709D" w:rsidRPr="003A5CE1" w:rsidRDefault="001C709D" w:rsidP="001C709D">
      <w:pPr>
        <w:pStyle w:val="Akapitzlist"/>
        <w:numPr>
          <w:ilvl w:val="1"/>
          <w:numId w:val="138"/>
        </w:numPr>
        <w:spacing w:after="240"/>
        <w:ind w:left="851" w:hanging="425"/>
        <w:contextualSpacing/>
        <w:jc w:val="both"/>
        <w:rPr>
          <w:rFonts w:ascii="Arial" w:hAnsi="Arial" w:cs="Arial"/>
        </w:rPr>
      </w:pPr>
      <w:r w:rsidRPr="003A5CE1">
        <w:rPr>
          <w:rFonts w:ascii="Arial" w:hAnsi="Arial" w:cs="Arial"/>
        </w:rPr>
        <w:t xml:space="preserve">za zwłokę w usunięciu wad stwierdzonych przy odbiorze końcowym lub w okresie gwarancji </w:t>
      </w:r>
      <w:r w:rsidRPr="003A5CE1">
        <w:rPr>
          <w:rFonts w:ascii="Arial" w:hAnsi="Arial" w:cs="Arial"/>
        </w:rPr>
        <w:br/>
        <w:t>i rękojmi - w wysokości 0,1% wynagrodzenia netto ustalonego w §3 ust. 5 za każdy dzień zwłoki licząc od dnia wyznaczonego na usunięcie wad;</w:t>
      </w:r>
    </w:p>
    <w:p w14:paraId="16A8F26B" w14:textId="77777777" w:rsidR="001C709D" w:rsidRPr="003A5CE1" w:rsidRDefault="001C709D" w:rsidP="001C709D">
      <w:pPr>
        <w:pStyle w:val="Akapitzlist"/>
        <w:numPr>
          <w:ilvl w:val="1"/>
          <w:numId w:val="138"/>
        </w:numPr>
        <w:spacing w:after="240"/>
        <w:ind w:left="851" w:hanging="425"/>
        <w:contextualSpacing/>
        <w:jc w:val="both"/>
        <w:rPr>
          <w:rFonts w:ascii="Arial" w:hAnsi="Arial" w:cs="Arial"/>
        </w:rPr>
      </w:pPr>
      <w:r w:rsidRPr="003A5CE1">
        <w:rPr>
          <w:rFonts w:ascii="Arial" w:hAnsi="Arial" w:cs="Arial"/>
        </w:rPr>
        <w:t>za odstąpienie od umowy z przyczyn zawinionych przez Wykonawcę - w wysokości 20% wynagrodzenia netto ustalonego w §3 ust. 5.</w:t>
      </w:r>
    </w:p>
    <w:p w14:paraId="6A689DE1" w14:textId="77777777" w:rsidR="001C709D" w:rsidRPr="003A5CE1" w:rsidRDefault="001C709D" w:rsidP="001C709D">
      <w:pPr>
        <w:pStyle w:val="Akapitzlist"/>
        <w:numPr>
          <w:ilvl w:val="1"/>
          <w:numId w:val="138"/>
        </w:numPr>
        <w:spacing w:after="240"/>
        <w:ind w:left="851" w:hanging="425"/>
        <w:contextualSpacing/>
        <w:jc w:val="both"/>
        <w:rPr>
          <w:rFonts w:ascii="Arial" w:hAnsi="Arial" w:cs="Arial"/>
        </w:rPr>
      </w:pPr>
      <w:r w:rsidRPr="003A5CE1">
        <w:rPr>
          <w:rFonts w:ascii="Arial" w:hAnsi="Arial" w:cs="Arial"/>
        </w:rPr>
        <w:t xml:space="preserve">za brak zapłaty lub nieterminową zapłatę wynagrodzenia należytego podwykonawcy - w wysokości  w wysokości 0,1% wynagrodzenia netto ustalonego w §3 ust. 5 za każdy dzień zwłoki; </w:t>
      </w:r>
    </w:p>
    <w:p w14:paraId="4A7DA49E" w14:textId="77777777" w:rsidR="001C709D" w:rsidRPr="003A5CE1" w:rsidRDefault="001C709D" w:rsidP="001C709D">
      <w:pPr>
        <w:pStyle w:val="Akapitzlist"/>
        <w:numPr>
          <w:ilvl w:val="1"/>
          <w:numId w:val="138"/>
        </w:numPr>
        <w:spacing w:after="240"/>
        <w:ind w:left="851" w:hanging="425"/>
        <w:contextualSpacing/>
        <w:jc w:val="both"/>
        <w:rPr>
          <w:rFonts w:ascii="Arial" w:hAnsi="Arial" w:cs="Arial"/>
          <w:color w:val="4472C4" w:themeColor="accent1"/>
        </w:rPr>
      </w:pPr>
      <w:r w:rsidRPr="003A5CE1">
        <w:rPr>
          <w:rFonts w:ascii="Arial" w:hAnsi="Arial" w:cs="Arial"/>
          <w:color w:val="4472C4" w:themeColor="accent1"/>
        </w:rPr>
        <w:t xml:space="preserve">za nieprzedłożenie do zaakceptowania projektu umowy o podwykonawstwo lub projektu jej  zmiany, a także nieprzedłożenie poświadczonej za zgodność z oryginałem kopii umowy o  </w:t>
      </w:r>
      <w:r w:rsidRPr="003A5CE1">
        <w:rPr>
          <w:rFonts w:ascii="Arial" w:hAnsi="Arial" w:cs="Arial"/>
          <w:color w:val="4472C4" w:themeColor="accent1"/>
        </w:rPr>
        <w:lastRenderedPageBreak/>
        <w:t>podwykonawstwo lub jej zmiany - w wysokości 0,1% wynagrodzenia netto ustalonego w §3 ust. 5 za każdy dzień zwłoki;</w:t>
      </w:r>
    </w:p>
    <w:p w14:paraId="5121201B" w14:textId="77777777" w:rsidR="001C709D" w:rsidRPr="003A5CE1" w:rsidRDefault="001C709D" w:rsidP="001C709D">
      <w:pPr>
        <w:pStyle w:val="Akapitzlist"/>
        <w:numPr>
          <w:ilvl w:val="0"/>
          <w:numId w:val="129"/>
        </w:numPr>
        <w:spacing w:after="240"/>
        <w:contextualSpacing/>
        <w:jc w:val="both"/>
        <w:rPr>
          <w:rFonts w:ascii="Arial" w:hAnsi="Arial" w:cs="Arial"/>
        </w:rPr>
      </w:pPr>
      <w:r w:rsidRPr="003A5CE1">
        <w:rPr>
          <w:rFonts w:ascii="Arial" w:hAnsi="Arial" w:cs="Arial"/>
        </w:rPr>
        <w:t>Zamawiający zapłaci Wykonawcy kary umowne:</w:t>
      </w:r>
    </w:p>
    <w:p w14:paraId="7ED99C6C" w14:textId="77777777" w:rsidR="001C709D" w:rsidRPr="003A5CE1" w:rsidRDefault="001C709D" w:rsidP="001C709D">
      <w:pPr>
        <w:pStyle w:val="Akapitzlist"/>
        <w:numPr>
          <w:ilvl w:val="1"/>
          <w:numId w:val="123"/>
        </w:numPr>
        <w:contextualSpacing/>
        <w:jc w:val="both"/>
        <w:rPr>
          <w:rFonts w:ascii="Arial" w:hAnsi="Arial" w:cs="Arial"/>
        </w:rPr>
      </w:pPr>
      <w:r w:rsidRPr="003A5CE1">
        <w:rPr>
          <w:rFonts w:ascii="Arial" w:hAnsi="Arial" w:cs="Arial"/>
        </w:rPr>
        <w:t>za zwłokę w rozpoczęciu odbioru przedmiotu umowy w wysokości 0,1% wynagrodzenia netto ustalonego w §3 ust.5, za każdy dzień zwłoki licząc od następnego dnia po terminie, w którym odbiór miał być rozpoczęty,</w:t>
      </w:r>
    </w:p>
    <w:p w14:paraId="7D52DBA8" w14:textId="77777777" w:rsidR="001C709D" w:rsidRPr="003A5CE1" w:rsidRDefault="001C709D" w:rsidP="001C709D">
      <w:pPr>
        <w:pStyle w:val="Akapitzlist"/>
        <w:numPr>
          <w:ilvl w:val="1"/>
          <w:numId w:val="123"/>
        </w:numPr>
        <w:ind w:left="709" w:hanging="425"/>
        <w:jc w:val="both"/>
        <w:rPr>
          <w:rFonts w:ascii="Arial" w:hAnsi="Arial" w:cs="Arial"/>
        </w:rPr>
      </w:pPr>
      <w:r w:rsidRPr="003A5CE1">
        <w:rPr>
          <w:rFonts w:ascii="Arial" w:hAnsi="Arial" w:cs="Arial"/>
        </w:rPr>
        <w:t>z tytułu odstąpienia od umowy z przyczyn niezależnych od Wykonawcy - w wysokości 20% wynagrodzenia netto ustalonego w §3 ust.5.</w:t>
      </w:r>
    </w:p>
    <w:p w14:paraId="6EC1C91E" w14:textId="77777777" w:rsidR="001C709D" w:rsidRPr="003A5CE1" w:rsidRDefault="001C709D" w:rsidP="001C709D">
      <w:pPr>
        <w:pStyle w:val="Akapitzlist"/>
        <w:numPr>
          <w:ilvl w:val="0"/>
          <w:numId w:val="167"/>
        </w:numPr>
        <w:spacing w:after="240"/>
        <w:ind w:left="284" w:hanging="284"/>
        <w:contextualSpacing/>
        <w:jc w:val="both"/>
        <w:rPr>
          <w:rFonts w:ascii="Arial" w:hAnsi="Arial" w:cs="Arial"/>
        </w:rPr>
      </w:pPr>
      <w:r w:rsidRPr="003A5CE1">
        <w:rPr>
          <w:rFonts w:ascii="Arial" w:hAnsi="Arial" w:cs="Arial"/>
          <w:color w:val="4472C4" w:themeColor="accent1"/>
        </w:rPr>
        <w:t>Maksymalna wysokość kar umownych naliczonych na podstawie niniejszej umowy nie przekroczy 20% całkowitego wynagrodzenia brutto Wykonawcy. Zamawiający zastrzega sobie prawo do odszkodowania uzupełniającego na zasadach ogólnych, przenoszącego wysokość zastrzeżonych kar umownych do wysokości poniesionej szkody</w:t>
      </w:r>
      <w:r w:rsidRPr="003A5CE1">
        <w:rPr>
          <w:rFonts w:ascii="Arial" w:hAnsi="Arial" w:cs="Arial"/>
        </w:rPr>
        <w:t>.</w:t>
      </w:r>
      <w:bookmarkStart w:id="18" w:name="_Hlk18325466"/>
    </w:p>
    <w:p w14:paraId="1B4D854D" w14:textId="77777777" w:rsidR="001C709D" w:rsidRPr="003A5CE1" w:rsidRDefault="001C709D" w:rsidP="001C709D">
      <w:pPr>
        <w:pStyle w:val="Akapitzlist"/>
        <w:numPr>
          <w:ilvl w:val="0"/>
          <w:numId w:val="167"/>
        </w:numPr>
        <w:tabs>
          <w:tab w:val="left" w:pos="426"/>
        </w:tabs>
        <w:spacing w:after="240"/>
        <w:ind w:left="284" w:hanging="284"/>
        <w:contextualSpacing/>
        <w:jc w:val="both"/>
        <w:rPr>
          <w:rFonts w:ascii="Arial" w:hAnsi="Arial" w:cs="Arial"/>
        </w:rPr>
      </w:pPr>
      <w:r w:rsidRPr="003A5CE1">
        <w:rPr>
          <w:rFonts w:ascii="Arial" w:hAnsi="Arial" w:cs="Arial"/>
        </w:rPr>
        <w:t>Zamawiającemu przysługuje prawo do dokonania potrącenia kar umownych z objętych fakturą należności przysługujących Wykonawcy.</w:t>
      </w:r>
      <w:bookmarkEnd w:id="18"/>
    </w:p>
    <w:p w14:paraId="06C32C5B" w14:textId="77777777" w:rsidR="0055065C" w:rsidRDefault="0055065C" w:rsidP="007674A9">
      <w:pPr>
        <w:pStyle w:val="Akapitzlist"/>
        <w:spacing w:after="120"/>
        <w:ind w:left="357" w:right="23"/>
        <w:jc w:val="center"/>
        <w:rPr>
          <w:rFonts w:ascii="Arial" w:hAnsi="Arial" w:cs="Arial"/>
          <w:b/>
        </w:rPr>
      </w:pPr>
    </w:p>
    <w:p w14:paraId="215D0976" w14:textId="77777777" w:rsidR="007674A9" w:rsidRPr="007674A9" w:rsidRDefault="007674A9" w:rsidP="007674A9">
      <w:pPr>
        <w:pStyle w:val="Akapitzlist"/>
        <w:spacing w:after="120"/>
        <w:ind w:left="357" w:right="23"/>
        <w:jc w:val="center"/>
        <w:rPr>
          <w:rFonts w:ascii="Arial" w:hAnsi="Arial" w:cs="Arial"/>
          <w:b/>
        </w:rPr>
      </w:pPr>
      <w:r w:rsidRPr="007674A9">
        <w:rPr>
          <w:rFonts w:ascii="Arial" w:hAnsi="Arial" w:cs="Arial"/>
          <w:b/>
        </w:rPr>
        <w:t>§ 14 Zmiany umowy</w:t>
      </w:r>
    </w:p>
    <w:p w14:paraId="0940C05F" w14:textId="77777777" w:rsidR="007674A9" w:rsidRPr="007674A9" w:rsidRDefault="007674A9" w:rsidP="007674A9">
      <w:pPr>
        <w:spacing w:before="120"/>
        <w:jc w:val="both"/>
        <w:rPr>
          <w:rFonts w:ascii="Arial" w:hAnsi="Arial" w:cs="Arial"/>
          <w:sz w:val="20"/>
          <w:szCs w:val="20"/>
        </w:rPr>
      </w:pPr>
      <w:r w:rsidRPr="007674A9">
        <w:rPr>
          <w:rFonts w:ascii="Arial" w:hAnsi="Arial" w:cs="Arial"/>
          <w:sz w:val="20"/>
          <w:szCs w:val="20"/>
        </w:rPr>
        <w:t xml:space="preserve">Zgodnie z art. 454  </w:t>
      </w:r>
      <w:r w:rsidRPr="007674A9">
        <w:rPr>
          <w:rFonts w:ascii="Arial" w:hAnsi="Arial" w:cs="Arial"/>
          <w:i/>
          <w:sz w:val="20"/>
          <w:szCs w:val="20"/>
        </w:rPr>
        <w:t>Prawa Zamówień Publicznych</w:t>
      </w:r>
      <w:r w:rsidRPr="007674A9">
        <w:rPr>
          <w:rFonts w:ascii="Arial" w:hAnsi="Arial" w:cs="Arial"/>
          <w:sz w:val="20"/>
          <w:szCs w:val="20"/>
        </w:rPr>
        <w:t xml:space="preserve"> niedopuszczalna jest pod rygorem nieważności zmiana postanowień zawartej umowy w stosunku do treści oferty, na podstawie której dokonano wyboru Wykonawcy, za wyjątkiem przypadków dotyczących:</w:t>
      </w:r>
    </w:p>
    <w:p w14:paraId="1420C173" w14:textId="77777777" w:rsidR="007674A9" w:rsidRPr="007674A9" w:rsidRDefault="007674A9" w:rsidP="00A6250C">
      <w:pPr>
        <w:pStyle w:val="Akapitzlist"/>
        <w:numPr>
          <w:ilvl w:val="3"/>
          <w:numId w:val="128"/>
        </w:numPr>
        <w:tabs>
          <w:tab w:val="clear" w:pos="3225"/>
        </w:tabs>
        <w:spacing w:after="240"/>
        <w:ind w:left="426" w:hanging="284"/>
        <w:contextualSpacing/>
        <w:jc w:val="both"/>
        <w:rPr>
          <w:rFonts w:ascii="Arial" w:hAnsi="Arial" w:cs="Arial"/>
        </w:rPr>
      </w:pPr>
      <w:r w:rsidRPr="007674A9">
        <w:rPr>
          <w:rFonts w:ascii="Arial" w:hAnsi="Arial" w:cs="Arial"/>
        </w:rPr>
        <w:t>Terminu realizacji przedmiotu umowy, który może ulec zmianie w przypadku:</w:t>
      </w:r>
    </w:p>
    <w:p w14:paraId="47AA1073" w14:textId="5FA8DA3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w:t>
      </w:r>
      <w:r w:rsidR="00D104C0">
        <w:rPr>
          <w:rFonts w:ascii="Arial" w:hAnsi="Arial" w:cs="Arial"/>
        </w:rPr>
        <w:t xml:space="preserve">iały lub będą mogły mieć wpływ </w:t>
      </w:r>
      <w:r w:rsidRPr="007674A9">
        <w:rPr>
          <w:rFonts w:ascii="Arial" w:hAnsi="Arial" w:cs="Arial"/>
        </w:rPr>
        <w:t>na dotrzy</w:t>
      </w:r>
      <w:r w:rsidR="00D104C0">
        <w:rPr>
          <w:rFonts w:ascii="Arial" w:hAnsi="Arial" w:cs="Arial"/>
        </w:rPr>
        <w:t>manie terminu zakończenia robót;</w:t>
      </w:r>
    </w:p>
    <w:p w14:paraId="6245E40B" w14:textId="7D63135B"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w:t>
      </w:r>
      <w:r w:rsidR="00D104C0">
        <w:rPr>
          <w:rFonts w:ascii="Arial" w:hAnsi="Arial" w:cs="Arial"/>
        </w:rPr>
        <w:t>powiedzialność;</w:t>
      </w:r>
    </w:p>
    <w:p w14:paraId="2E4A52CA" w14:textId="2AB615E2"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 xml:space="preserve">gdy wystąpią okoliczności niemożliwe do przewidzenia w momencie zawierania umowy, </w:t>
      </w:r>
      <w:r w:rsidRPr="007674A9">
        <w:rPr>
          <w:rFonts w:ascii="Arial" w:hAnsi="Arial" w:cs="Arial"/>
        </w:rPr>
        <w:br/>
        <w:t xml:space="preserve">w szczególności konieczność wykonania robót zamiennych lub innych robót niezbędnych </w:t>
      </w:r>
      <w:r w:rsidRPr="007674A9">
        <w:rPr>
          <w:rFonts w:ascii="Arial" w:hAnsi="Arial" w:cs="Arial"/>
        </w:rPr>
        <w:br/>
        <w:t>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w:t>
      </w:r>
      <w:r w:rsidR="00D104C0">
        <w:rPr>
          <w:rFonts w:ascii="Arial" w:hAnsi="Arial" w:cs="Arial"/>
        </w:rPr>
        <w:t>cia tych kolizji;</w:t>
      </w:r>
    </w:p>
    <w:p w14:paraId="7456CC39" w14:textId="0B6C0B7E"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gdy wystąpią opóźnienia w dokonaniu określonych czynności lub ich zaniechanie przez właściwe organy administracji publicznej, których dokonanie jest niezbędne dla prawidłowości wykonania niniejszej umowy, które nie są następstwem okoliczności, za które Wy</w:t>
      </w:r>
      <w:r w:rsidR="00D104C0">
        <w:rPr>
          <w:rFonts w:ascii="Arial" w:hAnsi="Arial" w:cs="Arial"/>
        </w:rPr>
        <w:t>konawca ponosi odpowiedzialność;</w:t>
      </w:r>
    </w:p>
    <w:p w14:paraId="40E5936E" w14:textId="19B1E99E"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 xml:space="preserve">gdy wystąpią opóźnienia w wydawaniu decyzji, zezwoleń, uzgodnień itp., do wydania których właściwe organy są zobowiązane na mocy przepisów prawa, jeżeli opóźnienie przekroczy okres, przewidziany w przepisach prawa, w którym ww. decyzje </w:t>
      </w:r>
      <w:r w:rsidR="00D104C0">
        <w:rPr>
          <w:rFonts w:ascii="Arial" w:hAnsi="Arial" w:cs="Arial"/>
        </w:rPr>
        <w:t xml:space="preserve">powinny zostać wydane oraz nie </w:t>
      </w:r>
      <w:r w:rsidRPr="007674A9">
        <w:rPr>
          <w:rFonts w:ascii="Arial" w:hAnsi="Arial" w:cs="Arial"/>
        </w:rPr>
        <w:t>są następstwem okoliczności, za które Wy</w:t>
      </w:r>
      <w:r w:rsidR="00D104C0">
        <w:rPr>
          <w:rFonts w:ascii="Arial" w:hAnsi="Arial" w:cs="Arial"/>
        </w:rPr>
        <w:t>konawca ponosi odpowiedzialność;</w:t>
      </w:r>
    </w:p>
    <w:p w14:paraId="4255AC04" w14:textId="3E28A835"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jeżeli wystąpi brak możliwości wykonywania robót z powodu niedopuszczania do ich wykonywania przez uprawniony organ lub nakazania ich wstrzymania przez uprawniony organ, z prz</w:t>
      </w:r>
      <w:r w:rsidR="00D104C0">
        <w:rPr>
          <w:rFonts w:ascii="Arial" w:hAnsi="Arial" w:cs="Arial"/>
        </w:rPr>
        <w:t>yczyn niezależnych od Wykonawcy;</w:t>
      </w:r>
    </w:p>
    <w:p w14:paraId="6BB4F31C" w14:textId="2F3E8DB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wystąpienia siły wyższej uniemożliwiającej wykonanie przedmiotu Umowy</w:t>
      </w:r>
      <w:r w:rsidR="00D104C0">
        <w:rPr>
          <w:rFonts w:ascii="Arial" w:hAnsi="Arial" w:cs="Arial"/>
        </w:rPr>
        <w:t xml:space="preserve"> zgodnie z jej postanowieniami;</w:t>
      </w:r>
    </w:p>
    <w:p w14:paraId="17DF7B53"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 xml:space="preserve"> opóźnienia w dostawach materiałów lub urządzeń, pod warunkiem, że zostały one zamówione zgodnie z zatwierdzonym harmonogramem rzeczowo-finansowym;</w:t>
      </w:r>
    </w:p>
    <w:p w14:paraId="738AE642"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wystąpienia okoliczności niezależnych od Zamawiającego i Wykonawcy skutkujących czasowym zawieszeniem realizacji niniejszej umowy, w tym w wyniku działań osób trzecich.</w:t>
      </w:r>
    </w:p>
    <w:p w14:paraId="32B05A47" w14:textId="77777777" w:rsidR="007674A9" w:rsidRPr="007674A9" w:rsidRDefault="007674A9" w:rsidP="00A6250C">
      <w:pPr>
        <w:pStyle w:val="Akapitzlist"/>
        <w:numPr>
          <w:ilvl w:val="0"/>
          <w:numId w:val="133"/>
        </w:numPr>
        <w:spacing w:after="240"/>
        <w:ind w:left="426" w:hanging="284"/>
        <w:contextualSpacing/>
        <w:jc w:val="both"/>
        <w:rPr>
          <w:rFonts w:ascii="Arial" w:hAnsi="Arial" w:cs="Arial"/>
        </w:rPr>
      </w:pPr>
      <w:r w:rsidRPr="007674A9">
        <w:rPr>
          <w:rFonts w:ascii="Arial" w:hAnsi="Arial" w:cs="Arial"/>
        </w:rPr>
        <w:lastRenderedPageBreak/>
        <w:t>Zmiany urządzeń, materiałów, technologii wykonania robót lub usług koniecznych dla wykonania przedmiotu umowy, pod warunkiem, że zmiany te będą korzystne dla Zamawiającego, w szczególności:</w:t>
      </w:r>
    </w:p>
    <w:p w14:paraId="328429A4"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powodujące obniżenie kosztu ponoszonego przez Zamawiającego na eksploatację i konserwację  wykonanego przedmiotu umowy;</w:t>
      </w:r>
    </w:p>
    <w:p w14:paraId="133E35DF"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powodujące poprawienie parametrów technicznych lub estetycznych, w tym z punktu widzenia uwarunkowań związanych z realizacją zamówienia;</w:t>
      </w:r>
    </w:p>
    <w:p w14:paraId="54A575D1" w14:textId="77777777" w:rsidR="007674A9" w:rsidRPr="007674A9" w:rsidRDefault="007674A9" w:rsidP="00A6250C">
      <w:pPr>
        <w:pStyle w:val="Akapitzlist"/>
        <w:numPr>
          <w:ilvl w:val="1"/>
          <w:numId w:val="133"/>
        </w:numPr>
        <w:spacing w:after="240"/>
        <w:ind w:left="851" w:hanging="425"/>
        <w:contextualSpacing/>
        <w:jc w:val="both"/>
        <w:rPr>
          <w:rFonts w:ascii="Arial" w:hAnsi="Arial" w:cs="Arial"/>
        </w:rPr>
      </w:pPr>
      <w:r w:rsidRPr="007674A9">
        <w:rPr>
          <w:rFonts w:ascii="Arial" w:hAnsi="Arial" w:cs="Arial"/>
        </w:rPr>
        <w:t xml:space="preserve">konieczności zrealizowania jakiejkolwiek części robót, objętej przedmiotem umowy, przy zastosowaniu odmiennych rozwiązań technicznych lub technologicznych, niż wskazane </w:t>
      </w:r>
      <w:r w:rsidRPr="007674A9">
        <w:rPr>
          <w:rFonts w:ascii="Arial" w:hAnsi="Arial" w:cs="Arial"/>
        </w:rPr>
        <w:br/>
        <w:t xml:space="preserve">w dokumentacji projektowej, będącej następstwem zmiany stanu prawnego, na podstawie którego ją przygotowano, gdyby zastosowanie przewidzianych pierwotną dokumentacją projektową rozwiązań groziło niewykonaniem lub nienależytym wykonaniem przedmiotu umowy. </w:t>
      </w:r>
    </w:p>
    <w:p w14:paraId="6AA5A98A" w14:textId="77777777" w:rsidR="007674A9" w:rsidRPr="007674A9" w:rsidRDefault="007674A9" w:rsidP="00A6250C">
      <w:pPr>
        <w:pStyle w:val="Akapitzlist"/>
        <w:numPr>
          <w:ilvl w:val="0"/>
          <w:numId w:val="133"/>
        </w:numPr>
        <w:contextualSpacing/>
        <w:jc w:val="both"/>
        <w:rPr>
          <w:rFonts w:ascii="Arial" w:hAnsi="Arial" w:cs="Arial"/>
        </w:rPr>
      </w:pPr>
      <w:r w:rsidRPr="007674A9">
        <w:rPr>
          <w:rFonts w:ascii="Arial" w:hAnsi="Arial" w:cs="Arial"/>
        </w:rPr>
        <w:t>Zmiany wynagrodzenia wynikającego z konieczności ograniczenia lub rozszerzenia zakresu rzeczowego przedmiotu zamówienia oraz w przypadku ustawowej zmiany stawki podatku VAT.</w:t>
      </w:r>
    </w:p>
    <w:p w14:paraId="7066126F" w14:textId="77777777" w:rsidR="007674A9" w:rsidRPr="007674A9" w:rsidRDefault="007674A9" w:rsidP="00A6250C">
      <w:pPr>
        <w:pStyle w:val="Akapitzlist"/>
        <w:numPr>
          <w:ilvl w:val="0"/>
          <w:numId w:val="133"/>
        </w:numPr>
        <w:contextualSpacing/>
        <w:jc w:val="both"/>
        <w:rPr>
          <w:rFonts w:ascii="Arial" w:hAnsi="Arial" w:cs="Arial"/>
        </w:rPr>
      </w:pPr>
      <w:r w:rsidRPr="007674A9">
        <w:rPr>
          <w:rFonts w:ascii="Arial" w:hAnsi="Arial" w:cs="Arial"/>
        </w:rPr>
        <w:t>W przedstawionych w ust. 1 przypadkach wystąpienia opóźnień, strony ustalają nowe terminy, z tym, że maksymalny okres przesunięcia terminu zakończenia realizacji przedmiotu umowy równy będzie okresowi przerwy lub przestoju. W odniesieniu do robót dodatkowych okres przesunięcia będzie musiał być bardzo szczegółowo uzasadniony przez Wykonawcę i zaakceptowany przez Zamawiającego.</w:t>
      </w:r>
    </w:p>
    <w:p w14:paraId="16DE1D78" w14:textId="77777777" w:rsidR="007674A9" w:rsidRPr="007674A9" w:rsidRDefault="007674A9" w:rsidP="00A6250C">
      <w:pPr>
        <w:pStyle w:val="Akapitzlist"/>
        <w:numPr>
          <w:ilvl w:val="0"/>
          <w:numId w:val="133"/>
        </w:numPr>
        <w:ind w:left="284" w:hanging="284"/>
        <w:contextualSpacing/>
        <w:jc w:val="both"/>
        <w:rPr>
          <w:rFonts w:ascii="Arial" w:hAnsi="Arial" w:cs="Arial"/>
        </w:rPr>
      </w:pPr>
      <w:r w:rsidRPr="007674A9">
        <w:rPr>
          <w:rFonts w:ascii="Arial" w:hAnsi="Arial" w:cs="Arial"/>
        </w:rPr>
        <w:t>Zmiana postanowień zawartej umowy może nastąpić za zgodą obu stron wyrażoną na piśmie pod rygorem nieważności takiej zmiany.</w:t>
      </w:r>
    </w:p>
    <w:p w14:paraId="621D42DB" w14:textId="77777777" w:rsidR="007674A9" w:rsidRPr="007674A9" w:rsidRDefault="007674A9" w:rsidP="007674A9">
      <w:pPr>
        <w:spacing w:after="120"/>
        <w:jc w:val="center"/>
        <w:rPr>
          <w:rFonts w:ascii="Arial" w:hAnsi="Arial" w:cs="Arial"/>
          <w:b/>
          <w:sz w:val="20"/>
          <w:szCs w:val="20"/>
        </w:rPr>
      </w:pPr>
      <w:r w:rsidRPr="007674A9">
        <w:rPr>
          <w:rFonts w:ascii="Arial" w:hAnsi="Arial" w:cs="Arial"/>
          <w:b/>
          <w:sz w:val="20"/>
          <w:szCs w:val="20"/>
        </w:rPr>
        <w:t>§ 15 Spory</w:t>
      </w:r>
    </w:p>
    <w:p w14:paraId="179AC997" w14:textId="77777777" w:rsidR="007674A9" w:rsidRPr="007674A9" w:rsidRDefault="007674A9" w:rsidP="00A6250C">
      <w:pPr>
        <w:pStyle w:val="Akapitzlist"/>
        <w:numPr>
          <w:ilvl w:val="6"/>
          <w:numId w:val="128"/>
        </w:numPr>
        <w:tabs>
          <w:tab w:val="clear" w:pos="5385"/>
        </w:tabs>
        <w:spacing w:before="120"/>
        <w:ind w:left="284"/>
        <w:contextualSpacing/>
        <w:jc w:val="both"/>
        <w:rPr>
          <w:rFonts w:ascii="Arial" w:hAnsi="Arial" w:cs="Arial"/>
        </w:rPr>
      </w:pPr>
      <w:r w:rsidRPr="007674A9">
        <w:rPr>
          <w:rFonts w:ascii="Arial" w:hAnsi="Arial" w:cs="Arial"/>
        </w:rPr>
        <w:t xml:space="preserve">Sprawy sporne powstałe na tle wykonania niniejszej umowy strony rozpatrywać będą polubownie. </w:t>
      </w:r>
      <w:r w:rsidRPr="007674A9">
        <w:rPr>
          <w:rFonts w:ascii="Arial" w:hAnsi="Arial" w:cs="Arial"/>
        </w:rPr>
        <w:br/>
        <w:t xml:space="preserve">W przypadku nie dojścia do porozumienia spory podlegają rozstrzygnięciu przez Sąd Powszechny </w:t>
      </w:r>
      <w:r w:rsidRPr="007674A9">
        <w:rPr>
          <w:rFonts w:ascii="Arial" w:hAnsi="Arial" w:cs="Arial"/>
        </w:rPr>
        <w:br/>
        <w:t>właściwy dla miejsca realizacji przedmiotu umowy.</w:t>
      </w:r>
      <w:r w:rsidRPr="007674A9">
        <w:rPr>
          <w:rFonts w:ascii="Arial" w:hAnsi="Arial" w:cs="Arial"/>
          <w:color w:val="000000"/>
        </w:rPr>
        <w:t xml:space="preserve"> </w:t>
      </w:r>
    </w:p>
    <w:p w14:paraId="28346D44" w14:textId="77777777" w:rsidR="007674A9" w:rsidRPr="007674A9" w:rsidRDefault="007674A9" w:rsidP="00A6250C">
      <w:pPr>
        <w:pStyle w:val="Akapitzlist"/>
        <w:numPr>
          <w:ilvl w:val="6"/>
          <w:numId w:val="128"/>
        </w:numPr>
        <w:tabs>
          <w:tab w:val="clear" w:pos="5385"/>
        </w:tabs>
        <w:spacing w:before="120"/>
        <w:ind w:left="284"/>
        <w:contextualSpacing/>
        <w:jc w:val="both"/>
        <w:rPr>
          <w:rFonts w:ascii="Arial" w:hAnsi="Arial" w:cs="Arial"/>
        </w:rPr>
      </w:pPr>
      <w:r w:rsidRPr="007674A9">
        <w:rPr>
          <w:rFonts w:ascii="Arial" w:hAnsi="Arial" w:cs="Arial"/>
        </w:rPr>
        <w:t>W sprawach nieuregulowanych niniejszą umową będą miały zastosowanie przepisy Ustawy z dnia 7 lipca 1994r Prawo budowlane, Prawa Zamówień Publicznych oraz Kodeksu Cywilnego.</w:t>
      </w:r>
    </w:p>
    <w:p w14:paraId="7E508126" w14:textId="77777777" w:rsidR="007674A9" w:rsidRPr="007674A9" w:rsidRDefault="007674A9" w:rsidP="007674A9">
      <w:pPr>
        <w:jc w:val="center"/>
        <w:rPr>
          <w:rFonts w:ascii="Arial" w:hAnsi="Arial" w:cs="Arial"/>
          <w:b/>
          <w:sz w:val="20"/>
          <w:szCs w:val="20"/>
        </w:rPr>
      </w:pPr>
    </w:p>
    <w:p w14:paraId="4DA36771" w14:textId="77777777" w:rsidR="009C78BB" w:rsidRDefault="009C78BB" w:rsidP="007674A9">
      <w:pPr>
        <w:spacing w:after="120"/>
        <w:jc w:val="center"/>
        <w:rPr>
          <w:rFonts w:ascii="Arial" w:hAnsi="Arial" w:cs="Arial"/>
          <w:b/>
          <w:sz w:val="20"/>
          <w:szCs w:val="20"/>
        </w:rPr>
      </w:pPr>
    </w:p>
    <w:p w14:paraId="71777887" w14:textId="77777777" w:rsidR="007674A9" w:rsidRPr="007674A9" w:rsidRDefault="007674A9" w:rsidP="007674A9">
      <w:pPr>
        <w:spacing w:after="120"/>
        <w:jc w:val="center"/>
        <w:rPr>
          <w:rFonts w:ascii="Arial" w:hAnsi="Arial" w:cs="Arial"/>
          <w:b/>
          <w:sz w:val="20"/>
          <w:szCs w:val="20"/>
        </w:rPr>
      </w:pPr>
      <w:r w:rsidRPr="007674A9">
        <w:rPr>
          <w:rFonts w:ascii="Arial" w:hAnsi="Arial" w:cs="Arial"/>
          <w:b/>
          <w:sz w:val="20"/>
          <w:szCs w:val="20"/>
        </w:rPr>
        <w:t>§ 16 Dane osobowe i ich przetwarzanie</w:t>
      </w:r>
    </w:p>
    <w:p w14:paraId="0F57B846" w14:textId="77777777" w:rsidR="007674A9" w:rsidRPr="007674A9" w:rsidRDefault="007674A9" w:rsidP="007674A9">
      <w:pPr>
        <w:spacing w:after="120" w:line="276" w:lineRule="auto"/>
        <w:ind w:left="284"/>
        <w:jc w:val="center"/>
        <w:rPr>
          <w:rFonts w:ascii="Arial" w:hAnsi="Arial" w:cs="Arial"/>
          <w:b/>
          <w:sz w:val="20"/>
          <w:szCs w:val="20"/>
        </w:rPr>
      </w:pPr>
      <w:r w:rsidRPr="007674A9">
        <w:rPr>
          <w:rFonts w:ascii="Arial" w:hAnsi="Arial" w:cs="Arial"/>
          <w:b/>
          <w:sz w:val="20"/>
          <w:szCs w:val="20"/>
        </w:rPr>
        <w:t>Klauzula informacyjna dotycząca ochrony danych osobowych</w:t>
      </w:r>
    </w:p>
    <w:p w14:paraId="33451831" w14:textId="77777777" w:rsidR="007674A9" w:rsidRPr="007674A9" w:rsidRDefault="007674A9" w:rsidP="00A6250C">
      <w:pPr>
        <w:pStyle w:val="Akapitzlist"/>
        <w:numPr>
          <w:ilvl w:val="0"/>
          <w:numId w:val="144"/>
        </w:numPr>
        <w:spacing w:before="120"/>
        <w:ind w:left="425" w:hanging="357"/>
        <w:contextualSpacing/>
        <w:jc w:val="both"/>
        <w:rPr>
          <w:rFonts w:ascii="Arial" w:hAnsi="Arial" w:cs="Arial"/>
        </w:rPr>
      </w:pPr>
      <w:r w:rsidRPr="007674A9">
        <w:rPr>
          <w:rFonts w:ascii="Arial" w:hAnsi="Arial" w:cs="Arial"/>
        </w:rPr>
        <w:t xml:space="preserve">Zamawiający informuje, że od dnia 25.05.2018r. obowiązuje </w:t>
      </w:r>
      <w:r w:rsidRPr="007674A9">
        <w:rPr>
          <w:rFonts w:ascii="Arial" w:hAnsi="Arial" w:cs="Arial"/>
          <w:i/>
          <w:iCs/>
        </w:rPr>
        <w:t xml:space="preserve">Rozporządzenie Parlamentu Europejskiego </w:t>
      </w:r>
      <w:r w:rsidRPr="007674A9">
        <w:rPr>
          <w:rFonts w:ascii="Arial" w:hAnsi="Arial" w:cs="Arial"/>
          <w:i/>
          <w:iCs/>
        </w:rPr>
        <w:br/>
        <w:t xml:space="preserve">i Rady (UE) 2016/679 z dnia 27.04.2016r. w sprawie ochrony osób fizycznych w związku </w:t>
      </w:r>
      <w:r w:rsidRPr="007674A9">
        <w:rPr>
          <w:rFonts w:ascii="Arial" w:hAnsi="Arial" w:cs="Arial"/>
          <w:i/>
          <w:iCs/>
        </w:rPr>
        <w:br/>
        <w:t xml:space="preserve">z przetwarzaniem danych osobowych i w sprawie swobodnego przepływu takich danych oraz uchylenia dyrektywy 95/46/WE </w:t>
      </w:r>
      <w:r w:rsidRPr="007674A9">
        <w:rPr>
          <w:rFonts w:ascii="Arial" w:hAnsi="Arial" w:cs="Arial"/>
        </w:rPr>
        <w:t>(Dz.Urz. UE nr 119 z 04.05.2016) – dalej: rozporządzenie RODO.</w:t>
      </w:r>
    </w:p>
    <w:p w14:paraId="7CBDE391" w14:textId="77777777" w:rsidR="007674A9" w:rsidRPr="007674A9" w:rsidRDefault="007674A9" w:rsidP="00A6250C">
      <w:pPr>
        <w:pStyle w:val="Akapitzlist"/>
        <w:numPr>
          <w:ilvl w:val="0"/>
          <w:numId w:val="144"/>
        </w:numPr>
        <w:ind w:left="426" w:hanging="357"/>
        <w:contextualSpacing/>
        <w:jc w:val="both"/>
        <w:rPr>
          <w:rFonts w:ascii="Arial" w:hAnsi="Arial" w:cs="Arial"/>
        </w:rPr>
      </w:pPr>
      <w:r w:rsidRPr="007674A9">
        <w:rPr>
          <w:rFonts w:ascii="Arial" w:hAnsi="Arial" w:cs="Arial"/>
        </w:rPr>
        <w:t xml:space="preserve">Z uwagi na przetwarzanie danych osobowych związanych z realizacją umowy, Zamawiający działając </w:t>
      </w:r>
      <w:r w:rsidRPr="007674A9">
        <w:rPr>
          <w:rFonts w:ascii="Arial" w:hAnsi="Arial" w:cs="Arial"/>
        </w:rPr>
        <w:br/>
        <w:t>na podstawie art.13 ust.1 i 2 rozporządzenia RODO informuje, że:</w:t>
      </w:r>
    </w:p>
    <w:p w14:paraId="1BD034BA"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 xml:space="preserve">Administratorem Pani/Pana danych osobowych jest: Przedsiębiorstwo Wodociągów </w:t>
      </w:r>
      <w:r w:rsidRPr="007674A9">
        <w:rPr>
          <w:rFonts w:ascii="Arial" w:hAnsi="Arial" w:cs="Arial"/>
        </w:rPr>
        <w:br/>
        <w:t>i Kanalizacji sp. z o.o., ul. Oficerska 16a, 10-218 Olsztyn – dalej: Administrator,</w:t>
      </w:r>
    </w:p>
    <w:p w14:paraId="1D839193"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 xml:space="preserve">w kwestiach dotyczących przetwarzania Pani/Pana danych osobowych przez Administratora oraz przysługujących w związku z tym prawach można zasięgnąć informacji na stronie Administratora </w:t>
      </w:r>
      <w:hyperlink r:id="rId8" w:history="1">
        <w:r w:rsidRPr="007674A9">
          <w:rPr>
            <w:rStyle w:val="Hipercze"/>
            <w:rFonts w:ascii="Arial" w:hAnsi="Arial" w:cs="Arial"/>
          </w:rPr>
          <w:t>https://pwik.olsztyn.pl</w:t>
        </w:r>
      </w:hyperlink>
      <w:r w:rsidRPr="007674A9">
        <w:rPr>
          <w:rStyle w:val="Hipercze"/>
          <w:rFonts w:ascii="Arial" w:hAnsi="Arial" w:cs="Arial"/>
        </w:rPr>
        <w:t>;</w:t>
      </w:r>
      <w:r w:rsidRPr="007674A9">
        <w:rPr>
          <w:rFonts w:ascii="Arial" w:hAnsi="Arial" w:cs="Arial"/>
        </w:rPr>
        <w:t xml:space="preserve"> lub skontaktować się z Inspektorem Ochrony Danych PWiK Sp. z o.o. </w:t>
      </w:r>
      <w:r w:rsidRPr="007674A9">
        <w:rPr>
          <w:rFonts w:ascii="Arial" w:hAnsi="Arial" w:cs="Arial"/>
        </w:rPr>
        <w:br/>
        <w:t xml:space="preserve">nr tel. 89 532 79 46 e-mail: iod@pwik.olsztyn.pl; </w:t>
      </w:r>
    </w:p>
    <w:p w14:paraId="5B746B40"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przetwarzanie Pana/Pani danych osobowych następuje na podstawie art.6 ust.1 lit. b rozporządzenia RODO;</w:t>
      </w:r>
    </w:p>
    <w:p w14:paraId="1C434E98"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Pani/Pana dane osobowe będą przechowywane, przez okres realizacji umowy oraz 4 lata od dnia jej zakończenia;</w:t>
      </w:r>
    </w:p>
    <w:p w14:paraId="5D2AD69D" w14:textId="77777777" w:rsidR="007674A9" w:rsidRPr="007674A9" w:rsidRDefault="007674A9" w:rsidP="00A6250C">
      <w:pPr>
        <w:pStyle w:val="Akapitzlist"/>
        <w:numPr>
          <w:ilvl w:val="1"/>
          <w:numId w:val="154"/>
        </w:numPr>
        <w:ind w:hanging="76"/>
        <w:contextualSpacing/>
        <w:jc w:val="both"/>
        <w:rPr>
          <w:rFonts w:ascii="Arial" w:hAnsi="Arial" w:cs="Arial"/>
        </w:rPr>
      </w:pPr>
      <w:r w:rsidRPr="007674A9">
        <w:rPr>
          <w:rFonts w:ascii="Arial" w:hAnsi="Arial" w:cs="Arial"/>
        </w:rPr>
        <w:t>posiada Pani/Pan:</w:t>
      </w:r>
    </w:p>
    <w:p w14:paraId="4F78241E" w14:textId="77777777" w:rsidR="007674A9" w:rsidRPr="007674A9" w:rsidRDefault="007674A9" w:rsidP="00A6250C">
      <w:pPr>
        <w:pStyle w:val="Akapitzlist"/>
        <w:numPr>
          <w:ilvl w:val="0"/>
          <w:numId w:val="142"/>
        </w:numPr>
        <w:ind w:left="709" w:hanging="357"/>
        <w:contextualSpacing/>
        <w:jc w:val="both"/>
        <w:rPr>
          <w:rFonts w:ascii="Arial" w:hAnsi="Arial" w:cs="Arial"/>
        </w:rPr>
      </w:pPr>
      <w:r w:rsidRPr="007674A9">
        <w:rPr>
          <w:rFonts w:ascii="Arial" w:hAnsi="Arial" w:cs="Arial"/>
        </w:rPr>
        <w:t>prawo dostępu do Pani/Pana danych osobowych dotyczących zgodnie z art. 15 rozporządzenia RODO;</w:t>
      </w:r>
    </w:p>
    <w:p w14:paraId="4F0E7FFE" w14:textId="77777777" w:rsidR="007674A9" w:rsidRPr="007674A9" w:rsidRDefault="007674A9" w:rsidP="00A6250C">
      <w:pPr>
        <w:pStyle w:val="Akapitzlist"/>
        <w:numPr>
          <w:ilvl w:val="0"/>
          <w:numId w:val="142"/>
        </w:numPr>
        <w:ind w:left="709" w:hanging="357"/>
        <w:contextualSpacing/>
        <w:jc w:val="both"/>
        <w:rPr>
          <w:rFonts w:ascii="Arial" w:hAnsi="Arial" w:cs="Arial"/>
        </w:rPr>
      </w:pPr>
      <w:r w:rsidRPr="007674A9">
        <w:rPr>
          <w:rFonts w:ascii="Arial" w:hAnsi="Arial" w:cs="Arial"/>
        </w:rPr>
        <w:t>prawo do sprostowania Pani/Pana danych osobowych zgodnie z art.16 rozporządzenia RODO;</w:t>
      </w:r>
    </w:p>
    <w:p w14:paraId="7A511F18" w14:textId="77777777" w:rsidR="007674A9" w:rsidRPr="007674A9" w:rsidRDefault="007674A9" w:rsidP="00A6250C">
      <w:pPr>
        <w:pStyle w:val="Akapitzlist"/>
        <w:numPr>
          <w:ilvl w:val="0"/>
          <w:numId w:val="142"/>
        </w:numPr>
        <w:ind w:left="709" w:hanging="357"/>
        <w:contextualSpacing/>
        <w:jc w:val="both"/>
        <w:rPr>
          <w:rFonts w:ascii="Arial" w:hAnsi="Arial" w:cs="Arial"/>
        </w:rPr>
      </w:pPr>
      <w:r w:rsidRPr="007674A9">
        <w:rPr>
          <w:rFonts w:ascii="Arial" w:hAnsi="Arial" w:cs="Arial"/>
        </w:rPr>
        <w:lastRenderedPageBreak/>
        <w:t>prawo żądania od Administratora ograniczenia przetwarzania danych osobowych zgodnie z art. 18 rozporządzenia RODO z zastrzeżeniem przypadków, o których mowa w art. 18 ust. 2 RODO;</w:t>
      </w:r>
    </w:p>
    <w:p w14:paraId="1522C42C" w14:textId="77777777" w:rsidR="007674A9" w:rsidRPr="007674A9" w:rsidRDefault="007674A9" w:rsidP="00A6250C">
      <w:pPr>
        <w:pStyle w:val="Akapitzlist"/>
        <w:numPr>
          <w:ilvl w:val="0"/>
          <w:numId w:val="142"/>
        </w:numPr>
        <w:ind w:left="709" w:hanging="357"/>
        <w:contextualSpacing/>
        <w:jc w:val="both"/>
        <w:rPr>
          <w:rFonts w:ascii="Arial" w:hAnsi="Arial" w:cs="Arial"/>
        </w:rPr>
      </w:pPr>
      <w:r w:rsidRPr="007674A9">
        <w:rPr>
          <w:rFonts w:ascii="Arial" w:hAnsi="Arial" w:cs="Arial"/>
        </w:rPr>
        <w:t xml:space="preserve">prawo do wniesienia skargi do Prezesa Urzędu Ochrony Danych Osobowych (00-193 Warszawa, </w:t>
      </w:r>
      <w:r w:rsidRPr="007674A9">
        <w:rPr>
          <w:rFonts w:ascii="Arial" w:hAnsi="Arial" w:cs="Arial"/>
        </w:rPr>
        <w:br/>
        <w:t>ul. Stawki 2), gdy uzna Pani/Pan, że przetwarzanie danych osobowych Pani/Pana dotyczących narusza przepisy rozporządzenia RODO;</w:t>
      </w:r>
    </w:p>
    <w:p w14:paraId="71CC878D" w14:textId="77777777" w:rsidR="007674A9" w:rsidRPr="007674A9" w:rsidRDefault="007674A9" w:rsidP="00A6250C">
      <w:pPr>
        <w:pStyle w:val="Akapitzlist"/>
        <w:numPr>
          <w:ilvl w:val="1"/>
          <w:numId w:val="154"/>
        </w:numPr>
        <w:ind w:hanging="76"/>
        <w:contextualSpacing/>
        <w:rPr>
          <w:rFonts w:ascii="Arial" w:hAnsi="Arial" w:cs="Arial"/>
          <w:i/>
        </w:rPr>
      </w:pPr>
      <w:r w:rsidRPr="007674A9">
        <w:rPr>
          <w:rFonts w:ascii="Arial" w:hAnsi="Arial" w:cs="Arial"/>
        </w:rPr>
        <w:t>nie przysługuje Pani/Panu:</w:t>
      </w:r>
    </w:p>
    <w:p w14:paraId="4E791592" w14:textId="77777777" w:rsidR="007674A9" w:rsidRPr="007674A9" w:rsidRDefault="007674A9" w:rsidP="00A6250C">
      <w:pPr>
        <w:pStyle w:val="Akapitzlist"/>
        <w:numPr>
          <w:ilvl w:val="0"/>
          <w:numId w:val="143"/>
        </w:numPr>
        <w:ind w:left="709" w:hanging="357"/>
        <w:contextualSpacing/>
        <w:jc w:val="both"/>
        <w:rPr>
          <w:rFonts w:ascii="Arial" w:hAnsi="Arial" w:cs="Arial"/>
        </w:rPr>
      </w:pPr>
      <w:r w:rsidRPr="007674A9">
        <w:rPr>
          <w:rFonts w:ascii="Arial" w:hAnsi="Arial" w:cs="Arial"/>
        </w:rPr>
        <w:t>prawo do usunięcia danych osobowych w związku z art. 17 ust. 3 lit. b i e rozporządzenia RODO;</w:t>
      </w:r>
    </w:p>
    <w:p w14:paraId="163D6ADE" w14:textId="77777777" w:rsidR="007674A9" w:rsidRPr="007674A9" w:rsidRDefault="007674A9" w:rsidP="00A6250C">
      <w:pPr>
        <w:pStyle w:val="Akapitzlist"/>
        <w:numPr>
          <w:ilvl w:val="0"/>
          <w:numId w:val="143"/>
        </w:numPr>
        <w:ind w:left="709" w:hanging="357"/>
        <w:contextualSpacing/>
        <w:jc w:val="both"/>
        <w:rPr>
          <w:rFonts w:ascii="Arial" w:hAnsi="Arial" w:cs="Arial"/>
        </w:rPr>
      </w:pPr>
      <w:r w:rsidRPr="007674A9">
        <w:rPr>
          <w:rFonts w:ascii="Arial" w:hAnsi="Arial" w:cs="Arial"/>
        </w:rPr>
        <w:t>prawo do przenoszenia danych osobowych, o którym mowa w art. 20 rozporządzenia RODO;</w:t>
      </w:r>
    </w:p>
    <w:p w14:paraId="4D397E8B" w14:textId="77777777" w:rsidR="007674A9" w:rsidRPr="007674A9" w:rsidRDefault="007674A9" w:rsidP="00A6250C">
      <w:pPr>
        <w:pStyle w:val="Akapitzlist"/>
        <w:numPr>
          <w:ilvl w:val="0"/>
          <w:numId w:val="143"/>
        </w:numPr>
        <w:ind w:left="709" w:hanging="357"/>
        <w:contextualSpacing/>
        <w:jc w:val="both"/>
        <w:rPr>
          <w:rFonts w:ascii="Arial" w:hAnsi="Arial" w:cs="Arial"/>
        </w:rPr>
      </w:pPr>
      <w:r w:rsidRPr="007674A9">
        <w:rPr>
          <w:rFonts w:ascii="Arial" w:hAnsi="Arial" w:cs="Arial"/>
        </w:rPr>
        <w:t>prawo sprzeciwu, o którym mowa w art. 21 rozporządzenia RODO, wobec przetwarzania danych osobowych, gdyż podstawą prawną przetwarzania Pani/Pana danych osobowych jest art. 6 ust. 1 lit. b rozporządzenia RODO.</w:t>
      </w:r>
    </w:p>
    <w:p w14:paraId="31B887AB" w14:textId="77777777" w:rsidR="007674A9" w:rsidRPr="007674A9" w:rsidRDefault="007674A9" w:rsidP="00A6250C">
      <w:pPr>
        <w:pStyle w:val="Akapitzlist"/>
        <w:numPr>
          <w:ilvl w:val="0"/>
          <w:numId w:val="144"/>
        </w:numPr>
        <w:ind w:left="426" w:hanging="284"/>
        <w:contextualSpacing/>
        <w:jc w:val="both"/>
        <w:rPr>
          <w:rFonts w:ascii="Arial" w:hAnsi="Arial" w:cs="Arial"/>
        </w:rPr>
      </w:pPr>
      <w:r w:rsidRPr="007674A9">
        <w:rPr>
          <w:rFonts w:ascii="Arial" w:hAnsi="Arial" w:cs="Aria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0F39778D" w14:textId="77777777" w:rsidR="007674A9" w:rsidRPr="007674A9" w:rsidRDefault="007674A9" w:rsidP="00A6250C">
      <w:pPr>
        <w:pStyle w:val="Akapitzlist"/>
        <w:numPr>
          <w:ilvl w:val="0"/>
          <w:numId w:val="144"/>
        </w:numPr>
        <w:ind w:left="426" w:hanging="284"/>
        <w:contextualSpacing/>
        <w:jc w:val="both"/>
        <w:rPr>
          <w:rFonts w:ascii="Arial" w:hAnsi="Arial" w:cs="Arial"/>
        </w:rPr>
      </w:pPr>
      <w:r w:rsidRPr="007674A9">
        <w:rPr>
          <w:rFonts w:ascii="Arial" w:hAnsi="Arial" w:cs="Arial"/>
        </w:rPr>
        <w:t xml:space="preserve">w odniesieniu do Pani/Pana danych osobowych decyzje nie będą podejmowane </w:t>
      </w:r>
      <w:r w:rsidRPr="007674A9">
        <w:rPr>
          <w:rFonts w:ascii="Arial" w:hAnsi="Arial" w:cs="Arial"/>
        </w:rPr>
        <w:br/>
        <w:t>w sposób zautomatyzowany, stosowanie do art. 22 rozporządzenia RODO;</w:t>
      </w:r>
    </w:p>
    <w:p w14:paraId="2AAC1A31" w14:textId="77777777" w:rsidR="007674A9" w:rsidRPr="007674A9" w:rsidRDefault="007674A9" w:rsidP="00A6250C">
      <w:pPr>
        <w:pStyle w:val="Akapitzlist"/>
        <w:numPr>
          <w:ilvl w:val="0"/>
          <w:numId w:val="144"/>
        </w:numPr>
        <w:shd w:val="clear" w:color="auto" w:fill="FFFFFF"/>
        <w:ind w:left="567" w:hanging="357"/>
        <w:contextualSpacing/>
        <w:jc w:val="both"/>
        <w:rPr>
          <w:rFonts w:ascii="Arial" w:hAnsi="Arial" w:cs="Arial"/>
          <w:color w:val="000000"/>
        </w:rPr>
      </w:pPr>
      <w:r w:rsidRPr="007674A9">
        <w:rPr>
          <w:rFonts w:ascii="Arial" w:hAnsi="Arial" w:cs="Arial"/>
          <w:color w:val="000000"/>
        </w:rPr>
        <w:t xml:space="preserve">Zamawiający zobowiązuje się, przy przetwarzaniu powierzonych danych osobowych, </w:t>
      </w:r>
      <w:r w:rsidRPr="007674A9">
        <w:rPr>
          <w:rFonts w:ascii="Arial" w:hAnsi="Arial" w:cs="Arial"/>
          <w:color w:val="000000"/>
        </w:rPr>
        <w:br/>
        <w:t>do ich zabezpieczenia poprzez podjęcie środków technicznych i organizacyjnych spełniających wymogi przepisów dotyczących ochrony danych osobowych.</w:t>
      </w:r>
    </w:p>
    <w:p w14:paraId="27758598" w14:textId="77777777" w:rsidR="007674A9" w:rsidRPr="007674A9" w:rsidRDefault="007674A9" w:rsidP="00A6250C">
      <w:pPr>
        <w:pStyle w:val="Akapitzlist"/>
        <w:numPr>
          <w:ilvl w:val="0"/>
          <w:numId w:val="144"/>
        </w:numPr>
        <w:shd w:val="clear" w:color="auto" w:fill="FFFFFF"/>
        <w:ind w:left="567" w:hanging="357"/>
        <w:contextualSpacing/>
        <w:jc w:val="both"/>
        <w:rPr>
          <w:rFonts w:ascii="Arial" w:hAnsi="Arial" w:cs="Arial"/>
          <w:color w:val="000000"/>
        </w:rPr>
      </w:pPr>
      <w:r w:rsidRPr="007674A9">
        <w:rPr>
          <w:rFonts w:ascii="Arial" w:hAnsi="Arial" w:cs="Arial"/>
          <w:color w:val="000000"/>
        </w:rPr>
        <w:t xml:space="preserve"> Na Pani/Panu jako stronie Umowy spoczywają obowiązki:</w:t>
      </w:r>
    </w:p>
    <w:p w14:paraId="6292F01C" w14:textId="3019E1F9" w:rsidR="007674A9" w:rsidRPr="0055065C" w:rsidRDefault="0055065C" w:rsidP="0055065C">
      <w:pPr>
        <w:shd w:val="clear" w:color="auto" w:fill="FFFFFF"/>
        <w:ind w:left="709" w:hanging="349"/>
        <w:contextualSpacing/>
        <w:jc w:val="both"/>
        <w:rPr>
          <w:rFonts w:ascii="Arial" w:eastAsia="Calibri" w:hAnsi="Arial" w:cs="Arial"/>
          <w:sz w:val="20"/>
          <w:szCs w:val="20"/>
        </w:rPr>
      </w:pPr>
      <w:r w:rsidRPr="0055065C">
        <w:rPr>
          <w:rFonts w:ascii="Arial" w:hAnsi="Arial" w:cs="Arial"/>
          <w:color w:val="000000"/>
          <w:sz w:val="20"/>
          <w:szCs w:val="20"/>
        </w:rPr>
        <w:t>6.1.</w:t>
      </w:r>
      <w:r w:rsidR="007674A9" w:rsidRPr="0055065C">
        <w:rPr>
          <w:rFonts w:ascii="Arial" w:hAnsi="Arial" w:cs="Arial"/>
          <w:color w:val="000000"/>
          <w:sz w:val="20"/>
          <w:szCs w:val="20"/>
        </w:rPr>
        <w:t xml:space="preserve"> </w:t>
      </w:r>
      <w:r w:rsidR="007674A9" w:rsidRPr="0055065C">
        <w:rPr>
          <w:rFonts w:ascii="Arial" w:eastAsia="Calibri" w:hAnsi="Arial" w:cs="Arial"/>
          <w:sz w:val="20"/>
          <w:szCs w:val="20"/>
        </w:rPr>
        <w:t>wypełnienia wszystkich obowiązków formalno-prawnych związanych z r</w:t>
      </w:r>
      <w:r w:rsidRPr="0055065C">
        <w:rPr>
          <w:rFonts w:ascii="Arial" w:eastAsia="Calibri" w:hAnsi="Arial" w:cs="Arial"/>
          <w:sz w:val="20"/>
          <w:szCs w:val="20"/>
        </w:rPr>
        <w:t xml:space="preserve">ealizacją umowy </w:t>
      </w:r>
      <w:r w:rsidR="007674A9" w:rsidRPr="0055065C">
        <w:rPr>
          <w:rFonts w:ascii="Arial" w:eastAsia="Calibri" w:hAnsi="Arial" w:cs="Arial"/>
          <w:sz w:val="20"/>
          <w:szCs w:val="20"/>
        </w:rPr>
        <w:t>i obowiązujących przepisów dotyczących ochrony danyc</w:t>
      </w:r>
      <w:r w:rsidRPr="0055065C">
        <w:rPr>
          <w:rFonts w:ascii="Arial" w:eastAsia="Calibri" w:hAnsi="Arial" w:cs="Arial"/>
          <w:sz w:val="20"/>
          <w:szCs w:val="20"/>
        </w:rPr>
        <w:t xml:space="preserve">h osobowych, do których należą </w:t>
      </w:r>
      <w:r w:rsidR="007674A9" w:rsidRPr="0055065C">
        <w:rPr>
          <w:rFonts w:ascii="Arial" w:eastAsia="Calibri" w:hAnsi="Arial" w:cs="Arial"/>
          <w:sz w:val="20"/>
          <w:szCs w:val="20"/>
        </w:rPr>
        <w:t xml:space="preserve">m.in. obowiązki wynikające z rozporządzenia RODO, w szczególności obowiązek informacyjny przewidziany w art. 13 rozporządzenia RODO względem osób fizycznych, których dane osobowe dotyczą i od których dane te Pan/Pani bezpośrednio pozyska. </w:t>
      </w:r>
    </w:p>
    <w:p w14:paraId="3A123E7C" w14:textId="272DAF54" w:rsidR="007674A9" w:rsidRPr="0055065C" w:rsidRDefault="007674A9" w:rsidP="0055065C">
      <w:pPr>
        <w:pStyle w:val="Akapitzlist"/>
        <w:numPr>
          <w:ilvl w:val="1"/>
          <w:numId w:val="136"/>
        </w:numPr>
        <w:shd w:val="clear" w:color="auto" w:fill="FFFFFF"/>
        <w:contextualSpacing/>
        <w:jc w:val="both"/>
        <w:rPr>
          <w:rFonts w:ascii="Arial" w:eastAsia="Calibri" w:hAnsi="Arial" w:cs="Arial"/>
        </w:rPr>
      </w:pPr>
      <w:r w:rsidRPr="0055065C">
        <w:rPr>
          <w:rFonts w:ascii="Arial" w:eastAsia="Calibri" w:hAnsi="Arial" w:cs="Arial"/>
        </w:rPr>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14:paraId="68F3EC7E" w14:textId="77777777" w:rsidR="007674A9" w:rsidRPr="007674A9" w:rsidRDefault="007674A9" w:rsidP="007674A9">
      <w:pPr>
        <w:spacing w:before="240"/>
        <w:ind w:right="20"/>
        <w:jc w:val="center"/>
        <w:rPr>
          <w:rFonts w:ascii="Arial" w:hAnsi="Arial" w:cs="Arial"/>
          <w:b/>
          <w:sz w:val="20"/>
          <w:szCs w:val="20"/>
        </w:rPr>
      </w:pPr>
      <w:r w:rsidRPr="007674A9">
        <w:rPr>
          <w:rFonts w:ascii="Arial" w:hAnsi="Arial" w:cs="Arial"/>
          <w:b/>
          <w:sz w:val="20"/>
          <w:szCs w:val="20"/>
        </w:rPr>
        <w:t>§ 17 Egzemplarze</w:t>
      </w:r>
    </w:p>
    <w:p w14:paraId="70C4889E" w14:textId="77777777" w:rsidR="007674A9" w:rsidRPr="007674A9" w:rsidRDefault="007674A9" w:rsidP="007674A9">
      <w:pPr>
        <w:spacing w:before="120"/>
        <w:ind w:right="23"/>
        <w:jc w:val="both"/>
        <w:rPr>
          <w:rFonts w:ascii="Arial" w:hAnsi="Arial" w:cs="Arial"/>
          <w:sz w:val="20"/>
          <w:szCs w:val="20"/>
        </w:rPr>
      </w:pPr>
      <w:r w:rsidRPr="007674A9">
        <w:rPr>
          <w:rFonts w:ascii="Arial" w:hAnsi="Arial" w:cs="Arial"/>
          <w:sz w:val="20"/>
          <w:szCs w:val="20"/>
        </w:rPr>
        <w:t>Umowę niniejszą sporządzono w trzech jednobrzmiących egzemplarzach: jeden egzemplarz dla Wykonawcy, dwa egzemplarze dla Zamawiającego.</w:t>
      </w:r>
    </w:p>
    <w:p w14:paraId="03F84567" w14:textId="77777777" w:rsidR="007674A9" w:rsidRPr="007674A9" w:rsidRDefault="007674A9" w:rsidP="007674A9">
      <w:pPr>
        <w:pStyle w:val="Akapitzlist"/>
        <w:ind w:left="0" w:right="23"/>
        <w:jc w:val="center"/>
        <w:rPr>
          <w:rFonts w:ascii="Arial" w:hAnsi="Arial" w:cs="Arial"/>
          <w:b/>
        </w:rPr>
      </w:pPr>
    </w:p>
    <w:p w14:paraId="05C408D0" w14:textId="77777777" w:rsidR="007674A9" w:rsidRPr="007674A9" w:rsidRDefault="007674A9" w:rsidP="007674A9">
      <w:pPr>
        <w:pStyle w:val="Akapitzlist"/>
        <w:ind w:left="0" w:right="23"/>
        <w:jc w:val="center"/>
        <w:rPr>
          <w:rFonts w:ascii="Arial" w:hAnsi="Arial" w:cs="Arial"/>
          <w:b/>
        </w:rPr>
      </w:pPr>
      <w:r w:rsidRPr="007674A9">
        <w:rPr>
          <w:rFonts w:ascii="Arial" w:hAnsi="Arial" w:cs="Arial"/>
          <w:b/>
        </w:rPr>
        <w:t>§ 18 Załączniki</w:t>
      </w:r>
    </w:p>
    <w:p w14:paraId="4C92DA4B" w14:textId="77777777" w:rsidR="007674A9" w:rsidRPr="007674A9" w:rsidRDefault="007674A9" w:rsidP="007674A9">
      <w:pPr>
        <w:pStyle w:val="Akapitzlist"/>
        <w:ind w:left="0" w:right="23"/>
        <w:jc w:val="both"/>
        <w:rPr>
          <w:rFonts w:ascii="Arial" w:hAnsi="Arial" w:cs="Arial"/>
        </w:rPr>
      </w:pPr>
    </w:p>
    <w:p w14:paraId="38CD5B12" w14:textId="694E2D7D" w:rsidR="007674A9" w:rsidRPr="007674A9" w:rsidRDefault="007674A9" w:rsidP="007674A9">
      <w:pPr>
        <w:pStyle w:val="Akapitzlist"/>
        <w:spacing w:before="120"/>
        <w:ind w:left="0" w:right="23"/>
        <w:jc w:val="both"/>
        <w:rPr>
          <w:rFonts w:ascii="Arial" w:hAnsi="Arial" w:cs="Arial"/>
        </w:rPr>
      </w:pPr>
      <w:r w:rsidRPr="007674A9">
        <w:rPr>
          <w:rFonts w:ascii="Arial" w:hAnsi="Arial" w:cs="Arial"/>
        </w:rPr>
        <w:t>Integralną częścią Umowy są następujące załączniki, wymienione wg hierarchii ważności:</w:t>
      </w:r>
    </w:p>
    <w:p w14:paraId="392B83A0"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Projekt budowlany,</w:t>
      </w:r>
    </w:p>
    <w:p w14:paraId="556572E8"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Projekt techniczny,</w:t>
      </w:r>
    </w:p>
    <w:p w14:paraId="2FF609B2"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Specyfikacja techniczna wykonania i odbioru robót,</w:t>
      </w:r>
    </w:p>
    <w:p w14:paraId="0CDEBC39"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SWZ,</w:t>
      </w:r>
    </w:p>
    <w:p w14:paraId="57E77FEB"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Oferta Wykonawcy,</w:t>
      </w:r>
    </w:p>
    <w:p w14:paraId="67233076"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Rozbicie cenowe,</w:t>
      </w:r>
    </w:p>
    <w:p w14:paraId="4C0713C1"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Harmonogram rzeczowo-finansowy,</w:t>
      </w:r>
    </w:p>
    <w:p w14:paraId="468DBABD" w14:textId="77777777" w:rsidR="007674A9" w:rsidRPr="007674A9" w:rsidRDefault="007674A9" w:rsidP="00A6250C">
      <w:pPr>
        <w:pStyle w:val="Akapitzlist"/>
        <w:numPr>
          <w:ilvl w:val="0"/>
          <w:numId w:val="146"/>
        </w:numPr>
        <w:ind w:right="23"/>
        <w:contextualSpacing/>
        <w:jc w:val="both"/>
        <w:rPr>
          <w:rFonts w:ascii="Arial" w:hAnsi="Arial" w:cs="Arial"/>
        </w:rPr>
      </w:pPr>
      <w:r w:rsidRPr="007674A9">
        <w:rPr>
          <w:rFonts w:ascii="Arial" w:hAnsi="Arial" w:cs="Arial"/>
        </w:rPr>
        <w:t xml:space="preserve">Instrukcja bezpiecznego wykonywania prac przez Wykonawców Zewnętrznych. </w:t>
      </w:r>
    </w:p>
    <w:p w14:paraId="4641C684" w14:textId="77777777" w:rsidR="007674A9" w:rsidRPr="007674A9" w:rsidRDefault="007674A9" w:rsidP="007674A9">
      <w:pPr>
        <w:pStyle w:val="Akapitzlist"/>
        <w:ind w:left="0" w:right="23"/>
        <w:jc w:val="both"/>
        <w:rPr>
          <w:rFonts w:ascii="Arial" w:hAnsi="Arial" w:cs="Arial"/>
        </w:rPr>
      </w:pPr>
    </w:p>
    <w:p w14:paraId="64699855" w14:textId="77777777" w:rsidR="007674A9" w:rsidRPr="007674A9" w:rsidRDefault="007674A9" w:rsidP="007674A9">
      <w:pPr>
        <w:pStyle w:val="Akapitzlist"/>
        <w:ind w:left="0" w:right="23"/>
        <w:jc w:val="both"/>
        <w:rPr>
          <w:rFonts w:ascii="Arial" w:hAnsi="Arial" w:cs="Arial"/>
        </w:rPr>
      </w:pPr>
    </w:p>
    <w:p w14:paraId="3917FD36" w14:textId="4366B0A7" w:rsidR="009C78BB" w:rsidRPr="001C709D" w:rsidRDefault="007674A9" w:rsidP="001C709D">
      <w:pPr>
        <w:ind w:right="20"/>
        <w:jc w:val="both"/>
        <w:rPr>
          <w:rFonts w:ascii="Arial" w:hAnsi="Arial" w:cs="Arial"/>
          <w:sz w:val="20"/>
          <w:szCs w:val="20"/>
        </w:rPr>
      </w:pPr>
      <w:r w:rsidRPr="007674A9">
        <w:rPr>
          <w:rFonts w:ascii="Arial" w:hAnsi="Arial" w:cs="Arial"/>
          <w:sz w:val="20"/>
          <w:szCs w:val="20"/>
        </w:rPr>
        <w:t xml:space="preserve">                              </w:t>
      </w:r>
      <w:r w:rsidRPr="007674A9">
        <w:rPr>
          <w:rFonts w:ascii="Arial" w:hAnsi="Arial" w:cs="Arial"/>
          <w:b/>
          <w:sz w:val="20"/>
          <w:szCs w:val="20"/>
        </w:rPr>
        <w:t>ZAMAWIAJĄCY</w:t>
      </w:r>
      <w:r w:rsidRPr="007674A9">
        <w:rPr>
          <w:rFonts w:ascii="Arial" w:hAnsi="Arial" w:cs="Arial"/>
          <w:b/>
          <w:sz w:val="20"/>
          <w:szCs w:val="20"/>
        </w:rPr>
        <w:tab/>
      </w:r>
      <w:r w:rsidRPr="007674A9">
        <w:rPr>
          <w:rFonts w:ascii="Arial" w:hAnsi="Arial" w:cs="Arial"/>
          <w:b/>
          <w:sz w:val="20"/>
          <w:szCs w:val="20"/>
        </w:rPr>
        <w:tab/>
        <w:t xml:space="preserve">                             </w:t>
      </w:r>
      <w:r w:rsidRPr="007674A9">
        <w:rPr>
          <w:rFonts w:ascii="Arial" w:hAnsi="Arial" w:cs="Arial"/>
          <w:b/>
          <w:sz w:val="20"/>
          <w:szCs w:val="20"/>
        </w:rPr>
        <w:tab/>
        <w:t xml:space="preserve">           </w:t>
      </w:r>
      <w:r w:rsidRPr="007674A9">
        <w:rPr>
          <w:rFonts w:ascii="Arial" w:hAnsi="Arial" w:cs="Arial"/>
          <w:b/>
          <w:sz w:val="20"/>
          <w:szCs w:val="20"/>
        </w:rPr>
        <w:tab/>
        <w:t>WYKONAWCA</w:t>
      </w:r>
    </w:p>
    <w:sectPr w:rsidR="009C78BB" w:rsidRPr="001C709D" w:rsidSect="005E694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DD276" w14:textId="77777777" w:rsidR="005E694A" w:rsidRDefault="005E694A">
      <w:pPr>
        <w:spacing w:after="0" w:line="240" w:lineRule="auto"/>
      </w:pPr>
      <w:r>
        <w:separator/>
      </w:r>
    </w:p>
  </w:endnote>
  <w:endnote w:type="continuationSeparator" w:id="0">
    <w:p w14:paraId="2B8FC88C" w14:textId="77777777" w:rsidR="005E694A" w:rsidRDefault="005E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9C590" w14:textId="77777777" w:rsidR="008F046D" w:rsidRDefault="008F046D" w:rsidP="00EC6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6D06F1" w14:textId="77777777" w:rsidR="008F046D" w:rsidRDefault="008F046D" w:rsidP="00EC69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CB220" w14:textId="77777777" w:rsidR="008F046D" w:rsidRPr="002F1B49" w:rsidRDefault="008F046D" w:rsidP="00EC695D">
    <w:pPr>
      <w:pStyle w:val="Stopka"/>
      <w:framePr w:wrap="around" w:vAnchor="text" w:hAnchor="margin" w:xAlign="right" w:y="1"/>
      <w:rPr>
        <w:rStyle w:val="Numerstrony"/>
        <w:rFonts w:ascii="Arial" w:hAnsi="Arial" w:cs="Arial"/>
        <w:sz w:val="16"/>
      </w:rPr>
    </w:pPr>
    <w:r w:rsidRPr="002F1B49">
      <w:rPr>
        <w:rStyle w:val="Numerstrony"/>
        <w:rFonts w:ascii="Arial" w:hAnsi="Arial" w:cs="Arial"/>
        <w:sz w:val="16"/>
      </w:rPr>
      <w:fldChar w:fldCharType="begin"/>
    </w:r>
    <w:r w:rsidRPr="002F1B49">
      <w:rPr>
        <w:rStyle w:val="Numerstrony"/>
        <w:rFonts w:ascii="Arial" w:hAnsi="Arial" w:cs="Arial"/>
        <w:sz w:val="16"/>
      </w:rPr>
      <w:instrText xml:space="preserve">PAGE  </w:instrText>
    </w:r>
    <w:r w:rsidRPr="002F1B49">
      <w:rPr>
        <w:rStyle w:val="Numerstrony"/>
        <w:rFonts w:ascii="Arial" w:hAnsi="Arial" w:cs="Arial"/>
        <w:sz w:val="16"/>
      </w:rPr>
      <w:fldChar w:fldCharType="separate"/>
    </w:r>
    <w:r w:rsidR="0014197B">
      <w:rPr>
        <w:rStyle w:val="Numerstrony"/>
        <w:rFonts w:ascii="Arial" w:hAnsi="Arial" w:cs="Arial"/>
        <w:noProof/>
        <w:sz w:val="16"/>
      </w:rPr>
      <w:t>21</w:t>
    </w:r>
    <w:r w:rsidRPr="002F1B49">
      <w:rPr>
        <w:rStyle w:val="Numerstrony"/>
        <w:rFonts w:ascii="Arial" w:hAnsi="Arial" w:cs="Arial"/>
        <w:sz w:val="16"/>
      </w:rPr>
      <w:fldChar w:fldCharType="end"/>
    </w:r>
    <w:r w:rsidRPr="002F1B49">
      <w:rPr>
        <w:rStyle w:val="Numerstrony"/>
        <w:rFonts w:ascii="Arial" w:hAnsi="Arial" w:cs="Arial"/>
        <w:sz w:val="16"/>
      </w:rPr>
      <w:t>-</w:t>
    </w:r>
    <w:r w:rsidRPr="002F1B49">
      <w:rPr>
        <w:rStyle w:val="Numerstrony"/>
        <w:rFonts w:ascii="Arial" w:hAnsi="Arial" w:cs="Arial"/>
        <w:sz w:val="16"/>
      </w:rPr>
      <w:fldChar w:fldCharType="begin"/>
    </w:r>
    <w:r w:rsidRPr="002F1B49">
      <w:rPr>
        <w:rStyle w:val="Numerstrony"/>
        <w:rFonts w:ascii="Arial" w:hAnsi="Arial" w:cs="Arial"/>
        <w:sz w:val="16"/>
      </w:rPr>
      <w:instrText xml:space="preserve"> NUMPAGES </w:instrText>
    </w:r>
    <w:r w:rsidRPr="002F1B49">
      <w:rPr>
        <w:rStyle w:val="Numerstrony"/>
        <w:rFonts w:ascii="Arial" w:hAnsi="Arial" w:cs="Arial"/>
        <w:sz w:val="16"/>
      </w:rPr>
      <w:fldChar w:fldCharType="separate"/>
    </w:r>
    <w:r w:rsidR="0014197B">
      <w:rPr>
        <w:rStyle w:val="Numerstrony"/>
        <w:rFonts w:ascii="Arial" w:hAnsi="Arial" w:cs="Arial"/>
        <w:noProof/>
        <w:sz w:val="16"/>
      </w:rPr>
      <w:t>27</w:t>
    </w:r>
    <w:r w:rsidRPr="002F1B49">
      <w:rPr>
        <w:rStyle w:val="Numerstrony"/>
        <w:rFonts w:ascii="Arial" w:hAnsi="Arial" w:cs="Arial"/>
        <w:sz w:val="16"/>
      </w:rPr>
      <w:fldChar w:fldCharType="end"/>
    </w:r>
  </w:p>
  <w:tbl>
    <w:tblPr>
      <w:tblW w:w="0" w:type="auto"/>
      <w:tblLook w:val="04A0" w:firstRow="1" w:lastRow="0" w:firstColumn="1" w:lastColumn="0" w:noHBand="0" w:noVBand="1"/>
    </w:tblPr>
    <w:tblGrid>
      <w:gridCol w:w="4525"/>
      <w:gridCol w:w="4546"/>
    </w:tblGrid>
    <w:tr w:rsidR="008F046D" w:rsidRPr="00267C09" w14:paraId="07B1FE62" w14:textId="77777777" w:rsidTr="00EC695D">
      <w:tc>
        <w:tcPr>
          <w:tcW w:w="4606" w:type="dxa"/>
          <w:shd w:val="clear" w:color="auto" w:fill="auto"/>
        </w:tcPr>
        <w:p w14:paraId="0CCA4474" w14:textId="77777777" w:rsidR="008F046D" w:rsidRPr="00267C09" w:rsidRDefault="008F046D" w:rsidP="00EC695D">
          <w:pPr>
            <w:spacing w:before="60" w:after="60"/>
            <w:rPr>
              <w:rFonts w:ascii="Calibri" w:eastAsia="Calibri" w:hAnsi="Calibri"/>
            </w:rPr>
          </w:pPr>
        </w:p>
      </w:tc>
      <w:tc>
        <w:tcPr>
          <w:tcW w:w="4606" w:type="dxa"/>
          <w:shd w:val="clear" w:color="auto" w:fill="auto"/>
        </w:tcPr>
        <w:p w14:paraId="46B0CCEA" w14:textId="77777777" w:rsidR="008F046D" w:rsidRPr="00267C09" w:rsidRDefault="008F046D" w:rsidP="00EC695D">
          <w:pPr>
            <w:tabs>
              <w:tab w:val="left" w:pos="1187"/>
            </w:tabs>
            <w:spacing w:before="60" w:after="60"/>
            <w:jc w:val="right"/>
            <w:rPr>
              <w:rFonts w:ascii="Calibri" w:eastAsia="Calibri" w:hAnsi="Calibri"/>
            </w:rPr>
          </w:pPr>
          <w:r w:rsidRPr="00267C09">
            <w:rPr>
              <w:rFonts w:ascii="Calibri" w:eastAsia="Calibri" w:hAnsi="Calibri"/>
            </w:rPr>
            <w:tab/>
          </w:r>
        </w:p>
      </w:tc>
    </w:tr>
  </w:tbl>
  <w:p w14:paraId="5278B31E" w14:textId="77777777" w:rsidR="008F046D" w:rsidRDefault="008F046D" w:rsidP="00EC695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55181" w14:textId="77777777" w:rsidR="008F046D" w:rsidRDefault="008F04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6914F" w14:textId="77777777" w:rsidR="005E694A" w:rsidRDefault="005E694A">
      <w:pPr>
        <w:spacing w:after="0" w:line="240" w:lineRule="auto"/>
      </w:pPr>
      <w:r>
        <w:separator/>
      </w:r>
    </w:p>
  </w:footnote>
  <w:footnote w:type="continuationSeparator" w:id="0">
    <w:p w14:paraId="155EFD00" w14:textId="77777777" w:rsidR="005E694A" w:rsidRDefault="005E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962AA" w14:textId="77777777" w:rsidR="008F046D" w:rsidRDefault="008F04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F8366" w14:textId="77777777" w:rsidR="008F046D" w:rsidRDefault="008F046D" w:rsidP="00EC695D">
    <w:pPr>
      <w:pStyle w:val="Nagwek"/>
    </w:pPr>
  </w:p>
  <w:tbl>
    <w:tblPr>
      <w:tblW w:w="97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4252"/>
      <w:gridCol w:w="3119"/>
      <w:gridCol w:w="850"/>
    </w:tblGrid>
    <w:tr w:rsidR="008F046D" w:rsidRPr="00B15261" w14:paraId="4D8828F2" w14:textId="77777777" w:rsidTr="009123ED">
      <w:trPr>
        <w:trHeight w:val="353"/>
      </w:trPr>
      <w:tc>
        <w:tcPr>
          <w:tcW w:w="1559" w:type="dxa"/>
          <w:vMerge w:val="restart"/>
          <w:vAlign w:val="center"/>
        </w:tcPr>
        <w:p w14:paraId="53A0B001" w14:textId="46E3E561" w:rsidR="008F046D" w:rsidRPr="00B15261" w:rsidRDefault="008F046D" w:rsidP="009123ED">
          <w:pPr>
            <w:jc w:val="center"/>
            <w:rPr>
              <w:b/>
              <w:sz w:val="18"/>
              <w:szCs w:val="32"/>
            </w:rPr>
          </w:pPr>
          <w:r w:rsidRPr="00B15261">
            <w:rPr>
              <w:noProof/>
              <w:sz w:val="18"/>
              <w:lang w:eastAsia="pl-PL"/>
            </w:rPr>
            <w:drawing>
              <wp:inline distT="0" distB="0" distL="0" distR="0" wp14:anchorId="64C71362" wp14:editId="496F1E22">
                <wp:extent cx="861060" cy="403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03860"/>
                        </a:xfrm>
                        <a:prstGeom prst="rect">
                          <a:avLst/>
                        </a:prstGeom>
                        <a:noFill/>
                        <a:ln>
                          <a:noFill/>
                        </a:ln>
                      </pic:spPr>
                    </pic:pic>
                  </a:graphicData>
                </a:graphic>
              </wp:inline>
            </w:drawing>
          </w:r>
        </w:p>
      </w:tc>
      <w:tc>
        <w:tcPr>
          <w:tcW w:w="4252" w:type="dxa"/>
          <w:vAlign w:val="center"/>
        </w:tcPr>
        <w:p w14:paraId="568CE8EF" w14:textId="77777777" w:rsidR="008F046D" w:rsidRPr="00F518AC" w:rsidRDefault="008F046D" w:rsidP="009123ED">
          <w:pPr>
            <w:jc w:val="center"/>
            <w:rPr>
              <w:rFonts w:ascii="Arial" w:hAnsi="Arial" w:cs="Arial"/>
              <w:sz w:val="16"/>
              <w:szCs w:val="28"/>
            </w:rPr>
          </w:pPr>
          <w:r w:rsidRPr="00F518AC">
            <w:rPr>
              <w:rFonts w:ascii="Arial" w:hAnsi="Arial" w:cs="Arial"/>
              <w:sz w:val="16"/>
              <w:szCs w:val="28"/>
            </w:rPr>
            <w:t>DRUK ZSZ</w:t>
          </w:r>
        </w:p>
      </w:tc>
      <w:tc>
        <w:tcPr>
          <w:tcW w:w="3119" w:type="dxa"/>
          <w:vAlign w:val="center"/>
        </w:tcPr>
        <w:p w14:paraId="76D0F91B" w14:textId="2804FA74" w:rsidR="008F046D" w:rsidRPr="00F518AC" w:rsidRDefault="008F046D" w:rsidP="009123ED">
          <w:pPr>
            <w:jc w:val="center"/>
            <w:rPr>
              <w:rFonts w:ascii="Arial" w:hAnsi="Arial" w:cs="Arial"/>
              <w:sz w:val="16"/>
              <w:szCs w:val="28"/>
            </w:rPr>
          </w:pPr>
          <w:r>
            <w:rPr>
              <w:rFonts w:ascii="Arial" w:hAnsi="Arial" w:cs="Arial"/>
              <w:sz w:val="16"/>
              <w:szCs w:val="28"/>
            </w:rPr>
            <w:t>D-21</w:t>
          </w:r>
        </w:p>
      </w:tc>
      <w:tc>
        <w:tcPr>
          <w:tcW w:w="850" w:type="dxa"/>
          <w:vMerge w:val="restart"/>
        </w:tcPr>
        <w:p w14:paraId="49F16A4F" w14:textId="79AB15F9" w:rsidR="008F046D" w:rsidRPr="00B15261" w:rsidRDefault="008F046D" w:rsidP="009123ED">
          <w:pPr>
            <w:jc w:val="center"/>
            <w:rPr>
              <w:b/>
              <w:sz w:val="18"/>
              <w:szCs w:val="32"/>
            </w:rPr>
          </w:pPr>
          <w:r w:rsidRPr="00B15261">
            <w:rPr>
              <w:b/>
              <w:noProof/>
              <w:sz w:val="18"/>
              <w:szCs w:val="32"/>
              <w:lang w:eastAsia="pl-PL"/>
            </w:rPr>
            <w:drawing>
              <wp:anchor distT="0" distB="0" distL="114300" distR="114300" simplePos="0" relativeHeight="251659264" behindDoc="1" locked="0" layoutInCell="1" allowOverlap="1" wp14:anchorId="305FC2F6" wp14:editId="718796A4">
                <wp:simplePos x="0" y="0"/>
                <wp:positionH relativeFrom="column">
                  <wp:align>center</wp:align>
                </wp:positionH>
                <wp:positionV relativeFrom="paragraph">
                  <wp:posOffset>10795</wp:posOffset>
                </wp:positionV>
                <wp:extent cx="396240" cy="457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046D" w:rsidRPr="00B15261" w14:paraId="48810CA1" w14:textId="77777777" w:rsidTr="009123ED">
      <w:trPr>
        <w:trHeight w:val="419"/>
      </w:trPr>
      <w:tc>
        <w:tcPr>
          <w:tcW w:w="1559" w:type="dxa"/>
          <w:vMerge/>
        </w:tcPr>
        <w:p w14:paraId="7B97BA5B" w14:textId="77777777" w:rsidR="008F046D" w:rsidRPr="00B15261" w:rsidRDefault="008F046D" w:rsidP="00EC695D">
          <w:pPr>
            <w:rPr>
              <w:b/>
              <w:sz w:val="18"/>
              <w:szCs w:val="32"/>
            </w:rPr>
          </w:pPr>
        </w:p>
      </w:tc>
      <w:tc>
        <w:tcPr>
          <w:tcW w:w="4252" w:type="dxa"/>
          <w:vAlign w:val="center"/>
        </w:tcPr>
        <w:p w14:paraId="06D52B39" w14:textId="1E9C9C5E" w:rsidR="008F046D" w:rsidRPr="00F518AC" w:rsidRDefault="008F046D" w:rsidP="009123ED">
          <w:pPr>
            <w:jc w:val="center"/>
            <w:rPr>
              <w:rFonts w:ascii="Arial" w:hAnsi="Arial" w:cs="Arial"/>
              <w:sz w:val="16"/>
              <w:szCs w:val="24"/>
            </w:rPr>
          </w:pPr>
          <w:r w:rsidRPr="00F518AC">
            <w:rPr>
              <w:rFonts w:ascii="Arial" w:hAnsi="Arial" w:cs="Arial"/>
              <w:sz w:val="16"/>
              <w:szCs w:val="24"/>
            </w:rPr>
            <w:t>SPECYFIKACJA WARUNKÓW ZAMÓWIENIA</w:t>
          </w:r>
        </w:p>
      </w:tc>
      <w:tc>
        <w:tcPr>
          <w:tcW w:w="3119" w:type="dxa"/>
          <w:vAlign w:val="center"/>
        </w:tcPr>
        <w:p w14:paraId="3AE7EE6B" w14:textId="3E5368A6" w:rsidR="008F046D" w:rsidRPr="00301F63" w:rsidRDefault="008F046D" w:rsidP="00EC695D">
          <w:pPr>
            <w:jc w:val="center"/>
            <w:rPr>
              <w:rFonts w:ascii="Arial" w:hAnsi="Arial" w:cs="Arial"/>
              <w:b/>
              <w:sz w:val="16"/>
              <w:szCs w:val="24"/>
            </w:rPr>
          </w:pPr>
          <w:r>
            <w:rPr>
              <w:rFonts w:ascii="Arial" w:hAnsi="Arial" w:cs="Arial"/>
              <w:b/>
              <w:szCs w:val="24"/>
            </w:rPr>
            <w:t>PZP.262.30.2023</w:t>
          </w:r>
          <w:r w:rsidRPr="00301F63">
            <w:rPr>
              <w:rFonts w:ascii="Arial" w:hAnsi="Arial" w:cs="Arial"/>
              <w:b/>
              <w:szCs w:val="24"/>
            </w:rPr>
            <w:t>.R</w:t>
          </w:r>
          <w:r>
            <w:rPr>
              <w:rFonts w:ascii="Arial" w:hAnsi="Arial" w:cs="Arial"/>
              <w:b/>
              <w:szCs w:val="24"/>
            </w:rPr>
            <w:t>IR</w:t>
          </w:r>
        </w:p>
      </w:tc>
      <w:tc>
        <w:tcPr>
          <w:tcW w:w="850" w:type="dxa"/>
          <w:vMerge/>
        </w:tcPr>
        <w:p w14:paraId="6EB24800" w14:textId="77777777" w:rsidR="008F046D" w:rsidRPr="00B15261" w:rsidRDefault="008F046D" w:rsidP="00EC695D">
          <w:pPr>
            <w:rPr>
              <w:b/>
              <w:sz w:val="18"/>
              <w:szCs w:val="32"/>
            </w:rPr>
          </w:pPr>
        </w:p>
      </w:tc>
    </w:tr>
  </w:tbl>
  <w:p w14:paraId="19CE543B" w14:textId="77777777" w:rsidR="008F046D" w:rsidRDefault="008F046D" w:rsidP="00EC695D">
    <w:pPr>
      <w:pStyle w:val="Nagwek"/>
    </w:pPr>
  </w:p>
  <w:p w14:paraId="1B8229D0" w14:textId="77777777" w:rsidR="008F046D" w:rsidRDefault="008F046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FBD5A" w14:textId="77777777" w:rsidR="008F046D" w:rsidRDefault="008F04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7C270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10"/>
    <w:lvl w:ilvl="0">
      <w:start w:val="1"/>
      <w:numFmt w:val="bullet"/>
      <w:lvlText w:val=""/>
      <w:lvlJc w:val="left"/>
      <w:pPr>
        <w:tabs>
          <w:tab w:val="num" w:pos="0"/>
        </w:tabs>
        <w:ind w:left="1146" w:hanging="360"/>
      </w:pPr>
      <w:rPr>
        <w:rFonts w:ascii="Symbol" w:hAnsi="Symbol" w:cs="Symbol" w:hint="default"/>
        <w:color w:val="000000"/>
      </w:rPr>
    </w:lvl>
  </w:abstractNum>
  <w:abstractNum w:abstractNumId="2" w15:restartNumberingAfterBreak="0">
    <w:nsid w:val="00CD77A5"/>
    <w:multiLevelType w:val="hybridMultilevel"/>
    <w:tmpl w:val="1FB826C4"/>
    <w:lvl w:ilvl="0" w:tplc="53622776">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2826540"/>
    <w:multiLevelType w:val="hybridMultilevel"/>
    <w:tmpl w:val="E71E0912"/>
    <w:lvl w:ilvl="0" w:tplc="BC021D7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C4565"/>
    <w:multiLevelType w:val="hybridMultilevel"/>
    <w:tmpl w:val="3E4AF828"/>
    <w:lvl w:ilvl="0" w:tplc="9F8427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A5CCE"/>
    <w:multiLevelType w:val="hybridMultilevel"/>
    <w:tmpl w:val="0756F252"/>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AD5BF3"/>
    <w:multiLevelType w:val="hybridMultilevel"/>
    <w:tmpl w:val="AC6C3FDC"/>
    <w:lvl w:ilvl="0" w:tplc="63C030F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E55"/>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42E14"/>
    <w:multiLevelType w:val="hybridMultilevel"/>
    <w:tmpl w:val="3CAAB8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8F97C4F"/>
    <w:multiLevelType w:val="hybridMultilevel"/>
    <w:tmpl w:val="4E4E745E"/>
    <w:lvl w:ilvl="0" w:tplc="A0C09572">
      <w:start w:val="1"/>
      <w:numFmt w:val="decimal"/>
      <w:lvlText w:val="%1."/>
      <w:lvlJc w:val="left"/>
      <w:pPr>
        <w:tabs>
          <w:tab w:val="num" w:pos="720"/>
        </w:tabs>
        <w:ind w:left="720" w:hanging="360"/>
      </w:pPr>
      <w:rPr>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0B3653"/>
    <w:multiLevelType w:val="hybridMultilevel"/>
    <w:tmpl w:val="B590E8B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 w15:restartNumberingAfterBreak="0">
    <w:nsid w:val="0C26323E"/>
    <w:multiLevelType w:val="hybridMultilevel"/>
    <w:tmpl w:val="A196880E"/>
    <w:lvl w:ilvl="0" w:tplc="101200A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 w15:restartNumberingAfterBreak="0">
    <w:nsid w:val="0C35072C"/>
    <w:multiLevelType w:val="hybridMultilevel"/>
    <w:tmpl w:val="1110DB6E"/>
    <w:lvl w:ilvl="0" w:tplc="3DA65972">
      <w:start w:val="1"/>
      <w:numFmt w:val="decimal"/>
      <w:lvlText w:val="%1."/>
      <w:lvlJc w:val="left"/>
      <w:pPr>
        <w:tabs>
          <w:tab w:val="num" w:pos="1425"/>
        </w:tabs>
        <w:ind w:left="1425" w:hanging="360"/>
      </w:pPr>
      <w:rPr>
        <w:rFonts w:hint="default"/>
        <w:b w:val="0"/>
        <w:color w:val="auto"/>
      </w:rPr>
    </w:lvl>
    <w:lvl w:ilvl="1" w:tplc="067294F2">
      <w:start w:val="1"/>
      <w:numFmt w:val="bullet"/>
      <w:lvlText w:val=""/>
      <w:lvlJc w:val="left"/>
      <w:pPr>
        <w:tabs>
          <w:tab w:val="num" w:pos="2145"/>
        </w:tabs>
        <w:ind w:left="2145" w:hanging="360"/>
      </w:pPr>
      <w:rPr>
        <w:rFonts w:ascii="Wingdings" w:hAnsi="Wingdings" w:hint="default"/>
        <w:color w:val="auto"/>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3" w15:restartNumberingAfterBreak="0">
    <w:nsid w:val="0D4B2A44"/>
    <w:multiLevelType w:val="hybridMultilevel"/>
    <w:tmpl w:val="58D6868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0EC66173"/>
    <w:multiLevelType w:val="hybridMultilevel"/>
    <w:tmpl w:val="F10868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F2817BE"/>
    <w:multiLevelType w:val="hybridMultilevel"/>
    <w:tmpl w:val="5AAAA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F34005F"/>
    <w:multiLevelType w:val="hybridMultilevel"/>
    <w:tmpl w:val="EAB0FDC6"/>
    <w:lvl w:ilvl="0" w:tplc="3452AA6A">
      <w:start w:val="14"/>
      <w:numFmt w:val="decimal"/>
      <w:lvlText w:val="%1."/>
      <w:lvlJc w:val="left"/>
      <w:pPr>
        <w:tabs>
          <w:tab w:val="num" w:pos="502"/>
        </w:tabs>
        <w:ind w:left="502" w:hanging="360"/>
      </w:pPr>
      <w:rPr>
        <w:rFonts w:hint="default"/>
        <w:strike w:val="0"/>
        <w:color w:val="auto"/>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0F4A2AFA"/>
    <w:multiLevelType w:val="hybridMultilevel"/>
    <w:tmpl w:val="0A0E0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FE3412"/>
    <w:multiLevelType w:val="hybridMultilevel"/>
    <w:tmpl w:val="577A7246"/>
    <w:lvl w:ilvl="0" w:tplc="2D28E2DC">
      <w:start w:val="1"/>
      <w:numFmt w:val="decimal"/>
      <w:lvlText w:val="%1."/>
      <w:lvlJc w:val="left"/>
      <w:pPr>
        <w:ind w:left="780" w:hanging="360"/>
      </w:pPr>
      <w:rPr>
        <w:b w:val="0"/>
        <w:bCs/>
        <w:color w:val="auto"/>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0F948FB"/>
    <w:multiLevelType w:val="hybridMultilevel"/>
    <w:tmpl w:val="DFE4B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23C448C"/>
    <w:multiLevelType w:val="multilevel"/>
    <w:tmpl w:val="276A8A24"/>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12CC4EE1"/>
    <w:multiLevelType w:val="hybridMultilevel"/>
    <w:tmpl w:val="FABCC466"/>
    <w:lvl w:ilvl="0" w:tplc="D7206124">
      <w:start w:val="1"/>
      <w:numFmt w:val="decimal"/>
      <w:lvlText w:val="%1."/>
      <w:lvlJc w:val="left"/>
      <w:pPr>
        <w:ind w:left="720" w:hanging="360"/>
      </w:pPr>
      <w:rPr>
        <w:rFonts w:hint="default"/>
        <w:b w:val="0"/>
        <w:bCs/>
        <w:i w:val="0"/>
        <w:iCs/>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B5FEF"/>
    <w:multiLevelType w:val="multilevel"/>
    <w:tmpl w:val="9B2C81C8"/>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13526DF4"/>
    <w:multiLevelType w:val="hybridMultilevel"/>
    <w:tmpl w:val="53B6C6E4"/>
    <w:lvl w:ilvl="0" w:tplc="8AFC5496">
      <w:start w:val="1"/>
      <w:numFmt w:val="decimal"/>
      <w:lvlText w:val="%1."/>
      <w:lvlJc w:val="left"/>
      <w:pPr>
        <w:tabs>
          <w:tab w:val="num" w:pos="720"/>
        </w:tabs>
        <w:ind w:left="720" w:hanging="360"/>
      </w:pPr>
      <w:rPr>
        <w:rFonts w:ascii="Arial" w:hAnsi="Arial" w:cs="Arial" w:hint="default"/>
        <w:b w:val="0"/>
        <w:color w:val="auto"/>
        <w:sz w:val="20"/>
        <w:szCs w:val="20"/>
        <w:vertAlign w:val="baseline"/>
      </w:rPr>
    </w:lvl>
    <w:lvl w:ilvl="1" w:tplc="FE968BF2">
      <w:start w:val="1"/>
      <w:numFmt w:val="bullet"/>
      <w:lvlText w:val="─"/>
      <w:lvlJc w:val="left"/>
      <w:pPr>
        <w:tabs>
          <w:tab w:val="num" w:pos="1440"/>
        </w:tabs>
        <w:ind w:left="1440" w:hanging="360"/>
      </w:pPr>
      <w:rPr>
        <w:rFonts w:ascii="Courier New" w:hAnsi="Courier New" w:hint="default"/>
        <w:b/>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5C720B7"/>
    <w:multiLevelType w:val="hybridMultilevel"/>
    <w:tmpl w:val="3398CA5A"/>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5BDEE530">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BE54BA"/>
    <w:multiLevelType w:val="hybridMultilevel"/>
    <w:tmpl w:val="705E57CC"/>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7A201A"/>
    <w:multiLevelType w:val="hybridMultilevel"/>
    <w:tmpl w:val="60DE7B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A2D5B23"/>
    <w:multiLevelType w:val="hybridMultilevel"/>
    <w:tmpl w:val="3CAAB8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887A1C"/>
    <w:multiLevelType w:val="multilevel"/>
    <w:tmpl w:val="C69CF0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1B0668E3"/>
    <w:multiLevelType w:val="hybridMultilevel"/>
    <w:tmpl w:val="21CA8D18"/>
    <w:lvl w:ilvl="0" w:tplc="B8D0B278">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1" w15:restartNumberingAfterBreak="0">
    <w:nsid w:val="1B0E1B1C"/>
    <w:multiLevelType w:val="hybridMultilevel"/>
    <w:tmpl w:val="6ADC09D0"/>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746416"/>
    <w:multiLevelType w:val="hybridMultilevel"/>
    <w:tmpl w:val="EE724BDA"/>
    <w:lvl w:ilvl="0" w:tplc="1F984B1E">
      <w:start w:val="1"/>
      <w:numFmt w:val="decimal"/>
      <w:lvlText w:val="%1."/>
      <w:lvlJc w:val="left"/>
      <w:pPr>
        <w:tabs>
          <w:tab w:val="num" w:pos="720"/>
        </w:tabs>
        <w:ind w:left="720" w:hanging="360"/>
      </w:pPr>
      <w:rPr>
        <w:rFonts w:hint="default"/>
        <w:b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B241B8"/>
    <w:multiLevelType w:val="multilevel"/>
    <w:tmpl w:val="464C2C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C441ED0"/>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9C7AF9"/>
    <w:multiLevelType w:val="multilevel"/>
    <w:tmpl w:val="FC4A393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1F1773D4"/>
    <w:multiLevelType w:val="hybridMultilevel"/>
    <w:tmpl w:val="C3562E2C"/>
    <w:lvl w:ilvl="0" w:tplc="58704908">
      <w:start w:val="1"/>
      <w:numFmt w:val="decimal"/>
      <w:lvlText w:val="%1)"/>
      <w:lvlJc w:val="left"/>
      <w:pPr>
        <w:tabs>
          <w:tab w:val="num" w:pos="720"/>
        </w:tabs>
        <w:ind w:left="720" w:hanging="360"/>
      </w:pPr>
      <w:rPr>
        <w:rFonts w:hint="default"/>
        <w:b w:val="0"/>
        <w:color w:val="auto"/>
        <w:sz w:val="20"/>
        <w:szCs w:val="20"/>
      </w:rPr>
    </w:lvl>
    <w:lvl w:ilvl="1" w:tplc="885E0D2E">
      <w:start w:val="3"/>
      <w:numFmt w:val="decimal"/>
      <w:lvlText w:val="%2)"/>
      <w:lvlJc w:val="left"/>
      <w:pPr>
        <w:tabs>
          <w:tab w:val="num" w:pos="1440"/>
        </w:tabs>
        <w:ind w:left="1440" w:hanging="360"/>
      </w:pPr>
      <w:rPr>
        <w:rFonts w:hint="default"/>
        <w:b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1207BE5"/>
    <w:multiLevelType w:val="hybridMultilevel"/>
    <w:tmpl w:val="A4528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7240BB"/>
    <w:multiLevelType w:val="hybridMultilevel"/>
    <w:tmpl w:val="0BF4FC8E"/>
    <w:lvl w:ilvl="0" w:tplc="4072BA02">
      <w:start w:val="1"/>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18109CD"/>
    <w:multiLevelType w:val="hybridMultilevel"/>
    <w:tmpl w:val="37D65CF0"/>
    <w:lvl w:ilvl="0" w:tplc="2E0028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177DDC"/>
    <w:multiLevelType w:val="hybridMultilevel"/>
    <w:tmpl w:val="7FB0FF16"/>
    <w:lvl w:ilvl="0" w:tplc="FC143F8E">
      <w:start w:val="1"/>
      <w:numFmt w:val="bullet"/>
      <w:lvlText w:val="─"/>
      <w:lvlJc w:val="left"/>
      <w:pPr>
        <w:ind w:left="1425" w:hanging="360"/>
      </w:pPr>
      <w:rPr>
        <w:rFonts w:ascii="Courier New" w:hAnsi="Courier New" w:hint="default"/>
        <w:b w:val="0"/>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1" w15:restartNumberingAfterBreak="0">
    <w:nsid w:val="22401CA8"/>
    <w:multiLevelType w:val="hybridMultilevel"/>
    <w:tmpl w:val="1AAA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2A67CB8"/>
    <w:multiLevelType w:val="multilevel"/>
    <w:tmpl w:val="3D7888F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33D1D2F"/>
    <w:multiLevelType w:val="multilevel"/>
    <w:tmpl w:val="1100A1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5" w15:restartNumberingAfterBreak="0">
    <w:nsid w:val="246D1DE6"/>
    <w:multiLevelType w:val="hybridMultilevel"/>
    <w:tmpl w:val="70A035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6250E81"/>
    <w:multiLevelType w:val="hybridMultilevel"/>
    <w:tmpl w:val="5CF69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5253CC"/>
    <w:multiLevelType w:val="hybridMultilevel"/>
    <w:tmpl w:val="F98C1D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6EE3170"/>
    <w:multiLevelType w:val="hybridMultilevel"/>
    <w:tmpl w:val="BC4E9D7C"/>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7E53D30"/>
    <w:multiLevelType w:val="multilevel"/>
    <w:tmpl w:val="D59C672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15:restartNumberingAfterBreak="0">
    <w:nsid w:val="28A150A6"/>
    <w:multiLevelType w:val="hybridMultilevel"/>
    <w:tmpl w:val="397E2220"/>
    <w:lvl w:ilvl="0" w:tplc="905A4564">
      <w:start w:val="1"/>
      <w:numFmt w:val="decimal"/>
      <w:lvlText w:val="%1."/>
      <w:lvlJc w:val="left"/>
      <w:pPr>
        <w:tabs>
          <w:tab w:val="num" w:pos="720"/>
        </w:tabs>
        <w:ind w:left="720"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9D33FCA"/>
    <w:multiLevelType w:val="hybridMultilevel"/>
    <w:tmpl w:val="84C893B8"/>
    <w:lvl w:ilvl="0" w:tplc="64C8ECD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F430FE"/>
    <w:multiLevelType w:val="hybridMultilevel"/>
    <w:tmpl w:val="77022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A507109"/>
    <w:multiLevelType w:val="multilevel"/>
    <w:tmpl w:val="43603EBC"/>
    <w:styleLink w:val="WWNum20"/>
    <w:lvl w:ilvl="0">
      <w:start w:val="1"/>
      <w:numFmt w:val="decimal"/>
      <w:lvlText w:val="%1."/>
      <w:lvlJc w:val="left"/>
      <w:pPr>
        <w:ind w:left="360" w:hanging="360"/>
      </w:pPr>
    </w:lvl>
    <w:lvl w:ilvl="1">
      <w:start w:val="1"/>
      <w:numFmt w:val="bullet"/>
      <w:lvlText w:val=""/>
      <w:lvlJc w:val="left"/>
      <w:pPr>
        <w:ind w:left="1440" w:hanging="360"/>
      </w:pPr>
      <w:rPr>
        <w:rFonts w:ascii="Wingdings" w:hAnsi="Wingdings"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BB751EB"/>
    <w:multiLevelType w:val="hybridMultilevel"/>
    <w:tmpl w:val="CFA0C63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2D0E2215"/>
    <w:multiLevelType w:val="multilevel"/>
    <w:tmpl w:val="6BC870AE"/>
    <w:styleLink w:val="WWNum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2D705D27"/>
    <w:multiLevelType w:val="hybridMultilevel"/>
    <w:tmpl w:val="FB20A2F0"/>
    <w:lvl w:ilvl="0" w:tplc="DBA4CC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DA96670"/>
    <w:multiLevelType w:val="hybridMultilevel"/>
    <w:tmpl w:val="27C06C4A"/>
    <w:lvl w:ilvl="0" w:tplc="AF281F20">
      <w:start w:val="5"/>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D31102"/>
    <w:multiLevelType w:val="hybridMultilevel"/>
    <w:tmpl w:val="75581C88"/>
    <w:lvl w:ilvl="0" w:tplc="2E00287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05F6A1B"/>
    <w:multiLevelType w:val="hybridMultilevel"/>
    <w:tmpl w:val="2B909912"/>
    <w:lvl w:ilvl="0" w:tplc="583C586E">
      <w:start w:val="1"/>
      <w:numFmt w:val="decimal"/>
      <w:lvlText w:val="%1."/>
      <w:lvlJc w:val="left"/>
      <w:pPr>
        <w:tabs>
          <w:tab w:val="num" w:pos="454"/>
        </w:tabs>
        <w:ind w:left="454" w:hanging="284"/>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09A4963"/>
    <w:multiLevelType w:val="multilevel"/>
    <w:tmpl w:val="C1A4650E"/>
    <w:styleLink w:val="Styl1"/>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1362F70"/>
    <w:multiLevelType w:val="hybridMultilevel"/>
    <w:tmpl w:val="4056A0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18572CC"/>
    <w:multiLevelType w:val="hybridMultilevel"/>
    <w:tmpl w:val="5E8ED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C51DA8"/>
    <w:multiLevelType w:val="hybridMultilevel"/>
    <w:tmpl w:val="FB2095C0"/>
    <w:lvl w:ilvl="0" w:tplc="3F34FD8E">
      <w:start w:val="1"/>
      <w:numFmt w:val="decimal"/>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31C933E8"/>
    <w:multiLevelType w:val="hybridMultilevel"/>
    <w:tmpl w:val="45EE3422"/>
    <w:lvl w:ilvl="0" w:tplc="FA9237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785060"/>
    <w:multiLevelType w:val="hybridMultilevel"/>
    <w:tmpl w:val="946A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8E1D13"/>
    <w:multiLevelType w:val="hybridMultilevel"/>
    <w:tmpl w:val="DA6284D2"/>
    <w:lvl w:ilvl="0" w:tplc="147C1E2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28F64A2"/>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34EB6970"/>
    <w:multiLevelType w:val="multilevel"/>
    <w:tmpl w:val="F7B81AA8"/>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4FC5282"/>
    <w:multiLevelType w:val="hybridMultilevel"/>
    <w:tmpl w:val="2B081A52"/>
    <w:lvl w:ilvl="0" w:tplc="2E00287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1" w15:restartNumberingAfterBreak="0">
    <w:nsid w:val="3596756F"/>
    <w:multiLevelType w:val="hybridMultilevel"/>
    <w:tmpl w:val="904C46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3639615E"/>
    <w:multiLevelType w:val="hybridMultilevel"/>
    <w:tmpl w:val="1D661B8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36440F5C"/>
    <w:multiLevelType w:val="hybridMultilevel"/>
    <w:tmpl w:val="8412390C"/>
    <w:lvl w:ilvl="0" w:tplc="73F4E9C4">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6F9292E"/>
    <w:multiLevelType w:val="multilevel"/>
    <w:tmpl w:val="58E6C2A6"/>
    <w:lvl w:ilvl="0">
      <w:start w:val="1"/>
      <w:numFmt w:val="lowerLetter"/>
      <w:lvlText w:val="%1)"/>
      <w:lvlJc w:val="left"/>
      <w:pPr>
        <w:ind w:left="720" w:hanging="360"/>
      </w:pPr>
      <w:rPr>
        <w:rFonts w:hint="default"/>
        <w:color w:val="auto"/>
      </w:rPr>
    </w:lvl>
    <w:lvl w:ilvl="1">
      <w:start w:val="5"/>
      <w:numFmt w:val="decimal"/>
      <w:isLgl/>
      <w:lvlText w:val="%1.%2."/>
      <w:lvlJc w:val="left"/>
      <w:pPr>
        <w:ind w:left="993" w:hanging="600"/>
      </w:pPr>
      <w:rPr>
        <w:rFonts w:hint="default"/>
      </w:rPr>
    </w:lvl>
    <w:lvl w:ilvl="2">
      <w:start w:val="2"/>
      <w:numFmt w:val="none"/>
      <w:isLgl/>
      <w:lvlText w:val="3.4.2."/>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5" w15:restartNumberingAfterBreak="0">
    <w:nsid w:val="37615464"/>
    <w:multiLevelType w:val="hybridMultilevel"/>
    <w:tmpl w:val="EC4009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38833B8F"/>
    <w:multiLevelType w:val="hybridMultilevel"/>
    <w:tmpl w:val="46D84150"/>
    <w:lvl w:ilvl="0" w:tplc="B8D0B278">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7" w15:restartNumberingAfterBreak="0">
    <w:nsid w:val="395E1BFF"/>
    <w:multiLevelType w:val="hybridMultilevel"/>
    <w:tmpl w:val="19923B52"/>
    <w:lvl w:ilvl="0" w:tplc="274E634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5F1E5B"/>
    <w:multiLevelType w:val="hybridMultilevel"/>
    <w:tmpl w:val="6E02A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6D15D5"/>
    <w:multiLevelType w:val="multilevel"/>
    <w:tmpl w:val="3D96F46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1" w15:restartNumberingAfterBreak="0">
    <w:nsid w:val="3E2138EE"/>
    <w:multiLevelType w:val="hybridMultilevel"/>
    <w:tmpl w:val="08341578"/>
    <w:lvl w:ilvl="0" w:tplc="8726546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366F49"/>
    <w:multiLevelType w:val="multilevel"/>
    <w:tmpl w:val="4F4A409A"/>
    <w:lvl w:ilvl="0">
      <w:start w:val="1"/>
      <w:numFmt w:val="decimal"/>
      <w:lvlText w:val="%1."/>
      <w:lvlJc w:val="left"/>
      <w:pPr>
        <w:ind w:left="660" w:hanging="660"/>
      </w:pPr>
      <w:rPr>
        <w:rFonts w:hint="default"/>
      </w:rPr>
    </w:lvl>
    <w:lvl w:ilvl="1">
      <w:start w:val="17"/>
      <w:numFmt w:val="decimal"/>
      <w:lvlText w:val="%1.%2."/>
      <w:lvlJc w:val="left"/>
      <w:pPr>
        <w:ind w:left="1224" w:hanging="660"/>
      </w:pPr>
      <w:rPr>
        <w:rFonts w:asciiTheme="minorHAnsi" w:hAnsiTheme="minorHAnsi" w:cstheme="minorHAnsi" w:hint="default"/>
        <w:sz w:val="22"/>
        <w:szCs w:val="22"/>
      </w:rPr>
    </w:lvl>
    <w:lvl w:ilvl="2">
      <w:start w:val="2"/>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3" w15:restartNumberingAfterBreak="0">
    <w:nsid w:val="3E9A5E24"/>
    <w:multiLevelType w:val="multilevel"/>
    <w:tmpl w:val="B8623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F7F3B65"/>
    <w:multiLevelType w:val="multilevel"/>
    <w:tmpl w:val="596ACD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3F950B92"/>
    <w:multiLevelType w:val="hybridMultilevel"/>
    <w:tmpl w:val="56460D4E"/>
    <w:lvl w:ilvl="0" w:tplc="B526E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B11A31"/>
    <w:multiLevelType w:val="hybridMultilevel"/>
    <w:tmpl w:val="C708236A"/>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4E8A7C34">
      <w:start w:val="1"/>
      <w:numFmt w:val="decimal"/>
      <w:lvlText w:val="%3."/>
      <w:lvlJc w:val="left"/>
      <w:pPr>
        <w:tabs>
          <w:tab w:val="num" w:pos="2520"/>
        </w:tabs>
        <w:ind w:left="2520" w:hanging="360"/>
      </w:pPr>
      <w:rPr>
        <w:rFonts w:hint="default"/>
        <w:b w:val="0"/>
        <w:color w:val="auto"/>
      </w:rPr>
    </w:lvl>
    <w:lvl w:ilvl="3" w:tplc="FC143F8E">
      <w:start w:val="1"/>
      <w:numFmt w:val="bullet"/>
      <w:lvlText w:val="─"/>
      <w:lvlJc w:val="left"/>
      <w:pPr>
        <w:tabs>
          <w:tab w:val="num" w:pos="3649"/>
        </w:tabs>
        <w:ind w:left="3649" w:hanging="949"/>
      </w:pPr>
      <w:rPr>
        <w:rFonts w:ascii="Courier New" w:hAnsi="Courier New" w:hint="default"/>
        <w:b w:val="0"/>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7" w15:restartNumberingAfterBreak="0">
    <w:nsid w:val="409D7963"/>
    <w:multiLevelType w:val="hybridMultilevel"/>
    <w:tmpl w:val="3D9ABF72"/>
    <w:lvl w:ilvl="0" w:tplc="2E0028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41F91DB6"/>
    <w:multiLevelType w:val="hybridMultilevel"/>
    <w:tmpl w:val="FB0C8E6E"/>
    <w:lvl w:ilvl="0" w:tplc="B8D0B2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43391B5F"/>
    <w:multiLevelType w:val="hybridMultilevel"/>
    <w:tmpl w:val="9880E2F0"/>
    <w:lvl w:ilvl="0" w:tplc="8B68B8C2">
      <w:start w:val="15"/>
      <w:numFmt w:val="decimal"/>
      <w:lvlText w:val="%1."/>
      <w:lvlJc w:val="left"/>
      <w:pPr>
        <w:ind w:left="12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3C5AA5"/>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1" w15:restartNumberingAfterBreak="0">
    <w:nsid w:val="45976A6D"/>
    <w:multiLevelType w:val="hybridMultilevel"/>
    <w:tmpl w:val="3ED84C32"/>
    <w:lvl w:ilvl="0" w:tplc="69486A84">
      <w:start w:val="1"/>
      <w:numFmt w:val="decimal"/>
      <w:lvlText w:val="%1)"/>
      <w:lvlJc w:val="left"/>
      <w:pPr>
        <w:ind w:left="644"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71C47"/>
    <w:multiLevelType w:val="hybridMultilevel"/>
    <w:tmpl w:val="68924778"/>
    <w:lvl w:ilvl="0" w:tplc="FAA4FC02">
      <w:start w:val="1"/>
      <w:numFmt w:val="decimal"/>
      <w:lvlText w:val="%1."/>
      <w:lvlJc w:val="left"/>
      <w:pPr>
        <w:tabs>
          <w:tab w:val="num" w:pos="2340"/>
        </w:tabs>
        <w:ind w:left="2340" w:hanging="360"/>
      </w:pPr>
      <w:rPr>
        <w:rFonts w:hint="default"/>
      </w:rPr>
    </w:lvl>
    <w:lvl w:ilvl="1" w:tplc="0415000F">
      <w:start w:val="1"/>
      <w:numFmt w:val="decimal"/>
      <w:lvlText w:val="%2."/>
      <w:lvlJc w:val="left"/>
      <w:pPr>
        <w:tabs>
          <w:tab w:val="num" w:pos="360"/>
        </w:tabs>
        <w:ind w:left="360" w:hanging="360"/>
      </w:pPr>
      <w:rPr>
        <w:rFonts w:hint="default"/>
      </w:rPr>
    </w:lvl>
    <w:lvl w:ilvl="2" w:tplc="26563C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7204D56"/>
    <w:multiLevelType w:val="multilevel"/>
    <w:tmpl w:val="2BCA5132"/>
    <w:lvl w:ilvl="0">
      <w:start w:val="1"/>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4" w15:restartNumberingAfterBreak="0">
    <w:nsid w:val="491853EB"/>
    <w:multiLevelType w:val="hybridMultilevel"/>
    <w:tmpl w:val="52C821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9DD785E"/>
    <w:multiLevelType w:val="hybridMultilevel"/>
    <w:tmpl w:val="C066BE64"/>
    <w:lvl w:ilvl="0" w:tplc="B140640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7" w15:restartNumberingAfterBreak="0">
    <w:nsid w:val="4A974AEA"/>
    <w:multiLevelType w:val="multilevel"/>
    <w:tmpl w:val="4BE4BC52"/>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8" w15:restartNumberingAfterBreak="0">
    <w:nsid w:val="4AC52C04"/>
    <w:multiLevelType w:val="hybridMultilevel"/>
    <w:tmpl w:val="89CA6E4A"/>
    <w:lvl w:ilvl="0" w:tplc="5290E9B6">
      <w:start w:val="10"/>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3B3639"/>
    <w:multiLevelType w:val="hybridMultilevel"/>
    <w:tmpl w:val="DC10F41E"/>
    <w:lvl w:ilvl="0" w:tplc="331894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C5179CD"/>
    <w:multiLevelType w:val="hybridMultilevel"/>
    <w:tmpl w:val="FDFC5814"/>
    <w:name w:val="WW8Num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905391"/>
    <w:multiLevelType w:val="hybridMultilevel"/>
    <w:tmpl w:val="01F444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EBB1275"/>
    <w:multiLevelType w:val="hybridMultilevel"/>
    <w:tmpl w:val="E7704804"/>
    <w:lvl w:ilvl="0" w:tplc="370E8048">
      <w:start w:val="1"/>
      <w:numFmt w:val="decimal"/>
      <w:lvlText w:val="%1."/>
      <w:lvlJc w:val="left"/>
      <w:pPr>
        <w:tabs>
          <w:tab w:val="num" w:pos="720"/>
        </w:tabs>
        <w:ind w:left="720" w:hanging="360"/>
      </w:pPr>
      <w:rPr>
        <w:b w:val="0"/>
        <w:color w:val="auto"/>
      </w:rPr>
    </w:lvl>
    <w:lvl w:ilvl="1" w:tplc="2B2E0584">
      <w:numFmt w:val="none"/>
      <w:lvlText w:val=""/>
      <w:lvlJc w:val="left"/>
      <w:pPr>
        <w:tabs>
          <w:tab w:val="num" w:pos="360"/>
        </w:tabs>
      </w:pPr>
    </w:lvl>
    <w:lvl w:ilvl="2" w:tplc="022C96EA">
      <w:numFmt w:val="none"/>
      <w:lvlText w:val=""/>
      <w:lvlJc w:val="left"/>
      <w:pPr>
        <w:tabs>
          <w:tab w:val="num" w:pos="360"/>
        </w:tabs>
      </w:pPr>
    </w:lvl>
    <w:lvl w:ilvl="3" w:tplc="05B2E85C">
      <w:numFmt w:val="none"/>
      <w:lvlText w:val=""/>
      <w:lvlJc w:val="left"/>
      <w:pPr>
        <w:tabs>
          <w:tab w:val="num" w:pos="360"/>
        </w:tabs>
      </w:pPr>
    </w:lvl>
    <w:lvl w:ilvl="4" w:tplc="BCA6E502">
      <w:numFmt w:val="none"/>
      <w:lvlText w:val=""/>
      <w:lvlJc w:val="left"/>
      <w:pPr>
        <w:tabs>
          <w:tab w:val="num" w:pos="360"/>
        </w:tabs>
      </w:pPr>
    </w:lvl>
    <w:lvl w:ilvl="5" w:tplc="450C30CC">
      <w:numFmt w:val="none"/>
      <w:lvlText w:val=""/>
      <w:lvlJc w:val="left"/>
      <w:pPr>
        <w:tabs>
          <w:tab w:val="num" w:pos="360"/>
        </w:tabs>
      </w:pPr>
    </w:lvl>
    <w:lvl w:ilvl="6" w:tplc="4D80ABF6">
      <w:numFmt w:val="none"/>
      <w:lvlText w:val=""/>
      <w:lvlJc w:val="left"/>
      <w:pPr>
        <w:tabs>
          <w:tab w:val="num" w:pos="360"/>
        </w:tabs>
      </w:pPr>
    </w:lvl>
    <w:lvl w:ilvl="7" w:tplc="89C240B0">
      <w:numFmt w:val="none"/>
      <w:lvlText w:val=""/>
      <w:lvlJc w:val="left"/>
      <w:pPr>
        <w:tabs>
          <w:tab w:val="num" w:pos="360"/>
        </w:tabs>
      </w:pPr>
    </w:lvl>
    <w:lvl w:ilvl="8" w:tplc="EC7845AE">
      <w:numFmt w:val="none"/>
      <w:lvlText w:val=""/>
      <w:lvlJc w:val="left"/>
      <w:pPr>
        <w:tabs>
          <w:tab w:val="num" w:pos="360"/>
        </w:tabs>
      </w:pPr>
    </w:lvl>
  </w:abstractNum>
  <w:abstractNum w:abstractNumId="103" w15:restartNumberingAfterBreak="0">
    <w:nsid w:val="4EFD0DD0"/>
    <w:multiLevelType w:val="hybridMultilevel"/>
    <w:tmpl w:val="120A486A"/>
    <w:lvl w:ilvl="0" w:tplc="7188CF32">
      <w:start w:val="1"/>
      <w:numFmt w:val="decimal"/>
      <w:lvlText w:val="%1."/>
      <w:lvlJc w:val="left"/>
      <w:pPr>
        <w:tabs>
          <w:tab w:val="num" w:pos="2340"/>
        </w:tabs>
        <w:ind w:left="23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F6A69A1"/>
    <w:multiLevelType w:val="hybridMultilevel"/>
    <w:tmpl w:val="51409B18"/>
    <w:lvl w:ilvl="0" w:tplc="B070285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F705452"/>
    <w:multiLevelType w:val="multilevel"/>
    <w:tmpl w:val="2042D9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FA81995"/>
    <w:multiLevelType w:val="hybridMultilevel"/>
    <w:tmpl w:val="C5BC7956"/>
    <w:lvl w:ilvl="0" w:tplc="65526F9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4FFA67A4"/>
    <w:multiLevelType w:val="multilevel"/>
    <w:tmpl w:val="44D614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07B34A3"/>
    <w:multiLevelType w:val="hybridMultilevel"/>
    <w:tmpl w:val="2184184C"/>
    <w:lvl w:ilvl="0" w:tplc="2E0028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9" w15:restartNumberingAfterBreak="0">
    <w:nsid w:val="526B1C06"/>
    <w:multiLevelType w:val="multilevel"/>
    <w:tmpl w:val="EF9AAD6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15:restartNumberingAfterBreak="0">
    <w:nsid w:val="53C43DCA"/>
    <w:multiLevelType w:val="hybridMultilevel"/>
    <w:tmpl w:val="709EFBAE"/>
    <w:lvl w:ilvl="0" w:tplc="E514E214">
      <w:start w:val="4"/>
      <w:numFmt w:val="decimal"/>
      <w:lvlText w:val="%1)"/>
      <w:lvlJc w:val="left"/>
      <w:pPr>
        <w:tabs>
          <w:tab w:val="num" w:pos="1440"/>
        </w:tabs>
        <w:ind w:left="144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7556BB"/>
    <w:multiLevelType w:val="multilevel"/>
    <w:tmpl w:val="00000009"/>
    <w:name w:val="WW8Num8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2" w15:restartNumberingAfterBreak="0">
    <w:nsid w:val="54A223D9"/>
    <w:multiLevelType w:val="hybridMultilevel"/>
    <w:tmpl w:val="0CFC9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5085034"/>
    <w:multiLevelType w:val="multilevel"/>
    <w:tmpl w:val="249CBF24"/>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14" w15:restartNumberingAfterBreak="0">
    <w:nsid w:val="567F1D2B"/>
    <w:multiLevelType w:val="hybridMultilevel"/>
    <w:tmpl w:val="ADFE8608"/>
    <w:lvl w:ilvl="0" w:tplc="D5B29D08">
      <w:start w:val="7"/>
      <w:numFmt w:val="decimal"/>
      <w:lvlText w:val="%1."/>
      <w:lvlJc w:val="left"/>
      <w:pPr>
        <w:ind w:left="1004"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6" w15:restartNumberingAfterBreak="0">
    <w:nsid w:val="57F2147B"/>
    <w:multiLevelType w:val="hybridMultilevel"/>
    <w:tmpl w:val="C12C6E26"/>
    <w:lvl w:ilvl="0" w:tplc="B8D0B278">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17" w15:restartNumberingAfterBreak="0">
    <w:nsid w:val="583E132F"/>
    <w:multiLevelType w:val="hybridMultilevel"/>
    <w:tmpl w:val="1FE625CE"/>
    <w:lvl w:ilvl="0" w:tplc="583C586E">
      <w:start w:val="1"/>
      <w:numFmt w:val="decimal"/>
      <w:lvlText w:val="%1."/>
      <w:lvlJc w:val="left"/>
      <w:pPr>
        <w:tabs>
          <w:tab w:val="num" w:pos="454"/>
        </w:tabs>
        <w:ind w:left="454" w:hanging="284"/>
      </w:pPr>
      <w:rPr>
        <w:rFonts w:hint="default"/>
        <w:color w:val="auto"/>
        <w:sz w:val="20"/>
        <w:szCs w:val="20"/>
      </w:rPr>
    </w:lvl>
    <w:lvl w:ilvl="1" w:tplc="0415000F">
      <w:start w:val="1"/>
      <w:numFmt w:val="decimal"/>
      <w:lvlText w:val="%2."/>
      <w:lvlJc w:val="left"/>
      <w:pPr>
        <w:tabs>
          <w:tab w:val="num" w:pos="1440"/>
        </w:tabs>
        <w:ind w:left="1440" w:hanging="360"/>
      </w:pPr>
      <w:rPr>
        <w:rFonts w:hint="default"/>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9" w15:restartNumberingAfterBreak="0">
    <w:nsid w:val="59374F97"/>
    <w:multiLevelType w:val="hybridMultilevel"/>
    <w:tmpl w:val="2C4A9BA6"/>
    <w:lvl w:ilvl="0" w:tplc="BF64F208">
      <w:start w:val="1"/>
      <w:numFmt w:val="decimal"/>
      <w:lvlText w:val="12.%1."/>
      <w:lvlJc w:val="left"/>
      <w:pPr>
        <w:ind w:left="1440" w:hanging="360"/>
      </w:pPr>
      <w:rPr>
        <w:rFonts w:hint="default"/>
        <w:b w:val="0"/>
        <w:i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5A775876"/>
    <w:multiLevelType w:val="hybridMultilevel"/>
    <w:tmpl w:val="905E01B8"/>
    <w:lvl w:ilvl="0" w:tplc="A0BCE41C">
      <w:start w:val="3"/>
      <w:numFmt w:val="decimal"/>
      <w:lvlText w:val="%1."/>
      <w:lvlJc w:val="left"/>
      <w:pPr>
        <w:tabs>
          <w:tab w:val="num" w:pos="2340"/>
        </w:tabs>
        <w:ind w:left="23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AB81952"/>
    <w:multiLevelType w:val="hybridMultilevel"/>
    <w:tmpl w:val="44EEBACE"/>
    <w:lvl w:ilvl="0" w:tplc="E18428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B533DFA"/>
    <w:multiLevelType w:val="hybridMultilevel"/>
    <w:tmpl w:val="904C46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15:restartNumberingAfterBreak="0">
    <w:nsid w:val="5B686EF6"/>
    <w:multiLevelType w:val="hybridMultilevel"/>
    <w:tmpl w:val="996A1B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5B7F5485"/>
    <w:multiLevelType w:val="hybridMultilevel"/>
    <w:tmpl w:val="7AFEE2AE"/>
    <w:lvl w:ilvl="0" w:tplc="F172665C">
      <w:start w:val="1"/>
      <w:numFmt w:val="decimal"/>
      <w:lvlText w:val="%1."/>
      <w:lvlJc w:val="left"/>
      <w:pPr>
        <w:tabs>
          <w:tab w:val="num" w:pos="720"/>
        </w:tabs>
        <w:ind w:left="720" w:hanging="360"/>
      </w:pPr>
    </w:lvl>
    <w:lvl w:ilvl="1" w:tplc="51C2FB2A">
      <w:numFmt w:val="none"/>
      <w:lvlText w:val=""/>
      <w:lvlJc w:val="left"/>
      <w:pPr>
        <w:tabs>
          <w:tab w:val="num" w:pos="360"/>
        </w:tabs>
      </w:pPr>
    </w:lvl>
    <w:lvl w:ilvl="2" w:tplc="331C0A9A">
      <w:numFmt w:val="none"/>
      <w:lvlText w:val=""/>
      <w:lvlJc w:val="left"/>
      <w:pPr>
        <w:tabs>
          <w:tab w:val="num" w:pos="360"/>
        </w:tabs>
      </w:pPr>
    </w:lvl>
    <w:lvl w:ilvl="3" w:tplc="380CB07E">
      <w:numFmt w:val="none"/>
      <w:lvlText w:val=""/>
      <w:lvlJc w:val="left"/>
      <w:pPr>
        <w:tabs>
          <w:tab w:val="num" w:pos="360"/>
        </w:tabs>
      </w:pPr>
    </w:lvl>
    <w:lvl w:ilvl="4" w:tplc="805238E2">
      <w:numFmt w:val="none"/>
      <w:lvlText w:val=""/>
      <w:lvlJc w:val="left"/>
      <w:pPr>
        <w:tabs>
          <w:tab w:val="num" w:pos="360"/>
        </w:tabs>
      </w:pPr>
    </w:lvl>
    <w:lvl w:ilvl="5" w:tplc="A87E8908">
      <w:numFmt w:val="none"/>
      <w:lvlText w:val=""/>
      <w:lvlJc w:val="left"/>
      <w:pPr>
        <w:tabs>
          <w:tab w:val="num" w:pos="360"/>
        </w:tabs>
      </w:pPr>
    </w:lvl>
    <w:lvl w:ilvl="6" w:tplc="5D4C94BC">
      <w:numFmt w:val="none"/>
      <w:lvlText w:val=""/>
      <w:lvlJc w:val="left"/>
      <w:pPr>
        <w:tabs>
          <w:tab w:val="num" w:pos="360"/>
        </w:tabs>
      </w:pPr>
    </w:lvl>
    <w:lvl w:ilvl="7" w:tplc="594055D0">
      <w:numFmt w:val="none"/>
      <w:lvlText w:val=""/>
      <w:lvlJc w:val="left"/>
      <w:pPr>
        <w:tabs>
          <w:tab w:val="num" w:pos="360"/>
        </w:tabs>
      </w:pPr>
    </w:lvl>
    <w:lvl w:ilvl="8" w:tplc="A8703BE4">
      <w:numFmt w:val="none"/>
      <w:lvlText w:val=""/>
      <w:lvlJc w:val="left"/>
      <w:pPr>
        <w:tabs>
          <w:tab w:val="num" w:pos="360"/>
        </w:tabs>
      </w:pPr>
    </w:lvl>
  </w:abstractNum>
  <w:abstractNum w:abstractNumId="125" w15:restartNumberingAfterBreak="0">
    <w:nsid w:val="5BCB3DB2"/>
    <w:multiLevelType w:val="hybridMultilevel"/>
    <w:tmpl w:val="0B422782"/>
    <w:lvl w:ilvl="0" w:tplc="0E226A84">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5CDE0AF6"/>
    <w:multiLevelType w:val="hybridMultilevel"/>
    <w:tmpl w:val="5FD86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F4B7DD7"/>
    <w:multiLevelType w:val="hybridMultilevel"/>
    <w:tmpl w:val="62C6D5E4"/>
    <w:lvl w:ilvl="0" w:tplc="0415000F">
      <w:start w:val="1"/>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28" w15:restartNumberingAfterBreak="0">
    <w:nsid w:val="60457BCB"/>
    <w:multiLevelType w:val="hybridMultilevel"/>
    <w:tmpl w:val="DA1C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607D6BB6"/>
    <w:multiLevelType w:val="hybridMultilevel"/>
    <w:tmpl w:val="36884BD0"/>
    <w:lvl w:ilvl="0" w:tplc="DA78F14A">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1177F27"/>
    <w:multiLevelType w:val="hybridMultilevel"/>
    <w:tmpl w:val="FF6ECD26"/>
    <w:lvl w:ilvl="0" w:tplc="C2106E68">
      <w:start w:val="1"/>
      <w:numFmt w:val="decimal"/>
      <w:lvlText w:val="%1)"/>
      <w:lvlJc w:val="left"/>
      <w:pPr>
        <w:tabs>
          <w:tab w:val="num" w:pos="720"/>
        </w:tabs>
        <w:ind w:left="720" w:hanging="360"/>
      </w:pPr>
      <w:rPr>
        <w:rFonts w:hint="default"/>
        <w:color w:val="auto"/>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1" w15:restartNumberingAfterBreak="0">
    <w:nsid w:val="62064B60"/>
    <w:multiLevelType w:val="hybridMultilevel"/>
    <w:tmpl w:val="E7B0E0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24A098C"/>
    <w:multiLevelType w:val="hybridMultilevel"/>
    <w:tmpl w:val="82103232"/>
    <w:lvl w:ilvl="0" w:tplc="09F205DE">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2AC1AE9"/>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364FFD"/>
    <w:multiLevelType w:val="hybridMultilevel"/>
    <w:tmpl w:val="5420AFCC"/>
    <w:lvl w:ilvl="0" w:tplc="CE9248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48166E7"/>
    <w:multiLevelType w:val="hybridMultilevel"/>
    <w:tmpl w:val="4EBE597E"/>
    <w:lvl w:ilvl="0" w:tplc="A1F8184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4FC5899"/>
    <w:multiLevelType w:val="hybridMultilevel"/>
    <w:tmpl w:val="34B0B20A"/>
    <w:lvl w:ilvl="0" w:tplc="C742D632">
      <w:start w:val="1"/>
      <w:numFmt w:val="decimal"/>
      <w:lvlText w:val="%1."/>
      <w:lvlJc w:val="left"/>
      <w:pPr>
        <w:tabs>
          <w:tab w:val="num" w:pos="720"/>
        </w:tabs>
        <w:ind w:left="720" w:hanging="360"/>
      </w:pPr>
      <w:rPr>
        <w:rFonts w:hint="default"/>
        <w:strike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53B4513"/>
    <w:multiLevelType w:val="multilevel"/>
    <w:tmpl w:val="7278D8C4"/>
    <w:lvl w:ilvl="0">
      <w:start w:val="1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65901769"/>
    <w:multiLevelType w:val="hybridMultilevel"/>
    <w:tmpl w:val="B03C63EC"/>
    <w:lvl w:ilvl="0" w:tplc="B7D85134">
      <w:start w:val="5"/>
      <w:numFmt w:val="decimal"/>
      <w:lvlText w:val="%1."/>
      <w:lvlJc w:val="left"/>
      <w:pPr>
        <w:ind w:left="12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965AEF"/>
    <w:multiLevelType w:val="hybridMultilevel"/>
    <w:tmpl w:val="AB7C2296"/>
    <w:lvl w:ilvl="0" w:tplc="B8D0B278">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0" w15:restartNumberingAfterBreak="0">
    <w:nsid w:val="67FE56BB"/>
    <w:multiLevelType w:val="hybridMultilevel"/>
    <w:tmpl w:val="F86A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907BF1"/>
    <w:multiLevelType w:val="multilevel"/>
    <w:tmpl w:val="FBFA59B6"/>
    <w:styleLink w:val="Styl4"/>
    <w:lvl w:ilvl="0">
      <w:start w:val="4"/>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2"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3" w15:restartNumberingAfterBreak="0">
    <w:nsid w:val="6E3A7D3C"/>
    <w:multiLevelType w:val="hybridMultilevel"/>
    <w:tmpl w:val="88280614"/>
    <w:lvl w:ilvl="0" w:tplc="A5BA50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F5F5ECC"/>
    <w:multiLevelType w:val="hybridMultilevel"/>
    <w:tmpl w:val="AB00CB54"/>
    <w:lvl w:ilvl="0" w:tplc="590EC15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F862FA4"/>
    <w:multiLevelType w:val="multilevel"/>
    <w:tmpl w:val="4274EDB8"/>
    <w:styleLink w:val="Styl2"/>
    <w:lvl w:ilvl="0">
      <w:start w:val="4"/>
      <w:numFmt w:val="decimal"/>
      <w:lvlText w:val="%1."/>
      <w:lvlJc w:val="left"/>
      <w:pPr>
        <w:tabs>
          <w:tab w:val="num" w:pos="502"/>
        </w:tabs>
        <w:ind w:left="502"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700A064F"/>
    <w:multiLevelType w:val="hybridMultilevel"/>
    <w:tmpl w:val="8C46C5C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70542528"/>
    <w:multiLevelType w:val="hybridMultilevel"/>
    <w:tmpl w:val="6E541F78"/>
    <w:lvl w:ilvl="0" w:tplc="DF66F7A6">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1104868"/>
    <w:multiLevelType w:val="hybridMultilevel"/>
    <w:tmpl w:val="8A685F94"/>
    <w:lvl w:ilvl="0" w:tplc="B9F2EE02">
      <w:start w:val="1"/>
      <w:numFmt w:val="decimal"/>
      <w:lvlText w:val="%1."/>
      <w:lvlJc w:val="left"/>
      <w:pPr>
        <w:tabs>
          <w:tab w:val="num" w:pos="1495"/>
        </w:tabs>
        <w:ind w:left="1495"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BE59CD"/>
    <w:multiLevelType w:val="hybridMultilevel"/>
    <w:tmpl w:val="937A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2172191"/>
    <w:multiLevelType w:val="hybridMultilevel"/>
    <w:tmpl w:val="76F4DE0E"/>
    <w:lvl w:ilvl="0" w:tplc="0415000F">
      <w:start w:val="1"/>
      <w:numFmt w:val="decimal"/>
      <w:lvlText w:val="%1."/>
      <w:lvlJc w:val="left"/>
      <w:pPr>
        <w:tabs>
          <w:tab w:val="num" w:pos="1608"/>
        </w:tabs>
        <w:ind w:left="1608" w:hanging="360"/>
      </w:pPr>
      <w:rPr>
        <w:rFonts w:hint="default"/>
      </w:rPr>
    </w:lvl>
    <w:lvl w:ilvl="1" w:tplc="8208D5C2">
      <w:start w:val="1"/>
      <w:numFmt w:val="decimal"/>
      <w:lvlText w:val="%2."/>
      <w:lvlJc w:val="left"/>
      <w:pPr>
        <w:tabs>
          <w:tab w:val="num" w:pos="2328"/>
        </w:tabs>
        <w:ind w:left="2328" w:hanging="360"/>
      </w:pPr>
      <w:rPr>
        <w:rFonts w:hint="default"/>
        <w:strike w:val="0"/>
        <w:color w:val="auto"/>
      </w:rPr>
    </w:lvl>
    <w:lvl w:ilvl="2" w:tplc="0415001B" w:tentative="1">
      <w:start w:val="1"/>
      <w:numFmt w:val="lowerRoman"/>
      <w:lvlText w:val="%3."/>
      <w:lvlJc w:val="right"/>
      <w:pPr>
        <w:tabs>
          <w:tab w:val="num" w:pos="3048"/>
        </w:tabs>
        <w:ind w:left="3048" w:hanging="180"/>
      </w:pPr>
    </w:lvl>
    <w:lvl w:ilvl="3" w:tplc="0415000F" w:tentative="1">
      <w:start w:val="1"/>
      <w:numFmt w:val="decimal"/>
      <w:lvlText w:val="%4."/>
      <w:lvlJc w:val="left"/>
      <w:pPr>
        <w:tabs>
          <w:tab w:val="num" w:pos="3768"/>
        </w:tabs>
        <w:ind w:left="3768" w:hanging="360"/>
      </w:pPr>
    </w:lvl>
    <w:lvl w:ilvl="4" w:tplc="04150019" w:tentative="1">
      <w:start w:val="1"/>
      <w:numFmt w:val="lowerLetter"/>
      <w:lvlText w:val="%5."/>
      <w:lvlJc w:val="left"/>
      <w:pPr>
        <w:tabs>
          <w:tab w:val="num" w:pos="4488"/>
        </w:tabs>
        <w:ind w:left="4488" w:hanging="360"/>
      </w:pPr>
    </w:lvl>
    <w:lvl w:ilvl="5" w:tplc="0415001B" w:tentative="1">
      <w:start w:val="1"/>
      <w:numFmt w:val="lowerRoman"/>
      <w:lvlText w:val="%6."/>
      <w:lvlJc w:val="right"/>
      <w:pPr>
        <w:tabs>
          <w:tab w:val="num" w:pos="5208"/>
        </w:tabs>
        <w:ind w:left="5208" w:hanging="180"/>
      </w:pPr>
    </w:lvl>
    <w:lvl w:ilvl="6" w:tplc="0415000F" w:tentative="1">
      <w:start w:val="1"/>
      <w:numFmt w:val="decimal"/>
      <w:lvlText w:val="%7."/>
      <w:lvlJc w:val="left"/>
      <w:pPr>
        <w:tabs>
          <w:tab w:val="num" w:pos="5928"/>
        </w:tabs>
        <w:ind w:left="5928" w:hanging="360"/>
      </w:pPr>
    </w:lvl>
    <w:lvl w:ilvl="7" w:tplc="04150019" w:tentative="1">
      <w:start w:val="1"/>
      <w:numFmt w:val="lowerLetter"/>
      <w:lvlText w:val="%8."/>
      <w:lvlJc w:val="left"/>
      <w:pPr>
        <w:tabs>
          <w:tab w:val="num" w:pos="6648"/>
        </w:tabs>
        <w:ind w:left="6648" w:hanging="360"/>
      </w:pPr>
    </w:lvl>
    <w:lvl w:ilvl="8" w:tplc="0415001B" w:tentative="1">
      <w:start w:val="1"/>
      <w:numFmt w:val="lowerRoman"/>
      <w:lvlText w:val="%9."/>
      <w:lvlJc w:val="right"/>
      <w:pPr>
        <w:tabs>
          <w:tab w:val="num" w:pos="7368"/>
        </w:tabs>
        <w:ind w:left="7368" w:hanging="180"/>
      </w:pPr>
    </w:lvl>
  </w:abstractNum>
  <w:abstractNum w:abstractNumId="152" w15:restartNumberingAfterBreak="0">
    <w:nsid w:val="73537B9D"/>
    <w:multiLevelType w:val="hybridMultilevel"/>
    <w:tmpl w:val="DB92F12A"/>
    <w:lvl w:ilvl="0" w:tplc="B8D0B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46349FB"/>
    <w:multiLevelType w:val="hybridMultilevel"/>
    <w:tmpl w:val="2512754E"/>
    <w:lvl w:ilvl="0" w:tplc="C94AC7E8">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4ED7667"/>
    <w:multiLevelType w:val="hybridMultilevel"/>
    <w:tmpl w:val="0722204A"/>
    <w:lvl w:ilvl="0" w:tplc="2A50CC20">
      <w:start w:val="1"/>
      <w:numFmt w:val="lowerLetter"/>
      <w:lvlText w:val="%1)"/>
      <w:lvlJc w:val="left"/>
      <w:pPr>
        <w:ind w:left="644" w:hanging="360"/>
      </w:pPr>
      <w:rPr>
        <w:rFonts w:hint="default"/>
        <w:color w:val="auto"/>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55" w15:restartNumberingAfterBreak="0">
    <w:nsid w:val="767B309A"/>
    <w:multiLevelType w:val="hybridMultilevel"/>
    <w:tmpl w:val="13646480"/>
    <w:lvl w:ilvl="0" w:tplc="1E9EF7D4">
      <w:start w:val="1"/>
      <w:numFmt w:val="lowerLetter"/>
      <w:lvlText w:val="%1)"/>
      <w:lvlJc w:val="left"/>
      <w:pPr>
        <w:ind w:left="1287" w:hanging="360"/>
      </w:pPr>
      <w:rPr>
        <w:rFonts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6" w15:restartNumberingAfterBreak="0">
    <w:nsid w:val="767C51A1"/>
    <w:multiLevelType w:val="hybridMultilevel"/>
    <w:tmpl w:val="9A58AB2A"/>
    <w:lvl w:ilvl="0" w:tplc="FA0892C4">
      <w:start w:val="10"/>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68E7FC6"/>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8" w15:restartNumberingAfterBreak="0">
    <w:nsid w:val="769056F9"/>
    <w:multiLevelType w:val="multilevel"/>
    <w:tmpl w:val="F08A6782"/>
    <w:lvl w:ilvl="0">
      <w:start w:val="1"/>
      <w:numFmt w:val="decimal"/>
      <w:lvlText w:val="%1."/>
      <w:lvlJc w:val="left"/>
      <w:pPr>
        <w:ind w:left="644" w:hanging="360"/>
      </w:pPr>
      <w:rPr>
        <w:b w:val="0"/>
      </w:rPr>
    </w:lvl>
    <w:lvl w:ilvl="1">
      <w:start w:val="1"/>
      <w:numFmt w:val="decimal"/>
      <w:isLgl/>
      <w:lvlText w:val="%2."/>
      <w:lvlJc w:val="left"/>
      <w:pPr>
        <w:ind w:left="1004" w:hanging="360"/>
      </w:pPr>
      <w:rPr>
        <w:rFonts w:asciiTheme="minorHAnsi" w:eastAsia="Times New Roman" w:hAnsiTheme="minorHAnsi" w:cstheme="minorHAnsi"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59" w15:restartNumberingAfterBreak="0">
    <w:nsid w:val="77960D3F"/>
    <w:multiLevelType w:val="hybridMultilevel"/>
    <w:tmpl w:val="D2F80A36"/>
    <w:lvl w:ilvl="0" w:tplc="CFFEC7BA">
      <w:start w:val="1"/>
      <w:numFmt w:val="bullet"/>
      <w:lvlText w:val="─"/>
      <w:lvlJc w:val="left"/>
      <w:pPr>
        <w:ind w:left="1287" w:hanging="360"/>
      </w:pPr>
      <w:rPr>
        <w:rFonts w:ascii="Courier New" w:hAnsi="Courier New"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0" w15:restartNumberingAfterBreak="0">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1" w15:restartNumberingAfterBreak="0">
    <w:nsid w:val="78EC56E0"/>
    <w:multiLevelType w:val="hybridMultilevel"/>
    <w:tmpl w:val="BFFE1A64"/>
    <w:lvl w:ilvl="0" w:tplc="EAC299C8">
      <w:start w:val="1"/>
      <w:numFmt w:val="decimal"/>
      <w:lvlText w:val="%1."/>
      <w:lvlJc w:val="left"/>
      <w:pPr>
        <w:ind w:left="1004" w:hanging="360"/>
      </w:pPr>
      <w:rPr>
        <w:color w:val="auto"/>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162" w15:restartNumberingAfterBreak="0">
    <w:nsid w:val="793773BE"/>
    <w:multiLevelType w:val="multilevel"/>
    <w:tmpl w:val="37C4A85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3" w15:restartNumberingAfterBreak="0">
    <w:nsid w:val="79422D4A"/>
    <w:multiLevelType w:val="multilevel"/>
    <w:tmpl w:val="A46EB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7A3210B2"/>
    <w:multiLevelType w:val="multilevel"/>
    <w:tmpl w:val="5EC28C2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65" w15:restartNumberingAfterBreak="0">
    <w:nsid w:val="7C366BC9"/>
    <w:multiLevelType w:val="multilevel"/>
    <w:tmpl w:val="A9E4F9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7F7635FD"/>
    <w:multiLevelType w:val="multilevel"/>
    <w:tmpl w:val="696E41E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F937C8A"/>
    <w:multiLevelType w:val="hybridMultilevel"/>
    <w:tmpl w:val="8572F09C"/>
    <w:lvl w:ilvl="0" w:tplc="41141EEC">
      <w:start w:val="1"/>
      <w:numFmt w:val="decimal"/>
      <w:lvlText w:val="1.16.%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B75D4D"/>
    <w:multiLevelType w:val="multilevel"/>
    <w:tmpl w:val="D3CCE7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9"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16cid:durableId="1945796595">
    <w:abstractNumId w:val="9"/>
  </w:num>
  <w:num w:numId="2" w16cid:durableId="2082831741">
    <w:abstractNumId w:val="86"/>
  </w:num>
  <w:num w:numId="3" w16cid:durableId="1745176136">
    <w:abstractNumId w:val="73"/>
  </w:num>
  <w:num w:numId="4" w16cid:durableId="12732779">
    <w:abstractNumId w:val="102"/>
  </w:num>
  <w:num w:numId="5" w16cid:durableId="564267995">
    <w:abstractNumId w:val="124"/>
  </w:num>
  <w:num w:numId="6" w16cid:durableId="96995147">
    <w:abstractNumId w:val="48"/>
  </w:num>
  <w:num w:numId="7" w16cid:durableId="99420276">
    <w:abstractNumId w:val="103"/>
  </w:num>
  <w:num w:numId="8" w16cid:durableId="471025172">
    <w:abstractNumId w:val="147"/>
  </w:num>
  <w:num w:numId="9" w16cid:durableId="1719283910">
    <w:abstractNumId w:val="6"/>
  </w:num>
  <w:num w:numId="10" w16cid:durableId="1533226302">
    <w:abstractNumId w:val="130"/>
  </w:num>
  <w:num w:numId="11" w16cid:durableId="311299805">
    <w:abstractNumId w:val="136"/>
  </w:num>
  <w:num w:numId="12" w16cid:durableId="1190604022">
    <w:abstractNumId w:val="23"/>
  </w:num>
  <w:num w:numId="13" w16cid:durableId="1802452653">
    <w:abstractNumId w:val="128"/>
  </w:num>
  <w:num w:numId="14" w16cid:durableId="426658637">
    <w:abstractNumId w:val="101"/>
  </w:num>
  <w:num w:numId="15" w16cid:durableId="1029065757">
    <w:abstractNumId w:val="155"/>
  </w:num>
  <w:num w:numId="16" w16cid:durableId="1141194162">
    <w:abstractNumId w:val="24"/>
  </w:num>
  <w:num w:numId="17" w16cid:durableId="2006591468">
    <w:abstractNumId w:val="157"/>
  </w:num>
  <w:num w:numId="18" w16cid:durableId="1448039471">
    <w:abstractNumId w:val="137"/>
  </w:num>
  <w:num w:numId="19" w16cid:durableId="1009019055">
    <w:abstractNumId w:val="115"/>
  </w:num>
  <w:num w:numId="20" w16cid:durableId="181894962">
    <w:abstractNumId w:val="4"/>
  </w:num>
  <w:num w:numId="21" w16cid:durableId="1347638963">
    <w:abstractNumId w:val="59"/>
  </w:num>
  <w:num w:numId="22" w16cid:durableId="1073360135">
    <w:abstractNumId w:val="62"/>
  </w:num>
  <w:num w:numId="23" w16cid:durableId="644434843">
    <w:abstractNumId w:val="25"/>
  </w:num>
  <w:num w:numId="24" w16cid:durableId="454452338">
    <w:abstractNumId w:val="32"/>
  </w:num>
  <w:num w:numId="25" w16cid:durableId="2943322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3535249">
    <w:abstractNumId w:val="141"/>
  </w:num>
  <w:num w:numId="27" w16cid:durableId="2048750700">
    <w:abstractNumId w:val="11"/>
  </w:num>
  <w:num w:numId="28" w16cid:durableId="1593901243">
    <w:abstractNumId w:val="146"/>
  </w:num>
  <w:num w:numId="29" w16cid:durableId="147063545">
    <w:abstractNumId w:val="50"/>
  </w:num>
  <w:num w:numId="30" w16cid:durableId="549417525">
    <w:abstractNumId w:val="12"/>
  </w:num>
  <w:num w:numId="31" w16cid:durableId="1030112029">
    <w:abstractNumId w:val="108"/>
  </w:num>
  <w:num w:numId="32" w16cid:durableId="519977886">
    <w:abstractNumId w:val="65"/>
  </w:num>
  <w:num w:numId="33" w16cid:durableId="200823467">
    <w:abstractNumId w:val="96"/>
  </w:num>
  <w:num w:numId="34" w16cid:durableId="1826777146">
    <w:abstractNumId w:val="14"/>
  </w:num>
  <w:num w:numId="35" w16cid:durableId="1958220676">
    <w:abstractNumId w:val="74"/>
  </w:num>
  <w:num w:numId="36" w16cid:durableId="1603100885">
    <w:abstractNumId w:val="47"/>
  </w:num>
  <w:num w:numId="37" w16cid:durableId="1006832371">
    <w:abstractNumId w:val="149"/>
  </w:num>
  <w:num w:numId="38" w16cid:durableId="885145461">
    <w:abstractNumId w:val="161"/>
  </w:num>
  <w:num w:numId="39" w16cid:durableId="766775192">
    <w:abstractNumId w:val="56"/>
  </w:num>
  <w:num w:numId="40" w16cid:durableId="420761787">
    <w:abstractNumId w:val="166"/>
  </w:num>
  <w:num w:numId="41" w16cid:durableId="400762398">
    <w:abstractNumId w:val="69"/>
  </w:num>
  <w:num w:numId="42" w16cid:durableId="588077767">
    <w:abstractNumId w:val="0"/>
  </w:num>
  <w:num w:numId="43" w16cid:durableId="1623226235">
    <w:abstractNumId w:val="15"/>
  </w:num>
  <w:num w:numId="44" w16cid:durableId="180047604">
    <w:abstractNumId w:val="2"/>
  </w:num>
  <w:num w:numId="45" w16cid:durableId="52705608">
    <w:abstractNumId w:val="31"/>
  </w:num>
  <w:num w:numId="46" w16cid:durableId="1920093324">
    <w:abstractNumId w:val="129"/>
  </w:num>
  <w:num w:numId="47" w16cid:durableId="1854996755">
    <w:abstractNumId w:val="5"/>
  </w:num>
  <w:num w:numId="48" w16cid:durableId="1370569091">
    <w:abstractNumId w:val="110"/>
  </w:num>
  <w:num w:numId="49" w16cid:durableId="978649490">
    <w:abstractNumId w:val="91"/>
  </w:num>
  <w:num w:numId="50" w16cid:durableId="1857305495">
    <w:abstractNumId w:val="122"/>
  </w:num>
  <w:num w:numId="51" w16cid:durableId="1321616495">
    <w:abstractNumId w:val="3"/>
  </w:num>
  <w:num w:numId="52" w16cid:durableId="1963418728">
    <w:abstractNumId w:val="78"/>
  </w:num>
  <w:num w:numId="53" w16cid:durableId="791292658">
    <w:abstractNumId w:val="75"/>
  </w:num>
  <w:num w:numId="54" w16cid:durableId="994256655">
    <w:abstractNumId w:val="134"/>
  </w:num>
  <w:num w:numId="55" w16cid:durableId="2050839841">
    <w:abstractNumId w:val="126"/>
  </w:num>
  <w:num w:numId="56" w16cid:durableId="1788230623">
    <w:abstractNumId w:val="85"/>
  </w:num>
  <w:num w:numId="57" w16cid:durableId="59644976">
    <w:abstractNumId w:val="38"/>
  </w:num>
  <w:num w:numId="58" w16cid:durableId="1947349091">
    <w:abstractNumId w:val="144"/>
  </w:num>
  <w:num w:numId="59" w16cid:durableId="1132098021">
    <w:abstractNumId w:val="90"/>
  </w:num>
  <w:num w:numId="60" w16cid:durableId="738601087">
    <w:abstractNumId w:val="26"/>
  </w:num>
  <w:num w:numId="61" w16cid:durableId="1718703871">
    <w:abstractNumId w:val="99"/>
  </w:num>
  <w:num w:numId="62" w16cid:durableId="1992130261">
    <w:abstractNumId w:val="20"/>
  </w:num>
  <w:num w:numId="63" w16cid:durableId="779030922">
    <w:abstractNumId w:val="87"/>
  </w:num>
  <w:num w:numId="64" w16cid:durableId="2973427">
    <w:abstractNumId w:val="133"/>
  </w:num>
  <w:num w:numId="65" w16cid:durableId="1070693181">
    <w:abstractNumId w:val="19"/>
  </w:num>
  <w:num w:numId="66" w16cid:durableId="768307873">
    <w:abstractNumId w:val="112"/>
  </w:num>
  <w:num w:numId="67" w16cid:durableId="2122332246">
    <w:abstractNumId w:val="123"/>
  </w:num>
  <w:num w:numId="68" w16cid:durableId="1309477729">
    <w:abstractNumId w:val="125"/>
  </w:num>
  <w:num w:numId="69" w16cid:durableId="1264000958">
    <w:abstractNumId w:val="132"/>
  </w:num>
  <w:num w:numId="70" w16cid:durableId="760956741">
    <w:abstractNumId w:val="52"/>
  </w:num>
  <w:num w:numId="71" w16cid:durableId="402873546">
    <w:abstractNumId w:val="131"/>
  </w:num>
  <w:num w:numId="72" w16cid:durableId="1222446219">
    <w:abstractNumId w:val="77"/>
  </w:num>
  <w:num w:numId="73" w16cid:durableId="1635522566">
    <w:abstractNumId w:val="10"/>
  </w:num>
  <w:num w:numId="74" w16cid:durableId="1871796100">
    <w:abstractNumId w:val="45"/>
  </w:num>
  <w:num w:numId="75" w16cid:durableId="202716413">
    <w:abstractNumId w:val="51"/>
  </w:num>
  <w:num w:numId="76" w16cid:durableId="1226718536">
    <w:abstractNumId w:val="138"/>
  </w:num>
  <w:num w:numId="77" w16cid:durableId="124737504">
    <w:abstractNumId w:val="54"/>
  </w:num>
  <w:num w:numId="78" w16cid:durableId="1592347538">
    <w:abstractNumId w:val="17"/>
  </w:num>
  <w:num w:numId="79" w16cid:durableId="1398894979">
    <w:abstractNumId w:val="106"/>
  </w:num>
  <w:num w:numId="80" w16cid:durableId="108165167">
    <w:abstractNumId w:val="150"/>
  </w:num>
  <w:num w:numId="81" w16cid:durableId="216598988">
    <w:abstractNumId w:val="34"/>
  </w:num>
  <w:num w:numId="82" w16cid:durableId="1506020715">
    <w:abstractNumId w:val="46"/>
  </w:num>
  <w:num w:numId="83" w16cid:durableId="816335366">
    <w:abstractNumId w:val="81"/>
  </w:num>
  <w:num w:numId="84" w16cid:durableId="696931784">
    <w:abstractNumId w:val="98"/>
  </w:num>
  <w:num w:numId="85" w16cid:durableId="341317430">
    <w:abstractNumId w:val="16"/>
  </w:num>
  <w:num w:numId="86" w16cid:durableId="774518345">
    <w:abstractNumId w:val="94"/>
  </w:num>
  <w:num w:numId="87" w16cid:durableId="110630886">
    <w:abstractNumId w:val="89"/>
  </w:num>
  <w:num w:numId="88" w16cid:durableId="537469772">
    <w:abstractNumId w:val="66"/>
  </w:num>
  <w:num w:numId="89" w16cid:durableId="1719276176">
    <w:abstractNumId w:val="57"/>
  </w:num>
  <w:num w:numId="90" w16cid:durableId="1881819411">
    <w:abstractNumId w:val="114"/>
  </w:num>
  <w:num w:numId="91" w16cid:durableId="1893228248">
    <w:abstractNumId w:val="28"/>
  </w:num>
  <w:num w:numId="92" w16cid:durableId="1022899485">
    <w:abstractNumId w:val="68"/>
  </w:num>
  <w:num w:numId="93" w16cid:durableId="1493645564">
    <w:abstractNumId w:val="135"/>
  </w:num>
  <w:num w:numId="94" w16cid:durableId="1880586147">
    <w:abstractNumId w:val="104"/>
  </w:num>
  <w:num w:numId="95" w16cid:durableId="153187984">
    <w:abstractNumId w:val="61"/>
  </w:num>
  <w:num w:numId="96" w16cid:durableId="194121090">
    <w:abstractNumId w:val="88"/>
  </w:num>
  <w:num w:numId="97" w16cid:durableId="227109275">
    <w:abstractNumId w:val="151"/>
  </w:num>
  <w:num w:numId="98" w16cid:durableId="390466459">
    <w:abstractNumId w:val="72"/>
  </w:num>
  <w:num w:numId="99" w16cid:durableId="409153708">
    <w:abstractNumId w:val="148"/>
  </w:num>
  <w:num w:numId="100" w16cid:durableId="895312158">
    <w:abstractNumId w:val="121"/>
  </w:num>
  <w:num w:numId="101" w16cid:durableId="783042966">
    <w:abstractNumId w:val="153"/>
  </w:num>
  <w:num w:numId="102" w16cid:durableId="248780851">
    <w:abstractNumId w:val="53"/>
  </w:num>
  <w:num w:numId="103" w16cid:durableId="1127356062">
    <w:abstractNumId w:val="55"/>
  </w:num>
  <w:num w:numId="104" w16cid:durableId="2032340663">
    <w:abstractNumId w:val="18"/>
  </w:num>
  <w:num w:numId="105" w16cid:durableId="2012634436">
    <w:abstractNumId w:val="64"/>
  </w:num>
  <w:num w:numId="106" w16cid:durableId="1520588064">
    <w:abstractNumId w:val="152"/>
  </w:num>
  <w:num w:numId="107" w16cid:durableId="614480264">
    <w:abstractNumId w:val="27"/>
  </w:num>
  <w:num w:numId="108" w16cid:durableId="183520395">
    <w:abstractNumId w:val="154"/>
  </w:num>
  <w:num w:numId="109" w16cid:durableId="954672197">
    <w:abstractNumId w:val="143"/>
  </w:num>
  <w:num w:numId="110" w16cid:durableId="2057662329">
    <w:abstractNumId w:val="76"/>
  </w:num>
  <w:num w:numId="111" w16cid:durableId="1727338353">
    <w:abstractNumId w:val="116"/>
  </w:num>
  <w:num w:numId="112" w16cid:durableId="1462921322">
    <w:abstractNumId w:val="58"/>
  </w:num>
  <w:num w:numId="113" w16cid:durableId="917398098">
    <w:abstractNumId w:val="8"/>
  </w:num>
  <w:num w:numId="114" w16cid:durableId="1468667979">
    <w:abstractNumId w:val="33"/>
  </w:num>
  <w:num w:numId="115" w16cid:durableId="1757363300">
    <w:abstractNumId w:val="117"/>
  </w:num>
  <w:num w:numId="116" w16cid:durableId="1952514905">
    <w:abstractNumId w:val="43"/>
  </w:num>
  <w:num w:numId="117" w16cid:durableId="1330325653">
    <w:abstractNumId w:val="37"/>
  </w:num>
  <w:num w:numId="118" w16cid:durableId="900942346">
    <w:abstractNumId w:val="22"/>
  </w:num>
  <w:num w:numId="119" w16cid:durableId="1689790189">
    <w:abstractNumId w:val="164"/>
  </w:num>
  <w:num w:numId="120" w16cid:durableId="766509947">
    <w:abstractNumId w:val="92"/>
  </w:num>
  <w:num w:numId="121" w16cid:durableId="40137615">
    <w:abstractNumId w:val="109"/>
  </w:num>
  <w:num w:numId="122" w16cid:durableId="259336955">
    <w:abstractNumId w:val="44"/>
  </w:num>
  <w:num w:numId="123" w16cid:durableId="1548449871">
    <w:abstractNumId w:val="83"/>
  </w:num>
  <w:num w:numId="124" w16cid:durableId="2079787715">
    <w:abstractNumId w:val="49"/>
  </w:num>
  <w:num w:numId="125" w16cid:durableId="542643130">
    <w:abstractNumId w:val="84"/>
  </w:num>
  <w:num w:numId="126" w16cid:durableId="1508641007">
    <w:abstractNumId w:val="60"/>
  </w:num>
  <w:num w:numId="127" w16cid:durableId="1742019126">
    <w:abstractNumId w:val="42"/>
  </w:num>
  <w:num w:numId="128" w16cid:durableId="1125077770">
    <w:abstractNumId w:val="127"/>
  </w:num>
  <w:num w:numId="129" w16cid:durableId="2017223548">
    <w:abstractNumId w:val="79"/>
  </w:num>
  <w:num w:numId="130" w16cid:durableId="151989935">
    <w:abstractNumId w:val="158"/>
  </w:num>
  <w:num w:numId="131" w16cid:durableId="424420496">
    <w:abstractNumId w:val="145"/>
  </w:num>
  <w:num w:numId="132" w16cid:durableId="1682583673">
    <w:abstractNumId w:val="35"/>
  </w:num>
  <w:num w:numId="133" w16cid:durableId="1045060481">
    <w:abstractNumId w:val="169"/>
  </w:num>
  <w:num w:numId="134" w16cid:durableId="748892865">
    <w:abstractNumId w:val="82"/>
  </w:num>
  <w:num w:numId="135" w16cid:durableId="389967218">
    <w:abstractNumId w:val="168"/>
  </w:num>
  <w:num w:numId="136" w16cid:durableId="1447578006">
    <w:abstractNumId w:val="80"/>
  </w:num>
  <w:num w:numId="137" w16cid:durableId="676277052">
    <w:abstractNumId w:val="95"/>
  </w:num>
  <w:num w:numId="138" w16cid:durableId="1175346353">
    <w:abstractNumId w:val="162"/>
  </w:num>
  <w:num w:numId="139" w16cid:durableId="16926000">
    <w:abstractNumId w:val="160"/>
  </w:num>
  <w:num w:numId="140" w16cid:durableId="1224218757">
    <w:abstractNumId w:val="119"/>
  </w:num>
  <w:num w:numId="141" w16cid:durableId="1927033326">
    <w:abstractNumId w:val="167"/>
  </w:num>
  <w:num w:numId="142" w16cid:durableId="8520103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0314797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82817815">
    <w:abstractNumId w:val="67"/>
  </w:num>
  <w:num w:numId="145" w16cid:durableId="1439829762">
    <w:abstractNumId w:val="41"/>
  </w:num>
  <w:num w:numId="146" w16cid:durableId="1395471392">
    <w:abstractNumId w:val="7"/>
  </w:num>
  <w:num w:numId="147" w16cid:durableId="817383769">
    <w:abstractNumId w:val="13"/>
  </w:num>
  <w:num w:numId="148" w16cid:durableId="946158049">
    <w:abstractNumId w:val="140"/>
  </w:num>
  <w:num w:numId="149" w16cid:durableId="751507822">
    <w:abstractNumId w:val="165"/>
  </w:num>
  <w:num w:numId="150" w16cid:durableId="102847299">
    <w:abstractNumId w:val="113"/>
  </w:num>
  <w:num w:numId="151" w16cid:durableId="1002247098">
    <w:abstractNumId w:val="93"/>
  </w:num>
  <w:num w:numId="152" w16cid:durableId="1846241585">
    <w:abstractNumId w:val="97"/>
  </w:num>
  <w:num w:numId="153" w16cid:durableId="555823642">
    <w:abstractNumId w:val="29"/>
  </w:num>
  <w:num w:numId="154" w16cid:durableId="1048644763">
    <w:abstractNumId w:val="163"/>
  </w:num>
  <w:num w:numId="155" w16cid:durableId="104926946">
    <w:abstractNumId w:val="70"/>
  </w:num>
  <w:num w:numId="156" w16cid:durableId="1439332760">
    <w:abstractNumId w:val="105"/>
  </w:num>
  <w:num w:numId="157" w16cid:durableId="70397392">
    <w:abstractNumId w:val="39"/>
  </w:num>
  <w:num w:numId="158" w16cid:durableId="539632551">
    <w:abstractNumId w:val="71"/>
  </w:num>
  <w:num w:numId="159" w16cid:durableId="1031761487">
    <w:abstractNumId w:val="36"/>
  </w:num>
  <w:num w:numId="160" w16cid:durableId="1895584506">
    <w:abstractNumId w:val="159"/>
  </w:num>
  <w:num w:numId="161" w16cid:durableId="1367291553">
    <w:abstractNumId w:val="30"/>
  </w:num>
  <w:num w:numId="162" w16cid:durableId="202526597">
    <w:abstractNumId w:val="139"/>
  </w:num>
  <w:num w:numId="163" w16cid:durableId="1696080587">
    <w:abstractNumId w:val="40"/>
  </w:num>
  <w:num w:numId="164" w16cid:durableId="362630814">
    <w:abstractNumId w:val="156"/>
  </w:num>
  <w:num w:numId="165" w16cid:durableId="427239020">
    <w:abstractNumId w:val="120"/>
  </w:num>
  <w:num w:numId="166" w16cid:durableId="2071224087">
    <w:abstractNumId w:val="21"/>
  </w:num>
  <w:num w:numId="167" w16cid:durableId="524558878">
    <w:abstractNumId w:val="10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65"/>
    <w:rsid w:val="00004513"/>
    <w:rsid w:val="00005718"/>
    <w:rsid w:val="000241E1"/>
    <w:rsid w:val="00033837"/>
    <w:rsid w:val="00034D5E"/>
    <w:rsid w:val="000406BE"/>
    <w:rsid w:val="00042A14"/>
    <w:rsid w:val="00045D19"/>
    <w:rsid w:val="000505B7"/>
    <w:rsid w:val="000553C0"/>
    <w:rsid w:val="00057D74"/>
    <w:rsid w:val="000601F3"/>
    <w:rsid w:val="00060621"/>
    <w:rsid w:val="000633EB"/>
    <w:rsid w:val="000651AE"/>
    <w:rsid w:val="00065C13"/>
    <w:rsid w:val="0007204F"/>
    <w:rsid w:val="000748A2"/>
    <w:rsid w:val="0007520F"/>
    <w:rsid w:val="000752D0"/>
    <w:rsid w:val="00076846"/>
    <w:rsid w:val="00077864"/>
    <w:rsid w:val="000802E0"/>
    <w:rsid w:val="0008628A"/>
    <w:rsid w:val="0008702B"/>
    <w:rsid w:val="00090C49"/>
    <w:rsid w:val="000910C0"/>
    <w:rsid w:val="00091493"/>
    <w:rsid w:val="00093325"/>
    <w:rsid w:val="000944E1"/>
    <w:rsid w:val="00096D9F"/>
    <w:rsid w:val="000A0A45"/>
    <w:rsid w:val="000A10D2"/>
    <w:rsid w:val="000A41FA"/>
    <w:rsid w:val="000B0362"/>
    <w:rsid w:val="000B1734"/>
    <w:rsid w:val="000B2393"/>
    <w:rsid w:val="000B43F5"/>
    <w:rsid w:val="000B4DD7"/>
    <w:rsid w:val="000C341A"/>
    <w:rsid w:val="000C3928"/>
    <w:rsid w:val="000C5B48"/>
    <w:rsid w:val="000C71C2"/>
    <w:rsid w:val="000D06BC"/>
    <w:rsid w:val="000D149D"/>
    <w:rsid w:val="000D21D1"/>
    <w:rsid w:val="000D2712"/>
    <w:rsid w:val="000D5840"/>
    <w:rsid w:val="000E0335"/>
    <w:rsid w:val="000E1835"/>
    <w:rsid w:val="000E5508"/>
    <w:rsid w:val="000E5827"/>
    <w:rsid w:val="000E7A0F"/>
    <w:rsid w:val="000F62BF"/>
    <w:rsid w:val="000F6450"/>
    <w:rsid w:val="00100865"/>
    <w:rsid w:val="00103810"/>
    <w:rsid w:val="0010384F"/>
    <w:rsid w:val="00115198"/>
    <w:rsid w:val="0011534E"/>
    <w:rsid w:val="001210FD"/>
    <w:rsid w:val="001214C1"/>
    <w:rsid w:val="001239FB"/>
    <w:rsid w:val="00127D56"/>
    <w:rsid w:val="00141038"/>
    <w:rsid w:val="0014164E"/>
    <w:rsid w:val="0014197B"/>
    <w:rsid w:val="00150B25"/>
    <w:rsid w:val="00152928"/>
    <w:rsid w:val="00153225"/>
    <w:rsid w:val="001548B0"/>
    <w:rsid w:val="001554E1"/>
    <w:rsid w:val="00157941"/>
    <w:rsid w:val="00160ADE"/>
    <w:rsid w:val="00162746"/>
    <w:rsid w:val="00164AF1"/>
    <w:rsid w:val="001651B8"/>
    <w:rsid w:val="00166157"/>
    <w:rsid w:val="001774AE"/>
    <w:rsid w:val="0018110C"/>
    <w:rsid w:val="001830D3"/>
    <w:rsid w:val="001903FD"/>
    <w:rsid w:val="00193ED0"/>
    <w:rsid w:val="00193F7E"/>
    <w:rsid w:val="001969F8"/>
    <w:rsid w:val="001B0208"/>
    <w:rsid w:val="001B2A75"/>
    <w:rsid w:val="001B31E4"/>
    <w:rsid w:val="001C04F3"/>
    <w:rsid w:val="001C1B40"/>
    <w:rsid w:val="001C41CA"/>
    <w:rsid w:val="001C4B33"/>
    <w:rsid w:val="001C5658"/>
    <w:rsid w:val="001C6BEB"/>
    <w:rsid w:val="001C709D"/>
    <w:rsid w:val="001C77C3"/>
    <w:rsid w:val="001E4E84"/>
    <w:rsid w:val="001F26A5"/>
    <w:rsid w:val="001F40BD"/>
    <w:rsid w:val="001F4FDE"/>
    <w:rsid w:val="001F7414"/>
    <w:rsid w:val="0020578B"/>
    <w:rsid w:val="002066E0"/>
    <w:rsid w:val="002178DF"/>
    <w:rsid w:val="002201A5"/>
    <w:rsid w:val="002216BF"/>
    <w:rsid w:val="002245F4"/>
    <w:rsid w:val="00234BF1"/>
    <w:rsid w:val="00237470"/>
    <w:rsid w:val="00242FCA"/>
    <w:rsid w:val="002459D3"/>
    <w:rsid w:val="002467F4"/>
    <w:rsid w:val="00247628"/>
    <w:rsid w:val="0024793C"/>
    <w:rsid w:val="002479EA"/>
    <w:rsid w:val="00251799"/>
    <w:rsid w:val="002571E2"/>
    <w:rsid w:val="002602EB"/>
    <w:rsid w:val="00263E90"/>
    <w:rsid w:val="00272ACA"/>
    <w:rsid w:val="00273680"/>
    <w:rsid w:val="002944FA"/>
    <w:rsid w:val="002A06C8"/>
    <w:rsid w:val="002A610A"/>
    <w:rsid w:val="002B38FB"/>
    <w:rsid w:val="002B61A4"/>
    <w:rsid w:val="002B6DAF"/>
    <w:rsid w:val="002C263D"/>
    <w:rsid w:val="002C2B4B"/>
    <w:rsid w:val="002C2B7C"/>
    <w:rsid w:val="002C3831"/>
    <w:rsid w:val="002D0829"/>
    <w:rsid w:val="002D2251"/>
    <w:rsid w:val="002E3146"/>
    <w:rsid w:val="002F09B5"/>
    <w:rsid w:val="002F233C"/>
    <w:rsid w:val="00303E80"/>
    <w:rsid w:val="0031038B"/>
    <w:rsid w:val="003125D0"/>
    <w:rsid w:val="00313E28"/>
    <w:rsid w:val="00315196"/>
    <w:rsid w:val="0031602F"/>
    <w:rsid w:val="003160D1"/>
    <w:rsid w:val="00316B4A"/>
    <w:rsid w:val="00321F8A"/>
    <w:rsid w:val="0032654C"/>
    <w:rsid w:val="00327193"/>
    <w:rsid w:val="00330000"/>
    <w:rsid w:val="003304CE"/>
    <w:rsid w:val="00331982"/>
    <w:rsid w:val="00333541"/>
    <w:rsid w:val="00341F58"/>
    <w:rsid w:val="00346DF8"/>
    <w:rsid w:val="0034794D"/>
    <w:rsid w:val="00351D47"/>
    <w:rsid w:val="00352BA6"/>
    <w:rsid w:val="00353315"/>
    <w:rsid w:val="0035424C"/>
    <w:rsid w:val="0035516B"/>
    <w:rsid w:val="00355F66"/>
    <w:rsid w:val="00360D06"/>
    <w:rsid w:val="00360E10"/>
    <w:rsid w:val="00361790"/>
    <w:rsid w:val="003636EF"/>
    <w:rsid w:val="00365197"/>
    <w:rsid w:val="0036527C"/>
    <w:rsid w:val="00366D46"/>
    <w:rsid w:val="00370626"/>
    <w:rsid w:val="00371DF2"/>
    <w:rsid w:val="00373067"/>
    <w:rsid w:val="00375053"/>
    <w:rsid w:val="00375AE4"/>
    <w:rsid w:val="003815FC"/>
    <w:rsid w:val="00382DE3"/>
    <w:rsid w:val="00385278"/>
    <w:rsid w:val="00387404"/>
    <w:rsid w:val="00387A6B"/>
    <w:rsid w:val="0039019E"/>
    <w:rsid w:val="00391E68"/>
    <w:rsid w:val="00393F78"/>
    <w:rsid w:val="00395A1D"/>
    <w:rsid w:val="00397A30"/>
    <w:rsid w:val="003A2853"/>
    <w:rsid w:val="003A7821"/>
    <w:rsid w:val="003B326B"/>
    <w:rsid w:val="003B65BC"/>
    <w:rsid w:val="003C1244"/>
    <w:rsid w:val="003C1E5A"/>
    <w:rsid w:val="003C2A08"/>
    <w:rsid w:val="003C5A90"/>
    <w:rsid w:val="003C6F60"/>
    <w:rsid w:val="003D0C0B"/>
    <w:rsid w:val="003D13A0"/>
    <w:rsid w:val="003D54BF"/>
    <w:rsid w:val="003D6C78"/>
    <w:rsid w:val="003D6D5C"/>
    <w:rsid w:val="003E1688"/>
    <w:rsid w:val="003E2B48"/>
    <w:rsid w:val="003E4153"/>
    <w:rsid w:val="003E5D99"/>
    <w:rsid w:val="003E7EEE"/>
    <w:rsid w:val="00400E7B"/>
    <w:rsid w:val="00400EE1"/>
    <w:rsid w:val="004015DC"/>
    <w:rsid w:val="004017C6"/>
    <w:rsid w:val="00406329"/>
    <w:rsid w:val="0041668F"/>
    <w:rsid w:val="004202CF"/>
    <w:rsid w:val="00425192"/>
    <w:rsid w:val="00431C88"/>
    <w:rsid w:val="00433029"/>
    <w:rsid w:val="00433049"/>
    <w:rsid w:val="00435C7E"/>
    <w:rsid w:val="00441161"/>
    <w:rsid w:val="00443509"/>
    <w:rsid w:val="00443EC5"/>
    <w:rsid w:val="00444F08"/>
    <w:rsid w:val="004461BF"/>
    <w:rsid w:val="0044683D"/>
    <w:rsid w:val="00446C78"/>
    <w:rsid w:val="00453219"/>
    <w:rsid w:val="00453ACD"/>
    <w:rsid w:val="00453EDB"/>
    <w:rsid w:val="0045533C"/>
    <w:rsid w:val="00461742"/>
    <w:rsid w:val="004618D4"/>
    <w:rsid w:val="004652C2"/>
    <w:rsid w:val="0046550E"/>
    <w:rsid w:val="00466CD9"/>
    <w:rsid w:val="00472D8B"/>
    <w:rsid w:val="004770F1"/>
    <w:rsid w:val="00480F3B"/>
    <w:rsid w:val="00483410"/>
    <w:rsid w:val="0048648F"/>
    <w:rsid w:val="004924DC"/>
    <w:rsid w:val="00493331"/>
    <w:rsid w:val="004940C9"/>
    <w:rsid w:val="0049458C"/>
    <w:rsid w:val="0049736D"/>
    <w:rsid w:val="004A07E9"/>
    <w:rsid w:val="004A3943"/>
    <w:rsid w:val="004A6951"/>
    <w:rsid w:val="004A6D28"/>
    <w:rsid w:val="004B0317"/>
    <w:rsid w:val="004B1152"/>
    <w:rsid w:val="004B1BA9"/>
    <w:rsid w:val="004B484E"/>
    <w:rsid w:val="004B4FC2"/>
    <w:rsid w:val="004B5BA0"/>
    <w:rsid w:val="004C00C7"/>
    <w:rsid w:val="004C2E03"/>
    <w:rsid w:val="004D4523"/>
    <w:rsid w:val="004D5F62"/>
    <w:rsid w:val="004E341A"/>
    <w:rsid w:val="00502535"/>
    <w:rsid w:val="0050382E"/>
    <w:rsid w:val="00505689"/>
    <w:rsid w:val="0050621D"/>
    <w:rsid w:val="005115DF"/>
    <w:rsid w:val="00511D95"/>
    <w:rsid w:val="005143F8"/>
    <w:rsid w:val="00516755"/>
    <w:rsid w:val="005169B7"/>
    <w:rsid w:val="00521BA1"/>
    <w:rsid w:val="0052391A"/>
    <w:rsid w:val="00534376"/>
    <w:rsid w:val="00540AF9"/>
    <w:rsid w:val="005465A7"/>
    <w:rsid w:val="0054745A"/>
    <w:rsid w:val="00547558"/>
    <w:rsid w:val="0055059B"/>
    <w:rsid w:val="0055065C"/>
    <w:rsid w:val="005511FC"/>
    <w:rsid w:val="00551809"/>
    <w:rsid w:val="005522E4"/>
    <w:rsid w:val="005529CE"/>
    <w:rsid w:val="005531CC"/>
    <w:rsid w:val="00553F3D"/>
    <w:rsid w:val="005552C1"/>
    <w:rsid w:val="00561491"/>
    <w:rsid w:val="00574152"/>
    <w:rsid w:val="005875CE"/>
    <w:rsid w:val="00587786"/>
    <w:rsid w:val="00587953"/>
    <w:rsid w:val="00593548"/>
    <w:rsid w:val="00593EEF"/>
    <w:rsid w:val="005978E5"/>
    <w:rsid w:val="00597BF5"/>
    <w:rsid w:val="005A1942"/>
    <w:rsid w:val="005A2390"/>
    <w:rsid w:val="005A2500"/>
    <w:rsid w:val="005A2F07"/>
    <w:rsid w:val="005B1FAB"/>
    <w:rsid w:val="005C03B6"/>
    <w:rsid w:val="005C4BEE"/>
    <w:rsid w:val="005C64D2"/>
    <w:rsid w:val="005C698C"/>
    <w:rsid w:val="005C70CA"/>
    <w:rsid w:val="005D087F"/>
    <w:rsid w:val="005D1FD1"/>
    <w:rsid w:val="005D2E52"/>
    <w:rsid w:val="005D5271"/>
    <w:rsid w:val="005D760F"/>
    <w:rsid w:val="005E1695"/>
    <w:rsid w:val="005E3F11"/>
    <w:rsid w:val="005E5DDF"/>
    <w:rsid w:val="005E694A"/>
    <w:rsid w:val="005F1033"/>
    <w:rsid w:val="005F19B7"/>
    <w:rsid w:val="005F7FAF"/>
    <w:rsid w:val="006025E2"/>
    <w:rsid w:val="00602E94"/>
    <w:rsid w:val="006033B0"/>
    <w:rsid w:val="00603615"/>
    <w:rsid w:val="00606A3D"/>
    <w:rsid w:val="0061027B"/>
    <w:rsid w:val="006111BB"/>
    <w:rsid w:val="00611CD3"/>
    <w:rsid w:val="00615357"/>
    <w:rsid w:val="006162EA"/>
    <w:rsid w:val="0062198D"/>
    <w:rsid w:val="00625AF9"/>
    <w:rsid w:val="0062617D"/>
    <w:rsid w:val="00626222"/>
    <w:rsid w:val="006262E6"/>
    <w:rsid w:val="0062675E"/>
    <w:rsid w:val="0063009D"/>
    <w:rsid w:val="006300C8"/>
    <w:rsid w:val="00630550"/>
    <w:rsid w:val="00634B74"/>
    <w:rsid w:val="00637E6F"/>
    <w:rsid w:val="00643115"/>
    <w:rsid w:val="0064559F"/>
    <w:rsid w:val="00647B5A"/>
    <w:rsid w:val="00651C18"/>
    <w:rsid w:val="00652143"/>
    <w:rsid w:val="00654663"/>
    <w:rsid w:val="00654BD0"/>
    <w:rsid w:val="00672CB1"/>
    <w:rsid w:val="00677E82"/>
    <w:rsid w:val="0068100E"/>
    <w:rsid w:val="0068290D"/>
    <w:rsid w:val="0069372B"/>
    <w:rsid w:val="006A118C"/>
    <w:rsid w:val="006B25CE"/>
    <w:rsid w:val="006B2F7F"/>
    <w:rsid w:val="006B3333"/>
    <w:rsid w:val="006B4239"/>
    <w:rsid w:val="006C07E2"/>
    <w:rsid w:val="006C0BDE"/>
    <w:rsid w:val="006C0C9E"/>
    <w:rsid w:val="006C26FE"/>
    <w:rsid w:val="006C3C7A"/>
    <w:rsid w:val="006C5F48"/>
    <w:rsid w:val="006C69A0"/>
    <w:rsid w:val="006C74C2"/>
    <w:rsid w:val="006D2697"/>
    <w:rsid w:val="006D27FF"/>
    <w:rsid w:val="006E08F2"/>
    <w:rsid w:val="006E0D14"/>
    <w:rsid w:val="006E22B9"/>
    <w:rsid w:val="006E7D49"/>
    <w:rsid w:val="006F4B70"/>
    <w:rsid w:val="006F52C5"/>
    <w:rsid w:val="00701410"/>
    <w:rsid w:val="00702C7B"/>
    <w:rsid w:val="0070340D"/>
    <w:rsid w:val="007039C5"/>
    <w:rsid w:val="00704938"/>
    <w:rsid w:val="007057D5"/>
    <w:rsid w:val="00710189"/>
    <w:rsid w:val="00710249"/>
    <w:rsid w:val="00715B64"/>
    <w:rsid w:val="007266F1"/>
    <w:rsid w:val="00732CE9"/>
    <w:rsid w:val="007331B3"/>
    <w:rsid w:val="0074018F"/>
    <w:rsid w:val="00742CDC"/>
    <w:rsid w:val="007435C1"/>
    <w:rsid w:val="007451A4"/>
    <w:rsid w:val="00753560"/>
    <w:rsid w:val="007579A1"/>
    <w:rsid w:val="007612EC"/>
    <w:rsid w:val="00763732"/>
    <w:rsid w:val="00764A61"/>
    <w:rsid w:val="007674A9"/>
    <w:rsid w:val="007717CF"/>
    <w:rsid w:val="0077359C"/>
    <w:rsid w:val="00774FB7"/>
    <w:rsid w:val="00782AF2"/>
    <w:rsid w:val="00782E52"/>
    <w:rsid w:val="007852C5"/>
    <w:rsid w:val="007859E4"/>
    <w:rsid w:val="007861A0"/>
    <w:rsid w:val="007971C5"/>
    <w:rsid w:val="00797EE5"/>
    <w:rsid w:val="007A0F5C"/>
    <w:rsid w:val="007A1837"/>
    <w:rsid w:val="007A5BB8"/>
    <w:rsid w:val="007A5D25"/>
    <w:rsid w:val="007B04B5"/>
    <w:rsid w:val="007B3FB3"/>
    <w:rsid w:val="007B574E"/>
    <w:rsid w:val="007B6523"/>
    <w:rsid w:val="007C2D02"/>
    <w:rsid w:val="007C5115"/>
    <w:rsid w:val="007C6475"/>
    <w:rsid w:val="007D0840"/>
    <w:rsid w:val="007D4AC5"/>
    <w:rsid w:val="007E0C09"/>
    <w:rsid w:val="007E4F09"/>
    <w:rsid w:val="007E6B34"/>
    <w:rsid w:val="007F6387"/>
    <w:rsid w:val="007F751F"/>
    <w:rsid w:val="007F7549"/>
    <w:rsid w:val="007F7D44"/>
    <w:rsid w:val="00802C51"/>
    <w:rsid w:val="00804E11"/>
    <w:rsid w:val="00810692"/>
    <w:rsid w:val="00813712"/>
    <w:rsid w:val="00816DDD"/>
    <w:rsid w:val="008227A2"/>
    <w:rsid w:val="0082338F"/>
    <w:rsid w:val="0082678A"/>
    <w:rsid w:val="00832D10"/>
    <w:rsid w:val="008408EA"/>
    <w:rsid w:val="008433D3"/>
    <w:rsid w:val="00847B7F"/>
    <w:rsid w:val="008513D2"/>
    <w:rsid w:val="008520EA"/>
    <w:rsid w:val="00852931"/>
    <w:rsid w:val="00853ED8"/>
    <w:rsid w:val="0085540F"/>
    <w:rsid w:val="008603A9"/>
    <w:rsid w:val="00863CE5"/>
    <w:rsid w:val="00864497"/>
    <w:rsid w:val="00881842"/>
    <w:rsid w:val="0088328F"/>
    <w:rsid w:val="008833DE"/>
    <w:rsid w:val="00883AA3"/>
    <w:rsid w:val="008868D1"/>
    <w:rsid w:val="00891131"/>
    <w:rsid w:val="008A1399"/>
    <w:rsid w:val="008A288A"/>
    <w:rsid w:val="008A2F9E"/>
    <w:rsid w:val="008A62F3"/>
    <w:rsid w:val="008A66E8"/>
    <w:rsid w:val="008B70F7"/>
    <w:rsid w:val="008B7F0D"/>
    <w:rsid w:val="008C30B2"/>
    <w:rsid w:val="008C5A89"/>
    <w:rsid w:val="008D2C07"/>
    <w:rsid w:val="008D37E5"/>
    <w:rsid w:val="008D57E0"/>
    <w:rsid w:val="008E5F0E"/>
    <w:rsid w:val="008E64DA"/>
    <w:rsid w:val="008F046D"/>
    <w:rsid w:val="0090046E"/>
    <w:rsid w:val="009023FE"/>
    <w:rsid w:val="009025AB"/>
    <w:rsid w:val="009031F0"/>
    <w:rsid w:val="00905694"/>
    <w:rsid w:val="00906E4F"/>
    <w:rsid w:val="00906EFD"/>
    <w:rsid w:val="00907D65"/>
    <w:rsid w:val="009123ED"/>
    <w:rsid w:val="00912B12"/>
    <w:rsid w:val="00913F51"/>
    <w:rsid w:val="00923D6A"/>
    <w:rsid w:val="00923F50"/>
    <w:rsid w:val="009240C1"/>
    <w:rsid w:val="00931B31"/>
    <w:rsid w:val="00932B10"/>
    <w:rsid w:val="00933444"/>
    <w:rsid w:val="00935935"/>
    <w:rsid w:val="00935A79"/>
    <w:rsid w:val="0093728D"/>
    <w:rsid w:val="0093735C"/>
    <w:rsid w:val="00943411"/>
    <w:rsid w:val="00945596"/>
    <w:rsid w:val="0094670D"/>
    <w:rsid w:val="00952E3A"/>
    <w:rsid w:val="00953BF0"/>
    <w:rsid w:val="009564E9"/>
    <w:rsid w:val="00960AEC"/>
    <w:rsid w:val="009621EA"/>
    <w:rsid w:val="009622CA"/>
    <w:rsid w:val="00964C87"/>
    <w:rsid w:val="00967DCC"/>
    <w:rsid w:val="00971234"/>
    <w:rsid w:val="009976A7"/>
    <w:rsid w:val="009A2891"/>
    <w:rsid w:val="009A2C67"/>
    <w:rsid w:val="009B2911"/>
    <w:rsid w:val="009B2BD8"/>
    <w:rsid w:val="009C555C"/>
    <w:rsid w:val="009C5D82"/>
    <w:rsid w:val="009C6BAE"/>
    <w:rsid w:val="009C78BB"/>
    <w:rsid w:val="009D5ADD"/>
    <w:rsid w:val="009D7A09"/>
    <w:rsid w:val="009E1024"/>
    <w:rsid w:val="009E3CEF"/>
    <w:rsid w:val="009E70AF"/>
    <w:rsid w:val="009F693D"/>
    <w:rsid w:val="009F69D3"/>
    <w:rsid w:val="00A01CA1"/>
    <w:rsid w:val="00A074DD"/>
    <w:rsid w:val="00A11543"/>
    <w:rsid w:val="00A11CD7"/>
    <w:rsid w:val="00A120C7"/>
    <w:rsid w:val="00A2071D"/>
    <w:rsid w:val="00A22F7D"/>
    <w:rsid w:val="00A24DE9"/>
    <w:rsid w:val="00A25292"/>
    <w:rsid w:val="00A259EB"/>
    <w:rsid w:val="00A26EC9"/>
    <w:rsid w:val="00A27F9D"/>
    <w:rsid w:val="00A31A61"/>
    <w:rsid w:val="00A326E5"/>
    <w:rsid w:val="00A32FE0"/>
    <w:rsid w:val="00A35B39"/>
    <w:rsid w:val="00A374FE"/>
    <w:rsid w:val="00A41AA0"/>
    <w:rsid w:val="00A4688F"/>
    <w:rsid w:val="00A53EDD"/>
    <w:rsid w:val="00A547B5"/>
    <w:rsid w:val="00A57650"/>
    <w:rsid w:val="00A602A5"/>
    <w:rsid w:val="00A60F06"/>
    <w:rsid w:val="00A6250C"/>
    <w:rsid w:val="00A71A77"/>
    <w:rsid w:val="00A72361"/>
    <w:rsid w:val="00A746AD"/>
    <w:rsid w:val="00A80FDA"/>
    <w:rsid w:val="00A81EA5"/>
    <w:rsid w:val="00A83263"/>
    <w:rsid w:val="00A8640A"/>
    <w:rsid w:val="00A871BA"/>
    <w:rsid w:val="00A969F4"/>
    <w:rsid w:val="00AA13D2"/>
    <w:rsid w:val="00AA3DC1"/>
    <w:rsid w:val="00AA615A"/>
    <w:rsid w:val="00AB11AF"/>
    <w:rsid w:val="00AB1C49"/>
    <w:rsid w:val="00AC0163"/>
    <w:rsid w:val="00AC136F"/>
    <w:rsid w:val="00AC143A"/>
    <w:rsid w:val="00AC143B"/>
    <w:rsid w:val="00AC5452"/>
    <w:rsid w:val="00AC65BF"/>
    <w:rsid w:val="00AC73C3"/>
    <w:rsid w:val="00AC7B01"/>
    <w:rsid w:val="00AD0831"/>
    <w:rsid w:val="00AD2366"/>
    <w:rsid w:val="00AD34E0"/>
    <w:rsid w:val="00AD5D34"/>
    <w:rsid w:val="00AE546D"/>
    <w:rsid w:val="00AE61C0"/>
    <w:rsid w:val="00AF17D3"/>
    <w:rsid w:val="00AF4ED4"/>
    <w:rsid w:val="00B0119D"/>
    <w:rsid w:val="00B015E8"/>
    <w:rsid w:val="00B01DF5"/>
    <w:rsid w:val="00B02A74"/>
    <w:rsid w:val="00B05761"/>
    <w:rsid w:val="00B1019D"/>
    <w:rsid w:val="00B15CDC"/>
    <w:rsid w:val="00B163D2"/>
    <w:rsid w:val="00B163F7"/>
    <w:rsid w:val="00B165D9"/>
    <w:rsid w:val="00B17B8F"/>
    <w:rsid w:val="00B22B9F"/>
    <w:rsid w:val="00B3503F"/>
    <w:rsid w:val="00B424B9"/>
    <w:rsid w:val="00B42EEF"/>
    <w:rsid w:val="00B51181"/>
    <w:rsid w:val="00B5673F"/>
    <w:rsid w:val="00B62573"/>
    <w:rsid w:val="00B6523F"/>
    <w:rsid w:val="00B7191E"/>
    <w:rsid w:val="00B73997"/>
    <w:rsid w:val="00B7723A"/>
    <w:rsid w:val="00B77CFB"/>
    <w:rsid w:val="00B80313"/>
    <w:rsid w:val="00B8472E"/>
    <w:rsid w:val="00B87E77"/>
    <w:rsid w:val="00B92FCF"/>
    <w:rsid w:val="00B934D3"/>
    <w:rsid w:val="00B94FC1"/>
    <w:rsid w:val="00B952AC"/>
    <w:rsid w:val="00B959A7"/>
    <w:rsid w:val="00BA1F3A"/>
    <w:rsid w:val="00BA45A9"/>
    <w:rsid w:val="00BA5D0A"/>
    <w:rsid w:val="00BA66A1"/>
    <w:rsid w:val="00BB030B"/>
    <w:rsid w:val="00BB1146"/>
    <w:rsid w:val="00BB14F8"/>
    <w:rsid w:val="00BB7320"/>
    <w:rsid w:val="00BB7916"/>
    <w:rsid w:val="00BC0465"/>
    <w:rsid w:val="00BC538F"/>
    <w:rsid w:val="00BC63D2"/>
    <w:rsid w:val="00BD436A"/>
    <w:rsid w:val="00BD447A"/>
    <w:rsid w:val="00BD5CA4"/>
    <w:rsid w:val="00BD6BBE"/>
    <w:rsid w:val="00BE10A8"/>
    <w:rsid w:val="00BE2806"/>
    <w:rsid w:val="00BE5638"/>
    <w:rsid w:val="00BE6999"/>
    <w:rsid w:val="00BF28E1"/>
    <w:rsid w:val="00BF3CA3"/>
    <w:rsid w:val="00C07248"/>
    <w:rsid w:val="00C10EBF"/>
    <w:rsid w:val="00C11254"/>
    <w:rsid w:val="00C1197D"/>
    <w:rsid w:val="00C20DEE"/>
    <w:rsid w:val="00C21CDB"/>
    <w:rsid w:val="00C2222D"/>
    <w:rsid w:val="00C23107"/>
    <w:rsid w:val="00C235C3"/>
    <w:rsid w:val="00C24ADB"/>
    <w:rsid w:val="00C263AF"/>
    <w:rsid w:val="00C26DDE"/>
    <w:rsid w:val="00C27B57"/>
    <w:rsid w:val="00C30162"/>
    <w:rsid w:val="00C3019B"/>
    <w:rsid w:val="00C30F69"/>
    <w:rsid w:val="00C312EE"/>
    <w:rsid w:val="00C44D7A"/>
    <w:rsid w:val="00C4733C"/>
    <w:rsid w:val="00C55EB5"/>
    <w:rsid w:val="00C578D2"/>
    <w:rsid w:val="00C62E57"/>
    <w:rsid w:val="00C65D3A"/>
    <w:rsid w:val="00C66DFD"/>
    <w:rsid w:val="00C70D12"/>
    <w:rsid w:val="00C71E49"/>
    <w:rsid w:val="00C75701"/>
    <w:rsid w:val="00C77FB7"/>
    <w:rsid w:val="00C90A9E"/>
    <w:rsid w:val="00C918B5"/>
    <w:rsid w:val="00C9206C"/>
    <w:rsid w:val="00C93753"/>
    <w:rsid w:val="00C97FE4"/>
    <w:rsid w:val="00CA0500"/>
    <w:rsid w:val="00CA2724"/>
    <w:rsid w:val="00CA3FF2"/>
    <w:rsid w:val="00CA63D8"/>
    <w:rsid w:val="00CB2F8B"/>
    <w:rsid w:val="00CB6082"/>
    <w:rsid w:val="00CC14B2"/>
    <w:rsid w:val="00CC27E8"/>
    <w:rsid w:val="00CC2DAB"/>
    <w:rsid w:val="00CE0B22"/>
    <w:rsid w:val="00CE20B6"/>
    <w:rsid w:val="00CE4A6C"/>
    <w:rsid w:val="00CE5130"/>
    <w:rsid w:val="00CE5172"/>
    <w:rsid w:val="00CE7CD5"/>
    <w:rsid w:val="00CF396C"/>
    <w:rsid w:val="00D03133"/>
    <w:rsid w:val="00D032E6"/>
    <w:rsid w:val="00D03A77"/>
    <w:rsid w:val="00D066C6"/>
    <w:rsid w:val="00D104C0"/>
    <w:rsid w:val="00D122B9"/>
    <w:rsid w:val="00D13286"/>
    <w:rsid w:val="00D137F2"/>
    <w:rsid w:val="00D228E2"/>
    <w:rsid w:val="00D22EB1"/>
    <w:rsid w:val="00D23E2E"/>
    <w:rsid w:val="00D24853"/>
    <w:rsid w:val="00D2701C"/>
    <w:rsid w:val="00D307F3"/>
    <w:rsid w:val="00D3138A"/>
    <w:rsid w:val="00D40128"/>
    <w:rsid w:val="00D425F6"/>
    <w:rsid w:val="00D4491C"/>
    <w:rsid w:val="00D44A0E"/>
    <w:rsid w:val="00D44AA8"/>
    <w:rsid w:val="00D450F7"/>
    <w:rsid w:val="00D454D0"/>
    <w:rsid w:val="00D45821"/>
    <w:rsid w:val="00D519F1"/>
    <w:rsid w:val="00D530EC"/>
    <w:rsid w:val="00D533BB"/>
    <w:rsid w:val="00D74FC3"/>
    <w:rsid w:val="00D751EF"/>
    <w:rsid w:val="00D75C3C"/>
    <w:rsid w:val="00D7643A"/>
    <w:rsid w:val="00D847D4"/>
    <w:rsid w:val="00D850C3"/>
    <w:rsid w:val="00D85FDE"/>
    <w:rsid w:val="00D86C3C"/>
    <w:rsid w:val="00D90601"/>
    <w:rsid w:val="00D90D2A"/>
    <w:rsid w:val="00D93B62"/>
    <w:rsid w:val="00D94085"/>
    <w:rsid w:val="00DA27A5"/>
    <w:rsid w:val="00DA662D"/>
    <w:rsid w:val="00DA6B91"/>
    <w:rsid w:val="00DB15EA"/>
    <w:rsid w:val="00DC0526"/>
    <w:rsid w:val="00DC4498"/>
    <w:rsid w:val="00DC7A28"/>
    <w:rsid w:val="00DD36CF"/>
    <w:rsid w:val="00DD64EA"/>
    <w:rsid w:val="00DE3328"/>
    <w:rsid w:val="00DE6ECD"/>
    <w:rsid w:val="00DF24E6"/>
    <w:rsid w:val="00DF2716"/>
    <w:rsid w:val="00DF2B72"/>
    <w:rsid w:val="00DF3239"/>
    <w:rsid w:val="00DF6630"/>
    <w:rsid w:val="00DF7666"/>
    <w:rsid w:val="00E0079D"/>
    <w:rsid w:val="00E01974"/>
    <w:rsid w:val="00E0725B"/>
    <w:rsid w:val="00E13716"/>
    <w:rsid w:val="00E16758"/>
    <w:rsid w:val="00E17C4B"/>
    <w:rsid w:val="00E17F96"/>
    <w:rsid w:val="00E22A4C"/>
    <w:rsid w:val="00E27322"/>
    <w:rsid w:val="00E3303D"/>
    <w:rsid w:val="00E33915"/>
    <w:rsid w:val="00E33F5F"/>
    <w:rsid w:val="00E41C43"/>
    <w:rsid w:val="00E5225A"/>
    <w:rsid w:val="00E53635"/>
    <w:rsid w:val="00E5763E"/>
    <w:rsid w:val="00E57AFF"/>
    <w:rsid w:val="00E67D51"/>
    <w:rsid w:val="00E71D24"/>
    <w:rsid w:val="00E72BA9"/>
    <w:rsid w:val="00E75BCF"/>
    <w:rsid w:val="00E77549"/>
    <w:rsid w:val="00E814D4"/>
    <w:rsid w:val="00E8188E"/>
    <w:rsid w:val="00E81E10"/>
    <w:rsid w:val="00E81F71"/>
    <w:rsid w:val="00E9095C"/>
    <w:rsid w:val="00E91821"/>
    <w:rsid w:val="00E932A3"/>
    <w:rsid w:val="00E94274"/>
    <w:rsid w:val="00E94D21"/>
    <w:rsid w:val="00E97039"/>
    <w:rsid w:val="00E974E0"/>
    <w:rsid w:val="00EA3721"/>
    <w:rsid w:val="00EB0F11"/>
    <w:rsid w:val="00EB17EB"/>
    <w:rsid w:val="00EB5682"/>
    <w:rsid w:val="00EC22F0"/>
    <w:rsid w:val="00EC3EC0"/>
    <w:rsid w:val="00EC695D"/>
    <w:rsid w:val="00EC6DA8"/>
    <w:rsid w:val="00ED0DB5"/>
    <w:rsid w:val="00ED2FD6"/>
    <w:rsid w:val="00ED3869"/>
    <w:rsid w:val="00ED3F84"/>
    <w:rsid w:val="00ED616E"/>
    <w:rsid w:val="00EE1C15"/>
    <w:rsid w:val="00EE1F1C"/>
    <w:rsid w:val="00EF5D21"/>
    <w:rsid w:val="00EF7049"/>
    <w:rsid w:val="00EF7C17"/>
    <w:rsid w:val="00F0193C"/>
    <w:rsid w:val="00F04247"/>
    <w:rsid w:val="00F04579"/>
    <w:rsid w:val="00F07B67"/>
    <w:rsid w:val="00F07DC2"/>
    <w:rsid w:val="00F14013"/>
    <w:rsid w:val="00F2028A"/>
    <w:rsid w:val="00F234EF"/>
    <w:rsid w:val="00F24D53"/>
    <w:rsid w:val="00F27806"/>
    <w:rsid w:val="00F316A3"/>
    <w:rsid w:val="00F321C1"/>
    <w:rsid w:val="00F40C08"/>
    <w:rsid w:val="00F529E7"/>
    <w:rsid w:val="00F535CB"/>
    <w:rsid w:val="00F54779"/>
    <w:rsid w:val="00F64954"/>
    <w:rsid w:val="00F65948"/>
    <w:rsid w:val="00F66B64"/>
    <w:rsid w:val="00F704DD"/>
    <w:rsid w:val="00F73D56"/>
    <w:rsid w:val="00F834BD"/>
    <w:rsid w:val="00F85F51"/>
    <w:rsid w:val="00F8675A"/>
    <w:rsid w:val="00F872BD"/>
    <w:rsid w:val="00F92CA4"/>
    <w:rsid w:val="00FA4915"/>
    <w:rsid w:val="00FA56AD"/>
    <w:rsid w:val="00FA64AF"/>
    <w:rsid w:val="00FB0927"/>
    <w:rsid w:val="00FB204F"/>
    <w:rsid w:val="00FB25F2"/>
    <w:rsid w:val="00FB313D"/>
    <w:rsid w:val="00FB32A7"/>
    <w:rsid w:val="00FD06D5"/>
    <w:rsid w:val="00FD0C02"/>
    <w:rsid w:val="00FD193D"/>
    <w:rsid w:val="00FD40C7"/>
    <w:rsid w:val="00FD6391"/>
    <w:rsid w:val="00FD67B2"/>
    <w:rsid w:val="00FD723A"/>
    <w:rsid w:val="00FD7EC7"/>
    <w:rsid w:val="00FE28FC"/>
    <w:rsid w:val="00FE6C82"/>
    <w:rsid w:val="00FE75AB"/>
    <w:rsid w:val="00FF0A2C"/>
    <w:rsid w:val="00FF0EC0"/>
    <w:rsid w:val="00FF46D5"/>
    <w:rsid w:val="00FF63FE"/>
    <w:rsid w:val="00FF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3BA28"/>
  <w15:chartTrackingRefBased/>
  <w15:docId w15:val="{59E3192B-04CE-49FA-903E-75B54CF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2CF"/>
  </w:style>
  <w:style w:type="paragraph" w:styleId="Nagwek1">
    <w:name w:val="heading 1"/>
    <w:basedOn w:val="Normalny"/>
    <w:next w:val="Normalny"/>
    <w:link w:val="Nagwek1Znak"/>
    <w:qFormat/>
    <w:rsid w:val="006B2F7F"/>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6B2F7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B2F7F"/>
    <w:pPr>
      <w:keepNext/>
      <w:spacing w:after="0" w:line="240" w:lineRule="auto"/>
      <w:jc w:val="righ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6B2F7F"/>
    <w:pPr>
      <w:keepNext/>
      <w:spacing w:after="0" w:line="240" w:lineRule="auto"/>
      <w:jc w:val="center"/>
      <w:outlineLvl w:val="3"/>
    </w:pPr>
    <w:rPr>
      <w:rFonts w:ascii="Times New Roman" w:eastAsia="Times New Roman" w:hAnsi="Times New Roman" w:cs="Times New Roman"/>
      <w:sz w:val="32"/>
      <w:szCs w:val="20"/>
      <w:lang w:eastAsia="pl-PL"/>
    </w:rPr>
  </w:style>
  <w:style w:type="paragraph" w:styleId="Nagwek5">
    <w:name w:val="heading 5"/>
    <w:basedOn w:val="Normalny"/>
    <w:next w:val="Normalny"/>
    <w:link w:val="Nagwek5Znak"/>
    <w:qFormat/>
    <w:rsid w:val="006B2F7F"/>
    <w:pPr>
      <w:keepNext/>
      <w:spacing w:after="0" w:line="240" w:lineRule="auto"/>
      <w:jc w:val="center"/>
      <w:outlineLvl w:val="4"/>
    </w:pPr>
    <w:rPr>
      <w:rFonts w:ascii="Arial" w:eastAsia="Times New Roman" w:hAnsi="Arial" w:cs="Times New Roman"/>
      <w:i/>
      <w:sz w:val="24"/>
      <w:szCs w:val="20"/>
      <w:lang w:eastAsia="pl-PL"/>
    </w:rPr>
  </w:style>
  <w:style w:type="paragraph" w:styleId="Nagwek6">
    <w:name w:val="heading 6"/>
    <w:basedOn w:val="Normalny"/>
    <w:next w:val="Normalny"/>
    <w:link w:val="Nagwek6Znak"/>
    <w:qFormat/>
    <w:rsid w:val="006B2F7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B2F7F"/>
    <w:pPr>
      <w:keepNext/>
      <w:spacing w:after="0" w:line="240" w:lineRule="auto"/>
      <w:jc w:val="center"/>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6B2F7F"/>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B2F7F"/>
    <w:pPr>
      <w:keepNext/>
      <w:spacing w:after="0" w:line="240" w:lineRule="auto"/>
      <w:outlineLvl w:val="8"/>
    </w:pPr>
    <w:rPr>
      <w:rFonts w:ascii="Times New Roman" w:eastAsia="Times New Roman" w:hAnsi="Times New Roman" w:cs="Times New Roman"/>
      <w:b/>
      <w:bCs/>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F7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B2F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B2F7F"/>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B2F7F"/>
    <w:rPr>
      <w:rFonts w:ascii="Times New Roman" w:eastAsia="Times New Roman" w:hAnsi="Times New Roman" w:cs="Times New Roman"/>
      <w:sz w:val="32"/>
      <w:szCs w:val="20"/>
      <w:lang w:eastAsia="pl-PL"/>
    </w:rPr>
  </w:style>
  <w:style w:type="character" w:customStyle="1" w:styleId="Nagwek5Znak">
    <w:name w:val="Nagłówek 5 Znak"/>
    <w:basedOn w:val="Domylnaczcionkaakapitu"/>
    <w:link w:val="Nagwek5"/>
    <w:rsid w:val="006B2F7F"/>
    <w:rPr>
      <w:rFonts w:ascii="Arial" w:eastAsia="Times New Roman" w:hAnsi="Arial" w:cs="Times New Roman"/>
      <w:i/>
      <w:sz w:val="24"/>
      <w:szCs w:val="20"/>
      <w:lang w:eastAsia="pl-PL"/>
    </w:rPr>
  </w:style>
  <w:style w:type="character" w:customStyle="1" w:styleId="Nagwek6Znak">
    <w:name w:val="Nagłówek 6 Znak"/>
    <w:basedOn w:val="Domylnaczcionkaakapitu"/>
    <w:link w:val="Nagwek6"/>
    <w:rsid w:val="006B2F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B2F7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B2F7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B2F7F"/>
    <w:rPr>
      <w:rFonts w:ascii="Times New Roman" w:eastAsia="Times New Roman" w:hAnsi="Times New Roman" w:cs="Times New Roman"/>
      <w:b/>
      <w:bCs/>
      <w:sz w:val="36"/>
      <w:szCs w:val="24"/>
      <w:lang w:eastAsia="pl-PL"/>
    </w:rPr>
  </w:style>
  <w:style w:type="numbering" w:customStyle="1" w:styleId="Bezlisty1">
    <w:name w:val="Bez listy1"/>
    <w:next w:val="Bezlisty"/>
    <w:semiHidden/>
    <w:rsid w:val="006B2F7F"/>
  </w:style>
  <w:style w:type="paragraph" w:customStyle="1" w:styleId="CharChar3ZnakZnakCharCharZnakZnakCharChar">
    <w:name w:val="Char Char3 Znak Znak Char Char Znak Znak Char Char"/>
    <w:basedOn w:val="Normalny"/>
    <w:rsid w:val="006B2F7F"/>
    <w:pPr>
      <w:spacing w:after="0" w:line="240" w:lineRule="auto"/>
    </w:pPr>
    <w:rPr>
      <w:rFonts w:ascii="Times New Roman" w:eastAsia="Times New Roman" w:hAnsi="Times New Roman" w:cs="Times New Roman"/>
      <w:sz w:val="24"/>
      <w:szCs w:val="24"/>
      <w:lang w:eastAsia="pl-PL"/>
    </w:rPr>
  </w:style>
  <w:style w:type="paragraph" w:customStyle="1" w:styleId="Sowowa">
    <w:name w:val="Sowowa"/>
    <w:basedOn w:val="Normalny"/>
    <w:rsid w:val="006B2F7F"/>
    <w:pPr>
      <w:widowControl w:val="0"/>
      <w:spacing w:after="0" w:line="36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6B2F7F"/>
    <w:pPr>
      <w:spacing w:after="0" w:line="240" w:lineRule="auto"/>
      <w:jc w:val="center"/>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uiPriority w:val="99"/>
    <w:rsid w:val="006B2F7F"/>
    <w:rPr>
      <w:rFonts w:ascii="Times New Roman" w:eastAsia="Times New Roman" w:hAnsi="Times New Roman" w:cs="Times New Roman"/>
      <w:b/>
      <w:sz w:val="32"/>
      <w:szCs w:val="20"/>
      <w:lang w:eastAsia="pl-PL"/>
    </w:rPr>
  </w:style>
  <w:style w:type="paragraph" w:styleId="Nagwek">
    <w:name w:val="header"/>
    <w:basedOn w:val="Normalny"/>
    <w:link w:val="Nagwek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B2F7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B2F7F"/>
    <w:pPr>
      <w:spacing w:after="0" w:line="240" w:lineRule="auto"/>
      <w:ind w:left="426" w:hanging="426"/>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6B2F7F"/>
    <w:rPr>
      <w:rFonts w:ascii="Arial" w:eastAsia="Times New Roman" w:hAnsi="Arial" w:cs="Times New Roman"/>
      <w:sz w:val="24"/>
      <w:szCs w:val="20"/>
      <w:lang w:eastAsia="pl-PL"/>
    </w:rPr>
  </w:style>
  <w:style w:type="paragraph" w:styleId="Tekstpodstawowy3">
    <w:name w:val="Body Text 3"/>
    <w:basedOn w:val="Normalny"/>
    <w:link w:val="Tekstpodstawowy3Znak"/>
    <w:rsid w:val="006B2F7F"/>
    <w:pPr>
      <w:spacing w:after="0" w:line="240" w:lineRule="auto"/>
      <w:jc w:val="both"/>
    </w:pPr>
    <w:rPr>
      <w:rFonts w:ascii="Arial" w:eastAsia="Times New Roman" w:hAnsi="Arial" w:cs="Times New Roman"/>
      <w:i/>
      <w:sz w:val="24"/>
      <w:szCs w:val="20"/>
      <w:lang w:eastAsia="pl-PL"/>
    </w:rPr>
  </w:style>
  <w:style w:type="character" w:customStyle="1" w:styleId="Tekstpodstawowy3Znak">
    <w:name w:val="Tekst podstawowy 3 Znak"/>
    <w:basedOn w:val="Domylnaczcionkaakapitu"/>
    <w:link w:val="Tekstpodstawowy3"/>
    <w:rsid w:val="006B2F7F"/>
    <w:rPr>
      <w:rFonts w:ascii="Arial" w:eastAsia="Times New Roman" w:hAnsi="Arial" w:cs="Times New Roman"/>
      <w:i/>
      <w:sz w:val="24"/>
      <w:szCs w:val="20"/>
      <w:lang w:eastAsia="pl-PL"/>
    </w:rPr>
  </w:style>
  <w:style w:type="paragraph" w:styleId="Tekstpodstawowy2">
    <w:name w:val="Body Text 2"/>
    <w:basedOn w:val="Normalny"/>
    <w:link w:val="Tekstpodstawowy2Znak"/>
    <w:rsid w:val="006B2F7F"/>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6B2F7F"/>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B2F7F"/>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B2F7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2F7F"/>
    <w:rPr>
      <w:rFonts w:ascii="Times New Roman" w:eastAsia="Times New Roman" w:hAnsi="Times New Roman" w:cs="Times New Roman"/>
      <w:sz w:val="20"/>
      <w:szCs w:val="20"/>
      <w:lang w:eastAsia="pl-PL"/>
    </w:rPr>
  </w:style>
  <w:style w:type="character" w:styleId="Numerstrony">
    <w:name w:val="page number"/>
    <w:basedOn w:val="Domylnaczcionkaakapitu"/>
    <w:rsid w:val="006B2F7F"/>
  </w:style>
  <w:style w:type="paragraph" w:customStyle="1" w:styleId="Skrconyadreszwrotny">
    <w:name w:val="Skrócony adres zwrotny"/>
    <w:basedOn w:val="Normalny"/>
    <w:rsid w:val="006B2F7F"/>
    <w:pPr>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B2F7F"/>
    <w:pPr>
      <w:tabs>
        <w:tab w:val="left" w:pos="567"/>
      </w:tabs>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B2F7F"/>
    <w:rPr>
      <w:rFonts w:ascii="Times New Roman" w:eastAsia="Times New Roman" w:hAnsi="Times New Roman" w:cs="Times New Roman"/>
      <w:sz w:val="20"/>
      <w:szCs w:val="20"/>
      <w:lang w:eastAsia="pl-PL"/>
    </w:rPr>
  </w:style>
  <w:style w:type="paragraph" w:styleId="Tekstblokowy">
    <w:name w:val="Block Text"/>
    <w:basedOn w:val="Normalny"/>
    <w:rsid w:val="006B2F7F"/>
    <w:pPr>
      <w:spacing w:after="0" w:line="240" w:lineRule="auto"/>
      <w:ind w:left="426" w:right="-2" w:hanging="142"/>
      <w:jc w:val="both"/>
    </w:pPr>
    <w:rPr>
      <w:rFonts w:ascii="Times New Roman" w:eastAsia="Times New Roman" w:hAnsi="Times New Roman" w:cs="Times New Roman"/>
      <w:sz w:val="20"/>
      <w:szCs w:val="20"/>
      <w:lang w:eastAsia="pl-PL"/>
    </w:rPr>
  </w:style>
  <w:style w:type="paragraph" w:styleId="Lista">
    <w:name w:val="List"/>
    <w:basedOn w:val="Normalny"/>
    <w:rsid w:val="006B2F7F"/>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B2F7F"/>
    <w:pPr>
      <w:spacing w:after="0" w:line="240" w:lineRule="auto"/>
      <w:ind w:left="566" w:hanging="283"/>
    </w:pPr>
    <w:rPr>
      <w:rFonts w:ascii="Times New Roman" w:eastAsia="Times New Roman" w:hAnsi="Times New Roman" w:cs="Times New Roman"/>
      <w:sz w:val="24"/>
      <w:szCs w:val="24"/>
      <w:lang w:eastAsia="pl-PL"/>
    </w:rPr>
  </w:style>
  <w:style w:type="character" w:styleId="Hipercze">
    <w:name w:val="Hyperlink"/>
    <w:uiPriority w:val="99"/>
    <w:rsid w:val="006B2F7F"/>
    <w:rPr>
      <w:color w:val="0000FF"/>
      <w:u w:val="single"/>
    </w:rPr>
  </w:style>
  <w:style w:type="table" w:styleId="Tabela-Siatka">
    <w:name w:val="Table Grid"/>
    <w:basedOn w:val="Standardowy"/>
    <w:uiPriority w:val="59"/>
    <w:rsid w:val="006B2F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podstawowy31">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Times New Roman"/>
      <w:i/>
      <w:sz w:val="24"/>
      <w:szCs w:val="20"/>
      <w:lang w:eastAsia="pl-PL"/>
    </w:rPr>
  </w:style>
  <w:style w:type="paragraph" w:customStyle="1" w:styleId="Nag3wek1">
    <w:name w:val="Nag3ówek 1"/>
    <w:basedOn w:val="Normalny"/>
    <w:next w:val="Normalny"/>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4"/>
      <w:szCs w:val="24"/>
      <w:lang w:eastAsia="pl-PL"/>
    </w:rPr>
  </w:style>
  <w:style w:type="paragraph" w:customStyle="1" w:styleId="ust">
    <w:name w:val="ust"/>
    <w:rsid w:val="006B2F7F"/>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2F7F"/>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yt">
    <w:name w:val="tyt"/>
    <w:basedOn w:val="Normalny"/>
    <w:rsid w:val="006B2F7F"/>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4">
    <w:name w:val="List 4"/>
    <w:basedOn w:val="Normalny"/>
    <w:rsid w:val="006B2F7F"/>
    <w:pPr>
      <w:spacing w:after="0" w:line="240" w:lineRule="auto"/>
      <w:ind w:left="1132"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6B2F7F"/>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6B2F7F"/>
    <w:rPr>
      <w:rFonts w:ascii="Times New Roman" w:eastAsia="Times New Roman" w:hAnsi="Times New Roman" w:cs="Times New Roman"/>
      <w:b/>
      <w:bCs/>
      <w:sz w:val="24"/>
      <w:szCs w:val="24"/>
      <w:lang w:eastAsia="pl-PL"/>
    </w:rPr>
  </w:style>
  <w:style w:type="paragraph" w:styleId="Lista-kontynuacja2">
    <w:name w:val="List Continue 2"/>
    <w:basedOn w:val="Normalny"/>
    <w:rsid w:val="006B2F7F"/>
    <w:pPr>
      <w:spacing w:after="120" w:line="240" w:lineRule="auto"/>
      <w:ind w:left="566"/>
    </w:pPr>
    <w:rPr>
      <w:rFonts w:ascii="Times New Roman" w:eastAsia="Times New Roman" w:hAnsi="Times New Roman" w:cs="Times New Roman"/>
      <w:sz w:val="24"/>
      <w:szCs w:val="24"/>
      <w:lang w:eastAsia="pl-PL"/>
    </w:rPr>
  </w:style>
  <w:style w:type="character" w:styleId="Pogrubienie">
    <w:name w:val="Strong"/>
    <w:qFormat/>
    <w:rsid w:val="006B2F7F"/>
    <w:rPr>
      <w:b/>
      <w:bCs/>
    </w:rPr>
  </w:style>
  <w:style w:type="paragraph" w:styleId="Tekstprzypisudolnego">
    <w:name w:val="footnote text"/>
    <w:basedOn w:val="Normalny"/>
    <w:link w:val="Tekstprzypisudolnego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B2F7F"/>
    <w:rPr>
      <w:rFonts w:ascii="Times New Roman" w:eastAsia="Times New Roman" w:hAnsi="Times New Roman" w:cs="Times New Roman"/>
      <w:sz w:val="20"/>
      <w:szCs w:val="20"/>
      <w:lang w:eastAsia="pl-PL"/>
    </w:rPr>
  </w:style>
  <w:style w:type="character" w:styleId="Odwoanieprzypisudolnego">
    <w:name w:val="footnote reference"/>
    <w:uiPriority w:val="99"/>
    <w:rsid w:val="006B2F7F"/>
    <w:rPr>
      <w:vertAlign w:val="superscript"/>
    </w:rPr>
  </w:style>
  <w:style w:type="character" w:customStyle="1" w:styleId="ZnakZnak">
    <w:name w:val="Znak Znak"/>
    <w:rsid w:val="006B2F7F"/>
    <w:rPr>
      <w:b/>
      <w:sz w:val="32"/>
      <w:lang w:val="pl-PL" w:eastAsia="pl-PL" w:bidi="ar-SA"/>
    </w:rPr>
  </w:style>
  <w:style w:type="paragraph" w:customStyle="1" w:styleId="Znak">
    <w:name w:val="Znak"/>
    <w:basedOn w:val="Normalny"/>
    <w:rsid w:val="006B2F7F"/>
    <w:pPr>
      <w:spacing w:after="0" w:line="240" w:lineRule="auto"/>
    </w:pPr>
    <w:rPr>
      <w:rFonts w:ascii="Times New Roman" w:eastAsia="Times New Roman" w:hAnsi="Times New Roman" w:cs="Times New Roman"/>
      <w:sz w:val="24"/>
      <w:szCs w:val="24"/>
      <w:lang w:eastAsia="pl-PL"/>
    </w:rPr>
  </w:style>
  <w:style w:type="character" w:customStyle="1" w:styleId="textbold">
    <w:name w:val="text bold"/>
    <w:basedOn w:val="Domylnaczcionkaakapitu"/>
    <w:rsid w:val="006B2F7F"/>
  </w:style>
  <w:style w:type="character" w:customStyle="1" w:styleId="text">
    <w:name w:val="text"/>
    <w:basedOn w:val="Domylnaczcionkaakapitu"/>
    <w:rsid w:val="006B2F7F"/>
  </w:style>
  <w:style w:type="paragraph" w:customStyle="1" w:styleId="khtitle">
    <w:name w:val="kh_title"/>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6B2F7F"/>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6B2F7F"/>
    <w:rPr>
      <w:rFonts w:ascii="Arial" w:eastAsia="Lucida Sans Unicode" w:hAnsi="Arial" w:cs="Tahoma"/>
      <w:i/>
      <w:iCs/>
      <w:sz w:val="28"/>
      <w:szCs w:val="28"/>
      <w:lang w:eastAsia="ar-SA"/>
    </w:rPr>
  </w:style>
  <w:style w:type="paragraph" w:styleId="Tekstprzypisukocowego">
    <w:name w:val="endnote text"/>
    <w:basedOn w:val="Normalny"/>
    <w:link w:val="TekstprzypisukocowegoZnak"/>
    <w:uiPriority w:val="99"/>
    <w:semiHidden/>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B2F7F"/>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6B2F7F"/>
    <w:rPr>
      <w:vertAlign w:val="superscript"/>
    </w:rPr>
  </w:style>
  <w:style w:type="paragraph" w:customStyle="1" w:styleId="Akapitzlist1">
    <w:name w:val="Akapit z listą1"/>
    <w:basedOn w:val="Normalny"/>
    <w:rsid w:val="006B2F7F"/>
    <w:pPr>
      <w:spacing w:after="0" w:line="240" w:lineRule="auto"/>
      <w:ind w:left="720"/>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6B2F7F"/>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pl-PL"/>
    </w:rPr>
  </w:style>
  <w:style w:type="paragraph" w:customStyle="1" w:styleId="Znak3ZnakZnak">
    <w:name w:val="Znak3 Znak Znak"/>
    <w:basedOn w:val="Normalny"/>
    <w:rsid w:val="006B2F7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6B2F7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rsid w:val="006B2F7F"/>
    <w:rPr>
      <w:rFonts w:ascii="Segoe UI" w:eastAsia="Times New Roman" w:hAnsi="Segoe UI" w:cs="Times New Roman"/>
      <w:sz w:val="18"/>
      <w:szCs w:val="18"/>
      <w:lang w:val="x-none" w:eastAsia="x-none"/>
    </w:rPr>
  </w:style>
  <w:style w:type="paragraph" w:styleId="Akapitzlist">
    <w:name w:val="List Paragraph"/>
    <w:aliases w:val="CW_Lista,Obiekt,List Paragraph1,BulletC,Numerowanie,List Paragraph,Akapit z listą BS,Kolorowa lista — akcent 11,L1,Akapit z listą5,Bulleted list,Odstavec,lp1,Preambuła,Colorful Shading - Accent 31,Light List - Accent 51,sw tekst"/>
    <w:basedOn w:val="Normalny"/>
    <w:link w:val="AkapitzlistZnak"/>
    <w:uiPriority w:val="34"/>
    <w:qFormat/>
    <w:rsid w:val="006B2F7F"/>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6B2F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y"/>
    <w:next w:val="111111"/>
    <w:rsid w:val="006B2F7F"/>
  </w:style>
  <w:style w:type="numbering" w:styleId="111111">
    <w:name w:val="Outline List 2"/>
    <w:basedOn w:val="Bezlisty"/>
    <w:rsid w:val="006B2F7F"/>
    <w:pPr>
      <w:numPr>
        <w:numId w:val="19"/>
      </w:numPr>
    </w:pPr>
  </w:style>
  <w:style w:type="paragraph" w:customStyle="1" w:styleId="Tekstpodstawowy310">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Arial"/>
      <w:i/>
      <w:iCs/>
      <w:sz w:val="24"/>
      <w:szCs w:val="24"/>
      <w:lang w:eastAsia="pl-PL"/>
    </w:rPr>
  </w:style>
  <w:style w:type="character" w:styleId="Odwoaniedokomentarza">
    <w:name w:val="annotation reference"/>
    <w:uiPriority w:val="99"/>
    <w:rsid w:val="006B2F7F"/>
    <w:rPr>
      <w:sz w:val="16"/>
      <w:szCs w:val="16"/>
    </w:rPr>
  </w:style>
  <w:style w:type="paragraph" w:styleId="Tekstkomentarza">
    <w:name w:val="annotation text"/>
    <w:basedOn w:val="Normalny"/>
    <w:link w:val="Tekstkomentarza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B2F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B2F7F"/>
    <w:rPr>
      <w:b/>
      <w:bCs/>
      <w:lang w:val="x-none" w:eastAsia="x-none"/>
    </w:rPr>
  </w:style>
  <w:style w:type="character" w:customStyle="1" w:styleId="TematkomentarzaZnak">
    <w:name w:val="Temat komentarza Znak"/>
    <w:basedOn w:val="TekstkomentarzaZnak"/>
    <w:link w:val="Tematkomentarza"/>
    <w:uiPriority w:val="99"/>
    <w:rsid w:val="006B2F7F"/>
    <w:rPr>
      <w:rFonts w:ascii="Times New Roman" w:eastAsia="Times New Roman" w:hAnsi="Times New Roman" w:cs="Times New Roman"/>
      <w:b/>
      <w:bCs/>
      <w:sz w:val="20"/>
      <w:szCs w:val="20"/>
      <w:lang w:val="x-none" w:eastAsia="x-none"/>
    </w:rPr>
  </w:style>
  <w:style w:type="numbering" w:customStyle="1" w:styleId="Styl4">
    <w:name w:val="Styl4"/>
    <w:uiPriority w:val="99"/>
    <w:rsid w:val="006B2F7F"/>
    <w:pPr>
      <w:numPr>
        <w:numId w:val="26"/>
      </w:numPr>
    </w:pPr>
  </w:style>
  <w:style w:type="table" w:customStyle="1" w:styleId="Tabela-Siatka2">
    <w:name w:val="Tabela - Siatka2"/>
    <w:basedOn w:val="Standardowy"/>
    <w:next w:val="Tabela-Siatka"/>
    <w:uiPriority w:val="39"/>
    <w:rsid w:val="006B2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Obiekt Znak,List Paragraph1 Znak,BulletC Znak,Numerowanie Znak,List Paragraph Znak,Akapit z listą BS Znak,Kolorowa lista — akcent 11 Znak,L1 Znak,Akapit z listą5 Znak,Bulleted list Znak,Odstavec Znak,lp1 Znak"/>
    <w:link w:val="Akapitzlist"/>
    <w:uiPriority w:val="34"/>
    <w:qFormat/>
    <w:rsid w:val="006B2F7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B2F7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2F7F"/>
    <w:rPr>
      <w:rFonts w:ascii="Courier New" w:eastAsia="Times New Roman" w:hAnsi="Courier New" w:cs="Times New Roman"/>
      <w:w w:val="89"/>
      <w:sz w:val="25"/>
      <w:szCs w:val="20"/>
      <w:lang w:val="x-none" w:eastAsia="x-none"/>
    </w:rPr>
  </w:style>
  <w:style w:type="character" w:customStyle="1" w:styleId="apple-converted-space">
    <w:name w:val="apple-converted-space"/>
    <w:rsid w:val="006B2F7F"/>
  </w:style>
  <w:style w:type="numbering" w:customStyle="1" w:styleId="Bezlisty11">
    <w:name w:val="Bez listy11"/>
    <w:next w:val="Bezlisty"/>
    <w:semiHidden/>
    <w:rsid w:val="006B2F7F"/>
  </w:style>
  <w:style w:type="character" w:customStyle="1" w:styleId="WW8Num3z0">
    <w:name w:val="WW8Num3z0"/>
    <w:rsid w:val="006B2F7F"/>
    <w:rPr>
      <w:rFonts w:ascii="Symbol" w:hAnsi="Symbol" w:cs="Symbol"/>
    </w:rPr>
  </w:style>
  <w:style w:type="character" w:customStyle="1" w:styleId="WW8Num3z2">
    <w:name w:val="WW8Num3z2"/>
    <w:rsid w:val="006B2F7F"/>
    <w:rPr>
      <w:rFonts w:ascii="Wingdings" w:hAnsi="Wingdings" w:cs="Wingdings"/>
    </w:rPr>
  </w:style>
  <w:style w:type="character" w:customStyle="1" w:styleId="WW8Num3z4">
    <w:name w:val="WW8Num3z4"/>
    <w:rsid w:val="006B2F7F"/>
    <w:rPr>
      <w:rFonts w:ascii="Courier New" w:hAnsi="Courier New" w:cs="Courier New"/>
    </w:rPr>
  </w:style>
  <w:style w:type="character" w:customStyle="1" w:styleId="WW8Num4z1">
    <w:name w:val="WW8Num4z1"/>
    <w:rsid w:val="006B2F7F"/>
    <w:rPr>
      <w:rFonts w:ascii="Courier New" w:hAnsi="Courier New" w:cs="Courier New"/>
    </w:rPr>
  </w:style>
  <w:style w:type="character" w:customStyle="1" w:styleId="WW8Num4z2">
    <w:name w:val="WW8Num4z2"/>
    <w:rsid w:val="006B2F7F"/>
    <w:rPr>
      <w:rFonts w:ascii="Wingdings" w:hAnsi="Wingdings" w:cs="Wingdings"/>
    </w:rPr>
  </w:style>
  <w:style w:type="character" w:customStyle="1" w:styleId="WW8Num4z3">
    <w:name w:val="WW8Num4z3"/>
    <w:rsid w:val="006B2F7F"/>
    <w:rPr>
      <w:rFonts w:ascii="Symbol" w:hAnsi="Symbol" w:cs="Symbol"/>
    </w:rPr>
  </w:style>
  <w:style w:type="character" w:customStyle="1" w:styleId="WW8Num5z0">
    <w:name w:val="WW8Num5z0"/>
    <w:rsid w:val="006B2F7F"/>
    <w:rPr>
      <w:rFonts w:ascii="Symbol" w:hAnsi="Symbol" w:cs="Symbol"/>
    </w:rPr>
  </w:style>
  <w:style w:type="character" w:customStyle="1" w:styleId="WW8Num5z1">
    <w:name w:val="WW8Num5z1"/>
    <w:rsid w:val="006B2F7F"/>
    <w:rPr>
      <w:rFonts w:ascii="Courier New" w:hAnsi="Courier New" w:cs="Courier New"/>
    </w:rPr>
  </w:style>
  <w:style w:type="character" w:customStyle="1" w:styleId="WW8Num5z2">
    <w:name w:val="WW8Num5z2"/>
    <w:rsid w:val="006B2F7F"/>
    <w:rPr>
      <w:rFonts w:ascii="Wingdings" w:hAnsi="Wingdings" w:cs="Wingdings"/>
    </w:rPr>
  </w:style>
  <w:style w:type="character" w:customStyle="1" w:styleId="WW8Num8z0">
    <w:name w:val="WW8Num8z0"/>
    <w:rsid w:val="006B2F7F"/>
    <w:rPr>
      <w:rFonts w:ascii="Symbol" w:hAnsi="Symbol" w:cs="Symbol"/>
    </w:rPr>
  </w:style>
  <w:style w:type="character" w:customStyle="1" w:styleId="WW8Num8z2">
    <w:name w:val="WW8Num8z2"/>
    <w:rsid w:val="006B2F7F"/>
    <w:rPr>
      <w:rFonts w:ascii="Wingdings" w:hAnsi="Wingdings" w:cs="Wingdings"/>
    </w:rPr>
  </w:style>
  <w:style w:type="character" w:customStyle="1" w:styleId="WW8Num8z4">
    <w:name w:val="WW8Num8z4"/>
    <w:rsid w:val="006B2F7F"/>
    <w:rPr>
      <w:rFonts w:ascii="Courier New" w:hAnsi="Courier New" w:cs="Courier New"/>
    </w:rPr>
  </w:style>
  <w:style w:type="character" w:customStyle="1" w:styleId="WW8Num10z0">
    <w:name w:val="WW8Num10z0"/>
    <w:rsid w:val="006B2F7F"/>
    <w:rPr>
      <w:rFonts w:ascii="Symbol" w:hAnsi="Symbol" w:cs="Symbol"/>
    </w:rPr>
  </w:style>
  <w:style w:type="character" w:customStyle="1" w:styleId="WW8Num10z4">
    <w:name w:val="WW8Num10z4"/>
    <w:rsid w:val="006B2F7F"/>
    <w:rPr>
      <w:rFonts w:ascii="Courier New" w:hAnsi="Courier New" w:cs="Courier New"/>
    </w:rPr>
  </w:style>
  <w:style w:type="character" w:customStyle="1" w:styleId="WW8Num10z5">
    <w:name w:val="WW8Num10z5"/>
    <w:rsid w:val="006B2F7F"/>
    <w:rPr>
      <w:rFonts w:ascii="Wingdings" w:hAnsi="Wingdings" w:cs="Wingdings"/>
    </w:rPr>
  </w:style>
  <w:style w:type="character" w:customStyle="1" w:styleId="WW8Num12z0">
    <w:name w:val="WW8Num12z0"/>
    <w:rsid w:val="006B2F7F"/>
    <w:rPr>
      <w:b w:val="0"/>
    </w:rPr>
  </w:style>
  <w:style w:type="character" w:customStyle="1" w:styleId="WW8Num14z0">
    <w:name w:val="WW8Num14z0"/>
    <w:rsid w:val="006B2F7F"/>
    <w:rPr>
      <w:rFonts w:ascii="Symbol" w:hAnsi="Symbol" w:cs="Symbol"/>
    </w:rPr>
  </w:style>
  <w:style w:type="character" w:customStyle="1" w:styleId="Domylnaczcionkaakapitu1">
    <w:name w:val="Domyślna czcionka akapitu1"/>
    <w:rsid w:val="006B2F7F"/>
  </w:style>
  <w:style w:type="character" w:customStyle="1" w:styleId="Odwoaniedokomentarza1">
    <w:name w:val="Odwołanie do komentarza1"/>
    <w:rsid w:val="006B2F7F"/>
    <w:rPr>
      <w:sz w:val="16"/>
      <w:szCs w:val="16"/>
    </w:rPr>
  </w:style>
  <w:style w:type="paragraph" w:customStyle="1" w:styleId="Nagwek10">
    <w:name w:val="Nagłówek1"/>
    <w:basedOn w:val="Normalny"/>
    <w:next w:val="Tekstpodstawowy"/>
    <w:rsid w:val="006B2F7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6B2F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B2F7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21">
    <w:name w:val="Tekst podstawowy wcięty 21"/>
    <w:basedOn w:val="Normalny"/>
    <w:rsid w:val="006B2F7F"/>
    <w:pPr>
      <w:suppressAutoHyphens/>
      <w:spacing w:after="0" w:line="240" w:lineRule="auto"/>
      <w:ind w:left="1080" w:hanging="360"/>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6B2F7F"/>
    <w:pPr>
      <w:suppressAutoHyphens/>
      <w:spacing w:after="0" w:line="240" w:lineRule="auto"/>
      <w:ind w:left="480" w:hanging="480"/>
      <w:jc w:val="both"/>
    </w:pPr>
    <w:rPr>
      <w:rFonts w:ascii="Times New Roman" w:eastAsia="Times New Roman" w:hAnsi="Times New Roman" w:cs="Times New Roman"/>
      <w:bCs/>
      <w:sz w:val="24"/>
      <w:szCs w:val="24"/>
      <w:lang w:eastAsia="zh-CN"/>
    </w:rPr>
  </w:style>
  <w:style w:type="paragraph" w:customStyle="1" w:styleId="Tekstkomentarza1">
    <w:name w:val="Tekst komentarza1"/>
    <w:basedOn w:val="Normalny"/>
    <w:rsid w:val="006B2F7F"/>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6B2F7F"/>
    <w:pPr>
      <w:suppressAutoHyphens/>
      <w:spacing w:after="0" w:line="360" w:lineRule="auto"/>
      <w:jc w:val="both"/>
    </w:pPr>
    <w:rPr>
      <w:rFonts w:ascii="Times New Roman" w:eastAsia="Times New Roman" w:hAnsi="Times New Roman" w:cs="Times New Roman"/>
      <w:sz w:val="24"/>
      <w:szCs w:val="20"/>
      <w:lang w:eastAsia="zh-CN"/>
    </w:rPr>
  </w:style>
  <w:style w:type="paragraph" w:customStyle="1" w:styleId="Zawartoramki">
    <w:name w:val="Zawartość ramki"/>
    <w:basedOn w:val="Tekstpodstawowy"/>
    <w:rsid w:val="006B2F7F"/>
    <w:pPr>
      <w:suppressAutoHyphens/>
      <w:jc w:val="both"/>
    </w:pPr>
    <w:rPr>
      <w:b w:val="0"/>
      <w:sz w:val="24"/>
      <w:lang w:eastAsia="zh-CN"/>
    </w:rPr>
  </w:style>
  <w:style w:type="paragraph" w:styleId="Poprawka">
    <w:name w:val="Revision"/>
    <w:hidden/>
    <w:uiPriority w:val="99"/>
    <w:semiHidden/>
    <w:rsid w:val="006B2F7F"/>
    <w:pPr>
      <w:spacing w:after="0" w:line="240" w:lineRule="auto"/>
    </w:pPr>
    <w:rPr>
      <w:rFonts w:ascii="Times New Roman" w:eastAsia="Times New Roman" w:hAnsi="Times New Roman" w:cs="Times New Roman"/>
      <w:sz w:val="24"/>
      <w:szCs w:val="24"/>
      <w:lang w:eastAsia="zh-CN"/>
    </w:rPr>
  </w:style>
  <w:style w:type="paragraph" w:styleId="Listapunktowana">
    <w:name w:val="List Bullet"/>
    <w:basedOn w:val="Normalny"/>
    <w:uiPriority w:val="99"/>
    <w:unhideWhenUsed/>
    <w:rsid w:val="006B2F7F"/>
    <w:pPr>
      <w:numPr>
        <w:numId w:val="42"/>
      </w:numPr>
      <w:suppressAutoHyphens/>
      <w:spacing w:after="0" w:line="240" w:lineRule="auto"/>
      <w:contextualSpacing/>
    </w:pPr>
    <w:rPr>
      <w:rFonts w:ascii="Times New Roman" w:eastAsia="Times New Roman" w:hAnsi="Times New Roman" w:cs="Times New Roman"/>
      <w:sz w:val="24"/>
      <w:szCs w:val="24"/>
      <w:lang w:eastAsia="zh-CN"/>
    </w:rPr>
  </w:style>
  <w:style w:type="character" w:customStyle="1" w:styleId="Nierozpoznanawzmianka1">
    <w:name w:val="Nierozpoznana wzmianka1"/>
    <w:basedOn w:val="Domylnaczcionkaakapitu"/>
    <w:uiPriority w:val="99"/>
    <w:semiHidden/>
    <w:unhideWhenUsed/>
    <w:rsid w:val="000944E1"/>
    <w:rPr>
      <w:color w:val="605E5C"/>
      <w:shd w:val="clear" w:color="auto" w:fill="E1DFDD"/>
    </w:rPr>
  </w:style>
  <w:style w:type="character" w:customStyle="1" w:styleId="alb">
    <w:name w:val="a_lb"/>
    <w:basedOn w:val="Domylnaczcionkaakapitu"/>
    <w:rsid w:val="00852931"/>
  </w:style>
  <w:style w:type="character" w:customStyle="1" w:styleId="fn-ref">
    <w:name w:val="fn-ref"/>
    <w:basedOn w:val="Domylnaczcionkaakapitu"/>
    <w:rsid w:val="00852931"/>
  </w:style>
  <w:style w:type="paragraph" w:customStyle="1" w:styleId="text-justify">
    <w:name w:val="text-justify"/>
    <w:basedOn w:val="Normalny"/>
    <w:rsid w:val="00852931"/>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8">
    <w:name w:val="WWNum8"/>
    <w:basedOn w:val="Bezlisty"/>
    <w:rsid w:val="004D5F62"/>
    <w:pPr>
      <w:numPr>
        <w:numId w:val="103"/>
      </w:numPr>
    </w:pPr>
  </w:style>
  <w:style w:type="paragraph" w:customStyle="1" w:styleId="Standard">
    <w:name w:val="Standard"/>
    <w:rsid w:val="004D5F62"/>
    <w:pPr>
      <w:suppressAutoHyphens/>
      <w:autoSpaceDN w:val="0"/>
      <w:spacing w:line="254" w:lineRule="auto"/>
      <w:textAlignment w:val="baseline"/>
    </w:pPr>
    <w:rPr>
      <w:rFonts w:ascii="Calibri" w:eastAsia="SimSun" w:hAnsi="Calibri" w:cs="Tahoma"/>
      <w:kern w:val="3"/>
    </w:rPr>
  </w:style>
  <w:style w:type="numbering" w:customStyle="1" w:styleId="WWNum20">
    <w:name w:val="WWNum20"/>
    <w:basedOn w:val="Bezlisty"/>
    <w:rsid w:val="004D5F62"/>
    <w:pPr>
      <w:numPr>
        <w:numId w:val="102"/>
      </w:numPr>
    </w:pPr>
  </w:style>
  <w:style w:type="numbering" w:customStyle="1" w:styleId="Styl1">
    <w:name w:val="Styl1"/>
    <w:uiPriority w:val="99"/>
    <w:rsid w:val="007674A9"/>
    <w:pPr>
      <w:numPr>
        <w:numId w:val="126"/>
      </w:numPr>
    </w:pPr>
  </w:style>
  <w:style w:type="numbering" w:customStyle="1" w:styleId="Styl2">
    <w:name w:val="Styl2"/>
    <w:uiPriority w:val="99"/>
    <w:rsid w:val="007674A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0059">
      <w:bodyDiv w:val="1"/>
      <w:marLeft w:val="0"/>
      <w:marRight w:val="0"/>
      <w:marTop w:val="0"/>
      <w:marBottom w:val="0"/>
      <w:divBdr>
        <w:top w:val="none" w:sz="0" w:space="0" w:color="auto"/>
        <w:left w:val="none" w:sz="0" w:space="0" w:color="auto"/>
        <w:bottom w:val="none" w:sz="0" w:space="0" w:color="auto"/>
        <w:right w:val="none" w:sz="0" w:space="0" w:color="auto"/>
      </w:divBdr>
      <w:divsChild>
        <w:div w:id="1388726849">
          <w:marLeft w:val="0"/>
          <w:marRight w:val="0"/>
          <w:marTop w:val="0"/>
          <w:marBottom w:val="0"/>
          <w:divBdr>
            <w:top w:val="none" w:sz="0" w:space="0" w:color="auto"/>
            <w:left w:val="none" w:sz="0" w:space="0" w:color="auto"/>
            <w:bottom w:val="none" w:sz="0" w:space="0" w:color="auto"/>
            <w:right w:val="none" w:sz="0" w:space="0" w:color="auto"/>
          </w:divBdr>
        </w:div>
        <w:div w:id="1199853984">
          <w:marLeft w:val="0"/>
          <w:marRight w:val="0"/>
          <w:marTop w:val="0"/>
          <w:marBottom w:val="0"/>
          <w:divBdr>
            <w:top w:val="none" w:sz="0" w:space="0" w:color="auto"/>
            <w:left w:val="none" w:sz="0" w:space="0" w:color="auto"/>
            <w:bottom w:val="none" w:sz="0" w:space="0" w:color="auto"/>
            <w:right w:val="none" w:sz="0" w:space="0" w:color="auto"/>
          </w:divBdr>
        </w:div>
        <w:div w:id="268587084">
          <w:marLeft w:val="0"/>
          <w:marRight w:val="0"/>
          <w:marTop w:val="0"/>
          <w:marBottom w:val="0"/>
          <w:divBdr>
            <w:top w:val="none" w:sz="0" w:space="0" w:color="auto"/>
            <w:left w:val="none" w:sz="0" w:space="0" w:color="auto"/>
            <w:bottom w:val="none" w:sz="0" w:space="0" w:color="auto"/>
            <w:right w:val="none" w:sz="0" w:space="0" w:color="auto"/>
          </w:divBdr>
        </w:div>
        <w:div w:id="493880507">
          <w:marLeft w:val="0"/>
          <w:marRight w:val="0"/>
          <w:marTop w:val="0"/>
          <w:marBottom w:val="0"/>
          <w:divBdr>
            <w:top w:val="none" w:sz="0" w:space="0" w:color="auto"/>
            <w:left w:val="none" w:sz="0" w:space="0" w:color="auto"/>
            <w:bottom w:val="none" w:sz="0" w:space="0" w:color="auto"/>
            <w:right w:val="none" w:sz="0" w:space="0" w:color="auto"/>
          </w:divBdr>
        </w:div>
      </w:divsChild>
    </w:div>
    <w:div w:id="16390942">
      <w:bodyDiv w:val="1"/>
      <w:marLeft w:val="0"/>
      <w:marRight w:val="0"/>
      <w:marTop w:val="0"/>
      <w:marBottom w:val="0"/>
      <w:divBdr>
        <w:top w:val="none" w:sz="0" w:space="0" w:color="auto"/>
        <w:left w:val="none" w:sz="0" w:space="0" w:color="auto"/>
        <w:bottom w:val="none" w:sz="0" w:space="0" w:color="auto"/>
        <w:right w:val="none" w:sz="0" w:space="0" w:color="auto"/>
      </w:divBdr>
    </w:div>
    <w:div w:id="411314087">
      <w:bodyDiv w:val="1"/>
      <w:marLeft w:val="0"/>
      <w:marRight w:val="0"/>
      <w:marTop w:val="0"/>
      <w:marBottom w:val="0"/>
      <w:divBdr>
        <w:top w:val="none" w:sz="0" w:space="0" w:color="auto"/>
        <w:left w:val="none" w:sz="0" w:space="0" w:color="auto"/>
        <w:bottom w:val="none" w:sz="0" w:space="0" w:color="auto"/>
        <w:right w:val="none" w:sz="0" w:space="0" w:color="auto"/>
      </w:divBdr>
      <w:divsChild>
        <w:div w:id="755590488">
          <w:marLeft w:val="0"/>
          <w:marRight w:val="0"/>
          <w:marTop w:val="0"/>
          <w:marBottom w:val="0"/>
          <w:divBdr>
            <w:top w:val="none" w:sz="0" w:space="0" w:color="auto"/>
            <w:left w:val="none" w:sz="0" w:space="0" w:color="auto"/>
            <w:bottom w:val="none" w:sz="0" w:space="0" w:color="auto"/>
            <w:right w:val="none" w:sz="0" w:space="0" w:color="auto"/>
          </w:divBdr>
        </w:div>
        <w:div w:id="2132898374">
          <w:marLeft w:val="0"/>
          <w:marRight w:val="0"/>
          <w:marTop w:val="0"/>
          <w:marBottom w:val="0"/>
          <w:divBdr>
            <w:top w:val="none" w:sz="0" w:space="0" w:color="auto"/>
            <w:left w:val="none" w:sz="0" w:space="0" w:color="auto"/>
            <w:bottom w:val="none" w:sz="0" w:space="0" w:color="auto"/>
            <w:right w:val="none" w:sz="0" w:space="0" w:color="auto"/>
          </w:divBdr>
        </w:div>
        <w:div w:id="35589772">
          <w:marLeft w:val="0"/>
          <w:marRight w:val="0"/>
          <w:marTop w:val="0"/>
          <w:marBottom w:val="0"/>
          <w:divBdr>
            <w:top w:val="none" w:sz="0" w:space="0" w:color="auto"/>
            <w:left w:val="none" w:sz="0" w:space="0" w:color="auto"/>
            <w:bottom w:val="none" w:sz="0" w:space="0" w:color="auto"/>
            <w:right w:val="none" w:sz="0" w:space="0" w:color="auto"/>
          </w:divBdr>
        </w:div>
      </w:divsChild>
    </w:div>
    <w:div w:id="447822849">
      <w:bodyDiv w:val="1"/>
      <w:marLeft w:val="0"/>
      <w:marRight w:val="0"/>
      <w:marTop w:val="0"/>
      <w:marBottom w:val="0"/>
      <w:divBdr>
        <w:top w:val="none" w:sz="0" w:space="0" w:color="auto"/>
        <w:left w:val="none" w:sz="0" w:space="0" w:color="auto"/>
        <w:bottom w:val="none" w:sz="0" w:space="0" w:color="auto"/>
        <w:right w:val="none" w:sz="0" w:space="0" w:color="auto"/>
      </w:divBdr>
      <w:divsChild>
        <w:div w:id="276105264">
          <w:marLeft w:val="0"/>
          <w:marRight w:val="0"/>
          <w:marTop w:val="0"/>
          <w:marBottom w:val="0"/>
          <w:divBdr>
            <w:top w:val="none" w:sz="0" w:space="0" w:color="auto"/>
            <w:left w:val="none" w:sz="0" w:space="0" w:color="auto"/>
            <w:bottom w:val="none" w:sz="0" w:space="0" w:color="auto"/>
            <w:right w:val="none" w:sz="0" w:space="0" w:color="auto"/>
          </w:divBdr>
          <w:divsChild>
            <w:div w:id="1327436224">
              <w:marLeft w:val="0"/>
              <w:marRight w:val="0"/>
              <w:marTop w:val="0"/>
              <w:marBottom w:val="0"/>
              <w:divBdr>
                <w:top w:val="none" w:sz="0" w:space="0" w:color="auto"/>
                <w:left w:val="none" w:sz="0" w:space="0" w:color="auto"/>
                <w:bottom w:val="none" w:sz="0" w:space="0" w:color="auto"/>
                <w:right w:val="none" w:sz="0" w:space="0" w:color="auto"/>
              </w:divBdr>
            </w:div>
          </w:divsChild>
        </w:div>
        <w:div w:id="644244369">
          <w:marLeft w:val="0"/>
          <w:marRight w:val="0"/>
          <w:marTop w:val="0"/>
          <w:marBottom w:val="0"/>
          <w:divBdr>
            <w:top w:val="none" w:sz="0" w:space="0" w:color="auto"/>
            <w:left w:val="none" w:sz="0" w:space="0" w:color="auto"/>
            <w:bottom w:val="none" w:sz="0" w:space="0" w:color="auto"/>
            <w:right w:val="none" w:sz="0" w:space="0" w:color="auto"/>
          </w:divBdr>
        </w:div>
        <w:div w:id="1562473875">
          <w:marLeft w:val="0"/>
          <w:marRight w:val="0"/>
          <w:marTop w:val="0"/>
          <w:marBottom w:val="0"/>
          <w:divBdr>
            <w:top w:val="none" w:sz="0" w:space="0" w:color="auto"/>
            <w:left w:val="none" w:sz="0" w:space="0" w:color="auto"/>
            <w:bottom w:val="none" w:sz="0" w:space="0" w:color="auto"/>
            <w:right w:val="none" w:sz="0" w:space="0" w:color="auto"/>
          </w:divBdr>
        </w:div>
        <w:div w:id="1151218318">
          <w:marLeft w:val="0"/>
          <w:marRight w:val="0"/>
          <w:marTop w:val="0"/>
          <w:marBottom w:val="0"/>
          <w:divBdr>
            <w:top w:val="none" w:sz="0" w:space="0" w:color="auto"/>
            <w:left w:val="none" w:sz="0" w:space="0" w:color="auto"/>
            <w:bottom w:val="none" w:sz="0" w:space="0" w:color="auto"/>
            <w:right w:val="none" w:sz="0" w:space="0" w:color="auto"/>
          </w:divBdr>
        </w:div>
        <w:div w:id="439447073">
          <w:marLeft w:val="0"/>
          <w:marRight w:val="0"/>
          <w:marTop w:val="0"/>
          <w:marBottom w:val="0"/>
          <w:divBdr>
            <w:top w:val="none" w:sz="0" w:space="0" w:color="auto"/>
            <w:left w:val="none" w:sz="0" w:space="0" w:color="auto"/>
            <w:bottom w:val="none" w:sz="0" w:space="0" w:color="auto"/>
            <w:right w:val="none" w:sz="0" w:space="0" w:color="auto"/>
          </w:divBdr>
        </w:div>
      </w:divsChild>
    </w:div>
    <w:div w:id="711148667">
      <w:bodyDiv w:val="1"/>
      <w:marLeft w:val="0"/>
      <w:marRight w:val="0"/>
      <w:marTop w:val="0"/>
      <w:marBottom w:val="0"/>
      <w:divBdr>
        <w:top w:val="none" w:sz="0" w:space="0" w:color="auto"/>
        <w:left w:val="none" w:sz="0" w:space="0" w:color="auto"/>
        <w:bottom w:val="none" w:sz="0" w:space="0" w:color="auto"/>
        <w:right w:val="none" w:sz="0" w:space="0" w:color="auto"/>
      </w:divBdr>
    </w:div>
    <w:div w:id="763957927">
      <w:bodyDiv w:val="1"/>
      <w:marLeft w:val="0"/>
      <w:marRight w:val="0"/>
      <w:marTop w:val="0"/>
      <w:marBottom w:val="0"/>
      <w:divBdr>
        <w:top w:val="none" w:sz="0" w:space="0" w:color="auto"/>
        <w:left w:val="none" w:sz="0" w:space="0" w:color="auto"/>
        <w:bottom w:val="none" w:sz="0" w:space="0" w:color="auto"/>
        <w:right w:val="none" w:sz="0" w:space="0" w:color="auto"/>
      </w:divBdr>
      <w:divsChild>
        <w:div w:id="1944147887">
          <w:marLeft w:val="0"/>
          <w:marRight w:val="0"/>
          <w:marTop w:val="0"/>
          <w:marBottom w:val="0"/>
          <w:divBdr>
            <w:top w:val="none" w:sz="0" w:space="0" w:color="auto"/>
            <w:left w:val="none" w:sz="0" w:space="0" w:color="auto"/>
            <w:bottom w:val="none" w:sz="0" w:space="0" w:color="auto"/>
            <w:right w:val="none" w:sz="0" w:space="0" w:color="auto"/>
          </w:divBdr>
        </w:div>
        <w:div w:id="1904943905">
          <w:marLeft w:val="0"/>
          <w:marRight w:val="0"/>
          <w:marTop w:val="0"/>
          <w:marBottom w:val="0"/>
          <w:divBdr>
            <w:top w:val="none" w:sz="0" w:space="0" w:color="auto"/>
            <w:left w:val="none" w:sz="0" w:space="0" w:color="auto"/>
            <w:bottom w:val="none" w:sz="0" w:space="0" w:color="auto"/>
            <w:right w:val="none" w:sz="0" w:space="0" w:color="auto"/>
          </w:divBdr>
        </w:div>
      </w:divsChild>
    </w:div>
    <w:div w:id="801535354">
      <w:bodyDiv w:val="1"/>
      <w:marLeft w:val="0"/>
      <w:marRight w:val="0"/>
      <w:marTop w:val="0"/>
      <w:marBottom w:val="0"/>
      <w:divBdr>
        <w:top w:val="none" w:sz="0" w:space="0" w:color="auto"/>
        <w:left w:val="none" w:sz="0" w:space="0" w:color="auto"/>
        <w:bottom w:val="none" w:sz="0" w:space="0" w:color="auto"/>
        <w:right w:val="none" w:sz="0" w:space="0" w:color="auto"/>
      </w:divBdr>
    </w:div>
    <w:div w:id="871385964">
      <w:bodyDiv w:val="1"/>
      <w:marLeft w:val="0"/>
      <w:marRight w:val="0"/>
      <w:marTop w:val="0"/>
      <w:marBottom w:val="0"/>
      <w:divBdr>
        <w:top w:val="none" w:sz="0" w:space="0" w:color="auto"/>
        <w:left w:val="none" w:sz="0" w:space="0" w:color="auto"/>
        <w:bottom w:val="none" w:sz="0" w:space="0" w:color="auto"/>
        <w:right w:val="none" w:sz="0" w:space="0" w:color="auto"/>
      </w:divBdr>
      <w:divsChild>
        <w:div w:id="671493091">
          <w:marLeft w:val="0"/>
          <w:marRight w:val="0"/>
          <w:marTop w:val="0"/>
          <w:marBottom w:val="0"/>
          <w:divBdr>
            <w:top w:val="none" w:sz="0" w:space="0" w:color="auto"/>
            <w:left w:val="none" w:sz="0" w:space="0" w:color="auto"/>
            <w:bottom w:val="none" w:sz="0" w:space="0" w:color="auto"/>
            <w:right w:val="none" w:sz="0" w:space="0" w:color="auto"/>
          </w:divBdr>
          <w:divsChild>
            <w:div w:id="1377270138">
              <w:marLeft w:val="0"/>
              <w:marRight w:val="0"/>
              <w:marTop w:val="0"/>
              <w:marBottom w:val="0"/>
              <w:divBdr>
                <w:top w:val="none" w:sz="0" w:space="0" w:color="auto"/>
                <w:left w:val="none" w:sz="0" w:space="0" w:color="auto"/>
                <w:bottom w:val="none" w:sz="0" w:space="0" w:color="auto"/>
                <w:right w:val="none" w:sz="0" w:space="0" w:color="auto"/>
              </w:divBdr>
            </w:div>
            <w:div w:id="1760325692">
              <w:marLeft w:val="0"/>
              <w:marRight w:val="0"/>
              <w:marTop w:val="0"/>
              <w:marBottom w:val="0"/>
              <w:divBdr>
                <w:top w:val="none" w:sz="0" w:space="0" w:color="auto"/>
                <w:left w:val="none" w:sz="0" w:space="0" w:color="auto"/>
                <w:bottom w:val="none" w:sz="0" w:space="0" w:color="auto"/>
                <w:right w:val="none" w:sz="0" w:space="0" w:color="auto"/>
              </w:divBdr>
            </w:div>
            <w:div w:id="1583486515">
              <w:marLeft w:val="0"/>
              <w:marRight w:val="0"/>
              <w:marTop w:val="0"/>
              <w:marBottom w:val="0"/>
              <w:divBdr>
                <w:top w:val="none" w:sz="0" w:space="0" w:color="auto"/>
                <w:left w:val="none" w:sz="0" w:space="0" w:color="auto"/>
                <w:bottom w:val="none" w:sz="0" w:space="0" w:color="auto"/>
                <w:right w:val="none" w:sz="0" w:space="0" w:color="auto"/>
              </w:divBdr>
            </w:div>
            <w:div w:id="1121261520">
              <w:marLeft w:val="0"/>
              <w:marRight w:val="0"/>
              <w:marTop w:val="0"/>
              <w:marBottom w:val="0"/>
              <w:divBdr>
                <w:top w:val="none" w:sz="0" w:space="0" w:color="auto"/>
                <w:left w:val="none" w:sz="0" w:space="0" w:color="auto"/>
                <w:bottom w:val="none" w:sz="0" w:space="0" w:color="auto"/>
                <w:right w:val="none" w:sz="0" w:space="0" w:color="auto"/>
              </w:divBdr>
            </w:div>
            <w:div w:id="63378325">
              <w:marLeft w:val="0"/>
              <w:marRight w:val="0"/>
              <w:marTop w:val="0"/>
              <w:marBottom w:val="0"/>
              <w:divBdr>
                <w:top w:val="none" w:sz="0" w:space="0" w:color="auto"/>
                <w:left w:val="none" w:sz="0" w:space="0" w:color="auto"/>
                <w:bottom w:val="none" w:sz="0" w:space="0" w:color="auto"/>
                <w:right w:val="none" w:sz="0" w:space="0" w:color="auto"/>
              </w:divBdr>
            </w:div>
            <w:div w:id="1416517572">
              <w:marLeft w:val="0"/>
              <w:marRight w:val="0"/>
              <w:marTop w:val="0"/>
              <w:marBottom w:val="0"/>
              <w:divBdr>
                <w:top w:val="none" w:sz="0" w:space="0" w:color="auto"/>
                <w:left w:val="none" w:sz="0" w:space="0" w:color="auto"/>
                <w:bottom w:val="none" w:sz="0" w:space="0" w:color="auto"/>
                <w:right w:val="none" w:sz="0" w:space="0" w:color="auto"/>
              </w:divBdr>
            </w:div>
            <w:div w:id="1959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935">
      <w:bodyDiv w:val="1"/>
      <w:marLeft w:val="0"/>
      <w:marRight w:val="0"/>
      <w:marTop w:val="0"/>
      <w:marBottom w:val="0"/>
      <w:divBdr>
        <w:top w:val="none" w:sz="0" w:space="0" w:color="auto"/>
        <w:left w:val="none" w:sz="0" w:space="0" w:color="auto"/>
        <w:bottom w:val="none" w:sz="0" w:space="0" w:color="auto"/>
        <w:right w:val="none" w:sz="0" w:space="0" w:color="auto"/>
      </w:divBdr>
      <w:divsChild>
        <w:div w:id="1349939868">
          <w:marLeft w:val="0"/>
          <w:marRight w:val="0"/>
          <w:marTop w:val="0"/>
          <w:marBottom w:val="0"/>
          <w:divBdr>
            <w:top w:val="none" w:sz="0" w:space="0" w:color="auto"/>
            <w:left w:val="none" w:sz="0" w:space="0" w:color="auto"/>
            <w:bottom w:val="none" w:sz="0" w:space="0" w:color="auto"/>
            <w:right w:val="none" w:sz="0" w:space="0" w:color="auto"/>
          </w:divBdr>
        </w:div>
        <w:div w:id="2064794863">
          <w:marLeft w:val="0"/>
          <w:marRight w:val="0"/>
          <w:marTop w:val="0"/>
          <w:marBottom w:val="0"/>
          <w:divBdr>
            <w:top w:val="none" w:sz="0" w:space="0" w:color="auto"/>
            <w:left w:val="none" w:sz="0" w:space="0" w:color="auto"/>
            <w:bottom w:val="none" w:sz="0" w:space="0" w:color="auto"/>
            <w:right w:val="none" w:sz="0" w:space="0" w:color="auto"/>
          </w:divBdr>
        </w:div>
        <w:div w:id="321546789">
          <w:marLeft w:val="0"/>
          <w:marRight w:val="0"/>
          <w:marTop w:val="0"/>
          <w:marBottom w:val="0"/>
          <w:divBdr>
            <w:top w:val="none" w:sz="0" w:space="0" w:color="auto"/>
            <w:left w:val="none" w:sz="0" w:space="0" w:color="auto"/>
            <w:bottom w:val="none" w:sz="0" w:space="0" w:color="auto"/>
            <w:right w:val="none" w:sz="0" w:space="0" w:color="auto"/>
          </w:divBdr>
        </w:div>
        <w:div w:id="810755313">
          <w:marLeft w:val="0"/>
          <w:marRight w:val="0"/>
          <w:marTop w:val="0"/>
          <w:marBottom w:val="0"/>
          <w:divBdr>
            <w:top w:val="none" w:sz="0" w:space="0" w:color="auto"/>
            <w:left w:val="none" w:sz="0" w:space="0" w:color="auto"/>
            <w:bottom w:val="none" w:sz="0" w:space="0" w:color="auto"/>
            <w:right w:val="none" w:sz="0" w:space="0" w:color="auto"/>
          </w:divBdr>
        </w:div>
      </w:divsChild>
    </w:div>
    <w:div w:id="1159881757">
      <w:bodyDiv w:val="1"/>
      <w:marLeft w:val="0"/>
      <w:marRight w:val="0"/>
      <w:marTop w:val="0"/>
      <w:marBottom w:val="0"/>
      <w:divBdr>
        <w:top w:val="none" w:sz="0" w:space="0" w:color="auto"/>
        <w:left w:val="none" w:sz="0" w:space="0" w:color="auto"/>
        <w:bottom w:val="none" w:sz="0" w:space="0" w:color="auto"/>
        <w:right w:val="none" w:sz="0" w:space="0" w:color="auto"/>
      </w:divBdr>
      <w:divsChild>
        <w:div w:id="9188180">
          <w:marLeft w:val="0"/>
          <w:marRight w:val="0"/>
          <w:marTop w:val="0"/>
          <w:marBottom w:val="0"/>
          <w:divBdr>
            <w:top w:val="none" w:sz="0" w:space="0" w:color="auto"/>
            <w:left w:val="none" w:sz="0" w:space="0" w:color="auto"/>
            <w:bottom w:val="none" w:sz="0" w:space="0" w:color="auto"/>
            <w:right w:val="none" w:sz="0" w:space="0" w:color="auto"/>
          </w:divBdr>
        </w:div>
      </w:divsChild>
    </w:div>
    <w:div w:id="1189220548">
      <w:bodyDiv w:val="1"/>
      <w:marLeft w:val="0"/>
      <w:marRight w:val="0"/>
      <w:marTop w:val="0"/>
      <w:marBottom w:val="0"/>
      <w:divBdr>
        <w:top w:val="none" w:sz="0" w:space="0" w:color="auto"/>
        <w:left w:val="none" w:sz="0" w:space="0" w:color="auto"/>
        <w:bottom w:val="none" w:sz="0" w:space="0" w:color="auto"/>
        <w:right w:val="none" w:sz="0" w:space="0" w:color="auto"/>
      </w:divBdr>
    </w:div>
    <w:div w:id="1248031884">
      <w:bodyDiv w:val="1"/>
      <w:marLeft w:val="0"/>
      <w:marRight w:val="0"/>
      <w:marTop w:val="0"/>
      <w:marBottom w:val="0"/>
      <w:divBdr>
        <w:top w:val="none" w:sz="0" w:space="0" w:color="auto"/>
        <w:left w:val="none" w:sz="0" w:space="0" w:color="auto"/>
        <w:bottom w:val="none" w:sz="0" w:space="0" w:color="auto"/>
        <w:right w:val="none" w:sz="0" w:space="0" w:color="auto"/>
      </w:divBdr>
    </w:div>
    <w:div w:id="1717583801">
      <w:bodyDiv w:val="1"/>
      <w:marLeft w:val="0"/>
      <w:marRight w:val="0"/>
      <w:marTop w:val="0"/>
      <w:marBottom w:val="0"/>
      <w:divBdr>
        <w:top w:val="none" w:sz="0" w:space="0" w:color="auto"/>
        <w:left w:val="none" w:sz="0" w:space="0" w:color="auto"/>
        <w:bottom w:val="none" w:sz="0" w:space="0" w:color="auto"/>
        <w:right w:val="none" w:sz="0" w:space="0" w:color="auto"/>
      </w:divBdr>
    </w:div>
    <w:div w:id="1756898985">
      <w:bodyDiv w:val="1"/>
      <w:marLeft w:val="0"/>
      <w:marRight w:val="0"/>
      <w:marTop w:val="0"/>
      <w:marBottom w:val="0"/>
      <w:divBdr>
        <w:top w:val="none" w:sz="0" w:space="0" w:color="auto"/>
        <w:left w:val="none" w:sz="0" w:space="0" w:color="auto"/>
        <w:bottom w:val="none" w:sz="0" w:space="0" w:color="auto"/>
        <w:right w:val="none" w:sz="0" w:space="0" w:color="auto"/>
      </w:divBdr>
    </w:div>
    <w:div w:id="20329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ik.olszty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0BC9-4B53-4E1D-AF0F-02FCCFC4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9088</Words>
  <Characters>54530</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Łaganowska</dc:creator>
  <cp:keywords/>
  <dc:description/>
  <cp:lastModifiedBy>Luiza Łaganowska</cp:lastModifiedBy>
  <cp:revision>2</cp:revision>
  <cp:lastPrinted>2023-10-26T10:23:00Z</cp:lastPrinted>
  <dcterms:created xsi:type="dcterms:W3CDTF">2024-02-14T11:05:00Z</dcterms:created>
  <dcterms:modified xsi:type="dcterms:W3CDTF">2024-02-14T11:05:00Z</dcterms:modified>
</cp:coreProperties>
</file>