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15B" w14:textId="77777777" w:rsidR="0045621C" w:rsidRDefault="0045621C" w:rsidP="0045621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31.08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786F1E52" w14:textId="77777777" w:rsidR="0045621C" w:rsidRDefault="0045621C" w:rsidP="0045621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55976" w14:textId="77777777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5E9C5" w14:textId="710B09A3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4F7D9FAF" w14:textId="2163E4F4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666E3" w14:textId="77777777" w:rsidR="0045621C" w:rsidRDefault="0045621C" w:rsidP="0045621C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49A6059B" w14:textId="77777777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1D963" w14:textId="77777777" w:rsidR="0045621C" w:rsidRPr="008D64EE" w:rsidRDefault="0045621C" w:rsidP="0045621C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>na podstawie art. 275 pkt 1) ustawy z dnia 11 września 2019 r. – Prawo </w:t>
      </w:r>
      <w:r w:rsidRPr="008D64EE">
        <w:rPr>
          <w:rFonts w:ascii="Times New Roman" w:eastAsia="Times New Roman" w:hAnsi="Times New Roman" w:cs="Times New Roman"/>
        </w:rPr>
        <w:t xml:space="preserve">zamówień publicznych (Dz.U. z 2019 poz. 2019 ze zm.) na realizację zadania pn. </w:t>
      </w:r>
      <w:r w:rsidRPr="008D64EE">
        <w:rPr>
          <w:rFonts w:ascii="Times New Roman" w:hAnsi="Times New Roman" w:cs="Times New Roman"/>
          <w:b/>
          <w:bCs/>
        </w:rPr>
        <w:t>Zakup oraz montaż rolet zewnętrznych  we Wrocławskiej Agencji Rozwoju Regionalnego S.A. w Pawilonie „A” przy ulicy Karmelkowej 29, we Wrocławiu.</w:t>
      </w:r>
    </w:p>
    <w:p w14:paraId="706D68C7" w14:textId="77777777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BA27C" w14:textId="3A1C2125" w:rsidR="00D5686B" w:rsidRPr="00D5686B" w:rsidRDefault="648A4D0A" w:rsidP="00D568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456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31.08. 2022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wpłynęły następujące oferty złożone przez:</w:t>
      </w:r>
    </w:p>
    <w:p w14:paraId="21A5569A" w14:textId="77777777" w:rsidR="00D5686B" w:rsidRDefault="00D5686B" w:rsidP="00D5686B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D5686B" w14:paraId="534DD6E8" w14:textId="77777777" w:rsidTr="00D5686B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F80678" w14:textId="77777777" w:rsidR="00D5686B" w:rsidRDefault="00D5686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1D1018" w14:textId="77777777" w:rsidR="00D5686B" w:rsidRDefault="00D56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FF5524" w14:textId="77777777" w:rsidR="00D5686B" w:rsidRDefault="00D56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7219A0" w14:textId="77777777" w:rsidR="00D5686B" w:rsidRDefault="00D56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D5686B" w14:paraId="1A2F0939" w14:textId="77777777" w:rsidTr="00D5686B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3A5C91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FE2229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BLUE SPÓŁKA CYWILNA BARTOSZ KRAWCZYK KATARZYNA CHLEBOWSKA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713F8F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STEFANA ŻEROMSKIEGO 13, 50-321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A0216D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50 744,12</w:t>
            </w:r>
          </w:p>
        </w:tc>
      </w:tr>
      <w:tr w:rsidR="00D5686B" w14:paraId="324D99CA" w14:textId="77777777" w:rsidTr="00D5686B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819325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F6C3B4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MULTIROLETY ŁUKASZ PŁOCKI PIOTR PŁOCKI SPÓŁKA JAWNA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BE96A4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PRZĘDZIELNIANIA 93, ŁÓDŹ 93-114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A5BCED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59 040,00</w:t>
            </w:r>
          </w:p>
        </w:tc>
      </w:tr>
      <w:tr w:rsidR="00D5686B" w14:paraId="73C8CA2B" w14:textId="77777777" w:rsidTr="00D5686B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11B9B1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0D96F0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OKNA PWP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6454A6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TYSIĄCLECIA 8, 41-303 DĄBROWA GÓRNICZA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102784" w14:textId="77777777" w:rsidR="00D5686B" w:rsidRDefault="00D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81 581,39</w:t>
            </w:r>
          </w:p>
        </w:tc>
      </w:tr>
    </w:tbl>
    <w:p w14:paraId="5ED8EB17" w14:textId="77777777" w:rsidR="00D5686B" w:rsidRDefault="00D5686B" w:rsidP="00D5686B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E47919A" w14:textId="6B1A4984" w:rsidR="0069080D" w:rsidRDefault="0069080D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0069982F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9080D" w:rsidRDefault="0045621C">
      <w:r>
        <w:br/>
      </w:r>
    </w:p>
    <w:tbl>
      <w:tblPr>
        <w:tblStyle w:val="Tabela-Siatka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</w:tblGrid>
      <w:tr w:rsidR="648A4D0A" w14:paraId="672E0015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648A4D0A" w:rsidRDefault="648A4D0A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DC8010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648A4D0A" w14:paraId="55863DC9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753F7679" w:rsidR="648A4D0A" w:rsidRPr="0086056A" w:rsidRDefault="0086056A" w:rsidP="008605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056A">
              <w:rPr>
                <w:rFonts w:ascii="Times New Roman" w:eastAsia="Times New Roman" w:hAnsi="Times New Roman" w:cs="Times New Roman"/>
                <w:sz w:val="16"/>
                <w:szCs w:val="16"/>
              </w:rPr>
              <w:t>BLUE SPÓŁKA CYWILNA BARTOSZ KRAWCZYK KATARZYNA CHLEBOWSKA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64BF9596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69B3A53E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BŁĘDNIE ZŁOŻONE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633168AE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BŁĘDNIE ZŁOŻONE</w:t>
            </w:r>
          </w:p>
        </w:tc>
      </w:tr>
      <w:tr w:rsidR="648A4D0A" w14:paraId="6D68F9BF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A9F3B" w14:textId="00D485FF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2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149CD" w14:textId="654A0931" w:rsidR="648A4D0A" w:rsidRPr="0086056A" w:rsidRDefault="0086056A" w:rsidP="648A4D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056A">
              <w:rPr>
                <w:rFonts w:ascii="Times New Roman" w:eastAsia="Times New Roman" w:hAnsi="Times New Roman" w:cs="Times New Roman"/>
                <w:sz w:val="16"/>
                <w:szCs w:val="16"/>
              </w:rPr>
              <w:t>MULTIROLETY ŁUKASZ PŁOCKI PIOTR PŁOCKI SPÓŁKA JAWNA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0A42E" w14:textId="70C7B684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BAE09" w14:textId="3480338C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8DF83" w14:textId="65C42F20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648A4D0A" w14:paraId="09F00B63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BFBC50" w14:textId="5B45434A" w:rsidR="648A4D0A" w:rsidRDefault="648A4D0A" w:rsidP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3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899BE" w14:textId="70B281C8" w:rsidR="648A4D0A" w:rsidRPr="0086056A" w:rsidRDefault="0086056A" w:rsidP="00860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056A">
              <w:rPr>
                <w:rFonts w:ascii="Times New Roman" w:eastAsia="Times New Roman" w:hAnsi="Times New Roman" w:cs="Times New Roman"/>
                <w:sz w:val="16"/>
                <w:szCs w:val="16"/>
              </w:rPr>
              <w:t>OKNA PWP SP. Z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76E8F" w14:textId="19A117D5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F2BA7" w14:textId="682A28D5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5DB4A" w14:textId="630E41DC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1E00ADEC" w14:textId="467F358A" w:rsidR="0069080D" w:rsidRDefault="0045621C">
      <w:r>
        <w:br/>
      </w:r>
    </w:p>
    <w:p w14:paraId="2DD1F078" w14:textId="0315DB3E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Informacja o Wykonawcach, ,których oferty zostały odrzucone:</w:t>
      </w:r>
    </w:p>
    <w:p w14:paraId="69588F91" w14:textId="62B696DB" w:rsidR="0069080D" w:rsidRDefault="648A4D0A" w:rsidP="009B5F3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Oferta przetargowa firmy </w:t>
      </w:r>
      <w:r w:rsidR="006A1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BLUE SPÓŁKA CYWILNA BARTOSZ KRAWCZYK KATARZYNA CHLEBOWSKA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6A1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spełnia kryterium dotyczącego gwarancji </w:t>
      </w:r>
      <w:proofErr w:type="spellStart"/>
      <w:r w:rsidR="006A1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6A1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9B5F30">
        <w:rPr>
          <w:rFonts w:ascii="Times New Roman" w:eastAsia="Times New Roman" w:hAnsi="Times New Roman" w:cs="Times New Roman"/>
          <w:color w:val="000000"/>
          <w:sz w:val="24"/>
          <w:szCs w:val="24"/>
        </w:rPr>
        <w:t>ferta Wykonawcy, w której podany zostanie termin gwarancji wykraczający poza zakres od 60 do 108</w:t>
      </w:r>
      <w:r w:rsidR="009B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 lub w niepełnych miesiącach będzie odrzucona jako niezgodna z SWZ. </w:t>
      </w:r>
    </w:p>
    <w:p w14:paraId="68A112A1" w14:textId="1A08C82F" w:rsidR="0069080D" w:rsidRDefault="648A4D0A" w:rsidP="648A4D0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powyższym Zamawiający na podstawie art. 226 ust. 1 pkt 6) ustawy z dnia 11września 2019 roku Prawo zamówień publicznych (Dz.U.2019.2019 ze zm.) odrzuca ofertę firmy </w:t>
      </w:r>
      <w:r w:rsidR="009B5F30">
        <w:rPr>
          <w:rFonts w:ascii="Times New Roman" w:eastAsia="Times New Roman" w:hAnsi="Times New Roman" w:cs="Times New Roman"/>
          <w:sz w:val="24"/>
        </w:rPr>
        <w:t>BLUE SPÓŁKA CYWILNA BARTOSZ KRAWCZYK KATARZYNA CHLEBOWSKA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6C9F3B5" w14:textId="31F3585C" w:rsidR="0069080D" w:rsidRDefault="0069080D" w:rsidP="648A4D0A">
      <w:pPr>
        <w:spacing w:line="276" w:lineRule="auto"/>
        <w:jc w:val="both"/>
      </w:pPr>
    </w:p>
    <w:p w14:paraId="17C67353" w14:textId="227E70F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4281E751" w:rsidR="0069080D" w:rsidRDefault="648A4D0A" w:rsidP="009B5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Najkorzystniejszą ofertę złożyła firma</w:t>
      </w:r>
      <w:r w:rsidR="009B5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F30">
        <w:rPr>
          <w:rFonts w:ascii="Times New Roman" w:eastAsia="Times New Roman" w:hAnsi="Times New Roman" w:cs="Times New Roman"/>
          <w:sz w:val="24"/>
        </w:rPr>
        <w:t>MULTIROLETY ŁUKASZ PŁOCKI PIOTR PŁOCKI SPÓŁKA JAWNA</w:t>
      </w:r>
      <w:r w:rsidR="009B5F3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kwotę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5F30">
        <w:rPr>
          <w:rFonts w:ascii="Times New Roman" w:eastAsia="Times New Roman" w:hAnsi="Times New Roman" w:cs="Times New Roman"/>
          <w:sz w:val="24"/>
          <w:szCs w:val="24"/>
          <w:lang w:val="en-US"/>
        </w:rPr>
        <w:t>59 040,00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zł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brutto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5F30">
        <w:rPr>
          <w:rFonts w:ascii="Times New Roman" w:eastAsia="Times New Roman" w:hAnsi="Times New Roman" w:cs="Times New Roman"/>
          <w:sz w:val="24"/>
          <w:szCs w:val="24"/>
          <w:lang w:val="en-US"/>
        </w:rPr>
        <w:t>89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8EA025" w14:textId="4E9E4742" w:rsidR="0069080D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9080D" w:rsidRDefault="0045621C">
      <w:r>
        <w:br/>
      </w:r>
    </w:p>
    <w:sectPr w:rsidR="00690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45621C"/>
    <w:rsid w:val="0069080D"/>
    <w:rsid w:val="006A11C4"/>
    <w:rsid w:val="0086056A"/>
    <w:rsid w:val="009B5F30"/>
    <w:rsid w:val="00B53C6D"/>
    <w:rsid w:val="00D5686B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3</cp:revision>
  <dcterms:created xsi:type="dcterms:W3CDTF">2022-04-05T07:21:00Z</dcterms:created>
  <dcterms:modified xsi:type="dcterms:W3CDTF">2022-09-02T06:47:00Z</dcterms:modified>
</cp:coreProperties>
</file>