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104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4D6929D1" w14:textId="0FF7B8C9" w:rsidR="00103655" w:rsidRPr="00D94EBF" w:rsidRDefault="00103655" w:rsidP="00103655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 w:rsidR="00D4271B">
        <w:rPr>
          <w:rFonts w:ascii="Times New Roman" w:eastAsia="Cambria" w:hAnsi="Times New Roman" w:cs="Times New Roman"/>
          <w:color w:val="auto"/>
          <w:lang w:eastAsia="en-US" w:bidi="ar-SA"/>
        </w:rPr>
        <w:t>3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5C989BEC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2933AE81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0D493B00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2F2F87A9" w14:textId="3EBA5485" w:rsidR="00103655" w:rsidRDefault="00103655" w:rsidP="00103655">
      <w:pPr>
        <w:pStyle w:val="Teksttreci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4D7417F0" w14:textId="77777777" w:rsidR="00103655" w:rsidRDefault="00103655" w:rsidP="00103655">
      <w:pPr>
        <w:pStyle w:val="Teksttreci0"/>
        <w:spacing w:after="2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dotycząca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</w:p>
    <w:p w14:paraId="6BD0B91B" w14:textId="513BFE9D" w:rsidR="00103655" w:rsidRPr="00103655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Administratorem Pani/Pana danych osobowych jest Gmina Łagiewniki reprezentowana na przez Wójta Gminy Łagiewniki Adres: ul. Jedności Narodowej 21, 58-210 Łagiewniki</w:t>
      </w:r>
      <w:r>
        <w:rPr>
          <w:rFonts w:ascii="Times New Roman" w:eastAsia="Times New Roman" w:hAnsi="Times New Roman" w:cs="Times New Roman"/>
          <w:sz w:val="22"/>
          <w:szCs w:val="22"/>
        </w:rPr>
        <w:t>, t</w:t>
      </w:r>
      <w:r w:rsidRPr="00103655">
        <w:rPr>
          <w:rFonts w:ascii="Times New Roman" w:eastAsia="Times New Roman" w:hAnsi="Times New Roman" w:cs="Times New Roman"/>
          <w:sz w:val="22"/>
          <w:szCs w:val="22"/>
        </w:rPr>
        <w:t>el. 74-8939455</w:t>
      </w:r>
    </w:p>
    <w:p w14:paraId="415A2D88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email: biuro@msvs.com.pl </w:t>
      </w:r>
    </w:p>
    <w:p w14:paraId="3B918376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Dane osobowe będą przetwarzane w celu zawarcia i rozliczenia umowy na dofinansowanie.</w:t>
      </w:r>
    </w:p>
    <w:p w14:paraId="6DF8CDD4" w14:textId="274FFFC7" w:rsidR="00103655" w:rsidRPr="00103655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3655">
        <w:rPr>
          <w:rFonts w:ascii="Times New Roman" w:eastAsia="Times New Roman" w:hAnsi="Times New Roman" w:cs="Times New Roman"/>
          <w:sz w:val="22"/>
          <w:szCs w:val="22"/>
        </w:rPr>
        <w:t>W związku z realizacją czynności zmierzających do zawarcia umowy oraz jej realizacji i rozliczenia (art. 6 ust. 1 lit. b) co jest zadaniem realizowanym w interesie publicznym (art. 6 ust. 1 lit. e), a także w związku prawnym obowiązkiem ciążącym na administratorze (art. 6 ust. 1 lit. c RODO) wynikającym z przepisów Ustawy o finansach publicznych i Ordynacji Podatkowej.</w:t>
      </w:r>
    </w:p>
    <w:p w14:paraId="7CFD2B68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Dane osobowe będą przetwarzane przez okres 5 lat, licząc od końca roku kalendarzowego, w którym została rozliczona umowa.</w:t>
      </w:r>
    </w:p>
    <w:p w14:paraId="17773C7B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Dane osobowe mogą być przekazywane odbiorcom –osoby będące stroną postępowania zgodnie z art.73 K.p.a. w zakresie wglądu w akta sprawy, a także podmiotom przetwarzającym dane w imieniu Administratora (Zakład Informatyki „INFO-SPÓŁKA” s.c., doradztwo prawne, MADKOM S.A., Doskomp Sp. z o.o.) oraz osobą otrzymującym dostęp do informacji publicznej. </w:t>
      </w:r>
    </w:p>
    <w:p w14:paraId="5457EC5C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Osoba, której dane dotyczą ma prawo do:</w:t>
      </w:r>
    </w:p>
    <w:p w14:paraId="4C136FAB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dostępu do treści swoich danych.</w:t>
      </w:r>
    </w:p>
    <w:p w14:paraId="20AFE2B1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możliwości poprawiania danych, ich sprostowania, ograniczenia przetwarzania (z zastrzeżeniem, iż wystąpienie z żądaniem ograniczenia przetwarzania danych nie wpływa na tok i wynik postępowania) oraz do przenoszenia swoich danych, a także - w przypadkach przewidzianych prawem - prawo do usunięcia danych i prawo do wniesienia sprzeciwu wobec przetwarzania Państwa danych.</w:t>
      </w:r>
    </w:p>
    <w:p w14:paraId="1698658A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wniesienia skargi do organu nadzorczego (Prezesa Urzędu Ochrony Danych Osobowych, ul. Stawki 2, 00-193 Warszawa)</w:t>
      </w:r>
    </w:p>
    <w:p w14:paraId="6F7C0C50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4F14736" w14:textId="77777777" w:rsidR="00103655" w:rsidRPr="001B1FEE" w:rsidRDefault="00103655" w:rsidP="00103655">
      <w:pPr>
        <w:spacing w:line="276" w:lineRule="auto"/>
        <w:ind w:left="426"/>
        <w:jc w:val="both"/>
        <w:rPr>
          <w:rFonts w:ascii="Calibri" w:hAnsi="Calibri" w:cs="Calibri"/>
          <w:color w:val="auto"/>
          <w:spacing w:val="-4"/>
          <w:sz w:val="20"/>
          <w:szCs w:val="20"/>
          <w:lang w:eastAsia="en-US"/>
        </w:rPr>
      </w:pPr>
    </w:p>
    <w:p w14:paraId="374596B1" w14:textId="77777777" w:rsidR="00103655" w:rsidRDefault="00103655" w:rsidP="00103655">
      <w:pPr>
        <w:pStyle w:val="Teksttreci0"/>
        <w:ind w:left="260" w:hanging="260"/>
        <w:jc w:val="both"/>
        <w:rPr>
          <w:sz w:val="20"/>
          <w:szCs w:val="20"/>
        </w:rPr>
      </w:pPr>
    </w:p>
    <w:p w14:paraId="03E58C8C" w14:textId="77777777" w:rsidR="005812DD" w:rsidRDefault="005812DD"/>
    <w:sectPr w:rsidR="005812DD">
      <w:pgSz w:w="11900" w:h="16840"/>
      <w:pgMar w:top="461" w:right="651" w:bottom="895" w:left="11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55"/>
    <w:rsid w:val="00103655"/>
    <w:rsid w:val="005812DD"/>
    <w:rsid w:val="0086342D"/>
    <w:rsid w:val="00C6243C"/>
    <w:rsid w:val="00D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3424"/>
  <w15:chartTrackingRefBased/>
  <w15:docId w15:val="{2A1D22B1-4C1F-4D5E-8F91-B91C9B8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6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365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0365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MStepnik</cp:lastModifiedBy>
  <cp:revision>4</cp:revision>
  <dcterms:created xsi:type="dcterms:W3CDTF">2021-06-14T11:02:00Z</dcterms:created>
  <dcterms:modified xsi:type="dcterms:W3CDTF">2021-06-14T11:03:00Z</dcterms:modified>
</cp:coreProperties>
</file>