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3B9B718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</w:t>
            </w:r>
            <w:r w:rsidR="006F0D3A">
              <w:rPr>
                <w:rFonts w:asciiTheme="majorHAnsi" w:eastAsia="ArialNarrow" w:hAnsiTheme="majorHAnsi" w:cstheme="majorHAnsi"/>
                <w:bCs/>
                <w:sz w:val="20"/>
              </w:rPr>
              <w:t xml:space="preserve">  </w:t>
            </w:r>
            <w:r w:rsidR="00F67097">
              <w:rPr>
                <w:rFonts w:asciiTheme="majorHAnsi" w:eastAsia="ArialNarrow" w:hAnsiTheme="majorHAnsi" w:cstheme="majorHAnsi"/>
                <w:bCs/>
                <w:sz w:val="20"/>
              </w:rPr>
              <w:t xml:space="preserve">   </w:t>
            </w:r>
            <w:r w:rsidR="006F0D3A">
              <w:rPr>
                <w:rFonts w:asciiTheme="majorHAnsi" w:eastAsia="ArialNarrow" w:hAnsiTheme="majorHAnsi" w:cstheme="majorHAnsi"/>
                <w:bCs/>
                <w:sz w:val="20"/>
              </w:rPr>
              <w:t xml:space="preserve"> listopada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</w:t>
            </w:r>
            <w:r w:rsidR="00B550CA" w:rsidRPr="00B550CA">
              <w:rPr>
                <w:rFonts w:asciiTheme="majorHAnsi" w:eastAsia="ArialNarrow" w:hAnsiTheme="majorHAnsi" w:cstheme="majorHAnsi"/>
                <w:bCs/>
                <w:sz w:val="20"/>
              </w:rPr>
              <w:t>2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Komenda </w:t>
            </w:r>
            <w:r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Wojewódzka Państwowej Straży Pożarnej w Poznaniu</w:t>
            </w:r>
          </w:p>
          <w:p w14:paraId="373ABC4A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844973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844973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844973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7C1F653C" w14:textId="580E084A" w:rsidR="000010C0" w:rsidRPr="00844973" w:rsidRDefault="007273DE" w:rsidP="0074183B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„</w:t>
            </w:r>
            <w:r w:rsidR="0017565F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Dostawę</w:t>
            </w:r>
            <w:r w:rsidR="00DF5953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AC080C">
              <w:rPr>
                <w:rFonts w:asciiTheme="majorHAnsi" w:hAnsiTheme="majorHAnsi" w:cstheme="majorHAnsi"/>
                <w:b/>
                <w:sz w:val="20"/>
                <w:szCs w:val="20"/>
              </w:rPr>
              <w:t>środka pianotwórczego</w:t>
            </w:r>
            <w:r w:rsidR="000010C0"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”</w:t>
            </w:r>
          </w:p>
          <w:p w14:paraId="31297971" w14:textId="63265090" w:rsidR="000010C0" w:rsidRPr="00B550CA" w:rsidRDefault="0074183B" w:rsidP="0074183B">
            <w:pPr>
              <w:autoSpaceDE w:val="0"/>
              <w:autoSpaceDN w:val="0"/>
              <w:adjustRightInd w:val="0"/>
              <w:spacing w:before="120"/>
              <w:ind w:right="210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 xml:space="preserve">        </w:t>
            </w:r>
            <w:r w:rsidR="00D9225D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WT.2370.2</w:t>
            </w:r>
            <w:r w:rsidR="00AC080C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9</w:t>
            </w:r>
            <w:r w:rsidR="000010C0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 w:rsidR="00B550CA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2</w:t>
            </w:r>
          </w:p>
          <w:p w14:paraId="1E8A1531" w14:textId="77777777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B550CA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132F4DCC" w:rsidR="004708AB" w:rsidRPr="00EC312D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312D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4C101A" w:rsidRPr="00EC312D">
        <w:rPr>
          <w:rFonts w:asciiTheme="majorHAnsi" w:hAnsiTheme="majorHAnsi" w:cstheme="majorHAnsi"/>
          <w:sz w:val="20"/>
          <w:szCs w:val="20"/>
        </w:rPr>
        <w:t>NIP: 77812</w:t>
      </w:r>
      <w:r w:rsidRPr="00EC312D">
        <w:rPr>
          <w:rFonts w:asciiTheme="majorHAnsi" w:hAnsiTheme="majorHAnsi" w:cstheme="majorHAnsi"/>
          <w:sz w:val="20"/>
          <w:szCs w:val="20"/>
        </w:rPr>
        <w:t>09832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EC312D">
        <w:rPr>
          <w:rFonts w:asciiTheme="majorHAnsi" w:hAnsiTheme="majorHAnsi" w:cstheme="majorHAnsi"/>
          <w:sz w:val="20"/>
          <w:szCs w:val="20"/>
        </w:rPr>
        <w:t>e</w:t>
      </w:r>
      <w:r w:rsidRPr="00EC312D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EC312D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EC312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78F3CD3C" w14:textId="72D1AD4C" w:rsidR="00D9225D" w:rsidRDefault="00D154A0" w:rsidP="00D9225D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316D9F">
        <w:rPr>
          <w:rFonts w:asciiTheme="majorHAnsi" w:hAnsiTheme="majorHAnsi" w:cstheme="majorHAnsi"/>
          <w:sz w:val="20"/>
          <w:szCs w:val="20"/>
        </w:rPr>
        <w:t>dostawa</w:t>
      </w:r>
      <w:r w:rsidR="00D9225D">
        <w:rPr>
          <w:rFonts w:asciiTheme="majorHAnsi" w:hAnsiTheme="majorHAnsi" w:cstheme="majorHAnsi"/>
          <w:sz w:val="20"/>
          <w:szCs w:val="20"/>
        </w:rPr>
        <w:t xml:space="preserve"> </w:t>
      </w:r>
      <w:r w:rsidR="001F3B64">
        <w:rPr>
          <w:rFonts w:asciiTheme="majorHAnsi" w:hAnsiTheme="majorHAnsi" w:cstheme="majorHAnsi"/>
          <w:sz w:val="20"/>
          <w:szCs w:val="20"/>
        </w:rPr>
        <w:t>środka pianotwórczego w ilo</w:t>
      </w:r>
      <w:r w:rsidR="000B1A26">
        <w:rPr>
          <w:rFonts w:asciiTheme="majorHAnsi" w:hAnsiTheme="majorHAnsi" w:cstheme="majorHAnsi"/>
          <w:sz w:val="20"/>
          <w:szCs w:val="20"/>
        </w:rPr>
        <w:t xml:space="preserve">ści </w:t>
      </w:r>
      <w:r w:rsidR="001F3B64">
        <w:rPr>
          <w:rFonts w:asciiTheme="majorHAnsi" w:hAnsiTheme="majorHAnsi" w:cstheme="majorHAnsi"/>
          <w:sz w:val="20"/>
          <w:szCs w:val="20"/>
        </w:rPr>
        <w:t>6 000 litrów</w:t>
      </w:r>
      <w:r w:rsidR="000B1A26">
        <w:rPr>
          <w:rFonts w:asciiTheme="majorHAnsi" w:hAnsiTheme="majorHAnsi" w:cstheme="majorHAnsi"/>
          <w:sz w:val="20"/>
          <w:szCs w:val="20"/>
        </w:rPr>
        <w:t>:</w:t>
      </w:r>
    </w:p>
    <w:p w14:paraId="498746A2" w14:textId="4CEE49DA" w:rsidR="00D9225D" w:rsidRPr="00D9225D" w:rsidRDefault="001F3B64" w:rsidP="001F3B64">
      <w:pPr>
        <w:pStyle w:val="NormalnyWeb"/>
        <w:numPr>
          <w:ilvl w:val="0"/>
          <w:numId w:val="33"/>
        </w:numPr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F3B64">
        <w:rPr>
          <w:rFonts w:asciiTheme="majorHAnsi" w:hAnsiTheme="majorHAnsi" w:cstheme="majorHAnsi"/>
          <w:sz w:val="20"/>
          <w:szCs w:val="20"/>
        </w:rPr>
        <w:t>Syntetyczny środek pianotwórczy F</w:t>
      </w:r>
      <w:r w:rsidR="007433BB">
        <w:rPr>
          <w:rFonts w:asciiTheme="majorHAnsi" w:hAnsiTheme="majorHAnsi" w:cstheme="majorHAnsi"/>
          <w:sz w:val="20"/>
          <w:szCs w:val="20"/>
        </w:rPr>
        <w:t>OMIN S3,</w:t>
      </w:r>
      <w:r w:rsidR="00910380">
        <w:rPr>
          <w:rFonts w:asciiTheme="majorHAnsi" w:hAnsiTheme="majorHAnsi" w:cstheme="majorHAnsi"/>
          <w:sz w:val="20"/>
          <w:szCs w:val="20"/>
        </w:rPr>
        <w:t xml:space="preserve"> </w:t>
      </w:r>
      <w:r w:rsidRPr="001F3B64">
        <w:rPr>
          <w:rFonts w:asciiTheme="majorHAnsi" w:hAnsiTheme="majorHAnsi" w:cstheme="majorHAnsi"/>
          <w:sz w:val="20"/>
          <w:szCs w:val="20"/>
        </w:rPr>
        <w:t>środek gaśniczy do wytwarzania pian gaśniczych: lekkiej, średniej i ciężkiej do gaszenia pożarów klasy A i B</w:t>
      </w:r>
      <w:r w:rsidR="00910380">
        <w:rPr>
          <w:rFonts w:asciiTheme="majorHAnsi" w:hAnsiTheme="majorHAnsi" w:cstheme="majorHAnsi"/>
          <w:sz w:val="20"/>
          <w:szCs w:val="20"/>
        </w:rPr>
        <w:t xml:space="preserve">. </w:t>
      </w:r>
      <w:r w:rsidRPr="001F3B64">
        <w:rPr>
          <w:rFonts w:asciiTheme="majorHAnsi" w:hAnsiTheme="majorHAnsi" w:cstheme="majorHAnsi"/>
          <w:sz w:val="20"/>
          <w:szCs w:val="20"/>
        </w:rPr>
        <w:t xml:space="preserve">Środek pianotwórczy należy dostarczyć w </w:t>
      </w:r>
      <w:r w:rsidR="005C5AC2">
        <w:rPr>
          <w:rFonts w:asciiTheme="majorHAnsi" w:hAnsiTheme="majorHAnsi" w:cstheme="majorHAnsi"/>
          <w:sz w:val="20"/>
          <w:szCs w:val="20"/>
        </w:rPr>
        <w:t xml:space="preserve">bezzwrotnych </w:t>
      </w:r>
      <w:r w:rsidRPr="001F3B64">
        <w:rPr>
          <w:rFonts w:asciiTheme="majorHAnsi" w:hAnsiTheme="majorHAnsi" w:cstheme="majorHAnsi"/>
          <w:sz w:val="20"/>
          <w:szCs w:val="20"/>
        </w:rPr>
        <w:t xml:space="preserve">zbiornikach </w:t>
      </w:r>
      <w:r w:rsidR="005C5AC2">
        <w:rPr>
          <w:rFonts w:asciiTheme="majorHAnsi" w:hAnsiTheme="majorHAnsi" w:cstheme="majorHAnsi"/>
          <w:sz w:val="20"/>
          <w:szCs w:val="20"/>
        </w:rPr>
        <w:t>IBC</w:t>
      </w:r>
      <w:r w:rsidR="00ED54C8">
        <w:rPr>
          <w:rFonts w:asciiTheme="majorHAnsi" w:hAnsiTheme="majorHAnsi" w:cstheme="majorHAnsi"/>
          <w:sz w:val="20"/>
          <w:szCs w:val="20"/>
        </w:rPr>
        <w:t xml:space="preserve"> </w:t>
      </w:r>
      <w:r w:rsidRPr="001F3B64">
        <w:rPr>
          <w:rFonts w:asciiTheme="majorHAnsi" w:hAnsiTheme="majorHAnsi" w:cstheme="majorHAnsi"/>
          <w:sz w:val="20"/>
          <w:szCs w:val="20"/>
        </w:rPr>
        <w:t xml:space="preserve">o pojemności </w:t>
      </w:r>
      <w:r w:rsidR="00ED54C8">
        <w:rPr>
          <w:rFonts w:asciiTheme="majorHAnsi" w:hAnsiTheme="majorHAnsi" w:cstheme="majorHAnsi"/>
          <w:sz w:val="20"/>
          <w:szCs w:val="20"/>
        </w:rPr>
        <w:t xml:space="preserve">1000 l. </w:t>
      </w:r>
      <w:r w:rsidR="00F67097">
        <w:rPr>
          <w:rFonts w:asciiTheme="majorHAnsi" w:hAnsiTheme="majorHAnsi" w:cstheme="majorHAnsi"/>
          <w:sz w:val="20"/>
          <w:szCs w:val="20"/>
        </w:rPr>
        <w:t>Środek pianotwórczy musi posiadać ważne świadectwo dopuszczenia.</w:t>
      </w:r>
    </w:p>
    <w:p w14:paraId="38289B76" w14:textId="2FFE7004" w:rsidR="00B96A8C" w:rsidRDefault="00B96A8C" w:rsidP="00B96A8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wymaga minimu</w:t>
      </w:r>
      <w:r w:rsidRPr="00B96A8C">
        <w:rPr>
          <w:rFonts w:asciiTheme="majorHAnsi" w:hAnsiTheme="majorHAnsi" w:cstheme="majorHAnsi"/>
          <w:sz w:val="20"/>
          <w:szCs w:val="20"/>
        </w:rPr>
        <w:t>m 60 miesięcy gwarancji</w:t>
      </w:r>
      <w:r>
        <w:rPr>
          <w:rFonts w:asciiTheme="majorHAnsi" w:hAnsiTheme="majorHAnsi" w:cstheme="majorHAnsi"/>
          <w:sz w:val="20"/>
          <w:szCs w:val="20"/>
        </w:rPr>
        <w:t xml:space="preserve"> (termin</w:t>
      </w:r>
      <w:r w:rsidR="001336F9">
        <w:rPr>
          <w:rFonts w:asciiTheme="majorHAnsi" w:hAnsiTheme="majorHAnsi" w:cstheme="majorHAnsi"/>
          <w:sz w:val="20"/>
          <w:szCs w:val="20"/>
        </w:rPr>
        <w:t>u</w:t>
      </w:r>
      <w:r>
        <w:rPr>
          <w:rFonts w:asciiTheme="majorHAnsi" w:hAnsiTheme="majorHAnsi" w:cstheme="majorHAnsi"/>
          <w:sz w:val="20"/>
          <w:szCs w:val="20"/>
        </w:rPr>
        <w:t xml:space="preserve"> przydatności) na przedmiot zamówienia.</w:t>
      </w:r>
    </w:p>
    <w:p w14:paraId="64DAE98A" w14:textId="74174216" w:rsidR="000B1A26" w:rsidRPr="001F3B64" w:rsidRDefault="000B1A26" w:rsidP="00BA564B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F3B64">
        <w:rPr>
          <w:rFonts w:asciiTheme="majorHAnsi" w:hAnsiTheme="majorHAnsi" w:cstheme="majorHAnsi"/>
          <w:sz w:val="20"/>
          <w:szCs w:val="20"/>
        </w:rPr>
        <w:t>Przedmiot zamówienia należy dos</w:t>
      </w:r>
      <w:r w:rsidR="001F3B64" w:rsidRPr="001F3B64">
        <w:rPr>
          <w:rFonts w:asciiTheme="majorHAnsi" w:hAnsiTheme="majorHAnsi" w:cstheme="majorHAnsi"/>
          <w:sz w:val="20"/>
          <w:szCs w:val="20"/>
        </w:rPr>
        <w:t>tarczyć do siedziby Użytkownika</w:t>
      </w:r>
      <w:r w:rsidRPr="001F3B64">
        <w:rPr>
          <w:rFonts w:asciiTheme="majorHAnsi" w:hAnsiTheme="majorHAnsi" w:cstheme="majorHAnsi"/>
          <w:sz w:val="20"/>
          <w:szCs w:val="20"/>
        </w:rPr>
        <w:t xml:space="preserve">, tj.:  </w:t>
      </w:r>
    </w:p>
    <w:p w14:paraId="31371008" w14:textId="6A7AB072" w:rsidR="000B1A26" w:rsidRPr="000B1A26" w:rsidRDefault="000B1A26" w:rsidP="000B1A26">
      <w:pPr>
        <w:pStyle w:val="NormalnyWeb"/>
        <w:numPr>
          <w:ilvl w:val="0"/>
          <w:numId w:val="33"/>
        </w:numPr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1A26">
        <w:rPr>
          <w:rFonts w:asciiTheme="majorHAnsi" w:hAnsiTheme="majorHAnsi" w:cstheme="majorHAnsi"/>
          <w:sz w:val="20"/>
          <w:szCs w:val="20"/>
        </w:rPr>
        <w:t>KP PSP Turek, ul.</w:t>
      </w:r>
      <w:r w:rsidR="001F3B64">
        <w:rPr>
          <w:rFonts w:asciiTheme="majorHAnsi" w:hAnsiTheme="majorHAnsi" w:cstheme="majorHAnsi"/>
          <w:sz w:val="20"/>
          <w:szCs w:val="20"/>
        </w:rPr>
        <w:t xml:space="preserve"> Św. Floriana 2, 62-700 Turek.</w:t>
      </w:r>
    </w:p>
    <w:p w14:paraId="78F8529B" w14:textId="14E6D2CB" w:rsidR="007024A8" w:rsidRPr="009748FF" w:rsidRDefault="007024A8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</w:t>
      </w:r>
      <w:bookmarkStart w:id="0" w:name="_GoBack"/>
      <w:bookmarkEnd w:id="0"/>
      <w:r w:rsidRPr="009748FF">
        <w:rPr>
          <w:rFonts w:asciiTheme="majorHAnsi" w:hAnsiTheme="majorHAnsi" w:cstheme="majorHAnsi"/>
          <w:sz w:val="20"/>
          <w:szCs w:val="20"/>
        </w:rPr>
        <w:t>ferty.</w:t>
      </w:r>
    </w:p>
    <w:p w14:paraId="5E22B58D" w14:textId="230D5360" w:rsidR="00314C7C" w:rsidRDefault="00B550CA" w:rsidP="00314C7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9748FF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9748FF">
        <w:rPr>
          <w:rFonts w:asciiTheme="majorHAnsi" w:hAnsiTheme="majorHAnsi" w:cstheme="majorHAnsi"/>
          <w:sz w:val="20"/>
          <w:szCs w:val="20"/>
        </w:rPr>
        <w:t>nr </w:t>
      </w:r>
      <w:r w:rsidR="0054147A" w:rsidRPr="009748FF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</w:p>
    <w:p w14:paraId="43800592" w14:textId="5B1CDF12" w:rsidR="00D67801" w:rsidRPr="00B550CA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Termin realizacji zamówienia</w:t>
      </w:r>
      <w:r w:rsidRPr="006F0D3A">
        <w:rPr>
          <w:rFonts w:asciiTheme="majorHAnsi" w:hAnsiTheme="majorHAnsi" w:cstheme="majorHAnsi"/>
          <w:sz w:val="20"/>
        </w:rPr>
        <w:t xml:space="preserve">: </w:t>
      </w:r>
      <w:r w:rsidR="00B67660" w:rsidRPr="006F0D3A">
        <w:rPr>
          <w:rFonts w:asciiTheme="majorHAnsi" w:hAnsiTheme="majorHAnsi" w:cstheme="majorHAnsi"/>
          <w:b/>
          <w:sz w:val="20"/>
        </w:rPr>
        <w:t xml:space="preserve">do dnia </w:t>
      </w:r>
      <w:r w:rsidR="006F0D3A" w:rsidRPr="006F0D3A">
        <w:rPr>
          <w:rFonts w:asciiTheme="majorHAnsi" w:hAnsiTheme="majorHAnsi" w:cstheme="majorHAnsi"/>
          <w:b/>
          <w:sz w:val="20"/>
        </w:rPr>
        <w:t>1 grudnia</w:t>
      </w:r>
      <w:r w:rsidR="00316D9F" w:rsidRPr="006F0D3A">
        <w:rPr>
          <w:rFonts w:asciiTheme="majorHAnsi" w:hAnsiTheme="majorHAnsi" w:cstheme="majorHAnsi"/>
          <w:b/>
          <w:sz w:val="20"/>
        </w:rPr>
        <w:t xml:space="preserve"> 2022 r.</w:t>
      </w:r>
      <w:r w:rsidRPr="00B550CA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844973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1"/>
    </w:p>
    <w:p w14:paraId="75DD21E9" w14:textId="3CE05AD3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1"/>
    </w:p>
    <w:p w14:paraId="24955923" w14:textId="77777777" w:rsidR="006F354C" w:rsidRPr="00B550CA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7D386F5D" w:rsidR="00246797" w:rsidRPr="00B550CA" w:rsidRDefault="000B1A26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1</w:t>
      </w:r>
      <w:r w:rsidR="00005DAF">
        <w:rPr>
          <w:rFonts w:asciiTheme="majorHAnsi" w:hAnsiTheme="majorHAnsi" w:cstheme="majorHAnsi"/>
          <w:b/>
          <w:sz w:val="20"/>
          <w:szCs w:val="20"/>
        </w:rPr>
        <w:t>6</w:t>
      </w:r>
      <w:r>
        <w:rPr>
          <w:rFonts w:asciiTheme="majorHAnsi" w:hAnsiTheme="majorHAnsi" w:cstheme="majorHAnsi"/>
          <w:b/>
          <w:sz w:val="20"/>
          <w:szCs w:val="20"/>
        </w:rPr>
        <w:t xml:space="preserve"> listopada</w:t>
      </w:r>
      <w:r w:rsidR="00246797" w:rsidRPr="00844973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B550CA" w:rsidRPr="00844973">
        <w:rPr>
          <w:rFonts w:asciiTheme="majorHAnsi" w:hAnsiTheme="majorHAnsi" w:cstheme="majorHAnsi"/>
          <w:b/>
          <w:sz w:val="20"/>
          <w:szCs w:val="20"/>
        </w:rPr>
        <w:t>2</w:t>
      </w:r>
      <w:r w:rsidR="00B36B09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 w:rsidR="00005DAF">
        <w:rPr>
          <w:rFonts w:asciiTheme="majorHAnsi" w:hAnsiTheme="majorHAnsi" w:cstheme="majorHAnsi"/>
          <w:b/>
          <w:sz w:val="20"/>
          <w:szCs w:val="20"/>
        </w:rPr>
        <w:t>0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B550CA" w:rsidRDefault="00AF6148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B550CA">
        <w:rPr>
          <w:rFonts w:asciiTheme="majorHAnsi" w:hAnsiTheme="majorHAnsi" w:cstheme="majorHAnsi"/>
          <w:sz w:val="20"/>
          <w:szCs w:val="20"/>
        </w:rPr>
        <w:t>po</w:t>
      </w:r>
      <w:r w:rsidRPr="00B550CA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B550CA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B550CA">
        <w:rPr>
          <w:rFonts w:asciiTheme="majorHAnsi" w:hAnsiTheme="majorHAnsi" w:cstheme="majorHAnsi"/>
          <w:sz w:val="20"/>
          <w:szCs w:val="20"/>
        </w:rPr>
        <w:t>,</w:t>
      </w:r>
      <w:r w:rsidRPr="00B550CA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B550CA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B550CA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B550CA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a</w:t>
      </w:r>
      <w:r w:rsidR="00911F6D" w:rsidRPr="00B550CA">
        <w:rPr>
          <w:rFonts w:asciiTheme="majorHAnsi" w:hAnsiTheme="majorHAnsi" w:cstheme="majorHAnsi"/>
          <w:sz w:val="20"/>
          <w:szCs w:val="20"/>
        </w:rPr>
        <w:t>)</w:t>
      </w:r>
      <w:r w:rsidR="00911F6D" w:rsidRPr="00B550CA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B550CA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B550CA">
        <w:rPr>
          <w:rFonts w:asciiTheme="majorHAnsi" w:hAnsiTheme="majorHAnsi" w:cstheme="majorHAnsi"/>
          <w:sz w:val="20"/>
          <w:szCs w:val="20"/>
        </w:rPr>
        <w:t>10</w:t>
      </w:r>
      <w:r w:rsidR="00911F6D" w:rsidRPr="00B550CA">
        <w:rPr>
          <w:rFonts w:asciiTheme="majorHAnsi" w:hAnsiTheme="majorHAnsi" w:cstheme="majorHAnsi"/>
          <w:sz w:val="20"/>
          <w:szCs w:val="20"/>
        </w:rPr>
        <w:t>0</w:t>
      </w:r>
      <w:r w:rsidR="00FE33CA" w:rsidRPr="00B550CA">
        <w:rPr>
          <w:rFonts w:asciiTheme="majorHAnsi" w:hAnsiTheme="majorHAnsi" w:cstheme="majorHAnsi"/>
          <w:sz w:val="20"/>
          <w:szCs w:val="20"/>
        </w:rPr>
        <w:t>,00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Pr="00B550CA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B550CA">
        <w:rPr>
          <w:rFonts w:asciiTheme="majorHAnsi" w:hAnsiTheme="majorHAnsi" w:cstheme="majorHAnsi"/>
          <w:sz w:val="20"/>
          <w:szCs w:val="20"/>
        </w:rPr>
        <w:t>10</w:t>
      </w:r>
      <w:r w:rsidRPr="00B550CA">
        <w:rPr>
          <w:rFonts w:asciiTheme="majorHAnsi" w:hAnsiTheme="majorHAnsi" w:cstheme="majorHAnsi"/>
          <w:sz w:val="20"/>
          <w:szCs w:val="20"/>
        </w:rPr>
        <w:t>0,00 pkt).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B550CA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B550CA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B550CA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5pt" o:ole="">
            <v:imagedata r:id="rId12" o:title=""/>
          </v:shape>
          <o:OLEObject Type="Embed" ProgID="Equation.3" ShapeID="_x0000_i1025" DrawAspect="Content" ObjectID="_1729583454" r:id="rId13"/>
        </w:object>
      </w:r>
      <w:r w:rsidR="00911F6D" w:rsidRPr="00B550CA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B550CA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B550CA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B550CA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550CA">
        <w:rPr>
          <w:rFonts w:asciiTheme="majorHAnsi" w:hAnsiTheme="majorHAnsi" w:cstheme="majorHAnsi"/>
          <w:spacing w:val="-2"/>
          <w:sz w:val="20"/>
          <w:szCs w:val="20"/>
        </w:rPr>
        <w:lastRenderedPageBreak/>
        <w:t>cena oferty – cena brutto w PLN za dostawę przedmiotu zamówienia.</w:t>
      </w:r>
    </w:p>
    <w:p w14:paraId="129AC263" w14:textId="2DB41437" w:rsidR="00FE33CA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54E444F1" w14:textId="42F8C067" w:rsidR="0067026C" w:rsidRPr="0067026C" w:rsidRDefault="0067026C" w:rsidP="0067026C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7026C">
        <w:rPr>
          <w:rFonts w:asciiTheme="majorHAnsi" w:hAnsiTheme="majorHAnsi" w:cstheme="majorHAnsi"/>
          <w:sz w:val="20"/>
          <w:szCs w:val="20"/>
        </w:rPr>
        <w:t>4.</w:t>
      </w:r>
      <w:r w:rsidRPr="0067026C">
        <w:rPr>
          <w:rFonts w:asciiTheme="majorHAnsi" w:hAnsiTheme="majorHAnsi" w:cstheme="majorHAnsi"/>
          <w:sz w:val="20"/>
          <w:szCs w:val="20"/>
        </w:rPr>
        <w:tab/>
        <w:t xml:space="preserve">Jeżeli nie można wybrać najkorzystniejszej oferty z uwagi na to, że dwie lub więcej ofert przedstawia taki sam bilans ceny, zamawiający wezwie wykonawców w wyznaczonym terminie do złożenia ofert dodatkowych. 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</w:p>
    <w:p w14:paraId="5B7005F7" w14:textId="25B74B55" w:rsidR="001679F0" w:rsidRPr="00B550CA" w:rsidRDefault="00716493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pacing w:val="-2"/>
          <w:sz w:val="20"/>
          <w:szCs w:val="20"/>
        </w:rPr>
        <w:t>Oferta musi być sporządzona w języku polskim, w formie elektronicznej opatrzonej kwalifikowanym podpisem elektronicznym lub opatrzonej podpisem z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aufanym lub podpisem osobistym </w:t>
      </w:r>
      <w:r w:rsidR="001679F0" w:rsidRPr="00B550CA">
        <w:rPr>
          <w:rFonts w:asciiTheme="majorHAnsi" w:hAnsiTheme="majorHAnsi" w:cstheme="majorHAnsi"/>
          <w:sz w:val="20"/>
          <w:szCs w:val="20"/>
        </w:rPr>
        <w:t>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2914F777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</w:t>
      </w:r>
      <w:r w:rsidR="0074183B">
        <w:rPr>
          <w:rFonts w:asciiTheme="majorHAnsi" w:hAnsiTheme="majorHAnsi" w:cstheme="majorHAnsi"/>
          <w:sz w:val="20"/>
          <w:szCs w:val="20"/>
        </w:rPr>
        <w:t xml:space="preserve"> do Zaproszenia „Oferta cenowa”;</w:t>
      </w:r>
    </w:p>
    <w:p w14:paraId="36977C55" w14:textId="6D0CFCAF" w:rsidR="00021792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ile ofertę podpisuje pełnomocnik</w:t>
      </w:r>
      <w:r w:rsidR="0074183B">
        <w:rPr>
          <w:rFonts w:asciiTheme="majorHAnsi" w:hAnsiTheme="majorHAnsi" w:cstheme="majorHAnsi"/>
          <w:sz w:val="20"/>
          <w:szCs w:val="20"/>
        </w:rPr>
        <w:t>;</w:t>
      </w:r>
    </w:p>
    <w:p w14:paraId="27FF1384" w14:textId="442596A7" w:rsidR="00021792" w:rsidRDefault="00021792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 aktualneg</w:t>
      </w:r>
      <w:r w:rsidR="0074183B">
        <w:rPr>
          <w:rFonts w:asciiTheme="majorHAnsi" w:hAnsiTheme="majorHAnsi" w:cstheme="majorHAnsi"/>
          <w:sz w:val="20"/>
          <w:szCs w:val="20"/>
        </w:rPr>
        <w:t>o świadectwa dopuszczenia CNOBP;</w:t>
      </w:r>
    </w:p>
    <w:p w14:paraId="6ACA761E" w14:textId="53E0A015" w:rsidR="00B92B17" w:rsidRPr="00B550CA" w:rsidRDefault="00021792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 aktualnej k</w:t>
      </w:r>
      <w:r w:rsidR="00F67097">
        <w:rPr>
          <w:rFonts w:asciiTheme="majorHAnsi" w:hAnsiTheme="majorHAnsi" w:cstheme="majorHAnsi"/>
          <w:sz w:val="20"/>
          <w:szCs w:val="20"/>
        </w:rPr>
        <w:t xml:space="preserve">arty charakterystyki produktu.    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6D5E142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421F9518" w:rsidR="006263B7" w:rsidRPr="00B550CA" w:rsidRDefault="002E0BDE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 xml:space="preserve">. </w:t>
      </w:r>
      <w:r w:rsidR="006263B7" w:rsidRPr="00B550CA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 xml:space="preserve">przypadku, gdy skorzystanie z tego prawa wymagałoby po stronie administratora niewspółmiernie dużego wysiłku może zostać Pani/Pan zobowiązana do wskazania dodatkowych informacji mających na celu sprecyzowanie żądania, w szczególności podania nazwy lub daty </w:t>
      </w:r>
      <w:r w:rsidRPr="00B550CA">
        <w:rPr>
          <w:rFonts w:asciiTheme="majorHAnsi" w:hAnsiTheme="majorHAnsi" w:cstheme="majorHAnsi"/>
          <w:sz w:val="20"/>
        </w:rPr>
        <w:lastRenderedPageBreak/>
        <w:t>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45C9282C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C92991B" w14:textId="60871F4A" w:rsidR="00314C7C" w:rsidRPr="00B336CD" w:rsidRDefault="004708AB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sectPr w:rsidR="00314C7C" w:rsidRPr="00B336CD" w:rsidSect="00B550CA">
      <w:headerReference w:type="default" r:id="rId16"/>
      <w:footerReference w:type="default" r:id="rId17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1E5D5973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F67097">
                  <w:rPr>
                    <w:noProof/>
                    <w:sz w:val="20"/>
                    <w:szCs w:val="16"/>
                  </w:rPr>
                  <w:t>2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6BC90158" w:rsidR="00B550CA" w:rsidRPr="00B550CA" w:rsidRDefault="00265FA0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WT.2370.</w:t>
    </w:r>
    <w:r w:rsidR="002F2022">
      <w:rPr>
        <w:sz w:val="16"/>
        <w:szCs w:val="16"/>
      </w:rPr>
      <w:t>2</w:t>
    </w:r>
    <w:r w:rsidR="00AC080C">
      <w:rPr>
        <w:sz w:val="16"/>
        <w:szCs w:val="16"/>
      </w:rPr>
      <w:t>9</w:t>
    </w:r>
    <w:r w:rsidR="00B550CA" w:rsidRPr="00B550CA">
      <w:rPr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76527F1"/>
    <w:multiLevelType w:val="hybridMultilevel"/>
    <w:tmpl w:val="A6C67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36364"/>
    <w:multiLevelType w:val="hybridMultilevel"/>
    <w:tmpl w:val="60D673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D70C91"/>
    <w:multiLevelType w:val="hybridMultilevel"/>
    <w:tmpl w:val="8DDCD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01240C"/>
    <w:multiLevelType w:val="hybridMultilevel"/>
    <w:tmpl w:val="FCB8A512"/>
    <w:lvl w:ilvl="0" w:tplc="2E2CD3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3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10"/>
  </w:num>
  <w:num w:numId="4">
    <w:abstractNumId w:val="32"/>
  </w:num>
  <w:num w:numId="5">
    <w:abstractNumId w:val="6"/>
  </w:num>
  <w:num w:numId="6">
    <w:abstractNumId w:val="16"/>
  </w:num>
  <w:num w:numId="7">
    <w:abstractNumId w:val="25"/>
  </w:num>
  <w:num w:numId="8">
    <w:abstractNumId w:val="17"/>
  </w:num>
  <w:num w:numId="9">
    <w:abstractNumId w:val="20"/>
  </w:num>
  <w:num w:numId="10">
    <w:abstractNumId w:val="3"/>
  </w:num>
  <w:num w:numId="11">
    <w:abstractNumId w:val="7"/>
  </w:num>
  <w:num w:numId="12">
    <w:abstractNumId w:val="5"/>
  </w:num>
  <w:num w:numId="13">
    <w:abstractNumId w:val="21"/>
  </w:num>
  <w:num w:numId="14">
    <w:abstractNumId w:val="33"/>
  </w:num>
  <w:num w:numId="15">
    <w:abstractNumId w:val="31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9"/>
  </w:num>
  <w:num w:numId="22">
    <w:abstractNumId w:val="28"/>
  </w:num>
  <w:num w:numId="23">
    <w:abstractNumId w:val="26"/>
  </w:num>
  <w:num w:numId="24">
    <w:abstractNumId w:val="22"/>
  </w:num>
  <w:num w:numId="25">
    <w:abstractNumId w:val="24"/>
  </w:num>
  <w:num w:numId="26">
    <w:abstractNumId w:val="13"/>
  </w:num>
  <w:num w:numId="27">
    <w:abstractNumId w:val="14"/>
  </w:num>
  <w:num w:numId="28">
    <w:abstractNumId w:val="12"/>
  </w:num>
  <w:num w:numId="29">
    <w:abstractNumId w:val="15"/>
  </w:num>
  <w:num w:numId="30">
    <w:abstractNumId w:val="30"/>
  </w:num>
  <w:num w:numId="31">
    <w:abstractNumId w:val="9"/>
  </w:num>
  <w:num w:numId="32">
    <w:abstractNumId w:val="11"/>
  </w:num>
  <w:num w:numId="33">
    <w:abstractNumId w:val="8"/>
  </w:num>
  <w:num w:numId="34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05DAF"/>
    <w:rsid w:val="00010F4A"/>
    <w:rsid w:val="0001110E"/>
    <w:rsid w:val="0001187B"/>
    <w:rsid w:val="0001358B"/>
    <w:rsid w:val="00013C2F"/>
    <w:rsid w:val="00015192"/>
    <w:rsid w:val="000168F2"/>
    <w:rsid w:val="00017B58"/>
    <w:rsid w:val="00021792"/>
    <w:rsid w:val="00022D55"/>
    <w:rsid w:val="000266E7"/>
    <w:rsid w:val="000302D6"/>
    <w:rsid w:val="00030D9A"/>
    <w:rsid w:val="00031658"/>
    <w:rsid w:val="00040AB6"/>
    <w:rsid w:val="00042A11"/>
    <w:rsid w:val="000472C6"/>
    <w:rsid w:val="000535B4"/>
    <w:rsid w:val="00061235"/>
    <w:rsid w:val="00062B15"/>
    <w:rsid w:val="00064891"/>
    <w:rsid w:val="00065F70"/>
    <w:rsid w:val="00071C87"/>
    <w:rsid w:val="000738D6"/>
    <w:rsid w:val="00073F36"/>
    <w:rsid w:val="00083639"/>
    <w:rsid w:val="00092C6A"/>
    <w:rsid w:val="000A0480"/>
    <w:rsid w:val="000A68C9"/>
    <w:rsid w:val="000A6B7F"/>
    <w:rsid w:val="000A6EAF"/>
    <w:rsid w:val="000B1A26"/>
    <w:rsid w:val="000B1C3B"/>
    <w:rsid w:val="000B2C89"/>
    <w:rsid w:val="000B3266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15D8"/>
    <w:rsid w:val="000F3960"/>
    <w:rsid w:val="000F7305"/>
    <w:rsid w:val="0010329E"/>
    <w:rsid w:val="00103B77"/>
    <w:rsid w:val="00105C60"/>
    <w:rsid w:val="00127051"/>
    <w:rsid w:val="0013187A"/>
    <w:rsid w:val="001336F9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2712"/>
    <w:rsid w:val="00174696"/>
    <w:rsid w:val="0017565F"/>
    <w:rsid w:val="001778D0"/>
    <w:rsid w:val="00182FBF"/>
    <w:rsid w:val="001901B7"/>
    <w:rsid w:val="001A3D3E"/>
    <w:rsid w:val="001B5096"/>
    <w:rsid w:val="001C2934"/>
    <w:rsid w:val="001C4069"/>
    <w:rsid w:val="001D5670"/>
    <w:rsid w:val="001D5B7C"/>
    <w:rsid w:val="001E6614"/>
    <w:rsid w:val="001E686C"/>
    <w:rsid w:val="001E7181"/>
    <w:rsid w:val="001F17F7"/>
    <w:rsid w:val="001F3B64"/>
    <w:rsid w:val="001F6F94"/>
    <w:rsid w:val="00206DB1"/>
    <w:rsid w:val="002100D6"/>
    <w:rsid w:val="00211D50"/>
    <w:rsid w:val="00212C28"/>
    <w:rsid w:val="0021543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65FA0"/>
    <w:rsid w:val="00271292"/>
    <w:rsid w:val="00271FAF"/>
    <w:rsid w:val="00272A48"/>
    <w:rsid w:val="0028070E"/>
    <w:rsid w:val="00280D48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0BDE"/>
    <w:rsid w:val="002E6F23"/>
    <w:rsid w:val="002F2022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14ACB"/>
    <w:rsid w:val="00314C7C"/>
    <w:rsid w:val="00316D9F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5030"/>
    <w:rsid w:val="003974AB"/>
    <w:rsid w:val="003B1025"/>
    <w:rsid w:val="003B1190"/>
    <w:rsid w:val="003B359F"/>
    <w:rsid w:val="003B5644"/>
    <w:rsid w:val="003C12C2"/>
    <w:rsid w:val="003D077D"/>
    <w:rsid w:val="003D10E7"/>
    <w:rsid w:val="003D447B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1C52"/>
    <w:rsid w:val="00493130"/>
    <w:rsid w:val="004A140F"/>
    <w:rsid w:val="004A1CA2"/>
    <w:rsid w:val="004A1E9E"/>
    <w:rsid w:val="004A3DC4"/>
    <w:rsid w:val="004A494F"/>
    <w:rsid w:val="004B3CE4"/>
    <w:rsid w:val="004C101A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0063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C5AC2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026C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4F71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6DA"/>
    <w:rsid w:val="006E6750"/>
    <w:rsid w:val="006F0D3A"/>
    <w:rsid w:val="006F2F28"/>
    <w:rsid w:val="006F332C"/>
    <w:rsid w:val="006F354C"/>
    <w:rsid w:val="00701A32"/>
    <w:rsid w:val="007024A8"/>
    <w:rsid w:val="00704D5B"/>
    <w:rsid w:val="00705565"/>
    <w:rsid w:val="007117CD"/>
    <w:rsid w:val="00713F85"/>
    <w:rsid w:val="0071465D"/>
    <w:rsid w:val="00716493"/>
    <w:rsid w:val="00716CDB"/>
    <w:rsid w:val="00717011"/>
    <w:rsid w:val="0071762A"/>
    <w:rsid w:val="00722CBE"/>
    <w:rsid w:val="007273DE"/>
    <w:rsid w:val="007374A4"/>
    <w:rsid w:val="00740BA5"/>
    <w:rsid w:val="0074183B"/>
    <w:rsid w:val="007433BB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561E"/>
    <w:rsid w:val="00796E9E"/>
    <w:rsid w:val="007B09F4"/>
    <w:rsid w:val="007C1844"/>
    <w:rsid w:val="007C4BDD"/>
    <w:rsid w:val="007D259A"/>
    <w:rsid w:val="007E014C"/>
    <w:rsid w:val="007E59D3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4973"/>
    <w:rsid w:val="00847884"/>
    <w:rsid w:val="008561EC"/>
    <w:rsid w:val="00857421"/>
    <w:rsid w:val="00857EAD"/>
    <w:rsid w:val="008620DC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0380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080C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36CD"/>
    <w:rsid w:val="00B346BA"/>
    <w:rsid w:val="00B36B09"/>
    <w:rsid w:val="00B3745C"/>
    <w:rsid w:val="00B37FE7"/>
    <w:rsid w:val="00B45010"/>
    <w:rsid w:val="00B47571"/>
    <w:rsid w:val="00B53EF2"/>
    <w:rsid w:val="00B550CA"/>
    <w:rsid w:val="00B60A07"/>
    <w:rsid w:val="00B60DC5"/>
    <w:rsid w:val="00B60F8E"/>
    <w:rsid w:val="00B67660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96A8C"/>
    <w:rsid w:val="00BB2C04"/>
    <w:rsid w:val="00BB5EEE"/>
    <w:rsid w:val="00BB6FEA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12AE1"/>
    <w:rsid w:val="00C302E5"/>
    <w:rsid w:val="00C372DC"/>
    <w:rsid w:val="00C40535"/>
    <w:rsid w:val="00C42B79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225D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4434"/>
    <w:rsid w:val="00DF5953"/>
    <w:rsid w:val="00DF6F0B"/>
    <w:rsid w:val="00DF732B"/>
    <w:rsid w:val="00E014E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312D"/>
    <w:rsid w:val="00EC4CD6"/>
    <w:rsid w:val="00EC5D9E"/>
    <w:rsid w:val="00EC66DC"/>
    <w:rsid w:val="00EC7733"/>
    <w:rsid w:val="00ED0C74"/>
    <w:rsid w:val="00ED54C8"/>
    <w:rsid w:val="00ED6A86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67097"/>
    <w:rsid w:val="00F72426"/>
    <w:rsid w:val="00F72680"/>
    <w:rsid w:val="00F72D6F"/>
    <w:rsid w:val="00F733BC"/>
    <w:rsid w:val="00F80C97"/>
    <w:rsid w:val="00F938FA"/>
    <w:rsid w:val="00F954A2"/>
    <w:rsid w:val="00FA20E8"/>
    <w:rsid w:val="00FA24DA"/>
    <w:rsid w:val="00FA29A7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0B871-211F-4CA4-9215-A9BFEE33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6069</TotalTime>
  <Pages>4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A.Hirsch (KW Poznań)</cp:lastModifiedBy>
  <cp:revision>188</cp:revision>
  <cp:lastPrinted>2022-10-04T10:32:00Z</cp:lastPrinted>
  <dcterms:created xsi:type="dcterms:W3CDTF">2020-10-07T11:10:00Z</dcterms:created>
  <dcterms:modified xsi:type="dcterms:W3CDTF">2022-11-10T10:04:00Z</dcterms:modified>
</cp:coreProperties>
</file>