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5641" w14:textId="77777777" w:rsidR="00A212DC" w:rsidRPr="006F2BE1" w:rsidRDefault="00A212DC" w:rsidP="00A212DC">
      <w:pPr>
        <w:spacing w:after="0"/>
        <w:rPr>
          <w:rFonts w:ascii="Calibri" w:eastAsia="Times New Roman" w:hAnsi="Calibri" w:cs="Times New Roman"/>
          <w:b/>
        </w:rPr>
      </w:pPr>
      <w:r w:rsidRPr="006F2BE1">
        <w:rPr>
          <w:rFonts w:cstheme="minorHAnsi"/>
          <w:b/>
          <w:lang w:eastAsia="ar-SA"/>
        </w:rPr>
        <w:t xml:space="preserve">Załącznik nr </w:t>
      </w:r>
      <w:r>
        <w:rPr>
          <w:rFonts w:cstheme="minorHAnsi"/>
          <w:b/>
          <w:lang w:eastAsia="ar-SA"/>
        </w:rPr>
        <w:t>5</w:t>
      </w:r>
      <w:r w:rsidRPr="006F2BE1">
        <w:rPr>
          <w:rFonts w:cstheme="minorHAnsi"/>
          <w:b/>
          <w:lang w:eastAsia="ar-SA"/>
        </w:rPr>
        <w:t xml:space="preserve"> do SWZ - </w:t>
      </w:r>
      <w:r w:rsidRPr="006F2BE1">
        <w:rPr>
          <w:rFonts w:ascii="Calibri" w:eastAsia="Times New Roman" w:hAnsi="Calibri" w:cs="Times New Roman"/>
          <w:b/>
        </w:rPr>
        <w:t>OPIS PRZEDMIOTU ZAMÓWIENIA</w:t>
      </w:r>
      <w:r>
        <w:rPr>
          <w:rFonts w:ascii="Calibri" w:eastAsia="Times New Roman" w:hAnsi="Calibri" w:cs="Times New Roman"/>
          <w:b/>
        </w:rPr>
        <w:t xml:space="preserve"> </w:t>
      </w:r>
    </w:p>
    <w:p w14:paraId="3C4FC5CB" w14:textId="77777777" w:rsidR="00A212DC" w:rsidRPr="006F2BE1" w:rsidRDefault="00A212DC" w:rsidP="00A212DC">
      <w:pPr>
        <w:spacing w:after="0"/>
        <w:rPr>
          <w:rFonts w:ascii="Calibri" w:eastAsia="Times New Roman" w:hAnsi="Calibri" w:cs="Times New Roman"/>
          <w:b/>
        </w:rPr>
      </w:pPr>
    </w:p>
    <w:p w14:paraId="5B63CFD7" w14:textId="77777777" w:rsidR="00A212DC" w:rsidRPr="006F2BE1" w:rsidRDefault="00A212DC" w:rsidP="00A212DC">
      <w:pPr>
        <w:spacing w:after="0"/>
        <w:rPr>
          <w:rFonts w:ascii="Calibri" w:eastAsia="Times New Roman" w:hAnsi="Calibri" w:cs="Times New Roman"/>
          <w:b/>
        </w:rPr>
      </w:pPr>
      <w:r w:rsidRPr="006F2BE1">
        <w:rPr>
          <w:rFonts w:ascii="Calibri" w:eastAsia="Times New Roman" w:hAnsi="Calibri" w:cs="Times New Roman"/>
          <w:b/>
        </w:rPr>
        <w:t>Specyfikacja przedmiotowa i zakres zamówienia:</w:t>
      </w:r>
    </w:p>
    <w:p w14:paraId="1F2955CE" w14:textId="62E8A1F6" w:rsidR="00A212DC" w:rsidRPr="006F2BE1" w:rsidRDefault="00A212DC" w:rsidP="00A212DC">
      <w:pPr>
        <w:spacing w:line="240" w:lineRule="auto"/>
        <w:jc w:val="both"/>
        <w:rPr>
          <w:rFonts w:cstheme="minorHAnsi"/>
        </w:rPr>
      </w:pPr>
      <w:r w:rsidRPr="006F2BE1">
        <w:rPr>
          <w:rFonts w:cstheme="minorHAnsi"/>
        </w:rPr>
        <w:t xml:space="preserve">Przedmiotem zamówienia jest dostawa i wdrożenie </w:t>
      </w:r>
      <w:r w:rsidR="001069D0">
        <w:rPr>
          <w:rFonts w:cstheme="minorHAnsi"/>
        </w:rPr>
        <w:t xml:space="preserve">elektronicznego </w:t>
      </w:r>
      <w:r w:rsidRPr="006F2BE1">
        <w:rPr>
          <w:rFonts w:cstheme="minorHAnsi"/>
        </w:rPr>
        <w:t xml:space="preserve">systemu </w:t>
      </w:r>
      <w:r w:rsidR="001069D0">
        <w:rPr>
          <w:rFonts w:cstheme="minorHAnsi"/>
        </w:rPr>
        <w:t>akceptacji zgód pacjenta</w:t>
      </w:r>
      <w:r w:rsidRPr="006F2BE1">
        <w:rPr>
          <w:rFonts w:cstheme="minorHAnsi"/>
        </w:rPr>
        <w:t xml:space="preserve"> (dalej: System). System ma umożliwiać</w:t>
      </w:r>
      <w:r w:rsidRPr="006F2BE1" w:rsidDel="00813E50">
        <w:rPr>
          <w:rFonts w:cstheme="minorHAnsi"/>
        </w:rPr>
        <w:t xml:space="preserve"> </w:t>
      </w:r>
      <w:r w:rsidRPr="006F2BE1">
        <w:rPr>
          <w:rFonts w:cstheme="minorHAnsi"/>
        </w:rPr>
        <w:t>digitalizację pisma odręcznego.</w:t>
      </w:r>
    </w:p>
    <w:p w14:paraId="0FCD8C7E" w14:textId="77777777" w:rsidR="00A212DC" w:rsidRPr="006F2BE1" w:rsidRDefault="00A212DC" w:rsidP="00A212DC">
      <w:pPr>
        <w:pStyle w:val="Nagwek1"/>
        <w:numPr>
          <w:ilvl w:val="0"/>
          <w:numId w:val="11"/>
        </w:numPr>
        <w:tabs>
          <w:tab w:val="num" w:pos="360"/>
        </w:tabs>
        <w:ind w:left="0" w:firstLine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F2BE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Zakres prac </w:t>
      </w:r>
    </w:p>
    <w:p w14:paraId="5B936A48" w14:textId="77777777" w:rsidR="00A212DC" w:rsidRPr="006F2BE1" w:rsidRDefault="00A212DC" w:rsidP="00A212DC">
      <w:pPr>
        <w:spacing w:line="240" w:lineRule="auto"/>
        <w:jc w:val="both"/>
        <w:rPr>
          <w:rFonts w:cstheme="minorHAnsi"/>
          <w:b/>
          <w:bCs/>
        </w:rPr>
      </w:pPr>
      <w:r w:rsidRPr="006F2BE1">
        <w:rPr>
          <w:rFonts w:cstheme="minorHAnsi"/>
          <w:b/>
          <w:bCs/>
        </w:rPr>
        <w:t>W ramach zamówienia Wykonawca zobowiązany jest do:</w:t>
      </w:r>
    </w:p>
    <w:p w14:paraId="416121F3" w14:textId="77777777" w:rsidR="00A212DC" w:rsidRPr="006F2BE1" w:rsidRDefault="00A212DC" w:rsidP="00A212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F2BE1">
        <w:rPr>
          <w:rFonts w:cstheme="minorHAnsi"/>
        </w:rPr>
        <w:t>Przeprowadzenia audytu w zakresie obowiązujących w UCS w Lublinie papierowych formularzy medycznych.</w:t>
      </w:r>
    </w:p>
    <w:p w14:paraId="4660404B" w14:textId="77777777" w:rsidR="00A212DC" w:rsidRPr="006F2BE1" w:rsidRDefault="00A212DC" w:rsidP="00A212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F2BE1">
        <w:rPr>
          <w:rFonts w:cstheme="minorHAnsi"/>
        </w:rPr>
        <w:t xml:space="preserve">Dostawy sprzętu umożliwiającego wykonanie funkcjonalności Systemu – długopisy cyfrowe </w:t>
      </w:r>
      <w:r w:rsidRPr="006F2BE1">
        <w:rPr>
          <w:rFonts w:cstheme="minorHAnsi"/>
        </w:rPr>
        <w:br/>
        <w:t>(1 sztuka), ekrany (6 sztuk), tablety mobilne (60 sztuk)</w:t>
      </w:r>
    </w:p>
    <w:p w14:paraId="758F4EFD" w14:textId="77777777" w:rsidR="00A212DC" w:rsidRPr="006F2BE1" w:rsidRDefault="00A212DC" w:rsidP="00A212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F2BE1">
        <w:rPr>
          <w:rFonts w:cstheme="minorHAnsi"/>
        </w:rPr>
        <w:t>Instalacji i wdrożenia systemu automatycznej digitalizacji dokumentacji wraz z integracją z posiadanym środowiskiem systemu Medycznego HIS AMMS w jednostce Zamawiającego.</w:t>
      </w:r>
    </w:p>
    <w:p w14:paraId="15D646A2" w14:textId="77777777" w:rsidR="00A212DC" w:rsidRPr="006F2BE1" w:rsidRDefault="00A212DC" w:rsidP="00A212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F2BE1">
        <w:rPr>
          <w:rFonts w:cstheme="minorHAnsi"/>
        </w:rPr>
        <w:t>Przeprowadzenia odpowiednich szkoleń w zakresie administrowania i użytkowania Systemu.</w:t>
      </w:r>
    </w:p>
    <w:p w14:paraId="58607F1B" w14:textId="77777777" w:rsidR="00A212DC" w:rsidRPr="006F2BE1" w:rsidRDefault="00A212DC" w:rsidP="00A212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F2BE1">
        <w:rPr>
          <w:rFonts w:cstheme="minorHAnsi"/>
        </w:rPr>
        <w:t>Świadczenia usługi serwisowej wraz z nadzorem autorskim dla wszystkich przekazywanych licencji na System przez okres 12 miesięcy od daty zakończenia wdrożenia.</w:t>
      </w:r>
    </w:p>
    <w:p w14:paraId="08F908E0" w14:textId="77777777" w:rsidR="00A212DC" w:rsidRPr="006F2BE1" w:rsidRDefault="00A212DC" w:rsidP="00A212DC">
      <w:pPr>
        <w:pStyle w:val="Nagwek1"/>
        <w:numPr>
          <w:ilvl w:val="0"/>
          <w:numId w:val="11"/>
        </w:numPr>
        <w:tabs>
          <w:tab w:val="num" w:pos="360"/>
        </w:tabs>
        <w:ind w:left="0" w:firstLine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F2BE1">
        <w:rPr>
          <w:rFonts w:asciiTheme="minorHAnsi" w:hAnsiTheme="minorHAnsi" w:cstheme="minorHAnsi"/>
          <w:b/>
          <w:bCs/>
          <w:color w:val="auto"/>
          <w:sz w:val="22"/>
          <w:szCs w:val="22"/>
        </w:rPr>
        <w:t>Szczegółowy opis</w:t>
      </w:r>
    </w:p>
    <w:p w14:paraId="54D63996" w14:textId="77777777" w:rsidR="00A212DC" w:rsidRPr="006F2BE1" w:rsidRDefault="00A212DC" w:rsidP="00A212DC">
      <w:pPr>
        <w:pStyle w:val="Nagwek2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F2BE1">
        <w:rPr>
          <w:rFonts w:asciiTheme="minorHAnsi" w:hAnsiTheme="minorHAnsi" w:cstheme="minorHAnsi"/>
          <w:color w:val="auto"/>
          <w:sz w:val="22"/>
          <w:szCs w:val="22"/>
        </w:rPr>
        <w:t>Wymagania niefunkcjonalne</w:t>
      </w:r>
    </w:p>
    <w:p w14:paraId="396C22E2" w14:textId="77777777" w:rsidR="00A212DC" w:rsidRPr="006F2BE1" w:rsidRDefault="00A212DC" w:rsidP="00A212DC">
      <w:pPr>
        <w:pStyle w:val="Nagwek3"/>
        <w:rPr>
          <w:rFonts w:asciiTheme="minorHAnsi" w:hAnsiTheme="minorHAnsi" w:cstheme="minorHAnsi"/>
          <w:color w:val="auto"/>
          <w:sz w:val="22"/>
          <w:szCs w:val="22"/>
        </w:rPr>
      </w:pPr>
      <w:r w:rsidRPr="006F2BE1">
        <w:rPr>
          <w:rFonts w:asciiTheme="minorHAnsi" w:hAnsiTheme="minorHAnsi" w:cstheme="minorHAnsi"/>
          <w:color w:val="auto"/>
          <w:sz w:val="22"/>
          <w:szCs w:val="22"/>
        </w:rPr>
        <w:t>Moduł integracji z HIS</w:t>
      </w:r>
    </w:p>
    <w:tbl>
      <w:tblPr>
        <w:tblStyle w:val="Tabela-Siatka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0"/>
        <w:gridCol w:w="8070"/>
      </w:tblGrid>
      <w:tr w:rsidR="00A212DC" w:rsidRPr="006F2BE1" w14:paraId="31C1AE54" w14:textId="77777777" w:rsidTr="00283F79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30774" w14:textId="77777777" w:rsidR="00A212DC" w:rsidRPr="006F2BE1" w:rsidRDefault="00A212DC" w:rsidP="00283F79">
            <w:pPr>
              <w:rPr>
                <w:rFonts w:eastAsiaTheme="minorEastAsia" w:cstheme="minorHAnsi"/>
                <w:b/>
                <w:bCs/>
              </w:rPr>
            </w:pPr>
            <w:r w:rsidRPr="006F2BE1">
              <w:rPr>
                <w:rFonts w:eastAsiaTheme="minorEastAsia" w:cstheme="minorHAnsi"/>
                <w:b/>
                <w:bCs/>
              </w:rPr>
              <w:t>Wymagania niefunkcjonalne - integracja z HIS</w:t>
            </w:r>
          </w:p>
        </w:tc>
      </w:tr>
      <w:tr w:rsidR="00A212DC" w:rsidRPr="006F2BE1" w14:paraId="7BAC5CCA" w14:textId="77777777" w:rsidTr="00283F7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9A767" w14:textId="77777777" w:rsidR="00A212DC" w:rsidRPr="006F2BE1" w:rsidRDefault="00A212DC" w:rsidP="00283F79">
            <w:pPr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1</w:t>
            </w:r>
          </w:p>
        </w:tc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800EC" w14:textId="77777777" w:rsidR="00A212DC" w:rsidRPr="006F2BE1" w:rsidRDefault="00A212DC" w:rsidP="00283F79">
            <w:pPr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Moduł transmisji danych do Zintegrowanego Systemu HIS AMMS.</w:t>
            </w:r>
          </w:p>
          <w:p w14:paraId="3A3823CB" w14:textId="77777777" w:rsidR="00A212DC" w:rsidRPr="006F2BE1" w:rsidRDefault="00A212DC" w:rsidP="00A212DC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System będzie w szczególności udostępniał zestaw protokołów komunikacyjnych niskiego poziomu, które umożliwią pobieranie danych z repozytorium dokumentów do zewnętrznego Systemu w postaci dokumentów PDF oraz plików XML z metadanymi.</w:t>
            </w:r>
          </w:p>
          <w:p w14:paraId="16C1F638" w14:textId="77777777" w:rsidR="00A212DC" w:rsidRPr="006F2BE1" w:rsidRDefault="00A212DC" w:rsidP="00A212DC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System powinien udostępnić HIS AMMS sieciowy interfejs on-line umożliwiający wydruk sprofilowanych ankiet w postaci mikrodruków.</w:t>
            </w:r>
          </w:p>
          <w:p w14:paraId="2A0F8329" w14:textId="77777777" w:rsidR="00A212DC" w:rsidRPr="006F2BE1" w:rsidRDefault="00A212DC" w:rsidP="00A212DC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System powinien udostępnić HIS AMMS sieciowy interfejs on-line umożliwiający błyskawiczne pozyskiwanie i przekazywanie wszystkich danych dotyczących przeanalizowanych formularzy.</w:t>
            </w:r>
          </w:p>
          <w:p w14:paraId="302773F1" w14:textId="77777777" w:rsidR="00A212DC" w:rsidRPr="006F2BE1" w:rsidRDefault="00A212DC" w:rsidP="00A212DC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 xml:space="preserve">Wszystkie interfejsy sieciowe powinny zostać opracowane w technologiach zdalnego wywołania metod (WebService) i przekazane wraz z dokumentacją wykonawcom oprogramowania HIS AMMS. </w:t>
            </w:r>
          </w:p>
          <w:p w14:paraId="7497B94B" w14:textId="77777777" w:rsidR="00A212DC" w:rsidRPr="006F2BE1" w:rsidRDefault="00A212DC" w:rsidP="00A212DC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We współpracy z Zamawiającym powinna zostać opracowana określona liczba sztuk formularzy, które będzie można wypełniać za pomocą urządzenia współpracującego z Systemem (z możliwością rozszerzania o kolejne formularze), a następnie archiwizowane w systemie HIS AMMS.</w:t>
            </w:r>
          </w:p>
        </w:tc>
      </w:tr>
      <w:tr w:rsidR="00A212DC" w:rsidRPr="006F2BE1" w14:paraId="562778E6" w14:textId="77777777" w:rsidTr="00283F7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0BCFA" w14:textId="77777777" w:rsidR="00A212DC" w:rsidRPr="006F2BE1" w:rsidRDefault="00A212DC" w:rsidP="00283F79">
            <w:pPr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2</w:t>
            </w:r>
          </w:p>
        </w:tc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E8594" w14:textId="77777777" w:rsidR="00A212DC" w:rsidRPr="006F2BE1" w:rsidRDefault="00A212DC" w:rsidP="00283F79">
            <w:pPr>
              <w:jc w:val="both"/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 xml:space="preserve">Implementacja nowych formularzy do Zintegrowanego Systemu ma odbywać się poprzez import do aplikacji edytora (będącej elementem Systemu) tła dokumentu w postaci PDF (tzn. obrazu niezmiennej części dokumentu), a następnie naniesienie na tło regionów aktywnych, z których pozyskiwane mają być wprowadzane dane oraz nakładane serie danych. Każdy z tak utworzonych formularzy ma zostać powiązany z odpowiadającym mu formularzem oraz szablonem pisma w systemie AMMS. </w:t>
            </w:r>
          </w:p>
        </w:tc>
      </w:tr>
      <w:tr w:rsidR="00A212DC" w:rsidRPr="006F2BE1" w14:paraId="1B671606" w14:textId="77777777" w:rsidTr="00283F7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5EC3E" w14:textId="77777777" w:rsidR="00A212DC" w:rsidRPr="006F2BE1" w:rsidRDefault="00A212DC" w:rsidP="00283F79">
            <w:pPr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3</w:t>
            </w:r>
          </w:p>
        </w:tc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4D473" w14:textId="77777777" w:rsidR="00A212DC" w:rsidRPr="006F2BE1" w:rsidRDefault="00A212DC" w:rsidP="00283F79">
            <w:pPr>
              <w:jc w:val="both"/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 xml:space="preserve">Integracja z systemem HIS AMMS ma zapewniać, że każdy dokument uzyskany z Systemu może być spersonalizowany pod kątem pacjenta - tzn. na dokumencie podpisywanym za pomocą urządzenia współpracującego z Systemem mają zostać nałożone, uzgodnione z </w:t>
            </w:r>
            <w:r w:rsidRPr="006F2BE1">
              <w:rPr>
                <w:rFonts w:eastAsiaTheme="minorEastAsia" w:cstheme="minorHAnsi"/>
              </w:rPr>
              <w:lastRenderedPageBreak/>
              <w:t>Zamawiającym dane pochodzące z systemu HIS AMMS – w szczególności dane identyfikacyjne pacjenta.</w:t>
            </w:r>
          </w:p>
        </w:tc>
      </w:tr>
      <w:tr w:rsidR="00A212DC" w:rsidRPr="006F2BE1" w14:paraId="521F21F4" w14:textId="77777777" w:rsidTr="00283F7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49A47" w14:textId="77777777" w:rsidR="00A212DC" w:rsidRPr="006F2BE1" w:rsidRDefault="00A212DC" w:rsidP="00283F79">
            <w:pPr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lastRenderedPageBreak/>
              <w:t>4</w:t>
            </w:r>
          </w:p>
        </w:tc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F752C" w14:textId="77777777" w:rsidR="00A212DC" w:rsidRPr="006F2BE1" w:rsidRDefault="00A212DC" w:rsidP="00283F79">
            <w:pPr>
              <w:jc w:val="both"/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Wywołanie zintegrowanego formularza do wypełnienia za pomocą urządzenia współpracującego z Systemem ma odbywać się z poziomu  Dokumentacji Medycznej w systemie HIS AMMS, widoku konkretnego pacjenta. Tak wygenerowany dokument ma być jednoznacznie powiązany z pacjentem i kontekstem, w którym został utworzony.</w:t>
            </w:r>
          </w:p>
        </w:tc>
      </w:tr>
    </w:tbl>
    <w:p w14:paraId="0F6668FB" w14:textId="77777777" w:rsidR="00A212DC" w:rsidRPr="006F2BE1" w:rsidRDefault="00A212DC" w:rsidP="00A212DC">
      <w:pPr>
        <w:rPr>
          <w:rFonts w:cstheme="minorHAnsi"/>
        </w:rPr>
      </w:pPr>
    </w:p>
    <w:p w14:paraId="66D628C4" w14:textId="77777777" w:rsidR="00A212DC" w:rsidRPr="006F2BE1" w:rsidRDefault="00A212DC" w:rsidP="00A212DC">
      <w:pPr>
        <w:pStyle w:val="Nagwek3"/>
        <w:numPr>
          <w:ilvl w:val="0"/>
          <w:numId w:val="4"/>
        </w:numPr>
        <w:spacing w:after="240"/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6F2BE1">
        <w:rPr>
          <w:rFonts w:asciiTheme="minorHAnsi" w:hAnsiTheme="minorHAnsi" w:cstheme="minorHAnsi"/>
          <w:color w:val="auto"/>
          <w:sz w:val="22"/>
          <w:szCs w:val="22"/>
        </w:rPr>
        <w:t>Wymagania ogólne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89"/>
        <w:gridCol w:w="8063"/>
      </w:tblGrid>
      <w:tr w:rsidR="00A212DC" w:rsidRPr="006F2BE1" w14:paraId="745C9D0E" w14:textId="77777777" w:rsidTr="00283F79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6E143" w14:textId="77777777" w:rsidR="00A212DC" w:rsidRPr="006F2BE1" w:rsidRDefault="00A212DC" w:rsidP="00283F79">
            <w:pPr>
              <w:rPr>
                <w:rFonts w:eastAsiaTheme="minorEastAsia" w:cstheme="minorHAnsi"/>
                <w:b/>
                <w:bCs/>
              </w:rPr>
            </w:pPr>
            <w:r w:rsidRPr="006F2BE1">
              <w:rPr>
                <w:rFonts w:eastAsiaTheme="minorEastAsia" w:cstheme="minorHAnsi"/>
                <w:b/>
                <w:bCs/>
              </w:rPr>
              <w:t xml:space="preserve">Ogólne wymagania niefunkcjonalne </w:t>
            </w:r>
          </w:p>
        </w:tc>
      </w:tr>
      <w:tr w:rsidR="00A212DC" w:rsidRPr="006F2BE1" w14:paraId="456FF638" w14:textId="77777777" w:rsidTr="00283F7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21A7F" w14:textId="77777777" w:rsidR="00A212DC" w:rsidRPr="006F2BE1" w:rsidRDefault="00A212DC" w:rsidP="00283F79">
            <w:pPr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1</w:t>
            </w:r>
          </w:p>
        </w:tc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F5015" w14:textId="77777777" w:rsidR="00A212DC" w:rsidRPr="006F2BE1" w:rsidRDefault="00A212DC" w:rsidP="00283F79">
            <w:pPr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Możliwość uruchomienia aplikacji Systemu (w tym zgrywania danych) na dowolnym komputerze z systemem operacyjnym Windows 10/11, wersja 64-bitowa</w:t>
            </w:r>
          </w:p>
        </w:tc>
      </w:tr>
      <w:tr w:rsidR="00A212DC" w:rsidRPr="006F2BE1" w14:paraId="45E5B49D" w14:textId="77777777" w:rsidTr="00283F7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58BD8" w14:textId="77777777" w:rsidR="00A212DC" w:rsidRPr="006F2BE1" w:rsidRDefault="00A212DC" w:rsidP="00283F79">
            <w:pPr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2</w:t>
            </w:r>
          </w:p>
        </w:tc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2E4F0" w14:textId="77777777" w:rsidR="00A212DC" w:rsidRPr="006F2BE1" w:rsidRDefault="00A212DC" w:rsidP="00283F79">
            <w:pPr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Możliwość zbierania danych na formularzach papierowych niezależnie od infrastruktury informatycznej (zbieranie danych off-line)</w:t>
            </w:r>
          </w:p>
        </w:tc>
      </w:tr>
      <w:tr w:rsidR="00A212DC" w:rsidRPr="006F2BE1" w14:paraId="235D16EA" w14:textId="77777777" w:rsidTr="00283F7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EB451" w14:textId="77777777" w:rsidR="00A212DC" w:rsidRPr="006F2BE1" w:rsidRDefault="00A212DC" w:rsidP="00283F79">
            <w:pPr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3</w:t>
            </w:r>
          </w:p>
        </w:tc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853A1" w14:textId="77777777" w:rsidR="00A212DC" w:rsidRPr="006F2BE1" w:rsidRDefault="00A212DC" w:rsidP="00283F79">
            <w:pPr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Brak możliwości odtworzenia danych z długopisu cyfrowego bez zgrania danych i zalogowania się do systemu.</w:t>
            </w:r>
          </w:p>
        </w:tc>
      </w:tr>
    </w:tbl>
    <w:p w14:paraId="4544D72A" w14:textId="77777777" w:rsidR="00A212DC" w:rsidRPr="006F2BE1" w:rsidRDefault="00A212DC" w:rsidP="00A212DC">
      <w:pPr>
        <w:rPr>
          <w:rFonts w:cstheme="minorHAnsi"/>
        </w:rPr>
      </w:pPr>
    </w:p>
    <w:p w14:paraId="7CFF3D05" w14:textId="77777777" w:rsidR="00A212DC" w:rsidRPr="006F2BE1" w:rsidRDefault="00A212DC" w:rsidP="00A212DC">
      <w:pPr>
        <w:pStyle w:val="Nagwek2"/>
        <w:numPr>
          <w:ilvl w:val="0"/>
          <w:numId w:val="5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6F2BE1">
        <w:rPr>
          <w:rFonts w:asciiTheme="minorHAnsi" w:hAnsiTheme="minorHAnsi" w:cstheme="minorHAnsi"/>
          <w:color w:val="auto"/>
          <w:sz w:val="22"/>
          <w:szCs w:val="22"/>
        </w:rPr>
        <w:t>Wymagania funkcjonalne</w:t>
      </w:r>
    </w:p>
    <w:p w14:paraId="66D4F60E" w14:textId="77777777" w:rsidR="00A212DC" w:rsidRPr="006F2BE1" w:rsidRDefault="00A212DC" w:rsidP="00A212DC">
      <w:pPr>
        <w:pStyle w:val="Nagwek3"/>
        <w:rPr>
          <w:rFonts w:asciiTheme="minorHAnsi" w:hAnsiTheme="minorHAnsi" w:cstheme="minorHAnsi"/>
          <w:color w:val="auto"/>
          <w:sz w:val="22"/>
          <w:szCs w:val="22"/>
        </w:rPr>
      </w:pPr>
      <w:r w:rsidRPr="006F2BE1">
        <w:rPr>
          <w:rFonts w:asciiTheme="minorHAnsi" w:hAnsiTheme="minorHAnsi" w:cstheme="minorHAnsi"/>
          <w:color w:val="auto"/>
          <w:sz w:val="22"/>
          <w:szCs w:val="22"/>
        </w:rPr>
        <w:t>Wymagania dla modułu obsługi długopisu cyfrowego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074"/>
      </w:tblGrid>
      <w:tr w:rsidR="00A212DC" w:rsidRPr="006F2BE1" w14:paraId="2AA20BA6" w14:textId="77777777" w:rsidTr="00283F79">
        <w:tc>
          <w:tcPr>
            <w:tcW w:w="9062" w:type="dxa"/>
            <w:gridSpan w:val="2"/>
          </w:tcPr>
          <w:p w14:paraId="12F06010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  <w:b/>
                <w:bCs/>
              </w:rPr>
              <w:t>Wymagania funkcjonalne – długopis cyfrowy</w:t>
            </w:r>
          </w:p>
        </w:tc>
      </w:tr>
      <w:tr w:rsidR="00A212DC" w:rsidRPr="006F2BE1" w14:paraId="4E1FABB9" w14:textId="77777777" w:rsidTr="00283F79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59DDF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>1</w:t>
            </w:r>
          </w:p>
        </w:tc>
        <w:tc>
          <w:tcPr>
            <w:tcW w:w="8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64130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>System powinien umożliwiać odwzorowanie formularza papierowego w wersji elektronicznej w wersji 1:1.</w:t>
            </w:r>
          </w:p>
        </w:tc>
      </w:tr>
      <w:tr w:rsidR="00A212DC" w:rsidRPr="006F2BE1" w14:paraId="367E6651" w14:textId="77777777" w:rsidTr="00283F79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BB784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>2</w:t>
            </w:r>
          </w:p>
        </w:tc>
        <w:tc>
          <w:tcPr>
            <w:tcW w:w="8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C1E97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>System umożliwia automatyczne powiązanie z rodzajem formularza, który został za jego pomocą wypełniony.</w:t>
            </w:r>
          </w:p>
        </w:tc>
      </w:tr>
      <w:tr w:rsidR="00A212DC" w:rsidRPr="006F2BE1" w14:paraId="2441AE49" w14:textId="77777777" w:rsidTr="00283F79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7F4A3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>3</w:t>
            </w:r>
          </w:p>
        </w:tc>
        <w:tc>
          <w:tcPr>
            <w:tcW w:w="8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0E86E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>System umożliwia stworzenie formularza bazując na dowolnym dokumencie w formacie PDF.</w:t>
            </w:r>
          </w:p>
        </w:tc>
      </w:tr>
      <w:tr w:rsidR="00A212DC" w:rsidRPr="006F2BE1" w14:paraId="50496536" w14:textId="77777777" w:rsidTr="00283F79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7F6B2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>4</w:t>
            </w:r>
          </w:p>
        </w:tc>
        <w:tc>
          <w:tcPr>
            <w:tcW w:w="8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FCBC7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>System umożliwia wygenerowanie formularza w ten sposób, aby każdy wydrukowany formularz był unikatowy. Oznacza to, że wypełnienie papierowego formularza długopisem cyfrowym tworzy wzajemnie jednoznacznie przyporządkowaną do niego wersje elektroniczną dokumentu.</w:t>
            </w:r>
          </w:p>
        </w:tc>
      </w:tr>
      <w:tr w:rsidR="00A212DC" w:rsidRPr="006F2BE1" w14:paraId="23C8233F" w14:textId="77777777" w:rsidTr="00283F79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CB33E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>5</w:t>
            </w:r>
          </w:p>
        </w:tc>
        <w:tc>
          <w:tcPr>
            <w:tcW w:w="8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51735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 xml:space="preserve">System umożliwia automatyczne rozpoznawanie zawartości pól tekstowych i pól numerycznych zarówno w obszarze pisma blokowego jak i pisma ciągłego (oprogramowanie typu ICR). </w:t>
            </w:r>
          </w:p>
        </w:tc>
      </w:tr>
      <w:tr w:rsidR="00A212DC" w:rsidRPr="006F2BE1" w14:paraId="6F4CD25C" w14:textId="77777777" w:rsidTr="00283F79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CFD4E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>6</w:t>
            </w:r>
          </w:p>
        </w:tc>
        <w:tc>
          <w:tcPr>
            <w:tcW w:w="8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E75E0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 xml:space="preserve">System umożliwia edycję i walidację przetworzonych danych zwizualizowanych na formularzu z pól tekstowych i pól numerycznych przy jednoczesnym podglądzie danych pochodzących bezpośrednio z urządzeń. </w:t>
            </w:r>
          </w:p>
        </w:tc>
      </w:tr>
      <w:tr w:rsidR="00A212DC" w:rsidRPr="006F2BE1" w14:paraId="6EB89AAA" w14:textId="77777777" w:rsidTr="00283F79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F1844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>7</w:t>
            </w:r>
          </w:p>
        </w:tc>
        <w:tc>
          <w:tcPr>
            <w:tcW w:w="8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2EADB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>System umożliwia w importowanej ankiecie zaznaczenie regionów aktywnych, pól tekstowych oraz nadanie im unikalnych nazw.</w:t>
            </w:r>
          </w:p>
        </w:tc>
      </w:tr>
      <w:tr w:rsidR="00A212DC" w:rsidRPr="006F2BE1" w14:paraId="41CBFBE7" w14:textId="77777777" w:rsidTr="00283F79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2540F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>8</w:t>
            </w:r>
          </w:p>
        </w:tc>
        <w:tc>
          <w:tcPr>
            <w:tcW w:w="8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F974B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 xml:space="preserve">System umożliwia eksport rozpoznanych danych (tj. pól tekstowych liczb i pól wyboru) do formatów MS Excel oraz plików CSV lub XML. </w:t>
            </w:r>
          </w:p>
        </w:tc>
      </w:tr>
      <w:tr w:rsidR="00A212DC" w:rsidRPr="006F2BE1" w14:paraId="34793098" w14:textId="77777777" w:rsidTr="00283F79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B96B9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>9</w:t>
            </w:r>
          </w:p>
        </w:tc>
        <w:tc>
          <w:tcPr>
            <w:tcW w:w="8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20DD4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 xml:space="preserve">System umożliwia nadawanie długopisom unikalnych nazw i przypisywania ich do użytkowników i stanowisk. </w:t>
            </w:r>
          </w:p>
        </w:tc>
      </w:tr>
      <w:tr w:rsidR="00A212DC" w:rsidRPr="006F2BE1" w14:paraId="167BE0A1" w14:textId="77777777" w:rsidTr="00283F79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A0200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>10</w:t>
            </w:r>
          </w:p>
        </w:tc>
        <w:tc>
          <w:tcPr>
            <w:tcW w:w="8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B781E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 xml:space="preserve">System umożliwia odtwarzanie całej historii powstałego dokumentu z podziałem na czas w jakim dane elementy powstały oraz autorów poszczególnych wpisów. </w:t>
            </w:r>
          </w:p>
        </w:tc>
      </w:tr>
      <w:tr w:rsidR="00A212DC" w:rsidRPr="006F2BE1" w14:paraId="1D5C3BB3" w14:textId="77777777" w:rsidTr="00283F79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55024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>11</w:t>
            </w:r>
          </w:p>
        </w:tc>
        <w:tc>
          <w:tcPr>
            <w:tcW w:w="8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02BC7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Theme="minorEastAsia" w:cstheme="minorHAnsi"/>
              </w:rPr>
              <w:t>System umożliwia automatyczne umieszczenie elektronicznej wersji dokumentu w postaci PDF w systemie HIS oraz powiązanie dokumentu z pacjentem, dla którego dokument został wygenerowany.</w:t>
            </w:r>
          </w:p>
        </w:tc>
      </w:tr>
      <w:tr w:rsidR="00A212DC" w:rsidRPr="006F2BE1" w14:paraId="614AB991" w14:textId="77777777" w:rsidTr="00283F79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B03A9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eastAsia="Times New Roman" w:cstheme="minorHAnsi"/>
              </w:rPr>
              <w:lastRenderedPageBreak/>
              <w:t>12</w:t>
            </w:r>
          </w:p>
        </w:tc>
        <w:tc>
          <w:tcPr>
            <w:tcW w:w="8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86F19" w14:textId="77777777" w:rsidR="00A212DC" w:rsidRPr="006F2BE1" w:rsidRDefault="00A212DC" w:rsidP="00283F79">
            <w:pPr>
              <w:rPr>
                <w:rFonts w:cstheme="minorHAnsi"/>
              </w:rPr>
            </w:pPr>
            <w:r w:rsidRPr="006F2BE1">
              <w:rPr>
                <w:rFonts w:cstheme="minorHAnsi"/>
              </w:rPr>
              <w:t>Dla dokumentów tworzonych w jednostce medycznej powinien umożliwiać opatrzenie dokumentacji podpisem biometrycznym bez konieczności skanowania. System powinien gromadzić informacje takie jak siła nacisku czy znaczniki czasowe umożliwiające weryfikację autentyczności podpisu.</w:t>
            </w:r>
          </w:p>
        </w:tc>
      </w:tr>
    </w:tbl>
    <w:p w14:paraId="0ABDE552" w14:textId="77777777" w:rsidR="00A212DC" w:rsidRPr="006F2BE1" w:rsidRDefault="00A212DC" w:rsidP="00A212DC">
      <w:pPr>
        <w:rPr>
          <w:rFonts w:cstheme="minorHAnsi"/>
        </w:rPr>
      </w:pPr>
    </w:p>
    <w:p w14:paraId="321325A6" w14:textId="77777777" w:rsidR="00A212DC" w:rsidRPr="006F2BE1" w:rsidRDefault="00A212DC" w:rsidP="00A212DC">
      <w:pPr>
        <w:pStyle w:val="Nagwek3"/>
        <w:rPr>
          <w:rFonts w:asciiTheme="minorHAnsi" w:hAnsiTheme="minorHAnsi" w:cstheme="minorHAnsi"/>
          <w:color w:val="auto"/>
          <w:sz w:val="22"/>
          <w:szCs w:val="22"/>
        </w:rPr>
      </w:pPr>
      <w:r w:rsidRPr="006F2BE1">
        <w:rPr>
          <w:rFonts w:asciiTheme="minorHAnsi" w:hAnsiTheme="minorHAnsi" w:cstheme="minorHAnsi"/>
          <w:color w:val="auto"/>
          <w:sz w:val="22"/>
          <w:szCs w:val="22"/>
        </w:rPr>
        <w:t>Wymagania dla modułu obsługi tabletu/ekranu do podpisu</w:t>
      </w:r>
    </w:p>
    <w:tbl>
      <w:tblPr>
        <w:tblStyle w:val="Tabela-Siatka"/>
        <w:tblpPr w:leftFromText="141" w:rightFromText="141" w:vertAnchor="page" w:horzAnchor="margin" w:tblpY="2315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0"/>
        <w:gridCol w:w="8070"/>
      </w:tblGrid>
      <w:tr w:rsidR="00A212DC" w:rsidRPr="006F2BE1" w14:paraId="1F2682D7" w14:textId="77777777" w:rsidTr="00283F79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82740" w14:textId="77777777" w:rsidR="00A212DC" w:rsidRPr="006F2BE1" w:rsidRDefault="00A212DC" w:rsidP="00283F79">
            <w:pPr>
              <w:rPr>
                <w:rFonts w:eastAsiaTheme="minorEastAsia" w:cstheme="minorHAnsi"/>
                <w:b/>
                <w:bCs/>
              </w:rPr>
            </w:pPr>
            <w:r w:rsidRPr="006F2BE1">
              <w:rPr>
                <w:rFonts w:eastAsiaTheme="minorEastAsia" w:cstheme="minorHAnsi"/>
                <w:b/>
                <w:bCs/>
              </w:rPr>
              <w:t>Wymagania funkcjonalne</w:t>
            </w:r>
          </w:p>
        </w:tc>
      </w:tr>
      <w:tr w:rsidR="00A212DC" w:rsidRPr="006F2BE1" w14:paraId="7F5FABB7" w14:textId="77777777" w:rsidTr="00283F7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63B9D" w14:textId="77777777" w:rsidR="00A212DC" w:rsidRPr="006F2BE1" w:rsidRDefault="00A212DC" w:rsidP="00283F79">
            <w:pPr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1</w:t>
            </w:r>
          </w:p>
        </w:tc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9B0C8" w14:textId="77777777" w:rsidR="00A212DC" w:rsidRPr="006F2BE1" w:rsidRDefault="00A212DC" w:rsidP="00283F79">
            <w:pPr>
              <w:jc w:val="both"/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System umożliwia automatyczne powiązanie z rodzajem formularza, który został za jego pomocą wypełniony.</w:t>
            </w:r>
          </w:p>
        </w:tc>
      </w:tr>
      <w:tr w:rsidR="00A212DC" w:rsidRPr="006F2BE1" w14:paraId="7B12C22D" w14:textId="77777777" w:rsidTr="00283F7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B7B20" w14:textId="77777777" w:rsidR="00A212DC" w:rsidRPr="006F2BE1" w:rsidRDefault="00A212DC" w:rsidP="00283F79">
            <w:pPr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2</w:t>
            </w:r>
          </w:p>
        </w:tc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F46FA" w14:textId="77777777" w:rsidR="00A212DC" w:rsidRPr="006F2BE1" w:rsidRDefault="00A212DC" w:rsidP="00283F79">
            <w:pPr>
              <w:jc w:val="both"/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System umożliwia stworzenie formularza bazując na dowolnym dokumencie w formacie PDF.</w:t>
            </w:r>
          </w:p>
        </w:tc>
      </w:tr>
      <w:tr w:rsidR="00A212DC" w:rsidRPr="006F2BE1" w14:paraId="0ECF964E" w14:textId="77777777" w:rsidTr="00283F7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044FE" w14:textId="77777777" w:rsidR="00A212DC" w:rsidRPr="006F2BE1" w:rsidRDefault="00A212DC" w:rsidP="00283F79">
            <w:pPr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3</w:t>
            </w:r>
          </w:p>
        </w:tc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37581" w14:textId="77777777" w:rsidR="00A212DC" w:rsidRPr="006F2BE1" w:rsidRDefault="00A212DC" w:rsidP="00283F79">
            <w:pPr>
              <w:jc w:val="both"/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System umożliwia wygenerowanie formularza w ten sposób, aby każdy wygenerowany formularz był unikatowy. Oznacza to, że wypełnienie formularza rysikiem tworzy wzajemnie jednoznacznie przyporządkowaną do niego wersje elektroniczną dokumentu.</w:t>
            </w:r>
          </w:p>
        </w:tc>
      </w:tr>
      <w:tr w:rsidR="00A212DC" w:rsidRPr="006F2BE1" w14:paraId="44CE1561" w14:textId="77777777" w:rsidTr="00283F7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5E9E7" w14:textId="77777777" w:rsidR="00A212DC" w:rsidRPr="006F2BE1" w:rsidRDefault="00A212DC" w:rsidP="00283F79">
            <w:pPr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4</w:t>
            </w:r>
          </w:p>
        </w:tc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B2C44" w14:textId="77777777" w:rsidR="00A212DC" w:rsidRPr="006F2BE1" w:rsidRDefault="00A212DC" w:rsidP="00283F79">
            <w:pPr>
              <w:jc w:val="both"/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 xml:space="preserve">System umożliwia automatyczne rozpoznawanie zawartości pól tekstowych i pól numerycznych zarówno w obszarze pisma blokowego jak i pisma ciągłego (oprogramowanie typu ICR). </w:t>
            </w:r>
          </w:p>
        </w:tc>
      </w:tr>
      <w:tr w:rsidR="00A212DC" w:rsidRPr="006F2BE1" w14:paraId="18E6FC77" w14:textId="77777777" w:rsidTr="00283F7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6FA90" w14:textId="77777777" w:rsidR="00A212DC" w:rsidRPr="006F2BE1" w:rsidRDefault="00A212DC" w:rsidP="00283F79">
            <w:pPr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5</w:t>
            </w:r>
          </w:p>
        </w:tc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7355C" w14:textId="77777777" w:rsidR="00A212DC" w:rsidRPr="006F2BE1" w:rsidRDefault="00A212DC" w:rsidP="00283F79">
            <w:pPr>
              <w:jc w:val="both"/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 xml:space="preserve">System umożliwia edycję i walidację przetworzonych danych zwizualizowanych na formularzu z pól tekstowych i pól numerycznych przy jednoczesnym podglądzie danych pochodzących bezpośrednio z urządzeń. </w:t>
            </w:r>
          </w:p>
        </w:tc>
      </w:tr>
      <w:tr w:rsidR="00A212DC" w:rsidRPr="006F2BE1" w14:paraId="25863A67" w14:textId="77777777" w:rsidTr="00283F7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0263D" w14:textId="77777777" w:rsidR="00A212DC" w:rsidRPr="006F2BE1" w:rsidRDefault="00A212DC" w:rsidP="00283F79">
            <w:pPr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6</w:t>
            </w:r>
          </w:p>
        </w:tc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7D72B" w14:textId="77777777" w:rsidR="00A212DC" w:rsidRPr="006F2BE1" w:rsidRDefault="00A212DC" w:rsidP="00283F79">
            <w:pPr>
              <w:jc w:val="both"/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System umożliwia w importowanej ankiecie zaznaczenie regionów aktywnych, pól tekstowych oraz nadanie im unikalnych nazw.</w:t>
            </w:r>
          </w:p>
        </w:tc>
      </w:tr>
      <w:tr w:rsidR="00A212DC" w:rsidRPr="006F2BE1" w14:paraId="79D334AD" w14:textId="77777777" w:rsidTr="00283F7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B5A96" w14:textId="77777777" w:rsidR="00A212DC" w:rsidRPr="006F2BE1" w:rsidRDefault="00A212DC" w:rsidP="00283F79">
            <w:pPr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7</w:t>
            </w:r>
          </w:p>
        </w:tc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EE5CF" w14:textId="77777777" w:rsidR="00A212DC" w:rsidRPr="006F2BE1" w:rsidRDefault="00A212DC" w:rsidP="00283F79">
            <w:pPr>
              <w:jc w:val="both"/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 xml:space="preserve">System umożliwia eksport rozpoznanych danych (tj. pól tekstowych liczb i pól wyboru) do formatów MS Excel oraz plików CSV lub XML. </w:t>
            </w:r>
          </w:p>
        </w:tc>
      </w:tr>
      <w:tr w:rsidR="00A212DC" w:rsidRPr="006F2BE1" w14:paraId="18DA6ED2" w14:textId="77777777" w:rsidTr="00283F7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8C211" w14:textId="77777777" w:rsidR="00A212DC" w:rsidRPr="006F2BE1" w:rsidRDefault="00A212DC" w:rsidP="00283F79">
            <w:pPr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8</w:t>
            </w:r>
          </w:p>
        </w:tc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9CB56" w14:textId="77777777" w:rsidR="00A212DC" w:rsidRPr="006F2BE1" w:rsidRDefault="00A212DC" w:rsidP="00283F79">
            <w:pPr>
              <w:jc w:val="both"/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 xml:space="preserve">System umożliwia odtwarzanie całej historii powstałego dokumentu z podziałem na czas w jakim dane elementy powstały oraz autorów poszczególnych wpisów. </w:t>
            </w:r>
          </w:p>
        </w:tc>
      </w:tr>
      <w:tr w:rsidR="00A212DC" w:rsidRPr="006F2BE1" w14:paraId="7CED9C1E" w14:textId="77777777" w:rsidTr="00283F7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A3A32" w14:textId="77777777" w:rsidR="00A212DC" w:rsidRPr="006F2BE1" w:rsidRDefault="00A212DC" w:rsidP="00283F79">
            <w:pPr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9</w:t>
            </w:r>
          </w:p>
        </w:tc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743B6" w14:textId="77777777" w:rsidR="00A212DC" w:rsidRPr="006F2BE1" w:rsidRDefault="00A212DC" w:rsidP="00283F79">
            <w:pPr>
              <w:jc w:val="both"/>
              <w:rPr>
                <w:rFonts w:eastAsiaTheme="minorEastAsia" w:cstheme="minorHAnsi"/>
              </w:rPr>
            </w:pPr>
            <w:r w:rsidRPr="006F2BE1">
              <w:rPr>
                <w:rFonts w:eastAsiaTheme="minorEastAsia" w:cstheme="minorHAnsi"/>
              </w:rPr>
              <w:t>System umożliwia automatyczne umieszczenie elektronicznej wersji dokumentu w postaci PDF w systemie HIS oraz powiązanie dokumentu z pacjentem, dla którego dokument został wygenerowany.</w:t>
            </w:r>
          </w:p>
        </w:tc>
      </w:tr>
      <w:tr w:rsidR="00A212DC" w:rsidRPr="006F2BE1" w14:paraId="37901AB3" w14:textId="77777777" w:rsidTr="00283F7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B2688" w14:textId="77777777" w:rsidR="00A212DC" w:rsidRPr="006F2BE1" w:rsidRDefault="00A212DC" w:rsidP="00283F79">
            <w:pPr>
              <w:rPr>
                <w:rFonts w:eastAsia="Times New Roman" w:cstheme="minorHAnsi"/>
              </w:rPr>
            </w:pPr>
            <w:r w:rsidRPr="006F2BE1">
              <w:rPr>
                <w:rFonts w:eastAsia="Times New Roman" w:cstheme="minorHAnsi"/>
              </w:rPr>
              <w:t>10</w:t>
            </w:r>
          </w:p>
        </w:tc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1FE27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Dla dokumentów tworzonych w jednostce medycznej powinien umożliwiać opatrzenie dokumentacji podpisem biometrycznym. System powinien gromadzić informacje takie jak siła nacisku czy znaczniki czasowe umożliwiające weryfikację autentyczności podpisu.</w:t>
            </w:r>
          </w:p>
        </w:tc>
      </w:tr>
    </w:tbl>
    <w:p w14:paraId="2E5D1AAC" w14:textId="77777777" w:rsidR="00A212DC" w:rsidRPr="006F2BE1" w:rsidRDefault="00A212DC" w:rsidP="00A212DC">
      <w:pPr>
        <w:rPr>
          <w:rFonts w:cstheme="minorHAnsi"/>
        </w:rPr>
      </w:pPr>
    </w:p>
    <w:p w14:paraId="44D50390" w14:textId="77777777" w:rsidR="00A212DC" w:rsidRPr="006F2BE1" w:rsidRDefault="00A212DC" w:rsidP="00A212DC">
      <w:pPr>
        <w:pStyle w:val="Nagwek1"/>
        <w:numPr>
          <w:ilvl w:val="0"/>
          <w:numId w:val="11"/>
        </w:numPr>
        <w:tabs>
          <w:tab w:val="num" w:pos="360"/>
        </w:tabs>
        <w:ind w:left="0" w:firstLine="0"/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  <w:r w:rsidRPr="006F2BE1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Wymagania dotyczące licencji</w:t>
      </w:r>
    </w:p>
    <w:p w14:paraId="3AF6854D" w14:textId="77777777" w:rsidR="00A212DC" w:rsidRPr="006F2BE1" w:rsidRDefault="00A212DC" w:rsidP="00A212DC">
      <w:pPr>
        <w:rPr>
          <w:rFonts w:cstheme="minorHAnsi"/>
          <w:lang w:val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1"/>
        <w:gridCol w:w="8211"/>
      </w:tblGrid>
      <w:tr w:rsidR="00A212DC" w:rsidRPr="006F2BE1" w14:paraId="2EC1EDC5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4BA95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747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Wykonawca zobowiązany będzie dostarczyć wszystkie wymagane licencje do uruchomienia Systemu, jak również niezbędne licencje wymagane do integracji z posiadanym systemem medycznym HIS.</w:t>
            </w:r>
          </w:p>
        </w:tc>
      </w:tr>
      <w:tr w:rsidR="00A212DC" w:rsidRPr="006F2BE1" w14:paraId="7182395C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B6346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63EC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Licencje na System powinny zostać zainstalowane z określeniem uprawnień do ich wykorzystywania na serwerze i stacjach roboczych.</w:t>
            </w:r>
          </w:p>
        </w:tc>
      </w:tr>
      <w:tr w:rsidR="00A212DC" w:rsidRPr="006F2BE1" w14:paraId="527A636E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F7C87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57E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Wykonawca dostarczając licencje tym samym oświadczy, że przysługują mu prawa do sprzedaży licencji lub posiada nadane mu przez jej autora prawo do udzielania sublicencji na użytkowanie Systemu.</w:t>
            </w:r>
          </w:p>
        </w:tc>
      </w:tr>
      <w:tr w:rsidR="00A212DC" w:rsidRPr="006F2BE1" w14:paraId="6873351E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558F0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D131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Wykonawca udzieli Zamawiającemu licencji na użytkowanie Systemu, którego zakres funkcjonalny został określony w pkt. 2 lit. C</w:t>
            </w:r>
          </w:p>
        </w:tc>
      </w:tr>
      <w:tr w:rsidR="00A212DC" w:rsidRPr="006F2BE1" w14:paraId="1EF6F1A3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9A474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lastRenderedPageBreak/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C6D7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Dostarczone licencje na użytkowanie Systemu</w:t>
            </w:r>
            <w:r w:rsidRPr="006F2BE1" w:rsidDel="00F13719">
              <w:rPr>
                <w:rFonts w:cstheme="minorHAnsi"/>
              </w:rPr>
              <w:t xml:space="preserve"> </w:t>
            </w:r>
            <w:r w:rsidRPr="006F2BE1">
              <w:rPr>
                <w:rFonts w:cstheme="minorHAnsi"/>
              </w:rPr>
              <w:t>będą licencjami niewyłącznymi i zostaną udzielone Zamawiającemu na czas nieokreślony.</w:t>
            </w:r>
          </w:p>
        </w:tc>
      </w:tr>
      <w:tr w:rsidR="00A212DC" w:rsidRPr="006F2BE1" w14:paraId="3F7B749A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0B14B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AC3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Zamawiający będzie mieć</w:t>
            </w:r>
            <w:r w:rsidRPr="006F2BE1" w:rsidDel="004A1068">
              <w:rPr>
                <w:rFonts w:cstheme="minorHAnsi"/>
              </w:rPr>
              <w:t xml:space="preserve"> </w:t>
            </w:r>
            <w:r w:rsidRPr="006F2BE1">
              <w:rPr>
                <w:rFonts w:cstheme="minorHAnsi"/>
              </w:rPr>
              <w:t>prawo do rozpowszechniania bez ograniczeń danych i dokumentów utworzonych za pomocą Systemu.</w:t>
            </w:r>
          </w:p>
        </w:tc>
      </w:tr>
      <w:tr w:rsidR="00A212DC" w:rsidRPr="006F2BE1" w14:paraId="1C9645F7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508CA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D36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Wykonawca dostarczając licencje tym samym zapewni, że jest autorem dostarczanego Systemu i posiada prawa autorskie i majątkowe do jego kodów źródłowych, dzięki czemu będzie mógł w dowolny sposób kształtować potencjalne nowe funkcjonalności Systemu.</w:t>
            </w:r>
          </w:p>
        </w:tc>
      </w:tr>
    </w:tbl>
    <w:p w14:paraId="4C06C3EF" w14:textId="77777777" w:rsidR="00A212DC" w:rsidRPr="006F2BE1" w:rsidRDefault="00A212DC" w:rsidP="00A212DC">
      <w:pPr>
        <w:rPr>
          <w:rFonts w:cstheme="minorHAnsi"/>
        </w:rPr>
      </w:pPr>
    </w:p>
    <w:p w14:paraId="3A97924C" w14:textId="77777777" w:rsidR="00A212DC" w:rsidRPr="006F2BE1" w:rsidRDefault="00A212DC" w:rsidP="00A212DC">
      <w:pPr>
        <w:pStyle w:val="Nagwek1"/>
        <w:numPr>
          <w:ilvl w:val="0"/>
          <w:numId w:val="11"/>
        </w:numPr>
        <w:tabs>
          <w:tab w:val="num" w:pos="360"/>
        </w:tabs>
        <w:ind w:left="0" w:firstLine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F2BE1"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Wymagania dotyczące analizy i przygotowania dokumentacji formularzowej</w:t>
      </w:r>
    </w:p>
    <w:p w14:paraId="63D44BB8" w14:textId="77777777" w:rsidR="00A212DC" w:rsidRPr="006F2BE1" w:rsidRDefault="00A212DC" w:rsidP="00A212DC">
      <w:pPr>
        <w:pStyle w:val="Akapitzlist"/>
        <w:spacing w:after="0" w:line="240" w:lineRule="auto"/>
        <w:jc w:val="both"/>
        <w:rPr>
          <w:rFonts w:cstheme="minorHAnsi"/>
          <w:b/>
          <w:bCs/>
        </w:rPr>
      </w:pPr>
    </w:p>
    <w:p w14:paraId="6269B113" w14:textId="77777777" w:rsidR="00A212DC" w:rsidRPr="006F2BE1" w:rsidRDefault="00A212DC" w:rsidP="00A212DC">
      <w:pPr>
        <w:spacing w:after="0" w:line="240" w:lineRule="auto"/>
        <w:jc w:val="both"/>
        <w:rPr>
          <w:rFonts w:cstheme="minorHAnsi"/>
        </w:rPr>
      </w:pPr>
      <w:r w:rsidRPr="006F2BE1">
        <w:rPr>
          <w:rFonts w:cstheme="minorHAnsi"/>
        </w:rPr>
        <w:t>W celu realizacji zamówienia Wykonawca zobowiązany będzie do przeprowadzenia analizy wzorów formularzy dostarczonych przez Zamawiającego w trakcie wdrożenia w pakiecie zawierającym maksymalnie 20 sztuk. Na podstawie przeprowadzonej analizy dokumentacji Wykonawca zobowiązany będzie przygotować formularze w wersji cyfrowej do zastosowania w Systemie. Analiza</w:t>
      </w:r>
      <w:r w:rsidRPr="006F2BE1" w:rsidDel="00A56EAF">
        <w:rPr>
          <w:rFonts w:cstheme="minorHAnsi"/>
        </w:rPr>
        <w:t xml:space="preserve"> </w:t>
      </w:r>
      <w:r w:rsidRPr="006F2BE1">
        <w:rPr>
          <w:rFonts w:cstheme="minorHAnsi"/>
        </w:rPr>
        <w:t>polegać powinna w szczególności na określeniu pól, które mają być automatycznie wypełniane danymi z HIS lub do niego przekazywane, a także ustaleniu, które pola wypełniane pismem odręcznym mają być przetwarzane na postać pisma maszynowego, a które pola takie jak podpis pacjenta pozostawione powinny być w wersji graficznej z zachowaniem informacji biometrycznych. Wykonawca, w czasie określonym w harmonogramie prac wdrożeniowych, ustalonym na etapie zawierania umowy, przygotuje formularze do zastosowania w Systemie na podstawienie obecnie wykorzystywanych przez Zamawiającego wzorów dostarczonych podczas wdrożenia.</w:t>
      </w:r>
    </w:p>
    <w:p w14:paraId="0BBB20F0" w14:textId="77777777" w:rsidR="00A212DC" w:rsidRPr="006F2BE1" w:rsidRDefault="00A212DC" w:rsidP="00A212DC">
      <w:pPr>
        <w:spacing w:after="0" w:line="240" w:lineRule="auto"/>
        <w:jc w:val="both"/>
        <w:rPr>
          <w:rFonts w:cstheme="minorHAnsi"/>
        </w:rPr>
      </w:pPr>
    </w:p>
    <w:p w14:paraId="24EB5468" w14:textId="77777777" w:rsidR="00A212DC" w:rsidRPr="006F2BE1" w:rsidRDefault="00A212DC" w:rsidP="00A212DC">
      <w:pPr>
        <w:pStyle w:val="Nagwek1"/>
        <w:numPr>
          <w:ilvl w:val="0"/>
          <w:numId w:val="11"/>
        </w:numPr>
        <w:tabs>
          <w:tab w:val="num" w:pos="360"/>
        </w:tabs>
        <w:ind w:left="0" w:firstLine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F2BE1"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Wymagania dotyczące serwisu i nadzoru autorskiego</w:t>
      </w:r>
    </w:p>
    <w:p w14:paraId="7311DC9D" w14:textId="77777777" w:rsidR="00A212DC" w:rsidRPr="006F2BE1" w:rsidRDefault="00A212DC" w:rsidP="00A212DC"/>
    <w:p w14:paraId="0F497424" w14:textId="77777777" w:rsidR="00A212DC" w:rsidRPr="006F2BE1" w:rsidRDefault="00A212DC" w:rsidP="00A212DC">
      <w:pPr>
        <w:pStyle w:val="Nagwek2"/>
        <w:numPr>
          <w:ilvl w:val="0"/>
          <w:numId w:val="6"/>
        </w:numPr>
        <w:tabs>
          <w:tab w:val="num" w:pos="360"/>
        </w:tabs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6F2BE1">
        <w:rPr>
          <w:rFonts w:asciiTheme="minorHAnsi" w:hAnsiTheme="minorHAnsi" w:cstheme="minorHAnsi"/>
          <w:color w:val="auto"/>
          <w:sz w:val="22"/>
          <w:szCs w:val="22"/>
        </w:rPr>
        <w:t>Serwis i nadzór autorski</w:t>
      </w:r>
    </w:p>
    <w:p w14:paraId="0FF93B5C" w14:textId="77777777" w:rsidR="00A212DC" w:rsidRPr="006F2BE1" w:rsidRDefault="00A212DC" w:rsidP="00A212DC">
      <w:pPr>
        <w:spacing w:after="0" w:line="240" w:lineRule="auto"/>
        <w:jc w:val="both"/>
        <w:rPr>
          <w:rFonts w:cstheme="minorHAnsi"/>
        </w:rPr>
      </w:pPr>
      <w:r w:rsidRPr="006F2BE1">
        <w:rPr>
          <w:rFonts w:cstheme="minorHAnsi"/>
        </w:rPr>
        <w:t>Usługa serwisowa i nadzór autorski trwający 12 miesięcy od daty podpisania Protokołu odbioru końcowego polegać powinien na: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A212DC" w:rsidRPr="006F2BE1" w14:paraId="399F5721" w14:textId="77777777" w:rsidTr="00283F79">
        <w:tc>
          <w:tcPr>
            <w:tcW w:w="851" w:type="dxa"/>
          </w:tcPr>
          <w:p w14:paraId="6766E753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1</w:t>
            </w:r>
          </w:p>
        </w:tc>
        <w:tc>
          <w:tcPr>
            <w:tcW w:w="8505" w:type="dxa"/>
          </w:tcPr>
          <w:p w14:paraId="71C5501D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Nieodpłatnym usuwaniu awarii i błędów programistycznych w dostarczonym Systemie.</w:t>
            </w:r>
          </w:p>
        </w:tc>
      </w:tr>
      <w:tr w:rsidR="00A212DC" w:rsidRPr="006F2BE1" w14:paraId="28D74FA5" w14:textId="77777777" w:rsidTr="00283F79">
        <w:tc>
          <w:tcPr>
            <w:tcW w:w="851" w:type="dxa"/>
          </w:tcPr>
          <w:p w14:paraId="30DE6ABA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2</w:t>
            </w:r>
          </w:p>
        </w:tc>
        <w:tc>
          <w:tcPr>
            <w:tcW w:w="8505" w:type="dxa"/>
          </w:tcPr>
          <w:p w14:paraId="5FB11DF6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Dostarczaniu nowych wersji oprogramowania, aktualizacji i poprawek oraz ich instalowanie bez ponoszenia dodatkowych kosztów.</w:t>
            </w:r>
          </w:p>
        </w:tc>
      </w:tr>
      <w:tr w:rsidR="00A212DC" w:rsidRPr="006F2BE1" w14:paraId="5BA26E67" w14:textId="77777777" w:rsidTr="00283F79">
        <w:tc>
          <w:tcPr>
            <w:tcW w:w="851" w:type="dxa"/>
          </w:tcPr>
          <w:p w14:paraId="67172848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3</w:t>
            </w:r>
          </w:p>
        </w:tc>
        <w:tc>
          <w:tcPr>
            <w:tcW w:w="8505" w:type="dxa"/>
          </w:tcPr>
          <w:p w14:paraId="7E714CF6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Dostosowaniu Systemu do wymogów obowiązującego prawa.</w:t>
            </w:r>
          </w:p>
        </w:tc>
      </w:tr>
      <w:tr w:rsidR="00A212DC" w:rsidRPr="006F2BE1" w14:paraId="0BCBD107" w14:textId="77777777" w:rsidTr="00283F79">
        <w:tc>
          <w:tcPr>
            <w:tcW w:w="851" w:type="dxa"/>
          </w:tcPr>
          <w:p w14:paraId="01725B22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4</w:t>
            </w:r>
          </w:p>
        </w:tc>
        <w:tc>
          <w:tcPr>
            <w:tcW w:w="8505" w:type="dxa"/>
          </w:tcPr>
          <w:p w14:paraId="1B1EE88B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Bezpłatnym udzielaniu konsultacji telefonicznych.</w:t>
            </w:r>
          </w:p>
        </w:tc>
      </w:tr>
      <w:tr w:rsidR="00A212DC" w:rsidRPr="006F2BE1" w14:paraId="2F42B485" w14:textId="77777777" w:rsidTr="00283F79">
        <w:tc>
          <w:tcPr>
            <w:tcW w:w="851" w:type="dxa"/>
          </w:tcPr>
          <w:p w14:paraId="251E9ED2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5</w:t>
            </w:r>
          </w:p>
        </w:tc>
        <w:tc>
          <w:tcPr>
            <w:tcW w:w="8505" w:type="dxa"/>
          </w:tcPr>
          <w:p w14:paraId="22BFB2FF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 xml:space="preserve">Warunki brzegowe realizacji usług serwisowych opisane zostały w tabeli „Warunki brzegowe realizacji usług serwisowych” </w:t>
            </w:r>
          </w:p>
        </w:tc>
      </w:tr>
    </w:tbl>
    <w:p w14:paraId="2D142646" w14:textId="77777777" w:rsidR="00A212DC" w:rsidRPr="006F2BE1" w:rsidRDefault="00A212DC" w:rsidP="00A212DC">
      <w:pPr>
        <w:pStyle w:val="Standard"/>
        <w:spacing w:line="268" w:lineRule="auto"/>
        <w:jc w:val="both"/>
        <w:rPr>
          <w:rFonts w:asciiTheme="minorHAnsi" w:eastAsiaTheme="minorHAnsi" w:hAnsiTheme="minorHAnsi" w:cstheme="minorHAnsi"/>
          <w:b/>
          <w:bCs/>
          <w:kern w:val="0"/>
          <w:lang w:eastAsia="en-US"/>
        </w:rPr>
      </w:pPr>
    </w:p>
    <w:p w14:paraId="790D265A" w14:textId="77777777" w:rsidR="00A212DC" w:rsidRPr="006F2BE1" w:rsidRDefault="00A212DC" w:rsidP="00A212DC">
      <w:pPr>
        <w:pStyle w:val="Nagwek2"/>
        <w:numPr>
          <w:ilvl w:val="0"/>
          <w:numId w:val="6"/>
        </w:numPr>
        <w:tabs>
          <w:tab w:val="num" w:pos="360"/>
        </w:tabs>
        <w:ind w:left="0" w:firstLine="0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6F2BE1">
        <w:rPr>
          <w:rFonts w:asciiTheme="minorHAnsi" w:eastAsiaTheme="minorHAnsi" w:hAnsiTheme="minorHAnsi" w:cstheme="minorHAnsi"/>
          <w:color w:val="auto"/>
          <w:sz w:val="22"/>
          <w:szCs w:val="22"/>
        </w:rPr>
        <w:t>Warunki brzegowe realizacji usług serwisowych</w:t>
      </w:r>
    </w:p>
    <w:tbl>
      <w:tblPr>
        <w:tblW w:w="92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7"/>
        <w:gridCol w:w="1701"/>
        <w:gridCol w:w="5670"/>
      </w:tblGrid>
      <w:tr w:rsidR="00A212DC" w:rsidRPr="006F2BE1" w14:paraId="06B450B8" w14:textId="77777777" w:rsidTr="00283F79">
        <w:trPr>
          <w:trHeight w:val="34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547DE" w14:textId="77777777" w:rsidR="00A212DC" w:rsidRPr="006F2BE1" w:rsidRDefault="00A212DC" w:rsidP="00283F7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F2BE1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2C093" w14:textId="77777777" w:rsidR="00A212DC" w:rsidRPr="006F2BE1" w:rsidRDefault="00A212DC" w:rsidP="00283F7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F2BE1">
              <w:rPr>
                <w:rFonts w:cstheme="minorHAnsi"/>
                <w:b/>
                <w:bCs/>
              </w:rPr>
              <w:t>Minimalne warunki serwisu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2B8B1" w14:textId="77777777" w:rsidR="00A212DC" w:rsidRPr="006F2BE1" w:rsidRDefault="00A212DC" w:rsidP="00283F7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F2BE1">
              <w:rPr>
                <w:rFonts w:cstheme="minorHAnsi"/>
                <w:b/>
                <w:bCs/>
              </w:rPr>
              <w:t>Uwagi</w:t>
            </w:r>
          </w:p>
        </w:tc>
      </w:tr>
      <w:tr w:rsidR="00A212DC" w:rsidRPr="006F2BE1" w14:paraId="10A0911F" w14:textId="77777777" w:rsidTr="00283F79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96455" w14:textId="77777777" w:rsidR="00A212DC" w:rsidRPr="006F2BE1" w:rsidRDefault="00A212DC" w:rsidP="00283F79">
            <w:pPr>
              <w:spacing w:after="0" w:line="240" w:lineRule="auto"/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Godziny pracy Serwisu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AE148" w14:textId="77777777" w:rsidR="00A212DC" w:rsidRPr="006F2BE1" w:rsidRDefault="00A212DC" w:rsidP="00283F79">
            <w:pPr>
              <w:spacing w:after="0" w:line="240" w:lineRule="auto"/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08:00-16:00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136CF" w14:textId="77777777" w:rsidR="00A212DC" w:rsidRPr="006F2BE1" w:rsidRDefault="00A212DC" w:rsidP="00283F79">
            <w:pPr>
              <w:spacing w:after="0" w:line="240" w:lineRule="auto"/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Okres godzin w ciągu dnia roboczego od poniedziałku do piątku.</w:t>
            </w:r>
          </w:p>
        </w:tc>
      </w:tr>
      <w:tr w:rsidR="00A212DC" w:rsidRPr="006F2BE1" w14:paraId="4F9CF0B2" w14:textId="77777777" w:rsidTr="00283F79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C17B8" w14:textId="77777777" w:rsidR="00A212DC" w:rsidRPr="006F2BE1" w:rsidRDefault="00A212DC" w:rsidP="00283F79">
            <w:pPr>
              <w:spacing w:after="0" w:line="240" w:lineRule="auto"/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Czas reakcji Serwisu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6D64B" w14:textId="77777777" w:rsidR="00A212DC" w:rsidRPr="006F2BE1" w:rsidRDefault="00A212DC" w:rsidP="00283F79">
            <w:pPr>
              <w:spacing w:after="0" w:line="240" w:lineRule="auto"/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do 4h roboczych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7DD2D" w14:textId="77777777" w:rsidR="00A212DC" w:rsidRPr="006F2BE1" w:rsidRDefault="00A212DC" w:rsidP="00283F79">
            <w:pPr>
              <w:spacing w:after="0" w:line="240" w:lineRule="auto"/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Czas w godzinach roboczych liczony od chwili zewidencjonowania w serwisie Zgłoszenia Serwisowego do momentu przyjęcia zgłoszenia tj. nadania mu statusu „przyjęte/ zarejestrowane” w godzinach pracy serwisu.</w:t>
            </w:r>
          </w:p>
        </w:tc>
      </w:tr>
      <w:tr w:rsidR="00A212DC" w:rsidRPr="006F2BE1" w14:paraId="5EA93CAC" w14:textId="77777777" w:rsidTr="00283F79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AC57D" w14:textId="77777777" w:rsidR="00A212DC" w:rsidRPr="006F2BE1" w:rsidRDefault="00A212DC" w:rsidP="00283F79">
            <w:pPr>
              <w:spacing w:after="0" w:line="240" w:lineRule="auto"/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Czas usunięcia Awarii 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72AAB" w14:textId="77777777" w:rsidR="00A212DC" w:rsidRPr="006F2BE1" w:rsidRDefault="00A212DC" w:rsidP="00283F79">
            <w:pPr>
              <w:spacing w:after="0" w:line="240" w:lineRule="auto"/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do 8h roboczych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CCF4A" w14:textId="77777777" w:rsidR="00A212DC" w:rsidRPr="006F2BE1" w:rsidRDefault="00A212DC" w:rsidP="00283F79">
            <w:pPr>
              <w:spacing w:after="0" w:line="240" w:lineRule="auto"/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 xml:space="preserve">Czas liczony w godzinach roboczych od upłynięcia czasu reakcji. Możliwe jest zaproponowanie tymczasowego </w:t>
            </w:r>
            <w:r w:rsidRPr="006F2BE1">
              <w:rPr>
                <w:rFonts w:cstheme="minorHAnsi"/>
              </w:rPr>
              <w:lastRenderedPageBreak/>
              <w:t>obejścia błędu w wymaganym czasie 8h, pod warunkiem kontynuowania prac nad usunięciem awarii.</w:t>
            </w:r>
          </w:p>
        </w:tc>
      </w:tr>
      <w:tr w:rsidR="00A212DC" w:rsidRPr="006F2BE1" w14:paraId="40A20D9C" w14:textId="77777777" w:rsidTr="00283F79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976D1" w14:textId="77777777" w:rsidR="00A212DC" w:rsidRPr="006F2BE1" w:rsidRDefault="00A212DC" w:rsidP="00283F79">
            <w:pPr>
              <w:spacing w:after="0" w:line="240" w:lineRule="auto"/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lastRenderedPageBreak/>
              <w:t>Czas usunięcia Wady Aplikacji **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FEBB8" w14:textId="77777777" w:rsidR="00A212DC" w:rsidRPr="006F2BE1" w:rsidRDefault="00A212DC" w:rsidP="00283F79">
            <w:pPr>
              <w:spacing w:after="0" w:line="240" w:lineRule="auto"/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5 dni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2C9BC" w14:textId="77777777" w:rsidR="00A212DC" w:rsidRPr="006F2BE1" w:rsidRDefault="00A212DC" w:rsidP="00283F79">
            <w:pPr>
              <w:spacing w:after="0" w:line="240" w:lineRule="auto"/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Czas liczony w dniach roboczych od upłynięcia czasu reakcji</w:t>
            </w:r>
          </w:p>
        </w:tc>
      </w:tr>
      <w:tr w:rsidR="00A212DC" w:rsidRPr="006F2BE1" w14:paraId="2FB63E86" w14:textId="77777777" w:rsidTr="00283F79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0EB1F" w14:textId="77777777" w:rsidR="00A212DC" w:rsidRPr="006F2BE1" w:rsidRDefault="00A212DC" w:rsidP="00283F79">
            <w:pPr>
              <w:spacing w:after="0" w:line="240" w:lineRule="auto"/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Czas usunięcia Usterki Programistycznej ***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8C8BE" w14:textId="77777777" w:rsidR="00A212DC" w:rsidRPr="006F2BE1" w:rsidRDefault="00A212DC" w:rsidP="00283F79">
            <w:pPr>
              <w:spacing w:after="0" w:line="240" w:lineRule="auto"/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10 dni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A21F9" w14:textId="77777777" w:rsidR="00A212DC" w:rsidRPr="006F2BE1" w:rsidRDefault="00A212DC" w:rsidP="00283F79">
            <w:pPr>
              <w:spacing w:after="0" w:line="240" w:lineRule="auto"/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Czas liczony w dniach roboczych od upłynięcia czasu reakcji</w:t>
            </w:r>
          </w:p>
        </w:tc>
      </w:tr>
      <w:tr w:rsidR="00A212DC" w:rsidRPr="006F2BE1" w14:paraId="176B1457" w14:textId="77777777" w:rsidTr="00283F79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97843" w14:textId="77777777" w:rsidR="00A212DC" w:rsidRPr="006F2BE1" w:rsidRDefault="00A212DC" w:rsidP="00283F79">
            <w:pPr>
              <w:spacing w:after="0" w:line="240" w:lineRule="auto"/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Czas obsługi Konsultacji ****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79D86" w14:textId="77777777" w:rsidR="00A212DC" w:rsidRPr="006F2BE1" w:rsidRDefault="00A212DC" w:rsidP="00283F79">
            <w:pPr>
              <w:spacing w:after="0" w:line="240" w:lineRule="auto"/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10 dni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E8D4" w14:textId="77777777" w:rsidR="00A212DC" w:rsidRPr="006F2BE1" w:rsidRDefault="00A212DC" w:rsidP="00283F79">
            <w:pPr>
              <w:spacing w:after="0" w:line="240" w:lineRule="auto"/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Czas liczony w dniach roboczych od upłynięcia czasu reakcji.</w:t>
            </w:r>
          </w:p>
        </w:tc>
      </w:tr>
    </w:tbl>
    <w:p w14:paraId="01F802E2" w14:textId="77777777" w:rsidR="00A212DC" w:rsidRPr="006F2BE1" w:rsidRDefault="00A212DC" w:rsidP="00A212DC">
      <w:pPr>
        <w:pStyle w:val="Standard"/>
        <w:spacing w:line="268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6F2BE1">
        <w:rPr>
          <w:rFonts w:asciiTheme="minorHAnsi" w:eastAsiaTheme="minorHAnsi" w:hAnsiTheme="minorHAnsi" w:cstheme="minorHAnsi"/>
          <w:kern w:val="0"/>
          <w:lang w:eastAsia="en-US"/>
        </w:rPr>
        <w:t>* - przez awarię rozumiany jest błąd natury technicznej uniemożliwiający korzystanie z aplikacji i realizację procesu dla niej przewidzianego w pierwotnych założeniach aplikacji, wynikający z nieprawidłowego działania Wykonawcy z zakresie tworzenia lub konfiguracji i występujący w odosobnieniu od okoliczności, na które Wykonawca nie ma wpływu.</w:t>
      </w:r>
    </w:p>
    <w:p w14:paraId="22935133" w14:textId="77777777" w:rsidR="00A212DC" w:rsidRPr="006F2BE1" w:rsidRDefault="00A212DC" w:rsidP="00A212DC">
      <w:pPr>
        <w:pStyle w:val="Standard"/>
        <w:spacing w:line="268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6F2BE1">
        <w:rPr>
          <w:rFonts w:asciiTheme="minorHAnsi" w:eastAsiaTheme="minorHAnsi" w:hAnsiTheme="minorHAnsi" w:cstheme="minorHAnsi"/>
          <w:kern w:val="0"/>
          <w:lang w:eastAsia="en-US"/>
        </w:rPr>
        <w:t>** - przez wadę rozumiana jest niezgodność z pierwotnymi założeniami aplikacji, która nie mogła zostać wykryta w trakcie testów akceptacyjnych.</w:t>
      </w:r>
    </w:p>
    <w:p w14:paraId="089ED4BE" w14:textId="77777777" w:rsidR="00A212DC" w:rsidRPr="006F2BE1" w:rsidRDefault="00A212DC" w:rsidP="00A212DC">
      <w:pPr>
        <w:pStyle w:val="Standard"/>
        <w:spacing w:line="268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6F2BE1">
        <w:rPr>
          <w:rFonts w:asciiTheme="minorHAnsi" w:eastAsiaTheme="minorHAnsi" w:hAnsiTheme="minorHAnsi" w:cstheme="minorHAnsi"/>
          <w:kern w:val="0"/>
          <w:lang w:eastAsia="en-US"/>
        </w:rPr>
        <w:t>*** - przez usterkę rozumiany jest błąd w aplikacji wynikający z nieprawidłowego stworzenia kodu programistycznego w odniesieniu do pierwotnych założeń aplikacji, ale nie powodujący przerwania pracy, a stanowiący utrudnienie korzystania z aplikacji.</w:t>
      </w:r>
    </w:p>
    <w:p w14:paraId="505444E1" w14:textId="77777777" w:rsidR="00A212DC" w:rsidRPr="006F2BE1" w:rsidRDefault="00A212DC" w:rsidP="00A212DC">
      <w:pPr>
        <w:pStyle w:val="Standard"/>
        <w:spacing w:line="268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6F2BE1">
        <w:rPr>
          <w:rFonts w:asciiTheme="minorHAnsi" w:eastAsiaTheme="minorHAnsi" w:hAnsiTheme="minorHAnsi" w:cstheme="minorHAnsi"/>
          <w:kern w:val="0"/>
          <w:lang w:eastAsia="en-US"/>
        </w:rPr>
        <w:t>**** - dotyczy zgłoszeń i zapytań nie związanych z wystąpieniem błędu, a dotyczących zastosowania dodatkowych lub alternatywnych możliwości wykorzystania istniejących funkcji.</w:t>
      </w:r>
    </w:p>
    <w:p w14:paraId="4BE34CFF" w14:textId="77777777" w:rsidR="00A212DC" w:rsidRPr="006F2BE1" w:rsidRDefault="00A212DC" w:rsidP="00A212DC">
      <w:pPr>
        <w:pStyle w:val="Nagwek1"/>
        <w:numPr>
          <w:ilvl w:val="0"/>
          <w:numId w:val="11"/>
        </w:numPr>
        <w:tabs>
          <w:tab w:val="num" w:pos="360"/>
        </w:tabs>
        <w:ind w:left="0" w:firstLine="0"/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  <w:r w:rsidRPr="006F2BE1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Wymagania dotyczące sprzętu</w:t>
      </w:r>
    </w:p>
    <w:p w14:paraId="6A0DA3A2" w14:textId="77777777" w:rsidR="00A212DC" w:rsidRPr="006F2BE1" w:rsidRDefault="00A212DC" w:rsidP="00A212DC">
      <w:pPr>
        <w:pStyle w:val="Nagwek2"/>
        <w:numPr>
          <w:ilvl w:val="0"/>
          <w:numId w:val="8"/>
        </w:numPr>
        <w:tabs>
          <w:tab w:val="num" w:pos="360"/>
        </w:tabs>
        <w:spacing w:after="240"/>
        <w:ind w:left="0" w:firstLine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6F2BE1">
        <w:rPr>
          <w:rFonts w:asciiTheme="minorHAnsi" w:hAnsiTheme="minorHAnsi" w:cstheme="minorHAnsi"/>
          <w:color w:val="auto"/>
          <w:sz w:val="22"/>
          <w:szCs w:val="22"/>
          <w:lang w:val="en-US"/>
        </w:rPr>
        <w:t>Długopis cyfrowy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1"/>
        <w:gridCol w:w="8211"/>
      </w:tblGrid>
      <w:tr w:rsidR="00A212DC" w:rsidRPr="006F2BE1" w14:paraId="7291F20E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B6541" w14:textId="77777777" w:rsidR="00A212DC" w:rsidRPr="006F2BE1" w:rsidRDefault="00A212DC" w:rsidP="00283F79">
            <w:pPr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3B90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Automatyczne przetwarzanie formularza papierowego na dokument w wersji elektronicznej ma polegać na użyciu specjalnego długopisu cyfrowego, który w czasie pisania standardowym tuszem po papierowym formularzu wydrukowanym z System</w:t>
            </w:r>
            <w:r w:rsidRPr="006F2BE1" w:rsidDel="003E304A">
              <w:rPr>
                <w:rFonts w:cstheme="minorHAnsi"/>
              </w:rPr>
              <w:t xml:space="preserve"> </w:t>
            </w:r>
            <w:r w:rsidRPr="006F2BE1">
              <w:rPr>
                <w:rFonts w:cstheme="minorHAnsi"/>
              </w:rPr>
              <w:t>automatycznie przechwytuje zapisywane dane w swojej pamięci.</w:t>
            </w:r>
          </w:p>
        </w:tc>
      </w:tr>
      <w:tr w:rsidR="00A212DC" w:rsidRPr="006F2BE1" w14:paraId="17AD2197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FEEE8" w14:textId="77777777" w:rsidR="00A212DC" w:rsidRPr="006F2BE1" w:rsidRDefault="00A212DC" w:rsidP="00283F79">
            <w:pPr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22CE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Pamięć długopisu powinna wystarczyć na co najmniej 1000 wypełnionych stron A4 zanim będzie potrzeba jego synchronizacji i przesłania danych do Systemu.</w:t>
            </w:r>
          </w:p>
        </w:tc>
      </w:tr>
      <w:tr w:rsidR="00A212DC" w:rsidRPr="006F2BE1" w14:paraId="28E433C6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E4EEE" w14:textId="77777777" w:rsidR="00A212DC" w:rsidRPr="006F2BE1" w:rsidRDefault="00A212DC" w:rsidP="00283F79">
            <w:pPr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FFB1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Wydruk formularza dopasowanego do długopisu cyfrowego musi umożliwiać standardowa drukarka laserowa o parametrach minimalnych:</w:t>
            </w:r>
          </w:p>
          <w:p w14:paraId="709BED1C" w14:textId="77777777" w:rsidR="00A212DC" w:rsidRPr="006F2BE1" w:rsidRDefault="00A212DC" w:rsidP="00A212DC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eastAsiaTheme="minorEastAsia" w:cstheme="minorHAnsi"/>
              </w:rPr>
            </w:pPr>
            <w:r w:rsidRPr="006F2BE1">
              <w:rPr>
                <w:rFonts w:cstheme="minorHAnsi"/>
              </w:rPr>
              <w:t>Minimalna rozdzielczość wydruku: 600 x 600 DPI</w:t>
            </w:r>
          </w:p>
        </w:tc>
      </w:tr>
      <w:tr w:rsidR="00A212DC" w:rsidRPr="006F2BE1" w14:paraId="0EBF049B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2FC49" w14:textId="77777777" w:rsidR="00A212DC" w:rsidRPr="006F2BE1" w:rsidRDefault="00A212DC" w:rsidP="00283F79">
            <w:pPr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4FB0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Odręczny podpis wykonany długopisem cyfrowym powinien być przechowywany w Systemie jako grafika oraz informacje zawierające cechy biometryczne.</w:t>
            </w:r>
          </w:p>
        </w:tc>
      </w:tr>
      <w:tr w:rsidR="00A212DC" w:rsidRPr="006F2BE1" w14:paraId="5DB3F3F7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076D7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E959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Długopis cyfrowy musi posiadać czułość co najmniej 250 poziomów nacisku.</w:t>
            </w:r>
          </w:p>
        </w:tc>
      </w:tr>
      <w:tr w:rsidR="00A212DC" w:rsidRPr="006F2BE1" w14:paraId="380388CC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33580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697C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Długopis powinien mieć wbudowany akumulator litowo-jonowy lub litowo-polimerowy i umożliwiać ładowanie przez port USB.</w:t>
            </w:r>
          </w:p>
        </w:tc>
      </w:tr>
      <w:tr w:rsidR="00A212DC" w:rsidRPr="006F2BE1" w14:paraId="59C31919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3D046" w14:textId="77777777" w:rsidR="00A212DC" w:rsidRPr="006F2BE1" w:rsidRDefault="00A212DC" w:rsidP="00283F79">
            <w:pPr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0948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Długopis cyfrowy powinien zostać dostarczony ze stacją dokującą umożliwiającą ładowanie oraz komunikację ze stacją roboczą.</w:t>
            </w:r>
          </w:p>
        </w:tc>
      </w:tr>
      <w:tr w:rsidR="00A212DC" w:rsidRPr="006F2BE1" w14:paraId="0ED78CA7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6BD5C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2DC5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Przesłanie danych do Systemu powinno być możliwe za pomocą portu USB 2.0 oraz Bluetooth.</w:t>
            </w:r>
          </w:p>
        </w:tc>
      </w:tr>
      <w:tr w:rsidR="00A212DC" w:rsidRPr="006F2BE1" w14:paraId="00161F4C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B8AFA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8E62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Maksymalny czas pełnego ładowania nie może przekraczać 2,5 godziny.</w:t>
            </w:r>
          </w:p>
        </w:tc>
      </w:tr>
      <w:tr w:rsidR="00A212DC" w:rsidRPr="006F2BE1" w14:paraId="4EB68E1D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B43FB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D5D2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Minimalny czas ciągłego pisania nie może być krótszy niż 5 godzin.</w:t>
            </w:r>
          </w:p>
        </w:tc>
      </w:tr>
      <w:tr w:rsidR="00A212DC" w:rsidRPr="006F2BE1" w14:paraId="6EA0BF13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6CA8C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38CD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Waga długopisu cyfrowego nie może przekroczyć 35g.</w:t>
            </w:r>
          </w:p>
        </w:tc>
      </w:tr>
      <w:tr w:rsidR="00A212DC" w:rsidRPr="006F2BE1" w14:paraId="27526A0A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F3B5B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EAD9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Długopis powinien wytrzymać upadek na dowolną powierzchnię z wysokości maksimum 1,5m.</w:t>
            </w:r>
          </w:p>
        </w:tc>
      </w:tr>
      <w:tr w:rsidR="00A212DC" w:rsidRPr="006F2BE1" w14:paraId="7E746F8A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C7FE" w14:textId="77777777" w:rsidR="00A212DC" w:rsidRPr="006F2BE1" w:rsidRDefault="00A212DC" w:rsidP="00283F79">
            <w:pPr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lastRenderedPageBreak/>
              <w:t>13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2441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 xml:space="preserve">Zamawiający wymaga </w:t>
            </w:r>
            <w:r>
              <w:rPr>
                <w:rFonts w:ascii="Calibri" w:hAnsi="Calibri" w:cs="Calibri"/>
              </w:rPr>
              <w:t>co najmniej</w:t>
            </w:r>
            <w:r>
              <w:rPr>
                <w:rFonts w:cstheme="minorHAnsi"/>
              </w:rPr>
              <w:t xml:space="preserve"> 12</w:t>
            </w:r>
            <w:r w:rsidRPr="006F2BE1">
              <w:rPr>
                <w:rFonts w:cstheme="minorHAnsi"/>
              </w:rPr>
              <w:t xml:space="preserve"> miesięcznej gwarancji na długopis liczonej od momentu dostarczenia sprzętu.</w:t>
            </w:r>
          </w:p>
          <w:p w14:paraId="5056A84E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Wykonawca ponosi koszty napraw gwarancyjnych wraz z kosztami części i transportu.</w:t>
            </w:r>
          </w:p>
          <w:p w14:paraId="2783983F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Serwis obejmuje wymianę sprzętu na nowy w razie zaistnienia takiej konieczności.</w:t>
            </w:r>
          </w:p>
        </w:tc>
      </w:tr>
    </w:tbl>
    <w:p w14:paraId="53E80C59" w14:textId="77777777" w:rsidR="00A212DC" w:rsidRPr="006F2BE1" w:rsidRDefault="00A212DC" w:rsidP="00A212DC">
      <w:pPr>
        <w:rPr>
          <w:rFonts w:cstheme="minorHAnsi"/>
        </w:rPr>
      </w:pPr>
    </w:p>
    <w:p w14:paraId="082E9F0F" w14:textId="77777777" w:rsidR="00A212DC" w:rsidRPr="006F2BE1" w:rsidRDefault="00A212DC" w:rsidP="00A212DC">
      <w:pPr>
        <w:pStyle w:val="Nagwek2"/>
        <w:numPr>
          <w:ilvl w:val="0"/>
          <w:numId w:val="8"/>
        </w:numPr>
        <w:tabs>
          <w:tab w:val="num" w:pos="360"/>
        </w:tabs>
        <w:spacing w:after="240"/>
        <w:ind w:left="0" w:firstLine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6F2BE1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Ekran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1"/>
        <w:gridCol w:w="8211"/>
      </w:tblGrid>
      <w:tr w:rsidR="00A212DC" w:rsidRPr="006F2BE1" w14:paraId="33FB4BA2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8A510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53DF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Ekran dotykowy powinien wyświetlać formularz elektroniczny w takiej formie jak wersja wydrukowana.</w:t>
            </w:r>
          </w:p>
        </w:tc>
      </w:tr>
      <w:tr w:rsidR="00A212DC" w:rsidRPr="006F2BE1" w14:paraId="58D7EFAB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1537A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500E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Ekran powinien posiadać rozdzielczość min. Full HD (1920x1080) i przekątną co najmniej 15 cali.</w:t>
            </w:r>
          </w:p>
        </w:tc>
      </w:tr>
      <w:tr w:rsidR="00A212DC" w:rsidRPr="006F2BE1" w14:paraId="0A68EE1F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25101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840F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Ekran powinien mieć funkcję powiększania, zmniejszania i przesuwania wyświetlanego formularza, gdyby ten był na tyle duży, że w całości byłby nieczytelny.</w:t>
            </w:r>
          </w:p>
        </w:tc>
      </w:tr>
      <w:tr w:rsidR="00A212DC" w:rsidRPr="006F2BE1" w14:paraId="2C97F9C5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3D75A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8B76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Rysik dołączony do ekranu powinien posiadać czułość co najmniej 2000 poziomów nacisku.</w:t>
            </w:r>
          </w:p>
        </w:tc>
      </w:tr>
      <w:tr w:rsidR="00A212DC" w:rsidRPr="006F2BE1" w14:paraId="6BE7846B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5D47B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4B53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Ekran powinien być na stałe połączony z komputerem, aby umożliwiać digitalizację dokumentu w czasie rzeczywistym.</w:t>
            </w:r>
          </w:p>
        </w:tc>
      </w:tr>
      <w:tr w:rsidR="00A212DC" w:rsidRPr="006F2BE1" w14:paraId="5CE71C10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FF1D6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670C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 xml:space="preserve">Odręczny podpis składany na ekranie powinien być przechowywany w Systemie jako grafika oraz zestaw cech biometrycznych. </w:t>
            </w:r>
          </w:p>
        </w:tc>
      </w:tr>
      <w:tr w:rsidR="00A212DC" w:rsidRPr="006F2BE1" w14:paraId="1B62D700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C7073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AF11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Ekran, poza funkcją wyświetlana dokumentów celem składania na nich podpisów, powinien mieć możliwość wyświetlania także innych</w:t>
            </w:r>
            <w:r w:rsidRPr="006F2BE1" w:rsidDel="002476A7">
              <w:rPr>
                <w:rFonts w:cstheme="minorHAnsi"/>
              </w:rPr>
              <w:t xml:space="preserve"> </w:t>
            </w:r>
            <w:r w:rsidRPr="006F2BE1">
              <w:rPr>
                <w:rFonts w:cstheme="minorHAnsi"/>
              </w:rPr>
              <w:t>treści.</w:t>
            </w:r>
          </w:p>
        </w:tc>
      </w:tr>
      <w:tr w:rsidR="00A212DC" w:rsidRPr="006F2BE1" w14:paraId="469CFC9F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EDAD7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3AA8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Dedykowany rysik do ekranu powinien mieć możliwość przymocowania go na stałe, jednocześnie, w razie awarii samego rysika, umożliwiając jego wymianę.</w:t>
            </w:r>
          </w:p>
        </w:tc>
      </w:tr>
      <w:tr w:rsidR="00A212DC" w:rsidRPr="006F2BE1" w14:paraId="2C1A2BA6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44571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C62F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 xml:space="preserve">Zamawiający wymaga </w:t>
            </w:r>
            <w:r>
              <w:rPr>
                <w:rFonts w:ascii="Calibri" w:hAnsi="Calibri" w:cs="Calibri"/>
              </w:rPr>
              <w:t>co najmniej</w:t>
            </w:r>
            <w:r>
              <w:rPr>
                <w:rFonts w:cstheme="minorHAnsi"/>
              </w:rPr>
              <w:t xml:space="preserve"> 12</w:t>
            </w:r>
            <w:r w:rsidRPr="006F2BE1">
              <w:rPr>
                <w:rFonts w:cstheme="minorHAnsi"/>
              </w:rPr>
              <w:t xml:space="preserve"> miesięcznej gwarancji na ekran liczonej od momentu dostarczenia sprzętu.</w:t>
            </w:r>
          </w:p>
          <w:p w14:paraId="0B17D384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Wykonawca ponosi koszty napraw gwarancyjnych wraz z kosztami części i transportu.</w:t>
            </w:r>
          </w:p>
        </w:tc>
      </w:tr>
    </w:tbl>
    <w:p w14:paraId="030937BB" w14:textId="77777777" w:rsidR="00A212DC" w:rsidRDefault="00A212DC" w:rsidP="00A212DC">
      <w:pPr>
        <w:pStyle w:val="Nagwek2"/>
        <w:spacing w:after="240"/>
        <w:ind w:left="72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13ABABCC" w14:textId="77777777" w:rsidR="00A212DC" w:rsidRPr="006F2BE1" w:rsidRDefault="00A212DC" w:rsidP="00A212DC">
      <w:pPr>
        <w:pStyle w:val="Nagwek2"/>
        <w:numPr>
          <w:ilvl w:val="0"/>
          <w:numId w:val="8"/>
        </w:numPr>
        <w:tabs>
          <w:tab w:val="num" w:pos="360"/>
        </w:tabs>
        <w:spacing w:after="240"/>
        <w:ind w:left="0" w:firstLine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6F2BE1">
        <w:rPr>
          <w:rFonts w:asciiTheme="minorHAnsi" w:hAnsiTheme="minorHAnsi" w:cstheme="minorHAnsi"/>
          <w:color w:val="auto"/>
          <w:sz w:val="22"/>
          <w:szCs w:val="22"/>
          <w:lang w:val="en-US"/>
        </w:rPr>
        <w:t>Tablet mobilny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1"/>
        <w:gridCol w:w="8211"/>
      </w:tblGrid>
      <w:tr w:rsidR="00A212DC" w:rsidRPr="006F2BE1" w14:paraId="042F3AA2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A60B1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3DE5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Tablet mobilny powinien wyświetlać formularz elektroniczny w takiej formie jak wersja wydrukowana.</w:t>
            </w:r>
          </w:p>
        </w:tc>
      </w:tr>
      <w:tr w:rsidR="00A212DC" w:rsidRPr="006F2BE1" w14:paraId="2949EB05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9146C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3638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Tablet mobilny powinien posiadać rozdzielczość min. Full HD (1920x1080) i przekątną co najmniej 10 cali.</w:t>
            </w:r>
          </w:p>
        </w:tc>
      </w:tr>
      <w:tr w:rsidR="00A212DC" w:rsidRPr="006F2BE1" w14:paraId="146648AB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EF24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0721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Tablet powinien działać na systemie operacyjnym Android.</w:t>
            </w:r>
          </w:p>
        </w:tc>
      </w:tr>
      <w:tr w:rsidR="00A212DC" w:rsidRPr="006F2BE1" w14:paraId="4167576B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E8D22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FFD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Tablet nie powinien przekraczać wymiarów 25cmx16cmx0,75cm i wagi 470g.</w:t>
            </w:r>
          </w:p>
        </w:tc>
      </w:tr>
      <w:tr w:rsidR="00A212DC" w:rsidRPr="006F2BE1" w14:paraId="7E2FE5C1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17D09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A1F4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Tablet mobilny powinien mieć funkcję powiększania, zmniejszania i przesuwania wyświetlanego formularza, gdyby ten był na tyle duży, że w całości byłby nieczytelny.</w:t>
            </w:r>
          </w:p>
        </w:tc>
      </w:tr>
      <w:tr w:rsidR="00A212DC" w:rsidRPr="006F2BE1" w14:paraId="7C7D8435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E0E55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9809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Tablet mobilny</w:t>
            </w:r>
            <w:r w:rsidRPr="006F2BE1" w:rsidDel="00645842">
              <w:rPr>
                <w:rFonts w:cstheme="minorHAnsi"/>
              </w:rPr>
              <w:t xml:space="preserve"> </w:t>
            </w:r>
            <w:r w:rsidRPr="006F2BE1">
              <w:rPr>
                <w:rFonts w:cstheme="minorHAnsi"/>
              </w:rPr>
              <w:t>powinien wyświetlać dokument na zlecenie użytkownika jednocześnie nie blokując pracy na innym stanowisku (dwa rozdzielne urządzenia)</w:t>
            </w:r>
          </w:p>
        </w:tc>
      </w:tr>
      <w:tr w:rsidR="00A212DC" w:rsidRPr="006F2BE1" w14:paraId="05CEDACE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5D7AB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A30B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Odręczny podpis składany na tablecie mobilnym powinien być przechowywany w Systemie jako grafika oraz zestaw cech biometrycznych.</w:t>
            </w:r>
          </w:p>
        </w:tc>
      </w:tr>
      <w:tr w:rsidR="00A212DC" w:rsidRPr="006F2BE1" w14:paraId="49CCC926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CC369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8449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Tablet mobilny</w:t>
            </w:r>
            <w:r w:rsidRPr="006F2BE1" w:rsidDel="00645842">
              <w:rPr>
                <w:rFonts w:cstheme="minorHAnsi"/>
              </w:rPr>
              <w:t xml:space="preserve"> </w:t>
            </w:r>
            <w:r w:rsidRPr="006F2BE1">
              <w:rPr>
                <w:rFonts w:cstheme="minorHAnsi"/>
              </w:rPr>
              <w:t>powinien być wyposażony w dedykowany rysik, jednocześnie, w razie awarii samego rysika, umożliwiając jego wymianę.</w:t>
            </w:r>
          </w:p>
        </w:tc>
      </w:tr>
      <w:tr w:rsidR="00A212DC" w:rsidRPr="006F2BE1" w14:paraId="4CA5F098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D8E78" w14:textId="77777777" w:rsidR="00A212DC" w:rsidRPr="006F2BE1" w:rsidRDefault="00A212DC" w:rsidP="00283F7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7F5D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Rysik</w:t>
            </w:r>
            <w:r w:rsidRPr="006F2BE1" w:rsidDel="001A58B6">
              <w:rPr>
                <w:rFonts w:cstheme="minorHAnsi"/>
              </w:rPr>
              <w:t xml:space="preserve"> </w:t>
            </w:r>
            <w:r w:rsidRPr="006F2BE1">
              <w:rPr>
                <w:rFonts w:cstheme="minorHAnsi"/>
              </w:rPr>
              <w:t>powinien posiadać czułość co najmniej 2000 poziomów nacisku.</w:t>
            </w:r>
          </w:p>
        </w:tc>
      </w:tr>
      <w:tr w:rsidR="00A212DC" w:rsidRPr="006F2BE1" w14:paraId="394B73E1" w14:textId="77777777" w:rsidTr="00283F7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BE0F2" w14:textId="77777777" w:rsidR="00A212DC" w:rsidRPr="006F2BE1" w:rsidRDefault="00A212DC" w:rsidP="00283F79">
            <w:pPr>
              <w:rPr>
                <w:rFonts w:eastAsia="Times New Roman" w:cstheme="minorHAnsi"/>
                <w:lang w:eastAsia="pl-PL"/>
              </w:rPr>
            </w:pPr>
            <w:r w:rsidRPr="006F2BE1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62B5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Zamawiający wymaga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libri" w:hAnsi="Calibri" w:cs="Calibri"/>
              </w:rPr>
              <w:t>co najmniej</w:t>
            </w:r>
            <w:r w:rsidRPr="006F2BE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</w:t>
            </w:r>
            <w:r w:rsidRPr="006F2BE1">
              <w:rPr>
                <w:rFonts w:cstheme="minorHAnsi"/>
              </w:rPr>
              <w:t xml:space="preserve"> miesięcznej gwarancji na ekran liczonej od momentu dostarczenia sprzętu.</w:t>
            </w:r>
          </w:p>
          <w:p w14:paraId="2CF47579" w14:textId="77777777" w:rsidR="00A212DC" w:rsidRPr="006F2BE1" w:rsidRDefault="00A212DC" w:rsidP="00283F79">
            <w:pPr>
              <w:jc w:val="both"/>
              <w:rPr>
                <w:rFonts w:cstheme="minorHAnsi"/>
              </w:rPr>
            </w:pPr>
            <w:r w:rsidRPr="006F2BE1">
              <w:rPr>
                <w:rFonts w:cstheme="minorHAnsi"/>
              </w:rPr>
              <w:t>Wykonawca ponosi koszty napraw gwarancyjnych wraz z kosztami części i transportu.</w:t>
            </w:r>
          </w:p>
        </w:tc>
      </w:tr>
    </w:tbl>
    <w:p w14:paraId="1EA95F2C" w14:textId="77777777" w:rsidR="00A212DC" w:rsidRPr="006F2BE1" w:rsidRDefault="00A212DC" w:rsidP="00A212DC">
      <w:pPr>
        <w:rPr>
          <w:rFonts w:cstheme="minorHAnsi"/>
        </w:rPr>
      </w:pPr>
    </w:p>
    <w:p w14:paraId="62B4EC0E" w14:textId="77777777" w:rsidR="00A212DC" w:rsidRPr="006F2BE1" w:rsidRDefault="00A212DC" w:rsidP="00A212DC">
      <w:pPr>
        <w:pStyle w:val="Nagwek1"/>
        <w:numPr>
          <w:ilvl w:val="0"/>
          <w:numId w:val="11"/>
        </w:numPr>
        <w:tabs>
          <w:tab w:val="num" w:pos="360"/>
        </w:tabs>
        <w:spacing w:after="240"/>
        <w:ind w:left="0" w:firstLine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6F2BE1">
        <w:rPr>
          <w:rFonts w:asciiTheme="minorHAnsi" w:hAnsiTheme="minorHAnsi" w:cstheme="minorHAnsi"/>
          <w:color w:val="auto"/>
          <w:sz w:val="22"/>
          <w:szCs w:val="22"/>
          <w:lang w:val="en-US"/>
        </w:rPr>
        <w:lastRenderedPageBreak/>
        <w:t>Środowisko zapewnione przez Zamawiającego</w:t>
      </w:r>
    </w:p>
    <w:tbl>
      <w:tblPr>
        <w:tblStyle w:val="Tabela-Siatka"/>
        <w:tblW w:w="9736" w:type="dxa"/>
        <w:tblInd w:w="-5" w:type="dxa"/>
        <w:tblLook w:val="04A0" w:firstRow="1" w:lastRow="0" w:firstColumn="1" w:lastColumn="0" w:noHBand="0" w:noVBand="1"/>
      </w:tblPr>
      <w:tblGrid>
        <w:gridCol w:w="562"/>
        <w:gridCol w:w="9174"/>
      </w:tblGrid>
      <w:tr w:rsidR="00A212DC" w:rsidRPr="006F2BE1" w14:paraId="50E72855" w14:textId="77777777" w:rsidTr="00283F79">
        <w:tc>
          <w:tcPr>
            <w:tcW w:w="9736" w:type="dxa"/>
            <w:gridSpan w:val="2"/>
          </w:tcPr>
          <w:p w14:paraId="51D0C374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b/>
                <w:bCs/>
                <w:color w:val="auto"/>
                <w:sz w:val="22"/>
                <w:szCs w:val="22"/>
                <w:lang w:val="pl-PL"/>
              </w:rPr>
              <w:t>Zamawiający zapewni Wykonawcy dedykowaną wirtualną przestrzeń serwerową</w:t>
            </w:r>
          </w:p>
        </w:tc>
      </w:tr>
      <w:tr w:rsidR="00A212DC" w:rsidRPr="006F2BE1" w14:paraId="3850BEDA" w14:textId="77777777" w:rsidTr="00283F79">
        <w:tc>
          <w:tcPr>
            <w:tcW w:w="562" w:type="dxa"/>
          </w:tcPr>
          <w:p w14:paraId="4F0333FF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9174" w:type="dxa"/>
          </w:tcPr>
          <w:p w14:paraId="48EEA5C9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  <w:t>Parametry sprzętowe dla serwera:</w:t>
            </w:r>
          </w:p>
          <w:p w14:paraId="065AFC4B" w14:textId="77777777" w:rsidR="00A212DC" w:rsidRPr="006F2BE1" w:rsidRDefault="00A212DC" w:rsidP="00A212DC">
            <w:pPr>
              <w:pStyle w:val="Tekstzwykly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  <w:t>Minimum 500 GB wolnej przestrzeni dyskowej;</w:t>
            </w:r>
          </w:p>
          <w:p w14:paraId="6B8D8EC7" w14:textId="77777777" w:rsidR="00A212DC" w:rsidRPr="006F2BE1" w:rsidRDefault="00A212DC" w:rsidP="00A212DC">
            <w:pPr>
              <w:pStyle w:val="Tekstzwykly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  <w:t>Minimum 16 GB pamięci RAM dostępne dla systemu dostarczanego przez Wykonawcę;</w:t>
            </w:r>
          </w:p>
          <w:p w14:paraId="30AB57B6" w14:textId="77777777" w:rsidR="00A212DC" w:rsidRPr="006F2BE1" w:rsidRDefault="00A212DC" w:rsidP="00A212DC">
            <w:pPr>
              <w:pStyle w:val="Tekstzwykly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  <w:t xml:space="preserve">8-rdzeniowy procesor, o parametrach zbliżonych do Intel® Xeon® Processor E5-2620 v4 (20M Cache, 2.10 GHz) lub porównywalnego, </w:t>
            </w:r>
          </w:p>
        </w:tc>
      </w:tr>
      <w:tr w:rsidR="00A212DC" w:rsidRPr="006F2BE1" w14:paraId="413F94EE" w14:textId="77777777" w:rsidTr="00283F79">
        <w:tc>
          <w:tcPr>
            <w:tcW w:w="562" w:type="dxa"/>
          </w:tcPr>
          <w:p w14:paraId="0CB693F4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2</w:t>
            </w:r>
          </w:p>
        </w:tc>
        <w:tc>
          <w:tcPr>
            <w:tcW w:w="9174" w:type="dxa"/>
          </w:tcPr>
          <w:p w14:paraId="5356BA8D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b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  <w:t xml:space="preserve">System operacyjny Linux Debian </w:t>
            </w: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z możliwością konfiguracji dostępnych komponentów;</w:t>
            </w:r>
          </w:p>
        </w:tc>
      </w:tr>
      <w:tr w:rsidR="00A212DC" w:rsidRPr="006F2BE1" w14:paraId="211C6235" w14:textId="77777777" w:rsidTr="00283F79">
        <w:tc>
          <w:tcPr>
            <w:tcW w:w="562" w:type="dxa"/>
          </w:tcPr>
          <w:p w14:paraId="3F4142E8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9174" w:type="dxa"/>
          </w:tcPr>
          <w:p w14:paraId="45B08CF5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b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  <w:t>Dostęp do sieci Internet na czas instalacji;</w:t>
            </w:r>
          </w:p>
        </w:tc>
      </w:tr>
      <w:tr w:rsidR="00A212DC" w:rsidRPr="006F2BE1" w14:paraId="139ABDFF" w14:textId="77777777" w:rsidTr="00283F79">
        <w:tc>
          <w:tcPr>
            <w:tcW w:w="9736" w:type="dxa"/>
            <w:gridSpan w:val="2"/>
          </w:tcPr>
          <w:p w14:paraId="58F03E81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b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b/>
                <w:color w:val="auto"/>
                <w:sz w:val="22"/>
                <w:szCs w:val="22"/>
                <w:lang w:val="pl-PL"/>
              </w:rPr>
              <w:t>Zamawiający zapewni Wykonawcy następującą konfigurację sieci dla serwera:</w:t>
            </w:r>
          </w:p>
        </w:tc>
      </w:tr>
      <w:tr w:rsidR="00A212DC" w:rsidRPr="006F2BE1" w14:paraId="0EB23C43" w14:textId="77777777" w:rsidTr="00283F79">
        <w:tc>
          <w:tcPr>
            <w:tcW w:w="562" w:type="dxa"/>
          </w:tcPr>
          <w:p w14:paraId="32779F07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9174" w:type="dxa"/>
          </w:tcPr>
          <w:p w14:paraId="321C9CA5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  <w:t>Odblokowany ruch przychodzący z sieci wewnętrznej dla portu 443 (https);</w:t>
            </w:r>
          </w:p>
        </w:tc>
      </w:tr>
      <w:tr w:rsidR="00A212DC" w:rsidRPr="006F2BE1" w14:paraId="385200FA" w14:textId="77777777" w:rsidTr="00283F79">
        <w:tc>
          <w:tcPr>
            <w:tcW w:w="562" w:type="dxa"/>
          </w:tcPr>
          <w:p w14:paraId="66BE9368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2</w:t>
            </w:r>
          </w:p>
        </w:tc>
        <w:tc>
          <w:tcPr>
            <w:tcW w:w="9174" w:type="dxa"/>
          </w:tcPr>
          <w:p w14:paraId="3829D80B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  <w:t>Odblokowany ruch przychodzący poprzez VPN dla portów 22 (ssh), 80 (http) i 443 (https);</w:t>
            </w:r>
          </w:p>
        </w:tc>
      </w:tr>
      <w:tr w:rsidR="00A212DC" w:rsidRPr="006F2BE1" w14:paraId="7D6F70B4" w14:textId="77777777" w:rsidTr="00283F79">
        <w:trPr>
          <w:trHeight w:val="70"/>
        </w:trPr>
        <w:tc>
          <w:tcPr>
            <w:tcW w:w="562" w:type="dxa"/>
          </w:tcPr>
          <w:p w14:paraId="3CFC4EA3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9174" w:type="dxa"/>
          </w:tcPr>
          <w:p w14:paraId="3661988F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  <w:t>Odblokowana możliwość pobierania z serwera plików z rozszerzeniem:</w:t>
            </w:r>
          </w:p>
          <w:p w14:paraId="59267B84" w14:textId="77777777" w:rsidR="00A212DC" w:rsidRPr="006F2BE1" w:rsidRDefault="00A212DC" w:rsidP="00A212DC">
            <w:pPr>
              <w:pStyle w:val="Tekstzwykly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color w:val="auto"/>
                <w:sz w:val="22"/>
                <w:szCs w:val="22"/>
              </w:rPr>
            </w:pPr>
            <w:r w:rsidRPr="006F2BE1">
              <w:rPr>
                <w:rFonts w:cstheme="minorHAnsi"/>
                <w:bCs/>
                <w:color w:val="auto"/>
                <w:sz w:val="22"/>
                <w:szCs w:val="22"/>
              </w:rPr>
              <w:t xml:space="preserve">.exe </w:t>
            </w:r>
          </w:p>
          <w:p w14:paraId="345D616D" w14:textId="77777777" w:rsidR="00A212DC" w:rsidRPr="006F2BE1" w:rsidRDefault="00A212DC" w:rsidP="00A212DC">
            <w:pPr>
              <w:pStyle w:val="Tekstzwykly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color w:val="auto"/>
                <w:sz w:val="22"/>
                <w:szCs w:val="22"/>
              </w:rPr>
            </w:pPr>
            <w:r w:rsidRPr="006F2BE1">
              <w:rPr>
                <w:rFonts w:cstheme="minorHAnsi"/>
                <w:bCs/>
                <w:color w:val="auto"/>
                <w:sz w:val="22"/>
                <w:szCs w:val="22"/>
              </w:rPr>
              <w:t>.msi</w:t>
            </w:r>
          </w:p>
        </w:tc>
      </w:tr>
      <w:tr w:rsidR="00A212DC" w:rsidRPr="006F2BE1" w14:paraId="1756CE91" w14:textId="77777777" w:rsidTr="00283F79">
        <w:tc>
          <w:tcPr>
            <w:tcW w:w="562" w:type="dxa"/>
          </w:tcPr>
          <w:p w14:paraId="3743AEFD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9174" w:type="dxa"/>
          </w:tcPr>
          <w:p w14:paraId="3A9CF4A8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- Domena dla serwera (lokalna lub globalna)</w:t>
            </w:r>
          </w:p>
          <w:p w14:paraId="32629538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- Certyfikat SSL dla połączenia https;</w:t>
            </w:r>
          </w:p>
          <w:p w14:paraId="0B034410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- Certyfikat SSL wystawiony przez globalnie zaufane CA;</w:t>
            </w:r>
          </w:p>
        </w:tc>
      </w:tr>
      <w:tr w:rsidR="00A212DC" w:rsidRPr="006F2BE1" w14:paraId="2D6E661E" w14:textId="77777777" w:rsidTr="00283F79">
        <w:tc>
          <w:tcPr>
            <w:tcW w:w="9736" w:type="dxa"/>
            <w:gridSpan w:val="2"/>
          </w:tcPr>
          <w:p w14:paraId="783F3F5A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b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b/>
                <w:color w:val="auto"/>
                <w:sz w:val="22"/>
                <w:szCs w:val="22"/>
                <w:lang w:val="pl-PL"/>
              </w:rPr>
              <w:t>Zamawiający zapewni Wykonawcy stacje robocze o następujących parametrach:</w:t>
            </w:r>
          </w:p>
        </w:tc>
      </w:tr>
      <w:tr w:rsidR="00A212DC" w:rsidRPr="006F2BE1" w14:paraId="351D9FDB" w14:textId="77777777" w:rsidTr="00283F79">
        <w:tc>
          <w:tcPr>
            <w:tcW w:w="562" w:type="dxa"/>
          </w:tcPr>
          <w:p w14:paraId="7F5061A4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9174" w:type="dxa"/>
          </w:tcPr>
          <w:p w14:paraId="49BEBB20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  <w:t>System operacyjny Windows 10 lub nowszy w wersji 64 bitowej;</w:t>
            </w:r>
          </w:p>
        </w:tc>
      </w:tr>
      <w:tr w:rsidR="00A212DC" w:rsidRPr="006F2BE1" w14:paraId="6322B8BE" w14:textId="77777777" w:rsidTr="00283F79">
        <w:tc>
          <w:tcPr>
            <w:tcW w:w="562" w:type="dxa"/>
          </w:tcPr>
          <w:p w14:paraId="4C8A573F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9174" w:type="dxa"/>
          </w:tcPr>
          <w:p w14:paraId="7241D8AF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Minimum 500 MB pamięci RAM dostępne dla aplikacji;</w:t>
            </w:r>
          </w:p>
        </w:tc>
      </w:tr>
      <w:tr w:rsidR="00A212DC" w:rsidRPr="006F2BE1" w14:paraId="6E7C4F57" w14:textId="77777777" w:rsidTr="00283F79">
        <w:tc>
          <w:tcPr>
            <w:tcW w:w="562" w:type="dxa"/>
          </w:tcPr>
          <w:p w14:paraId="461644F0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9174" w:type="dxa"/>
          </w:tcPr>
          <w:p w14:paraId="5F5F84F3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Minimum 500 MB przestrzeni dyskowej dostępne dla aplikacji;</w:t>
            </w:r>
          </w:p>
        </w:tc>
      </w:tr>
      <w:tr w:rsidR="00A212DC" w:rsidRPr="006F2BE1" w14:paraId="3194E30B" w14:textId="77777777" w:rsidTr="00283F79">
        <w:tc>
          <w:tcPr>
            <w:tcW w:w="562" w:type="dxa"/>
          </w:tcPr>
          <w:p w14:paraId="31FCC07B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5</w:t>
            </w:r>
          </w:p>
        </w:tc>
        <w:tc>
          <w:tcPr>
            <w:tcW w:w="9174" w:type="dxa"/>
          </w:tcPr>
          <w:p w14:paraId="4870FC89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bCs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Procesor minimum Intel® Pentium® Dual-Core E2140 (1M Cache, 1.6 GHz), lub porównywalny;</w:t>
            </w:r>
          </w:p>
        </w:tc>
      </w:tr>
      <w:tr w:rsidR="00A212DC" w:rsidRPr="006F2BE1" w14:paraId="016D7008" w14:textId="77777777" w:rsidTr="00283F79">
        <w:tc>
          <w:tcPr>
            <w:tcW w:w="562" w:type="dxa"/>
          </w:tcPr>
          <w:p w14:paraId="37D6FD94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6</w:t>
            </w:r>
          </w:p>
        </w:tc>
        <w:tc>
          <w:tcPr>
            <w:tcW w:w="9174" w:type="dxa"/>
          </w:tcPr>
          <w:p w14:paraId="4DCAF5C6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Dostępne przynajmniej jedno wolne, sprawne gniazdo USB 2.0 (lub nowsze) typu A, obsługiwane przez system operacyjny;</w:t>
            </w:r>
          </w:p>
          <w:p w14:paraId="7E43930E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6F2BE1">
              <w:rPr>
                <w:rStyle w:val="normaltextrun"/>
                <w:rFonts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Dostępny przynajmniej jeden wolny porty USB 2.0 (lub nowszy) typu A oraz jeden wolny port HDMI</w:t>
            </w:r>
          </w:p>
        </w:tc>
      </w:tr>
      <w:tr w:rsidR="00A212DC" w:rsidRPr="006F2BE1" w14:paraId="2F65704B" w14:textId="77777777" w:rsidTr="00283F79">
        <w:tc>
          <w:tcPr>
            <w:tcW w:w="562" w:type="dxa"/>
          </w:tcPr>
          <w:p w14:paraId="5E6FA4C4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7</w:t>
            </w:r>
          </w:p>
        </w:tc>
        <w:tc>
          <w:tcPr>
            <w:tcW w:w="9174" w:type="dxa"/>
          </w:tcPr>
          <w:p w14:paraId="7C10E671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 xml:space="preserve">Połączenia sieciowego z serwerem z odblokowanym portem 443, </w:t>
            </w:r>
          </w:p>
        </w:tc>
      </w:tr>
      <w:tr w:rsidR="00A212DC" w:rsidRPr="006F2BE1" w14:paraId="77911692" w14:textId="77777777" w:rsidTr="00283F79">
        <w:tc>
          <w:tcPr>
            <w:tcW w:w="562" w:type="dxa"/>
          </w:tcPr>
          <w:p w14:paraId="6191AECE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8</w:t>
            </w:r>
          </w:p>
        </w:tc>
        <w:tc>
          <w:tcPr>
            <w:tcW w:w="9174" w:type="dxa"/>
          </w:tcPr>
          <w:p w14:paraId="2CEC1291" w14:textId="77777777" w:rsidR="00A212DC" w:rsidRPr="006F2BE1" w:rsidRDefault="00A212DC" w:rsidP="00283F79">
            <w:pPr>
              <w:pStyle w:val="Tekstzwykly"/>
              <w:spacing w:after="0" w:line="240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6F2BE1">
              <w:rPr>
                <w:rFonts w:cstheme="minorHAnsi"/>
                <w:color w:val="auto"/>
                <w:sz w:val="22"/>
                <w:szCs w:val="22"/>
                <w:lang w:val="pl-PL"/>
              </w:rPr>
              <w:t>Dostępne oprogramowanie Adobe Acrobat Reader</w:t>
            </w:r>
          </w:p>
        </w:tc>
      </w:tr>
    </w:tbl>
    <w:p w14:paraId="141BCD56" w14:textId="77777777" w:rsidR="00A212DC" w:rsidRPr="006F2BE1" w:rsidRDefault="00A212DC" w:rsidP="00A212DC">
      <w:pPr>
        <w:rPr>
          <w:rFonts w:cstheme="minorHAnsi"/>
        </w:rPr>
      </w:pPr>
    </w:p>
    <w:p w14:paraId="09A11E1C" w14:textId="77777777" w:rsidR="00A212DC" w:rsidRPr="006F2BE1" w:rsidRDefault="00A212DC" w:rsidP="00A212DC">
      <w:pPr>
        <w:rPr>
          <w:rFonts w:cstheme="minorHAnsi"/>
        </w:rPr>
      </w:pPr>
    </w:p>
    <w:p w14:paraId="050CBEB0" w14:textId="77777777" w:rsidR="00A212DC" w:rsidRPr="006F2BE1" w:rsidRDefault="00A212DC" w:rsidP="00A212DC">
      <w:pPr>
        <w:rPr>
          <w:rFonts w:cstheme="minorHAnsi"/>
        </w:rPr>
      </w:pPr>
    </w:p>
    <w:p w14:paraId="54FC2759" w14:textId="77777777" w:rsidR="00A212DC" w:rsidRPr="006F2BE1" w:rsidRDefault="00A212DC" w:rsidP="00A212DC">
      <w:pPr>
        <w:rPr>
          <w:rFonts w:cstheme="minorHAnsi"/>
        </w:rPr>
      </w:pPr>
    </w:p>
    <w:p w14:paraId="687E711F" w14:textId="77777777" w:rsidR="00A212DC" w:rsidRPr="006F2BE1" w:rsidRDefault="00A212DC" w:rsidP="00A212DC">
      <w:pPr>
        <w:rPr>
          <w:rFonts w:cstheme="minorHAnsi"/>
        </w:rPr>
      </w:pPr>
    </w:p>
    <w:p w14:paraId="55C6B2C3" w14:textId="77777777" w:rsidR="00A212DC" w:rsidRPr="006F2BE1" w:rsidRDefault="00A212DC" w:rsidP="00A212DC">
      <w:pPr>
        <w:rPr>
          <w:rFonts w:cstheme="minorHAnsi"/>
        </w:rPr>
      </w:pPr>
    </w:p>
    <w:p w14:paraId="42C4D063" w14:textId="77777777" w:rsidR="00A212DC" w:rsidRPr="006F2BE1" w:rsidRDefault="00A212DC" w:rsidP="00A212DC">
      <w:pPr>
        <w:rPr>
          <w:rFonts w:cstheme="minorHAnsi"/>
        </w:rPr>
      </w:pPr>
    </w:p>
    <w:p w14:paraId="403AB0CD" w14:textId="77777777" w:rsidR="008A3AC9" w:rsidRDefault="008A3AC9"/>
    <w:sectPr w:rsidR="008A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15A"/>
    <w:multiLevelType w:val="hybridMultilevel"/>
    <w:tmpl w:val="A16E9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3710"/>
    <w:multiLevelType w:val="hybridMultilevel"/>
    <w:tmpl w:val="C7E2E660"/>
    <w:lvl w:ilvl="0" w:tplc="510A45B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12F4"/>
    <w:multiLevelType w:val="hybridMultilevel"/>
    <w:tmpl w:val="DB1C806E"/>
    <w:lvl w:ilvl="0" w:tplc="8C96F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D77EB"/>
    <w:multiLevelType w:val="hybridMultilevel"/>
    <w:tmpl w:val="D3EC9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D5064"/>
    <w:multiLevelType w:val="hybridMultilevel"/>
    <w:tmpl w:val="9BB04340"/>
    <w:lvl w:ilvl="0" w:tplc="F0AEED5C">
      <w:start w:val="3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A8F4EEA"/>
    <w:multiLevelType w:val="hybridMultilevel"/>
    <w:tmpl w:val="3454E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91D"/>
    <w:multiLevelType w:val="hybridMultilevel"/>
    <w:tmpl w:val="5B462736"/>
    <w:lvl w:ilvl="0" w:tplc="824299F8">
      <w:start w:val="2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22BE1"/>
    <w:multiLevelType w:val="hybridMultilevel"/>
    <w:tmpl w:val="17C8CAF4"/>
    <w:lvl w:ilvl="0" w:tplc="7382D3D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32517"/>
    <w:multiLevelType w:val="hybridMultilevel"/>
    <w:tmpl w:val="89B0C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3930"/>
    <w:multiLevelType w:val="hybridMultilevel"/>
    <w:tmpl w:val="F44C9A28"/>
    <w:lvl w:ilvl="0" w:tplc="0A4EA2F4">
      <w:start w:val="1"/>
      <w:numFmt w:val="bullet"/>
      <w:lvlText w:val="·"/>
      <w:lvlJc w:val="left"/>
      <w:pPr>
        <w:ind w:left="284" w:hanging="284"/>
      </w:pPr>
      <w:rPr>
        <w:rFonts w:ascii="Symbol" w:hAnsi="Symbol" w:hint="default"/>
      </w:rPr>
    </w:lvl>
    <w:lvl w:ilvl="1" w:tplc="CBA02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0D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4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83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4AD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A8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29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0B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01E5A"/>
    <w:multiLevelType w:val="hybridMultilevel"/>
    <w:tmpl w:val="FFFFFFFF"/>
    <w:lvl w:ilvl="0" w:tplc="3BB02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64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367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A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0B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E5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6A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00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0B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858689">
    <w:abstractNumId w:val="2"/>
  </w:num>
  <w:num w:numId="2" w16cid:durableId="1715230424">
    <w:abstractNumId w:val="9"/>
  </w:num>
  <w:num w:numId="3" w16cid:durableId="1969428820">
    <w:abstractNumId w:val="5"/>
  </w:num>
  <w:num w:numId="4" w16cid:durableId="1605575561">
    <w:abstractNumId w:val="6"/>
  </w:num>
  <w:num w:numId="5" w16cid:durableId="27995103">
    <w:abstractNumId w:val="4"/>
  </w:num>
  <w:num w:numId="6" w16cid:durableId="845944943">
    <w:abstractNumId w:val="0"/>
  </w:num>
  <w:num w:numId="7" w16cid:durableId="93526709">
    <w:abstractNumId w:val="10"/>
  </w:num>
  <w:num w:numId="8" w16cid:durableId="924920182">
    <w:abstractNumId w:val="8"/>
  </w:num>
  <w:num w:numId="9" w16cid:durableId="1545556289">
    <w:abstractNumId w:val="1"/>
  </w:num>
  <w:num w:numId="10" w16cid:durableId="2042627831">
    <w:abstractNumId w:val="7"/>
  </w:num>
  <w:num w:numId="11" w16cid:durableId="1516188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DC"/>
    <w:rsid w:val="001069D0"/>
    <w:rsid w:val="008A3AC9"/>
    <w:rsid w:val="00A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6809"/>
  <w15:chartTrackingRefBased/>
  <w15:docId w15:val="{0D375C39-0516-4792-8538-EFF3C7AA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2D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1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12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12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12D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212D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A212D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A212DC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A212D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212DC"/>
    <w:pPr>
      <w:suppressAutoHyphens/>
      <w:autoSpaceDN w:val="0"/>
      <w:spacing w:after="0" w:line="276" w:lineRule="auto"/>
    </w:pPr>
    <w:rPr>
      <w:rFonts w:ascii="Arial" w:eastAsia="Arial" w:hAnsi="Arial" w:cs="Arial"/>
      <w:kern w:val="3"/>
      <w:lang w:eastAsia="pl-PL"/>
      <w14:ligatures w14:val="none"/>
    </w:rPr>
  </w:style>
  <w:style w:type="paragraph" w:customStyle="1" w:styleId="Tekstzwykly">
    <w:name w:val="Tekst zwykly"/>
    <w:link w:val="TekstzwyklyChar"/>
    <w:qFormat/>
    <w:rsid w:val="00A212DC"/>
    <w:pPr>
      <w:spacing w:after="200" w:line="276" w:lineRule="auto"/>
      <w:jc w:val="both"/>
    </w:pPr>
    <w:rPr>
      <w:rFonts w:cs="Open Sans"/>
      <w:color w:val="595959" w:themeColor="text1" w:themeTint="A6"/>
      <w:kern w:val="0"/>
      <w:sz w:val="20"/>
      <w:szCs w:val="20"/>
      <w:lang w:val="en-US"/>
      <w14:ligatures w14:val="none"/>
    </w:rPr>
  </w:style>
  <w:style w:type="character" w:customStyle="1" w:styleId="TekstzwyklyChar">
    <w:name w:val="Tekst zwykly Char"/>
    <w:basedOn w:val="Domylnaczcionkaakapitu"/>
    <w:link w:val="Tekstzwykly"/>
    <w:rsid w:val="00A212DC"/>
    <w:rPr>
      <w:rFonts w:cs="Open Sans"/>
      <w:color w:val="595959" w:themeColor="text1" w:themeTint="A6"/>
      <w:kern w:val="0"/>
      <w:sz w:val="20"/>
      <w:szCs w:val="20"/>
      <w:lang w:val="en-US"/>
      <w14:ligatures w14:val="none"/>
    </w:rPr>
  </w:style>
  <w:style w:type="character" w:customStyle="1" w:styleId="normaltextrun">
    <w:name w:val="normaltextrun"/>
    <w:basedOn w:val="Domylnaczcionkaakapitu"/>
    <w:rsid w:val="00A2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2595</Words>
  <Characters>15570</Characters>
  <Application>Microsoft Office Word</Application>
  <DocSecurity>0</DocSecurity>
  <Lines>129</Lines>
  <Paragraphs>36</Paragraphs>
  <ScaleCrop>false</ScaleCrop>
  <Company/>
  <LinksUpToDate>false</LinksUpToDate>
  <CharactersWithSpaces>18129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2</cp:revision>
  <dcterms:created xsi:type="dcterms:W3CDTF">2023-09-06T08:27:00Z</dcterms:created>
  <dcterms:modified xsi:type="dcterms:W3CDTF">2023-09-07T09:07:00Z</dcterms:modified>
</cp:coreProperties>
</file>