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55C92028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1FE37168" w14:textId="73826936" w:rsidR="002B580D" w:rsidRDefault="002B580D" w:rsidP="002B580D">
      <w:pPr>
        <w:autoSpaceDE w:val="0"/>
        <w:autoSpaceDN w:val="0"/>
        <w:adjustRightInd w:val="0"/>
        <w:rPr>
          <w:b/>
          <w:bCs/>
        </w:rPr>
      </w:pPr>
    </w:p>
    <w:p w14:paraId="6D0B32ED" w14:textId="61ADA71B" w:rsidR="002B580D" w:rsidRDefault="002B580D" w:rsidP="002B580D">
      <w:pPr>
        <w:autoSpaceDE w:val="0"/>
        <w:autoSpaceDN w:val="0"/>
        <w:adjustRightInd w:val="0"/>
        <w:rPr>
          <w:b/>
          <w:bCs/>
        </w:rPr>
      </w:pPr>
    </w:p>
    <w:p w14:paraId="08CDF0E6" w14:textId="77777777" w:rsidR="002B580D" w:rsidRPr="00C53BBB" w:rsidRDefault="002B580D" w:rsidP="002B580D">
      <w:pPr>
        <w:jc w:val="center"/>
      </w:pPr>
      <w:r>
        <w:rPr>
          <w:b/>
          <w:bCs/>
        </w:rPr>
        <w:t xml:space="preserve">Dotyczy postępowania na: </w:t>
      </w:r>
      <w:r w:rsidRPr="00F4015D">
        <w:t xml:space="preserve">Dostawa energii elektrycznej dla </w:t>
      </w:r>
      <w:r w:rsidRPr="00F4015D">
        <w:rPr>
          <w:rFonts w:eastAsia="Calibri"/>
        </w:rPr>
        <w:t>Master – Odpady i Energia Sp. z o.o.</w:t>
      </w:r>
      <w:r>
        <w:rPr>
          <w:rFonts w:eastAsia="Calibri"/>
        </w:rPr>
        <w:t xml:space="preserve"> </w:t>
      </w:r>
      <w:r w:rsidRPr="00F4015D">
        <w:t>w grupie taryfowej B21 oraz do punktów poboru niskiego napięcia w grupach taryfowych : 5 punktów C11 i 1 punkt C12A wraz z odbiorem części wyprodukowanej energii elektrycznej</w:t>
      </w:r>
      <w:r>
        <w:t xml:space="preserve"> </w:t>
      </w:r>
      <w:r w:rsidRPr="00E448B2">
        <w:t xml:space="preserve">(wprowadzonej do sieci)  </w:t>
      </w:r>
      <w:r w:rsidRPr="00F4015D">
        <w:t xml:space="preserve">i bilansowaniem </w:t>
      </w:r>
      <w:r w:rsidRPr="00AB3AB9">
        <w:t>wytworzonej energii elektrycznej</w:t>
      </w:r>
      <w:r w:rsidRPr="00F4015D">
        <w:t xml:space="preserve"> dla </w:t>
      </w:r>
      <w:r w:rsidRPr="00F4015D">
        <w:rPr>
          <w:rFonts w:eastAsia="Calibri"/>
        </w:rPr>
        <w:t>Zakładu Master</w:t>
      </w:r>
      <w:r>
        <w:rPr>
          <w:rFonts w:eastAsia="Calibri"/>
        </w:rPr>
        <w:t>.</w:t>
      </w:r>
    </w:p>
    <w:p w14:paraId="5DF09E22" w14:textId="5F9F6AB0" w:rsidR="002B580D" w:rsidRPr="006342B8" w:rsidRDefault="002B580D" w:rsidP="002B580D">
      <w:pPr>
        <w:autoSpaceDE w:val="0"/>
        <w:autoSpaceDN w:val="0"/>
        <w:adjustRightInd w:val="0"/>
        <w:rPr>
          <w:b/>
          <w:bCs/>
        </w:rPr>
      </w:pP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563EF1BA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</w:t>
      </w:r>
      <w:r w:rsidR="00397697">
        <w:rPr>
          <w:color w:val="000000"/>
        </w:rPr>
        <w:t xml:space="preserve">6,7,oraz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3F43ED2C" w:rsidR="00C77D45" w:rsidRPr="006342B8" w:rsidRDefault="006342B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………………………………………….</w:t>
      </w:r>
    </w:p>
    <w:p w14:paraId="2FBBB23E" w14:textId="33259835" w:rsidR="00C77D45" w:rsidRPr="003118DF" w:rsidRDefault="00C77D45">
      <w:pPr>
        <w:rPr>
          <w:sz w:val="20"/>
          <w:szCs w:val="20"/>
        </w:rPr>
      </w:pPr>
      <w:r w:rsidRPr="006342B8">
        <w:tab/>
      </w:r>
      <w:r w:rsidR="00A616AE">
        <w:t xml:space="preserve">                                                  </w:t>
      </w:r>
      <w:r w:rsidR="00844AF4" w:rsidRPr="003118DF">
        <w:rPr>
          <w:sz w:val="20"/>
          <w:szCs w:val="20"/>
        </w:rPr>
        <w:t>Data i p</w:t>
      </w:r>
      <w:r w:rsidR="00A40FD0" w:rsidRPr="003118DF">
        <w:rPr>
          <w:sz w:val="20"/>
          <w:szCs w:val="20"/>
        </w:rPr>
        <w:t>odpis Wykonawcy</w:t>
      </w: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B580D"/>
    <w:rsid w:val="00306D1E"/>
    <w:rsid w:val="003118DF"/>
    <w:rsid w:val="00325AFE"/>
    <w:rsid w:val="00397697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2021-10-29T07:32:00Z</dcterms:created>
  <dcterms:modified xsi:type="dcterms:W3CDTF">2021-10-29T07:32:00Z</dcterms:modified>
</cp:coreProperties>
</file>