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Pr="00580E7B" w:rsidRDefault="008F37FA" w:rsidP="008F37FA">
      <w:pPr>
        <w:pStyle w:val="Tytu"/>
      </w:pPr>
      <w:r w:rsidRPr="00580E7B">
        <w:t>Warunków Zamówienia na</w:t>
      </w:r>
    </w:p>
    <w:p w14:paraId="694523BD" w14:textId="19FEFECB" w:rsidR="00263BAC" w:rsidRDefault="00263BAC" w:rsidP="00677427">
      <w:pPr>
        <w:pStyle w:val="Tytu"/>
        <w:rPr>
          <w:b/>
          <w:bCs/>
          <w:sz w:val="54"/>
          <w:szCs w:val="54"/>
        </w:rPr>
      </w:pPr>
      <w:bookmarkStart w:id="0" w:name="_Hlk72132183"/>
    </w:p>
    <w:p w14:paraId="668171CF" w14:textId="77777777" w:rsidR="00BB48A1" w:rsidRPr="00BB48A1" w:rsidRDefault="00BB48A1" w:rsidP="00BB48A1"/>
    <w:p w14:paraId="76C1CCBD" w14:textId="7EBF2D70" w:rsidR="009D3768" w:rsidRPr="001719E0" w:rsidRDefault="00F36642" w:rsidP="00F36642">
      <w:pPr>
        <w:pStyle w:val="Tytu"/>
        <w:jc w:val="both"/>
        <w:rPr>
          <w:rFonts w:ascii="Calibri" w:hAnsi="Calibri" w:cs="Calibri"/>
          <w:b/>
          <w:bCs/>
          <w:color w:val="2E74B5" w:themeColor="accent5" w:themeShade="BF"/>
          <w:sz w:val="36"/>
          <w:szCs w:val="36"/>
        </w:rPr>
      </w:pPr>
      <w:bookmarkStart w:id="1" w:name="_Hlk180585842"/>
      <w:r w:rsidRPr="001719E0">
        <w:rPr>
          <w:rFonts w:ascii="Calibri" w:hAnsi="Calibri" w:cs="Calibri"/>
          <w:b/>
          <w:bCs/>
          <w:color w:val="2E74B5" w:themeColor="accent5" w:themeShade="BF"/>
          <w:sz w:val="36"/>
          <w:szCs w:val="36"/>
        </w:rPr>
        <w:t>Świadczenie usługi bieżącego utrzymania i konserwacji oświetlenia ulicznego na sieciach kablowych na terenie Miasta i Gminy będących własnością Gminy Olkusz</w:t>
      </w:r>
      <w:r w:rsidR="00A06B53" w:rsidRPr="001719E0">
        <w:rPr>
          <w:rFonts w:ascii="Calibri" w:hAnsi="Calibri" w:cs="Calibri"/>
          <w:b/>
          <w:bCs/>
          <w:color w:val="2E74B5" w:themeColor="accent5" w:themeShade="BF"/>
          <w:sz w:val="36"/>
          <w:szCs w:val="36"/>
        </w:rPr>
        <w:t>.</w:t>
      </w:r>
    </w:p>
    <w:bookmarkEnd w:id="0"/>
    <w:bookmarkEnd w:id="1"/>
    <w:p w14:paraId="0B3F9910" w14:textId="21DFA1DA" w:rsidR="008F37FA" w:rsidRPr="00580E7B" w:rsidRDefault="008F37FA" w:rsidP="008F37FA"/>
    <w:p w14:paraId="75FF87B4" w14:textId="02ACDB10" w:rsidR="008F37FA" w:rsidRDefault="00BA259B" w:rsidP="00BA259B">
      <w:pPr>
        <w:tabs>
          <w:tab w:val="left" w:pos="2535"/>
        </w:tabs>
      </w:pPr>
      <w:r>
        <w:tab/>
      </w:r>
    </w:p>
    <w:p w14:paraId="03891B3B" w14:textId="77777777" w:rsidR="0093370C" w:rsidRDefault="0093370C" w:rsidP="008F37FA"/>
    <w:p w14:paraId="46878EAC" w14:textId="77777777" w:rsidR="0093370C" w:rsidRDefault="0093370C" w:rsidP="008F37FA"/>
    <w:p w14:paraId="0CCFD3DF" w14:textId="77777777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142522">
      <w:pPr>
        <w:spacing w:after="0"/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58097C06" w:rsidR="008F37FA" w:rsidRPr="008261AA" w:rsidRDefault="008F37FA" w:rsidP="00142522">
      <w:pPr>
        <w:spacing w:after="0"/>
        <w:rPr>
          <w:rFonts w:asciiTheme="majorHAnsi" w:eastAsiaTheme="majorEastAsia" w:hAnsiTheme="majorHAnsi" w:cs="Arial"/>
          <w:bCs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 w:rsidR="008261AA" w:rsidRPr="008261AA">
        <w:rPr>
          <w:rFonts w:asciiTheme="majorHAnsi" w:eastAsiaTheme="majorEastAsia" w:hAnsiTheme="majorHAnsi" w:cs="Arial"/>
          <w:bCs/>
        </w:rPr>
        <w:t xml:space="preserve">pn. 8:00-16:00, wt.-pt. </w:t>
      </w:r>
      <w:r w:rsidRPr="008261AA">
        <w:rPr>
          <w:rFonts w:asciiTheme="majorHAnsi" w:eastAsiaTheme="majorEastAsia" w:hAnsiTheme="majorHAnsi" w:cs="Arial"/>
          <w:bCs/>
        </w:rPr>
        <w:t>7:00-15:00</w:t>
      </w:r>
    </w:p>
    <w:p w14:paraId="001FEFCB" w14:textId="583BF181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 w:rsidR="002C612D" w:rsidRPr="00C24E23">
          <w:rPr>
            <w:rStyle w:val="Hipercze"/>
          </w:rPr>
          <w:t>https://platformazakupowa.pl/transakcja/</w:t>
        </w:r>
        <w:r w:rsidR="00C24E23" w:rsidRPr="00C24E23">
          <w:rPr>
            <w:rStyle w:val="Hipercze"/>
          </w:rPr>
          <w:t>1047669</w:t>
        </w:r>
        <w:r w:rsidR="002C612D" w:rsidRPr="00C32316">
          <w:rPr>
            <w:rStyle w:val="Hipercze"/>
            <w:highlight w:val="yellow"/>
          </w:rPr>
          <w:t xml:space="preserve"> </w:t>
        </w:r>
      </w:hyperlink>
      <w:r w:rsidR="00AD3C52">
        <w:t xml:space="preserve"> </w:t>
      </w:r>
    </w:p>
    <w:p w14:paraId="643F0062" w14:textId="77777777" w:rsidR="008F37FA" w:rsidRPr="00773D17" w:rsidRDefault="008F37FA" w:rsidP="00142522">
      <w:pPr>
        <w:spacing w:after="0"/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443BA60B" w:rsidR="008F37FA" w:rsidRDefault="008F37FA" w:rsidP="008F37FA">
      <w:r>
        <w:t>Olkusz, dnia  …….............................................</w:t>
      </w:r>
    </w:p>
    <w:p w14:paraId="068E68FB" w14:textId="77777777" w:rsidR="001719E0" w:rsidRDefault="001719E0" w:rsidP="008F37FA"/>
    <w:p w14:paraId="44E8F6C4" w14:textId="77777777" w:rsidR="001719E0" w:rsidRDefault="001719E0" w:rsidP="008F37FA"/>
    <w:p w14:paraId="5E852822" w14:textId="77777777" w:rsidR="001719E0" w:rsidRDefault="001719E0" w:rsidP="008F37FA"/>
    <w:p w14:paraId="7C50C527" w14:textId="77777777" w:rsidR="001719E0" w:rsidRDefault="001719E0" w:rsidP="008F37FA"/>
    <w:p w14:paraId="74217BCB" w14:textId="77777777" w:rsidR="001719E0" w:rsidRDefault="001719E0" w:rsidP="008F37FA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6412994D" w14:textId="5439A70E" w:rsidR="009551E8" w:rsidRDefault="00A7581C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829899" w:history="1">
            <w:r w:rsidR="009551E8" w:rsidRPr="00114C5B">
              <w:rPr>
                <w:rStyle w:val="Hipercze"/>
                <w:b/>
                <w:bCs/>
                <w:noProof/>
              </w:rPr>
              <w:t>Rozdział I – Informacje ogólne</w:t>
            </w:r>
            <w:r w:rsidR="009551E8">
              <w:rPr>
                <w:noProof/>
                <w:webHidden/>
              </w:rPr>
              <w:tab/>
            </w:r>
            <w:r w:rsidR="009551E8">
              <w:rPr>
                <w:noProof/>
                <w:webHidden/>
              </w:rPr>
              <w:fldChar w:fldCharType="begin"/>
            </w:r>
            <w:r w:rsidR="009551E8">
              <w:rPr>
                <w:noProof/>
                <w:webHidden/>
              </w:rPr>
              <w:instrText xml:space="preserve"> PAGEREF _Toc187829899 \h </w:instrText>
            </w:r>
            <w:r w:rsidR="009551E8">
              <w:rPr>
                <w:noProof/>
                <w:webHidden/>
              </w:rPr>
            </w:r>
            <w:r w:rsidR="009551E8"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4</w:t>
            </w:r>
            <w:r w:rsidR="009551E8">
              <w:rPr>
                <w:noProof/>
                <w:webHidden/>
              </w:rPr>
              <w:fldChar w:fldCharType="end"/>
            </w:r>
          </w:hyperlink>
        </w:p>
        <w:p w14:paraId="38900CD1" w14:textId="5117F76B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0" w:history="1">
            <w:r w:rsidRPr="00114C5B">
              <w:rPr>
                <w:rStyle w:val="Hipercze"/>
                <w:b/>
                <w:bCs/>
                <w:noProof/>
              </w:rPr>
              <w:t>Podrozdział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892B5" w14:textId="66358B94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1" w:history="1">
            <w:r w:rsidRPr="00114C5B">
              <w:rPr>
                <w:rStyle w:val="Hipercze"/>
                <w:b/>
                <w:bCs/>
                <w:noProof/>
              </w:rPr>
              <w:t>Podrozdział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Wykonawcy/podwykonawcy/podmioty trzecie udostępniające wykonawcy swój potencjał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0E8FE" w14:textId="28B2E16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2" w:history="1">
            <w:r w:rsidRPr="00114C5B">
              <w:rPr>
                <w:rStyle w:val="Hipercze"/>
                <w:b/>
                <w:bCs/>
                <w:noProof/>
              </w:rPr>
              <w:t>Podrozdział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Komunikacja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73DCD" w14:textId="13D57B28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3" w:history="1">
            <w:r w:rsidRPr="00114C5B">
              <w:rPr>
                <w:rStyle w:val="Hipercze"/>
                <w:b/>
                <w:bCs/>
                <w:noProof/>
              </w:rPr>
              <w:t>Podrozdział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Wizja lokalna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AC009" w14:textId="2BCFCE78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4" w:history="1">
            <w:r w:rsidRPr="00114C5B">
              <w:rPr>
                <w:rStyle w:val="Hipercze"/>
                <w:b/>
                <w:bCs/>
                <w:noProof/>
              </w:rPr>
              <w:t>Podrozdział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Podział zamówienia na części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5D596" w14:textId="07DDC4A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5" w:history="1">
            <w:r w:rsidRPr="00114C5B">
              <w:rPr>
                <w:rStyle w:val="Hipercze"/>
                <w:b/>
                <w:bCs/>
                <w:noProof/>
              </w:rPr>
              <w:t>Podrozdział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Oferty wariantowe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FBDCD" w14:textId="4113FEE8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6" w:history="1">
            <w:r w:rsidRPr="00114C5B">
              <w:rPr>
                <w:rStyle w:val="Hipercze"/>
                <w:b/>
                <w:bCs/>
                <w:noProof/>
              </w:rPr>
              <w:t>Podrozdział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Katalogi elektroniczne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120EF" w14:textId="695DD2B1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7" w:history="1">
            <w:r w:rsidRPr="00114C5B">
              <w:rPr>
                <w:rStyle w:val="Hipercze"/>
                <w:b/>
                <w:bCs/>
                <w:noProof/>
              </w:rPr>
              <w:t>Podrozdział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Umowa ramowa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96B43" w14:textId="7FD21C0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8" w:history="1">
            <w:r w:rsidRPr="00114C5B">
              <w:rPr>
                <w:rStyle w:val="Hipercze"/>
                <w:b/>
                <w:bCs/>
                <w:noProof/>
              </w:rPr>
              <w:t>Podrozdział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Aukcja elektroniczna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49553" w14:textId="6FFE3B64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09" w:history="1">
            <w:r w:rsidRPr="00114C5B">
              <w:rPr>
                <w:rStyle w:val="Hipercze"/>
                <w:b/>
                <w:bCs/>
                <w:noProof/>
              </w:rPr>
              <w:t>Podrozdział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Zamówienia, o których mowa w art. 214 ust. 1 pkt 7 i 8 ustawy Pzp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15C89" w14:textId="3DA0579B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0" w:history="1">
            <w:r w:rsidRPr="00114C5B">
              <w:rPr>
                <w:rStyle w:val="Hipercze"/>
                <w:b/>
                <w:bCs/>
                <w:noProof/>
              </w:rPr>
              <w:t>Podrozdział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Rozliczenia w walutach obcych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79CE7" w14:textId="7ACCDE6F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1" w:history="1">
            <w:r w:rsidRPr="00114C5B">
              <w:rPr>
                <w:rStyle w:val="Hipercze"/>
                <w:b/>
                <w:bCs/>
                <w:noProof/>
              </w:rPr>
              <w:t>Podrozdział 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Zwrot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B3F68" w14:textId="28BC88B0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2" w:history="1">
            <w:r w:rsidRPr="00114C5B">
              <w:rPr>
                <w:rStyle w:val="Hipercze"/>
                <w:b/>
                <w:bCs/>
                <w:noProof/>
              </w:rPr>
              <w:t>Podrozdział 13.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Zaliczki na poczet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C4B6E" w14:textId="6F4C4117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3" w:history="1">
            <w:r w:rsidRPr="00114C5B">
              <w:rPr>
                <w:rStyle w:val="Hipercze"/>
                <w:b/>
                <w:bCs/>
                <w:noProof/>
              </w:rPr>
              <w:t>Podrozdział 14.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67BDA" w14:textId="0F708C4A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4" w:history="1">
            <w:r w:rsidRPr="00114C5B">
              <w:rPr>
                <w:rStyle w:val="Hipercze"/>
                <w:b/>
                <w:bCs/>
                <w:noProof/>
              </w:rPr>
              <w:t>Podrozdział 15.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Pouczenie o środkach ochrony prawnej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A1936" w14:textId="23DF9B55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5" w:history="1">
            <w:r w:rsidRPr="00114C5B">
              <w:rPr>
                <w:rStyle w:val="Hipercze"/>
                <w:b/>
                <w:bCs/>
                <w:noProof/>
              </w:rPr>
              <w:t>Podrozdział 16.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Ochrona danych osobowych zebranych przez zamawiającego w toku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5FD3E" w14:textId="1FC10EAE" w:rsidR="009551E8" w:rsidRDefault="009551E8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6" w:history="1">
            <w:r w:rsidRPr="00114C5B">
              <w:rPr>
                <w:rStyle w:val="Hipercze"/>
                <w:b/>
                <w:bCs/>
                <w:noProof/>
              </w:rPr>
              <w:t>Rozdział II – Wymagania stawiane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0F816" w14:textId="243CFE93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7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Przedmiot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A1F30" w14:textId="1D023BB4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8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Rozwiązania równoważne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B3AF3" w14:textId="50E43D7D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19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Wymagania w zakresie zatrudniania przez wykonawcę lub podwykonawcę osób na podstawie stosunku pracy. Klauzula społeczna.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143D5" w14:textId="2C607522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0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Wymagania w zakresie zatrudnienia osób, o których mowa w art. 96 ust. 2 pkt 2 ustawy Pzp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42E20" w14:textId="6EB6E91D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1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Informacja o przedmiotowych środkach dowodowych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A631B" w14:textId="52618AD2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2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8E8CA" w14:textId="35F1661C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3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Informacja o warunkach udziału w postępowaniu o 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74907" w14:textId="232321AF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4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95B80" w14:textId="6604D2DD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5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Wykaz podmiotowych środków dowodowych</w:t>
            </w:r>
            <w:r w:rsidRPr="00114C5B">
              <w:rPr>
                <w:rStyle w:val="Hipercz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7FBB0" w14:textId="28D1447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6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Wymagania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F85FF" w14:textId="54E0A5E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7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Sposób przygotowania ofert</w:t>
            </w:r>
            <w:r w:rsidRPr="00114C5B">
              <w:rPr>
                <w:rStyle w:val="Hipercz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47986" w14:textId="2EFA42BC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8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70D7B" w14:textId="6EDC4103" w:rsidR="009551E8" w:rsidRDefault="009551E8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29" w:history="1">
            <w:r w:rsidRPr="00114C5B">
              <w:rPr>
                <w:rStyle w:val="Hipercze"/>
                <w:b/>
                <w:bCs/>
                <w:noProof/>
              </w:rPr>
              <w:t>Rozdział III – Informacje o przebiegu postępowania.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CEEA4" w14:textId="1066C81F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0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Sposób porozumiewania się zamawiającego z wykonawcami</w:t>
            </w:r>
            <w:r w:rsidRPr="00114C5B">
              <w:rPr>
                <w:rStyle w:val="Hipercz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BE3F2" w14:textId="7FC6EE79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1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Sposób oraz termin składania ofert. Termin otwarcia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470A2" w14:textId="5660D9B5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2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2001F" w14:textId="23A46EF3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3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Opis kryteriów oceny ofert wraz z podaniem wag tych kryteriów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B761D" w14:textId="3C3D66A7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4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Projektowane postanowienia umowy w sprawie zamówienia publicznego, które zostaną wprowadzone do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EE9A3" w14:textId="516C457C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5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Zabezpieczenie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5E768" w14:textId="78AA3015" w:rsidR="009551E8" w:rsidRDefault="009551E8">
          <w:pPr>
            <w:pStyle w:val="Spistreci2"/>
            <w:tabs>
              <w:tab w:val="left" w:pos="192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829936" w:history="1">
            <w:r w:rsidRPr="00114C5B">
              <w:rPr>
                <w:rStyle w:val="Hipercze"/>
                <w:rFonts w:cstheme="minorHAnsi"/>
                <w:b/>
                <w:bCs/>
                <w:noProof/>
              </w:rPr>
              <w:t>Podrozdział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114C5B">
              <w:rPr>
                <w:rStyle w:val="Hipercze"/>
                <w:b/>
                <w:bCs/>
                <w:noProof/>
              </w:rPr>
              <w:t>Informacje o formalnościach, jakie muszą zostać dopełnione po wyborze  oferty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_Toc187829936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273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B0901" w14:textId="4A2B6EC7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0A141E70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4BB8EB94" w14:textId="4CD0B32F" w:rsidR="003B317D" w:rsidRPr="007A7FCC" w:rsidRDefault="008F37FA" w:rsidP="003B317D">
      <w:pPr>
        <w:pStyle w:val="Nagwek1"/>
        <w:jc w:val="both"/>
        <w:rPr>
          <w:b/>
          <w:bCs/>
          <w:color w:val="002060"/>
        </w:rPr>
      </w:pPr>
      <w:bookmarkStart w:id="2" w:name="_Toc187829899"/>
      <w:r w:rsidRPr="007A7FCC">
        <w:rPr>
          <w:b/>
          <w:bCs/>
          <w:color w:val="002060"/>
        </w:rPr>
        <w:lastRenderedPageBreak/>
        <w:t>Rozdział I – Informacje ogólne</w:t>
      </w:r>
      <w:bookmarkEnd w:id="2"/>
    </w:p>
    <w:p w14:paraId="6F5A1517" w14:textId="513E96FE" w:rsidR="008F37FA" w:rsidRPr="007A7FCC" w:rsidRDefault="0052440C" w:rsidP="001719E0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r w:rsidRPr="007A7FCC">
        <w:rPr>
          <w:b/>
          <w:bCs/>
          <w:color w:val="002060"/>
        </w:rPr>
        <w:t xml:space="preserve"> </w:t>
      </w:r>
      <w:bookmarkStart w:id="3" w:name="_Toc187829900"/>
      <w:r w:rsidR="008F37FA" w:rsidRPr="007A7FCC">
        <w:rPr>
          <w:b/>
          <w:bCs/>
          <w:color w:val="002060"/>
        </w:rPr>
        <w:t>Tryb udzielenia zamówienia</w:t>
      </w:r>
      <w:bookmarkEnd w:id="3"/>
    </w:p>
    <w:p w14:paraId="39C33B63" w14:textId="4AF141F8" w:rsidR="002E06A6" w:rsidRDefault="002E06A6" w:rsidP="007E0869">
      <w:pPr>
        <w:pStyle w:val="Akapitzlist"/>
        <w:numPr>
          <w:ilvl w:val="1"/>
          <w:numId w:val="20"/>
        </w:numPr>
        <w:spacing w:after="0" w:line="276" w:lineRule="auto"/>
        <w:ind w:left="567" w:hanging="283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  <w:bCs/>
        </w:rPr>
        <w:t xml:space="preserve">Wartość zamówienia </w:t>
      </w:r>
      <w:r w:rsidRPr="002E06A6">
        <w:rPr>
          <w:rFonts w:eastAsiaTheme="majorEastAsia" w:cstheme="minorHAnsi"/>
          <w:b/>
        </w:rPr>
        <w:t>nie przekracza</w:t>
      </w:r>
      <w:r w:rsidRPr="002E06A6">
        <w:rPr>
          <w:rFonts w:eastAsiaTheme="majorEastAsia" w:cstheme="minorHAnsi"/>
          <w:bCs/>
        </w:rPr>
        <w:t xml:space="preserve"> progów unijnych określonych na podstawie art. 3  ustawy z 11 września 2019 r. – Prawo zamówień publicznych </w:t>
      </w:r>
      <w:r w:rsidR="00EE1C56">
        <w:rPr>
          <w:rFonts w:eastAsiaTheme="majorEastAsia" w:cstheme="minorHAnsi"/>
          <w:bCs/>
        </w:rPr>
        <w:t>(</w:t>
      </w:r>
      <w:r w:rsidR="0040634C">
        <w:rPr>
          <w:rFonts w:eastAsiaTheme="majorEastAsia" w:cstheme="minorHAnsi"/>
          <w:bCs/>
        </w:rPr>
        <w:t xml:space="preserve">t.j. </w:t>
      </w:r>
      <w:r w:rsidR="00EE1C56">
        <w:rPr>
          <w:rFonts w:eastAsiaTheme="majorEastAsia" w:cstheme="minorHAnsi"/>
          <w:bCs/>
        </w:rPr>
        <w:t>Dz. U. z   2024 r. poz. 1320</w:t>
      </w:r>
      <w:r w:rsidR="00C51D3C">
        <w:rPr>
          <w:rFonts w:eastAsiaTheme="majorEastAsia" w:cstheme="minorHAnsi"/>
          <w:bCs/>
        </w:rPr>
        <w:t xml:space="preserve"> </w:t>
      </w:r>
      <w:r w:rsidR="00EE1C56">
        <w:rPr>
          <w:rFonts w:eastAsiaTheme="majorEastAsia" w:cstheme="minorHAnsi"/>
          <w:bCs/>
        </w:rPr>
        <w:t>)</w:t>
      </w:r>
      <w:r w:rsidRPr="002E06A6">
        <w:rPr>
          <w:rFonts w:eastAsiaTheme="majorEastAsia" w:cstheme="minorHAnsi"/>
          <w:bCs/>
        </w:rPr>
        <w:t xml:space="preserve"> zwanej dalej ustawą Pzp</w:t>
      </w:r>
      <w:r w:rsidRPr="002E06A6">
        <w:rPr>
          <w:rFonts w:eastAsiaTheme="majorEastAsia" w:cstheme="minorHAnsi"/>
        </w:rPr>
        <w:t>.</w:t>
      </w:r>
    </w:p>
    <w:p w14:paraId="18079BCF" w14:textId="77777777" w:rsidR="002E06A6" w:rsidRDefault="002E06A6" w:rsidP="007E0869">
      <w:pPr>
        <w:pStyle w:val="Akapitzlist"/>
        <w:numPr>
          <w:ilvl w:val="1"/>
          <w:numId w:val="20"/>
        </w:numPr>
        <w:spacing w:after="0" w:line="276" w:lineRule="auto"/>
        <w:ind w:left="567" w:hanging="283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 xml:space="preserve">Zamówienie udzielone zostanie w wyniku przeprowadzonego postępowania w trybie podstawowym na podstawie art. 275 pkt. 1 ustawy Pzp. </w:t>
      </w:r>
    </w:p>
    <w:p w14:paraId="414C7D23" w14:textId="04F5AB99" w:rsidR="00D35569" w:rsidRPr="002E06A6" w:rsidRDefault="002E06A6" w:rsidP="007E0869">
      <w:pPr>
        <w:pStyle w:val="Akapitzlist"/>
        <w:numPr>
          <w:ilvl w:val="1"/>
          <w:numId w:val="20"/>
        </w:numPr>
        <w:spacing w:after="0" w:line="276" w:lineRule="auto"/>
        <w:ind w:left="567" w:hanging="283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>Zamawiający nie przewiduje możliwoś</w:t>
      </w:r>
      <w:r w:rsidR="005D5A25">
        <w:rPr>
          <w:rFonts w:eastAsiaTheme="majorEastAsia" w:cstheme="minorHAnsi"/>
        </w:rPr>
        <w:t>ci</w:t>
      </w:r>
      <w:r w:rsidRPr="002E06A6">
        <w:rPr>
          <w:rFonts w:eastAsiaTheme="majorEastAsia" w:cstheme="minorHAnsi"/>
        </w:rPr>
        <w:t xml:space="preserve"> przeprowadzenia negocjacji w celu ulepszenia treści ofert przed wyborem najkorzystniejszej oferty</w:t>
      </w:r>
      <w:r w:rsidR="00A7581C" w:rsidRPr="002E06A6">
        <w:rPr>
          <w:rFonts w:eastAsiaTheme="majorEastAsia" w:cstheme="minorHAnsi"/>
        </w:rPr>
        <w:t>.</w:t>
      </w:r>
    </w:p>
    <w:p w14:paraId="0243E842" w14:textId="24B47B33" w:rsidR="008F37FA" w:rsidRPr="007A7FCC" w:rsidRDefault="008F37FA" w:rsidP="001719E0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4" w:name="_Toc187829901"/>
      <w:r w:rsidRPr="007A7FCC">
        <w:rPr>
          <w:b/>
          <w:bCs/>
          <w:color w:val="002060"/>
        </w:rPr>
        <w:t>Wykonawcy/podwykonawcy/podmioty trzecie udostępniające wykonawcy swój potencjał</w:t>
      </w:r>
      <w:bookmarkEnd w:id="4"/>
    </w:p>
    <w:p w14:paraId="21D2F418" w14:textId="12E4050E" w:rsidR="002E06A6" w:rsidRPr="002E06A6" w:rsidRDefault="002E06A6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  <w:b/>
        </w:rPr>
        <w:t xml:space="preserve">Wykonawcą </w:t>
      </w:r>
      <w:r w:rsidRPr="002E06A6">
        <w:rPr>
          <w:rFonts w:eastAsiaTheme="majorEastAsia" w:cstheme="minorHAnsi"/>
          <w:bCs/>
        </w:rPr>
        <w:t>jest</w:t>
      </w:r>
      <w:r w:rsidRPr="002E06A6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045FD5B5" w14:textId="77777777" w:rsidR="002E06A6" w:rsidRDefault="002E06A6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</w:rPr>
      </w:pPr>
      <w:r w:rsidRPr="00DF7DC9">
        <w:rPr>
          <w:rFonts w:eastAsiaTheme="majorEastAsia" w:cstheme="minorHAnsi"/>
        </w:rPr>
        <w:t xml:space="preserve">Zamawiający </w:t>
      </w:r>
      <w:r w:rsidRPr="00DF7DC9">
        <w:rPr>
          <w:rFonts w:eastAsiaTheme="majorEastAsia" w:cstheme="minorHAnsi"/>
          <w:u w:val="single"/>
        </w:rPr>
        <w:t>nie zastrzega</w:t>
      </w:r>
      <w:r w:rsidRPr="00DF7DC9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999C059" w14:textId="7415D380" w:rsidR="00A7581C" w:rsidRPr="00B43935" w:rsidRDefault="00A7581C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  <w:u w:val="single"/>
        </w:rPr>
      </w:pPr>
      <w:r w:rsidRPr="00B43935">
        <w:rPr>
          <w:rFonts w:eastAsiaTheme="majorEastAsia" w:cstheme="minorHAnsi"/>
          <w:u w:val="single"/>
        </w:rPr>
        <w:t>Zamówienie może zostać udzielone wykonawcy, który:</w:t>
      </w:r>
    </w:p>
    <w:p w14:paraId="6A74D21F" w14:textId="781B8E53" w:rsidR="00A7581C" w:rsidRPr="00E56A2D" w:rsidRDefault="00A7581C">
      <w:pPr>
        <w:pStyle w:val="Akapitzlist"/>
        <w:numPr>
          <w:ilvl w:val="0"/>
          <w:numId w:val="21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427C581E" w14:textId="7A0137FF" w:rsidR="000C776A" w:rsidRPr="002E06A6" w:rsidRDefault="004F57FF">
      <w:pPr>
        <w:pStyle w:val="Akapitzlist"/>
        <w:numPr>
          <w:ilvl w:val="0"/>
          <w:numId w:val="21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</w:rPr>
      </w:pPr>
      <w:r w:rsidRPr="004F57FF">
        <w:rPr>
          <w:rFonts w:cstheme="minorHAnsi"/>
        </w:rPr>
        <w:t>nie podlega wykluczeniu na podstawie art. 108 ust. 1 ustawy Pzp oraz art. 109 ust. 1 pkt 4</w:t>
      </w:r>
      <w:r w:rsidR="000749A2">
        <w:rPr>
          <w:rFonts w:cstheme="minorHAnsi"/>
        </w:rPr>
        <w:t xml:space="preserve"> </w:t>
      </w:r>
      <w:r w:rsidRPr="004F57FF">
        <w:rPr>
          <w:rFonts w:cstheme="minorHAnsi"/>
        </w:rPr>
        <w:t>ustawy Pzp oraz art. 7 ust. 1 ustawy z dnia 13 kwietnia 2022 r. o szczególnych rozwiązaniach w zakresie przeciwdziałania wspieraniu agresji na Ukrainę oraz służących ochronie bezpieczeństwa narodowego</w:t>
      </w:r>
      <w:r w:rsidR="00C51D3C">
        <w:rPr>
          <w:rFonts w:cstheme="minorHAnsi"/>
        </w:rPr>
        <w:t xml:space="preserve"> ( </w:t>
      </w:r>
      <w:r w:rsidR="008F6208">
        <w:rPr>
          <w:rFonts w:cstheme="minorHAnsi"/>
        </w:rPr>
        <w:t xml:space="preserve">t.j. </w:t>
      </w:r>
      <w:r w:rsidR="00C51D3C">
        <w:rPr>
          <w:rFonts w:cstheme="minorHAnsi"/>
        </w:rPr>
        <w:t>Dz. U. z 2024r. , poz. 507</w:t>
      </w:r>
      <w:r w:rsidR="008F6208">
        <w:rPr>
          <w:rFonts w:cstheme="minorHAnsi"/>
        </w:rPr>
        <w:t xml:space="preserve"> </w:t>
      </w:r>
      <w:r w:rsidR="00C51D3C">
        <w:rPr>
          <w:rFonts w:cstheme="minorHAnsi"/>
        </w:rPr>
        <w:t>)</w:t>
      </w:r>
      <w:r w:rsidR="00B659A6">
        <w:rPr>
          <w:rFonts w:cstheme="minorHAnsi"/>
        </w:rPr>
        <w:t xml:space="preserve"> </w:t>
      </w:r>
      <w:r w:rsidR="002B1A0C">
        <w:rPr>
          <w:rFonts w:cstheme="minorHAnsi"/>
        </w:rPr>
        <w:t>zwanej dalej ustawą sankcyjną</w:t>
      </w:r>
    </w:p>
    <w:p w14:paraId="30AEB334" w14:textId="1DD2C84F" w:rsidR="00690702" w:rsidRPr="00E56A2D" w:rsidRDefault="00690702">
      <w:pPr>
        <w:pStyle w:val="Akapitzlist"/>
        <w:numPr>
          <w:ilvl w:val="0"/>
          <w:numId w:val="21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  <w:iCs/>
        </w:rPr>
      </w:pPr>
      <w:r w:rsidRPr="000C776A">
        <w:rPr>
          <w:rFonts w:cstheme="minorHAnsi"/>
        </w:rPr>
        <w:t>złożył ofertę niepodlegającą odrzuceniu</w:t>
      </w:r>
      <w:r w:rsidRPr="000C776A">
        <w:rPr>
          <w:rFonts w:cstheme="minorHAnsi"/>
          <w:iCs/>
        </w:rPr>
        <w:t xml:space="preserve"> na podstawie art.</w:t>
      </w:r>
      <w:r w:rsidRPr="00E56A2D">
        <w:rPr>
          <w:rFonts w:cstheme="minorHAnsi"/>
          <w:iCs/>
        </w:rPr>
        <w:t xml:space="preserve"> 226 ust. 1 ustawy Pzp.</w:t>
      </w:r>
    </w:p>
    <w:p w14:paraId="789029A5" w14:textId="0C751F99" w:rsidR="00690702" w:rsidRPr="00E56A2D" w:rsidRDefault="00690702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5D851475" w14:textId="77777777" w:rsidR="00690702" w:rsidRPr="00E56A2D" w:rsidRDefault="00690702" w:rsidP="006725B2">
      <w:pPr>
        <w:pStyle w:val="Akapitzlist"/>
        <w:spacing w:line="276" w:lineRule="auto"/>
        <w:ind w:left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4BD6721F" w14:textId="77777777" w:rsidR="000C776A" w:rsidRDefault="00690702">
      <w:pPr>
        <w:pStyle w:val="Akapitzlist"/>
        <w:numPr>
          <w:ilvl w:val="1"/>
          <w:numId w:val="22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449DF1E" w14:textId="2088B112" w:rsidR="00690702" w:rsidRPr="00E56A2D" w:rsidRDefault="00690702">
      <w:pPr>
        <w:pStyle w:val="Akapitzlist"/>
        <w:numPr>
          <w:ilvl w:val="1"/>
          <w:numId w:val="22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</w:t>
      </w:r>
      <w:r w:rsidR="001D0E59">
        <w:rPr>
          <w:rFonts w:eastAsiaTheme="majorEastAsia" w:cstheme="minorHAnsi"/>
        </w:rPr>
        <w:t> </w:t>
      </w:r>
      <w:r w:rsidRPr="00E56A2D">
        <w:rPr>
          <w:rFonts w:eastAsiaTheme="majorEastAsia" w:cstheme="minorHAnsi"/>
        </w:rPr>
        <w:t>pełnomocnikiem.</w:t>
      </w:r>
    </w:p>
    <w:p w14:paraId="7DEA564D" w14:textId="77777777" w:rsidR="00690702" w:rsidRPr="00B43935" w:rsidRDefault="00690702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  <w:bCs/>
          <w:u w:val="single"/>
        </w:rPr>
      </w:pPr>
      <w:r w:rsidRPr="00B43935">
        <w:rPr>
          <w:rFonts w:eastAsiaTheme="majorEastAsia" w:cstheme="minorHAnsi"/>
          <w:bCs/>
          <w:u w:val="single"/>
        </w:rPr>
        <w:t xml:space="preserve">Potencjał podmiotu trzeciego </w:t>
      </w:r>
    </w:p>
    <w:p w14:paraId="7954FE95" w14:textId="4DC2D4A7" w:rsidR="00690702" w:rsidRDefault="004F57FF" w:rsidP="005E155E">
      <w:pPr>
        <w:pStyle w:val="Akapitzlist"/>
        <w:spacing w:line="276" w:lineRule="auto"/>
        <w:ind w:left="567"/>
        <w:jc w:val="both"/>
        <w:rPr>
          <w:rFonts w:eastAsiaTheme="majorEastAsia" w:cstheme="minorHAnsi"/>
        </w:rPr>
      </w:pPr>
      <w:r w:rsidRPr="004F57FF">
        <w:rPr>
          <w:rFonts w:eastAsiaTheme="majorEastAsia" w:cstheme="minorHAnsi"/>
        </w:rPr>
        <w:t>W celu potwierdzenia spełnienia warunków udziału w postępowaniu, wykonawca może polegać na potencjale podmiotu trzeciego na zasadach opisanych w art. 118–123 ustawy Pzp. Podmiot trzeci, na potencjał którego wykonawca powołuje się w celu wykazania spełnienia warunków udziału w postępowaniu, nie może podlegać wykluczeniu na podstawie art. 108 ust. 1,  art. 109 ust. 1 pkt</w:t>
      </w:r>
      <w:r w:rsidR="000749A2">
        <w:rPr>
          <w:rFonts w:eastAsiaTheme="majorEastAsia" w:cstheme="minorHAnsi"/>
        </w:rPr>
        <w:t xml:space="preserve"> </w:t>
      </w:r>
      <w:r w:rsidRPr="004F57FF">
        <w:rPr>
          <w:rFonts w:eastAsiaTheme="majorEastAsia" w:cstheme="minorHAnsi"/>
        </w:rPr>
        <w:t xml:space="preserve">4 ustawy Pzp, art. 7 ust. 1 ustawy </w:t>
      </w:r>
      <w:r w:rsidR="005A0A4D">
        <w:rPr>
          <w:rFonts w:eastAsiaTheme="majorEastAsia" w:cstheme="minorHAnsi"/>
        </w:rPr>
        <w:t xml:space="preserve">sankcyjnej. </w:t>
      </w:r>
    </w:p>
    <w:p w14:paraId="7D380320" w14:textId="4EE565AC" w:rsidR="00690702" w:rsidRPr="00B43935" w:rsidRDefault="00690702" w:rsidP="007E0869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  <w:rPr>
          <w:rFonts w:eastAsiaTheme="majorEastAsia" w:cstheme="minorHAnsi"/>
          <w:u w:val="single"/>
        </w:rPr>
      </w:pPr>
      <w:r w:rsidRPr="00B43935">
        <w:rPr>
          <w:rFonts w:eastAsiaTheme="majorEastAsia" w:cstheme="minorHAnsi"/>
          <w:u w:val="single"/>
        </w:rPr>
        <w:t>Podwykonawstwo</w:t>
      </w:r>
    </w:p>
    <w:p w14:paraId="3AE71F48" w14:textId="55BE72A9" w:rsidR="00A7581C" w:rsidRPr="00E56A2D" w:rsidRDefault="004F57FF" w:rsidP="00252313">
      <w:pPr>
        <w:pStyle w:val="Akapitzlist"/>
        <w:spacing w:line="276" w:lineRule="auto"/>
        <w:ind w:left="567"/>
        <w:jc w:val="both"/>
        <w:rPr>
          <w:rFonts w:eastAsiaTheme="majorEastAsia" w:cstheme="minorHAnsi"/>
        </w:rPr>
      </w:pPr>
      <w:r w:rsidRPr="004F57FF">
        <w:rPr>
          <w:rFonts w:eastAsiaTheme="majorEastAsia" w:cstheme="minorHAnsi"/>
        </w:rPr>
        <w:lastRenderedPageBreak/>
        <w:t>Zamawiający nie zastrzega obowiązku osobistego wykonania przez wykonawcę kluczowych zadań dotyczących przedmiotu zamówienia. Wykonawca może powierzyć realizację części przedmiotu zamówienia podwykonawcom. W przypadku zamiaru wykonywania przedmiotu zamówienia z udziałem podwykonawców, wykonawca zobowiązany jest do wskazania w swojej ofercie części zamówienia (zakresów rzeczowych), których wykonanie zamierza powierzyć podwykonawcom oraz podania nazw ewentualnych podwykonawców, jeżeli są już znani</w:t>
      </w:r>
      <w:r w:rsidR="00690702" w:rsidRPr="00E56A2D">
        <w:rPr>
          <w:rFonts w:eastAsiaTheme="majorEastAsia" w:cstheme="minorHAnsi"/>
        </w:rPr>
        <w:t>.</w:t>
      </w:r>
    </w:p>
    <w:p w14:paraId="35489C20" w14:textId="053E8EA9" w:rsidR="00D35569" w:rsidRPr="007A7FCC" w:rsidRDefault="00D35569" w:rsidP="001719E0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5" w:name="_Toc187829902"/>
      <w:r w:rsidRPr="007A7FCC">
        <w:rPr>
          <w:b/>
          <w:bCs/>
          <w:color w:val="002060"/>
        </w:rPr>
        <w:t>Komunikacja w postępowaniu</w:t>
      </w:r>
      <w:bookmarkEnd w:id="5"/>
    </w:p>
    <w:p w14:paraId="4BF39E25" w14:textId="177A9995" w:rsidR="00A502DA" w:rsidRDefault="00A502DA" w:rsidP="00CC6ED1">
      <w:pPr>
        <w:spacing w:line="276" w:lineRule="auto"/>
        <w:jc w:val="both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 w:rsidR="00C24E23" w:rsidRPr="00C24E23">
          <w:rPr>
            <w:rStyle w:val="Hipercze"/>
          </w:rPr>
          <w:t xml:space="preserve">https://platformazakupowa.pl/transakcja/1047669 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6" w:name="_Toc187829903"/>
      <w:r w:rsidRPr="007A7FCC">
        <w:rPr>
          <w:b/>
          <w:bCs/>
          <w:color w:val="002060"/>
        </w:rPr>
        <w:t>Wizja lokalna</w:t>
      </w:r>
      <w:bookmarkEnd w:id="6"/>
    </w:p>
    <w:p w14:paraId="450A1412" w14:textId="2E7BA142" w:rsidR="00C832A9" w:rsidRPr="00E71B21" w:rsidRDefault="0001159D" w:rsidP="00E71B21">
      <w:pPr>
        <w:spacing w:line="276" w:lineRule="auto"/>
        <w:jc w:val="both"/>
      </w:pPr>
      <w:r w:rsidRPr="007E0869">
        <w:rPr>
          <w:u w:val="single"/>
        </w:rPr>
        <w:t>Zamawiający nie przewiduje</w:t>
      </w:r>
      <w:r w:rsidRPr="0001159D">
        <w:t xml:space="preserve"> przeprowadzania przez Wykonawców wizji lokalnej lub sprawdzenia dokumentów niezbędnych do realizacji zamówienia</w:t>
      </w:r>
      <w:r w:rsidR="00514D9A" w:rsidRPr="0001159D">
        <w:t>.</w:t>
      </w:r>
    </w:p>
    <w:p w14:paraId="5FB610B6" w14:textId="263D2F90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7" w:name="_Toc187829904"/>
      <w:r w:rsidRPr="007A7FCC">
        <w:rPr>
          <w:b/>
          <w:bCs/>
          <w:color w:val="002060"/>
        </w:rPr>
        <w:t>Podział zamówienia na części</w:t>
      </w:r>
      <w:bookmarkEnd w:id="7"/>
    </w:p>
    <w:p w14:paraId="24419C33" w14:textId="77777777" w:rsidR="00F36642" w:rsidRPr="003663E4" w:rsidRDefault="0001159D" w:rsidP="003663E4">
      <w:pPr>
        <w:spacing w:line="276" w:lineRule="auto"/>
        <w:jc w:val="both"/>
        <w:rPr>
          <w:rFonts w:cstheme="minorHAnsi"/>
        </w:rPr>
      </w:pPr>
      <w:r w:rsidRPr="003663E4">
        <w:rPr>
          <w:rFonts w:cstheme="minorHAnsi"/>
        </w:rPr>
        <w:t xml:space="preserve">Zamawiający ze względu na charakter zamówienia nie dokonuje podziału zamówienia na części. </w:t>
      </w:r>
      <w:r w:rsidR="00F36642" w:rsidRPr="003663E4">
        <w:rPr>
          <w:rFonts w:cstheme="minorHAnsi"/>
        </w:rPr>
        <w:t xml:space="preserve">Ze względu na charakter prac związanych z usuwaniem awarii na obwodach oświetlenia ulicznego oraz względy bezpieczeństwa zadania nie można dzielić. Tym samym zamawiający nie dopuszcza składania ofert częściowych, o których mowa w art. 7 pkt 15 ustawy Pzp.   </w:t>
      </w:r>
    </w:p>
    <w:p w14:paraId="5E4F0846" w14:textId="49331FD2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8" w:name="_Toc187829905"/>
      <w:r w:rsidRPr="007A7FCC">
        <w:rPr>
          <w:b/>
          <w:bCs/>
          <w:color w:val="002060"/>
        </w:rPr>
        <w:t>Oferty wariantowe</w:t>
      </w:r>
      <w:bookmarkEnd w:id="8"/>
    </w:p>
    <w:p w14:paraId="49588FCF" w14:textId="18B118CD" w:rsidR="00A502DA" w:rsidRPr="00A502DA" w:rsidRDefault="002C5BAD" w:rsidP="001D0E59">
      <w:pPr>
        <w:spacing w:line="276" w:lineRule="auto"/>
        <w:jc w:val="both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9" w:name="_Toc187829906"/>
      <w:r w:rsidRPr="007A7FCC">
        <w:rPr>
          <w:b/>
          <w:bCs/>
          <w:color w:val="002060"/>
        </w:rPr>
        <w:t>Katalogi elektroniczne</w:t>
      </w:r>
      <w:bookmarkEnd w:id="9"/>
    </w:p>
    <w:p w14:paraId="46F2BA71" w14:textId="6C7D8DFD" w:rsidR="002C5BAD" w:rsidRPr="002C5BAD" w:rsidRDefault="002C5BAD" w:rsidP="001D0E59">
      <w:pPr>
        <w:spacing w:line="276" w:lineRule="auto"/>
        <w:jc w:val="both"/>
      </w:pPr>
      <w:r>
        <w:t>Zamawiający nie wymaga złożenia ofert w postaci katalogów elektronicznych.</w:t>
      </w:r>
    </w:p>
    <w:p w14:paraId="3DA06F5E" w14:textId="140BA9CA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10" w:name="_Toc187829907"/>
      <w:r w:rsidRPr="007A7FCC">
        <w:rPr>
          <w:b/>
          <w:bCs/>
          <w:color w:val="002060"/>
        </w:rPr>
        <w:t>Umowa ramowa</w:t>
      </w:r>
      <w:bookmarkEnd w:id="10"/>
    </w:p>
    <w:p w14:paraId="1E7D70E5" w14:textId="7767671A" w:rsidR="002C5BAD" w:rsidRPr="002C5BAD" w:rsidRDefault="002C5BAD" w:rsidP="001D0E59">
      <w:pPr>
        <w:spacing w:line="276" w:lineRule="auto"/>
        <w:jc w:val="both"/>
      </w:pPr>
      <w:r w:rsidRPr="002C5BAD">
        <w:t>Zamawiający nie przewiduje zawarcia umowy ramowej, o  której mowa w art. 311–315 ustawy Pzp.</w:t>
      </w:r>
    </w:p>
    <w:p w14:paraId="43C222E2" w14:textId="54EB53A5" w:rsidR="00D35569" w:rsidRPr="007A7FCC" w:rsidRDefault="00D35569" w:rsidP="007A7FCC">
      <w:pPr>
        <w:pStyle w:val="Nagwek2"/>
        <w:numPr>
          <w:ilvl w:val="0"/>
          <w:numId w:val="1"/>
        </w:numPr>
        <w:ind w:left="1560" w:hanging="1560"/>
        <w:jc w:val="both"/>
        <w:rPr>
          <w:b/>
          <w:bCs/>
          <w:color w:val="002060"/>
        </w:rPr>
      </w:pPr>
      <w:bookmarkStart w:id="11" w:name="_Toc187829908"/>
      <w:r w:rsidRPr="007A7FCC">
        <w:rPr>
          <w:b/>
          <w:bCs/>
          <w:color w:val="002060"/>
        </w:rPr>
        <w:t>Aukcja elektroniczna</w:t>
      </w:r>
      <w:bookmarkEnd w:id="11"/>
    </w:p>
    <w:p w14:paraId="62F4BCE0" w14:textId="7B659F47" w:rsidR="002C5BAD" w:rsidRPr="002C5BAD" w:rsidRDefault="002C5BAD" w:rsidP="001D0E59">
      <w:pPr>
        <w:spacing w:line="276" w:lineRule="auto"/>
        <w:jc w:val="both"/>
      </w:pPr>
      <w:r w:rsidRPr="002C5BAD">
        <w:t>Zamawiający nie przewiduje przeprowadzenia aukcji elektronicznej, o  której mowa w art. 308 ust. 1 ustawy Pzp.</w:t>
      </w:r>
    </w:p>
    <w:p w14:paraId="15815ECC" w14:textId="049C4DF9" w:rsidR="00D35569" w:rsidRPr="007A7FCC" w:rsidRDefault="00D35569" w:rsidP="007A7FCC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2" w:name="_Toc187829909"/>
      <w:r w:rsidRPr="007A7FCC">
        <w:rPr>
          <w:b/>
          <w:bCs/>
          <w:color w:val="002060"/>
        </w:rPr>
        <w:t>Zamówienia, o których mowa w art. 214 ust. 1 pkt 7 i 8 ustawy Pzp</w:t>
      </w:r>
      <w:bookmarkEnd w:id="12"/>
    </w:p>
    <w:p w14:paraId="20F6B15D" w14:textId="7B9C1F51" w:rsidR="00504742" w:rsidRPr="00815DA7" w:rsidRDefault="00EF3A08" w:rsidP="00657A6A">
      <w:pPr>
        <w:spacing w:line="276" w:lineRule="auto"/>
        <w:jc w:val="both"/>
        <w:rPr>
          <w:rFonts w:cstheme="minorHAnsi"/>
        </w:rPr>
      </w:pPr>
      <w:r w:rsidRPr="00EF3A08">
        <w:rPr>
          <w:rFonts w:cstheme="minorHAnsi"/>
        </w:rPr>
        <w:t xml:space="preserve">Zamawiający nie przewiduje udzielenia zamówienia z wolnej ręki na podstawie art. 214 ust. 1 pkt 7 </w:t>
      </w:r>
      <w:r w:rsidR="007B65E2">
        <w:rPr>
          <w:rFonts w:cstheme="minorHAnsi"/>
        </w:rPr>
        <w:t xml:space="preserve">ustawy </w:t>
      </w:r>
      <w:r w:rsidRPr="00EF3A08">
        <w:rPr>
          <w:rFonts w:cstheme="minorHAnsi"/>
        </w:rPr>
        <w:t>Pzp</w:t>
      </w:r>
      <w:r w:rsidR="00344CEA" w:rsidRPr="00815DA7">
        <w:rPr>
          <w:rFonts w:cstheme="minorHAnsi"/>
        </w:rPr>
        <w:t>.</w:t>
      </w:r>
    </w:p>
    <w:p w14:paraId="577E055D" w14:textId="6939651C" w:rsidR="00D35569" w:rsidRPr="007A7FCC" w:rsidRDefault="00D35569" w:rsidP="007A7FCC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3" w:name="_Toc187829910"/>
      <w:r w:rsidRPr="007A7FCC">
        <w:rPr>
          <w:b/>
          <w:bCs/>
          <w:color w:val="002060"/>
        </w:rPr>
        <w:t>Rozliczenia w walutach obcych</w:t>
      </w:r>
      <w:bookmarkEnd w:id="13"/>
    </w:p>
    <w:p w14:paraId="59E8CC72" w14:textId="6E87E197" w:rsidR="002C5BAD" w:rsidRPr="002C5BAD" w:rsidRDefault="002C5BAD" w:rsidP="001D0E59">
      <w:pPr>
        <w:spacing w:line="276" w:lineRule="auto"/>
        <w:jc w:val="both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Pr="007A7FCC" w:rsidRDefault="00D35569" w:rsidP="007A7FCC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4" w:name="_Toc187829911"/>
      <w:r w:rsidRPr="007A7FCC">
        <w:rPr>
          <w:b/>
          <w:bCs/>
          <w:color w:val="002060"/>
        </w:rPr>
        <w:t>Zwrot kosztów udziału w postępowaniu</w:t>
      </w:r>
      <w:bookmarkEnd w:id="14"/>
    </w:p>
    <w:p w14:paraId="21629428" w14:textId="6D03EC32" w:rsidR="0061631C" w:rsidRPr="0061631C" w:rsidRDefault="0061631C" w:rsidP="001D0E59">
      <w:pPr>
        <w:spacing w:line="276" w:lineRule="auto"/>
        <w:jc w:val="both"/>
      </w:pPr>
      <w:r w:rsidRPr="0061631C">
        <w:t>Zamawiający nie przewiduje zwrotu kosztów udziału w postępowaniu.</w:t>
      </w:r>
    </w:p>
    <w:p w14:paraId="77B52D49" w14:textId="4A892084" w:rsidR="00D35569" w:rsidRPr="007A7FCC" w:rsidRDefault="00D35569" w:rsidP="007A7FCC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5" w:name="_Toc187829912"/>
      <w:r w:rsidRPr="007A7FCC">
        <w:rPr>
          <w:b/>
          <w:bCs/>
          <w:color w:val="002060"/>
        </w:rPr>
        <w:lastRenderedPageBreak/>
        <w:t>Zaliczki na poczet udzielenia zamówienia</w:t>
      </w:r>
      <w:bookmarkEnd w:id="15"/>
    </w:p>
    <w:p w14:paraId="09B14697" w14:textId="69F27CD2" w:rsidR="0061631C" w:rsidRPr="0061631C" w:rsidRDefault="0061631C" w:rsidP="001D0E59">
      <w:pPr>
        <w:spacing w:line="276" w:lineRule="auto"/>
        <w:jc w:val="both"/>
      </w:pPr>
      <w:r w:rsidRPr="0061631C">
        <w:t>Zamawiający nie przewiduje udzielenia zaliczek na poczet wykonania zamówienia.</w:t>
      </w:r>
    </w:p>
    <w:p w14:paraId="54F53FF6" w14:textId="16AB847F" w:rsidR="00D35569" w:rsidRPr="007A7FCC" w:rsidRDefault="00D35569" w:rsidP="007A7FCC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6" w:name="_Toc187829913"/>
      <w:r w:rsidRPr="007A7FCC">
        <w:rPr>
          <w:b/>
          <w:bCs/>
          <w:color w:val="002060"/>
        </w:rPr>
        <w:t>Unieważnienie postępowania</w:t>
      </w:r>
      <w:bookmarkEnd w:id="16"/>
    </w:p>
    <w:p w14:paraId="4D06A772" w14:textId="089450FA" w:rsidR="004E2BCF" w:rsidRPr="00504742" w:rsidRDefault="00AE161B" w:rsidP="001D0E59">
      <w:pPr>
        <w:spacing w:line="276" w:lineRule="auto"/>
        <w:jc w:val="both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Pzp</w:t>
      </w:r>
      <w:r w:rsidRPr="00504742">
        <w:t>.</w:t>
      </w:r>
    </w:p>
    <w:p w14:paraId="0C1B5B20" w14:textId="54542C75" w:rsidR="00D35569" w:rsidRPr="007A7FCC" w:rsidRDefault="00D35569" w:rsidP="00BD753E">
      <w:pPr>
        <w:pStyle w:val="Nagwek2"/>
        <w:numPr>
          <w:ilvl w:val="0"/>
          <w:numId w:val="1"/>
        </w:numPr>
        <w:ind w:left="1701" w:hanging="1701"/>
        <w:jc w:val="both"/>
        <w:rPr>
          <w:b/>
          <w:bCs/>
          <w:color w:val="002060"/>
        </w:rPr>
      </w:pPr>
      <w:bookmarkStart w:id="17" w:name="_Toc187829914"/>
      <w:r w:rsidRPr="007A7FCC">
        <w:rPr>
          <w:b/>
          <w:bCs/>
          <w:color w:val="002060"/>
        </w:rPr>
        <w:t>Pouczenie o środkach ochrony prawnej</w:t>
      </w:r>
      <w:bookmarkEnd w:id="17"/>
    </w:p>
    <w:p w14:paraId="3C3A79D8" w14:textId="1D9EF58E" w:rsidR="004E2BCF" w:rsidRPr="004E2BCF" w:rsidRDefault="004E2BCF" w:rsidP="001D0E59">
      <w:pPr>
        <w:spacing w:line="276" w:lineRule="auto"/>
        <w:jc w:val="both"/>
      </w:pPr>
      <w:r w:rsidRPr="004E2BCF"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08019A3" w14:textId="763F1469" w:rsidR="00D35569" w:rsidRPr="007A7FCC" w:rsidRDefault="00D35569" w:rsidP="00AA088C">
      <w:pPr>
        <w:pStyle w:val="Nagwek2"/>
        <w:numPr>
          <w:ilvl w:val="0"/>
          <w:numId w:val="1"/>
        </w:numPr>
        <w:ind w:left="0" w:firstLine="0"/>
        <w:jc w:val="both"/>
        <w:rPr>
          <w:b/>
          <w:bCs/>
          <w:color w:val="002060"/>
        </w:rPr>
      </w:pPr>
      <w:bookmarkStart w:id="18" w:name="_Toc187829915"/>
      <w:r w:rsidRPr="007A7FCC">
        <w:rPr>
          <w:b/>
          <w:bCs/>
          <w:color w:val="002060"/>
        </w:rPr>
        <w:t>Ochrona danych osobowych zebranych przez zamawiającego w toku postępowania</w:t>
      </w:r>
      <w:bookmarkEnd w:id="18"/>
    </w:p>
    <w:p w14:paraId="75B81DFF" w14:textId="77777777" w:rsidR="009551E8" w:rsidRDefault="009551E8" w:rsidP="00557427">
      <w:pPr>
        <w:spacing w:after="0" w:line="276" w:lineRule="auto"/>
        <w:jc w:val="both"/>
      </w:pPr>
    </w:p>
    <w:p w14:paraId="55F998A3" w14:textId="32B7E27B" w:rsidR="00EC4E8F" w:rsidRDefault="004E2BCF" w:rsidP="00557427">
      <w:pPr>
        <w:spacing w:after="0" w:line="276" w:lineRule="auto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</w:t>
      </w:r>
      <w:r w:rsidR="00535547">
        <w:t xml:space="preserve">zwanej </w:t>
      </w:r>
      <w:r>
        <w:t xml:space="preserve">dalej „RODO”, informuję, że: </w:t>
      </w:r>
    </w:p>
    <w:p w14:paraId="34F6A9AD" w14:textId="77777777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>administratorem Pani/Pana danych osobowych jest Gmina  Olkusz, Rynek, 32-300 Olkusz;</w:t>
      </w:r>
    </w:p>
    <w:p w14:paraId="75D828C3" w14:textId="7DF6FC93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 xml:space="preserve">inspektorem ochrony danych osobowych w Urzędzie Miasta i Gminy w Olkuszu jest Jarosław Cieślik, Rynek 1, pok. 209, 32-300 Olkusz, tel. 32 6260209, mail: </w:t>
      </w:r>
      <w:hyperlink r:id="rId11" w:history="1">
        <w:r w:rsidR="002C612D" w:rsidRPr="000C53E0">
          <w:rPr>
            <w:rStyle w:val="Hipercze"/>
          </w:rPr>
          <w:t>j.cieslik@umig.olkusz.pl</w:t>
        </w:r>
      </w:hyperlink>
      <w:r w:rsidR="002C612D">
        <w:t xml:space="preserve"> </w:t>
      </w:r>
      <w:r>
        <w:t>;</w:t>
      </w:r>
    </w:p>
    <w:p w14:paraId="00A0B5A8" w14:textId="5EFB0934" w:rsidR="004E2BCF" w:rsidRPr="00295EAC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  <w:rPr>
          <w:color w:val="FF0000"/>
        </w:rPr>
      </w:pPr>
      <w:r>
        <w:t xml:space="preserve">Pani/Pana dane osobowe przetwarzane będą na podstawie art. 6 ust. 1 lit. c RODO w celu związanym z postępowaniem o udzielenie zamówienia </w:t>
      </w:r>
      <w:r w:rsidRPr="00295EAC">
        <w:t>publicznego</w:t>
      </w:r>
      <w:r w:rsidR="005F7F08">
        <w:t xml:space="preserve"> pn</w:t>
      </w:r>
      <w:r w:rsidR="00946E64">
        <w:t>.</w:t>
      </w:r>
      <w:r w:rsidR="007F4B38" w:rsidRPr="007F4B38">
        <w:t xml:space="preserve"> </w:t>
      </w:r>
      <w:r w:rsidR="00F36642">
        <w:t xml:space="preserve"> </w:t>
      </w:r>
      <w:r w:rsidR="00F36642" w:rsidRPr="00F36642">
        <w:rPr>
          <w:b/>
          <w:bCs/>
          <w:i/>
          <w:iCs/>
          <w:u w:val="single"/>
        </w:rPr>
        <w:t>Świadczenie usługi bieżącego utrzymania i konserwacji oświetlenia ulicznego na sieciach kablowych na terenie Miasta i Gminy będących własnością Gminy Olkusz</w:t>
      </w:r>
      <w:r w:rsidR="00222C79">
        <w:rPr>
          <w:i/>
          <w:iCs/>
        </w:rPr>
        <w:t>;</w:t>
      </w:r>
    </w:p>
    <w:p w14:paraId="3065A867" w14:textId="12C9003E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Pzp;  </w:t>
      </w:r>
    </w:p>
    <w:p w14:paraId="46FA3E00" w14:textId="5A87130E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744B554" w14:textId="77777777" w:rsidR="00EC7374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>w odniesieniu do Pani/Pana danych osobowych decyzje nie będą podejmowane w sposób zautomatyzowany, stosowanie do art. 22 RODO;</w:t>
      </w:r>
    </w:p>
    <w:p w14:paraId="298FCBEF" w14:textId="18CE8EB0" w:rsidR="004E2BCF" w:rsidRDefault="004E2BCF" w:rsidP="007E0869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>posiada Pani/Pan:</w:t>
      </w:r>
    </w:p>
    <w:p w14:paraId="0C8F49D2" w14:textId="77777777" w:rsidR="004E2BCF" w:rsidRDefault="004E2BCF">
      <w:pPr>
        <w:pStyle w:val="Akapitzlist"/>
        <w:numPr>
          <w:ilvl w:val="2"/>
          <w:numId w:val="23"/>
        </w:numPr>
        <w:spacing w:line="276" w:lineRule="auto"/>
        <w:ind w:left="993" w:hanging="426"/>
        <w:jc w:val="both"/>
      </w:pPr>
      <w:r>
        <w:t>na podstawie art. 15 RODO prawo dostępu do danych osobowych Pani/Pana dotyczących;</w:t>
      </w:r>
    </w:p>
    <w:p w14:paraId="700FC764" w14:textId="77777777" w:rsidR="004E2BCF" w:rsidRDefault="004E2BCF">
      <w:pPr>
        <w:pStyle w:val="Akapitzlist"/>
        <w:numPr>
          <w:ilvl w:val="2"/>
          <w:numId w:val="23"/>
        </w:numPr>
        <w:spacing w:line="276" w:lineRule="auto"/>
        <w:ind w:left="993" w:hanging="426"/>
        <w:jc w:val="both"/>
      </w:pPr>
      <w:r>
        <w:t>na podstawie art. 16 RODO prawo do sprostowania Pani/Pana danych osobowych *;</w:t>
      </w:r>
    </w:p>
    <w:p w14:paraId="286139D2" w14:textId="6E225781" w:rsidR="004E2BCF" w:rsidRDefault="004E2BCF">
      <w:pPr>
        <w:pStyle w:val="Akapitzlist"/>
        <w:numPr>
          <w:ilvl w:val="2"/>
          <w:numId w:val="23"/>
        </w:numPr>
        <w:spacing w:line="276" w:lineRule="auto"/>
        <w:ind w:left="993" w:hanging="426"/>
        <w:jc w:val="both"/>
      </w:pPr>
      <w:r>
        <w:t>na podstawie art. 18 RODO prawo żądania od administratora ograniczenia przetwarzania danych osobowych z zastrzeżeniem przypadków, o których mowa w art. 18 ust. 2 RODO **;</w:t>
      </w:r>
    </w:p>
    <w:p w14:paraId="34F3F5BF" w14:textId="77777777" w:rsidR="004E2BCF" w:rsidRDefault="004E2BCF">
      <w:pPr>
        <w:pStyle w:val="Akapitzlist"/>
        <w:numPr>
          <w:ilvl w:val="2"/>
          <w:numId w:val="23"/>
        </w:numPr>
        <w:spacing w:line="276" w:lineRule="auto"/>
        <w:ind w:left="993" w:hanging="426"/>
        <w:jc w:val="both"/>
      </w:pPr>
      <w:r>
        <w:lastRenderedPageBreak/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 w:rsidP="00412FDE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>nie przysługuje Pani/Panu:</w:t>
      </w:r>
    </w:p>
    <w:p w14:paraId="19808C27" w14:textId="77777777" w:rsidR="004E2BCF" w:rsidRDefault="004E2BCF">
      <w:pPr>
        <w:pStyle w:val="Akapitzlist"/>
        <w:numPr>
          <w:ilvl w:val="2"/>
          <w:numId w:val="24"/>
        </w:numPr>
        <w:spacing w:line="276" w:lineRule="auto"/>
        <w:ind w:left="993" w:hanging="426"/>
        <w:jc w:val="both"/>
      </w:pPr>
      <w:r>
        <w:t>w związku z art. 17 ust. 3 lit. b, d lub e RODO prawo do usunięcia danych osobowych;</w:t>
      </w:r>
    </w:p>
    <w:p w14:paraId="738D7833" w14:textId="77777777" w:rsidR="004E2BCF" w:rsidRDefault="004E2BCF">
      <w:pPr>
        <w:pStyle w:val="Akapitzlist"/>
        <w:numPr>
          <w:ilvl w:val="2"/>
          <w:numId w:val="24"/>
        </w:numPr>
        <w:spacing w:line="276" w:lineRule="auto"/>
        <w:ind w:left="993" w:hanging="426"/>
        <w:jc w:val="both"/>
      </w:pPr>
      <w:r>
        <w:t>prawo do przenoszenia danych osobowych, o którym mowa w art. 20 RODO;</w:t>
      </w:r>
    </w:p>
    <w:p w14:paraId="15493A09" w14:textId="78F92FE1" w:rsidR="004E2BCF" w:rsidRDefault="004E2BCF">
      <w:pPr>
        <w:pStyle w:val="Akapitzlist"/>
        <w:numPr>
          <w:ilvl w:val="2"/>
          <w:numId w:val="24"/>
        </w:numPr>
        <w:spacing w:line="276" w:lineRule="auto"/>
        <w:ind w:left="993" w:hanging="426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35442856" w14:textId="64DFF1C4" w:rsidR="004E2BCF" w:rsidRDefault="004E2BCF" w:rsidP="00412FDE">
      <w:pPr>
        <w:pStyle w:val="Akapitzlist"/>
        <w:numPr>
          <w:ilvl w:val="1"/>
          <w:numId w:val="12"/>
        </w:numPr>
        <w:spacing w:line="276" w:lineRule="auto"/>
        <w:ind w:left="567" w:hanging="283"/>
        <w:jc w:val="both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</w:t>
      </w:r>
      <w:r w:rsidR="006300F2">
        <w:t>ROD</w:t>
      </w:r>
      <w:r w:rsidR="00FD050F">
        <w:t>O</w:t>
      </w:r>
      <w:r>
        <w:t>:</w:t>
      </w:r>
    </w:p>
    <w:p w14:paraId="12CC4682" w14:textId="2278E9F3" w:rsidR="004E2BCF" w:rsidRDefault="004E2BCF">
      <w:pPr>
        <w:pStyle w:val="Akapitzlist"/>
        <w:numPr>
          <w:ilvl w:val="2"/>
          <w:numId w:val="25"/>
        </w:numPr>
        <w:spacing w:line="276" w:lineRule="auto"/>
        <w:ind w:left="993" w:hanging="426"/>
        <w:jc w:val="both"/>
      </w:pPr>
      <w: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1155F29B" w:rsidR="004E2BCF" w:rsidRDefault="004E2BCF">
      <w:pPr>
        <w:pStyle w:val="Akapitzlist"/>
        <w:numPr>
          <w:ilvl w:val="2"/>
          <w:numId w:val="25"/>
        </w:numPr>
        <w:spacing w:line="276" w:lineRule="auto"/>
        <w:ind w:left="993" w:hanging="426"/>
        <w:jc w:val="both"/>
      </w:pPr>
      <w:r>
        <w:t>wystąpienie z żądaniem, o którym mowa w art. 18 ust. 1 RODO, nie ogranicza przetwarzania danych osobowych do czasu zakończenia postępowania o udzielenie zamówienia publicznego (ustawy Pzp).</w:t>
      </w:r>
    </w:p>
    <w:p w14:paraId="1641C8DE" w14:textId="77777777" w:rsidR="007E0869" w:rsidRDefault="007E0869" w:rsidP="007E0869">
      <w:pPr>
        <w:pStyle w:val="Akapitzlist"/>
        <w:spacing w:line="276" w:lineRule="auto"/>
        <w:ind w:left="993"/>
        <w:jc w:val="both"/>
      </w:pPr>
    </w:p>
    <w:p w14:paraId="0A1C274A" w14:textId="5A0DE0CB" w:rsidR="004E2BCF" w:rsidRDefault="004E2BCF" w:rsidP="001D0E59">
      <w:pPr>
        <w:spacing w:line="276" w:lineRule="auto"/>
        <w:jc w:val="both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Pzp.</w:t>
      </w:r>
    </w:p>
    <w:p w14:paraId="56C69BDC" w14:textId="146DDEEF" w:rsidR="003B317D" w:rsidRDefault="004E2BCF" w:rsidP="001D0E59">
      <w:pPr>
        <w:spacing w:line="276" w:lineRule="auto"/>
        <w:jc w:val="both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7F34159" w14:textId="1C5626C2" w:rsidR="003B317D" w:rsidRPr="007A7FCC" w:rsidRDefault="00D35569" w:rsidP="003B317D">
      <w:pPr>
        <w:pStyle w:val="Nagwek1"/>
        <w:jc w:val="both"/>
        <w:rPr>
          <w:b/>
          <w:bCs/>
          <w:color w:val="002060"/>
        </w:rPr>
      </w:pPr>
      <w:bookmarkStart w:id="19" w:name="_Toc187829916"/>
      <w:r w:rsidRPr="007A7FCC">
        <w:rPr>
          <w:b/>
          <w:bCs/>
          <w:color w:val="002060"/>
        </w:rPr>
        <w:t>Rozdział II – Wymagania stawiane wykonawcy</w:t>
      </w:r>
      <w:bookmarkEnd w:id="19"/>
    </w:p>
    <w:p w14:paraId="67C113BE" w14:textId="20AAD6EF" w:rsidR="00D35569" w:rsidRDefault="00D35569" w:rsidP="000E4980">
      <w:pPr>
        <w:pStyle w:val="Nagwek2"/>
        <w:numPr>
          <w:ilvl w:val="0"/>
          <w:numId w:val="2"/>
        </w:numPr>
        <w:ind w:left="1701" w:hanging="1701"/>
        <w:jc w:val="both"/>
      </w:pPr>
      <w:bookmarkStart w:id="20" w:name="_Toc187829917"/>
      <w:r w:rsidRPr="007A7FCC">
        <w:rPr>
          <w:b/>
          <w:bCs/>
          <w:color w:val="002060"/>
        </w:rPr>
        <w:t>Przedmiot zamówienia</w:t>
      </w:r>
      <w:bookmarkEnd w:id="20"/>
    </w:p>
    <w:p w14:paraId="44CA0F39" w14:textId="77777777" w:rsidR="00F36642" w:rsidRPr="00EE01D0" w:rsidRDefault="00F36642">
      <w:pPr>
        <w:numPr>
          <w:ilvl w:val="0"/>
          <w:numId w:val="40"/>
        </w:numPr>
        <w:spacing w:line="276" w:lineRule="auto"/>
        <w:ind w:left="567" w:hanging="425"/>
        <w:contextualSpacing/>
        <w:jc w:val="both"/>
        <w:rPr>
          <w:rFonts w:ascii="Calibri" w:eastAsiaTheme="majorEastAsia" w:hAnsi="Calibri" w:cs="Calibri"/>
        </w:rPr>
      </w:pPr>
      <w:r w:rsidRPr="00EE01D0">
        <w:rPr>
          <w:rFonts w:ascii="Calibri" w:eastAsiaTheme="majorEastAsia" w:hAnsi="Calibri" w:cs="Calibri"/>
          <w:b/>
        </w:rPr>
        <w:t xml:space="preserve">Przedmiot zamówienia stanowi: </w:t>
      </w:r>
      <w:r w:rsidRPr="00EE01D0">
        <w:rPr>
          <w:rFonts w:ascii="Calibri" w:eastAsiaTheme="majorEastAsia" w:hAnsi="Calibri" w:cs="Calibri"/>
          <w:bCs/>
        </w:rPr>
        <w:t>świadczenie usługi bieżącego utrzymania i konserwacji oświetlenia ulicznego na sieciach kablowych na terenie Miasta i Gminy będących własnością Gminy Olkusz.</w:t>
      </w:r>
    </w:p>
    <w:p w14:paraId="16B6C8B7" w14:textId="77777777" w:rsidR="00F36642" w:rsidRPr="00EE01D0" w:rsidRDefault="00F36642">
      <w:pPr>
        <w:widowControl w:val="0"/>
        <w:numPr>
          <w:ilvl w:val="0"/>
          <w:numId w:val="40"/>
        </w:numPr>
        <w:spacing w:line="276" w:lineRule="auto"/>
        <w:ind w:left="426" w:hanging="284"/>
        <w:contextualSpacing/>
        <w:rPr>
          <w:rFonts w:ascii="Calibri" w:eastAsiaTheme="majorEastAsia" w:hAnsi="Calibri" w:cs="Calibri"/>
        </w:rPr>
      </w:pPr>
      <w:r w:rsidRPr="00EE01D0">
        <w:rPr>
          <w:rFonts w:ascii="Calibri" w:eastAsiaTheme="majorEastAsia" w:hAnsi="Calibri" w:cs="Calibri"/>
          <w:b/>
        </w:rPr>
        <w:t xml:space="preserve">Wspólny Słownik Zamówień: </w:t>
      </w:r>
    </w:p>
    <w:p w14:paraId="7D3EC122" w14:textId="77777777" w:rsidR="00F36642" w:rsidRPr="00EE01D0" w:rsidRDefault="00F36642" w:rsidP="00EE01D0">
      <w:pPr>
        <w:widowControl w:val="0"/>
        <w:spacing w:line="276" w:lineRule="auto"/>
        <w:ind w:firstLine="426"/>
        <w:rPr>
          <w:rFonts w:ascii="Calibri" w:eastAsiaTheme="majorEastAsia" w:hAnsi="Calibri" w:cs="Calibri"/>
          <w:b/>
        </w:rPr>
      </w:pPr>
      <w:r w:rsidRPr="00EE01D0">
        <w:rPr>
          <w:rFonts w:ascii="Calibri" w:eastAsiaTheme="majorEastAsia" w:hAnsi="Calibri" w:cs="Calibri"/>
          <w:b/>
        </w:rPr>
        <w:t xml:space="preserve">Zakres przedmiotu zamówienia obejmuje: </w:t>
      </w:r>
    </w:p>
    <w:p w14:paraId="6B843F71" w14:textId="77777777" w:rsidR="00F36642" w:rsidRPr="00EE01D0" w:rsidRDefault="00F36642" w:rsidP="00F36642">
      <w:pPr>
        <w:widowControl w:val="0"/>
        <w:spacing w:line="276" w:lineRule="auto"/>
        <w:rPr>
          <w:rFonts w:ascii="Calibri" w:eastAsiaTheme="majorEastAsia" w:hAnsi="Calibri" w:cs="Calibri"/>
          <w:bCs/>
        </w:rPr>
      </w:pPr>
      <w:r w:rsidRPr="00EE01D0">
        <w:rPr>
          <w:rFonts w:ascii="Calibri" w:eastAsiaTheme="majorEastAsia" w:hAnsi="Calibri" w:cs="Calibri"/>
          <w:bCs/>
        </w:rPr>
        <w:t>50232100-1- Usługi w zakresie konserwacji oświetlenia ulicznego</w:t>
      </w:r>
    </w:p>
    <w:p w14:paraId="4B82C943" w14:textId="77777777" w:rsidR="00F36642" w:rsidRPr="00EE01D0" w:rsidRDefault="00F36642" w:rsidP="00F36642">
      <w:pPr>
        <w:widowControl w:val="0"/>
        <w:spacing w:line="276" w:lineRule="auto"/>
        <w:rPr>
          <w:rFonts w:ascii="Calibri" w:eastAsiaTheme="majorEastAsia" w:hAnsi="Calibri" w:cs="Calibri"/>
          <w:bCs/>
        </w:rPr>
      </w:pPr>
      <w:r w:rsidRPr="00EE01D0">
        <w:rPr>
          <w:rFonts w:ascii="Calibri" w:eastAsiaTheme="majorEastAsia" w:hAnsi="Calibri" w:cs="Calibri"/>
          <w:bCs/>
        </w:rPr>
        <w:t>45316100-6- Instalowanie urządzeń oświetlenia zewnętrznego</w:t>
      </w:r>
    </w:p>
    <w:p w14:paraId="736FE8E0" w14:textId="77777777" w:rsidR="00F36642" w:rsidRPr="00EE01D0" w:rsidRDefault="00F36642" w:rsidP="00F36642">
      <w:pPr>
        <w:widowControl w:val="0"/>
        <w:spacing w:line="276" w:lineRule="auto"/>
        <w:rPr>
          <w:rFonts w:ascii="Calibri" w:eastAsiaTheme="majorEastAsia" w:hAnsi="Calibri" w:cs="Calibri"/>
          <w:bCs/>
        </w:rPr>
      </w:pPr>
      <w:r w:rsidRPr="00EE01D0">
        <w:rPr>
          <w:rFonts w:ascii="Calibri" w:eastAsiaTheme="majorEastAsia" w:hAnsi="Calibri" w:cs="Calibri"/>
          <w:bCs/>
        </w:rPr>
        <w:t>45311000-0- Roboty w zakresie okablowania oraz instalacji elektrycznych</w:t>
      </w:r>
    </w:p>
    <w:p w14:paraId="4EF555CF" w14:textId="58E667ED" w:rsidR="003A0F17" w:rsidRPr="00EE01D0" w:rsidRDefault="00C10A68">
      <w:pPr>
        <w:pStyle w:val="Akapitzlist"/>
        <w:numPr>
          <w:ilvl w:val="0"/>
          <w:numId w:val="40"/>
        </w:numPr>
        <w:spacing w:after="0" w:line="276" w:lineRule="auto"/>
        <w:ind w:left="426" w:hanging="284"/>
        <w:jc w:val="both"/>
        <w:rPr>
          <w:rFonts w:ascii="Calibri" w:eastAsiaTheme="majorEastAsia" w:hAnsi="Calibri" w:cs="Calibri"/>
          <w:b/>
        </w:rPr>
      </w:pPr>
      <w:r w:rsidRPr="00EE01D0">
        <w:rPr>
          <w:rFonts w:ascii="Calibri" w:eastAsiaTheme="majorEastAsia" w:hAnsi="Calibri" w:cs="Calibri"/>
          <w:b/>
        </w:rPr>
        <w:t>Szczegółowy opis przedmiotu zamówienia</w:t>
      </w:r>
      <w:bookmarkStart w:id="21" w:name="_Hlk144716604"/>
      <w:r w:rsidRPr="00EE01D0">
        <w:rPr>
          <w:rFonts w:ascii="Calibri" w:eastAsiaTheme="majorEastAsia" w:hAnsi="Calibri" w:cs="Calibri"/>
          <w:b/>
        </w:rPr>
        <w:t>:</w:t>
      </w:r>
    </w:p>
    <w:bookmarkEnd w:id="21"/>
    <w:p w14:paraId="7D1C505C" w14:textId="77777777" w:rsidR="00F36642" w:rsidRDefault="00F36642" w:rsidP="00F36642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W zakres prac wchodzą następujące czynności:</w:t>
      </w:r>
    </w:p>
    <w:p w14:paraId="687845BD" w14:textId="77777777" w:rsidR="006C72B5" w:rsidRPr="00EE01D0" w:rsidRDefault="006C72B5" w:rsidP="00F36642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zh-CN"/>
        </w:rPr>
      </w:pPr>
    </w:p>
    <w:p w14:paraId="4243CF6F" w14:textId="77777777" w:rsidR="00F36642" w:rsidRPr="00EE01D0" w:rsidRDefault="00F36642" w:rsidP="00F36642">
      <w:pPr>
        <w:widowControl w:val="0"/>
        <w:suppressAutoHyphens/>
        <w:spacing w:after="0" w:line="240" w:lineRule="auto"/>
        <w:ind w:left="360"/>
        <w:rPr>
          <w:rFonts w:cstheme="minorHAnsi"/>
          <w:kern w:val="1"/>
          <w:lang w:eastAsia="zh-CN"/>
        </w:rPr>
      </w:pPr>
      <w:bookmarkStart w:id="22" w:name="_Hlk180649383"/>
      <w:r w:rsidRPr="00EE01D0">
        <w:rPr>
          <w:rFonts w:cstheme="minorHAnsi"/>
          <w:b/>
          <w:bCs/>
          <w:kern w:val="1"/>
          <w:lang w:eastAsia="zh-CN"/>
        </w:rPr>
        <w:t>1). Usługi podstawowe dla konserwacji jednej lampy, w tym:</w:t>
      </w:r>
    </w:p>
    <w:p w14:paraId="3E79B276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 xml:space="preserve">wymiana źródeł światła z użyciem materiałów </w:t>
      </w:r>
      <w:r w:rsidRPr="00EE01D0">
        <w:rPr>
          <w:rFonts w:cstheme="minorHAnsi"/>
          <w:b/>
          <w:kern w:val="1"/>
          <w:lang w:eastAsia="zh-CN"/>
        </w:rPr>
        <w:t>Wykonawcy</w:t>
      </w:r>
      <w:r w:rsidRPr="00EE01D0">
        <w:rPr>
          <w:rFonts w:cstheme="minorHAnsi"/>
          <w:kern w:val="1"/>
          <w:lang w:eastAsia="zh-CN"/>
        </w:rPr>
        <w:t>,</w:t>
      </w:r>
    </w:p>
    <w:p w14:paraId="5DC02A3D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lastRenderedPageBreak/>
        <w:t xml:space="preserve">wymiana uszkodzonych elementów oświetleniowych (wkładka topikowa lampy, dławik, </w:t>
      </w:r>
    </w:p>
    <w:p w14:paraId="30214A0A" w14:textId="77777777" w:rsidR="00F36642" w:rsidRPr="00EE01D0" w:rsidRDefault="00F36642" w:rsidP="00F36642">
      <w:pPr>
        <w:tabs>
          <w:tab w:val="left" w:pos="1140"/>
        </w:tabs>
        <w:suppressAutoHyphens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ab/>
        <w:t xml:space="preserve">układ zapłonowy, oprawka źródła światła, zaciski w oprawie) z użyciem materiałów </w:t>
      </w:r>
      <w:r w:rsidRPr="00EE01D0">
        <w:rPr>
          <w:rFonts w:cstheme="minorHAnsi"/>
          <w:b/>
          <w:kern w:val="1"/>
          <w:lang w:eastAsia="zh-CN"/>
        </w:rPr>
        <w:t>Wykonawcy</w:t>
      </w:r>
      <w:r w:rsidRPr="00EE01D0">
        <w:rPr>
          <w:rFonts w:cstheme="minorHAnsi"/>
          <w:kern w:val="1"/>
          <w:lang w:eastAsia="zh-CN"/>
        </w:rPr>
        <w:t>,</w:t>
      </w:r>
    </w:p>
    <w:p w14:paraId="08224059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 xml:space="preserve">wymiana uszkodzonych kloszy, szyb z użyciem materiałów </w:t>
      </w:r>
      <w:r w:rsidRPr="00EE01D0">
        <w:rPr>
          <w:rFonts w:cstheme="minorHAnsi"/>
          <w:b/>
          <w:kern w:val="1"/>
          <w:lang w:eastAsia="zh-CN"/>
        </w:rPr>
        <w:t>Wykonawcy</w:t>
      </w:r>
      <w:r w:rsidRPr="00EE01D0">
        <w:rPr>
          <w:rFonts w:cstheme="minorHAnsi"/>
          <w:kern w:val="1"/>
          <w:lang w:eastAsia="zh-CN"/>
        </w:rPr>
        <w:t>,</w:t>
      </w:r>
    </w:p>
    <w:p w14:paraId="250B3A3A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oględziny linii oświetleniowych (lokalizacja uszkodzonego miejsca odcinka linii kablowej),</w:t>
      </w:r>
    </w:p>
    <w:p w14:paraId="3AC576C5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konserwacja i regulacja sterowników astronomicznych,</w:t>
      </w:r>
    </w:p>
    <w:p w14:paraId="446A4A25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przeglądy techniczne i konserwacja urządzeń oświetleniowych w tym urządzeń do oszczędzania energii elektrycznej (3 szt.),</w:t>
      </w:r>
    </w:p>
    <w:p w14:paraId="3CAB3A78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kontrola stanu oświetlenia w nocy (potwierdzona protokołem),</w:t>
      </w:r>
    </w:p>
    <w:p w14:paraId="0FEEDCF2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prowadzenie dokumentacji zgodnie z obowiązującymi przepisami,</w:t>
      </w:r>
    </w:p>
    <w:p w14:paraId="599EF11A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bieżąca informacja o stanie urządzeń oświetleniowych,</w:t>
      </w:r>
    </w:p>
    <w:p w14:paraId="41944D55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usuwanie skutków kolizji drogowych - jeśli dotyczą bezpośrednio oświetlenia ulicznego</w:t>
      </w:r>
      <w:r w:rsidRPr="00EE01D0">
        <w:rPr>
          <w:rFonts w:cstheme="minorHAnsi"/>
          <w:kern w:val="1"/>
          <w:lang w:eastAsia="zh-CN"/>
        </w:rPr>
        <w:tab/>
        <w:t xml:space="preserve">i zagrażają bezpieczeństwu ruchu drogowego oraz w przypadkach wymagających w ocenie Zamawiającego natychmiastowej reakcji ze strony Wykonawcy w czasie nie dłuższym niż </w:t>
      </w:r>
      <w:r w:rsidRPr="00EE01D0">
        <w:rPr>
          <w:rFonts w:cstheme="minorHAnsi"/>
          <w:b/>
          <w:bCs/>
          <w:kern w:val="1"/>
          <w:lang w:eastAsia="zh-CN"/>
        </w:rPr>
        <w:t>……. godz.</w:t>
      </w:r>
      <w:r w:rsidRPr="00EE01D0">
        <w:rPr>
          <w:rFonts w:cstheme="minorHAnsi"/>
          <w:kern w:val="1"/>
          <w:lang w:eastAsia="zh-CN"/>
        </w:rPr>
        <w:t xml:space="preserve"> od zgłoszenia telefonicznego lub mailem wraz z wykonaniem dokumentacji zdjęciowej,</w:t>
      </w:r>
    </w:p>
    <w:p w14:paraId="71679C61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 xml:space="preserve">założenie osłon wnękowych z użyciem materiałów </w:t>
      </w:r>
      <w:r w:rsidRPr="00EE01D0">
        <w:rPr>
          <w:rFonts w:cstheme="minorHAnsi"/>
          <w:b/>
          <w:kern w:val="1"/>
          <w:lang w:eastAsia="zh-CN"/>
        </w:rPr>
        <w:t>Wykonawcy</w:t>
      </w:r>
      <w:r w:rsidRPr="00EE01D0">
        <w:rPr>
          <w:rFonts w:cstheme="minorHAnsi"/>
          <w:kern w:val="1"/>
          <w:lang w:eastAsia="zh-CN"/>
        </w:rPr>
        <w:t>,</w:t>
      </w:r>
    </w:p>
    <w:p w14:paraId="2EE721A9" w14:textId="77777777" w:rsidR="00F36642" w:rsidRPr="00EE01D0" w:rsidRDefault="00F36642">
      <w:pPr>
        <w:widowControl w:val="0"/>
        <w:numPr>
          <w:ilvl w:val="0"/>
          <w:numId w:val="41"/>
        </w:numPr>
        <w:tabs>
          <w:tab w:val="left" w:pos="1140"/>
        </w:tabs>
        <w:suppressAutoHyphens/>
        <w:autoSpaceDE w:val="0"/>
        <w:autoSpaceDN w:val="0"/>
        <w:adjustRightInd w:val="0"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>zagospodarowanie i utylizacja odpadów niebezpiecznych.</w:t>
      </w:r>
    </w:p>
    <w:p w14:paraId="740323F0" w14:textId="77777777" w:rsidR="00F36642" w:rsidRPr="00EE01D0" w:rsidRDefault="00F36642" w:rsidP="00F36642">
      <w:pPr>
        <w:suppressAutoHyphens/>
        <w:spacing w:after="0" w:line="240" w:lineRule="auto"/>
        <w:jc w:val="both"/>
        <w:rPr>
          <w:rFonts w:cstheme="minorHAnsi"/>
          <w:kern w:val="1"/>
          <w:lang w:eastAsia="zh-CN"/>
        </w:rPr>
      </w:pPr>
    </w:p>
    <w:p w14:paraId="37869C55" w14:textId="77777777" w:rsidR="00F36642" w:rsidRDefault="00F36642" w:rsidP="00F36642">
      <w:pPr>
        <w:widowControl w:val="0"/>
        <w:suppressAutoHyphens/>
        <w:spacing w:after="0" w:line="240" w:lineRule="auto"/>
        <w:ind w:left="426"/>
        <w:jc w:val="both"/>
        <w:rPr>
          <w:rFonts w:cstheme="minorHAnsi"/>
          <w:b/>
          <w:bCs/>
          <w:kern w:val="1"/>
          <w:lang w:eastAsia="zh-CN"/>
        </w:rPr>
      </w:pPr>
      <w:r w:rsidRPr="00EE01D0">
        <w:rPr>
          <w:rFonts w:cstheme="minorHAnsi"/>
          <w:b/>
          <w:bCs/>
          <w:kern w:val="1"/>
          <w:lang w:eastAsia="zh-CN"/>
        </w:rPr>
        <w:t>2). Usługi i roboty nietypowe, w tym:</w:t>
      </w:r>
    </w:p>
    <w:p w14:paraId="564BBA3D" w14:textId="77777777" w:rsidR="006015AB" w:rsidRDefault="006015AB" w:rsidP="00F36642">
      <w:pPr>
        <w:widowControl w:val="0"/>
        <w:suppressAutoHyphens/>
        <w:spacing w:after="0" w:line="240" w:lineRule="auto"/>
        <w:ind w:left="426"/>
        <w:jc w:val="both"/>
        <w:rPr>
          <w:rFonts w:cstheme="minorHAnsi"/>
          <w:b/>
          <w:bCs/>
          <w:kern w:val="1"/>
          <w:lang w:eastAsia="zh-CN"/>
        </w:rPr>
      </w:pPr>
    </w:p>
    <w:tbl>
      <w:tblPr>
        <w:tblW w:w="8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7026"/>
        <w:gridCol w:w="709"/>
        <w:gridCol w:w="475"/>
      </w:tblGrid>
      <w:tr w:rsidR="006015AB" w:rsidRPr="006015AB" w14:paraId="429C78CB" w14:textId="77777777" w:rsidTr="006015AB">
        <w:trPr>
          <w:trHeight w:val="6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8BC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BCD7" w14:textId="77777777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sterowników astronomicznych CPA 4.0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476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A58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6015AB" w:rsidRPr="006015AB" w14:paraId="327A3E68" w14:textId="77777777" w:rsidTr="006015AB">
        <w:trPr>
          <w:trHeight w:val="6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D44C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2533" w14:textId="0807DC0A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montaż muf kablowych do kabli YAKY 4x 35 mm2(materiał wraz z robotami ziemnymi)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FB3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E663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015AB" w:rsidRPr="006015AB" w14:paraId="71208BF7" w14:textId="77777777" w:rsidTr="006015AB">
        <w:trPr>
          <w:trHeight w:val="9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D87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78BE" w14:textId="4A2192A7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słupów oświetleniowych stalowych (ocynkowane proszkowo malowane do 12 m droga DK-94)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E240" w14:textId="159C70B0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60D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6015AB" w:rsidRPr="006015AB" w14:paraId="4AA84695" w14:textId="77777777" w:rsidTr="006015AB">
        <w:trPr>
          <w:trHeight w:val="9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729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38C3" w14:textId="5B8C4378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słupów ozdobnych do </w:t>
            </w:r>
            <w:r w:rsidRPr="006015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 m</w:t>
            </w: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(ul. Kościuszki,</w:t>
            </w:r>
            <w:r w:rsidR="007A7FC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Mickiewicza, Szpitalna, Kr. K. Wielkiego, itd.),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813D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9FF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6015AB" w:rsidRPr="006015AB" w14:paraId="51C237E4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A509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1B1E" w14:textId="2D9BD0AD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słupów parkowych do </w:t>
            </w:r>
            <w:r w:rsidRPr="006015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275C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EFF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6015AB" w:rsidRPr="006015AB" w14:paraId="21FFA534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F927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f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000C" w14:textId="4DA1544A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słupów betonowych do </w:t>
            </w:r>
            <w:r w:rsidRPr="006015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8CA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904D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6015AB" w:rsidRPr="006015AB" w14:paraId="009D35D1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7D73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A283" w14:textId="412B73BF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przewodów w słupach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2720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BE8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6015AB" w:rsidRPr="006015AB" w14:paraId="3CCE2D2B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3971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6578" w14:textId="3B045090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opraw oświetlenia ulicznego na wysięgniku na LED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5B2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1CA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015AB" w:rsidRPr="006015AB" w14:paraId="074C0687" w14:textId="77777777" w:rsidTr="006015AB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A6AC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E0C3" w14:textId="2F93668D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żarówek oświetlenia ulicznego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6F3D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14D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6015AB" w:rsidRPr="006015AB" w14:paraId="3954ECAC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0B2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j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09FE" w14:textId="44D1F894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wysięgników do 15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2BAB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0328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015AB" w:rsidRPr="006015AB" w14:paraId="73F7EB52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65D8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D65" w14:textId="463A18F0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bezpieczników słupowych izolowanych IZK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D929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AAF9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6015AB" w:rsidRPr="006015AB" w14:paraId="092C71DD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92F7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D00B" w14:textId="3DDB7A7E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ziemnych kabli oświetleniowych YAKY4x35mm2-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0651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46D6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</w:tr>
      <w:tr w:rsidR="006015AB" w:rsidRPr="006015AB" w14:paraId="4D87D500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D0F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ł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C84F" w14:textId="27F6FC4E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wymiana styczników w obwodach oświetleniowych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4F1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4819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015AB" w:rsidRPr="006015AB" w14:paraId="1B763441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4CB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1CDE" w14:textId="493A0F95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montaż szaf oświetleniowych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56A0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1A3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6015AB" w:rsidRPr="006015AB" w14:paraId="5DDD4D43" w14:textId="77777777" w:rsidTr="006015AB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62A7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6D9E" w14:textId="53749966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malowanie ozdobnej bazy słupa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352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91B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</w:tr>
      <w:tr w:rsidR="006015AB" w:rsidRPr="006015AB" w14:paraId="38B51AF5" w14:textId="77777777" w:rsidTr="006015AB">
        <w:trPr>
          <w:trHeight w:val="9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ED5E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E372" w14:textId="3B2DC8D4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pielęgnacyjne przycinanie drzew w okolicy oprawy punktu oświetleniowego (cena/oprawa)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845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94D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6015AB" w:rsidRPr="006015AB" w14:paraId="37912AE7" w14:textId="77777777" w:rsidTr="006015AB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F462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2319" w14:textId="667E40A2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mycie szyb opraw parkowych i stylowych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6B91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92B0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161</w:t>
            </w:r>
          </w:p>
        </w:tc>
      </w:tr>
      <w:tr w:rsidR="006015AB" w:rsidRPr="006015AB" w14:paraId="3041134C" w14:textId="77777777" w:rsidTr="006015AB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A5E6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5B6C" w14:textId="14827BF8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mycie kloszy kamer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032B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66A8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6015AB" w:rsidRPr="006015AB" w14:paraId="331E8E6C" w14:textId="77777777" w:rsidTr="006015AB">
        <w:trPr>
          <w:trHeight w:val="49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2366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E343" w14:textId="77777777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wykonanie pomiarów parametrów elektrycznych kabli(cena za punkt)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47B4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do pkt.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6703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</w:tr>
      <w:tr w:rsidR="006015AB" w:rsidRPr="006015AB" w14:paraId="77388073" w14:textId="77777777" w:rsidTr="006015AB">
        <w:trPr>
          <w:trHeight w:val="3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95C9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FD9C" w14:textId="6CDA88E5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przesunięcie słupa oświetlenia ulicznego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2F5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55D5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6015AB" w:rsidRPr="006015AB" w14:paraId="0633DE69" w14:textId="77777777" w:rsidTr="006015AB">
        <w:trPr>
          <w:trHeight w:val="15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C532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u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EE19" w14:textId="16C2B50D" w:rsidR="006015AB" w:rsidRPr="006015AB" w:rsidRDefault="006015AB" w:rsidP="00601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przed rozpoczęciem w/w robót, w uzasadnionym przypadku należy wykonać projekt zmiany organizacji ruchu z uzyskaniem wszystkich wymaganych uzgodnień i zgłoszeń.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143F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5C3A" w14:textId="77777777" w:rsidR="006015AB" w:rsidRPr="006015AB" w:rsidRDefault="006015AB" w:rsidP="006015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015A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bookmarkEnd w:id="22"/>
    </w:tbl>
    <w:p w14:paraId="4962D4CE" w14:textId="77777777" w:rsidR="006015AB" w:rsidRPr="00EE01D0" w:rsidRDefault="006015AB" w:rsidP="00F36642">
      <w:pPr>
        <w:widowControl w:val="0"/>
        <w:suppressAutoHyphens/>
        <w:spacing w:after="0" w:line="240" w:lineRule="auto"/>
        <w:ind w:left="426"/>
        <w:jc w:val="both"/>
        <w:rPr>
          <w:rFonts w:cstheme="minorHAnsi"/>
          <w:kern w:val="1"/>
          <w:lang w:eastAsia="zh-CN"/>
        </w:rPr>
      </w:pPr>
    </w:p>
    <w:p w14:paraId="1236242E" w14:textId="77777777" w:rsidR="00F36642" w:rsidRPr="00EE01D0" w:rsidRDefault="00F36642" w:rsidP="00F36642">
      <w:pPr>
        <w:tabs>
          <w:tab w:val="left" w:pos="1140"/>
        </w:tabs>
        <w:suppressAutoHyphens/>
        <w:spacing w:after="0" w:line="240" w:lineRule="auto"/>
        <w:ind w:left="1134" w:hanging="340"/>
        <w:jc w:val="both"/>
        <w:rPr>
          <w:rFonts w:cstheme="minorHAnsi"/>
          <w:kern w:val="1"/>
          <w:lang w:eastAsia="zh-CN"/>
        </w:rPr>
      </w:pPr>
    </w:p>
    <w:p w14:paraId="4216BF38" w14:textId="77777777" w:rsidR="00F36642" w:rsidRPr="00EE01D0" w:rsidRDefault="00F36642" w:rsidP="00F36642">
      <w:pPr>
        <w:tabs>
          <w:tab w:val="left" w:pos="390"/>
        </w:tabs>
        <w:suppressAutoHyphens/>
        <w:spacing w:after="0" w:line="240" w:lineRule="auto"/>
        <w:ind w:left="397"/>
        <w:jc w:val="both"/>
        <w:rPr>
          <w:rFonts w:cstheme="minorHAnsi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 xml:space="preserve"> </w:t>
      </w:r>
      <w:bookmarkStart w:id="23" w:name="_Hlk180649415"/>
      <w:r w:rsidRPr="00EE01D0">
        <w:rPr>
          <w:rFonts w:cstheme="minorHAnsi"/>
          <w:kern w:val="1"/>
          <w:lang w:eastAsia="zh-CN"/>
        </w:rPr>
        <w:t xml:space="preserve">Usługą, objętych jest </w:t>
      </w:r>
      <w:r w:rsidRPr="00EE01D0">
        <w:rPr>
          <w:rFonts w:cstheme="minorHAnsi"/>
          <w:b/>
          <w:kern w:val="1"/>
          <w:lang w:eastAsia="zh-CN"/>
        </w:rPr>
        <w:t>723szt</w:t>
      </w:r>
      <w:r w:rsidRPr="00EE01D0">
        <w:rPr>
          <w:rFonts w:cstheme="minorHAnsi"/>
          <w:kern w:val="1"/>
          <w:lang w:eastAsia="zh-CN"/>
        </w:rPr>
        <w:t>. lamp wg zestawiania:</w:t>
      </w:r>
    </w:p>
    <w:p w14:paraId="7DB29E42" w14:textId="51BE84EE" w:rsidR="00F36642" w:rsidRPr="0095662B" w:rsidRDefault="00F36642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zh-CN"/>
        </w:rPr>
      </w:pPr>
      <w:r w:rsidRPr="0095662B">
        <w:rPr>
          <w:rFonts w:cstheme="minorHAnsi"/>
          <w:kern w:val="1"/>
          <w:lang w:eastAsia="zh-CN"/>
        </w:rPr>
        <w:t>oprawy parkowe i stylowe (wys. do 6 m )</w:t>
      </w:r>
      <w:r w:rsidRPr="0095662B">
        <w:rPr>
          <w:rFonts w:cstheme="minorHAnsi"/>
          <w:kern w:val="1"/>
          <w:lang w:eastAsia="zh-CN"/>
        </w:rPr>
        <w:tab/>
      </w:r>
      <w:r w:rsidRPr="0095662B">
        <w:rPr>
          <w:rFonts w:cstheme="minorHAnsi"/>
          <w:kern w:val="1"/>
          <w:lang w:eastAsia="zh-CN"/>
        </w:rPr>
        <w:tab/>
        <w:t xml:space="preserve">- </w:t>
      </w:r>
      <w:r w:rsidRPr="0095662B">
        <w:rPr>
          <w:rFonts w:cstheme="minorHAnsi"/>
          <w:b/>
          <w:kern w:val="1"/>
          <w:lang w:eastAsia="zh-CN"/>
        </w:rPr>
        <w:t>225</w:t>
      </w:r>
      <w:r w:rsidRPr="0095662B">
        <w:rPr>
          <w:rFonts w:cstheme="minorHAnsi"/>
          <w:kern w:val="1"/>
          <w:lang w:eastAsia="zh-CN"/>
        </w:rPr>
        <w:t xml:space="preserve"> sztuk</w:t>
      </w:r>
    </w:p>
    <w:p w14:paraId="486E3ECA" w14:textId="77777777" w:rsidR="00F36642" w:rsidRPr="0095662B" w:rsidRDefault="00F36642">
      <w:pPr>
        <w:widowControl w:val="0"/>
        <w:numPr>
          <w:ilvl w:val="0"/>
          <w:numId w:val="42"/>
        </w:numPr>
        <w:tabs>
          <w:tab w:val="num" w:pos="360"/>
        </w:tabs>
        <w:suppressAutoHyphens/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cstheme="minorHAnsi"/>
          <w:color w:val="FF0000"/>
          <w:kern w:val="1"/>
          <w:lang w:eastAsia="zh-CN"/>
        </w:rPr>
      </w:pPr>
      <w:r w:rsidRPr="00EE01D0">
        <w:rPr>
          <w:rFonts w:cstheme="minorHAnsi"/>
          <w:kern w:val="1"/>
          <w:lang w:eastAsia="zh-CN"/>
        </w:rPr>
        <w:t xml:space="preserve">oprawy na słupach wysokich (wys. od 6 do 12 m) </w:t>
      </w:r>
      <w:r w:rsidRPr="00EE01D0">
        <w:rPr>
          <w:rFonts w:cstheme="minorHAnsi"/>
          <w:kern w:val="1"/>
          <w:lang w:eastAsia="zh-CN"/>
        </w:rPr>
        <w:tab/>
        <w:t xml:space="preserve">- </w:t>
      </w:r>
      <w:r w:rsidRPr="00EE01D0">
        <w:rPr>
          <w:rFonts w:cstheme="minorHAnsi"/>
          <w:b/>
          <w:kern w:val="1"/>
          <w:lang w:eastAsia="zh-CN"/>
        </w:rPr>
        <w:t xml:space="preserve">498 </w:t>
      </w:r>
      <w:r w:rsidRPr="00EE01D0">
        <w:rPr>
          <w:rFonts w:cstheme="minorHAnsi"/>
          <w:kern w:val="1"/>
          <w:lang w:eastAsia="zh-CN"/>
        </w:rPr>
        <w:t>sztuk</w:t>
      </w:r>
    </w:p>
    <w:bookmarkEnd w:id="23"/>
    <w:p w14:paraId="539C75DC" w14:textId="77777777" w:rsidR="0095662B" w:rsidRPr="006015AB" w:rsidRDefault="0095662B" w:rsidP="009566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FF0000"/>
          <w:kern w:val="1"/>
          <w:lang w:eastAsia="zh-CN"/>
        </w:rPr>
      </w:pPr>
    </w:p>
    <w:p w14:paraId="77209786" w14:textId="34146200" w:rsidR="0095662B" w:rsidRDefault="0095662B">
      <w:pPr>
        <w:pStyle w:val="Akapitzlist"/>
        <w:numPr>
          <w:ilvl w:val="1"/>
          <w:numId w:val="42"/>
        </w:numPr>
        <w:jc w:val="both"/>
      </w:pPr>
      <w:r w:rsidRPr="0095662B">
        <w:t>Zamówienie powinno zostać wykonane zgodnie z Polskimi Normami, zasadami sztuki</w:t>
      </w:r>
      <w:r>
        <w:t xml:space="preserve"> </w:t>
      </w:r>
      <w:r w:rsidRPr="0095662B">
        <w:t>budowlanej oraz przepisami branżowymi.</w:t>
      </w:r>
    </w:p>
    <w:p w14:paraId="3861D9EE" w14:textId="77777777" w:rsidR="0095662B" w:rsidRDefault="0095662B">
      <w:pPr>
        <w:pStyle w:val="Akapitzlist"/>
        <w:numPr>
          <w:ilvl w:val="1"/>
          <w:numId w:val="42"/>
        </w:numPr>
        <w:jc w:val="both"/>
      </w:pPr>
      <w:r w:rsidRPr="0095662B">
        <w:t>Wykonawca na żądanie Zamawiającego powinien przedstawić stosowne świadectwa</w:t>
      </w:r>
      <w:r>
        <w:t xml:space="preserve"> </w:t>
      </w:r>
      <w:r w:rsidRPr="0095662B">
        <w:t>jakości lub aprobaty techniczne  na  zastosowane materiały i urządzenia – zgodnie z   wymogami prawa budowlanego.</w:t>
      </w:r>
    </w:p>
    <w:p w14:paraId="1CF248D1" w14:textId="77777777" w:rsidR="0095662B" w:rsidRDefault="0095662B">
      <w:pPr>
        <w:pStyle w:val="Akapitzlist"/>
        <w:numPr>
          <w:ilvl w:val="1"/>
          <w:numId w:val="42"/>
        </w:numPr>
        <w:jc w:val="both"/>
      </w:pPr>
      <w:r w:rsidRPr="0095662B">
        <w:t>Wykonawca ponosi pełną odpowiedzialność za szkody wyrządzone osobom trzecim w toku prowadzonych robót.</w:t>
      </w:r>
    </w:p>
    <w:p w14:paraId="32EFBA85" w14:textId="158C8846" w:rsidR="00D35569" w:rsidRPr="00EE1C56" w:rsidRDefault="007A7FCC" w:rsidP="007A7FCC">
      <w:pPr>
        <w:pStyle w:val="Nagwek2"/>
        <w:numPr>
          <w:ilvl w:val="0"/>
          <w:numId w:val="2"/>
        </w:numPr>
        <w:ind w:left="1560" w:hanging="1560"/>
        <w:jc w:val="both"/>
        <w:rPr>
          <w:b/>
          <w:bCs/>
        </w:rPr>
      </w:pPr>
      <w:r>
        <w:rPr>
          <w:b/>
          <w:bCs/>
        </w:rPr>
        <w:t xml:space="preserve">  </w:t>
      </w:r>
      <w:bookmarkStart w:id="24" w:name="_Toc187829918"/>
      <w:r w:rsidR="00D35569" w:rsidRPr="007A7FCC">
        <w:rPr>
          <w:b/>
          <w:bCs/>
          <w:color w:val="002060"/>
        </w:rPr>
        <w:t>Rozwiązania równoważne</w:t>
      </w:r>
      <w:bookmarkEnd w:id="24"/>
    </w:p>
    <w:p w14:paraId="52E231EF" w14:textId="5C7CA103" w:rsidR="00E63B37" w:rsidRPr="00CB7C6E" w:rsidRDefault="00E63B37" w:rsidP="00E63B37">
      <w:pPr>
        <w:spacing w:line="276" w:lineRule="auto"/>
        <w:jc w:val="both"/>
      </w:pPr>
      <w:r w:rsidRPr="00CB7C6E">
        <w:t>Każdorazowo, gdy wskazana jest w niniejszej SWZ lub załącznikach do SWZ znak towarowy , patent lub pochodzenie, źródła lub szczególnego procesu, który charakteryzuje produkty lub usługi dostarczane przez konkretnego wykonawcę, należy przyjąć, że w odniesieniu do nich użyto sformułowania „lub równoważna”.</w:t>
      </w:r>
    </w:p>
    <w:p w14:paraId="4AA26CF3" w14:textId="6D200202" w:rsidR="00E63B37" w:rsidRPr="00CB7C6E" w:rsidRDefault="00E63B37" w:rsidP="00E63B37">
      <w:pPr>
        <w:spacing w:line="276" w:lineRule="auto"/>
        <w:jc w:val="both"/>
      </w:pPr>
      <w:r w:rsidRPr="00CB7C6E">
        <w:t>W przypadku, gdy Zamawiający użył w opisie przedmiotu zamówienia odniesienie do norm, ocen technicznych, specyfikacji technicznych i systemów referencji technicznych, o których mowa w art. 101 ustawy Pzp należy rozumieć je jako przykładowe. Zamawiający zgodnie z art. 101 ust. 4 ustawy Pzp dopuszcza w każdym przypadku zastosowanie rozwiązań równoważnych opisywany</w:t>
      </w:r>
      <w:r w:rsidR="007B65E2">
        <w:t>ch</w:t>
      </w:r>
      <w:r w:rsidRPr="00CB7C6E">
        <w:t xml:space="preserve"> w treści SWZ. </w:t>
      </w:r>
    </w:p>
    <w:p w14:paraId="5481601A" w14:textId="2713D1F7" w:rsidR="00E63B37" w:rsidRPr="00557427" w:rsidRDefault="00E63B37" w:rsidP="00BE71A6">
      <w:pPr>
        <w:spacing w:after="0" w:line="276" w:lineRule="auto"/>
        <w:jc w:val="both"/>
      </w:pPr>
      <w:r w:rsidRPr="00CB7C6E">
        <w:t>We wszystkich miejscach SWZ i załącznikach do SWZ, w których użyto przykładowego</w:t>
      </w:r>
      <w:r>
        <w:t xml:space="preserve"> znaku towarowego, patentu lub pochodzenia, źródła lub szczególnego procesu, który charakteryzuje produkty lub usługi dostarczane przez konkretnego wykonawcę, jeżeli Zamawiający opisał przedmiot </w:t>
      </w:r>
      <w:r>
        <w:lastRenderedPageBreak/>
        <w:t xml:space="preserve">zamówienia przez odniesienie do norm, ocen technicznych, specyfikacji technicznych i systemów referencji technicznych, o których mowa w art. 101 ust. 1 pkt 2 oraz ust. 3 ustawy  Pzp, a w każdym przypadku, działając zgodnie z art. 99 ust. 6 i art. 101 ust. 4 ustawy Pzp, Zamawiający dopuszcza rozwiązania równoważne w stosunku do określonych w SWZ i w załącznikach do SWZ, oznaczając takie wskazania lub odniesienia odpowiednio wyrazami „lub równoważny” lub „lub równoważne", pod warunkiem zapewnienia parametrów nie gorszych niż określone w opisie przedmiotu zamówienia. Rozwiązanie równoważne jest także dopuszczalne w sytuacji, gdyby wyraz „równoważny” lub „równoważne” nie znalazło się w opisie przedmiotu zamówienia. Równoważność polega na możliwości zaoferowania przedmiotu zamówienia o nie gorszych parametrach technicznych, konfiguracjach, wymaganiach normatywnych itp. W szczegółowym opisie przedmiotu zamówienia mogą być podane niektóre charakterystyczne dla producenta wymiary. Nazwy własne producentów materiałów </w:t>
      </w:r>
      <w:r w:rsidR="00BE71A6">
        <w:br/>
      </w:r>
      <w:r>
        <w:t>i urządzeń podane w szczegółowym opisie należy rozumieć jako preferowanego typu w zakresie określenia minimalnych wymagań jakościowych. Nie są one wiążące i można dostarczyć elementy równoważne, które posiadają co najmniej takie same lub lepsze normy, parametry techniczne; jakościowe, funkcjonalne, będą tożsame tematycznie i o takim samym przeznaczeniu oraz nie obniżą określonych w opisie przedmiotu zamówienia standardów. Wszelkie „produkty" pochodzące od konkretnych producentów określają minimalne parametry jakościowe i cechy użytkowe, jakim muszą odpowiadać towary, by spełnić wymagania stawiane przez zamawiającego i stanowią wyłącznie wzorzec jakościowy przedmiotu zamówienia. Poprzez zapis minimalnych wymagań parametrów jakościowych Zamawiający rozumie wymagania towarów zawarte w ogólnie dostępnych źródłach, katalogach, stronach internetowych producentów. Operowanie przykładowymi nazwami producenta ma jedynie na celu doprecyzowanie poziomu oczekiwań Zamawiającego w stosunku do określonego rozwiązania. Tak, więc posługiwanie się nazwami producentów/produktów/ ma wyłącznie charakter przykładowy. Zamawiający przy opisie przedmiotu zamówienia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wraz z ofertą stosownych dokumentów, uwiarygodniających te materiały lub urządzenia. Będą one podlegały ocenie w trakcie badania oferty. Zamawiający zobowiązuje Wykonawców do wykazania rozwiązań równoważnych do zastosowania w stosunku do dokumentacji postępowania. W myśl art. 101 ust. 5 ustawy Pzp Wykonawca, który powołuje się na rozwiązania równoważne (w sytuacji, gdy opis przedmiotu zamówienia odnosi się do norm, ocen technicznych, specyfikacji technicznych i systemów referencji technicznych, o których mowa w art. 101 ust 1 pkt 2 i ust. 3 ustawy Pzp), zobowiązany jest udowodnić w ofercie, że oferowane przez niego dostawy spełniają wymagania określone w SWZ. Brak wskazania tych elementów będzie traktowane, jako wybór elementów opisanych w SWZ (w tym w załącznikach do SWZ). Zamawiający zobowiązuje Wykonawców do wykazania rozwiązań równoważnych do zastosowania w stosunku do dokumentacji postępowania (SWZ i załącznikach do niej). W myśl art. 101 ust. 6 ustawy Pzp, Wykonawca, który powołuje się na rozwiązania równoważne (w sytuacji, gdy opis przedmiotu zamówienia odnosi się do wymagań dotyczących wydajności lub funkcjonalności, o których mowa w art. 101 ust. 1 pkt 1 ustawy PZP) jest obowiązany udowodnić w ofercie, że obiekt budowlany, dostawa lub usługa, spełniają wymagania dotyczące wydajności lub funkcjonalności, określonej przez Zamawiającego</w:t>
      </w:r>
    </w:p>
    <w:p w14:paraId="66B92F40" w14:textId="7E3A09AD" w:rsidR="00D35569" w:rsidRPr="00EE1C56" w:rsidRDefault="007A7FCC" w:rsidP="006D3869">
      <w:pPr>
        <w:pStyle w:val="Nagwek2"/>
        <w:numPr>
          <w:ilvl w:val="0"/>
          <w:numId w:val="2"/>
        </w:numPr>
        <w:ind w:left="0" w:firstLine="0"/>
        <w:jc w:val="both"/>
        <w:rPr>
          <w:b/>
          <w:bCs/>
        </w:rPr>
      </w:pPr>
      <w:r>
        <w:rPr>
          <w:b/>
          <w:bCs/>
        </w:rPr>
        <w:lastRenderedPageBreak/>
        <w:t xml:space="preserve"> </w:t>
      </w:r>
      <w:bookmarkStart w:id="25" w:name="_Toc187829919"/>
      <w:r w:rsidR="00D35569" w:rsidRPr="007A7FCC">
        <w:rPr>
          <w:b/>
          <w:bCs/>
          <w:color w:val="002060"/>
        </w:rPr>
        <w:t>Wymagania w zakresie zatrudniania przez wykonawcę lub podwykonawcę osób na podstawie stosunku pracy</w:t>
      </w:r>
      <w:r w:rsidR="00EE1C56" w:rsidRPr="007A7FCC">
        <w:rPr>
          <w:b/>
          <w:bCs/>
          <w:color w:val="002060"/>
        </w:rPr>
        <w:t>. Klauzula społeczna.</w:t>
      </w:r>
      <w:bookmarkEnd w:id="25"/>
    </w:p>
    <w:p w14:paraId="0EC38BE6" w14:textId="388BD0D6" w:rsidR="00C456EF" w:rsidRDefault="003F1F21" w:rsidP="004F0754">
      <w:pPr>
        <w:pStyle w:val="Akapitzlist"/>
        <w:numPr>
          <w:ilvl w:val="2"/>
          <w:numId w:val="42"/>
        </w:numPr>
        <w:spacing w:after="0" w:line="276" w:lineRule="auto"/>
        <w:jc w:val="both"/>
        <w:rPr>
          <w:rFonts w:cstheme="minorHAnsi"/>
        </w:rPr>
      </w:pPr>
      <w:bookmarkStart w:id="26" w:name="_Hlk117687166"/>
      <w:bookmarkStart w:id="27" w:name="_Hlk117686404"/>
      <w:r w:rsidRPr="004F0754">
        <w:rPr>
          <w:rFonts w:ascii="Calibri" w:hAnsi="Calibri" w:cs="Calibri"/>
          <w:color w:val="000000"/>
        </w:rPr>
        <w:t xml:space="preserve">Zamawiający działając na podstawie art. 95 ust. 1 ustawy Pzp, </w:t>
      </w:r>
      <w:r w:rsidRPr="004F0754">
        <w:rPr>
          <w:rFonts w:ascii="Calibri" w:hAnsi="Calibri" w:cs="Calibri"/>
          <w:color w:val="000000"/>
          <w:u w:val="single"/>
        </w:rPr>
        <w:t>wymaga zatrudnienia</w:t>
      </w:r>
      <w:r w:rsidRPr="004F0754">
        <w:rPr>
          <w:rFonts w:ascii="Calibri" w:hAnsi="Calibri" w:cs="Calibri"/>
          <w:color w:val="000000"/>
        </w:rPr>
        <w:t xml:space="preserve"> przez Wykonawcę lub Podwykonawcę na podstawie stosunku pracy osób wykonujących wskazane przez Zamawiającego czynności w zakresie realizacji zamówienia, jeżeli wykonanie tych czynności polega na wykonywaniu pracy w sposób określony w art. 22 §</w:t>
      </w:r>
      <w:r w:rsidR="004D2EE1">
        <w:rPr>
          <w:rFonts w:ascii="Calibri" w:hAnsi="Calibri" w:cs="Calibri"/>
          <w:color w:val="000000"/>
        </w:rPr>
        <w:t xml:space="preserve"> </w:t>
      </w:r>
      <w:r w:rsidRPr="004F0754">
        <w:rPr>
          <w:rFonts w:ascii="Calibri" w:hAnsi="Calibri" w:cs="Calibri"/>
          <w:color w:val="000000"/>
        </w:rPr>
        <w:t>1 ustawy z dnia 26 czerwca 1974 r. Kodeks pracy</w:t>
      </w:r>
      <w:r w:rsidR="004D2EE1">
        <w:rPr>
          <w:rFonts w:ascii="Calibri" w:hAnsi="Calibri" w:cs="Calibri"/>
          <w:color w:val="000000"/>
        </w:rPr>
        <w:t xml:space="preserve"> ( Dz.U. z 2023r., poz. 1465 z późn.zm.)</w:t>
      </w:r>
      <w:r w:rsidRPr="004F0754">
        <w:rPr>
          <w:rFonts w:ascii="Calibri" w:hAnsi="Calibri" w:cs="Calibri"/>
          <w:color w:val="000000"/>
        </w:rPr>
        <w:t xml:space="preserve">, </w:t>
      </w:r>
      <w:r w:rsidR="004D2EE1">
        <w:rPr>
          <w:rFonts w:cstheme="minorHAnsi"/>
        </w:rPr>
        <w:t xml:space="preserve">zwanej dalej </w:t>
      </w:r>
      <w:r w:rsidR="007C777E">
        <w:rPr>
          <w:rFonts w:cstheme="minorHAnsi"/>
        </w:rPr>
        <w:t>Kodeks pracy</w:t>
      </w:r>
      <w:r w:rsidR="00306436">
        <w:rPr>
          <w:rFonts w:cstheme="minorHAnsi"/>
        </w:rPr>
        <w:t xml:space="preserve">, tj. </w:t>
      </w:r>
      <w:r w:rsidRPr="004F0754">
        <w:rPr>
          <w:rFonts w:eastAsia="Calibri" w:cs="Times New Roman"/>
          <w:b/>
          <w:bCs/>
        </w:rPr>
        <w:t>zatrudnienie</w:t>
      </w:r>
      <w:r w:rsidR="00C456EF" w:rsidRPr="004F0754">
        <w:rPr>
          <w:rFonts w:eastAsia="Calibri" w:cs="Times New Roman"/>
          <w:b/>
          <w:bCs/>
        </w:rPr>
        <w:t xml:space="preserve"> osób</w:t>
      </w:r>
      <w:r w:rsidRPr="004F0754">
        <w:rPr>
          <w:rFonts w:eastAsia="Calibri" w:cs="Times New Roman"/>
          <w:b/>
          <w:bCs/>
        </w:rPr>
        <w:t xml:space="preserve"> na umowę o pracę wymagane będzie w zakresie </w:t>
      </w:r>
      <w:r w:rsidR="00F36642" w:rsidRPr="004F0754">
        <w:rPr>
          <w:b/>
          <w:bCs/>
        </w:rPr>
        <w:t xml:space="preserve">prac </w:t>
      </w:r>
      <w:r w:rsidR="00AB55EB" w:rsidRPr="004F0754">
        <w:rPr>
          <w:rFonts w:cstheme="minorHAnsi"/>
          <w:b/>
          <w:bCs/>
          <w:iCs/>
        </w:rPr>
        <w:t>montażowych, ziemnych</w:t>
      </w:r>
      <w:r w:rsidR="00DC75C1" w:rsidRPr="004F0754">
        <w:rPr>
          <w:b/>
          <w:bCs/>
        </w:rPr>
        <w:t xml:space="preserve">. </w:t>
      </w:r>
      <w:r w:rsidRPr="004F0754">
        <w:rPr>
          <w:rFonts w:cstheme="minorHAnsi"/>
        </w:rPr>
        <w:t>Obowiązek zatrudnienia wyżej wymienionych osób dotyczy Wykonawcy, Podwykonawcy oraz  dalszego Podwykonawcy.</w:t>
      </w:r>
    </w:p>
    <w:p w14:paraId="67FA5936" w14:textId="3B3A51C1" w:rsidR="00C456EF" w:rsidRDefault="00C456EF" w:rsidP="004F0754">
      <w:pPr>
        <w:pStyle w:val="Akapitzlist"/>
        <w:numPr>
          <w:ilvl w:val="2"/>
          <w:numId w:val="42"/>
        </w:numPr>
        <w:spacing w:after="0" w:line="276" w:lineRule="auto"/>
        <w:jc w:val="both"/>
        <w:rPr>
          <w:rFonts w:cstheme="minorHAnsi"/>
        </w:rPr>
      </w:pPr>
      <w:r w:rsidRPr="004F0754">
        <w:rPr>
          <w:rFonts w:cstheme="minorHAnsi"/>
        </w:rPr>
        <w:t>Zamawiający wymaga, aby Wykonawca, którego oferta zostanie wybrana jako najkorzystniejsza  przedłożył Zamawiającemu najpóźniej w dniu zawarcia umowy o udzielenie zamówienia publicznego oświadczenia</w:t>
      </w:r>
      <w:bookmarkStart w:id="28" w:name="_Hlk120188859"/>
      <w:r w:rsidRPr="004F0754">
        <w:rPr>
          <w:rFonts w:cstheme="minorHAnsi"/>
        </w:rPr>
        <w:t xml:space="preserve"> dot. osób zatrudnionych przy realizacji zadania. Oświadczenie musi zawierać w szczególności: określenie Wykonawcy, datę złożenia oświadczenia i informację,  że wskazane przez Zamawiającego ww. czynności realizowane będą przez osoby zatrudnione na podstawie umowy o pracę oraz podpis osób uprawnionych do złożenia oświadczenia w imieniu  Wykonawcy.</w:t>
      </w:r>
      <w:bookmarkEnd w:id="28"/>
    </w:p>
    <w:bookmarkEnd w:id="26"/>
    <w:bookmarkEnd w:id="27"/>
    <w:p w14:paraId="45C7F794" w14:textId="77777777" w:rsidR="004F0754" w:rsidRPr="004F0754" w:rsidRDefault="004F0754" w:rsidP="004F0754">
      <w:pPr>
        <w:pStyle w:val="Akapitzlist"/>
        <w:numPr>
          <w:ilvl w:val="2"/>
          <w:numId w:val="42"/>
        </w:numPr>
        <w:spacing w:after="0" w:line="276" w:lineRule="auto"/>
        <w:jc w:val="both"/>
        <w:rPr>
          <w:rFonts w:cstheme="minorHAnsi"/>
        </w:rPr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2371C2D5" w14:textId="77777777" w:rsidR="004F0754" w:rsidRDefault="004F0754" w:rsidP="004F0754">
      <w:pPr>
        <w:pStyle w:val="Akapitzlist"/>
        <w:numPr>
          <w:ilvl w:val="1"/>
          <w:numId w:val="57"/>
        </w:numPr>
        <w:spacing w:after="0" w:line="276" w:lineRule="auto"/>
        <w:ind w:left="993" w:hanging="425"/>
        <w:jc w:val="both"/>
      </w:pPr>
      <w:r>
        <w:t>żądania oświadczeń i dokumentów w zakresie potwierdzenia spełniania ww. wymogów i dokonywania ich oceny,</w:t>
      </w:r>
    </w:p>
    <w:p w14:paraId="5E4C2597" w14:textId="77777777" w:rsidR="004F0754" w:rsidRDefault="004F0754" w:rsidP="004F0754">
      <w:pPr>
        <w:pStyle w:val="Akapitzlist"/>
        <w:numPr>
          <w:ilvl w:val="1"/>
          <w:numId w:val="57"/>
        </w:numPr>
        <w:spacing w:after="0" w:line="276" w:lineRule="auto"/>
        <w:ind w:left="993" w:hanging="425"/>
        <w:jc w:val="both"/>
      </w:pPr>
      <w:r>
        <w:t>żądania wyjaśnień w przypadku wątpliwości w zakresie potwierdzenia spełniania ww. wymogów,</w:t>
      </w:r>
    </w:p>
    <w:p w14:paraId="2A4B053F" w14:textId="77777777" w:rsidR="004F0754" w:rsidRDefault="004F0754" w:rsidP="004F0754">
      <w:pPr>
        <w:pStyle w:val="Akapitzlist"/>
        <w:numPr>
          <w:ilvl w:val="1"/>
          <w:numId w:val="57"/>
        </w:numPr>
        <w:spacing w:after="0" w:line="276" w:lineRule="auto"/>
        <w:ind w:left="993" w:hanging="425"/>
        <w:jc w:val="both"/>
      </w:pPr>
      <w:r>
        <w:t>przeprowadzania kontroli na miejscu wykonywania świadczenia.</w:t>
      </w:r>
    </w:p>
    <w:p w14:paraId="1B15113D" w14:textId="146D1AFF" w:rsidR="004F0754" w:rsidRDefault="004F0754" w:rsidP="00545EE0">
      <w:pPr>
        <w:pStyle w:val="Akapitzlist"/>
        <w:numPr>
          <w:ilvl w:val="0"/>
          <w:numId w:val="60"/>
        </w:numPr>
        <w:spacing w:line="276" w:lineRule="auto"/>
        <w:jc w:val="both"/>
      </w:pPr>
      <w:r>
        <w:t xml:space="preserve">W trakcie realizacji zamówienia </w:t>
      </w:r>
      <w:r w:rsidRPr="00545EE0">
        <w:rPr>
          <w:u w:val="single"/>
        </w:rPr>
        <w:t>na każde wezwanie Zamawiającego w terminie nie krótszym niż 7 dni kalendarzowych Wykonawca przedłoży Zamawiającemu wskazane poniżej dowody</w:t>
      </w:r>
      <w:r>
        <w:t xml:space="preserve"> w celu potwierdzenia spełnienia wymogu zatrudnienia na podstawie umowy o pracę przez Wykonawcę lub Podwykonawcę osób wykonujących wskazane w ust. 1 czynności w trakcie realizacji zamówienia:</w:t>
      </w:r>
    </w:p>
    <w:p w14:paraId="1243125A" w14:textId="77777777" w:rsidR="004F0754" w:rsidRDefault="004F0754" w:rsidP="004F0754">
      <w:pPr>
        <w:pStyle w:val="Akapitzlist"/>
        <w:numPr>
          <w:ilvl w:val="2"/>
          <w:numId w:val="56"/>
        </w:numPr>
        <w:spacing w:line="276" w:lineRule="auto"/>
        <w:ind w:left="993" w:hanging="426"/>
        <w:jc w:val="both"/>
      </w:pPr>
      <w:r w:rsidRPr="00562685">
        <w:rPr>
          <w:b/>
          <w:bCs/>
        </w:rPr>
        <w:t xml:space="preserve">oświadczenie Wykonawcy </w:t>
      </w:r>
      <w:r w:rsidRPr="00562685">
        <w:t>lub</w:t>
      </w:r>
      <w:r>
        <w:t xml:space="preserve">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3223BB39" w14:textId="77777777" w:rsidR="004F0754" w:rsidRDefault="004F0754" w:rsidP="004F0754">
      <w:pPr>
        <w:pStyle w:val="Akapitzlist"/>
        <w:numPr>
          <w:ilvl w:val="2"/>
          <w:numId w:val="56"/>
        </w:numPr>
        <w:spacing w:line="276" w:lineRule="auto"/>
        <w:ind w:left="993" w:hanging="426"/>
        <w:jc w:val="both"/>
      </w:pPr>
      <w:r>
        <w:t xml:space="preserve">poświadczoną za zgodność z oryginałem odpowiednio przez Wykonawcę lub Podwykonawcę </w:t>
      </w:r>
      <w:r w:rsidRPr="00562685">
        <w:rPr>
          <w:b/>
          <w:bCs/>
        </w:rPr>
        <w:t>kopię umowy/umów o pracę</w:t>
      </w:r>
      <w: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</w:t>
      </w:r>
      <w:r>
        <w:lastRenderedPageBreak/>
        <w:t>osobowych, zgodnie z przepisami ustawy Pzp oraz RODO i ustawy o ochronie danych osobowych (tj. w szczególności bez adresów, PESEL pracowników). Informacje takie jak: imię i nazwisko pracownika, data zawarcia umowy, rodzaj umowy o pracę oraz zakres obowiązków pracownika powinny być możliwe do zidentyfikowania;</w:t>
      </w:r>
    </w:p>
    <w:p w14:paraId="1FD239D9" w14:textId="77777777" w:rsidR="004F0754" w:rsidRDefault="004F0754" w:rsidP="004F0754">
      <w:pPr>
        <w:pStyle w:val="Akapitzlist"/>
        <w:numPr>
          <w:ilvl w:val="2"/>
          <w:numId w:val="56"/>
        </w:numPr>
        <w:spacing w:line="276" w:lineRule="auto"/>
        <w:ind w:left="993" w:hanging="426"/>
        <w:jc w:val="both"/>
      </w:pPr>
      <w:r w:rsidRPr="00562685">
        <w:rPr>
          <w:b/>
          <w:bCs/>
        </w:rPr>
        <w:t>zaświadczenie właściwego oddziału ZUS</w:t>
      </w:r>
      <w:r>
        <w:t>, potwierdzające opłacanie przez Wykonawcę lub Podwykonawcę składek na ubezpieczenia społeczne i zdrowotne z tytułu zatrudnienia na podstawie umów o pracę za ostatni okres rozliczeniowy;</w:t>
      </w:r>
    </w:p>
    <w:p w14:paraId="5F01FFE3" w14:textId="7F2E5E2A" w:rsidR="004F0754" w:rsidRDefault="004F0754" w:rsidP="004F0754">
      <w:pPr>
        <w:pStyle w:val="Akapitzlist"/>
        <w:numPr>
          <w:ilvl w:val="2"/>
          <w:numId w:val="56"/>
        </w:numPr>
        <w:spacing w:after="0" w:line="276" w:lineRule="auto"/>
        <w:ind w:left="993" w:hanging="426"/>
        <w:jc w:val="both"/>
      </w:pPr>
      <w:r>
        <w:t xml:space="preserve">poświadczoną za zgodność z oryginałem odpowiednio przez Wykonawcę lub Podwykonawcę </w:t>
      </w:r>
      <w:r w:rsidRPr="008A074F">
        <w:rPr>
          <w:b/>
          <w:bCs/>
        </w:rPr>
        <w:t>kopię dowodu potwierdzającego zgłoszenie pracownika przez pracodawcę do ubezpieczeń,</w:t>
      </w:r>
      <w:r>
        <w:t xml:space="preserve"> zanonimizowaną w sposób zapewniający ochronę danych osobowych pracowników, zgodnie z przepisami ustawy Pzp oraz RODO i ustawy z dnia 10 maja 2018 r. o ochronie danych osobowych</w:t>
      </w:r>
      <w:r w:rsidR="005C087A">
        <w:t xml:space="preserve"> ( Dz. U. z 2019r., poz. 1781 z późn. zm.)</w:t>
      </w:r>
      <w:r>
        <w:t>.</w:t>
      </w:r>
    </w:p>
    <w:p w14:paraId="6AC2A14C" w14:textId="77777777" w:rsidR="004F0754" w:rsidRDefault="004F0754" w:rsidP="00545EE0">
      <w:pPr>
        <w:pStyle w:val="Akapitzlist"/>
        <w:numPr>
          <w:ilvl w:val="2"/>
          <w:numId w:val="56"/>
        </w:numPr>
        <w:spacing w:after="0" w:line="276" w:lineRule="auto"/>
        <w:jc w:val="both"/>
      </w:pPr>
      <w:r w:rsidRPr="00554FA8">
        <w:t xml:space="preserve">Z tytułu niespełnienia przez wykonawcę lub podwykonawcę wymogu zatrudnienia na podstawie umowy o pracę osób wykonujących wskazane w </w:t>
      </w:r>
      <w:r>
        <w:t>ust. 1</w:t>
      </w:r>
      <w:r w:rsidRPr="00554FA8">
        <w:t xml:space="preserve"> czynności Zamawiający przewiduje sankcję w postaci obowiązku zapłaty przez wykonawcę kary umownej w wysokości określonej w umowie w sprawie zamówienia publicznego. Niezłożenie przez wykonawcę w wyznaczonym przez zamawiającego terminie żądanych przez zamawiającego dowodów w celu potwierdzenia </w:t>
      </w:r>
      <w:r w:rsidRPr="0016369C">
        <w:t xml:space="preserve">spełnienia przez wykonawcę lub podwykonawcę wymogu zatrudnienia na podstawie umowy o pracę </w:t>
      </w:r>
      <w:r w:rsidRPr="00A538D8">
        <w:t xml:space="preserve">traktowane będzie jako niespełnienie przez wykonawcę lub podwykonawcę wymogu zatrudnienia na podstawie umowy o pracę osób wykonujących wskazane w ust. 1 czynności. </w:t>
      </w:r>
    </w:p>
    <w:p w14:paraId="47B2C7C9" w14:textId="0228D82E" w:rsidR="004F0754" w:rsidRDefault="004F0754" w:rsidP="00545EE0">
      <w:pPr>
        <w:pStyle w:val="Akapitzlist"/>
        <w:numPr>
          <w:ilvl w:val="2"/>
          <w:numId w:val="56"/>
        </w:numPr>
        <w:spacing w:after="0" w:line="276" w:lineRule="auto"/>
        <w:jc w:val="both"/>
      </w:pPr>
      <w:r w:rsidRPr="00A538D8">
        <w:t>Za brak zatrudnienia osób wykonujących wskazane w ust. 1 czynności, Wykonawca zapłaci karę określoną w</w:t>
      </w:r>
      <w:r>
        <w:t xml:space="preserve">e wzorze </w:t>
      </w:r>
      <w:r w:rsidRPr="00A538D8">
        <w:t>umowy, stanowiąc</w:t>
      </w:r>
      <w:r>
        <w:t xml:space="preserve">ym </w:t>
      </w:r>
      <w:r w:rsidRPr="00A538D8">
        <w:t xml:space="preserve">załącznik nr </w:t>
      </w:r>
      <w:r w:rsidR="00545EE0">
        <w:t>5</w:t>
      </w:r>
      <w:r w:rsidRPr="00A538D8">
        <w:t xml:space="preserve"> do SWZ.</w:t>
      </w:r>
    </w:p>
    <w:p w14:paraId="30A7486E" w14:textId="77777777" w:rsidR="004F0754" w:rsidRDefault="004F0754" w:rsidP="00545EE0">
      <w:pPr>
        <w:pStyle w:val="Akapitzlist"/>
        <w:numPr>
          <w:ilvl w:val="2"/>
          <w:numId w:val="56"/>
        </w:numPr>
        <w:spacing w:after="0" w:line="276" w:lineRule="auto"/>
        <w:jc w:val="both"/>
      </w:pPr>
      <w:r w:rsidRPr="00A538D8">
        <w:t>W przypadku uzasadnionych wątpliwości co do przestrzegania prawa pracy przez Wykonawcę lub Podwykonawcę, zamawiający może zwrócić się o przeprowadzenie kontroli przez Państwową Inspekcję Pracy.</w:t>
      </w:r>
    </w:p>
    <w:p w14:paraId="1C9278B5" w14:textId="77777777" w:rsidR="004F0754" w:rsidRDefault="004F0754" w:rsidP="00545EE0">
      <w:pPr>
        <w:pStyle w:val="Akapitzlist"/>
        <w:numPr>
          <w:ilvl w:val="2"/>
          <w:numId w:val="56"/>
        </w:numPr>
        <w:spacing w:after="0" w:line="276" w:lineRule="auto"/>
        <w:jc w:val="both"/>
      </w:pPr>
      <w:r w:rsidRPr="00A538D8">
        <w:t>Powyższy wymóg określony w ust. 1  dotyczy również podwykonawców wykonujących wskazane powyżej prace.</w:t>
      </w:r>
    </w:p>
    <w:p w14:paraId="3A2D7BF0" w14:textId="59C3B93E" w:rsidR="004F0754" w:rsidRPr="0016369C" w:rsidRDefault="004F0754" w:rsidP="00545EE0">
      <w:pPr>
        <w:pStyle w:val="Akapitzlist"/>
        <w:numPr>
          <w:ilvl w:val="2"/>
          <w:numId w:val="56"/>
        </w:numPr>
        <w:spacing w:after="0" w:line="276" w:lineRule="auto"/>
        <w:jc w:val="both"/>
      </w:pPr>
      <w:r w:rsidRPr="0016369C">
        <w:t>W przypadku trzykrotnego nie wywiązania się z obowiązku wskazanego w ust. 3, Zamawiający ma prawo odstąpić od umowy ze skutkiem natychmiastowym., bez konieczności zapłaty kary umownej o której mowa w</w:t>
      </w:r>
      <w:r>
        <w:t>e wzorze umowy</w:t>
      </w:r>
      <w:r w:rsidRPr="0016369C">
        <w:t>, stanowiąc</w:t>
      </w:r>
      <w:r>
        <w:t>ym</w:t>
      </w:r>
      <w:r w:rsidRPr="0016369C">
        <w:t xml:space="preserve"> załącznik nr </w:t>
      </w:r>
      <w:r w:rsidR="001719E0">
        <w:t>5</w:t>
      </w:r>
      <w:r w:rsidRPr="0016369C">
        <w:t xml:space="preserve"> do SWZ.</w:t>
      </w:r>
    </w:p>
    <w:p w14:paraId="55EBFF0A" w14:textId="22C9C9D6" w:rsidR="00D35569" w:rsidRPr="00545EE0" w:rsidRDefault="00D35569" w:rsidP="00545EE0">
      <w:pPr>
        <w:pStyle w:val="Nagwek2"/>
        <w:numPr>
          <w:ilvl w:val="0"/>
          <w:numId w:val="2"/>
        </w:numPr>
        <w:ind w:left="1560" w:hanging="1560"/>
        <w:jc w:val="both"/>
        <w:rPr>
          <w:b/>
          <w:bCs/>
          <w:color w:val="002060"/>
        </w:rPr>
      </w:pPr>
      <w:bookmarkStart w:id="29" w:name="_Toc187829920"/>
      <w:r w:rsidRPr="00545EE0">
        <w:rPr>
          <w:b/>
          <w:bCs/>
          <w:color w:val="002060"/>
        </w:rPr>
        <w:t>Wymagania w zakresie zatrudnienia osób, o których mowa w art. 96 ust. 2 pkt 2 ustawy Pzp</w:t>
      </w:r>
      <w:bookmarkEnd w:id="29"/>
    </w:p>
    <w:p w14:paraId="56095DED" w14:textId="77777777" w:rsidR="00586552" w:rsidRDefault="00586552" w:rsidP="00586552">
      <w:pPr>
        <w:spacing w:after="0" w:line="276" w:lineRule="auto"/>
        <w:jc w:val="both"/>
      </w:pPr>
    </w:p>
    <w:p w14:paraId="18154346" w14:textId="1E5FA353" w:rsidR="00025A74" w:rsidRPr="00025A74" w:rsidRDefault="00025A74" w:rsidP="00586552">
      <w:pPr>
        <w:spacing w:after="0" w:line="276" w:lineRule="auto"/>
        <w:jc w:val="both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>, o których mowa w art. 96 ust. 2 pkt 2 ustawy Pzp.</w:t>
      </w:r>
    </w:p>
    <w:p w14:paraId="33662394" w14:textId="6FD55FB3" w:rsidR="00D35569" w:rsidRPr="00545EE0" w:rsidRDefault="00D35569" w:rsidP="00545EE0">
      <w:pPr>
        <w:pStyle w:val="Nagwek2"/>
        <w:numPr>
          <w:ilvl w:val="0"/>
          <w:numId w:val="2"/>
        </w:numPr>
        <w:ind w:left="1701" w:hanging="1701"/>
        <w:jc w:val="both"/>
        <w:rPr>
          <w:b/>
          <w:bCs/>
          <w:color w:val="002060"/>
        </w:rPr>
      </w:pPr>
      <w:bookmarkStart w:id="30" w:name="_Toc187829921"/>
      <w:r w:rsidRPr="00545EE0">
        <w:rPr>
          <w:b/>
          <w:bCs/>
          <w:color w:val="002060"/>
        </w:rPr>
        <w:t>Informacja o przedmiotowych środkach dowodowych</w:t>
      </w:r>
      <w:bookmarkEnd w:id="30"/>
    </w:p>
    <w:p w14:paraId="4C1C4DE3" w14:textId="7E5B0001" w:rsidR="00025A74" w:rsidRDefault="00025A74" w:rsidP="001D0E59">
      <w:pPr>
        <w:spacing w:line="276" w:lineRule="auto"/>
        <w:jc w:val="both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Pr="00545EE0" w:rsidRDefault="00D35569" w:rsidP="00545EE0">
      <w:pPr>
        <w:pStyle w:val="Nagwek2"/>
        <w:numPr>
          <w:ilvl w:val="0"/>
          <w:numId w:val="2"/>
        </w:numPr>
        <w:ind w:left="1701" w:hanging="1701"/>
        <w:jc w:val="both"/>
        <w:rPr>
          <w:b/>
          <w:bCs/>
          <w:color w:val="002060"/>
        </w:rPr>
      </w:pPr>
      <w:bookmarkStart w:id="31" w:name="_Toc187829922"/>
      <w:bookmarkStart w:id="32" w:name="_Hlk180563939"/>
      <w:r w:rsidRPr="00545EE0">
        <w:rPr>
          <w:b/>
          <w:bCs/>
          <w:color w:val="002060"/>
        </w:rPr>
        <w:t>Termin wykonania zamówienia</w:t>
      </w:r>
      <w:bookmarkEnd w:id="31"/>
    </w:p>
    <w:p w14:paraId="420E1E5B" w14:textId="5CAD56AD" w:rsidR="00DE700A" w:rsidRPr="00586552" w:rsidRDefault="00025A74" w:rsidP="00147FC8">
      <w:pPr>
        <w:spacing w:line="276" w:lineRule="auto"/>
        <w:jc w:val="both"/>
        <w:rPr>
          <w:b/>
          <w:bCs/>
        </w:rPr>
      </w:pPr>
      <w:r w:rsidRPr="00E32A4E">
        <w:t xml:space="preserve">Zamawiający </w:t>
      </w:r>
      <w:r w:rsidRPr="004013C5">
        <w:t xml:space="preserve">wymaga, </w:t>
      </w:r>
      <w:r w:rsidR="001A3420" w:rsidRPr="004013C5">
        <w:t xml:space="preserve">aby zamówienie zostało wykonane w terminie: </w:t>
      </w:r>
      <w:r w:rsidR="00991C48">
        <w:t xml:space="preserve"> </w:t>
      </w:r>
      <w:bookmarkStart w:id="33" w:name="_Hlk180485438"/>
      <w:r w:rsidR="00991C48" w:rsidRPr="00586552">
        <w:rPr>
          <w:b/>
          <w:bCs/>
        </w:rPr>
        <w:t xml:space="preserve">12 miesięcy od dnia zawarcia umowy </w:t>
      </w:r>
    </w:p>
    <w:bookmarkEnd w:id="32"/>
    <w:bookmarkEnd w:id="33"/>
    <w:p w14:paraId="499C36C7" w14:textId="6F03745F" w:rsidR="00D35569" w:rsidRPr="00545EE0" w:rsidRDefault="00545EE0" w:rsidP="00545EE0">
      <w:pPr>
        <w:pStyle w:val="Nagwek2"/>
        <w:numPr>
          <w:ilvl w:val="0"/>
          <w:numId w:val="2"/>
        </w:numPr>
        <w:ind w:left="1560" w:hanging="1560"/>
        <w:jc w:val="both"/>
        <w:rPr>
          <w:b/>
          <w:bCs/>
          <w:color w:val="002060"/>
        </w:rPr>
      </w:pPr>
      <w:r>
        <w:rPr>
          <w:b/>
          <w:bCs/>
          <w:color w:val="002060"/>
        </w:rPr>
        <w:lastRenderedPageBreak/>
        <w:t xml:space="preserve"> </w:t>
      </w:r>
      <w:bookmarkStart w:id="34" w:name="_Toc187829923"/>
      <w:r w:rsidR="00D35569" w:rsidRPr="00545EE0">
        <w:rPr>
          <w:b/>
          <w:bCs/>
          <w:color w:val="002060"/>
        </w:rPr>
        <w:t>Informacja o warunkach udziału w postępowaniu o udzielenie zamówienia</w:t>
      </w:r>
      <w:bookmarkEnd w:id="34"/>
    </w:p>
    <w:p w14:paraId="21B7A049" w14:textId="761629BC" w:rsidR="00836C72" w:rsidRPr="00836C72" w:rsidRDefault="009678BF" w:rsidP="001D0E59">
      <w:pPr>
        <w:spacing w:line="276" w:lineRule="auto"/>
        <w:jc w:val="both"/>
        <w:rPr>
          <w:rFonts w:eastAsia="Times New Roman" w:cstheme="minorHAnsi"/>
          <w:b/>
        </w:rPr>
      </w:pPr>
      <w:r w:rsidRPr="003C0FA4">
        <w:rPr>
          <w:rFonts w:eastAsia="Times New Roman" w:cstheme="minorHAnsi"/>
        </w:rPr>
        <w:t xml:space="preserve">Na podstawie art. 112 ustawy Pzp, zamawiający określa warunki udziału w postępowaniu </w:t>
      </w:r>
      <w:r w:rsidRPr="003C0FA4">
        <w:rPr>
          <w:rFonts w:eastAsia="Times New Roman" w:cstheme="minorHAnsi"/>
          <w:b/>
        </w:rPr>
        <w:t>dotyczące:</w:t>
      </w:r>
    </w:p>
    <w:p w14:paraId="1C8CC366" w14:textId="7C9F0228" w:rsidR="00836C72" w:rsidRPr="00AC3222" w:rsidRDefault="00836C72">
      <w:pPr>
        <w:pStyle w:val="Akapitzlist"/>
        <w:numPr>
          <w:ilvl w:val="0"/>
          <w:numId w:val="26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/>
          <w:u w:val="single"/>
        </w:rPr>
      </w:pPr>
      <w:r w:rsidRPr="00AC3222">
        <w:rPr>
          <w:rFonts w:eastAsiaTheme="majorEastAsia" w:cstheme="minorHAnsi"/>
          <w:b/>
          <w:u w:val="single"/>
        </w:rPr>
        <w:t>zdolności do występowania w obrocie gospodarczym.</w:t>
      </w:r>
    </w:p>
    <w:p w14:paraId="5F30E057" w14:textId="082EF939" w:rsidR="00836C72" w:rsidRPr="00B17E91" w:rsidRDefault="00836C72" w:rsidP="00AC3222">
      <w:pPr>
        <w:spacing w:line="276" w:lineRule="auto"/>
        <w:ind w:left="567"/>
        <w:jc w:val="both"/>
        <w:rPr>
          <w:rFonts w:eastAsiaTheme="majorEastAsia" w:cstheme="minorHAnsi"/>
          <w:bCs/>
        </w:rPr>
      </w:pPr>
      <w:r w:rsidRPr="00B17E91">
        <w:rPr>
          <w:rFonts w:eastAsiaTheme="majorEastAsia" w:cstheme="minorHAnsi"/>
          <w:bCs/>
        </w:rPr>
        <w:t>Zamawiający nie stawia warunku w tym zakresie</w:t>
      </w:r>
      <w:r w:rsidR="001A3420">
        <w:rPr>
          <w:rFonts w:eastAsiaTheme="majorEastAsia" w:cstheme="minorHAnsi"/>
          <w:bCs/>
        </w:rPr>
        <w:t>.</w:t>
      </w:r>
    </w:p>
    <w:p w14:paraId="711B63F6" w14:textId="4B98D8DC" w:rsidR="00836C72" w:rsidRDefault="00836C72">
      <w:pPr>
        <w:pStyle w:val="Akapitzlist"/>
        <w:numPr>
          <w:ilvl w:val="0"/>
          <w:numId w:val="26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/>
          <w:u w:val="single"/>
        </w:rPr>
      </w:pPr>
      <w:r w:rsidRPr="00FE4B1A">
        <w:rPr>
          <w:rFonts w:eastAsiaTheme="majorEastAsia" w:cstheme="minorHAnsi"/>
          <w:b/>
          <w:u w:val="single"/>
        </w:rPr>
        <w:t>uprawnień do prowadzenia określonej działalności gospodarczej lub zawodowej, jeśli wynika to z odrębnych przepisów</w:t>
      </w:r>
      <w:r w:rsidR="002559A8">
        <w:rPr>
          <w:rFonts w:eastAsiaTheme="majorEastAsia" w:cstheme="minorHAnsi"/>
          <w:b/>
          <w:u w:val="single"/>
        </w:rPr>
        <w:t>.</w:t>
      </w:r>
    </w:p>
    <w:p w14:paraId="3BBDAA94" w14:textId="4E878E6B" w:rsidR="00DC75C1" w:rsidRPr="00DC75C1" w:rsidRDefault="00DC75C1" w:rsidP="00DC75C1">
      <w:pPr>
        <w:spacing w:line="276" w:lineRule="auto"/>
        <w:jc w:val="both"/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 xml:space="preserve"> </w:t>
      </w:r>
      <w:r>
        <w:rPr>
          <w:rFonts w:eastAsiaTheme="majorEastAsia" w:cstheme="minorHAnsi"/>
          <w:bCs/>
        </w:rPr>
        <w:tab/>
      </w:r>
      <w:r w:rsidRPr="00DC75C1">
        <w:rPr>
          <w:rFonts w:eastAsiaTheme="majorEastAsia" w:cstheme="minorHAnsi"/>
          <w:bCs/>
        </w:rPr>
        <w:t>Zamawiający nie stawia warunku w tym zakresie.</w:t>
      </w:r>
    </w:p>
    <w:p w14:paraId="0D1C4578" w14:textId="23AD3FBC" w:rsidR="00B17E91" w:rsidRDefault="00836C72">
      <w:pPr>
        <w:pStyle w:val="Akapitzlist"/>
        <w:numPr>
          <w:ilvl w:val="0"/>
          <w:numId w:val="26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/>
          <w:u w:val="single"/>
        </w:rPr>
      </w:pPr>
      <w:r w:rsidRPr="00FE4B1A">
        <w:rPr>
          <w:rFonts w:eastAsiaTheme="majorEastAsia" w:cstheme="minorHAnsi"/>
          <w:b/>
          <w:u w:val="single"/>
        </w:rPr>
        <w:t>sytuacji ekonomicznej lub finansowej</w:t>
      </w:r>
      <w:r w:rsidR="002559A8">
        <w:rPr>
          <w:rFonts w:eastAsiaTheme="majorEastAsia" w:cstheme="minorHAnsi"/>
          <w:b/>
          <w:u w:val="single"/>
        </w:rPr>
        <w:t>.</w:t>
      </w:r>
    </w:p>
    <w:p w14:paraId="76BF8CF4" w14:textId="37060C13" w:rsidR="00B17E91" w:rsidRPr="00162B5B" w:rsidRDefault="00836C72" w:rsidP="00162B5B">
      <w:pPr>
        <w:pStyle w:val="Akapitzlist"/>
        <w:spacing w:line="276" w:lineRule="auto"/>
        <w:ind w:left="1440" w:hanging="873"/>
        <w:contextualSpacing w:val="0"/>
        <w:jc w:val="both"/>
        <w:rPr>
          <w:rFonts w:eastAsiaTheme="majorEastAsia" w:cstheme="minorHAnsi"/>
          <w:bCs/>
        </w:rPr>
      </w:pPr>
      <w:r w:rsidRPr="00B17E91">
        <w:rPr>
          <w:rFonts w:eastAsiaTheme="majorEastAsia" w:cstheme="minorHAnsi"/>
          <w:bCs/>
        </w:rPr>
        <w:t>Zamawiający nie stawia warunku w tym zakresie</w:t>
      </w:r>
      <w:r w:rsidR="00162B5B">
        <w:rPr>
          <w:rFonts w:eastAsiaTheme="majorEastAsia" w:cstheme="minorHAnsi"/>
          <w:bCs/>
        </w:rPr>
        <w:t>.</w:t>
      </w:r>
    </w:p>
    <w:p w14:paraId="03A65AEB" w14:textId="7ABA3D25" w:rsidR="00836C72" w:rsidRPr="004B66C7" w:rsidRDefault="00836C72">
      <w:pPr>
        <w:pStyle w:val="Akapitzlist"/>
        <w:numPr>
          <w:ilvl w:val="0"/>
          <w:numId w:val="26"/>
        </w:numPr>
        <w:spacing w:after="0" w:line="276" w:lineRule="auto"/>
        <w:ind w:left="567" w:hanging="283"/>
        <w:contextualSpacing w:val="0"/>
        <w:jc w:val="both"/>
        <w:rPr>
          <w:rFonts w:eastAsiaTheme="majorEastAsia" w:cstheme="minorHAnsi"/>
          <w:b/>
          <w:u w:val="single"/>
        </w:rPr>
      </w:pPr>
      <w:r w:rsidRPr="004B66C7">
        <w:rPr>
          <w:rFonts w:eastAsiaTheme="majorEastAsia" w:cstheme="minorHAnsi"/>
          <w:b/>
          <w:u w:val="single"/>
        </w:rPr>
        <w:t>zdolności technicznej lub zawodowej</w:t>
      </w:r>
      <w:r w:rsidR="002559A8" w:rsidRPr="004B66C7">
        <w:rPr>
          <w:rFonts w:eastAsiaTheme="majorEastAsia" w:cstheme="minorHAnsi"/>
          <w:b/>
          <w:u w:val="single"/>
        </w:rPr>
        <w:t>.</w:t>
      </w:r>
    </w:p>
    <w:p w14:paraId="185818D4" w14:textId="1D8FA27D" w:rsidR="004B66C7" w:rsidRPr="004B66C7" w:rsidRDefault="004B66C7" w:rsidP="004B66C7">
      <w:pPr>
        <w:pStyle w:val="Akapitzlist"/>
        <w:spacing w:after="0" w:line="276" w:lineRule="auto"/>
        <w:ind w:left="567"/>
        <w:contextualSpacing w:val="0"/>
        <w:jc w:val="both"/>
        <w:rPr>
          <w:rFonts w:eastAsiaTheme="majorEastAsia" w:cstheme="minorHAnsi"/>
          <w:b/>
          <w:u w:val="single"/>
        </w:rPr>
      </w:pPr>
      <w:r w:rsidRPr="004B66C7">
        <w:rPr>
          <w:rFonts w:cstheme="minorHAnsi"/>
        </w:rPr>
        <w:t>Wykonawca spełni powyższy warunek jeżeli</w:t>
      </w:r>
      <w:r>
        <w:rPr>
          <w:rFonts w:cstheme="minorHAnsi"/>
        </w:rPr>
        <w:t>:</w:t>
      </w:r>
    </w:p>
    <w:p w14:paraId="467A0808" w14:textId="59B78897" w:rsidR="00AB55EB" w:rsidRDefault="00DC75C1" w:rsidP="00AB55EB">
      <w:pPr>
        <w:pStyle w:val="Akapitzlist"/>
        <w:numPr>
          <w:ilvl w:val="0"/>
          <w:numId w:val="54"/>
        </w:numPr>
        <w:jc w:val="both"/>
        <w:rPr>
          <w:i/>
          <w:lang w:eastAsia="zh-CN"/>
        </w:rPr>
      </w:pPr>
      <w:bookmarkStart w:id="35" w:name="_Hlk180645668"/>
      <w:r w:rsidRPr="00AB55EB">
        <w:rPr>
          <w:rFonts w:eastAsiaTheme="majorEastAsia" w:cstheme="minorHAnsi"/>
          <w:b/>
          <w:bCs/>
        </w:rPr>
        <w:t>wykaże</w:t>
      </w:r>
      <w:r w:rsidRPr="00AB55EB">
        <w:rPr>
          <w:rFonts w:eastAsiaTheme="majorEastAsia" w:cstheme="minorHAnsi"/>
        </w:rPr>
        <w:t xml:space="preserve">, iż w okresie ostatnich 3 lat przed upływem terminu składania ofert, a jeżeli okres prowadzenia działalności jest krótszy – w tym okresie, </w:t>
      </w:r>
      <w:r w:rsidRPr="00AB55EB">
        <w:rPr>
          <w:rFonts w:eastAsiaTheme="majorEastAsia" w:cstheme="minorHAnsi"/>
          <w:b/>
          <w:bCs/>
          <w:u w:val="single"/>
        </w:rPr>
        <w:t>wykonał co najmniej jedną usługę o wartości min. 50.000,00 zł brutto</w:t>
      </w:r>
      <w:r w:rsidRPr="00AB55EB">
        <w:rPr>
          <w:rFonts w:eastAsiaTheme="majorEastAsia" w:cstheme="minorHAnsi"/>
        </w:rPr>
        <w:t xml:space="preserve"> odpowiadają</w:t>
      </w:r>
      <w:r w:rsidR="004B66C7" w:rsidRPr="00AB55EB">
        <w:rPr>
          <w:rFonts w:eastAsiaTheme="majorEastAsia" w:cstheme="minorHAnsi"/>
        </w:rPr>
        <w:t>cą</w:t>
      </w:r>
      <w:r w:rsidRPr="00AB55EB">
        <w:rPr>
          <w:rFonts w:eastAsiaTheme="majorEastAsia" w:cstheme="minorHAnsi"/>
        </w:rPr>
        <w:t xml:space="preserve"> swoim rodzajem usłudze stanowiącej przedmiot zamówienia tj. bieżące utrzymanie i konserwację oświetlenia</w:t>
      </w:r>
      <w:bookmarkEnd w:id="35"/>
      <w:r w:rsidR="00AB55EB" w:rsidRPr="00AB55EB">
        <w:rPr>
          <w:i/>
          <w:lang w:eastAsia="zh-CN"/>
        </w:rPr>
        <w:t>, budowa, modernizacja oświetlenia ulicznego.</w:t>
      </w:r>
    </w:p>
    <w:p w14:paraId="230247E0" w14:textId="2ADF1779" w:rsidR="00DC75C1" w:rsidRPr="00AB55EB" w:rsidRDefault="004B66C7" w:rsidP="00AB55EB">
      <w:pPr>
        <w:pStyle w:val="Akapitzlist"/>
        <w:numPr>
          <w:ilvl w:val="0"/>
          <w:numId w:val="54"/>
        </w:numPr>
        <w:jc w:val="both"/>
        <w:rPr>
          <w:i/>
          <w:lang w:eastAsia="zh-CN"/>
        </w:rPr>
      </w:pPr>
      <w:bookmarkStart w:id="36" w:name="_Hlk180656859"/>
      <w:r w:rsidRPr="00AB55EB">
        <w:rPr>
          <w:rFonts w:cstheme="minorHAnsi"/>
          <w:b/>
          <w:bCs/>
        </w:rPr>
        <w:t>będzie dysponował</w:t>
      </w:r>
      <w:r w:rsidR="000C548D" w:rsidRPr="00AB55EB">
        <w:rPr>
          <w:rFonts w:cstheme="minorHAnsi"/>
          <w:b/>
          <w:bCs/>
        </w:rPr>
        <w:t xml:space="preserve"> </w:t>
      </w:r>
      <w:r w:rsidR="00B82120" w:rsidRPr="00AB55EB">
        <w:rPr>
          <w:rFonts w:cstheme="minorHAnsi"/>
          <w:b/>
          <w:bCs/>
        </w:rPr>
        <w:t>pracownikami (</w:t>
      </w:r>
      <w:r w:rsidR="000C548D" w:rsidRPr="00AB55EB">
        <w:rPr>
          <w:rFonts w:cstheme="minorHAnsi"/>
          <w:b/>
          <w:bCs/>
        </w:rPr>
        <w:t>min.1</w:t>
      </w:r>
      <w:r w:rsidRPr="00AB55EB">
        <w:rPr>
          <w:rFonts w:cstheme="minorHAnsi"/>
          <w:b/>
          <w:bCs/>
        </w:rPr>
        <w:t xml:space="preserve"> pracowniki</w:t>
      </w:r>
      <w:r w:rsidR="000C548D" w:rsidRPr="00AB55EB">
        <w:rPr>
          <w:rFonts w:cstheme="minorHAnsi"/>
          <w:b/>
          <w:bCs/>
        </w:rPr>
        <w:t>em</w:t>
      </w:r>
      <w:r w:rsidR="00B82120" w:rsidRPr="00AB55EB">
        <w:rPr>
          <w:rFonts w:cstheme="minorHAnsi"/>
          <w:b/>
          <w:bCs/>
        </w:rPr>
        <w:t>)</w:t>
      </w:r>
      <w:r w:rsidRPr="00AB55EB">
        <w:rPr>
          <w:rFonts w:cstheme="minorHAnsi"/>
          <w:b/>
          <w:bCs/>
        </w:rPr>
        <w:t xml:space="preserve"> </w:t>
      </w:r>
      <w:r w:rsidR="00DC75C1" w:rsidRPr="00AB55EB">
        <w:rPr>
          <w:rFonts w:eastAsiaTheme="majorEastAsia" w:cstheme="minorHAnsi"/>
        </w:rPr>
        <w:t>posiadającym</w:t>
      </w:r>
      <w:r w:rsidR="00B82120" w:rsidRPr="00AB55EB">
        <w:rPr>
          <w:rFonts w:eastAsiaTheme="majorEastAsia" w:cstheme="minorHAnsi"/>
        </w:rPr>
        <w:t>/ymi</w:t>
      </w:r>
      <w:r w:rsidR="00DC75C1" w:rsidRPr="00AB55EB">
        <w:rPr>
          <w:rFonts w:eastAsiaTheme="majorEastAsia" w:cstheme="minorHAnsi"/>
        </w:rPr>
        <w:t>:</w:t>
      </w:r>
    </w:p>
    <w:p w14:paraId="298C1F10" w14:textId="77777777" w:rsidR="00DC75C1" w:rsidRPr="004B66C7" w:rsidRDefault="00DC75C1">
      <w:pPr>
        <w:pStyle w:val="Akapitzlist"/>
        <w:numPr>
          <w:ilvl w:val="0"/>
          <w:numId w:val="44"/>
        </w:numPr>
        <w:spacing w:line="276" w:lineRule="auto"/>
        <w:rPr>
          <w:rFonts w:eastAsiaTheme="majorEastAsia" w:cstheme="minorHAnsi"/>
        </w:rPr>
      </w:pPr>
      <w:r w:rsidRPr="004B66C7">
        <w:rPr>
          <w:rFonts w:eastAsiaTheme="majorEastAsia" w:cstheme="minorHAnsi"/>
        </w:rPr>
        <w:t>uprawnienia budowlane do kierowania robotami branży elektrycznej,</w:t>
      </w:r>
    </w:p>
    <w:p w14:paraId="7F90759C" w14:textId="77777777" w:rsidR="00DC75C1" w:rsidRPr="004B66C7" w:rsidRDefault="00DC75C1">
      <w:pPr>
        <w:pStyle w:val="Akapitzlist"/>
        <w:numPr>
          <w:ilvl w:val="0"/>
          <w:numId w:val="44"/>
        </w:numPr>
        <w:spacing w:line="276" w:lineRule="auto"/>
        <w:rPr>
          <w:rFonts w:eastAsiaTheme="majorEastAsia" w:cstheme="minorHAnsi"/>
        </w:rPr>
      </w:pPr>
      <w:r w:rsidRPr="004B66C7">
        <w:rPr>
          <w:rFonts w:eastAsiaTheme="majorEastAsia" w:cstheme="minorHAnsi"/>
        </w:rPr>
        <w:t>świadectwa kwalifikacyjne eksploatacji i dozoru do prac przy urządzeniach</w:t>
      </w:r>
    </w:p>
    <w:p w14:paraId="63FCE8D7" w14:textId="77777777" w:rsidR="00DC75C1" w:rsidRPr="004B66C7" w:rsidRDefault="00DC75C1" w:rsidP="00DC75C1">
      <w:pPr>
        <w:pStyle w:val="Akapitzlist"/>
        <w:spacing w:line="276" w:lineRule="auto"/>
        <w:ind w:left="1440"/>
        <w:rPr>
          <w:rFonts w:eastAsiaTheme="majorEastAsia" w:cstheme="minorHAnsi"/>
        </w:rPr>
      </w:pPr>
      <w:r w:rsidRPr="004B66C7">
        <w:rPr>
          <w:rFonts w:eastAsiaTheme="majorEastAsia" w:cstheme="minorHAnsi"/>
        </w:rPr>
        <w:t>elektroenergetycznych,</w:t>
      </w:r>
    </w:p>
    <w:p w14:paraId="787D7404" w14:textId="3543C6D2" w:rsidR="00DC75C1" w:rsidRPr="004B66C7" w:rsidRDefault="00DC75C1">
      <w:pPr>
        <w:pStyle w:val="Akapitzlist"/>
        <w:numPr>
          <w:ilvl w:val="0"/>
          <w:numId w:val="44"/>
        </w:numPr>
        <w:spacing w:line="276" w:lineRule="auto"/>
        <w:rPr>
          <w:rFonts w:eastAsiaTheme="majorEastAsia" w:cstheme="minorHAnsi"/>
        </w:rPr>
      </w:pPr>
      <w:r w:rsidRPr="004B66C7">
        <w:rPr>
          <w:rFonts w:eastAsiaTheme="majorEastAsia" w:cstheme="minorHAnsi"/>
        </w:rPr>
        <w:t>uprawnienia do pracy pod napięciem</w:t>
      </w:r>
      <w:r w:rsidR="00A4721D">
        <w:rPr>
          <w:rFonts w:eastAsiaTheme="majorEastAsia" w:cstheme="minorHAnsi"/>
        </w:rPr>
        <w:t xml:space="preserve"> elektrycznym</w:t>
      </w:r>
      <w:r w:rsidRPr="004B66C7">
        <w:rPr>
          <w:rFonts w:eastAsiaTheme="majorEastAsia" w:cstheme="minorHAnsi"/>
        </w:rPr>
        <w:t>,</w:t>
      </w:r>
    </w:p>
    <w:p w14:paraId="7FD8BD94" w14:textId="77777777" w:rsidR="00DC75C1" w:rsidRDefault="00DC75C1">
      <w:pPr>
        <w:pStyle w:val="Akapitzlist"/>
        <w:numPr>
          <w:ilvl w:val="0"/>
          <w:numId w:val="44"/>
        </w:numPr>
        <w:spacing w:line="276" w:lineRule="auto"/>
        <w:rPr>
          <w:rFonts w:eastAsiaTheme="majorEastAsia" w:cstheme="minorHAnsi"/>
        </w:rPr>
      </w:pPr>
      <w:r w:rsidRPr="004B66C7">
        <w:rPr>
          <w:rFonts w:eastAsiaTheme="majorEastAsia" w:cstheme="minorHAnsi"/>
        </w:rPr>
        <w:t>uprawnienia do kierowania ruchem drogowym.</w:t>
      </w:r>
    </w:p>
    <w:bookmarkEnd w:id="36"/>
    <w:p w14:paraId="4B53E553" w14:textId="1BBBDF55" w:rsidR="00B82120" w:rsidRPr="00BD753E" w:rsidRDefault="00B82120" w:rsidP="00B82120">
      <w:pPr>
        <w:spacing w:line="276" w:lineRule="auto"/>
        <w:rPr>
          <w:rFonts w:eastAsiaTheme="majorEastAsia" w:cstheme="minorHAnsi"/>
          <w:b/>
          <w:bCs/>
        </w:rPr>
      </w:pPr>
      <w:r w:rsidRPr="00BD753E">
        <w:rPr>
          <w:rFonts w:eastAsiaTheme="majorEastAsia" w:cstheme="minorHAnsi"/>
          <w:b/>
          <w:bCs/>
        </w:rPr>
        <w:t>Wykonawca może dysponować większą ilością pracowników, w sytuacji, gdy jedna osoba nie posiada wszystkich wymaganych uprawnień.</w:t>
      </w:r>
    </w:p>
    <w:p w14:paraId="7070B08F" w14:textId="17247D0D" w:rsidR="00D35569" w:rsidRPr="00545EE0" w:rsidRDefault="004F0754" w:rsidP="00545EE0">
      <w:pPr>
        <w:pStyle w:val="Nagwek2"/>
        <w:numPr>
          <w:ilvl w:val="0"/>
          <w:numId w:val="2"/>
        </w:numPr>
        <w:ind w:left="1560" w:hanging="1560"/>
        <w:jc w:val="both"/>
        <w:rPr>
          <w:b/>
          <w:bCs/>
          <w:color w:val="002060"/>
        </w:rPr>
      </w:pPr>
      <w:r>
        <w:rPr>
          <w:b/>
          <w:bCs/>
        </w:rPr>
        <w:t xml:space="preserve"> </w:t>
      </w:r>
      <w:bookmarkStart w:id="37" w:name="_Toc187829924"/>
      <w:r w:rsidR="00D35569" w:rsidRPr="00545EE0">
        <w:rPr>
          <w:b/>
          <w:bCs/>
          <w:color w:val="002060"/>
        </w:rPr>
        <w:t>Podstawy wykluczenia</w:t>
      </w:r>
      <w:bookmarkEnd w:id="37"/>
    </w:p>
    <w:p w14:paraId="0B920CB4" w14:textId="2890A7D0" w:rsidR="00D73DD7" w:rsidRPr="00B17E91" w:rsidRDefault="009678BF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</w:pPr>
      <w:r w:rsidRPr="00B17E91">
        <w:t>Zamawiający wykluczy z postępowania wykonawców, wobec których zachodzą podstawy wykluczenia, o których mowa w art. 108 ust. 1</w:t>
      </w:r>
      <w:r w:rsidR="00B4669B" w:rsidRPr="00B17E91">
        <w:t>.</w:t>
      </w:r>
      <w:r w:rsidRPr="00B17E91">
        <w:t xml:space="preserve"> </w:t>
      </w:r>
      <w:r w:rsidR="00B70FD2" w:rsidRPr="00B17E91">
        <w:t>ustawy PZP</w:t>
      </w:r>
      <w:r w:rsidR="00D73DD7" w:rsidRPr="00B17E91">
        <w:t>, zgodnie z którym</w:t>
      </w:r>
      <w:r w:rsidR="0022753A" w:rsidRPr="00B17E91">
        <w:t xml:space="preserve"> z</w:t>
      </w:r>
      <w:r w:rsidR="00D73DD7" w:rsidRPr="00B17E91">
        <w:t xml:space="preserve"> postępowania o udzielenie zamówienia wyklucza się wykonawcę:</w:t>
      </w:r>
    </w:p>
    <w:p w14:paraId="3967942D" w14:textId="632FD4FC" w:rsidR="003B1180" w:rsidRPr="00B17E91" w:rsidRDefault="003B1180">
      <w:pPr>
        <w:pStyle w:val="Akapitzlist"/>
        <w:numPr>
          <w:ilvl w:val="1"/>
          <w:numId w:val="6"/>
        </w:numPr>
        <w:spacing w:line="276" w:lineRule="auto"/>
        <w:ind w:left="993" w:hanging="425"/>
        <w:jc w:val="both"/>
      </w:pPr>
      <w:r w:rsidRPr="00B17E91">
        <w:t>będącego osobą fizyczną, którego prawomocnie skazano za przestępstwo:</w:t>
      </w:r>
    </w:p>
    <w:p w14:paraId="7F49040F" w14:textId="155A8D7B" w:rsidR="00477F34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 xml:space="preserve">udziału w zorganizowanej grupie przestępczej albo związku mającym na celu popełnienie przestępstwa lub przestępstwa skarbowego, o którym mowa w art. 258 </w:t>
      </w:r>
      <w:r w:rsidR="006300F2">
        <w:t xml:space="preserve">ustawy z dnia 6 czerwca 1997 r. </w:t>
      </w:r>
      <w:r>
        <w:t>Kodeks karn</w:t>
      </w:r>
      <w:r w:rsidR="006300F2">
        <w:t>y (</w:t>
      </w:r>
      <w:r w:rsidR="007C777E">
        <w:t xml:space="preserve"> </w:t>
      </w:r>
      <w:r w:rsidR="008F6208">
        <w:t xml:space="preserve">t.j. </w:t>
      </w:r>
      <w:r w:rsidR="007C777E">
        <w:t xml:space="preserve">Dz. U. z 2024r., poz. 17 ) zwanej </w:t>
      </w:r>
      <w:r w:rsidR="006300F2">
        <w:t>dalej</w:t>
      </w:r>
      <w:r w:rsidR="007C777E">
        <w:t xml:space="preserve"> </w:t>
      </w:r>
      <w:r w:rsidR="00A90F48">
        <w:t>Kodeks karny</w:t>
      </w:r>
    </w:p>
    <w:p w14:paraId="2A75B306" w14:textId="77777777" w:rsidR="00477F34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handlu ludźmi, o którym mowa w art. 189a Kodeksu karnego,</w:t>
      </w:r>
    </w:p>
    <w:p w14:paraId="7BFBE9EE" w14:textId="40478891" w:rsidR="00477F34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 xml:space="preserve">o którym mowa w art. 228-230a, art. 250a Kodeksu karnego, w art. 46-48 ustawy z dnia 25 czerwca 2010 r. o sporcie </w:t>
      </w:r>
      <w:r w:rsidR="00A90F48">
        <w:t xml:space="preserve">( </w:t>
      </w:r>
      <w:r w:rsidR="008F6208">
        <w:t xml:space="preserve">t.j. </w:t>
      </w:r>
      <w:r w:rsidR="00A90F48">
        <w:t xml:space="preserve">Dz. U. z 2024r. , poz. 1488 ) </w:t>
      </w:r>
      <w:r>
        <w:t>lub w art. 54 ust. 1-4 ustawy z dnia 12 maja 2011 r. o refundacji leków, środków spożywczych specjalnego przeznaczenia żywieniowego oraz wyrobów medycznych</w:t>
      </w:r>
      <w:r w:rsidR="00A90F48">
        <w:t xml:space="preserve"> ( </w:t>
      </w:r>
      <w:r w:rsidR="008F6208">
        <w:t xml:space="preserve">t.j. </w:t>
      </w:r>
      <w:r w:rsidR="00A90F48">
        <w:t>Dz. U. z 2024r., poz. 930 )</w:t>
      </w:r>
      <w:r>
        <w:t>,</w:t>
      </w:r>
    </w:p>
    <w:p w14:paraId="21F0962A" w14:textId="77777777" w:rsidR="00477F34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C078970" w14:textId="77777777" w:rsidR="000F6D91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o charakterze terrorystycznym, o którym mowa w art. 115 § 20 Kodeksu karnego, lub mające na celu popełnienie tego przestępstwa,</w:t>
      </w:r>
    </w:p>
    <w:p w14:paraId="659E28DD" w14:textId="1D401C09" w:rsidR="000F6D91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powierzenia wykonywania pracy małoletniemu cudzoziemcowi, o którym mowa w art. 9 ust. 2 ustawy z dnia 15 czerwca 2012 r. o skutkach powierzania wykonywania pracy</w:t>
      </w:r>
      <w:r w:rsidR="005D6275">
        <w:t xml:space="preserve"> cudzoziemcom przebywającym wbrew przepisom na terytorium Rzeczypospolitej Polskiej</w:t>
      </w:r>
      <w:r w:rsidR="00A90F48">
        <w:t xml:space="preserve"> ( Dz. U. z 2021r., poz. 1745 z późn. zm.)</w:t>
      </w:r>
    </w:p>
    <w:p w14:paraId="58B4A9D9" w14:textId="77777777" w:rsidR="000F6D91" w:rsidRDefault="00477F34">
      <w:pPr>
        <w:pStyle w:val="Akapitzlist"/>
        <w:numPr>
          <w:ilvl w:val="0"/>
          <w:numId w:val="7"/>
        </w:numPr>
        <w:spacing w:line="276" w:lineRule="auto"/>
        <w:ind w:left="1276" w:hanging="284"/>
        <w:jc w:val="both"/>
      </w:pPr>
      <w: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D8347FE" w14:textId="50ED5F7F" w:rsidR="003B1180" w:rsidRDefault="00477F34">
      <w:pPr>
        <w:pStyle w:val="Akapitzlist"/>
        <w:numPr>
          <w:ilvl w:val="0"/>
          <w:numId w:val="7"/>
        </w:numPr>
        <w:spacing w:after="0" w:line="276" w:lineRule="auto"/>
        <w:ind w:left="1276" w:hanging="284"/>
        <w:jc w:val="both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A90F48">
        <w:t xml:space="preserve"> </w:t>
      </w:r>
      <w:r w:rsidR="00A90F48" w:rsidRPr="00A90F48">
        <w:t>( Dz. U. z 2021r., poz. 1745 z późn. zm.)</w:t>
      </w:r>
    </w:p>
    <w:p w14:paraId="17E6B7B4" w14:textId="0BB41E5A" w:rsidR="00D73DD7" w:rsidRDefault="003B1180" w:rsidP="00FB20F6">
      <w:pPr>
        <w:spacing w:line="276" w:lineRule="auto"/>
        <w:ind w:left="1276"/>
        <w:jc w:val="both"/>
      </w:pPr>
      <w:r>
        <w:t>– lub za odpowiedni czyn zabroniony określony w przepisach prawa obcego;</w:t>
      </w:r>
    </w:p>
    <w:p w14:paraId="6FE6DD9A" w14:textId="505D6120" w:rsidR="003B1180" w:rsidRDefault="003B1180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>
        <w:t xml:space="preserve"> </w:t>
      </w:r>
      <w:r w:rsidR="000F6D91" w:rsidRPr="000F6D91"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</w:t>
      </w:r>
      <w:r>
        <w:t>;</w:t>
      </w:r>
    </w:p>
    <w:p w14:paraId="59F94499" w14:textId="247B26B7" w:rsidR="00B74C7C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3B1180">
        <w:t>;</w:t>
      </w:r>
    </w:p>
    <w:p w14:paraId="78FF10AF" w14:textId="4C049E6F" w:rsidR="00B74C7C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wobec którego prawomocnie orzeczono zakaz ubiegania się o zamówienia publiczne</w:t>
      </w:r>
      <w:r w:rsidR="003B1180">
        <w:t>;</w:t>
      </w:r>
    </w:p>
    <w:p w14:paraId="4316FEDE" w14:textId="63ED3DA5" w:rsidR="0044341B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</w:t>
      </w:r>
      <w:r w:rsidR="006C0933">
        <w:t xml:space="preserve"> ( </w:t>
      </w:r>
      <w:r w:rsidR="004E5F31">
        <w:t xml:space="preserve">t.j. </w:t>
      </w:r>
      <w:r w:rsidR="006C0933">
        <w:t xml:space="preserve">Dz,. U. z 2024r., poz. 1616 ) </w:t>
      </w:r>
      <w:r w:rsidRPr="000F6D91">
        <w:t>złożyli odrębne oferty, oferty częściowe lub wnioski o dopuszczenie do udziału w postępowaniu, chyba że wykażą, że przygotowali te oferty lub wnioski niezależnie od siebie</w:t>
      </w:r>
      <w:r w:rsidR="003B1180">
        <w:t>;</w:t>
      </w:r>
    </w:p>
    <w:p w14:paraId="0FDB2953" w14:textId="75F13F6C" w:rsidR="00C40352" w:rsidRDefault="000F6D91">
      <w:pPr>
        <w:pStyle w:val="Akapitzlist"/>
        <w:numPr>
          <w:ilvl w:val="1"/>
          <w:numId w:val="6"/>
        </w:numPr>
        <w:spacing w:line="276" w:lineRule="auto"/>
        <w:ind w:left="993" w:hanging="426"/>
        <w:jc w:val="both"/>
      </w:pPr>
      <w:r w:rsidRPr="000F6D91">
        <w:t>jeżeli, w przypadkach, o których mowa w art. 85 ust. 1</w:t>
      </w:r>
      <w:r w:rsidR="005D6275">
        <w:t xml:space="preserve"> ustawy Pzp</w:t>
      </w:r>
      <w:r w:rsidRPr="000F6D91">
        <w:t>, doszło do zakłócenia konkurencji wynikającego z wcześniejszego zaangażowania tego wykonawcy lub podmiotu, który należy z wykonawcą do tej samej grupy kapitałowej w rozumieniu ustawy z dnia 16 lutego 2007 r. o ochronie konkurencji i konsumentów</w:t>
      </w:r>
      <w:r w:rsidR="006C0933">
        <w:t xml:space="preserve"> </w:t>
      </w:r>
      <w:r w:rsidR="006C0933" w:rsidRPr="006C0933">
        <w:t xml:space="preserve">( </w:t>
      </w:r>
      <w:r w:rsidR="004E5F31">
        <w:t xml:space="preserve">t.j. </w:t>
      </w:r>
      <w:r w:rsidR="006C0933" w:rsidRPr="006C0933">
        <w:t>Dz. U. z 2024r., poz. 1616 )</w:t>
      </w:r>
      <w:r w:rsidRPr="000F6D91">
        <w:t>, chyba że spowodowane tym zakłócenie konkurencji może być wyeliminowane w inny sposób niż przez wykluczenie wykonawcy z udziału w postępowaniu o udzielenie zamówienia</w:t>
      </w:r>
      <w:r w:rsidR="003B1180">
        <w:t>.</w:t>
      </w:r>
    </w:p>
    <w:p w14:paraId="5FBCB863" w14:textId="5DF43A9D" w:rsidR="000503A5" w:rsidRPr="000749A2" w:rsidRDefault="00D3586A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</w:pPr>
      <w:r w:rsidRPr="00D3586A">
        <w:rPr>
          <w:rFonts w:eastAsia="Times New Roman" w:cstheme="minorHAnsi"/>
          <w:szCs w:val="24"/>
          <w:lang w:eastAsia="zh-CN"/>
        </w:rPr>
        <w:t>Ponadto zgodnie z art. 109 ust. 2 ustawy Pzp Zamawiający przewiduje wykluczenie Wykonawcy na podstawie art. 109 ust.1 pkt 4</w:t>
      </w:r>
      <w:r w:rsidR="000749A2">
        <w:rPr>
          <w:rFonts w:eastAsia="Times New Roman" w:cstheme="minorHAnsi"/>
          <w:szCs w:val="24"/>
          <w:lang w:eastAsia="zh-CN"/>
        </w:rPr>
        <w:t xml:space="preserve"> </w:t>
      </w:r>
      <w:r w:rsidRPr="00D3586A">
        <w:rPr>
          <w:rFonts w:eastAsia="Times New Roman" w:cstheme="minorHAnsi"/>
          <w:szCs w:val="24"/>
          <w:lang w:eastAsia="zh-CN"/>
        </w:rPr>
        <w:t>ustawy Pzp</w:t>
      </w:r>
      <w:bookmarkStart w:id="38" w:name="_Hlk101863508"/>
      <w:r w:rsidRPr="00D3586A">
        <w:rPr>
          <w:rFonts w:eastAsia="Times New Roman" w:cstheme="minorHAnsi"/>
          <w:szCs w:val="24"/>
          <w:lang w:eastAsia="zh-CN"/>
        </w:rPr>
        <w:t>, tj.</w:t>
      </w:r>
      <w:bookmarkEnd w:id="38"/>
      <w:r w:rsidR="000749A2">
        <w:rPr>
          <w:rFonts w:eastAsia="Times New Roman" w:cstheme="minorHAnsi"/>
          <w:szCs w:val="24"/>
          <w:lang w:eastAsia="zh-CN"/>
        </w:rPr>
        <w:t xml:space="preserve"> </w:t>
      </w:r>
      <w:r w:rsidRPr="000749A2">
        <w:rPr>
          <w:rFonts w:eastAsia="Times New Roman" w:cstheme="minorHAnsi"/>
          <w:lang w:val="x-none" w:eastAsia="zh-CN"/>
        </w:rPr>
        <w:t xml:space="preserve">w stosunku do którego otwarto likwidację, </w:t>
      </w:r>
      <w:r w:rsidRPr="000749A2">
        <w:rPr>
          <w:rFonts w:eastAsia="Times New Roman" w:cstheme="minorHAnsi"/>
          <w:lang w:val="x-none" w:eastAsia="zh-CN"/>
        </w:rPr>
        <w:lastRenderedPageBreak/>
        <w:t>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58F334B" w14:textId="52215CB1" w:rsidR="007346FE" w:rsidRDefault="000D7427">
      <w:pPr>
        <w:pStyle w:val="Akapitzlist"/>
        <w:numPr>
          <w:ilvl w:val="0"/>
          <w:numId w:val="27"/>
        </w:numPr>
        <w:spacing w:line="276" w:lineRule="auto"/>
        <w:ind w:left="567" w:hanging="283"/>
        <w:contextualSpacing w:val="0"/>
        <w:jc w:val="both"/>
      </w:pPr>
      <w:r>
        <w:t>Z post</w:t>
      </w:r>
      <w:r w:rsidR="00BE71A6">
        <w:t>ę</w:t>
      </w:r>
      <w:r>
        <w:t xml:space="preserve">powania o udzielenie zamówienia Zamawiający dodatkowo przewiduje wykluczenie wykonawcy na podstawie art. 7 ust. 1 ustawy </w:t>
      </w:r>
      <w:r w:rsidR="00F45C32">
        <w:t>sankcyjnej</w:t>
      </w:r>
    </w:p>
    <w:p w14:paraId="594F2DF6" w14:textId="15B5ABDE" w:rsidR="000D7427" w:rsidRDefault="000D7427" w:rsidP="005A667A">
      <w:pPr>
        <w:pStyle w:val="Akapitzlist"/>
        <w:spacing w:line="276" w:lineRule="auto"/>
        <w:ind w:left="567"/>
        <w:jc w:val="both"/>
      </w:pPr>
      <w:r>
        <w:t>Wobec powyższego Zamawiający wykluczy:</w:t>
      </w:r>
    </w:p>
    <w:p w14:paraId="2C1DCC0D" w14:textId="64EDD26F" w:rsidR="00F621AA" w:rsidRDefault="000D7427">
      <w:pPr>
        <w:pStyle w:val="Akapitzlist"/>
        <w:numPr>
          <w:ilvl w:val="2"/>
          <w:numId w:val="8"/>
        </w:numPr>
        <w:spacing w:line="276" w:lineRule="auto"/>
        <w:ind w:left="993" w:hanging="426"/>
        <w:jc w:val="both"/>
      </w:pPr>
      <w:r>
        <w:t xml:space="preserve">wykonawcę oraz uczestnika konkursu wymienionego w wykazach określonych w rozporządzeniu  Rady (WE) nr 765/2006 z dnia 18 maja 2006 r. dotyczącym środków ograniczających w związku  z sytuacją na Białorusi i udziałem Białorusi w agresji Rosji wobec Ukrainy </w:t>
      </w:r>
      <w:bookmarkStart w:id="39" w:name="_Hlk135831073"/>
      <w:r>
        <w:t>(zwane dalej Rozporządzeniem 765/2006)</w:t>
      </w:r>
      <w:bookmarkEnd w:id="39"/>
      <w:r>
        <w:t xml:space="preserve"> i Rozporządzeniem Rady (UE) nr 269/2014 z dnia </w:t>
      </w:r>
      <w:r w:rsidRPr="00CB5B45">
        <w:t>17 marca 2014 r.</w:t>
      </w:r>
      <w:r>
        <w:t xml:space="preserve"> w sprawie środków ograniczających w odniesieniu do działań podważających integralność terytorialną, suwerenność i niezależność Ukrainy lub im zagrażającym (zwane dalej Rozporządzeniem 269/2014) albo wpisanego na listę na podstawie decyzji w sprawie wpisu na listę rozstrzygającej o zastosowaniu środka, o którym mowa w art. 1 pkt 3 ustawy </w:t>
      </w:r>
      <w:r w:rsidR="00793D1A">
        <w:t>sankcyjnej</w:t>
      </w:r>
      <w:r>
        <w:t>;</w:t>
      </w:r>
    </w:p>
    <w:p w14:paraId="79A76043" w14:textId="12AEC7E4" w:rsidR="00F621AA" w:rsidRDefault="000D7427">
      <w:pPr>
        <w:pStyle w:val="Akapitzlist"/>
        <w:numPr>
          <w:ilvl w:val="2"/>
          <w:numId w:val="8"/>
        </w:numPr>
        <w:spacing w:line="276" w:lineRule="auto"/>
        <w:ind w:left="993" w:hanging="426"/>
        <w:jc w:val="both"/>
      </w:pPr>
      <w:r>
        <w:t xml:space="preserve">wykonawcę oraz uczestnika konkursu, którego beneficjentem rzeczywistym w rozumieniu ustawy z dnia 1 marca 2018 r. o przeciwdziałaniu praniu pieniędzy oraz finansowaniu terroryzmu </w:t>
      </w:r>
      <w:r w:rsidR="00DA79F0">
        <w:t xml:space="preserve">( Dz. U. z 2023r., poz.1124 z późn. zm.)  </w:t>
      </w:r>
      <w: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B2759C">
        <w:t xml:space="preserve"> </w:t>
      </w:r>
      <w:r w:rsidR="00DA79F0">
        <w:t>sankcyjnej</w:t>
      </w:r>
      <w:r>
        <w:t>;</w:t>
      </w:r>
      <w:bookmarkStart w:id="40" w:name="_Hlk136254316"/>
    </w:p>
    <w:p w14:paraId="0E6CE1CF" w14:textId="1D04A957" w:rsidR="00340603" w:rsidRPr="001F5F5F" w:rsidRDefault="000D7427" w:rsidP="001F5F5F">
      <w:pPr>
        <w:pStyle w:val="Akapitzlist"/>
        <w:numPr>
          <w:ilvl w:val="2"/>
          <w:numId w:val="8"/>
        </w:numPr>
        <w:spacing w:line="276" w:lineRule="auto"/>
        <w:ind w:left="992" w:hanging="425"/>
        <w:contextualSpacing w:val="0"/>
        <w:jc w:val="both"/>
        <w:rPr>
          <w:rFonts w:cstheme="minorHAnsi"/>
        </w:rPr>
      </w:pPr>
      <w:r>
        <w:t xml:space="preserve">wykonawcę oraz uczestnika konkursu, którego jednostką dominującą w rozumieniu art. 3 ust. 1 </w:t>
      </w:r>
      <w:r w:rsidRPr="00340603">
        <w:rPr>
          <w:rFonts w:cstheme="minorHAnsi"/>
        </w:rPr>
        <w:t>pkt 37 ustawy z dnia 29 września 1994 r. o rachunkowości</w:t>
      </w:r>
      <w:r w:rsidR="006711A5">
        <w:rPr>
          <w:rFonts w:cstheme="minorHAnsi"/>
        </w:rPr>
        <w:t xml:space="preserve"> </w:t>
      </w:r>
      <w:r w:rsidR="006711A5" w:rsidRPr="006711A5">
        <w:rPr>
          <w:rFonts w:cstheme="minorHAnsi"/>
        </w:rPr>
        <w:t>( Dz. U. z 2023r., poz.1</w:t>
      </w:r>
      <w:r w:rsidR="006711A5">
        <w:rPr>
          <w:rFonts w:cstheme="minorHAnsi"/>
        </w:rPr>
        <w:t>20</w:t>
      </w:r>
      <w:r w:rsidR="006711A5" w:rsidRPr="006711A5">
        <w:rPr>
          <w:rFonts w:cstheme="minorHAnsi"/>
        </w:rPr>
        <w:t xml:space="preserve"> z późn. zm.)  </w:t>
      </w:r>
      <w:r w:rsidRPr="00340603">
        <w:rPr>
          <w:rFonts w:cstheme="minorHAnsi"/>
        </w:rPr>
        <w:t xml:space="preserve">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 </w:t>
      </w:r>
      <w:r w:rsidR="006711A5">
        <w:rPr>
          <w:rFonts w:cstheme="minorHAnsi"/>
        </w:rPr>
        <w:t>sankcyjnej</w:t>
      </w:r>
      <w:r w:rsidRPr="00340603">
        <w:rPr>
          <w:rFonts w:cstheme="minorHAnsi"/>
        </w:rPr>
        <w:t>;</w:t>
      </w:r>
      <w:bookmarkEnd w:id="40"/>
    </w:p>
    <w:p w14:paraId="7D834E39" w14:textId="1E357F64" w:rsidR="003B7BB2" w:rsidRPr="00340603" w:rsidRDefault="00340603" w:rsidP="00340603">
      <w:pPr>
        <w:spacing w:line="276" w:lineRule="auto"/>
        <w:ind w:left="567"/>
        <w:jc w:val="both"/>
        <w:rPr>
          <w:rFonts w:cstheme="minorHAnsi"/>
        </w:rPr>
      </w:pPr>
      <w:r w:rsidRPr="00340603">
        <w:rPr>
          <w:rFonts w:cstheme="minorHAnsi"/>
        </w:rPr>
        <w:t>Wykonawca może zostać wykluczony przez Zamawiającego na każdym etapie post</w:t>
      </w:r>
      <w:r w:rsidR="00BE71A6">
        <w:rPr>
          <w:rFonts w:cstheme="minorHAnsi"/>
        </w:rPr>
        <w:t>ę</w:t>
      </w:r>
      <w:r w:rsidRPr="00340603">
        <w:rPr>
          <w:rFonts w:cstheme="minorHAnsi"/>
        </w:rPr>
        <w:t>powania o udzielenie zamówienia</w:t>
      </w:r>
      <w:r w:rsidR="009678BF" w:rsidRPr="00340603">
        <w:rPr>
          <w:rFonts w:cstheme="minorHAnsi"/>
        </w:rPr>
        <w:t>.</w:t>
      </w:r>
    </w:p>
    <w:p w14:paraId="1FC12119" w14:textId="1A53D2BF" w:rsidR="009C07BD" w:rsidRDefault="009C07BD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</w:pPr>
      <w:r w:rsidRPr="00826F92">
        <w:rPr>
          <w:b/>
          <w:bCs/>
        </w:rPr>
        <w:t>Samooczyszczenie</w:t>
      </w:r>
      <w:r>
        <w:t xml:space="preserve"> – w okolicznościach określonych w art. 108 ust. 1 pkt 1, 2, 5 lub art. 109 ust. 1 pkt 2–5 i 7-10 ustawy Pzp, wykonawca nie podlega wykluczeniu jeżeli udowodni zamawiającemu, że spełnił </w:t>
      </w:r>
      <w:r w:rsidRPr="00826F92">
        <w:rPr>
          <w:b/>
          <w:bCs/>
        </w:rPr>
        <w:t xml:space="preserve">łącznie </w:t>
      </w:r>
      <w:r>
        <w:t>następujące przesłanki:</w:t>
      </w:r>
    </w:p>
    <w:p w14:paraId="087BB9DF" w14:textId="77777777" w:rsidR="00C0083B" w:rsidRDefault="009C07BD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t>naprawił lub zobowiązał się do naprawienia szkody wyrządzonej przestępstwem, wykroczeniem lub swoim nieprawidłowym postępowaniem, w tym poprzez zadośćuczynienie pieniężne;</w:t>
      </w:r>
    </w:p>
    <w:p w14:paraId="5B851ADB" w14:textId="77777777" w:rsidR="00C0083B" w:rsidRDefault="009C07BD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58911D3" w14:textId="589B5E7F" w:rsidR="009C07BD" w:rsidRDefault="009C07BD">
      <w:pPr>
        <w:pStyle w:val="Akapitzlist"/>
        <w:numPr>
          <w:ilvl w:val="1"/>
          <w:numId w:val="9"/>
        </w:numPr>
        <w:spacing w:line="276" w:lineRule="auto"/>
        <w:ind w:left="993" w:hanging="426"/>
        <w:jc w:val="both"/>
      </w:pPr>
      <w:r>
        <w:lastRenderedPageBreak/>
        <w:t>podjął konkretne środki techniczne, organizacyjne i kadrowe, odpowiednie dla zapobiegania dalszym przestępstwom, wykroczeniom lub nieprawidłowemu postępowaniu, w szczególności:</w:t>
      </w:r>
    </w:p>
    <w:p w14:paraId="767D8E09" w14:textId="44C635F9" w:rsidR="009C07BD" w:rsidRDefault="009C07BD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zerwał wszelkie powiązania z osobami lub podmiotami odpowiedzialnymi za nieprawidłowe postępowanie wykonawcy,</w:t>
      </w:r>
    </w:p>
    <w:p w14:paraId="49BEECED" w14:textId="6C3CDCE6" w:rsidR="009C07BD" w:rsidRDefault="009C07BD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zreorganizował personel,</w:t>
      </w:r>
    </w:p>
    <w:p w14:paraId="33431B42" w14:textId="77777777" w:rsidR="00C0083B" w:rsidRDefault="009C07BD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wdrożył system sprawozdawczości i kontroli,</w:t>
      </w:r>
    </w:p>
    <w:p w14:paraId="553AED33" w14:textId="77777777" w:rsidR="00C0083B" w:rsidRDefault="009C07BD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utworzył struktury audytu wewnętrznego do monitorowania przestrzegania przepisów, wewnętrznych regulacji lub standardów,</w:t>
      </w:r>
    </w:p>
    <w:p w14:paraId="7CDD33F5" w14:textId="6E1C782B" w:rsidR="009C07BD" w:rsidRDefault="009C07BD">
      <w:pPr>
        <w:pStyle w:val="Akapitzlist"/>
        <w:numPr>
          <w:ilvl w:val="2"/>
          <w:numId w:val="10"/>
        </w:numPr>
        <w:spacing w:line="276" w:lineRule="auto"/>
        <w:ind w:left="1276" w:hanging="284"/>
        <w:jc w:val="both"/>
      </w:pPr>
      <w:r>
        <w:t>wprowadził wewnętrzne regulacje dotyczące odpowiedzialności i odszkodowań za nieprzestrzeganie przepisów, wewnętrznych regulacji lub standardów.</w:t>
      </w:r>
    </w:p>
    <w:p w14:paraId="2E4E7BF6" w14:textId="182A04C0" w:rsidR="009C07BD" w:rsidRPr="00C80FA7" w:rsidRDefault="009C07BD" w:rsidP="00C80FA7">
      <w:pPr>
        <w:spacing w:line="276" w:lineRule="auto"/>
        <w:ind w:left="567"/>
        <w:jc w:val="both"/>
      </w:pPr>
      <w:r w:rsidRPr="00C80FA7"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74A481E8" w14:textId="693483C6" w:rsidR="00D35569" w:rsidRPr="00545EE0" w:rsidRDefault="00D35569" w:rsidP="00545EE0">
      <w:pPr>
        <w:pStyle w:val="Nagwek2"/>
        <w:numPr>
          <w:ilvl w:val="0"/>
          <w:numId w:val="2"/>
        </w:numPr>
        <w:ind w:left="1701" w:hanging="1701"/>
        <w:jc w:val="both"/>
        <w:rPr>
          <w:color w:val="002060"/>
        </w:rPr>
      </w:pPr>
      <w:bookmarkStart w:id="41" w:name="_Toc187829925"/>
      <w:r w:rsidRPr="00545EE0">
        <w:rPr>
          <w:b/>
          <w:bCs/>
          <w:color w:val="002060"/>
        </w:rPr>
        <w:t>Wykaz podmiotowych środków dowodowych</w:t>
      </w:r>
      <w:r w:rsidR="00606171" w:rsidRPr="00545EE0">
        <w:rPr>
          <w:color w:val="002060"/>
        </w:rPr>
        <w:t>.</w:t>
      </w:r>
      <w:bookmarkEnd w:id="41"/>
    </w:p>
    <w:p w14:paraId="5845A9DF" w14:textId="1EB0290F" w:rsidR="009678BF" w:rsidRPr="004F3A22" w:rsidRDefault="009678BF" w:rsidP="00412FDE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b/>
          <w:bCs/>
        </w:rPr>
      </w:pPr>
      <w:bookmarkStart w:id="42" w:name="_Hlk144366317"/>
      <w:r w:rsidRPr="004F3A22">
        <w:rPr>
          <w:b/>
          <w:bCs/>
        </w:rPr>
        <w:t>DOKUMENTY SKŁADANE RAZEM Z OFERTĄ</w:t>
      </w:r>
    </w:p>
    <w:bookmarkEnd w:id="42"/>
    <w:p w14:paraId="40A9B3C3" w14:textId="77777777" w:rsidR="00D555D0" w:rsidRPr="00D555D0" w:rsidRDefault="0037382A" w:rsidP="00991C48">
      <w:pPr>
        <w:pStyle w:val="Akapitzlist"/>
        <w:numPr>
          <w:ilvl w:val="0"/>
          <w:numId w:val="13"/>
        </w:numPr>
        <w:spacing w:after="120"/>
        <w:jc w:val="both"/>
        <w:rPr>
          <w:rFonts w:cs="Arial"/>
          <w:b/>
        </w:rPr>
      </w:pPr>
      <w:r w:rsidRPr="00871A3E">
        <w:rPr>
          <w:rFonts w:cs="Arial"/>
        </w:rPr>
        <w:t>Oferta składana jest pod rygorem nieważności w formie elektronicznej lub w postaci elektronicznej opatrzonej podpisem zaufanym lub podpisem osobistym</w:t>
      </w:r>
      <w:r w:rsidR="002E3D1B" w:rsidRPr="00871A3E">
        <w:rPr>
          <w:rFonts w:cs="Arial"/>
          <w:b/>
        </w:rPr>
        <w:t>. Wzór formularza ofertowego określa załącznik nr 1 do SWZ</w:t>
      </w:r>
      <w:r w:rsidR="00DB7726" w:rsidRPr="00871A3E">
        <w:rPr>
          <w:rFonts w:cs="Arial"/>
          <w:b/>
        </w:rPr>
        <w:t>.</w:t>
      </w:r>
      <w:r w:rsidR="00871A3E" w:rsidRPr="00871A3E">
        <w:t xml:space="preserve"> </w:t>
      </w:r>
    </w:p>
    <w:p w14:paraId="12B2DDFA" w14:textId="451B3AC0" w:rsidR="00215DCF" w:rsidRPr="00D555D0" w:rsidRDefault="00215DCF" w:rsidP="00D555D0">
      <w:pPr>
        <w:pStyle w:val="Akapitzlist"/>
        <w:spacing w:after="120"/>
        <w:ind w:left="502"/>
        <w:jc w:val="both"/>
        <w:rPr>
          <w:rFonts w:cs="Arial"/>
          <w:b/>
          <w:u w:val="single"/>
        </w:rPr>
      </w:pPr>
      <w:r w:rsidRPr="00D555D0">
        <w:rPr>
          <w:rFonts w:cs="Arial"/>
          <w:b/>
          <w:u w:val="single"/>
        </w:rPr>
        <w:t>Wraz z ofertą należy złożyć:</w:t>
      </w:r>
    </w:p>
    <w:p w14:paraId="096EC8C3" w14:textId="3C7F7DFF" w:rsidR="00215DCF" w:rsidRDefault="00215DCF">
      <w:pPr>
        <w:pStyle w:val="Akapitzlist"/>
        <w:numPr>
          <w:ilvl w:val="0"/>
          <w:numId w:val="52"/>
        </w:numPr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wypełniony i </w:t>
      </w:r>
      <w:r w:rsidRPr="00871A3E">
        <w:rPr>
          <w:rFonts w:cs="Arial"/>
          <w:b/>
        </w:rPr>
        <w:t xml:space="preserve"> podpisan</w:t>
      </w:r>
      <w:r>
        <w:rPr>
          <w:rFonts w:cs="Arial"/>
          <w:b/>
        </w:rPr>
        <w:t>y</w:t>
      </w:r>
      <w:r w:rsidRPr="00871A3E">
        <w:rPr>
          <w:rFonts w:cs="Arial"/>
          <w:b/>
        </w:rPr>
        <w:t xml:space="preserve"> załącznik nr 1</w:t>
      </w:r>
      <w:r>
        <w:rPr>
          <w:rFonts w:cs="Arial"/>
          <w:b/>
        </w:rPr>
        <w:t xml:space="preserve"> </w:t>
      </w:r>
      <w:r w:rsidRPr="00871A3E">
        <w:rPr>
          <w:rFonts w:cs="Arial"/>
          <w:b/>
        </w:rPr>
        <w:t>do oferty</w:t>
      </w:r>
      <w:r>
        <w:rPr>
          <w:rFonts w:cs="Arial"/>
          <w:b/>
        </w:rPr>
        <w:t xml:space="preserve"> – cennik usług podstawowych oraz </w:t>
      </w:r>
    </w:p>
    <w:p w14:paraId="5CB050F3" w14:textId="110FB558" w:rsidR="00215DCF" w:rsidRDefault="00215DCF">
      <w:pPr>
        <w:pStyle w:val="Akapitzlist"/>
        <w:numPr>
          <w:ilvl w:val="0"/>
          <w:numId w:val="52"/>
        </w:numPr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wypełniony i </w:t>
      </w:r>
      <w:r w:rsidRPr="00871A3E">
        <w:rPr>
          <w:rFonts w:cs="Arial"/>
          <w:b/>
        </w:rPr>
        <w:t xml:space="preserve"> podpisan</w:t>
      </w:r>
      <w:r>
        <w:rPr>
          <w:rFonts w:cs="Arial"/>
          <w:b/>
        </w:rPr>
        <w:t>y</w:t>
      </w:r>
      <w:r w:rsidRPr="00871A3E">
        <w:rPr>
          <w:rFonts w:cs="Arial"/>
          <w:b/>
        </w:rPr>
        <w:t xml:space="preserve"> załącznik nr </w:t>
      </w:r>
      <w:r>
        <w:rPr>
          <w:rFonts w:cs="Arial"/>
          <w:b/>
        </w:rPr>
        <w:t xml:space="preserve">2 </w:t>
      </w:r>
      <w:r w:rsidRPr="00871A3E">
        <w:rPr>
          <w:rFonts w:cs="Arial"/>
          <w:b/>
        </w:rPr>
        <w:t>do oferty</w:t>
      </w:r>
      <w:r>
        <w:rPr>
          <w:rFonts w:cs="Arial"/>
          <w:b/>
        </w:rPr>
        <w:t xml:space="preserve"> – cennik usług nietypowych</w:t>
      </w:r>
    </w:p>
    <w:p w14:paraId="080B544B" w14:textId="77777777" w:rsidR="00991C48" w:rsidRDefault="00991C48" w:rsidP="00991C48">
      <w:pPr>
        <w:pStyle w:val="Akapitzlist"/>
        <w:spacing w:after="120"/>
        <w:ind w:left="644"/>
        <w:jc w:val="both"/>
        <w:rPr>
          <w:rFonts w:cs="Arial"/>
          <w:b/>
        </w:rPr>
      </w:pPr>
    </w:p>
    <w:p w14:paraId="06E032E6" w14:textId="3EDB7E25" w:rsidR="00942B33" w:rsidRPr="00B43935" w:rsidRDefault="0037382A" w:rsidP="00B43935">
      <w:pPr>
        <w:pStyle w:val="Akapitzlist"/>
        <w:numPr>
          <w:ilvl w:val="0"/>
          <w:numId w:val="13"/>
        </w:numPr>
        <w:jc w:val="both"/>
        <w:rPr>
          <w:rFonts w:cs="Arial"/>
          <w:b/>
        </w:rPr>
      </w:pPr>
      <w:r w:rsidRPr="00991C48">
        <w:rPr>
          <w:rFonts w:ascii="Calibri" w:hAnsi="Calibri" w:cs="Calibri"/>
          <w:b/>
          <w:bCs/>
        </w:rPr>
        <w:t>Wykonawca dołącza do oferty</w:t>
      </w:r>
      <w:r w:rsidRPr="00991C48">
        <w:rPr>
          <w:rFonts w:ascii="Calibri" w:hAnsi="Calibri" w:cs="Calibri"/>
          <w:b/>
          <w:bCs/>
          <w:u w:val="single"/>
        </w:rPr>
        <w:t xml:space="preserve"> oświadczenie o niepodleganiu wykluczeniu</w:t>
      </w:r>
      <w:r w:rsidRPr="00B43935">
        <w:rPr>
          <w:rFonts w:ascii="Calibri" w:hAnsi="Calibri" w:cs="Calibri"/>
        </w:rPr>
        <w:t xml:space="preserve"> </w:t>
      </w:r>
      <w:r w:rsidRPr="00B43935">
        <w:rPr>
          <w:rFonts w:ascii="Calibri" w:hAnsi="Calibri" w:cs="Calibri"/>
          <w:b/>
          <w:bCs/>
        </w:rPr>
        <w:t>(załącznik nr 3 do SWZ)</w:t>
      </w:r>
      <w:r w:rsidRPr="00B43935">
        <w:rPr>
          <w:rFonts w:ascii="Calibri" w:hAnsi="Calibri" w:cs="Calibri"/>
        </w:rPr>
        <w:t xml:space="preserve"> oraz </w:t>
      </w:r>
      <w:r w:rsidR="00991C48" w:rsidRPr="00991C48">
        <w:rPr>
          <w:rFonts w:ascii="Calibri" w:hAnsi="Calibri" w:cs="Calibri"/>
          <w:b/>
          <w:bCs/>
          <w:u w:val="single"/>
        </w:rPr>
        <w:t>oświadczenie o</w:t>
      </w:r>
      <w:r w:rsidR="00991C48" w:rsidRPr="00991C48">
        <w:rPr>
          <w:rFonts w:ascii="Calibri" w:hAnsi="Calibri" w:cs="Calibri"/>
          <w:u w:val="single"/>
        </w:rPr>
        <w:t xml:space="preserve"> </w:t>
      </w:r>
      <w:r w:rsidRPr="00991C48">
        <w:rPr>
          <w:rFonts w:ascii="Calibri" w:hAnsi="Calibri" w:cs="Calibri"/>
          <w:b/>
          <w:bCs/>
          <w:u w:val="single"/>
        </w:rPr>
        <w:t>spełnianiu warunków udziału w postępowaniu</w:t>
      </w:r>
      <w:r w:rsidRPr="00B43935">
        <w:rPr>
          <w:rFonts w:ascii="Calibri" w:hAnsi="Calibri" w:cs="Calibri"/>
        </w:rPr>
        <w:t xml:space="preserve"> </w:t>
      </w:r>
      <w:r w:rsidRPr="00B43935">
        <w:rPr>
          <w:rFonts w:ascii="Calibri" w:hAnsi="Calibri" w:cs="Calibri"/>
          <w:b/>
          <w:bCs/>
        </w:rPr>
        <w:t xml:space="preserve">(załącznik nr 2 do SWZ) </w:t>
      </w:r>
      <w:r w:rsidRPr="00B43935">
        <w:rPr>
          <w:rFonts w:ascii="Calibri" w:hAnsi="Calibri" w:cs="Calibri"/>
        </w:rPr>
        <w:t xml:space="preserve">w zakresie wskazanym w rozdziale II podrozdziałach 7 i 8 SWZ. Oświadczenia te stanowią dowód potwierdzający brak podstaw wykluczenia oraz spełnianie warunków udziału w postępowaniu, na dzień składania ofert, tymczasowo zastępujące wymagane podmiotowe środki dowodowe, wskazane w rozdziale II podrozdziale 9 </w:t>
      </w:r>
      <w:r w:rsidR="007B65E2" w:rsidRPr="00B43935">
        <w:rPr>
          <w:rFonts w:ascii="Calibri" w:hAnsi="Calibri" w:cs="Calibri"/>
        </w:rPr>
        <w:t xml:space="preserve">ust. </w:t>
      </w:r>
      <w:r w:rsidRPr="00B43935">
        <w:rPr>
          <w:rFonts w:ascii="Calibri" w:hAnsi="Calibri" w:cs="Calibri"/>
        </w:rPr>
        <w:t>2 SWZ</w:t>
      </w:r>
      <w:r w:rsidR="00942B33" w:rsidRPr="00B43935">
        <w:rPr>
          <w:rFonts w:ascii="Calibri" w:eastAsia="Times New Roman" w:hAnsi="Calibri" w:cs="Calibri"/>
          <w:lang w:eastAsia="pl-PL"/>
        </w:rPr>
        <w:t xml:space="preserve">. </w:t>
      </w:r>
    </w:p>
    <w:p w14:paraId="011898D2" w14:textId="13888576" w:rsidR="00F37D96" w:rsidRPr="007E0869" w:rsidRDefault="00F37D96" w:rsidP="00B43935">
      <w:pPr>
        <w:autoSpaceDE w:val="0"/>
        <w:autoSpaceDN w:val="0"/>
        <w:spacing w:after="0" w:line="276" w:lineRule="auto"/>
        <w:ind w:left="567"/>
        <w:jc w:val="both"/>
        <w:rPr>
          <w:rFonts w:eastAsia="Times New Roman" w:cs="Arial"/>
          <w:i/>
          <w:iCs/>
          <w:u w:val="single"/>
          <w:lang w:eastAsia="pl-PL"/>
        </w:rPr>
      </w:pPr>
      <w:bookmarkStart w:id="43" w:name="_Hlk104976917"/>
      <w:r w:rsidRPr="007E0869">
        <w:rPr>
          <w:rFonts w:eastAsia="Times New Roman" w:cs="Arial"/>
          <w:i/>
          <w:iCs/>
          <w:u w:val="single"/>
          <w:lang w:eastAsia="pl-PL"/>
        </w:rPr>
        <w:t>Oświadczenia składane są pod rygorem nieważności w formie elektronicznej lub w postaci elektronicznej opatrzonej podpisem zaufanym, lub podpisem osobistym.</w:t>
      </w:r>
    </w:p>
    <w:p w14:paraId="53D47FD8" w14:textId="77777777" w:rsidR="00B43935" w:rsidRDefault="00B43935" w:rsidP="00B43935">
      <w:pPr>
        <w:autoSpaceDE w:val="0"/>
        <w:autoSpaceDN w:val="0"/>
        <w:spacing w:after="0" w:line="276" w:lineRule="auto"/>
        <w:ind w:firstLine="567"/>
        <w:jc w:val="both"/>
        <w:rPr>
          <w:rFonts w:eastAsia="Times New Roman" w:cs="Arial"/>
          <w:b/>
          <w:bCs/>
          <w:lang w:eastAsia="pl-PL"/>
        </w:rPr>
      </w:pPr>
    </w:p>
    <w:p w14:paraId="299C21A7" w14:textId="7774B86F" w:rsidR="00F37D96" w:rsidRPr="00B43935" w:rsidRDefault="00F37D96" w:rsidP="00B43935">
      <w:pPr>
        <w:autoSpaceDE w:val="0"/>
        <w:autoSpaceDN w:val="0"/>
        <w:spacing w:after="0" w:line="276" w:lineRule="auto"/>
        <w:ind w:firstLine="567"/>
        <w:jc w:val="both"/>
        <w:rPr>
          <w:rFonts w:eastAsia="Times New Roman" w:cs="Arial"/>
          <w:b/>
          <w:bCs/>
          <w:lang w:eastAsia="pl-PL"/>
        </w:rPr>
      </w:pPr>
      <w:r w:rsidRPr="00B43935">
        <w:rPr>
          <w:rFonts w:eastAsia="Times New Roman" w:cs="Arial"/>
          <w:b/>
          <w:bCs/>
          <w:lang w:eastAsia="pl-PL"/>
        </w:rPr>
        <w:t>Ww. Oświadczenie składają odrębnie:</w:t>
      </w:r>
    </w:p>
    <w:p w14:paraId="51D901C8" w14:textId="1F0B0251" w:rsidR="00871A3E" w:rsidRPr="000E4980" w:rsidRDefault="00871A3E">
      <w:pPr>
        <w:numPr>
          <w:ilvl w:val="0"/>
          <w:numId w:val="32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u w:val="single"/>
          <w:lang w:eastAsia="pl-PL"/>
        </w:rPr>
      </w:pPr>
      <w:r w:rsidRPr="000E4980">
        <w:rPr>
          <w:rFonts w:eastAsia="Times New Roman" w:cs="Arial"/>
          <w:u w:val="single"/>
          <w:lang w:eastAsia="pl-PL"/>
        </w:rPr>
        <w:t>W</w:t>
      </w:r>
      <w:r w:rsidR="00F37D96" w:rsidRPr="000E4980">
        <w:rPr>
          <w:rFonts w:eastAsia="Times New Roman" w:cs="Arial"/>
          <w:u w:val="single"/>
          <w:lang w:eastAsia="pl-PL"/>
        </w:rPr>
        <w:t>ykonawca</w:t>
      </w:r>
      <w:r w:rsidRPr="000E4980">
        <w:rPr>
          <w:rFonts w:eastAsia="Times New Roman" w:cs="Arial"/>
          <w:u w:val="single"/>
          <w:lang w:eastAsia="pl-PL"/>
        </w:rPr>
        <w:t>,</w:t>
      </w:r>
    </w:p>
    <w:p w14:paraId="76110BEA" w14:textId="1376DBC0" w:rsidR="00F37D96" w:rsidRDefault="00F37D96">
      <w:pPr>
        <w:numPr>
          <w:ilvl w:val="0"/>
          <w:numId w:val="32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lang w:eastAsia="pl-PL"/>
        </w:rPr>
      </w:pPr>
      <w:r w:rsidRPr="000E4980">
        <w:rPr>
          <w:rFonts w:eastAsia="Times New Roman" w:cs="Arial"/>
          <w:u w:val="single"/>
          <w:lang w:eastAsia="pl-PL"/>
        </w:rPr>
        <w:t>każdy spośród wykonawców wspólnie ubiegających się o udzielenie zamówienia</w:t>
      </w:r>
      <w:r w:rsidRPr="00F37D96">
        <w:rPr>
          <w:rFonts w:eastAsia="Times New Roman" w:cs="Arial"/>
          <w:lang w:eastAsia="pl-PL"/>
        </w:rPr>
        <w:t>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D579953" w14:textId="518B70B6" w:rsidR="00FD6351" w:rsidRDefault="00D555D0" w:rsidP="00D555D0">
      <w:pPr>
        <w:numPr>
          <w:ilvl w:val="0"/>
          <w:numId w:val="32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lang w:eastAsia="pl-PL"/>
        </w:rPr>
      </w:pPr>
      <w:r w:rsidRPr="000E4980">
        <w:rPr>
          <w:rFonts w:eastAsia="Times New Roman" w:cs="Arial"/>
          <w:u w:val="single"/>
          <w:lang w:eastAsia="pl-PL"/>
        </w:rPr>
        <w:t>podmiot trzeci</w:t>
      </w:r>
      <w:r w:rsidRPr="00D555D0">
        <w:rPr>
          <w:rFonts w:eastAsia="Times New Roman" w:cs="Arial"/>
          <w:lang w:eastAsia="pl-PL"/>
        </w:rPr>
        <w:t>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</w:t>
      </w:r>
      <w:r>
        <w:rPr>
          <w:rFonts w:eastAsia="Times New Roman" w:cs="Arial"/>
          <w:lang w:eastAsia="pl-PL"/>
        </w:rPr>
        <w:t xml:space="preserve">, </w:t>
      </w:r>
      <w:r w:rsidR="00FD6351" w:rsidRPr="00D555D0">
        <w:rPr>
          <w:rFonts w:eastAsia="Times New Roman" w:cs="Arial"/>
          <w:b/>
          <w:bCs/>
          <w:lang w:eastAsia="pl-PL"/>
        </w:rPr>
        <w:t>wzór oświadczenia stanowi załącznik nr 9 do SWZ</w:t>
      </w:r>
      <w:r w:rsidR="00FD6351" w:rsidRPr="00D555D0">
        <w:rPr>
          <w:rFonts w:eastAsia="Times New Roman" w:cs="Arial"/>
          <w:lang w:eastAsia="pl-PL"/>
        </w:rPr>
        <w:t xml:space="preserve">. Oświadczenie to składane jest pod </w:t>
      </w:r>
      <w:r w:rsidR="00FD6351" w:rsidRPr="00D555D0">
        <w:rPr>
          <w:rFonts w:eastAsia="Times New Roman" w:cs="Arial"/>
          <w:lang w:eastAsia="pl-PL"/>
        </w:rPr>
        <w:lastRenderedPageBreak/>
        <w:t>rygorem nieważności w formie elektronicznej lub w postaci elektronicznej opatrzonej podpisem zaufanym, lub podpisem osobistym.</w:t>
      </w:r>
    </w:p>
    <w:p w14:paraId="7541DEE8" w14:textId="77777777" w:rsidR="00D555D0" w:rsidRPr="00D555D0" w:rsidRDefault="00D555D0" w:rsidP="00D555D0">
      <w:pPr>
        <w:autoSpaceDE w:val="0"/>
        <w:autoSpaceDN w:val="0"/>
        <w:spacing w:after="0" w:line="276" w:lineRule="auto"/>
        <w:ind w:left="1276"/>
        <w:jc w:val="both"/>
        <w:rPr>
          <w:rFonts w:eastAsia="Times New Roman" w:cs="Arial"/>
          <w:lang w:eastAsia="pl-PL"/>
        </w:rPr>
      </w:pPr>
    </w:p>
    <w:p w14:paraId="23FC8E88" w14:textId="354D5076" w:rsidR="00F37D96" w:rsidRDefault="00F37D96" w:rsidP="00B43935">
      <w:pPr>
        <w:numPr>
          <w:ilvl w:val="0"/>
          <w:numId w:val="13"/>
        </w:numPr>
        <w:autoSpaceDE w:val="0"/>
        <w:autoSpaceDN w:val="0"/>
        <w:spacing w:line="276" w:lineRule="auto"/>
        <w:ind w:left="567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 xml:space="preserve">Dokumenty dotyczące samooczyszczenia wykonawcy, o którym mowa w art. 110 ust. 2 ustawy Pzp, jeżeli wykonawca korzysta z samooczyszczenia.  Dokumenty  te składane </w:t>
      </w:r>
      <w:r w:rsidR="007B65E2">
        <w:rPr>
          <w:rFonts w:eastAsia="Times New Roman" w:cs="Arial"/>
          <w:lang w:eastAsia="pl-PL"/>
        </w:rPr>
        <w:t xml:space="preserve">są </w:t>
      </w:r>
      <w:r w:rsidRPr="00F37D96">
        <w:rPr>
          <w:rFonts w:eastAsia="Times New Roman" w:cs="Arial"/>
          <w:lang w:eastAsia="pl-PL"/>
        </w:rPr>
        <w:t xml:space="preserve">pod rygorem nieważności w formie elektronicznej lub w postaci elektronicznej opatrzonej podpisem zaufanym, lub podpisem osobistym. </w:t>
      </w:r>
    </w:p>
    <w:p w14:paraId="3E7248E2" w14:textId="4A3EEED5" w:rsidR="00F37D96" w:rsidRPr="00B43935" w:rsidRDefault="00F37D96" w:rsidP="00FD6351">
      <w:pPr>
        <w:numPr>
          <w:ilvl w:val="0"/>
          <w:numId w:val="13"/>
        </w:numPr>
        <w:autoSpaceDE w:val="0"/>
        <w:autoSpaceDN w:val="0"/>
        <w:spacing w:line="240" w:lineRule="auto"/>
        <w:ind w:left="567" w:hanging="283"/>
        <w:jc w:val="both"/>
        <w:rPr>
          <w:rFonts w:eastAsia="Times New Roman" w:cs="Arial"/>
          <w:b/>
          <w:bCs/>
          <w:lang w:eastAsia="pl-PL"/>
        </w:rPr>
      </w:pPr>
      <w:r w:rsidRPr="00B43935">
        <w:rPr>
          <w:rFonts w:eastAsia="Times New Roman" w:cs="Arial"/>
          <w:b/>
          <w:bCs/>
          <w:lang w:eastAsia="pl-PL"/>
        </w:rPr>
        <w:t>Do oferty wykonawca załącza również</w:t>
      </w:r>
      <w:r w:rsidR="00800042" w:rsidRPr="00B43935">
        <w:rPr>
          <w:rFonts w:eastAsia="Times New Roman" w:cs="Arial"/>
          <w:b/>
          <w:bCs/>
          <w:lang w:eastAsia="pl-PL"/>
        </w:rPr>
        <w:t>:</w:t>
      </w:r>
    </w:p>
    <w:p w14:paraId="4E314FFC" w14:textId="714042FA" w:rsidR="00F37D96" w:rsidRPr="00F37D96" w:rsidRDefault="00F37D96" w:rsidP="00FD6351">
      <w:pPr>
        <w:pStyle w:val="Akapitzlist"/>
        <w:numPr>
          <w:ilvl w:val="0"/>
          <w:numId w:val="33"/>
        </w:numPr>
        <w:autoSpaceDE w:val="0"/>
        <w:autoSpaceDN w:val="0"/>
        <w:spacing w:after="0" w:line="240" w:lineRule="auto"/>
        <w:ind w:left="851" w:hanging="284"/>
        <w:jc w:val="both"/>
        <w:rPr>
          <w:rFonts w:eastAsia="Times New Roman" w:cs="Arial"/>
          <w:b/>
          <w:bCs/>
          <w:lang w:eastAsia="pl-PL"/>
        </w:rPr>
      </w:pPr>
      <w:r w:rsidRPr="00F37D96">
        <w:rPr>
          <w:rFonts w:eastAsia="Times New Roman" w:cs="Arial"/>
          <w:b/>
          <w:bCs/>
          <w:lang w:eastAsia="pl-PL"/>
        </w:rPr>
        <w:t xml:space="preserve">Pełnomocnictwo.  </w:t>
      </w:r>
    </w:p>
    <w:p w14:paraId="1A908759" w14:textId="77777777" w:rsidR="00F37D96" w:rsidRDefault="00F37D96" w:rsidP="00FD6351">
      <w:pPr>
        <w:pStyle w:val="Akapitzlist"/>
        <w:numPr>
          <w:ilvl w:val="0"/>
          <w:numId w:val="34"/>
        </w:numPr>
        <w:autoSpaceDE w:val="0"/>
        <w:autoSpaceDN w:val="0"/>
        <w:spacing w:after="0" w:line="240" w:lineRule="auto"/>
        <w:ind w:left="1134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Gdy umocowanie osoby składającej ofertę nie wynika z dokumentów rejestrowych, wykonawca, który składa ofertę za pośrednictwem pełnomocnika, powinien dołączyć do oferty dokument pełnomocnictwa obejmujący swym zakresem umocowanie do złożenia oferty lub do złożenia oferty i podpisania umowy.</w:t>
      </w:r>
    </w:p>
    <w:p w14:paraId="4775E6D3" w14:textId="77777777" w:rsidR="00F37D96" w:rsidRDefault="00F37D96" w:rsidP="00FD6351">
      <w:pPr>
        <w:pStyle w:val="Akapitzlist"/>
        <w:numPr>
          <w:ilvl w:val="0"/>
          <w:numId w:val="34"/>
        </w:numPr>
        <w:autoSpaceDE w:val="0"/>
        <w:autoSpaceDN w:val="0"/>
        <w:spacing w:after="0" w:line="240" w:lineRule="auto"/>
        <w:ind w:left="1134" w:hanging="283"/>
        <w:jc w:val="both"/>
        <w:rPr>
          <w:rFonts w:eastAsia="Times New Roman" w:cs="Arial"/>
          <w:lang w:eastAsia="pl-PL"/>
        </w:rPr>
      </w:pPr>
      <w:r w:rsidRPr="00B43935">
        <w:rPr>
          <w:rFonts w:eastAsia="Times New Roman" w:cs="Arial"/>
          <w:lang w:eastAsia="pl-PL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</w:p>
    <w:p w14:paraId="2BDD2104" w14:textId="4F4FE7A1" w:rsidR="00F37D96" w:rsidRPr="00B43935" w:rsidRDefault="00F37D96" w:rsidP="00D578C6">
      <w:pPr>
        <w:pStyle w:val="Akapitzlist"/>
        <w:numPr>
          <w:ilvl w:val="0"/>
          <w:numId w:val="34"/>
        </w:numPr>
        <w:autoSpaceDE w:val="0"/>
        <w:autoSpaceDN w:val="0"/>
        <w:spacing w:after="0" w:line="240" w:lineRule="auto"/>
        <w:ind w:left="1134" w:hanging="283"/>
        <w:jc w:val="both"/>
        <w:rPr>
          <w:rFonts w:eastAsia="Times New Roman" w:cs="Arial"/>
          <w:lang w:eastAsia="pl-PL"/>
        </w:rPr>
      </w:pPr>
      <w:r w:rsidRPr="00B43935">
        <w:rPr>
          <w:rFonts w:eastAsia="Times New Roman" w:cs="Arial"/>
          <w:lang w:eastAsia="pl-PL"/>
        </w:rPr>
        <w:t>Pełnomocnictwo powinno być załączone do oferty i powinno zawierać w szczególności wskazanie:</w:t>
      </w:r>
    </w:p>
    <w:p w14:paraId="5B67B016" w14:textId="77777777" w:rsidR="00F37D96" w:rsidRDefault="00F37D96" w:rsidP="00D578C6">
      <w:pPr>
        <w:pStyle w:val="Akapitzlist"/>
        <w:numPr>
          <w:ilvl w:val="0"/>
          <w:numId w:val="35"/>
        </w:numPr>
        <w:autoSpaceDE w:val="0"/>
        <w:autoSpaceDN w:val="0"/>
        <w:spacing w:after="0" w:line="240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postępowania o zamówienie publiczne, którego dotyczy,</w:t>
      </w:r>
    </w:p>
    <w:p w14:paraId="4771DD4F" w14:textId="77777777" w:rsidR="00F37D96" w:rsidRDefault="00F37D96" w:rsidP="00D578C6">
      <w:pPr>
        <w:pStyle w:val="Akapitzlist"/>
        <w:numPr>
          <w:ilvl w:val="0"/>
          <w:numId w:val="35"/>
        </w:numPr>
        <w:autoSpaceDE w:val="0"/>
        <w:autoSpaceDN w:val="0"/>
        <w:spacing w:after="0" w:line="240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wszystkich wykonawców ubiegających się wspólnie o udzielenie zamówienia wymienionych z nazwy z określeniem adresu siedziby,</w:t>
      </w:r>
    </w:p>
    <w:p w14:paraId="71DE0EBA" w14:textId="04979D15" w:rsidR="00F37D96" w:rsidRPr="00F37D96" w:rsidRDefault="00F37D96" w:rsidP="00D578C6">
      <w:pPr>
        <w:pStyle w:val="Akapitzlist"/>
        <w:numPr>
          <w:ilvl w:val="0"/>
          <w:numId w:val="35"/>
        </w:numPr>
        <w:autoSpaceDE w:val="0"/>
        <w:autoSpaceDN w:val="0"/>
        <w:spacing w:line="240" w:lineRule="auto"/>
        <w:ind w:left="1843" w:hanging="284"/>
        <w:contextualSpacing w:val="0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ustanowionego pełnomocnika oraz zakresu jego umocowania.</w:t>
      </w:r>
    </w:p>
    <w:p w14:paraId="6EE7D866" w14:textId="38F7981D" w:rsidR="00F37D96" w:rsidRPr="00383C4F" w:rsidRDefault="00F37D96" w:rsidP="00D578C6">
      <w:pPr>
        <w:pStyle w:val="Akapitzlist"/>
        <w:numPr>
          <w:ilvl w:val="0"/>
          <w:numId w:val="33"/>
        </w:numPr>
        <w:autoSpaceDE w:val="0"/>
        <w:autoSpaceDN w:val="0"/>
        <w:spacing w:after="0" w:line="240" w:lineRule="auto"/>
        <w:ind w:left="851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FD6351">
        <w:rPr>
          <w:rFonts w:eastAsia="Times New Roman" w:cs="Arial"/>
          <w:b/>
          <w:bCs/>
          <w:lang w:eastAsia="pl-PL"/>
        </w:rPr>
        <w:t>Oświadczenie wykonawców wspólnie ubiegających się o udzielenie zamówienia (dotyczy również spółki cywilnej), o którym mowa w art. 117 ust. 4 Pzp (jeżeli dotyczy)</w:t>
      </w:r>
      <w:r w:rsidR="00383C4F" w:rsidRPr="00FD6351">
        <w:rPr>
          <w:rFonts w:eastAsia="Times New Roman" w:cs="Arial"/>
          <w:b/>
          <w:bCs/>
          <w:lang w:eastAsia="pl-PL"/>
        </w:rPr>
        <w:t xml:space="preserve"> - </w:t>
      </w:r>
      <w:r w:rsidR="00383C4F" w:rsidRPr="00FD6351">
        <w:t xml:space="preserve">zgodnie z </w:t>
      </w:r>
      <w:r w:rsidR="00383C4F" w:rsidRPr="00FD6351">
        <w:rPr>
          <w:b/>
        </w:rPr>
        <w:t xml:space="preserve">Załącznikiem nr </w:t>
      </w:r>
      <w:r w:rsidR="00FD6351" w:rsidRPr="00FD6351">
        <w:rPr>
          <w:b/>
        </w:rPr>
        <w:t>10</w:t>
      </w:r>
      <w:r w:rsidR="00383C4F" w:rsidRPr="00FD6351">
        <w:rPr>
          <w:b/>
        </w:rPr>
        <w:t xml:space="preserve"> do SWZ</w:t>
      </w:r>
      <w:r w:rsidRPr="00383C4F">
        <w:rPr>
          <w:rFonts w:eastAsia="Times New Roman" w:cs="Arial"/>
          <w:b/>
          <w:bCs/>
          <w:lang w:eastAsia="pl-PL"/>
        </w:rPr>
        <w:t xml:space="preserve">, </w:t>
      </w:r>
      <w:r w:rsidRPr="00383C4F">
        <w:rPr>
          <w:rFonts w:eastAsia="Times New Roman" w:cs="Arial"/>
          <w:lang w:eastAsia="pl-PL"/>
        </w:rPr>
        <w:t>z którego wynika, jaki zakres pracy wykonują poszczególni Wykonawcy</w:t>
      </w:r>
      <w:r w:rsidR="00E567CA" w:rsidRPr="00383C4F">
        <w:rPr>
          <w:rFonts w:eastAsia="Times New Roman" w:cs="Arial"/>
          <w:lang w:eastAsia="pl-PL"/>
        </w:rPr>
        <w:t>.</w:t>
      </w:r>
    </w:p>
    <w:p w14:paraId="4F65B15F" w14:textId="76DF103C" w:rsidR="00F37D96" w:rsidRPr="004A68D1" w:rsidRDefault="00F37D96" w:rsidP="00D578C6">
      <w:pPr>
        <w:autoSpaceDE w:val="0"/>
        <w:autoSpaceDN w:val="0"/>
        <w:spacing w:after="0" w:line="240" w:lineRule="auto"/>
        <w:ind w:left="1276" w:hanging="425"/>
        <w:jc w:val="both"/>
        <w:rPr>
          <w:rFonts w:eastAsia="Times New Roman" w:cs="Arial"/>
          <w:u w:val="single"/>
          <w:lang w:eastAsia="pl-PL"/>
        </w:rPr>
      </w:pPr>
      <w:r w:rsidRPr="004A68D1">
        <w:rPr>
          <w:rFonts w:eastAsia="Times New Roman" w:cs="Arial"/>
          <w:u w:val="single"/>
          <w:lang w:eastAsia="pl-PL"/>
        </w:rPr>
        <w:t xml:space="preserve">Wymagana forma: </w:t>
      </w:r>
    </w:p>
    <w:p w14:paraId="3849C793" w14:textId="56E11F15" w:rsidR="005704BF" w:rsidRPr="005704BF" w:rsidRDefault="00871A3E" w:rsidP="00D578C6">
      <w:pPr>
        <w:autoSpaceDE w:val="0"/>
        <w:autoSpaceDN w:val="0"/>
        <w:spacing w:after="0" w:line="240" w:lineRule="auto"/>
        <w:ind w:left="851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Oświadczenie </w:t>
      </w:r>
      <w:r w:rsidR="005704BF" w:rsidRPr="005704BF">
        <w:rPr>
          <w:rFonts w:eastAsia="Times New Roman" w:cs="Arial"/>
          <w:lang w:eastAsia="pl-PL"/>
        </w:rPr>
        <w:t>musi być złożon</w:t>
      </w:r>
      <w:r w:rsidR="00B2726C">
        <w:rPr>
          <w:rFonts w:eastAsia="Times New Roman" w:cs="Arial"/>
          <w:lang w:eastAsia="pl-PL"/>
        </w:rPr>
        <w:t>e</w:t>
      </w:r>
      <w:r w:rsidR="005704BF" w:rsidRPr="005704BF">
        <w:rPr>
          <w:rFonts w:eastAsia="Times New Roman" w:cs="Arial"/>
          <w:lang w:eastAsia="pl-PL"/>
        </w:rPr>
        <w:t xml:space="preserve">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 </w:t>
      </w:r>
    </w:p>
    <w:p w14:paraId="017A33F7" w14:textId="77777777" w:rsidR="005704BF" w:rsidRPr="004A68D1" w:rsidRDefault="005704BF" w:rsidP="00D578C6">
      <w:pPr>
        <w:autoSpaceDE w:val="0"/>
        <w:autoSpaceDN w:val="0"/>
        <w:spacing w:after="0" w:line="240" w:lineRule="auto"/>
        <w:ind w:left="1276" w:hanging="425"/>
        <w:jc w:val="both"/>
        <w:rPr>
          <w:rFonts w:eastAsia="Times New Roman" w:cs="Arial"/>
          <w:u w:val="single"/>
          <w:lang w:eastAsia="pl-PL"/>
        </w:rPr>
      </w:pPr>
      <w:r w:rsidRPr="004A68D1">
        <w:rPr>
          <w:rFonts w:eastAsia="Times New Roman" w:cs="Arial"/>
          <w:u w:val="single"/>
          <w:lang w:eastAsia="pl-PL"/>
        </w:rPr>
        <w:t>Uwaga:</w:t>
      </w:r>
    </w:p>
    <w:p w14:paraId="48282AE0" w14:textId="77777777" w:rsidR="005704BF" w:rsidRPr="005704BF" w:rsidRDefault="005704BF" w:rsidP="00D578C6">
      <w:pPr>
        <w:autoSpaceDE w:val="0"/>
        <w:autoSpaceDN w:val="0"/>
        <w:spacing w:after="0" w:line="240" w:lineRule="auto"/>
        <w:ind w:left="1276"/>
        <w:jc w:val="both"/>
        <w:rPr>
          <w:rFonts w:eastAsia="Times New Roman" w:cs="Arial"/>
          <w:lang w:eastAsia="pl-PL"/>
        </w:rPr>
      </w:pPr>
      <w:r w:rsidRPr="005704BF">
        <w:rPr>
          <w:rFonts w:eastAsia="Times New Roman" w:cs="Arial"/>
          <w:lang w:eastAsia="pl-PL"/>
        </w:rPr>
        <w:t xml:space="preserve">Zgodnie z art.117 ust. 2 i ust. 3 ustawy Pzp: </w:t>
      </w:r>
    </w:p>
    <w:p w14:paraId="0647E84A" w14:textId="77777777" w:rsidR="005704BF" w:rsidRDefault="005704BF" w:rsidP="00D578C6">
      <w:pPr>
        <w:pStyle w:val="Akapitzlist"/>
        <w:numPr>
          <w:ilvl w:val="0"/>
          <w:numId w:val="36"/>
        </w:numPr>
        <w:autoSpaceDE w:val="0"/>
        <w:autoSpaceDN w:val="0"/>
        <w:spacing w:after="0" w:line="240" w:lineRule="auto"/>
        <w:ind w:left="1560" w:hanging="284"/>
        <w:jc w:val="both"/>
        <w:rPr>
          <w:rFonts w:eastAsia="Times New Roman" w:cs="Arial"/>
          <w:lang w:eastAsia="pl-PL"/>
        </w:rPr>
      </w:pPr>
      <w:r w:rsidRPr="005704BF">
        <w:rPr>
          <w:rFonts w:eastAsia="Times New Roman" w:cs="Arial"/>
          <w:lang w:eastAsia="pl-PL"/>
        </w:rPr>
        <w:t>Warunek dotyczący uprawnień do prowadzenia określonej działalności gospodarczej lub zawodowej, o którym mowa w art. 112 ust. 2 pkt 2 ustawy Pzp,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E5848C4" w14:textId="0543C594" w:rsidR="00870387" w:rsidRPr="00871A3E" w:rsidRDefault="005704BF" w:rsidP="00D578C6">
      <w:pPr>
        <w:pStyle w:val="Akapitzlist"/>
        <w:numPr>
          <w:ilvl w:val="0"/>
          <w:numId w:val="36"/>
        </w:numPr>
        <w:autoSpaceDE w:val="0"/>
        <w:autoSpaceDN w:val="0"/>
        <w:spacing w:line="240" w:lineRule="auto"/>
        <w:ind w:left="1560" w:hanging="284"/>
        <w:contextualSpacing w:val="0"/>
        <w:jc w:val="both"/>
        <w:rPr>
          <w:rFonts w:eastAsia="Times New Roman" w:cs="Arial"/>
          <w:lang w:eastAsia="pl-PL"/>
        </w:rPr>
      </w:pPr>
      <w:r w:rsidRPr="005704BF">
        <w:rPr>
          <w:rFonts w:eastAsia="Times New Roman" w:cs="Arial"/>
          <w:lang w:eastAsia="pl-PL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  <w:r w:rsidRPr="00871A3E">
        <w:rPr>
          <w:rFonts w:eastAsia="Times New Roman" w:cs="Times New Roman"/>
          <w:lang w:eastAsia="pl-PL"/>
        </w:rPr>
        <w:t>.</w:t>
      </w:r>
      <w:bookmarkStart w:id="44" w:name="_Hlk102719157"/>
    </w:p>
    <w:p w14:paraId="513961F3" w14:textId="69F7A6F8" w:rsidR="00FD6351" w:rsidRPr="001719E0" w:rsidRDefault="00FD6351" w:rsidP="00D578C6">
      <w:pPr>
        <w:pStyle w:val="Akapitzlist"/>
        <w:numPr>
          <w:ilvl w:val="0"/>
          <w:numId w:val="32"/>
        </w:numPr>
        <w:autoSpaceDE w:val="0"/>
        <w:autoSpaceDN w:val="0"/>
        <w:spacing w:after="0" w:line="240" w:lineRule="auto"/>
        <w:ind w:left="1276" w:hanging="283"/>
        <w:jc w:val="both"/>
        <w:rPr>
          <w:rFonts w:eastAsia="Times New Roman" w:cs="Arial"/>
          <w:lang w:eastAsia="pl-PL"/>
        </w:rPr>
      </w:pPr>
      <w:bookmarkStart w:id="45" w:name="_Hlk145925971"/>
      <w:r w:rsidRPr="005704BF">
        <w:rPr>
          <w:rFonts w:eastAsia="Times New Roman" w:cs="Times New Roman"/>
          <w:b/>
          <w:lang w:eastAsia="pl-PL"/>
        </w:rPr>
        <w:t xml:space="preserve">Zobowiązanie podmiotu trzeciego </w:t>
      </w:r>
      <w:r w:rsidRPr="005704BF">
        <w:rPr>
          <w:rFonts w:eastAsia="Times New Roman" w:cs="Times New Roman"/>
          <w:b/>
          <w:i/>
          <w:iCs/>
          <w:lang w:eastAsia="pl-PL"/>
        </w:rPr>
        <w:t>(jeżeli dotyczy).</w:t>
      </w:r>
      <w:r w:rsidRPr="00A7798F">
        <w:t xml:space="preserve"> </w:t>
      </w:r>
      <w:r w:rsidRPr="001719E0">
        <w:rPr>
          <w:rFonts w:eastAsia="Times New Roman" w:cs="Times New Roman"/>
          <w:b/>
          <w:lang w:eastAsia="pl-PL"/>
        </w:rPr>
        <w:t>Wzór tego zobowiązania  stanowi załącznik nr 8 do SWZ</w:t>
      </w:r>
    </w:p>
    <w:bookmarkEnd w:id="45"/>
    <w:p w14:paraId="216F89A9" w14:textId="77777777" w:rsidR="00FD6351" w:rsidRPr="00DB7726" w:rsidRDefault="00FD6351" w:rsidP="00D578C6">
      <w:pPr>
        <w:spacing w:after="0" w:line="240" w:lineRule="auto"/>
        <w:ind w:left="1276" w:right="23"/>
        <w:jc w:val="both"/>
        <w:rPr>
          <w:rFonts w:eastAsia="Times New Roman" w:cs="Times New Roman"/>
          <w:lang w:eastAsia="pl-PL"/>
        </w:rPr>
      </w:pPr>
      <w:r w:rsidRPr="005107B9">
        <w:rPr>
          <w:rFonts w:eastAsia="Times New Roman" w:cs="Times New Roman"/>
          <w:lang w:eastAsia="pl-PL"/>
        </w:rPr>
        <w:lastRenderedPageBreak/>
        <w:t>Zobowiązanie podmiotu udostępniającego zasoby lub inny podmiotowy</w:t>
      </w:r>
      <w:r w:rsidRPr="00DB7726">
        <w:rPr>
          <w:rFonts w:eastAsia="Times New Roman" w:cs="Times New Roman"/>
          <w:lang w:eastAsia="pl-PL"/>
        </w:rPr>
        <w:t xml:space="preserve"> środek dowodowy potwierdza</w:t>
      </w:r>
      <w:r>
        <w:rPr>
          <w:rFonts w:eastAsia="Times New Roman" w:cs="Times New Roman"/>
          <w:lang w:eastAsia="pl-PL"/>
        </w:rPr>
        <w:t>jący</w:t>
      </w:r>
      <w:r w:rsidRPr="00DB7726">
        <w:rPr>
          <w:rFonts w:eastAsia="Times New Roman" w:cs="Times New Roman"/>
          <w:lang w:eastAsia="pl-PL"/>
        </w:rPr>
        <w:t>, że stosunek łączący wykonawcę z podmiotami udostępniającymi zasoby gwarantuje rzeczywisty dostęp do tych zasobów oraz określa w szczególności:</w:t>
      </w:r>
    </w:p>
    <w:p w14:paraId="4F00DED4" w14:textId="77777777" w:rsidR="00FD6351" w:rsidRPr="00DB7726" w:rsidRDefault="00FD6351" w:rsidP="00D578C6">
      <w:pPr>
        <w:numPr>
          <w:ilvl w:val="0"/>
          <w:numId w:val="53"/>
        </w:numPr>
        <w:spacing w:after="0" w:line="240" w:lineRule="auto"/>
        <w:ind w:left="1560" w:right="23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zakres dostępnych wykonawcy zasobów podmiotu udostępniającego zasoby;</w:t>
      </w:r>
    </w:p>
    <w:p w14:paraId="6F713AF6" w14:textId="77777777" w:rsidR="00FD6351" w:rsidRPr="00DB7726" w:rsidRDefault="00FD6351" w:rsidP="00D578C6">
      <w:pPr>
        <w:numPr>
          <w:ilvl w:val="0"/>
          <w:numId w:val="53"/>
        </w:numPr>
        <w:spacing w:after="0" w:line="240" w:lineRule="auto"/>
        <w:ind w:left="1560" w:right="23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sposób i okres udostępnienia wykonawcy i wykorzystania przez niego zasobów podmiotu udostępniającego te zasoby przy wykonywaniu zamówienia;</w:t>
      </w:r>
    </w:p>
    <w:p w14:paraId="65EFE84D" w14:textId="77777777" w:rsidR="00FD6351" w:rsidRPr="00870387" w:rsidRDefault="00FD6351" w:rsidP="00D578C6">
      <w:pPr>
        <w:numPr>
          <w:ilvl w:val="0"/>
          <w:numId w:val="53"/>
        </w:numPr>
        <w:spacing w:after="0" w:line="240" w:lineRule="auto"/>
        <w:ind w:left="1560" w:right="23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0BB5795" w14:textId="509FDF38" w:rsidR="005704BF" w:rsidRPr="00870387" w:rsidRDefault="005704BF" w:rsidP="00D578C6">
      <w:pPr>
        <w:pStyle w:val="Akapitzlist"/>
        <w:numPr>
          <w:ilvl w:val="0"/>
          <w:numId w:val="32"/>
        </w:numPr>
        <w:autoSpaceDE w:val="0"/>
        <w:autoSpaceDN w:val="0"/>
        <w:spacing w:after="0" w:line="240" w:lineRule="auto"/>
        <w:ind w:left="851" w:hanging="284"/>
        <w:jc w:val="both"/>
        <w:rPr>
          <w:rFonts w:eastAsia="Times New Roman" w:cs="Arial"/>
          <w:lang w:eastAsia="pl-PL"/>
        </w:rPr>
      </w:pPr>
      <w:r w:rsidRPr="00870387">
        <w:rPr>
          <w:rFonts w:eastAsia="Times New Roman" w:cs="Times New Roman"/>
          <w:b/>
          <w:bCs/>
          <w:lang w:eastAsia="pl-PL"/>
        </w:rPr>
        <w:t>Wykaz rozwiązań równoważnych (jeżeli dotyczy)</w:t>
      </w:r>
    </w:p>
    <w:bookmarkEnd w:id="44"/>
    <w:p w14:paraId="3E1BD555" w14:textId="77777777" w:rsidR="005704BF" w:rsidRPr="00CC2E14" w:rsidRDefault="005704BF" w:rsidP="00D578C6">
      <w:pPr>
        <w:spacing w:after="0" w:line="240" w:lineRule="auto"/>
        <w:ind w:left="851" w:right="23"/>
        <w:jc w:val="both"/>
        <w:rPr>
          <w:rFonts w:eastAsia="Times New Roman" w:cs="Times New Roman"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</w:t>
      </w:r>
    </w:p>
    <w:p w14:paraId="4CD3EE6D" w14:textId="77777777" w:rsidR="005704BF" w:rsidRPr="004A68D1" w:rsidRDefault="005704BF" w:rsidP="00D578C6">
      <w:pPr>
        <w:spacing w:after="0" w:line="240" w:lineRule="auto"/>
        <w:ind w:left="1276" w:right="23" w:hanging="425"/>
        <w:jc w:val="both"/>
        <w:rPr>
          <w:rFonts w:eastAsia="Times New Roman" w:cs="Times New Roman"/>
          <w:u w:val="single"/>
          <w:lang w:eastAsia="pl-PL"/>
        </w:rPr>
      </w:pPr>
      <w:r w:rsidRPr="004A68D1">
        <w:rPr>
          <w:rFonts w:eastAsia="Times New Roman" w:cs="Times New Roman"/>
          <w:u w:val="single"/>
          <w:lang w:eastAsia="pl-PL"/>
        </w:rPr>
        <w:t xml:space="preserve">Wymagana forma: </w:t>
      </w:r>
    </w:p>
    <w:p w14:paraId="55B3D7BE" w14:textId="07B35F1D" w:rsidR="005704BF" w:rsidRPr="008553F7" w:rsidRDefault="005704BF" w:rsidP="00D578C6">
      <w:pPr>
        <w:spacing w:after="0" w:line="240" w:lineRule="auto"/>
        <w:ind w:left="851" w:right="23"/>
        <w:jc w:val="both"/>
        <w:rPr>
          <w:rFonts w:eastAsia="Times New Roman" w:cs="Times New Roman"/>
          <w:b/>
          <w:bCs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Wykaz musi być złożony w formie elektronicznej lub w postaci elektronicznej opatrzonej podpisem zaufanym, lub podpisem osobistym osoby upoważnionej do reprezentowania </w:t>
      </w:r>
      <w:r w:rsidRPr="00800042">
        <w:rPr>
          <w:rFonts w:eastAsia="Times New Roman" w:cs="Times New Roman"/>
          <w:lang w:eastAsia="pl-PL"/>
        </w:rPr>
        <w:t>wykonawców zgodnie z formą reprezentacji określoną w dokumencie rejestrowym właściwym dla formy organizacyjnej lub innym dokumencie.</w:t>
      </w:r>
    </w:p>
    <w:bookmarkEnd w:id="43"/>
    <w:p w14:paraId="7177635F" w14:textId="1572567A" w:rsidR="00800042" w:rsidRPr="008553F7" w:rsidRDefault="00DB220A" w:rsidP="00D578C6">
      <w:pPr>
        <w:pStyle w:val="Akapitzlist"/>
        <w:numPr>
          <w:ilvl w:val="0"/>
          <w:numId w:val="32"/>
        </w:numPr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eastAsia="Times New Roman" w:cs="Arial"/>
          <w:lang w:eastAsia="pl-PL"/>
        </w:rPr>
      </w:pPr>
      <w:r w:rsidRPr="00800042">
        <w:rPr>
          <w:rFonts w:eastAsia="Times New Roman" w:cstheme="minorHAnsi"/>
          <w:b/>
          <w:lang w:val="x-none" w:eastAsia="zh-CN"/>
        </w:rPr>
        <w:t>Zastrzeżenie tajemnicy przedsiębiorstwa</w:t>
      </w:r>
      <w:r w:rsidRPr="00800042">
        <w:rPr>
          <w:rFonts w:eastAsia="Times New Roman" w:cstheme="minorHAnsi"/>
          <w:lang w:val="x-none" w:eastAsia="zh-CN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</w:t>
      </w:r>
      <w:r w:rsidR="00561EC1">
        <w:rPr>
          <w:rFonts w:eastAsia="Times New Roman" w:cstheme="minorHAnsi"/>
          <w:lang w:val="x-none" w:eastAsia="zh-CN"/>
        </w:rPr>
        <w:t xml:space="preserve"> ( Dz. U. z 2022., poz. 1233 z późn. zm.) </w:t>
      </w:r>
      <w:r w:rsidRPr="00800042">
        <w:rPr>
          <w:rFonts w:eastAsia="Times New Roman" w:cstheme="minorHAnsi"/>
          <w:lang w:val="x-none" w:eastAsia="zh-CN"/>
        </w:rPr>
        <w:t>Wykonawca nie może zastrzec informacji, o których mowa w art. 222 ust. 5 ustawy Pzp.</w:t>
      </w:r>
    </w:p>
    <w:p w14:paraId="7DB75A79" w14:textId="12521189" w:rsidR="00800042" w:rsidRPr="00AA38D2" w:rsidRDefault="00800042" w:rsidP="00D578C6">
      <w:pPr>
        <w:pStyle w:val="Akapitzlist"/>
        <w:spacing w:after="0" w:line="240" w:lineRule="auto"/>
        <w:ind w:left="1276" w:right="23" w:hanging="425"/>
        <w:jc w:val="both"/>
        <w:rPr>
          <w:rFonts w:eastAsia="Times New Roman" w:cs="Times New Roman"/>
          <w:u w:val="single"/>
          <w:lang w:eastAsia="pl-PL"/>
        </w:rPr>
      </w:pPr>
      <w:r w:rsidRPr="00AA38D2">
        <w:rPr>
          <w:rFonts w:eastAsia="Times New Roman" w:cs="Times New Roman"/>
          <w:u w:val="single"/>
          <w:lang w:eastAsia="pl-PL"/>
        </w:rPr>
        <w:t xml:space="preserve">Wymagana forma: </w:t>
      </w:r>
    </w:p>
    <w:p w14:paraId="531E2EAD" w14:textId="6D504E8B" w:rsidR="000E00E6" w:rsidRDefault="00800042" w:rsidP="00D578C6">
      <w:pPr>
        <w:pStyle w:val="Akapitzlist"/>
        <w:autoSpaceDE w:val="0"/>
        <w:autoSpaceDN w:val="0"/>
        <w:spacing w:after="0" w:line="240" w:lineRule="auto"/>
        <w:ind w:left="851"/>
        <w:contextualSpacing w:val="0"/>
        <w:jc w:val="both"/>
      </w:pPr>
      <w:r w:rsidRPr="00800042">
        <w:rPr>
          <w:rFonts w:eastAsia="Times New Roman" w:cs="Times New Roman"/>
          <w:lang w:eastAsia="pl-PL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</w:t>
      </w:r>
      <w:r w:rsidR="00CC2E14" w:rsidRPr="00333804">
        <w:t>.</w:t>
      </w:r>
    </w:p>
    <w:p w14:paraId="5768C3D2" w14:textId="77777777" w:rsidR="00D578C6" w:rsidRPr="008227CE" w:rsidRDefault="00D578C6" w:rsidP="00D578C6">
      <w:pPr>
        <w:pStyle w:val="Akapitzlist"/>
        <w:autoSpaceDE w:val="0"/>
        <w:autoSpaceDN w:val="0"/>
        <w:spacing w:after="0" w:line="240" w:lineRule="auto"/>
        <w:ind w:left="851"/>
        <w:contextualSpacing w:val="0"/>
        <w:jc w:val="both"/>
        <w:rPr>
          <w:rFonts w:eastAsia="Times New Roman" w:cs="Arial"/>
          <w:lang w:eastAsia="pl-PL"/>
        </w:rPr>
      </w:pPr>
    </w:p>
    <w:p w14:paraId="64F2269B" w14:textId="39C6C335" w:rsidR="00DB7726" w:rsidRPr="00D578C6" w:rsidRDefault="00DB7726" w:rsidP="00D578C6">
      <w:pPr>
        <w:pStyle w:val="Akapitzlist"/>
        <w:numPr>
          <w:ilvl w:val="1"/>
          <w:numId w:val="4"/>
        </w:numPr>
        <w:spacing w:after="0" w:line="240" w:lineRule="auto"/>
        <w:ind w:left="567" w:hanging="283"/>
        <w:jc w:val="both"/>
        <w:rPr>
          <w:b/>
          <w:bCs/>
        </w:rPr>
      </w:pPr>
      <w:r w:rsidRPr="00333804">
        <w:rPr>
          <w:rFonts w:eastAsia="Times New Roman" w:cs="Times New Roman"/>
          <w:b/>
          <w:lang w:eastAsia="pl-PL"/>
        </w:rPr>
        <w:t>DOKUMENTY SKŁADANE NA WEZWANIE</w:t>
      </w:r>
    </w:p>
    <w:p w14:paraId="5D2040C0" w14:textId="77777777" w:rsidR="00D578C6" w:rsidRPr="00333804" w:rsidRDefault="00D578C6" w:rsidP="00D578C6">
      <w:pPr>
        <w:pStyle w:val="Akapitzlist"/>
        <w:spacing w:after="0" w:line="240" w:lineRule="auto"/>
        <w:ind w:left="567"/>
        <w:jc w:val="both"/>
        <w:rPr>
          <w:b/>
          <w:bCs/>
        </w:rPr>
      </w:pPr>
    </w:p>
    <w:p w14:paraId="505363D0" w14:textId="77777777" w:rsidR="000E00E6" w:rsidRPr="00333804" w:rsidRDefault="000E00E6" w:rsidP="00D578C6">
      <w:pPr>
        <w:spacing w:after="0" w:line="240" w:lineRule="auto"/>
        <w:ind w:left="567"/>
        <w:jc w:val="both"/>
        <w:rPr>
          <w:rFonts w:eastAsia="Times New Roman" w:cs="Times New Roman"/>
          <w:b/>
          <w:lang w:eastAsia="pl-PL"/>
        </w:rPr>
      </w:pPr>
      <w:r w:rsidRPr="00333804">
        <w:rPr>
          <w:rFonts w:eastAsia="Times New Roman" w:cs="Times New Roman"/>
          <w:b/>
          <w:lang w:eastAsia="pl-PL"/>
        </w:rPr>
        <w:t>Wykaz podmiotowych środków dowodowych</w:t>
      </w:r>
    </w:p>
    <w:p w14:paraId="7B9CA773" w14:textId="77777777" w:rsidR="00DC75C1" w:rsidRPr="00DB7726" w:rsidRDefault="00DC75C1" w:rsidP="00D578C6">
      <w:pPr>
        <w:spacing w:after="0" w:line="240" w:lineRule="auto"/>
        <w:ind w:left="567" w:right="20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 xml:space="preserve">Zgodnie z art. 274 ust. 1 ustawy Pzp, zamawiający przed wyborem najkorzystniejszej oferty wezwie wykonawcę, którego oferta została najwyżej oceniona, do złożenia w wyznaczonym </w:t>
      </w:r>
      <w:r w:rsidRPr="004B66C7">
        <w:rPr>
          <w:rFonts w:eastAsia="Times New Roman" w:cs="Times New Roman"/>
          <w:b/>
          <w:bCs/>
          <w:u w:val="single"/>
          <w:lang w:eastAsia="pl-PL"/>
        </w:rPr>
        <w:t>terminie, nie krótszym niż 5 dni</w:t>
      </w:r>
      <w:r w:rsidRPr="00DB7726">
        <w:rPr>
          <w:rFonts w:eastAsia="Times New Roman" w:cs="Times New Roman"/>
          <w:lang w:eastAsia="pl-PL"/>
        </w:rPr>
        <w:t>, aktualnych na dzień złożenia, następujących podmiotowych środków dowodowych:</w:t>
      </w:r>
    </w:p>
    <w:p w14:paraId="02697D60" w14:textId="5E6C44BC" w:rsidR="004F0754" w:rsidRPr="001719E0" w:rsidRDefault="00DC75C1" w:rsidP="004F0754">
      <w:pPr>
        <w:pStyle w:val="Akapitzlist"/>
        <w:numPr>
          <w:ilvl w:val="2"/>
          <w:numId w:val="55"/>
        </w:numPr>
        <w:spacing w:line="276" w:lineRule="auto"/>
        <w:ind w:left="993" w:right="20" w:hanging="426"/>
        <w:jc w:val="both"/>
        <w:rPr>
          <w:rFonts w:eastAsia="Times New Roman" w:cs="Times New Roman"/>
          <w:lang w:eastAsia="pl-PL"/>
        </w:rPr>
      </w:pPr>
      <w:r w:rsidRPr="004B66C7">
        <w:rPr>
          <w:rFonts w:eastAsia="Times New Roman" w:cs="Times New Roman"/>
          <w:b/>
          <w:bCs/>
          <w:lang w:eastAsia="pl-PL"/>
        </w:rPr>
        <w:t>oświadczenia Wykonawcy, w zakresie art. 108 ust. 1 pkt 5 ustawy</w:t>
      </w:r>
      <w:r w:rsidR="00C44DCC">
        <w:rPr>
          <w:rFonts w:eastAsia="Times New Roman" w:cs="Times New Roman"/>
          <w:b/>
          <w:bCs/>
          <w:lang w:eastAsia="pl-PL"/>
        </w:rPr>
        <w:t xml:space="preserve"> Pzp</w:t>
      </w:r>
      <w:r w:rsidRPr="004B66C7">
        <w:rPr>
          <w:rFonts w:eastAsia="Times New Roman" w:cs="Times New Roman"/>
          <w:b/>
          <w:bCs/>
          <w:lang w:eastAsia="pl-PL"/>
        </w:rPr>
        <w:t>, o braku przynależności do tej samej grupy kapitałowej</w:t>
      </w:r>
      <w:r>
        <w:rPr>
          <w:rFonts w:eastAsia="Times New Roman" w:cs="Times New Roman"/>
          <w:lang w:eastAsia="pl-PL"/>
        </w:rPr>
        <w:t xml:space="preserve"> w rozumieniu ustawy z dnia 16 lutego 2007r. o ochronie konkurencji i konsumentów</w:t>
      </w:r>
      <w:r w:rsidR="0026350C">
        <w:rPr>
          <w:rFonts w:eastAsia="Times New Roman" w:cs="Times New Roman"/>
          <w:lang w:eastAsia="pl-PL"/>
        </w:rPr>
        <w:t xml:space="preserve"> </w:t>
      </w:r>
      <w:r w:rsidR="0026350C" w:rsidRPr="0026350C">
        <w:rPr>
          <w:rFonts w:eastAsia="Times New Roman" w:cs="Times New Roman"/>
          <w:lang w:eastAsia="pl-PL"/>
        </w:rPr>
        <w:t xml:space="preserve">( </w:t>
      </w:r>
      <w:r w:rsidR="0040353A">
        <w:rPr>
          <w:rFonts w:eastAsia="Times New Roman" w:cs="Times New Roman"/>
          <w:lang w:eastAsia="pl-PL"/>
        </w:rPr>
        <w:t xml:space="preserve">t.j. </w:t>
      </w:r>
      <w:r w:rsidR="0026350C" w:rsidRPr="0026350C">
        <w:rPr>
          <w:rFonts w:eastAsia="Times New Roman" w:cs="Times New Roman"/>
          <w:lang w:eastAsia="pl-PL"/>
        </w:rPr>
        <w:t>Dz. U. z 2024r., poz. 1616</w:t>
      </w:r>
      <w:r w:rsidR="0040353A">
        <w:rPr>
          <w:rFonts w:eastAsia="Times New Roman" w:cs="Times New Roman"/>
          <w:lang w:eastAsia="pl-PL"/>
        </w:rPr>
        <w:t xml:space="preserve"> </w:t>
      </w:r>
      <w:r w:rsidR="0026350C" w:rsidRPr="0026350C">
        <w:rPr>
          <w:rFonts w:eastAsia="Times New Roman" w:cs="Times New Roman"/>
          <w:lang w:eastAsia="pl-PL"/>
        </w:rPr>
        <w:t>)</w:t>
      </w:r>
      <w:r>
        <w:rPr>
          <w:rFonts w:eastAsia="Times New Roman" w:cs="Times New Roman"/>
          <w:lang w:eastAsia="pl-PL"/>
        </w:rPr>
        <w:t xml:space="preserve"> z innym Wykonawcą, który złożył odrębną ofertę w postępowaniu, albo oświadczenia o przynależności do tej samej grupy kapitałowej wraz z dokumentami lub informacjami potwierdzającymi przygotowanie oferty w postępowaniu niezależnie od innego Wykonawcy należącego do tej samej grupy kapitałowej</w:t>
      </w:r>
      <w:r w:rsidR="004F0754">
        <w:rPr>
          <w:rFonts w:eastAsia="Times New Roman" w:cs="Times New Roman"/>
          <w:lang w:eastAsia="pl-PL"/>
        </w:rPr>
        <w:t xml:space="preserve"> </w:t>
      </w:r>
      <w:r w:rsidR="004F0754" w:rsidRPr="009D78AA">
        <w:rPr>
          <w:rFonts w:eastAsia="Times New Roman" w:cs="Times New Roman"/>
          <w:lang w:eastAsia="pl-PL"/>
        </w:rPr>
        <w:t xml:space="preserve">(załącznika </w:t>
      </w:r>
      <w:r w:rsidR="004F0754" w:rsidRPr="001719E0">
        <w:rPr>
          <w:rFonts w:eastAsia="Times New Roman" w:cs="Times New Roman"/>
          <w:lang w:eastAsia="pl-PL"/>
        </w:rPr>
        <w:t>nr 4 do SWZ);</w:t>
      </w:r>
    </w:p>
    <w:p w14:paraId="40ACF7C2" w14:textId="77777777" w:rsidR="00DC75C1" w:rsidRDefault="00DC75C1" w:rsidP="004F0754">
      <w:pPr>
        <w:pStyle w:val="Akapitzlist"/>
        <w:numPr>
          <w:ilvl w:val="2"/>
          <w:numId w:val="55"/>
        </w:numPr>
        <w:spacing w:line="276" w:lineRule="auto"/>
        <w:ind w:left="993" w:right="20" w:hanging="426"/>
        <w:jc w:val="both"/>
        <w:rPr>
          <w:rFonts w:eastAsia="Times New Roman" w:cs="Times New Roman"/>
          <w:lang w:eastAsia="pl-PL"/>
        </w:rPr>
      </w:pPr>
      <w:r w:rsidRPr="004F0754">
        <w:rPr>
          <w:rFonts w:eastAsia="Times New Roman" w:cs="Times New Roman"/>
          <w:b/>
          <w:bCs/>
          <w:lang w:eastAsia="pl-PL"/>
        </w:rPr>
        <w:lastRenderedPageBreak/>
        <w:t>odpisu lub informacji z Krajowego Rejestru Sądowego lub z Centralnej Ewidencji i Informacji o Działalności Gospodarczej</w:t>
      </w:r>
      <w:r w:rsidRPr="004F0754">
        <w:rPr>
          <w:rFonts w:eastAsia="Times New Roman" w:cs="Times New Roman"/>
          <w:lang w:eastAsia="pl-PL"/>
        </w:rPr>
        <w:t>, w zakresie art. 109 ust. 1 pkt 4 ustawy Pzp, sporządzonych nie wcześniej niż 3 miesiące przed jej złożeniem, jeżeli odrębne przepisy wymagają wpisu do rejestru lub ewidencji;</w:t>
      </w:r>
    </w:p>
    <w:p w14:paraId="46A9A272" w14:textId="0AC09E9B" w:rsidR="00DC75C1" w:rsidRPr="001719E0" w:rsidRDefault="00DC75C1" w:rsidP="004F0754">
      <w:pPr>
        <w:pStyle w:val="Akapitzlist"/>
        <w:numPr>
          <w:ilvl w:val="2"/>
          <w:numId w:val="55"/>
        </w:numPr>
        <w:spacing w:line="276" w:lineRule="auto"/>
        <w:ind w:left="993" w:right="20" w:hanging="426"/>
        <w:jc w:val="both"/>
        <w:rPr>
          <w:rFonts w:eastAsia="Times New Roman" w:cs="Times New Roman"/>
          <w:lang w:eastAsia="pl-PL"/>
        </w:rPr>
      </w:pPr>
      <w:r w:rsidRPr="004F0754">
        <w:rPr>
          <w:rFonts w:eastAsia="Times New Roman" w:cs="Times New Roman"/>
          <w:b/>
          <w:bCs/>
          <w:lang w:eastAsia="pl-PL"/>
        </w:rPr>
        <w:t>wykazu usług wykonanych</w:t>
      </w:r>
      <w:r w:rsidRPr="004F0754">
        <w:rPr>
          <w:rFonts w:eastAsia="Times New Roman" w:cs="Times New Roman"/>
          <w:lang w:eastAsia="pl-PL"/>
        </w:rPr>
        <w:t xml:space="preserve">, a w przypadku świadczeń powtarzających się lub ciągłych również wykonywanych, w okresie ostatnich 3 lat, a jeżeli okres prowadzenia działalności jest krótszy – w tym okresie, wraz z podaniem ich wartości, przedmiotu, dat wykonywania i podmiotów, na rzecz których usługi zostały wykonane lub są wykonywane, oraz załączeniem dowodów określających, czy te usługi zostały wykonane 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 lub ciągłych nadal wykonywanych referencje bądź inne dokumenty potwierdzające ich należyte wykonywanie powinny być wystawione w okresie ostatnich 3 </w:t>
      </w:r>
      <w:r w:rsidRPr="001719E0">
        <w:rPr>
          <w:rFonts w:eastAsia="Times New Roman" w:cs="Times New Roman"/>
          <w:lang w:eastAsia="pl-PL"/>
        </w:rPr>
        <w:t>miesięcy</w:t>
      </w:r>
      <w:r w:rsidR="004F0754" w:rsidRPr="001719E0">
        <w:rPr>
          <w:rFonts w:eastAsia="Times New Roman" w:cs="Times New Roman"/>
          <w:lang w:eastAsia="pl-PL"/>
        </w:rPr>
        <w:t xml:space="preserve"> (załącznik nr 7 do SWZ);</w:t>
      </w:r>
    </w:p>
    <w:p w14:paraId="74C9C880" w14:textId="0CD98405" w:rsidR="00DC75C1" w:rsidRPr="004F0754" w:rsidRDefault="00DC75C1" w:rsidP="004F0754">
      <w:pPr>
        <w:pStyle w:val="Akapitzlist"/>
        <w:numPr>
          <w:ilvl w:val="2"/>
          <w:numId w:val="55"/>
        </w:numPr>
        <w:spacing w:line="276" w:lineRule="auto"/>
        <w:ind w:left="993" w:right="20" w:hanging="426"/>
        <w:jc w:val="both"/>
        <w:rPr>
          <w:rFonts w:eastAsia="Times New Roman" w:cs="Times New Roman"/>
          <w:lang w:eastAsia="pl-PL"/>
        </w:rPr>
      </w:pPr>
      <w:r w:rsidRPr="004F0754">
        <w:rPr>
          <w:rFonts w:eastAsia="Times New Roman" w:cs="Times New Roman"/>
          <w:b/>
          <w:bCs/>
          <w:lang w:eastAsia="pl-PL"/>
        </w:rPr>
        <w:t>wykazu osób</w:t>
      </w:r>
      <w:r w:rsidRPr="004F0754">
        <w:rPr>
          <w:rFonts w:eastAsia="Times New Roman" w:cs="Times New Roman"/>
          <w:lang w:eastAsia="pl-PL"/>
        </w:rPr>
        <w:t xml:space="preserve"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</w:t>
      </w:r>
      <w:r w:rsidRPr="001719E0">
        <w:rPr>
          <w:rFonts w:eastAsia="Times New Roman" w:cs="Times New Roman"/>
          <w:lang w:eastAsia="pl-PL"/>
        </w:rPr>
        <w:t>osobami</w:t>
      </w:r>
      <w:r w:rsidR="004F0754" w:rsidRPr="001719E0">
        <w:rPr>
          <w:rFonts w:eastAsia="Times New Roman" w:cs="Times New Roman"/>
          <w:lang w:eastAsia="pl-PL"/>
        </w:rPr>
        <w:t xml:space="preserve"> (załącznik nr 6 do SWZ);</w:t>
      </w:r>
    </w:p>
    <w:p w14:paraId="7C1DD593" w14:textId="77777777" w:rsidR="00DC75C1" w:rsidRPr="00DB7726" w:rsidRDefault="00DC75C1" w:rsidP="00D578C6">
      <w:pPr>
        <w:autoSpaceDE w:val="0"/>
        <w:autoSpaceDN w:val="0"/>
        <w:spacing w:after="0" w:line="240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1F976B01" w14:textId="77777777" w:rsidR="00DC75C1" w:rsidRDefault="00DC75C1" w:rsidP="00D578C6">
      <w:pPr>
        <w:autoSpaceDE w:val="0"/>
        <w:autoSpaceDN w:val="0"/>
        <w:spacing w:after="0" w:line="240" w:lineRule="auto"/>
        <w:ind w:left="567"/>
        <w:rPr>
          <w:rFonts w:eastAsia="Times New Roman" w:cs="Arial"/>
          <w:u w:val="single"/>
          <w:lang w:eastAsia="pl-PL"/>
        </w:rPr>
      </w:pPr>
      <w:r w:rsidRPr="004B66C7">
        <w:rPr>
          <w:rFonts w:eastAsia="Times New Roman" w:cs="Arial"/>
          <w:u w:val="single"/>
          <w:lang w:eastAsia="pl-PL"/>
        </w:rPr>
        <w:t>Wykonawca składa podmiotowe środki dowodowe aktualne na dzień ich złożenia.</w:t>
      </w:r>
    </w:p>
    <w:p w14:paraId="03F3AEB5" w14:textId="77777777" w:rsidR="00D578C6" w:rsidRDefault="00D578C6" w:rsidP="00D578C6">
      <w:pPr>
        <w:autoSpaceDE w:val="0"/>
        <w:autoSpaceDN w:val="0"/>
        <w:spacing w:after="0" w:line="240" w:lineRule="auto"/>
        <w:ind w:left="567"/>
        <w:rPr>
          <w:rFonts w:eastAsia="Times New Roman" w:cs="Arial"/>
          <w:u w:val="single"/>
          <w:lang w:eastAsia="pl-PL"/>
        </w:rPr>
      </w:pPr>
    </w:p>
    <w:p w14:paraId="17353A21" w14:textId="3841D82F" w:rsidR="00D35569" w:rsidRPr="00545EE0" w:rsidRDefault="00D35569" w:rsidP="00545EE0">
      <w:pPr>
        <w:pStyle w:val="Nagwek2"/>
        <w:numPr>
          <w:ilvl w:val="0"/>
          <w:numId w:val="2"/>
        </w:numPr>
        <w:spacing w:before="0" w:line="240" w:lineRule="auto"/>
        <w:ind w:left="1843" w:hanging="1843"/>
        <w:jc w:val="both"/>
        <w:rPr>
          <w:b/>
          <w:bCs/>
          <w:color w:val="002060"/>
        </w:rPr>
      </w:pPr>
      <w:bookmarkStart w:id="46" w:name="_Toc187829926"/>
      <w:r w:rsidRPr="00545EE0">
        <w:rPr>
          <w:b/>
          <w:bCs/>
          <w:color w:val="002060"/>
        </w:rPr>
        <w:t>Wymagania dotyczące wadium</w:t>
      </w:r>
      <w:bookmarkEnd w:id="46"/>
    </w:p>
    <w:p w14:paraId="510F56FE" w14:textId="444B7A49" w:rsidR="00BD6F74" w:rsidRDefault="00AC0E86" w:rsidP="00D578C6">
      <w:pPr>
        <w:autoSpaceDE w:val="0"/>
        <w:autoSpaceDN w:val="0"/>
        <w:spacing w:after="0" w:line="240" w:lineRule="auto"/>
        <w:ind w:firstLine="426"/>
        <w:jc w:val="both"/>
        <w:rPr>
          <w:rFonts w:eastAsia="Times New Roman" w:cs="Arial"/>
          <w:bCs/>
          <w:lang w:eastAsia="pl-PL"/>
        </w:rPr>
      </w:pPr>
      <w:r w:rsidRPr="00AC0E86">
        <w:rPr>
          <w:rFonts w:cstheme="minorHAnsi"/>
        </w:rPr>
        <w:t>Zamawiający nie wymaga wniesienia</w:t>
      </w:r>
      <w:r>
        <w:rPr>
          <w:rFonts w:cstheme="minorHAnsi"/>
        </w:rPr>
        <w:t xml:space="preserve"> wadium</w:t>
      </w:r>
      <w:r w:rsidR="00E572FE" w:rsidRPr="00AC0E86">
        <w:rPr>
          <w:rFonts w:eastAsia="Times New Roman" w:cs="Arial"/>
          <w:bCs/>
          <w:lang w:eastAsia="pl-PL"/>
        </w:rPr>
        <w:t>.</w:t>
      </w:r>
    </w:p>
    <w:p w14:paraId="33AF04DE" w14:textId="77777777" w:rsidR="00D578C6" w:rsidRPr="008553F7" w:rsidRDefault="00D578C6" w:rsidP="00D578C6">
      <w:pPr>
        <w:autoSpaceDE w:val="0"/>
        <w:autoSpaceDN w:val="0"/>
        <w:spacing w:after="0" w:line="240" w:lineRule="auto"/>
        <w:ind w:firstLine="426"/>
        <w:jc w:val="both"/>
        <w:rPr>
          <w:rFonts w:cstheme="minorHAnsi"/>
          <w:b/>
        </w:rPr>
      </w:pPr>
    </w:p>
    <w:p w14:paraId="62BBD3CC" w14:textId="51B8A7E9" w:rsidR="00BA399F" w:rsidRPr="00545EE0" w:rsidRDefault="00D35569" w:rsidP="00545EE0">
      <w:pPr>
        <w:pStyle w:val="Nagwek2"/>
        <w:numPr>
          <w:ilvl w:val="0"/>
          <w:numId w:val="2"/>
        </w:numPr>
        <w:spacing w:before="0" w:line="240" w:lineRule="auto"/>
        <w:ind w:left="1843" w:hanging="1843"/>
        <w:jc w:val="both"/>
        <w:rPr>
          <w:color w:val="002060"/>
        </w:rPr>
      </w:pPr>
      <w:bookmarkStart w:id="47" w:name="_Toc187829927"/>
      <w:r w:rsidRPr="00545EE0">
        <w:rPr>
          <w:b/>
          <w:bCs/>
          <w:color w:val="002060"/>
        </w:rPr>
        <w:t>Sposób przygotowania ofert</w:t>
      </w:r>
      <w:r w:rsidR="002230C1" w:rsidRPr="00545EE0">
        <w:rPr>
          <w:color w:val="002060"/>
        </w:rPr>
        <w:t>.</w:t>
      </w:r>
      <w:bookmarkEnd w:id="47"/>
    </w:p>
    <w:p w14:paraId="3A84D22F" w14:textId="77777777" w:rsidR="00D578C6" w:rsidRPr="00D578C6" w:rsidRDefault="00D578C6" w:rsidP="00D578C6"/>
    <w:p w14:paraId="4062D338" w14:textId="77777777" w:rsidR="0095662B" w:rsidRPr="00D578C6" w:rsidRDefault="0095662B" w:rsidP="00D578C6">
      <w:pPr>
        <w:numPr>
          <w:ilvl w:val="0"/>
          <w:numId w:val="28"/>
        </w:numPr>
        <w:tabs>
          <w:tab w:val="num" w:pos="360"/>
        </w:tabs>
        <w:spacing w:after="0" w:line="240" w:lineRule="auto"/>
        <w:ind w:left="567" w:hanging="283"/>
        <w:jc w:val="both"/>
        <w:textAlignment w:val="baseline"/>
        <w:rPr>
          <w:rFonts w:eastAsia="Times New Roman" w:cs="Times New Roman"/>
          <w:b/>
          <w:bCs/>
          <w:color w:val="000000"/>
          <w:lang w:eastAsia="pl-PL"/>
        </w:rPr>
      </w:pPr>
      <w:r w:rsidRPr="00D578C6">
        <w:rPr>
          <w:rFonts w:eastAsia="Times New Roman" w:cs="Times New Roman"/>
          <w:b/>
          <w:bCs/>
          <w:color w:val="000000"/>
          <w:lang w:eastAsia="pl-PL"/>
        </w:rPr>
        <w:t>Oferta powinna być:</w:t>
      </w:r>
    </w:p>
    <w:p w14:paraId="2A4DEE1A" w14:textId="77777777" w:rsidR="0095662B" w:rsidRPr="00BD6F74" w:rsidRDefault="0095662B" w:rsidP="00D578C6">
      <w:pPr>
        <w:numPr>
          <w:ilvl w:val="1"/>
          <w:numId w:val="48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0AB41E5C" w14:textId="77777777" w:rsidR="0095662B" w:rsidRPr="00BD6F74" w:rsidRDefault="0095662B" w:rsidP="00D578C6">
      <w:pPr>
        <w:numPr>
          <w:ilvl w:val="1"/>
          <w:numId w:val="48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złożona przy użyciu środków komunikacji elektronicznej tzn. za pośrednictwem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12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3AFD6AC4" w14:textId="77777777" w:rsidR="0095662B" w:rsidRPr="00B4669B" w:rsidRDefault="0095662B" w:rsidP="00D578C6">
      <w:pPr>
        <w:numPr>
          <w:ilvl w:val="1"/>
          <w:numId w:val="48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26F5B5A6" w14:textId="77777777" w:rsidR="0095662B" w:rsidRPr="00B86B30" w:rsidRDefault="0095662B" w:rsidP="00D578C6">
      <w:pPr>
        <w:spacing w:after="0" w:line="240" w:lineRule="auto"/>
        <w:ind w:left="567"/>
        <w:jc w:val="both"/>
        <w:textAlignment w:val="baseline"/>
        <w:rPr>
          <w:rFonts w:eastAsia="Times New Roman" w:cs="Times New Roman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</w:t>
      </w:r>
      <w:r>
        <w:rPr>
          <w:rFonts w:eastAsia="Times New Roman" w:cs="Arial"/>
          <w:color w:val="000000"/>
          <w:lang w:eastAsia="pl-PL"/>
        </w:rPr>
        <w:t xml:space="preserve">z </w:t>
      </w:r>
      <w:hyperlink r:id="rId13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>
        <w:rPr>
          <w:rFonts w:eastAsia="Times New Roman" w:cs="Arial"/>
          <w:color w:val="000000"/>
          <w:lang w:eastAsia="pl-PL"/>
        </w:rPr>
        <w:t>)</w:t>
      </w:r>
      <w:r w:rsidRPr="00BD6F74">
        <w:rPr>
          <w:rFonts w:eastAsia="Times New Roman" w:cs="Arial"/>
          <w:color w:val="000000"/>
          <w:lang w:eastAsia="pl-PL"/>
        </w:rPr>
        <w:t xml:space="preserve">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</w:t>
      </w:r>
      <w:r w:rsidRPr="00B86B30">
        <w:rPr>
          <w:rFonts w:eastAsia="Times New Roman" w:cs="Arial"/>
          <w:b/>
          <w:bCs/>
          <w:lang w:eastAsia="pl-PL"/>
        </w:rPr>
        <w:t xml:space="preserve">składania oferty lub wniosku </w:t>
      </w:r>
      <w:r w:rsidRPr="00B86B30">
        <w:rPr>
          <w:rFonts w:eastAsia="Times New Roman" w:cs="Arial"/>
          <w:lang w:eastAsia="pl-PL"/>
        </w:rPr>
        <w:t xml:space="preserve">(po kliknięciu w przycisk </w:t>
      </w:r>
      <w:r w:rsidRPr="00B86B30">
        <w:rPr>
          <w:rFonts w:eastAsia="Times New Roman" w:cs="Arial"/>
          <w:b/>
          <w:bCs/>
          <w:lang w:eastAsia="pl-PL"/>
        </w:rPr>
        <w:t>Przejdź do podsumowania</w:t>
      </w:r>
      <w:r w:rsidRPr="00B86B30">
        <w:rPr>
          <w:rFonts w:eastAsia="Times New Roman" w:cs="Arial"/>
          <w:lang w:eastAsia="pl-PL"/>
        </w:rPr>
        <w:t>).</w:t>
      </w:r>
    </w:p>
    <w:p w14:paraId="3B466FFB" w14:textId="77777777" w:rsidR="0095662B" w:rsidRDefault="0095662B" w:rsidP="00D578C6">
      <w:pPr>
        <w:numPr>
          <w:ilvl w:val="0"/>
          <w:numId w:val="28"/>
        </w:numPr>
        <w:tabs>
          <w:tab w:val="num" w:pos="709"/>
        </w:tabs>
        <w:spacing w:after="0" w:line="240" w:lineRule="auto"/>
        <w:ind w:left="567" w:hanging="283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W przypadku gdy podmiotowe środki dowodowe, w przypadku gdy podmiotowe środki dowodowe, w tym oświadczenie, o którym mowa w art. 117 ust. 4 ustawy Pzp oraz zobowiązanie podmiotu udostępniającego zasoby, przedmiotowe środki dowodowe, dokumenty, o których </w:t>
      </w:r>
      <w:r w:rsidRPr="00B86B30">
        <w:rPr>
          <w:rFonts w:eastAsia="Times New Roman" w:cs="Times New Roman"/>
          <w:lang w:eastAsia="pl-PL"/>
        </w:rPr>
        <w:lastRenderedPageBreak/>
        <w:t>mowa w art. 94 ust. 2 ustawy Pzp,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842BF63" w14:textId="77777777" w:rsidR="0095662B" w:rsidRPr="0095662B" w:rsidRDefault="0095662B" w:rsidP="00D578C6">
      <w:pPr>
        <w:numPr>
          <w:ilvl w:val="0"/>
          <w:numId w:val="28"/>
        </w:numPr>
        <w:tabs>
          <w:tab w:val="num" w:pos="709"/>
        </w:tabs>
        <w:spacing w:after="0" w:line="240" w:lineRule="auto"/>
        <w:ind w:left="567" w:hanging="283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lang w:eastAsia="pl-PL"/>
        </w:rPr>
        <w:t>Poświadczenia zgodności cyfrowego odwzorowania z dokumentem w postaci papierowej, o którym mowa w ust. 2, dokonuje w przypadku:</w:t>
      </w:r>
    </w:p>
    <w:p w14:paraId="53B4EC37" w14:textId="77777777" w:rsidR="0095662B" w:rsidRPr="00B86B30" w:rsidRDefault="0095662B" w:rsidP="00D578C6">
      <w:pPr>
        <w:pStyle w:val="Akapitzlist"/>
        <w:numPr>
          <w:ilvl w:val="0"/>
          <w:numId w:val="37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podmiotowych środków dowodowych - odpowiednio wykonawca, wykonawca wspólnie ubiegający się o udzielenie zamówienia, podmiot udostępniający zasoby lub</w:t>
      </w:r>
      <w:r>
        <w:rPr>
          <w:rFonts w:eastAsia="Times New Roman" w:cs="Times New Roman"/>
          <w:lang w:eastAsia="pl-PL"/>
        </w:rPr>
        <w:t xml:space="preserve"> </w:t>
      </w:r>
      <w:r w:rsidRPr="00B86B30">
        <w:rPr>
          <w:rFonts w:eastAsia="Times New Roman" w:cs="Times New Roman"/>
          <w:lang w:eastAsia="pl-PL"/>
        </w:rPr>
        <w:t>podwykonawca, w zakresie podmiotowych środków dowodowych, które każdego z nich dotyczą;</w:t>
      </w:r>
    </w:p>
    <w:p w14:paraId="5ED6DD1C" w14:textId="77777777" w:rsidR="0095662B" w:rsidRPr="00B86B30" w:rsidRDefault="0095662B" w:rsidP="00D578C6">
      <w:pPr>
        <w:pStyle w:val="Akapitzlist"/>
        <w:numPr>
          <w:ilvl w:val="0"/>
          <w:numId w:val="37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przedmiotowego środka dowodowego, dokumentu, o którym mowa w art. 94 ust. 2 ustawy Pzp, oświadczenia, o którym mowa w art. 117 ust. 4 ustawy Pzp, lub zobowiązania podmiotu udostępniającego zasoby - odpowiednio wykonawca lub wykonawca wspólnie ubiegający się o udzielenie zamówienia;</w:t>
      </w:r>
    </w:p>
    <w:p w14:paraId="73ED60EC" w14:textId="77777777" w:rsidR="0095662B" w:rsidRPr="00B86B30" w:rsidRDefault="0095662B" w:rsidP="00D578C6">
      <w:pPr>
        <w:pStyle w:val="Akapitzlist"/>
        <w:numPr>
          <w:ilvl w:val="0"/>
          <w:numId w:val="37"/>
        </w:numPr>
        <w:spacing w:after="0" w:line="240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pełnomocnictwa - mocodawca.</w:t>
      </w:r>
    </w:p>
    <w:p w14:paraId="74AC3132" w14:textId="77777777" w:rsid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Poświadczenia zgodności cyfrowego odwzorowania z dokumentem w postaci papierowej, o którym mowa w </w:t>
      </w:r>
      <w:r>
        <w:rPr>
          <w:rFonts w:eastAsia="Times New Roman" w:cs="Times New Roman"/>
          <w:lang w:eastAsia="pl-PL"/>
        </w:rPr>
        <w:t>ust.</w:t>
      </w:r>
      <w:r w:rsidRPr="00B86B30">
        <w:rPr>
          <w:rFonts w:eastAsia="Times New Roman" w:cs="Times New Roman"/>
          <w:lang w:eastAsia="pl-PL"/>
        </w:rPr>
        <w:t xml:space="preserve"> 2, może dokonać również notariusz.</w:t>
      </w:r>
    </w:p>
    <w:p w14:paraId="0CE847EC" w14:textId="77777777" w:rsid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lang w:eastAsia="pl-PL"/>
        </w:rPr>
        <w:t>Podpisy kwalifikowane wykorzystywane przez wykonawców do podpisywania wszelkich plików muszą spełniać wymogi przewidziane w Rozporządzeniu Parlamentu Europejskiego i Rady w sprawie identyfikacji elektronicznej i usług zaufania w odniesieniu do transakcji elektronicznych na rynku wewnętrznym (eIDAS) (UE) nr 910/2014 - od 1 lipca 2016 roku.</w:t>
      </w:r>
    </w:p>
    <w:p w14:paraId="461BECD8" w14:textId="02943B0D" w:rsidR="0095662B" w:rsidRP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lang w:eastAsia="pl-PL"/>
        </w:rPr>
        <w:t xml:space="preserve">W przypadku wykorzystania formatu podpisu XAdES zewnętrzny. Zamawiający wymaga dołączenia odpowiedniej ilości plików, podpisywanych plików </w:t>
      </w:r>
      <w:r w:rsidRPr="0095662B">
        <w:rPr>
          <w:rFonts w:eastAsia="Times New Roman" w:cs="Times New Roman"/>
          <w:color w:val="000000"/>
          <w:lang w:eastAsia="pl-PL"/>
        </w:rPr>
        <w:t>z danymi oraz plików XAdES.</w:t>
      </w:r>
    </w:p>
    <w:p w14:paraId="3859F894" w14:textId="7A95C5E5" w:rsidR="0095662B" w:rsidRP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color w:val="000000"/>
          <w:lang w:eastAsia="pl-PL"/>
        </w:rPr>
        <w:t xml:space="preserve">Zgodnie z art. 18 ust. 3 ustawy Pzp, nie ujawnia się informacji stanowiących tajemnicę przedsiębiorstwa, w rozumieniu przepisów </w:t>
      </w:r>
      <w:r w:rsidR="009F426F">
        <w:rPr>
          <w:rFonts w:eastAsia="Times New Roman" w:cs="Times New Roman"/>
          <w:color w:val="000000"/>
          <w:lang w:eastAsia="pl-PL"/>
        </w:rPr>
        <w:t xml:space="preserve">ustawy z dnia 16 kwietnia 1993r. </w:t>
      </w:r>
      <w:r w:rsidRPr="0095662B">
        <w:rPr>
          <w:rFonts w:eastAsia="Times New Roman" w:cs="Times New Roman"/>
          <w:color w:val="000000"/>
          <w:lang w:eastAsia="pl-PL"/>
        </w:rPr>
        <w:t>o zwalczaniu nieuczciwej konkurencji</w:t>
      </w:r>
      <w:r w:rsidR="009F426F">
        <w:rPr>
          <w:rFonts w:eastAsia="Times New Roman" w:cs="Times New Roman"/>
          <w:color w:val="000000"/>
          <w:lang w:eastAsia="pl-PL"/>
        </w:rPr>
        <w:t xml:space="preserve"> ( Dz. U. z 2022r., poz. 1233</w:t>
      </w:r>
      <w:r w:rsidR="000A12EA">
        <w:rPr>
          <w:rFonts w:eastAsia="Times New Roman" w:cs="Times New Roman"/>
          <w:color w:val="000000"/>
          <w:lang w:eastAsia="pl-PL"/>
        </w:rPr>
        <w:t xml:space="preserve"> z późn. zm.</w:t>
      </w:r>
      <w:r w:rsidR="009F426F">
        <w:rPr>
          <w:rFonts w:eastAsia="Times New Roman" w:cs="Times New Roman"/>
          <w:color w:val="000000"/>
          <w:lang w:eastAsia="pl-PL"/>
        </w:rPr>
        <w:t>)</w:t>
      </w:r>
      <w:r w:rsidR="00072B43">
        <w:rPr>
          <w:rFonts w:eastAsia="Times New Roman" w:cs="Times New Roman"/>
          <w:color w:val="000000"/>
          <w:lang w:eastAsia="pl-PL"/>
        </w:rPr>
        <w:t xml:space="preserve"> j</w:t>
      </w:r>
      <w:r w:rsidRPr="0095662B">
        <w:rPr>
          <w:rFonts w:eastAsia="Times New Roman" w:cs="Times New Roman"/>
          <w:color w:val="000000"/>
          <w:lang w:eastAsia="pl-PL"/>
        </w:rPr>
        <w:t xml:space="preserve">eżeli wykonawca, wraz z przekazaniem takich informacji, zastrzegł, że nie mogą być one udostępniane oraz wykazał, że zastrzeżone informacje stanowią tajemnicę przedsiębiorstwa. </w:t>
      </w:r>
      <w:r w:rsidR="00D56A48" w:rsidRPr="00D56A48">
        <w:rPr>
          <w:rFonts w:eastAsia="Times New Roman" w:cs="Times New Roman"/>
          <w:color w:val="000000"/>
          <w:lang w:eastAsia="pl-PL"/>
        </w:rPr>
        <w:t>Wykonawca nie może zastrzec informacji, o których mowa w art. 222 ust. 5.</w:t>
      </w:r>
      <w:r w:rsidR="00D56A48">
        <w:rPr>
          <w:rFonts w:eastAsia="Times New Roman" w:cs="Times New Roman"/>
          <w:color w:val="000000"/>
          <w:lang w:eastAsia="pl-PL"/>
        </w:rPr>
        <w:t xml:space="preserve"> </w:t>
      </w:r>
      <w:r w:rsidRPr="0095662B">
        <w:rPr>
          <w:rFonts w:eastAsia="Times New Roman" w:cs="Times New Roman"/>
          <w:color w:val="000000"/>
          <w:lang w:eastAsia="pl-PL"/>
        </w:rPr>
        <w:t>Na platformie w formularzu składania oferty znajduje się miejsce wyznaczone do dołączenia części oferty stanowiącej tajemnicę przedsiębiorstwa.</w:t>
      </w:r>
    </w:p>
    <w:p w14:paraId="6EA224FF" w14:textId="6AA234DB" w:rsidR="0095662B" w:rsidRP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Style w:val="Hipercze"/>
          <w:rFonts w:eastAsia="Times New Roman" w:cs="Times New Roman"/>
          <w:color w:val="auto"/>
          <w:u w:val="none"/>
          <w:lang w:eastAsia="pl-PL"/>
        </w:rPr>
      </w:pPr>
      <w:r w:rsidRPr="0095662B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4" w:history="1">
        <w:r w:rsidRPr="0095662B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95662B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 </w:t>
      </w:r>
      <w:hyperlink r:id="rId15" w:history="1">
        <w:r w:rsidRPr="0095662B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  <w:r>
        <w:rPr>
          <w:rStyle w:val="Hipercze"/>
          <w:rFonts w:eastAsia="Times New Roman" w:cs="Times New Roman"/>
          <w:lang w:eastAsia="pl-PL"/>
        </w:rPr>
        <w:t>.</w:t>
      </w:r>
    </w:p>
    <w:p w14:paraId="5D7245AB" w14:textId="77777777" w:rsidR="0095662B" w:rsidRPr="0095662B" w:rsidRDefault="0095662B" w:rsidP="00D578C6">
      <w:pPr>
        <w:numPr>
          <w:ilvl w:val="0"/>
          <w:numId w:val="28"/>
        </w:numPr>
        <w:tabs>
          <w:tab w:val="num" w:pos="851"/>
        </w:tabs>
        <w:spacing w:after="0" w:line="240" w:lineRule="auto"/>
        <w:ind w:left="709" w:hanging="283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spowoduje, że oferta podlegać będzie odrzuceniu.</w:t>
      </w:r>
    </w:p>
    <w:p w14:paraId="03E794DB" w14:textId="56ABF967" w:rsidR="0095662B" w:rsidRPr="0095662B" w:rsidRDefault="0095662B" w:rsidP="00D578C6">
      <w:pPr>
        <w:pStyle w:val="Akapitzlist"/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  przypadku  załączenia dokumentów sporządzonych w innym języku niż dopuszczony, wykonawca zobowiązany jest załączyć tłumaczenie na język polski.</w:t>
      </w:r>
    </w:p>
    <w:p w14:paraId="66463FF7" w14:textId="77777777" w:rsidR="0095662B" w:rsidRPr="0095662B" w:rsidRDefault="0095662B" w:rsidP="00D578C6">
      <w:pPr>
        <w:pStyle w:val="Akapitzlist"/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="Times New Roman"/>
          <w:lang w:eastAsia="pl-PL"/>
        </w:rPr>
        <w:t xml:space="preserve">Zgodnie z </w:t>
      </w:r>
      <w:bookmarkStart w:id="48" w:name="_Hlk135914510"/>
      <w:r w:rsidRPr="0095662B">
        <w:rPr>
          <w:rFonts w:eastAsia="Times New Roman" w:cs="Times New Roman"/>
          <w:lang w:eastAsia="pl-PL"/>
        </w:rPr>
        <w:t xml:space="preserve">§ 8 Rozporządzenia Prezesa Rady Ministrów z dnia 30 grudnia 2020 r.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elektronicznym, a w przypadku postępowań lub </w:t>
      </w:r>
      <w:r w:rsidRPr="0095662B">
        <w:rPr>
          <w:rFonts w:eastAsia="Times New Roman" w:cstheme="minorHAnsi"/>
          <w:lang w:eastAsia="pl-PL"/>
        </w:rPr>
        <w:t>konkursów o wartości mniejszej niż progi unijne,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bookmarkEnd w:id="48"/>
    <w:p w14:paraId="3010DF97" w14:textId="77777777" w:rsidR="0095662B" w:rsidRPr="0095662B" w:rsidRDefault="0095662B" w:rsidP="00D578C6">
      <w:pPr>
        <w:pStyle w:val="Akapitzlist"/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125E7D2C" w14:textId="77777777" w:rsidR="0095662B" w:rsidRPr="0095662B" w:rsidRDefault="0095662B" w:rsidP="00D578C6">
      <w:pPr>
        <w:pStyle w:val="Akapitzlist"/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 xml:space="preserve">Zamawiający rekomenduje wykorzystanie formatów: .pdf .doc .xls .jpg (.jpeg) </w:t>
      </w:r>
      <w:r w:rsidRPr="0095662B">
        <w:rPr>
          <w:rFonts w:eastAsia="Times New Roman" w:cstheme="minorHAnsi"/>
          <w:b/>
          <w:bCs/>
          <w:color w:val="000000"/>
          <w:lang w:eastAsia="pl-PL"/>
        </w:rPr>
        <w:t>ze szczególnym wskazaniem na .pdf</w:t>
      </w:r>
    </w:p>
    <w:p w14:paraId="4DF4C83E" w14:textId="77777777" w:rsidR="0095662B" w:rsidRPr="0095662B" w:rsidRDefault="0095662B">
      <w:pPr>
        <w:pStyle w:val="Akapitzlist"/>
        <w:numPr>
          <w:ilvl w:val="0"/>
          <w:numId w:val="28"/>
        </w:numPr>
        <w:tabs>
          <w:tab w:val="num" w:pos="851"/>
        </w:tabs>
        <w:spacing w:after="0" w:line="276" w:lineRule="auto"/>
        <w:jc w:val="both"/>
        <w:textAlignment w:val="baseline"/>
        <w:rPr>
          <w:rFonts w:eastAsia="Times New Roman" w:cs="Times New Roman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W celu ewentualnej kompresji danych Zamawiający rekomenduje wykorzystanie jednego z formatów:</w:t>
      </w:r>
    </w:p>
    <w:p w14:paraId="42B2C266" w14:textId="77777777" w:rsidR="0095662B" w:rsidRPr="00431EED" w:rsidRDefault="0095662B">
      <w:pPr>
        <w:pStyle w:val="Akapitzlist"/>
        <w:numPr>
          <w:ilvl w:val="0"/>
          <w:numId w:val="49"/>
        </w:numPr>
        <w:spacing w:after="0" w:line="276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.zip</w:t>
      </w:r>
    </w:p>
    <w:p w14:paraId="5ED88EA8" w14:textId="77777777" w:rsidR="0095662B" w:rsidRPr="00431EED" w:rsidRDefault="0095662B">
      <w:pPr>
        <w:pStyle w:val="Akapitzlist"/>
        <w:numPr>
          <w:ilvl w:val="0"/>
          <w:numId w:val="49"/>
        </w:numPr>
        <w:spacing w:after="0" w:line="276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.7Z</w:t>
      </w:r>
    </w:p>
    <w:p w14:paraId="69553672" w14:textId="453DC5C9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 xml:space="preserve">Wśród formatów powszechnych a </w:t>
      </w:r>
      <w:r w:rsidRPr="0095662B">
        <w:rPr>
          <w:rFonts w:eastAsia="Times New Roman" w:cstheme="minorHAnsi"/>
          <w:b/>
          <w:bCs/>
          <w:color w:val="000000"/>
          <w:lang w:eastAsia="pl-PL"/>
        </w:rPr>
        <w:t>NIE wskazanych</w:t>
      </w:r>
      <w:r w:rsidRPr="0095662B">
        <w:rPr>
          <w:rFonts w:eastAsia="Times New Roman" w:cstheme="minorHAnsi"/>
          <w:color w:val="000000"/>
          <w:lang w:eastAsia="pl-PL"/>
        </w:rPr>
        <w:t xml:space="preserve"> w rozporządzeniu występują: .rar .gif .bmp .numbers .pages. </w:t>
      </w:r>
      <w:r w:rsidRPr="0095662B">
        <w:rPr>
          <w:rFonts w:eastAsia="Times New Roman" w:cstheme="minorHAnsi"/>
          <w:b/>
          <w:bCs/>
          <w:color w:val="000000"/>
          <w:lang w:eastAsia="pl-PL"/>
        </w:rPr>
        <w:t>Dokumenty złożone w takich plikach zostaną uznane za złożone nieskutecznie.</w:t>
      </w:r>
    </w:p>
    <w:p w14:paraId="0516AD8D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520CB08B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4BDDB8C9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Pliki w innych formatach niż PDF zaleca się opatrzyć zewnętrznym podpisem XAdES. Wykonawca powinien pamiętać, aby plik z podpisem przekazywać łącznie z dokumentem podpisywanym.</w:t>
      </w:r>
    </w:p>
    <w:p w14:paraId="1406CD44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63FD5FCD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A511ADC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6480262A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Osobą składającą ofertę powinna być osoba kontaktowa podawana w dokumentacji.</w:t>
      </w:r>
    </w:p>
    <w:p w14:paraId="2344F499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2768552B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Podczas podpisywania plików zaleca się stosowanie algorytmu skrótu SHA2 zamiast SHA1.  </w:t>
      </w:r>
    </w:p>
    <w:p w14:paraId="68982650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3002C725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>Zamawiający rekomenduje wykorzystanie podpisu z kwalifikowanym znacznikiem czasu.</w:t>
      </w:r>
    </w:p>
    <w:p w14:paraId="759EA87C" w14:textId="77777777" w:rsidR="0095662B" w:rsidRPr="0095662B" w:rsidRDefault="0095662B">
      <w:pPr>
        <w:pStyle w:val="Akapitzlist"/>
        <w:numPr>
          <w:ilvl w:val="0"/>
          <w:numId w:val="28"/>
        </w:numPr>
        <w:spacing w:after="0"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5662B">
        <w:rPr>
          <w:rFonts w:eastAsia="Times New Roman" w:cstheme="minorHAnsi"/>
          <w:color w:val="000000"/>
          <w:lang w:eastAsia="pl-PL"/>
        </w:rPr>
        <w:t xml:space="preserve">Zamawiający zaleca aby </w:t>
      </w:r>
      <w:r w:rsidRPr="0095662B">
        <w:rPr>
          <w:rFonts w:eastAsia="Times New Roman" w:cstheme="minorHAnsi"/>
          <w:b/>
          <w:bCs/>
          <w:color w:val="000000"/>
          <w:u w:val="single"/>
          <w:lang w:eastAsia="pl-PL"/>
        </w:rPr>
        <w:t>nie wprowadzać</w:t>
      </w:r>
      <w:r w:rsidRPr="0095662B">
        <w:rPr>
          <w:rFonts w:eastAsia="Times New Roman" w:cstheme="minorHAnsi"/>
          <w:color w:val="000000"/>
          <w:lang w:eastAsia="pl-PL"/>
        </w:rPr>
        <w:t xml:space="preserve"> jakichkolwiek zmian w plikach po podpisaniu ich podpisem kwalifikowanym. Może to skutkować naruszeniem integralności plików co równoważne będzie z koniecznością odrzucenia oferty w postępowaniu</w:t>
      </w:r>
      <w:r w:rsidRPr="0095662B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0DB1A4A6" w14:textId="67416E87" w:rsidR="006D7B32" w:rsidRPr="00545EE0" w:rsidRDefault="00D35569" w:rsidP="00545EE0">
      <w:pPr>
        <w:pStyle w:val="Nagwek2"/>
        <w:numPr>
          <w:ilvl w:val="0"/>
          <w:numId w:val="2"/>
        </w:numPr>
        <w:ind w:left="1843" w:hanging="1843"/>
        <w:jc w:val="both"/>
        <w:rPr>
          <w:b/>
          <w:bCs/>
          <w:color w:val="002060"/>
        </w:rPr>
      </w:pPr>
      <w:bookmarkStart w:id="49" w:name="_Toc187829928"/>
      <w:r w:rsidRPr="00545EE0">
        <w:rPr>
          <w:b/>
          <w:bCs/>
          <w:color w:val="002060"/>
        </w:rPr>
        <w:t>Opis sposobu obliczenia ceny</w:t>
      </w:r>
      <w:bookmarkEnd w:id="49"/>
    </w:p>
    <w:p w14:paraId="494AB2D4" w14:textId="63E0FD1A" w:rsidR="00EB7DEC" w:rsidRPr="009E10F4" w:rsidRDefault="00EB7DEC" w:rsidP="00DA2BFC">
      <w:pPr>
        <w:pStyle w:val="Akapitzlist"/>
        <w:numPr>
          <w:ilvl w:val="0"/>
          <w:numId w:val="14"/>
        </w:numPr>
        <w:suppressAutoHyphens/>
        <w:overflowPunct w:val="0"/>
        <w:autoSpaceDE w:val="0"/>
        <w:spacing w:after="0" w:line="276" w:lineRule="auto"/>
        <w:ind w:left="567" w:hanging="283"/>
        <w:jc w:val="both"/>
        <w:textAlignment w:val="baseline"/>
        <w:rPr>
          <w:rFonts w:cstheme="minorHAnsi"/>
        </w:rPr>
      </w:pPr>
      <w:r w:rsidRPr="009E10F4">
        <w:rPr>
          <w:rFonts w:cstheme="minorHAnsi"/>
        </w:rPr>
        <w:t xml:space="preserve">W druku formularza ofertowego – </w:t>
      </w:r>
      <w:r w:rsidRPr="009E10F4">
        <w:rPr>
          <w:rFonts w:cstheme="minorHAnsi"/>
          <w:b/>
          <w:bCs/>
        </w:rPr>
        <w:t>załącznik nr 1 do SWZ</w:t>
      </w:r>
      <w:r w:rsidRPr="009E10F4">
        <w:rPr>
          <w:rFonts w:cstheme="minorHAnsi"/>
        </w:rPr>
        <w:t xml:space="preserve"> należy podać</w:t>
      </w:r>
      <w:r w:rsidRPr="009E10F4">
        <w:rPr>
          <w:rFonts w:cstheme="minorHAnsi"/>
          <w:color w:val="FF0000"/>
        </w:rPr>
        <w:t xml:space="preserve"> </w:t>
      </w:r>
      <w:r w:rsidRPr="009E10F4">
        <w:rPr>
          <w:rFonts w:cstheme="minorHAnsi"/>
        </w:rPr>
        <w:t>cenę oferty brutto, która musi określać całkowitą wycenę przedmiotu zamówienia.</w:t>
      </w:r>
      <w:r w:rsidR="009E10F4" w:rsidRPr="009E10F4">
        <w:rPr>
          <w:rFonts w:cstheme="minorHAnsi"/>
        </w:rPr>
        <w:t xml:space="preserve"> </w:t>
      </w:r>
    </w:p>
    <w:p w14:paraId="38401BB3" w14:textId="26C7D6E8" w:rsidR="009E10F4" w:rsidRPr="009E10F4" w:rsidRDefault="009E10F4" w:rsidP="00DD5FE8">
      <w:pPr>
        <w:pStyle w:val="Akapitzlist"/>
        <w:numPr>
          <w:ilvl w:val="0"/>
          <w:numId w:val="14"/>
        </w:numPr>
        <w:spacing w:line="240" w:lineRule="auto"/>
        <w:jc w:val="both"/>
      </w:pPr>
      <w:r w:rsidRPr="009E10F4">
        <w:lastRenderedPageBreak/>
        <w:t xml:space="preserve">Wykonawca zobowiązany jest  podać w ofercie cenę za wykonanie zamówienia </w:t>
      </w:r>
      <w:r w:rsidR="000B6774">
        <w:t xml:space="preserve">stanowiącą sumę kwot  z </w:t>
      </w:r>
      <w:r w:rsidRPr="001719E0">
        <w:rPr>
          <w:b/>
          <w:bCs/>
          <w:i/>
          <w:iCs/>
        </w:rPr>
        <w:t>załącznika nr 1 do oferty</w:t>
      </w:r>
      <w:r w:rsidRPr="009E10F4">
        <w:t xml:space="preserve"> - </w:t>
      </w:r>
      <w:r w:rsidRPr="009E10F4">
        <w:rPr>
          <w:rFonts w:cs="Arial"/>
          <w:b/>
        </w:rPr>
        <w:t>cennik usług podstawowych</w:t>
      </w:r>
      <w:r>
        <w:t xml:space="preserve"> </w:t>
      </w:r>
      <w:r w:rsidR="007A7FCC">
        <w:t xml:space="preserve">( cena </w:t>
      </w:r>
      <w:r w:rsidR="007A7FCC" w:rsidRPr="009E10F4">
        <w:t>ryczałtow</w:t>
      </w:r>
      <w:r w:rsidR="007A7FCC">
        <w:t xml:space="preserve">a) </w:t>
      </w:r>
      <w:r>
        <w:t xml:space="preserve">oraz </w:t>
      </w:r>
      <w:r w:rsidRPr="001719E0">
        <w:rPr>
          <w:rFonts w:cs="Arial"/>
          <w:b/>
          <w:i/>
          <w:iCs/>
        </w:rPr>
        <w:t>załącznik</w:t>
      </w:r>
      <w:r w:rsidR="00DD5FE8" w:rsidRPr="001719E0">
        <w:rPr>
          <w:rFonts w:cs="Arial"/>
          <w:b/>
          <w:i/>
          <w:iCs/>
        </w:rPr>
        <w:t>a</w:t>
      </w:r>
      <w:r w:rsidRPr="001719E0">
        <w:rPr>
          <w:rFonts w:cs="Arial"/>
          <w:b/>
          <w:i/>
          <w:iCs/>
        </w:rPr>
        <w:t xml:space="preserve"> nr 2 do oferty</w:t>
      </w:r>
      <w:r>
        <w:rPr>
          <w:rFonts w:cs="Arial"/>
          <w:b/>
        </w:rPr>
        <w:t xml:space="preserve"> – cennik usług nietypowych</w:t>
      </w:r>
      <w:r w:rsidR="00DD5FE8">
        <w:rPr>
          <w:rFonts w:cs="Arial"/>
          <w:b/>
        </w:rPr>
        <w:t>.</w:t>
      </w:r>
    </w:p>
    <w:p w14:paraId="4AF2DBBF" w14:textId="0A7BDD8B" w:rsidR="008F3D54" w:rsidRDefault="008F3D54" w:rsidP="00DD5FE8">
      <w:pPr>
        <w:pStyle w:val="Tekstpodstawowy"/>
        <w:numPr>
          <w:ilvl w:val="0"/>
          <w:numId w:val="14"/>
        </w:numPr>
        <w:suppressAutoHyphens/>
        <w:overflowPunct w:val="0"/>
        <w:autoSpaceDE w:val="0"/>
        <w:spacing w:after="0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10F4">
        <w:rPr>
          <w:rFonts w:asciiTheme="minorHAnsi" w:hAnsiTheme="minorHAnsi" w:cstheme="minorHAnsi"/>
          <w:sz w:val="22"/>
          <w:szCs w:val="22"/>
        </w:rPr>
        <w:t>Cena ofertowa musi obejmować wszystkie koszty związane z realizacj</w:t>
      </w:r>
      <w:r w:rsidR="00BE71A6" w:rsidRPr="009E10F4">
        <w:rPr>
          <w:rFonts w:asciiTheme="minorHAnsi" w:hAnsiTheme="minorHAnsi" w:cstheme="minorHAnsi"/>
          <w:sz w:val="22"/>
          <w:szCs w:val="22"/>
        </w:rPr>
        <w:t>ą</w:t>
      </w:r>
      <w:r w:rsidRPr="009E10F4">
        <w:rPr>
          <w:rFonts w:asciiTheme="minorHAnsi" w:hAnsiTheme="minorHAnsi" w:cstheme="minorHAnsi"/>
          <w:sz w:val="22"/>
          <w:szCs w:val="22"/>
        </w:rPr>
        <w:t xml:space="preserve"> przedmiotu zamówienia, wszelkie inne koszty oraz ewentualne upusty i rabaty, a także wszystkie potencjalne ryzyka</w:t>
      </w:r>
      <w:r w:rsidRPr="00412FDE">
        <w:rPr>
          <w:rFonts w:asciiTheme="minorHAnsi" w:hAnsiTheme="minorHAnsi" w:cstheme="minorHAnsi"/>
          <w:sz w:val="22"/>
          <w:szCs w:val="22"/>
        </w:rPr>
        <w:t xml:space="preserve"> ekonomiczne, jakie mogą wystąpić przy realizacji przedmiotu umowy, wynikające z okoliczności, których nie można było przewidzieć w chwili zawierania umowy.</w:t>
      </w:r>
    </w:p>
    <w:p w14:paraId="476F983C" w14:textId="77777777" w:rsidR="00DC75C1" w:rsidRPr="00B82120" w:rsidRDefault="00DC75C1" w:rsidP="00DC75C1">
      <w:pPr>
        <w:pStyle w:val="Tekstpodstawowy"/>
        <w:numPr>
          <w:ilvl w:val="0"/>
          <w:numId w:val="14"/>
        </w:numPr>
        <w:suppressAutoHyphens/>
        <w:overflowPunct w:val="0"/>
        <w:autoSpaceDE w:val="0"/>
        <w:spacing w:after="0" w:line="276" w:lineRule="auto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82120">
        <w:rPr>
          <w:rFonts w:ascii="Calibri" w:hAnsi="Calibri" w:cs="Calibri"/>
          <w:b/>
          <w:bCs/>
          <w:sz w:val="22"/>
          <w:szCs w:val="22"/>
          <w:u w:val="single"/>
        </w:rPr>
        <w:t>Do wyliczonego zakresu robót  j. w. wykonawca winien naliczyć koszty dodatkowe, t</w:t>
      </w:r>
      <w:r w:rsidRPr="00B82120">
        <w:rPr>
          <w:rFonts w:ascii="Calibri" w:hAnsi="Calibri" w:cs="Calibri"/>
          <w:sz w:val="22"/>
          <w:szCs w:val="22"/>
        </w:rPr>
        <w:t xml:space="preserve">j: </w:t>
      </w:r>
    </w:p>
    <w:p w14:paraId="1F302152" w14:textId="45F84775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 xml:space="preserve">koszty dopuszczenia do pracy przez </w:t>
      </w:r>
      <w:r w:rsidR="00B75642">
        <w:rPr>
          <w:rFonts w:ascii="Calibri" w:hAnsi="Calibri" w:cs="Calibri"/>
        </w:rPr>
        <w:t>Tauron</w:t>
      </w:r>
      <w:r w:rsidRPr="00B82120">
        <w:rPr>
          <w:rFonts w:ascii="Calibri" w:hAnsi="Calibri" w:cs="Calibri"/>
        </w:rPr>
        <w:t xml:space="preserve"> oraz wyłączenia linii,</w:t>
      </w:r>
    </w:p>
    <w:p w14:paraId="147B135E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>zabezpieczenie terenu robót przed dostępem osób trzecich,</w:t>
      </w:r>
    </w:p>
    <w:p w14:paraId="50A2C90D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>ewentualnego wyłączenia mediów,</w:t>
      </w:r>
    </w:p>
    <w:p w14:paraId="1007D1A4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>zabezpieczenia robót pod względem BHP,</w:t>
      </w:r>
    </w:p>
    <w:p w14:paraId="170232DC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>koszty utylizacji odpadów,</w:t>
      </w:r>
    </w:p>
    <w:p w14:paraId="4A65D0D4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 xml:space="preserve">odszkodowań za szkody wyrządzone osobom trzecim na skutek prowadzenia w/w </w:t>
      </w:r>
    </w:p>
    <w:p w14:paraId="3F09239E" w14:textId="77777777" w:rsidR="00DC75C1" w:rsidRPr="00B82120" w:rsidRDefault="00DC75C1" w:rsidP="00DC75C1">
      <w:pPr>
        <w:pStyle w:val="Akapitzlist"/>
        <w:ind w:left="1440"/>
        <w:rPr>
          <w:rFonts w:ascii="Calibri" w:hAnsi="Calibri" w:cs="Calibri"/>
        </w:rPr>
      </w:pPr>
      <w:r w:rsidRPr="00B82120">
        <w:rPr>
          <w:rFonts w:ascii="Calibri" w:hAnsi="Calibri" w:cs="Calibri"/>
        </w:rPr>
        <w:t xml:space="preserve">robót. </w:t>
      </w:r>
    </w:p>
    <w:p w14:paraId="5CA82CA1" w14:textId="77777777" w:rsidR="00DC75C1" w:rsidRPr="00B82120" w:rsidRDefault="00DC75C1">
      <w:pPr>
        <w:pStyle w:val="Akapitzlist"/>
        <w:numPr>
          <w:ilvl w:val="0"/>
          <w:numId w:val="46"/>
        </w:numPr>
        <w:rPr>
          <w:rFonts w:ascii="Calibri" w:hAnsi="Calibri" w:cs="Calibri"/>
        </w:rPr>
      </w:pPr>
      <w:r w:rsidRPr="00B82120">
        <w:rPr>
          <w:rFonts w:ascii="Calibri" w:hAnsi="Calibri" w:cs="Calibri"/>
        </w:rPr>
        <w:t xml:space="preserve">koszty związane z projektem tymczasowej organizacji ruchu na czas robót  wciągu </w:t>
      </w:r>
    </w:p>
    <w:p w14:paraId="3AC4FA39" w14:textId="77777777" w:rsidR="00DC75C1" w:rsidRPr="0095662B" w:rsidRDefault="00DC75C1" w:rsidP="00DC75C1">
      <w:pPr>
        <w:pStyle w:val="Akapitzlist"/>
        <w:ind w:left="1440"/>
        <w:rPr>
          <w:rFonts w:ascii="Calibri" w:hAnsi="Calibri" w:cs="Calibri"/>
        </w:rPr>
      </w:pPr>
      <w:r w:rsidRPr="00B82120">
        <w:rPr>
          <w:rFonts w:ascii="Calibri" w:hAnsi="Calibri" w:cs="Calibri"/>
        </w:rPr>
        <w:t>drogi DK- 94.</w:t>
      </w:r>
    </w:p>
    <w:p w14:paraId="373D4135" w14:textId="77777777" w:rsidR="00DC75C1" w:rsidRPr="0095662B" w:rsidRDefault="00DC75C1" w:rsidP="0095662B">
      <w:pPr>
        <w:pStyle w:val="Akapitzlist"/>
        <w:numPr>
          <w:ilvl w:val="0"/>
          <w:numId w:val="14"/>
        </w:numPr>
        <w:jc w:val="both"/>
      </w:pPr>
      <w:r w:rsidRPr="0095662B">
        <w:t xml:space="preserve">Ustalony do wykonania zakres prac określony dla usług podstawowych rozliczony będzie z  </w:t>
      </w:r>
    </w:p>
    <w:p w14:paraId="43FB52E1" w14:textId="77777777" w:rsidR="00DC75C1" w:rsidRPr="0095662B" w:rsidRDefault="00DC75C1" w:rsidP="0095662B">
      <w:pPr>
        <w:pStyle w:val="Akapitzlist"/>
        <w:jc w:val="both"/>
      </w:pPr>
      <w:r w:rsidRPr="0095662B">
        <w:t>Wykonawcą w formie ryczałtowej, bez możliwości zmiany ceny robót.</w:t>
      </w:r>
    </w:p>
    <w:p w14:paraId="7E5A0F78" w14:textId="77777777" w:rsidR="00DC75C1" w:rsidRPr="0095662B" w:rsidRDefault="00DC75C1" w:rsidP="0095662B">
      <w:pPr>
        <w:pStyle w:val="Akapitzlist"/>
        <w:numPr>
          <w:ilvl w:val="0"/>
          <w:numId w:val="14"/>
        </w:numPr>
        <w:jc w:val="both"/>
      </w:pPr>
      <w:r w:rsidRPr="00B82120">
        <w:t xml:space="preserve">Na wykonanie usług i robót nietypowych </w:t>
      </w:r>
      <w:r w:rsidRPr="0095662B">
        <w:t xml:space="preserve">ujętych w Rozdział II.1 punkt 3 ust. 2 każdorazowo wg potrzeb spisywany będzie protokół typowania robót, będący podstawą  do wykonania  prac. </w:t>
      </w:r>
    </w:p>
    <w:p w14:paraId="601068F3" w14:textId="77777777" w:rsidR="00DC75C1" w:rsidRPr="00B82120" w:rsidRDefault="00DC75C1" w:rsidP="0095662B">
      <w:pPr>
        <w:pStyle w:val="Akapitzlist"/>
        <w:numPr>
          <w:ilvl w:val="0"/>
          <w:numId w:val="14"/>
        </w:numPr>
        <w:jc w:val="both"/>
      </w:pPr>
      <w:r w:rsidRPr="00B82120">
        <w:t>Rozliczenie nastąpi kosztorysem szczegółowym powykonawczym wg: r-g; Kp; Kz; Z; cen Materiału i Sprzętu jako czynników stałych wskazanych w ofercie Wykonawcy.</w:t>
      </w:r>
    </w:p>
    <w:p w14:paraId="321B5DBF" w14:textId="77777777" w:rsidR="00DC75C1" w:rsidRPr="0095662B" w:rsidRDefault="00DC75C1" w:rsidP="0095662B">
      <w:pPr>
        <w:pStyle w:val="Akapitzlist"/>
        <w:numPr>
          <w:ilvl w:val="0"/>
          <w:numId w:val="14"/>
        </w:numPr>
        <w:jc w:val="both"/>
      </w:pPr>
      <w:r w:rsidRPr="0095662B">
        <w:t>Całość zamówienia będzie rozliczana wg cen podanych w ofercie.</w:t>
      </w:r>
    </w:p>
    <w:p w14:paraId="7E1FA39F" w14:textId="77777777" w:rsidR="008F3D54" w:rsidRPr="0095662B" w:rsidRDefault="008F3D54" w:rsidP="0095662B">
      <w:pPr>
        <w:pStyle w:val="Akapitzlist"/>
        <w:numPr>
          <w:ilvl w:val="0"/>
          <w:numId w:val="14"/>
        </w:numPr>
        <w:jc w:val="both"/>
      </w:pPr>
      <w:r w:rsidRPr="0095662B">
        <w:rPr>
          <w:rFonts w:eastAsia="Verdana" w:cstheme="minorHAnsi"/>
          <w:bCs/>
          <w:lang w:eastAsia="ar-SA"/>
        </w:rPr>
        <w:t>W wyniku nieuwzględnienia okoliczności, które mogą wpłynąć na cenę zamówienia, Wykonawca ponosić będzie skutki błędów w ofercie. Od Wykonawcy wymagane jest bardzo szczegółowe zapoznanie się z przedmiotem zamówienia, a także sprawdzenie warunków wykonania zamówienia i skalkulowanie ceny oferty z należytą starannością.</w:t>
      </w:r>
    </w:p>
    <w:p w14:paraId="3FD0F693" w14:textId="77777777" w:rsidR="008F3D54" w:rsidRPr="0095662B" w:rsidRDefault="008F3D54" w:rsidP="0095662B">
      <w:pPr>
        <w:pStyle w:val="Akapitzlist"/>
        <w:numPr>
          <w:ilvl w:val="0"/>
          <w:numId w:val="14"/>
        </w:numPr>
        <w:jc w:val="both"/>
      </w:pPr>
      <w:r w:rsidRPr="0095662B">
        <w:rPr>
          <w:rFonts w:cstheme="minorHAnsi"/>
        </w:rPr>
        <w:t>Wykonawca ponosi wszelkie koszty związane z przygotowaniem i złożeniem oferty.</w:t>
      </w:r>
    </w:p>
    <w:p w14:paraId="62E8113C" w14:textId="1A2C8F1D" w:rsidR="00431EED" w:rsidRPr="0095662B" w:rsidRDefault="008F3D54" w:rsidP="0095662B">
      <w:pPr>
        <w:pStyle w:val="Akapitzlist"/>
        <w:numPr>
          <w:ilvl w:val="0"/>
          <w:numId w:val="14"/>
        </w:numPr>
        <w:jc w:val="both"/>
      </w:pPr>
      <w:r w:rsidRPr="0095662B">
        <w:rPr>
          <w:rFonts w:eastAsia="Verdana" w:cstheme="minorHAnsi"/>
          <w:bCs/>
          <w:lang w:eastAsia="ar-SA"/>
        </w:rPr>
        <w:t>Wykonawca zobowiązany jest zastosować stawkę VAT zgodnie z obowiązującymi przepisami ustawy z 11 marca 2004 r. o podatku od towarów i usług</w:t>
      </w:r>
      <w:r w:rsidR="00BE388F">
        <w:rPr>
          <w:rFonts w:cstheme="minorHAnsi"/>
        </w:rPr>
        <w:t xml:space="preserve"> </w:t>
      </w:r>
      <w:bookmarkStart w:id="50" w:name="_Hlk188533363"/>
      <w:r w:rsidR="00BE388F">
        <w:rPr>
          <w:rFonts w:cstheme="minorHAnsi"/>
        </w:rPr>
        <w:t xml:space="preserve">( </w:t>
      </w:r>
      <w:r w:rsidR="00555F53">
        <w:rPr>
          <w:rFonts w:cstheme="minorHAnsi"/>
        </w:rPr>
        <w:t xml:space="preserve">t.j. </w:t>
      </w:r>
      <w:r w:rsidR="00BE388F">
        <w:rPr>
          <w:rFonts w:cstheme="minorHAnsi"/>
        </w:rPr>
        <w:t>Dz. U. z 2</w:t>
      </w:r>
      <w:r w:rsidR="00555F53">
        <w:rPr>
          <w:rFonts w:cstheme="minorHAnsi"/>
        </w:rPr>
        <w:t>0</w:t>
      </w:r>
      <w:r w:rsidR="00BE388F">
        <w:rPr>
          <w:rFonts w:cstheme="minorHAnsi"/>
        </w:rPr>
        <w:t>24r. , poz. 361 )</w:t>
      </w:r>
      <w:bookmarkEnd w:id="50"/>
    </w:p>
    <w:p w14:paraId="139A18A5" w14:textId="77777777" w:rsidR="00AC0E86" w:rsidRPr="0095662B" w:rsidRDefault="00431EED" w:rsidP="0095662B">
      <w:pPr>
        <w:pStyle w:val="Akapitzlist"/>
        <w:numPr>
          <w:ilvl w:val="0"/>
          <w:numId w:val="14"/>
        </w:numPr>
        <w:jc w:val="both"/>
      </w:pPr>
      <w:r w:rsidRPr="0095662B">
        <w:rPr>
          <w:rFonts w:cstheme="minorHAnsi"/>
        </w:rPr>
        <w:t xml:space="preserve">Cena ma być wyrażona w złotych polskich brutto z uwzględnieniem należnego podatku VAT. </w:t>
      </w:r>
      <w:r w:rsidR="00AC0E86" w:rsidRPr="0095662B">
        <w:rPr>
          <w:rFonts w:cstheme="minorHAnsi"/>
          <w:bCs/>
          <w:lang w:eastAsia="ar-SA"/>
        </w:rPr>
        <w:t>Cenę oferty należy podać z dokładnością do dwóch miejsc po przecinku (zł/gr.).</w:t>
      </w:r>
    </w:p>
    <w:p w14:paraId="558B6A9D" w14:textId="7CF81EC6" w:rsidR="00B575EE" w:rsidRPr="0095662B" w:rsidRDefault="00B575EE" w:rsidP="0095662B">
      <w:pPr>
        <w:pStyle w:val="Akapitzlist"/>
        <w:numPr>
          <w:ilvl w:val="0"/>
          <w:numId w:val="14"/>
        </w:numPr>
        <w:jc w:val="both"/>
      </w:pPr>
      <w:r w:rsidRPr="0095662B">
        <w:rPr>
          <w:rFonts w:ascii="Calibri" w:hAnsi="Calibri" w:cs="Calibri"/>
        </w:rPr>
        <w:t>Zgodnie z art. 225 ustawy Pzp jeżeli została złożona oferta, której wybór prowadziłby do powstania u Zamawiającego obowiązku podatkowego zgodnie z ustawą z 11 marca 2004 r. o podatku od towarów i usług</w:t>
      </w:r>
      <w:r w:rsidR="00BE388F">
        <w:rPr>
          <w:rFonts w:ascii="Calibri" w:hAnsi="Calibri" w:cs="Calibri"/>
        </w:rPr>
        <w:t xml:space="preserve"> </w:t>
      </w:r>
      <w:r w:rsidR="00BE388F" w:rsidRPr="00BE388F">
        <w:rPr>
          <w:rFonts w:ascii="Calibri" w:hAnsi="Calibri" w:cs="Calibri"/>
        </w:rPr>
        <w:t xml:space="preserve">( </w:t>
      </w:r>
      <w:r w:rsidR="00555F53">
        <w:rPr>
          <w:rFonts w:ascii="Calibri" w:hAnsi="Calibri" w:cs="Calibri"/>
        </w:rPr>
        <w:t xml:space="preserve">t.j. </w:t>
      </w:r>
      <w:r w:rsidR="00BE388F" w:rsidRPr="00BE388F">
        <w:rPr>
          <w:rFonts w:ascii="Calibri" w:hAnsi="Calibri" w:cs="Calibri"/>
        </w:rPr>
        <w:t>Dz. U. z 2</w:t>
      </w:r>
      <w:r w:rsidR="00555F53">
        <w:rPr>
          <w:rFonts w:ascii="Calibri" w:hAnsi="Calibri" w:cs="Calibri"/>
        </w:rPr>
        <w:t>0</w:t>
      </w:r>
      <w:r w:rsidR="00BE388F" w:rsidRPr="00BE388F">
        <w:rPr>
          <w:rFonts w:ascii="Calibri" w:hAnsi="Calibri" w:cs="Calibri"/>
        </w:rPr>
        <w:t>24r. , poz. 361 )</w:t>
      </w:r>
      <w:r w:rsidR="00BE388F">
        <w:rPr>
          <w:rFonts w:ascii="Calibri" w:hAnsi="Calibri" w:cs="Calibri"/>
        </w:rPr>
        <w:t xml:space="preserve"> </w:t>
      </w:r>
      <w:r w:rsidRPr="0095662B">
        <w:rPr>
          <w:rFonts w:ascii="Calibri" w:hAnsi="Calibri" w:cs="Calibri"/>
        </w:rPr>
        <w:t>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6085F694" w14:textId="77777777" w:rsidR="00B575EE" w:rsidRPr="00B575EE" w:rsidRDefault="00B575EE">
      <w:pPr>
        <w:pStyle w:val="Tekstpodstawowy"/>
        <w:numPr>
          <w:ilvl w:val="0"/>
          <w:numId w:val="15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poinformowania Zamawiającego, że wybór jego oferty będzie prowadził do powstania u Zamawiającego obowiązku podatkowego;</w:t>
      </w:r>
    </w:p>
    <w:p w14:paraId="53CC334C" w14:textId="77777777" w:rsidR="00B575EE" w:rsidRDefault="00B575EE">
      <w:pPr>
        <w:pStyle w:val="Tekstpodstawowy"/>
        <w:numPr>
          <w:ilvl w:val="0"/>
          <w:numId w:val="15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00E303CA" w14:textId="77777777" w:rsidR="00B575EE" w:rsidRDefault="00B575EE">
      <w:pPr>
        <w:pStyle w:val="Tekstpodstawowy"/>
        <w:numPr>
          <w:ilvl w:val="0"/>
          <w:numId w:val="15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wskazania wartości towaru lub usługi objętego obowiązkiem podatkowym Zamawiającego, bez kwoty podatku;</w:t>
      </w:r>
    </w:p>
    <w:p w14:paraId="34100F4E" w14:textId="1C804BA7" w:rsidR="00B575EE" w:rsidRPr="00B575EE" w:rsidRDefault="00B575EE">
      <w:pPr>
        <w:pStyle w:val="Tekstpodstawowy"/>
        <w:numPr>
          <w:ilvl w:val="0"/>
          <w:numId w:val="15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lastRenderedPageBreak/>
        <w:t>wskazania stawki podatku od towarów i usług, która zgodnie z wiedzą Wykonawcy, będzie miała zastosowanie.</w:t>
      </w:r>
    </w:p>
    <w:p w14:paraId="12AC4E6D" w14:textId="5504D976" w:rsidR="00BF51BD" w:rsidRPr="0095662B" w:rsidRDefault="00B575EE" w:rsidP="0095662B">
      <w:pPr>
        <w:pStyle w:val="Tekstpodstawowy"/>
        <w:numPr>
          <w:ilvl w:val="0"/>
          <w:numId w:val="14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575EE">
        <w:rPr>
          <w:rFonts w:ascii="Calibri" w:hAnsi="Calibri" w:cs="Calibri"/>
          <w:sz w:val="22"/>
          <w:szCs w:val="22"/>
        </w:rPr>
        <w:t>Brak złożenia ww. informacji będzie postrzegany jako brak powstania obowiązku podatkowego                                    u Zamawiającego</w:t>
      </w:r>
      <w:r w:rsidR="00BF51BD" w:rsidRPr="00B575EE">
        <w:rPr>
          <w:rFonts w:asciiTheme="minorHAnsi" w:hAnsiTheme="minorHAnsi" w:cstheme="minorHAnsi"/>
          <w:sz w:val="22"/>
          <w:szCs w:val="22"/>
        </w:rPr>
        <w:t>.</w:t>
      </w:r>
    </w:p>
    <w:p w14:paraId="7F850201" w14:textId="77777777" w:rsidR="00AC0E86" w:rsidRPr="0095662B" w:rsidRDefault="00AC0E86" w:rsidP="0095662B">
      <w:pPr>
        <w:pStyle w:val="Tekstpodstawowy"/>
        <w:numPr>
          <w:ilvl w:val="0"/>
          <w:numId w:val="14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5662B">
        <w:rPr>
          <w:rFonts w:asciiTheme="minorHAnsi" w:hAnsiTheme="minorHAnsi" w:cstheme="minorHAnsi"/>
          <w:bCs/>
          <w:sz w:val="22"/>
          <w:szCs w:val="22"/>
          <w:lang w:eastAsia="ar-SA"/>
        </w:rPr>
        <w:t>Dla porównania ofert Zamawiający przyjmuje cenę brutto określoną w formularzu ofertowym.</w:t>
      </w:r>
    </w:p>
    <w:p w14:paraId="68A2E8FA" w14:textId="40A6660C" w:rsidR="003B317D" w:rsidRPr="00545EE0" w:rsidRDefault="00A7581C" w:rsidP="003B317D">
      <w:pPr>
        <w:pStyle w:val="Nagwek1"/>
        <w:rPr>
          <w:b/>
          <w:bCs/>
          <w:color w:val="002060"/>
        </w:rPr>
      </w:pPr>
      <w:bookmarkStart w:id="51" w:name="_Toc187829929"/>
      <w:r w:rsidRPr="00545EE0">
        <w:rPr>
          <w:b/>
          <w:bCs/>
          <w:color w:val="002060"/>
        </w:rPr>
        <w:t xml:space="preserve">Rozdział III </w:t>
      </w:r>
      <w:r w:rsidRPr="00AA38D2">
        <w:rPr>
          <w:b/>
          <w:bCs/>
        </w:rPr>
        <w:t xml:space="preserve">– </w:t>
      </w:r>
      <w:r w:rsidRPr="00545EE0">
        <w:rPr>
          <w:b/>
          <w:bCs/>
          <w:color w:val="002060"/>
        </w:rPr>
        <w:t>Informacje o przebiegu postępowania</w:t>
      </w:r>
      <w:r w:rsidR="002C26D1" w:rsidRPr="00545EE0">
        <w:rPr>
          <w:b/>
          <w:bCs/>
          <w:color w:val="002060"/>
        </w:rPr>
        <w:t>.</w:t>
      </w:r>
      <w:bookmarkEnd w:id="51"/>
    </w:p>
    <w:p w14:paraId="4273C2AD" w14:textId="4F50DC79" w:rsidR="00A7581C" w:rsidRPr="00545EE0" w:rsidRDefault="00A7581C" w:rsidP="00545EE0">
      <w:pPr>
        <w:pStyle w:val="Nagwek2"/>
        <w:numPr>
          <w:ilvl w:val="0"/>
          <w:numId w:val="3"/>
        </w:numPr>
        <w:ind w:left="1560" w:hanging="1560"/>
        <w:rPr>
          <w:color w:val="002060"/>
        </w:rPr>
      </w:pPr>
      <w:bookmarkStart w:id="52" w:name="_Toc187829930"/>
      <w:r w:rsidRPr="00545EE0">
        <w:rPr>
          <w:b/>
          <w:bCs/>
          <w:color w:val="002060"/>
        </w:rPr>
        <w:t>Sposób porozumiewania się zamawiającego z wykonawcami</w:t>
      </w:r>
      <w:r w:rsidR="002C26D1" w:rsidRPr="00545EE0">
        <w:rPr>
          <w:color w:val="002060"/>
        </w:rPr>
        <w:t>.</w:t>
      </w:r>
      <w:bookmarkEnd w:id="52"/>
    </w:p>
    <w:p w14:paraId="7D013B6C" w14:textId="0DE389E1" w:rsidR="00AD01F8" w:rsidRDefault="00AD01F8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elektronicznej.</w:t>
      </w:r>
    </w:p>
    <w:p w14:paraId="508ECFF5" w14:textId="1F1C0D4D" w:rsidR="00AD01F8" w:rsidRPr="00392B68" w:rsidRDefault="00AD01F8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>
      <w:pPr>
        <w:pStyle w:val="Akapitzlist"/>
        <w:numPr>
          <w:ilvl w:val="0"/>
          <w:numId w:val="17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1FA11CBB" w14:textId="71BDF0EC" w:rsidR="00DC75C1" w:rsidRPr="00392B68" w:rsidRDefault="00DC75C1" w:rsidP="00DC75C1">
      <w:pPr>
        <w:pStyle w:val="Akapitzlist"/>
        <w:ind w:firstLine="273"/>
        <w:rPr>
          <w:lang w:eastAsia="pl-PL"/>
        </w:rPr>
      </w:pPr>
      <w:r>
        <w:rPr>
          <w:lang w:eastAsia="pl-PL"/>
        </w:rPr>
        <w:t xml:space="preserve">Mariusz Rosołek, </w:t>
      </w:r>
      <w:r w:rsidR="00B75642">
        <w:rPr>
          <w:lang w:eastAsia="pl-PL"/>
        </w:rPr>
        <w:t>Agnieszka Czarnota- Stach</w:t>
      </w:r>
    </w:p>
    <w:p w14:paraId="02D80615" w14:textId="21DDAAD2" w:rsidR="00DC75C1" w:rsidRPr="00392B68" w:rsidRDefault="00DC75C1" w:rsidP="00DC75C1">
      <w:pPr>
        <w:pStyle w:val="Akapitzlist"/>
        <w:ind w:firstLine="273"/>
        <w:rPr>
          <w:lang w:eastAsia="pl-PL"/>
        </w:rPr>
      </w:pPr>
      <w:r w:rsidRPr="00392B68">
        <w:rPr>
          <w:lang w:eastAsia="pl-PL"/>
        </w:rPr>
        <w:t xml:space="preserve">tel. </w:t>
      </w:r>
      <w:r>
        <w:rPr>
          <w:lang w:eastAsia="pl-PL"/>
        </w:rPr>
        <w:t>32 626 01 57</w:t>
      </w:r>
      <w:r w:rsidR="00B75642">
        <w:rPr>
          <w:lang w:eastAsia="pl-PL"/>
        </w:rPr>
        <w:t>; 32 626 01 59</w:t>
      </w:r>
    </w:p>
    <w:p w14:paraId="33B86F1B" w14:textId="77777777" w:rsidR="00AD01F8" w:rsidRPr="000F310C" w:rsidRDefault="00AD01F8">
      <w:pPr>
        <w:pStyle w:val="Akapitzlist"/>
        <w:numPr>
          <w:ilvl w:val="0"/>
          <w:numId w:val="17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 xml:space="preserve">w zakresie dotyczącym </w:t>
      </w:r>
      <w:r w:rsidRPr="000F310C">
        <w:rPr>
          <w:lang w:eastAsia="pl-PL"/>
        </w:rPr>
        <w:t>zagadnień proceduralnych:</w:t>
      </w:r>
    </w:p>
    <w:p w14:paraId="458B1B20" w14:textId="5DA7F449" w:rsidR="00AD01F8" w:rsidRPr="000F310C" w:rsidRDefault="00D555D0" w:rsidP="003C1499">
      <w:pPr>
        <w:pStyle w:val="Akapitzlist"/>
        <w:spacing w:after="0" w:line="276" w:lineRule="auto"/>
        <w:ind w:left="993"/>
        <w:jc w:val="both"/>
        <w:rPr>
          <w:lang w:eastAsia="pl-PL"/>
        </w:rPr>
      </w:pPr>
      <w:r>
        <w:rPr>
          <w:lang w:eastAsia="pl-PL"/>
        </w:rPr>
        <w:t>Agnieszka Czaja,</w:t>
      </w:r>
      <w:r w:rsidRPr="000F310C">
        <w:rPr>
          <w:lang w:eastAsia="pl-PL"/>
        </w:rPr>
        <w:t xml:space="preserve"> </w:t>
      </w:r>
      <w:r w:rsidR="008014DF" w:rsidRPr="000F310C">
        <w:rPr>
          <w:lang w:eastAsia="pl-PL"/>
        </w:rPr>
        <w:t>Sławomir Kocjan</w:t>
      </w:r>
      <w:r w:rsidR="00926E37" w:rsidRPr="000F310C">
        <w:rPr>
          <w:lang w:eastAsia="pl-PL"/>
        </w:rPr>
        <w:t xml:space="preserve">, </w:t>
      </w:r>
      <w:r w:rsidR="00B74A15">
        <w:rPr>
          <w:lang w:eastAsia="pl-PL"/>
        </w:rPr>
        <w:t>Mariola Graczyk</w:t>
      </w:r>
      <w:r w:rsidR="00AA38D2">
        <w:rPr>
          <w:lang w:eastAsia="pl-PL"/>
        </w:rPr>
        <w:t xml:space="preserve">, </w:t>
      </w:r>
    </w:p>
    <w:p w14:paraId="049C7CEF" w14:textId="26B8348B" w:rsidR="00AD01F8" w:rsidRPr="00392B68" w:rsidRDefault="00AD01F8" w:rsidP="003C1499">
      <w:pPr>
        <w:spacing w:after="0" w:line="276" w:lineRule="auto"/>
        <w:ind w:left="993"/>
        <w:jc w:val="both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D22A9A">
        <w:rPr>
          <w:lang w:eastAsia="pl-PL"/>
        </w:rPr>
        <w:t>2 15</w:t>
      </w:r>
    </w:p>
    <w:p w14:paraId="72F728D4" w14:textId="436FD23B" w:rsidR="00AD01F8" w:rsidRPr="00392B68" w:rsidRDefault="00AD01F8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0EE64A4D" w14:textId="77777777" w:rsidR="00AD01F8" w:rsidRDefault="00AD01F8" w:rsidP="00E426E2">
      <w:pPr>
        <w:pStyle w:val="Akapitzlist"/>
        <w:ind w:left="284"/>
        <w:jc w:val="both"/>
        <w:rPr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7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1B95360C" w14:textId="67370F84" w:rsidR="00AB3077" w:rsidRDefault="00AB3077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8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9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33BD140F" w14:textId="0FE33C83" w:rsidR="00AD01F8" w:rsidRPr="00392B68" w:rsidRDefault="00AD01F8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20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1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 w:rsidP="00E426E2">
      <w:pPr>
        <w:pStyle w:val="Akapitzlist"/>
        <w:numPr>
          <w:ilvl w:val="0"/>
          <w:numId w:val="16"/>
        </w:numPr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497CFDFF" w:rsidR="00AD01F8" w:rsidRPr="00392B68" w:rsidRDefault="00AD01F8" w:rsidP="00E426E2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lang w:eastAsia="pl-PL"/>
        </w:rPr>
      </w:pPr>
      <w:r w:rsidRPr="00392B68">
        <w:rPr>
          <w:lang w:eastAsia="pl-PL"/>
        </w:rPr>
        <w:t xml:space="preserve">Zamawiający, zgodnie z § 3 ust. 3 Rozporządzenia Prezesa Rady Ministrów </w:t>
      </w:r>
      <w:r w:rsidR="009B02B6" w:rsidRPr="009B02B6">
        <w:rPr>
          <w:lang w:eastAsia="pl-PL"/>
        </w:rPr>
        <w:t xml:space="preserve">z dnia 9 lipca 2020 r. </w:t>
      </w:r>
      <w:r w:rsidRPr="00392B68">
        <w:rPr>
          <w:lang w:eastAsia="pl-PL"/>
        </w:rPr>
        <w:t>w sprawie użycia środków komunikacji elektronicznej w postępowaniu o udzielenie zamówienia publicznego oraz udostępnienia i przechowywania dokumentów elektronicznych</w:t>
      </w:r>
      <w:r w:rsidR="001F3BE4">
        <w:rPr>
          <w:lang w:eastAsia="pl-PL"/>
        </w:rPr>
        <w:t xml:space="preserve"> </w:t>
      </w:r>
      <w:r w:rsidR="009B02B6">
        <w:rPr>
          <w:lang w:eastAsia="pl-PL"/>
        </w:rPr>
        <w:t>(</w:t>
      </w:r>
      <w:r w:rsidRPr="00392B68">
        <w:rPr>
          <w:lang w:eastAsia="pl-PL"/>
        </w:rPr>
        <w:t xml:space="preserve">dalej: “Rozporządzenie w sprawie środków komunikacji”), określa niezbędne wymagania sprzętowo - aplikacyjne umożliwiające pracę na </w:t>
      </w:r>
      <w:hyperlink r:id="rId22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lastRenderedPageBreak/>
        <w:t>stały dostęp do sieci Internet o gwarantowanej przepustowości nie mniejszej niż 512 kb/s,</w:t>
      </w:r>
    </w:p>
    <w:p w14:paraId="75C5405D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>
      <w:pPr>
        <w:numPr>
          <w:ilvl w:val="1"/>
          <w:numId w:val="18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 w:rsidP="00E426E2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>
      <w:pPr>
        <w:pStyle w:val="Akapitzlist"/>
        <w:numPr>
          <w:ilvl w:val="1"/>
          <w:numId w:val="16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3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4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>
      <w:pPr>
        <w:pStyle w:val="Akapitzlist"/>
        <w:numPr>
          <w:ilvl w:val="1"/>
          <w:numId w:val="16"/>
        </w:numPr>
        <w:spacing w:after="0" w:line="276" w:lineRule="auto"/>
        <w:ind w:left="993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5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57192D3E" w:rsidR="00AD01F8" w:rsidRDefault="00AD01F8" w:rsidP="00E426E2">
      <w:pPr>
        <w:pStyle w:val="Akapitzlist"/>
        <w:numPr>
          <w:ilvl w:val="0"/>
          <w:numId w:val="16"/>
        </w:numPr>
        <w:spacing w:after="0" w:line="276" w:lineRule="auto"/>
        <w:ind w:left="284" w:hanging="284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6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 xml:space="preserve">Taka oferta zostanie uznana przez Zamawiającego za ofertę handlową i nie będzie brana pod uwagę w przedmiotowym postępowaniu ponieważ nie został spełniony obowiązek narzucony w art. 221 </w:t>
      </w:r>
      <w:r w:rsidR="00426DA7">
        <w:rPr>
          <w:rFonts w:eastAsia="Times New Roman" w:cs="Times New Roman"/>
          <w:color w:val="000000"/>
          <w:lang w:eastAsia="pl-PL"/>
        </w:rPr>
        <w:t>ustawy Pzp</w:t>
      </w:r>
      <w:r w:rsidRPr="00392B68">
        <w:rPr>
          <w:rFonts w:eastAsia="Times New Roman" w:cs="Times New Roman"/>
          <w:color w:val="000000"/>
          <w:lang w:eastAsia="pl-PL"/>
        </w:rPr>
        <w:t>.</w:t>
      </w:r>
    </w:p>
    <w:p w14:paraId="04417B20" w14:textId="549ABEAC" w:rsidR="00AD01F8" w:rsidRPr="00E426E2" w:rsidRDefault="00E426E2" w:rsidP="00E426E2">
      <w:pPr>
        <w:pStyle w:val="Akapitzlist"/>
        <w:numPr>
          <w:ilvl w:val="0"/>
          <w:numId w:val="16"/>
        </w:numPr>
        <w:spacing w:after="0" w:line="276" w:lineRule="auto"/>
        <w:ind w:left="284" w:hanging="284"/>
        <w:textAlignment w:val="baseline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 </w:t>
      </w:r>
      <w:r w:rsidR="00AD01F8" w:rsidRPr="00E426E2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7" w:history="1">
        <w:r w:rsidR="00AD01F8" w:rsidRPr="00E426E2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="00AD01F8" w:rsidRPr="00E426E2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 w:history="1">
        <w:r w:rsidR="00AD01F8" w:rsidRPr="00E426E2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="00AD01F8" w:rsidRPr="00E426E2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9" w:history="1">
        <w:r w:rsidR="00AD01F8" w:rsidRPr="00E426E2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110463">
      <w:pPr>
        <w:jc w:val="both"/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2474CA0B" w:rsidR="00AD01F8" w:rsidRPr="00392B68" w:rsidRDefault="003C1499" w:rsidP="003C1499">
      <w:pPr>
        <w:rPr>
          <w:sz w:val="24"/>
          <w:szCs w:val="24"/>
          <w:lang w:eastAsia="pl-PL"/>
        </w:rPr>
      </w:pPr>
      <w:bookmarkStart w:id="53" w:name="_Hlk83810211"/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  <w:bookmarkEnd w:id="53"/>
    </w:p>
    <w:p w14:paraId="4BA69AA0" w14:textId="53AC5932" w:rsidR="00A7581C" w:rsidRPr="00545EE0" w:rsidRDefault="001A32CB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bookmarkStart w:id="54" w:name="_Toc187829931"/>
      <w:r w:rsidRPr="00545EE0">
        <w:rPr>
          <w:b/>
          <w:bCs/>
          <w:color w:val="002060"/>
        </w:rPr>
        <w:t>Sposób oraz termin składania ofert. Termin otwarcia ofert</w:t>
      </w:r>
      <w:r w:rsidR="002C26D1" w:rsidRPr="00545EE0">
        <w:rPr>
          <w:b/>
          <w:bCs/>
          <w:color w:val="002060"/>
        </w:rPr>
        <w:t>.</w:t>
      </w:r>
      <w:bookmarkEnd w:id="54"/>
    </w:p>
    <w:p w14:paraId="6A60A310" w14:textId="77777777" w:rsidR="00333EAD" w:rsidRPr="00E426E2" w:rsidRDefault="00333EAD">
      <w:pPr>
        <w:pStyle w:val="Akapitzlist"/>
        <w:numPr>
          <w:ilvl w:val="0"/>
          <w:numId w:val="31"/>
        </w:numPr>
        <w:spacing w:after="0" w:line="276" w:lineRule="auto"/>
        <w:ind w:left="284" w:hanging="142"/>
        <w:jc w:val="both"/>
        <w:rPr>
          <w:b/>
          <w:bCs/>
          <w:sz w:val="48"/>
          <w:szCs w:val="48"/>
          <w:u w:val="single"/>
          <w:lang w:eastAsia="pl-PL"/>
        </w:rPr>
      </w:pPr>
      <w:r w:rsidRPr="00E426E2">
        <w:rPr>
          <w:b/>
          <w:bCs/>
          <w:u w:val="single"/>
          <w:lang w:eastAsia="pl-PL"/>
        </w:rPr>
        <w:t>Miejsce i termin składania ofert </w:t>
      </w:r>
    </w:p>
    <w:p w14:paraId="185C93E0" w14:textId="12D777C6" w:rsidR="00333EAD" w:rsidRPr="002B7FDA" w:rsidRDefault="00333EAD">
      <w:pPr>
        <w:numPr>
          <w:ilvl w:val="0"/>
          <w:numId w:val="29"/>
        </w:numPr>
        <w:tabs>
          <w:tab w:val="clear" w:pos="720"/>
        </w:tabs>
        <w:spacing w:after="0"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b/>
          <w:bCs/>
          <w:lang w:eastAsia="pl-PL"/>
        </w:rPr>
      </w:pPr>
      <w:r w:rsidRPr="00B70FD2">
        <w:rPr>
          <w:rFonts w:eastAsia="Times New Roman" w:cs="Times New Roman"/>
          <w:lang w:eastAsia="pl-PL"/>
        </w:rPr>
        <w:t xml:space="preserve">Ofertę </w:t>
      </w:r>
      <w:r w:rsidRPr="00637B43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30" w:history="1">
        <w:r w:rsidRPr="00637B43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1" w:history="1">
        <w:r w:rsidR="002C612D" w:rsidRPr="00C24E23">
          <w:rPr>
            <w:rStyle w:val="Hipercze"/>
          </w:rPr>
          <w:t>https://platformazakupowa.pl/transakcja/</w:t>
        </w:r>
        <w:r w:rsidR="00C24E23" w:rsidRPr="00C24E23">
          <w:rPr>
            <w:rStyle w:val="Hipercze"/>
          </w:rPr>
          <w:t>1047669</w:t>
        </w:r>
        <w:r w:rsidR="002C612D" w:rsidRPr="00C24E23">
          <w:rPr>
            <w:rStyle w:val="Hipercze"/>
          </w:rPr>
          <w:t xml:space="preserve"> </w:t>
        </w:r>
      </w:hyperlink>
      <w:r w:rsidRPr="00C24E23">
        <w:rPr>
          <w:rFonts w:eastAsia="Times New Roman" w:cs="Times New Roman"/>
          <w:lang w:eastAsia="pl-PL"/>
        </w:rPr>
        <w:t>n</w:t>
      </w:r>
      <w:r w:rsidRPr="002B7FDA">
        <w:rPr>
          <w:rFonts w:eastAsia="Times New Roman" w:cs="Times New Roman"/>
          <w:lang w:eastAsia="pl-PL"/>
        </w:rPr>
        <w:t xml:space="preserve">a stronie internetowej prowadzonego postępowania  do dnia </w:t>
      </w:r>
      <w:r w:rsidR="003A6ED1">
        <w:rPr>
          <w:rFonts w:eastAsia="Times New Roman" w:cs="Times New Roman"/>
          <w:b/>
          <w:bCs/>
          <w:lang w:eastAsia="pl-PL"/>
        </w:rPr>
        <w:t>06.02</w:t>
      </w:r>
      <w:r w:rsidR="00D555D0">
        <w:rPr>
          <w:rFonts w:eastAsia="Times New Roman" w:cs="Times New Roman"/>
          <w:b/>
          <w:bCs/>
          <w:lang w:eastAsia="pl-PL"/>
        </w:rPr>
        <w:t>.</w:t>
      </w:r>
      <w:r w:rsidR="00AA38D2">
        <w:rPr>
          <w:rFonts w:eastAsia="Times New Roman" w:cs="Times New Roman"/>
          <w:b/>
          <w:bCs/>
          <w:lang w:eastAsia="pl-PL"/>
        </w:rPr>
        <w:t>202</w:t>
      </w:r>
      <w:r w:rsidR="00D555D0">
        <w:rPr>
          <w:rFonts w:eastAsia="Times New Roman" w:cs="Times New Roman"/>
          <w:b/>
          <w:bCs/>
          <w:lang w:eastAsia="pl-PL"/>
        </w:rPr>
        <w:t>5</w:t>
      </w:r>
      <w:r w:rsidRPr="00EE78E6">
        <w:rPr>
          <w:rFonts w:eastAsia="Times New Roman" w:cs="Times New Roman"/>
          <w:b/>
          <w:bCs/>
          <w:lang w:eastAsia="pl-PL"/>
        </w:rPr>
        <w:t>r</w:t>
      </w:r>
      <w:r w:rsidRPr="002B7FDA">
        <w:rPr>
          <w:rFonts w:eastAsia="Times New Roman" w:cs="Times New Roman"/>
          <w:b/>
          <w:bCs/>
          <w:lang w:eastAsia="pl-PL"/>
        </w:rPr>
        <w:t>.  godz. 1</w:t>
      </w:r>
      <w:r w:rsidR="00AA38D2">
        <w:rPr>
          <w:rFonts w:eastAsia="Times New Roman" w:cs="Times New Roman"/>
          <w:b/>
          <w:bCs/>
          <w:lang w:eastAsia="pl-PL"/>
        </w:rPr>
        <w:t>1</w:t>
      </w:r>
      <w:r w:rsidRPr="002B7FDA">
        <w:rPr>
          <w:rFonts w:eastAsia="Times New Roman" w:cs="Times New Roman"/>
          <w:b/>
          <w:bCs/>
          <w:lang w:eastAsia="pl-PL"/>
        </w:rPr>
        <w:t>:00</w:t>
      </w:r>
    </w:p>
    <w:p w14:paraId="32A1C3E7" w14:textId="77777777" w:rsidR="00333EAD" w:rsidRPr="00752A8E" w:rsidRDefault="00333EAD">
      <w:pPr>
        <w:numPr>
          <w:ilvl w:val="0"/>
          <w:numId w:val="29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02E5525C" w14:textId="77777777" w:rsidR="00333EAD" w:rsidRPr="00752A8E" w:rsidRDefault="00333EAD">
      <w:pPr>
        <w:numPr>
          <w:ilvl w:val="0"/>
          <w:numId w:val="29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lastRenderedPageBreak/>
        <w:t>Po wypełnieniu Formularza składania oferty lub wniosku i dołączenia  wszystkich wymaganych załączników należy kliknąć przycisk „Przejdź do podsumowania”.</w:t>
      </w:r>
    </w:p>
    <w:p w14:paraId="329533F1" w14:textId="69D75213" w:rsidR="00333EAD" w:rsidRPr="00752A8E" w:rsidRDefault="00333EAD">
      <w:pPr>
        <w:numPr>
          <w:ilvl w:val="0"/>
          <w:numId w:val="29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kwalifikowanym. W procesie składania oferty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3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</w:t>
      </w:r>
      <w:r w:rsidR="007957FD">
        <w:rPr>
          <w:rFonts w:eastAsia="Times New Roman" w:cs="Times New Roman"/>
          <w:color w:val="000000"/>
          <w:lang w:eastAsia="pl-PL"/>
        </w:rPr>
        <w:t xml:space="preserve"> ustawy Pzp</w:t>
      </w:r>
      <w:r w:rsidRPr="00752A8E">
        <w:rPr>
          <w:rFonts w:eastAsia="Times New Roman" w:cs="Times New Roman"/>
          <w:color w:val="000000"/>
          <w:lang w:eastAsia="pl-PL"/>
        </w:rPr>
        <w:t xml:space="preserve"> sporządza się, pod rygorem nieważności, w postaci lub formie elektronicznej i opatruje się odpowiednio w odniesieniu do wartości postępowania kwalifikowanym podpisem elektronicznym.</w:t>
      </w:r>
    </w:p>
    <w:p w14:paraId="20F677F3" w14:textId="77777777" w:rsidR="00333EAD" w:rsidRPr="00752A8E" w:rsidRDefault="00333EAD">
      <w:pPr>
        <w:numPr>
          <w:ilvl w:val="0"/>
          <w:numId w:val="29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A647620" w14:textId="77777777" w:rsidR="00333EAD" w:rsidRPr="005B275F" w:rsidRDefault="00333EAD">
      <w:pPr>
        <w:numPr>
          <w:ilvl w:val="0"/>
          <w:numId w:val="29"/>
        </w:numPr>
        <w:tabs>
          <w:tab w:val="clear" w:pos="720"/>
        </w:tabs>
        <w:spacing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Szczegółowa instrukcja dla Wykonawców dotycząca złożenia, zmiany i wycofania oferty znajduje się na stronie internetowej pod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752A8E">
        <w:rPr>
          <w:rFonts w:eastAsia="Times New Roman" w:cs="Times New Roman"/>
          <w:color w:val="000000"/>
          <w:lang w:eastAsia="pl-PL"/>
        </w:rPr>
        <w:t>adresem: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34" w:history="1">
        <w:r w:rsidRPr="0082070E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6B148316" w14:textId="77777777" w:rsidR="00333EAD" w:rsidRPr="00E426E2" w:rsidRDefault="00333EAD">
      <w:pPr>
        <w:pStyle w:val="Akapitzlist"/>
        <w:numPr>
          <w:ilvl w:val="0"/>
          <w:numId w:val="31"/>
        </w:numPr>
        <w:spacing w:line="276" w:lineRule="auto"/>
        <w:ind w:left="567" w:hanging="425"/>
        <w:jc w:val="both"/>
        <w:rPr>
          <w:b/>
          <w:bCs/>
          <w:sz w:val="48"/>
          <w:szCs w:val="48"/>
          <w:u w:val="single"/>
          <w:lang w:eastAsia="pl-PL"/>
        </w:rPr>
      </w:pPr>
      <w:r w:rsidRPr="00E426E2">
        <w:rPr>
          <w:b/>
          <w:bCs/>
          <w:u w:val="single"/>
          <w:lang w:eastAsia="pl-PL"/>
        </w:rPr>
        <w:t>Otwarcie ofert</w:t>
      </w:r>
    </w:p>
    <w:p w14:paraId="0CF5DE8D" w14:textId="324CE5D5" w:rsidR="00333EAD" w:rsidRPr="002B7FDA" w:rsidRDefault="00333EA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</w:t>
      </w:r>
      <w:r w:rsidRPr="002B7FDA">
        <w:rPr>
          <w:rFonts w:eastAsia="Times New Roman" w:cs="Times New Roman"/>
          <w:lang w:eastAsia="pl-PL"/>
        </w:rPr>
        <w:t xml:space="preserve">ofert, nie później niż następnego dnia po dniu, w którym upłynął termin składania ofert tj. </w:t>
      </w:r>
      <w:r w:rsidR="003A6ED1" w:rsidRPr="003A6ED1">
        <w:rPr>
          <w:rFonts w:eastAsia="Times New Roman" w:cs="Times New Roman"/>
          <w:b/>
          <w:bCs/>
          <w:lang w:eastAsia="pl-PL"/>
        </w:rPr>
        <w:t>06.02</w:t>
      </w:r>
      <w:r w:rsidR="00C778BF" w:rsidRPr="00C778BF">
        <w:rPr>
          <w:rFonts w:eastAsia="Times New Roman" w:cs="Times New Roman"/>
          <w:b/>
          <w:bCs/>
          <w:lang w:eastAsia="pl-PL"/>
        </w:rPr>
        <w:t>.</w:t>
      </w:r>
      <w:r w:rsidRPr="00EE78E6">
        <w:rPr>
          <w:rFonts w:eastAsia="Times New Roman" w:cs="Times New Roman"/>
          <w:b/>
          <w:bCs/>
          <w:lang w:eastAsia="pl-PL"/>
        </w:rPr>
        <w:t>202</w:t>
      </w:r>
      <w:r w:rsidR="00D555D0">
        <w:rPr>
          <w:rFonts w:eastAsia="Times New Roman" w:cs="Times New Roman"/>
          <w:b/>
          <w:bCs/>
          <w:lang w:eastAsia="pl-PL"/>
        </w:rPr>
        <w:t>5</w:t>
      </w:r>
      <w:r w:rsidRPr="002B7FDA">
        <w:rPr>
          <w:rFonts w:eastAsia="Times New Roman" w:cs="Times New Roman"/>
          <w:b/>
          <w:bCs/>
          <w:lang w:eastAsia="pl-PL"/>
        </w:rPr>
        <w:t xml:space="preserve"> r.  godz. 1</w:t>
      </w:r>
      <w:r w:rsidR="00AA38D2">
        <w:rPr>
          <w:rFonts w:eastAsia="Times New Roman" w:cs="Times New Roman"/>
          <w:b/>
          <w:bCs/>
          <w:lang w:eastAsia="pl-PL"/>
        </w:rPr>
        <w:t>1</w:t>
      </w:r>
      <w:r w:rsidRPr="002B7FDA">
        <w:rPr>
          <w:rFonts w:eastAsia="Times New Roman" w:cs="Times New Roman"/>
          <w:b/>
          <w:bCs/>
          <w:lang w:eastAsia="pl-PL"/>
        </w:rPr>
        <w:t>:15</w:t>
      </w:r>
    </w:p>
    <w:p w14:paraId="4F678EEE" w14:textId="77777777" w:rsidR="00333EAD" w:rsidRPr="00752A8E" w:rsidRDefault="00333EA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DE5F5C">
        <w:rPr>
          <w:rFonts w:eastAsia="Times New Roman" w:cs="Times New Roman"/>
          <w:lang w:eastAsia="pl-PL"/>
        </w:rPr>
        <w:t>Otwarcie ofert następuje przy użyciu systemu teleinformatycznego</w:t>
      </w:r>
      <w:r w:rsidRPr="00752A8E">
        <w:rPr>
          <w:rFonts w:eastAsia="Times New Roman" w:cs="Times New Roman"/>
          <w:color w:val="000000"/>
          <w:lang w:eastAsia="pl-PL"/>
        </w:rPr>
        <w:t>, w przypadku awarii tego systemu, która powoduje brak możliwości otwarcia ofert w terminie określonym przez zamawiającego, otwarcie ofert następuje niezwłocznie po usunięciu awarii.</w:t>
      </w:r>
    </w:p>
    <w:p w14:paraId="52E313C8" w14:textId="77777777" w:rsidR="00333EAD" w:rsidRPr="00752A8E" w:rsidRDefault="00333EA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627AEE56" w14:textId="77777777" w:rsidR="00516D0E" w:rsidRPr="00516D0E" w:rsidRDefault="00333EA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140FD8" w14:textId="444D3F1C" w:rsidR="00333EAD" w:rsidRPr="00516D0E" w:rsidRDefault="00333EAD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516D0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0BB0A59E" w14:textId="77777777" w:rsidR="00333EAD" w:rsidRPr="00752A8E" w:rsidRDefault="00333EAD" w:rsidP="00516D0E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2CE5134" w14:textId="77777777" w:rsidR="00333EAD" w:rsidRPr="00752A8E" w:rsidRDefault="00333EAD" w:rsidP="00516D0E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100DF137" w14:textId="66D1BD28" w:rsidR="00333EAD" w:rsidRPr="00752A8E" w:rsidRDefault="00333EAD" w:rsidP="00516D0E">
      <w:pPr>
        <w:shd w:val="clear" w:color="auto" w:fill="FFFFFF"/>
        <w:spacing w:line="276" w:lineRule="auto"/>
        <w:ind w:left="993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hyperlink r:id="rId35" w:history="1">
        <w:r w:rsidR="002C612D">
          <w:rPr>
            <w:rStyle w:val="Hipercze"/>
            <w:rFonts w:eastAsia="Times New Roman" w:cs="Times New Roman"/>
            <w:lang w:eastAsia="pl-PL"/>
          </w:rPr>
          <w:t xml:space="preserve"> </w:t>
        </w:r>
        <w:r w:rsidR="002C612D" w:rsidRPr="00C24E23">
          <w:rPr>
            <w:rStyle w:val="Hipercze"/>
            <w:rFonts w:eastAsia="Times New Roman" w:cs="Times New Roman"/>
            <w:lang w:eastAsia="pl-PL"/>
          </w:rPr>
          <w:t>https://platformazakupowa.pl/transakcja/</w:t>
        </w:r>
        <w:r w:rsidR="00C24E23" w:rsidRPr="00C24E23">
          <w:rPr>
            <w:rStyle w:val="Hipercze"/>
            <w:rFonts w:eastAsia="Times New Roman" w:cs="Times New Roman"/>
            <w:lang w:eastAsia="pl-PL"/>
          </w:rPr>
          <w:t>1047669</w:t>
        </w:r>
        <w:r w:rsidR="00BA259B" w:rsidRPr="0038789E">
          <w:rPr>
            <w:rStyle w:val="Hipercze"/>
          </w:rPr>
          <w:t xml:space="preserve"> </w:t>
        </w:r>
      </w:hyperlink>
      <w:r w:rsidRPr="00752A8E">
        <w:rPr>
          <w:rFonts w:eastAsia="Times New Roman" w:cs="Times New Roman"/>
          <w:color w:val="000000"/>
          <w:lang w:eastAsia="pl-PL"/>
        </w:rPr>
        <w:t>w sekcji ,,Komunikaty” .</w:t>
      </w:r>
    </w:p>
    <w:p w14:paraId="4E6993C1" w14:textId="1AF11BEB" w:rsidR="001A32CB" w:rsidRPr="00516D0E" w:rsidRDefault="00333EAD" w:rsidP="00516D0E">
      <w:pPr>
        <w:spacing w:line="276" w:lineRule="auto"/>
        <w:jc w:val="both"/>
        <w:rPr>
          <w:sz w:val="48"/>
          <w:szCs w:val="48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Zgodnie z </w:t>
      </w:r>
      <w:r w:rsidR="007957FD">
        <w:rPr>
          <w:rFonts w:eastAsia="Times New Roman" w:cs="Times New Roman"/>
          <w:color w:val="000000"/>
          <w:lang w:eastAsia="pl-PL"/>
        </w:rPr>
        <w:t>ustawą PZP</w:t>
      </w:r>
      <w:r w:rsidRPr="00752A8E">
        <w:rPr>
          <w:rFonts w:eastAsia="Times New Roman" w:cs="Times New Roman"/>
          <w:color w:val="000000"/>
          <w:lang w:eastAsia="pl-PL"/>
        </w:rPr>
        <w:t xml:space="preserve"> Zamawiający nie ma obowiązku przeprowadzania jawnej sesji otwarcia ofert w sposób jawny z udziałem wykonawców lub transmitowania sesji otwarcia za pośrednictwem elektronicznych narzędzi do przekazu wideo on-line a ma jedynie takie uprawnienie</w:t>
      </w:r>
      <w:r w:rsidR="00752A8E" w:rsidRPr="00752A8E">
        <w:rPr>
          <w:rFonts w:eastAsia="Times New Roman" w:cs="Times New Roman"/>
          <w:color w:val="000000"/>
          <w:lang w:eastAsia="pl-PL"/>
        </w:rPr>
        <w:t>.</w:t>
      </w:r>
    </w:p>
    <w:p w14:paraId="396F4058" w14:textId="36935BE1" w:rsidR="00A7581C" w:rsidRPr="00545EE0" w:rsidRDefault="00A7581C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bookmarkStart w:id="55" w:name="_Toc187829932"/>
      <w:r w:rsidRPr="00545EE0">
        <w:rPr>
          <w:b/>
          <w:bCs/>
          <w:color w:val="002060"/>
        </w:rPr>
        <w:t>Termin związania ofertą</w:t>
      </w:r>
      <w:bookmarkEnd w:id="55"/>
    </w:p>
    <w:p w14:paraId="717E9F8F" w14:textId="28005303" w:rsidR="001A32CB" w:rsidRPr="00640826" w:rsidRDefault="001A32CB" w:rsidP="00BA2880">
      <w:pPr>
        <w:spacing w:after="0" w:line="276" w:lineRule="auto"/>
        <w:jc w:val="both"/>
        <w:rPr>
          <w:color w:val="FF0000"/>
          <w:u w:val="single"/>
        </w:rPr>
      </w:pPr>
      <w:r w:rsidRPr="00E426E2">
        <w:rPr>
          <w:u w:val="single"/>
        </w:rPr>
        <w:t>Wykonawca pozostaje związany ofertą do dnia</w:t>
      </w:r>
      <w:r w:rsidR="00E90316" w:rsidRPr="00E426E2">
        <w:rPr>
          <w:u w:val="single"/>
        </w:rPr>
        <w:t xml:space="preserve"> </w:t>
      </w:r>
      <w:r w:rsidR="003A6ED1">
        <w:rPr>
          <w:b/>
          <w:bCs/>
          <w:u w:val="single"/>
        </w:rPr>
        <w:t>07.03.</w:t>
      </w:r>
      <w:r w:rsidR="00614E40" w:rsidRPr="00640826">
        <w:rPr>
          <w:b/>
          <w:bCs/>
          <w:u w:val="single"/>
        </w:rPr>
        <w:t>202</w:t>
      </w:r>
      <w:r w:rsidR="00D555D0">
        <w:rPr>
          <w:b/>
          <w:bCs/>
          <w:u w:val="single"/>
        </w:rPr>
        <w:t>5</w:t>
      </w:r>
      <w:r w:rsidR="005B4FEC" w:rsidRPr="00640826">
        <w:rPr>
          <w:b/>
          <w:bCs/>
          <w:u w:val="single"/>
        </w:rPr>
        <w:t xml:space="preserve"> r.</w:t>
      </w:r>
    </w:p>
    <w:p w14:paraId="4E389E54" w14:textId="21BC2B16" w:rsidR="001A32CB" w:rsidRPr="001A32CB" w:rsidRDefault="001A32CB" w:rsidP="00110463">
      <w:pPr>
        <w:spacing w:line="276" w:lineRule="auto"/>
        <w:jc w:val="both"/>
      </w:pPr>
      <w:r>
        <w:lastRenderedPageBreak/>
        <w:t>Bieg terminu związania ofertą rozpoczyna się wraz z upływem terminu składania ofert.</w:t>
      </w:r>
    </w:p>
    <w:p w14:paraId="75CED880" w14:textId="11A7D93F" w:rsidR="00A7581C" w:rsidRPr="00545EE0" w:rsidRDefault="00545EE0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r>
        <w:rPr>
          <w:b/>
          <w:bCs/>
          <w:color w:val="002060"/>
        </w:rPr>
        <w:t xml:space="preserve"> </w:t>
      </w:r>
      <w:bookmarkStart w:id="56" w:name="_Toc187829933"/>
      <w:r w:rsidR="00A7581C" w:rsidRPr="00545EE0">
        <w:rPr>
          <w:b/>
          <w:bCs/>
          <w:color w:val="002060"/>
        </w:rPr>
        <w:t>Opis kryteriów oceny ofert wraz z podaniem wag tych kryteriów i sposobu oceny ofert</w:t>
      </w:r>
      <w:bookmarkEnd w:id="56"/>
    </w:p>
    <w:p w14:paraId="11413F26" w14:textId="4D838E41" w:rsidR="001A32CB" w:rsidRDefault="001A32CB" w:rsidP="00110463">
      <w:pPr>
        <w:spacing w:after="0" w:line="276" w:lineRule="auto"/>
        <w:jc w:val="both"/>
      </w:pPr>
      <w:r w:rsidRPr="001A32CB">
        <w:t>Przy wyborze najkorzystniejszej oferty zamawiający będzie kierował się następującymi kryteriami i odpowiadającymi im znaczeniami oraz w następujący sposób będzie oceniał spełnienie kryteriów:</w:t>
      </w:r>
    </w:p>
    <w:p w14:paraId="3A828C64" w14:textId="49DE1719" w:rsidR="00534464" w:rsidRDefault="00534464">
      <w:pPr>
        <w:pStyle w:val="Akapitzlist"/>
        <w:numPr>
          <w:ilvl w:val="1"/>
          <w:numId w:val="39"/>
        </w:numPr>
        <w:spacing w:line="276" w:lineRule="auto"/>
        <w:jc w:val="both"/>
        <w:rPr>
          <w:b/>
          <w:bCs/>
        </w:rPr>
      </w:pPr>
      <w:r w:rsidRPr="00034901">
        <w:rPr>
          <w:b/>
          <w:bCs/>
        </w:rPr>
        <w:t>Cena</w:t>
      </w:r>
      <w:r>
        <w:rPr>
          <w:b/>
          <w:bCs/>
        </w:rPr>
        <w:t xml:space="preserve"> – </w:t>
      </w:r>
      <w:r w:rsidRPr="00034901">
        <w:rPr>
          <w:b/>
          <w:bCs/>
        </w:rPr>
        <w:t xml:space="preserve">60 </w:t>
      </w:r>
      <w:r>
        <w:rPr>
          <w:b/>
          <w:bCs/>
        </w:rPr>
        <w:t>pkt</w:t>
      </w:r>
      <w:r w:rsidR="00817572">
        <w:rPr>
          <w:b/>
          <w:bCs/>
        </w:rPr>
        <w:t xml:space="preserve"> (C</w:t>
      </w:r>
      <w:r w:rsidR="00817572" w:rsidRPr="00817572">
        <w:rPr>
          <w:b/>
          <w:bCs/>
          <w:vertAlign w:val="subscript"/>
        </w:rPr>
        <w:t>1</w:t>
      </w:r>
      <w:r w:rsidR="00817572">
        <w:rPr>
          <w:b/>
          <w:bCs/>
        </w:rPr>
        <w:t>)</w:t>
      </w:r>
    </w:p>
    <w:p w14:paraId="2C30B6EF" w14:textId="77777777" w:rsidR="0055435E" w:rsidRPr="0065252D" w:rsidRDefault="0055435E">
      <w:pPr>
        <w:pStyle w:val="Akapitzlist"/>
        <w:numPr>
          <w:ilvl w:val="1"/>
          <w:numId w:val="39"/>
        </w:numPr>
        <w:spacing w:line="276" w:lineRule="auto"/>
      </w:pPr>
      <w:r w:rsidRPr="0065252D">
        <w:rPr>
          <w:b/>
          <w:bCs/>
        </w:rPr>
        <w:t>Czynniki cenotwórcze: 20 pkt – C</w:t>
      </w:r>
      <w:r w:rsidRPr="0065252D">
        <w:rPr>
          <w:b/>
          <w:bCs/>
          <w:vertAlign w:val="subscript"/>
        </w:rPr>
        <w:t>2</w:t>
      </w:r>
      <w:r w:rsidRPr="0065252D">
        <w:t xml:space="preserve"> </w:t>
      </w:r>
    </w:p>
    <w:p w14:paraId="3D50B551" w14:textId="56EBF8D1" w:rsidR="00534464" w:rsidRPr="0055435E" w:rsidRDefault="0055435E">
      <w:pPr>
        <w:pStyle w:val="Akapitzlist"/>
        <w:numPr>
          <w:ilvl w:val="1"/>
          <w:numId w:val="39"/>
        </w:numPr>
        <w:spacing w:line="276" w:lineRule="auto"/>
        <w:jc w:val="both"/>
        <w:rPr>
          <w:b/>
          <w:bCs/>
        </w:rPr>
      </w:pPr>
      <w:r w:rsidRPr="0065252D">
        <w:rPr>
          <w:b/>
          <w:bCs/>
        </w:rPr>
        <w:t>Czas reakcji</w:t>
      </w:r>
      <w:r>
        <w:rPr>
          <w:b/>
          <w:bCs/>
        </w:rPr>
        <w:t xml:space="preserve"> – 20 pkt </w:t>
      </w:r>
      <w:r w:rsidR="00817572" w:rsidRPr="0055435E">
        <w:rPr>
          <w:b/>
          <w:bCs/>
        </w:rPr>
        <w:t>(C</w:t>
      </w:r>
      <w:r w:rsidRPr="0055435E">
        <w:rPr>
          <w:b/>
          <w:bCs/>
          <w:vertAlign w:val="subscript"/>
        </w:rPr>
        <w:t>3</w:t>
      </w:r>
      <w:r w:rsidR="00817572" w:rsidRPr="0055435E">
        <w:rPr>
          <w:b/>
          <w:bCs/>
        </w:rPr>
        <w:t>)</w:t>
      </w:r>
    </w:p>
    <w:p w14:paraId="0A8DEFCB" w14:textId="77777777" w:rsidR="00952A57" w:rsidRDefault="00952A57" w:rsidP="00952A57">
      <w:pPr>
        <w:spacing w:after="0" w:line="276" w:lineRule="auto"/>
        <w:jc w:val="both"/>
      </w:pPr>
      <w:r>
        <w:t>Oferty oceniane będą punktowo. W trakcie oceny ofert kolejno rozpatrywanym i ocenianym ofertom</w:t>
      </w:r>
    </w:p>
    <w:p w14:paraId="1102C269" w14:textId="43388307" w:rsidR="00952A57" w:rsidRDefault="00952A57" w:rsidP="00110463">
      <w:pPr>
        <w:spacing w:after="0" w:line="276" w:lineRule="auto"/>
        <w:jc w:val="both"/>
      </w:pPr>
      <w:r>
        <w:t>przyznawane będą punkty wg poniższych wzorów:</w:t>
      </w:r>
    </w:p>
    <w:p w14:paraId="42505A22" w14:textId="77777777" w:rsidR="0065252D" w:rsidRDefault="0065252D">
      <w:pPr>
        <w:pStyle w:val="Akapitzlist"/>
        <w:numPr>
          <w:ilvl w:val="1"/>
          <w:numId w:val="38"/>
        </w:numPr>
        <w:spacing w:after="0" w:line="276" w:lineRule="auto"/>
        <w:ind w:left="567" w:hanging="567"/>
        <w:jc w:val="both"/>
        <w:rPr>
          <w:b/>
          <w:bCs/>
        </w:rPr>
      </w:pPr>
      <w:r w:rsidRPr="0066731D">
        <w:rPr>
          <w:b/>
          <w:bCs/>
        </w:rPr>
        <w:t>Cena: 60 pkt</w:t>
      </w:r>
    </w:p>
    <w:p w14:paraId="1F9E9EDF" w14:textId="77777777" w:rsidR="0065252D" w:rsidRPr="006B593B" w:rsidRDefault="0065252D" w:rsidP="0065252D">
      <w:pPr>
        <w:spacing w:after="0" w:line="276" w:lineRule="auto"/>
        <w:ind w:left="567"/>
        <w:jc w:val="center"/>
        <w:rPr>
          <w:b/>
          <w:bCs/>
        </w:rPr>
      </w:pPr>
      <w:r w:rsidRPr="006B593B">
        <w:rPr>
          <w:b/>
          <w:bCs/>
        </w:rPr>
        <w:t>C</w:t>
      </w:r>
      <w:r w:rsidRPr="006B593B">
        <w:rPr>
          <w:b/>
          <w:bCs/>
          <w:vertAlign w:val="subscript"/>
        </w:rPr>
        <w:t>1</w:t>
      </w:r>
      <w:r w:rsidRPr="006B593B">
        <w:rPr>
          <w:b/>
          <w:bCs/>
        </w:rPr>
        <w:t xml:space="preserve"> = C</w:t>
      </w:r>
      <w:r w:rsidRPr="006B593B">
        <w:rPr>
          <w:b/>
          <w:bCs/>
          <w:vertAlign w:val="subscript"/>
        </w:rPr>
        <w:t>min</w:t>
      </w:r>
      <w:r w:rsidRPr="006B593B">
        <w:rPr>
          <w:b/>
          <w:bCs/>
        </w:rPr>
        <w:t>/C</w:t>
      </w:r>
      <w:r w:rsidRPr="006B593B">
        <w:rPr>
          <w:b/>
          <w:bCs/>
          <w:vertAlign w:val="subscript"/>
        </w:rPr>
        <w:t>o</w:t>
      </w:r>
      <w:r w:rsidRPr="006B593B">
        <w:rPr>
          <w:b/>
          <w:bCs/>
        </w:rPr>
        <w:t xml:space="preserve"> * 60 pkt</w:t>
      </w:r>
    </w:p>
    <w:p w14:paraId="2341A6A8" w14:textId="77777777" w:rsidR="0065252D" w:rsidRPr="008014DF" w:rsidRDefault="0065252D" w:rsidP="0065252D">
      <w:pPr>
        <w:spacing w:after="0" w:line="276" w:lineRule="auto"/>
        <w:ind w:left="567"/>
        <w:jc w:val="both"/>
      </w:pPr>
      <w:r w:rsidRPr="008014DF">
        <w:t>gdzie:</w:t>
      </w:r>
    </w:p>
    <w:p w14:paraId="28A3461C" w14:textId="77777777" w:rsidR="0065252D" w:rsidRPr="008014DF" w:rsidRDefault="0065252D" w:rsidP="0065252D">
      <w:pPr>
        <w:spacing w:after="0" w:line="276" w:lineRule="auto"/>
        <w:ind w:left="567"/>
        <w:jc w:val="both"/>
      </w:pPr>
      <w:r w:rsidRPr="008014DF">
        <w:t>C</w:t>
      </w:r>
      <w:r w:rsidRPr="00534464">
        <w:rPr>
          <w:vertAlign w:val="subscript"/>
        </w:rPr>
        <w:t>1</w:t>
      </w:r>
      <w:r w:rsidRPr="008014DF">
        <w:tab/>
        <w:t>-</w:t>
      </w:r>
      <w:r>
        <w:t xml:space="preserve"> </w:t>
      </w:r>
      <w:r w:rsidRPr="008014DF">
        <w:t>ilość punktów za cenę</w:t>
      </w:r>
    </w:p>
    <w:p w14:paraId="1AC57A2A" w14:textId="77777777" w:rsidR="0065252D" w:rsidRPr="008014DF" w:rsidRDefault="0065252D" w:rsidP="0065252D">
      <w:pPr>
        <w:spacing w:after="0" w:line="276" w:lineRule="auto"/>
        <w:ind w:left="567"/>
        <w:jc w:val="both"/>
      </w:pPr>
      <w:r w:rsidRPr="008014DF">
        <w:t>C</w:t>
      </w:r>
      <w:r w:rsidRPr="008014DF">
        <w:rPr>
          <w:vertAlign w:val="subscript"/>
        </w:rPr>
        <w:t>min</w:t>
      </w:r>
      <w:r w:rsidRPr="008014DF">
        <w:tab/>
        <w:t>-</w:t>
      </w:r>
      <w:r>
        <w:t xml:space="preserve"> </w:t>
      </w:r>
      <w:r w:rsidRPr="008014DF">
        <w:t>cena oferty z najniższą ceną</w:t>
      </w:r>
    </w:p>
    <w:p w14:paraId="24EC5681" w14:textId="77777777" w:rsidR="0065252D" w:rsidRDefault="0065252D" w:rsidP="0065252D">
      <w:pPr>
        <w:spacing w:after="0" w:line="276" w:lineRule="auto"/>
        <w:ind w:left="567"/>
        <w:jc w:val="both"/>
      </w:pPr>
      <w:r w:rsidRPr="008014DF">
        <w:t>C</w:t>
      </w:r>
      <w:r w:rsidRPr="008014DF">
        <w:rPr>
          <w:vertAlign w:val="subscript"/>
        </w:rPr>
        <w:t>o</w:t>
      </w:r>
      <w:r w:rsidRPr="008014DF">
        <w:rPr>
          <w:vertAlign w:val="subscript"/>
        </w:rPr>
        <w:tab/>
      </w:r>
      <w:r w:rsidRPr="008014DF">
        <w:t>-</w:t>
      </w:r>
      <w:r>
        <w:t xml:space="preserve"> </w:t>
      </w:r>
      <w:r w:rsidRPr="008014DF">
        <w:t>cena oferty rozpatrywanej</w:t>
      </w:r>
    </w:p>
    <w:p w14:paraId="201762EC" w14:textId="6ABB1532" w:rsidR="003663E4" w:rsidRPr="0065252D" w:rsidRDefault="003663E4">
      <w:pPr>
        <w:pStyle w:val="Akapitzlist"/>
        <w:numPr>
          <w:ilvl w:val="1"/>
          <w:numId w:val="38"/>
        </w:numPr>
        <w:spacing w:line="276" w:lineRule="auto"/>
      </w:pPr>
      <w:r w:rsidRPr="0065252D">
        <w:rPr>
          <w:b/>
          <w:bCs/>
        </w:rPr>
        <w:t>Czynniki cenotwórcze: 20 pkt – C</w:t>
      </w:r>
      <w:r w:rsidRPr="0065252D">
        <w:rPr>
          <w:b/>
          <w:bCs/>
          <w:vertAlign w:val="subscript"/>
        </w:rPr>
        <w:t>2</w:t>
      </w:r>
      <w:r w:rsidRPr="0065252D">
        <w:t xml:space="preserve"> </w:t>
      </w:r>
    </w:p>
    <w:p w14:paraId="2188159A" w14:textId="6C5E4079" w:rsidR="0065252D" w:rsidRPr="004450B1" w:rsidRDefault="0065252D" w:rsidP="0065252D">
      <w:pPr>
        <w:autoSpaceDE w:val="0"/>
        <w:autoSpaceDN w:val="0"/>
        <w:adjustRightInd w:val="0"/>
        <w:spacing w:after="0" w:line="360" w:lineRule="auto"/>
        <w:ind w:left="567"/>
        <w:jc w:val="both"/>
        <w:rPr>
          <w:b/>
          <w:bCs/>
          <w:color w:val="000000"/>
          <w:u w:val="single"/>
        </w:rPr>
      </w:pPr>
      <w:r w:rsidRPr="0065252D">
        <w:rPr>
          <w:b/>
          <w:bCs/>
          <w:color w:val="000000"/>
          <w:u w:val="single"/>
        </w:rPr>
        <w:t xml:space="preserve">W kryterium </w:t>
      </w:r>
      <w:r>
        <w:rPr>
          <w:b/>
          <w:bCs/>
          <w:color w:val="000000"/>
          <w:u w:val="single"/>
        </w:rPr>
        <w:t>„</w:t>
      </w:r>
      <w:r w:rsidRPr="0065252D">
        <w:rPr>
          <w:b/>
          <w:bCs/>
          <w:u w:val="single"/>
        </w:rPr>
        <w:t>Czynniki cenotwórcze</w:t>
      </w:r>
      <w:r>
        <w:rPr>
          <w:b/>
          <w:bCs/>
          <w:u w:val="single"/>
        </w:rPr>
        <w:t>”</w:t>
      </w:r>
      <w:r w:rsidRPr="0065252D">
        <w:rPr>
          <w:u w:val="single"/>
        </w:rPr>
        <w:t xml:space="preserve"> </w:t>
      </w:r>
      <w:r w:rsidRPr="0065252D">
        <w:rPr>
          <w:b/>
          <w:bCs/>
          <w:color w:val="000000"/>
          <w:u w:val="single"/>
        </w:rPr>
        <w:t>punkty zostaną przyznane  według następujących</w:t>
      </w:r>
      <w:r w:rsidRPr="004450B1">
        <w:rPr>
          <w:b/>
          <w:bCs/>
          <w:color w:val="000000"/>
          <w:u w:val="single"/>
        </w:rPr>
        <w:t xml:space="preserve"> zasad:</w:t>
      </w:r>
    </w:p>
    <w:p w14:paraId="3C3AB8B3" w14:textId="78AD7F2C" w:rsidR="003663E4" w:rsidRPr="003663E4" w:rsidRDefault="003663E4" w:rsidP="003663E4">
      <w:pPr>
        <w:spacing w:line="276" w:lineRule="auto"/>
        <w:ind w:left="284"/>
        <w:rPr>
          <w:highlight w:val="yellow"/>
        </w:rPr>
      </w:pPr>
    </w:p>
    <w:p w14:paraId="2AC2CC8C" w14:textId="77777777" w:rsidR="00D555D0" w:rsidRDefault="003663E4">
      <w:pPr>
        <w:pStyle w:val="Akapitzlist"/>
        <w:numPr>
          <w:ilvl w:val="0"/>
          <w:numId w:val="47"/>
        </w:numPr>
        <w:spacing w:line="276" w:lineRule="auto"/>
        <w:jc w:val="both"/>
      </w:pPr>
      <w:r w:rsidRPr="0065252D">
        <w:t>z</w:t>
      </w:r>
      <w:r w:rsidRPr="0065252D">
        <w:rPr>
          <w:b/>
          <w:bCs/>
        </w:rPr>
        <w:t xml:space="preserve">a stawkę kalkulacyjną robocizny- Rk </w:t>
      </w:r>
      <w:r w:rsidRPr="0065252D">
        <w:t xml:space="preserve">wynikającą z określonych przez Wykonawcę składników cenotwórczych, tj. R, Kp, </w:t>
      </w:r>
    </w:p>
    <w:p w14:paraId="33CC7103" w14:textId="40140A06" w:rsidR="003663E4" w:rsidRPr="0065252D" w:rsidRDefault="00D555D0" w:rsidP="00D555D0">
      <w:pPr>
        <w:pStyle w:val="Akapitzlist"/>
        <w:spacing w:line="276" w:lineRule="auto"/>
        <w:ind w:left="644"/>
        <w:jc w:val="both"/>
      </w:pPr>
      <w:r>
        <w:t>P</w:t>
      </w:r>
      <w:r w:rsidR="003663E4" w:rsidRPr="0065252D">
        <w:t xml:space="preserve">rzydzielonych może zostać maksymalnie 10 punktów.      </w:t>
      </w:r>
    </w:p>
    <w:p w14:paraId="45184C97" w14:textId="77777777" w:rsidR="003663E4" w:rsidRPr="0065252D" w:rsidRDefault="003663E4" w:rsidP="003663E4">
      <w:pPr>
        <w:spacing w:line="276" w:lineRule="auto"/>
        <w:ind w:left="284"/>
      </w:pPr>
      <w:r w:rsidRPr="0065252D">
        <w:t xml:space="preserve">    Punkty te będą przyznawane wg  wzoru:</w:t>
      </w:r>
    </w:p>
    <w:p w14:paraId="503F2827" w14:textId="47550A25" w:rsidR="003663E4" w:rsidRPr="0065252D" w:rsidRDefault="003663E4" w:rsidP="0065252D">
      <w:pPr>
        <w:spacing w:line="276" w:lineRule="auto"/>
        <w:ind w:left="284"/>
        <w:jc w:val="center"/>
        <w:rPr>
          <w:b/>
          <w:bCs/>
        </w:rPr>
      </w:pPr>
      <w:r w:rsidRPr="0065252D">
        <w:rPr>
          <w:b/>
          <w:bCs/>
        </w:rPr>
        <w:t>C</w:t>
      </w:r>
      <w:r w:rsidRPr="0065252D">
        <w:rPr>
          <w:b/>
          <w:bCs/>
          <w:vertAlign w:val="subscript"/>
        </w:rPr>
        <w:t>2R</w:t>
      </w:r>
      <w:r w:rsidRPr="0065252D">
        <w:rPr>
          <w:b/>
          <w:bCs/>
        </w:rPr>
        <w:t xml:space="preserve"> = ( R</w:t>
      </w:r>
      <w:r w:rsidRPr="0065252D">
        <w:rPr>
          <w:b/>
          <w:bCs/>
          <w:vertAlign w:val="subscript"/>
        </w:rPr>
        <w:t>n</w:t>
      </w:r>
      <w:r w:rsidRPr="0065252D">
        <w:rPr>
          <w:b/>
          <w:bCs/>
        </w:rPr>
        <w:t xml:space="preserve"> / R</w:t>
      </w:r>
      <w:r w:rsidRPr="0065252D">
        <w:rPr>
          <w:b/>
          <w:bCs/>
          <w:vertAlign w:val="subscript"/>
        </w:rPr>
        <w:t>0</w:t>
      </w:r>
      <w:r w:rsidRPr="0065252D">
        <w:rPr>
          <w:b/>
          <w:bCs/>
        </w:rPr>
        <w:t xml:space="preserve"> ) x 10</w:t>
      </w:r>
    </w:p>
    <w:p w14:paraId="21F43E35" w14:textId="77777777" w:rsidR="003663E4" w:rsidRDefault="003663E4" w:rsidP="003663E4">
      <w:pPr>
        <w:spacing w:line="276" w:lineRule="auto"/>
        <w:ind w:left="284"/>
      </w:pPr>
      <w:r w:rsidRPr="0065252D">
        <w:t xml:space="preserve">    gdzie:</w:t>
      </w:r>
      <w:r>
        <w:t xml:space="preserve">     </w:t>
      </w:r>
    </w:p>
    <w:p w14:paraId="32032928" w14:textId="77777777" w:rsidR="003663E4" w:rsidRDefault="003663E4" w:rsidP="003663E4">
      <w:pPr>
        <w:spacing w:line="276" w:lineRule="auto"/>
        <w:ind w:left="284"/>
      </w:pPr>
      <w:r>
        <w:t xml:space="preserve">                   R</w:t>
      </w:r>
      <w:r w:rsidRPr="0042783C">
        <w:rPr>
          <w:vertAlign w:val="subscript"/>
        </w:rPr>
        <w:t>n</w:t>
      </w:r>
      <w:r>
        <w:t xml:space="preserve"> - stawka r - g najniższa ( po uwzględnieniu K</w:t>
      </w:r>
      <w:r w:rsidRPr="0042783C">
        <w:rPr>
          <w:vertAlign w:val="subscript"/>
        </w:rPr>
        <w:t>p</w:t>
      </w:r>
      <w:r>
        <w:t xml:space="preserve"> i Z )</w:t>
      </w:r>
    </w:p>
    <w:p w14:paraId="3E4EBC52" w14:textId="77777777" w:rsidR="003663E4" w:rsidRDefault="003663E4" w:rsidP="003663E4">
      <w:pPr>
        <w:spacing w:line="276" w:lineRule="auto"/>
        <w:ind w:left="284"/>
      </w:pPr>
      <w:r>
        <w:t xml:space="preserve">                   R</w:t>
      </w:r>
      <w:r w:rsidRPr="0042783C">
        <w:rPr>
          <w:vertAlign w:val="subscript"/>
        </w:rPr>
        <w:t>0</w:t>
      </w:r>
      <w:r>
        <w:t xml:space="preserve"> - stawka r - g rozpatrywanej oferty ( po uwzględnieniu K</w:t>
      </w:r>
      <w:r w:rsidRPr="0042783C">
        <w:rPr>
          <w:vertAlign w:val="subscript"/>
        </w:rPr>
        <w:t>p</w:t>
      </w:r>
      <w:r>
        <w:t xml:space="preserve"> i Z )</w:t>
      </w:r>
    </w:p>
    <w:p w14:paraId="6D9B78FE" w14:textId="77777777" w:rsidR="003663E4" w:rsidRDefault="003663E4">
      <w:pPr>
        <w:pStyle w:val="Akapitzlist"/>
        <w:numPr>
          <w:ilvl w:val="0"/>
          <w:numId w:val="47"/>
        </w:numPr>
        <w:spacing w:line="276" w:lineRule="auto"/>
      </w:pPr>
      <w:r w:rsidRPr="0065252D">
        <w:rPr>
          <w:b/>
          <w:bCs/>
        </w:rPr>
        <w:t>za koszty zakupu materiałów</w:t>
      </w:r>
      <w:r>
        <w:t xml:space="preserve"> przyznanych może zostać 10 punktów wg wzoru:</w:t>
      </w:r>
    </w:p>
    <w:p w14:paraId="007D9500" w14:textId="24730B2E" w:rsidR="003663E4" w:rsidRPr="0065252D" w:rsidRDefault="003663E4" w:rsidP="0065252D">
      <w:pPr>
        <w:spacing w:line="276" w:lineRule="auto"/>
        <w:ind w:left="284"/>
        <w:jc w:val="center"/>
        <w:rPr>
          <w:b/>
          <w:bCs/>
        </w:rPr>
      </w:pPr>
      <w:r w:rsidRPr="0065252D">
        <w:rPr>
          <w:b/>
          <w:bCs/>
        </w:rPr>
        <w:t>C</w:t>
      </w:r>
      <w:r w:rsidRPr="0065252D">
        <w:rPr>
          <w:b/>
          <w:bCs/>
          <w:vertAlign w:val="subscript"/>
        </w:rPr>
        <w:t>2K</w:t>
      </w:r>
      <w:r w:rsidRPr="0065252D">
        <w:rPr>
          <w:b/>
          <w:bCs/>
        </w:rPr>
        <w:t xml:space="preserve"> = ( K</w:t>
      </w:r>
      <w:r w:rsidRPr="0065252D">
        <w:rPr>
          <w:b/>
          <w:bCs/>
          <w:vertAlign w:val="subscript"/>
        </w:rPr>
        <w:t>zn</w:t>
      </w:r>
      <w:r w:rsidRPr="0065252D">
        <w:rPr>
          <w:b/>
          <w:bCs/>
        </w:rPr>
        <w:t xml:space="preserve"> / K</w:t>
      </w:r>
      <w:r w:rsidRPr="0065252D">
        <w:rPr>
          <w:b/>
          <w:bCs/>
          <w:vertAlign w:val="subscript"/>
        </w:rPr>
        <w:t>z0</w:t>
      </w:r>
      <w:r w:rsidRPr="0065252D">
        <w:rPr>
          <w:b/>
          <w:bCs/>
        </w:rPr>
        <w:t xml:space="preserve"> ) x 10</w:t>
      </w:r>
    </w:p>
    <w:p w14:paraId="6CC9C3B0" w14:textId="77777777" w:rsidR="003663E4" w:rsidRDefault="003663E4" w:rsidP="003663E4">
      <w:pPr>
        <w:spacing w:line="276" w:lineRule="auto"/>
        <w:ind w:left="284"/>
      </w:pPr>
      <w:r>
        <w:t xml:space="preserve">    gdzie:     </w:t>
      </w:r>
    </w:p>
    <w:p w14:paraId="13653AF7" w14:textId="77777777" w:rsidR="003663E4" w:rsidRDefault="003663E4" w:rsidP="003663E4">
      <w:pPr>
        <w:spacing w:line="276" w:lineRule="auto"/>
        <w:ind w:left="284"/>
      </w:pPr>
      <w:r>
        <w:t xml:space="preserve">                            K</w:t>
      </w:r>
      <w:r w:rsidRPr="0042783C">
        <w:rPr>
          <w:vertAlign w:val="subscript"/>
        </w:rPr>
        <w:t>zn</w:t>
      </w:r>
      <w:r>
        <w:t xml:space="preserve"> - K</w:t>
      </w:r>
      <w:r w:rsidRPr="0042783C">
        <w:rPr>
          <w:vertAlign w:val="subscript"/>
        </w:rPr>
        <w:t>z</w:t>
      </w:r>
      <w:r>
        <w:t xml:space="preserve"> najniższe</w:t>
      </w:r>
    </w:p>
    <w:p w14:paraId="2D93D6B2" w14:textId="77777777" w:rsidR="003663E4" w:rsidRDefault="003663E4" w:rsidP="003663E4">
      <w:pPr>
        <w:spacing w:line="276" w:lineRule="auto"/>
        <w:ind w:left="284"/>
      </w:pPr>
      <w:r>
        <w:t xml:space="preserve">                            K</w:t>
      </w:r>
      <w:r w:rsidRPr="0042783C">
        <w:rPr>
          <w:vertAlign w:val="subscript"/>
        </w:rPr>
        <w:t>z0</w:t>
      </w:r>
      <w:r>
        <w:t xml:space="preserve"> - K</w:t>
      </w:r>
      <w:r w:rsidRPr="0042783C">
        <w:rPr>
          <w:vertAlign w:val="subscript"/>
        </w:rPr>
        <w:t>z</w:t>
      </w:r>
      <w:r>
        <w:t xml:space="preserve"> rozpatrywanej oferty</w:t>
      </w:r>
    </w:p>
    <w:p w14:paraId="1BA030A6" w14:textId="77777777" w:rsidR="003663E4" w:rsidRDefault="003663E4" w:rsidP="003663E4">
      <w:pPr>
        <w:spacing w:line="276" w:lineRule="auto"/>
        <w:ind w:left="284"/>
      </w:pPr>
      <w:r>
        <w:t xml:space="preserve">  C</w:t>
      </w:r>
      <w:r w:rsidRPr="0042783C">
        <w:rPr>
          <w:vertAlign w:val="subscript"/>
        </w:rPr>
        <w:t>2</w:t>
      </w:r>
      <w:r>
        <w:t xml:space="preserve"> =  C</w:t>
      </w:r>
      <w:r w:rsidRPr="0042783C">
        <w:rPr>
          <w:vertAlign w:val="subscript"/>
        </w:rPr>
        <w:t>2R</w:t>
      </w:r>
      <w:r>
        <w:t xml:space="preserve"> + C</w:t>
      </w:r>
      <w:r w:rsidRPr="0042783C">
        <w:rPr>
          <w:vertAlign w:val="subscript"/>
        </w:rPr>
        <w:t>2K</w:t>
      </w:r>
      <w:r>
        <w:t xml:space="preserve">  </w:t>
      </w:r>
    </w:p>
    <w:p w14:paraId="6B771CCE" w14:textId="77777777" w:rsidR="003663E4" w:rsidRDefault="003663E4" w:rsidP="003663E4">
      <w:pPr>
        <w:spacing w:line="276" w:lineRule="auto"/>
        <w:ind w:left="284"/>
      </w:pPr>
      <w:r>
        <w:t xml:space="preserve"> UWAGA: </w:t>
      </w:r>
    </w:p>
    <w:p w14:paraId="5398F622" w14:textId="77777777" w:rsidR="003663E4" w:rsidRDefault="003663E4" w:rsidP="003663E4">
      <w:pPr>
        <w:spacing w:line="276" w:lineRule="auto"/>
        <w:ind w:left="284"/>
      </w:pPr>
      <w:r>
        <w:lastRenderedPageBreak/>
        <w:t xml:space="preserve">                     R, K</w:t>
      </w:r>
      <w:r w:rsidRPr="0042783C">
        <w:rPr>
          <w:vertAlign w:val="subscript"/>
        </w:rPr>
        <w:t>p</w:t>
      </w:r>
      <w:r>
        <w:t>,Z,K</w:t>
      </w:r>
      <w:r w:rsidRPr="0042783C">
        <w:rPr>
          <w:vertAlign w:val="subscript"/>
        </w:rPr>
        <w:t>z</w:t>
      </w:r>
      <w:r>
        <w:t xml:space="preserve"> &gt; 0</w:t>
      </w:r>
    </w:p>
    <w:p w14:paraId="62D0E651" w14:textId="6B869673" w:rsidR="0065252D" w:rsidRPr="00651E31" w:rsidRDefault="0065252D" w:rsidP="0065252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651E3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Maksymalna możliwa do uzyskania liczba punktów w tym kryterium to </w:t>
      </w:r>
      <w: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</w:t>
      </w:r>
      <w:r w:rsidRPr="00651E3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0 pkt.</w:t>
      </w:r>
    </w:p>
    <w:p w14:paraId="5FD0A82E" w14:textId="77777777" w:rsidR="0065252D" w:rsidRDefault="0065252D" w:rsidP="003663E4">
      <w:pPr>
        <w:spacing w:line="276" w:lineRule="auto"/>
        <w:ind w:left="284"/>
      </w:pPr>
    </w:p>
    <w:p w14:paraId="2E275463" w14:textId="67863901" w:rsidR="003663E4" w:rsidRDefault="003663E4">
      <w:pPr>
        <w:pStyle w:val="Akapitzlist"/>
        <w:numPr>
          <w:ilvl w:val="1"/>
          <w:numId w:val="38"/>
        </w:numPr>
        <w:spacing w:line="276" w:lineRule="auto"/>
      </w:pPr>
      <w:r w:rsidRPr="0065252D">
        <w:rPr>
          <w:b/>
          <w:bCs/>
        </w:rPr>
        <w:t>Czas reakcji</w:t>
      </w:r>
      <w:r>
        <w:t xml:space="preserve"> – rozpoczęcie świadczenia usług od otrzymania zlecenia: 20 pkt – C</w:t>
      </w:r>
      <w:r w:rsidRPr="0042783C">
        <w:rPr>
          <w:vertAlign w:val="subscript"/>
        </w:rPr>
        <w:t>3</w:t>
      </w:r>
    </w:p>
    <w:p w14:paraId="33839C0E" w14:textId="77777777" w:rsidR="00916647" w:rsidRPr="00916647" w:rsidRDefault="00916647" w:rsidP="00916647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  <w:u w:val="single"/>
        </w:rPr>
      </w:pPr>
      <w:r w:rsidRPr="00916647">
        <w:rPr>
          <w:b/>
          <w:bCs/>
          <w:color w:val="000000"/>
          <w:u w:val="single"/>
        </w:rPr>
        <w:t>W kryterium „</w:t>
      </w:r>
      <w:r w:rsidRPr="00916647">
        <w:rPr>
          <w:b/>
          <w:bCs/>
          <w:u w:val="single"/>
        </w:rPr>
        <w:t>Czas reakcji”</w:t>
      </w:r>
      <w:r w:rsidRPr="00916647">
        <w:rPr>
          <w:u w:val="single"/>
        </w:rPr>
        <w:t xml:space="preserve"> </w:t>
      </w:r>
      <w:r w:rsidRPr="00916647">
        <w:rPr>
          <w:b/>
          <w:bCs/>
          <w:color w:val="000000"/>
          <w:u w:val="single"/>
        </w:rPr>
        <w:t>punkty zostaną przyznane  według następujących zasad:</w:t>
      </w:r>
    </w:p>
    <w:p w14:paraId="0206849A" w14:textId="77777777" w:rsidR="00B82120" w:rsidRPr="008D2593" w:rsidRDefault="00B82120" w:rsidP="00916647">
      <w:pPr>
        <w:autoSpaceDE w:val="0"/>
        <w:autoSpaceDN w:val="0"/>
        <w:adjustRightInd w:val="0"/>
        <w:spacing w:after="0" w:line="360" w:lineRule="auto"/>
        <w:ind w:left="567"/>
        <w:jc w:val="both"/>
        <w:rPr>
          <w:b/>
          <w:bCs/>
          <w:color w:val="000000"/>
          <w:u w:val="single"/>
        </w:rPr>
      </w:pPr>
    </w:p>
    <w:p w14:paraId="7E3520DE" w14:textId="48EC0B85" w:rsidR="008774DA" w:rsidRDefault="008774DA">
      <w:pPr>
        <w:pStyle w:val="Akapitzlist"/>
        <w:numPr>
          <w:ilvl w:val="0"/>
          <w:numId w:val="50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1</w:t>
      </w:r>
      <w:r w:rsidRPr="008774DA">
        <w:rPr>
          <w:b/>
          <w:bCs/>
        </w:rPr>
        <w:t xml:space="preserve"> </w:t>
      </w:r>
      <w:r w:rsidRPr="006B741F">
        <w:rPr>
          <w:b/>
          <w:bCs/>
        </w:rPr>
        <w:t>godzin</w:t>
      </w:r>
      <w:r w:rsidR="00B82120">
        <w:rPr>
          <w:b/>
          <w:bCs/>
        </w:rPr>
        <w:t>a</w:t>
      </w:r>
      <w:r>
        <w:rPr>
          <w:b/>
          <w:bCs/>
        </w:rPr>
        <w:t xml:space="preserve"> – 20 pkt</w:t>
      </w:r>
    </w:p>
    <w:p w14:paraId="5AFF0BA3" w14:textId="667BDB6A" w:rsidR="00916647" w:rsidRPr="006B741F" w:rsidRDefault="008774DA">
      <w:pPr>
        <w:pStyle w:val="Akapitzlist"/>
        <w:numPr>
          <w:ilvl w:val="0"/>
          <w:numId w:val="50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2</w:t>
      </w:r>
      <w:r w:rsidR="00916647" w:rsidRPr="006B741F">
        <w:rPr>
          <w:b/>
          <w:bCs/>
        </w:rPr>
        <w:t xml:space="preserve"> godziny – </w:t>
      </w:r>
      <w:r>
        <w:rPr>
          <w:b/>
          <w:bCs/>
        </w:rPr>
        <w:t>1</w:t>
      </w:r>
      <w:r w:rsidR="00916647">
        <w:rPr>
          <w:b/>
          <w:bCs/>
        </w:rPr>
        <w:t>0</w:t>
      </w:r>
      <w:r w:rsidR="00916647" w:rsidRPr="006B741F">
        <w:rPr>
          <w:b/>
          <w:bCs/>
        </w:rPr>
        <w:t xml:space="preserve"> pkt</w:t>
      </w:r>
    </w:p>
    <w:p w14:paraId="056E40BD" w14:textId="32FC986F" w:rsidR="00916647" w:rsidRPr="006B741F" w:rsidRDefault="00916647">
      <w:pPr>
        <w:pStyle w:val="Akapitzlist"/>
        <w:numPr>
          <w:ilvl w:val="0"/>
          <w:numId w:val="50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3</w:t>
      </w:r>
      <w:r w:rsidRPr="006B741F">
        <w:rPr>
          <w:b/>
          <w:bCs/>
        </w:rPr>
        <w:t xml:space="preserve"> godzin</w:t>
      </w:r>
      <w:r>
        <w:rPr>
          <w:b/>
          <w:bCs/>
        </w:rPr>
        <w:t>y</w:t>
      </w:r>
      <w:r w:rsidRPr="006B741F">
        <w:rPr>
          <w:b/>
          <w:bCs/>
        </w:rPr>
        <w:t xml:space="preserve"> – 0 pkt</w:t>
      </w:r>
    </w:p>
    <w:p w14:paraId="5FCFA5F4" w14:textId="77777777" w:rsidR="00916647" w:rsidRDefault="00916647" w:rsidP="00916647">
      <w:pPr>
        <w:spacing w:after="0" w:line="276" w:lineRule="auto"/>
        <w:jc w:val="both"/>
        <w:rPr>
          <w:b/>
          <w:bCs/>
        </w:rPr>
      </w:pPr>
    </w:p>
    <w:p w14:paraId="71B641F0" w14:textId="13163AF4" w:rsidR="00916647" w:rsidRDefault="00916647">
      <w:pPr>
        <w:pStyle w:val="Akapitzlist"/>
        <w:numPr>
          <w:ilvl w:val="0"/>
          <w:numId w:val="51"/>
        </w:numPr>
        <w:spacing w:after="0" w:line="276" w:lineRule="auto"/>
        <w:jc w:val="both"/>
      </w:pPr>
      <w:r w:rsidRPr="00916647">
        <w:rPr>
          <w:b/>
          <w:bCs/>
        </w:rPr>
        <w:t xml:space="preserve">Minimalny czas reakcji </w:t>
      </w:r>
      <w:r w:rsidRPr="00916647">
        <w:t>Wykonawcy przy przystąpieniu do prac w przypadku usuwania skutków kolizji drogowych - jeśli dotyczą bezpośrednio oświetlenia ulicznego i zagrażają bezpieczeństwu ruchu drogowego oraz w przypadkach wymagających w ocenie Zamawiającego natychmiastowej reakcji ze strony Wykonawcy</w:t>
      </w:r>
      <w:r w:rsidRPr="00916647">
        <w:rPr>
          <w:b/>
          <w:bCs/>
        </w:rPr>
        <w:t xml:space="preserve">: </w:t>
      </w:r>
      <w:r w:rsidR="00FD39E4">
        <w:rPr>
          <w:b/>
          <w:bCs/>
        </w:rPr>
        <w:t xml:space="preserve">wynosi </w:t>
      </w:r>
      <w:r w:rsidR="00B82120">
        <w:rPr>
          <w:b/>
          <w:bCs/>
        </w:rPr>
        <w:t>1</w:t>
      </w:r>
      <w:r w:rsidRPr="00916647">
        <w:rPr>
          <w:b/>
          <w:bCs/>
        </w:rPr>
        <w:t xml:space="preserve"> godzin</w:t>
      </w:r>
      <w:r w:rsidR="00FD39E4">
        <w:rPr>
          <w:b/>
          <w:bCs/>
        </w:rPr>
        <w:t>ę</w:t>
      </w:r>
      <w:r w:rsidRPr="00207A00">
        <w:t xml:space="preserve"> (Zamawiający nie przewiduje krótszego terminu</w:t>
      </w:r>
      <w:r>
        <w:t>. Należy zaoferować czas reakcji w godzinach)</w:t>
      </w:r>
      <w:r w:rsidRPr="00207A00">
        <w:t xml:space="preserve">. W przypadku zaoferowania krótszego czasu Zamawiający przyjmie do oceny </w:t>
      </w:r>
      <w:r w:rsidR="00B82120">
        <w:t>1</w:t>
      </w:r>
      <w:r w:rsidRPr="00207A00">
        <w:t xml:space="preserve"> godzin</w:t>
      </w:r>
      <w:r w:rsidR="00B82120">
        <w:t>ę</w:t>
      </w:r>
      <w:r w:rsidRPr="00207A00">
        <w:t>. Wykonawcy do umowy zostanie wpisany termin z oferty).</w:t>
      </w:r>
    </w:p>
    <w:p w14:paraId="366BC90B" w14:textId="77777777" w:rsidR="00916647" w:rsidRDefault="00916647" w:rsidP="00916647">
      <w:pPr>
        <w:pStyle w:val="Akapitzlist"/>
        <w:spacing w:after="0" w:line="276" w:lineRule="auto"/>
        <w:jc w:val="both"/>
      </w:pPr>
    </w:p>
    <w:p w14:paraId="780C85A0" w14:textId="2E181E43" w:rsidR="00916647" w:rsidRDefault="00916647">
      <w:pPr>
        <w:pStyle w:val="Akapitzlist"/>
        <w:numPr>
          <w:ilvl w:val="0"/>
          <w:numId w:val="51"/>
        </w:numPr>
        <w:spacing w:after="0" w:line="276" w:lineRule="auto"/>
        <w:jc w:val="both"/>
      </w:pPr>
      <w:r w:rsidRPr="00916647">
        <w:rPr>
          <w:b/>
          <w:bCs/>
        </w:rPr>
        <w:t xml:space="preserve">Maksymalny czas reakcji </w:t>
      </w:r>
      <w:r w:rsidRPr="00916647">
        <w:t>Wykonawcy przy przystąpieniu do prac w przypadku usuwania skutków kolizji drogowych - jeśli dotyczą bezpośrednio oświetlenia ulicznego i zagrażają bezpieczeństwu ruchu drogowego oraz w przypadkach wymagających w ocenie Zamawiającego natychmiastowej reakcji ze strony Wykonawcy</w:t>
      </w:r>
      <w:r>
        <w:t xml:space="preserve"> </w:t>
      </w:r>
      <w:r w:rsidRPr="00916647">
        <w:rPr>
          <w:b/>
          <w:bCs/>
        </w:rPr>
        <w:t xml:space="preserve">: </w:t>
      </w:r>
      <w:r w:rsidR="00FD39E4">
        <w:rPr>
          <w:b/>
          <w:bCs/>
        </w:rPr>
        <w:t xml:space="preserve">wynosi </w:t>
      </w:r>
      <w:r w:rsidRPr="00916647">
        <w:rPr>
          <w:b/>
          <w:bCs/>
        </w:rPr>
        <w:t>3 godzin</w:t>
      </w:r>
      <w:r>
        <w:t>y</w:t>
      </w:r>
      <w:r w:rsidRPr="00207A00">
        <w:t xml:space="preserve"> (Zamawiający nie przewiduje dłuższego terminu. W przypadku wpisania dłuższego </w:t>
      </w:r>
      <w:r w:rsidR="00F11C4A">
        <w:t xml:space="preserve">czasu reakcji. </w:t>
      </w:r>
      <w:r w:rsidRPr="00207A00">
        <w:t>Zamawiający odrzuci ofertę).</w:t>
      </w:r>
    </w:p>
    <w:p w14:paraId="7C8F7FF5" w14:textId="77777777" w:rsidR="00916647" w:rsidRDefault="00916647" w:rsidP="00916647">
      <w:pPr>
        <w:pStyle w:val="Akapitzlist"/>
      </w:pPr>
    </w:p>
    <w:p w14:paraId="136F4BA1" w14:textId="4FCDDCB3" w:rsidR="00916647" w:rsidRPr="00916647" w:rsidRDefault="00916647">
      <w:pPr>
        <w:pStyle w:val="Akapitzlist"/>
        <w:numPr>
          <w:ilvl w:val="0"/>
          <w:numId w:val="51"/>
        </w:numPr>
        <w:spacing w:after="0" w:line="276" w:lineRule="auto"/>
        <w:jc w:val="both"/>
      </w:pPr>
      <w:r w:rsidRPr="00916647">
        <w:rPr>
          <w:rFonts w:cstheme="minorHAnsi"/>
        </w:rPr>
        <w:t>W przypadku braku informacji o zaoferowanym czasie reakcji w przypadkach pilnych, Zamawiający uzna, że wykonawca oferuje maksymalny czas reakcji  tj. 3 godziny, i taką wielkość przyjmie do przeliczenia punktów w tym kryterium.</w:t>
      </w:r>
    </w:p>
    <w:p w14:paraId="6EC8F537" w14:textId="77777777" w:rsidR="00916647" w:rsidRDefault="00916647" w:rsidP="00916647">
      <w:pPr>
        <w:pStyle w:val="Akapitzlist"/>
      </w:pPr>
    </w:p>
    <w:p w14:paraId="2FB526BF" w14:textId="43F51764" w:rsidR="00916647" w:rsidRPr="00A66543" w:rsidRDefault="00916647">
      <w:pPr>
        <w:pStyle w:val="Akapitzlist"/>
        <w:numPr>
          <w:ilvl w:val="0"/>
          <w:numId w:val="51"/>
        </w:numPr>
        <w:spacing w:after="0" w:line="276" w:lineRule="auto"/>
        <w:jc w:val="both"/>
      </w:pPr>
      <w:r w:rsidRPr="00916647">
        <w:rPr>
          <w:rFonts w:cstheme="minorHAnsi"/>
        </w:rPr>
        <w:t xml:space="preserve">Oferty z czasem reakcji powyżej 3 godzin zostaną odrzucone. </w:t>
      </w:r>
    </w:p>
    <w:p w14:paraId="44038ABD" w14:textId="77777777" w:rsidR="00A66543" w:rsidRDefault="00A66543" w:rsidP="00A66543">
      <w:pPr>
        <w:pStyle w:val="Akapitzlist"/>
      </w:pPr>
    </w:p>
    <w:p w14:paraId="539C3D42" w14:textId="24BEAF34" w:rsidR="00916647" w:rsidRPr="00A66543" w:rsidRDefault="00916647">
      <w:pPr>
        <w:pStyle w:val="Akapitzlist"/>
        <w:numPr>
          <w:ilvl w:val="0"/>
          <w:numId w:val="51"/>
        </w:numPr>
        <w:spacing w:after="0" w:line="276" w:lineRule="auto"/>
        <w:jc w:val="both"/>
      </w:pPr>
      <w:r w:rsidRPr="00A66543">
        <w:rPr>
          <w:rFonts w:cstheme="minorHAnsi"/>
        </w:rPr>
        <w:t xml:space="preserve">Oferty z czasem reakcji poniżej </w:t>
      </w:r>
      <w:r w:rsidR="00B82120">
        <w:rPr>
          <w:rFonts w:cstheme="minorHAnsi"/>
        </w:rPr>
        <w:t>1</w:t>
      </w:r>
      <w:r w:rsidRPr="00A66543">
        <w:rPr>
          <w:rFonts w:cstheme="minorHAnsi"/>
        </w:rPr>
        <w:t xml:space="preserve"> godziny, nie będą dodatkowo punktowane i otrzymają maksymalną liczbę punktów – </w:t>
      </w:r>
      <w:r w:rsidR="00A66543">
        <w:rPr>
          <w:rFonts w:cstheme="minorHAnsi"/>
        </w:rPr>
        <w:t>2</w:t>
      </w:r>
      <w:r w:rsidRPr="00A66543">
        <w:rPr>
          <w:rFonts w:cstheme="minorHAnsi"/>
        </w:rPr>
        <w:t>0.</w:t>
      </w:r>
    </w:p>
    <w:p w14:paraId="2BE6FEF2" w14:textId="08C1C61B" w:rsidR="00916647" w:rsidRPr="00651E31" w:rsidRDefault="00916647" w:rsidP="00916647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651E3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Maksymalna możliwa do uzyskania liczba punktów w tym kryterium to </w:t>
      </w:r>
      <w:r w:rsidR="00A66543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</w:t>
      </w:r>
      <w:r w:rsidRPr="00651E3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0 pkt.</w:t>
      </w:r>
    </w:p>
    <w:p w14:paraId="136A18F7" w14:textId="77777777" w:rsidR="00916647" w:rsidRDefault="00916647" w:rsidP="0065252D">
      <w:pPr>
        <w:spacing w:line="276" w:lineRule="auto"/>
        <w:ind w:left="284"/>
        <w:jc w:val="both"/>
      </w:pPr>
    </w:p>
    <w:p w14:paraId="5EEA2DDA" w14:textId="1B6882AE" w:rsidR="003663E4" w:rsidRDefault="003663E4" w:rsidP="00A66543">
      <w:pPr>
        <w:spacing w:line="276" w:lineRule="auto"/>
        <w:jc w:val="both"/>
      </w:pPr>
      <w:r>
        <w:t>Zamawiający oceni i porówna jedynie te oferty, które zostaną określone jako zgodne z wymaganiami określonymi w niniejszej specyfikacji.</w:t>
      </w:r>
    </w:p>
    <w:p w14:paraId="58EDF7F5" w14:textId="77777777" w:rsidR="003663E4" w:rsidRPr="001A32CB" w:rsidRDefault="003663E4" w:rsidP="00A66543">
      <w:pPr>
        <w:spacing w:line="276" w:lineRule="auto"/>
        <w:jc w:val="both"/>
      </w:pPr>
      <w:r>
        <w:t>Zamawiający wybierze tego Wykonawcę, którego oferta została uznana za najkorzystniejszą, ze względu na uzyskanie największej ilości punktów.</w:t>
      </w:r>
    </w:p>
    <w:p w14:paraId="2073FF09" w14:textId="77777777" w:rsidR="00A83ABB" w:rsidRPr="00A83ABB" w:rsidRDefault="00A83ABB" w:rsidP="00A83ABB">
      <w:pPr>
        <w:pStyle w:val="Defaul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3151ABC" w14:textId="77777777" w:rsidR="008C3162" w:rsidRPr="009C502E" w:rsidRDefault="008C3162" w:rsidP="008C3162">
      <w:pPr>
        <w:tabs>
          <w:tab w:val="left" w:pos="288"/>
        </w:tabs>
        <w:jc w:val="both"/>
        <w:rPr>
          <w:rFonts w:cstheme="minorHAnsi"/>
        </w:rPr>
      </w:pPr>
      <w:r w:rsidRPr="009C502E">
        <w:rPr>
          <w:rFonts w:cstheme="minorHAnsi"/>
        </w:rPr>
        <w:lastRenderedPageBreak/>
        <w:t>Zamawiający oceni i porówna jedynie te oferty, które zostaną określone jako zgodne z wymaganiami określonymi w niniejszej specyfikacji.</w:t>
      </w:r>
    </w:p>
    <w:p w14:paraId="5BAF4689" w14:textId="77777777" w:rsidR="008C3162" w:rsidRPr="00DA1ADA" w:rsidRDefault="008C3162" w:rsidP="008C3162">
      <w:pPr>
        <w:tabs>
          <w:tab w:val="left" w:pos="0"/>
          <w:tab w:val="left" w:pos="709"/>
          <w:tab w:val="left" w:pos="851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wybierze tego Wykonawcę, którego oferta została uznana za najkorzystniejszą, ze względu na uzyskanie największej ilości punktów (C = C</w:t>
      </w:r>
      <w:r w:rsidRPr="008C3162">
        <w:rPr>
          <w:rFonts w:cstheme="minorHAnsi"/>
          <w:vertAlign w:val="subscript"/>
        </w:rPr>
        <w:t>1</w:t>
      </w:r>
      <w:r w:rsidRPr="00DA1ADA">
        <w:rPr>
          <w:rFonts w:cstheme="minorHAnsi"/>
        </w:rPr>
        <w:t>+C</w:t>
      </w:r>
      <w:r w:rsidRPr="008C3162">
        <w:rPr>
          <w:rFonts w:cstheme="minorHAnsi"/>
          <w:vertAlign w:val="subscript"/>
        </w:rPr>
        <w:t>2</w:t>
      </w:r>
      <w:r w:rsidRPr="00DA1ADA">
        <w:rPr>
          <w:rFonts w:cstheme="minorHAnsi"/>
        </w:rPr>
        <w:t>).</w:t>
      </w:r>
    </w:p>
    <w:p w14:paraId="38F026A9" w14:textId="6F5409DD" w:rsidR="00377433" w:rsidRPr="00B94299" w:rsidRDefault="008C3162" w:rsidP="00B94299">
      <w:pPr>
        <w:spacing w:line="276" w:lineRule="auto"/>
        <w:jc w:val="both"/>
        <w:rPr>
          <w:b/>
          <w:bCs/>
        </w:rPr>
      </w:pPr>
      <w:r w:rsidRPr="008C3162">
        <w:rPr>
          <w:rFonts w:cstheme="minorHAnsi"/>
        </w:rPr>
        <w:t>Ogólna ilość uzyskanych punktów (C) nie może przekroczyć 100</w:t>
      </w:r>
      <w:r w:rsidR="00377433">
        <w:rPr>
          <w:rFonts w:cstheme="minorHAnsi"/>
        </w:rPr>
        <w:t>.</w:t>
      </w:r>
    </w:p>
    <w:p w14:paraId="6FAC0440" w14:textId="23A03D8D" w:rsidR="00A7581C" w:rsidRPr="00545EE0" w:rsidRDefault="00A7581C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bookmarkStart w:id="57" w:name="_Toc187829934"/>
      <w:r w:rsidRPr="00545EE0">
        <w:rPr>
          <w:b/>
          <w:bCs/>
          <w:color w:val="002060"/>
        </w:rPr>
        <w:t>Projektowane postanowienia umowy w sprawie zamówienia publicznego, które zostaną wprowadzone do umowy w sprawie zamówienia publicznego</w:t>
      </w:r>
      <w:bookmarkEnd w:id="57"/>
    </w:p>
    <w:p w14:paraId="7DF5FB6D" w14:textId="77777777" w:rsidR="003663E4" w:rsidRDefault="003663E4" w:rsidP="003663E4">
      <w:pPr>
        <w:pStyle w:val="Akapitzlist"/>
        <w:numPr>
          <w:ilvl w:val="3"/>
          <w:numId w:val="3"/>
        </w:numPr>
        <w:spacing w:line="276" w:lineRule="auto"/>
      </w:pPr>
      <w:r w:rsidRPr="001A32CB">
        <w:t>Zakres świadczenia Wykonawcy wynikający z umowy będzie tożsamy z jego zobowiązaniem zawartym w ofercie.</w:t>
      </w:r>
    </w:p>
    <w:p w14:paraId="60BB80AD" w14:textId="77777777" w:rsidR="003663E4" w:rsidRDefault="003663E4" w:rsidP="003663E4">
      <w:pPr>
        <w:pStyle w:val="Akapitzlist"/>
        <w:numPr>
          <w:ilvl w:val="3"/>
          <w:numId w:val="3"/>
        </w:numPr>
        <w:spacing w:line="276" w:lineRule="auto"/>
      </w:pPr>
      <w:r>
        <w:t xml:space="preserve">Projektowane postanowienia umowy stanowią załącznik nr 5 do SWZ. </w:t>
      </w:r>
    </w:p>
    <w:p w14:paraId="14446543" w14:textId="77777777" w:rsidR="003663E4" w:rsidRDefault="003663E4" w:rsidP="003663E4">
      <w:pPr>
        <w:pStyle w:val="Akapitzlist"/>
        <w:numPr>
          <w:ilvl w:val="3"/>
          <w:numId w:val="3"/>
        </w:numPr>
        <w:spacing w:line="276" w:lineRule="auto"/>
      </w:pPr>
      <w:r>
        <w:t>Złożenie oferty jest jednoznaczne z akceptacją przez wykonawcę projektowanych postanowień umowy.</w:t>
      </w:r>
    </w:p>
    <w:p w14:paraId="1EED6AD9" w14:textId="77777777" w:rsidR="003663E4" w:rsidRDefault="003663E4" w:rsidP="003663E4">
      <w:pPr>
        <w:pStyle w:val="Akapitzlist"/>
        <w:numPr>
          <w:ilvl w:val="3"/>
          <w:numId w:val="3"/>
        </w:numPr>
        <w:spacing w:line="276" w:lineRule="auto"/>
      </w:pPr>
      <w:r>
        <w:t>Umowa może ulec zmianie w przypadkach określonych we wzorze umowy.</w:t>
      </w:r>
    </w:p>
    <w:p w14:paraId="1528C074" w14:textId="77777777" w:rsidR="003663E4" w:rsidRPr="001A32CB" w:rsidRDefault="003663E4" w:rsidP="003663E4">
      <w:pPr>
        <w:pStyle w:val="Akapitzlist"/>
        <w:numPr>
          <w:ilvl w:val="3"/>
          <w:numId w:val="3"/>
        </w:numPr>
        <w:spacing w:line="276" w:lineRule="auto"/>
      </w:pPr>
      <w:r>
        <w:t>Wszelkie zmiany umowy wymagają formy pisemnej pod rygorem nieważności.</w:t>
      </w:r>
    </w:p>
    <w:p w14:paraId="03B88F90" w14:textId="54CC0272" w:rsidR="00A7581C" w:rsidRPr="00545EE0" w:rsidRDefault="00545EE0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r>
        <w:rPr>
          <w:b/>
          <w:bCs/>
          <w:color w:val="002060"/>
        </w:rPr>
        <w:t xml:space="preserve"> </w:t>
      </w:r>
      <w:bookmarkStart w:id="58" w:name="_Toc187829935"/>
      <w:r w:rsidR="00A7581C" w:rsidRPr="00545EE0">
        <w:rPr>
          <w:b/>
          <w:bCs/>
          <w:color w:val="002060"/>
        </w:rPr>
        <w:t>Zabezpieczenie należytego wykonania umowy</w:t>
      </w:r>
      <w:bookmarkEnd w:id="58"/>
    </w:p>
    <w:p w14:paraId="4CB02950" w14:textId="7C5B0B3B" w:rsidR="00AC0E86" w:rsidRPr="00AC0E86" w:rsidRDefault="00AC0E86" w:rsidP="00AC0E86">
      <w:pPr>
        <w:rPr>
          <w:rFonts w:cstheme="minorHAnsi"/>
        </w:rPr>
      </w:pPr>
      <w:r w:rsidRPr="00AC0E86">
        <w:rPr>
          <w:rFonts w:cstheme="minorHAnsi"/>
        </w:rPr>
        <w:t xml:space="preserve"> Zamawiający nie wymaga wniesienia zabezpieczenia należytego wykonania umowy. </w:t>
      </w:r>
    </w:p>
    <w:p w14:paraId="0DABE1C4" w14:textId="3186A462" w:rsidR="00A7581C" w:rsidRPr="00545EE0" w:rsidRDefault="00545EE0" w:rsidP="00545EE0">
      <w:pPr>
        <w:pStyle w:val="Nagwek2"/>
        <w:numPr>
          <w:ilvl w:val="0"/>
          <w:numId w:val="3"/>
        </w:numPr>
        <w:ind w:left="1560" w:hanging="1560"/>
        <w:jc w:val="both"/>
        <w:rPr>
          <w:b/>
          <w:bCs/>
          <w:color w:val="002060"/>
        </w:rPr>
      </w:pPr>
      <w:r>
        <w:rPr>
          <w:b/>
          <w:bCs/>
          <w:color w:val="002060"/>
        </w:rPr>
        <w:t xml:space="preserve"> </w:t>
      </w:r>
      <w:bookmarkStart w:id="59" w:name="_Toc187829936"/>
      <w:r w:rsidR="00A7581C" w:rsidRPr="00545EE0">
        <w:rPr>
          <w:b/>
          <w:bCs/>
          <w:color w:val="002060"/>
        </w:rPr>
        <w:t xml:space="preserve">Informacje o formalnościach, jakie muszą zostać dopełnione po wyborze </w:t>
      </w:r>
      <w:r>
        <w:rPr>
          <w:b/>
          <w:bCs/>
          <w:color w:val="002060"/>
        </w:rPr>
        <w:t xml:space="preserve"> </w:t>
      </w:r>
      <w:r w:rsidR="00A7581C" w:rsidRPr="00545EE0">
        <w:rPr>
          <w:b/>
          <w:bCs/>
          <w:color w:val="002060"/>
        </w:rPr>
        <w:t>oferty w celu zawarcia umowy w sprawie zamówienia publicznego</w:t>
      </w:r>
      <w:bookmarkEnd w:id="59"/>
    </w:p>
    <w:p w14:paraId="74C2E58A" w14:textId="77777777" w:rsidR="003663E4" w:rsidRDefault="003663E4" w:rsidP="003663E4">
      <w:pPr>
        <w:numPr>
          <w:ilvl w:val="0"/>
          <w:numId w:val="19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bookmarkStart w:id="60" w:name="_Toc42045493"/>
      <w:r w:rsidRPr="007876A8">
        <w:rPr>
          <w:rFonts w:eastAsia="Times New Roman" w:cstheme="minorHAnsi"/>
          <w:lang w:eastAsia="pl-PL"/>
        </w:rPr>
        <w:t>Zamawiający poinformuje wykonawcę, któremu zostanie udzielone zamówienie, o miejscu i terminie zawarcia umowy.</w:t>
      </w:r>
    </w:p>
    <w:p w14:paraId="73ECDA63" w14:textId="77777777" w:rsidR="003663E4" w:rsidRDefault="003663E4" w:rsidP="003663E4">
      <w:pPr>
        <w:numPr>
          <w:ilvl w:val="0"/>
          <w:numId w:val="19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r w:rsidRPr="007876A8">
        <w:rPr>
          <w:rFonts w:eastAsia="Times New Roman" w:cstheme="minorHAnsi"/>
          <w:lang w:eastAsia="pl-PL"/>
        </w:rPr>
        <w:t>Wykonawca przed zawarciem umowy poda wszelkie informacje niezbędne do wypełnienia treści umowy.</w:t>
      </w:r>
    </w:p>
    <w:p w14:paraId="7BCE7778" w14:textId="7209FF10" w:rsidR="003663E4" w:rsidRPr="003C1FC2" w:rsidRDefault="003663E4" w:rsidP="003663E4">
      <w:pPr>
        <w:numPr>
          <w:ilvl w:val="0"/>
          <w:numId w:val="19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r w:rsidRPr="00D555D0">
        <w:rPr>
          <w:rFonts w:eastAsia="Times New Roman" w:cstheme="minorHAnsi"/>
          <w:b/>
          <w:bCs/>
          <w:lang w:eastAsia="pl-PL"/>
        </w:rPr>
        <w:t>Przed zawarciem umowy Wykonawca zobowiązany będzie do przedstawienia Zamawiającemu oświadczenia odnośnie liczby zatrudnionych osób na podstawie umowy o pracę</w:t>
      </w:r>
      <w:r w:rsidRPr="007358A7">
        <w:rPr>
          <w:rFonts w:eastAsia="Times New Roman" w:cstheme="minorHAnsi"/>
          <w:lang w:eastAsia="pl-PL"/>
        </w:rPr>
        <w:t xml:space="preserve">, stanowiący załącznik nr </w:t>
      </w:r>
      <w:r w:rsidR="00D555D0">
        <w:rPr>
          <w:rFonts w:eastAsia="Times New Roman" w:cstheme="minorHAnsi"/>
          <w:lang w:eastAsia="pl-PL"/>
        </w:rPr>
        <w:t>11</w:t>
      </w:r>
      <w:r w:rsidRPr="007358A7">
        <w:rPr>
          <w:rFonts w:eastAsia="Times New Roman" w:cstheme="minorHAnsi"/>
          <w:lang w:eastAsia="pl-PL"/>
        </w:rPr>
        <w:t xml:space="preserve"> do </w:t>
      </w:r>
      <w:r w:rsidR="00D555D0">
        <w:rPr>
          <w:rFonts w:eastAsia="Times New Roman" w:cstheme="minorHAnsi"/>
          <w:lang w:eastAsia="pl-PL"/>
        </w:rPr>
        <w:t>SWZ</w:t>
      </w:r>
      <w:r>
        <w:rPr>
          <w:rFonts w:eastAsia="Times New Roman" w:cstheme="minorHAnsi"/>
          <w:lang w:eastAsia="pl-PL"/>
        </w:rPr>
        <w:t xml:space="preserve">. </w:t>
      </w:r>
    </w:p>
    <w:p w14:paraId="3ACA3B71" w14:textId="77777777" w:rsidR="003663E4" w:rsidRDefault="003663E4" w:rsidP="003663E4">
      <w:pPr>
        <w:numPr>
          <w:ilvl w:val="0"/>
          <w:numId w:val="19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r w:rsidRPr="004B0535">
        <w:rPr>
          <w:rFonts w:eastAsia="Times New Roman" w:cstheme="minorHAnsi"/>
          <w:lang w:eastAsia="pl-PL"/>
        </w:rPr>
        <w:t>Jeżeli zostanie wybrana oferta wykonawców wspólnie ubiegających się o udzielenie zamówienia, zamawiający będzie żądał przed zawarciem umowy w sprawie zamówienia publicznego kopii 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</w:t>
      </w:r>
      <w:r>
        <w:rPr>
          <w:rFonts w:eastAsia="Times New Roman" w:cstheme="minorHAnsi"/>
          <w:lang w:eastAsia="pl-PL"/>
        </w:rPr>
        <w:t>.</w:t>
      </w:r>
    </w:p>
    <w:p w14:paraId="7B5739D6" w14:textId="77777777" w:rsidR="003663E4" w:rsidRPr="008D2593" w:rsidRDefault="003663E4" w:rsidP="003663E4">
      <w:pPr>
        <w:numPr>
          <w:ilvl w:val="0"/>
          <w:numId w:val="19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r>
        <w:t>Niedopełnienie powyższych formalności przez wybranego Wykonawcę będzie potraktowane przez Zamawiającego jako uchylanie się Wykonawcy od zawarcia umowy w sprawie zamówienia publicznego.</w:t>
      </w:r>
    </w:p>
    <w:p w14:paraId="4CC6A5AB" w14:textId="77777777" w:rsidR="003663E4" w:rsidRDefault="003663E4" w:rsidP="003663E4">
      <w:pPr>
        <w:spacing w:after="0" w:line="276" w:lineRule="auto"/>
        <w:ind w:left="567" w:right="-108"/>
        <w:jc w:val="both"/>
        <w:rPr>
          <w:rFonts w:eastAsia="Times New Roman" w:cstheme="minorHAnsi"/>
          <w:lang w:eastAsia="pl-PL"/>
        </w:rPr>
      </w:pPr>
    </w:p>
    <w:bookmarkEnd w:id="60"/>
    <w:p w14:paraId="01853308" w14:textId="2DE56C8E" w:rsidR="001A32CB" w:rsidRPr="001C051F" w:rsidRDefault="001A32CB" w:rsidP="00B74A15">
      <w:pPr>
        <w:spacing w:line="276" w:lineRule="auto"/>
        <w:ind w:left="426" w:right="-108"/>
        <w:jc w:val="both"/>
        <w:rPr>
          <w:rFonts w:eastAsia="Times New Roman" w:cstheme="minorHAnsi"/>
          <w:lang w:eastAsia="pl-PL"/>
        </w:rPr>
      </w:pPr>
    </w:p>
    <w:p w14:paraId="531AEFCC" w14:textId="104CC312" w:rsidR="00A14A1F" w:rsidRDefault="001A32CB" w:rsidP="00662017">
      <w:pPr>
        <w:spacing w:after="0" w:line="276" w:lineRule="auto"/>
        <w:jc w:val="both"/>
        <w:rPr>
          <w:b/>
          <w:bCs/>
        </w:rPr>
      </w:pPr>
      <w:r w:rsidRPr="001A32CB">
        <w:rPr>
          <w:b/>
          <w:bCs/>
        </w:rPr>
        <w:t>Załączniki</w:t>
      </w:r>
      <w:r w:rsidR="00A14A1F">
        <w:rPr>
          <w:b/>
          <w:bCs/>
        </w:rPr>
        <w:t>:</w:t>
      </w:r>
    </w:p>
    <w:p w14:paraId="626D2CB9" w14:textId="4B6E526E" w:rsidR="00046632" w:rsidRPr="00662017" w:rsidRDefault="00046632" w:rsidP="00662017">
      <w:pPr>
        <w:spacing w:after="0" w:line="276" w:lineRule="auto"/>
        <w:jc w:val="both"/>
        <w:rPr>
          <w:b/>
          <w:bCs/>
        </w:rPr>
      </w:pPr>
    </w:p>
    <w:p w14:paraId="34B5BC31" w14:textId="0284D1DA" w:rsidR="008B6D21" w:rsidRDefault="008B6D21" w:rsidP="008B6D21">
      <w:pPr>
        <w:tabs>
          <w:tab w:val="left" w:pos="709"/>
        </w:tabs>
        <w:spacing w:line="360" w:lineRule="auto"/>
        <w:contextualSpacing/>
        <w:jc w:val="both"/>
      </w:pPr>
      <w:r>
        <w:t>Załącznik nr 1</w:t>
      </w:r>
      <w:bookmarkStart w:id="61" w:name="_Hlk148442764"/>
      <w:r>
        <w:t xml:space="preserve"> – Wzór formularza ofertowego </w:t>
      </w:r>
      <w:r w:rsidRPr="000F15D4">
        <w:t xml:space="preserve">wraz </w:t>
      </w:r>
      <w:r>
        <w:t xml:space="preserve">załącznikiem nr 1 </w:t>
      </w:r>
      <w:r w:rsidR="00B82120">
        <w:t xml:space="preserve">i 2 </w:t>
      </w:r>
      <w:r>
        <w:t xml:space="preserve">do oferty </w:t>
      </w:r>
    </w:p>
    <w:bookmarkEnd w:id="61"/>
    <w:p w14:paraId="3B016AAF" w14:textId="2540539E" w:rsidR="008B6D21" w:rsidRDefault="008B6D21" w:rsidP="008B6D21">
      <w:pPr>
        <w:spacing w:line="360" w:lineRule="auto"/>
        <w:contextualSpacing/>
        <w:jc w:val="both"/>
      </w:pPr>
      <w:r>
        <w:lastRenderedPageBreak/>
        <w:t>Załącznik nr 2 – Oświadczenie Wykonawcy o spełnianiu warunków udziału w postępowaniu</w:t>
      </w:r>
    </w:p>
    <w:p w14:paraId="40668EF8" w14:textId="7FFAD3B8" w:rsidR="008B6D21" w:rsidRDefault="008B6D21" w:rsidP="008B6D21">
      <w:pPr>
        <w:spacing w:line="360" w:lineRule="auto"/>
        <w:contextualSpacing/>
        <w:jc w:val="both"/>
      </w:pPr>
      <w:r>
        <w:t xml:space="preserve">Załącznik nr 3 – Oświadczenie Wykonawcy o braku podstaw do wykluczenia </w:t>
      </w:r>
    </w:p>
    <w:p w14:paraId="3987A04D" w14:textId="41B289C7" w:rsidR="008B6D21" w:rsidRDefault="008B6D21" w:rsidP="008B6D21">
      <w:pPr>
        <w:spacing w:line="360" w:lineRule="auto"/>
        <w:contextualSpacing/>
        <w:jc w:val="both"/>
      </w:pPr>
      <w:r>
        <w:t>Załącznik nr 4 – Wzór informacji wykonawcy o przynależności do grupy kapitałowej</w:t>
      </w:r>
    </w:p>
    <w:p w14:paraId="231D8C81" w14:textId="0F746ED9" w:rsidR="008B6D21" w:rsidRDefault="008B6D21" w:rsidP="008B6D21">
      <w:pPr>
        <w:spacing w:line="360" w:lineRule="auto"/>
        <w:contextualSpacing/>
        <w:jc w:val="both"/>
      </w:pPr>
      <w:r>
        <w:t xml:space="preserve">Załącznik nr 5 – Wzór umowy </w:t>
      </w:r>
    </w:p>
    <w:p w14:paraId="5D930F5F" w14:textId="77777777" w:rsidR="009F2F2A" w:rsidRDefault="008B6D21" w:rsidP="008B6D21">
      <w:pPr>
        <w:spacing w:line="360" w:lineRule="auto"/>
        <w:contextualSpacing/>
        <w:jc w:val="both"/>
      </w:pPr>
      <w:r>
        <w:t xml:space="preserve">Załącznik nr 6 – Wykaz </w:t>
      </w:r>
      <w:r w:rsidR="009F2F2A">
        <w:t>osób</w:t>
      </w:r>
    </w:p>
    <w:p w14:paraId="3FA4053C" w14:textId="767A4A5A" w:rsidR="008B6D21" w:rsidRDefault="009F2F2A" w:rsidP="008B6D21">
      <w:pPr>
        <w:spacing w:line="360" w:lineRule="auto"/>
        <w:contextualSpacing/>
        <w:jc w:val="both"/>
      </w:pPr>
      <w:r>
        <w:t xml:space="preserve">Załącznik nr 7 – Wykaz </w:t>
      </w:r>
      <w:r w:rsidR="008B6D21">
        <w:t>usług</w:t>
      </w:r>
    </w:p>
    <w:p w14:paraId="12699682" w14:textId="63055B87" w:rsidR="008B6D21" w:rsidRDefault="008B6D21" w:rsidP="008B6D21">
      <w:pPr>
        <w:spacing w:line="360" w:lineRule="auto"/>
        <w:contextualSpacing/>
        <w:jc w:val="both"/>
      </w:pPr>
      <w:r>
        <w:t xml:space="preserve">Załącznik nr </w:t>
      </w:r>
      <w:r w:rsidR="009F2F2A">
        <w:t>8</w:t>
      </w:r>
      <w:r>
        <w:t xml:space="preserve"> – Pisemne zobowiązanie podmiotu udostępniającego zasoby</w:t>
      </w:r>
    </w:p>
    <w:p w14:paraId="77BFA62E" w14:textId="7CC70AA2" w:rsidR="008B6D21" w:rsidRDefault="008B6D21" w:rsidP="008B6D21">
      <w:pPr>
        <w:spacing w:line="360" w:lineRule="auto"/>
        <w:contextualSpacing/>
        <w:jc w:val="both"/>
      </w:pPr>
      <w:r>
        <w:t xml:space="preserve">Załącznik nr </w:t>
      </w:r>
      <w:r w:rsidR="009F2F2A">
        <w:t>9</w:t>
      </w:r>
      <w:r>
        <w:t xml:space="preserve"> – Oświadczenie podmiotu udostępniającego zasoby</w:t>
      </w:r>
    </w:p>
    <w:p w14:paraId="0E573251" w14:textId="51F37A9B" w:rsidR="008B6D21" w:rsidRDefault="008B6D21" w:rsidP="008B6D21">
      <w:pPr>
        <w:spacing w:after="0" w:line="276" w:lineRule="auto"/>
        <w:contextualSpacing/>
        <w:jc w:val="both"/>
        <w:rPr>
          <w:rFonts w:eastAsia="Times New Roman" w:cs="Arial"/>
          <w:sz w:val="24"/>
          <w:szCs w:val="24"/>
          <w:lang w:eastAsia="pl-PL"/>
        </w:rPr>
      </w:pPr>
      <w:r>
        <w:t xml:space="preserve">Załącznik nr </w:t>
      </w:r>
      <w:r w:rsidR="009F2F2A">
        <w:t>10</w:t>
      </w:r>
      <w:r>
        <w:t xml:space="preserve"> – Oświadczenie </w:t>
      </w:r>
      <w:r w:rsidRPr="00493E85">
        <w:rPr>
          <w:rFonts w:eastAsia="Times New Roman" w:cs="Arial"/>
          <w:sz w:val="24"/>
          <w:szCs w:val="24"/>
          <w:lang w:eastAsia="pl-PL"/>
        </w:rPr>
        <w:t xml:space="preserve">wykonawców wspólnie ubiegających się o udzielenie zamówienia (dotyczy również spółki cywilnej), </w:t>
      </w:r>
      <w:r>
        <w:rPr>
          <w:rFonts w:eastAsia="Times New Roman" w:cs="Arial"/>
          <w:sz w:val="24"/>
          <w:szCs w:val="24"/>
          <w:lang w:eastAsia="pl-PL"/>
        </w:rPr>
        <w:t>zgodnie z</w:t>
      </w:r>
      <w:r w:rsidRPr="00493E85">
        <w:rPr>
          <w:rFonts w:eastAsia="Times New Roman" w:cs="Arial"/>
          <w:sz w:val="24"/>
          <w:szCs w:val="24"/>
          <w:lang w:eastAsia="pl-PL"/>
        </w:rPr>
        <w:t xml:space="preserve"> art. 117 ust. 4 Pzp, </w:t>
      </w:r>
    </w:p>
    <w:p w14:paraId="5EAA72A0" w14:textId="26B9D955" w:rsidR="00452419" w:rsidRPr="00A7581C" w:rsidRDefault="00452419" w:rsidP="008B6D21">
      <w:pPr>
        <w:spacing w:after="0" w:line="276" w:lineRule="auto"/>
        <w:contextualSpacing/>
        <w:jc w:val="both"/>
      </w:pPr>
      <w:r>
        <w:rPr>
          <w:rFonts w:eastAsia="Times New Roman" w:cs="Arial"/>
          <w:sz w:val="24"/>
          <w:szCs w:val="24"/>
          <w:lang w:eastAsia="pl-PL"/>
        </w:rPr>
        <w:t xml:space="preserve">Załącznik nr 11 – </w:t>
      </w:r>
      <w:r w:rsidRPr="00510B16">
        <w:rPr>
          <w:rFonts w:cstheme="minorHAnsi"/>
        </w:rPr>
        <w:t>Oświadczenie dot. zatrudnieni</w:t>
      </w:r>
      <w:r>
        <w:rPr>
          <w:rFonts w:cstheme="minorHAnsi"/>
        </w:rPr>
        <w:t>a</w:t>
      </w:r>
      <w:r w:rsidRPr="00510B16">
        <w:rPr>
          <w:rFonts w:cstheme="minorHAnsi"/>
        </w:rPr>
        <w:t xml:space="preserve"> na umowę o pracę</w:t>
      </w:r>
    </w:p>
    <w:p w14:paraId="0384F329" w14:textId="318ACBB5" w:rsidR="00662017" w:rsidRPr="00A7581C" w:rsidRDefault="00662017" w:rsidP="008B6D21">
      <w:pPr>
        <w:tabs>
          <w:tab w:val="left" w:pos="709"/>
        </w:tabs>
        <w:spacing w:after="0" w:line="276" w:lineRule="auto"/>
        <w:contextualSpacing/>
      </w:pPr>
    </w:p>
    <w:sectPr w:rsidR="00662017" w:rsidRPr="00A7581C">
      <w:headerReference w:type="default" r:id="rId36"/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D66F9" w14:textId="77777777" w:rsidR="00FD4C0A" w:rsidRDefault="00FD4C0A" w:rsidP="008F37FA">
      <w:pPr>
        <w:spacing w:after="0" w:line="240" w:lineRule="auto"/>
      </w:pPr>
      <w:r>
        <w:separator/>
      </w:r>
    </w:p>
  </w:endnote>
  <w:endnote w:type="continuationSeparator" w:id="0">
    <w:p w14:paraId="20BC6429" w14:textId="77777777" w:rsidR="00FD4C0A" w:rsidRDefault="00FD4C0A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0299744"/>
      <w:docPartObj>
        <w:docPartGallery w:val="Page Numbers (Bottom of Page)"/>
        <w:docPartUnique/>
      </w:docPartObj>
    </w:sdtPr>
    <w:sdtEndPr/>
    <w:sdtContent>
      <w:p w14:paraId="5A20C341" w14:textId="3FEE2CF9" w:rsidR="00750DA6" w:rsidRDefault="00750D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750DA6" w:rsidRDefault="0075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99B38" w14:textId="77777777" w:rsidR="00FD4C0A" w:rsidRDefault="00FD4C0A" w:rsidP="008F37FA">
      <w:pPr>
        <w:spacing w:after="0" w:line="240" w:lineRule="auto"/>
      </w:pPr>
      <w:r>
        <w:separator/>
      </w:r>
    </w:p>
  </w:footnote>
  <w:footnote w:type="continuationSeparator" w:id="0">
    <w:p w14:paraId="62236068" w14:textId="77777777" w:rsidR="00FD4C0A" w:rsidRDefault="00FD4C0A" w:rsidP="008F3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E6E3E" w14:textId="21841FCB" w:rsidR="00BA259B" w:rsidRDefault="00BA259B" w:rsidP="00BA259B">
    <w:r w:rsidRPr="009C5FC9">
      <w:t xml:space="preserve">Znak sprawy </w:t>
    </w:r>
    <w:r>
      <w:t>KBZ.271.2.</w:t>
    </w:r>
    <w:r w:rsidR="00CC0409">
      <w:t>1</w:t>
    </w:r>
    <w:r>
      <w:t>.202</w:t>
    </w:r>
    <w:r w:rsidR="00CC0409">
      <w:t>5</w:t>
    </w:r>
  </w:p>
  <w:p w14:paraId="6D6EF79B" w14:textId="26E02114" w:rsidR="00BA259B" w:rsidRDefault="00BA259B">
    <w:pPr>
      <w:pStyle w:val="Nagwek"/>
    </w:pPr>
  </w:p>
  <w:p w14:paraId="6354DD7C" w14:textId="77777777" w:rsidR="00BA259B" w:rsidRDefault="00BA2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9D78756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2" w15:restartNumberingAfterBreak="0">
    <w:nsid w:val="00000006"/>
    <w:multiLevelType w:val="multilevel"/>
    <w:tmpl w:val="D2DA7F4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Theme="minorHAnsi" w:hAnsiTheme="minorHAnsi" w:cstheme="minorHAnsi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223F5A"/>
    <w:multiLevelType w:val="hybridMultilevel"/>
    <w:tmpl w:val="49DE3248"/>
    <w:lvl w:ilvl="0" w:tplc="75049D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82FE7"/>
    <w:multiLevelType w:val="hybridMultilevel"/>
    <w:tmpl w:val="D660C0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C2840"/>
    <w:multiLevelType w:val="hybridMultilevel"/>
    <w:tmpl w:val="BC6C3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BB83746"/>
    <w:multiLevelType w:val="hybridMultilevel"/>
    <w:tmpl w:val="02EC7648"/>
    <w:lvl w:ilvl="0" w:tplc="07E896B2">
      <w:start w:val="1"/>
      <w:numFmt w:val="decimal"/>
      <w:lvlText w:val="%1."/>
      <w:lvlJc w:val="left"/>
      <w:pPr>
        <w:ind w:left="786" w:hanging="360"/>
      </w:pPr>
      <w:rPr>
        <w:rFonts w:eastAsiaTheme="majorEastAsia" w:cstheme="minorHAnsi" w:hint="default"/>
        <w:b w:val="0"/>
        <w:bCs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5557FB"/>
    <w:multiLevelType w:val="hybridMultilevel"/>
    <w:tmpl w:val="018489AC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7850186C">
      <w:start w:val="1"/>
      <w:numFmt w:val="decimal"/>
      <w:lvlText w:val="%3)"/>
      <w:lvlJc w:val="left"/>
      <w:pPr>
        <w:ind w:left="1146" w:hanging="360"/>
      </w:pPr>
      <w:rPr>
        <w:rFonts w:hint="default"/>
        <w:b w:val="0"/>
        <w:bCs/>
        <w:color w:val="auto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6776D8"/>
    <w:multiLevelType w:val="hybridMultilevel"/>
    <w:tmpl w:val="A84E6A3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 w:val="0"/>
        <w:i w:val="0"/>
        <w:iCs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3CCD"/>
    <w:multiLevelType w:val="hybridMultilevel"/>
    <w:tmpl w:val="E17E44F6"/>
    <w:lvl w:ilvl="0" w:tplc="CDCED9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F71020"/>
    <w:multiLevelType w:val="hybridMultilevel"/>
    <w:tmpl w:val="15DE2FB2"/>
    <w:lvl w:ilvl="0" w:tplc="06C8975E">
      <w:start w:val="1"/>
      <w:numFmt w:val="decimal"/>
      <w:lvlText w:val="Podrozdział %1."/>
      <w:lvlJc w:val="left"/>
      <w:pPr>
        <w:ind w:left="705" w:hanging="705"/>
      </w:pPr>
      <w:rPr>
        <w:rFonts w:asciiTheme="minorHAnsi" w:hAnsiTheme="minorHAnsi" w:cstheme="minorHAnsi" w:hint="default"/>
        <w:b/>
        <w:bCs/>
        <w:color w:val="002060"/>
        <w:sz w:val="26"/>
        <w:szCs w:val="26"/>
      </w:rPr>
    </w:lvl>
    <w:lvl w:ilvl="1" w:tplc="901E7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20031"/>
    <w:multiLevelType w:val="hybridMultilevel"/>
    <w:tmpl w:val="25383B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E4752D"/>
    <w:multiLevelType w:val="hybridMultilevel"/>
    <w:tmpl w:val="DB5874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7E896B2">
      <w:start w:val="1"/>
      <w:numFmt w:val="decimal"/>
      <w:lvlText w:val="%2."/>
      <w:lvlJc w:val="left"/>
      <w:pPr>
        <w:ind w:left="1440" w:hanging="360"/>
      </w:pPr>
      <w:rPr>
        <w:rFonts w:eastAsiaTheme="majorEastAsia" w:cstheme="minorHAnsi" w:hint="default"/>
      </w:rPr>
    </w:lvl>
    <w:lvl w:ilvl="2" w:tplc="51E069BC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E1A0B"/>
    <w:multiLevelType w:val="hybridMultilevel"/>
    <w:tmpl w:val="B3E04D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E449DE"/>
    <w:multiLevelType w:val="hybridMultilevel"/>
    <w:tmpl w:val="C96E22AE"/>
    <w:lvl w:ilvl="0" w:tplc="E622349C">
      <w:start w:val="1"/>
      <w:numFmt w:val="lowerLetter"/>
      <w:lvlText w:val="%1)"/>
      <w:lvlJc w:val="left"/>
      <w:pPr>
        <w:ind w:left="30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6" w15:restartNumberingAfterBreak="0">
    <w:nsid w:val="20343133"/>
    <w:multiLevelType w:val="hybridMultilevel"/>
    <w:tmpl w:val="AC12DF1E"/>
    <w:lvl w:ilvl="0" w:tplc="71009878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bCs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61284"/>
    <w:multiLevelType w:val="hybridMultilevel"/>
    <w:tmpl w:val="A1B66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4333B"/>
    <w:multiLevelType w:val="hybridMultilevel"/>
    <w:tmpl w:val="493AAB92"/>
    <w:lvl w:ilvl="0" w:tplc="3CC84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058ED"/>
    <w:multiLevelType w:val="hybridMultilevel"/>
    <w:tmpl w:val="44F83C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BA64A87"/>
    <w:multiLevelType w:val="hybridMultilevel"/>
    <w:tmpl w:val="AE0EBE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5C0173"/>
    <w:multiLevelType w:val="hybridMultilevel"/>
    <w:tmpl w:val="AE883A2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D4E4945"/>
    <w:multiLevelType w:val="hybridMultilevel"/>
    <w:tmpl w:val="69E02CF0"/>
    <w:lvl w:ilvl="0" w:tplc="EDD23D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B6971"/>
    <w:multiLevelType w:val="hybridMultilevel"/>
    <w:tmpl w:val="2D128D5E"/>
    <w:lvl w:ilvl="0" w:tplc="FFFFFFFF">
      <w:start w:val="1"/>
      <w:numFmt w:val="lowerLetter"/>
      <w:lvlText w:val="%1)"/>
      <w:lvlJc w:val="left"/>
      <w:pPr>
        <w:ind w:left="1713" w:hanging="360"/>
      </w:pPr>
      <w:rPr>
        <w:rFonts w:hint="default"/>
        <w:b/>
        <w:bCs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2F615A24"/>
    <w:multiLevelType w:val="hybridMultilevel"/>
    <w:tmpl w:val="8D1CD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92C32"/>
    <w:multiLevelType w:val="hybridMultilevel"/>
    <w:tmpl w:val="5D88A5F8"/>
    <w:lvl w:ilvl="0" w:tplc="07E896B2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276CE"/>
    <w:multiLevelType w:val="hybridMultilevel"/>
    <w:tmpl w:val="0CAA34CC"/>
    <w:lvl w:ilvl="0" w:tplc="C93C985C">
      <w:start w:val="1"/>
      <w:numFmt w:val="lowerLetter"/>
      <w:lvlText w:val="%1)"/>
      <w:lvlJc w:val="left"/>
      <w:pPr>
        <w:ind w:left="1064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345723D8"/>
    <w:multiLevelType w:val="hybridMultilevel"/>
    <w:tmpl w:val="AE9AE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ED9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971F3"/>
    <w:multiLevelType w:val="hybridMultilevel"/>
    <w:tmpl w:val="94608F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36965373"/>
    <w:multiLevelType w:val="hybridMultilevel"/>
    <w:tmpl w:val="D1A4048E"/>
    <w:lvl w:ilvl="0" w:tplc="28940B12">
      <w:start w:val="1"/>
      <w:numFmt w:val="decimal"/>
      <w:lvlText w:val="%1."/>
      <w:lvlJc w:val="left"/>
      <w:pPr>
        <w:ind w:left="705" w:hanging="705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7A73768"/>
    <w:multiLevelType w:val="multilevel"/>
    <w:tmpl w:val="6E0E8F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1" w15:restartNumberingAfterBreak="0">
    <w:nsid w:val="3925036B"/>
    <w:multiLevelType w:val="hybridMultilevel"/>
    <w:tmpl w:val="19CE3226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3580EF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C029EF"/>
    <w:multiLevelType w:val="hybridMultilevel"/>
    <w:tmpl w:val="783E74EA"/>
    <w:lvl w:ilvl="0" w:tplc="A4EC7E7E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2C58F3"/>
    <w:multiLevelType w:val="hybridMultilevel"/>
    <w:tmpl w:val="F00C8342"/>
    <w:lvl w:ilvl="0" w:tplc="F68CF334">
      <w:start w:val="1"/>
      <w:numFmt w:val="decimal"/>
      <w:lvlText w:val="%1)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641F18"/>
    <w:multiLevelType w:val="hybridMultilevel"/>
    <w:tmpl w:val="669E3F3A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E3976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7E160A"/>
    <w:multiLevelType w:val="hybridMultilevel"/>
    <w:tmpl w:val="E43ED766"/>
    <w:lvl w:ilvl="0" w:tplc="06C8975E">
      <w:start w:val="1"/>
      <w:numFmt w:val="decimal"/>
      <w:lvlText w:val="Podrozdział %1."/>
      <w:lvlJc w:val="left"/>
      <w:pPr>
        <w:ind w:left="1065" w:hanging="705"/>
      </w:pPr>
      <w:rPr>
        <w:rFonts w:asciiTheme="minorHAnsi" w:hAnsiTheme="minorHAnsi" w:cstheme="minorHAnsi" w:hint="default"/>
        <w:b/>
        <w:bCs/>
        <w:color w:val="00206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5A542B"/>
    <w:multiLevelType w:val="hybridMultilevel"/>
    <w:tmpl w:val="6C52F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ED1CE4"/>
    <w:multiLevelType w:val="hybridMultilevel"/>
    <w:tmpl w:val="35F8C724"/>
    <w:lvl w:ilvl="0" w:tplc="CDCED94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4F80291C"/>
    <w:multiLevelType w:val="hybridMultilevel"/>
    <w:tmpl w:val="77044F90"/>
    <w:lvl w:ilvl="0" w:tplc="B1CA4620">
      <w:start w:val="1"/>
      <w:numFmt w:val="decimal"/>
      <w:lvlText w:val="Podrozdział %1."/>
      <w:lvlJc w:val="left"/>
      <w:pPr>
        <w:ind w:left="705" w:hanging="705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730CBE"/>
    <w:multiLevelType w:val="hybridMultilevel"/>
    <w:tmpl w:val="93A6D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02B9FE">
      <w:start w:val="1"/>
      <w:numFmt w:val="decimal"/>
      <w:lvlText w:val="%2."/>
      <w:lvlJc w:val="left"/>
      <w:pPr>
        <w:ind w:left="360" w:hanging="360"/>
      </w:pPr>
      <w:rPr>
        <w:rFonts w:eastAsiaTheme="majorEastAsia" w:cstheme="minorHAnsi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57FEB"/>
    <w:multiLevelType w:val="hybridMultilevel"/>
    <w:tmpl w:val="8E5AA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1D6F52"/>
    <w:multiLevelType w:val="hybridMultilevel"/>
    <w:tmpl w:val="91EC752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B75AB0DC">
      <w:start w:val="1"/>
      <w:numFmt w:val="decimal"/>
      <w:lvlText w:val="%2."/>
      <w:lvlJc w:val="left"/>
      <w:pPr>
        <w:ind w:left="1080" w:hanging="360"/>
      </w:pPr>
      <w:rPr>
        <w:rFonts w:eastAsiaTheme="majorEastAsia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585110"/>
    <w:multiLevelType w:val="multilevel"/>
    <w:tmpl w:val="16A2CC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9820B63"/>
    <w:multiLevelType w:val="hybridMultilevel"/>
    <w:tmpl w:val="7E260636"/>
    <w:lvl w:ilvl="0" w:tplc="FFFFFFFF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970A9A"/>
    <w:multiLevelType w:val="hybridMultilevel"/>
    <w:tmpl w:val="F670AD36"/>
    <w:lvl w:ilvl="0" w:tplc="785018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061B5"/>
    <w:multiLevelType w:val="hybridMultilevel"/>
    <w:tmpl w:val="6574A6F0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648364A">
      <w:start w:val="1"/>
      <w:numFmt w:val="decimal"/>
      <w:lvlText w:val="%2."/>
      <w:lvlJc w:val="left"/>
      <w:pPr>
        <w:ind w:left="1932" w:hanging="852"/>
      </w:pPr>
      <w:rPr>
        <w:rFonts w:hint="default"/>
      </w:rPr>
    </w:lvl>
    <w:lvl w:ilvl="2" w:tplc="2ED041BE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073AD9"/>
    <w:multiLevelType w:val="hybridMultilevel"/>
    <w:tmpl w:val="E0B87856"/>
    <w:lvl w:ilvl="0" w:tplc="FFFFFFFF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A1661A6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F2B43D8"/>
    <w:multiLevelType w:val="hybridMultilevel"/>
    <w:tmpl w:val="F2D43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F0419C"/>
    <w:multiLevelType w:val="hybridMultilevel"/>
    <w:tmpl w:val="73E69DDC"/>
    <w:lvl w:ilvl="0" w:tplc="CDCED94C">
      <w:start w:val="1"/>
      <w:numFmt w:val="bullet"/>
      <w:lvlText w:val=""/>
      <w:lvlJc w:val="left"/>
      <w:pPr>
        <w:ind w:left="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9" w15:restartNumberingAfterBreak="0">
    <w:nsid w:val="60A2629B"/>
    <w:multiLevelType w:val="hybridMultilevel"/>
    <w:tmpl w:val="23108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405724"/>
    <w:multiLevelType w:val="hybridMultilevel"/>
    <w:tmpl w:val="A8264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1370BE"/>
    <w:multiLevelType w:val="hybridMultilevel"/>
    <w:tmpl w:val="0CAA41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21C36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DF0378"/>
    <w:multiLevelType w:val="hybridMultilevel"/>
    <w:tmpl w:val="76FE76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B712E4"/>
    <w:multiLevelType w:val="multilevel"/>
    <w:tmpl w:val="416E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6E6F48"/>
    <w:multiLevelType w:val="hybridMultilevel"/>
    <w:tmpl w:val="8DF8F33A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AA3A2A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FB53C9"/>
    <w:multiLevelType w:val="hybridMultilevel"/>
    <w:tmpl w:val="18BC5436"/>
    <w:lvl w:ilvl="0" w:tplc="F702C6A8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3583B61"/>
    <w:multiLevelType w:val="hybridMultilevel"/>
    <w:tmpl w:val="2B4417D8"/>
    <w:lvl w:ilvl="0" w:tplc="33140AB2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82045C"/>
    <w:multiLevelType w:val="hybridMultilevel"/>
    <w:tmpl w:val="BC34AEF4"/>
    <w:lvl w:ilvl="0" w:tplc="75140E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3F0618"/>
    <w:multiLevelType w:val="hybridMultilevel"/>
    <w:tmpl w:val="71C279FA"/>
    <w:lvl w:ilvl="0" w:tplc="CDCED9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D8066CE"/>
    <w:multiLevelType w:val="hybridMultilevel"/>
    <w:tmpl w:val="7D2C8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ECE02CE"/>
    <w:multiLevelType w:val="hybridMultilevel"/>
    <w:tmpl w:val="815C3CF4"/>
    <w:lvl w:ilvl="0" w:tplc="61740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8B4E5F"/>
    <w:multiLevelType w:val="hybridMultilevel"/>
    <w:tmpl w:val="C340E668"/>
    <w:lvl w:ilvl="0" w:tplc="01D6E9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8896072">
    <w:abstractNumId w:val="38"/>
  </w:num>
  <w:num w:numId="2" w16cid:durableId="259484946">
    <w:abstractNumId w:val="11"/>
  </w:num>
  <w:num w:numId="3" w16cid:durableId="1910965273">
    <w:abstractNumId w:val="35"/>
  </w:num>
  <w:num w:numId="4" w16cid:durableId="1654486866">
    <w:abstractNumId w:val="22"/>
  </w:num>
  <w:num w:numId="5" w16cid:durableId="1790124654">
    <w:abstractNumId w:val="15"/>
  </w:num>
  <w:num w:numId="6" w16cid:durableId="150870479">
    <w:abstractNumId w:val="51"/>
  </w:num>
  <w:num w:numId="7" w16cid:durableId="1020274679">
    <w:abstractNumId w:val="47"/>
  </w:num>
  <w:num w:numId="8" w16cid:durableId="1424837897">
    <w:abstractNumId w:val="24"/>
  </w:num>
  <w:num w:numId="9" w16cid:durableId="2145849301">
    <w:abstractNumId w:val="17"/>
  </w:num>
  <w:num w:numId="10" w16cid:durableId="1756441334">
    <w:abstractNumId w:val="5"/>
  </w:num>
  <w:num w:numId="11" w16cid:durableId="1004478038">
    <w:abstractNumId w:val="7"/>
  </w:num>
  <w:num w:numId="12" w16cid:durableId="1957441747">
    <w:abstractNumId w:val="41"/>
  </w:num>
  <w:num w:numId="13" w16cid:durableId="2008088880">
    <w:abstractNumId w:val="33"/>
  </w:num>
  <w:num w:numId="14" w16cid:durableId="792283439">
    <w:abstractNumId w:val="52"/>
  </w:num>
  <w:num w:numId="15" w16cid:durableId="605843855">
    <w:abstractNumId w:val="40"/>
  </w:num>
  <w:num w:numId="16" w16cid:durableId="1225674967">
    <w:abstractNumId w:val="12"/>
  </w:num>
  <w:num w:numId="17" w16cid:durableId="604311064">
    <w:abstractNumId w:val="49"/>
  </w:num>
  <w:num w:numId="18" w16cid:durableId="967081447">
    <w:abstractNumId w:val="50"/>
  </w:num>
  <w:num w:numId="19" w16cid:durableId="1040983210">
    <w:abstractNumId w:val="36"/>
  </w:num>
  <w:num w:numId="20" w16cid:durableId="1972053510">
    <w:abstractNumId w:val="13"/>
  </w:num>
  <w:num w:numId="21" w16cid:durableId="1822504002">
    <w:abstractNumId w:val="44"/>
  </w:num>
  <w:num w:numId="22" w16cid:durableId="1232038333">
    <w:abstractNumId w:val="46"/>
  </w:num>
  <w:num w:numId="23" w16cid:durableId="1769885217">
    <w:abstractNumId w:val="54"/>
  </w:num>
  <w:num w:numId="24" w16cid:durableId="736393605">
    <w:abstractNumId w:val="45"/>
  </w:num>
  <w:num w:numId="25" w16cid:durableId="424040001">
    <w:abstractNumId w:val="34"/>
  </w:num>
  <w:num w:numId="26" w16cid:durableId="2029866462">
    <w:abstractNumId w:val="56"/>
  </w:num>
  <w:num w:numId="27" w16cid:durableId="201940615">
    <w:abstractNumId w:val="25"/>
  </w:num>
  <w:num w:numId="28" w16cid:durableId="2111654349">
    <w:abstractNumId w:val="30"/>
  </w:num>
  <w:num w:numId="29" w16cid:durableId="556597616">
    <w:abstractNumId w:val="42"/>
  </w:num>
  <w:num w:numId="30" w16cid:durableId="1416703521">
    <w:abstractNumId w:val="60"/>
  </w:num>
  <w:num w:numId="31" w16cid:durableId="1447429561">
    <w:abstractNumId w:val="4"/>
  </w:num>
  <w:num w:numId="32" w16cid:durableId="998533173">
    <w:abstractNumId w:val="16"/>
  </w:num>
  <w:num w:numId="33" w16cid:durableId="1783842418">
    <w:abstractNumId w:val="32"/>
  </w:num>
  <w:num w:numId="34" w16cid:durableId="296112582">
    <w:abstractNumId w:val="48"/>
  </w:num>
  <w:num w:numId="35" w16cid:durableId="1236431912">
    <w:abstractNumId w:val="59"/>
  </w:num>
  <w:num w:numId="36" w16cid:durableId="318309851">
    <w:abstractNumId w:val="37"/>
  </w:num>
  <w:num w:numId="37" w16cid:durableId="787431887">
    <w:abstractNumId w:val="43"/>
  </w:num>
  <w:num w:numId="38" w16cid:durableId="224999486">
    <w:abstractNumId w:val="39"/>
  </w:num>
  <w:num w:numId="39" w16cid:durableId="1581674111">
    <w:abstractNumId w:val="27"/>
  </w:num>
  <w:num w:numId="40" w16cid:durableId="848912395">
    <w:abstractNumId w:val="29"/>
  </w:num>
  <w:num w:numId="41" w16cid:durableId="1918322245">
    <w:abstractNumId w:val="0"/>
  </w:num>
  <w:num w:numId="42" w16cid:durableId="1954556418">
    <w:abstractNumId w:val="2"/>
  </w:num>
  <w:num w:numId="43" w16cid:durableId="1776319371">
    <w:abstractNumId w:val="57"/>
  </w:num>
  <w:num w:numId="44" w16cid:durableId="1670868162">
    <w:abstractNumId w:val="10"/>
  </w:num>
  <w:num w:numId="45" w16cid:durableId="1356804634">
    <w:abstractNumId w:val="28"/>
  </w:num>
  <w:num w:numId="46" w16cid:durableId="624309213">
    <w:abstractNumId w:val="14"/>
  </w:num>
  <w:num w:numId="47" w16cid:durableId="504635172">
    <w:abstractNumId w:val="55"/>
  </w:num>
  <w:num w:numId="48" w16cid:durableId="1881935552">
    <w:abstractNumId w:val="53"/>
  </w:num>
  <w:num w:numId="49" w16cid:durableId="604461642">
    <w:abstractNumId w:val="6"/>
  </w:num>
  <w:num w:numId="50" w16cid:durableId="1321618788">
    <w:abstractNumId w:val="19"/>
  </w:num>
  <w:num w:numId="51" w16cid:durableId="273947847">
    <w:abstractNumId w:val="20"/>
  </w:num>
  <w:num w:numId="52" w16cid:durableId="1737169702">
    <w:abstractNumId w:val="21"/>
  </w:num>
  <w:num w:numId="53" w16cid:durableId="1689520081">
    <w:abstractNumId w:val="58"/>
  </w:num>
  <w:num w:numId="54" w16cid:durableId="1833446767">
    <w:abstractNumId w:val="26"/>
  </w:num>
  <w:num w:numId="55" w16cid:durableId="1954169372">
    <w:abstractNumId w:val="8"/>
  </w:num>
  <w:num w:numId="56" w16cid:durableId="2138529292">
    <w:abstractNumId w:val="31"/>
  </w:num>
  <w:num w:numId="57" w16cid:durableId="806507956">
    <w:abstractNumId w:val="9"/>
  </w:num>
  <w:num w:numId="58" w16cid:durableId="100733179">
    <w:abstractNumId w:val="18"/>
  </w:num>
  <w:num w:numId="59" w16cid:durableId="1803644708">
    <w:abstractNumId w:val="23"/>
  </w:num>
  <w:num w:numId="60" w16cid:durableId="1631322848">
    <w:abstractNumId w:val="6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0608F"/>
    <w:rsid w:val="000064CB"/>
    <w:rsid w:val="000107F1"/>
    <w:rsid w:val="00010D31"/>
    <w:rsid w:val="00010E48"/>
    <w:rsid w:val="00011143"/>
    <w:rsid w:val="0001159D"/>
    <w:rsid w:val="000134A8"/>
    <w:rsid w:val="00015906"/>
    <w:rsid w:val="000258EC"/>
    <w:rsid w:val="00025A74"/>
    <w:rsid w:val="0002609D"/>
    <w:rsid w:val="00027692"/>
    <w:rsid w:val="00027912"/>
    <w:rsid w:val="00032EA8"/>
    <w:rsid w:val="00035022"/>
    <w:rsid w:val="00035BB5"/>
    <w:rsid w:val="000418E8"/>
    <w:rsid w:val="0004300C"/>
    <w:rsid w:val="0004462D"/>
    <w:rsid w:val="00046101"/>
    <w:rsid w:val="00046632"/>
    <w:rsid w:val="00047670"/>
    <w:rsid w:val="000503A5"/>
    <w:rsid w:val="00052B97"/>
    <w:rsid w:val="00053B96"/>
    <w:rsid w:val="000562D5"/>
    <w:rsid w:val="000563EB"/>
    <w:rsid w:val="0007163A"/>
    <w:rsid w:val="00071CB4"/>
    <w:rsid w:val="00072B43"/>
    <w:rsid w:val="000749A2"/>
    <w:rsid w:val="000832A0"/>
    <w:rsid w:val="00085727"/>
    <w:rsid w:val="00093CBD"/>
    <w:rsid w:val="00094C0E"/>
    <w:rsid w:val="00095F37"/>
    <w:rsid w:val="000A12EA"/>
    <w:rsid w:val="000A37FE"/>
    <w:rsid w:val="000A3C02"/>
    <w:rsid w:val="000A4498"/>
    <w:rsid w:val="000A7E21"/>
    <w:rsid w:val="000B1754"/>
    <w:rsid w:val="000B446E"/>
    <w:rsid w:val="000B6774"/>
    <w:rsid w:val="000B6E9B"/>
    <w:rsid w:val="000B7742"/>
    <w:rsid w:val="000B7883"/>
    <w:rsid w:val="000C007A"/>
    <w:rsid w:val="000C33A2"/>
    <w:rsid w:val="000C410C"/>
    <w:rsid w:val="000C548D"/>
    <w:rsid w:val="000C6008"/>
    <w:rsid w:val="000C776A"/>
    <w:rsid w:val="000C7A72"/>
    <w:rsid w:val="000D3720"/>
    <w:rsid w:val="000D466F"/>
    <w:rsid w:val="000D7427"/>
    <w:rsid w:val="000E00E6"/>
    <w:rsid w:val="000E1F6D"/>
    <w:rsid w:val="000E37D3"/>
    <w:rsid w:val="000E4980"/>
    <w:rsid w:val="000E5DA7"/>
    <w:rsid w:val="000F22FE"/>
    <w:rsid w:val="000F2D3A"/>
    <w:rsid w:val="000F310C"/>
    <w:rsid w:val="000F3EEB"/>
    <w:rsid w:val="000F4FC9"/>
    <w:rsid w:val="000F5280"/>
    <w:rsid w:val="000F63DA"/>
    <w:rsid w:val="000F68B1"/>
    <w:rsid w:val="000F6D91"/>
    <w:rsid w:val="00103F9D"/>
    <w:rsid w:val="0010490F"/>
    <w:rsid w:val="00106306"/>
    <w:rsid w:val="001075F5"/>
    <w:rsid w:val="00110463"/>
    <w:rsid w:val="00116525"/>
    <w:rsid w:val="0011734B"/>
    <w:rsid w:val="00125BAB"/>
    <w:rsid w:val="00126F92"/>
    <w:rsid w:val="0013054C"/>
    <w:rsid w:val="001344D7"/>
    <w:rsid w:val="001407E0"/>
    <w:rsid w:val="00142522"/>
    <w:rsid w:val="001433B5"/>
    <w:rsid w:val="00147730"/>
    <w:rsid w:val="00147BC3"/>
    <w:rsid w:val="00147FC8"/>
    <w:rsid w:val="001504FD"/>
    <w:rsid w:val="0015698B"/>
    <w:rsid w:val="00157D85"/>
    <w:rsid w:val="0016121C"/>
    <w:rsid w:val="00161A2E"/>
    <w:rsid w:val="00162B5B"/>
    <w:rsid w:val="001635AC"/>
    <w:rsid w:val="0016467D"/>
    <w:rsid w:val="00165566"/>
    <w:rsid w:val="001719E0"/>
    <w:rsid w:val="00181AD0"/>
    <w:rsid w:val="0018556B"/>
    <w:rsid w:val="001855F5"/>
    <w:rsid w:val="00186923"/>
    <w:rsid w:val="00187785"/>
    <w:rsid w:val="00190EA3"/>
    <w:rsid w:val="00194FFB"/>
    <w:rsid w:val="00195E6F"/>
    <w:rsid w:val="0019622F"/>
    <w:rsid w:val="001A0B5C"/>
    <w:rsid w:val="001A32CB"/>
    <w:rsid w:val="001A3420"/>
    <w:rsid w:val="001A3714"/>
    <w:rsid w:val="001A5E3D"/>
    <w:rsid w:val="001A7EFE"/>
    <w:rsid w:val="001B436F"/>
    <w:rsid w:val="001B445F"/>
    <w:rsid w:val="001B5ACC"/>
    <w:rsid w:val="001B791F"/>
    <w:rsid w:val="001B7B2D"/>
    <w:rsid w:val="001B7F54"/>
    <w:rsid w:val="001C051F"/>
    <w:rsid w:val="001C20F6"/>
    <w:rsid w:val="001C5B7F"/>
    <w:rsid w:val="001D0E59"/>
    <w:rsid w:val="001D4A4A"/>
    <w:rsid w:val="001E3AD9"/>
    <w:rsid w:val="001F0BBD"/>
    <w:rsid w:val="001F1875"/>
    <w:rsid w:val="001F31CF"/>
    <w:rsid w:val="001F3217"/>
    <w:rsid w:val="001F3BE4"/>
    <w:rsid w:val="001F5F5F"/>
    <w:rsid w:val="00200328"/>
    <w:rsid w:val="002006F4"/>
    <w:rsid w:val="00201573"/>
    <w:rsid w:val="00202BB7"/>
    <w:rsid w:val="002044B2"/>
    <w:rsid w:val="0021186A"/>
    <w:rsid w:val="0021518F"/>
    <w:rsid w:val="00215DCF"/>
    <w:rsid w:val="002207D9"/>
    <w:rsid w:val="00222C79"/>
    <w:rsid w:val="00222D64"/>
    <w:rsid w:val="002230C1"/>
    <w:rsid w:val="00223EB0"/>
    <w:rsid w:val="00223EC2"/>
    <w:rsid w:val="00225C4E"/>
    <w:rsid w:val="00226766"/>
    <w:rsid w:val="0022753A"/>
    <w:rsid w:val="00227F1F"/>
    <w:rsid w:val="0023168A"/>
    <w:rsid w:val="002353F7"/>
    <w:rsid w:val="0024076D"/>
    <w:rsid w:val="00244BEF"/>
    <w:rsid w:val="002509C3"/>
    <w:rsid w:val="00250CBA"/>
    <w:rsid w:val="00252313"/>
    <w:rsid w:val="0025401C"/>
    <w:rsid w:val="00255990"/>
    <w:rsid w:val="002559A8"/>
    <w:rsid w:val="00256C60"/>
    <w:rsid w:val="00257B79"/>
    <w:rsid w:val="00261332"/>
    <w:rsid w:val="0026350C"/>
    <w:rsid w:val="00263BAC"/>
    <w:rsid w:val="00271E3E"/>
    <w:rsid w:val="00273F79"/>
    <w:rsid w:val="00280216"/>
    <w:rsid w:val="002838F0"/>
    <w:rsid w:val="00292CF8"/>
    <w:rsid w:val="00294807"/>
    <w:rsid w:val="00295EAC"/>
    <w:rsid w:val="002977BB"/>
    <w:rsid w:val="002A1934"/>
    <w:rsid w:val="002A6711"/>
    <w:rsid w:val="002B1A0C"/>
    <w:rsid w:val="002B2C20"/>
    <w:rsid w:val="002B37AF"/>
    <w:rsid w:val="002C0A21"/>
    <w:rsid w:val="002C26D1"/>
    <w:rsid w:val="002C41AB"/>
    <w:rsid w:val="002C5490"/>
    <w:rsid w:val="002C5BAD"/>
    <w:rsid w:val="002C612D"/>
    <w:rsid w:val="002C75DC"/>
    <w:rsid w:val="002D097D"/>
    <w:rsid w:val="002D0D2C"/>
    <w:rsid w:val="002D1D8D"/>
    <w:rsid w:val="002D4D81"/>
    <w:rsid w:val="002E06A6"/>
    <w:rsid w:val="002E0931"/>
    <w:rsid w:val="002E3D1B"/>
    <w:rsid w:val="002E3FA8"/>
    <w:rsid w:val="002E6671"/>
    <w:rsid w:val="002F488B"/>
    <w:rsid w:val="00306436"/>
    <w:rsid w:val="00306F22"/>
    <w:rsid w:val="00307552"/>
    <w:rsid w:val="00315561"/>
    <w:rsid w:val="003178E8"/>
    <w:rsid w:val="00317ABF"/>
    <w:rsid w:val="00321F88"/>
    <w:rsid w:val="0032271B"/>
    <w:rsid w:val="0032479B"/>
    <w:rsid w:val="00324897"/>
    <w:rsid w:val="0032640E"/>
    <w:rsid w:val="00327D30"/>
    <w:rsid w:val="003300BC"/>
    <w:rsid w:val="00330BE8"/>
    <w:rsid w:val="00332017"/>
    <w:rsid w:val="00332C0B"/>
    <w:rsid w:val="00333056"/>
    <w:rsid w:val="003334B4"/>
    <w:rsid w:val="00333804"/>
    <w:rsid w:val="0033394E"/>
    <w:rsid w:val="00333EAD"/>
    <w:rsid w:val="00335298"/>
    <w:rsid w:val="00340603"/>
    <w:rsid w:val="00341F0F"/>
    <w:rsid w:val="003432FA"/>
    <w:rsid w:val="00343A9F"/>
    <w:rsid w:val="00343ACE"/>
    <w:rsid w:val="00344685"/>
    <w:rsid w:val="00344CEA"/>
    <w:rsid w:val="0034549A"/>
    <w:rsid w:val="00353C5F"/>
    <w:rsid w:val="003579C1"/>
    <w:rsid w:val="0036181C"/>
    <w:rsid w:val="003619E5"/>
    <w:rsid w:val="003663E4"/>
    <w:rsid w:val="00366906"/>
    <w:rsid w:val="00367841"/>
    <w:rsid w:val="0037382A"/>
    <w:rsid w:val="00377069"/>
    <w:rsid w:val="00377433"/>
    <w:rsid w:val="00383C4F"/>
    <w:rsid w:val="00392B68"/>
    <w:rsid w:val="0039373C"/>
    <w:rsid w:val="003A03A3"/>
    <w:rsid w:val="003A0F17"/>
    <w:rsid w:val="003A5BDC"/>
    <w:rsid w:val="003A6ED1"/>
    <w:rsid w:val="003B025F"/>
    <w:rsid w:val="003B1180"/>
    <w:rsid w:val="003B284E"/>
    <w:rsid w:val="003B317D"/>
    <w:rsid w:val="003B351B"/>
    <w:rsid w:val="003B7BB2"/>
    <w:rsid w:val="003C0FA4"/>
    <w:rsid w:val="003C1499"/>
    <w:rsid w:val="003C17D9"/>
    <w:rsid w:val="003D2BF3"/>
    <w:rsid w:val="003D53FF"/>
    <w:rsid w:val="003E2C31"/>
    <w:rsid w:val="003F17D8"/>
    <w:rsid w:val="003F1F21"/>
    <w:rsid w:val="003F3EDD"/>
    <w:rsid w:val="003F42FF"/>
    <w:rsid w:val="003F777E"/>
    <w:rsid w:val="003F7B7D"/>
    <w:rsid w:val="00400E6F"/>
    <w:rsid w:val="004013C5"/>
    <w:rsid w:val="004021B7"/>
    <w:rsid w:val="004022D1"/>
    <w:rsid w:val="0040353A"/>
    <w:rsid w:val="0040634C"/>
    <w:rsid w:val="00407448"/>
    <w:rsid w:val="00407FAF"/>
    <w:rsid w:val="00410A8D"/>
    <w:rsid w:val="00412552"/>
    <w:rsid w:val="00412FDE"/>
    <w:rsid w:val="00413450"/>
    <w:rsid w:val="00413510"/>
    <w:rsid w:val="00416828"/>
    <w:rsid w:val="00417BA1"/>
    <w:rsid w:val="0042354A"/>
    <w:rsid w:val="004247FC"/>
    <w:rsid w:val="00425334"/>
    <w:rsid w:val="0042569F"/>
    <w:rsid w:val="00425D11"/>
    <w:rsid w:val="00426DA7"/>
    <w:rsid w:val="004271EB"/>
    <w:rsid w:val="00431618"/>
    <w:rsid w:val="00431EED"/>
    <w:rsid w:val="00434FD2"/>
    <w:rsid w:val="004354AD"/>
    <w:rsid w:val="00436ADE"/>
    <w:rsid w:val="00437378"/>
    <w:rsid w:val="00437607"/>
    <w:rsid w:val="0044341B"/>
    <w:rsid w:val="0044353A"/>
    <w:rsid w:val="00444D8A"/>
    <w:rsid w:val="00446D59"/>
    <w:rsid w:val="00447597"/>
    <w:rsid w:val="004500BC"/>
    <w:rsid w:val="00452419"/>
    <w:rsid w:val="00454387"/>
    <w:rsid w:val="004566D9"/>
    <w:rsid w:val="00456B48"/>
    <w:rsid w:val="00463659"/>
    <w:rsid w:val="00463670"/>
    <w:rsid w:val="00463DD0"/>
    <w:rsid w:val="00466C00"/>
    <w:rsid w:val="00472C1B"/>
    <w:rsid w:val="00473CB3"/>
    <w:rsid w:val="00474FB9"/>
    <w:rsid w:val="004759DC"/>
    <w:rsid w:val="00477F34"/>
    <w:rsid w:val="004817E2"/>
    <w:rsid w:val="00484521"/>
    <w:rsid w:val="00491E8F"/>
    <w:rsid w:val="00492709"/>
    <w:rsid w:val="004947CD"/>
    <w:rsid w:val="00497356"/>
    <w:rsid w:val="004A46D7"/>
    <w:rsid w:val="004A5C09"/>
    <w:rsid w:val="004A68D1"/>
    <w:rsid w:val="004B0535"/>
    <w:rsid w:val="004B6052"/>
    <w:rsid w:val="004B66C7"/>
    <w:rsid w:val="004C0444"/>
    <w:rsid w:val="004C0E0C"/>
    <w:rsid w:val="004C143A"/>
    <w:rsid w:val="004C442B"/>
    <w:rsid w:val="004C5718"/>
    <w:rsid w:val="004C5C7E"/>
    <w:rsid w:val="004D20A0"/>
    <w:rsid w:val="004D2C67"/>
    <w:rsid w:val="004D2EE1"/>
    <w:rsid w:val="004D3DB9"/>
    <w:rsid w:val="004E2BCF"/>
    <w:rsid w:val="004E5F31"/>
    <w:rsid w:val="004F0754"/>
    <w:rsid w:val="004F3A22"/>
    <w:rsid w:val="004F57FF"/>
    <w:rsid w:val="005013EE"/>
    <w:rsid w:val="00501532"/>
    <w:rsid w:val="00501CD7"/>
    <w:rsid w:val="0050256F"/>
    <w:rsid w:val="00502C45"/>
    <w:rsid w:val="00504742"/>
    <w:rsid w:val="005047C4"/>
    <w:rsid w:val="005107B9"/>
    <w:rsid w:val="00510B16"/>
    <w:rsid w:val="0051289C"/>
    <w:rsid w:val="00513601"/>
    <w:rsid w:val="00514D9A"/>
    <w:rsid w:val="00514E2D"/>
    <w:rsid w:val="005156C9"/>
    <w:rsid w:val="00516D0E"/>
    <w:rsid w:val="00516F64"/>
    <w:rsid w:val="0052440C"/>
    <w:rsid w:val="005264CF"/>
    <w:rsid w:val="005277CE"/>
    <w:rsid w:val="00527C98"/>
    <w:rsid w:val="00533977"/>
    <w:rsid w:val="00534464"/>
    <w:rsid w:val="00535547"/>
    <w:rsid w:val="0054193B"/>
    <w:rsid w:val="00544B2E"/>
    <w:rsid w:val="00544EFD"/>
    <w:rsid w:val="00545D17"/>
    <w:rsid w:val="00545EE0"/>
    <w:rsid w:val="005513D2"/>
    <w:rsid w:val="00552A26"/>
    <w:rsid w:val="00552EEF"/>
    <w:rsid w:val="00554020"/>
    <w:rsid w:val="0055435E"/>
    <w:rsid w:val="00555F53"/>
    <w:rsid w:val="005565C9"/>
    <w:rsid w:val="00557427"/>
    <w:rsid w:val="00560A36"/>
    <w:rsid w:val="0056117B"/>
    <w:rsid w:val="00561674"/>
    <w:rsid w:val="00561E10"/>
    <w:rsid w:val="00561EC1"/>
    <w:rsid w:val="005652E1"/>
    <w:rsid w:val="005704BF"/>
    <w:rsid w:val="00574F7B"/>
    <w:rsid w:val="00575AE9"/>
    <w:rsid w:val="0057640B"/>
    <w:rsid w:val="00580E7B"/>
    <w:rsid w:val="00584BB5"/>
    <w:rsid w:val="00584EFC"/>
    <w:rsid w:val="00585AA2"/>
    <w:rsid w:val="00585BAE"/>
    <w:rsid w:val="0058600B"/>
    <w:rsid w:val="00586552"/>
    <w:rsid w:val="00587720"/>
    <w:rsid w:val="0059507F"/>
    <w:rsid w:val="00595EA1"/>
    <w:rsid w:val="005964CA"/>
    <w:rsid w:val="005A0A4D"/>
    <w:rsid w:val="005A3A9C"/>
    <w:rsid w:val="005A667A"/>
    <w:rsid w:val="005A75BE"/>
    <w:rsid w:val="005B05DA"/>
    <w:rsid w:val="005B189F"/>
    <w:rsid w:val="005B4A0B"/>
    <w:rsid w:val="005B4FEC"/>
    <w:rsid w:val="005C087A"/>
    <w:rsid w:val="005C4301"/>
    <w:rsid w:val="005C717E"/>
    <w:rsid w:val="005D2ABB"/>
    <w:rsid w:val="005D4141"/>
    <w:rsid w:val="005D5A25"/>
    <w:rsid w:val="005D6275"/>
    <w:rsid w:val="005D74D6"/>
    <w:rsid w:val="005E155E"/>
    <w:rsid w:val="005E1C2D"/>
    <w:rsid w:val="005E4F85"/>
    <w:rsid w:val="005F7362"/>
    <w:rsid w:val="005F7F08"/>
    <w:rsid w:val="00600212"/>
    <w:rsid w:val="006015AB"/>
    <w:rsid w:val="00602CC5"/>
    <w:rsid w:val="0060388D"/>
    <w:rsid w:val="00604B2D"/>
    <w:rsid w:val="00606171"/>
    <w:rsid w:val="006116A7"/>
    <w:rsid w:val="0061348A"/>
    <w:rsid w:val="00614C9C"/>
    <w:rsid w:val="00614E40"/>
    <w:rsid w:val="0061631C"/>
    <w:rsid w:val="00617547"/>
    <w:rsid w:val="0062045C"/>
    <w:rsid w:val="0062277F"/>
    <w:rsid w:val="006251EB"/>
    <w:rsid w:val="006300F2"/>
    <w:rsid w:val="0063272A"/>
    <w:rsid w:val="0063343F"/>
    <w:rsid w:val="00637B43"/>
    <w:rsid w:val="00640826"/>
    <w:rsid w:val="00641BEB"/>
    <w:rsid w:val="00643855"/>
    <w:rsid w:val="00646C94"/>
    <w:rsid w:val="006518C3"/>
    <w:rsid w:val="00651D22"/>
    <w:rsid w:val="006520B7"/>
    <w:rsid w:val="0065252D"/>
    <w:rsid w:val="0065256D"/>
    <w:rsid w:val="00657A6A"/>
    <w:rsid w:val="00662017"/>
    <w:rsid w:val="006663A7"/>
    <w:rsid w:val="0066647E"/>
    <w:rsid w:val="006664EB"/>
    <w:rsid w:val="00666FE6"/>
    <w:rsid w:val="0066731D"/>
    <w:rsid w:val="00667A87"/>
    <w:rsid w:val="006711A5"/>
    <w:rsid w:val="006725B2"/>
    <w:rsid w:val="00674F7A"/>
    <w:rsid w:val="00675A4B"/>
    <w:rsid w:val="00677427"/>
    <w:rsid w:val="00677F25"/>
    <w:rsid w:val="006803E9"/>
    <w:rsid w:val="0068323C"/>
    <w:rsid w:val="0068486A"/>
    <w:rsid w:val="00690702"/>
    <w:rsid w:val="00693B2D"/>
    <w:rsid w:val="00696211"/>
    <w:rsid w:val="006A0002"/>
    <w:rsid w:val="006A09A6"/>
    <w:rsid w:val="006A404D"/>
    <w:rsid w:val="006A5B32"/>
    <w:rsid w:val="006B22E4"/>
    <w:rsid w:val="006B3FA1"/>
    <w:rsid w:val="006B470D"/>
    <w:rsid w:val="006B4BE5"/>
    <w:rsid w:val="006B4ECA"/>
    <w:rsid w:val="006C0933"/>
    <w:rsid w:val="006C1DA5"/>
    <w:rsid w:val="006C72B5"/>
    <w:rsid w:val="006D132E"/>
    <w:rsid w:val="006D3869"/>
    <w:rsid w:val="006D461E"/>
    <w:rsid w:val="006D7B32"/>
    <w:rsid w:val="006E01CC"/>
    <w:rsid w:val="006E2897"/>
    <w:rsid w:val="006E3966"/>
    <w:rsid w:val="006E3CEC"/>
    <w:rsid w:val="006E4B0A"/>
    <w:rsid w:val="006F2F8D"/>
    <w:rsid w:val="006F4127"/>
    <w:rsid w:val="006F6808"/>
    <w:rsid w:val="00703B85"/>
    <w:rsid w:val="007043F5"/>
    <w:rsid w:val="00707B81"/>
    <w:rsid w:val="007140FE"/>
    <w:rsid w:val="00715680"/>
    <w:rsid w:val="007242AB"/>
    <w:rsid w:val="0073393A"/>
    <w:rsid w:val="007346FE"/>
    <w:rsid w:val="007436A5"/>
    <w:rsid w:val="007457B8"/>
    <w:rsid w:val="007468AE"/>
    <w:rsid w:val="00746ECC"/>
    <w:rsid w:val="00747153"/>
    <w:rsid w:val="00750DA6"/>
    <w:rsid w:val="00752A8E"/>
    <w:rsid w:val="00755025"/>
    <w:rsid w:val="007571B9"/>
    <w:rsid w:val="00757F27"/>
    <w:rsid w:val="00760BE0"/>
    <w:rsid w:val="007627A8"/>
    <w:rsid w:val="007629E8"/>
    <w:rsid w:val="00764EE6"/>
    <w:rsid w:val="00765517"/>
    <w:rsid w:val="00766B2E"/>
    <w:rsid w:val="00774D0A"/>
    <w:rsid w:val="00777E70"/>
    <w:rsid w:val="00777FF9"/>
    <w:rsid w:val="00781501"/>
    <w:rsid w:val="00783DA4"/>
    <w:rsid w:val="00784204"/>
    <w:rsid w:val="007876A8"/>
    <w:rsid w:val="0079033C"/>
    <w:rsid w:val="00792169"/>
    <w:rsid w:val="00793D1A"/>
    <w:rsid w:val="007953A0"/>
    <w:rsid w:val="007957FD"/>
    <w:rsid w:val="00797B6C"/>
    <w:rsid w:val="007A02C2"/>
    <w:rsid w:val="007A0B99"/>
    <w:rsid w:val="007A7FCC"/>
    <w:rsid w:val="007B2E88"/>
    <w:rsid w:val="007B2FF3"/>
    <w:rsid w:val="007B371F"/>
    <w:rsid w:val="007B398D"/>
    <w:rsid w:val="007B5BDA"/>
    <w:rsid w:val="007B65E2"/>
    <w:rsid w:val="007C03A2"/>
    <w:rsid w:val="007C20F6"/>
    <w:rsid w:val="007C421D"/>
    <w:rsid w:val="007C692A"/>
    <w:rsid w:val="007C777E"/>
    <w:rsid w:val="007D43C9"/>
    <w:rsid w:val="007D5663"/>
    <w:rsid w:val="007E0869"/>
    <w:rsid w:val="007E0ED8"/>
    <w:rsid w:val="007E37AF"/>
    <w:rsid w:val="007E37E7"/>
    <w:rsid w:val="007E385E"/>
    <w:rsid w:val="007F051A"/>
    <w:rsid w:val="007F41C0"/>
    <w:rsid w:val="007F4B38"/>
    <w:rsid w:val="007F6F4E"/>
    <w:rsid w:val="00800042"/>
    <w:rsid w:val="008014DF"/>
    <w:rsid w:val="00804017"/>
    <w:rsid w:val="0080465D"/>
    <w:rsid w:val="00810E76"/>
    <w:rsid w:val="00811D55"/>
    <w:rsid w:val="0081341E"/>
    <w:rsid w:val="00815DA7"/>
    <w:rsid w:val="00817572"/>
    <w:rsid w:val="0082212A"/>
    <w:rsid w:val="008227CE"/>
    <w:rsid w:val="00825799"/>
    <w:rsid w:val="008261AA"/>
    <w:rsid w:val="00826F92"/>
    <w:rsid w:val="00836C72"/>
    <w:rsid w:val="008412C1"/>
    <w:rsid w:val="00847833"/>
    <w:rsid w:val="0085358E"/>
    <w:rsid w:val="00854D91"/>
    <w:rsid w:val="008553F7"/>
    <w:rsid w:val="00870387"/>
    <w:rsid w:val="008713A5"/>
    <w:rsid w:val="00871A3E"/>
    <w:rsid w:val="00875ED4"/>
    <w:rsid w:val="008760A9"/>
    <w:rsid w:val="00876316"/>
    <w:rsid w:val="008774DA"/>
    <w:rsid w:val="00880158"/>
    <w:rsid w:val="00884430"/>
    <w:rsid w:val="00885B1D"/>
    <w:rsid w:val="00885DF4"/>
    <w:rsid w:val="00891D90"/>
    <w:rsid w:val="00891F6D"/>
    <w:rsid w:val="00894C64"/>
    <w:rsid w:val="008A1F6B"/>
    <w:rsid w:val="008A408A"/>
    <w:rsid w:val="008A72FF"/>
    <w:rsid w:val="008B0D07"/>
    <w:rsid w:val="008B10EE"/>
    <w:rsid w:val="008B20F2"/>
    <w:rsid w:val="008B3418"/>
    <w:rsid w:val="008B40B3"/>
    <w:rsid w:val="008B4398"/>
    <w:rsid w:val="008B4674"/>
    <w:rsid w:val="008B624A"/>
    <w:rsid w:val="008B6D21"/>
    <w:rsid w:val="008C13BA"/>
    <w:rsid w:val="008C3162"/>
    <w:rsid w:val="008C340F"/>
    <w:rsid w:val="008D05A4"/>
    <w:rsid w:val="008D3E4B"/>
    <w:rsid w:val="008D4B12"/>
    <w:rsid w:val="008D5BC8"/>
    <w:rsid w:val="008E14B1"/>
    <w:rsid w:val="008F2A3D"/>
    <w:rsid w:val="008F2DCE"/>
    <w:rsid w:val="008F37FA"/>
    <w:rsid w:val="008F3C17"/>
    <w:rsid w:val="008F3D54"/>
    <w:rsid w:val="008F5CA4"/>
    <w:rsid w:val="008F6208"/>
    <w:rsid w:val="008F69CA"/>
    <w:rsid w:val="009041A4"/>
    <w:rsid w:val="00916647"/>
    <w:rsid w:val="00916962"/>
    <w:rsid w:val="00922E45"/>
    <w:rsid w:val="0092319E"/>
    <w:rsid w:val="00926E37"/>
    <w:rsid w:val="0093370C"/>
    <w:rsid w:val="00934F04"/>
    <w:rsid w:val="0093555A"/>
    <w:rsid w:val="009414DE"/>
    <w:rsid w:val="0094178F"/>
    <w:rsid w:val="00942B33"/>
    <w:rsid w:val="00945F10"/>
    <w:rsid w:val="00946E64"/>
    <w:rsid w:val="00952A57"/>
    <w:rsid w:val="009538A9"/>
    <w:rsid w:val="009551E8"/>
    <w:rsid w:val="0095662B"/>
    <w:rsid w:val="00964D7A"/>
    <w:rsid w:val="00967281"/>
    <w:rsid w:val="009678BF"/>
    <w:rsid w:val="00970495"/>
    <w:rsid w:val="00972DDC"/>
    <w:rsid w:val="00977F71"/>
    <w:rsid w:val="00983C1E"/>
    <w:rsid w:val="00985066"/>
    <w:rsid w:val="009855B9"/>
    <w:rsid w:val="00990554"/>
    <w:rsid w:val="00990E97"/>
    <w:rsid w:val="00991C48"/>
    <w:rsid w:val="009932B2"/>
    <w:rsid w:val="00996448"/>
    <w:rsid w:val="009A080E"/>
    <w:rsid w:val="009A348C"/>
    <w:rsid w:val="009A3B81"/>
    <w:rsid w:val="009A3FD8"/>
    <w:rsid w:val="009A5A10"/>
    <w:rsid w:val="009B02B6"/>
    <w:rsid w:val="009B12AD"/>
    <w:rsid w:val="009B1C22"/>
    <w:rsid w:val="009B1EE9"/>
    <w:rsid w:val="009B5BC1"/>
    <w:rsid w:val="009C05A8"/>
    <w:rsid w:val="009C07BD"/>
    <w:rsid w:val="009C1E8A"/>
    <w:rsid w:val="009C1F22"/>
    <w:rsid w:val="009C476F"/>
    <w:rsid w:val="009C4B13"/>
    <w:rsid w:val="009C502E"/>
    <w:rsid w:val="009C5FC9"/>
    <w:rsid w:val="009D005A"/>
    <w:rsid w:val="009D1E0C"/>
    <w:rsid w:val="009D357F"/>
    <w:rsid w:val="009D3768"/>
    <w:rsid w:val="009D5811"/>
    <w:rsid w:val="009D5C5F"/>
    <w:rsid w:val="009E10F4"/>
    <w:rsid w:val="009E3642"/>
    <w:rsid w:val="009F2F2A"/>
    <w:rsid w:val="009F426F"/>
    <w:rsid w:val="009F786A"/>
    <w:rsid w:val="00A04FCB"/>
    <w:rsid w:val="00A05F93"/>
    <w:rsid w:val="00A06B53"/>
    <w:rsid w:val="00A07568"/>
    <w:rsid w:val="00A1018C"/>
    <w:rsid w:val="00A13F3E"/>
    <w:rsid w:val="00A14A1F"/>
    <w:rsid w:val="00A16812"/>
    <w:rsid w:val="00A20386"/>
    <w:rsid w:val="00A222C6"/>
    <w:rsid w:val="00A32EAB"/>
    <w:rsid w:val="00A3333D"/>
    <w:rsid w:val="00A34BDC"/>
    <w:rsid w:val="00A34EA0"/>
    <w:rsid w:val="00A40209"/>
    <w:rsid w:val="00A4441A"/>
    <w:rsid w:val="00A4721D"/>
    <w:rsid w:val="00A47557"/>
    <w:rsid w:val="00A4791A"/>
    <w:rsid w:val="00A502DA"/>
    <w:rsid w:val="00A518D2"/>
    <w:rsid w:val="00A51D36"/>
    <w:rsid w:val="00A54DFC"/>
    <w:rsid w:val="00A558EC"/>
    <w:rsid w:val="00A66543"/>
    <w:rsid w:val="00A678DF"/>
    <w:rsid w:val="00A7056D"/>
    <w:rsid w:val="00A722A7"/>
    <w:rsid w:val="00A73795"/>
    <w:rsid w:val="00A73BD5"/>
    <w:rsid w:val="00A746DD"/>
    <w:rsid w:val="00A7581C"/>
    <w:rsid w:val="00A7635A"/>
    <w:rsid w:val="00A77588"/>
    <w:rsid w:val="00A8027B"/>
    <w:rsid w:val="00A826D3"/>
    <w:rsid w:val="00A83ABB"/>
    <w:rsid w:val="00A847CD"/>
    <w:rsid w:val="00A861F4"/>
    <w:rsid w:val="00A87EC9"/>
    <w:rsid w:val="00A87FF8"/>
    <w:rsid w:val="00A90F48"/>
    <w:rsid w:val="00A92A44"/>
    <w:rsid w:val="00A97366"/>
    <w:rsid w:val="00AA088C"/>
    <w:rsid w:val="00AA16EF"/>
    <w:rsid w:val="00AA38D2"/>
    <w:rsid w:val="00AA4415"/>
    <w:rsid w:val="00AA4917"/>
    <w:rsid w:val="00AB1EF4"/>
    <w:rsid w:val="00AB3077"/>
    <w:rsid w:val="00AB45FD"/>
    <w:rsid w:val="00AB47DA"/>
    <w:rsid w:val="00AB55EB"/>
    <w:rsid w:val="00AB5B05"/>
    <w:rsid w:val="00AC00B1"/>
    <w:rsid w:val="00AC0E86"/>
    <w:rsid w:val="00AC3222"/>
    <w:rsid w:val="00AC3B37"/>
    <w:rsid w:val="00AC4DBB"/>
    <w:rsid w:val="00AC4E72"/>
    <w:rsid w:val="00AC55D9"/>
    <w:rsid w:val="00AC6B90"/>
    <w:rsid w:val="00AD01F8"/>
    <w:rsid w:val="00AD3C52"/>
    <w:rsid w:val="00AD4438"/>
    <w:rsid w:val="00AD5D92"/>
    <w:rsid w:val="00AD5E95"/>
    <w:rsid w:val="00AE1143"/>
    <w:rsid w:val="00AE161B"/>
    <w:rsid w:val="00AE3AA4"/>
    <w:rsid w:val="00AE6846"/>
    <w:rsid w:val="00AE7817"/>
    <w:rsid w:val="00AE783E"/>
    <w:rsid w:val="00B037D5"/>
    <w:rsid w:val="00B07434"/>
    <w:rsid w:val="00B07CB7"/>
    <w:rsid w:val="00B11A4C"/>
    <w:rsid w:val="00B14884"/>
    <w:rsid w:val="00B15D2E"/>
    <w:rsid w:val="00B176FB"/>
    <w:rsid w:val="00B17E91"/>
    <w:rsid w:val="00B21FAD"/>
    <w:rsid w:val="00B228DE"/>
    <w:rsid w:val="00B2533B"/>
    <w:rsid w:val="00B2614A"/>
    <w:rsid w:val="00B2726C"/>
    <w:rsid w:val="00B27B5D"/>
    <w:rsid w:val="00B30BE0"/>
    <w:rsid w:val="00B31E8D"/>
    <w:rsid w:val="00B3395F"/>
    <w:rsid w:val="00B3443F"/>
    <w:rsid w:val="00B3607D"/>
    <w:rsid w:val="00B36FD4"/>
    <w:rsid w:val="00B400E8"/>
    <w:rsid w:val="00B40138"/>
    <w:rsid w:val="00B4026F"/>
    <w:rsid w:val="00B40844"/>
    <w:rsid w:val="00B41E3F"/>
    <w:rsid w:val="00B43130"/>
    <w:rsid w:val="00B43935"/>
    <w:rsid w:val="00B45F35"/>
    <w:rsid w:val="00B4669B"/>
    <w:rsid w:val="00B47DAB"/>
    <w:rsid w:val="00B54B3C"/>
    <w:rsid w:val="00B5517D"/>
    <w:rsid w:val="00B56E2D"/>
    <w:rsid w:val="00B575EE"/>
    <w:rsid w:val="00B61891"/>
    <w:rsid w:val="00B61996"/>
    <w:rsid w:val="00B658D0"/>
    <w:rsid w:val="00B659A6"/>
    <w:rsid w:val="00B670BB"/>
    <w:rsid w:val="00B70FD2"/>
    <w:rsid w:val="00B73867"/>
    <w:rsid w:val="00B74A15"/>
    <w:rsid w:val="00B74C7C"/>
    <w:rsid w:val="00B75642"/>
    <w:rsid w:val="00B75CCA"/>
    <w:rsid w:val="00B77D6B"/>
    <w:rsid w:val="00B82120"/>
    <w:rsid w:val="00B82A59"/>
    <w:rsid w:val="00B82D7F"/>
    <w:rsid w:val="00B86B30"/>
    <w:rsid w:val="00B90AF7"/>
    <w:rsid w:val="00B90B95"/>
    <w:rsid w:val="00B912AA"/>
    <w:rsid w:val="00B91F0D"/>
    <w:rsid w:val="00B92734"/>
    <w:rsid w:val="00B93229"/>
    <w:rsid w:val="00B94299"/>
    <w:rsid w:val="00B96325"/>
    <w:rsid w:val="00BA20C1"/>
    <w:rsid w:val="00BA259B"/>
    <w:rsid w:val="00BA2880"/>
    <w:rsid w:val="00BA2CD9"/>
    <w:rsid w:val="00BA399F"/>
    <w:rsid w:val="00BA5B9D"/>
    <w:rsid w:val="00BA6BCF"/>
    <w:rsid w:val="00BA7163"/>
    <w:rsid w:val="00BB48A1"/>
    <w:rsid w:val="00BB5D55"/>
    <w:rsid w:val="00BB5EAB"/>
    <w:rsid w:val="00BB6B4C"/>
    <w:rsid w:val="00BC2809"/>
    <w:rsid w:val="00BC5487"/>
    <w:rsid w:val="00BC74FC"/>
    <w:rsid w:val="00BD6F74"/>
    <w:rsid w:val="00BD753E"/>
    <w:rsid w:val="00BE388F"/>
    <w:rsid w:val="00BE632A"/>
    <w:rsid w:val="00BE6617"/>
    <w:rsid w:val="00BE71A6"/>
    <w:rsid w:val="00BF066D"/>
    <w:rsid w:val="00BF11D8"/>
    <w:rsid w:val="00BF12CC"/>
    <w:rsid w:val="00BF3D3E"/>
    <w:rsid w:val="00BF40F8"/>
    <w:rsid w:val="00BF4974"/>
    <w:rsid w:val="00BF51BD"/>
    <w:rsid w:val="00C0083B"/>
    <w:rsid w:val="00C011E8"/>
    <w:rsid w:val="00C0297C"/>
    <w:rsid w:val="00C05260"/>
    <w:rsid w:val="00C10088"/>
    <w:rsid w:val="00C10A68"/>
    <w:rsid w:val="00C10F42"/>
    <w:rsid w:val="00C13F53"/>
    <w:rsid w:val="00C20582"/>
    <w:rsid w:val="00C2167A"/>
    <w:rsid w:val="00C23B8A"/>
    <w:rsid w:val="00C24E23"/>
    <w:rsid w:val="00C27BD9"/>
    <w:rsid w:val="00C30A48"/>
    <w:rsid w:val="00C32316"/>
    <w:rsid w:val="00C34BF5"/>
    <w:rsid w:val="00C35981"/>
    <w:rsid w:val="00C3652B"/>
    <w:rsid w:val="00C37288"/>
    <w:rsid w:val="00C37DF0"/>
    <w:rsid w:val="00C40352"/>
    <w:rsid w:val="00C40E75"/>
    <w:rsid w:val="00C4119B"/>
    <w:rsid w:val="00C44DCC"/>
    <w:rsid w:val="00C456EF"/>
    <w:rsid w:val="00C5136D"/>
    <w:rsid w:val="00C51D3C"/>
    <w:rsid w:val="00C55723"/>
    <w:rsid w:val="00C564A2"/>
    <w:rsid w:val="00C570C7"/>
    <w:rsid w:val="00C60CD3"/>
    <w:rsid w:val="00C61840"/>
    <w:rsid w:val="00C636A3"/>
    <w:rsid w:val="00C64FB8"/>
    <w:rsid w:val="00C655F0"/>
    <w:rsid w:val="00C66D36"/>
    <w:rsid w:val="00C70208"/>
    <w:rsid w:val="00C70A39"/>
    <w:rsid w:val="00C71F62"/>
    <w:rsid w:val="00C74503"/>
    <w:rsid w:val="00C75756"/>
    <w:rsid w:val="00C778BF"/>
    <w:rsid w:val="00C80FA7"/>
    <w:rsid w:val="00C82D75"/>
    <w:rsid w:val="00C832A9"/>
    <w:rsid w:val="00C93551"/>
    <w:rsid w:val="00C962A6"/>
    <w:rsid w:val="00C97F2D"/>
    <w:rsid w:val="00CA3C8D"/>
    <w:rsid w:val="00CA6773"/>
    <w:rsid w:val="00CA69E0"/>
    <w:rsid w:val="00CB21A0"/>
    <w:rsid w:val="00CB26EE"/>
    <w:rsid w:val="00CB3117"/>
    <w:rsid w:val="00CB7BC2"/>
    <w:rsid w:val="00CB7C6E"/>
    <w:rsid w:val="00CB7F8E"/>
    <w:rsid w:val="00CC0409"/>
    <w:rsid w:val="00CC0498"/>
    <w:rsid w:val="00CC2E14"/>
    <w:rsid w:val="00CC4D0E"/>
    <w:rsid w:val="00CC5393"/>
    <w:rsid w:val="00CC6ED1"/>
    <w:rsid w:val="00CD35C7"/>
    <w:rsid w:val="00CD791B"/>
    <w:rsid w:val="00CE3D79"/>
    <w:rsid w:val="00CE5006"/>
    <w:rsid w:val="00CF0996"/>
    <w:rsid w:val="00D0220A"/>
    <w:rsid w:val="00D02DBC"/>
    <w:rsid w:val="00D03B5F"/>
    <w:rsid w:val="00D0464B"/>
    <w:rsid w:val="00D07F3F"/>
    <w:rsid w:val="00D11260"/>
    <w:rsid w:val="00D12F59"/>
    <w:rsid w:val="00D13CF8"/>
    <w:rsid w:val="00D17354"/>
    <w:rsid w:val="00D20F30"/>
    <w:rsid w:val="00D2167A"/>
    <w:rsid w:val="00D22A9A"/>
    <w:rsid w:val="00D2583E"/>
    <w:rsid w:val="00D32270"/>
    <w:rsid w:val="00D35569"/>
    <w:rsid w:val="00D3586A"/>
    <w:rsid w:val="00D373D9"/>
    <w:rsid w:val="00D4092B"/>
    <w:rsid w:val="00D42319"/>
    <w:rsid w:val="00D42578"/>
    <w:rsid w:val="00D46AB0"/>
    <w:rsid w:val="00D50AFB"/>
    <w:rsid w:val="00D555D0"/>
    <w:rsid w:val="00D561F1"/>
    <w:rsid w:val="00D56A48"/>
    <w:rsid w:val="00D578C6"/>
    <w:rsid w:val="00D628EF"/>
    <w:rsid w:val="00D641B8"/>
    <w:rsid w:val="00D67F29"/>
    <w:rsid w:val="00D703C7"/>
    <w:rsid w:val="00D73833"/>
    <w:rsid w:val="00D73DD7"/>
    <w:rsid w:val="00D74E90"/>
    <w:rsid w:val="00D750DF"/>
    <w:rsid w:val="00D84D5D"/>
    <w:rsid w:val="00D86F7C"/>
    <w:rsid w:val="00D92039"/>
    <w:rsid w:val="00D927B6"/>
    <w:rsid w:val="00D92F5D"/>
    <w:rsid w:val="00D93C4A"/>
    <w:rsid w:val="00D9500B"/>
    <w:rsid w:val="00D97D96"/>
    <w:rsid w:val="00DA1927"/>
    <w:rsid w:val="00DA1ADA"/>
    <w:rsid w:val="00DA2EBF"/>
    <w:rsid w:val="00DA6118"/>
    <w:rsid w:val="00DA6683"/>
    <w:rsid w:val="00DA79F0"/>
    <w:rsid w:val="00DB220A"/>
    <w:rsid w:val="00DB2A6B"/>
    <w:rsid w:val="00DB7726"/>
    <w:rsid w:val="00DC47F8"/>
    <w:rsid w:val="00DC6277"/>
    <w:rsid w:val="00DC75C1"/>
    <w:rsid w:val="00DD2EDA"/>
    <w:rsid w:val="00DD3231"/>
    <w:rsid w:val="00DD5934"/>
    <w:rsid w:val="00DD5FE8"/>
    <w:rsid w:val="00DE302A"/>
    <w:rsid w:val="00DE3D38"/>
    <w:rsid w:val="00DE700A"/>
    <w:rsid w:val="00DE7960"/>
    <w:rsid w:val="00DF0F2F"/>
    <w:rsid w:val="00DF2DD7"/>
    <w:rsid w:val="00DF7DC9"/>
    <w:rsid w:val="00E00277"/>
    <w:rsid w:val="00E00398"/>
    <w:rsid w:val="00E007D6"/>
    <w:rsid w:val="00E05B73"/>
    <w:rsid w:val="00E05C6A"/>
    <w:rsid w:val="00E07B42"/>
    <w:rsid w:val="00E10ADB"/>
    <w:rsid w:val="00E131DB"/>
    <w:rsid w:val="00E21162"/>
    <w:rsid w:val="00E21923"/>
    <w:rsid w:val="00E23369"/>
    <w:rsid w:val="00E26408"/>
    <w:rsid w:val="00E27F34"/>
    <w:rsid w:val="00E32A4E"/>
    <w:rsid w:val="00E32F1B"/>
    <w:rsid w:val="00E3535B"/>
    <w:rsid w:val="00E372BC"/>
    <w:rsid w:val="00E407D8"/>
    <w:rsid w:val="00E40C32"/>
    <w:rsid w:val="00E426E2"/>
    <w:rsid w:val="00E42ED5"/>
    <w:rsid w:val="00E438D2"/>
    <w:rsid w:val="00E55B77"/>
    <w:rsid w:val="00E567CA"/>
    <w:rsid w:val="00E56A2D"/>
    <w:rsid w:val="00E572FE"/>
    <w:rsid w:val="00E57BC4"/>
    <w:rsid w:val="00E6019D"/>
    <w:rsid w:val="00E60A04"/>
    <w:rsid w:val="00E61DCC"/>
    <w:rsid w:val="00E6256F"/>
    <w:rsid w:val="00E632F7"/>
    <w:rsid w:val="00E63B37"/>
    <w:rsid w:val="00E6579A"/>
    <w:rsid w:val="00E6707D"/>
    <w:rsid w:val="00E71B21"/>
    <w:rsid w:val="00E82CA0"/>
    <w:rsid w:val="00E852AF"/>
    <w:rsid w:val="00E85C57"/>
    <w:rsid w:val="00E90316"/>
    <w:rsid w:val="00E93713"/>
    <w:rsid w:val="00E96ED5"/>
    <w:rsid w:val="00E97ED6"/>
    <w:rsid w:val="00EA11DA"/>
    <w:rsid w:val="00EA3D33"/>
    <w:rsid w:val="00EA476A"/>
    <w:rsid w:val="00EB2919"/>
    <w:rsid w:val="00EB66B3"/>
    <w:rsid w:val="00EB7DEC"/>
    <w:rsid w:val="00EC06AD"/>
    <w:rsid w:val="00EC1232"/>
    <w:rsid w:val="00EC44C3"/>
    <w:rsid w:val="00EC4E8F"/>
    <w:rsid w:val="00EC66E2"/>
    <w:rsid w:val="00EC7374"/>
    <w:rsid w:val="00EC784F"/>
    <w:rsid w:val="00ED0FD1"/>
    <w:rsid w:val="00ED26A4"/>
    <w:rsid w:val="00ED3716"/>
    <w:rsid w:val="00ED4EEC"/>
    <w:rsid w:val="00ED597A"/>
    <w:rsid w:val="00EE01D0"/>
    <w:rsid w:val="00EE1684"/>
    <w:rsid w:val="00EE1C56"/>
    <w:rsid w:val="00EE2263"/>
    <w:rsid w:val="00EE3450"/>
    <w:rsid w:val="00EE6245"/>
    <w:rsid w:val="00EE78E6"/>
    <w:rsid w:val="00EF3A08"/>
    <w:rsid w:val="00EF5CBA"/>
    <w:rsid w:val="00F00B4F"/>
    <w:rsid w:val="00F038B2"/>
    <w:rsid w:val="00F06F1E"/>
    <w:rsid w:val="00F117CD"/>
    <w:rsid w:val="00F11C4A"/>
    <w:rsid w:val="00F16072"/>
    <w:rsid w:val="00F17A25"/>
    <w:rsid w:val="00F22562"/>
    <w:rsid w:val="00F22A71"/>
    <w:rsid w:val="00F22C76"/>
    <w:rsid w:val="00F22F4E"/>
    <w:rsid w:val="00F2353B"/>
    <w:rsid w:val="00F30DCA"/>
    <w:rsid w:val="00F34576"/>
    <w:rsid w:val="00F34902"/>
    <w:rsid w:val="00F365EA"/>
    <w:rsid w:val="00F36642"/>
    <w:rsid w:val="00F37390"/>
    <w:rsid w:val="00F379F4"/>
    <w:rsid w:val="00F37D96"/>
    <w:rsid w:val="00F401FC"/>
    <w:rsid w:val="00F40AE1"/>
    <w:rsid w:val="00F45C32"/>
    <w:rsid w:val="00F474FF"/>
    <w:rsid w:val="00F525EB"/>
    <w:rsid w:val="00F533AF"/>
    <w:rsid w:val="00F536B8"/>
    <w:rsid w:val="00F621AA"/>
    <w:rsid w:val="00F622F6"/>
    <w:rsid w:val="00F7034B"/>
    <w:rsid w:val="00F770D0"/>
    <w:rsid w:val="00F77B49"/>
    <w:rsid w:val="00F81534"/>
    <w:rsid w:val="00F8211D"/>
    <w:rsid w:val="00F82B7F"/>
    <w:rsid w:val="00F90041"/>
    <w:rsid w:val="00F92CCF"/>
    <w:rsid w:val="00FA0306"/>
    <w:rsid w:val="00FA0FE7"/>
    <w:rsid w:val="00FA1A93"/>
    <w:rsid w:val="00FA210F"/>
    <w:rsid w:val="00FB20F6"/>
    <w:rsid w:val="00FB3167"/>
    <w:rsid w:val="00FB67CE"/>
    <w:rsid w:val="00FB7229"/>
    <w:rsid w:val="00FB7A99"/>
    <w:rsid w:val="00FC24F8"/>
    <w:rsid w:val="00FC7E9B"/>
    <w:rsid w:val="00FD050F"/>
    <w:rsid w:val="00FD076D"/>
    <w:rsid w:val="00FD1F71"/>
    <w:rsid w:val="00FD39E4"/>
    <w:rsid w:val="00FD40B5"/>
    <w:rsid w:val="00FD4C0A"/>
    <w:rsid w:val="00FD6351"/>
    <w:rsid w:val="00FD6665"/>
    <w:rsid w:val="00FD7F5F"/>
    <w:rsid w:val="00FE0833"/>
    <w:rsid w:val="00FE4B1A"/>
    <w:rsid w:val="00FE6C0D"/>
    <w:rsid w:val="00FF02CE"/>
    <w:rsid w:val="00FF1650"/>
    <w:rsid w:val="00FF193D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589AD5E3-8921-4527-81F3-5A28159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69F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74FB9"/>
    <w:pPr>
      <w:tabs>
        <w:tab w:val="left" w:pos="709"/>
        <w:tab w:val="right" w:leader="dot" w:pos="9062"/>
      </w:tabs>
      <w:spacing w:after="100"/>
      <w:ind w:left="220"/>
    </w:pPr>
  </w:style>
  <w:style w:type="paragraph" w:styleId="Akapitzlist">
    <w:name w:val="List Paragraph"/>
    <w:aliases w:val="WYPUNKTOWANIE Akapit z listą,Lista 1,normalny tekst,ISCG Numerowanie,lp1,CW_Lista,L1,Numerowanie,2 heading,A_wyliczenie,K-P_odwolanie,Akapit z listą5,maz_wyliczenie,opis dzialania,Obiekt,BulletC,Akapit z listą31,NOWY,Akapit z listą32,Dot"/>
    <w:basedOn w:val="Normalny"/>
    <w:link w:val="AkapitzlistZnak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WW-BodyText3">
    <w:name w:val="WW-Body Text 3"/>
    <w:basedOn w:val="Normalny"/>
    <w:rsid w:val="00836C7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0"/>
      <w:szCs w:val="24"/>
      <w:lang w:eastAsia="zh-CN"/>
    </w:rPr>
  </w:style>
  <w:style w:type="character" w:customStyle="1" w:styleId="AkapitzlistZnak">
    <w:name w:val="Akapit z listą Znak"/>
    <w:aliases w:val="WYPUNKTOWANIE Akapit z listą Znak,Lista 1 Znak,normalny tekst Znak,ISCG Numerowanie Znak,lp1 Znak,CW_Lista Znak,L1 Znak,Numerowanie Znak,2 heading Znak,A_wyliczenie Znak,K-P_odwolanie Znak,Akapit z listą5 Znak,maz_wyliczenie Znak"/>
    <w:link w:val="Akapitzlist"/>
    <w:uiPriority w:val="34"/>
    <w:qFormat/>
    <w:locked/>
    <w:rsid w:val="00C832A9"/>
  </w:style>
  <w:style w:type="character" w:customStyle="1" w:styleId="markedcontent">
    <w:name w:val="markedcontent"/>
    <w:basedOn w:val="Domylnaczcionkaakapitu"/>
    <w:rsid w:val="000E00E6"/>
  </w:style>
  <w:style w:type="character" w:styleId="Odwoaniedokomentarza">
    <w:name w:val="annotation reference"/>
    <w:basedOn w:val="Domylnaczcionkaakapitu"/>
    <w:uiPriority w:val="99"/>
    <w:semiHidden/>
    <w:unhideWhenUsed/>
    <w:rsid w:val="000115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5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5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5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59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159D"/>
    <w:pPr>
      <w:spacing w:after="0" w:line="240" w:lineRule="auto"/>
    </w:pPr>
  </w:style>
  <w:style w:type="character" w:styleId="Pogrubienie">
    <w:name w:val="Strong"/>
    <w:basedOn w:val="Domylnaczcionkaakapitu"/>
    <w:qFormat/>
    <w:rsid w:val="00510B16"/>
    <w:rPr>
      <w:b/>
      <w:bCs/>
    </w:rPr>
  </w:style>
  <w:style w:type="paragraph" w:customStyle="1" w:styleId="Default">
    <w:name w:val="Default"/>
    <w:qFormat/>
    <w:rsid w:val="00A83A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7804" TargetMode="Externa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cieslik@umig.olkusz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transakcja/1047669" TargetMode="External"/><Relationship Id="rId19" Type="http://schemas.openxmlformats.org/officeDocument/2006/relationships/hyperlink" Target="mailto:przetarg@umig.olkusz.pl" TargetMode="External"/><Relationship Id="rId31" Type="http://schemas.openxmlformats.org/officeDocument/2006/relationships/hyperlink" Target="https://platformazakupowa.pl/transakcja/100780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%20https://platformazakupowa.pl/transakcja/1003750%20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29</Pages>
  <Words>11051</Words>
  <Characters>66312</Characters>
  <Application>Microsoft Office Word</Application>
  <DocSecurity>0</DocSecurity>
  <Lines>552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Agnieszka Czaja</cp:lastModifiedBy>
  <cp:revision>43</cp:revision>
  <cp:lastPrinted>2025-01-24T07:40:00Z</cp:lastPrinted>
  <dcterms:created xsi:type="dcterms:W3CDTF">2025-01-22T11:41:00Z</dcterms:created>
  <dcterms:modified xsi:type="dcterms:W3CDTF">2025-01-29T09:10:00Z</dcterms:modified>
</cp:coreProperties>
</file>