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938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Zamawiający :</w:t>
      </w:r>
      <w:r w:rsidRPr="00764938">
        <w:rPr>
          <w:rFonts w:ascii="Arial" w:hAnsi="Arial" w:cs="Arial"/>
          <w:sz w:val="20"/>
          <w:szCs w:val="20"/>
        </w:rPr>
        <w:t xml:space="preserve"> 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KOMENDA PORTU WOJENNEGO GDYNIA</w:t>
      </w:r>
      <w:r w:rsidRPr="00764938">
        <w:rPr>
          <w:rFonts w:ascii="Arial" w:hAnsi="Arial" w:cs="Arial"/>
          <w:sz w:val="20"/>
          <w:szCs w:val="20"/>
        </w:rPr>
        <w:t xml:space="preserve"> 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75F" w:rsidRPr="00764938" w:rsidRDefault="0046675F" w:rsidP="0046675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 xml:space="preserve">1. </w:t>
      </w:r>
      <w:r w:rsidRPr="00764938">
        <w:rPr>
          <w:rFonts w:ascii="Arial" w:hAnsi="Arial" w:cs="Arial"/>
          <w:sz w:val="20"/>
          <w:szCs w:val="20"/>
        </w:rPr>
        <w:t xml:space="preserve">Zamówienie publiczne dotyczy: </w:t>
      </w:r>
    </w:p>
    <w:p w:rsidR="0046675F" w:rsidRPr="00764938" w:rsidRDefault="0046675F" w:rsidP="0046675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56B46" w:rsidRPr="00356B46" w:rsidRDefault="00356B46" w:rsidP="00356B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56B46">
        <w:rPr>
          <w:rFonts w:ascii="Arial" w:hAnsi="Arial" w:cs="Arial"/>
          <w:b/>
          <w:sz w:val="20"/>
          <w:szCs w:val="20"/>
        </w:rPr>
        <w:t xml:space="preserve">Patrolowanie i oczyszczanie basenów portowych nr I, VIII, IX, X, XI z zanieczyszczeń stałych, padłej zwierzyny i ptaków oraz usuwanie awaryjne rozlewów substancji ropopochodnych </w:t>
      </w:r>
    </w:p>
    <w:p w:rsidR="00356B46" w:rsidRDefault="00356B46" w:rsidP="00356B46">
      <w:pPr>
        <w:spacing w:line="360" w:lineRule="auto"/>
        <w:rPr>
          <w:rFonts w:ascii="Arial" w:hAnsi="Arial" w:cs="Arial"/>
          <w:sz w:val="20"/>
          <w:szCs w:val="20"/>
        </w:rPr>
      </w:pPr>
      <w:r w:rsidRPr="00356B46">
        <w:rPr>
          <w:rFonts w:ascii="Arial" w:hAnsi="Arial" w:cs="Arial"/>
          <w:b/>
          <w:sz w:val="20"/>
          <w:szCs w:val="20"/>
        </w:rPr>
        <w:t>z powierzchni wody</w:t>
      </w:r>
      <w:r w:rsidRPr="00764938">
        <w:rPr>
          <w:rFonts w:ascii="Arial" w:hAnsi="Arial" w:cs="Arial"/>
          <w:sz w:val="20"/>
          <w:szCs w:val="20"/>
        </w:rPr>
        <w:t xml:space="preserve"> </w:t>
      </w:r>
    </w:p>
    <w:p w:rsidR="00356B46" w:rsidRDefault="00356B46" w:rsidP="00356B46">
      <w:pPr>
        <w:spacing w:line="360" w:lineRule="auto"/>
        <w:rPr>
          <w:rFonts w:ascii="Arial" w:hAnsi="Arial" w:cs="Arial"/>
          <w:sz w:val="20"/>
          <w:szCs w:val="20"/>
        </w:rPr>
      </w:pPr>
    </w:p>
    <w:p w:rsidR="0046675F" w:rsidRPr="00764938" w:rsidRDefault="0046675F" w:rsidP="00356B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64938">
        <w:rPr>
          <w:rFonts w:ascii="Arial" w:hAnsi="Arial" w:cs="Arial"/>
          <w:sz w:val="20"/>
          <w:szCs w:val="20"/>
        </w:rPr>
        <w:t xml:space="preserve">nr sprawy: </w:t>
      </w:r>
      <w:r w:rsidR="00356B46">
        <w:rPr>
          <w:rFonts w:ascii="Arial" w:hAnsi="Arial" w:cs="Arial"/>
          <w:b/>
          <w:sz w:val="20"/>
          <w:szCs w:val="20"/>
        </w:rPr>
        <w:t>84</w:t>
      </w:r>
      <w:r w:rsidR="0005526F" w:rsidRPr="00764938">
        <w:rPr>
          <w:rFonts w:ascii="Arial" w:hAnsi="Arial" w:cs="Arial"/>
          <w:b/>
          <w:sz w:val="20"/>
          <w:szCs w:val="20"/>
        </w:rPr>
        <w:t>/P/INFR/2021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2</w:t>
      </w:r>
      <w:r w:rsidRPr="00764938">
        <w:rPr>
          <w:rFonts w:ascii="Arial" w:hAnsi="Arial" w:cs="Arial"/>
          <w:sz w:val="20"/>
          <w:szCs w:val="20"/>
        </w:rPr>
        <w:t>. Złożone oferty: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733"/>
        <w:gridCol w:w="1580"/>
        <w:gridCol w:w="1799"/>
        <w:gridCol w:w="1488"/>
      </w:tblGrid>
      <w:tr w:rsidR="00356B46" w:rsidRPr="00356B46" w:rsidTr="003569F3">
        <w:trPr>
          <w:trHeight w:val="238"/>
        </w:trPr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356B46" w:rsidRPr="005F4CCA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F4CCA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56B46" w:rsidRPr="005F4CCA" w:rsidRDefault="00356B46" w:rsidP="005F4C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F4CCA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</w:t>
            </w:r>
            <w:r w:rsidR="005F4CCA" w:rsidRPr="005F4CC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za</w:t>
            </w:r>
            <w:r w:rsidR="005F4CCA" w:rsidRPr="005F4CCA">
              <w:rPr>
                <w:sz w:val="16"/>
                <w:szCs w:val="16"/>
              </w:rPr>
              <w:t xml:space="preserve"> </w:t>
            </w:r>
            <w:r w:rsidR="005F4CCA" w:rsidRPr="005F4CCA">
              <w:rPr>
                <w:rFonts w:ascii="Arial" w:hAnsi="Arial" w:cs="Arial"/>
                <w:sz w:val="16"/>
                <w:szCs w:val="16"/>
              </w:rPr>
              <w:t>p</w:t>
            </w:r>
            <w:r w:rsidR="005F4CCA" w:rsidRPr="005F4CCA">
              <w:rPr>
                <w:rFonts w:ascii="Arial" w:hAnsi="Arial" w:cs="Arial"/>
                <w:sz w:val="16"/>
                <w:szCs w:val="16"/>
                <w:lang w:eastAsia="en-US"/>
              </w:rPr>
              <w:t>atrolowanie i oczyszczanie basenów portowych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56B46" w:rsidRPr="005F4CCA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F4CC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Pozostałe kryteria oceny ofert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56B46" w:rsidRPr="005F4CCA" w:rsidRDefault="00356B46" w:rsidP="00356B46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F4CC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Przyznana punktacja zgodnie z zaproszeniem do złożenia oferty – pkt.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356B46" w:rsidRPr="005F4CCA" w:rsidRDefault="00356B46" w:rsidP="00356B46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F4CC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Łączna punktacja oferty –pkt</w:t>
            </w:r>
          </w:p>
        </w:tc>
      </w:tr>
      <w:tr w:rsidR="00356B46" w:rsidRPr="00356B46" w:rsidTr="003569F3">
        <w:trPr>
          <w:trHeight w:val="317"/>
        </w:trPr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56B46" w:rsidRPr="00356B46" w:rsidRDefault="00356B46" w:rsidP="00356B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56B46" w:rsidRPr="00356B46" w:rsidRDefault="00356B46" w:rsidP="00356B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56B46" w:rsidRPr="00356B46" w:rsidRDefault="00356B46" w:rsidP="00356B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6B46" w:rsidRPr="00356B46" w:rsidTr="003569F3">
        <w:trPr>
          <w:trHeight w:val="1218"/>
        </w:trPr>
        <w:tc>
          <w:tcPr>
            <w:tcW w:w="1931" w:type="dxa"/>
            <w:shd w:val="clear" w:color="auto" w:fill="auto"/>
            <w:vAlign w:val="center"/>
          </w:tcPr>
          <w:p w:rsidR="00356B46" w:rsidRPr="00356B46" w:rsidRDefault="00356B46" w:rsidP="00356B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6B46">
              <w:rPr>
                <w:rFonts w:ascii="Arial" w:hAnsi="Arial" w:cs="Arial"/>
                <w:sz w:val="18"/>
                <w:szCs w:val="18"/>
              </w:rPr>
              <w:t>DELFIN R. M.</w:t>
            </w:r>
          </w:p>
          <w:p w:rsidR="00356B46" w:rsidRPr="00356B46" w:rsidRDefault="00356B46" w:rsidP="00356B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6B46">
              <w:rPr>
                <w:rFonts w:ascii="Arial" w:hAnsi="Arial" w:cs="Arial"/>
                <w:sz w:val="18"/>
                <w:szCs w:val="18"/>
              </w:rPr>
              <w:t>Firma Usługowa Jarosław Kryszewski</w:t>
            </w:r>
          </w:p>
          <w:p w:rsidR="00356B46" w:rsidRPr="00356B46" w:rsidRDefault="00356B46" w:rsidP="00356B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6B46">
              <w:rPr>
                <w:rFonts w:ascii="Arial" w:hAnsi="Arial" w:cs="Arial"/>
                <w:sz w:val="18"/>
                <w:szCs w:val="18"/>
              </w:rPr>
              <w:t>ul. Kasztanowa 47</w:t>
            </w:r>
          </w:p>
          <w:p w:rsidR="00356B46" w:rsidRDefault="00356B46" w:rsidP="00356B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6B46">
              <w:rPr>
                <w:rFonts w:ascii="Arial" w:hAnsi="Arial" w:cs="Arial"/>
                <w:sz w:val="18"/>
                <w:szCs w:val="18"/>
              </w:rPr>
              <w:t>83-021 Przejazdowo</w:t>
            </w:r>
          </w:p>
          <w:p w:rsidR="005F4CCA" w:rsidRPr="005F4CCA" w:rsidRDefault="005F4CCA" w:rsidP="005F4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4CCA">
              <w:rPr>
                <w:rFonts w:ascii="Arial" w:hAnsi="Arial" w:cs="Arial"/>
                <w:sz w:val="18"/>
                <w:szCs w:val="18"/>
              </w:rPr>
              <w:t>NIP:</w:t>
            </w:r>
            <w:r w:rsidRPr="005F4C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F4CCA">
              <w:rPr>
                <w:rFonts w:ascii="Arial" w:hAnsi="Arial" w:cs="Arial"/>
                <w:sz w:val="18"/>
                <w:szCs w:val="18"/>
              </w:rPr>
              <w:t>9570694843</w:t>
            </w:r>
          </w:p>
          <w:p w:rsidR="005F4CCA" w:rsidRPr="00356B46" w:rsidRDefault="005F4CCA" w:rsidP="005F4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4CCA">
              <w:rPr>
                <w:rFonts w:ascii="Arial" w:hAnsi="Arial" w:cs="Arial"/>
                <w:sz w:val="18"/>
                <w:szCs w:val="18"/>
              </w:rPr>
              <w:t>Regon: 192747365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61 440,00</w:t>
            </w:r>
          </w:p>
        </w:tc>
        <w:tc>
          <w:tcPr>
            <w:tcW w:w="1065" w:type="dxa"/>
            <w:shd w:val="clear" w:color="auto" w:fill="auto"/>
          </w:tcPr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Rbg</w:t>
            </w:r>
            <w:proofErr w:type="spellEnd"/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</w:t>
            </w:r>
          </w:p>
          <w:p w:rsidR="00356B46" w:rsidRPr="00356B46" w:rsidRDefault="00356B46" w:rsidP="007B60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1150,00</w:t>
            </w:r>
          </w:p>
        </w:tc>
        <w:tc>
          <w:tcPr>
            <w:tcW w:w="1213" w:type="dxa"/>
            <w:shd w:val="clear" w:color="auto" w:fill="auto"/>
          </w:tcPr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A - 80</w:t>
            </w: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B - 20</w:t>
            </w:r>
          </w:p>
        </w:tc>
        <w:tc>
          <w:tcPr>
            <w:tcW w:w="1003" w:type="dxa"/>
            <w:shd w:val="clear" w:color="auto" w:fill="auto"/>
          </w:tcPr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56B46" w:rsidRPr="00356B46" w:rsidRDefault="00356B46" w:rsidP="00356B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B46">
              <w:rPr>
                <w:rFonts w:ascii="Arial" w:hAnsi="Arial" w:cs="Arial"/>
                <w:sz w:val="18"/>
                <w:szCs w:val="18"/>
                <w:lang w:eastAsia="en-US"/>
              </w:rPr>
              <w:t>S - 100</w:t>
            </w:r>
          </w:p>
        </w:tc>
      </w:tr>
    </w:tbl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764938" w:rsidRDefault="00764938" w:rsidP="0046675F">
      <w:pPr>
        <w:rPr>
          <w:rFonts w:ascii="Arial" w:hAnsi="Arial" w:cs="Arial"/>
          <w:sz w:val="22"/>
          <w:szCs w:val="22"/>
        </w:rPr>
      </w:pPr>
    </w:p>
    <w:p w:rsidR="00356B46" w:rsidRPr="00356B46" w:rsidRDefault="00356B46" w:rsidP="00356B4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56B46">
        <w:rPr>
          <w:rFonts w:ascii="Arial" w:hAnsi="Arial" w:cs="Arial"/>
          <w:b/>
          <w:bCs/>
          <w:sz w:val="20"/>
          <w:szCs w:val="20"/>
        </w:rPr>
        <w:t>DELFIN R. M. Firma Usługowa Jarosław Kryszewski</w:t>
      </w:r>
    </w:p>
    <w:p w:rsidR="00356B46" w:rsidRPr="00356B46" w:rsidRDefault="00356B46" w:rsidP="00356B4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56B46">
        <w:rPr>
          <w:rFonts w:ascii="Arial" w:hAnsi="Arial" w:cs="Arial"/>
          <w:b/>
          <w:bCs/>
          <w:sz w:val="20"/>
          <w:szCs w:val="20"/>
        </w:rPr>
        <w:t>ul. Kasztanowa 47, 83-021 Przejazdowo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 w:rsidSect="0076493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107EEE"/>
    <w:rsid w:val="0024381E"/>
    <w:rsid w:val="00356B46"/>
    <w:rsid w:val="003E106A"/>
    <w:rsid w:val="00434F44"/>
    <w:rsid w:val="0046675F"/>
    <w:rsid w:val="004831F5"/>
    <w:rsid w:val="004A5980"/>
    <w:rsid w:val="005B4315"/>
    <w:rsid w:val="005F4CCA"/>
    <w:rsid w:val="0063246D"/>
    <w:rsid w:val="0064725E"/>
    <w:rsid w:val="00747313"/>
    <w:rsid w:val="00764938"/>
    <w:rsid w:val="007B6056"/>
    <w:rsid w:val="007C4945"/>
    <w:rsid w:val="0086635D"/>
    <w:rsid w:val="0091266A"/>
    <w:rsid w:val="00976E3C"/>
    <w:rsid w:val="009846AE"/>
    <w:rsid w:val="009F1CFD"/>
    <w:rsid w:val="00A2753F"/>
    <w:rsid w:val="00AE2D79"/>
    <w:rsid w:val="00CB61D8"/>
    <w:rsid w:val="00CF2074"/>
    <w:rsid w:val="00D37899"/>
    <w:rsid w:val="00D57E36"/>
    <w:rsid w:val="00D92A37"/>
    <w:rsid w:val="00DD319B"/>
    <w:rsid w:val="00E935DF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34</cp:revision>
  <cp:lastPrinted>2021-11-19T10:22:00Z</cp:lastPrinted>
  <dcterms:created xsi:type="dcterms:W3CDTF">2016-05-18T09:08:00Z</dcterms:created>
  <dcterms:modified xsi:type="dcterms:W3CDTF">2021-11-19T10:25:00Z</dcterms:modified>
</cp:coreProperties>
</file>