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CEC" w:rsidRPr="000E2FAA" w:rsidRDefault="00E96308" w:rsidP="00130D83">
      <w:pPr>
        <w:spacing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  <w:r w:rsidRPr="000E2FAA">
        <w:rPr>
          <w:rFonts w:cs="Times New Roman"/>
          <w:sz w:val="24"/>
          <w:szCs w:val="24"/>
        </w:rPr>
        <w:t>Załącznik nr</w:t>
      </w:r>
      <w:r w:rsidR="00990B6C" w:rsidRPr="000E2FAA">
        <w:rPr>
          <w:rFonts w:cs="Times New Roman"/>
          <w:sz w:val="24"/>
          <w:szCs w:val="24"/>
        </w:rPr>
        <w:t xml:space="preserve"> </w:t>
      </w:r>
      <w:r w:rsidR="006B1053">
        <w:rPr>
          <w:rFonts w:cs="Times New Roman"/>
          <w:sz w:val="24"/>
          <w:szCs w:val="24"/>
        </w:rPr>
        <w:t>6</w:t>
      </w:r>
      <w:r w:rsidR="00C80EB1">
        <w:rPr>
          <w:rFonts w:cs="Times New Roman"/>
          <w:sz w:val="24"/>
          <w:szCs w:val="24"/>
        </w:rPr>
        <w:t xml:space="preserve"> </w:t>
      </w:r>
      <w:r w:rsidR="00085B9E">
        <w:rPr>
          <w:rFonts w:eastAsia="Times New Roman" w:cs="Times New Roman"/>
          <w:sz w:val="24"/>
          <w:szCs w:val="24"/>
          <w:lang w:eastAsia="pl-PL"/>
        </w:rPr>
        <w:t>do S</w:t>
      </w:r>
      <w:r w:rsidR="00590CEC" w:rsidRPr="000E2FAA">
        <w:rPr>
          <w:rFonts w:eastAsia="Times New Roman" w:cs="Times New Roman"/>
          <w:sz w:val="24"/>
          <w:szCs w:val="24"/>
          <w:lang w:eastAsia="pl-PL"/>
        </w:rPr>
        <w:t xml:space="preserve">WZ </w:t>
      </w:r>
    </w:p>
    <w:p w:rsidR="00E96308" w:rsidRPr="000E2FAA" w:rsidRDefault="001C1E80" w:rsidP="00130D83">
      <w:pPr>
        <w:pStyle w:val="Bezodstpw"/>
        <w:jc w:val="center"/>
        <w:rPr>
          <w:rFonts w:cs="Times New Roman"/>
          <w:sz w:val="24"/>
          <w:szCs w:val="24"/>
        </w:rPr>
      </w:pPr>
      <w:r w:rsidRPr="000E2FAA">
        <w:rPr>
          <w:rFonts w:cs="Times New Roman"/>
          <w:sz w:val="24"/>
          <w:szCs w:val="24"/>
        </w:rPr>
        <w:t>Umowa -  projekt</w:t>
      </w:r>
    </w:p>
    <w:p w:rsidR="00E96308" w:rsidRPr="000E2FAA" w:rsidRDefault="00E96308" w:rsidP="00130D83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pl-PL"/>
        </w:rPr>
      </w:pPr>
    </w:p>
    <w:p w:rsidR="00E96308" w:rsidRPr="000E2FAA" w:rsidRDefault="008F5581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snapToGrid w:val="0"/>
          <w:sz w:val="24"/>
          <w:szCs w:val="24"/>
          <w:lang w:eastAsia="pl-PL"/>
        </w:rPr>
        <w:t>zawarta w Bol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>eszkowicach w d</w:t>
      </w:r>
      <w:r w:rsidR="00F40195">
        <w:rPr>
          <w:rFonts w:eastAsia="Times New Roman" w:cs="Times New Roman"/>
          <w:snapToGrid w:val="0"/>
          <w:sz w:val="24"/>
          <w:szCs w:val="24"/>
          <w:lang w:eastAsia="pl-PL"/>
        </w:rPr>
        <w:t>niu  ......................................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. w wyniku wyłonienia wykonawcy </w:t>
      </w:r>
      <w:r w:rsidR="004F56B0" w:rsidRPr="000E2FAA">
        <w:rPr>
          <w:rFonts w:eastAsia="Times New Roman" w:cs="Times New Roman"/>
          <w:snapToGrid w:val="0"/>
          <w:sz w:val="24"/>
          <w:szCs w:val="24"/>
          <w:lang w:eastAsia="pl-PL"/>
        </w:rPr>
        <w:br/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>w trybie przetargu nieograniczonego, pomiędzy:</w:t>
      </w:r>
    </w:p>
    <w:p w:rsidR="00E96308" w:rsidRPr="000E2FAA" w:rsidRDefault="008F5581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Gminą  Bol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eszkowice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reprezentowaną przez </w:t>
      </w:r>
    </w:p>
    <w:p w:rsidR="00E96308" w:rsidRPr="000E2FAA" w:rsidRDefault="008F5581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snapToGrid w:val="0"/>
          <w:sz w:val="24"/>
          <w:szCs w:val="24"/>
          <w:lang w:eastAsia="pl-PL"/>
        </w:rPr>
        <w:t>Marka Sebastiana Czypar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–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 xml:space="preserve"> </w:t>
      </w: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Wójta Gminy Bol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eszkowic</w:t>
      </w: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e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,</w:t>
      </w:r>
      <w:r w:rsidR="00E704FF">
        <w:rPr>
          <w:rFonts w:eastAsia="Times New Roman" w:cs="Times New Roman"/>
          <w:b/>
          <w:snapToGrid w:val="0"/>
          <w:sz w:val="24"/>
          <w:szCs w:val="24"/>
          <w:lang w:eastAsia="pl-PL"/>
        </w:rPr>
        <w:t xml:space="preserve"> przy kontrasygnacie Skarbnika Gminy – Barbary Jakubowskiej</w:t>
      </w:r>
    </w:p>
    <w:p w:rsidR="00E96308" w:rsidRPr="000E2FAA" w:rsidRDefault="004D1FC9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zwaną</w:t>
      </w:r>
      <w:r w:rsidR="000F130B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w dalszej części umowy </w:t>
      </w:r>
      <w:r w:rsidR="00E96308"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  <w:r w:rsidR="00E96308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Zamawiającym,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a: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…………………………………………………………</w:t>
      </w:r>
    </w:p>
    <w:p w:rsidR="00E96308" w:rsidRPr="000E2FAA" w:rsidRDefault="00E96308" w:rsidP="00990B6C">
      <w:pPr>
        <w:spacing w:after="12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0E2FAA">
        <w:rPr>
          <w:rFonts w:eastAsia="Times New Roman" w:cs="Times New Roman"/>
          <w:sz w:val="24"/>
          <w:szCs w:val="24"/>
          <w:lang w:eastAsia="pl-PL"/>
        </w:rPr>
        <w:t>…………………………………………………………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>reprezentowanym przez: ……………………………..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zwanym w dalszej części umowy </w:t>
      </w: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Wykonawcą.</w:t>
      </w:r>
    </w:p>
    <w:p w:rsidR="00085B9E" w:rsidRPr="00A77FDF" w:rsidRDefault="00085B9E" w:rsidP="00085B9E">
      <w:pPr>
        <w:pStyle w:val="Teksttreci20"/>
        <w:shd w:val="clear" w:color="auto" w:fill="auto"/>
        <w:spacing w:before="0" w:after="0" w:line="240" w:lineRule="auto"/>
        <w:ind w:firstLine="0"/>
        <w:jc w:val="left"/>
        <w:rPr>
          <w:rFonts w:asciiTheme="minorHAnsi" w:hAnsiTheme="minorHAnsi"/>
          <w:sz w:val="24"/>
          <w:szCs w:val="24"/>
        </w:rPr>
      </w:pPr>
    </w:p>
    <w:p w:rsidR="00085B9E" w:rsidRDefault="00085B9E" w:rsidP="00085B9E">
      <w:pPr>
        <w:spacing w:after="0" w:line="240" w:lineRule="auto"/>
        <w:jc w:val="both"/>
        <w:rPr>
          <w:sz w:val="24"/>
          <w:szCs w:val="24"/>
        </w:rPr>
      </w:pPr>
      <w:r w:rsidRPr="00085B9E">
        <w:rPr>
          <w:sz w:val="24"/>
          <w:szCs w:val="24"/>
        </w:rPr>
        <w:t xml:space="preserve">Niniejsza umowa zostaje zawarta w rezultacie dokonania przez Zamawiającego wyboru oferty Wykonawcy w postępowaniu o udzielenie zamówienia publicznego przeprowadzonego </w:t>
      </w:r>
      <w:r w:rsidRPr="00085B9E">
        <w:rPr>
          <w:sz w:val="24"/>
          <w:szCs w:val="24"/>
        </w:rPr>
        <w:br/>
        <w:t>w trybie podstawowym bez przeprowadzenia negoc</w:t>
      </w:r>
      <w:r w:rsidR="00A4719A">
        <w:rPr>
          <w:sz w:val="24"/>
          <w:szCs w:val="24"/>
        </w:rPr>
        <w:t xml:space="preserve">jacji dla zadania </w:t>
      </w:r>
      <w:r w:rsidRPr="00085B9E">
        <w:rPr>
          <w:sz w:val="24"/>
          <w:szCs w:val="24"/>
        </w:rPr>
        <w:t xml:space="preserve"> pn.: </w:t>
      </w:r>
    </w:p>
    <w:p w:rsidR="00085B9E" w:rsidRPr="00085B9E" w:rsidRDefault="00085B9E" w:rsidP="00085B9E">
      <w:pPr>
        <w:spacing w:after="0" w:line="240" w:lineRule="auto"/>
        <w:jc w:val="both"/>
        <w:rPr>
          <w:sz w:val="24"/>
          <w:szCs w:val="24"/>
        </w:rPr>
      </w:pPr>
      <w:r w:rsidRPr="00085B9E">
        <w:rPr>
          <w:b/>
          <w:sz w:val="24"/>
          <w:szCs w:val="24"/>
        </w:rPr>
        <w:t>"</w:t>
      </w:r>
      <w:r w:rsidR="006B1053" w:rsidRPr="006B1053">
        <w:t xml:space="preserve"> </w:t>
      </w:r>
      <w:r w:rsidR="006B1053" w:rsidRPr="006B1053">
        <w:rPr>
          <w:b/>
          <w:sz w:val="24"/>
          <w:szCs w:val="24"/>
        </w:rPr>
        <w:t>Zakup i dostawa sprzętu komputerowego wraz z oprogramowaniem w ramach programu Wsparcie dzieci i rodzin pegeerowskich w rozwoju cyfrowym – Granty PPGR</w:t>
      </w:r>
      <w:r w:rsidRPr="00085B9E">
        <w:rPr>
          <w:b/>
          <w:sz w:val="24"/>
          <w:szCs w:val="24"/>
        </w:rPr>
        <w:t>”.</w:t>
      </w:r>
      <w:r w:rsidRPr="00085B9E">
        <w:rPr>
          <w:rStyle w:val="PogrubienieTeksttreci2105pt"/>
          <w:rFonts w:asciiTheme="minorHAnsi" w:eastAsia="Arial Unicode MS" w:hAnsiTheme="minorHAnsi"/>
          <w:sz w:val="24"/>
          <w:szCs w:val="24"/>
        </w:rPr>
        <w:t xml:space="preserve"> </w:t>
      </w:r>
      <w:r w:rsidRPr="00085B9E">
        <w:rPr>
          <w:sz w:val="24"/>
          <w:szCs w:val="24"/>
        </w:rPr>
        <w:t>na podstawie ustawy z dnia 11 września 2019 r. Prawo zamówień publicznych</w:t>
      </w:r>
    </w:p>
    <w:p w:rsidR="00085B9E" w:rsidRPr="00085B9E" w:rsidRDefault="00085B9E" w:rsidP="00085B9E">
      <w:pPr>
        <w:spacing w:after="0" w:line="240" w:lineRule="auto"/>
        <w:jc w:val="both"/>
        <w:rPr>
          <w:b/>
          <w:sz w:val="24"/>
          <w:szCs w:val="24"/>
        </w:rPr>
      </w:pPr>
      <w:r w:rsidRPr="00085B9E">
        <w:rPr>
          <w:sz w:val="24"/>
          <w:szCs w:val="24"/>
        </w:rPr>
        <w:t>(</w:t>
      </w:r>
      <w:r w:rsidRPr="00085B9E">
        <w:rPr>
          <w:rFonts w:cs="Arial"/>
          <w:sz w:val="24"/>
          <w:szCs w:val="24"/>
        </w:rPr>
        <w:t xml:space="preserve">t.j. Dz. U. </w:t>
      </w:r>
      <w:r>
        <w:rPr>
          <w:rFonts w:cs="Arial"/>
          <w:sz w:val="24"/>
          <w:szCs w:val="24"/>
        </w:rPr>
        <w:t xml:space="preserve"> z 2021 poz. 1129)</w:t>
      </w:r>
      <w:r w:rsidRPr="00085B9E">
        <w:rPr>
          <w:rFonts w:cs="Arial"/>
          <w:sz w:val="24"/>
          <w:szCs w:val="24"/>
        </w:rPr>
        <w:t xml:space="preserve"> </w:t>
      </w:r>
      <w:r w:rsidRPr="00085B9E">
        <w:rPr>
          <w:sz w:val="24"/>
          <w:szCs w:val="24"/>
        </w:rPr>
        <w:t>zwanej dalej w treści mniejszej umowy „ustawą pzp”.</w:t>
      </w:r>
    </w:p>
    <w:p w:rsidR="00E96308" w:rsidRPr="000E2FAA" w:rsidRDefault="00E96308" w:rsidP="00990B6C">
      <w:pPr>
        <w:widowControl w:val="0"/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E85973" w:rsidRPr="000E2FAA" w:rsidRDefault="00E85973" w:rsidP="00130D83">
      <w:pPr>
        <w:widowControl w:val="0"/>
        <w:tabs>
          <w:tab w:val="center" w:pos="4536"/>
          <w:tab w:val="left" w:pos="5355"/>
        </w:tabs>
        <w:spacing w:after="0" w:line="240" w:lineRule="auto"/>
        <w:jc w:val="both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ab/>
      </w:r>
      <w:r w:rsidR="00FC6ABB"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>§1</w:t>
      </w:r>
      <w:r w:rsidRPr="000E2FAA">
        <w:rPr>
          <w:rFonts w:eastAsia="Times New Roman" w:cs="Times New Roman"/>
          <w:b/>
          <w:snapToGrid w:val="0"/>
          <w:sz w:val="24"/>
          <w:szCs w:val="24"/>
          <w:lang w:eastAsia="pl-PL"/>
        </w:rPr>
        <w:tab/>
      </w:r>
    </w:p>
    <w:p w:rsidR="006B1053" w:rsidRPr="006B1053" w:rsidRDefault="006B1053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Przedmiotem zamówienia jest zakup i dostawa fabrycznie nowego, oryginalnego oraz nieeksploatowanego wcześniej sprzętu komputerowego. W ramach realizacji dostawy obowiązkiem Wykonawcy będzie rozładunek zakupionego sprzętu. </w:t>
      </w:r>
    </w:p>
    <w:p w:rsidR="00E96308" w:rsidRPr="006B1053" w:rsidRDefault="006B1053" w:rsidP="006B1053">
      <w:pPr>
        <w:pStyle w:val="Akapitzlist"/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>Dostarczony sprzęt musi być fabrycznie nowy oraz musi być jednego modelu o identycznej konfiguracji sprzętowej, wyprodukowany przez tego samego producenta na bazie tych samych podzespołów, odpowiednio dla komputer</w:t>
      </w:r>
      <w:r w:rsidR="00E704FF">
        <w:rPr>
          <w:rFonts w:eastAsia="Times New Roman" w:cs="Times New Roman"/>
          <w:snapToGrid w:val="0"/>
          <w:sz w:val="24"/>
          <w:szCs w:val="24"/>
          <w:lang w:eastAsia="pl-PL"/>
        </w:rPr>
        <w:t xml:space="preserve">ów – </w:t>
      </w: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>laptopów</w:t>
      </w:r>
      <w:r w:rsidR="00E704FF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                       </w:t>
      </w: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i tabletów.</w:t>
      </w:r>
      <w:r w:rsidR="00697E89"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</w:p>
    <w:p w:rsidR="006B1053" w:rsidRPr="006B1053" w:rsidRDefault="006B1053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>Zamówienie obejmuje</w:t>
      </w:r>
      <w:r w:rsidR="009D38B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za</w:t>
      </w:r>
      <w:r w:rsidR="00A61C2D">
        <w:rPr>
          <w:rFonts w:eastAsia="Times New Roman" w:cs="Times New Roman"/>
          <w:snapToGrid w:val="0"/>
          <w:sz w:val="24"/>
          <w:szCs w:val="24"/>
          <w:lang w:eastAsia="pl-PL"/>
        </w:rPr>
        <w:t>kup i dostawę:  92</w:t>
      </w: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komputer</w:t>
      </w:r>
      <w:r w:rsidR="00A61C2D">
        <w:rPr>
          <w:rFonts w:eastAsia="Times New Roman" w:cs="Times New Roman"/>
          <w:snapToGrid w:val="0"/>
          <w:sz w:val="24"/>
          <w:szCs w:val="24"/>
          <w:lang w:eastAsia="pl-PL"/>
        </w:rPr>
        <w:t>ów przenośnych – laptopów oraz 5</w:t>
      </w:r>
      <w:r w:rsidRPr="006B1053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tabletów </w:t>
      </w:r>
    </w:p>
    <w:p w:rsidR="000B6679" w:rsidRPr="000B6679" w:rsidRDefault="000B6679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>Wykonawca dokon</w:t>
      </w:r>
      <w:r>
        <w:rPr>
          <w:rFonts w:eastAsia="Times New Roman" w:cs="Times New Roman"/>
          <w:snapToGrid w:val="0"/>
          <w:sz w:val="24"/>
          <w:szCs w:val="24"/>
          <w:lang w:eastAsia="pl-PL"/>
        </w:rPr>
        <w:t xml:space="preserve">a dostawy przedmiotu zamówienia, 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który będzie nieużywany, kompletny, wolny od wad. Wykonawca dostarczy Zamawiającemu również wymagane prawem certyfikaty, deklaracje zgodności CE, instrukcje obsługi sprzętu, dokumenty gwarancyjne umożliwiające wykonywanie uprawnień z nich wynikających odrębnie dla każdego sprzętu komputerowego. </w:t>
      </w:r>
    </w:p>
    <w:p w:rsidR="000B6679" w:rsidRPr="000B6679" w:rsidRDefault="000B6679" w:rsidP="00152D60">
      <w:pPr>
        <w:pStyle w:val="Akapitzlist"/>
        <w:numPr>
          <w:ilvl w:val="0"/>
          <w:numId w:val="1"/>
        </w:numPr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>Zamawiający inf</w:t>
      </w:r>
      <w:r w:rsidR="0018493A">
        <w:rPr>
          <w:rFonts w:eastAsia="Times New Roman" w:cs="Times New Roman"/>
          <w:snapToGrid w:val="0"/>
          <w:sz w:val="24"/>
          <w:szCs w:val="24"/>
          <w:lang w:eastAsia="pl-PL"/>
        </w:rPr>
        <w:t>ormuje, iż Ostatecznym Odbiorcą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Sprzętu Komputerowego będą Grantobiorcy projektu grantowego realizowanego w ramach </w:t>
      </w:r>
      <w:r w:rsidRPr="000B6679">
        <w:rPr>
          <w:rFonts w:eastAsia="Times New Roman" w:cs="Times New Roman"/>
          <w:b/>
          <w:snapToGrid w:val="0"/>
          <w:sz w:val="24"/>
          <w:szCs w:val="24"/>
          <w:lang w:eastAsia="pl-PL"/>
        </w:rPr>
        <w:t xml:space="preserve">Programu Operacyjnego Polska Cyfrowa na lata 2014- 2020, Osi Priorytetowej V Rozwój cyfrowy JST oraz wzmocnienie cyfrowej odporności na zagrożenia REACT – EU, działania 5.1 Rozwój cyfrowy JST oraz wzmocnienie cyfrowej odporności na </w:t>
      </w:r>
      <w:r w:rsidRPr="000B6679">
        <w:rPr>
          <w:rFonts w:eastAsia="Times New Roman" w:cs="Times New Roman"/>
          <w:b/>
          <w:snapToGrid w:val="0"/>
          <w:sz w:val="24"/>
          <w:szCs w:val="24"/>
          <w:lang w:eastAsia="pl-PL"/>
        </w:rPr>
        <w:lastRenderedPageBreak/>
        <w:t>zagrożenia dotycząca realizacji projektu grantowego „Wsparcie dzieci z rodzin pegeerowskich w rozwoju cyfrowym – Granty PPGR”.</w:t>
      </w:r>
      <w:r w:rsidRPr="000B6679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</w:p>
    <w:p w:rsidR="00C02B38" w:rsidRPr="008B0D8D" w:rsidRDefault="008B0D8D" w:rsidP="00152D60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B0D8D">
        <w:rPr>
          <w:rFonts w:eastAsia="Times New Roman" w:cs="Times New Roman"/>
          <w:snapToGrid w:val="0"/>
          <w:sz w:val="24"/>
          <w:szCs w:val="24"/>
          <w:lang w:eastAsia="pl-PL"/>
        </w:rPr>
        <w:t>Szczegółowy opis przedmiotu zamówienia niezbędny do wykonania zamówienia oraz wymagania Zamawiającego dotyczące parametrów tec</w:t>
      </w:r>
      <w:r w:rsidR="00897A0C">
        <w:rPr>
          <w:rFonts w:eastAsia="Times New Roman" w:cs="Times New Roman"/>
          <w:snapToGrid w:val="0"/>
          <w:sz w:val="24"/>
          <w:szCs w:val="24"/>
          <w:lang w:eastAsia="pl-PL"/>
        </w:rPr>
        <w:t>hnicznych określa załącznik nr 7</w:t>
      </w:r>
      <w:r w:rsidRPr="008B0D8D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do SWZ – Szczegółowy opis przedmiotu zamówienia stanowiący załącznik do niniejszej umowy.</w:t>
      </w:r>
    </w:p>
    <w:p w:rsidR="001C41CD" w:rsidRPr="0018493A" w:rsidRDefault="0088105B" w:rsidP="00C31EE7">
      <w:pPr>
        <w:pStyle w:val="Akapitzlist"/>
        <w:numPr>
          <w:ilvl w:val="0"/>
          <w:numId w:val="1"/>
        </w:numPr>
        <w:spacing w:line="240" w:lineRule="auto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8105B">
        <w:rPr>
          <w:rFonts w:eastAsia="Times New Roman" w:cs="Times New Roman"/>
          <w:snapToGrid w:val="0"/>
          <w:sz w:val="24"/>
          <w:szCs w:val="24"/>
          <w:lang w:eastAsia="pl-PL"/>
        </w:rPr>
        <w:t>Wykonawca zobowiązuje się do wykona</w:t>
      </w:r>
      <w:r>
        <w:rPr>
          <w:rFonts w:eastAsia="Times New Roman" w:cs="Times New Roman"/>
          <w:snapToGrid w:val="0"/>
          <w:sz w:val="24"/>
          <w:szCs w:val="24"/>
          <w:lang w:eastAsia="pl-PL"/>
        </w:rPr>
        <w:t xml:space="preserve">nia przedmiotu umowy w terminie do </w:t>
      </w:r>
      <w:r w:rsidR="008B0D8D">
        <w:rPr>
          <w:rFonts w:eastAsia="Times New Roman" w:cs="Times New Roman"/>
          <w:b/>
          <w:snapToGrid w:val="0"/>
          <w:sz w:val="24"/>
          <w:szCs w:val="24"/>
          <w:lang w:eastAsia="pl-PL"/>
        </w:rPr>
        <w:t>31.08</w:t>
      </w:r>
      <w:r w:rsidRPr="0088105B">
        <w:rPr>
          <w:rFonts w:eastAsia="Times New Roman" w:cs="Times New Roman"/>
          <w:b/>
          <w:snapToGrid w:val="0"/>
          <w:sz w:val="24"/>
          <w:szCs w:val="24"/>
          <w:lang w:eastAsia="pl-PL"/>
        </w:rPr>
        <w:t>.2022r.</w:t>
      </w:r>
    </w:p>
    <w:p w:rsidR="005A2679" w:rsidRPr="000E2FAA" w:rsidRDefault="002E413D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>§</w:t>
      </w:r>
      <w:r w:rsidR="008B0D8D">
        <w:rPr>
          <w:rFonts w:cs="Times New Roman"/>
          <w:b/>
          <w:sz w:val="24"/>
          <w:szCs w:val="24"/>
        </w:rPr>
        <w:t>2</w:t>
      </w:r>
    </w:p>
    <w:p w:rsidR="00283F21" w:rsidRPr="00283F21" w:rsidRDefault="00283F21" w:rsidP="00283F21">
      <w:pPr>
        <w:pStyle w:val="Bezodstpw"/>
        <w:ind w:left="7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</w:t>
      </w:r>
    </w:p>
    <w:p w:rsidR="00283F21" w:rsidRPr="00283F21" w:rsidRDefault="00283F21" w:rsidP="00152D60">
      <w:pPr>
        <w:pStyle w:val="Bezodstpw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283F21">
        <w:rPr>
          <w:rFonts w:cs="Times New Roman"/>
          <w:sz w:val="24"/>
          <w:szCs w:val="24"/>
        </w:rPr>
        <w:t xml:space="preserve">Wynagrodzenie Wykonawcy za wykonanie przedmiotu umowy ustala się w formie ryczałtu na kwotę…………………………………………………………. łącznie z podatkiem VAT </w:t>
      </w:r>
    </w:p>
    <w:p w:rsidR="00283F21" w:rsidRDefault="00283F21" w:rsidP="00283F21">
      <w:pPr>
        <w:pStyle w:val="Bezodstpw"/>
        <w:ind w:left="720"/>
        <w:jc w:val="both"/>
        <w:rPr>
          <w:rFonts w:cs="Times New Roman"/>
          <w:sz w:val="24"/>
          <w:szCs w:val="24"/>
        </w:rPr>
      </w:pPr>
      <w:r w:rsidRPr="00283F21">
        <w:rPr>
          <w:rFonts w:cs="Times New Roman"/>
          <w:sz w:val="24"/>
          <w:szCs w:val="24"/>
        </w:rPr>
        <w:t>słownie: …………………………………………………..) zgodnie z ofertą, która stanowi załącznik nr 1 do niniejszej umowy. Wynagrodzenie, o którym mowa w zdaniu pierwszym ma charakter wynagrodzenia ryczałtowego w rozumieniu art. 632 kodeksu cywilnego                            i obejmuje wszystkie koszty bezpośrednie i pośrednie, niezbędne do terminowego                        i prawidłowego wykonania przedmiotu zamówienia, zysk oraz wszystkie wymagane przepisami podatki i opłaty, w tym podatek VAT. Wykonawca powinien uwzględnić                     w cenie oferty wszystkie posiadane informacje o przedmiocie zamówienia,                                       a szczególnie informacje, wymagania i warunki podane w SWZ. Niedoszacowanie, pominięcie oraz brak rozpoznania przedmiotu i zakresu zamówienia nie może być podstawową do żądania zmiany wynagrodzenia ryczałtowego określonego w umowie.</w:t>
      </w:r>
    </w:p>
    <w:p w:rsidR="004C64B6" w:rsidRPr="004C64B6" w:rsidRDefault="004C64B6" w:rsidP="00152D60">
      <w:pPr>
        <w:pStyle w:val="Bezodstpw"/>
        <w:numPr>
          <w:ilvl w:val="0"/>
          <w:numId w:val="2"/>
        </w:numPr>
        <w:jc w:val="both"/>
        <w:rPr>
          <w:rFonts w:cs="Times New Roman"/>
          <w:sz w:val="24"/>
          <w:szCs w:val="24"/>
        </w:rPr>
      </w:pPr>
      <w:r w:rsidRPr="004C64B6">
        <w:rPr>
          <w:rFonts w:cs="Times New Roman"/>
          <w:sz w:val="24"/>
          <w:szCs w:val="24"/>
        </w:rPr>
        <w:t>Podstawą zapłaty będzie faktura końcowa po w</w:t>
      </w:r>
      <w:r>
        <w:rPr>
          <w:rFonts w:cs="Times New Roman"/>
          <w:sz w:val="24"/>
          <w:szCs w:val="24"/>
        </w:rPr>
        <w:t>ykonaniu całości przedmiotu zamówienia</w:t>
      </w:r>
      <w:r w:rsidRPr="004C64B6">
        <w:rPr>
          <w:rFonts w:cs="Times New Roman"/>
          <w:sz w:val="24"/>
          <w:szCs w:val="24"/>
        </w:rPr>
        <w:t>, wystawiona przez Wykonawcę wobec Zamawiającego.</w:t>
      </w:r>
    </w:p>
    <w:p w:rsidR="0051192E" w:rsidRPr="0051192E" w:rsidRDefault="0051192E" w:rsidP="00152D60">
      <w:pPr>
        <w:pStyle w:val="Akapitzlist"/>
        <w:numPr>
          <w:ilvl w:val="0"/>
          <w:numId w:val="2"/>
        </w:numPr>
        <w:rPr>
          <w:rFonts w:cs="Times New Roman"/>
          <w:sz w:val="24"/>
          <w:szCs w:val="24"/>
        </w:rPr>
      </w:pPr>
      <w:r w:rsidRPr="0051192E">
        <w:rPr>
          <w:rFonts w:cs="Times New Roman"/>
          <w:sz w:val="24"/>
          <w:szCs w:val="24"/>
        </w:rPr>
        <w:t xml:space="preserve">Podstawą do wystawienia faktury jest protokół odbioru bez zastrzeżeń przedmiotu i warunków umowy sporządzony przez Zamawiającego z udziałem Wykonawcy. </w:t>
      </w:r>
    </w:p>
    <w:p w:rsid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Termin płatności faktury końcowej wynosi 14 dni, licząc od daty doręczenia prawidłowo wystawionej faktury Zamawiającemu.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Płatność zostanie dokonana na konto bankowe Wykonawcy  nr ………………………………….. Dodatkowo Wykonawca oświadcza ze wskazany w umowie numer rachunku bankowego znajduje się na „białej liście” podatników VAT,  o którym mowa w art. 96b ust.1 ustawy o VAT i  zobowiązuje się do umieszczania tego rachunku bankowego na wszystkich fakturach VAT wystawianych w związku z realizacją niniejszej umowy. Wykonawca zobowiązuje się również do informowania Gminy Mieszkowice w przypadku zmiany numeru rachunku bankowego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Zamawiający wstrzyma, do czasu ustania przyczyny, płatność faktury - w całości lub części - w przypadku nie wywiązania się Wykonawcy z któregokolwiek ze zobowiązań wynikających z niniejszej umowy. Wstrzymanie w tym przypadku wypłaty nie rodzi po stronie Zamawiającego opóźnienia i Wykonawcy nie przysługują odsetki z tego tytułu.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Za dzień zapłaty uważa się dzień obciążenia rachunku bankowego Zamawiającego.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P</w:t>
      </w:r>
      <w:r w:rsidR="00A61C2D">
        <w:rPr>
          <w:rFonts w:cs="Times New Roman"/>
          <w:sz w:val="24"/>
          <w:szCs w:val="24"/>
        </w:rPr>
        <w:t>łatnikiem faktur będzie Gmina Bol</w:t>
      </w:r>
      <w:r w:rsidRPr="0088105B">
        <w:rPr>
          <w:rFonts w:cs="Times New Roman"/>
          <w:sz w:val="24"/>
          <w:szCs w:val="24"/>
        </w:rPr>
        <w:t>eszkowice.</w:t>
      </w:r>
    </w:p>
    <w:p w:rsidR="0088105B" w:rsidRPr="0088105B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t>Płatnik posiada nu</w:t>
      </w:r>
      <w:r w:rsidR="00A61C2D">
        <w:rPr>
          <w:rFonts w:cs="Times New Roman"/>
          <w:sz w:val="24"/>
          <w:szCs w:val="24"/>
        </w:rPr>
        <w:t>mer identyfikacji podatkowej 5971647971. adres: ul. Słoneczna 24</w:t>
      </w:r>
      <w:r w:rsidRPr="0088105B">
        <w:rPr>
          <w:rFonts w:cs="Times New Roman"/>
          <w:sz w:val="24"/>
          <w:szCs w:val="24"/>
        </w:rPr>
        <w:t xml:space="preserve">, </w:t>
      </w:r>
    </w:p>
    <w:p w:rsidR="0088105B" w:rsidRPr="0088105B" w:rsidRDefault="00A61C2D" w:rsidP="0088105B">
      <w:pPr>
        <w:pStyle w:val="Akapitzlist"/>
        <w:spacing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74-407 Bol</w:t>
      </w:r>
      <w:r w:rsidR="0088105B" w:rsidRPr="0088105B">
        <w:rPr>
          <w:rFonts w:cs="Times New Roman"/>
          <w:sz w:val="24"/>
          <w:szCs w:val="24"/>
        </w:rPr>
        <w:t>eszkowice</w:t>
      </w:r>
    </w:p>
    <w:p w:rsidR="00B91064" w:rsidRDefault="0088105B" w:rsidP="00152D60">
      <w:pPr>
        <w:pStyle w:val="Akapitzlist"/>
        <w:numPr>
          <w:ilvl w:val="0"/>
          <w:numId w:val="2"/>
        </w:numPr>
        <w:spacing w:line="240" w:lineRule="auto"/>
        <w:rPr>
          <w:rFonts w:cs="Times New Roman"/>
          <w:sz w:val="24"/>
          <w:szCs w:val="24"/>
        </w:rPr>
      </w:pPr>
      <w:r w:rsidRPr="0088105B">
        <w:rPr>
          <w:rFonts w:cs="Times New Roman"/>
          <w:sz w:val="24"/>
          <w:szCs w:val="24"/>
        </w:rPr>
        <w:lastRenderedPageBreak/>
        <w:t>Każda zmiana siedziby Wykonawcy, rachunku bankowego oraz numerów NIP i REGON wymaga pisemnego informowania Zamawiającego.</w:t>
      </w:r>
    </w:p>
    <w:p w:rsidR="0018493A" w:rsidRPr="0088105B" w:rsidRDefault="0018493A" w:rsidP="0018493A">
      <w:pPr>
        <w:pStyle w:val="Akapitzlist"/>
        <w:spacing w:line="240" w:lineRule="auto"/>
        <w:rPr>
          <w:rFonts w:cs="Times New Roman"/>
          <w:sz w:val="24"/>
          <w:szCs w:val="24"/>
        </w:rPr>
      </w:pPr>
    </w:p>
    <w:p w:rsidR="00B91064" w:rsidRDefault="0051192E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§ 3</w:t>
      </w:r>
    </w:p>
    <w:p w:rsidR="00804878" w:rsidRDefault="00804878" w:rsidP="00963957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51192E" w:rsidRPr="00897A0C" w:rsidRDefault="0051192E" w:rsidP="0018493A">
      <w:pPr>
        <w:pStyle w:val="Akapitzlist"/>
        <w:numPr>
          <w:ilvl w:val="0"/>
          <w:numId w:val="5"/>
        </w:numPr>
        <w:spacing w:after="0" w:line="240" w:lineRule="auto"/>
        <w:ind w:left="426"/>
        <w:jc w:val="both"/>
        <w:rPr>
          <w:sz w:val="24"/>
          <w:szCs w:val="24"/>
        </w:rPr>
      </w:pPr>
      <w:r w:rsidRPr="00897A0C">
        <w:rPr>
          <w:sz w:val="24"/>
          <w:szCs w:val="24"/>
        </w:rPr>
        <w:t>Wykonawca dostarczy przedmiot</w:t>
      </w:r>
      <w:r w:rsidR="008F5581">
        <w:rPr>
          <w:sz w:val="24"/>
          <w:szCs w:val="24"/>
        </w:rPr>
        <w:t xml:space="preserve"> zamówienia do Urzędu Gminy w Bol</w:t>
      </w:r>
      <w:r w:rsidRPr="00897A0C">
        <w:rPr>
          <w:sz w:val="24"/>
          <w:szCs w:val="24"/>
        </w:rPr>
        <w:t xml:space="preserve">eszkowicach, </w:t>
      </w:r>
    </w:p>
    <w:p w:rsidR="0051192E" w:rsidRPr="00897A0C" w:rsidRDefault="008F5581" w:rsidP="0018493A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ul. Słoneczna 24, 74-407 Bol</w:t>
      </w:r>
      <w:r w:rsidR="0051192E" w:rsidRPr="00897A0C">
        <w:rPr>
          <w:sz w:val="24"/>
          <w:szCs w:val="24"/>
        </w:rPr>
        <w:t>eszkowice lub pod inny adres wskazany przez Zamawiającego, we wszystkie dni robocze od poniedziałku do piątku w g</w:t>
      </w:r>
      <w:r w:rsidR="00A61C2D">
        <w:rPr>
          <w:sz w:val="24"/>
          <w:szCs w:val="24"/>
        </w:rPr>
        <w:t>odz. 7.30 – 14.00, tel. (95) 760 6124</w:t>
      </w:r>
      <w:r w:rsidR="0051192E" w:rsidRPr="00897A0C">
        <w:rPr>
          <w:sz w:val="24"/>
          <w:szCs w:val="24"/>
        </w:rPr>
        <w:t xml:space="preserve">. </w:t>
      </w:r>
    </w:p>
    <w:p w:rsidR="0051192E" w:rsidRPr="00897A0C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2. </w:t>
      </w:r>
      <w:r w:rsidR="0051192E" w:rsidRPr="00897A0C">
        <w:rPr>
          <w:sz w:val="24"/>
          <w:szCs w:val="24"/>
        </w:rPr>
        <w:t>Zakres zamówienia obejmuje transport, rozładunek i wniesienie sprzętu komputerowego w miejsce wskazane przez Zamawiającego.</w:t>
      </w:r>
    </w:p>
    <w:p w:rsidR="0018493A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3. </w:t>
      </w:r>
      <w:r w:rsidR="0051192E" w:rsidRPr="00897A0C">
        <w:rPr>
          <w:sz w:val="24"/>
          <w:szCs w:val="24"/>
        </w:rPr>
        <w:t>W dniu dostawy Wykonawca przekaże Zamawiającemu wykaz dostarczonego oprogramowania/sprzętu komputerowego wraz z numerami seryjnymi urządzeń</w:t>
      </w:r>
      <w:r w:rsidR="00897A0C" w:rsidRPr="00897A0C">
        <w:rPr>
          <w:sz w:val="24"/>
          <w:szCs w:val="24"/>
        </w:rPr>
        <w:t xml:space="preserve"> </w:t>
      </w:r>
      <w:r w:rsidR="0051192E" w:rsidRPr="00897A0C">
        <w:rPr>
          <w:sz w:val="24"/>
          <w:szCs w:val="24"/>
        </w:rPr>
        <w:t xml:space="preserve"> oraz wszelką dokumentację dostarczoną przez producenta urządzeń, przy czym w zależności od potrzeb, </w:t>
      </w:r>
    </w:p>
    <w:p w:rsidR="0051192E" w:rsidRPr="00897A0C" w:rsidRDefault="00050751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4. </w:t>
      </w:r>
      <w:r w:rsidR="0051192E" w:rsidRPr="00897A0C">
        <w:rPr>
          <w:sz w:val="24"/>
          <w:szCs w:val="24"/>
        </w:rPr>
        <w:t xml:space="preserve">Wykonawca dostarczy do każdego urządzenia wydrukowaną kartę gwarancyjną oraz instrukcje użytkowania i obsługi (zwane dalej – „dokumentacją użytkownika”).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5. </w:t>
      </w:r>
      <w:r w:rsidR="0051192E" w:rsidRPr="00897A0C">
        <w:rPr>
          <w:sz w:val="24"/>
          <w:szCs w:val="24"/>
        </w:rPr>
        <w:t xml:space="preserve">Wykonawca w karcie sprzętu poda: rodzaj, nazwę, producenta i pojemność wszystkich informatycznych nośników danych.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6. </w:t>
      </w:r>
      <w:r w:rsidR="0051192E" w:rsidRPr="00897A0C">
        <w:rPr>
          <w:sz w:val="24"/>
          <w:szCs w:val="24"/>
        </w:rPr>
        <w:t xml:space="preserve">Wszystkie wymagane certyfikaty mają dotyczyć sprzętu w oferowanej konfiguracji.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7. </w:t>
      </w:r>
      <w:r w:rsidR="0051192E" w:rsidRPr="00897A0C">
        <w:rPr>
          <w:sz w:val="24"/>
          <w:szCs w:val="24"/>
        </w:rPr>
        <w:t xml:space="preserve">Potwierdzeniem zrealizowania przedmiotu Umowy będzie protokół odbioru podpisany przez przedstawicieli Zamawiającego i Wykonawcy. O konkretnym dniu dostawy Wykonawca zawiadomi telefonicznie Zamawiającego z co najmniej trzydniowym wyprzedzeniem.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8. </w:t>
      </w:r>
      <w:r w:rsidR="0051192E" w:rsidRPr="00897A0C">
        <w:rPr>
          <w:sz w:val="24"/>
          <w:szCs w:val="24"/>
        </w:rPr>
        <w:t>Zamawiający w momencie odbioru przedmiotu Umowy dokonywać będzie jego oceny jakościowej i ilościowej zgodnie ze „Szczegółowym opisem przedmiotu zamów</w:t>
      </w:r>
      <w:r w:rsidRPr="00897A0C">
        <w:rPr>
          <w:sz w:val="24"/>
          <w:szCs w:val="24"/>
        </w:rPr>
        <w:t>ienia” będącym załącznikiem nr 7</w:t>
      </w:r>
      <w:r w:rsidR="0051192E" w:rsidRPr="00897A0C">
        <w:rPr>
          <w:sz w:val="24"/>
          <w:szCs w:val="24"/>
        </w:rPr>
        <w:t xml:space="preserve"> do SWZ oraz integralną częścią niniejszej umowy.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9. </w:t>
      </w:r>
      <w:r w:rsidR="0051192E" w:rsidRPr="00897A0C">
        <w:rPr>
          <w:sz w:val="24"/>
          <w:szCs w:val="24"/>
        </w:rPr>
        <w:t xml:space="preserve">Jeżeli w trakcie odbioru zostaną stwierdzone wady nadające się do usunięcia, Zamawiający odmówi przyjęcia przedmiotu umowy do czasu usunięcia wad przez Wykonawcę. 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10. </w:t>
      </w:r>
      <w:r w:rsidR="0051192E" w:rsidRPr="00897A0C">
        <w:rPr>
          <w:sz w:val="24"/>
          <w:szCs w:val="24"/>
        </w:rPr>
        <w:t>Braki ilościowe lub wady jakościowe stwierdzone w przedmiocie umowy</w:t>
      </w:r>
      <w:r w:rsidR="0018493A">
        <w:rPr>
          <w:sz w:val="24"/>
          <w:szCs w:val="24"/>
        </w:rPr>
        <w:t xml:space="preserve"> Zamawiający reklamuje w ciągu 30</w:t>
      </w:r>
      <w:r w:rsidR="0051192E" w:rsidRPr="00897A0C">
        <w:rPr>
          <w:sz w:val="24"/>
          <w:szCs w:val="24"/>
        </w:rPr>
        <w:t xml:space="preserve"> dni roboczych od ich stwierdzenia. Wykonawca zobowiązuje się na własny koszt do uzupełnienia braków lub usunięcia wad niezwłocznie, nie później jednak niż w terminie 7 dni roboczych, licząc od daty otrzymania wezwania.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11. </w:t>
      </w:r>
      <w:r w:rsidR="0051192E" w:rsidRPr="00897A0C">
        <w:rPr>
          <w:sz w:val="24"/>
          <w:szCs w:val="24"/>
        </w:rPr>
        <w:t>Dla oprogramowania komputerów Wykonawca zobowiązany jest do udzielenia niewyłącznej licencji Zamawiającemu lub przeniesienia na Zamawiającego niewyłącznego uprawnienia licencyjnego zgodnego z zasadami licencjonowania określonymi przez producenta.</w:t>
      </w:r>
    </w:p>
    <w:p w:rsidR="0051192E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12. </w:t>
      </w:r>
      <w:r w:rsidR="0051192E" w:rsidRPr="00897A0C">
        <w:rPr>
          <w:sz w:val="24"/>
          <w:szCs w:val="24"/>
        </w:rPr>
        <w:t>Oferowane oprogramowanie musi pochodzić z oficjalnego kanału dystrybucji producenta.</w:t>
      </w:r>
    </w:p>
    <w:p w:rsidR="00804878" w:rsidRPr="00897A0C" w:rsidRDefault="00897A0C" w:rsidP="0018493A">
      <w:pPr>
        <w:spacing w:after="0" w:line="240" w:lineRule="auto"/>
        <w:jc w:val="both"/>
        <w:rPr>
          <w:sz w:val="24"/>
          <w:szCs w:val="24"/>
        </w:rPr>
      </w:pPr>
      <w:r w:rsidRPr="00897A0C">
        <w:rPr>
          <w:sz w:val="24"/>
          <w:szCs w:val="24"/>
        </w:rPr>
        <w:t xml:space="preserve">13. </w:t>
      </w:r>
      <w:r w:rsidR="0051192E" w:rsidRPr="00897A0C">
        <w:rPr>
          <w:sz w:val="24"/>
          <w:szCs w:val="24"/>
        </w:rPr>
        <w:t>Zamawiający zastrzega sobie możliwość weryfikacji legalności oprogramowania bezpośrednio u producenta w przypadku, jeśli poweźmie wątpliwości co do legalności jego pochodzenia.</w:t>
      </w:r>
    </w:p>
    <w:p w:rsidR="0088105B" w:rsidRDefault="0088105B" w:rsidP="0018493A">
      <w:pPr>
        <w:pStyle w:val="Bezodstpw"/>
        <w:rPr>
          <w:rFonts w:cs="Times New Roman"/>
          <w:b/>
          <w:sz w:val="24"/>
          <w:szCs w:val="24"/>
        </w:rPr>
      </w:pPr>
    </w:p>
    <w:p w:rsidR="004D1FC9" w:rsidRDefault="00CB7415" w:rsidP="00963957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18493A">
        <w:rPr>
          <w:rFonts w:cs="Times New Roman"/>
          <w:b/>
          <w:sz w:val="24"/>
          <w:szCs w:val="24"/>
        </w:rPr>
        <w:t>4</w:t>
      </w:r>
    </w:p>
    <w:p w:rsidR="00897A0C" w:rsidRPr="000E2FAA" w:rsidRDefault="00897A0C" w:rsidP="00963957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celu realizacji postanowień niniejszej Umowy Zamawiający i Wykonawca, wyznaczają, jako swoich przedstawicieli odpowiednio: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lastRenderedPageBreak/>
        <w:t xml:space="preserve">a) ze Strony Zamawiającego – ……………………………………………………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b) ze Strony Wykonawcy – ……………………………………………………..…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Zmiana przedstawiciela ze strony Zamawiającego lub Wykonawcy wymaga pisemnego powiadomienia drugiej ze Stron i staje się skuteczna z chwilą otrzymania przez adresata pisma z danymi nowego przedstawiciela. </w:t>
      </w:r>
    </w:p>
    <w:p w:rsidR="00897A0C" w:rsidRP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7A5B7C" w:rsidRDefault="007A5B7C" w:rsidP="00B91064">
      <w:pPr>
        <w:widowControl w:val="0"/>
        <w:spacing w:after="0" w:line="240" w:lineRule="auto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AF6CB9" w:rsidRPr="00B91064" w:rsidRDefault="0018493A" w:rsidP="00B91064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§ 5</w:t>
      </w:r>
    </w:p>
    <w:p w:rsidR="00AF6CB9" w:rsidRPr="000E2FAA" w:rsidRDefault="00AF6CB9" w:rsidP="00AF6CB9">
      <w:pPr>
        <w:pStyle w:val="Akapitzlist"/>
        <w:widowControl w:val="0"/>
        <w:spacing w:after="0" w:line="240" w:lineRule="auto"/>
        <w:ind w:left="1440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może korzystać przy realizacji przedmiotu umowy z podwykonawców na zasadach określonych w art. 462 ustawy Prawo Zamówień Publicznych oraz opisanych w niniejszym paragrafie i za zgodą Zamawiającego.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zamierzający zawrzeć umowę o podwykonawstwo, której przedmiotem są dostawy, jest obowiązany, w trakcie realizacji niniejszej umowy i przed zawarciem umowy z podwykonawcą, do przedłożenia Zamawiającemu projektu tej umowy.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trakcie realizacji umowy Wykonawca może dokonać zmiany podwykonawcy, zrezygnować z podwykonawcy bądź wprowadzić podwykonawcę w zakresie nieprzewidzianym w ofercie.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Jeżeli zmiana lub rezygnacja z podwykonawcy dotyczy podmiotu, na którego zasoby Wykonawca powoływał się, na zasadach określonych w art. 118 ustawy Prawo Zamówień Publicznych, w celu wykazania spełniania warunków udziału w postępowaniu, Wykonawca jest obowiązany wykazać Zamawiającemu, iż proponowany inny podwykonawca lub Wykonawca samodzielnie spełnia je w stopniu nie mniejszym niż wymagany w trakcie postępowania o udzielenie zamówienia. </w:t>
      </w:r>
    </w:p>
    <w:p w:rsidR="00897A0C" w:rsidRPr="00897A0C" w:rsidRDefault="00897A0C" w:rsidP="00152D60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Wykonanie części/zakresu przedmiotu umowy w podwykonawstwie nie zwalnia Wykonawcy od odpowiedzialności i zobowiązań wynikających z warunków umowy. Wykonawca będzie odpowiedzialny za działania, uchybienia i zaniedbania podwykonawcy jak za własne działanie lub zaniechanie. </w:t>
      </w:r>
    </w:p>
    <w:p w:rsid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B91064" w:rsidRDefault="0018493A" w:rsidP="00897A0C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>
        <w:rPr>
          <w:rFonts w:eastAsia="Times New Roman" w:cs="Times New Roman"/>
          <w:b/>
          <w:snapToGrid w:val="0"/>
          <w:sz w:val="24"/>
          <w:szCs w:val="24"/>
          <w:lang w:eastAsia="pl-PL"/>
        </w:rPr>
        <w:t>§ 6</w:t>
      </w:r>
    </w:p>
    <w:p w:rsid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odpowiada za wady prawne i fizyczne, ujawnione w dostarczonych wyrobach, ponosi z tego tytułu wszelkie zobowiązania. Jest odpowiedzialny względem Zamawiającego, jeżeli dostarczone wyroby: </w:t>
      </w:r>
    </w:p>
    <w:p w:rsidR="00897A0C" w:rsidRPr="00897A0C" w:rsidRDefault="00897A0C" w:rsidP="00152D6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stanowią własność osoby trzeciej, albo jeżeli są obciążone prawem osoby trzeciej, </w:t>
      </w:r>
    </w:p>
    <w:p w:rsidR="00897A0C" w:rsidRPr="00897A0C" w:rsidRDefault="00897A0C" w:rsidP="00152D60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mają wadę zmniejszającą ich wartość lub użyteczność wynikającą z ich przeznaczenia, nie mają właściwości wymaganych przez Zamawiającego, albo jeżeli dostarczono je w stanie niekompletnym. </w:t>
      </w:r>
    </w:p>
    <w:p w:rsidR="00897A0C" w:rsidRPr="0018493A" w:rsidRDefault="00897A0C" w:rsidP="0018493A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O wadzie fizycznej i prawnej przedmiotu Umowy Zamawiający lub Ostateczny Odbiorca Sprzętu informuje Wykonawcę jak najszybciej po ujawnieniu w nich wad, w celu realizacji przysługujących z tego tytułu uprawnień. </w:t>
      </w:r>
      <w:r w:rsidRPr="0018493A">
        <w:rPr>
          <w:rFonts w:eastAsia="Times New Roman" w:cs="Times New Roman"/>
          <w:snapToGrid w:val="0"/>
          <w:sz w:val="24"/>
          <w:szCs w:val="24"/>
          <w:lang w:eastAsia="pl-PL"/>
        </w:rPr>
        <w:t xml:space="preserve">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Jeżeli w wykonaniu swoich obowiązków Wykonawca dostarczył Zamawiającemu lub Ostatecznym Odbiorcom Sprzętu zamiast wyrobów wadliwych takie same wyroby nowe – wolne od wad, termin gwarancji biegnie na nowo od chwili ich dostarczenia. Wymiany wyrobów Wykonawca dokona bez żadnej dopłaty, nawet gdyby ceny na takie wyroby uległy zmianie.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lastRenderedPageBreak/>
        <w:t xml:space="preserve">Na wyroby dostarczone na podstawie niniejszej Umowy Wykonawca udzieli </w:t>
      </w:r>
      <w:r w:rsidRPr="00897A0C">
        <w:rPr>
          <w:rFonts w:eastAsia="Times New Roman" w:cs="Times New Roman"/>
          <w:b/>
          <w:bCs/>
          <w:snapToGrid w:val="0"/>
          <w:sz w:val="24"/>
          <w:szCs w:val="24"/>
          <w:lang w:eastAsia="pl-PL"/>
        </w:rPr>
        <w:t xml:space="preserve">gwarancji </w:t>
      </w: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umożliwiającej wykonywanie uprawnień z nich wynikających Ostatecznym Odbiorcom Sprzętu projektu grantowego realizowanego w ramach </w:t>
      </w:r>
      <w:r w:rsidRPr="00897A0C">
        <w:rPr>
          <w:rFonts w:eastAsia="Times New Roman" w:cs="Times New Roman"/>
          <w:i/>
          <w:iCs/>
          <w:snapToGrid w:val="0"/>
          <w:sz w:val="24"/>
          <w:szCs w:val="24"/>
          <w:lang w:eastAsia="pl-PL"/>
        </w:rPr>
        <w:t xml:space="preserve">Programu Operacyjnego Polska Cyfrowa na lata 2014-2020, Osi Priorytetowej V Rozwój cyfrowy JST oraz wzmocnienie cyfrowej odporności na zagrożenia REACT – EU, działania 5.1 Rozwój cyfrowy JST oraz wzmocnienie cyfrowej odporności na zagrożenia dotycząca realizacji projektu grantowego „Wsparcie dzieci z rodzin pegeerowskich w rozwoju cyfrowym – Granty PPGR”, </w:t>
      </w:r>
      <w:r w:rsidRPr="00897A0C">
        <w:rPr>
          <w:rFonts w:eastAsia="Times New Roman" w:cs="Times New Roman"/>
          <w:b/>
          <w:bCs/>
          <w:snapToGrid w:val="0"/>
          <w:sz w:val="24"/>
          <w:szCs w:val="24"/>
          <w:lang w:eastAsia="pl-PL"/>
        </w:rPr>
        <w:t>na okres …………….. miesięcy</w:t>
      </w: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, licząc od daty podpisania protokołu odbioru przez przedstawicieli Wykonawcy i przedstawicieli Zamawiającego.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Strony ustalają, iż okres rękojmi za wady jest równy okresowi gwarancji.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Realizacja naprawy gwarancyjnej następuje w miejscu eksploatacji sprzętu komputerowego lub w systemie door to door, przy czym Zamawiający ani Ostateczny Odbiorca Sprzętu nie poniesie żadnych kosztów związanych z transportem.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gwarantuje, że każdy egzemplarz dostarczonego wyrobu jest wolny od wad fizycznych, prawnych oraz posiada cechy zgodne z cechami określonymi w jego specyfikacji technicznej.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lub Ostateczny Odbiorca Sprzętu projektu grantowego jest upoważniony do samodzielnego (prawidłowego) demontażu i montażu informatycznych nośników danych zainstalowanych w dostarczonym sprzęcie (dyski HDD, SSD, NVMe, M.2 itp.) bez utraty gwarancji na cały sprzęt.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Utrata roszczeń z tytułu wad fizycznych i prawnych nie następuje mimo upływu terminu gwarancji, jeżeli Wykonawca wadę zataił.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 przypadku stwierdzenia w okresie gwarancji wad fizycznych i prawnych w dostarczonych wyrobach Wykonawca: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rozpatrzy reklamację w ciągu 7 dni licząc od daty jej otrzymania,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usprawni wadliwe wyroby w terminie 14 dni licząc od daty otrzymania reklamacji: </w:t>
      </w:r>
    </w:p>
    <w:p w:rsidR="00897A0C" w:rsidRPr="00897A0C" w:rsidRDefault="00897A0C" w:rsidP="00152D6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usunie wady w dostarczonych wyrobach w miejscu, w którym zostały one ujawnione lub na własny koszt dostarczy je do swojej siedziby w celu ich usprawnienia, </w:t>
      </w:r>
    </w:p>
    <w:p w:rsidR="00897A0C" w:rsidRPr="00897A0C" w:rsidRDefault="00897A0C" w:rsidP="00152D6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wyroby wolne od wad dostarczy na własny koszt do miejsca eksploatacji sprzętu w terminie określonym w pkt. 2).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przedłuży termin gwarancji o czas, w ciągu którego wskutek wad wyrobu objętego gwarancją uprawniony z gwarancji nie mógł z niego korzystać,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dokona stosownych zapisów w karcie gwarancyjnej dotyczących zakresu wykonanych napraw oraz zmiany okresu udzielonej gwarancji, </w:t>
      </w:r>
    </w:p>
    <w:p w:rsidR="00897A0C" w:rsidRPr="00897A0C" w:rsidRDefault="00897A0C" w:rsidP="00152D60">
      <w:pPr>
        <w:widowControl w:val="0"/>
        <w:numPr>
          <w:ilvl w:val="0"/>
          <w:numId w:val="8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poniesie odpowiedzialność z tytułu przypadkowej utraty lub uszkodzenia wyrobu w czasie od przyjęcia go do naprawy do czasu przekazania sprawnego użytkownikowi w miejscu ujawnienia wady.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zobowiązany jest dostarczyć do Zamawiającego dla każdego Ostatecznego Odbiorcy Sprzętu projektu grantowego informację opisującą procedurę zgłaszania wad objętych gwarancją. W informacji opisującej procedurę zgłaszania wad objętych gwarancją powinien być zapis, iż Ostateczny Odbiorca Sprzętu może samodzielnie zgłaszać szkodę i samodzielnie realizować uprawnienia z tytułu rękojmi i gwarancji.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Wykonawca, po zakończeniu okresu gwarancyjnego, przedstawi Zamawiającemu pisemną informację o wszelkich wadach, ich przyczynach i sposobie usunięcia. </w:t>
      </w:r>
    </w:p>
    <w:p w:rsidR="00897A0C" w:rsidRPr="00897A0C" w:rsidRDefault="00897A0C" w:rsidP="00152D60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zastrzega sobie prawo do odmowy zdalnej diagnostyki sprzętu poprzez sieć Internet. Wszystkie wymagane czynności diagnostyczne powinny być w takim przypadku </w:t>
      </w: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lastRenderedPageBreak/>
        <w:t xml:space="preserve">realizowane przez Wykonawcę lub serwis Producenta w miejscu eksploatacji sprzętu. </w:t>
      </w:r>
    </w:p>
    <w:p w:rsidR="00897A0C" w:rsidRDefault="00897A0C" w:rsidP="00897A0C">
      <w:pPr>
        <w:widowControl w:val="0"/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b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b/>
          <w:snapToGrid w:val="0"/>
          <w:sz w:val="24"/>
          <w:szCs w:val="24"/>
          <w:lang w:eastAsia="pl-PL"/>
        </w:rPr>
        <w:t>§ 7</w:t>
      </w:r>
    </w:p>
    <w:p w:rsidR="00897A0C" w:rsidRDefault="00897A0C" w:rsidP="00897A0C">
      <w:pPr>
        <w:widowControl w:val="0"/>
        <w:spacing w:after="0" w:line="240" w:lineRule="auto"/>
        <w:jc w:val="center"/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Wykonawca zapłaci Zamawiającemu kary Umowne, które będą naliczane w następujących okolicznościach i wysokościach: 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 zwłokę w realizacji przedmiotu Umowy lub zwłokę w usunięciu wady – w wysokości 0,2% całkowitego wynagrodzenia należnego Wykonawcy brutto, o którym mowa w § 2 ust. 1 umowy za każdy rozpoczęty dzień zwłoki, jednak nie więcej niż 20% kwoty tego wynagrodzenia. 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 odstąpienie od Umowy przez którąkolwiek ze stron z przyczyn leżących po stronie wykonawcy – karę w wysokości 20% całkowitego wynagrodzenia należnego Wykonawcy brutto, o którym mowa w § 2 ust. 1 umowy.</w:t>
      </w:r>
    </w:p>
    <w:p w:rsidR="00897A0C" w:rsidRPr="00897A0C" w:rsidRDefault="00897A0C" w:rsidP="00152D60">
      <w:pPr>
        <w:widowControl w:val="0"/>
        <w:numPr>
          <w:ilvl w:val="0"/>
          <w:numId w:val="11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 odstąpienie od Umowy przez Zamawiającego z przyczyn leżących po stronie Wykonawcy w wysokości 10 % całkowitego wynagrodzenia należnego Wykonawcy brutto, o którym mowa w § 2 ust. 1 umowy.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>Zamawiający zapłaci Wykonawcy kary umowne za nieuzasadnione odstąpienie od umowy z przyczyn zależnych od Zamawiającego w wysokości 10% całkowitego wynagrodzenia należnego Wykonawcy brutto, określonego w § 2 ust. 1 umowy.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zastrzega sobie prawo do dochodzenia odszkodowania uzupełniającego do wysokości faktycznie poniesionej szkody, niezależnie od kar umownych. 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Zamawiający ma prawo potrącania kar umownych z należnego Wykonawcy wynagrodzenia, po uprzednim wystawieniu noty obciążeniowej na co Wykonawca wyraża zgodę. </w:t>
      </w:r>
    </w:p>
    <w:p w:rsidR="00897A0C" w:rsidRPr="00897A0C" w:rsidRDefault="00897A0C" w:rsidP="00152D60">
      <w:pPr>
        <w:widowControl w:val="0"/>
        <w:numPr>
          <w:ilvl w:val="0"/>
          <w:numId w:val="10"/>
        </w:numPr>
        <w:spacing w:after="0" w:line="240" w:lineRule="auto"/>
        <w:jc w:val="both"/>
        <w:rPr>
          <w:rFonts w:eastAsia="Times New Roman" w:cs="Times New Roman"/>
          <w:snapToGrid w:val="0"/>
          <w:sz w:val="24"/>
          <w:szCs w:val="24"/>
          <w:lang w:eastAsia="pl-PL"/>
        </w:rPr>
      </w:pPr>
      <w:r w:rsidRPr="00897A0C">
        <w:rPr>
          <w:rFonts w:eastAsia="Times New Roman" w:cs="Times New Roman"/>
          <w:snapToGrid w:val="0"/>
          <w:sz w:val="24"/>
          <w:szCs w:val="24"/>
          <w:lang w:eastAsia="pl-PL"/>
        </w:rPr>
        <w:t xml:space="preserve">Łączna wysokość kar umownych nie może przekroczyć 20% łącznego wynagrodzenia brutto, o którym mowa w §2 ust. 1 umowy. </w:t>
      </w:r>
    </w:p>
    <w:p w:rsidR="0083222A" w:rsidRPr="0083222A" w:rsidRDefault="0083222A" w:rsidP="0083222A">
      <w:pPr>
        <w:rPr>
          <w:rFonts w:eastAsia="Times New Roman" w:cs="Times New Roman"/>
          <w:snapToGrid w:val="0"/>
          <w:sz w:val="24"/>
          <w:szCs w:val="24"/>
          <w:lang w:eastAsia="pl-PL"/>
        </w:rPr>
      </w:pPr>
    </w:p>
    <w:p w:rsidR="006A6ADB" w:rsidRDefault="0054655E" w:rsidP="00B91064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83222A">
        <w:rPr>
          <w:rFonts w:cs="Times New Roman"/>
          <w:b/>
          <w:sz w:val="24"/>
          <w:szCs w:val="24"/>
        </w:rPr>
        <w:t>8</w:t>
      </w:r>
    </w:p>
    <w:p w:rsidR="0083222A" w:rsidRPr="000E2FAA" w:rsidRDefault="0083222A" w:rsidP="00B91064">
      <w:pPr>
        <w:pStyle w:val="Bezodstpw"/>
        <w:jc w:val="center"/>
        <w:rPr>
          <w:rFonts w:cs="Times New Roman"/>
          <w:b/>
          <w:sz w:val="24"/>
          <w:szCs w:val="24"/>
        </w:rPr>
      </w:pPr>
    </w:p>
    <w:p w:rsidR="0083222A" w:rsidRPr="0083222A" w:rsidRDefault="0083222A" w:rsidP="00152D60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Zamawiający zastrzega sobie prawo zmiany postanowień umowy w przypadku: 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>Aktualizacji rozwiązań ze względu na postęp techniczny lub technologiczny (np. wycofanie z obrotu urządzeń lub podzespołów), zmiana nie może spowodować podwyższenia ceny oraz obniżenia parametrów technicznych, jakościowych i innych wynikających z oferty (opisu przedmiotu zamówienia / opisu oferowanego towaru), na podstawie której był dokonany wybór Wykonawcy.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>Gdy nastąpi zmiana powszechnie obowiązujących przepisów prawa w zakresie mającym wpływ na realizację umowy, w tym zmiana stawki podatku od towarów i usług na asortyment stanowiący przedmiot umowy.</w:t>
      </w:r>
    </w:p>
    <w:p w:rsidR="0083222A" w:rsidRPr="0083222A" w:rsidRDefault="0083222A" w:rsidP="00152D60">
      <w:pPr>
        <w:pStyle w:val="Bezodstpw"/>
        <w:numPr>
          <w:ilvl w:val="0"/>
          <w:numId w:val="13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razie zmiany terminu wykonania umowy z powodu: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wystąpienia uzasadnionych dodatkowych okoliczności, niemożliwych do przewidzenia przed zawarciem umowy,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siły wyższej, np. wystąpienia zdarzenia losowego wywołanego przez czynniki zewnętrzne, którego nie można było przewidzieć z pewnością, w szczególności zagrażające bezpośrednio życiu lub zdrowiu ludzi lub grożącego powstaniu szkody w znacznych rozmiarach, </w:t>
      </w:r>
    </w:p>
    <w:p w:rsidR="0083222A" w:rsidRPr="0083222A" w:rsidRDefault="0083222A" w:rsidP="00152D60">
      <w:pPr>
        <w:pStyle w:val="Bezodstpw"/>
        <w:numPr>
          <w:ilvl w:val="0"/>
          <w:numId w:val="14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lastRenderedPageBreak/>
        <w:t xml:space="preserve">działania osób trzecich uniemożliwiających wykonanie zamówienia, które to działania nie są konsekwencją winy którejkolwiek ze stron. </w:t>
      </w:r>
    </w:p>
    <w:p w:rsidR="0083222A" w:rsidRPr="0083222A" w:rsidRDefault="0083222A" w:rsidP="00152D60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Inicjatorem zmian może być Zamawiający lub Wykonawca poprzez pisemne wystąpienie w okresie obowiązywania umowy zawierające opis proponowanych zmian i ich uzasadnienie. </w:t>
      </w:r>
    </w:p>
    <w:p w:rsidR="008A4966" w:rsidRPr="0018493A" w:rsidRDefault="0083222A" w:rsidP="0018493A">
      <w:pPr>
        <w:pStyle w:val="Bezodstpw"/>
        <w:numPr>
          <w:ilvl w:val="0"/>
          <w:numId w:val="12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Zmiany umowy mogą nastąpić wyłącznie w formie pisemnego aneksu pod rygorem nieważności za zgodą obu stron. Zmiany umowy nie mogą naruszać postanowień zawartych w art. 454 - 455 ustawy. </w:t>
      </w:r>
    </w:p>
    <w:p w:rsidR="00E85973" w:rsidRPr="000E2FAA" w:rsidRDefault="00E85973" w:rsidP="0083222A">
      <w:pPr>
        <w:pStyle w:val="Bezodstpw"/>
        <w:jc w:val="both"/>
        <w:rPr>
          <w:rFonts w:cs="Times New Roman"/>
          <w:sz w:val="24"/>
          <w:szCs w:val="24"/>
        </w:rPr>
      </w:pPr>
    </w:p>
    <w:p w:rsidR="006A6ADB" w:rsidRPr="000E2FAA" w:rsidRDefault="005C136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  <w:r w:rsidRPr="000E2FAA">
        <w:rPr>
          <w:rFonts w:cs="Times New Roman"/>
          <w:b/>
          <w:sz w:val="24"/>
          <w:szCs w:val="24"/>
        </w:rPr>
        <w:t xml:space="preserve">§ </w:t>
      </w:r>
      <w:r w:rsidR="0018493A">
        <w:rPr>
          <w:rFonts w:cs="Times New Roman"/>
          <w:b/>
          <w:sz w:val="24"/>
          <w:szCs w:val="24"/>
        </w:rPr>
        <w:t>9</w:t>
      </w:r>
    </w:p>
    <w:p w:rsidR="0083222A" w:rsidRDefault="0083222A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Strony ustalają, że oprócz przypadków wymienionych w Kodeksie cywilnym Zamawiającemu przysługuje prawo odstąpienia od Umowy w terminie 30 dni od powzięcia informacji o tym, że: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nastąpiło rozwiązanie lub otwarcie likwidacji przedsiębiorstwa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został złożony wniosek o ogłoszenie upadłości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został wydany nakaz zajęcia majątku Wykonawcy, </w:t>
      </w:r>
    </w:p>
    <w:p w:rsidR="0083222A" w:rsidRPr="0083222A" w:rsidRDefault="0083222A" w:rsidP="00152D60">
      <w:pPr>
        <w:pStyle w:val="Bezodstpw"/>
        <w:numPr>
          <w:ilvl w:val="0"/>
          <w:numId w:val="16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Wykonawca dostarczył produkt nieodpowiadający właściwym dla niego normom oraz cechom technicznym określonym w „Szczegółowym opisie przedmiotu zamówienia”.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Zamawiający i Wykonawca może ponadto odstąpić od Umowy, jeżeli druga Strona narusza w rażący sposób postanowienia Umowy.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Do rażących naruszeń Umowy zalicza się w szczególności opóźnienie się Wykonawcy w realizacji istotnych zobowiązań wynikających z niniejszej Umowy i nie wywiązanie się z nich w ciągu 7 dni od daty otrzymania pisemnego żądania ich wypełnienia.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razie wątpliwości Strony przyjmują, iż odstąpienie od Umowy wywiera skutek tylko w części dotyczącej niezrealizowanej części zobowiązań, chyba, że spełniona część świadczenia nie będzie miała dla Strony odstępującej od Umowy znaczenia lub wartości ze względu na brak możliwości osiągnięcia celu określonego w Umowie.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Odstąpienie następuje z chwilą pisemnego zawiadomienia o przyczynie odstąpienia od umowy. Oświadczenie o odstąpieniu od umowy może zostać złożone w terminie 30 dni od dnia powzięcia wiadomości o przyczynie odstąpienia.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przypadku stwierdzenia wadliwie wykonanego przedmiotu umowy, kosztami niezbędnymi do prawidłowego zrealizowania przedmiotu umowy obciążony zostanie Wykonawca, z którym rozwiązano umowę poprzez odstąpienie. </w:t>
      </w:r>
    </w:p>
    <w:p w:rsidR="0083222A" w:rsidRPr="0083222A" w:rsidRDefault="0083222A" w:rsidP="00152D60">
      <w:pPr>
        <w:pStyle w:val="Bezodstpw"/>
        <w:numPr>
          <w:ilvl w:val="0"/>
          <w:numId w:val="15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Odstąpienie od umowy nie pozbawia Zamawiającego prawa do żądania kar umownych. </w:t>
      </w:r>
    </w:p>
    <w:p w:rsidR="008A4966" w:rsidRPr="000E2FAA" w:rsidRDefault="008A4966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  <w:r w:rsidRPr="000E2FAA">
        <w:rPr>
          <w:rFonts w:cs="Times New Roman"/>
          <w:sz w:val="24"/>
          <w:szCs w:val="24"/>
        </w:rPr>
        <w:t>Integralną część niniejszej umowy stan</w:t>
      </w:r>
      <w:r w:rsidR="001545C2" w:rsidRPr="000E2FAA">
        <w:rPr>
          <w:rFonts w:cs="Times New Roman"/>
          <w:sz w:val="24"/>
          <w:szCs w:val="24"/>
        </w:rPr>
        <w:t>owi kserokopia oferty Wykonawcy.</w:t>
      </w:r>
    </w:p>
    <w:p w:rsidR="007A5B7C" w:rsidRPr="000E2FAA" w:rsidRDefault="007A5B7C" w:rsidP="00990B6C">
      <w:pPr>
        <w:pStyle w:val="Bezodstpw"/>
        <w:jc w:val="both"/>
        <w:rPr>
          <w:rFonts w:cs="Times New Roman"/>
          <w:sz w:val="24"/>
          <w:szCs w:val="24"/>
        </w:rPr>
      </w:pPr>
    </w:p>
    <w:p w:rsidR="006A6ADB" w:rsidRDefault="0018493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§ 10</w:t>
      </w:r>
    </w:p>
    <w:p w:rsidR="0018493A" w:rsidRPr="000E2FAA" w:rsidRDefault="0018493A" w:rsidP="00AF6CB9">
      <w:pPr>
        <w:pStyle w:val="Bezodstpw"/>
        <w:jc w:val="center"/>
        <w:rPr>
          <w:rFonts w:cs="Times New Roman"/>
          <w:b/>
          <w:sz w:val="24"/>
          <w:szCs w:val="24"/>
        </w:rPr>
      </w:pPr>
      <w:bookmarkStart w:id="0" w:name="_GoBack"/>
      <w:bookmarkEnd w:id="0"/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W sprawach nieuregulowanych umową mają zastosowanie przepisy Kodeksu cywilnego i ustawy Prawo Zamówień Publicznych. </w:t>
      </w:r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Sprawy sporne, mogące wyniknąć w związku z realizacją umowy, rozstrzygane będą przez sąd właściwy ze względu na siedzibę Zamawiającego. </w:t>
      </w:r>
    </w:p>
    <w:p w:rsidR="0083222A" w:rsidRPr="0083222A" w:rsidRDefault="0083222A" w:rsidP="00152D60">
      <w:pPr>
        <w:pStyle w:val="Bezodstpw"/>
        <w:numPr>
          <w:ilvl w:val="0"/>
          <w:numId w:val="17"/>
        </w:numPr>
        <w:rPr>
          <w:rFonts w:cs="Times New Roman"/>
          <w:sz w:val="24"/>
          <w:szCs w:val="24"/>
        </w:rPr>
      </w:pPr>
      <w:r w:rsidRPr="0083222A">
        <w:rPr>
          <w:rFonts w:cs="Times New Roman"/>
          <w:sz w:val="24"/>
          <w:szCs w:val="24"/>
        </w:rPr>
        <w:t xml:space="preserve">Umowę sporządzono w trzech jednobrzmiących egzemplarzach, z których dwa otrzymuje Zamawiający, a jeden Wykonawca. </w:t>
      </w:r>
    </w:p>
    <w:p w:rsidR="00C80EB1" w:rsidRDefault="00C80EB1" w:rsidP="000611E4">
      <w:pPr>
        <w:pStyle w:val="Bezodstpw"/>
        <w:jc w:val="both"/>
        <w:rPr>
          <w:rFonts w:cs="Times New Roman"/>
          <w:sz w:val="24"/>
          <w:szCs w:val="24"/>
        </w:rPr>
      </w:pPr>
    </w:p>
    <w:p w:rsidR="00C80EB1" w:rsidRDefault="00C80EB1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83222A" w:rsidRDefault="0083222A" w:rsidP="00990B6C">
      <w:pPr>
        <w:pStyle w:val="Bezodstpw"/>
        <w:ind w:firstLine="708"/>
        <w:jc w:val="both"/>
        <w:rPr>
          <w:rFonts w:cs="Times New Roman"/>
          <w:sz w:val="24"/>
          <w:szCs w:val="24"/>
        </w:rPr>
      </w:pPr>
    </w:p>
    <w:p w:rsidR="00215C08" w:rsidRPr="000E2FAA" w:rsidRDefault="00C80EB1" w:rsidP="000611E4">
      <w:pPr>
        <w:pStyle w:val="Bezodstpw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</w:t>
      </w:r>
      <w:r w:rsidR="006A6ADB" w:rsidRPr="000E2FAA">
        <w:rPr>
          <w:rFonts w:cs="Times New Roman"/>
          <w:sz w:val="24"/>
          <w:szCs w:val="24"/>
        </w:rPr>
        <w:t xml:space="preserve">ZAMAWIAJĄCY                  </w:t>
      </w:r>
      <w:r w:rsidR="000611E4">
        <w:rPr>
          <w:rFonts w:cs="Times New Roman"/>
          <w:sz w:val="24"/>
          <w:szCs w:val="24"/>
        </w:rPr>
        <w:t xml:space="preserve">                    </w:t>
      </w:r>
      <w:r w:rsidR="000611E4">
        <w:rPr>
          <w:rFonts w:cs="Times New Roman"/>
          <w:sz w:val="24"/>
          <w:szCs w:val="24"/>
        </w:rPr>
        <w:tab/>
      </w:r>
      <w:r w:rsidR="000611E4">
        <w:rPr>
          <w:rFonts w:cs="Times New Roman"/>
          <w:sz w:val="24"/>
          <w:szCs w:val="24"/>
        </w:rPr>
        <w:tab/>
      </w:r>
      <w:r w:rsidR="000611E4">
        <w:rPr>
          <w:rFonts w:cs="Times New Roman"/>
          <w:sz w:val="24"/>
          <w:szCs w:val="24"/>
        </w:rPr>
        <w:tab/>
        <w:t>WYKONAWCA</w:t>
      </w:r>
    </w:p>
    <w:sectPr w:rsidR="00215C08" w:rsidRPr="000E2FAA" w:rsidSect="00130D83">
      <w:headerReference w:type="default" r:id="rId8"/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CC" w:rsidRDefault="00CA4ACC" w:rsidP="00CA65F7">
      <w:pPr>
        <w:spacing w:after="0" w:line="240" w:lineRule="auto"/>
      </w:pPr>
      <w:r>
        <w:separator/>
      </w:r>
    </w:p>
  </w:endnote>
  <w:endnote w:type="continuationSeparator" w:id="0">
    <w:p w:rsidR="00CA4ACC" w:rsidRDefault="00CA4ACC" w:rsidP="00CA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CC" w:rsidRDefault="00CA4ACC" w:rsidP="00CA65F7">
      <w:pPr>
        <w:spacing w:after="0" w:line="240" w:lineRule="auto"/>
      </w:pPr>
      <w:r>
        <w:separator/>
      </w:r>
    </w:p>
  </w:footnote>
  <w:footnote w:type="continuationSeparator" w:id="0">
    <w:p w:rsidR="00CA4ACC" w:rsidRDefault="00CA4ACC" w:rsidP="00CA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5F7" w:rsidRDefault="00CA65F7">
    <w:pPr>
      <w:pStyle w:val="Nagwek"/>
    </w:pPr>
    <w:r w:rsidRPr="00BE643C">
      <w:rPr>
        <w:noProof/>
        <w:lang w:eastAsia="pl-PL"/>
      </w:rPr>
      <w:drawing>
        <wp:inline distT="0" distB="0" distL="0" distR="0">
          <wp:extent cx="5760720" cy="1142622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4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266C"/>
    <w:multiLevelType w:val="hybridMultilevel"/>
    <w:tmpl w:val="9E9E91F0"/>
    <w:lvl w:ilvl="0" w:tplc="235493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75337E"/>
    <w:multiLevelType w:val="hybridMultilevel"/>
    <w:tmpl w:val="652A7802"/>
    <w:lvl w:ilvl="0" w:tplc="5EA689A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AD01FB"/>
    <w:multiLevelType w:val="hybridMultilevel"/>
    <w:tmpl w:val="723838C0"/>
    <w:lvl w:ilvl="0" w:tplc="13E0C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D19587B"/>
    <w:multiLevelType w:val="hybridMultilevel"/>
    <w:tmpl w:val="DDD499E4"/>
    <w:lvl w:ilvl="0" w:tplc="AA540E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F87925"/>
    <w:multiLevelType w:val="hybridMultilevel"/>
    <w:tmpl w:val="C63A4492"/>
    <w:lvl w:ilvl="0" w:tplc="23F26B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07A6F00"/>
    <w:multiLevelType w:val="hybridMultilevel"/>
    <w:tmpl w:val="E4EE1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72F68"/>
    <w:multiLevelType w:val="hybridMultilevel"/>
    <w:tmpl w:val="A7B691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F10B87"/>
    <w:multiLevelType w:val="hybridMultilevel"/>
    <w:tmpl w:val="36DAC4C0"/>
    <w:lvl w:ilvl="0" w:tplc="F6D28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295BA3"/>
    <w:multiLevelType w:val="hybridMultilevel"/>
    <w:tmpl w:val="A1A6DACA"/>
    <w:lvl w:ilvl="0" w:tplc="BCB86F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5C1D95"/>
    <w:multiLevelType w:val="hybridMultilevel"/>
    <w:tmpl w:val="30AA35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50DD6"/>
    <w:multiLevelType w:val="hybridMultilevel"/>
    <w:tmpl w:val="C2AA6B5C"/>
    <w:lvl w:ilvl="0" w:tplc="F6D28DB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3A7B94"/>
    <w:multiLevelType w:val="hybridMultilevel"/>
    <w:tmpl w:val="DA50F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113D3"/>
    <w:multiLevelType w:val="hybridMultilevel"/>
    <w:tmpl w:val="F3803C8E"/>
    <w:lvl w:ilvl="0" w:tplc="A648BE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884FE7"/>
    <w:multiLevelType w:val="hybridMultilevel"/>
    <w:tmpl w:val="C7B60D12"/>
    <w:lvl w:ilvl="0" w:tplc="820431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546263"/>
    <w:multiLevelType w:val="hybridMultilevel"/>
    <w:tmpl w:val="CD3E7434"/>
    <w:lvl w:ilvl="0" w:tplc="66B0EA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3C06512"/>
    <w:multiLevelType w:val="hybridMultilevel"/>
    <w:tmpl w:val="5578532E"/>
    <w:lvl w:ilvl="0" w:tplc="7BACF6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95002C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C4743A"/>
    <w:multiLevelType w:val="hybridMultilevel"/>
    <w:tmpl w:val="9E6C0D98"/>
    <w:lvl w:ilvl="0" w:tplc="D89C935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3"/>
  </w:num>
  <w:num w:numId="10">
    <w:abstractNumId w:val="0"/>
  </w:num>
  <w:num w:numId="11">
    <w:abstractNumId w:val="14"/>
  </w:num>
  <w:num w:numId="12">
    <w:abstractNumId w:val="15"/>
  </w:num>
  <w:num w:numId="13">
    <w:abstractNumId w:val="10"/>
  </w:num>
  <w:num w:numId="14">
    <w:abstractNumId w:val="16"/>
  </w:num>
  <w:num w:numId="15">
    <w:abstractNumId w:val="8"/>
  </w:num>
  <w:num w:numId="16">
    <w:abstractNumId w:val="1"/>
  </w:num>
  <w:num w:numId="17">
    <w:abstractNumId w:val="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6308"/>
    <w:rsid w:val="00050751"/>
    <w:rsid w:val="000611E4"/>
    <w:rsid w:val="0007217B"/>
    <w:rsid w:val="00072D89"/>
    <w:rsid w:val="00085B9E"/>
    <w:rsid w:val="00095F37"/>
    <w:rsid w:val="000B26D5"/>
    <w:rsid w:val="000B6679"/>
    <w:rsid w:val="000E1CEF"/>
    <w:rsid w:val="000E2FAA"/>
    <w:rsid w:val="000E3DD9"/>
    <w:rsid w:val="000F130B"/>
    <w:rsid w:val="000F35BE"/>
    <w:rsid w:val="00130D83"/>
    <w:rsid w:val="00135608"/>
    <w:rsid w:val="00152D60"/>
    <w:rsid w:val="001545C2"/>
    <w:rsid w:val="00160C3B"/>
    <w:rsid w:val="00175C89"/>
    <w:rsid w:val="001833D0"/>
    <w:rsid w:val="0018493A"/>
    <w:rsid w:val="00194918"/>
    <w:rsid w:val="001C1E80"/>
    <w:rsid w:val="001C41CD"/>
    <w:rsid w:val="001C434D"/>
    <w:rsid w:val="001C4683"/>
    <w:rsid w:val="001C615E"/>
    <w:rsid w:val="00202F17"/>
    <w:rsid w:val="00206B77"/>
    <w:rsid w:val="00215C08"/>
    <w:rsid w:val="00215E26"/>
    <w:rsid w:val="0022550F"/>
    <w:rsid w:val="00261303"/>
    <w:rsid w:val="00270396"/>
    <w:rsid w:val="00275636"/>
    <w:rsid w:val="00283F21"/>
    <w:rsid w:val="00285AB7"/>
    <w:rsid w:val="002B6E7D"/>
    <w:rsid w:val="002E413D"/>
    <w:rsid w:val="0034133A"/>
    <w:rsid w:val="00361F57"/>
    <w:rsid w:val="00381ED3"/>
    <w:rsid w:val="00384973"/>
    <w:rsid w:val="003959C7"/>
    <w:rsid w:val="003A1394"/>
    <w:rsid w:val="003D681C"/>
    <w:rsid w:val="003D6D75"/>
    <w:rsid w:val="00462FDF"/>
    <w:rsid w:val="00463A03"/>
    <w:rsid w:val="004B1319"/>
    <w:rsid w:val="004C0CA0"/>
    <w:rsid w:val="004C64B6"/>
    <w:rsid w:val="004D1FC9"/>
    <w:rsid w:val="004F3D72"/>
    <w:rsid w:val="004F56B0"/>
    <w:rsid w:val="004F605E"/>
    <w:rsid w:val="00500576"/>
    <w:rsid w:val="0051192E"/>
    <w:rsid w:val="00545EB0"/>
    <w:rsid w:val="0054655E"/>
    <w:rsid w:val="00577173"/>
    <w:rsid w:val="00577420"/>
    <w:rsid w:val="00590CEC"/>
    <w:rsid w:val="005A1EEB"/>
    <w:rsid w:val="005A262F"/>
    <w:rsid w:val="005A2679"/>
    <w:rsid w:val="005A6C61"/>
    <w:rsid w:val="005B0807"/>
    <w:rsid w:val="005C136A"/>
    <w:rsid w:val="005C2C7D"/>
    <w:rsid w:val="005D42FB"/>
    <w:rsid w:val="005D4E94"/>
    <w:rsid w:val="005F0EE9"/>
    <w:rsid w:val="006526C4"/>
    <w:rsid w:val="00654A51"/>
    <w:rsid w:val="006556D7"/>
    <w:rsid w:val="00656A7D"/>
    <w:rsid w:val="00697E89"/>
    <w:rsid w:val="006A66C8"/>
    <w:rsid w:val="006A6ADB"/>
    <w:rsid w:val="006B1053"/>
    <w:rsid w:val="006E0EB9"/>
    <w:rsid w:val="006F28B5"/>
    <w:rsid w:val="00701081"/>
    <w:rsid w:val="00704544"/>
    <w:rsid w:val="00724C5E"/>
    <w:rsid w:val="00736689"/>
    <w:rsid w:val="00756506"/>
    <w:rsid w:val="00756C77"/>
    <w:rsid w:val="00767CF2"/>
    <w:rsid w:val="007747EF"/>
    <w:rsid w:val="00780813"/>
    <w:rsid w:val="007A5B7C"/>
    <w:rsid w:val="007C08C9"/>
    <w:rsid w:val="007C3669"/>
    <w:rsid w:val="00804878"/>
    <w:rsid w:val="00812C26"/>
    <w:rsid w:val="0083222A"/>
    <w:rsid w:val="008536AC"/>
    <w:rsid w:val="00871FAC"/>
    <w:rsid w:val="0088105B"/>
    <w:rsid w:val="0088267D"/>
    <w:rsid w:val="00884880"/>
    <w:rsid w:val="00897A0C"/>
    <w:rsid w:val="008A4966"/>
    <w:rsid w:val="008B0D8D"/>
    <w:rsid w:val="008C00BD"/>
    <w:rsid w:val="008F5581"/>
    <w:rsid w:val="008F5EE2"/>
    <w:rsid w:val="00937983"/>
    <w:rsid w:val="00963957"/>
    <w:rsid w:val="00974531"/>
    <w:rsid w:val="00990B6C"/>
    <w:rsid w:val="009D38B3"/>
    <w:rsid w:val="009E5220"/>
    <w:rsid w:val="009F2BD6"/>
    <w:rsid w:val="00A4719A"/>
    <w:rsid w:val="00A47D15"/>
    <w:rsid w:val="00A52E7B"/>
    <w:rsid w:val="00A61C2D"/>
    <w:rsid w:val="00A65A1A"/>
    <w:rsid w:val="00AA40EE"/>
    <w:rsid w:val="00AE5218"/>
    <w:rsid w:val="00AF6CB9"/>
    <w:rsid w:val="00B12341"/>
    <w:rsid w:val="00B30012"/>
    <w:rsid w:val="00B43962"/>
    <w:rsid w:val="00B6005A"/>
    <w:rsid w:val="00B67512"/>
    <w:rsid w:val="00B91064"/>
    <w:rsid w:val="00BD7E93"/>
    <w:rsid w:val="00BE07A5"/>
    <w:rsid w:val="00BE436F"/>
    <w:rsid w:val="00BF65B2"/>
    <w:rsid w:val="00C012CF"/>
    <w:rsid w:val="00C02B38"/>
    <w:rsid w:val="00C03B9D"/>
    <w:rsid w:val="00C24B65"/>
    <w:rsid w:val="00C31EE7"/>
    <w:rsid w:val="00C44BA2"/>
    <w:rsid w:val="00C76908"/>
    <w:rsid w:val="00C80EB1"/>
    <w:rsid w:val="00C93975"/>
    <w:rsid w:val="00CA4ACC"/>
    <w:rsid w:val="00CA65F7"/>
    <w:rsid w:val="00CB7415"/>
    <w:rsid w:val="00CD2A2B"/>
    <w:rsid w:val="00CE4CDE"/>
    <w:rsid w:val="00D307DB"/>
    <w:rsid w:val="00D450EE"/>
    <w:rsid w:val="00D46609"/>
    <w:rsid w:val="00DA1EE7"/>
    <w:rsid w:val="00DB24DC"/>
    <w:rsid w:val="00DC2EB3"/>
    <w:rsid w:val="00E2672F"/>
    <w:rsid w:val="00E53FBA"/>
    <w:rsid w:val="00E65AB0"/>
    <w:rsid w:val="00E67F0E"/>
    <w:rsid w:val="00E704FF"/>
    <w:rsid w:val="00E729F4"/>
    <w:rsid w:val="00E85973"/>
    <w:rsid w:val="00E96308"/>
    <w:rsid w:val="00EC2175"/>
    <w:rsid w:val="00ED7777"/>
    <w:rsid w:val="00EF731E"/>
    <w:rsid w:val="00F33F6D"/>
    <w:rsid w:val="00F40195"/>
    <w:rsid w:val="00F5190D"/>
    <w:rsid w:val="00F63653"/>
    <w:rsid w:val="00F866AF"/>
    <w:rsid w:val="00F978B0"/>
    <w:rsid w:val="00FC6ABB"/>
    <w:rsid w:val="00FF0321"/>
    <w:rsid w:val="00FF7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A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E9630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96308"/>
    <w:pPr>
      <w:ind w:left="720"/>
      <w:contextualSpacing/>
    </w:pPr>
  </w:style>
  <w:style w:type="paragraph" w:customStyle="1" w:styleId="Default">
    <w:name w:val="Default"/>
    <w:rsid w:val="00C769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65AB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3D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DD9"/>
    <w:rPr>
      <w:rFonts w:ascii="Segoe UI" w:hAnsi="Segoe UI" w:cs="Segoe UI"/>
      <w:sz w:val="18"/>
      <w:szCs w:val="18"/>
    </w:rPr>
  </w:style>
  <w:style w:type="character" w:customStyle="1" w:styleId="Teksttreci2">
    <w:name w:val="Tekst treści (2)_"/>
    <w:basedOn w:val="Domylnaczcionkaakapitu"/>
    <w:link w:val="Teksttreci20"/>
    <w:rsid w:val="00085B9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PogrubienieTeksttreci2105pt">
    <w:name w:val="Pogrubienie;Tekst treści (2) + 10;5 pt"/>
    <w:basedOn w:val="Teksttreci2"/>
    <w:rsid w:val="00085B9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085B9E"/>
    <w:pPr>
      <w:widowControl w:val="0"/>
      <w:shd w:val="clear" w:color="auto" w:fill="FFFFFF"/>
      <w:spacing w:before="180" w:after="300" w:line="0" w:lineRule="atLeast"/>
      <w:ind w:hanging="6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F605E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CA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65F7"/>
  </w:style>
  <w:style w:type="paragraph" w:styleId="Stopka">
    <w:name w:val="footer"/>
    <w:basedOn w:val="Normalny"/>
    <w:link w:val="StopkaZnak"/>
    <w:uiPriority w:val="99"/>
    <w:unhideWhenUsed/>
    <w:rsid w:val="00CA65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5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4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001D8-0742-4A35-A0DB-756956D64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2759</Words>
  <Characters>16555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5</cp:revision>
  <cp:lastPrinted>2019-12-04T08:26:00Z</cp:lastPrinted>
  <dcterms:created xsi:type="dcterms:W3CDTF">2022-05-17T09:40:00Z</dcterms:created>
  <dcterms:modified xsi:type="dcterms:W3CDTF">2022-05-17T12:56:00Z</dcterms:modified>
</cp:coreProperties>
</file>