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50FE" w14:textId="77777777" w:rsidR="00457B20" w:rsidRDefault="00457B20" w:rsidP="00457B20">
      <w:pPr>
        <w:widowControl w:val="0"/>
        <w:suppressAutoHyphens/>
        <w:spacing w:after="0" w:line="240" w:lineRule="auto"/>
        <w:jc w:val="right"/>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Załącznik nr </w:t>
      </w:r>
      <w:r w:rsidR="00A47874">
        <w:rPr>
          <w:rFonts w:ascii="Times New Roman" w:eastAsia="Lucida Sans Unicode" w:hAnsi="Times New Roman" w:cs="Times New Roman"/>
          <w:b/>
          <w:kern w:val="1"/>
          <w:sz w:val="24"/>
          <w:szCs w:val="24"/>
          <w:lang w:eastAsia="ar-SA"/>
        </w:rPr>
        <w:t xml:space="preserve">3 </w:t>
      </w:r>
      <w:r>
        <w:rPr>
          <w:rFonts w:ascii="Times New Roman" w:eastAsia="Lucida Sans Unicode" w:hAnsi="Times New Roman" w:cs="Times New Roman"/>
          <w:b/>
          <w:kern w:val="1"/>
          <w:sz w:val="24"/>
          <w:szCs w:val="24"/>
          <w:lang w:eastAsia="ar-SA"/>
        </w:rPr>
        <w:t>do SIWZ</w:t>
      </w:r>
    </w:p>
    <w:p w14:paraId="6DD7D82B" w14:textId="77777777" w:rsidR="00457B20" w:rsidRDefault="00457B20"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C8CD6CC" w14:textId="166EC361"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UMOWA  Nr   PN  ……....……. /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w:t>
      </w:r>
    </w:p>
    <w:p w14:paraId="1218F64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projekt umowy )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78A6FC9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zawarta w dniu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roku</w:t>
      </w:r>
      <w:r w:rsidRPr="00B0620C">
        <w:rPr>
          <w:rFonts w:ascii="Times New Roman" w:eastAsia="Lucida Sans Unicode" w:hAnsi="Times New Roman" w:cs="Times New Roman"/>
          <w:kern w:val="1"/>
          <w:sz w:val="24"/>
          <w:szCs w:val="24"/>
          <w:lang w:eastAsia="ar-SA"/>
        </w:rPr>
        <w:t xml:space="preserve">  pomiędzy:</w:t>
      </w:r>
    </w:p>
    <w:p w14:paraId="6D09B96F" w14:textId="77777777" w:rsidR="00B0620C" w:rsidRPr="00B0620C" w:rsidRDefault="00B0620C"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77777777"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r w:rsidRPr="00B0620C">
        <w:rPr>
          <w:rFonts w:ascii="Times New Roman" w:eastAsia="Arial" w:hAnsi="Times New Roman" w:cs="Times New Roman"/>
          <w:b/>
          <w:kern w:val="1"/>
          <w:sz w:val="24"/>
          <w:szCs w:val="24"/>
          <w:lang w:eastAsia="ar-SA"/>
        </w:rPr>
        <w:t>Wojewódzkim Centrum Szpitalnym Kotliny Jeleniogórskiej ,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         </w:t>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NIP 611-12-13-469,  REGON  000293640,  zarejestrowanym w Sądzie Rejonowym dla Wrocławia Fabrycznej,  </w:t>
      </w:r>
      <w:r w:rsidRPr="00B0620C">
        <w:rPr>
          <w:rFonts w:ascii="Times New Roman" w:eastAsia="Arial" w:hAnsi="Times New Roman" w:cs="Times New Roman"/>
          <w:b/>
          <w:kern w:val="1"/>
          <w:sz w:val="24"/>
          <w:szCs w:val="24"/>
          <w:lang w:eastAsia="ar-SA"/>
        </w:rPr>
        <w:t xml:space="preserve"> </w:t>
      </w:r>
      <w:r w:rsidRPr="00B0620C">
        <w:rPr>
          <w:rFonts w:ascii="Times New Roman" w:eastAsia="Arial" w:hAnsi="Times New Roman" w:cs="Times New Roman"/>
          <w:kern w:val="1"/>
          <w:sz w:val="24"/>
          <w:szCs w:val="24"/>
          <w:lang w:eastAsia="ar-SA"/>
        </w:rPr>
        <w:t>IX Wydział  Gospodarczy Krajowego Rejestru Sądowego pod numerem KRS  0000083901 , reprezentowanym  przez  :</w:t>
      </w:r>
    </w:p>
    <w:p w14:paraId="2C05A958" w14:textId="77777777" w:rsidR="00B0620C" w:rsidRPr="00B0620C" w:rsidRDefault="001A6AE4"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Nikolaja Lambrinowa</w:t>
      </w:r>
      <w:r w:rsidR="00B0620C" w:rsidRPr="00B0620C">
        <w:rPr>
          <w:rFonts w:ascii="Times New Roman" w:eastAsia="Arial" w:hAnsi="Times New Roman" w:cs="Times New Roman"/>
          <w:b/>
          <w:kern w:val="1"/>
          <w:sz w:val="24"/>
          <w:szCs w:val="24"/>
          <w:lang w:eastAsia="ar-SA"/>
        </w:rPr>
        <w:t xml:space="preserve">            -  Dyrektora</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231190B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w:t>
      </w:r>
    </w:p>
    <w:p w14:paraId="73E8CCC2" w14:textId="28ABFE8D"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b/>
          <w:kern w:val="1"/>
          <w:sz w:val="24"/>
          <w:szCs w:val="24"/>
          <w:lang w:eastAsia="ar-SA"/>
        </w:rPr>
        <w:t xml:space="preserve">……………………….., </w:t>
      </w:r>
      <w:r w:rsidR="005A4ADE">
        <w:rPr>
          <w:rFonts w:ascii="Times New Roman" w:eastAsia="Arial" w:hAnsi="Times New Roman" w:cs="Times New Roman"/>
          <w:b/>
          <w:kern w:val="1"/>
          <w:sz w:val="24"/>
          <w:szCs w:val="24"/>
          <w:lang w:eastAsia="ar-SA"/>
        </w:rPr>
        <w:t>………………….</w:t>
      </w:r>
      <w:r w:rsidRPr="00B0620C">
        <w:rPr>
          <w:rFonts w:ascii="Times New Roman" w:eastAsia="Arial" w:hAnsi="Times New Roman" w:cs="Times New Roman"/>
          <w:b/>
          <w:kern w:val="1"/>
          <w:sz w:val="24"/>
          <w:szCs w:val="24"/>
          <w:lang w:eastAsia="ar-SA"/>
        </w:rPr>
        <w:t xml:space="preserve">  …………… , ul. ……………., </w:t>
      </w:r>
      <w:r w:rsidRPr="00B0620C">
        <w:rPr>
          <w:rFonts w:ascii="Times New Roman" w:eastAsia="Arial" w:hAnsi="Times New Roman" w:cs="Times New Roman"/>
          <w:kern w:val="1"/>
          <w:sz w:val="24"/>
          <w:szCs w:val="24"/>
          <w:lang w:eastAsia="ar-SA"/>
        </w:rPr>
        <w:t xml:space="preserve">NIP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xml:space="preserve">, Regon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zarejestrowan</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w  ……………………………………………,            pod numerem   000000000</w:t>
      </w:r>
    </w:p>
    <w:p w14:paraId="45043559" w14:textId="5F542113"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reprezentowan</w:t>
      </w:r>
      <w:r w:rsidR="005A4ADE">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przez:</w:t>
      </w:r>
    </w:p>
    <w:p w14:paraId="4D7F6F5F"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CE079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r w:rsidRPr="00B0620C">
        <w:rPr>
          <w:rFonts w:ascii="Times New Roman" w:eastAsia="Lucida Sans Unicode" w:hAnsi="Times New Roman" w:cs="Times New Roman"/>
          <w:b/>
          <w:kern w:val="1"/>
          <w:sz w:val="24"/>
          <w:szCs w:val="24"/>
          <w:lang w:eastAsia="ar-SA"/>
        </w:rPr>
        <w:tab/>
        <w:t>-        …..................................</w:t>
      </w:r>
    </w:p>
    <w:p w14:paraId="3AABF70C"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2314C97" w14:textId="4ECD03B5"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b/>
          <w:kern w:val="1"/>
          <w:sz w:val="24"/>
          <w:szCs w:val="24"/>
          <w:lang w:eastAsia="ar-SA"/>
        </w:rPr>
        <w:t>zwan</w:t>
      </w:r>
      <w:r w:rsidR="005A4ADE">
        <w:rPr>
          <w:rFonts w:ascii="Times New Roman" w:eastAsia="Lucida Sans Unicode" w:hAnsi="Times New Roman" w:cs="Times New Roman"/>
          <w:b/>
          <w:kern w:val="1"/>
          <w:sz w:val="24"/>
          <w:szCs w:val="24"/>
          <w:lang w:eastAsia="ar-SA"/>
        </w:rPr>
        <w:t>a</w:t>
      </w:r>
      <w:r w:rsidRPr="00B0620C">
        <w:rPr>
          <w:rFonts w:ascii="Times New Roman" w:eastAsia="Lucida Sans Unicode" w:hAnsi="Times New Roman" w:cs="Times New Roman"/>
          <w:b/>
          <w:kern w:val="1"/>
          <w:sz w:val="24"/>
          <w:szCs w:val="24"/>
          <w:lang w:eastAsia="ar-SA"/>
        </w:rPr>
        <w:t xml:space="preserve"> w dalszej części umowy Wykonawcą ,</w:t>
      </w:r>
    </w:p>
    <w:p w14:paraId="685436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 następującej treści:</w:t>
      </w:r>
    </w:p>
    <w:p w14:paraId="01C5C510"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1B25B1B5" w14:textId="4A78C7A4"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sidR="005A4ADE">
        <w:rPr>
          <w:rFonts w:ascii="Times New Roman" w:eastAsia="Arial" w:hAnsi="Times New Roman" w:cs="Times New Roman"/>
          <w:kern w:val="1"/>
          <w:sz w:val="24"/>
          <w:szCs w:val="24"/>
          <w:lang w:eastAsia="ar-SA"/>
        </w:rPr>
        <w:t xml:space="preserve"> (data otwarcia…..) </w:t>
      </w:r>
      <w:r w:rsidRPr="00B0620C">
        <w:rPr>
          <w:rFonts w:ascii="Times New Roman" w:eastAsia="Arial" w:hAnsi="Times New Roman" w:cs="Times New Roman"/>
          <w:kern w:val="1"/>
          <w:sz w:val="24"/>
          <w:szCs w:val="24"/>
          <w:lang w:eastAsia="ar-SA"/>
        </w:rPr>
        <w:t>.. Wykonaw</w:t>
      </w:r>
      <w:r w:rsidR="005A4ADE">
        <w:rPr>
          <w:rFonts w:ascii="Times New Roman" w:eastAsia="Arial" w:hAnsi="Times New Roman" w:cs="Times New Roman"/>
          <w:kern w:val="1"/>
          <w:sz w:val="24"/>
          <w:szCs w:val="24"/>
          <w:lang w:eastAsia="ar-SA"/>
        </w:rPr>
        <w:t>cy</w:t>
      </w:r>
      <w:r w:rsidRPr="00B0620C">
        <w:rPr>
          <w:rFonts w:ascii="Times New Roman" w:eastAsia="Arial" w:hAnsi="Times New Roman" w:cs="Times New Roman"/>
          <w:kern w:val="1"/>
          <w:sz w:val="24"/>
          <w:szCs w:val="24"/>
          <w:lang w:eastAsia="ar-SA"/>
        </w:rPr>
        <w:t xml:space="preserve">  wybranym zgodnie z Ustawą Praw</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Zamówień Publicznych (</w:t>
      </w:r>
      <w:r w:rsidR="005A4ADE" w:rsidRPr="005A4ADE">
        <w:rPr>
          <w:rFonts w:ascii="Times New Roman" w:eastAsia="Arial" w:hAnsi="Times New Roman" w:cs="Times New Roman"/>
          <w:kern w:val="1"/>
          <w:sz w:val="24"/>
          <w:szCs w:val="24"/>
          <w:lang w:eastAsia="ar-SA"/>
        </w:rPr>
        <w:t>Dz. U. z 2019 r., poz. 2019 z późn. zm</w:t>
      </w:r>
      <w:r w:rsidR="005A4ADE">
        <w:rPr>
          <w:rFonts w:ascii="Times New Roman" w:eastAsia="Arial" w:hAnsi="Times New Roman" w:cs="Times New Roman"/>
          <w:kern w:val="1"/>
          <w:sz w:val="24"/>
          <w:szCs w:val="24"/>
          <w:lang w:eastAsia="ar-SA"/>
        </w:rPr>
        <w:t>.)</w:t>
      </w:r>
      <w:r w:rsidR="005A4ADE"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sidR="007137FA">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101F3DC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1990ED2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67E6DB6A" w14:textId="5A49E582" w:rsidR="00B0620C" w:rsidRPr="00D45ACF" w:rsidRDefault="00B0620C" w:rsidP="00D45ACF">
      <w:pPr>
        <w:widowControl w:val="0"/>
        <w:numPr>
          <w:ilvl w:val="0"/>
          <w:numId w:val="1"/>
        </w:numPr>
        <w:tabs>
          <w:tab w:val="left" w:pos="284"/>
        </w:tabs>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Zmawiający zleca, a Wykonawca przyjmuje do realizacji wykonywanie usług serwisowych w zakresie przeg</w:t>
      </w:r>
      <w:r w:rsidR="00D45ACF">
        <w:rPr>
          <w:rFonts w:ascii="Times New Roman" w:eastAsia="Lucida Sans Unicode" w:hAnsi="Times New Roman" w:cs="Times New Roman"/>
          <w:kern w:val="1"/>
          <w:sz w:val="24"/>
          <w:szCs w:val="24"/>
          <w:lang w:eastAsia="ar-SA"/>
        </w:rPr>
        <w:t xml:space="preserve">lądów technicznych, konserwacji, </w:t>
      </w:r>
      <w:r w:rsidR="00D45ACF">
        <w:rPr>
          <w:rFonts w:ascii="Times New Roman" w:eastAsia="Lucida Sans Unicode" w:hAnsi="Times New Roman" w:cs="Times New Roman"/>
          <w:b/>
          <w:bCs/>
          <w:kern w:val="1"/>
          <w:sz w:val="24"/>
          <w:szCs w:val="24"/>
          <w:lang w:eastAsia="ar-SA"/>
        </w:rPr>
        <w:t>świadczenia</w:t>
      </w:r>
      <w:r w:rsidR="00D45ACF" w:rsidRPr="00D45ACF">
        <w:rPr>
          <w:rFonts w:ascii="Times New Roman" w:eastAsia="Lucida Sans Unicode" w:hAnsi="Times New Roman" w:cs="Times New Roman"/>
          <w:b/>
          <w:bCs/>
          <w:kern w:val="1"/>
          <w:sz w:val="24"/>
          <w:szCs w:val="24"/>
          <w:lang w:eastAsia="ar-SA"/>
        </w:rPr>
        <w:t xml:space="preserve"> usług serwisowych </w:t>
      </w:r>
      <w:r w:rsidR="005A4ADE">
        <w:rPr>
          <w:rFonts w:ascii="Times New Roman" w:eastAsia="Lucida Sans Unicode" w:hAnsi="Times New Roman" w:cs="Times New Roman"/>
          <w:b/>
          <w:bCs/>
          <w:kern w:val="1"/>
          <w:sz w:val="24"/>
          <w:szCs w:val="24"/>
          <w:lang w:eastAsia="ar-SA"/>
        </w:rPr>
        <w:t>kardioangiografu</w:t>
      </w:r>
      <w:r w:rsidR="00D45ACF" w:rsidRPr="00D45ACF">
        <w:rPr>
          <w:rFonts w:ascii="Times New Roman" w:eastAsia="Lucida Sans Unicode" w:hAnsi="Times New Roman" w:cs="Times New Roman"/>
          <w:b/>
          <w:bCs/>
          <w:kern w:val="1"/>
          <w:sz w:val="24"/>
          <w:szCs w:val="24"/>
          <w:lang w:eastAsia="ar-SA"/>
        </w:rPr>
        <w:t xml:space="preserve"> przez okres 36 miesięcy dla potrzeb WCSKJ w Jeleniej Górze zgodnie z</w:t>
      </w:r>
      <w:r w:rsidR="00D45ACF">
        <w:rPr>
          <w:rFonts w:ascii="Times New Roman" w:eastAsia="Lucida Sans Unicode" w:hAnsi="Times New Roman" w:cs="Times New Roman"/>
          <w:b/>
          <w:bCs/>
          <w:kern w:val="1"/>
          <w:sz w:val="24"/>
          <w:szCs w:val="24"/>
          <w:lang w:eastAsia="ar-SA"/>
        </w:rPr>
        <w:t xml:space="preserve">e specyfikacją wykonania usługi </w:t>
      </w:r>
      <w:r w:rsidRPr="00D45ACF">
        <w:rPr>
          <w:rFonts w:ascii="Times New Roman" w:eastAsia="SiemensSans-Bold" w:hAnsi="Times New Roman" w:cs="Times New Roman"/>
          <w:kern w:val="1"/>
          <w:sz w:val="24"/>
          <w:szCs w:val="24"/>
          <w:lang w:eastAsia="ar-SA"/>
        </w:rPr>
        <w:t xml:space="preserve">(zwanego w dalszej części umowy  </w:t>
      </w:r>
      <w:r w:rsidR="005A4ADE">
        <w:rPr>
          <w:rFonts w:ascii="Times New Roman" w:eastAsia="SiemensSans-Bold" w:hAnsi="Times New Roman" w:cs="Times New Roman"/>
          <w:kern w:val="1"/>
          <w:sz w:val="24"/>
          <w:szCs w:val="24"/>
          <w:lang w:eastAsia="ar-SA"/>
        </w:rPr>
        <w:t>s</w:t>
      </w:r>
      <w:r w:rsidRPr="00D45ACF">
        <w:rPr>
          <w:rFonts w:ascii="Times New Roman" w:eastAsia="SiemensSans-Bold" w:hAnsi="Times New Roman" w:cs="Times New Roman"/>
          <w:kern w:val="1"/>
          <w:sz w:val="24"/>
          <w:szCs w:val="24"/>
          <w:lang w:eastAsia="ar-SA"/>
        </w:rPr>
        <w:t>przętem)</w:t>
      </w:r>
      <w:r w:rsidRPr="00D45ACF">
        <w:rPr>
          <w:rFonts w:ascii="Times New Roman" w:eastAsia="Lucida Sans Unicode" w:hAnsi="Times New Roman" w:cs="Times New Roman"/>
          <w:kern w:val="1"/>
          <w:sz w:val="24"/>
          <w:szCs w:val="24"/>
          <w:lang w:eastAsia="ar-SA"/>
        </w:rPr>
        <w:t>, szczegółowo  wymienionych w SWZ oraz załączniku nr 1 do niniejszej umowy.</w:t>
      </w:r>
    </w:p>
    <w:p w14:paraId="1E7C6114" w14:textId="77777777" w:rsidR="00B0620C" w:rsidRPr="00B0620C" w:rsidRDefault="00B0620C" w:rsidP="00B0620C">
      <w:pPr>
        <w:widowControl w:val="0"/>
        <w:numPr>
          <w:ilvl w:val="0"/>
          <w:numId w:val="1"/>
        </w:numPr>
        <w:tabs>
          <w:tab w:val="left" w:pos="284"/>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szczególności Wykonawca zobowiązuje się do :</w:t>
      </w:r>
    </w:p>
    <w:p w14:paraId="24A50180" w14:textId="2368F7E8"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bieżącej konserwacji Sprzętu zalecanej przez producenta, przeglądów okresowych, kontroli jakości, zdalnej diagnostyki i pomocy aplikacyjnej oraz innych działań wynikających z przepisów bhp, przeglądów, zapewniających właściwą i bezpieczną eksploatację Sprzętu, zgodnie z ustawą z dnia 20.05.2010 r. o wyrobach medycznych/ tekst jednolity Dz. U. z 2017, poz. 211 z późn. zmian. </w:t>
      </w:r>
    </w:p>
    <w:p w14:paraId="69375F0B" w14:textId="77777777"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odnotowanie faktu wykonania odpowiednich czynności poprzez wpisanie                                     w paszport lub karty  eksploatacji sprzętu,</w:t>
      </w:r>
    </w:p>
    <w:p w14:paraId="0C461725" w14:textId="12D7C571"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umożliwienie utrzymania stałego kontaktu </w:t>
      </w:r>
      <w:r w:rsidR="005A4ADE">
        <w:rPr>
          <w:rFonts w:ascii="Times New Roman" w:eastAsia="Lucida Sans Unicode" w:hAnsi="Times New Roman" w:cs="Times New Roman"/>
          <w:kern w:val="1"/>
          <w:sz w:val="24"/>
          <w:szCs w:val="24"/>
          <w:lang w:eastAsia="ar-SA"/>
        </w:rPr>
        <w:t>Z</w:t>
      </w:r>
      <w:r w:rsidRPr="00B0620C">
        <w:rPr>
          <w:rFonts w:ascii="Times New Roman" w:eastAsia="Lucida Sans Unicode" w:hAnsi="Times New Roman" w:cs="Times New Roman"/>
          <w:kern w:val="1"/>
          <w:sz w:val="24"/>
          <w:szCs w:val="24"/>
          <w:lang w:eastAsia="ar-SA"/>
        </w:rPr>
        <w:t>amawiającego z Wykonawcą, w celu konsultacji telefonicznych, dni robocze od poniedziałku do piątku od godz. 8.00 do godz. 15.00.</w:t>
      </w:r>
    </w:p>
    <w:p w14:paraId="77F29A5D"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że posiada pełną autoryzację producenta</w:t>
      </w:r>
      <w:r w:rsidR="009655D6">
        <w:rPr>
          <w:rFonts w:ascii="Times New Roman" w:eastAsia="Lucida Sans Unicode" w:hAnsi="Times New Roman" w:cs="Times New Roman"/>
          <w:kern w:val="1"/>
          <w:sz w:val="24"/>
          <w:szCs w:val="24"/>
          <w:lang w:eastAsia="ar-SA"/>
        </w:rPr>
        <w:t xml:space="preserve"> Sprzętu. </w:t>
      </w:r>
      <w:r w:rsidRPr="00B0620C">
        <w:rPr>
          <w:rFonts w:ascii="Times New Roman" w:eastAsia="Lucida Sans Unicode" w:hAnsi="Times New Roman" w:cs="Times New Roman"/>
          <w:kern w:val="1"/>
          <w:sz w:val="24"/>
          <w:szCs w:val="24"/>
          <w:lang w:eastAsia="ar-SA"/>
        </w:rPr>
        <w:t>W przypadku utracenia autoryzacji lub jej ogranicz</w:t>
      </w:r>
      <w:r w:rsidR="005627B5">
        <w:rPr>
          <w:rFonts w:ascii="Times New Roman" w:eastAsia="Lucida Sans Unicode" w:hAnsi="Times New Roman" w:cs="Times New Roman"/>
          <w:kern w:val="1"/>
          <w:sz w:val="24"/>
          <w:szCs w:val="24"/>
          <w:lang w:eastAsia="ar-SA"/>
        </w:rPr>
        <w:t xml:space="preserve">enia Wykonawca zobowiązany jest </w:t>
      </w:r>
      <w:r w:rsidRPr="00B0620C">
        <w:rPr>
          <w:rFonts w:ascii="Times New Roman" w:eastAsia="Lucida Sans Unicode" w:hAnsi="Times New Roman" w:cs="Times New Roman"/>
          <w:kern w:val="1"/>
          <w:sz w:val="24"/>
          <w:szCs w:val="24"/>
          <w:lang w:eastAsia="ar-SA"/>
        </w:rPr>
        <w:t>do niezwłocznego poinformowania o tym Zamawiającego.</w:t>
      </w:r>
    </w:p>
    <w:p w14:paraId="3118DD45"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Usługi serwisowe w siedzibie Zamawiającego świadczon</w:t>
      </w:r>
      <w:r w:rsidR="009655D6">
        <w:rPr>
          <w:rFonts w:ascii="Times New Roman" w:eastAsia="Lucida Sans Unicode" w:hAnsi="Times New Roman" w:cs="Times New Roman"/>
          <w:kern w:val="1"/>
          <w:sz w:val="24"/>
          <w:szCs w:val="24"/>
          <w:lang w:eastAsia="ar-SA"/>
        </w:rPr>
        <w:t>e będą w dni robocze</w:t>
      </w:r>
      <w:r w:rsidR="009655D6">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lastRenderedPageBreak/>
        <w:t xml:space="preserve">w godzinach 7.30-15.00 z możliwością ich wydłużenia </w:t>
      </w:r>
    </w:p>
    <w:p w14:paraId="21ED60BB"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realizacją niniejszej umowy:</w:t>
      </w:r>
    </w:p>
    <w:p w14:paraId="2AA4B669" w14:textId="77777777" w:rsidR="00B0620C" w:rsidRP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p>
    <w:p w14:paraId="0BF690C5" w14:textId="77777777" w:rsidR="00B0620C" w:rsidRPr="00B0620C" w:rsidRDefault="00B0620C" w:rsidP="00B0620C">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p>
    <w:p w14:paraId="0D1C9901" w14:textId="77777777"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0620C" w:rsidRPr="00B0620C">
        <w:rPr>
          <w:rFonts w:ascii="Times New Roman" w:eastAsia="Lucida Sans Unicode" w:hAnsi="Times New Roman" w:cs="Times New Roman"/>
          <w:kern w:val="1"/>
          <w:sz w:val="24"/>
          <w:szCs w:val="24"/>
          <w:lang w:eastAsia="ar-SA"/>
        </w:rPr>
        <w:t>. Romana Tabakę  tel. 75 7537364 , kom. 603-937-275</w:t>
      </w:r>
    </w:p>
    <w:p w14:paraId="1D268120" w14:textId="77777777"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00B0620C" w:rsidRPr="00B0620C">
        <w:rPr>
          <w:rFonts w:ascii="Times New Roman" w:eastAsia="Lucida Sans Unicode" w:hAnsi="Times New Roman" w:cs="Times New Roman"/>
          <w:kern w:val="1"/>
          <w:sz w:val="24"/>
          <w:szCs w:val="24"/>
          <w:lang w:eastAsia="ar-SA"/>
        </w:rPr>
        <w:t>. Józef Wiącek, kom.  602-290-612</w:t>
      </w:r>
    </w:p>
    <w:p w14:paraId="69346038" w14:textId="14CAC40F" w:rsid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41D02EA5" w14:textId="0B226BCC" w:rsidR="005A4ADE"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p>
    <w:p w14:paraId="428E3AC4" w14:textId="2D15A1B9" w:rsidR="005A4ADE" w:rsidRPr="00B0620C"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p>
    <w:p w14:paraId="195C3C02" w14:textId="77777777" w:rsidR="00B0620C" w:rsidRPr="00B0620C" w:rsidRDefault="00B0620C" w:rsidP="00B0620C">
      <w:pPr>
        <w:widowControl w:val="0"/>
        <w:suppressAutoHyphens/>
        <w:spacing w:after="0" w:line="240" w:lineRule="auto"/>
        <w:ind w:left="915"/>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276CF47"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ponosi odpowiedzialność za wszelkie szkody, zw</w:t>
      </w:r>
      <w:r w:rsidR="00166D7A">
        <w:rPr>
          <w:rFonts w:ascii="Times New Roman" w:eastAsia="Lucida Sans Unicode" w:hAnsi="Times New Roman" w:cs="Times New Roman"/>
          <w:kern w:val="1"/>
          <w:sz w:val="24"/>
          <w:szCs w:val="24"/>
          <w:lang w:eastAsia="ar-SA"/>
        </w:rPr>
        <w:t xml:space="preserve">iązane </w:t>
      </w:r>
      <w:r w:rsidRPr="00B0620C">
        <w:rPr>
          <w:rFonts w:ascii="Times New Roman" w:eastAsia="Lucida Sans Unicode" w:hAnsi="Times New Roman" w:cs="Times New Roman"/>
          <w:kern w:val="1"/>
          <w:sz w:val="24"/>
          <w:szCs w:val="24"/>
          <w:lang w:eastAsia="ar-SA"/>
        </w:rPr>
        <w:t>z niewłaściwą realizacją niniejszej umowy w tym nieprawidłowym wykonaniem przeglądów, konserwacji.</w:t>
      </w:r>
    </w:p>
    <w:p w14:paraId="22FA9343"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t>
      </w:r>
      <w:r w:rsidRPr="00B0620C">
        <w:rPr>
          <w:rFonts w:ascii="Times New Roman" w:eastAsia="SimSun" w:hAnsi="Times New Roman" w:cs="Times New Roman"/>
          <w:sz w:val="24"/>
          <w:szCs w:val="24"/>
          <w:lang w:eastAsia="ar-SA"/>
        </w:rPr>
        <w:t>oświadcza</w:t>
      </w:r>
      <w:r w:rsidRPr="00B0620C">
        <w:rPr>
          <w:rFonts w:ascii="Times New Roman" w:eastAsia="SimSun" w:hAnsi="Times New Roman" w:cs="Times New Roman"/>
          <w:sz w:val="24"/>
          <w:szCs w:val="24"/>
          <w:lang w:val="x-none" w:eastAsia="ar-SA"/>
        </w:rPr>
        <w:t>, że przedmiot umowy będzie realizo</w:t>
      </w:r>
      <w:r w:rsidR="00166D7A">
        <w:rPr>
          <w:rFonts w:ascii="Times New Roman" w:eastAsia="SimSun" w:hAnsi="Times New Roman" w:cs="Times New Roman"/>
          <w:sz w:val="24"/>
          <w:szCs w:val="24"/>
          <w:lang w:val="x-none" w:eastAsia="ar-SA"/>
        </w:rPr>
        <w:t xml:space="preserve">wany zgodnie </w:t>
      </w:r>
      <w:r w:rsidRPr="00B0620C">
        <w:rPr>
          <w:rFonts w:ascii="Times New Roman" w:eastAsia="SimSun" w:hAnsi="Times New Roman" w:cs="Times New Roman"/>
          <w:sz w:val="24"/>
          <w:szCs w:val="24"/>
          <w:lang w:val="x-none" w:eastAsia="ar-SA"/>
        </w:rPr>
        <w:t>z zaleceniami producenta Sprzętu, obowiązującymi normam</w:t>
      </w:r>
      <w:r w:rsidR="00141FAB">
        <w:rPr>
          <w:rFonts w:ascii="Times New Roman" w:eastAsia="SimSun" w:hAnsi="Times New Roman" w:cs="Times New Roman"/>
          <w:sz w:val="24"/>
          <w:szCs w:val="24"/>
          <w:lang w:val="x-none" w:eastAsia="ar-SA"/>
        </w:rPr>
        <w:t>i i właściwymi przepisami prawa</w:t>
      </w:r>
      <w:r w:rsidRPr="00B0620C">
        <w:rPr>
          <w:rFonts w:ascii="Times New Roman" w:eastAsia="SimSun" w:hAnsi="Times New Roman" w:cs="Times New Roman"/>
          <w:sz w:val="24"/>
          <w:szCs w:val="24"/>
          <w:lang w:val="x-none" w:eastAsia="ar-SA"/>
        </w:rPr>
        <w:t>,</w:t>
      </w:r>
      <w:r w:rsidR="00141FAB">
        <w:rPr>
          <w:rFonts w:ascii="Times New Roman" w:eastAsia="SimSun" w:hAnsi="Times New Roman" w:cs="Times New Roman"/>
          <w:sz w:val="24"/>
          <w:szCs w:val="24"/>
          <w:lang w:val="x-none" w:eastAsia="ar-SA"/>
        </w:rPr>
        <w:br/>
      </w:r>
      <w:r w:rsidRPr="00B0620C">
        <w:rPr>
          <w:rFonts w:ascii="Times New Roman" w:eastAsia="SimSun" w:hAnsi="Times New Roman" w:cs="Times New Roman"/>
          <w:sz w:val="24"/>
          <w:szCs w:val="24"/>
          <w:lang w:val="x-none" w:eastAsia="ar-SA"/>
        </w:rPr>
        <w:t xml:space="preserve">z zachowaniem przepisów bhp i p.poż </w:t>
      </w:r>
    </w:p>
    <w:p w14:paraId="01F03B3A"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w:t>
      </w:r>
      <w:r w:rsidR="006054CC">
        <w:rPr>
          <w:rFonts w:ascii="Times New Roman" w:eastAsia="Lucida Sans Unicode" w:hAnsi="Times New Roman" w:cs="Times New Roman"/>
          <w:kern w:val="1"/>
          <w:sz w:val="24"/>
          <w:szCs w:val="24"/>
          <w:lang w:eastAsia="ar-SA"/>
        </w:rPr>
        <w:t xml:space="preserve">az wymianie części zużywalnych i </w:t>
      </w:r>
      <w:r w:rsidRPr="00B0620C">
        <w:rPr>
          <w:rFonts w:ascii="Times New Roman" w:eastAsia="Lucida Sans Unicode" w:hAnsi="Times New Roman" w:cs="Times New Roman"/>
          <w:kern w:val="1"/>
          <w:sz w:val="24"/>
          <w:szCs w:val="24"/>
          <w:lang w:eastAsia="ar-SA"/>
        </w:rPr>
        <w:t>potwierdzenie tych czynności protokołem serwisowym i wpisem do paszportu technicznego aparatu.</w:t>
      </w:r>
    </w:p>
    <w:p w14:paraId="781CC7EE"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realizuje umowę siłami własnymi. Wprowadzenie do realizacji umowy Podwykonawców wymaga zgody Zamawiającego wyrażonej na piśmie.</w:t>
      </w:r>
    </w:p>
    <w:p w14:paraId="032EE795"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976FBBF"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czasie wykonywania umowy, wykonawca winien utrzymać miejsce wykonywania umowy wolne od przeszkód komunikacyjnych oraz usuwać niezwłocznie śmieci oraz inne odpady które mogą zagrażać bezpieczeństwu na terenie szpitala.</w:t>
      </w:r>
    </w:p>
    <w:p w14:paraId="24A4A635"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prace objęte umową winny być wykonane w taki sposób, aby nie zakłócać ruchu na terenie należącym do Zamawiającego , chyba   że Zamawiający wyraźnie wyrazi zgodę na prowadzenie prac uciążliwych dla pracy Szpitala.</w:t>
      </w:r>
    </w:p>
    <w:p w14:paraId="5B89053C"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posiada ubezpieczenie OC z tytułu prowadzonej działalności gospodarczej na kwotę ................................................................. , Polisa ................................</w:t>
      </w:r>
      <w:r w:rsidR="00166D7A">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i deklaruje, że polisa obowiązywać będzie w okresie wykonywania umowy.</w:t>
      </w:r>
    </w:p>
    <w:p w14:paraId="329AC1AA"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zawarta jest na czas określony (36 miesięcy) od dnia …...................... do dnia ……....... . Przedłużenie umowy na dalszy kres wymaga formy pisemnej pod rygorem nieważności. </w:t>
      </w:r>
    </w:p>
    <w:p w14:paraId="76045BB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203E7357"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F247CF1" w14:textId="77777777" w:rsidR="005A4ADE"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Wynagrodzenie Wykonawcy za przedmiot umowy, zgodnie ze złożoną  ofertą  wynosi </w:t>
      </w:r>
      <w:r w:rsidR="005A4ADE">
        <w:rPr>
          <w:rFonts w:ascii="Times New Roman" w:eastAsia="Lucida Sans Unicode" w:hAnsi="Times New Roman" w:cs="Times New Roman"/>
          <w:kern w:val="1"/>
          <w:sz w:val="24"/>
          <w:szCs w:val="24"/>
          <w:lang w:eastAsia="ar-SA"/>
        </w:rPr>
        <w:t>Łączna cena netto:</w:t>
      </w:r>
    </w:p>
    <w:p w14:paraId="56903997"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centa bruto:</w:t>
      </w:r>
    </w:p>
    <w:p w14:paraId="0806DE0F"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p>
    <w:p w14:paraId="7F65F56B"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p>
    <w:p w14:paraId="16DB8296" w14:textId="0585170A" w:rsidR="00B0620C" w:rsidRPr="00B0620C" w:rsidRDefault="00B0620C"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i obejmuje wszystkie czynności objęte zakresem określonym w par. 1 w tym koszt materiałów eksploatacyjnych, oraz kosztów dojazdu do siedziby Zamawiającego.</w:t>
      </w:r>
    </w:p>
    <w:p w14:paraId="7E2D6DE2"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Pr="00B0620C">
        <w:rPr>
          <w:rFonts w:ascii="Times New Roman" w:eastAsia="Lucida Sans Unicode" w:hAnsi="Times New Roman" w:cs="Times New Roman"/>
          <w:kern w:val="1"/>
          <w:sz w:val="24"/>
          <w:szCs w:val="24"/>
          <w:lang w:eastAsia="ar-SA"/>
        </w:rPr>
        <w:lastRenderedPageBreak/>
        <w:t>serwisowa / podpisane bez zastrzeżeń przez upoważnionych  przedstawicieli stron umowy.</w:t>
      </w:r>
    </w:p>
    <w:p w14:paraId="2FDD7C8D"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Zapłata nastąpi, po każdym zakończonym miesiącu kalendarzowym wykonywania usługi w terminie do …60….. dni  od daty otrzymania przez Zamawiającego prawidłowo wystawionej  faktury VAT  licząc od daty wpływu faktury do Zamawiającego,  </w:t>
      </w:r>
      <w:r w:rsidR="00FF097B">
        <w:rPr>
          <w:rFonts w:ascii="Times New Roman" w:eastAsia="Lucida Sans Unicode" w:hAnsi="Times New Roman" w:cs="Times New Roman"/>
          <w:kern w:val="1"/>
          <w:sz w:val="24"/>
          <w:szCs w:val="24"/>
          <w:lang w:eastAsia="ar-SA"/>
        </w:rPr>
        <w:br/>
        <w:t xml:space="preserve">na  </w:t>
      </w:r>
      <w:r w:rsidRPr="00B0620C">
        <w:rPr>
          <w:rFonts w:ascii="Times New Roman" w:eastAsia="Lucida Sans Unicode" w:hAnsi="Times New Roman" w:cs="Times New Roman"/>
          <w:kern w:val="1"/>
          <w:sz w:val="24"/>
          <w:szCs w:val="24"/>
          <w:lang w:eastAsia="ar-SA"/>
        </w:rPr>
        <w:t>rac</w:t>
      </w:r>
      <w:r w:rsidR="00FF097B">
        <w:rPr>
          <w:rFonts w:ascii="Times New Roman" w:eastAsia="Lucida Sans Unicode" w:hAnsi="Times New Roman" w:cs="Times New Roman"/>
          <w:kern w:val="1"/>
          <w:sz w:val="24"/>
          <w:szCs w:val="24"/>
          <w:lang w:eastAsia="ar-SA"/>
        </w:rPr>
        <w:t>hunek bankowy Wykonawcy …………………</w:t>
      </w:r>
      <w:r w:rsidRPr="00B0620C">
        <w:rPr>
          <w:rFonts w:ascii="Times New Roman" w:eastAsia="Lucida Sans Unicode" w:hAnsi="Times New Roman" w:cs="Times New Roman"/>
          <w:kern w:val="1"/>
          <w:sz w:val="24"/>
          <w:szCs w:val="24"/>
          <w:lang w:eastAsia="ar-SA"/>
        </w:rPr>
        <w:t xml:space="preserve">………………………. wskazany w fakturze. </w:t>
      </w:r>
    </w:p>
    <w:p w14:paraId="5EFFF407"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datę płatności strony uznają datę obciążenia rachunku bankowego Wykonawcy</w:t>
      </w:r>
    </w:p>
    <w:p w14:paraId="1C41A35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oświadcza, że jest płatnikiem podatku VAT i posiada NIP …………….</w:t>
      </w:r>
    </w:p>
    <w:p w14:paraId="1D23D83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oświadcza, że jest płatnikiem podatku VAT i posiada NIP 611-12-13-469.</w:t>
      </w:r>
    </w:p>
    <w:p w14:paraId="032A4B6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zachowania stałości cen przez cały okres trwania umowy.</w:t>
      </w:r>
    </w:p>
    <w:p w14:paraId="089BD30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Zmiany, w trakcie realizacji umowy zawartej na czas dłuższy niż 12 miesięcy:</w:t>
      </w:r>
    </w:p>
    <w:p w14:paraId="5CFBDC95" w14:textId="77777777"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stawek podatku od towarów i usług, związanych z przedmiotem zamówienia,</w:t>
      </w:r>
    </w:p>
    <w:p w14:paraId="454A2892" w14:textId="74CB599E"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wysokości minimalnego wynagrodzenia za pracę pracowników zatrudnionych                            u Wykonawcy przy wykonywaniu niniejszej umowy, określonego na podstawie ustawy  z dnia 10 października 2012r. o minimalnym wynagrodzeniu za pracę</w:t>
      </w:r>
      <w:r w:rsidR="00DF70FC">
        <w:rPr>
          <w:rFonts w:ascii="Times New Roman" w:eastAsia="Arial" w:hAnsi="Times New Roman" w:cs="Times New Roman"/>
          <w:kern w:val="1"/>
          <w:sz w:val="24"/>
          <w:szCs w:val="24"/>
          <w:lang w:eastAsia="ar-SA"/>
        </w:rPr>
        <w:t xml:space="preserve"> </w:t>
      </w:r>
      <w:r w:rsidR="00DF70FC">
        <w:rPr>
          <w:rFonts w:ascii="Times New Roman" w:eastAsia="Arial" w:hAnsi="Times New Roman" w:cs="Times New Roman"/>
          <w:kern w:val="1"/>
          <w:sz w:val="24"/>
          <w:szCs w:val="24"/>
          <w:lang w:eastAsia="ar-SA"/>
        </w:rPr>
        <w:br/>
        <w:t>z póź zm.</w:t>
      </w:r>
    </w:p>
    <w:p w14:paraId="49033B89" w14:textId="77777777"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zasad podlegania ubezpieczeniom społecznym lub ubezpieczeniu zdrowotnemu lub wysokości stawki składki na ubezpieczenia społeczne lub zdrowotne, pracowników Wykonawcy zatrudnionych przy wykonywaniu niniejszej umowy; </w:t>
      </w:r>
    </w:p>
    <w:p w14:paraId="584997F3" w14:textId="77777777" w:rsidR="00313DFD" w:rsidRPr="00313DFD" w:rsidRDefault="00732ABF"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732ABF">
        <w:rPr>
          <w:rFonts w:ascii="Times New Roman" w:eastAsia="Arial" w:hAnsi="Times New Roman" w:cs="Times New Roman"/>
          <w:bCs/>
          <w:kern w:val="1"/>
          <w:sz w:val="24"/>
          <w:szCs w:val="24"/>
          <w:lang w:eastAsia="ar-SA"/>
        </w:rPr>
        <w:t>zmiany zasad gromadzenia i wysokości wpłat do pracowniczych planów kapitałowych, o których mowa w us</w:t>
      </w:r>
    </w:p>
    <w:p w14:paraId="1C0FD016" w14:textId="7D5C482B" w:rsidR="00732ABF" w:rsidRPr="00732ABF" w:rsidRDefault="00732ABF"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732ABF">
        <w:rPr>
          <w:rFonts w:ascii="Times New Roman" w:eastAsia="Arial" w:hAnsi="Times New Roman" w:cs="Times New Roman"/>
          <w:bCs/>
          <w:kern w:val="1"/>
          <w:sz w:val="24"/>
          <w:szCs w:val="24"/>
          <w:lang w:eastAsia="ar-SA"/>
        </w:rPr>
        <w:t xml:space="preserve">tawie z dnia 4 października 2018 r. </w:t>
      </w:r>
      <w:r w:rsidR="007E59AE">
        <w:rPr>
          <w:rFonts w:ascii="Times New Roman" w:eastAsia="Arial" w:hAnsi="Times New Roman" w:cs="Times New Roman"/>
          <w:bCs/>
          <w:kern w:val="1"/>
          <w:sz w:val="24"/>
          <w:szCs w:val="24"/>
          <w:lang w:eastAsia="ar-SA"/>
        </w:rPr>
        <w:br/>
      </w:r>
      <w:r w:rsidRPr="00732ABF">
        <w:rPr>
          <w:rFonts w:ascii="Times New Roman" w:eastAsia="Arial" w:hAnsi="Times New Roman" w:cs="Times New Roman"/>
          <w:bCs/>
          <w:kern w:val="1"/>
          <w:sz w:val="24"/>
          <w:szCs w:val="24"/>
          <w:lang w:eastAsia="ar-SA"/>
        </w:rPr>
        <w:t>o pracowniczych planach kapitałowych (Dz.U. z 2018 r. poz. 2215 ze zm.),</w:t>
      </w:r>
    </w:p>
    <w:p w14:paraId="25AEA340" w14:textId="40719330"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9, jeżeli będą miały wpływ na koszty wykonania zamówienia przez Wykonawcę. </w:t>
      </w:r>
    </w:p>
    <w:p w14:paraId="60285E1F" w14:textId="3839FB42" w:rsidR="00633DB7" w:rsidRDefault="00633DB7" w:rsidP="00633DB7">
      <w:pPr>
        <w:suppressAutoHyphens/>
        <w:spacing w:after="0" w:line="240" w:lineRule="auto"/>
        <w:ind w:left="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Zmiana podatku VAT następuje z dniem wejścia w życie ustawy, która wprowadza zmiany stawki wskazanych należności publicznoprawnych</w:t>
      </w:r>
      <w:r w:rsidR="00DF70FC">
        <w:rPr>
          <w:rFonts w:ascii="Times New Roman" w:eastAsia="Arial" w:hAnsi="Times New Roman" w:cs="Times New Roman"/>
          <w:kern w:val="1"/>
          <w:sz w:val="24"/>
          <w:szCs w:val="24"/>
          <w:lang w:eastAsia="ar-SA"/>
        </w:rPr>
        <w:t>.</w:t>
      </w:r>
      <w:r>
        <w:rPr>
          <w:rFonts w:ascii="Times New Roman" w:eastAsia="Arial" w:hAnsi="Times New Roman" w:cs="Times New Roman"/>
          <w:kern w:val="1"/>
          <w:sz w:val="24"/>
          <w:szCs w:val="24"/>
          <w:lang w:eastAsia="ar-SA"/>
        </w:rPr>
        <w:t xml:space="preserve"> </w:t>
      </w:r>
    </w:p>
    <w:p w14:paraId="37B99E20" w14:textId="2D6793C5"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w:t>
      </w:r>
      <w:r w:rsidR="00FF097B">
        <w:rPr>
          <w:rFonts w:ascii="Times New Roman" w:eastAsia="Arial" w:hAnsi="Times New Roman" w:cs="Times New Roman"/>
          <w:kern w:val="1"/>
          <w:sz w:val="24"/>
          <w:szCs w:val="24"/>
          <w:lang w:eastAsia="ar-SA"/>
        </w:rPr>
        <w:br/>
      </w:r>
      <w:r w:rsidRPr="00B0620C">
        <w:rPr>
          <w:rFonts w:ascii="Times New Roman" w:eastAsia="Arial" w:hAnsi="Times New Roman" w:cs="Times New Roman"/>
          <w:kern w:val="1"/>
          <w:sz w:val="24"/>
          <w:szCs w:val="24"/>
          <w:lang w:eastAsia="ar-SA"/>
        </w:rP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0620C">
        <w:rPr>
          <w:rFonts w:ascii="Times New Roman" w:eastAsia="Arial" w:hAnsi="Times New Roman" w:cs="Times New Roman"/>
          <w:iCs/>
          <w:kern w:val="1"/>
          <w:sz w:val="24"/>
          <w:szCs w:val="24"/>
          <w:lang w:eastAsia="ar-SA"/>
        </w:rPr>
        <w:t xml:space="preserve"> </w:t>
      </w:r>
    </w:p>
    <w:p w14:paraId="66F3FD3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p>
    <w:p w14:paraId="39467E7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Płatność uważana będzie za zrealizowaną w dniu, w którym Bank obciąży konto Zamawiającego.</w:t>
      </w:r>
    </w:p>
    <w:p w14:paraId="606ED114"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1657E667"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Wszelkie czynności zmierzające do zmiana wierzyciela pod jakimkolwiek tytułem prawnym wymagają zgody Zamawiającego oraz organu założycielskiego  w formie </w:t>
      </w:r>
      <w:r w:rsidRPr="00B0620C">
        <w:rPr>
          <w:rFonts w:ascii="Times New Roman" w:eastAsia="Lucida Sans Unicode" w:hAnsi="Times New Roman" w:cs="Times New Roman"/>
          <w:kern w:val="1"/>
          <w:sz w:val="24"/>
          <w:szCs w:val="24"/>
          <w:lang w:eastAsia="ar-SA"/>
        </w:rPr>
        <w:lastRenderedPageBreak/>
        <w:t>pisemnej. W razie naruszenia niniejszego zobowiązania, Wykonawca zapłaci Zamawiającemu karę umowną w wysokości wartości wierzytelności będącej przedmiotem przeniesienia, niezależnie od prawnej skuteczności czynności przeniesienia wierzytelności</w:t>
      </w:r>
    </w:p>
    <w:p w14:paraId="452EB3BE"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niedokonywania przekazu świadczenia Zamawiającego (w rozumieniu art. 921</w:t>
      </w:r>
      <w:r w:rsidRPr="00B0620C">
        <w:rPr>
          <w:rFonts w:ascii="Times New Roman" w:eastAsia="Lucida Sans Unicode" w:hAnsi="Times New Roman" w:cs="Times New Roman"/>
          <w:kern w:val="1"/>
          <w:sz w:val="24"/>
          <w:szCs w:val="24"/>
          <w:vertAlign w:val="superscript"/>
          <w:lang w:eastAsia="ar-SA"/>
        </w:rPr>
        <w:t>1</w:t>
      </w:r>
      <w:r w:rsidRPr="00B0620C">
        <w:rPr>
          <w:rFonts w:ascii="Times New Roman" w:eastAsia="Lucida Sans Unicode" w:hAnsi="Times New Roman" w:cs="Times New Roman"/>
          <w:kern w:val="1"/>
          <w:sz w:val="24"/>
          <w:szCs w:val="24"/>
          <w:lang w:eastAsia="ar-SA"/>
        </w:rPr>
        <w:t>-921</w:t>
      </w:r>
      <w:r w:rsidRPr="00B0620C">
        <w:rPr>
          <w:rFonts w:ascii="Times New Roman" w:eastAsia="Lucida Sans Unicode" w:hAnsi="Times New Roman" w:cs="Times New Roman"/>
          <w:kern w:val="1"/>
          <w:sz w:val="24"/>
          <w:szCs w:val="24"/>
          <w:vertAlign w:val="superscript"/>
          <w:lang w:eastAsia="ar-SA"/>
        </w:rPr>
        <w:t>5</w:t>
      </w:r>
      <w:r w:rsidRPr="00B0620C">
        <w:rPr>
          <w:rFonts w:ascii="Times New Roman" w:eastAsia="Lucida Sans Unicode" w:hAnsi="Times New Roman" w:cs="Times New Roman"/>
          <w:kern w:val="1"/>
          <w:sz w:val="24"/>
          <w:szCs w:val="24"/>
          <w:lang w:eastAsia="ar-SA"/>
        </w:rPr>
        <w:t xml:space="preserve"> Kc), w całości lub w części, należnego na podstawie niniejszej umowy. W razie niewywiązania się z niniejszego zobowiązania, Wykonawca zapłaci Zamawiającemu karę umowną w wysokości wartości przekazanego świadczenia.</w:t>
      </w:r>
    </w:p>
    <w:p w14:paraId="2BB24DF3"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niezawierania umowy poręczenia przez osoby trzecie za długi Zamawiającego należne na podstawie niniejszej umowy (w rozumieniu art. 876-887 Kc). W razie niewywiązania się z niniejszego zobowiązania, Wykonawca zapłaci Zamawiającemu karę umowną w wysokości wartości świadczenia, które poręczyciel spełnił wobec Wykonawcy.</w:t>
      </w:r>
    </w:p>
    <w:p w14:paraId="72653984"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05C7FC7" w14:textId="08514E48" w:rsidR="00B0620C" w:rsidRPr="000604F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Koszty bankowe powstałe w Banku Wykonawcy pokrywa Wykonawca  natomiast  powstałe w Banku Zamawiającego pokrywa Zamawiający.</w:t>
      </w:r>
    </w:p>
    <w:p w14:paraId="644263CE" w14:textId="11D0D4AE" w:rsidR="000604FC" w:rsidRPr="00313DFD" w:rsidRDefault="000604FC" w:rsidP="000604FC">
      <w:pPr>
        <w:spacing w:line="396" w:lineRule="atLeast"/>
        <w:ind w:left="851" w:hanging="567"/>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18. 1).Strony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61FBB1EC" w14:textId="68CCFF94"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2) sposób ustalania zmiany wynagrodzenia:</w:t>
      </w:r>
    </w:p>
    <w:p w14:paraId="0FE58DA5" w14:textId="36198669"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a)    z użyciem odesłania do wskaźnika zmiany ceny materiałów lub kosztów, w szczególności wskaźnika ogłaszanego w komunikacie Prezesa Głównego Urzędu Statystycznego lub</w:t>
      </w:r>
    </w:p>
    <w:p w14:paraId="74779D6C" w14:textId="17419332"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b)   przez wskazanie innej podstawy, w szczególności wykazu rodzajów materiałów lub kosztów, w przypadku których zmiana ceny uprawnia strony umowy do żądania zmiany wynagrodzenia;</w:t>
      </w:r>
    </w:p>
    <w:p w14:paraId="2BDF3810" w14:textId="7A0D2844"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c)    sposób określenia wpływu zmiany ceny materiałów lub kosztów na koszt wykonania zamówienia oraz określenie okresów, w których może następować zmiana wynagrodzenia wykonawcy;</w:t>
      </w:r>
    </w:p>
    <w:p w14:paraId="21370964" w14:textId="6F84B5AA" w:rsidR="000604FC" w:rsidRPr="000604FC" w:rsidRDefault="000604FC" w:rsidP="008E0417">
      <w:pPr>
        <w:spacing w:after="0" w:line="396" w:lineRule="atLeast"/>
        <w:ind w:left="709" w:hanging="709"/>
        <w:jc w:val="both"/>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d</w:t>
      </w:r>
      <w:r w:rsidRPr="000604FC">
        <w:rPr>
          <w:rFonts w:ascii="Times New Roman" w:eastAsia="Times New Roman" w:hAnsi="Times New Roman" w:cs="Times New Roman"/>
          <w:sz w:val="24"/>
          <w:szCs w:val="24"/>
          <w:lang w:eastAsia="pl-PL"/>
        </w:rPr>
        <w:t>) maksymalną wartość zmiany wynagrodzenia, jaką dopuszcza zamawiający w efekcie zastosowania postanowień o zasadach wprowadzania zmian wysokości</w:t>
      </w:r>
      <w:r w:rsidR="008E0417">
        <w:rPr>
          <w:rFonts w:ascii="Times New Roman" w:eastAsia="Times New Roman" w:hAnsi="Times New Roman" w:cs="Times New Roman"/>
          <w:sz w:val="24"/>
          <w:szCs w:val="24"/>
          <w:lang w:eastAsia="pl-PL"/>
        </w:rPr>
        <w:t xml:space="preserve"> </w:t>
      </w:r>
      <w:r w:rsidRPr="000604FC">
        <w:rPr>
          <w:rFonts w:ascii="Times New Roman" w:eastAsia="Times New Roman" w:hAnsi="Times New Roman" w:cs="Times New Roman"/>
          <w:sz w:val="24"/>
          <w:szCs w:val="24"/>
          <w:lang w:eastAsia="pl-PL"/>
        </w:rPr>
        <w:t>wynagrodzenia</w:t>
      </w:r>
      <w:r w:rsidRPr="00313DFD">
        <w:rPr>
          <w:rFonts w:ascii="Times New Roman" w:eastAsia="Times New Roman" w:hAnsi="Times New Roman" w:cs="Times New Roman"/>
          <w:sz w:val="24"/>
          <w:szCs w:val="24"/>
          <w:lang w:eastAsia="pl-PL"/>
        </w:rPr>
        <w:t xml:space="preserve"> zgodnie z pkt 1.</w:t>
      </w:r>
    </w:p>
    <w:p w14:paraId="7DB8ECE0" w14:textId="56DB596B" w:rsidR="000604FC" w:rsidRPr="000604FC" w:rsidRDefault="000604FC" w:rsidP="000604FC">
      <w:pPr>
        <w:spacing w:after="0" w:line="240" w:lineRule="auto"/>
        <w:ind w:left="993" w:hanging="426"/>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3</w:t>
      </w:r>
      <w:r w:rsidRPr="000604FC">
        <w:rPr>
          <w:rFonts w:ascii="Times New Roman" w:eastAsia="Times New Roman" w:hAnsi="Times New Roman" w:cs="Times New Roman"/>
          <w:sz w:val="24"/>
          <w:szCs w:val="24"/>
          <w:lang w:eastAsia="pl-PL"/>
        </w:rPr>
        <w:t>.  Przez zmianę ceny materiałów lub kosztów rozumie się wzrost odpowiednio cen lub kosztów, jak i ich obniżenie, względem ceny lub kosztu przyjętych w celu ustalenia wynagrodzenia wykonawcy zawartego w ofercie.</w:t>
      </w:r>
    </w:p>
    <w:p w14:paraId="62680F7C" w14:textId="77777777" w:rsidR="000604FC" w:rsidRPr="000604FC" w:rsidRDefault="000604FC" w:rsidP="000604FC">
      <w:pPr>
        <w:spacing w:line="396" w:lineRule="atLeast"/>
        <w:ind w:left="851" w:hanging="425"/>
        <w:rPr>
          <w:rFonts w:ascii="Times New Roman" w:eastAsia="Times New Roman" w:hAnsi="Times New Roman" w:cs="Times New Roman"/>
          <w:color w:val="333333"/>
          <w:sz w:val="24"/>
          <w:szCs w:val="24"/>
          <w:lang w:eastAsia="pl-PL"/>
        </w:rPr>
      </w:pPr>
    </w:p>
    <w:p w14:paraId="3234C672" w14:textId="77777777" w:rsidR="000604FC" w:rsidRPr="00B0620C" w:rsidRDefault="000604FC" w:rsidP="000604FC">
      <w:pPr>
        <w:suppressAutoHyphens/>
        <w:spacing w:after="0" w:line="240" w:lineRule="auto"/>
        <w:ind w:left="720"/>
        <w:jc w:val="both"/>
        <w:rPr>
          <w:rFonts w:ascii="Times New Roman" w:eastAsia="Arial" w:hAnsi="Times New Roman" w:cs="Times New Roman"/>
          <w:kern w:val="1"/>
          <w:sz w:val="24"/>
          <w:szCs w:val="24"/>
          <w:lang w:eastAsia="ar-SA"/>
        </w:rPr>
      </w:pPr>
    </w:p>
    <w:p w14:paraId="49BCC6E9" w14:textId="77777777" w:rsidR="00F26CDE" w:rsidRPr="00B0620C" w:rsidRDefault="00F26CDE" w:rsidP="00F26CDE">
      <w:pPr>
        <w:suppressAutoHyphens/>
        <w:spacing w:after="0" w:line="240" w:lineRule="auto"/>
        <w:ind w:left="360"/>
        <w:jc w:val="both"/>
        <w:rPr>
          <w:rFonts w:ascii="Times New Roman" w:eastAsia="SimSun" w:hAnsi="Times New Roman" w:cs="Times New Roman"/>
          <w:sz w:val="24"/>
          <w:szCs w:val="24"/>
          <w:lang w:eastAsia="pl-PL"/>
        </w:rPr>
      </w:pPr>
    </w:p>
    <w:p w14:paraId="1173EE4F" w14:textId="77777777" w:rsidR="00B0620C" w:rsidRPr="00B0620C" w:rsidRDefault="00B0620C" w:rsidP="00814766">
      <w:pPr>
        <w:widowControl w:val="0"/>
        <w:suppressAutoHyphens/>
        <w:spacing w:after="0" w:line="240" w:lineRule="auto"/>
        <w:rPr>
          <w:rFonts w:ascii="Times New Roman" w:eastAsia="Lucida Sans Unicode" w:hAnsi="Times New Roman" w:cs="Times New Roman"/>
          <w:b/>
          <w:bCs/>
          <w:kern w:val="1"/>
          <w:sz w:val="24"/>
          <w:szCs w:val="24"/>
          <w:lang w:eastAsia="ar-SA"/>
        </w:rPr>
      </w:pPr>
    </w:p>
    <w:p w14:paraId="2789FF5A"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B0620C">
      <w:pPr>
        <w:widowControl w:val="0"/>
        <w:numPr>
          <w:ilvl w:val="0"/>
          <w:numId w:val="7"/>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8DC5C6A"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08D1F267"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obowiązującą je formą odszkodowania stanowią kary umowne. </w:t>
      </w:r>
    </w:p>
    <w:p w14:paraId="1BFD1E7A"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Kary te będą naliczane w następujących sytuacjach i wysokościach</w:t>
      </w:r>
    </w:p>
    <w:p w14:paraId="5886FB6C" w14:textId="77777777" w:rsidR="00B0620C" w:rsidRPr="00B0620C" w:rsidRDefault="00B0620C" w:rsidP="00B0620C">
      <w:pPr>
        <w:widowControl w:val="0"/>
        <w:numPr>
          <w:ilvl w:val="0"/>
          <w:numId w:val="9"/>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0620C">
      <w:pPr>
        <w:widowControl w:val="0"/>
        <w:numPr>
          <w:ilvl w:val="0"/>
          <w:numId w:val="10"/>
        </w:numPr>
        <w:suppressAutoHyphens/>
        <w:spacing w:after="0" w:line="240" w:lineRule="auto"/>
        <w:ind w:left="142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88C3733" w:rsidR="00B0620C" w:rsidRDefault="00B0620C" w:rsidP="00B0620C">
      <w:pPr>
        <w:widowControl w:val="0"/>
        <w:numPr>
          <w:ilvl w:val="0"/>
          <w:numId w:val="10"/>
        </w:numPr>
        <w:suppressAutoHyphens/>
        <w:spacing w:after="0" w:line="240" w:lineRule="auto"/>
        <w:ind w:left="142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odstąpienie przez Zamawiającego od umowy z przyczyn leżących po stronie Wykonawcy – 10 % kwoty , o której mowa w § 2 pkt.1</w:t>
      </w:r>
    </w:p>
    <w:p w14:paraId="762E61C3" w14:textId="6C69658E" w:rsidR="00ED65A4" w:rsidRDefault="00ED65A4" w:rsidP="00ED65A4">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269F232" w14:textId="7B25A3C0" w:rsidR="00ED65A4" w:rsidRDefault="00ED65A4" w:rsidP="00ED65A4">
      <w:pPr>
        <w:widowControl w:val="0"/>
        <w:suppressAutoHyphens/>
        <w:spacing w:after="0" w:line="240" w:lineRule="auto"/>
        <w:ind w:left="709"/>
        <w:jc w:val="both"/>
        <w:rPr>
          <w:rFonts w:ascii="Times New Roman" w:eastAsia="Lucida Sans Unicode" w:hAnsi="Times New Roman" w:cs="Times New Roman"/>
          <w:kern w:val="1"/>
          <w:sz w:val="24"/>
          <w:szCs w:val="24"/>
          <w:lang w:eastAsia="ar-SA"/>
        </w:rPr>
      </w:pPr>
      <w:r w:rsidRPr="00ED65A4">
        <w:rPr>
          <w:rFonts w:ascii="Times New Roman" w:eastAsia="Lucida Sans Unicode" w:hAnsi="Times New Roman" w:cs="Times New Roman"/>
          <w:kern w:val="1"/>
          <w:sz w:val="24"/>
          <w:szCs w:val="24"/>
          <w:lang w:eastAsia="ar-SA"/>
        </w:rPr>
        <w:t>Maksymalna wartość kar umownych</w:t>
      </w:r>
      <w:r>
        <w:rPr>
          <w:rFonts w:ascii="Times New Roman" w:eastAsia="Lucida Sans Unicode" w:hAnsi="Times New Roman" w:cs="Times New Roman"/>
          <w:kern w:val="1"/>
          <w:sz w:val="24"/>
          <w:szCs w:val="24"/>
          <w:lang w:eastAsia="ar-SA"/>
        </w:rPr>
        <w:t xml:space="preserve"> za zwłokę oraz odstąpienie umowy wynosi łącznie 30% wartości umowy.</w:t>
      </w:r>
    </w:p>
    <w:p w14:paraId="7615EC7A" w14:textId="77777777" w:rsidR="009F031A" w:rsidRDefault="009F031A" w:rsidP="009F031A">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3FC6580" w14:textId="2F0D9D28" w:rsidR="00633DB7" w:rsidRPr="009F031A" w:rsidRDefault="00633DB7" w:rsidP="00633DB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C12AF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5F2C9528"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 ,gdy powstała szkoda przewyższa wartością ustalona karę umowną.</w:t>
      </w:r>
    </w:p>
    <w:p w14:paraId="4C6309B4" w14:textId="77777777" w:rsidR="00C12AF7" w:rsidRPr="009F031A"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p>
    <w:p w14:paraId="45AB7271" w14:textId="261DCAE0"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FFCB1DD" w14:textId="5235310F" w:rsidR="00ED65A4" w:rsidRPr="009F031A" w:rsidRDefault="00ED65A4" w:rsidP="009F031A">
      <w:pPr>
        <w:widowControl w:val="0"/>
        <w:suppressAutoHyphens/>
        <w:spacing w:after="0" w:line="240" w:lineRule="auto"/>
        <w:ind w:left="709" w:hanging="425"/>
        <w:jc w:val="both"/>
        <w:rPr>
          <w:rFonts w:ascii="Times New Roman" w:eastAsia="SimSun" w:hAnsi="Times New Roman" w:cs="Times New Roman"/>
          <w:sz w:val="24"/>
          <w:szCs w:val="24"/>
          <w:lang w:eastAsia="zh-CN"/>
        </w:rPr>
      </w:pPr>
    </w:p>
    <w:p w14:paraId="5D5230D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159FAAD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969E495"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p>
    <w:p w14:paraId="5E72DFE0"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77777777" w:rsidR="00B0620C" w:rsidRPr="00B0620C" w:rsidRDefault="00B0620C" w:rsidP="00B0620C">
      <w:pPr>
        <w:widowControl w:val="0"/>
        <w:tabs>
          <w:tab w:val="left" w:pos="5245"/>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obowiązujących przepisach a nadto jeżeli:</w:t>
      </w:r>
    </w:p>
    <w:p w14:paraId="3776FC57"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robót / dostaw lub przerwał ich realizację przez </w:t>
      </w:r>
      <w:r w:rsidRPr="00B0620C">
        <w:rPr>
          <w:rFonts w:ascii="Times New Roman" w:eastAsia="Lucida Sans Unicode" w:hAnsi="Times New Roman" w:cs="Times New Roman"/>
          <w:kern w:val="1"/>
          <w:sz w:val="24"/>
          <w:szCs w:val="24"/>
          <w:lang w:eastAsia="ar-SA"/>
        </w:rPr>
        <w:lastRenderedPageBreak/>
        <w:t>okres dłuższy niż 7 dni i mimo wezwania w dalszym ciągu nie podejmuje.</w:t>
      </w:r>
    </w:p>
    <w:p w14:paraId="352AA904"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40A2D0F3"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136D398" w14:textId="25F7950D"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sytuacji , gdy przestoje  z powodu tej samej wady lub usterki wynoszą więcej niż 7 dni w ciągu miesiąca</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p>
    <w:p w14:paraId="6F603579"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58F05931"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6.</w:t>
      </w:r>
    </w:p>
    <w:p w14:paraId="179A9EEB"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21CF695A"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niniejsza zawarta została w wyniku udzielenia zamówienia publicznego </w:t>
      </w:r>
      <w:r w:rsidRPr="00B0620C">
        <w:rPr>
          <w:rFonts w:ascii="Times New Roman" w:eastAsia="Lucida Sans Unicode" w:hAnsi="Times New Roman" w:cs="Times New Roman"/>
          <w:kern w:val="1"/>
          <w:sz w:val="24"/>
          <w:szCs w:val="24"/>
          <w:lang w:eastAsia="ar-SA"/>
        </w:rPr>
        <w:br/>
        <w:t xml:space="preserve"> w trybie przetargu nieograniczonego i wchodzi w życie z dniem podpisania przez obie strony.</w:t>
      </w:r>
    </w:p>
    <w:p w14:paraId="2D095C37" w14:textId="3CA53AB2" w:rsidR="00B0620C" w:rsidRPr="00C12AF7" w:rsidRDefault="00C12AF7" w:rsidP="00C12AF7">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C12AF7">
        <w:rPr>
          <w:rFonts w:ascii="Times New Roman" w:eastAsia="Lucida Sans Unicode" w:hAnsi="Times New Roman" w:cs="Times New Roman"/>
          <w:kern w:val="1"/>
          <w:sz w:val="24"/>
          <w:szCs w:val="24"/>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r w:rsidR="00B0620C" w:rsidRPr="00C12AF7">
        <w:rPr>
          <w:rFonts w:ascii="Times New Roman" w:eastAsia="Lucida Sans Unicode" w:hAnsi="Times New Roman" w:cs="Times New Roman"/>
          <w:kern w:val="1"/>
          <w:sz w:val="24"/>
          <w:szCs w:val="24"/>
          <w:lang w:eastAsia="ar-SA"/>
        </w:rPr>
        <w:t>.</w:t>
      </w:r>
    </w:p>
    <w:p w14:paraId="5B237E80" w14:textId="191D2765"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razie zaistnienia istotnej okoliczności powodującej, że wykonanie umowy nie leży </w:t>
      </w:r>
      <w:r w:rsidR="00BE1F05">
        <w:rPr>
          <w:rFonts w:ascii="Times New Roman" w:eastAsia="Lucida Sans Unicode" w:hAnsi="Times New Roman" w:cs="Times New Roman"/>
          <w:kern w:val="1"/>
          <w:sz w:val="24"/>
          <w:szCs w:val="24"/>
          <w:lang w:eastAsia="ar-SA"/>
        </w:rPr>
        <w:br/>
      </w:r>
      <w:r w:rsidR="00B435BD">
        <w:rPr>
          <w:rFonts w:ascii="Times New Roman" w:eastAsia="Lucida Sans Unicode" w:hAnsi="Times New Roman" w:cs="Times New Roman"/>
          <w:kern w:val="1"/>
          <w:sz w:val="24"/>
          <w:szCs w:val="24"/>
          <w:lang w:eastAsia="ar-SA"/>
        </w:rPr>
        <w:t>w interesie publicznym</w:t>
      </w:r>
      <w:r w:rsidRPr="00B0620C">
        <w:rPr>
          <w:rFonts w:ascii="Times New Roman" w:eastAsia="Lucida Sans Unicode" w:hAnsi="Times New Roman" w:cs="Times New Roman"/>
          <w:kern w:val="1"/>
          <w:sz w:val="24"/>
          <w:szCs w:val="24"/>
          <w:lang w:eastAsia="ar-SA"/>
        </w:rPr>
        <w:t>,</w:t>
      </w:r>
      <w:r w:rsidR="00B435BD">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czego nie można było przewidzieć w chwili zawarcia umowy, Zamawiający może odstąpić od umowy w terminie 30 dni od powzięcia wiadomości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o tych okolicznościach</w:t>
      </w:r>
      <w:r w:rsidR="00275E1F">
        <w:rPr>
          <w:rFonts w:ascii="Times New Roman" w:eastAsia="Lucida Sans Unicode" w:hAnsi="Times New Roman" w:cs="Times New Roman"/>
          <w:kern w:val="1"/>
          <w:sz w:val="24"/>
          <w:szCs w:val="24"/>
          <w:lang w:eastAsia="ar-SA"/>
        </w:rPr>
        <w:t>.</w:t>
      </w:r>
    </w:p>
    <w:p w14:paraId="7BB8CA2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nie może bez uzyskania wcześniejszej pisemnej zgody Zamawiającego, przenosić jakichkolwiek praw lub obowiązków wynikających z niniejszej umowy na osoby trzecie.</w:t>
      </w:r>
    </w:p>
    <w:p w14:paraId="7B2FB88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wyraża bezwarunkową zgodę na zmiany podmiotowe po stronie Zamawiającego. </w:t>
      </w:r>
    </w:p>
    <w:p w14:paraId="70C6A07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Jeżeli Umowa nie może być wykonywana z przyczyn leżących po stronie Zamawiającego, Strony mogą uzgodnić odpowiednie zmiany.</w:t>
      </w:r>
    </w:p>
    <w:p w14:paraId="0F066FC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4FA5BCB"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zapewnia, że przedmiot umowy posiada zgodne z polskim prawem certyfikaty, atesty</w:t>
      </w:r>
      <w:r w:rsidRPr="00B0620C">
        <w:rPr>
          <w:rFonts w:ascii="Times New Roman" w:eastAsia="SimSun" w:hAnsi="Times New Roman" w:cs="Times New Roman"/>
          <w:sz w:val="24"/>
          <w:szCs w:val="24"/>
          <w:lang w:eastAsia="ar-SA"/>
        </w:rPr>
        <w:t xml:space="preserve"> </w:t>
      </w:r>
      <w:r w:rsidRPr="00B0620C">
        <w:rPr>
          <w:rFonts w:ascii="Times New Roman" w:eastAsia="SimSun" w:hAnsi="Times New Roman" w:cs="Times New Roman"/>
          <w:sz w:val="24"/>
          <w:szCs w:val="24"/>
          <w:lang w:val="x-none" w:eastAsia="ar-SA"/>
        </w:rPr>
        <w:t>i zezwolenia</w:t>
      </w:r>
      <w:r w:rsidRPr="00B0620C">
        <w:rPr>
          <w:rFonts w:ascii="Times New Roman" w:eastAsia="SimSun" w:hAnsi="Times New Roman" w:cs="Times New Roman"/>
          <w:sz w:val="24"/>
          <w:szCs w:val="24"/>
          <w:lang w:eastAsia="ar-SA"/>
        </w:rPr>
        <w:t xml:space="preserve"> itp.</w:t>
      </w:r>
      <w:r w:rsidRPr="00B0620C">
        <w:rPr>
          <w:rFonts w:ascii="Times New Roman" w:eastAsia="SimSun" w:hAnsi="Times New Roman" w:cs="Times New Roman"/>
          <w:sz w:val="24"/>
          <w:szCs w:val="24"/>
          <w:lang w:val="x-none" w:eastAsia="ar-SA"/>
        </w:rPr>
        <w:t xml:space="preserve"> na dopuszczenie do użytkowania w działalności Zamawiającego. Na Wykonawcy ciąży obowiązek weryfikacji dostarczanych dokumentów pod względem legalności i zgodności z rzeczywistym stanem prawnym.</w:t>
      </w:r>
    </w:p>
    <w:p w14:paraId="7276949F" w14:textId="0E3BCEF4" w:rsidR="00C12AF7" w:rsidRDefault="00C12AF7" w:rsidP="00C12AF7">
      <w:pPr>
        <w:pStyle w:val="Akapitzlist"/>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Pr>
          <w:rFonts w:ascii="Times New Roman" w:eastAsia="Calibri" w:hAnsi="Times New Roman" w:cs="Times New Roman"/>
          <w:sz w:val="24"/>
          <w:szCs w:val="24"/>
        </w:rPr>
        <w:tab/>
      </w:r>
      <w:r w:rsidRPr="009B16C9">
        <w:rPr>
          <w:rFonts w:ascii="Times New Roman" w:eastAsia="Calibri" w:hAnsi="Times New Roman" w:cs="Times New Roman"/>
          <w:sz w:val="24"/>
          <w:szCs w:val="24"/>
        </w:rPr>
        <w:t xml:space="preserve">Zamawiający </w:t>
      </w:r>
      <w:r w:rsidRPr="00C12F81">
        <w:rPr>
          <w:rFonts w:ascii="Times New Roman" w:eastAsia="Calibri" w:hAnsi="Times New Roman" w:cs="Times New Roman"/>
          <w:sz w:val="24"/>
          <w:szCs w:val="24"/>
        </w:rPr>
        <w:t>przewiduje możliwość zwiększenia wartości netto zgodnie z art. 455 ust. 2 Ustawy Pzp, gdzie łączna</w:t>
      </w:r>
      <w:r w:rsidRPr="009B16C9">
        <w:rPr>
          <w:rFonts w:ascii="Times New Roman" w:eastAsia="Calibri" w:hAnsi="Times New Roman" w:cs="Times New Roman"/>
          <w:sz w:val="24"/>
          <w:szCs w:val="24"/>
        </w:rPr>
        <w:t xml:space="preserve"> wartość zmian będzie mniejsza</w:t>
      </w:r>
      <w:r>
        <w:rPr>
          <w:rFonts w:ascii="Times New Roman" w:eastAsia="Calibri" w:hAnsi="Times New Roman" w:cs="Times New Roman"/>
          <w:sz w:val="24"/>
          <w:szCs w:val="24"/>
        </w:rPr>
        <w:t xml:space="preserve"> niż</w:t>
      </w:r>
      <w:r w:rsidRPr="009B16C9">
        <w:rPr>
          <w:rFonts w:ascii="Times New Roman" w:eastAsia="Calibri" w:hAnsi="Times New Roman" w:cs="Times New Roman"/>
          <w:sz w:val="24"/>
          <w:szCs w:val="24"/>
        </w:rPr>
        <w:t xml:space="preserve"> </w:t>
      </w:r>
      <w:r w:rsidRPr="00C12F81">
        <w:rPr>
          <w:rFonts w:ascii="Times New Roman" w:eastAsia="Calibri" w:hAnsi="Times New Roman" w:cs="Times New Roman"/>
          <w:sz w:val="24"/>
          <w:szCs w:val="24"/>
        </w:rPr>
        <w:t xml:space="preserve">progi unijne </w:t>
      </w:r>
      <w:r>
        <w:rPr>
          <w:rFonts w:ascii="Times New Roman" w:eastAsia="Calibri" w:hAnsi="Times New Roman" w:cs="Times New Roman"/>
          <w:sz w:val="24"/>
          <w:szCs w:val="24"/>
        </w:rPr>
        <w:t xml:space="preserve">określone na podstawie art. 3 ust. 1 Ustawy Pzp </w:t>
      </w:r>
      <w:r w:rsidRPr="009B16C9">
        <w:rPr>
          <w:rFonts w:ascii="Times New Roman" w:eastAsia="Calibri" w:hAnsi="Times New Roman" w:cs="Times New Roman"/>
          <w:sz w:val="24"/>
          <w:szCs w:val="24"/>
        </w:rPr>
        <w:t>i nie przekracza 10% wartości zamówienia, która została  określona w § 2 pkt. 1 Umowy</w:t>
      </w:r>
      <w:r>
        <w:rPr>
          <w:rFonts w:ascii="Times New Roman" w:eastAsia="Calibri" w:hAnsi="Times New Roman" w:cs="Times New Roman"/>
          <w:sz w:val="24"/>
          <w:szCs w:val="24"/>
        </w:rPr>
        <w:t>, a zmiany te nie spowodują zmiany ogólnego charakteru Umowy</w:t>
      </w:r>
      <w:r w:rsidRPr="009B16C9">
        <w:rPr>
          <w:rFonts w:ascii="Times New Roman" w:eastAsia="Calibri" w:hAnsi="Times New Roman" w:cs="Times New Roman"/>
          <w:sz w:val="24"/>
          <w:szCs w:val="24"/>
        </w:rPr>
        <w:t>.</w:t>
      </w:r>
    </w:p>
    <w:p w14:paraId="277F225C" w14:textId="5355F458" w:rsidR="00AC20DD" w:rsidRDefault="00AC20DD" w:rsidP="00C12AF7">
      <w:pPr>
        <w:pStyle w:val="Akapitzlist"/>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p>
    <w:p w14:paraId="13A026F5" w14:textId="3302189A" w:rsidR="00B0620C" w:rsidRPr="00B0620C" w:rsidRDefault="00B0620C" w:rsidP="00C12AF7">
      <w:pPr>
        <w:widowControl w:val="0"/>
        <w:suppressAutoHyphens/>
        <w:spacing w:after="0" w:line="240" w:lineRule="auto"/>
        <w:ind w:left="720"/>
        <w:jc w:val="both"/>
        <w:rPr>
          <w:rFonts w:ascii="Times New Roman" w:eastAsia="Arial" w:hAnsi="Times New Roman" w:cs="Times New Roman"/>
          <w:kern w:val="1"/>
          <w:sz w:val="24"/>
          <w:szCs w:val="24"/>
          <w:lang w:eastAsia="ar-SA"/>
        </w:rPr>
      </w:pPr>
      <w:r w:rsidRPr="00B0620C">
        <w:rPr>
          <w:rFonts w:ascii="Times New Roman" w:eastAsia="SimSun" w:hAnsi="Times New Roman" w:cs="Times New Roman"/>
          <w:sz w:val="24"/>
          <w:szCs w:val="24"/>
          <w:lang w:eastAsia="zh-CN"/>
        </w:rPr>
        <w:t>.</w:t>
      </w:r>
    </w:p>
    <w:p w14:paraId="02033EED" w14:textId="77777777" w:rsidR="00B0620C" w:rsidRPr="00B0620C" w:rsidRDefault="00B0620C"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5191CD3C" w14:textId="2C0F8C51"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t xml:space="preserve">§ </w:t>
      </w:r>
      <w:r w:rsidR="008E0417">
        <w:rPr>
          <w:rFonts w:ascii="TimesNewRomanPS-BoldMT" w:eastAsia="SimSun" w:hAnsi="TimesNewRomanPS-BoldMT" w:cs="TimesNewRomanPS-BoldMT"/>
          <w:b/>
          <w:bCs/>
          <w:color w:val="000000"/>
          <w:sz w:val="24"/>
          <w:szCs w:val="24"/>
          <w:lang w:eastAsia="pl-PL"/>
        </w:rPr>
        <w:t>7</w:t>
      </w:r>
      <w:r w:rsidRPr="00B0620C">
        <w:rPr>
          <w:rFonts w:ascii="TimesNewRomanPS-BoldMT" w:eastAsia="SimSun" w:hAnsi="TimesNewRomanPS-BoldMT" w:cs="TimesNewRomanPS-BoldMT"/>
          <w:b/>
          <w:bCs/>
          <w:color w:val="000000"/>
          <w:sz w:val="24"/>
          <w:szCs w:val="24"/>
          <w:lang w:eastAsia="pl-PL"/>
        </w:rPr>
        <w:t>.</w:t>
      </w:r>
    </w:p>
    <w:p w14:paraId="617B470C" w14:textId="77777777" w:rsidR="00B0620C" w:rsidRPr="00B0620C" w:rsidRDefault="00B0620C" w:rsidP="00B0620C">
      <w:pPr>
        <w:spacing w:after="0" w:line="240" w:lineRule="auto"/>
        <w:rPr>
          <w:rFonts w:ascii="Times New Roman" w:eastAsia="SimSun" w:hAnsi="Times New Roman" w:cs="Times New Roman"/>
          <w:sz w:val="20"/>
          <w:szCs w:val="20"/>
          <w:lang w:eastAsia="zh-CN"/>
        </w:rPr>
      </w:pPr>
    </w:p>
    <w:p w14:paraId="51617671"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1.</w:t>
      </w:r>
      <w:r w:rsidRPr="00B0620C">
        <w:rPr>
          <w:rFonts w:ascii="Times New Roman" w:eastAsia="SimSun" w:hAnsi="Times New Roman" w:cs="Times New Roman"/>
          <w:sz w:val="24"/>
          <w:szCs w:val="24"/>
          <w:lang w:eastAsia="pl-PL"/>
        </w:rPr>
        <w:tab/>
        <w:t xml:space="preserve">Wszelkie zmiany treści umowy wymagają formy pisemnej pod rygorem nieważności, </w:t>
      </w:r>
      <w:r w:rsidRPr="00B0620C">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309BA26"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2.</w:t>
      </w:r>
      <w:r w:rsidRPr="00B0620C">
        <w:rPr>
          <w:rFonts w:ascii="Times New Roman" w:eastAsia="SimSun" w:hAnsi="Times New Roman" w:cs="Times New Roman"/>
          <w:sz w:val="24"/>
          <w:szCs w:val="24"/>
          <w:lang w:eastAsia="pl-PL"/>
        </w:rPr>
        <w:tab/>
        <w:t>Wszelkie kontrowersje wynikające z realizacji umowy strony zobowiązują się rozwiązać na zasadach wzajemnego zrozumienia.</w:t>
      </w:r>
    </w:p>
    <w:p w14:paraId="47370943"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3.</w:t>
      </w:r>
      <w:r w:rsidRPr="00B0620C">
        <w:rPr>
          <w:rFonts w:ascii="Times New Roman" w:eastAsia="SimSun" w:hAnsi="Times New Roman" w:cs="Times New Roman"/>
          <w:sz w:val="24"/>
          <w:szCs w:val="24"/>
          <w:lang w:eastAsia="pl-PL"/>
        </w:rPr>
        <w:tab/>
        <w:t>Właściwym do rozpoznania sporów wynikłych na tle realizacji niniejszej Umowy jest sąd właściwy miejscowo dla siedziby Zamawiającego.</w:t>
      </w:r>
    </w:p>
    <w:p w14:paraId="256B37CB" w14:textId="77777777" w:rsidR="00B0620C" w:rsidRPr="00B0620C" w:rsidRDefault="00B0620C"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1D48222B" w14:textId="2BA68147"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t xml:space="preserve">§ </w:t>
      </w:r>
      <w:r w:rsidR="008E0417">
        <w:rPr>
          <w:rFonts w:ascii="TimesNewRomanPS-BoldMT" w:eastAsia="SimSun" w:hAnsi="TimesNewRomanPS-BoldMT" w:cs="TimesNewRomanPS-BoldMT"/>
          <w:b/>
          <w:bCs/>
          <w:color w:val="000000"/>
          <w:sz w:val="24"/>
          <w:szCs w:val="24"/>
          <w:lang w:eastAsia="pl-PL"/>
        </w:rPr>
        <w:t>8</w:t>
      </w:r>
      <w:r w:rsidRPr="00B0620C">
        <w:rPr>
          <w:rFonts w:ascii="TimesNewRomanPS-BoldMT" w:eastAsia="SimSun" w:hAnsi="TimesNewRomanPS-BoldMT" w:cs="TimesNewRomanPS-BoldMT"/>
          <w:b/>
          <w:bCs/>
          <w:color w:val="000000"/>
          <w:sz w:val="24"/>
          <w:szCs w:val="24"/>
          <w:lang w:eastAsia="pl-PL"/>
        </w:rPr>
        <w:t xml:space="preserve">. </w:t>
      </w:r>
    </w:p>
    <w:p w14:paraId="735380AB" w14:textId="77777777" w:rsidR="00B0620C" w:rsidRPr="00B0620C" w:rsidRDefault="00B0620C"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657C1109" w14:textId="77777777" w:rsidR="00B0620C" w:rsidRPr="00B0620C" w:rsidRDefault="00B0620C"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sz w:val="24"/>
          <w:szCs w:val="24"/>
          <w:lang w:eastAsia="pl-PL"/>
        </w:rPr>
        <w:t>Niniejszą umowę wraz z załącznikami sporządzono w dwóch jednobrzmiących egzemplarzach po jednym dla każdej ze stron.</w:t>
      </w:r>
    </w:p>
    <w:p w14:paraId="63A67C48" w14:textId="77777777" w:rsidR="00B0620C" w:rsidRPr="00B0620C" w:rsidRDefault="00B0620C" w:rsidP="00B0620C">
      <w:pPr>
        <w:tabs>
          <w:tab w:val="left" w:pos="720"/>
        </w:tabs>
        <w:overflowPunct w:val="0"/>
        <w:autoSpaceDE w:val="0"/>
        <w:spacing w:after="0" w:line="240" w:lineRule="auto"/>
        <w:textAlignment w:val="baseline"/>
        <w:rPr>
          <w:rFonts w:ascii="Times New Roman" w:eastAsia="SimSun" w:hAnsi="Times New Roman" w:cs="Times New Roman"/>
          <w:sz w:val="24"/>
          <w:szCs w:val="24"/>
          <w:lang w:eastAsia="pl-PL"/>
        </w:rPr>
      </w:pPr>
    </w:p>
    <w:p w14:paraId="04FAB339" w14:textId="77777777" w:rsidR="00C2561A" w:rsidRDefault="00C2561A" w:rsidP="00C2561A">
      <w:pPr>
        <w:overflowPunct w:val="0"/>
        <w:autoSpaceDE w:val="0"/>
        <w:textAlignment w:val="baseline"/>
        <w:rPr>
          <w:b/>
          <w:u w:val="single"/>
          <w:lang w:eastAsia="ar-SA"/>
        </w:rPr>
      </w:pPr>
    </w:p>
    <w:p w14:paraId="20BA35C0" w14:textId="0516DAB7" w:rsidR="00C2561A" w:rsidRDefault="00C2561A" w:rsidP="00C2561A">
      <w:pPr>
        <w:overflowPunct w:val="0"/>
        <w:autoSpaceDE w:val="0"/>
        <w:textAlignment w:val="baseline"/>
        <w:rPr>
          <w:rFonts w:ascii="Times New Roman" w:hAnsi="Times New Roman" w:cs="Times New Roman"/>
          <w:b/>
          <w:sz w:val="24"/>
          <w:szCs w:val="24"/>
          <w:u w:val="single"/>
          <w:lang w:eastAsia="ar-SA"/>
        </w:rPr>
      </w:pPr>
      <w:r w:rsidRPr="00C2561A">
        <w:rPr>
          <w:rFonts w:ascii="Times New Roman" w:hAnsi="Times New Roman" w:cs="Times New Roman"/>
          <w:b/>
          <w:sz w:val="24"/>
          <w:szCs w:val="24"/>
          <w:u w:val="single"/>
          <w:lang w:eastAsia="ar-SA"/>
        </w:rPr>
        <w:t>Załączniki do umowy głównej:</w:t>
      </w:r>
    </w:p>
    <w:p w14:paraId="58D161D7" w14:textId="07767539" w:rsidR="00C12AF7"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1-Przedmiot zamówienia</w:t>
      </w:r>
    </w:p>
    <w:p w14:paraId="667BC553" w14:textId="5EA7ECC8" w:rsidR="00C12AF7" w:rsidRPr="00C2561A"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2- Formularz oferty</w:t>
      </w:r>
    </w:p>
    <w:p w14:paraId="22ACC864" w14:textId="682378BC" w:rsidR="00C2561A" w:rsidRPr="00C2561A" w:rsidRDefault="00C2561A" w:rsidP="00C2561A">
      <w:pPr>
        <w:rPr>
          <w:rFonts w:ascii="Times New Roman" w:eastAsia="Calibri" w:hAnsi="Times New Roman" w:cs="Times New Roman"/>
          <w:b/>
          <w:bCs/>
          <w:sz w:val="24"/>
          <w:szCs w:val="24"/>
        </w:rPr>
      </w:pPr>
      <w:r w:rsidRPr="00C2561A">
        <w:rPr>
          <w:rFonts w:ascii="Times New Roman" w:hAnsi="Times New Roman" w:cs="Times New Roman"/>
          <w:sz w:val="24"/>
          <w:szCs w:val="24"/>
          <w:lang w:eastAsia="ar-SA"/>
        </w:rPr>
        <w:t xml:space="preserve">Zał. nr </w:t>
      </w:r>
      <w:r w:rsidR="00C12AF7">
        <w:rPr>
          <w:rFonts w:ascii="Times New Roman" w:hAnsi="Times New Roman" w:cs="Times New Roman"/>
          <w:sz w:val="24"/>
          <w:szCs w:val="24"/>
          <w:lang w:eastAsia="ar-SA"/>
        </w:rPr>
        <w:t>3</w:t>
      </w:r>
      <w:r w:rsidRPr="00C2561A">
        <w:rPr>
          <w:rFonts w:ascii="Times New Roman" w:hAnsi="Times New Roman" w:cs="Times New Roman"/>
          <w:sz w:val="24"/>
          <w:szCs w:val="24"/>
          <w:lang w:eastAsia="ar-SA"/>
        </w:rPr>
        <w:t xml:space="preserve"> – </w:t>
      </w:r>
      <w:r w:rsidRPr="00C2561A">
        <w:rPr>
          <w:rFonts w:ascii="Times New Roman" w:eastAsia="Calibri" w:hAnsi="Times New Roman" w:cs="Times New Roman"/>
          <w:bCs/>
          <w:sz w:val="24"/>
          <w:szCs w:val="24"/>
        </w:rPr>
        <w:t>Umowa Powierzenia Przetwarzania Danych Osobowych.</w:t>
      </w:r>
    </w:p>
    <w:p w14:paraId="59905C4C" w14:textId="4C2B2C5B" w:rsidR="005E319A"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lang w:eastAsia="ar-SA"/>
        </w:rPr>
        <w:t xml:space="preserve">Zał. nr </w:t>
      </w:r>
      <w:r w:rsidR="00C12AF7">
        <w:rPr>
          <w:rFonts w:ascii="Times New Roman" w:hAnsi="Times New Roman" w:cs="Times New Roman"/>
          <w:sz w:val="24"/>
          <w:szCs w:val="24"/>
          <w:lang w:eastAsia="ar-SA"/>
        </w:rPr>
        <w:t>3a</w:t>
      </w:r>
      <w:r w:rsidRPr="00C2561A">
        <w:rPr>
          <w:rFonts w:ascii="Times New Roman" w:hAnsi="Times New Roman" w:cs="Times New Roman"/>
          <w:sz w:val="24"/>
          <w:szCs w:val="24"/>
          <w:lang w:eastAsia="ar-SA"/>
        </w:rPr>
        <w:t xml:space="preserve">  -</w:t>
      </w:r>
      <w:r w:rsidRPr="00C2561A">
        <w:rPr>
          <w:rFonts w:ascii="Times New Roman" w:hAnsi="Times New Roman" w:cs="Times New Roman"/>
          <w:b/>
          <w:sz w:val="24"/>
          <w:szCs w:val="24"/>
        </w:rPr>
        <w:t xml:space="preserve"> </w:t>
      </w:r>
      <w:r w:rsidRPr="00C2561A">
        <w:rPr>
          <w:rFonts w:ascii="Times New Roman" w:hAnsi="Times New Roman" w:cs="Times New Roman"/>
          <w:sz w:val="24"/>
          <w:szCs w:val="24"/>
        </w:rPr>
        <w:t xml:space="preserve">Ankieta oceny podmiotu. </w:t>
      </w:r>
    </w:p>
    <w:p w14:paraId="1231C3C0" w14:textId="77777777" w:rsidR="005E319A" w:rsidRDefault="005E319A" w:rsidP="00C2561A">
      <w:pPr>
        <w:overflowPunct w:val="0"/>
        <w:autoSpaceDE w:val="0"/>
        <w:textAlignment w:val="baseline"/>
        <w:rPr>
          <w:rFonts w:ascii="Times New Roman" w:hAnsi="Times New Roman" w:cs="Times New Roman"/>
          <w:sz w:val="24"/>
          <w:szCs w:val="24"/>
        </w:rPr>
      </w:pPr>
    </w:p>
    <w:p w14:paraId="1A2F650F" w14:textId="77777777" w:rsidR="004F36D4"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rPr>
        <w:t xml:space="preserve">                   </w:t>
      </w: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10F25A05" w14:textId="77777777" w:rsidR="00C2561A" w:rsidRPr="00C2561A" w:rsidRDefault="00C2561A" w:rsidP="00C2561A">
      <w:pPr>
        <w:overflowPunct w:val="0"/>
        <w:autoSpaceDE w:val="0"/>
        <w:textAlignment w:val="baseline"/>
        <w:rPr>
          <w:rFonts w:ascii="Times New Roman" w:hAnsi="Times New Roman" w:cs="Times New Roman"/>
          <w:sz w:val="24"/>
          <w:szCs w:val="24"/>
          <w:lang w:eastAsia="ar-SA"/>
        </w:rPr>
      </w:pPr>
    </w:p>
    <w:p w14:paraId="3C74351A" w14:textId="649E81B1" w:rsidR="005E319A" w:rsidRPr="0009276A" w:rsidRDefault="005E319A" w:rsidP="005E319A">
      <w:pPr>
        <w:shd w:val="clear" w:color="auto" w:fill="FFFFFF"/>
        <w:tabs>
          <w:tab w:val="left" w:pos="5650"/>
        </w:tabs>
        <w:ind w:left="5"/>
        <w:jc w:val="right"/>
        <w:rPr>
          <w:b/>
          <w:spacing w:val="-5"/>
          <w:lang w:eastAsia="pl-PL"/>
        </w:rPr>
      </w:pPr>
      <w:r>
        <w:rPr>
          <w:b/>
          <w:spacing w:val="-5"/>
          <w:lang w:eastAsia="pl-PL"/>
        </w:rPr>
        <w:t xml:space="preserve">Załącznik nr </w:t>
      </w:r>
      <w:r w:rsidR="00DF70FC">
        <w:rPr>
          <w:b/>
          <w:spacing w:val="-5"/>
          <w:lang w:eastAsia="pl-PL"/>
        </w:rPr>
        <w:t>3</w:t>
      </w:r>
      <w:r w:rsidRPr="0009276A">
        <w:rPr>
          <w:b/>
          <w:spacing w:val="-5"/>
          <w:lang w:eastAsia="pl-PL"/>
        </w:rPr>
        <w:t xml:space="preserve">A </w:t>
      </w:r>
      <w:r>
        <w:rPr>
          <w:b/>
          <w:spacing w:val="-5"/>
          <w:lang w:eastAsia="pl-PL"/>
        </w:rPr>
        <w:t xml:space="preserve">do Umowy głównej </w:t>
      </w:r>
      <w:r w:rsidRPr="0009276A">
        <w:rPr>
          <w:b/>
          <w:spacing w:val="-5"/>
          <w:lang w:eastAsia="pl-PL"/>
        </w:rPr>
        <w:t>do SWZ</w:t>
      </w:r>
    </w:p>
    <w:p w14:paraId="512604A1" w14:textId="77777777" w:rsidR="005E319A" w:rsidRPr="0009276A" w:rsidRDefault="005E319A" w:rsidP="005E319A">
      <w:pPr>
        <w:rPr>
          <w:rFonts w:ascii="Calibri" w:eastAsia="Calibri" w:hAnsi="Calibri"/>
          <w:b/>
          <w:bCs/>
        </w:rPr>
      </w:pPr>
    </w:p>
    <w:p w14:paraId="3A8C7AB1" w14:textId="77777777" w:rsidR="005E319A" w:rsidRPr="0094750E" w:rsidRDefault="005E319A" w:rsidP="005E319A">
      <w:pPr>
        <w:jc w:val="center"/>
        <w:rPr>
          <w:rFonts w:ascii="Calibri" w:eastAsia="Calibri" w:hAnsi="Calibri"/>
          <w:b/>
          <w:bCs/>
        </w:rPr>
      </w:pPr>
      <w:r w:rsidRPr="0094750E">
        <w:rPr>
          <w:rFonts w:ascii="Calibri" w:eastAsia="Calibri" w:hAnsi="Calibri"/>
          <w:b/>
          <w:bCs/>
        </w:rPr>
        <w:t>Umowa Powierzenia Przetwarzania Danych Osobowych</w:t>
      </w:r>
    </w:p>
    <w:p w14:paraId="3A4BA8D9" w14:textId="77777777" w:rsidR="005E319A" w:rsidRPr="0009276A" w:rsidRDefault="005E319A" w:rsidP="005E319A">
      <w:pPr>
        <w:rPr>
          <w:rFonts w:ascii="Calibri" w:eastAsia="Calibri" w:hAnsi="Calibri"/>
          <w:b/>
        </w:rPr>
      </w:pPr>
      <w:r w:rsidRPr="0009276A">
        <w:rPr>
          <w:rFonts w:ascii="Calibri" w:eastAsia="Calibri" w:hAnsi="Calibri"/>
        </w:rPr>
        <w:t>do Umowy ………………………………….. z dnia ………………………..</w:t>
      </w:r>
    </w:p>
    <w:p w14:paraId="039970CA" w14:textId="77777777" w:rsidR="005E319A" w:rsidRPr="0009276A" w:rsidRDefault="005E319A" w:rsidP="005E319A">
      <w:pPr>
        <w:rPr>
          <w:rFonts w:ascii="Calibri" w:eastAsia="Calibri" w:hAnsi="Calibri"/>
        </w:rPr>
      </w:pPr>
      <w:r w:rsidRPr="0009276A">
        <w:rPr>
          <w:rFonts w:ascii="Calibri" w:eastAsia="Calibri" w:hAnsi="Calibri"/>
        </w:rPr>
        <w:t>zwana dalej Umową Powierzenia</w:t>
      </w:r>
    </w:p>
    <w:p w14:paraId="3088B4B3" w14:textId="77777777" w:rsidR="005E319A" w:rsidRPr="0009276A" w:rsidRDefault="005E319A" w:rsidP="005E319A">
      <w:pPr>
        <w:rPr>
          <w:rFonts w:ascii="Calibri" w:eastAsia="Calibri" w:hAnsi="Calibri"/>
        </w:rPr>
      </w:pPr>
    </w:p>
    <w:p w14:paraId="0788FD2A" w14:textId="77777777" w:rsidR="005E319A" w:rsidRPr="0009276A" w:rsidRDefault="005E319A" w:rsidP="005E319A">
      <w:pPr>
        <w:rPr>
          <w:rFonts w:ascii="Calibri" w:eastAsia="Calibri" w:hAnsi="Calibri"/>
        </w:rPr>
      </w:pPr>
      <w:r w:rsidRPr="0009276A">
        <w:rPr>
          <w:rFonts w:ascii="Calibri" w:eastAsia="Calibri" w:hAnsi="Calibri"/>
        </w:rPr>
        <w:t>zawarta w Jeleniej Górze w dniu  ……………………………. r. pomiędzy:</w:t>
      </w:r>
    </w:p>
    <w:p w14:paraId="2D64E856" w14:textId="77777777" w:rsidR="005E319A" w:rsidRPr="0009276A" w:rsidRDefault="005E319A" w:rsidP="005E319A">
      <w:pPr>
        <w:rPr>
          <w:rFonts w:ascii="Calibri" w:eastAsia="Calibri" w:hAnsi="Calibri"/>
          <w:b/>
        </w:rPr>
      </w:pPr>
      <w:bookmarkStart w:id="0" w:name="bSekcjaOrganizacji"/>
      <w:bookmarkEnd w:id="0"/>
      <w:r w:rsidRPr="0009276A">
        <w:rPr>
          <w:rFonts w:ascii="Calibri" w:eastAsia="Calibri" w:hAnsi="Calibri"/>
          <w:b/>
        </w:rPr>
        <w:t>…………………………………………………………………………………………………………………………………………………………………………………</w:t>
      </w:r>
    </w:p>
    <w:p w14:paraId="1331E7F0" w14:textId="77777777" w:rsidR="005E319A" w:rsidRPr="0009276A" w:rsidRDefault="005E319A" w:rsidP="005E319A">
      <w:pPr>
        <w:rPr>
          <w:rFonts w:ascii="Calibri" w:eastAsia="Calibri" w:hAnsi="Calibri"/>
        </w:rPr>
      </w:pPr>
      <w:r w:rsidRPr="0009276A">
        <w:rPr>
          <w:rFonts w:ascii="Calibri" w:eastAsia="Calibri" w:hAnsi="Calibri"/>
        </w:rPr>
        <w:t>(dane zamawiającego)</w:t>
      </w:r>
    </w:p>
    <w:p w14:paraId="7C9B9A9B" w14:textId="77777777" w:rsidR="005E319A" w:rsidRPr="0009276A" w:rsidRDefault="005E319A" w:rsidP="005E319A">
      <w:pPr>
        <w:rPr>
          <w:rFonts w:ascii="Calibri" w:eastAsia="Calibri" w:hAnsi="Calibri"/>
        </w:rPr>
      </w:pPr>
      <w:r w:rsidRPr="0009276A">
        <w:rPr>
          <w:rFonts w:ascii="Calibri" w:eastAsia="Calibri" w:hAnsi="Calibri"/>
        </w:rPr>
        <w:t xml:space="preserve">którą reprezentuje: </w:t>
      </w:r>
    </w:p>
    <w:p w14:paraId="788723E4" w14:textId="77777777" w:rsidR="005E319A" w:rsidRPr="0009276A" w:rsidRDefault="005E319A" w:rsidP="005E319A">
      <w:pPr>
        <w:rPr>
          <w:rFonts w:ascii="Calibri" w:eastAsia="Calibri" w:hAnsi="Calibri"/>
          <w:b/>
        </w:rPr>
      </w:pPr>
      <w:r w:rsidRPr="0009276A">
        <w:rPr>
          <w:rFonts w:ascii="Calibri" w:eastAsia="Calibri" w:hAnsi="Calibri"/>
          <w:b/>
        </w:rPr>
        <w:t>…………………………………………… - ……………………………………….</w:t>
      </w:r>
    </w:p>
    <w:p w14:paraId="7378DE22" w14:textId="77777777" w:rsidR="005E319A" w:rsidRPr="0009276A" w:rsidRDefault="005E319A" w:rsidP="005E319A">
      <w:pPr>
        <w:rPr>
          <w:rFonts w:ascii="Calibri" w:eastAsia="Calibri" w:hAnsi="Calibri"/>
        </w:rPr>
      </w:pPr>
      <w:r w:rsidRPr="0009276A">
        <w:rPr>
          <w:rFonts w:ascii="Calibri" w:eastAsia="Calibri" w:hAnsi="Calibri"/>
        </w:rPr>
        <w:t>uprawniony do reprezentacji na podstawie ………………………………………………………………………………………………………………</w:t>
      </w:r>
    </w:p>
    <w:p w14:paraId="7EEEA560" w14:textId="77777777" w:rsidR="005E319A" w:rsidRPr="0009276A" w:rsidRDefault="005E319A" w:rsidP="005E319A">
      <w:pPr>
        <w:rPr>
          <w:rFonts w:ascii="Calibri" w:eastAsia="Calibri" w:hAnsi="Calibri"/>
        </w:rPr>
      </w:pPr>
      <w:r w:rsidRPr="0009276A">
        <w:rPr>
          <w:rFonts w:ascii="Calibri" w:eastAsia="Calibri" w:hAnsi="Calibri"/>
        </w:rPr>
        <w:t xml:space="preserve">zwaną dalej </w:t>
      </w:r>
      <w:r w:rsidRPr="0009276A">
        <w:rPr>
          <w:rFonts w:ascii="Calibri" w:eastAsia="Calibri" w:hAnsi="Calibri"/>
          <w:b/>
        </w:rPr>
        <w:t xml:space="preserve">Administratorem </w:t>
      </w:r>
    </w:p>
    <w:p w14:paraId="244B4ACA" w14:textId="77777777" w:rsidR="005E319A" w:rsidRPr="0009276A" w:rsidRDefault="005E319A" w:rsidP="005E319A">
      <w:pPr>
        <w:rPr>
          <w:rFonts w:ascii="Calibri" w:eastAsia="Calibri" w:hAnsi="Calibri"/>
        </w:rPr>
      </w:pPr>
      <w:r w:rsidRPr="0009276A">
        <w:rPr>
          <w:rFonts w:ascii="Calibri" w:eastAsia="Calibri" w:hAnsi="Calibri"/>
        </w:rPr>
        <w:t>a</w:t>
      </w:r>
    </w:p>
    <w:p w14:paraId="7780E50C" w14:textId="77777777" w:rsidR="005E319A" w:rsidRPr="0009276A" w:rsidRDefault="005E319A" w:rsidP="005E319A">
      <w:pPr>
        <w:rPr>
          <w:rFonts w:ascii="Calibri" w:eastAsia="Calibri" w:hAnsi="Calibri"/>
        </w:rPr>
      </w:pPr>
      <w:r w:rsidRPr="0009276A">
        <w:rPr>
          <w:rFonts w:ascii="Calibri" w:eastAsia="Calibri" w:hAnsi="Calibri"/>
          <w:b/>
        </w:rPr>
        <w:t>………………………………………………………………………………</w:t>
      </w:r>
      <w:r w:rsidRPr="0009276A">
        <w:rPr>
          <w:rFonts w:ascii="Calibri" w:eastAsia="Calibri" w:hAnsi="Calibri"/>
        </w:rPr>
        <w:t xml:space="preserve">, </w:t>
      </w:r>
    </w:p>
    <w:p w14:paraId="26DFEA02" w14:textId="77777777" w:rsidR="005E319A" w:rsidRPr="0009276A" w:rsidRDefault="005E319A" w:rsidP="005E319A">
      <w:pPr>
        <w:rPr>
          <w:rFonts w:ascii="Calibri" w:eastAsia="Calibri" w:hAnsi="Calibri"/>
        </w:rPr>
      </w:pPr>
      <w:r w:rsidRPr="0009276A">
        <w:rPr>
          <w:rFonts w:ascii="Calibri" w:eastAsia="Calibri" w:hAnsi="Calibri"/>
        </w:rPr>
        <w:t>(dane podmiotu przetwarzającego)</w:t>
      </w:r>
    </w:p>
    <w:p w14:paraId="772110E3" w14:textId="77777777" w:rsidR="005E319A" w:rsidRPr="0009276A" w:rsidRDefault="005E319A" w:rsidP="005E319A">
      <w:pPr>
        <w:rPr>
          <w:rFonts w:ascii="Calibri" w:eastAsia="Calibri" w:hAnsi="Calibri"/>
        </w:rPr>
      </w:pPr>
    </w:p>
    <w:p w14:paraId="4A91BD37" w14:textId="77777777" w:rsidR="005E319A" w:rsidRPr="0009276A" w:rsidRDefault="005E319A" w:rsidP="005E319A">
      <w:pPr>
        <w:rPr>
          <w:rFonts w:ascii="Calibri" w:eastAsia="Calibri" w:hAnsi="Calibri"/>
        </w:rPr>
      </w:pPr>
      <w:r w:rsidRPr="0009276A">
        <w:rPr>
          <w:rFonts w:ascii="Calibri" w:eastAsia="Calibri" w:hAnsi="Calibri"/>
        </w:rPr>
        <w:t>którą reprezentuje:</w:t>
      </w:r>
    </w:p>
    <w:p w14:paraId="5414BE6C" w14:textId="77777777" w:rsidR="005E319A" w:rsidRPr="0009276A" w:rsidRDefault="005E319A" w:rsidP="005E319A">
      <w:pPr>
        <w:rPr>
          <w:rFonts w:ascii="Calibri" w:eastAsia="Calibri" w:hAnsi="Calibri"/>
          <w:b/>
        </w:rPr>
      </w:pPr>
      <w:bookmarkStart w:id="1" w:name="_Hlk511804884"/>
      <w:r w:rsidRPr="0009276A">
        <w:rPr>
          <w:rFonts w:ascii="Calibri" w:eastAsia="Calibri" w:hAnsi="Calibri"/>
          <w:b/>
        </w:rPr>
        <w:t>…………………………….. – ……………………………………………</w:t>
      </w:r>
    </w:p>
    <w:bookmarkEnd w:id="1"/>
    <w:p w14:paraId="3ADA0E1A" w14:textId="77777777" w:rsidR="005E319A" w:rsidRPr="0009276A" w:rsidRDefault="005E319A" w:rsidP="005E319A">
      <w:pPr>
        <w:rPr>
          <w:rFonts w:ascii="Calibri" w:eastAsia="Calibri" w:hAnsi="Calibri"/>
        </w:rPr>
      </w:pPr>
      <w:r w:rsidRPr="0009276A">
        <w:rPr>
          <w:rFonts w:ascii="Calibri" w:eastAsia="Calibri" w:hAnsi="Calibri"/>
        </w:rPr>
        <w:t xml:space="preserve">zwana dalej </w:t>
      </w:r>
      <w:r w:rsidRPr="0009276A">
        <w:rPr>
          <w:rFonts w:ascii="Calibri" w:eastAsia="Calibri" w:hAnsi="Calibri"/>
          <w:b/>
        </w:rPr>
        <w:t>Podmiotem Przetwarzającym</w:t>
      </w:r>
    </w:p>
    <w:p w14:paraId="5A5BBF41" w14:textId="77777777" w:rsidR="005E319A" w:rsidRPr="0009276A" w:rsidRDefault="005E319A" w:rsidP="005E319A">
      <w:pPr>
        <w:rPr>
          <w:rFonts w:ascii="Calibri" w:eastAsia="Calibri" w:hAnsi="Calibri"/>
        </w:rPr>
      </w:pPr>
      <w:r w:rsidRPr="0009276A">
        <w:rPr>
          <w:rFonts w:ascii="Calibri" w:eastAsia="Calibri" w:hAnsi="Calibri"/>
        </w:rPr>
        <w:t xml:space="preserve">zwanymi w dalszej części łącznie </w:t>
      </w:r>
      <w:r w:rsidRPr="0009276A">
        <w:rPr>
          <w:rFonts w:ascii="Calibri" w:eastAsia="Calibri" w:hAnsi="Calibri"/>
          <w:b/>
        </w:rPr>
        <w:t>Stronami</w:t>
      </w:r>
      <w:r w:rsidRPr="0009276A">
        <w:rPr>
          <w:rFonts w:ascii="Calibri" w:eastAsia="Calibri" w:hAnsi="Calibri"/>
        </w:rPr>
        <w:t xml:space="preserve">, a osobno </w:t>
      </w:r>
      <w:r w:rsidRPr="0009276A">
        <w:rPr>
          <w:rFonts w:ascii="Calibri" w:eastAsia="Calibri" w:hAnsi="Calibri"/>
          <w:b/>
        </w:rPr>
        <w:t>Stroną</w:t>
      </w:r>
    </w:p>
    <w:p w14:paraId="0CC50937" w14:textId="77777777" w:rsidR="005E319A" w:rsidRPr="0009276A" w:rsidRDefault="005E319A" w:rsidP="005E319A">
      <w:pPr>
        <w:rPr>
          <w:rFonts w:ascii="Calibri" w:eastAsia="Calibri" w:hAnsi="Calibri"/>
        </w:rPr>
      </w:pPr>
      <w:r w:rsidRPr="0009276A">
        <w:rPr>
          <w:rFonts w:ascii="Calibri" w:eastAsia="Calibri" w:hAnsi="Calibri"/>
        </w:rPr>
        <w:t>Zważywszy, że:</w:t>
      </w:r>
    </w:p>
    <w:p w14:paraId="7DFF4C55"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będzie wykonywał Umowę …………………………………….. na rzecz Administratora;</w:t>
      </w:r>
    </w:p>
    <w:p w14:paraId="4620526A"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w ramach wykonywania umowy będzie miał dostęp do danych osobowych przetwarzanych przez Administratora,</w:t>
      </w:r>
    </w:p>
    <w:p w14:paraId="610677F5" w14:textId="2FE23EF0" w:rsidR="005E319A" w:rsidRDefault="005E319A" w:rsidP="005E319A">
      <w:pPr>
        <w:rPr>
          <w:rFonts w:ascii="Calibri" w:eastAsia="Calibri" w:hAnsi="Calibri"/>
        </w:rPr>
      </w:pPr>
      <w:r w:rsidRPr="0009276A">
        <w:rPr>
          <w:rFonts w:ascii="Calibri" w:eastAsia="Calibri" w:hAnsi="Calibri"/>
        </w:rPr>
        <w:t>Strony niniejszym postanawiają zawrzeć umowę powierzenia przetwarzania danych osobowych o następującej treści:</w:t>
      </w:r>
    </w:p>
    <w:p w14:paraId="15955CA6" w14:textId="1E100F85" w:rsidR="00DF70FC" w:rsidRDefault="00DF70FC" w:rsidP="005E319A">
      <w:pPr>
        <w:rPr>
          <w:rFonts w:ascii="Calibri" w:eastAsia="Calibri" w:hAnsi="Calibri"/>
        </w:rPr>
      </w:pPr>
    </w:p>
    <w:p w14:paraId="6930122B" w14:textId="77777777" w:rsidR="00DF70FC" w:rsidRPr="0009276A" w:rsidRDefault="00DF70FC" w:rsidP="005E319A">
      <w:pPr>
        <w:rPr>
          <w:rFonts w:ascii="Calibri" w:eastAsia="Calibri" w:hAnsi="Calibri"/>
        </w:rPr>
      </w:pPr>
    </w:p>
    <w:p w14:paraId="5034EED5" w14:textId="77777777" w:rsidR="005E319A" w:rsidRPr="0009276A" w:rsidRDefault="005E319A" w:rsidP="005E319A">
      <w:pPr>
        <w:jc w:val="center"/>
        <w:rPr>
          <w:rFonts w:ascii="Calibri" w:eastAsia="Calibri" w:hAnsi="Calibri"/>
          <w:b/>
        </w:rPr>
      </w:pPr>
      <w:r w:rsidRPr="0009276A">
        <w:rPr>
          <w:rFonts w:ascii="Calibri" w:eastAsia="Calibri" w:hAnsi="Calibri"/>
          <w:b/>
        </w:rPr>
        <w:lastRenderedPageBreak/>
        <w:t>§ 1</w:t>
      </w:r>
    </w:p>
    <w:p w14:paraId="19BB52C0" w14:textId="77777777" w:rsidR="005E319A" w:rsidRPr="0009276A" w:rsidRDefault="005E319A" w:rsidP="005E319A">
      <w:pPr>
        <w:jc w:val="center"/>
        <w:rPr>
          <w:rFonts w:ascii="Calibri" w:eastAsia="Calibri" w:hAnsi="Calibri"/>
          <w:b/>
        </w:rPr>
      </w:pPr>
      <w:r w:rsidRPr="0009276A">
        <w:rPr>
          <w:rFonts w:ascii="Calibri" w:eastAsia="Calibri" w:hAnsi="Calibri"/>
          <w:b/>
        </w:rPr>
        <w:t>Definicje</w:t>
      </w:r>
    </w:p>
    <w:p w14:paraId="42623C68" w14:textId="77777777" w:rsidR="005E319A" w:rsidRPr="0009276A" w:rsidRDefault="005E319A" w:rsidP="005E319A">
      <w:pPr>
        <w:rPr>
          <w:rFonts w:ascii="Calibri" w:eastAsia="Calibri" w:hAnsi="Calibri"/>
        </w:rPr>
      </w:pPr>
      <w:r w:rsidRPr="0009276A">
        <w:rPr>
          <w:rFonts w:ascii="Calibri" w:eastAsia="Calibri" w:hAnsi="Calibri"/>
        </w:rPr>
        <w:t>Następujące definicje oraz zasady interpretacji mają zastosowanie do niniejszej Umowy Powierzenia:</w:t>
      </w:r>
    </w:p>
    <w:p w14:paraId="4DB44583"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główna:</w:t>
      </w:r>
      <w:r w:rsidRPr="0009276A">
        <w:rPr>
          <w:rFonts w:ascii="Calibri" w:eastAsia="Calibri" w:hAnsi="Calibri"/>
        </w:rPr>
        <w:t xml:space="preserve"> Umowa …………………………………………………………</w:t>
      </w:r>
      <w:r>
        <w:rPr>
          <w:rFonts w:ascii="Calibri" w:eastAsia="Calibri" w:hAnsi="Calibri"/>
        </w:rPr>
        <w:t xml:space="preserve">……, zawarta w dniu ………………… r. pomiędzy ……………………        </w:t>
      </w:r>
      <w:r w:rsidRPr="0009276A">
        <w:rPr>
          <w:rFonts w:ascii="Calibri" w:eastAsia="Calibri" w:hAnsi="Calibri"/>
        </w:rPr>
        <w:t>……………</w:t>
      </w:r>
      <w:r>
        <w:rPr>
          <w:rFonts w:ascii="Calibri" w:eastAsia="Calibri" w:hAnsi="Calibri"/>
        </w:rPr>
        <w:t>……………….. , …………………………………………</w:t>
      </w:r>
      <w:r w:rsidRPr="0009276A">
        <w:rPr>
          <w:rFonts w:ascii="Calibri" w:eastAsia="Calibri" w:hAnsi="Calibri"/>
        </w:rPr>
        <w:t>….;</w:t>
      </w:r>
    </w:p>
    <w:p w14:paraId="17DB835E"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powierzenia</w:t>
      </w:r>
      <w:r w:rsidRPr="0009276A">
        <w:rPr>
          <w:rFonts w:ascii="Calibri" w:eastAsia="Calibri" w:hAnsi="Calibri"/>
        </w:rPr>
        <w:t xml:space="preserve"> – niniejsza umowa powierzenia przetwarzania danych osobowych;</w:t>
      </w:r>
    </w:p>
    <w:p w14:paraId="5B4B5948"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Naruszenie bezpieczeństwa danych osobowych:</w:t>
      </w:r>
      <w:r w:rsidRPr="0009276A">
        <w:rPr>
          <w:rFonts w:ascii="Calibri" w:eastAsia="Calibri" w:hAnsi="Calibri"/>
        </w:rPr>
        <w:t xml:space="preserve"> naruszenie bezpieczeństwa skutkujące przypadkowym lub bezprawnym zniszczeniem, utratą, zmianą, nieuprawnionym ujawnieniem lub dostępem do udostępnionych danych osobowych;</w:t>
      </w:r>
      <w:bookmarkStart w:id="2" w:name="_Hlk511644715"/>
    </w:p>
    <w:p w14:paraId="74ACF878" w14:textId="77777777" w:rsidR="005E319A" w:rsidRPr="004200F8" w:rsidRDefault="005E319A" w:rsidP="005E319A">
      <w:pPr>
        <w:numPr>
          <w:ilvl w:val="0"/>
          <w:numId w:val="26"/>
        </w:numPr>
        <w:jc w:val="both"/>
        <w:rPr>
          <w:rFonts w:ascii="Calibri" w:eastAsia="Calibri" w:hAnsi="Calibri"/>
        </w:rPr>
      </w:pPr>
      <w:r w:rsidRPr="0009276A">
        <w:rPr>
          <w:rFonts w:ascii="Calibri" w:eastAsia="Calibri" w:hAnsi="Calibri"/>
          <w:b/>
        </w:rPr>
        <w:t>Regulacje dotyczące Ochrony Danych</w:t>
      </w:r>
      <w:bookmarkEnd w:id="2"/>
      <w:r w:rsidRPr="0009276A">
        <w:rPr>
          <w:rFonts w:ascii="Calibri" w:eastAsia="Calibri" w:hAnsi="Calibri"/>
          <w:b/>
        </w:rPr>
        <w:t>:</w:t>
      </w:r>
      <w:r w:rsidRPr="0009276A">
        <w:rPr>
          <w:rFonts w:ascii="Calibri" w:eastAsia="Calibri" w:hAnsi="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09276A">
        <w:rPr>
          <w:rFonts w:ascii="Calibri" w:eastAsia="Calibri" w:hAnsi="Calibri"/>
          <w:b/>
        </w:rPr>
        <w:t>RODO</w:t>
      </w:r>
      <w:r w:rsidRPr="0009276A">
        <w:rPr>
          <w:rFonts w:ascii="Calibri" w:eastAsia="Calibri" w:hAnsi="Calibri"/>
        </w:rPr>
        <w:t xml:space="preserve">, oraz ustawą o ochronie danych, zwana dalej </w:t>
      </w:r>
      <w:r w:rsidRPr="0009276A">
        <w:rPr>
          <w:rFonts w:ascii="Calibri" w:eastAsia="Calibri" w:hAnsi="Calibri"/>
          <w:b/>
        </w:rPr>
        <w:t>Ustawą</w:t>
      </w:r>
      <w:r w:rsidRPr="0009276A">
        <w:rPr>
          <w:rFonts w:ascii="Calibri" w:eastAsia="Calibri" w:hAnsi="Calibri"/>
        </w:rPr>
        <w:t xml:space="preserve">, a także wszelkie przepisy i regulacje </w:t>
      </w:r>
      <w:r w:rsidR="004F36D4">
        <w:rPr>
          <w:rFonts w:ascii="Calibri" w:eastAsia="Calibri" w:hAnsi="Calibri"/>
        </w:rPr>
        <w:br/>
      </w:r>
      <w:r w:rsidRPr="0009276A">
        <w:rPr>
          <w:rFonts w:ascii="Calibri" w:eastAsia="Calibri" w:hAnsi="Calibri"/>
        </w:rPr>
        <w:t>w przedmiocie przetwarzania danych osobowych oraz prywatności. Odniesienia do ustawodawstwa obejmują również jakiekolwiek jego późniejsze zmiany.</w:t>
      </w:r>
    </w:p>
    <w:p w14:paraId="2AC50137" w14:textId="77777777" w:rsidR="005E319A" w:rsidRPr="0009276A" w:rsidRDefault="005E319A" w:rsidP="005E319A">
      <w:pPr>
        <w:jc w:val="center"/>
        <w:rPr>
          <w:rFonts w:ascii="Calibri" w:eastAsia="Calibri" w:hAnsi="Calibri"/>
          <w:b/>
        </w:rPr>
      </w:pPr>
      <w:r w:rsidRPr="0009276A">
        <w:rPr>
          <w:rFonts w:ascii="Calibri" w:eastAsia="Calibri" w:hAnsi="Calibri"/>
          <w:b/>
        </w:rPr>
        <w:t>§ 2</w:t>
      </w:r>
    </w:p>
    <w:p w14:paraId="62CC6AED" w14:textId="77777777" w:rsidR="005E319A" w:rsidRPr="0009276A" w:rsidRDefault="005E319A" w:rsidP="005E319A">
      <w:pPr>
        <w:jc w:val="center"/>
        <w:rPr>
          <w:rFonts w:ascii="Calibri" w:eastAsia="Calibri" w:hAnsi="Calibri"/>
          <w:b/>
        </w:rPr>
      </w:pPr>
      <w:r w:rsidRPr="0009276A">
        <w:rPr>
          <w:rFonts w:ascii="Calibri" w:eastAsia="Calibri" w:hAnsi="Calibri"/>
          <w:b/>
        </w:rPr>
        <w:t>Przedmiot Umowy Powierzenia</w:t>
      </w:r>
    </w:p>
    <w:p w14:paraId="572EFF08"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0FAB630"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Administrator powierza Podmiotowi Przetwarzającemu dane osobowe następujących kategorii osób, których dane dotyczą pacjentów*, pracowników*, współpracowników*.</w:t>
      </w:r>
    </w:p>
    <w:p w14:paraId="6D2C38EF" w14:textId="77777777" w:rsidR="005E319A" w:rsidRPr="004200F8" w:rsidRDefault="005E319A" w:rsidP="005E319A">
      <w:pPr>
        <w:numPr>
          <w:ilvl w:val="0"/>
          <w:numId w:val="16"/>
        </w:numPr>
        <w:jc w:val="both"/>
        <w:rPr>
          <w:rFonts w:ascii="Calibri" w:eastAsia="Calibri" w:hAnsi="Calibri"/>
        </w:rPr>
      </w:pPr>
      <w:r w:rsidRPr="0009276A">
        <w:rPr>
          <w:rFonts w:ascii="Calibri" w:eastAsia="Calibri" w:hAnsi="Calibri"/>
        </w:rPr>
        <w:t xml:space="preserve">Zakres powierzonych Podmiotowi Przetwarzającemu do przetwarzania danych osobowych obejmuje dane podmiotów wyszczególnionych w ust. 2 powyżej, tj.: (dane identyfikacyjne, w tym: imię i nazwisko*, wykształcenie*, doświadczenie* i uprawnienia zawodowe*; dane kontaktowe w tym: nazwa i siedziba pracodawcy*; komórka organizacyjna*/ stanowisko*; </w:t>
      </w:r>
      <w:r w:rsidR="004F36D4">
        <w:rPr>
          <w:rFonts w:ascii="Calibri" w:eastAsia="Calibri" w:hAnsi="Calibri"/>
        </w:rPr>
        <w:br/>
      </w:r>
      <w:r w:rsidRPr="0009276A">
        <w:rPr>
          <w:rFonts w:ascii="Calibri" w:eastAsia="Calibri" w:hAnsi="Calibri"/>
        </w:rPr>
        <w:t>e-mail*, numer telefonu służbowego*; dane wrażliwe … .)</w:t>
      </w:r>
    </w:p>
    <w:p w14:paraId="54911F6F" w14:textId="77777777" w:rsidR="005E319A" w:rsidRPr="0009276A" w:rsidRDefault="005E319A" w:rsidP="005E319A">
      <w:pPr>
        <w:jc w:val="center"/>
        <w:rPr>
          <w:rFonts w:ascii="Calibri" w:eastAsia="Calibri" w:hAnsi="Calibri"/>
          <w:b/>
        </w:rPr>
      </w:pPr>
      <w:r w:rsidRPr="0009276A">
        <w:rPr>
          <w:rFonts w:ascii="Calibri" w:eastAsia="Calibri" w:hAnsi="Calibri"/>
          <w:b/>
        </w:rPr>
        <w:t>§ 3</w:t>
      </w:r>
    </w:p>
    <w:p w14:paraId="5E6FD3D8" w14:textId="77777777" w:rsidR="005E319A" w:rsidRPr="0009276A" w:rsidRDefault="005E319A" w:rsidP="005E319A">
      <w:pPr>
        <w:jc w:val="center"/>
        <w:rPr>
          <w:rFonts w:ascii="Calibri" w:eastAsia="Calibri" w:hAnsi="Calibri"/>
          <w:b/>
          <w:bCs/>
        </w:rPr>
      </w:pPr>
      <w:r w:rsidRPr="0009276A">
        <w:rPr>
          <w:rFonts w:ascii="Calibri" w:eastAsia="Calibri" w:hAnsi="Calibri"/>
          <w:b/>
          <w:bCs/>
        </w:rPr>
        <w:t>Zasady przetwarzania danych osobowych</w:t>
      </w:r>
    </w:p>
    <w:p w14:paraId="031EDC3D"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potwierdza, iż będzie przetwarzał dane osobowe, zgodnie z Umową Główną.</w:t>
      </w:r>
    </w:p>
    <w:p w14:paraId="51F3D0AC"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Strony oświadczają, że dane osobowe przekazane Podmiotowi Pr</w:t>
      </w:r>
      <w:r>
        <w:rPr>
          <w:rFonts w:ascii="Calibri" w:eastAsia="Calibri" w:hAnsi="Calibri"/>
        </w:rPr>
        <w:t xml:space="preserve">zetwarzającemu </w:t>
      </w:r>
      <w:r w:rsidRPr="0009276A">
        <w:rPr>
          <w:rFonts w:ascii="Calibri" w:eastAsia="Calibri" w:hAnsi="Calibri"/>
        </w:rPr>
        <w:t>są adekwatne oraz związane z uzgodnionymi celami wskazanymi w § 4.</w:t>
      </w:r>
    </w:p>
    <w:p w14:paraId="11993F64"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nie będzie ujawniał oraz przekazywał danych osobowych jakiemukolwiek podmiotowi trzeciemu bez pisemnej zgody Administratora.</w:t>
      </w:r>
    </w:p>
    <w:p w14:paraId="3F218ED5"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lastRenderedPageBreak/>
        <w:t>Powyższe postanowienia nie dotyczą danych osobowych, do których ujawnienia Podmiot Przetwarzający będzie zobowiązany na podstawie powszechnie obowiązujących przepisów prawa.</w:t>
      </w:r>
    </w:p>
    <w:p w14:paraId="0571615E"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Podmiot Przetwarzający oświadcza, że dysponuje zasobami, doświadczeniem, wiedzą fachową </w:t>
      </w:r>
      <w:r w:rsidR="00435F38">
        <w:rPr>
          <w:rFonts w:ascii="Calibri" w:eastAsia="Calibri" w:hAnsi="Calibri"/>
        </w:rPr>
        <w:br/>
      </w:r>
      <w:r w:rsidRPr="0009276A">
        <w:rPr>
          <w:rFonts w:ascii="Calibri" w:eastAsia="Calibri" w:hAnsi="Calibri"/>
        </w:rPr>
        <w:t>i wykwalifikowanym personelem, które umożliwiają mu prawidłowe wykonanie Umowy Głównej oraz wdrożenie odpowiednich środków technicznych i organizacyjnych, by przetwarzanie spełniało wymogi Ustawy oraz RODO.</w:t>
      </w:r>
    </w:p>
    <w:p w14:paraId="69B0FA69"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Dane Osobowe będą traktowane jako informacje chronione/poufne, a osoby działające </w:t>
      </w:r>
      <w:r w:rsidR="00435F38">
        <w:rPr>
          <w:rFonts w:ascii="Calibri" w:eastAsia="Calibri" w:hAnsi="Calibri"/>
        </w:rPr>
        <w:br/>
      </w:r>
      <w:r w:rsidRPr="0009276A">
        <w:rPr>
          <w:rFonts w:ascii="Calibri" w:eastAsia="Calibri" w:hAnsi="Calibri"/>
        </w:rPr>
        <w:t>w imieniu Podmiotu Przetwarzającego zostaną przeszkolone z zakresu przepisów dotyczących ochrony danych osobowych, upoważnione do przetwarzania danych osobowych i zobowiązane do zachowania w tajemnicy danych osobowych oraz sposobów ich zabezpieczenia w trakcie ich zatrudnienia jak również po jego ustaniu.</w:t>
      </w:r>
    </w:p>
    <w:p w14:paraId="45836EE0"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3" w:name="_Hlk510685620"/>
    </w:p>
    <w:p w14:paraId="5E417452" w14:textId="77777777" w:rsidR="005E319A" w:rsidRPr="0009276A" w:rsidRDefault="005E319A" w:rsidP="005E319A">
      <w:pPr>
        <w:jc w:val="center"/>
        <w:rPr>
          <w:rFonts w:ascii="Calibri" w:eastAsia="Calibri" w:hAnsi="Calibri"/>
          <w:b/>
        </w:rPr>
      </w:pPr>
      <w:r w:rsidRPr="0009276A">
        <w:rPr>
          <w:rFonts w:ascii="Calibri" w:eastAsia="Calibri" w:hAnsi="Calibri"/>
          <w:b/>
        </w:rPr>
        <w:t>§ 4</w:t>
      </w:r>
    </w:p>
    <w:bookmarkEnd w:id="3"/>
    <w:p w14:paraId="10184BAD" w14:textId="77777777" w:rsidR="005E319A" w:rsidRPr="0009276A" w:rsidRDefault="005E319A" w:rsidP="005E319A">
      <w:pPr>
        <w:jc w:val="center"/>
        <w:rPr>
          <w:rFonts w:ascii="Calibri" w:eastAsia="Calibri" w:hAnsi="Calibri"/>
          <w:b/>
        </w:rPr>
      </w:pPr>
      <w:r w:rsidRPr="0009276A">
        <w:rPr>
          <w:rFonts w:ascii="Calibri" w:eastAsia="Calibri" w:hAnsi="Calibri"/>
          <w:b/>
        </w:rPr>
        <w:t>Cel przetwarzania</w:t>
      </w:r>
    </w:p>
    <w:p w14:paraId="0F1BF62E"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Strony potwierdzają, iż inicjatywa powierzenia przetwarzania danych osobowych jest niezbędna, aby Podmiot Przetwarzający mógł wykonywać Umowę Główną. </w:t>
      </w:r>
    </w:p>
    <w:p w14:paraId="3EBFFD61"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Podmiot Przetwarzający potwierdza, że dane osobowe będą przetwarzane wyłącznie zgodnie </w:t>
      </w:r>
      <w:r w:rsidR="00435F38">
        <w:rPr>
          <w:rFonts w:ascii="Calibri" w:eastAsia="Calibri" w:hAnsi="Calibri"/>
        </w:rPr>
        <w:br/>
      </w:r>
      <w:r w:rsidRPr="0009276A">
        <w:rPr>
          <w:rFonts w:ascii="Calibri" w:eastAsia="Calibri" w:hAnsi="Calibri"/>
        </w:rPr>
        <w:t>z wytycznymi Administratora Danych oraz wyłącznie mając na celu wykonywanie Umowy Głównej z zastrzeżeniem § 3 Umowy Powierzenia. Strony nie będą przetwarzać danych osobowych w sposób sprzeczny z celem opisanym w niniejszym paragrafie.</w:t>
      </w:r>
    </w:p>
    <w:p w14:paraId="666854B1" w14:textId="77777777" w:rsidR="005E319A" w:rsidRPr="0009276A" w:rsidRDefault="005E319A" w:rsidP="005E319A">
      <w:pPr>
        <w:jc w:val="center"/>
        <w:rPr>
          <w:rFonts w:ascii="Calibri" w:eastAsia="Calibri" w:hAnsi="Calibri"/>
          <w:b/>
        </w:rPr>
      </w:pPr>
      <w:r w:rsidRPr="0009276A">
        <w:rPr>
          <w:rFonts w:ascii="Calibri" w:eastAsia="Calibri" w:hAnsi="Calibri"/>
          <w:b/>
        </w:rPr>
        <w:t>§ 5</w:t>
      </w:r>
    </w:p>
    <w:p w14:paraId="4B85FE11" w14:textId="77777777" w:rsidR="005E319A" w:rsidRPr="0009276A" w:rsidRDefault="005E319A" w:rsidP="005E319A">
      <w:pPr>
        <w:jc w:val="center"/>
        <w:rPr>
          <w:rFonts w:ascii="Calibri" w:eastAsia="Calibri" w:hAnsi="Calibri"/>
          <w:b/>
        </w:rPr>
      </w:pPr>
      <w:r w:rsidRPr="0009276A">
        <w:rPr>
          <w:rFonts w:ascii="Calibri" w:eastAsia="Calibri" w:hAnsi="Calibri"/>
          <w:b/>
        </w:rPr>
        <w:t>Podwykonawstwo w zakresie przetwarzania danych</w:t>
      </w:r>
    </w:p>
    <w:p w14:paraId="6E709E00"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 xml:space="preserve">Administrator dopuszcza możliwość pod powierzenia danych przez Przetwarzającego na rzecz podwykonawców Przetwarzającego. Przetwarzający pozostaje uprawniony do pod powierzenia Danych Osobowych na podstawie pisemnej umowy pod powierzenia, pod warunkiem uzyskania uprzedniej zgody Administratora zgodnie art. 28 ust. 2 RODO. </w:t>
      </w:r>
    </w:p>
    <w:p w14:paraId="716A5F4E"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Podmiot Przetwarzający może kontynuować korzystanie z Podwykonawców już zaangażowanych na dzień zawarcia niniejszej Umowy.</w:t>
      </w:r>
    </w:p>
    <w:p w14:paraId="18D7368A"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W odniesieniu do każdego z Podwykonawców, Podmiot Przetwarzający zobowiązany jest przed pierwszym przetworzeniem danych osobowych przez Podwykonawcę (lub zgodnie z ust. 2 – w przypadku zastosowania), przeprowadzić odpowiednie badanie bezpieczeństwa przetwarzania danych u Podwykonawcy celem zapewnienia, że Podwykonawca jest w stanie zapewnić przynajmniej taki sam jak Podmiot Przetwarzający poziom ochrony dla danych osobowych wymagany na podstawie postanowień niniejszej Umowy Powierzenia oraz Umowy Głównej.</w:t>
      </w:r>
    </w:p>
    <w:p w14:paraId="135401B6" w14:textId="7435E5F1" w:rsidR="005E319A" w:rsidRDefault="005E319A" w:rsidP="005E319A">
      <w:pPr>
        <w:numPr>
          <w:ilvl w:val="0"/>
          <w:numId w:val="24"/>
        </w:numPr>
        <w:jc w:val="both"/>
        <w:rPr>
          <w:rFonts w:ascii="Calibri" w:eastAsia="Calibri" w:hAnsi="Calibri"/>
        </w:rPr>
      </w:pPr>
      <w:r w:rsidRPr="0009276A">
        <w:rPr>
          <w:rFonts w:ascii="Calibri" w:eastAsia="Calibri" w:hAnsi="Calibri"/>
        </w:rPr>
        <w:lastRenderedPageBreak/>
        <w:t>W przypadku, gdy Podwykonawca nie wykona swoich obowiązków dotyczących ochrony danych, Podmiot Przetwarzający ponosić będzie odpowiedzialność wobec Administratora Danych za wykonanie obowiązków przez Podwykonawcę.</w:t>
      </w:r>
    </w:p>
    <w:p w14:paraId="52C34516" w14:textId="283E449F" w:rsidR="00DF70FC" w:rsidRDefault="00DF70FC" w:rsidP="00DF70FC">
      <w:pPr>
        <w:jc w:val="both"/>
        <w:rPr>
          <w:rFonts w:ascii="Calibri" w:eastAsia="Calibri" w:hAnsi="Calibri"/>
        </w:rPr>
      </w:pPr>
    </w:p>
    <w:p w14:paraId="77DB4340" w14:textId="77777777" w:rsidR="00DF70FC" w:rsidRPr="004200F8" w:rsidRDefault="00DF70FC" w:rsidP="00DF70FC">
      <w:pPr>
        <w:jc w:val="both"/>
        <w:rPr>
          <w:rFonts w:ascii="Calibri" w:eastAsia="Calibri" w:hAnsi="Calibri"/>
        </w:rPr>
      </w:pPr>
    </w:p>
    <w:p w14:paraId="18D251BA" w14:textId="77777777" w:rsidR="005E319A" w:rsidRPr="0009276A" w:rsidRDefault="005E319A" w:rsidP="005E319A">
      <w:pPr>
        <w:jc w:val="center"/>
        <w:rPr>
          <w:rFonts w:ascii="Calibri" w:eastAsia="Calibri" w:hAnsi="Calibri"/>
          <w:b/>
        </w:rPr>
      </w:pPr>
      <w:r w:rsidRPr="0009276A">
        <w:rPr>
          <w:rFonts w:ascii="Calibri" w:eastAsia="Calibri" w:hAnsi="Calibri"/>
          <w:b/>
        </w:rPr>
        <w:t>§ 6</w:t>
      </w:r>
    </w:p>
    <w:p w14:paraId="5795FF4C" w14:textId="77777777" w:rsidR="005E319A" w:rsidRPr="0009276A" w:rsidRDefault="005E319A" w:rsidP="005E319A">
      <w:pPr>
        <w:jc w:val="center"/>
        <w:rPr>
          <w:rFonts w:ascii="Calibri" w:eastAsia="Calibri" w:hAnsi="Calibri"/>
          <w:b/>
        </w:rPr>
      </w:pPr>
      <w:r w:rsidRPr="0009276A">
        <w:rPr>
          <w:rFonts w:ascii="Calibri" w:eastAsia="Calibri" w:hAnsi="Calibri"/>
          <w:b/>
        </w:rPr>
        <w:t>Kontrola</w:t>
      </w:r>
    </w:p>
    <w:p w14:paraId="306FDF5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kontroli, czy środki zastosowane przez Podmiot Przetwarzający przy przetwarzaniu danych spełniają postanowienia Umowy powierzenia i ogólnego rozporządzenia o ochronie danych.</w:t>
      </w:r>
    </w:p>
    <w:p w14:paraId="4ED74F6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Podmiot przetwarzający na każdy pisemny wniosek Administratora zobowiązany jest do udzielenia pisemnej informacji dotyczącej przetwarzania powierzonych mu danych osobowych w terminie 14 dni od dnia otrzymania takiego wniosku.</w:t>
      </w:r>
    </w:p>
    <w:p w14:paraId="350D79CF"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6106C2CE"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 xml:space="preserve">Po stwierdzeniu naruszeń niniejszej Umowy powierzenia przez Administratora, Podmiot przetwarzający jest zobowiązany do niezwłocznego ich usunięcia, nie później jednak niż </w:t>
      </w:r>
      <w:r w:rsidR="00435F38">
        <w:rPr>
          <w:rFonts w:ascii="Calibri" w:eastAsia="Calibri" w:hAnsi="Calibri"/>
        </w:rPr>
        <w:br/>
      </w:r>
      <w:r w:rsidRPr="0009276A">
        <w:rPr>
          <w:rFonts w:ascii="Calibri" w:eastAsia="Calibri" w:hAnsi="Calibri"/>
        </w:rPr>
        <w:t>w terminie i w sposób ustalony pomiędzy Stronami.</w:t>
      </w:r>
    </w:p>
    <w:p w14:paraId="5B6C330C" w14:textId="77777777" w:rsidR="005E319A" w:rsidRPr="0009276A" w:rsidRDefault="005E319A" w:rsidP="005E319A">
      <w:pPr>
        <w:jc w:val="center"/>
        <w:rPr>
          <w:rFonts w:ascii="Calibri" w:eastAsia="Calibri" w:hAnsi="Calibri"/>
          <w:b/>
        </w:rPr>
      </w:pPr>
      <w:r w:rsidRPr="0009276A">
        <w:rPr>
          <w:rFonts w:ascii="Calibri" w:eastAsia="Calibri" w:hAnsi="Calibri"/>
          <w:b/>
        </w:rPr>
        <w:t>§ 7</w:t>
      </w:r>
    </w:p>
    <w:p w14:paraId="60EF47DF" w14:textId="77777777" w:rsidR="005E319A" w:rsidRPr="0009276A" w:rsidRDefault="005E319A" w:rsidP="005E319A">
      <w:pPr>
        <w:jc w:val="center"/>
        <w:rPr>
          <w:rFonts w:ascii="Calibri" w:eastAsia="Calibri" w:hAnsi="Calibri"/>
          <w:b/>
        </w:rPr>
      </w:pPr>
      <w:r w:rsidRPr="0009276A">
        <w:rPr>
          <w:rFonts w:ascii="Calibri" w:eastAsia="Calibri" w:hAnsi="Calibri"/>
          <w:b/>
        </w:rPr>
        <w:t>Prawa podmiotów, których dane dotyczą</w:t>
      </w:r>
    </w:p>
    <w:p w14:paraId="56A52128" w14:textId="77777777" w:rsidR="005E319A" w:rsidRPr="0009276A" w:rsidRDefault="005E319A" w:rsidP="005E319A">
      <w:pPr>
        <w:numPr>
          <w:ilvl w:val="0"/>
          <w:numId w:val="19"/>
        </w:numPr>
        <w:rPr>
          <w:rFonts w:ascii="Calibri" w:eastAsia="Calibri" w:hAnsi="Calibri"/>
        </w:rPr>
      </w:pPr>
      <w:r w:rsidRPr="0009276A">
        <w:rPr>
          <w:rFonts w:ascii="Calibri" w:eastAsia="Calibri" w:hAnsi="Calibri"/>
        </w:rPr>
        <w:t>Na podstawie Regulacji dot. Ochrony Danych, podmioty, których dane dotyczą posiadają uprawnienia w związku z ich danymi osobowymi, tj.:</w:t>
      </w:r>
    </w:p>
    <w:p w14:paraId="17F5F1FF"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bycia informowanym;</w:t>
      </w:r>
    </w:p>
    <w:p w14:paraId="51517DC8"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dostępu do danych;</w:t>
      </w:r>
    </w:p>
    <w:p w14:paraId="3E5339B3"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poprawiania danych;</w:t>
      </w:r>
    </w:p>
    <w:p w14:paraId="19D94BEA"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usuwania danych;</w:t>
      </w:r>
    </w:p>
    <w:p w14:paraId="404219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ograniczenia przetwarzania danych;</w:t>
      </w:r>
    </w:p>
    <w:p w14:paraId="42CE18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przenoszenia danych;</w:t>
      </w:r>
    </w:p>
    <w:p w14:paraId="7783C986"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wniesienia sprzeciwu;</w:t>
      </w:r>
    </w:p>
    <w:p w14:paraId="15D707D4"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prawa związane z zautomatyzowanym procesem decyzyjnym oraz profilowaniem.</w:t>
      </w:r>
    </w:p>
    <w:p w14:paraId="75540416"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332DC969"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 xml:space="preserve">Podmiot Przetwarzający zobowiązuje się niezwłocznie powiadomić Administratora Danych, jednak nie później niż w terminie 48 godzin od otrzymania przez Podmiot Przetwarzający </w:t>
      </w:r>
      <w:r w:rsidRPr="0009276A">
        <w:rPr>
          <w:rFonts w:ascii="Calibri" w:eastAsia="Calibri" w:hAnsi="Calibri"/>
        </w:rPr>
        <w:lastRenderedPageBreak/>
        <w:t xml:space="preserve">wezwania lub zgłoszenia jakiegokolwiek roszczenia od podmiotu zamierzającego skorzystać </w:t>
      </w:r>
      <w:r w:rsidR="00435F38">
        <w:rPr>
          <w:rFonts w:ascii="Calibri" w:eastAsia="Calibri" w:hAnsi="Calibri"/>
        </w:rPr>
        <w:br/>
      </w:r>
      <w:r w:rsidRPr="0009276A">
        <w:rPr>
          <w:rFonts w:ascii="Calibri" w:eastAsia="Calibri" w:hAnsi="Calibri"/>
        </w:rPr>
        <w:t>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7E94A013"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26CDFE6D" w14:textId="77777777" w:rsidR="005E319A" w:rsidRPr="0009276A" w:rsidRDefault="005E319A" w:rsidP="005E319A">
      <w:pPr>
        <w:jc w:val="center"/>
        <w:rPr>
          <w:rFonts w:ascii="Calibri" w:eastAsia="Calibri" w:hAnsi="Calibri"/>
          <w:b/>
        </w:rPr>
      </w:pPr>
      <w:r w:rsidRPr="0009276A">
        <w:rPr>
          <w:rFonts w:ascii="Calibri" w:eastAsia="Calibri" w:hAnsi="Calibri"/>
          <w:b/>
        </w:rPr>
        <w:t>§ 8</w:t>
      </w:r>
    </w:p>
    <w:p w14:paraId="47A66973" w14:textId="77777777" w:rsidR="005E319A" w:rsidRPr="0009276A" w:rsidRDefault="005E319A" w:rsidP="005E319A">
      <w:pPr>
        <w:jc w:val="center"/>
        <w:rPr>
          <w:rFonts w:ascii="Calibri" w:eastAsia="Calibri" w:hAnsi="Calibri"/>
          <w:b/>
        </w:rPr>
      </w:pPr>
      <w:r w:rsidRPr="0009276A">
        <w:rPr>
          <w:rFonts w:ascii="Calibri" w:eastAsia="Calibri" w:hAnsi="Calibri"/>
          <w:b/>
        </w:rPr>
        <w:t>Przechowywanie oraz usuwanie danych</w:t>
      </w:r>
    </w:p>
    <w:p w14:paraId="5628300D"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w:t>
      </w:r>
      <w:r w:rsidR="00435F38">
        <w:rPr>
          <w:rFonts w:ascii="Calibri" w:eastAsia="Calibri" w:hAnsi="Calibri"/>
        </w:rPr>
        <w:br/>
      </w:r>
      <w:r w:rsidRPr="0009276A">
        <w:rPr>
          <w:rFonts w:ascii="Calibri" w:eastAsia="Calibri" w:hAnsi="Calibri"/>
        </w:rPr>
        <w:t xml:space="preserve">z realizowanej przez Strony Umowy Głównej, a także okres obowiązku przechowywania dokumentów księgowych, związanych z realizowaną Umową Główną, w szczególności na podstawie przepisów ustawy z dnia 29 września 1994 r. o rachunkowości (Dz.U.2016.1047 t.j. </w:t>
      </w:r>
      <w:r w:rsidR="00435F38">
        <w:rPr>
          <w:rFonts w:ascii="Calibri" w:eastAsia="Calibri" w:hAnsi="Calibri"/>
        </w:rPr>
        <w:br/>
      </w:r>
      <w:r w:rsidRPr="0009276A">
        <w:rPr>
          <w:rFonts w:ascii="Calibri" w:eastAsia="Calibri" w:hAnsi="Calibri"/>
        </w:rPr>
        <w:t>z dnia 19.07.2016 r. z późn. zm.), jeżeli okresy te nie są tożsame) lub przez okres dłuższy niż wskazany przez Administratora Danych. W celu uniknięcia wątpliwości, Administrator 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5EC8434E"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Zgodnie z wytycznymi Administratora Danych, Podmiot Przetwarzający zobowiązany jest zapewnić, że dane osobowe, przetwarzane zgodnie z Umową, zostaną zwrócone (wraz </w:t>
      </w:r>
      <w:r w:rsidR="00435F38">
        <w:rPr>
          <w:rFonts w:ascii="Calibri" w:eastAsia="Calibri" w:hAnsi="Calibri"/>
        </w:rPr>
        <w:br/>
      </w:r>
      <w:r w:rsidRPr="0009276A">
        <w:rPr>
          <w:rFonts w:ascii="Calibri" w:eastAsia="Calibri" w:hAnsi="Calibri"/>
        </w:rP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43CAE658"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Po zniszczeniu danych osobowych zgodnie z ust. 2, Podmiot Przetwarzający zobowiązany jest na żądanie Administratora Danych powiadomić Administratora Danych, że dane osobowe zostały usunięte.</w:t>
      </w:r>
    </w:p>
    <w:p w14:paraId="59F3A418" w14:textId="77777777" w:rsidR="005E319A" w:rsidRPr="0009276A" w:rsidRDefault="005E319A" w:rsidP="005E319A">
      <w:pPr>
        <w:jc w:val="center"/>
        <w:rPr>
          <w:rFonts w:ascii="Calibri" w:eastAsia="Calibri" w:hAnsi="Calibri"/>
          <w:b/>
        </w:rPr>
      </w:pPr>
      <w:r w:rsidRPr="0009276A">
        <w:rPr>
          <w:rFonts w:ascii="Calibri" w:eastAsia="Calibri" w:hAnsi="Calibri"/>
          <w:b/>
        </w:rPr>
        <w:t>§ 9</w:t>
      </w:r>
    </w:p>
    <w:p w14:paraId="72EB1CA9" w14:textId="77777777" w:rsidR="005E319A" w:rsidRPr="0009276A" w:rsidRDefault="005E319A" w:rsidP="005E319A">
      <w:pPr>
        <w:jc w:val="center"/>
        <w:rPr>
          <w:rFonts w:ascii="Calibri" w:eastAsia="Calibri" w:hAnsi="Calibri"/>
          <w:b/>
        </w:rPr>
      </w:pPr>
      <w:r w:rsidRPr="0009276A">
        <w:rPr>
          <w:rFonts w:ascii="Calibri" w:eastAsia="Calibri" w:hAnsi="Calibri"/>
          <w:b/>
        </w:rPr>
        <w:t>Naruszenie bezpieczeństwa danych osobowych oraz Procedury raportowania</w:t>
      </w:r>
    </w:p>
    <w:p w14:paraId="40B7677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57094BF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niezwłocznie po stwierdzeniu zdarzenia zagrażającego bezpieczeństwu powierzonych danych osobowych zobowiązany jest:</w:t>
      </w:r>
    </w:p>
    <w:p w14:paraId="1AB46015"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zabezpieczyć wszelkie dowody na okoliczność zdarzenia;</w:t>
      </w:r>
    </w:p>
    <w:p w14:paraId="14D6CA31"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lastRenderedPageBreak/>
        <w:t>wyeliminować przyczynę naruszenia o ile jest to możliwe;</w:t>
      </w:r>
    </w:p>
    <w:p w14:paraId="0F1774FF"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podjąć stosowne środki zaradcze dla ograniczenia skutków wystąpienia naruszenia.</w:t>
      </w:r>
    </w:p>
    <w:p w14:paraId="11F02126"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W sytuacji wystąpienia naruszenia bezpieczeństwa danych osobowych, wymaga się, aby Podmiot Przetwarzający przedstawił Administratorowi następujące informacje:</w:t>
      </w:r>
    </w:p>
    <w:p w14:paraId="44345F5C"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zdarzenia (jeśli jest znana lub przybliżone określenie czasu);</w:t>
      </w:r>
    </w:p>
    <w:p w14:paraId="283B1AE0"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kiedy powziął informację o zdarzeniu;</w:t>
      </w:r>
    </w:p>
    <w:p w14:paraId="7E82BDAA"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opis charakteru i okoliczności naruszenia (w tym wskazanie na czym polegało naruszenie; określenie miejsca, w którym fizycznie doszło do naruszenia; wskazanie nośników, na których znajdowały się dane będące przedmiotem naruszenia);</w:t>
      </w:r>
    </w:p>
    <w:p w14:paraId="78B32F18"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wpisów (rekordów) danych, których dotyczyło naruszenie;</w:t>
      </w:r>
    </w:p>
    <w:p w14:paraId="0D22B42B"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osób, których dotyczyło naruszenie;</w:t>
      </w:r>
    </w:p>
    <w:p w14:paraId="07668042"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akcje podjęte do momentu zgłoszenia (co zostało zrobione, komu przekazano informacje i jakie).</w:t>
      </w:r>
    </w:p>
    <w:p w14:paraId="02532505" w14:textId="77777777" w:rsidR="005E319A" w:rsidRPr="004200F8" w:rsidRDefault="005E319A" w:rsidP="005E319A">
      <w:pPr>
        <w:numPr>
          <w:ilvl w:val="0"/>
          <w:numId w:val="22"/>
        </w:numPr>
        <w:jc w:val="both"/>
        <w:rPr>
          <w:rFonts w:ascii="Calibri" w:eastAsia="Calibri" w:hAnsi="Calibri"/>
        </w:rPr>
      </w:pPr>
      <w:r w:rsidRPr="0009276A">
        <w:rPr>
          <w:rFonts w:ascii="Calibri" w:eastAsia="Calibri" w:hAnsi="Calibri"/>
        </w:rPr>
        <w:t>Informacje, o których mowa w ust. 2 powinny zostać przesłane na adres e-mail Administratora: ……………………………………………………… w terminie określonym w ust. 1.</w:t>
      </w:r>
    </w:p>
    <w:p w14:paraId="4ABFD767" w14:textId="77777777" w:rsidR="005E319A" w:rsidRPr="0009276A" w:rsidRDefault="005E319A" w:rsidP="005E319A">
      <w:pPr>
        <w:jc w:val="center"/>
        <w:rPr>
          <w:rFonts w:ascii="Calibri" w:eastAsia="Calibri" w:hAnsi="Calibri"/>
          <w:b/>
        </w:rPr>
      </w:pPr>
      <w:r w:rsidRPr="0009276A">
        <w:rPr>
          <w:rFonts w:ascii="Calibri" w:eastAsia="Calibri" w:hAnsi="Calibri"/>
          <w:b/>
        </w:rPr>
        <w:t>§ 10</w:t>
      </w:r>
    </w:p>
    <w:p w14:paraId="3CB7792A" w14:textId="77777777" w:rsidR="005E319A" w:rsidRPr="0009276A" w:rsidRDefault="005E319A" w:rsidP="005E319A">
      <w:pPr>
        <w:jc w:val="center"/>
        <w:rPr>
          <w:rFonts w:ascii="Calibri" w:eastAsia="Calibri" w:hAnsi="Calibri"/>
          <w:b/>
        </w:rPr>
      </w:pPr>
      <w:r w:rsidRPr="0009276A">
        <w:rPr>
          <w:rFonts w:ascii="Calibri" w:eastAsia="Calibri" w:hAnsi="Calibri"/>
          <w:b/>
        </w:rPr>
        <w:t>Rozwiązanie Umowy Powierzenia</w:t>
      </w:r>
    </w:p>
    <w:p w14:paraId="65B01C91" w14:textId="77777777" w:rsidR="005E319A" w:rsidRPr="0009276A" w:rsidRDefault="005E319A" w:rsidP="005E319A">
      <w:pPr>
        <w:rPr>
          <w:rFonts w:ascii="Calibri" w:eastAsia="Calibri" w:hAnsi="Calibri"/>
        </w:rPr>
      </w:pPr>
      <w:r w:rsidRPr="0009276A">
        <w:rPr>
          <w:rFonts w:ascii="Calibri" w:eastAsia="Calibri" w:hAnsi="Calibri"/>
        </w:rPr>
        <w:t>Rozwiązanie Umowy Głównej skutkuje rozwiązaniem niniejszej Umowy Powierzenia z zastrzeżeniem obowiązków wynikających z § 8.</w:t>
      </w:r>
    </w:p>
    <w:p w14:paraId="3044DE7D" w14:textId="77777777" w:rsidR="005E319A" w:rsidRPr="0009276A" w:rsidRDefault="005E319A" w:rsidP="005E319A">
      <w:pPr>
        <w:jc w:val="center"/>
        <w:rPr>
          <w:rFonts w:ascii="Calibri" w:eastAsia="Calibri" w:hAnsi="Calibri"/>
          <w:b/>
        </w:rPr>
      </w:pPr>
      <w:r w:rsidRPr="0009276A">
        <w:rPr>
          <w:rFonts w:ascii="Calibri" w:eastAsia="Calibri" w:hAnsi="Calibri"/>
          <w:b/>
        </w:rPr>
        <w:t>§ 11</w:t>
      </w:r>
    </w:p>
    <w:p w14:paraId="5D1825E5" w14:textId="77777777" w:rsidR="005E319A" w:rsidRPr="0009276A" w:rsidRDefault="005E319A" w:rsidP="005E319A">
      <w:pPr>
        <w:jc w:val="center"/>
        <w:rPr>
          <w:rFonts w:ascii="Calibri" w:eastAsia="Calibri" w:hAnsi="Calibri"/>
          <w:b/>
        </w:rPr>
      </w:pPr>
      <w:r w:rsidRPr="0009276A">
        <w:rPr>
          <w:rFonts w:ascii="Calibri" w:eastAsia="Calibri" w:hAnsi="Calibri"/>
          <w:b/>
        </w:rPr>
        <w:t>Postanowienia końcowe</w:t>
      </w:r>
    </w:p>
    <w:p w14:paraId="02729C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 sytuacji powstania sporu lub roszczenia ze strony podmiotu, którego dane dotyczą lub Organu Ochrony Danych w przedmiocie przetwarzania danych osobowych skierowanego wobec jednej lub obu Stron, w związku z wykonywaniem niniejszej Umowy Powierzenia, Strony zobowiązują się informować wzajemnie o wszelkich takich sporach lub roszczeniach oraz będą współpracować w celu ich ugodowego zakończenia w odpowiednim czasie.</w:t>
      </w:r>
    </w:p>
    <w:p w14:paraId="01F56F4A"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Jeżeli którekolwiek postanowienie niniejszej Umowy Powierzenia lub jego część jest lub stanie się nieważne, niezgodne z prawem lub niewykonalne, winno ono zostać zmodyfikowane </w:t>
      </w:r>
      <w:r w:rsidR="00236CCE">
        <w:rPr>
          <w:rFonts w:ascii="Calibri" w:eastAsia="Calibri" w:hAnsi="Calibri"/>
        </w:rPr>
        <w:br/>
      </w:r>
      <w:r w:rsidRPr="0009276A">
        <w:rPr>
          <w:rFonts w:ascii="Calibri" w:eastAsia="Calibri" w:hAnsi="Calibri"/>
        </w:rPr>
        <w:t xml:space="preserve">w najmniejszym możliwym zakresie w celu przywrócenia jego ważności, zgodności z prawem </w:t>
      </w:r>
      <w:r w:rsidR="00236CCE">
        <w:rPr>
          <w:rFonts w:ascii="Calibri" w:eastAsia="Calibri" w:hAnsi="Calibri"/>
        </w:rPr>
        <w:br/>
      </w:r>
      <w:r w:rsidRPr="0009276A">
        <w:rPr>
          <w:rFonts w:ascii="Calibri" w:eastAsia="Calibri" w:hAnsi="Calibri"/>
        </w:rPr>
        <w:t>i wykonalności. Jeżeli taka modyfikacja nie jest możliwa, odpowiednie postanowienie lub jego część winno zostać uznane za usunięte. Wszelkie modyfikacje lub usunięcia postanowień lub ich części zgodnie z niniejszym ustępem nie wypłyną na ważność i wykonalność pozostałych postanowień niniejszej Umowy.</w:t>
      </w:r>
    </w:p>
    <w:p w14:paraId="3FBB1A1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przypadku, gdy mające zastosowanie Regulacje dot. Ochrony Danych oraz regulacje do nich uzupełniające ulegną zmianie, powodując, iż niniejsza Umowa przestanie być adekwatna </w:t>
      </w:r>
      <w:r w:rsidR="00236CCE">
        <w:rPr>
          <w:rFonts w:ascii="Calibri" w:eastAsia="Calibri" w:hAnsi="Calibri"/>
        </w:rPr>
        <w:br/>
      </w:r>
      <w:r w:rsidRPr="0009276A">
        <w:rPr>
          <w:rFonts w:ascii="Calibri" w:eastAsia="Calibri" w:hAnsi="Calibri"/>
        </w:rPr>
        <w:t xml:space="preserve">w stosunku do celu, dla którego została zawarta, Strony zastrzegają sobie prawo do zmiany Umowy Powierzenia. W takiej sytuacji, Strony drogą pisemnego aneksu pod rygorem </w:t>
      </w:r>
      <w:r w:rsidRPr="0009276A">
        <w:rPr>
          <w:rFonts w:ascii="Calibri" w:eastAsia="Calibri" w:hAnsi="Calibri"/>
        </w:rPr>
        <w:lastRenderedPageBreak/>
        <w:t xml:space="preserve">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07E3C0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Niniejsza Umowa, a także wszelkie spory lub roszczenia (w tym spory oraz roszczenia pozaumowne) wynikające z lub pozostające w związku z przedmiotem niniejszej Umowy Powierzenia, podlegają prawu polskiemu oraz RODO. </w:t>
      </w:r>
    </w:p>
    <w:p w14:paraId="47679D36"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Wszelkie spory powstałe w związku z niniejszą Umową będzie rozstrzygał wyłącznie Sąd właściwy dla siedziby Administratora Danych.</w:t>
      </w:r>
    </w:p>
    <w:p w14:paraId="6D06F15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Wszelkie zmiany niniejszej Umowy powinny być dokonane w formie pisemnej pod rygorem nieważności. </w:t>
      </w:r>
    </w:p>
    <w:p w14:paraId="3E647BF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zakresie nieuregulowanym niniejszą Umową Przetwarzania zastosowanie znajdą odpowiednie przepisy ustawy z dnia 23 kwietnia 1964 r. Kodeks Cywilny (Dz.U.2017.459 tj. </w:t>
      </w:r>
      <w:r w:rsidR="00236CCE">
        <w:rPr>
          <w:rFonts w:ascii="Calibri" w:eastAsia="Calibri" w:hAnsi="Calibri"/>
        </w:rPr>
        <w:br/>
      </w:r>
      <w:r w:rsidRPr="0009276A">
        <w:rPr>
          <w:rFonts w:ascii="Calibri" w:eastAsia="Calibri" w:hAnsi="Calibri"/>
        </w:rPr>
        <w:t>z dnia 02.03.2017 r. z późn. zm.).</w:t>
      </w:r>
    </w:p>
    <w:p w14:paraId="2FF41D1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Umowa została sporządzona w 2 (dwóch) egzemplarzach, po jednym dla każdej ze Stron.</w:t>
      </w:r>
    </w:p>
    <w:tbl>
      <w:tblPr>
        <w:tblW w:w="0" w:type="auto"/>
        <w:tblInd w:w="84" w:type="dxa"/>
        <w:tblCellMar>
          <w:left w:w="70" w:type="dxa"/>
          <w:right w:w="70" w:type="dxa"/>
        </w:tblCellMar>
        <w:tblLook w:val="0000" w:firstRow="0" w:lastRow="0" w:firstColumn="0" w:lastColumn="0" w:noHBand="0" w:noVBand="0"/>
      </w:tblPr>
      <w:tblGrid>
        <w:gridCol w:w="4647"/>
        <w:gridCol w:w="4341"/>
      </w:tblGrid>
      <w:tr w:rsidR="005E319A" w:rsidRPr="0009276A" w14:paraId="6D20325B" w14:textId="77777777" w:rsidTr="00FC1A50">
        <w:tc>
          <w:tcPr>
            <w:tcW w:w="4948" w:type="dxa"/>
            <w:vAlign w:val="center"/>
          </w:tcPr>
          <w:p w14:paraId="430C4F26" w14:textId="77777777" w:rsidR="005E319A" w:rsidRPr="0009276A" w:rsidRDefault="005E319A" w:rsidP="00FC1A50">
            <w:pPr>
              <w:rPr>
                <w:rFonts w:ascii="Calibri" w:eastAsia="Calibri" w:hAnsi="Calibri"/>
                <w:b/>
              </w:rPr>
            </w:pPr>
          </w:p>
          <w:p w14:paraId="4A453833" w14:textId="77777777" w:rsidR="005E319A" w:rsidRPr="0009276A" w:rsidRDefault="005E319A" w:rsidP="00FC1A50">
            <w:pPr>
              <w:rPr>
                <w:rFonts w:ascii="Calibri" w:eastAsia="Calibri" w:hAnsi="Calibri"/>
                <w:b/>
              </w:rPr>
            </w:pPr>
          </w:p>
          <w:p w14:paraId="5C89DCBC" w14:textId="77777777" w:rsidR="005E319A" w:rsidRPr="0009276A" w:rsidRDefault="005E319A" w:rsidP="00FC1A50">
            <w:pPr>
              <w:rPr>
                <w:rFonts w:ascii="Calibri" w:eastAsia="Calibri" w:hAnsi="Calibri"/>
                <w:b/>
              </w:rPr>
            </w:pPr>
          </w:p>
          <w:p w14:paraId="2FE5FAD4" w14:textId="77777777" w:rsidR="005E319A" w:rsidRPr="0009276A" w:rsidRDefault="005E319A" w:rsidP="00FC1A50">
            <w:pPr>
              <w:rPr>
                <w:rFonts w:ascii="Calibri" w:eastAsia="Calibri" w:hAnsi="Calibri"/>
              </w:rPr>
            </w:pPr>
            <w:r w:rsidRPr="0009276A">
              <w:rPr>
                <w:rFonts w:ascii="Calibri" w:eastAsia="Calibri" w:hAnsi="Calibri"/>
              </w:rPr>
              <w:t>…………………………………………………………….</w:t>
            </w:r>
          </w:p>
          <w:p w14:paraId="24D46B63"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(Podmiot Przetwarzający)  </w:t>
            </w:r>
          </w:p>
        </w:tc>
        <w:tc>
          <w:tcPr>
            <w:tcW w:w="4529" w:type="dxa"/>
            <w:vAlign w:val="center"/>
          </w:tcPr>
          <w:p w14:paraId="04287CAD" w14:textId="77777777" w:rsidR="005E319A" w:rsidRPr="0009276A" w:rsidRDefault="005E319A" w:rsidP="00FC1A50">
            <w:pPr>
              <w:rPr>
                <w:rFonts w:ascii="Calibri" w:eastAsia="Calibri" w:hAnsi="Calibri"/>
                <w:b/>
              </w:rPr>
            </w:pPr>
          </w:p>
          <w:p w14:paraId="2043A5CF" w14:textId="77777777" w:rsidR="005E319A" w:rsidRPr="0009276A" w:rsidRDefault="005E319A" w:rsidP="00FC1A50">
            <w:pPr>
              <w:rPr>
                <w:rFonts w:ascii="Calibri" w:eastAsia="Calibri" w:hAnsi="Calibri"/>
                <w:b/>
              </w:rPr>
            </w:pPr>
          </w:p>
          <w:p w14:paraId="5E3CA913" w14:textId="77777777" w:rsidR="005E319A" w:rsidRPr="0009276A" w:rsidRDefault="005E319A" w:rsidP="00FC1A50">
            <w:pPr>
              <w:rPr>
                <w:rFonts w:ascii="Calibri" w:eastAsia="Calibri" w:hAnsi="Calibri"/>
                <w:b/>
              </w:rPr>
            </w:pPr>
          </w:p>
          <w:p w14:paraId="582F248E" w14:textId="77777777" w:rsidR="005E319A" w:rsidRPr="0009276A" w:rsidRDefault="005E319A" w:rsidP="00FC1A50">
            <w:pPr>
              <w:rPr>
                <w:rFonts w:ascii="Calibri" w:eastAsia="Calibri" w:hAnsi="Calibri"/>
              </w:rPr>
            </w:pPr>
            <w:r w:rsidRPr="0009276A">
              <w:rPr>
                <w:rFonts w:ascii="Calibri" w:eastAsia="Calibri" w:hAnsi="Calibri"/>
              </w:rPr>
              <w:t>……………………………………………….…………….</w:t>
            </w:r>
          </w:p>
          <w:p w14:paraId="239A2F95"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(Administrator Danych)</w:t>
            </w:r>
          </w:p>
        </w:tc>
      </w:tr>
    </w:tbl>
    <w:p w14:paraId="0738B4FD" w14:textId="77777777" w:rsidR="005E319A" w:rsidRPr="0009276A" w:rsidRDefault="005E319A" w:rsidP="005E319A">
      <w:pPr>
        <w:rPr>
          <w:rFonts w:ascii="Calibri" w:eastAsia="Calibri" w:hAnsi="Calibri"/>
          <w:b/>
        </w:rPr>
      </w:pPr>
    </w:p>
    <w:p w14:paraId="2583FEFD" w14:textId="77777777" w:rsidR="005E319A" w:rsidRPr="0009276A" w:rsidRDefault="005E319A" w:rsidP="005E319A">
      <w:pPr>
        <w:rPr>
          <w:rFonts w:ascii="Calibri" w:eastAsia="Calibri" w:hAnsi="Calibri"/>
          <w:b/>
        </w:rPr>
      </w:pPr>
    </w:p>
    <w:p w14:paraId="53DA08C6" w14:textId="77777777" w:rsidR="005E319A" w:rsidRDefault="005E319A" w:rsidP="005E319A">
      <w:pPr>
        <w:numPr>
          <w:ilvl w:val="0"/>
          <w:numId w:val="29"/>
        </w:numPr>
        <w:rPr>
          <w:rFonts w:ascii="Calibri" w:eastAsia="Calibri" w:hAnsi="Calibri"/>
          <w:b/>
        </w:rPr>
      </w:pPr>
      <w:r w:rsidRPr="0009276A">
        <w:rPr>
          <w:rFonts w:ascii="Calibri" w:eastAsia="Calibri" w:hAnsi="Calibri"/>
          <w:b/>
        </w:rPr>
        <w:t>Niepotrzebne skreślić</w:t>
      </w:r>
    </w:p>
    <w:p w14:paraId="6E8F7E1A" w14:textId="77777777" w:rsidR="005E319A" w:rsidRPr="0009276A" w:rsidRDefault="005E319A" w:rsidP="005E319A">
      <w:pPr>
        <w:ind w:left="720"/>
        <w:rPr>
          <w:rFonts w:ascii="Calibri" w:eastAsia="Calibri" w:hAnsi="Calibri"/>
          <w:b/>
        </w:rPr>
      </w:pPr>
      <w:r>
        <w:rPr>
          <w:rFonts w:ascii="Calibri" w:eastAsia="Calibri" w:hAnsi="Calibri"/>
          <w:b/>
        </w:rPr>
        <w:br w:type="page"/>
      </w:r>
    </w:p>
    <w:p w14:paraId="11E5940C" w14:textId="77777777" w:rsidR="005E319A" w:rsidRDefault="005E319A" w:rsidP="005E319A">
      <w:pPr>
        <w:ind w:left="-709" w:right="-426"/>
        <w:jc w:val="right"/>
        <w:rPr>
          <w:b/>
        </w:rPr>
      </w:pPr>
      <w:r>
        <w:rPr>
          <w:b/>
        </w:rPr>
        <w:lastRenderedPageBreak/>
        <w:t xml:space="preserve">                                                                       Załącznik 1B do Umowy głównej</w:t>
      </w:r>
    </w:p>
    <w:p w14:paraId="2F6D59B7" w14:textId="77777777" w:rsidR="005E319A" w:rsidRDefault="005E319A" w:rsidP="005E319A">
      <w:pPr>
        <w:ind w:left="-709" w:right="-426"/>
        <w:jc w:val="right"/>
        <w:rPr>
          <w:b/>
        </w:rPr>
      </w:pPr>
    </w:p>
    <w:p w14:paraId="111794A7" w14:textId="77777777" w:rsidR="005E319A" w:rsidRDefault="005E319A" w:rsidP="005E319A">
      <w:pPr>
        <w:ind w:left="-709" w:right="-426"/>
        <w:jc w:val="center"/>
        <w:rPr>
          <w:b/>
        </w:rPr>
      </w:pPr>
      <w:r>
        <w:rPr>
          <w:b/>
        </w:rPr>
        <w:t>ANKIETA OCENY PODMIOTU</w:t>
      </w:r>
    </w:p>
    <w:p w14:paraId="50AE95F8" w14:textId="77777777" w:rsidR="005E319A" w:rsidRDefault="005E319A" w:rsidP="005E319A">
      <w:pPr>
        <w:ind w:left="-709" w:right="-426"/>
        <w:rPr>
          <w:b/>
        </w:rPr>
      </w:pPr>
    </w:p>
    <w:p w14:paraId="54BC39FD" w14:textId="77777777" w:rsidR="005E319A" w:rsidRPr="00B42676" w:rsidRDefault="005E319A" w:rsidP="005E319A">
      <w:pPr>
        <w:ind w:left="-709" w:right="-426"/>
        <w:jc w:val="center"/>
        <w:rPr>
          <w:rFonts w:ascii="Calibri" w:hAnsi="Calibri" w:cs="Calibri"/>
        </w:rPr>
      </w:pPr>
      <w:r>
        <w:rPr>
          <w:b/>
        </w:rPr>
        <w:t>W ZWIĄZKU Z ZAMIAREM POWIERZENIA PRZETWARZANIA DANYCH OSOBOWYCH</w:t>
      </w:r>
      <w:r w:rsidRPr="00B42676">
        <w:rPr>
          <w:rFonts w:ascii="Calibri" w:hAnsi="Calibri" w:cs="Calibri"/>
        </w:rPr>
        <w:t xml:space="preserve"> </w:t>
      </w:r>
    </w:p>
    <w:p w14:paraId="54097228" w14:textId="6E044A4F" w:rsidR="005E319A" w:rsidRPr="00B42676" w:rsidRDefault="005E319A" w:rsidP="005E319A">
      <w:pPr>
        <w:ind w:right="-2"/>
        <w:jc w:val="center"/>
        <w:rPr>
          <w:rFonts w:ascii="Calibri" w:hAnsi="Calibri" w:cs="Calibri"/>
          <w:shd w:val="clear" w:color="auto" w:fill="F2DBDB"/>
        </w:rPr>
      </w:pPr>
      <w:r w:rsidRPr="00B42676">
        <w:rPr>
          <w:rFonts w:ascii="Calibri" w:hAnsi="Calibri" w:cs="Calibri"/>
        </w:rPr>
        <w:t>Załącznik  do umowy powierzenia danych osobowych nr:</w:t>
      </w:r>
      <w:r w:rsidRPr="00B42676">
        <w:rPr>
          <w:rFonts w:ascii="Calibri" w:hAnsi="Calibri" w:cs="Calibri"/>
          <w:shd w:val="clear" w:color="auto" w:fill="F2DBDB"/>
        </w:rPr>
        <w:t xml:space="preserve"> ………………….….</w:t>
      </w:r>
      <w:r w:rsidRPr="00B42676">
        <w:rPr>
          <w:rFonts w:ascii="Calibri" w:hAnsi="Calibri" w:cs="Calibri"/>
        </w:rPr>
        <w:t xml:space="preserve"> z dnia: </w:t>
      </w:r>
      <w:r w:rsidRPr="00B42676">
        <w:rPr>
          <w:rFonts w:ascii="Calibri" w:hAnsi="Calibri" w:cs="Calibri"/>
          <w:shd w:val="clear" w:color="auto" w:fill="F2DBDB"/>
        </w:rPr>
        <w:t>…………………….… .</w:t>
      </w:r>
    </w:p>
    <w:p w14:paraId="096D3ACE" w14:textId="77777777" w:rsidR="005E319A" w:rsidRPr="00B42676" w:rsidRDefault="005E319A" w:rsidP="005E319A">
      <w:pPr>
        <w:ind w:left="-709" w:right="-426"/>
        <w:jc w:val="center"/>
        <w:rPr>
          <w:rFonts w:ascii="Calibri" w:hAnsi="Calibri" w:cs="Calibri"/>
          <w:shd w:val="clear" w:color="auto" w:fill="F2DBDB"/>
        </w:rPr>
      </w:pPr>
    </w:p>
    <w:p w14:paraId="3E75B53F" w14:textId="77777777" w:rsidR="005E319A" w:rsidRPr="00B42676" w:rsidRDefault="005E319A" w:rsidP="005E319A">
      <w:pPr>
        <w:ind w:right="-2"/>
        <w:jc w:val="center"/>
        <w:rPr>
          <w:rFonts w:ascii="Calibri" w:hAnsi="Calibri" w:cs="Calibri"/>
          <w:bCs/>
        </w:rPr>
      </w:pPr>
      <w:r w:rsidRPr="00B42676">
        <w:rPr>
          <w:rFonts w:ascii="Calibri" w:hAnsi="Calibri" w:cs="Calibri"/>
          <w:bCs/>
        </w:rPr>
        <w:t>Wyjaśnienie: (podstawa prawna)</w:t>
      </w:r>
      <w:r w:rsidRPr="00F96840">
        <w:t xml:space="preserve"> </w:t>
      </w:r>
      <w:r w:rsidRPr="00B42676">
        <w:rPr>
          <w:rFonts w:ascii="Calibri" w:hAnsi="Calibri" w:cs="Calibri"/>
          <w:bCs/>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2" w:type="dxa"/>
        <w:tblInd w:w="-152" w:type="dxa"/>
        <w:tblLayout w:type="fixed"/>
        <w:tblLook w:val="0000" w:firstRow="0" w:lastRow="0" w:firstColumn="0" w:lastColumn="0" w:noHBand="0" w:noVBand="0"/>
      </w:tblPr>
      <w:tblGrid>
        <w:gridCol w:w="3403"/>
        <w:gridCol w:w="6809"/>
      </w:tblGrid>
      <w:tr w:rsidR="005E319A" w:rsidRPr="004300B3" w14:paraId="0E26BEF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44B70582" w14:textId="77777777" w:rsidR="005E319A" w:rsidRPr="00B42676" w:rsidRDefault="005E319A" w:rsidP="00FC1A50">
            <w:pPr>
              <w:rPr>
                <w:rFonts w:ascii="Calibri" w:hAnsi="Calibri" w:cs="Calibri"/>
                <w:b/>
                <w:bCs/>
                <w:sz w:val="24"/>
                <w:szCs w:val="24"/>
              </w:rPr>
            </w:pPr>
            <w:r w:rsidRPr="00B42676">
              <w:rPr>
                <w:rFonts w:ascii="Calibri" w:hAnsi="Calibri" w:cs="Calibri"/>
                <w:b/>
                <w:bCs/>
              </w:rPr>
              <w:t>Podmiot przetwarzający:</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C5B1AFA" w14:textId="77777777" w:rsidR="005E319A" w:rsidRPr="00B42676" w:rsidRDefault="005E319A" w:rsidP="00FC1A50">
            <w:pPr>
              <w:snapToGrid w:val="0"/>
              <w:jc w:val="center"/>
              <w:rPr>
                <w:rFonts w:ascii="Calibri" w:hAnsi="Calibri" w:cs="Calibri"/>
                <w:b/>
                <w:bCs/>
                <w:sz w:val="24"/>
                <w:szCs w:val="24"/>
              </w:rPr>
            </w:pPr>
          </w:p>
        </w:tc>
      </w:tr>
      <w:tr w:rsidR="005E319A" w:rsidRPr="004300B3" w14:paraId="20B2B6F8"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7F79C566" w14:textId="77777777" w:rsidR="005E319A" w:rsidRPr="00B42676" w:rsidRDefault="005E319A" w:rsidP="00FC1A50">
            <w:pPr>
              <w:rPr>
                <w:rFonts w:ascii="Calibri" w:hAnsi="Calibri" w:cs="Calibri"/>
                <w:b/>
                <w:bCs/>
                <w:sz w:val="24"/>
                <w:szCs w:val="24"/>
              </w:rPr>
            </w:pPr>
            <w:r w:rsidRPr="00B42676">
              <w:rPr>
                <w:rFonts w:ascii="Calibri" w:hAnsi="Calibri" w:cs="Calibri"/>
                <w:b/>
                <w:bCs/>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D96E3EB" w14:textId="77777777" w:rsidR="005E319A" w:rsidRPr="00B42676" w:rsidRDefault="005E319A" w:rsidP="00FC1A50">
            <w:pPr>
              <w:snapToGrid w:val="0"/>
              <w:jc w:val="center"/>
              <w:rPr>
                <w:rFonts w:ascii="Calibri" w:hAnsi="Calibri" w:cs="Calibri"/>
                <w:b/>
                <w:bCs/>
                <w:sz w:val="24"/>
                <w:szCs w:val="24"/>
              </w:rPr>
            </w:pPr>
          </w:p>
        </w:tc>
      </w:tr>
      <w:tr w:rsidR="005E319A" w:rsidRPr="004300B3" w14:paraId="38DFFD13"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2200AB" w14:textId="77777777" w:rsidR="005E319A" w:rsidRPr="00B42676" w:rsidRDefault="005E319A" w:rsidP="00FC1A50">
            <w:pPr>
              <w:ind w:left="10"/>
              <w:rPr>
                <w:rFonts w:ascii="Calibri" w:hAnsi="Calibri" w:cs="Calibri"/>
                <w:b/>
                <w:bCs/>
                <w:sz w:val="24"/>
                <w:szCs w:val="24"/>
              </w:rPr>
            </w:pPr>
            <w:r w:rsidRPr="00B42676">
              <w:rPr>
                <w:rFonts w:ascii="Calibri" w:hAnsi="Calibri" w:cs="Calibri"/>
                <w:b/>
                <w:bCs/>
              </w:rPr>
              <w:t>Stanowisko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8058EB" w14:textId="77777777" w:rsidR="005E319A" w:rsidRPr="00B42676" w:rsidRDefault="005E319A" w:rsidP="00FC1A50">
            <w:pPr>
              <w:snapToGrid w:val="0"/>
              <w:jc w:val="center"/>
              <w:rPr>
                <w:rFonts w:ascii="Calibri" w:hAnsi="Calibri" w:cs="Calibri"/>
                <w:b/>
                <w:bCs/>
                <w:sz w:val="24"/>
                <w:szCs w:val="24"/>
              </w:rPr>
            </w:pPr>
          </w:p>
        </w:tc>
      </w:tr>
      <w:tr w:rsidR="005E319A" w:rsidRPr="004300B3" w14:paraId="4167D53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FC9A3F" w14:textId="77777777" w:rsidR="005E319A" w:rsidRPr="00B42676" w:rsidRDefault="005E319A" w:rsidP="00FC1A50">
            <w:pPr>
              <w:rPr>
                <w:rFonts w:ascii="Calibri" w:hAnsi="Calibri" w:cs="Calibri"/>
                <w:b/>
                <w:bCs/>
                <w:sz w:val="24"/>
                <w:szCs w:val="24"/>
              </w:rPr>
            </w:pPr>
            <w:r w:rsidRPr="00B42676">
              <w:rPr>
                <w:rFonts w:ascii="Calibri" w:hAnsi="Calibri" w:cs="Calibri"/>
                <w:b/>
                <w:bCs/>
              </w:rPr>
              <w:t>Adres e-mail i nr telefonu</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CB61C49" w14:textId="77777777" w:rsidR="005E319A" w:rsidRPr="00B42676" w:rsidRDefault="005E319A" w:rsidP="00FC1A50">
            <w:pPr>
              <w:snapToGrid w:val="0"/>
              <w:jc w:val="center"/>
              <w:rPr>
                <w:rFonts w:ascii="Calibri" w:hAnsi="Calibri" w:cs="Calibri"/>
                <w:b/>
                <w:bCs/>
                <w:sz w:val="24"/>
                <w:szCs w:val="24"/>
              </w:rPr>
            </w:pPr>
          </w:p>
        </w:tc>
      </w:tr>
    </w:tbl>
    <w:p w14:paraId="476C7241" w14:textId="77777777" w:rsidR="005E319A" w:rsidRPr="00B42676" w:rsidRDefault="005E319A" w:rsidP="005E319A">
      <w:pPr>
        <w:jc w:val="center"/>
        <w:rPr>
          <w:rFonts w:ascii="Calibri" w:hAnsi="Calibri" w:cs="Calibri"/>
          <w:b/>
          <w:bCs/>
          <w:sz w:val="8"/>
          <w:szCs w:val="8"/>
        </w:rPr>
      </w:pPr>
    </w:p>
    <w:tbl>
      <w:tblPr>
        <w:tblW w:w="10212" w:type="dxa"/>
        <w:tblInd w:w="-152" w:type="dxa"/>
        <w:tblLayout w:type="fixed"/>
        <w:tblCellMar>
          <w:left w:w="70" w:type="dxa"/>
          <w:right w:w="70" w:type="dxa"/>
        </w:tblCellMar>
        <w:tblLook w:val="0000" w:firstRow="0" w:lastRow="0" w:firstColumn="0" w:lastColumn="0" w:noHBand="0" w:noVBand="0"/>
      </w:tblPr>
      <w:tblGrid>
        <w:gridCol w:w="416"/>
        <w:gridCol w:w="5055"/>
        <w:gridCol w:w="1365"/>
        <w:gridCol w:w="3376"/>
      </w:tblGrid>
      <w:tr w:rsidR="005E319A" w:rsidRPr="004300B3" w14:paraId="20DF8141" w14:textId="77777777" w:rsidTr="00C40FA6">
        <w:trPr>
          <w:trHeight w:val="389"/>
        </w:trPr>
        <w:tc>
          <w:tcPr>
            <w:tcW w:w="416" w:type="dxa"/>
            <w:tcBorders>
              <w:top w:val="single" w:sz="4" w:space="0" w:color="000000"/>
              <w:left w:val="single" w:sz="4" w:space="0" w:color="000000"/>
              <w:bottom w:val="single" w:sz="4" w:space="0" w:color="000000"/>
            </w:tcBorders>
            <w:shd w:val="clear" w:color="auto" w:fill="DBE5F1"/>
            <w:vAlign w:val="center"/>
          </w:tcPr>
          <w:p w14:paraId="26681370" w14:textId="77777777" w:rsidR="005E319A" w:rsidRPr="00B42676" w:rsidRDefault="005E319A" w:rsidP="00FC1A50">
            <w:pPr>
              <w:jc w:val="center"/>
              <w:rPr>
                <w:rFonts w:ascii="Calibri" w:hAnsi="Calibri" w:cs="Calibri"/>
                <w:b/>
                <w:bCs/>
              </w:rPr>
            </w:pPr>
            <w:r w:rsidRPr="00B42676">
              <w:rPr>
                <w:rFonts w:ascii="Calibri" w:hAnsi="Calibri" w:cs="Calibri"/>
                <w:b/>
                <w:bCs/>
              </w:rPr>
              <w:t>Lp.</w:t>
            </w:r>
          </w:p>
        </w:tc>
        <w:tc>
          <w:tcPr>
            <w:tcW w:w="5055" w:type="dxa"/>
            <w:tcBorders>
              <w:top w:val="single" w:sz="4" w:space="0" w:color="000000"/>
              <w:left w:val="single" w:sz="4" w:space="0" w:color="000000"/>
              <w:bottom w:val="single" w:sz="4" w:space="0" w:color="000000"/>
            </w:tcBorders>
            <w:shd w:val="clear" w:color="auto" w:fill="DBE5F1"/>
            <w:vAlign w:val="center"/>
          </w:tcPr>
          <w:p w14:paraId="01BE71C7" w14:textId="77777777" w:rsidR="005E319A" w:rsidRPr="00B42676" w:rsidRDefault="005E319A" w:rsidP="00FC1A50">
            <w:pPr>
              <w:jc w:val="center"/>
              <w:rPr>
                <w:rFonts w:ascii="Calibri" w:hAnsi="Calibri" w:cs="Calibri"/>
                <w:b/>
                <w:bCs/>
              </w:rPr>
            </w:pPr>
            <w:r w:rsidRPr="00B42676">
              <w:rPr>
                <w:rFonts w:ascii="Calibri" w:hAnsi="Calibri" w:cs="Calibri"/>
                <w:b/>
                <w:bCs/>
              </w:rPr>
              <w:t>Pytanie</w:t>
            </w:r>
          </w:p>
        </w:tc>
        <w:tc>
          <w:tcPr>
            <w:tcW w:w="1365" w:type="dxa"/>
            <w:tcBorders>
              <w:top w:val="single" w:sz="4" w:space="0" w:color="000000"/>
              <w:left w:val="single" w:sz="4" w:space="0" w:color="000000"/>
              <w:bottom w:val="single" w:sz="4" w:space="0" w:color="000000"/>
            </w:tcBorders>
            <w:shd w:val="clear" w:color="auto" w:fill="DBE5F1"/>
            <w:vAlign w:val="center"/>
          </w:tcPr>
          <w:p w14:paraId="021F9AB7" w14:textId="77777777" w:rsidR="005E319A" w:rsidRPr="00B42676" w:rsidRDefault="005E319A" w:rsidP="00FC1A50">
            <w:pPr>
              <w:jc w:val="center"/>
              <w:rPr>
                <w:rFonts w:ascii="Calibri" w:hAnsi="Calibri" w:cs="Calibri"/>
                <w:b/>
                <w:bCs/>
              </w:rPr>
            </w:pPr>
            <w:r w:rsidRPr="00B42676">
              <w:rPr>
                <w:rFonts w:ascii="Calibri" w:hAnsi="Calibri" w:cs="Calibri"/>
                <w:b/>
                <w:bCs/>
              </w:rPr>
              <w:t>Odpowiedź</w:t>
            </w:r>
          </w:p>
          <w:p w14:paraId="117F1389" w14:textId="77777777" w:rsidR="005E319A" w:rsidRPr="00B42676" w:rsidRDefault="005E319A" w:rsidP="00FC1A50">
            <w:pPr>
              <w:jc w:val="center"/>
              <w:rPr>
                <w:rFonts w:ascii="Calibri" w:hAnsi="Calibri" w:cs="Calibri"/>
                <w:b/>
                <w:bCs/>
              </w:rPr>
            </w:pPr>
            <w:r w:rsidRPr="00B42676">
              <w:rPr>
                <w:rFonts w:ascii="Calibri" w:hAnsi="Calibri" w:cs="Calibri"/>
                <w:b/>
                <w:bCs/>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1D29F5" w14:textId="77777777" w:rsidR="005E319A" w:rsidRPr="00B42676" w:rsidRDefault="005E319A" w:rsidP="00FC1A50">
            <w:pPr>
              <w:jc w:val="center"/>
              <w:rPr>
                <w:rFonts w:ascii="Calibri" w:hAnsi="Calibri" w:cs="Calibri"/>
              </w:rPr>
            </w:pPr>
            <w:r w:rsidRPr="00B42676">
              <w:rPr>
                <w:rFonts w:ascii="Calibri" w:hAnsi="Calibri" w:cs="Calibri"/>
                <w:b/>
                <w:bCs/>
              </w:rPr>
              <w:t>Uwagi</w:t>
            </w:r>
          </w:p>
        </w:tc>
      </w:tr>
      <w:tr w:rsidR="005E319A" w:rsidRPr="004300B3" w14:paraId="64BFC2A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6E556F" w14:textId="77777777" w:rsidR="005E319A" w:rsidRDefault="005E319A" w:rsidP="00FC1A50">
            <w:pPr>
              <w:jc w:val="center"/>
              <w:rPr>
                <w:color w:val="000000"/>
              </w:rPr>
            </w:pPr>
            <w:r>
              <w:rPr>
                <w:color w:val="000000"/>
              </w:rPr>
              <w:t>1</w:t>
            </w:r>
          </w:p>
        </w:tc>
        <w:tc>
          <w:tcPr>
            <w:tcW w:w="5055" w:type="dxa"/>
            <w:tcBorders>
              <w:top w:val="single" w:sz="4" w:space="0" w:color="000000"/>
              <w:left w:val="single" w:sz="4" w:space="0" w:color="000000"/>
              <w:bottom w:val="single" w:sz="4" w:space="0" w:color="000000"/>
            </w:tcBorders>
            <w:shd w:val="clear" w:color="auto" w:fill="FFFFFF"/>
            <w:vAlign w:val="center"/>
          </w:tcPr>
          <w:p w14:paraId="58D04D5A" w14:textId="77777777" w:rsidR="005E319A" w:rsidRDefault="005E319A" w:rsidP="00FC1A50">
            <w:pPr>
              <w:rPr>
                <w:color w:val="000000"/>
              </w:rPr>
            </w:pPr>
            <w:r>
              <w:rPr>
                <w:color w:val="000000"/>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tcBorders>
            <w:shd w:val="clear" w:color="auto" w:fill="FFFFFF"/>
            <w:vAlign w:val="center"/>
          </w:tcPr>
          <w:p w14:paraId="4A34613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6DEB"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CBF243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9AC121" w14:textId="77777777" w:rsidR="005E319A" w:rsidRDefault="005E319A" w:rsidP="00FC1A50">
            <w:pPr>
              <w:jc w:val="center"/>
              <w:rPr>
                <w:color w:val="000000"/>
              </w:rPr>
            </w:pPr>
            <w:r>
              <w:rPr>
                <w:color w:val="000000"/>
              </w:rPr>
              <w:t>2</w:t>
            </w:r>
          </w:p>
        </w:tc>
        <w:tc>
          <w:tcPr>
            <w:tcW w:w="5055" w:type="dxa"/>
            <w:tcBorders>
              <w:top w:val="single" w:sz="4" w:space="0" w:color="000000"/>
              <w:left w:val="single" w:sz="4" w:space="0" w:color="000000"/>
              <w:bottom w:val="single" w:sz="4" w:space="0" w:color="000000"/>
            </w:tcBorders>
            <w:shd w:val="clear" w:color="auto" w:fill="FFFFFF"/>
            <w:vAlign w:val="center"/>
          </w:tcPr>
          <w:p w14:paraId="6AEFE7A0" w14:textId="77777777" w:rsidR="005E319A" w:rsidRDefault="005E319A" w:rsidP="00FC1A50">
            <w:pPr>
              <w:rPr>
                <w:color w:val="000000"/>
              </w:rPr>
            </w:pPr>
            <w:r>
              <w:rPr>
                <w:color w:val="000000"/>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tcBorders>
            <w:shd w:val="clear" w:color="auto" w:fill="FFFFFF"/>
            <w:vAlign w:val="center"/>
          </w:tcPr>
          <w:p w14:paraId="1095E0C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4139" w14:textId="77777777" w:rsidR="005E319A" w:rsidRPr="00B42676" w:rsidRDefault="005E319A" w:rsidP="00C40FA6">
            <w:pPr>
              <w:jc w:val="both"/>
              <w:rPr>
                <w:rFonts w:ascii="Calibri" w:hAnsi="Calibri" w:cs="Calibri"/>
              </w:rPr>
            </w:pPr>
            <w:r w:rsidRPr="00B42676">
              <w:rPr>
                <w:rFonts w:ascii="Calibri" w:hAnsi="Calibri" w:cs="Calibri"/>
              </w:rPr>
              <w:t> </w:t>
            </w:r>
          </w:p>
        </w:tc>
      </w:tr>
      <w:tr w:rsidR="005E319A" w:rsidRPr="004300B3" w14:paraId="2CBA8580"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DE0DA7" w14:textId="77777777" w:rsidR="005E319A" w:rsidRDefault="005E319A" w:rsidP="00FC1A50">
            <w:pPr>
              <w:jc w:val="center"/>
              <w:rPr>
                <w:color w:val="000000"/>
              </w:rPr>
            </w:pPr>
            <w:r>
              <w:rPr>
                <w:color w:val="000000"/>
              </w:rPr>
              <w:t>3</w:t>
            </w:r>
          </w:p>
        </w:tc>
        <w:tc>
          <w:tcPr>
            <w:tcW w:w="5055" w:type="dxa"/>
            <w:tcBorders>
              <w:top w:val="single" w:sz="4" w:space="0" w:color="000000"/>
              <w:left w:val="single" w:sz="4" w:space="0" w:color="000000"/>
              <w:bottom w:val="single" w:sz="4" w:space="0" w:color="000000"/>
            </w:tcBorders>
            <w:shd w:val="clear" w:color="auto" w:fill="FFFFFF"/>
            <w:vAlign w:val="bottom"/>
          </w:tcPr>
          <w:p w14:paraId="20BEA340" w14:textId="77777777" w:rsidR="005E319A" w:rsidRDefault="005E319A" w:rsidP="00FC1A50">
            <w:pPr>
              <w:rPr>
                <w:color w:val="000000"/>
              </w:rPr>
            </w:pPr>
            <w:r>
              <w:rPr>
                <w:color w:val="000000"/>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tcBorders>
            <w:shd w:val="clear" w:color="auto" w:fill="FFFFFF"/>
            <w:vAlign w:val="center"/>
          </w:tcPr>
          <w:p w14:paraId="4C899116"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BB" w14:textId="77777777" w:rsidR="005E319A" w:rsidRPr="00B42676" w:rsidRDefault="005E319A" w:rsidP="00FC1A50">
            <w:pPr>
              <w:jc w:val="both"/>
              <w:rPr>
                <w:rFonts w:ascii="Calibri" w:hAnsi="Calibri" w:cs="Calibri"/>
              </w:rPr>
            </w:pPr>
          </w:p>
        </w:tc>
      </w:tr>
      <w:tr w:rsidR="005E319A" w:rsidRPr="004300B3" w14:paraId="52CDB0E6"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0AA04DCE" w14:textId="77777777" w:rsidR="005E319A" w:rsidRDefault="005E319A" w:rsidP="00FC1A50">
            <w:pPr>
              <w:jc w:val="center"/>
              <w:rPr>
                <w:color w:val="000000"/>
              </w:rPr>
            </w:pPr>
            <w:r>
              <w:rPr>
                <w:color w:val="000000"/>
              </w:rPr>
              <w:t>4</w:t>
            </w:r>
          </w:p>
        </w:tc>
        <w:tc>
          <w:tcPr>
            <w:tcW w:w="5055" w:type="dxa"/>
            <w:tcBorders>
              <w:top w:val="single" w:sz="4" w:space="0" w:color="000000"/>
              <w:left w:val="single" w:sz="4" w:space="0" w:color="000000"/>
              <w:bottom w:val="single" w:sz="4" w:space="0" w:color="000000"/>
            </w:tcBorders>
            <w:shd w:val="clear" w:color="auto" w:fill="FFFFFF"/>
            <w:vAlign w:val="bottom"/>
          </w:tcPr>
          <w:p w14:paraId="42D58432" w14:textId="77777777" w:rsidR="005E319A" w:rsidRDefault="005E319A" w:rsidP="00FC1A50">
            <w:pPr>
              <w:rPr>
                <w:color w:val="000000"/>
              </w:rPr>
            </w:pPr>
            <w:r>
              <w:rPr>
                <w:color w:val="000000"/>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tcBorders>
            <w:shd w:val="clear" w:color="auto" w:fill="FFFFFF"/>
            <w:vAlign w:val="center"/>
          </w:tcPr>
          <w:p w14:paraId="143D3A06"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B31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8399AF2"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8084EF5" w14:textId="77777777" w:rsidR="005E319A" w:rsidRDefault="005E319A" w:rsidP="00FC1A50">
            <w:pPr>
              <w:jc w:val="center"/>
              <w:rPr>
                <w:color w:val="000000"/>
              </w:rPr>
            </w:pPr>
            <w:r>
              <w:rPr>
                <w:color w:val="000000"/>
              </w:rPr>
              <w:lastRenderedPageBreak/>
              <w:t>5</w:t>
            </w:r>
          </w:p>
        </w:tc>
        <w:tc>
          <w:tcPr>
            <w:tcW w:w="5055" w:type="dxa"/>
            <w:tcBorders>
              <w:top w:val="single" w:sz="4" w:space="0" w:color="000000"/>
              <w:left w:val="single" w:sz="4" w:space="0" w:color="000000"/>
              <w:bottom w:val="single" w:sz="4" w:space="0" w:color="000000"/>
            </w:tcBorders>
            <w:shd w:val="clear" w:color="auto" w:fill="FFFFFF"/>
            <w:vAlign w:val="bottom"/>
          </w:tcPr>
          <w:p w14:paraId="31C9D9F5" w14:textId="77777777" w:rsidR="005E319A" w:rsidRDefault="005E319A" w:rsidP="00FC1A50">
            <w:pPr>
              <w:rPr>
                <w:color w:val="000000"/>
              </w:rPr>
            </w:pPr>
            <w:r>
              <w:rPr>
                <w:color w:val="000000"/>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tcBorders>
            <w:shd w:val="clear" w:color="auto" w:fill="FFFFFF"/>
            <w:vAlign w:val="center"/>
          </w:tcPr>
          <w:p w14:paraId="27BB546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1F46"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378CD0B"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4F9F994" w14:textId="77777777" w:rsidR="005E319A" w:rsidRDefault="005E319A" w:rsidP="00FC1A50">
            <w:pPr>
              <w:jc w:val="center"/>
              <w:rPr>
                <w:color w:val="000000"/>
              </w:rPr>
            </w:pPr>
            <w:r>
              <w:rPr>
                <w:color w:val="000000"/>
              </w:rPr>
              <w:t>6</w:t>
            </w:r>
          </w:p>
        </w:tc>
        <w:tc>
          <w:tcPr>
            <w:tcW w:w="5055" w:type="dxa"/>
            <w:tcBorders>
              <w:top w:val="single" w:sz="4" w:space="0" w:color="000000"/>
              <w:left w:val="single" w:sz="4" w:space="0" w:color="000000"/>
              <w:bottom w:val="single" w:sz="4" w:space="0" w:color="000000"/>
            </w:tcBorders>
            <w:shd w:val="clear" w:color="auto" w:fill="FFFFFF"/>
            <w:vAlign w:val="bottom"/>
          </w:tcPr>
          <w:p w14:paraId="54E85711" w14:textId="77777777" w:rsidR="005E319A" w:rsidRDefault="005E319A" w:rsidP="00FC1A50">
            <w:pPr>
              <w:rPr>
                <w:color w:val="000000"/>
              </w:rPr>
            </w:pPr>
            <w:r>
              <w:rPr>
                <w:color w:val="000000"/>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tcBorders>
            <w:shd w:val="clear" w:color="auto" w:fill="FFFFFF"/>
            <w:vAlign w:val="center"/>
          </w:tcPr>
          <w:p w14:paraId="7060F8C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965A"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4BF9B15"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6C5EEA5F" w14:textId="77777777" w:rsidR="005E319A" w:rsidRDefault="005E319A" w:rsidP="00FC1A50">
            <w:pPr>
              <w:jc w:val="center"/>
              <w:rPr>
                <w:color w:val="000000"/>
              </w:rPr>
            </w:pPr>
            <w:r>
              <w:rPr>
                <w:color w:val="000000"/>
              </w:rPr>
              <w:t>7</w:t>
            </w:r>
          </w:p>
        </w:tc>
        <w:tc>
          <w:tcPr>
            <w:tcW w:w="5055" w:type="dxa"/>
            <w:tcBorders>
              <w:top w:val="single" w:sz="4" w:space="0" w:color="000000"/>
              <w:left w:val="single" w:sz="4" w:space="0" w:color="000000"/>
              <w:bottom w:val="single" w:sz="4" w:space="0" w:color="000000"/>
            </w:tcBorders>
            <w:shd w:val="clear" w:color="auto" w:fill="FFFFFF"/>
            <w:vAlign w:val="bottom"/>
          </w:tcPr>
          <w:p w14:paraId="10523461" w14:textId="77777777" w:rsidR="005E319A" w:rsidRDefault="005E319A" w:rsidP="00FC1A50">
            <w:pPr>
              <w:rPr>
                <w:color w:val="000000"/>
              </w:rPr>
            </w:pPr>
            <w:r>
              <w:rPr>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tcBorders>
            <w:shd w:val="clear" w:color="auto" w:fill="FFFFFF"/>
            <w:vAlign w:val="center"/>
          </w:tcPr>
          <w:p w14:paraId="3CB0161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B08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6496A6A"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5AD5A61" w14:textId="77777777" w:rsidR="005E319A" w:rsidRDefault="005E319A" w:rsidP="00FC1A50">
            <w:pPr>
              <w:jc w:val="center"/>
              <w:rPr>
                <w:color w:val="000000"/>
              </w:rPr>
            </w:pPr>
            <w:r>
              <w:rPr>
                <w:color w:val="000000"/>
              </w:rPr>
              <w:t>8</w:t>
            </w:r>
          </w:p>
        </w:tc>
        <w:tc>
          <w:tcPr>
            <w:tcW w:w="5055" w:type="dxa"/>
            <w:tcBorders>
              <w:top w:val="single" w:sz="4" w:space="0" w:color="000000"/>
              <w:left w:val="single" w:sz="4" w:space="0" w:color="000000"/>
              <w:bottom w:val="single" w:sz="4" w:space="0" w:color="000000"/>
            </w:tcBorders>
            <w:shd w:val="clear" w:color="auto" w:fill="FFFFFF"/>
            <w:vAlign w:val="bottom"/>
          </w:tcPr>
          <w:p w14:paraId="76712EB3" w14:textId="77777777" w:rsidR="005E319A" w:rsidRDefault="005E319A" w:rsidP="00FC1A50">
            <w:pPr>
              <w:rPr>
                <w:color w:val="000000"/>
              </w:rPr>
            </w:pPr>
            <w:r>
              <w:rPr>
                <w:bCs/>
                <w:color w:val="000000"/>
              </w:rPr>
              <w:t xml:space="preserve">Jeżeli Państwa organizacja dokonuje transferów danychdo państw poza EOG, to czy zapewniony jest mechanizm legalizujący taki transfer?  </w:t>
            </w:r>
          </w:p>
        </w:tc>
        <w:tc>
          <w:tcPr>
            <w:tcW w:w="1365" w:type="dxa"/>
            <w:tcBorders>
              <w:top w:val="single" w:sz="4" w:space="0" w:color="000000"/>
              <w:left w:val="single" w:sz="4" w:space="0" w:color="000000"/>
              <w:bottom w:val="single" w:sz="4" w:space="0" w:color="000000"/>
            </w:tcBorders>
            <w:shd w:val="clear" w:color="auto" w:fill="FFFFFF"/>
            <w:vAlign w:val="center"/>
          </w:tcPr>
          <w:p w14:paraId="6F1985B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542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6727D7"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842818" w14:textId="77777777" w:rsidR="005E319A" w:rsidRDefault="005E319A" w:rsidP="00FC1A50">
            <w:pPr>
              <w:jc w:val="center"/>
              <w:rPr>
                <w:color w:val="000000"/>
              </w:rPr>
            </w:pPr>
            <w:r>
              <w:rPr>
                <w:color w:val="000000"/>
              </w:rPr>
              <w:t>9</w:t>
            </w:r>
          </w:p>
        </w:tc>
        <w:tc>
          <w:tcPr>
            <w:tcW w:w="5055" w:type="dxa"/>
            <w:tcBorders>
              <w:top w:val="single" w:sz="4" w:space="0" w:color="000000"/>
              <w:left w:val="single" w:sz="4" w:space="0" w:color="000000"/>
              <w:bottom w:val="single" w:sz="4" w:space="0" w:color="000000"/>
            </w:tcBorders>
            <w:shd w:val="clear" w:color="auto" w:fill="FFFFFF"/>
            <w:vAlign w:val="bottom"/>
          </w:tcPr>
          <w:p w14:paraId="1E02F46B" w14:textId="77777777" w:rsidR="005E319A" w:rsidRDefault="005E319A" w:rsidP="00FC1A50">
            <w:pPr>
              <w:rPr>
                <w:color w:val="000000"/>
              </w:rPr>
            </w:pPr>
            <w:r>
              <w:rPr>
                <w:color w:val="000000"/>
              </w:rPr>
              <w:t>Czy korzystają Państwo z usług podwykonawców i podpowierzają lub planują podpowierzyć im przetwarzanie danych przekazanych przez administratora danych?</w:t>
            </w:r>
          </w:p>
        </w:tc>
        <w:tc>
          <w:tcPr>
            <w:tcW w:w="1365" w:type="dxa"/>
            <w:tcBorders>
              <w:top w:val="single" w:sz="4" w:space="0" w:color="000000"/>
              <w:left w:val="single" w:sz="4" w:space="0" w:color="000000"/>
              <w:bottom w:val="single" w:sz="4" w:space="0" w:color="000000"/>
            </w:tcBorders>
            <w:shd w:val="clear" w:color="auto" w:fill="FFFFFF"/>
            <w:vAlign w:val="center"/>
          </w:tcPr>
          <w:p w14:paraId="72675C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EF1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32D61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5704A0F" w14:textId="77777777" w:rsidR="005E319A" w:rsidRDefault="005E319A" w:rsidP="00FC1A50">
            <w:pPr>
              <w:jc w:val="center"/>
              <w:rPr>
                <w:color w:val="000000"/>
              </w:rPr>
            </w:pPr>
            <w:r>
              <w:rPr>
                <w:color w:val="000000"/>
              </w:rPr>
              <w:t>10</w:t>
            </w:r>
          </w:p>
        </w:tc>
        <w:tc>
          <w:tcPr>
            <w:tcW w:w="5055" w:type="dxa"/>
            <w:tcBorders>
              <w:top w:val="single" w:sz="4" w:space="0" w:color="000000"/>
              <w:left w:val="single" w:sz="4" w:space="0" w:color="000000"/>
              <w:bottom w:val="single" w:sz="4" w:space="0" w:color="000000"/>
            </w:tcBorders>
            <w:shd w:val="clear" w:color="auto" w:fill="FFFFFF"/>
            <w:vAlign w:val="bottom"/>
          </w:tcPr>
          <w:p w14:paraId="2FD601F5" w14:textId="77777777" w:rsidR="005E319A" w:rsidRDefault="005E319A" w:rsidP="00FC1A50">
            <w:pPr>
              <w:rPr>
                <w:color w:val="000000"/>
              </w:rPr>
            </w:pPr>
            <w:r>
              <w:rPr>
                <w:color w:val="000000"/>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tcBorders>
            <w:shd w:val="clear" w:color="auto" w:fill="FFFFFF"/>
            <w:vAlign w:val="center"/>
          </w:tcPr>
          <w:p w14:paraId="4015EC0C"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4C3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AAA21F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24C1BF5" w14:textId="77777777" w:rsidR="005E319A" w:rsidRDefault="005E319A" w:rsidP="00FC1A50">
            <w:pPr>
              <w:jc w:val="center"/>
              <w:rPr>
                <w:color w:val="000000"/>
              </w:rPr>
            </w:pPr>
            <w:r>
              <w:rPr>
                <w:color w:val="000000"/>
              </w:rPr>
              <w:t>11</w:t>
            </w:r>
          </w:p>
        </w:tc>
        <w:tc>
          <w:tcPr>
            <w:tcW w:w="5055" w:type="dxa"/>
            <w:tcBorders>
              <w:top w:val="single" w:sz="4" w:space="0" w:color="000000"/>
              <w:left w:val="single" w:sz="4" w:space="0" w:color="000000"/>
              <w:bottom w:val="single" w:sz="4" w:space="0" w:color="000000"/>
            </w:tcBorders>
            <w:shd w:val="clear" w:color="auto" w:fill="FFFFFF"/>
            <w:vAlign w:val="bottom"/>
          </w:tcPr>
          <w:p w14:paraId="0CD93330" w14:textId="77777777" w:rsidR="005E319A" w:rsidRDefault="005E319A" w:rsidP="00FC1A50">
            <w:pPr>
              <w:rPr>
                <w:color w:val="000000"/>
              </w:rPr>
            </w:pPr>
            <w:r>
              <w:rPr>
                <w:color w:val="000000"/>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tcBorders>
            <w:shd w:val="clear" w:color="auto" w:fill="FFFFFF"/>
            <w:vAlign w:val="center"/>
          </w:tcPr>
          <w:p w14:paraId="038D80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EA1"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6F4BC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E60E1F" w14:textId="77777777" w:rsidR="005E319A" w:rsidRDefault="005E319A" w:rsidP="00FC1A50">
            <w:pPr>
              <w:jc w:val="center"/>
              <w:rPr>
                <w:color w:val="000000"/>
              </w:rPr>
            </w:pPr>
            <w:r>
              <w:rPr>
                <w:color w:val="000000"/>
              </w:rPr>
              <w:t>12</w:t>
            </w:r>
          </w:p>
        </w:tc>
        <w:tc>
          <w:tcPr>
            <w:tcW w:w="5055" w:type="dxa"/>
            <w:tcBorders>
              <w:top w:val="single" w:sz="4" w:space="0" w:color="000000"/>
              <w:left w:val="single" w:sz="4" w:space="0" w:color="000000"/>
              <w:bottom w:val="single" w:sz="4" w:space="0" w:color="000000"/>
            </w:tcBorders>
            <w:shd w:val="clear" w:color="auto" w:fill="FFFFFF"/>
            <w:vAlign w:val="bottom"/>
          </w:tcPr>
          <w:p w14:paraId="53B88BBC" w14:textId="77777777" w:rsidR="005E319A" w:rsidRDefault="005E319A" w:rsidP="00FC1A50">
            <w:pPr>
              <w:rPr>
                <w:color w:val="000000"/>
              </w:rPr>
            </w:pPr>
            <w:r>
              <w:rPr>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tcBorders>
            <w:shd w:val="clear" w:color="auto" w:fill="FFFFFF"/>
            <w:vAlign w:val="center"/>
          </w:tcPr>
          <w:p w14:paraId="69D5884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1BF5"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9C450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1BA55CD" w14:textId="77777777" w:rsidR="005E319A" w:rsidRDefault="005E319A" w:rsidP="00FC1A50">
            <w:pPr>
              <w:jc w:val="center"/>
              <w:rPr>
                <w:color w:val="000000"/>
              </w:rPr>
            </w:pPr>
            <w:r>
              <w:rPr>
                <w:color w:val="000000"/>
              </w:rPr>
              <w:t>13</w:t>
            </w:r>
          </w:p>
        </w:tc>
        <w:tc>
          <w:tcPr>
            <w:tcW w:w="5055" w:type="dxa"/>
            <w:tcBorders>
              <w:top w:val="single" w:sz="4" w:space="0" w:color="000000"/>
              <w:left w:val="single" w:sz="4" w:space="0" w:color="000000"/>
              <w:bottom w:val="single" w:sz="4" w:space="0" w:color="000000"/>
            </w:tcBorders>
            <w:shd w:val="clear" w:color="auto" w:fill="FFFFFF"/>
            <w:vAlign w:val="bottom"/>
          </w:tcPr>
          <w:p w14:paraId="047A6AC6" w14:textId="77777777" w:rsidR="005E319A" w:rsidRDefault="005E319A" w:rsidP="00FC1A50">
            <w:pPr>
              <w:rPr>
                <w:color w:val="000000"/>
              </w:rPr>
            </w:pPr>
            <w:r>
              <w:rPr>
                <w:color w:val="000000"/>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tcBorders>
            <w:shd w:val="clear" w:color="auto" w:fill="FFFFFF"/>
            <w:vAlign w:val="center"/>
          </w:tcPr>
          <w:p w14:paraId="675EE47A"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FF27"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DCA74E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11BAF2" w14:textId="77777777" w:rsidR="005E319A" w:rsidRDefault="005E319A" w:rsidP="00FC1A50">
            <w:pPr>
              <w:jc w:val="center"/>
              <w:rPr>
                <w:color w:val="000000"/>
              </w:rPr>
            </w:pPr>
            <w:r>
              <w:rPr>
                <w:color w:val="000000"/>
              </w:rPr>
              <w:t>14</w:t>
            </w:r>
          </w:p>
        </w:tc>
        <w:tc>
          <w:tcPr>
            <w:tcW w:w="5055" w:type="dxa"/>
            <w:tcBorders>
              <w:top w:val="single" w:sz="4" w:space="0" w:color="000000"/>
              <w:left w:val="single" w:sz="4" w:space="0" w:color="000000"/>
              <w:bottom w:val="single" w:sz="4" w:space="0" w:color="000000"/>
            </w:tcBorders>
            <w:shd w:val="clear" w:color="auto" w:fill="FFFFFF"/>
            <w:vAlign w:val="bottom"/>
          </w:tcPr>
          <w:p w14:paraId="623DAABB" w14:textId="77777777" w:rsidR="005E319A" w:rsidRDefault="005E319A" w:rsidP="00FC1A50">
            <w:pPr>
              <w:jc w:val="both"/>
              <w:rPr>
                <w:color w:val="000000"/>
              </w:rPr>
            </w:pPr>
            <w:r>
              <w:rPr>
                <w:color w:val="000000"/>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tcBorders>
            <w:shd w:val="clear" w:color="auto" w:fill="FFFFFF"/>
            <w:vAlign w:val="center"/>
          </w:tcPr>
          <w:p w14:paraId="72CBB972"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51BD"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354E64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AF4D448" w14:textId="77777777" w:rsidR="005E319A" w:rsidRDefault="005E319A" w:rsidP="00FC1A50">
            <w:pPr>
              <w:jc w:val="center"/>
              <w:rPr>
                <w:color w:val="000000"/>
              </w:rPr>
            </w:pPr>
            <w:r>
              <w:rPr>
                <w:color w:val="000000"/>
              </w:rPr>
              <w:t>15</w:t>
            </w:r>
          </w:p>
        </w:tc>
        <w:tc>
          <w:tcPr>
            <w:tcW w:w="5055" w:type="dxa"/>
            <w:tcBorders>
              <w:top w:val="single" w:sz="4" w:space="0" w:color="000000"/>
              <w:left w:val="single" w:sz="4" w:space="0" w:color="000000"/>
              <w:bottom w:val="single" w:sz="4" w:space="0" w:color="000000"/>
            </w:tcBorders>
            <w:shd w:val="clear" w:color="auto" w:fill="FFFFFF"/>
            <w:vAlign w:val="bottom"/>
          </w:tcPr>
          <w:p w14:paraId="7D80B7E0" w14:textId="77777777" w:rsidR="005E319A" w:rsidRDefault="005E319A" w:rsidP="00FC1A50">
            <w:pPr>
              <w:jc w:val="both"/>
              <w:rPr>
                <w:color w:val="000000"/>
              </w:rPr>
            </w:pPr>
            <w:r>
              <w:rPr>
                <w:color w:val="000000"/>
              </w:rPr>
              <w:t>Jeśli tak, to czy podlegają one cyklicznej aktualizacji?</w:t>
            </w:r>
          </w:p>
        </w:tc>
        <w:tc>
          <w:tcPr>
            <w:tcW w:w="1365" w:type="dxa"/>
            <w:tcBorders>
              <w:top w:val="single" w:sz="4" w:space="0" w:color="000000"/>
              <w:left w:val="single" w:sz="4" w:space="0" w:color="000000"/>
              <w:bottom w:val="single" w:sz="4" w:space="0" w:color="000000"/>
            </w:tcBorders>
            <w:shd w:val="clear" w:color="auto" w:fill="FFFFFF"/>
            <w:vAlign w:val="center"/>
          </w:tcPr>
          <w:p w14:paraId="4E1B17E4"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06810" w14:textId="77777777" w:rsidR="005E319A" w:rsidRPr="00B42676" w:rsidRDefault="005E319A" w:rsidP="00FC1A50">
            <w:pPr>
              <w:jc w:val="both"/>
              <w:rPr>
                <w:rFonts w:ascii="Calibri" w:hAnsi="Calibri" w:cs="Calibri"/>
              </w:rPr>
            </w:pPr>
          </w:p>
        </w:tc>
      </w:tr>
    </w:tbl>
    <w:p w14:paraId="1B143CE5" w14:textId="77777777" w:rsidR="005E319A" w:rsidRPr="004300B3" w:rsidRDefault="005E319A" w:rsidP="005E319A">
      <w:pPr>
        <w:pStyle w:val="Standard"/>
        <w:spacing w:after="0" w:line="240" w:lineRule="auto"/>
        <w:ind w:firstLine="708"/>
      </w:pPr>
    </w:p>
    <w:p w14:paraId="7270D443" w14:textId="77777777" w:rsidR="005E319A" w:rsidRPr="004300B3" w:rsidRDefault="005E319A" w:rsidP="005E319A">
      <w:pPr>
        <w:pStyle w:val="Standard"/>
        <w:spacing w:after="0" w:line="240" w:lineRule="auto"/>
        <w:ind w:firstLine="708"/>
      </w:pPr>
    </w:p>
    <w:p w14:paraId="6D8BFB95" w14:textId="77777777" w:rsidR="005E319A" w:rsidRPr="004300B3" w:rsidRDefault="005E319A" w:rsidP="005E319A">
      <w:pPr>
        <w:pStyle w:val="Standard"/>
        <w:spacing w:after="0" w:line="240" w:lineRule="auto"/>
        <w:ind w:firstLine="708"/>
      </w:pPr>
      <w:r w:rsidRPr="004300B3">
        <w:t>……………………………………………….………………..</w:t>
      </w:r>
    </w:p>
    <w:p w14:paraId="577D8990" w14:textId="77777777" w:rsidR="005E319A" w:rsidRDefault="005E319A" w:rsidP="00DF70FC">
      <w:pPr>
        <w:pStyle w:val="Standard"/>
        <w:spacing w:after="0" w:line="240" w:lineRule="auto"/>
        <w:rPr>
          <w:sz w:val="20"/>
          <w:szCs w:val="20"/>
        </w:rPr>
      </w:pPr>
      <w:r w:rsidRPr="004300B3">
        <w:rPr>
          <w:sz w:val="20"/>
          <w:szCs w:val="20"/>
        </w:rPr>
        <w:t xml:space="preserve">                        (podpis Wykonawc</w:t>
      </w:r>
      <w:r w:rsidR="00DF70FC">
        <w:rPr>
          <w:sz w:val="20"/>
          <w:szCs w:val="20"/>
        </w:rPr>
        <w:t>y)</w:t>
      </w:r>
    </w:p>
    <w:p w14:paraId="2DF3BEEC" w14:textId="77777777" w:rsidR="00DF70FC" w:rsidRDefault="00DF70FC" w:rsidP="00DF70FC">
      <w:pPr>
        <w:pStyle w:val="Standard"/>
        <w:spacing w:after="0" w:line="240" w:lineRule="auto"/>
        <w:rPr>
          <w:sz w:val="20"/>
          <w:szCs w:val="20"/>
        </w:rPr>
      </w:pPr>
    </w:p>
    <w:p w14:paraId="72E5BEF6" w14:textId="77777777" w:rsidR="00010023" w:rsidRDefault="00010023"/>
    <w:sectPr w:rsidR="00010023">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2A13C3" w:rsidRDefault="002A13C3">
      <w:pPr>
        <w:spacing w:after="0" w:line="240" w:lineRule="auto"/>
      </w:pPr>
      <w:r>
        <w:separator/>
      </w:r>
    </w:p>
  </w:endnote>
  <w:endnote w:type="continuationSeparator" w:id="0">
    <w:p w14:paraId="3FF58C24" w14:textId="77777777" w:rsidR="002A13C3" w:rsidRDefault="002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emensSans-Bold">
    <w:charset w:val="EE"/>
    <w:family w:val="swiss"/>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8E04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A50009" w:rsidRDefault="00050264">
    <w:pPr>
      <w:pStyle w:val="Stopka"/>
      <w:jc w:val="right"/>
    </w:pPr>
    <w:r>
      <w:fldChar w:fldCharType="begin"/>
    </w:r>
    <w:r>
      <w:instrText>PAGE   \* MERGEFORMAT</w:instrText>
    </w:r>
    <w:r>
      <w:fldChar w:fldCharType="separate"/>
    </w:r>
    <w:r w:rsidR="001A6AE4">
      <w:rPr>
        <w:noProof/>
      </w:rPr>
      <w:t>17</w:t>
    </w:r>
    <w:r>
      <w:fldChar w:fldCharType="end"/>
    </w:r>
  </w:p>
  <w:p w14:paraId="1D0AD8B9" w14:textId="77777777" w:rsidR="00F80CD8" w:rsidRDefault="008E041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2A13C3" w:rsidRDefault="002A13C3">
      <w:pPr>
        <w:spacing w:after="0" w:line="240" w:lineRule="auto"/>
      </w:pPr>
      <w:r>
        <w:separator/>
      </w:r>
    </w:p>
  </w:footnote>
  <w:footnote w:type="continuationSeparator" w:id="0">
    <w:p w14:paraId="58C5A1C5" w14:textId="77777777" w:rsidR="002A13C3" w:rsidRDefault="002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8E0417">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F80CD8" w:rsidRDefault="008E0417">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1"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C434CEF"/>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25D57"/>
    <w:multiLevelType w:val="hybridMultilevel"/>
    <w:tmpl w:val="C5F6F9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845A7"/>
    <w:multiLevelType w:val="hybridMultilevel"/>
    <w:tmpl w:val="CB004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4391F"/>
    <w:multiLevelType w:val="hybridMultilevel"/>
    <w:tmpl w:val="28D4A994"/>
    <w:lvl w:ilvl="0" w:tplc="0CA45B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D4322"/>
    <w:multiLevelType w:val="hybridMultilevel"/>
    <w:tmpl w:val="8960AA66"/>
    <w:lvl w:ilvl="0" w:tplc="04150017">
      <w:start w:val="1"/>
      <w:numFmt w:val="lowerLetter"/>
      <w:lvlText w:val="%1)"/>
      <w:lvlJc w:val="left"/>
      <w:pPr>
        <w:ind w:left="151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29"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5"/>
  </w:num>
  <w:num w:numId="2">
    <w:abstractNumId w:val="22"/>
  </w:num>
  <w:num w:numId="3">
    <w:abstractNumId w:val="7"/>
  </w:num>
  <w:num w:numId="4">
    <w:abstractNumId w:val="6"/>
  </w:num>
  <w:num w:numId="5">
    <w:abstractNumId w:val="24"/>
  </w:num>
  <w:num w:numId="6">
    <w:abstractNumId w:val="23"/>
  </w:num>
  <w:num w:numId="7">
    <w:abstractNumId w:val="21"/>
  </w:num>
  <w:num w:numId="8">
    <w:abstractNumId w:val="16"/>
  </w:num>
  <w:num w:numId="9">
    <w:abstractNumId w:val="31"/>
  </w:num>
  <w:num w:numId="10">
    <w:abstractNumId w:val="29"/>
  </w:num>
  <w:num w:numId="11">
    <w:abstractNumId w:val="30"/>
  </w:num>
  <w:num w:numId="12">
    <w:abstractNumId w:val="17"/>
  </w:num>
  <w:num w:numId="13">
    <w:abstractNumId w:val="3"/>
  </w:num>
  <w:num w:numId="14">
    <w:abstractNumId w:val="0"/>
  </w:num>
  <w:num w:numId="15">
    <w:abstractNumId w:val="5"/>
  </w:num>
  <w:num w:numId="16">
    <w:abstractNumId w:val="8"/>
  </w:num>
  <w:num w:numId="17">
    <w:abstractNumId w:val="20"/>
  </w:num>
  <w:num w:numId="18">
    <w:abstractNumId w:val="13"/>
  </w:num>
  <w:num w:numId="19">
    <w:abstractNumId w:val="26"/>
  </w:num>
  <w:num w:numId="20">
    <w:abstractNumId w:val="1"/>
  </w:num>
  <w:num w:numId="21">
    <w:abstractNumId w:val="32"/>
  </w:num>
  <w:num w:numId="22">
    <w:abstractNumId w:val="15"/>
  </w:num>
  <w:num w:numId="23">
    <w:abstractNumId w:val="27"/>
  </w:num>
  <w:num w:numId="24">
    <w:abstractNumId w:val="11"/>
  </w:num>
  <w:num w:numId="25">
    <w:abstractNumId w:val="19"/>
  </w:num>
  <w:num w:numId="26">
    <w:abstractNumId w:val="2"/>
  </w:num>
  <w:num w:numId="27">
    <w:abstractNumId w:val="18"/>
  </w:num>
  <w:num w:numId="28">
    <w:abstractNumId w:val="9"/>
  </w:num>
  <w:num w:numId="29">
    <w:abstractNumId w:val="4"/>
  </w:num>
  <w:num w:numId="30">
    <w:abstractNumId w:val="12"/>
  </w:num>
  <w:num w:numId="31">
    <w:abstractNumId w:val="14"/>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10023"/>
    <w:rsid w:val="00016B8C"/>
    <w:rsid w:val="00050264"/>
    <w:rsid w:val="000604FC"/>
    <w:rsid w:val="00141FAB"/>
    <w:rsid w:val="00144D7D"/>
    <w:rsid w:val="00166D7A"/>
    <w:rsid w:val="001A6AE4"/>
    <w:rsid w:val="00236CCE"/>
    <w:rsid w:val="0025155F"/>
    <w:rsid w:val="00275E1F"/>
    <w:rsid w:val="002A13C3"/>
    <w:rsid w:val="002C4542"/>
    <w:rsid w:val="00301D3A"/>
    <w:rsid w:val="00313DFD"/>
    <w:rsid w:val="00314CCC"/>
    <w:rsid w:val="003F76C1"/>
    <w:rsid w:val="00435F38"/>
    <w:rsid w:val="00457B20"/>
    <w:rsid w:val="00461A24"/>
    <w:rsid w:val="004F36D4"/>
    <w:rsid w:val="0052780F"/>
    <w:rsid w:val="00545CA0"/>
    <w:rsid w:val="005627B5"/>
    <w:rsid w:val="005A4ADE"/>
    <w:rsid w:val="005E319A"/>
    <w:rsid w:val="006054CC"/>
    <w:rsid w:val="00633DB7"/>
    <w:rsid w:val="007137FA"/>
    <w:rsid w:val="00732ABF"/>
    <w:rsid w:val="00774E4E"/>
    <w:rsid w:val="007E59AE"/>
    <w:rsid w:val="00814766"/>
    <w:rsid w:val="008E0417"/>
    <w:rsid w:val="009655D6"/>
    <w:rsid w:val="009F031A"/>
    <w:rsid w:val="00A47874"/>
    <w:rsid w:val="00AC20DD"/>
    <w:rsid w:val="00AF0AE0"/>
    <w:rsid w:val="00B0620C"/>
    <w:rsid w:val="00B15A5E"/>
    <w:rsid w:val="00B435BD"/>
    <w:rsid w:val="00B4757F"/>
    <w:rsid w:val="00B71DB5"/>
    <w:rsid w:val="00BE1F05"/>
    <w:rsid w:val="00C12AF7"/>
    <w:rsid w:val="00C2561A"/>
    <w:rsid w:val="00C40FA6"/>
    <w:rsid w:val="00C64D80"/>
    <w:rsid w:val="00D45ACF"/>
    <w:rsid w:val="00DF70FC"/>
    <w:rsid w:val="00E347D1"/>
    <w:rsid w:val="00E548CF"/>
    <w:rsid w:val="00ED65A4"/>
    <w:rsid w:val="00F26CDE"/>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5095</Words>
  <Characters>30570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Karol Orkiszewski</cp:lastModifiedBy>
  <cp:revision>2</cp:revision>
  <cp:lastPrinted>2021-04-20T11:11:00Z</cp:lastPrinted>
  <dcterms:created xsi:type="dcterms:W3CDTF">2021-04-22T06:07:00Z</dcterms:created>
  <dcterms:modified xsi:type="dcterms:W3CDTF">2021-04-22T06:07:00Z</dcterms:modified>
</cp:coreProperties>
</file>