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48F2C06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AF0115">
        <w:rPr>
          <w:rFonts w:ascii="Arial" w:hAnsi="Arial" w:cs="Arial"/>
          <w:b/>
          <w:sz w:val="21"/>
          <w:szCs w:val="21"/>
        </w:rPr>
        <w:t>106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KRS/CEiDG)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r w:rsidR="00487740" w:rsidRPr="00600001">
        <w:rPr>
          <w:rFonts w:ascii="Cambria" w:hAnsi="Cambria" w:cs="Arial"/>
          <w:b/>
          <w:sz w:val="21"/>
          <w:szCs w:val="21"/>
        </w:rPr>
        <w:t>Pzp</w:t>
      </w:r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7095199F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E70BCD">
        <w:rPr>
          <w:rFonts w:ascii="Cambria" w:hAnsi="Cambria" w:cs="Arial"/>
          <w:b/>
          <w:sz w:val="21"/>
          <w:szCs w:val="21"/>
        </w:rPr>
        <w:t>sprzętu 1x użytku uzupełnienie V</w:t>
      </w:r>
      <w:r w:rsidR="003B339F">
        <w:rPr>
          <w:rFonts w:ascii="Cambria" w:hAnsi="Cambria" w:cs="Arial"/>
          <w:b/>
          <w:sz w:val="21"/>
          <w:szCs w:val="21"/>
        </w:rPr>
        <w:t>I</w:t>
      </w:r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 1 ustawy Pzp.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881B-1E46-4113-8BF5-F12FDC2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2022-07-05T09:41:00Z</dcterms:created>
  <dcterms:modified xsi:type="dcterms:W3CDTF">2022-10-31T09:45:00Z</dcterms:modified>
</cp:coreProperties>
</file>