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0DC2C4F2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 xml:space="preserve">załącznik nr </w:t>
      </w:r>
      <w:r w:rsidR="00092253">
        <w:rPr>
          <w:rFonts w:asciiTheme="minorHAnsi" w:hAnsiTheme="minorHAnsi" w:cstheme="minorHAnsi"/>
          <w:bCs/>
        </w:rPr>
        <w:t>3</w:t>
      </w:r>
      <w:r w:rsidRPr="00CE2F08">
        <w:rPr>
          <w:rFonts w:asciiTheme="minorHAnsi" w:hAnsiTheme="minorHAnsi" w:cstheme="minorHAnsi"/>
          <w:bCs/>
        </w:rPr>
        <w:t xml:space="preserve"> do zapytania ofertowego</w:t>
      </w:r>
    </w:p>
    <w:p w14:paraId="0583CB67" w14:textId="5F34EA4F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="00EA2696">
        <w:rPr>
          <w:rFonts w:asciiTheme="minorHAnsi" w:hAnsiTheme="minorHAnsi" w:cstheme="minorHAnsi"/>
          <w:bCs/>
        </w:rPr>
        <w:t>9</w:t>
      </w:r>
      <w:r w:rsidR="004454B4">
        <w:rPr>
          <w:rFonts w:asciiTheme="minorHAnsi" w:hAnsiTheme="minorHAnsi" w:cstheme="minorHAnsi"/>
          <w:bCs/>
        </w:rPr>
        <w:t>5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 UMOWY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D72A14D" w14:textId="1425C066" w:rsidR="00CE2F08" w:rsidRDefault="00075879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92253">
        <w:rPr>
          <w:rFonts w:asciiTheme="minorHAnsi" w:hAnsiTheme="minorHAnsi" w:cstheme="minorHAnsi"/>
        </w:rPr>
        <w:t>otyczącej</w:t>
      </w:r>
      <w:r>
        <w:rPr>
          <w:rFonts w:asciiTheme="minorHAnsi" w:hAnsiTheme="minorHAnsi" w:cstheme="minorHAnsi"/>
        </w:rPr>
        <w:t xml:space="preserve"> </w:t>
      </w:r>
      <w:r w:rsidR="004454B4" w:rsidRPr="004454B4">
        <w:rPr>
          <w:rFonts w:asciiTheme="minorHAnsi" w:hAnsiTheme="minorHAnsi" w:cstheme="minorHAnsi"/>
        </w:rPr>
        <w:t>usługi serwisowania zestawów komputerowych, sieci internetowej oraz przeglądu technicznego instalacji monitoringu w Zespole Domów Pomocy Społecznej i Ośrodków Wsparcia w Bydgoszczy w 2022 r.</w:t>
      </w:r>
    </w:p>
    <w:p w14:paraId="506D6308" w14:textId="77777777" w:rsidR="00092253" w:rsidRPr="00CE2F08" w:rsidRDefault="00092253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37EC5A7A" w:rsid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</w:t>
      </w:r>
      <w:r w:rsidR="00092253">
        <w:rPr>
          <w:rFonts w:asciiTheme="minorHAnsi" w:hAnsiTheme="minorHAnsi" w:cstheme="minorHAnsi"/>
        </w:rPr>
        <w:t>ej</w:t>
      </w:r>
      <w:r w:rsidRPr="00CE2F08">
        <w:rPr>
          <w:rFonts w:asciiTheme="minorHAnsi" w:hAnsiTheme="minorHAnsi" w:cstheme="minorHAnsi"/>
        </w:rPr>
        <w:t xml:space="preserve"> w dniu………………….r.</w:t>
      </w:r>
    </w:p>
    <w:p w14:paraId="61506187" w14:textId="21E116B8" w:rsidR="006B6767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na podstawie regulaminu udzielania zamówień o wartości nieprzekraczającej 130.000,00 zł netto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49604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020841A8" w14:textId="77777777" w:rsidR="002D0946" w:rsidRDefault="00CE2F08" w:rsidP="005362E6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 w:rsidRPr="002D0946">
        <w:rPr>
          <w:rFonts w:asciiTheme="minorHAnsi" w:hAnsiTheme="minorHAnsi" w:cstheme="minorHAnsi"/>
        </w:rPr>
        <w:t>oferty</w:t>
      </w:r>
      <w:r w:rsidRPr="002D0946">
        <w:rPr>
          <w:rFonts w:asciiTheme="minorHAnsi" w:hAnsiTheme="minorHAnsi" w:cstheme="minorHAnsi"/>
        </w:rPr>
        <w:t>, stanowiącym załącznik do niniejszej umowy oraz jej integralną część.</w:t>
      </w:r>
    </w:p>
    <w:p w14:paraId="20B49DC8" w14:textId="0FF9FB03" w:rsidR="00CE2F08" w:rsidRPr="002D0946" w:rsidRDefault="00CE2F08" w:rsidP="005362E6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Umowa zostaje zawarta na czas oznaczony, tj. na okres od </w:t>
      </w:r>
      <w:r w:rsidR="00F4276E">
        <w:rPr>
          <w:rFonts w:asciiTheme="minorHAnsi" w:hAnsiTheme="minorHAnsi" w:cstheme="minorHAnsi"/>
        </w:rPr>
        <w:t>………</w:t>
      </w:r>
      <w:r w:rsidR="00C668E6" w:rsidRPr="002D0946">
        <w:rPr>
          <w:rFonts w:asciiTheme="minorHAnsi" w:hAnsiTheme="minorHAnsi" w:cstheme="minorHAnsi"/>
        </w:rPr>
        <w:t>.01.2022 r.</w:t>
      </w:r>
      <w:r w:rsidRPr="002D0946">
        <w:rPr>
          <w:rFonts w:asciiTheme="minorHAnsi" w:hAnsiTheme="minorHAnsi" w:cstheme="minorHAnsi"/>
        </w:rPr>
        <w:t xml:space="preserve"> do </w:t>
      </w:r>
      <w:r w:rsidR="00C668E6" w:rsidRPr="002D0946">
        <w:rPr>
          <w:rFonts w:asciiTheme="minorHAnsi" w:hAnsiTheme="minorHAnsi" w:cstheme="minorHAnsi"/>
        </w:rPr>
        <w:t>31.12.2022 r.</w:t>
      </w:r>
    </w:p>
    <w:p w14:paraId="36CD9DDA" w14:textId="3C076EA5" w:rsidR="00EC4A3F" w:rsidRDefault="00EC4A3F" w:rsidP="00EC4A3F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§2</w:t>
      </w:r>
    </w:p>
    <w:p w14:paraId="02863B47" w14:textId="2503C3ED" w:rsidR="004454B4" w:rsidRPr="004454B4" w:rsidRDefault="004454B4" w:rsidP="00B63F99">
      <w:pPr>
        <w:spacing w:after="0"/>
        <w:ind w:left="284" w:hanging="284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1.</w:t>
      </w:r>
      <w:r w:rsidRPr="004454B4">
        <w:rPr>
          <w:rFonts w:asciiTheme="minorHAnsi" w:hAnsiTheme="minorHAnsi" w:cstheme="minorHAnsi"/>
        </w:rPr>
        <w:tab/>
        <w:t xml:space="preserve">Przedmiotem zamówienia są usługi serwisowania zestawów komputerowych, sieci internetowej oraz przeglądu technicznego instalacji monitoringu w Zespole Domów Pomocy Społecznej i Ośrodków Wsparcia w Bydgoszczy w okresie od dnia podpisania umowy do 31.12.2022 r. </w:t>
      </w:r>
    </w:p>
    <w:p w14:paraId="729CCFA2" w14:textId="77777777" w:rsidR="004454B4" w:rsidRPr="004454B4" w:rsidRDefault="004454B4" w:rsidP="00B63F99">
      <w:pPr>
        <w:spacing w:after="0"/>
        <w:ind w:left="284" w:hanging="284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2.</w:t>
      </w:r>
      <w:r w:rsidRPr="004454B4">
        <w:rPr>
          <w:rFonts w:asciiTheme="minorHAnsi" w:hAnsiTheme="minorHAnsi" w:cstheme="minorHAnsi"/>
        </w:rPr>
        <w:tab/>
        <w:t xml:space="preserve">Usługi będą świadczone w następujących jednostkach Zespołu: </w:t>
      </w:r>
    </w:p>
    <w:p w14:paraId="5FBBD42D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Dom Pomocy Społecznej „Jesień Życia” w Bydgoszcz, ul. Mińska 15a,</w:t>
      </w:r>
    </w:p>
    <w:p w14:paraId="03479BC2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Dom Pomocy Społecznej „Promień Życia” w Bydgoszczy ul. Łomżyńska 54,</w:t>
      </w:r>
    </w:p>
    <w:p w14:paraId="1605A096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Dom Pomocy Społecznej ,,Słoneczko” w Bydgoszczy ul. Gałczyńskiego 2,</w:t>
      </w:r>
    </w:p>
    <w:p w14:paraId="41A0278F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Ośrodek Wsparcia przy DPS ,,Słoneczko” w Bydgoszczy ul. Gałczyńskiego 2,</w:t>
      </w:r>
    </w:p>
    <w:p w14:paraId="236FCE21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Specjalistyczne Usługi Opiekuńcze przy DPS ,,Słoneczko” w Bydgoszczy ul. Gałczyńskiego 2,</w:t>
      </w:r>
    </w:p>
    <w:p w14:paraId="03CD6526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Środowiskowy Dom Samopomocy ,,Stokrotka” ul. Mińska 15a,</w:t>
      </w:r>
    </w:p>
    <w:p w14:paraId="4E15B229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 xml:space="preserve">Środowiskowy Dom Samopomocy ,,Słoneczko” ul. Gałczyńskiego 2 i Gackowskiego 1b, </w:t>
      </w:r>
    </w:p>
    <w:p w14:paraId="0B55ACB0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Środowiskowy Dom Samopomocy ,,Niezapominajka” ul. Ogrodowa 9,</w:t>
      </w:r>
    </w:p>
    <w:p w14:paraId="2242A5C2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Środowiskowy Dom Samopomocy ,,Bławatek” ul. Dunikowskiego 2,</w:t>
      </w:r>
    </w:p>
    <w:p w14:paraId="1BEE6E22" w14:textId="77777777" w:rsidR="004454B4" w:rsidRDefault="004454B4" w:rsidP="005362E6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Środowiskowy Dom Samopomocy ,,Sami Swoi” ul. Szpitalna 25,</w:t>
      </w:r>
    </w:p>
    <w:p w14:paraId="5930C7C5" w14:textId="70163A45" w:rsidR="004454B4" w:rsidRPr="004454B4" w:rsidRDefault="004454B4" w:rsidP="005362E6">
      <w:pPr>
        <w:pStyle w:val="Akapitzlist"/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lastRenderedPageBreak/>
        <w:t>Środowiskowy Dom Samopomocy ,,Wrzos” ul. Janosika 4;</w:t>
      </w:r>
    </w:p>
    <w:p w14:paraId="3F6CAD54" w14:textId="77777777" w:rsidR="004454B4" w:rsidRPr="004454B4" w:rsidRDefault="004454B4" w:rsidP="004454B4">
      <w:p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3.</w:t>
      </w:r>
      <w:r w:rsidRPr="004454B4">
        <w:rPr>
          <w:rFonts w:asciiTheme="minorHAnsi" w:hAnsiTheme="minorHAnsi" w:cstheme="minorHAnsi"/>
        </w:rPr>
        <w:tab/>
        <w:t>Zakres usług obejmować będzie w szczególności:</w:t>
      </w:r>
    </w:p>
    <w:p w14:paraId="494F20B7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4454B4">
        <w:rPr>
          <w:rFonts w:asciiTheme="minorHAnsi" w:hAnsiTheme="minorHAnsi" w:cstheme="minorHAnsi"/>
        </w:rPr>
        <w:t>prowadzenie bieżącej konserwacji sieci wewnętrznej, stanowisk komputerowych oraz sprzętu peryferyjnego,</w:t>
      </w:r>
    </w:p>
    <w:p w14:paraId="4AAEFCA3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zakup sprzętu komputerowego, urządzeń peryferyjnych oraz oprogramowania - cena wcześniej ustalona z Zamawiającym,</w:t>
      </w:r>
    </w:p>
    <w:p w14:paraId="5858844D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usuwanie wszelkich nieprawidłowości w działaniu sieci komputerowej, komputerów, urządzeń peryferyjnych i oprogramowania,</w:t>
      </w:r>
    </w:p>
    <w:p w14:paraId="363025C0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instalowanie nowego oprogramowania,</w:t>
      </w:r>
    </w:p>
    <w:p w14:paraId="2193E3F1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nadzór i archiwizacja, ewidencjonowanie i przechowywanie danych, wykonywanie kopii zapasowych,</w:t>
      </w:r>
    </w:p>
    <w:p w14:paraId="55866388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 xml:space="preserve">obsługa strony www i BIP Zespołu, </w:t>
      </w:r>
    </w:p>
    <w:p w14:paraId="1CB263D4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utrzymanie domeny, hostingu i skrzynek e-mail,</w:t>
      </w:r>
    </w:p>
    <w:p w14:paraId="0AE2BF17" w14:textId="77777777" w:rsid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 xml:space="preserve">przegląd techniczny instalacji monitoringu,  włącznie z konserwacją – czyszczeniem kamer, konfiguracją oprogramowania urządzeń. W niżej wymienionych jednostkach znajdują się kamery wewnątrz i na zewnątrz budynku w podanych niżej ilościach: </w:t>
      </w:r>
    </w:p>
    <w:p w14:paraId="7414ACE3" w14:textId="77777777" w:rsidR="00DB3740" w:rsidRDefault="004454B4" w:rsidP="005362E6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DPS ,,Promień Życia” - 16 szt.</w:t>
      </w:r>
    </w:p>
    <w:p w14:paraId="34A91568" w14:textId="77777777" w:rsidR="00DB3740" w:rsidRDefault="004454B4" w:rsidP="005362E6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DPS ,,Jesień Życia” -  15 szt.,</w:t>
      </w:r>
    </w:p>
    <w:p w14:paraId="02B12177" w14:textId="77777777" w:rsidR="00DB3740" w:rsidRDefault="004454B4" w:rsidP="005362E6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 xml:space="preserve">DPS „Słoneczko” -25 szt. </w:t>
      </w:r>
    </w:p>
    <w:p w14:paraId="77A82C01" w14:textId="77777777" w:rsidR="00DB3740" w:rsidRDefault="004454B4" w:rsidP="005362E6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Ośrodek Wsparcia- 22 szt.</w:t>
      </w:r>
    </w:p>
    <w:p w14:paraId="1659BB2F" w14:textId="77777777" w:rsidR="00DB3740" w:rsidRDefault="004454B4" w:rsidP="005362E6">
      <w:pPr>
        <w:pStyle w:val="Akapitzlist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ŚDS ,,Niezapominajka”-4 szt.</w:t>
      </w:r>
    </w:p>
    <w:p w14:paraId="38978DFD" w14:textId="692A49AF" w:rsidR="004454B4" w:rsidRPr="00DB3740" w:rsidRDefault="004454B4" w:rsidP="005362E6">
      <w:pPr>
        <w:pStyle w:val="Akapitzlist"/>
        <w:numPr>
          <w:ilvl w:val="0"/>
          <w:numId w:val="6"/>
        </w:numPr>
        <w:spacing w:after="0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inne (pozostałe) usługi niezbędne do prawidłowego funkcjonowania zestawów komputerowych będących na wyposażeniu pracowników Domu.</w:t>
      </w:r>
    </w:p>
    <w:p w14:paraId="53433BC7" w14:textId="292F072A" w:rsidR="00075879" w:rsidRPr="00075879" w:rsidRDefault="00075879" w:rsidP="004454B4">
      <w:pPr>
        <w:spacing w:after="0"/>
        <w:ind w:left="284" w:hanging="284"/>
        <w:jc w:val="left"/>
        <w:rPr>
          <w:rFonts w:asciiTheme="minorHAnsi" w:hAnsiTheme="minorHAnsi" w:cstheme="minorHAnsi"/>
        </w:rPr>
      </w:pPr>
    </w:p>
    <w:p w14:paraId="307FA9F6" w14:textId="3CA4954E" w:rsidR="00DB3740" w:rsidRPr="00DB3740" w:rsidRDefault="00075879" w:rsidP="00BA6969">
      <w:pPr>
        <w:spacing w:after="0"/>
        <w:ind w:left="142" w:hanging="284"/>
        <w:jc w:val="center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§ 3</w:t>
      </w:r>
    </w:p>
    <w:p w14:paraId="6824A097" w14:textId="77777777" w:rsidR="00DB3740" w:rsidRDefault="00DB3740" w:rsidP="005362E6">
      <w:pPr>
        <w:pStyle w:val="Akapitzlist"/>
        <w:numPr>
          <w:ilvl w:val="0"/>
          <w:numId w:val="8"/>
        </w:numPr>
        <w:spacing w:after="0"/>
        <w:ind w:left="142" w:hanging="284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 xml:space="preserve">Usługi będą realizowane przez wykonawcę, po zgłoszeniu telefonicznym lub e-mailowym zamawiającego, najpóźniej w ciągu 24 godzin od momentu zgłoszenia. </w:t>
      </w:r>
    </w:p>
    <w:p w14:paraId="49810945" w14:textId="08D0DF3A" w:rsidR="00DB3740" w:rsidRDefault="00DB3740" w:rsidP="005362E6">
      <w:pPr>
        <w:pStyle w:val="Akapitzlist"/>
        <w:numPr>
          <w:ilvl w:val="0"/>
          <w:numId w:val="8"/>
        </w:numPr>
        <w:spacing w:after="0"/>
        <w:ind w:left="142" w:hanging="284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Wykonawcy wyznacza się obowiązkowe dyżury w  Zespole 2 godz. w tygodniu (wtorek 8</w:t>
      </w:r>
      <w:r>
        <w:rPr>
          <w:rFonts w:asciiTheme="minorHAnsi" w:hAnsiTheme="minorHAnsi" w:cstheme="minorHAnsi"/>
        </w:rPr>
        <w:t>°°</w:t>
      </w:r>
      <w:r w:rsidRPr="00DB3740">
        <w:rPr>
          <w:rFonts w:asciiTheme="minorHAnsi" w:hAnsiTheme="minorHAnsi" w:cstheme="minorHAnsi"/>
        </w:rPr>
        <w:t>-10</w:t>
      </w:r>
      <w:r>
        <w:rPr>
          <w:rFonts w:asciiTheme="minorHAnsi" w:hAnsiTheme="minorHAnsi" w:cstheme="minorHAnsi"/>
        </w:rPr>
        <w:t>°°</w:t>
      </w:r>
      <w:r w:rsidRPr="00DB3740">
        <w:rPr>
          <w:rFonts w:asciiTheme="minorHAnsi" w:hAnsiTheme="minorHAnsi" w:cstheme="minorHAnsi"/>
        </w:rPr>
        <w:t xml:space="preserve">) oraz wizyty ,,na wezwanie”. </w:t>
      </w:r>
    </w:p>
    <w:p w14:paraId="32B9A2DF" w14:textId="77777777" w:rsidR="00DB3740" w:rsidRDefault="00DB3740" w:rsidP="005362E6">
      <w:pPr>
        <w:pStyle w:val="Akapitzlist"/>
        <w:numPr>
          <w:ilvl w:val="0"/>
          <w:numId w:val="8"/>
        </w:numPr>
        <w:spacing w:after="0"/>
        <w:ind w:left="142" w:hanging="284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Przedstawicielem zamawiającego wyznaczonym do kontaktów z wykonawcą będzie Alicja Brudnicka- Kierownik Działu Administracyjno-Organizacyjnego i Kadr tel. 52 365-42-22.</w:t>
      </w:r>
    </w:p>
    <w:p w14:paraId="13E0E39C" w14:textId="77777777" w:rsidR="00DB3740" w:rsidRDefault="00DB3740" w:rsidP="005362E6">
      <w:pPr>
        <w:pStyle w:val="Akapitzlist"/>
        <w:numPr>
          <w:ilvl w:val="0"/>
          <w:numId w:val="8"/>
        </w:numPr>
        <w:spacing w:after="0"/>
        <w:ind w:left="142" w:hanging="284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Wykonawca oświadcza, że zapoznał się z warunkami realizacji zamówienia i miejscem jego wykonania.</w:t>
      </w:r>
    </w:p>
    <w:p w14:paraId="48EB0235" w14:textId="58AA2F2E" w:rsidR="00DB3740" w:rsidRPr="00DB3740" w:rsidRDefault="00DB3740" w:rsidP="005362E6">
      <w:pPr>
        <w:pStyle w:val="Akapitzlist"/>
        <w:numPr>
          <w:ilvl w:val="0"/>
          <w:numId w:val="8"/>
        </w:numPr>
        <w:spacing w:after="0"/>
        <w:ind w:left="142" w:hanging="284"/>
        <w:jc w:val="left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Integralną częścią umowy jest formularz cenowy.</w:t>
      </w:r>
    </w:p>
    <w:p w14:paraId="7AC089CF" w14:textId="77777777" w:rsidR="00DB3740" w:rsidRPr="00DB3740" w:rsidRDefault="00DB3740" w:rsidP="00BA6969">
      <w:pPr>
        <w:spacing w:after="0"/>
        <w:ind w:left="142" w:hanging="284"/>
        <w:jc w:val="left"/>
        <w:rPr>
          <w:rFonts w:asciiTheme="minorHAnsi" w:hAnsiTheme="minorHAnsi" w:cstheme="minorHAnsi"/>
        </w:rPr>
      </w:pPr>
    </w:p>
    <w:p w14:paraId="0E577228" w14:textId="77777777" w:rsidR="00BA6969" w:rsidRDefault="00DB3740" w:rsidP="00BA6969">
      <w:pPr>
        <w:spacing w:after="0"/>
        <w:jc w:val="center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§ 4</w:t>
      </w:r>
    </w:p>
    <w:p w14:paraId="2EEB2639" w14:textId="77777777" w:rsidR="00BA6969" w:rsidRDefault="00DB3740" w:rsidP="005362E6">
      <w:pPr>
        <w:pStyle w:val="Akapitzlist"/>
        <w:numPr>
          <w:ilvl w:val="0"/>
          <w:numId w:val="9"/>
        </w:numPr>
        <w:spacing w:after="0"/>
        <w:ind w:left="142" w:hanging="284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 xml:space="preserve">Wartość jednej roboczogodziny z tytułu realizacji niniejszej umowy wynosi </w:t>
      </w:r>
    </w:p>
    <w:p w14:paraId="2D11C47D" w14:textId="77777777" w:rsidR="00BA6969" w:rsidRDefault="00DB3740" w:rsidP="00BA696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>netto ……………</w:t>
      </w:r>
      <w:r w:rsidR="00BA6969">
        <w:rPr>
          <w:rFonts w:asciiTheme="minorHAnsi" w:hAnsiTheme="minorHAnsi" w:cstheme="minorHAnsi"/>
        </w:rPr>
        <w:t>………………………………………</w:t>
      </w:r>
      <w:r w:rsidRPr="00BA6969">
        <w:rPr>
          <w:rFonts w:asciiTheme="minorHAnsi" w:hAnsiTheme="minorHAnsi" w:cstheme="minorHAnsi"/>
        </w:rPr>
        <w:t>. zł, powiększona o podatek od towarów i usług VAT (23%) w kwocie ………………</w:t>
      </w:r>
      <w:r w:rsidR="00BA6969">
        <w:rPr>
          <w:rFonts w:asciiTheme="minorHAnsi" w:hAnsiTheme="minorHAnsi" w:cstheme="minorHAnsi"/>
        </w:rPr>
        <w:t>…………………………………</w:t>
      </w:r>
      <w:r w:rsidRPr="00BA6969">
        <w:rPr>
          <w:rFonts w:asciiTheme="minorHAnsi" w:hAnsiTheme="minorHAnsi" w:cstheme="minorHAnsi"/>
        </w:rPr>
        <w:t xml:space="preserve">.. zł, co stanowi </w:t>
      </w:r>
    </w:p>
    <w:p w14:paraId="7F876558" w14:textId="55330AB1" w:rsidR="00BA6969" w:rsidRDefault="00DB3740" w:rsidP="00BA696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>kwotę …………</w:t>
      </w:r>
      <w:r w:rsidR="00BA6969">
        <w:rPr>
          <w:rFonts w:asciiTheme="minorHAnsi" w:hAnsiTheme="minorHAnsi" w:cstheme="minorHAnsi"/>
        </w:rPr>
        <w:t>………………………………..….</w:t>
      </w:r>
      <w:r w:rsidRPr="00BA6969">
        <w:rPr>
          <w:rFonts w:asciiTheme="minorHAnsi" w:hAnsiTheme="minorHAnsi" w:cstheme="minorHAnsi"/>
        </w:rPr>
        <w:t xml:space="preserve">…… zł brutto. </w:t>
      </w:r>
    </w:p>
    <w:p w14:paraId="37F092EA" w14:textId="08535242" w:rsidR="00BA6969" w:rsidRDefault="00DB3740" w:rsidP="00BA696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>W kosztach stawki jednej roboczogodziny uwzględniono każdorazowy dojazd do zamawiającego.</w:t>
      </w:r>
    </w:p>
    <w:p w14:paraId="49EC376A" w14:textId="77777777" w:rsidR="00BA6969" w:rsidRDefault="00DB3740" w:rsidP="005362E6">
      <w:pPr>
        <w:pStyle w:val="Akapitzlist"/>
        <w:numPr>
          <w:ilvl w:val="0"/>
          <w:numId w:val="9"/>
        </w:numPr>
        <w:spacing w:after="0"/>
        <w:ind w:left="142" w:hanging="284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 xml:space="preserve">Za usługę, o której mowa w § 2 ust.3 pkt 5 wykonawca otrzyma wynagrodzenie ryczałtowe za każdy miesiąc w kwocie </w:t>
      </w:r>
    </w:p>
    <w:p w14:paraId="52618D7E" w14:textId="77777777" w:rsidR="00BA6969" w:rsidRDefault="00DB3740" w:rsidP="00BA696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>netto ………</w:t>
      </w:r>
      <w:r w:rsidR="00BA6969">
        <w:rPr>
          <w:rFonts w:asciiTheme="minorHAnsi" w:hAnsiTheme="minorHAnsi" w:cstheme="minorHAnsi"/>
        </w:rPr>
        <w:t>……………………………………….</w:t>
      </w:r>
      <w:r w:rsidRPr="00BA6969">
        <w:rPr>
          <w:rFonts w:asciiTheme="minorHAnsi" w:hAnsiTheme="minorHAnsi" w:cstheme="minorHAnsi"/>
        </w:rPr>
        <w:t>……. zł, powiększone o podatek od towarów i usług VAT (23%) w kwocie ………</w:t>
      </w:r>
      <w:r w:rsidR="00BA6969">
        <w:rPr>
          <w:rFonts w:asciiTheme="minorHAnsi" w:hAnsiTheme="minorHAnsi" w:cstheme="minorHAnsi"/>
        </w:rPr>
        <w:t>…………………………………..</w:t>
      </w:r>
      <w:r w:rsidRPr="00BA6969">
        <w:rPr>
          <w:rFonts w:asciiTheme="minorHAnsi" w:hAnsiTheme="minorHAnsi" w:cstheme="minorHAnsi"/>
        </w:rPr>
        <w:t xml:space="preserve">………. zł, co stanowi </w:t>
      </w:r>
    </w:p>
    <w:p w14:paraId="11D1B8B6" w14:textId="33418712" w:rsidR="00BA6969" w:rsidRDefault="00DB3740" w:rsidP="00BA696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t>kwotę ………</w:t>
      </w:r>
      <w:r w:rsidR="00BA6969">
        <w:rPr>
          <w:rFonts w:asciiTheme="minorHAnsi" w:hAnsiTheme="minorHAnsi" w:cstheme="minorHAnsi"/>
        </w:rPr>
        <w:t>…………………………………..</w:t>
      </w:r>
      <w:r w:rsidRPr="00BA6969">
        <w:rPr>
          <w:rFonts w:asciiTheme="minorHAnsi" w:hAnsiTheme="minorHAnsi" w:cstheme="minorHAnsi"/>
        </w:rPr>
        <w:t>………… zł brutto.</w:t>
      </w:r>
    </w:p>
    <w:p w14:paraId="33313760" w14:textId="77777777" w:rsidR="00920E5C" w:rsidRDefault="00DB3740" w:rsidP="005362E6">
      <w:pPr>
        <w:pStyle w:val="Akapitzlist"/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BA6969">
        <w:rPr>
          <w:rFonts w:asciiTheme="minorHAnsi" w:hAnsiTheme="minorHAnsi" w:cstheme="minorHAnsi"/>
        </w:rPr>
        <w:lastRenderedPageBreak/>
        <w:t xml:space="preserve">Za usługę, o której mowa w § 2 ust.3 pkt </w:t>
      </w:r>
      <w:r w:rsidR="00B63F99">
        <w:rPr>
          <w:rFonts w:asciiTheme="minorHAnsi" w:hAnsiTheme="minorHAnsi" w:cstheme="minorHAnsi"/>
        </w:rPr>
        <w:t>8</w:t>
      </w:r>
      <w:r w:rsidRPr="00BA6969">
        <w:rPr>
          <w:rFonts w:asciiTheme="minorHAnsi" w:hAnsiTheme="minorHAnsi" w:cstheme="minorHAnsi"/>
        </w:rPr>
        <w:t xml:space="preserve"> (jeden przegląd) wykonawca otrzyma wynagrodzenie w kwocie netto …………</w:t>
      </w:r>
      <w:r w:rsidR="00B63F99">
        <w:rPr>
          <w:rFonts w:asciiTheme="minorHAnsi" w:hAnsiTheme="minorHAnsi" w:cstheme="minorHAnsi"/>
        </w:rPr>
        <w:t>……………………………</w:t>
      </w:r>
      <w:r w:rsidRPr="00BA6969">
        <w:rPr>
          <w:rFonts w:asciiTheme="minorHAnsi" w:hAnsiTheme="minorHAnsi" w:cstheme="minorHAnsi"/>
        </w:rPr>
        <w:t>… zł, powiększone o podatek od towarów i usług VAT (23%) w kwocie …………</w:t>
      </w:r>
      <w:r w:rsidR="00B63F99">
        <w:rPr>
          <w:rFonts w:asciiTheme="minorHAnsi" w:hAnsiTheme="minorHAnsi" w:cstheme="minorHAnsi"/>
        </w:rPr>
        <w:t>…………………………………..</w:t>
      </w:r>
      <w:r w:rsidRPr="00BA6969">
        <w:rPr>
          <w:rFonts w:asciiTheme="minorHAnsi" w:hAnsiTheme="minorHAnsi" w:cstheme="minorHAnsi"/>
        </w:rPr>
        <w:t xml:space="preserve">…… zł, co stanowi </w:t>
      </w:r>
    </w:p>
    <w:p w14:paraId="461B9388" w14:textId="1080AB1D" w:rsidR="00DB3740" w:rsidRPr="00920E5C" w:rsidRDefault="00DB3740" w:rsidP="00920E5C">
      <w:pPr>
        <w:pStyle w:val="Akapitzlist"/>
        <w:spacing w:after="0"/>
        <w:ind w:left="426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kwotę ……………</w:t>
      </w:r>
      <w:r w:rsidR="00B63F99" w:rsidRPr="00920E5C">
        <w:rPr>
          <w:rFonts w:asciiTheme="minorHAnsi" w:hAnsiTheme="minorHAnsi" w:cstheme="minorHAnsi"/>
        </w:rPr>
        <w:t>………………………………….</w:t>
      </w:r>
      <w:r w:rsidRPr="00920E5C">
        <w:rPr>
          <w:rFonts w:asciiTheme="minorHAnsi" w:hAnsiTheme="minorHAnsi" w:cstheme="minorHAnsi"/>
        </w:rPr>
        <w:t>….. zł brutto.</w:t>
      </w:r>
    </w:p>
    <w:p w14:paraId="2AF7A8B1" w14:textId="77777777" w:rsidR="00DB3740" w:rsidRPr="00DB3740" w:rsidRDefault="00DB3740" w:rsidP="00DB3740">
      <w:pPr>
        <w:spacing w:after="0"/>
        <w:jc w:val="left"/>
        <w:rPr>
          <w:rFonts w:asciiTheme="minorHAnsi" w:hAnsiTheme="minorHAnsi" w:cstheme="minorHAnsi"/>
        </w:rPr>
      </w:pPr>
    </w:p>
    <w:p w14:paraId="1EE25A17" w14:textId="0DCFC931" w:rsidR="00EC4A3F" w:rsidRDefault="00EC4A3F" w:rsidP="00B86D5A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</w:t>
      </w:r>
      <w:r w:rsidR="00920E5C">
        <w:rPr>
          <w:rFonts w:asciiTheme="minorHAnsi" w:hAnsiTheme="minorHAnsi" w:cstheme="minorHAnsi"/>
        </w:rPr>
        <w:t>5</w:t>
      </w:r>
    </w:p>
    <w:p w14:paraId="146A1243" w14:textId="5BEF8ADC" w:rsidR="00F46592" w:rsidRPr="00F46592" w:rsidRDefault="00F46592" w:rsidP="005362E6">
      <w:pPr>
        <w:pStyle w:val="Akapitzlist"/>
        <w:numPr>
          <w:ilvl w:val="0"/>
          <w:numId w:val="4"/>
        </w:numPr>
        <w:spacing w:after="0"/>
        <w:ind w:left="426" w:hanging="426"/>
        <w:rPr>
          <w:rFonts w:asciiTheme="minorHAnsi" w:hAnsiTheme="minorHAnsi" w:cstheme="minorHAnsi"/>
        </w:rPr>
      </w:pPr>
      <w:r w:rsidRPr="00F46592">
        <w:rPr>
          <w:rFonts w:asciiTheme="minorHAnsi" w:hAnsiTheme="minorHAnsi" w:cstheme="minorHAnsi"/>
        </w:rPr>
        <w:t>Umowa będzie realizowana w oparciu o z</w:t>
      </w:r>
      <w:r>
        <w:rPr>
          <w:rFonts w:asciiTheme="minorHAnsi" w:hAnsiTheme="minorHAnsi" w:cstheme="minorHAnsi"/>
        </w:rPr>
        <w:t xml:space="preserve">lecenia </w:t>
      </w:r>
      <w:r w:rsidRPr="00F46592">
        <w:rPr>
          <w:rFonts w:asciiTheme="minorHAnsi" w:hAnsiTheme="minorHAnsi" w:cstheme="minorHAnsi"/>
        </w:rPr>
        <w:t>składane przez zamawiającego zgodnie z faktycznymi potrzebami oraz cenami jednostkowymi określonymi w ofercie.</w:t>
      </w:r>
    </w:p>
    <w:p w14:paraId="444B5228" w14:textId="5EFF66B7" w:rsidR="00F46592" w:rsidRPr="00F46592" w:rsidRDefault="00F46592" w:rsidP="005362E6">
      <w:pPr>
        <w:pStyle w:val="Akapitzlist"/>
        <w:numPr>
          <w:ilvl w:val="0"/>
          <w:numId w:val="4"/>
        </w:numPr>
        <w:spacing w:after="0"/>
        <w:ind w:left="426" w:hanging="426"/>
        <w:rPr>
          <w:rFonts w:asciiTheme="minorHAnsi" w:hAnsiTheme="minorHAnsi" w:cstheme="minorHAnsi"/>
        </w:rPr>
      </w:pPr>
      <w:r w:rsidRPr="00F46592">
        <w:rPr>
          <w:rFonts w:asciiTheme="minorHAnsi" w:hAnsiTheme="minorHAnsi" w:cstheme="minorHAnsi"/>
        </w:rPr>
        <w:t>Ceny określone w formularzu cenowym uwzględniają wszystkie koszty i składniki związane</w:t>
      </w:r>
      <w:r w:rsidR="00B63F99">
        <w:rPr>
          <w:rFonts w:asciiTheme="minorHAnsi" w:hAnsiTheme="minorHAnsi" w:cstheme="minorHAnsi"/>
        </w:rPr>
        <w:t xml:space="preserve"> </w:t>
      </w:r>
      <w:r w:rsidRPr="00F46592">
        <w:rPr>
          <w:rFonts w:asciiTheme="minorHAnsi" w:hAnsiTheme="minorHAnsi" w:cstheme="minorHAnsi"/>
        </w:rPr>
        <w:t>z wykonaniem zamówienia.</w:t>
      </w:r>
    </w:p>
    <w:p w14:paraId="163A2E39" w14:textId="32B436CC" w:rsidR="00CE2F08" w:rsidRDefault="00CE2F08" w:rsidP="00B63F99">
      <w:pPr>
        <w:spacing w:after="0"/>
        <w:rPr>
          <w:rFonts w:asciiTheme="minorHAnsi" w:hAnsiTheme="minorHAnsi" w:cstheme="minorHAnsi"/>
        </w:rPr>
      </w:pPr>
      <w:bookmarkStart w:id="0" w:name="_Hlk90903359"/>
    </w:p>
    <w:p w14:paraId="2E809B0E" w14:textId="09DC92B8" w:rsidR="00B63F99" w:rsidRPr="00DB3740" w:rsidRDefault="00B63F99" w:rsidP="00B63F99">
      <w:pPr>
        <w:spacing w:after="0"/>
        <w:jc w:val="center"/>
        <w:rPr>
          <w:rFonts w:asciiTheme="minorHAnsi" w:hAnsiTheme="minorHAnsi" w:cstheme="minorHAnsi"/>
        </w:rPr>
      </w:pPr>
      <w:r w:rsidRPr="00DB3740">
        <w:rPr>
          <w:rFonts w:asciiTheme="minorHAnsi" w:hAnsiTheme="minorHAnsi" w:cstheme="minorHAnsi"/>
        </w:rPr>
        <w:t>§</w:t>
      </w:r>
      <w:r w:rsidR="00920E5C">
        <w:rPr>
          <w:rFonts w:asciiTheme="minorHAnsi" w:hAnsiTheme="minorHAnsi" w:cstheme="minorHAnsi"/>
        </w:rPr>
        <w:t>6</w:t>
      </w:r>
    </w:p>
    <w:p w14:paraId="2BE08E35" w14:textId="77777777" w:rsidR="00920E5C" w:rsidRDefault="00B63F99" w:rsidP="005362E6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B63F99">
        <w:rPr>
          <w:rFonts w:asciiTheme="minorHAnsi" w:hAnsiTheme="minorHAnsi" w:cstheme="minorHAnsi"/>
        </w:rPr>
        <w:t>Rozliczenie wykonanych usług będzie się odbywało w cyklu miesięcznym (za miesiąc poprzedni) w oparciu o zatwierdzone przez pracowników Domu „karty pracy” wystawione przez wykonawcę i dołączone do każdej faktury, zawierające:</w:t>
      </w:r>
    </w:p>
    <w:p w14:paraId="7CBB341D" w14:textId="77777777" w:rsid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datę wykonania usługi,</w:t>
      </w:r>
    </w:p>
    <w:p w14:paraId="6F0B95DD" w14:textId="77777777" w:rsid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godzinę rozpoczęcia pracy,</w:t>
      </w:r>
    </w:p>
    <w:p w14:paraId="002C905D" w14:textId="77777777" w:rsid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godzinę zakończenia pracy,</w:t>
      </w:r>
    </w:p>
    <w:p w14:paraId="2A279B00" w14:textId="77777777" w:rsid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zakres prac,</w:t>
      </w:r>
    </w:p>
    <w:p w14:paraId="65D04F6A" w14:textId="77777777" w:rsid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podpis wykonawcy,</w:t>
      </w:r>
    </w:p>
    <w:p w14:paraId="1A867BBA" w14:textId="45F5126A" w:rsidR="00B63F99" w:rsidRPr="00920E5C" w:rsidRDefault="00B63F99" w:rsidP="005362E6">
      <w:pPr>
        <w:pStyle w:val="Akapitzlist"/>
        <w:numPr>
          <w:ilvl w:val="0"/>
          <w:numId w:val="11"/>
        </w:numPr>
        <w:spacing w:after="0"/>
        <w:jc w:val="left"/>
        <w:rPr>
          <w:rFonts w:asciiTheme="minorHAnsi" w:hAnsiTheme="minorHAnsi" w:cstheme="minorHAnsi"/>
        </w:rPr>
      </w:pPr>
      <w:r w:rsidRPr="00920E5C">
        <w:rPr>
          <w:rFonts w:asciiTheme="minorHAnsi" w:hAnsiTheme="minorHAnsi" w:cstheme="minorHAnsi"/>
        </w:rPr>
        <w:t>podpis osoby potwierdzającej wykonanie usługi.</w:t>
      </w:r>
    </w:p>
    <w:bookmarkEnd w:id="0"/>
    <w:p w14:paraId="63CAA0C4" w14:textId="77777777" w:rsidR="00B63F99" w:rsidRDefault="00E946C8" w:rsidP="005362E6">
      <w:pPr>
        <w:pStyle w:val="Akapitzlist"/>
        <w:numPr>
          <w:ilvl w:val="0"/>
          <w:numId w:val="10"/>
        </w:numPr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B63F99">
        <w:rPr>
          <w:rFonts w:asciiTheme="minorHAnsi" w:eastAsia="Times New Roman" w:hAnsiTheme="minorHAnsi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69F0DCA0" w14:textId="77777777" w:rsidR="00B63F99" w:rsidRDefault="00E946C8" w:rsidP="005362E6">
      <w:pPr>
        <w:pStyle w:val="Akapitzlist"/>
        <w:numPr>
          <w:ilvl w:val="0"/>
          <w:numId w:val="10"/>
        </w:numPr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B63F99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56778960" w14:textId="77777777" w:rsidR="00B63F99" w:rsidRDefault="00E946C8" w:rsidP="005362E6">
      <w:pPr>
        <w:pStyle w:val="Akapitzlist"/>
        <w:numPr>
          <w:ilvl w:val="0"/>
          <w:numId w:val="10"/>
        </w:numPr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B63F99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24FB444A" w:rsidR="00E946C8" w:rsidRPr="00B63F99" w:rsidRDefault="00E946C8" w:rsidP="005362E6">
      <w:pPr>
        <w:pStyle w:val="Akapitzlist"/>
        <w:numPr>
          <w:ilvl w:val="0"/>
          <w:numId w:val="10"/>
        </w:numPr>
        <w:spacing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B63F99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5C53396" w14:textId="7958AC33" w:rsidR="00DA0D9B" w:rsidRDefault="00DA0D9B" w:rsidP="00DA0D9B">
      <w:p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6E1983" w14:textId="79A3AE1A" w:rsidR="00DA0D9B" w:rsidRPr="00DA0D9B" w:rsidRDefault="00DA0D9B" w:rsidP="00F42157">
      <w:pPr>
        <w:spacing w:after="0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§</w:t>
      </w:r>
      <w:r w:rsidR="00920E5C">
        <w:rPr>
          <w:rFonts w:asciiTheme="minorHAnsi" w:eastAsia="Times New Roman" w:hAnsiTheme="minorHAnsi" w:cstheme="minorHAnsi"/>
          <w:lang w:eastAsia="pl-PL"/>
        </w:rPr>
        <w:t>7</w:t>
      </w:r>
    </w:p>
    <w:p w14:paraId="61A84765" w14:textId="77777777" w:rsidR="00075879" w:rsidRDefault="00DA0D9B" w:rsidP="005362E6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Wykonawca oświadcza, że ceny określone w formularzu ofertowym nie będą podlegać zmianom przez okres trwania umowy.</w:t>
      </w:r>
    </w:p>
    <w:p w14:paraId="71F599E0" w14:textId="77777777" w:rsidR="00A30F1C" w:rsidRDefault="00DA0D9B" w:rsidP="005362E6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 xml:space="preserve">Zamawiający nie dopuszcza zmian umowy, chyba że wynikają one z okoliczności , których nie można było przewidzieć w chwili zawarcia umowy. </w:t>
      </w:r>
    </w:p>
    <w:p w14:paraId="453B6684" w14:textId="43B532C1" w:rsidR="00E946C8" w:rsidRPr="00A30F1C" w:rsidRDefault="00DA0D9B" w:rsidP="005362E6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A30F1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394FC9F2" w14:textId="1AFBDB2E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920E5C">
        <w:rPr>
          <w:rFonts w:asciiTheme="minorHAnsi" w:eastAsia="Times New Roman" w:hAnsiTheme="minorHAnsi" w:cstheme="minorHAnsi"/>
          <w:bCs/>
          <w:lang w:eastAsia="pl-PL"/>
        </w:rPr>
        <w:t>8</w:t>
      </w:r>
    </w:p>
    <w:p w14:paraId="45031FD5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lastRenderedPageBreak/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5362E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2D0946">
      <w:pPr>
        <w:spacing w:after="0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5E6F96C6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920E5C">
        <w:rPr>
          <w:rFonts w:asciiTheme="minorHAnsi" w:eastAsia="Times New Roman" w:hAnsiTheme="minorHAnsi" w:cstheme="minorHAnsi"/>
          <w:bCs/>
          <w:lang w:eastAsia="pl-PL"/>
        </w:rPr>
        <w:t>9</w:t>
      </w:r>
    </w:p>
    <w:p w14:paraId="4ED7BE5F" w14:textId="77777777" w:rsidR="00E946C8" w:rsidRPr="00E946C8" w:rsidRDefault="00E946C8" w:rsidP="002D094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1A0585">
      <w:footerReference w:type="default" r:id="rId7"/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58D6" w14:textId="77777777" w:rsidR="005362E6" w:rsidRDefault="005362E6" w:rsidP="00112B4D">
      <w:pPr>
        <w:spacing w:after="0" w:line="240" w:lineRule="auto"/>
      </w:pPr>
      <w:r>
        <w:separator/>
      </w:r>
    </w:p>
  </w:endnote>
  <w:endnote w:type="continuationSeparator" w:id="0">
    <w:p w14:paraId="674A5897" w14:textId="77777777" w:rsidR="005362E6" w:rsidRDefault="005362E6" w:rsidP="0011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92100"/>
      <w:docPartObj>
        <w:docPartGallery w:val="Page Numbers (Bottom of Page)"/>
        <w:docPartUnique/>
      </w:docPartObj>
    </w:sdtPr>
    <w:sdtEndPr/>
    <w:sdtContent>
      <w:p w14:paraId="50193706" w14:textId="02D9CD2B" w:rsidR="00112B4D" w:rsidRDefault="00112B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8EC5F" w14:textId="77777777" w:rsidR="00112B4D" w:rsidRDefault="00112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2243" w14:textId="77777777" w:rsidR="005362E6" w:rsidRDefault="005362E6" w:rsidP="00112B4D">
      <w:pPr>
        <w:spacing w:after="0" w:line="240" w:lineRule="auto"/>
      </w:pPr>
      <w:r>
        <w:separator/>
      </w:r>
    </w:p>
  </w:footnote>
  <w:footnote w:type="continuationSeparator" w:id="0">
    <w:p w14:paraId="42C999B9" w14:textId="77777777" w:rsidR="005362E6" w:rsidRDefault="005362E6" w:rsidP="0011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7C8"/>
    <w:multiLevelType w:val="hybridMultilevel"/>
    <w:tmpl w:val="C6204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46"/>
    <w:multiLevelType w:val="hybridMultilevel"/>
    <w:tmpl w:val="DC72A7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3867"/>
    <w:multiLevelType w:val="hybridMultilevel"/>
    <w:tmpl w:val="D9E00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7332"/>
    <w:multiLevelType w:val="hybridMultilevel"/>
    <w:tmpl w:val="C62046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34D7"/>
    <w:multiLevelType w:val="hybridMultilevel"/>
    <w:tmpl w:val="ADFE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7693"/>
    <w:multiLevelType w:val="hybridMultilevel"/>
    <w:tmpl w:val="BC9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2409B"/>
    <w:multiLevelType w:val="hybridMultilevel"/>
    <w:tmpl w:val="E87C7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504E"/>
    <w:multiLevelType w:val="hybridMultilevel"/>
    <w:tmpl w:val="0568D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657ADD"/>
    <w:multiLevelType w:val="hybridMultilevel"/>
    <w:tmpl w:val="04604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950B6"/>
    <w:multiLevelType w:val="hybridMultilevel"/>
    <w:tmpl w:val="3E4A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02DD4"/>
    <w:rsid w:val="00075879"/>
    <w:rsid w:val="00092253"/>
    <w:rsid w:val="00093A7C"/>
    <w:rsid w:val="000E4152"/>
    <w:rsid w:val="00111FE9"/>
    <w:rsid w:val="00112B4D"/>
    <w:rsid w:val="0015141F"/>
    <w:rsid w:val="001A0585"/>
    <w:rsid w:val="001D0D87"/>
    <w:rsid w:val="0026387E"/>
    <w:rsid w:val="002C4910"/>
    <w:rsid w:val="002D0946"/>
    <w:rsid w:val="003007ED"/>
    <w:rsid w:val="00313219"/>
    <w:rsid w:val="00380BF1"/>
    <w:rsid w:val="003A0F65"/>
    <w:rsid w:val="00403F76"/>
    <w:rsid w:val="004454B4"/>
    <w:rsid w:val="00496049"/>
    <w:rsid w:val="004A4E65"/>
    <w:rsid w:val="005362E6"/>
    <w:rsid w:val="0059741E"/>
    <w:rsid w:val="00644CA8"/>
    <w:rsid w:val="00664874"/>
    <w:rsid w:val="0068752C"/>
    <w:rsid w:val="006B6767"/>
    <w:rsid w:val="00727DD3"/>
    <w:rsid w:val="007A4A4E"/>
    <w:rsid w:val="00817455"/>
    <w:rsid w:val="00860E3B"/>
    <w:rsid w:val="008910CB"/>
    <w:rsid w:val="008B27B6"/>
    <w:rsid w:val="008C228B"/>
    <w:rsid w:val="00920E5C"/>
    <w:rsid w:val="00A30F1C"/>
    <w:rsid w:val="00A62900"/>
    <w:rsid w:val="00A8216D"/>
    <w:rsid w:val="00B15987"/>
    <w:rsid w:val="00B63F99"/>
    <w:rsid w:val="00B86D5A"/>
    <w:rsid w:val="00B936C2"/>
    <w:rsid w:val="00BA6969"/>
    <w:rsid w:val="00C668E6"/>
    <w:rsid w:val="00CE2F08"/>
    <w:rsid w:val="00D06177"/>
    <w:rsid w:val="00D469B2"/>
    <w:rsid w:val="00D60668"/>
    <w:rsid w:val="00DA0D9B"/>
    <w:rsid w:val="00DB3740"/>
    <w:rsid w:val="00E00647"/>
    <w:rsid w:val="00E4176F"/>
    <w:rsid w:val="00E946C8"/>
    <w:rsid w:val="00EA2696"/>
    <w:rsid w:val="00EC4A3F"/>
    <w:rsid w:val="00ED6574"/>
    <w:rsid w:val="00F42157"/>
    <w:rsid w:val="00F4276E"/>
    <w:rsid w:val="00F46592"/>
    <w:rsid w:val="00F80816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B4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4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19</cp:revision>
  <cp:lastPrinted>2021-12-23T07:54:00Z</cp:lastPrinted>
  <dcterms:created xsi:type="dcterms:W3CDTF">2021-12-09T12:31:00Z</dcterms:created>
  <dcterms:modified xsi:type="dcterms:W3CDTF">2021-12-23T08:02:00Z</dcterms:modified>
</cp:coreProperties>
</file>