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C5D" w:rsidRPr="003A3C5D" w:rsidRDefault="003A3C5D" w:rsidP="003A3C5D">
      <w:pPr>
        <w:pStyle w:val="CE-StandardText"/>
        <w:jc w:val="right"/>
        <w:rPr>
          <w:b/>
          <w:color w:val="595959" w:themeColor="text1" w:themeTint="A6"/>
          <w:szCs w:val="20"/>
          <w:lang w:val="pl-PL"/>
        </w:rPr>
      </w:pPr>
      <w:bookmarkStart w:id="0" w:name="_GoBack"/>
      <w:r w:rsidRPr="003A3C5D">
        <w:rPr>
          <w:b/>
          <w:color w:val="595959" w:themeColor="text1" w:themeTint="A6"/>
          <w:szCs w:val="20"/>
          <w:lang w:val="pl-PL"/>
        </w:rPr>
        <w:t xml:space="preserve">Tabela </w:t>
      </w:r>
      <w:r w:rsidRPr="003A3C5D">
        <w:rPr>
          <w:b/>
          <w:color w:val="595959" w:themeColor="text1" w:themeTint="A6"/>
          <w:szCs w:val="20"/>
          <w:lang w:val="pl-PL"/>
        </w:rPr>
        <w:t>nr 2</w:t>
      </w:r>
      <w:r w:rsidRPr="003A3C5D">
        <w:rPr>
          <w:b/>
          <w:color w:val="595959" w:themeColor="text1" w:themeTint="A6"/>
          <w:szCs w:val="20"/>
          <w:lang w:val="pl-PL"/>
        </w:rPr>
        <w:t xml:space="preserve"> do zapytania ofertowego ROPS.X/2205/9/2019</w:t>
      </w:r>
      <w:r w:rsidRPr="003A3C5D">
        <w:rPr>
          <w:b/>
          <w:color w:val="595959" w:themeColor="text1" w:themeTint="A6"/>
          <w:szCs w:val="20"/>
          <w:lang w:val="pl-PL"/>
        </w:rPr>
        <w:tab/>
      </w:r>
    </w:p>
    <w:p w:rsidR="00956C37" w:rsidRPr="003A3C5D" w:rsidRDefault="00956C37" w:rsidP="00956C37">
      <w:pPr>
        <w:pStyle w:val="CE-StandardText"/>
        <w:rPr>
          <w:b/>
          <w:color w:val="595959" w:themeColor="text1" w:themeTint="A6"/>
          <w:sz w:val="22"/>
          <w:szCs w:val="22"/>
          <w:u w:val="single"/>
          <w:lang w:val="pl-PL"/>
        </w:rPr>
      </w:pPr>
      <w:r w:rsidRPr="003A3C5D">
        <w:rPr>
          <w:b/>
          <w:color w:val="595959" w:themeColor="text1" w:themeTint="A6"/>
          <w:sz w:val="22"/>
          <w:szCs w:val="22"/>
          <w:u w:val="single"/>
          <w:lang w:val="pl-PL"/>
        </w:rPr>
        <w:t>2. Odległość sali konferencyjnej od punktu Warszawa Centralna</w:t>
      </w:r>
    </w:p>
    <w:p w:rsidR="00956C37" w:rsidRPr="001F20EB" w:rsidRDefault="00956C37" w:rsidP="00956C37">
      <w:pPr>
        <w:pStyle w:val="CE-StandardText"/>
        <w:spacing w:before="0"/>
        <w:rPr>
          <w:color w:val="595959" w:themeColor="text1" w:themeTint="A6"/>
          <w:szCs w:val="20"/>
          <w:u w:val="single"/>
          <w:lang w:val="pl-P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812"/>
        <w:gridCol w:w="4816"/>
      </w:tblGrid>
      <w:tr w:rsidR="00956C37" w:rsidRPr="00DD202F" w:rsidTr="00E533F3">
        <w:tc>
          <w:tcPr>
            <w:tcW w:w="2499" w:type="pct"/>
            <w:vAlign w:val="center"/>
          </w:tcPr>
          <w:p w:rsidR="00956C37" w:rsidRPr="00DD202F" w:rsidRDefault="00956C37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Lokalizacja budynku w którym zostanie zorganizowana konferencja (dokładny adres)</w:t>
            </w:r>
          </w:p>
        </w:tc>
        <w:tc>
          <w:tcPr>
            <w:tcW w:w="2501" w:type="pct"/>
            <w:vAlign w:val="center"/>
          </w:tcPr>
          <w:p w:rsidR="00956C37" w:rsidRPr="00DD202F" w:rsidRDefault="00956C37" w:rsidP="00E533F3">
            <w:pPr>
              <w:pStyle w:val="CE-StandardText"/>
              <w:jc w:val="center"/>
              <w:rPr>
                <w:b/>
                <w:color w:val="595959" w:themeColor="text1" w:themeTint="A6"/>
                <w:szCs w:val="20"/>
                <w:lang w:val="pl-PL"/>
              </w:rPr>
            </w:pPr>
            <w:r>
              <w:rPr>
                <w:b/>
                <w:color w:val="595959" w:themeColor="text1" w:themeTint="A6"/>
                <w:szCs w:val="20"/>
                <w:lang w:val="pl-PL"/>
              </w:rPr>
              <w:t>Odległość od dworca</w:t>
            </w: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 xml:space="preserve"> Warszawa Centralna mierzona w metrach w ruchu pieszym według </w:t>
            </w:r>
            <w:r>
              <w:rPr>
                <w:b/>
                <w:color w:val="595959" w:themeColor="text1" w:themeTint="A6"/>
                <w:szCs w:val="20"/>
                <w:lang w:val="pl-PL"/>
              </w:rPr>
              <w:t>www.</w:t>
            </w:r>
            <w:r w:rsidRPr="00DD202F">
              <w:rPr>
                <w:b/>
                <w:color w:val="595959" w:themeColor="text1" w:themeTint="A6"/>
                <w:szCs w:val="20"/>
                <w:lang w:val="pl-PL"/>
              </w:rPr>
              <w:t>maps.google.pl</w:t>
            </w:r>
          </w:p>
        </w:tc>
      </w:tr>
      <w:tr w:rsidR="00956C37" w:rsidTr="00E533F3">
        <w:tc>
          <w:tcPr>
            <w:tcW w:w="2499" w:type="pct"/>
          </w:tcPr>
          <w:p w:rsidR="00956C37" w:rsidRDefault="00956C37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  <w:p w:rsidR="00956C37" w:rsidRDefault="00956C37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  <w:p w:rsidR="00956C37" w:rsidRDefault="00956C37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  <w:p w:rsidR="00956C37" w:rsidRDefault="00956C37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  <w:p w:rsidR="00956C37" w:rsidRDefault="00956C37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  <w:tc>
          <w:tcPr>
            <w:tcW w:w="2501" w:type="pct"/>
          </w:tcPr>
          <w:p w:rsidR="00956C37" w:rsidRDefault="00956C37" w:rsidP="00E533F3">
            <w:pPr>
              <w:pStyle w:val="CE-StandardText"/>
              <w:rPr>
                <w:color w:val="595959" w:themeColor="text1" w:themeTint="A6"/>
                <w:szCs w:val="20"/>
                <w:lang w:val="pl-PL"/>
              </w:rPr>
            </w:pPr>
          </w:p>
        </w:tc>
      </w:tr>
      <w:bookmarkEnd w:id="0"/>
    </w:tbl>
    <w:p w:rsidR="00956C37" w:rsidRPr="0094322B" w:rsidRDefault="00956C37" w:rsidP="00DD202F">
      <w:pPr>
        <w:pStyle w:val="CE-StandardText"/>
        <w:rPr>
          <w:color w:val="595959" w:themeColor="text1" w:themeTint="A6"/>
          <w:sz w:val="22"/>
          <w:szCs w:val="22"/>
          <w:lang w:val="pl-PL"/>
        </w:rPr>
      </w:pPr>
    </w:p>
    <w:sectPr w:rsidR="00956C37" w:rsidRPr="0094322B" w:rsidSect="005551ED">
      <w:headerReference w:type="default" r:id="rId8"/>
      <w:footerReference w:type="default" r:id="rId9"/>
      <w:headerReference w:type="first" r:id="rId10"/>
      <w:pgSz w:w="11906" w:h="16838" w:code="9"/>
      <w:pgMar w:top="2382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84F" w:rsidRDefault="003A184F" w:rsidP="005551ED">
      <w:pPr>
        <w:spacing w:before="0" w:line="240" w:lineRule="auto"/>
      </w:pPr>
      <w:r>
        <w:separator/>
      </w:r>
    </w:p>
  </w:endnote>
  <w:endnote w:type="continuationSeparator" w:id="0">
    <w:p w:rsidR="003A184F" w:rsidRDefault="003A184F" w:rsidP="005551ED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 w:val="0"/>
        <w:sz w:val="17"/>
        <w:szCs w:val="17"/>
      </w:rPr>
      <w:id w:val="-1623063020"/>
      <w:docPartObj>
        <w:docPartGallery w:val="Page Numbers (Bottom of Page)"/>
        <w:docPartUnique/>
      </w:docPartObj>
    </w:sdtPr>
    <w:sdtEndPr/>
    <w:sdtContent>
      <w:p w:rsidR="001F20EB" w:rsidRPr="00E31FF3" w:rsidRDefault="001F20EB" w:rsidP="001F20EB">
        <w:pPr>
          <w:pStyle w:val="CE-Headline4"/>
          <w:numPr>
            <w:ilvl w:val="0"/>
            <w:numId w:val="0"/>
          </w:numPr>
          <w:ind w:right="-1"/>
          <w:jc w:val="right"/>
          <w:rPr>
            <w:b w:val="0"/>
            <w:sz w:val="17"/>
            <w:szCs w:val="17"/>
          </w:rPr>
        </w:pPr>
        <w:r w:rsidRPr="00E31FF3">
          <w:rPr>
            <w:b w:val="0"/>
            <w:sz w:val="17"/>
            <w:szCs w:val="17"/>
          </w:rPr>
          <w:t xml:space="preserve">Page </w:t>
        </w:r>
        <w:r w:rsidRPr="00E31FF3">
          <w:rPr>
            <w:b w:val="0"/>
            <w:sz w:val="17"/>
            <w:szCs w:val="17"/>
          </w:rPr>
          <w:fldChar w:fldCharType="begin"/>
        </w:r>
        <w:r w:rsidRPr="00E31FF3">
          <w:rPr>
            <w:b w:val="0"/>
            <w:sz w:val="17"/>
            <w:szCs w:val="17"/>
          </w:rPr>
          <w:instrText>PAGE   \* MERGEFORMAT</w:instrText>
        </w:r>
        <w:r w:rsidRPr="00E31FF3">
          <w:rPr>
            <w:b w:val="0"/>
            <w:sz w:val="17"/>
            <w:szCs w:val="17"/>
          </w:rPr>
          <w:fldChar w:fldCharType="separate"/>
        </w:r>
        <w:r w:rsidR="0070380F" w:rsidRPr="0070380F">
          <w:rPr>
            <w:b w:val="0"/>
            <w:noProof/>
            <w:sz w:val="17"/>
            <w:szCs w:val="17"/>
            <w:lang w:val="de-DE"/>
          </w:rPr>
          <w:t>1</w:t>
        </w:r>
        <w:r w:rsidRPr="00E31FF3">
          <w:rPr>
            <w:b w:val="0"/>
            <w:sz w:val="17"/>
            <w:szCs w:val="17"/>
          </w:rPr>
          <w:fldChar w:fldCharType="end"/>
        </w:r>
      </w:p>
    </w:sdtContent>
  </w:sdt>
  <w:p w:rsidR="001F20EB" w:rsidRDefault="001F20EB" w:rsidP="001F20EB">
    <w:pPr>
      <w:pStyle w:val="Stopka"/>
      <w:tabs>
        <w:tab w:val="clear" w:pos="4536"/>
        <w:tab w:val="clear" w:pos="9072"/>
      </w:tabs>
      <w:ind w:left="0" w:right="-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84F" w:rsidRDefault="003A184F" w:rsidP="005551ED">
      <w:pPr>
        <w:spacing w:before="0" w:line="240" w:lineRule="auto"/>
      </w:pPr>
      <w:r>
        <w:separator/>
      </w:r>
    </w:p>
  </w:footnote>
  <w:footnote w:type="continuationSeparator" w:id="0">
    <w:p w:rsidR="003A184F" w:rsidRDefault="003A184F" w:rsidP="005551ED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Pr="00C8321B" w:rsidRDefault="001F20EB" w:rsidP="001F20E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162039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F20EB" w:rsidRDefault="001F20EB"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29845</wp:posOffset>
          </wp:positionH>
          <wp:positionV relativeFrom="paragraph">
            <wp:posOffset>109969</wp:posOffset>
          </wp:positionV>
          <wp:extent cx="3357245" cy="842010"/>
          <wp:effectExtent l="0" t="0" r="0" b="0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logo zbiorcz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7245" cy="84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198234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F20EB" w:rsidRDefault="001F20EB" w:rsidP="001F20E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0EB" w:rsidRDefault="001F20EB" w:rsidP="001F20EB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1178A"/>
    <w:multiLevelType w:val="hybridMultilevel"/>
    <w:tmpl w:val="7D86DF6C"/>
    <w:lvl w:ilvl="0" w:tplc="C50E3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21757"/>
    <w:multiLevelType w:val="hybridMultilevel"/>
    <w:tmpl w:val="7B025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70C19"/>
    <w:multiLevelType w:val="hybridMultilevel"/>
    <w:tmpl w:val="D6B6C4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249E75DA"/>
    <w:multiLevelType w:val="hybridMultilevel"/>
    <w:tmpl w:val="472EFD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01312"/>
    <w:multiLevelType w:val="multilevel"/>
    <w:tmpl w:val="99223750"/>
    <w:numStyleLink w:val="CE-HeadNumbering"/>
  </w:abstractNum>
  <w:abstractNum w:abstractNumId="6" w15:restartNumberingAfterBreak="0">
    <w:nsid w:val="26A006C4"/>
    <w:multiLevelType w:val="hybridMultilevel"/>
    <w:tmpl w:val="30C68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5113E"/>
    <w:multiLevelType w:val="hybridMultilevel"/>
    <w:tmpl w:val="8ABA9BB0"/>
    <w:lvl w:ilvl="0" w:tplc="CC58D6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7F0E61"/>
    <w:multiLevelType w:val="hybridMultilevel"/>
    <w:tmpl w:val="37424F30"/>
    <w:lvl w:ilvl="0" w:tplc="356E3AD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F1C663A">
      <w:start w:val="1"/>
      <w:numFmt w:val="lowerLetter"/>
      <w:lvlText w:val="%3."/>
      <w:lvlJc w:val="right"/>
      <w:pPr>
        <w:ind w:left="2160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502823"/>
    <w:multiLevelType w:val="hybridMultilevel"/>
    <w:tmpl w:val="1EF60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198A"/>
    <w:multiLevelType w:val="hybridMultilevel"/>
    <w:tmpl w:val="6980E8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9F576A"/>
    <w:multiLevelType w:val="hybridMultilevel"/>
    <w:tmpl w:val="B07AC0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8948E6"/>
    <w:multiLevelType w:val="hybridMultilevel"/>
    <w:tmpl w:val="66D47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37E3C"/>
    <w:multiLevelType w:val="hybridMultilevel"/>
    <w:tmpl w:val="0B1C8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B35A64"/>
    <w:multiLevelType w:val="hybridMultilevel"/>
    <w:tmpl w:val="7B340912"/>
    <w:lvl w:ilvl="0" w:tplc="F6EE93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14"/>
  </w:num>
  <w:num w:numId="8">
    <w:abstractNumId w:val="13"/>
  </w:num>
  <w:num w:numId="9">
    <w:abstractNumId w:val="11"/>
  </w:num>
  <w:num w:numId="10">
    <w:abstractNumId w:val="8"/>
  </w:num>
  <w:num w:numId="11">
    <w:abstractNumId w:val="12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1ED"/>
    <w:rsid w:val="00032B6A"/>
    <w:rsid w:val="000E0D1A"/>
    <w:rsid w:val="00117D6C"/>
    <w:rsid w:val="00124D9C"/>
    <w:rsid w:val="00125FC6"/>
    <w:rsid w:val="0014391D"/>
    <w:rsid w:val="00156A59"/>
    <w:rsid w:val="00157D89"/>
    <w:rsid w:val="00163575"/>
    <w:rsid w:val="0016548E"/>
    <w:rsid w:val="001802BF"/>
    <w:rsid w:val="00181761"/>
    <w:rsid w:val="001C0AB8"/>
    <w:rsid w:val="001F20EB"/>
    <w:rsid w:val="00212293"/>
    <w:rsid w:val="00237296"/>
    <w:rsid w:val="0024029A"/>
    <w:rsid w:val="002764E7"/>
    <w:rsid w:val="00280BCC"/>
    <w:rsid w:val="0029750C"/>
    <w:rsid w:val="002B06D2"/>
    <w:rsid w:val="002B2B99"/>
    <w:rsid w:val="002B6F07"/>
    <w:rsid w:val="002C718E"/>
    <w:rsid w:val="002F2E14"/>
    <w:rsid w:val="003102F6"/>
    <w:rsid w:val="00347327"/>
    <w:rsid w:val="0034767E"/>
    <w:rsid w:val="00347C67"/>
    <w:rsid w:val="003A184F"/>
    <w:rsid w:val="003A3C5D"/>
    <w:rsid w:val="003C0FDE"/>
    <w:rsid w:val="00423E09"/>
    <w:rsid w:val="00431F7D"/>
    <w:rsid w:val="004B2B83"/>
    <w:rsid w:val="004C7310"/>
    <w:rsid w:val="004C7D57"/>
    <w:rsid w:val="004D309B"/>
    <w:rsid w:val="004E6CF3"/>
    <w:rsid w:val="005309D3"/>
    <w:rsid w:val="005551ED"/>
    <w:rsid w:val="0056399D"/>
    <w:rsid w:val="005A5B28"/>
    <w:rsid w:val="005D30E7"/>
    <w:rsid w:val="005E2274"/>
    <w:rsid w:val="005E7CFE"/>
    <w:rsid w:val="00603E46"/>
    <w:rsid w:val="00612CEB"/>
    <w:rsid w:val="00636C15"/>
    <w:rsid w:val="006622A5"/>
    <w:rsid w:val="00675E20"/>
    <w:rsid w:val="006853DD"/>
    <w:rsid w:val="006F24BA"/>
    <w:rsid w:val="006F58F9"/>
    <w:rsid w:val="0070380F"/>
    <w:rsid w:val="007060E9"/>
    <w:rsid w:val="00711002"/>
    <w:rsid w:val="007120DB"/>
    <w:rsid w:val="0072256D"/>
    <w:rsid w:val="00733FF6"/>
    <w:rsid w:val="00745CC5"/>
    <w:rsid w:val="007625FE"/>
    <w:rsid w:val="00766EE8"/>
    <w:rsid w:val="00790895"/>
    <w:rsid w:val="00790CEC"/>
    <w:rsid w:val="007B7178"/>
    <w:rsid w:val="007C4B76"/>
    <w:rsid w:val="007C621F"/>
    <w:rsid w:val="007F230F"/>
    <w:rsid w:val="00814449"/>
    <w:rsid w:val="0083038E"/>
    <w:rsid w:val="0083664E"/>
    <w:rsid w:val="00843B8A"/>
    <w:rsid w:val="00847453"/>
    <w:rsid w:val="00862398"/>
    <w:rsid w:val="00866807"/>
    <w:rsid w:val="00866E65"/>
    <w:rsid w:val="00870EFE"/>
    <w:rsid w:val="0087439F"/>
    <w:rsid w:val="00892D8B"/>
    <w:rsid w:val="008958EA"/>
    <w:rsid w:val="0092513E"/>
    <w:rsid w:val="0092761A"/>
    <w:rsid w:val="0094322B"/>
    <w:rsid w:val="009506D2"/>
    <w:rsid w:val="00956C37"/>
    <w:rsid w:val="009655C8"/>
    <w:rsid w:val="00976FA7"/>
    <w:rsid w:val="00983309"/>
    <w:rsid w:val="00A267B3"/>
    <w:rsid w:val="00A35B5E"/>
    <w:rsid w:val="00A378D0"/>
    <w:rsid w:val="00A50F0C"/>
    <w:rsid w:val="00A61963"/>
    <w:rsid w:val="00A77D8C"/>
    <w:rsid w:val="00A841CC"/>
    <w:rsid w:val="00A91E7F"/>
    <w:rsid w:val="00AE22FC"/>
    <w:rsid w:val="00AF4177"/>
    <w:rsid w:val="00B16D01"/>
    <w:rsid w:val="00B179D2"/>
    <w:rsid w:val="00B20BB2"/>
    <w:rsid w:val="00B3455C"/>
    <w:rsid w:val="00B64A72"/>
    <w:rsid w:val="00BA2871"/>
    <w:rsid w:val="00BA7B30"/>
    <w:rsid w:val="00BB5259"/>
    <w:rsid w:val="00BD66DD"/>
    <w:rsid w:val="00BF1817"/>
    <w:rsid w:val="00BF3BB6"/>
    <w:rsid w:val="00BF60E8"/>
    <w:rsid w:val="00C304E1"/>
    <w:rsid w:val="00C30605"/>
    <w:rsid w:val="00C809CF"/>
    <w:rsid w:val="00C96FC1"/>
    <w:rsid w:val="00CF1981"/>
    <w:rsid w:val="00CF3148"/>
    <w:rsid w:val="00D606D6"/>
    <w:rsid w:val="00D77973"/>
    <w:rsid w:val="00D82CBC"/>
    <w:rsid w:val="00DD202F"/>
    <w:rsid w:val="00DF179B"/>
    <w:rsid w:val="00E24921"/>
    <w:rsid w:val="00E260A9"/>
    <w:rsid w:val="00E4566D"/>
    <w:rsid w:val="00E55826"/>
    <w:rsid w:val="00E858AA"/>
    <w:rsid w:val="00EA38A7"/>
    <w:rsid w:val="00EA6C56"/>
    <w:rsid w:val="00EA7934"/>
    <w:rsid w:val="00EB6F21"/>
    <w:rsid w:val="00EC0D1E"/>
    <w:rsid w:val="00EC33C1"/>
    <w:rsid w:val="00EC352F"/>
    <w:rsid w:val="00EC5A77"/>
    <w:rsid w:val="00EE75FF"/>
    <w:rsid w:val="00EF3E1D"/>
    <w:rsid w:val="00F40B76"/>
    <w:rsid w:val="00F40BC8"/>
    <w:rsid w:val="00F67F76"/>
    <w:rsid w:val="00FD15E5"/>
    <w:rsid w:val="00FD32F4"/>
    <w:rsid w:val="00FD6F7D"/>
    <w:rsid w:val="00FF0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DDA897-F722-46F3-A034-CBB0DE41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4391D"/>
    <w:pPr>
      <w:spacing w:before="120" w:after="0"/>
      <w:ind w:left="1418" w:right="339"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551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24D9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551ED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character" w:customStyle="1" w:styleId="NagwekZnak">
    <w:name w:val="Nagłówek Znak"/>
    <w:basedOn w:val="Domylnaczcionkaakapitu"/>
    <w:link w:val="Nagwek"/>
    <w:uiPriority w:val="99"/>
    <w:rsid w:val="005551ED"/>
    <w:rPr>
      <w:rFonts w:ascii="Verdana" w:eastAsia="Times New Roman" w:hAnsi="Verdana" w:cs="Times New Roman"/>
      <w:sz w:val="16"/>
      <w:szCs w:val="20"/>
      <w:lang w:val="de-AT"/>
    </w:rPr>
  </w:style>
  <w:style w:type="paragraph" w:styleId="Stopka">
    <w:name w:val="footer"/>
    <w:basedOn w:val="Normalny"/>
    <w:link w:val="StopkaZnak"/>
    <w:uiPriority w:val="99"/>
    <w:rsid w:val="005551ED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customStyle="1" w:styleId="StopkaZnak">
    <w:name w:val="Stopka Znak"/>
    <w:basedOn w:val="Domylnaczcionkaakapitu"/>
    <w:link w:val="Stopka"/>
    <w:uiPriority w:val="99"/>
    <w:rsid w:val="005551ED"/>
    <w:rPr>
      <w:rFonts w:ascii="Verdana" w:eastAsia="Times New Roman" w:hAnsi="Verdana" w:cs="Times New Roman"/>
      <w:noProof/>
      <w:sz w:val="16"/>
      <w:szCs w:val="20"/>
      <w:lang w:val="de-AT"/>
    </w:rPr>
  </w:style>
  <w:style w:type="table" w:styleId="Tabela-Siatka">
    <w:name w:val="Table Grid"/>
    <w:basedOn w:val="Standardowy"/>
    <w:uiPriority w:val="59"/>
    <w:rsid w:val="005551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5551ED"/>
    <w:pPr>
      <w:spacing w:before="60" w:line="240" w:lineRule="auto"/>
    </w:pPr>
    <w:rPr>
      <w:color w:val="4BACC6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5551ED"/>
    <w:rPr>
      <w:rFonts w:ascii="Trebuchet MS" w:eastAsia="Times New Roman" w:hAnsi="Trebuchet MS" w:cs="Times New Roman"/>
      <w:color w:val="4BACC6" w:themeColor="accent5"/>
      <w:sz w:val="17"/>
      <w:szCs w:val="18"/>
      <w:lang w:val="en-GB"/>
    </w:rPr>
  </w:style>
  <w:style w:type="paragraph" w:customStyle="1" w:styleId="CE-Headline1">
    <w:name w:val="CE-Headline 1"/>
    <w:basedOn w:val="Nagwek2"/>
    <w:qFormat/>
    <w:rsid w:val="005551ED"/>
    <w:pPr>
      <w:keepLines w:val="0"/>
      <w:numPr>
        <w:numId w:val="2"/>
      </w:numPr>
      <w:spacing w:before="0" w:after="240"/>
      <w:ind w:right="340"/>
    </w:pPr>
    <w:rPr>
      <w:rFonts w:ascii="Trebuchet MS" w:eastAsia="Times New Roman" w:hAnsi="Trebuchet MS" w:cs="Times New Roman"/>
      <w:iCs/>
      <w:noProof/>
      <w:color w:val="EEECE1" w:themeColor="background2"/>
      <w:spacing w:val="-10"/>
      <w:sz w:val="36"/>
      <w:szCs w:val="32"/>
      <w:lang w:val="en-GB" w:eastAsia="de-AT"/>
    </w:rPr>
  </w:style>
  <w:style w:type="paragraph" w:customStyle="1" w:styleId="CE-Headline2">
    <w:name w:val="CE-Headline 2"/>
    <w:basedOn w:val="CE-Headline1"/>
    <w:qFormat/>
    <w:rsid w:val="005551ED"/>
    <w:pPr>
      <w:numPr>
        <w:ilvl w:val="1"/>
      </w:numPr>
      <w:tabs>
        <w:tab w:val="num" w:pos="360"/>
        <w:tab w:val="left" w:pos="454"/>
      </w:tabs>
      <w:spacing w:line="240" w:lineRule="auto"/>
    </w:pPr>
    <w:rPr>
      <w:color w:val="4F81BD" w:themeColor="accent1"/>
      <w:sz w:val="28"/>
      <w:szCs w:val="26"/>
    </w:rPr>
  </w:style>
  <w:style w:type="paragraph" w:customStyle="1" w:styleId="CE-Headline4">
    <w:name w:val="CE-Headline 4"/>
    <w:basedOn w:val="Normalny"/>
    <w:link w:val="CE-Headline4Zchn"/>
    <w:qFormat/>
    <w:rsid w:val="005551ED"/>
    <w:pPr>
      <w:keepNext/>
      <w:numPr>
        <w:ilvl w:val="3"/>
        <w:numId w:val="2"/>
      </w:numPr>
      <w:tabs>
        <w:tab w:val="left" w:pos="1418"/>
      </w:tabs>
      <w:spacing w:before="0" w:after="240"/>
      <w:ind w:right="340"/>
      <w:outlineLvl w:val="1"/>
    </w:pPr>
    <w:rPr>
      <w:rFonts w:ascii="Trebuchet MS" w:hAnsi="Trebuchet MS"/>
      <w:b/>
      <w:bCs/>
      <w:iCs/>
      <w:color w:val="8064A2" w:themeColor="accent4"/>
      <w:szCs w:val="24"/>
      <w:lang w:val="en-GB"/>
    </w:rPr>
  </w:style>
  <w:style w:type="paragraph" w:customStyle="1" w:styleId="CE-StandardText">
    <w:name w:val="CE-StandardText"/>
    <w:basedOn w:val="Normalny"/>
    <w:link w:val="CE-StandardTextZchn"/>
    <w:qFormat/>
    <w:rsid w:val="005551ED"/>
    <w:pPr>
      <w:ind w:left="0" w:right="0"/>
    </w:pPr>
    <w:rPr>
      <w:rFonts w:ascii="Trebuchet MS" w:hAnsi="Trebuchet MS"/>
      <w:color w:val="1F497D" w:themeColor="text2"/>
      <w:szCs w:val="18"/>
      <w:lang w:val="en-GB"/>
    </w:rPr>
  </w:style>
  <w:style w:type="character" w:customStyle="1" w:styleId="CE-Headline4Zchn">
    <w:name w:val="CE-Headline 4 Zchn"/>
    <w:basedOn w:val="Domylnaczcionkaakapitu"/>
    <w:link w:val="CE-Headline4"/>
    <w:rsid w:val="005551ED"/>
    <w:rPr>
      <w:rFonts w:ascii="Trebuchet MS" w:eastAsia="Times New Roman" w:hAnsi="Trebuchet MS" w:cs="Times New Roman"/>
      <w:b/>
      <w:bCs/>
      <w:iCs/>
      <w:color w:val="8064A2" w:themeColor="accent4"/>
      <w:sz w:val="20"/>
      <w:szCs w:val="24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5551ED"/>
    <w:rPr>
      <w:rFonts w:ascii="Trebuchet MS" w:eastAsia="Times New Roman" w:hAnsi="Trebuchet MS" w:cs="Times New Roman"/>
      <w:color w:val="1F497D" w:themeColor="text2"/>
      <w:sz w:val="20"/>
      <w:szCs w:val="18"/>
      <w:lang w:val="en-GB"/>
    </w:rPr>
  </w:style>
  <w:style w:type="paragraph" w:customStyle="1" w:styleId="CE-HeadlineTitle">
    <w:name w:val="CE-Headline Title"/>
    <w:basedOn w:val="Normalny"/>
    <w:link w:val="CE-HeadlineTitleZchn"/>
    <w:qFormat/>
    <w:rsid w:val="005551ED"/>
    <w:pPr>
      <w:spacing w:before="0" w:after="240" w:line="700" w:lineRule="exact"/>
      <w:ind w:left="0" w:right="0"/>
      <w:jc w:val="left"/>
    </w:pPr>
    <w:rPr>
      <w:rFonts w:ascii="Trebuchet MS" w:hAnsi="Trebuchet MS"/>
      <w:caps/>
      <w:color w:val="EEECE1" w:themeColor="background2"/>
      <w:spacing w:val="-20"/>
      <w:kern w:val="72"/>
      <w:sz w:val="60"/>
      <w:szCs w:val="76"/>
      <w:lang w:val="en-GB"/>
    </w:rPr>
  </w:style>
  <w:style w:type="character" w:customStyle="1" w:styleId="CE-HeadlineTitleZchn">
    <w:name w:val="CE-Headline Title Zchn"/>
    <w:basedOn w:val="Domylnaczcionkaakapitu"/>
    <w:link w:val="CE-HeadlineTitle"/>
    <w:rsid w:val="005551ED"/>
    <w:rPr>
      <w:rFonts w:ascii="Trebuchet MS" w:eastAsia="Times New Roman" w:hAnsi="Trebuchet MS" w:cs="Times New Roman"/>
      <w:caps/>
      <w:color w:val="EEECE1" w:themeColor="background2"/>
      <w:spacing w:val="-20"/>
      <w:kern w:val="72"/>
      <w:sz w:val="60"/>
      <w:szCs w:val="76"/>
      <w:lang w:val="en-GB"/>
    </w:rPr>
  </w:style>
  <w:style w:type="paragraph" w:customStyle="1" w:styleId="CE-Headline3">
    <w:name w:val="CE-Headline 3"/>
    <w:basedOn w:val="CE-Headline4"/>
    <w:qFormat/>
    <w:rsid w:val="005551ED"/>
    <w:pPr>
      <w:numPr>
        <w:ilvl w:val="2"/>
      </w:numPr>
      <w:tabs>
        <w:tab w:val="num" w:pos="360"/>
        <w:tab w:val="left" w:pos="964"/>
      </w:tabs>
    </w:pPr>
    <w:rPr>
      <w:color w:val="4F81BD" w:themeColor="accent1"/>
      <w:sz w:val="24"/>
      <w:lang w:eastAsia="de-AT"/>
    </w:rPr>
  </w:style>
  <w:style w:type="numbering" w:customStyle="1" w:styleId="CE-HeadNumbering">
    <w:name w:val="CE-HeadNumbering"/>
    <w:uiPriority w:val="99"/>
    <w:rsid w:val="005551ED"/>
    <w:pPr>
      <w:numPr>
        <w:numId w:val="1"/>
      </w:numPr>
    </w:pPr>
  </w:style>
  <w:style w:type="paragraph" w:customStyle="1" w:styleId="CE-HeadlineSubtitle">
    <w:name w:val="CE-Headline Subtitle"/>
    <w:basedOn w:val="CE-Headline1"/>
    <w:link w:val="CE-HeadlineSubtitleZchn"/>
    <w:qFormat/>
    <w:rsid w:val="005551ED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Domylnaczcionkaakapitu"/>
    <w:link w:val="CE-HeadlineSubtitle"/>
    <w:rsid w:val="005551ED"/>
    <w:rPr>
      <w:rFonts w:ascii="Trebuchet MS" w:eastAsia="Times New Roman" w:hAnsi="Trebuchet MS" w:cs="Times New Roman"/>
      <w:b/>
      <w:bCs/>
      <w:iCs/>
      <w:noProof/>
      <w:color w:val="EEECE1" w:themeColor="background2"/>
      <w:spacing w:val="-10"/>
      <w:sz w:val="32"/>
      <w:szCs w:val="32"/>
      <w:lang w:val="en-GB" w:eastAsia="de-A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1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de-AT"/>
    </w:rPr>
  </w:style>
  <w:style w:type="paragraph" w:styleId="Tekstpodstawowy">
    <w:name w:val="Body Text"/>
    <w:basedOn w:val="Normalny"/>
    <w:link w:val="TekstpodstawowyZnak"/>
    <w:rsid w:val="00BA2871"/>
    <w:pPr>
      <w:spacing w:before="0" w:line="240" w:lineRule="auto"/>
      <w:ind w:left="0" w:right="0"/>
      <w:jc w:val="center"/>
    </w:pPr>
    <w:rPr>
      <w:b/>
      <w:sz w:val="24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287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6DD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6DD"/>
    <w:rPr>
      <w:rFonts w:ascii="Segoe UI" w:eastAsia="Times New Roman" w:hAnsi="Segoe UI" w:cs="Segoe UI"/>
      <w:sz w:val="18"/>
      <w:szCs w:val="18"/>
      <w:lang w:val="de-AT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24D9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AT"/>
    </w:rPr>
  </w:style>
  <w:style w:type="paragraph" w:styleId="NormalnyWeb">
    <w:name w:val="Normal (Web)"/>
    <w:basedOn w:val="Normalny"/>
    <w:uiPriority w:val="99"/>
    <w:unhideWhenUsed/>
    <w:rsid w:val="00124D9C"/>
    <w:pPr>
      <w:spacing w:before="100" w:beforeAutospacing="1" w:after="100" w:afterAutospacing="1" w:line="240" w:lineRule="auto"/>
      <w:ind w:left="0" w:right="0"/>
      <w:jc w:val="left"/>
    </w:pPr>
    <w:rPr>
      <w:sz w:val="24"/>
      <w:szCs w:val="24"/>
      <w:lang w:val="pl-PL" w:eastAsia="pl-PL"/>
    </w:rPr>
  </w:style>
  <w:style w:type="paragraph" w:customStyle="1" w:styleId="Default">
    <w:name w:val="Default"/>
    <w:rsid w:val="00124D9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E7CFE"/>
    <w:pPr>
      <w:spacing w:before="0" w:after="200"/>
      <w:ind w:left="720" w:right="0"/>
      <w:contextualSpacing/>
      <w:jc w:val="left"/>
    </w:pPr>
    <w:rPr>
      <w:rFonts w:ascii="Calibri" w:eastAsia="Calibri" w:hAnsi="Calibri"/>
      <w:sz w:val="22"/>
      <w:szCs w:val="22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623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ind w:left="0" w:right="0"/>
      <w:jc w:val="left"/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62398"/>
    <w:rPr>
      <w:rFonts w:ascii="Courier New" w:eastAsia="Times New Roman" w:hAnsi="Courier New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7225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027B8-8982-4ADF-ADC0-466E0E454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Szlachciak</dc:creator>
  <cp:lastModifiedBy>Łukasz Strażyński</cp:lastModifiedBy>
  <cp:revision>3</cp:revision>
  <cp:lastPrinted>2019-09-19T11:50:00Z</cp:lastPrinted>
  <dcterms:created xsi:type="dcterms:W3CDTF">2019-09-19T11:10:00Z</dcterms:created>
  <dcterms:modified xsi:type="dcterms:W3CDTF">2019-09-19T12:37:00Z</dcterms:modified>
</cp:coreProperties>
</file>