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9738" w14:textId="10FE7F7F" w:rsidR="003663C6" w:rsidRPr="000B7D14" w:rsidRDefault="003663C6" w:rsidP="003663C6">
      <w:pPr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bookmarkStart w:id="0" w:name="_Hlk115245782"/>
      <w:r w:rsidRPr="000B7D14">
        <w:rPr>
          <w:rFonts w:ascii="Cambria" w:hAnsi="Cambria" w:cstheme="minorHAnsi"/>
          <w:bCs/>
        </w:rPr>
        <w:t xml:space="preserve">Numer sprawy: </w:t>
      </w:r>
      <w:r w:rsidR="00B85BC2" w:rsidRPr="000B7D14">
        <w:rPr>
          <w:rFonts w:ascii="Cambria" w:hAnsi="Cambria" w:cstheme="minorHAnsi"/>
          <w:bCs/>
        </w:rPr>
        <w:t>DZ/19/22</w:t>
      </w:r>
    </w:p>
    <w:bookmarkEnd w:id="0"/>
    <w:p w14:paraId="73F383CB" w14:textId="29ED8898" w:rsidR="003663C6" w:rsidRPr="00B85BC2" w:rsidRDefault="003663C6" w:rsidP="003663C6">
      <w:pPr>
        <w:autoSpaceDE w:val="0"/>
        <w:autoSpaceDN w:val="0"/>
        <w:adjustRightInd w:val="0"/>
        <w:jc w:val="right"/>
        <w:rPr>
          <w:rFonts w:ascii="Cambria" w:hAnsi="Cambria" w:cstheme="minorHAnsi"/>
          <w:b/>
        </w:rPr>
      </w:pPr>
      <w:r w:rsidRPr="00B85BC2">
        <w:rPr>
          <w:rFonts w:ascii="Cambria" w:hAnsi="Cambria" w:cstheme="minorHAnsi"/>
          <w:b/>
        </w:rPr>
        <w:t xml:space="preserve">Załącznik nr </w:t>
      </w:r>
      <w:r w:rsidR="00B85BC2">
        <w:rPr>
          <w:rFonts w:ascii="Cambria" w:hAnsi="Cambria" w:cstheme="minorHAnsi"/>
          <w:b/>
        </w:rPr>
        <w:t>1</w:t>
      </w:r>
      <w:r w:rsidRPr="00B85BC2">
        <w:rPr>
          <w:rFonts w:ascii="Cambria" w:hAnsi="Cambria" w:cstheme="minorHAnsi"/>
          <w:b/>
        </w:rPr>
        <w:t xml:space="preserve"> do SWZ</w:t>
      </w:r>
    </w:p>
    <w:p w14:paraId="1227F303" w14:textId="77777777" w:rsidR="003663C6" w:rsidRPr="00B85BC2" w:rsidRDefault="003663C6" w:rsidP="008F1581">
      <w:pPr>
        <w:autoSpaceDE w:val="0"/>
        <w:autoSpaceDN w:val="0"/>
        <w:adjustRightInd w:val="0"/>
        <w:spacing w:after="0" w:line="276" w:lineRule="auto"/>
        <w:rPr>
          <w:rFonts w:ascii="Cambria" w:hAnsi="Cambria" w:cstheme="minorHAnsi"/>
        </w:rPr>
      </w:pPr>
    </w:p>
    <w:p w14:paraId="21A278A8" w14:textId="77777777" w:rsidR="003663C6" w:rsidRPr="00B85BC2" w:rsidRDefault="003663C6" w:rsidP="008F158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bCs/>
        </w:rPr>
      </w:pPr>
      <w:r w:rsidRPr="00B85BC2">
        <w:rPr>
          <w:rFonts w:ascii="Cambria" w:hAnsi="Cambria" w:cstheme="minorHAnsi"/>
          <w:b/>
          <w:bCs/>
        </w:rPr>
        <w:t>Opis przedmiotu zamówienia</w:t>
      </w:r>
    </w:p>
    <w:p w14:paraId="70FB9234" w14:textId="77777777" w:rsidR="003663C6" w:rsidRPr="00B85BC2" w:rsidRDefault="003663C6" w:rsidP="008F158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  <w:b/>
          <w:bCs/>
        </w:rPr>
      </w:pPr>
    </w:p>
    <w:p w14:paraId="66940584" w14:textId="582F9B00" w:rsidR="003663C6" w:rsidRPr="00B85BC2" w:rsidRDefault="003663C6" w:rsidP="008F158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 w:cstheme="minorHAnsi"/>
          <w:sz w:val="22"/>
          <w:szCs w:val="22"/>
        </w:rPr>
      </w:pPr>
      <w:r w:rsidRPr="00B85BC2">
        <w:rPr>
          <w:rFonts w:ascii="Cambria" w:hAnsi="Cambria" w:cstheme="minorHAnsi"/>
          <w:sz w:val="22"/>
          <w:szCs w:val="22"/>
        </w:rPr>
        <w:t xml:space="preserve">Przedmiotem zamówienia jest dostawa profesjonalnego </w:t>
      </w:r>
      <w:r w:rsidR="00E96B4B" w:rsidRPr="008F1581">
        <w:rPr>
          <w:rFonts w:ascii="Cambria" w:hAnsi="Cambria" w:cstheme="minorHAnsi"/>
          <w:bCs/>
          <w:sz w:val="22"/>
          <w:szCs w:val="22"/>
        </w:rPr>
        <w:t>analizatora</w:t>
      </w:r>
      <w:r w:rsidR="00D85D2C" w:rsidRPr="008F1581">
        <w:rPr>
          <w:rFonts w:ascii="Cambria" w:hAnsi="Cambria" w:cstheme="minorHAnsi"/>
          <w:bCs/>
          <w:sz w:val="22"/>
          <w:szCs w:val="22"/>
        </w:rPr>
        <w:t xml:space="preserve"> </w:t>
      </w:r>
      <w:r w:rsidR="00461B15" w:rsidRPr="008F1581">
        <w:rPr>
          <w:rFonts w:ascii="Cambria" w:hAnsi="Cambria" w:cstheme="minorHAnsi"/>
          <w:bCs/>
          <w:sz w:val="22"/>
          <w:szCs w:val="22"/>
        </w:rPr>
        <w:t>stacji bazowych</w:t>
      </w:r>
      <w:r w:rsidR="00D85D2C" w:rsidRPr="008F1581">
        <w:rPr>
          <w:rFonts w:ascii="Cambria" w:hAnsi="Cambria" w:cstheme="minorHAnsi"/>
          <w:bCs/>
          <w:sz w:val="22"/>
          <w:szCs w:val="22"/>
        </w:rPr>
        <w:t xml:space="preserve"> 4G/5G</w:t>
      </w:r>
      <w:r w:rsidR="0056443A" w:rsidRPr="00B85BC2">
        <w:rPr>
          <w:rFonts w:ascii="Cambria" w:hAnsi="Cambria" w:cstheme="minorHAnsi"/>
          <w:sz w:val="22"/>
          <w:szCs w:val="22"/>
        </w:rPr>
        <w:t xml:space="preserve"> </w:t>
      </w:r>
      <w:r w:rsidRPr="00B85BC2">
        <w:rPr>
          <w:rFonts w:ascii="Cambria" w:hAnsi="Cambria" w:cstheme="minorHAnsi"/>
          <w:sz w:val="22"/>
          <w:szCs w:val="22"/>
        </w:rPr>
        <w:t>dla Instytutu Łączności – Państwowego Instytutu Badawczego we Wrocławiu, ul.</w:t>
      </w:r>
      <w:r w:rsidR="008F1581">
        <w:rPr>
          <w:rFonts w:ascii="Cambria" w:hAnsi="Cambria" w:cstheme="minorHAnsi"/>
          <w:sz w:val="22"/>
          <w:szCs w:val="22"/>
        </w:rPr>
        <w:t> </w:t>
      </w:r>
      <w:proofErr w:type="spellStart"/>
      <w:r w:rsidRPr="00B85BC2">
        <w:rPr>
          <w:rFonts w:ascii="Cambria" w:hAnsi="Cambria" w:cstheme="minorHAnsi"/>
          <w:sz w:val="22"/>
          <w:szCs w:val="22"/>
        </w:rPr>
        <w:t>Swojczycka</w:t>
      </w:r>
      <w:proofErr w:type="spellEnd"/>
      <w:r w:rsidR="008F1581">
        <w:rPr>
          <w:rFonts w:ascii="Cambria" w:hAnsi="Cambria" w:cstheme="minorHAnsi"/>
          <w:sz w:val="22"/>
          <w:szCs w:val="22"/>
        </w:rPr>
        <w:t> </w:t>
      </w:r>
      <w:r w:rsidRPr="00B85BC2">
        <w:rPr>
          <w:rFonts w:ascii="Cambria" w:hAnsi="Cambria" w:cstheme="minorHAnsi"/>
          <w:sz w:val="22"/>
          <w:szCs w:val="22"/>
        </w:rPr>
        <w:t>38.</w:t>
      </w:r>
    </w:p>
    <w:p w14:paraId="57A47BA2" w14:textId="77777777" w:rsidR="003663C6" w:rsidRPr="00B85BC2" w:rsidRDefault="003663C6" w:rsidP="008F158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 w:cstheme="minorHAnsi"/>
          <w:sz w:val="22"/>
          <w:szCs w:val="22"/>
        </w:rPr>
      </w:pPr>
      <w:r w:rsidRPr="00B85BC2">
        <w:rPr>
          <w:rFonts w:ascii="Cambria" w:hAnsi="Cambria" w:cstheme="minorHAnsi"/>
          <w:sz w:val="22"/>
          <w:szCs w:val="22"/>
        </w:rPr>
        <w:t>Urządzenia musi być fabrycznie nowe i posiadać certyfikat (oznaczenie) CE producenta.</w:t>
      </w:r>
    </w:p>
    <w:p w14:paraId="2CC8F91F" w14:textId="6FD1EACA" w:rsidR="003663C6" w:rsidRPr="00B85BC2" w:rsidRDefault="003663C6" w:rsidP="008F158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 w:cstheme="minorHAnsi"/>
          <w:sz w:val="22"/>
          <w:szCs w:val="22"/>
        </w:rPr>
      </w:pPr>
      <w:r w:rsidRPr="00B85BC2">
        <w:rPr>
          <w:rFonts w:ascii="Cambria" w:hAnsi="Cambria" w:cstheme="minorHAnsi"/>
          <w:sz w:val="22"/>
          <w:szCs w:val="22"/>
        </w:rPr>
        <w:t>Poniżej przedstawiamy szczegółowy opis przedmiotu zamówienia wraz z opisem minimalnych parametrów i wymagań technicznych oraz funkcjonalnych</w:t>
      </w:r>
      <w:r w:rsidR="00E96B4B" w:rsidRPr="00B85BC2">
        <w:rPr>
          <w:rFonts w:ascii="Cambria" w:hAnsi="Cambria" w:cstheme="minorHAnsi"/>
          <w:sz w:val="22"/>
          <w:szCs w:val="22"/>
        </w:rPr>
        <w:t>.</w:t>
      </w:r>
    </w:p>
    <w:p w14:paraId="12989EF5" w14:textId="720A55E6" w:rsidR="008F1581" w:rsidRDefault="008F1581" w:rsidP="008F1581">
      <w:pPr>
        <w:spacing w:after="0" w:line="276" w:lineRule="auto"/>
        <w:rPr>
          <w:rFonts w:ascii="Cambria" w:hAnsi="Cambria" w:cstheme="minorHAnsi"/>
          <w:b/>
          <w:u w:val="single"/>
        </w:rPr>
      </w:pPr>
    </w:p>
    <w:p w14:paraId="118E4D72" w14:textId="53406058" w:rsidR="008F1581" w:rsidRDefault="008F1581" w:rsidP="008F1581">
      <w:pPr>
        <w:spacing w:after="0"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ZAMÓWIENIE PODSTAWOWE</w:t>
      </w:r>
    </w:p>
    <w:p w14:paraId="366B82EF" w14:textId="09E0041C" w:rsidR="0056443A" w:rsidRPr="008F1581" w:rsidRDefault="003663C6" w:rsidP="008F1581">
      <w:pPr>
        <w:spacing w:after="0" w:line="276" w:lineRule="auto"/>
        <w:rPr>
          <w:rFonts w:ascii="Cambria" w:hAnsi="Cambria"/>
        </w:rPr>
      </w:pPr>
      <w:r w:rsidRPr="008F1581">
        <w:rPr>
          <w:rFonts w:ascii="Cambria" w:hAnsi="Cambria" w:cstheme="minorHAnsi"/>
          <w:b/>
        </w:rPr>
        <w:t xml:space="preserve">Analizator </w:t>
      </w:r>
      <w:r w:rsidR="00461B15" w:rsidRPr="008F1581">
        <w:rPr>
          <w:rFonts w:ascii="Cambria" w:hAnsi="Cambria" w:cstheme="minorHAnsi"/>
          <w:b/>
        </w:rPr>
        <w:t>stacji bazowych</w:t>
      </w:r>
      <w:r w:rsidR="00E96B4B" w:rsidRPr="008F1581">
        <w:rPr>
          <w:rFonts w:ascii="Cambria" w:hAnsi="Cambria" w:cstheme="minorHAnsi"/>
          <w:b/>
        </w:rPr>
        <w:t xml:space="preserve"> 4G/5G</w:t>
      </w:r>
      <w:r w:rsidR="00CD28D6" w:rsidRPr="008F1581">
        <w:rPr>
          <w:rFonts w:ascii="Cambria" w:hAnsi="Cambria" w:cstheme="minorHAnsi"/>
          <w:b/>
        </w:rPr>
        <w:t xml:space="preserve"> – 1 szt.</w:t>
      </w:r>
    </w:p>
    <w:p w14:paraId="37E4B4BA" w14:textId="1E5F6AFB" w:rsidR="0056443A" w:rsidRPr="00B85BC2" w:rsidRDefault="0056443A" w:rsidP="008F1581">
      <w:pPr>
        <w:pStyle w:val="Akapitzlist"/>
        <w:numPr>
          <w:ilvl w:val="0"/>
          <w:numId w:val="5"/>
        </w:numPr>
        <w:spacing w:after="0"/>
        <w:rPr>
          <w:rFonts w:ascii="Cambria" w:hAnsi="Cambria"/>
        </w:rPr>
      </w:pPr>
      <w:r w:rsidRPr="00B85BC2">
        <w:rPr>
          <w:rFonts w:ascii="Cambria" w:hAnsi="Cambria" w:cstheme="minorHAnsi"/>
          <w:bCs/>
        </w:rPr>
        <w:t>Podstawowe parametry techniczne:</w:t>
      </w:r>
    </w:p>
    <w:p w14:paraId="09577C29" w14:textId="4EFBCBF1" w:rsidR="00C00692" w:rsidRPr="00B85BC2" w:rsidRDefault="00E45C08" w:rsidP="008F1581">
      <w:pPr>
        <w:pStyle w:val="Akapitzlist"/>
        <w:numPr>
          <w:ilvl w:val="2"/>
          <w:numId w:val="2"/>
        </w:numPr>
        <w:spacing w:after="0"/>
        <w:ind w:left="606" w:hanging="181"/>
        <w:rPr>
          <w:rFonts w:ascii="Cambria" w:hAnsi="Cambria"/>
        </w:rPr>
      </w:pPr>
      <w:r w:rsidRPr="00B85BC2">
        <w:rPr>
          <w:rFonts w:ascii="Cambria" w:hAnsi="Cambria"/>
        </w:rPr>
        <w:t xml:space="preserve">Minimalny częstotliwościowy zakres pracy: </w:t>
      </w:r>
      <w:r w:rsidR="004A3B49" w:rsidRPr="00B85BC2">
        <w:rPr>
          <w:rFonts w:ascii="Cambria" w:hAnsi="Cambria"/>
        </w:rPr>
        <w:t>1</w:t>
      </w:r>
      <w:r w:rsidRPr="00B85BC2">
        <w:rPr>
          <w:rFonts w:ascii="Cambria" w:hAnsi="Cambria"/>
        </w:rPr>
        <w:t>0 MHz – 6 GHz</w:t>
      </w:r>
      <w:r w:rsidR="00B85BC2">
        <w:rPr>
          <w:rFonts w:ascii="Cambria" w:hAnsi="Cambria"/>
        </w:rPr>
        <w:t>,</w:t>
      </w:r>
    </w:p>
    <w:p w14:paraId="5567B40B" w14:textId="2CCBB318" w:rsidR="0051527C" w:rsidRPr="00B85BC2" w:rsidRDefault="0051527C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Pomiary sieci 4G i 5G realizowane w zakresie FR1</w:t>
      </w:r>
      <w:r w:rsidR="00B85BC2">
        <w:rPr>
          <w:rFonts w:ascii="Cambria" w:hAnsi="Cambria"/>
        </w:rPr>
        <w:t>,</w:t>
      </w:r>
    </w:p>
    <w:p w14:paraId="6FE347CC" w14:textId="1DA271B1" w:rsidR="000E1BEB" w:rsidRPr="00B85BC2" w:rsidRDefault="000E1BEB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Obsługa technologii LTE</w:t>
      </w:r>
      <w:r w:rsidR="007D19C0" w:rsidRPr="00B85BC2">
        <w:rPr>
          <w:rFonts w:ascii="Cambria" w:hAnsi="Cambria"/>
        </w:rPr>
        <w:t xml:space="preserve"> </w:t>
      </w:r>
      <w:r w:rsidRPr="00B85BC2">
        <w:rPr>
          <w:rFonts w:ascii="Cambria" w:hAnsi="Cambria"/>
        </w:rPr>
        <w:t>oraz NR</w:t>
      </w:r>
      <w:r w:rsidR="00B85BC2">
        <w:rPr>
          <w:rFonts w:ascii="Cambria" w:hAnsi="Cambria"/>
        </w:rPr>
        <w:t>,</w:t>
      </w:r>
    </w:p>
    <w:p w14:paraId="2D0FDB06" w14:textId="7BF06232" w:rsidR="00A55F19" w:rsidRPr="00B85BC2" w:rsidRDefault="00A55F19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Obsługa SCS 15 kHz dla LTE i DSS oraz 15 i 30 kHz dla NR</w:t>
      </w:r>
      <w:r w:rsidR="00B85BC2">
        <w:rPr>
          <w:rFonts w:ascii="Cambria" w:hAnsi="Cambria"/>
        </w:rPr>
        <w:t>,</w:t>
      </w:r>
    </w:p>
    <w:p w14:paraId="438DE9A3" w14:textId="77777777" w:rsidR="008F1581" w:rsidRDefault="00596B23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Wbudowany o</w:t>
      </w:r>
      <w:r w:rsidR="002D2787" w:rsidRPr="00B85BC2">
        <w:rPr>
          <w:rFonts w:ascii="Cambria" w:hAnsi="Cambria"/>
        </w:rPr>
        <w:t>dbiornik GPS</w:t>
      </w:r>
      <w:r w:rsidR="00B85BC2">
        <w:rPr>
          <w:rFonts w:ascii="Cambria" w:hAnsi="Cambria"/>
        </w:rPr>
        <w:t>,</w:t>
      </w:r>
    </w:p>
    <w:p w14:paraId="38CB784E" w14:textId="2DBCEAF1" w:rsidR="00CD28D6" w:rsidRPr="008F1581" w:rsidRDefault="000E1BEB" w:rsidP="008F1581">
      <w:pPr>
        <w:pStyle w:val="Akapitzlist"/>
        <w:numPr>
          <w:ilvl w:val="2"/>
          <w:numId w:val="2"/>
        </w:numPr>
        <w:spacing w:after="0"/>
        <w:ind w:left="851" w:hanging="426"/>
        <w:rPr>
          <w:rFonts w:ascii="Cambria" w:hAnsi="Cambria"/>
        </w:rPr>
      </w:pPr>
      <w:r w:rsidRPr="008F1581">
        <w:rPr>
          <w:rFonts w:ascii="Cambria" w:hAnsi="Cambria"/>
        </w:rPr>
        <w:t>Wykonywanie pomiarów</w:t>
      </w:r>
      <w:r w:rsidR="00A03ED2" w:rsidRPr="008F1581">
        <w:rPr>
          <w:rFonts w:ascii="Cambria" w:hAnsi="Cambria"/>
        </w:rPr>
        <w:t xml:space="preserve"> </w:t>
      </w:r>
      <w:r w:rsidRPr="008F1581">
        <w:rPr>
          <w:rFonts w:ascii="Cambria" w:hAnsi="Cambria"/>
        </w:rPr>
        <w:t>sieci bez użycia karty SIM</w:t>
      </w:r>
      <w:r w:rsidR="00CD28D6" w:rsidRPr="008F1581">
        <w:rPr>
          <w:rFonts w:ascii="Cambria" w:hAnsi="Cambria"/>
        </w:rPr>
        <w:t>,</w:t>
      </w:r>
    </w:p>
    <w:p w14:paraId="2D87B6A8" w14:textId="42D2D12D" w:rsidR="00CD28D6" w:rsidRPr="001D4DAE" w:rsidRDefault="00C42F6C" w:rsidP="008F1581">
      <w:pPr>
        <w:pStyle w:val="Akapitzlist"/>
        <w:numPr>
          <w:ilvl w:val="2"/>
          <w:numId w:val="2"/>
        </w:numPr>
        <w:spacing w:after="0"/>
        <w:ind w:left="851" w:hanging="426"/>
        <w:rPr>
          <w:rFonts w:ascii="Cambria" w:hAnsi="Cambria"/>
        </w:rPr>
      </w:pPr>
      <w:r w:rsidRPr="00CD28D6">
        <w:rPr>
          <w:rFonts w:ascii="Cambria" w:hAnsi="Cambria"/>
        </w:rPr>
        <w:t>W trybie analizatora widma</w:t>
      </w:r>
      <w:r w:rsidR="00547C4D" w:rsidRPr="00CD28D6">
        <w:rPr>
          <w:rFonts w:ascii="Cambria" w:hAnsi="Cambria"/>
        </w:rPr>
        <w:t>:</w:t>
      </w:r>
      <w:r w:rsidRPr="00CD28D6">
        <w:rPr>
          <w:rFonts w:ascii="Cambria" w:hAnsi="Cambria"/>
        </w:rPr>
        <w:t xml:space="preserve"> </w:t>
      </w:r>
      <w:r w:rsidR="00547C4D" w:rsidRPr="00CD28D6">
        <w:rPr>
          <w:rFonts w:ascii="Cambria" w:hAnsi="Cambria"/>
        </w:rPr>
        <w:t xml:space="preserve">w zakresie 0,1 – 6 GHz, </w:t>
      </w:r>
      <w:r w:rsidRPr="00CD28D6">
        <w:rPr>
          <w:rFonts w:ascii="Cambria" w:hAnsi="Cambria"/>
        </w:rPr>
        <w:t>z</w:t>
      </w:r>
      <w:r w:rsidR="00547C4D" w:rsidRPr="00CD28D6">
        <w:rPr>
          <w:rFonts w:ascii="Cambria" w:hAnsi="Cambria"/>
        </w:rPr>
        <w:t> </w:t>
      </w:r>
      <w:r w:rsidRPr="00CD28D6">
        <w:rPr>
          <w:rFonts w:ascii="Cambria" w:hAnsi="Cambria"/>
        </w:rPr>
        <w:t>włączonym przedwzmacniaczem</w:t>
      </w:r>
      <w:r w:rsidR="00CD28D6" w:rsidRPr="00CD28D6">
        <w:rPr>
          <w:rFonts w:ascii="Cambria" w:hAnsi="Cambria"/>
        </w:rPr>
        <w:t xml:space="preserve">, </w:t>
      </w:r>
      <w:r w:rsidR="00547C4D" w:rsidRPr="00CD28D6">
        <w:rPr>
          <w:rFonts w:ascii="Cambria" w:hAnsi="Cambria"/>
        </w:rPr>
        <w:t xml:space="preserve">przy RBW 1 </w:t>
      </w:r>
      <w:proofErr w:type="spellStart"/>
      <w:r w:rsidR="00547C4D" w:rsidRPr="00CD28D6">
        <w:rPr>
          <w:rFonts w:ascii="Cambria" w:hAnsi="Cambria"/>
        </w:rPr>
        <w:t>Hz</w:t>
      </w:r>
      <w:proofErr w:type="spellEnd"/>
      <w:r w:rsidR="00547C4D" w:rsidRPr="00CD28D6">
        <w:rPr>
          <w:rFonts w:ascii="Cambria" w:hAnsi="Cambria"/>
        </w:rPr>
        <w:t xml:space="preserve"> lub normalizowanym do 1 </w:t>
      </w:r>
      <w:proofErr w:type="spellStart"/>
      <w:r w:rsidR="00547C4D" w:rsidRPr="00CD28D6">
        <w:rPr>
          <w:rFonts w:ascii="Cambria" w:hAnsi="Cambria"/>
        </w:rPr>
        <w:t>Hz</w:t>
      </w:r>
      <w:proofErr w:type="spellEnd"/>
      <w:r w:rsidR="00547C4D" w:rsidRPr="00CD28D6">
        <w:rPr>
          <w:rFonts w:ascii="Cambria" w:hAnsi="Cambria"/>
        </w:rPr>
        <w:t xml:space="preserve"> typowy poziom DANL</w:t>
      </w:r>
      <w:r w:rsidRPr="00CD28D6">
        <w:rPr>
          <w:rFonts w:ascii="Cambria" w:hAnsi="Cambria"/>
        </w:rPr>
        <w:t xml:space="preserve"> </w:t>
      </w:r>
      <w:r w:rsidRPr="00CD28D6">
        <w:rPr>
          <w:rFonts w:ascii="Cambria" w:hAnsi="Cambria" w:cstheme="minorHAnsi"/>
        </w:rPr>
        <w:t>≤</w:t>
      </w:r>
      <w:r w:rsidRPr="00CD28D6">
        <w:rPr>
          <w:rFonts w:ascii="Cambria" w:hAnsi="Cambria"/>
        </w:rPr>
        <w:t xml:space="preserve"> </w:t>
      </w:r>
      <w:r w:rsidR="0006132A" w:rsidRPr="00CD28D6">
        <w:rPr>
          <w:rFonts w:ascii="Cambria" w:hAnsi="Cambria"/>
        </w:rPr>
        <w:t>-</w:t>
      </w:r>
      <w:r w:rsidRPr="00CD28D6">
        <w:rPr>
          <w:rFonts w:ascii="Cambria" w:hAnsi="Cambria"/>
        </w:rPr>
        <w:t xml:space="preserve">160 </w:t>
      </w:r>
      <w:proofErr w:type="spellStart"/>
      <w:r w:rsidRPr="00CD28D6">
        <w:rPr>
          <w:rFonts w:ascii="Cambria" w:hAnsi="Cambria"/>
        </w:rPr>
        <w:t>dBm</w:t>
      </w:r>
      <w:proofErr w:type="spellEnd"/>
      <w:r w:rsidRPr="00CD28D6">
        <w:rPr>
          <w:rFonts w:ascii="Cambria" w:hAnsi="Cambria"/>
        </w:rPr>
        <w:t xml:space="preserve">, </w:t>
      </w:r>
      <w:r w:rsidR="0006132A" w:rsidRPr="00CD28D6">
        <w:rPr>
          <w:rFonts w:ascii="Cambria" w:hAnsi="Cambria"/>
        </w:rPr>
        <w:t xml:space="preserve">typowy poziom szumów fazowych SSB @ 1 GHz na poziomie </w:t>
      </w:r>
      <w:r w:rsidR="0006132A" w:rsidRPr="00CD28D6">
        <w:rPr>
          <w:rFonts w:ascii="Cambria" w:hAnsi="Cambria" w:cstheme="minorHAnsi"/>
        </w:rPr>
        <w:t>≤</w:t>
      </w:r>
      <w:r w:rsidR="0006132A" w:rsidRPr="00CD28D6">
        <w:rPr>
          <w:rFonts w:ascii="Cambria" w:hAnsi="Cambria"/>
        </w:rPr>
        <w:t xml:space="preserve"> -95 </w:t>
      </w:r>
      <w:proofErr w:type="spellStart"/>
      <w:r w:rsidR="0006132A" w:rsidRPr="00CD28D6">
        <w:rPr>
          <w:rFonts w:ascii="Cambria" w:hAnsi="Cambria"/>
        </w:rPr>
        <w:t>dBc</w:t>
      </w:r>
      <w:proofErr w:type="spellEnd"/>
      <w:r w:rsidR="0006132A" w:rsidRPr="00CD28D6">
        <w:rPr>
          <w:rFonts w:ascii="Cambria" w:hAnsi="Cambria"/>
        </w:rPr>
        <w:t>/</w:t>
      </w:r>
      <w:proofErr w:type="spellStart"/>
      <w:r w:rsidR="0006132A" w:rsidRPr="00CD28D6">
        <w:rPr>
          <w:rFonts w:ascii="Cambria" w:hAnsi="Cambria"/>
        </w:rPr>
        <w:t>Hz</w:t>
      </w:r>
      <w:proofErr w:type="spellEnd"/>
      <w:r w:rsidR="0006132A" w:rsidRPr="00CD28D6">
        <w:rPr>
          <w:rFonts w:ascii="Cambria" w:hAnsi="Cambria"/>
        </w:rPr>
        <w:t xml:space="preserve"> przy offsecie 10 kHz oraz 100 kHz i </w:t>
      </w:r>
      <w:r w:rsidR="0006132A" w:rsidRPr="00CD28D6">
        <w:rPr>
          <w:rFonts w:ascii="Cambria" w:hAnsi="Cambria" w:cstheme="minorHAnsi"/>
        </w:rPr>
        <w:t>≤</w:t>
      </w:r>
      <w:r w:rsidR="0006132A" w:rsidRPr="00CD28D6">
        <w:rPr>
          <w:rFonts w:ascii="Cambria" w:hAnsi="Cambria"/>
        </w:rPr>
        <w:t xml:space="preserve"> -110 </w:t>
      </w:r>
      <w:proofErr w:type="spellStart"/>
      <w:r w:rsidR="0006132A" w:rsidRPr="00CD28D6">
        <w:rPr>
          <w:rFonts w:ascii="Cambria" w:hAnsi="Cambria"/>
        </w:rPr>
        <w:t>dBc</w:t>
      </w:r>
      <w:proofErr w:type="spellEnd"/>
      <w:r w:rsidR="0006132A" w:rsidRPr="00CD28D6">
        <w:rPr>
          <w:rFonts w:ascii="Cambria" w:hAnsi="Cambria"/>
        </w:rPr>
        <w:t>/</w:t>
      </w:r>
      <w:proofErr w:type="spellStart"/>
      <w:r w:rsidR="0006132A" w:rsidRPr="00CD28D6">
        <w:rPr>
          <w:rFonts w:ascii="Cambria" w:hAnsi="Cambria"/>
        </w:rPr>
        <w:t>Hz</w:t>
      </w:r>
      <w:proofErr w:type="spellEnd"/>
      <w:r w:rsidR="0006132A" w:rsidRPr="00CD28D6">
        <w:rPr>
          <w:rFonts w:ascii="Cambria" w:hAnsi="Cambria"/>
        </w:rPr>
        <w:t xml:space="preserve"> przy offsecie 1 MHz</w:t>
      </w:r>
      <w:r w:rsidR="00547C4D" w:rsidRPr="00CD28D6">
        <w:rPr>
          <w:rFonts w:ascii="Cambria" w:hAnsi="Cambria"/>
        </w:rPr>
        <w:t xml:space="preserve">, minimalny zestaw detektorów: </w:t>
      </w:r>
      <w:proofErr w:type="spellStart"/>
      <w:r w:rsidR="00547C4D" w:rsidRPr="00CD28D6">
        <w:rPr>
          <w:rFonts w:ascii="Cambria" w:hAnsi="Cambria"/>
        </w:rPr>
        <w:t>Normal</w:t>
      </w:r>
      <w:proofErr w:type="spellEnd"/>
      <w:r w:rsidR="00547C4D" w:rsidRPr="00CD28D6">
        <w:rPr>
          <w:rFonts w:ascii="Cambria" w:hAnsi="Cambria"/>
        </w:rPr>
        <w:t xml:space="preserve">, </w:t>
      </w:r>
      <w:proofErr w:type="spellStart"/>
      <w:r w:rsidR="00547C4D" w:rsidRPr="00CD28D6">
        <w:rPr>
          <w:rFonts w:ascii="Cambria" w:hAnsi="Cambria"/>
        </w:rPr>
        <w:t>Peak</w:t>
      </w:r>
      <w:proofErr w:type="spellEnd"/>
      <w:r w:rsidR="00547C4D" w:rsidRPr="00CD28D6">
        <w:rPr>
          <w:rFonts w:ascii="Cambria" w:hAnsi="Cambria"/>
        </w:rPr>
        <w:t xml:space="preserve">, </w:t>
      </w:r>
      <w:proofErr w:type="spellStart"/>
      <w:r w:rsidR="00547C4D" w:rsidRPr="00CD28D6">
        <w:rPr>
          <w:rFonts w:ascii="Cambria" w:hAnsi="Cambria"/>
        </w:rPr>
        <w:t>Sample</w:t>
      </w:r>
      <w:proofErr w:type="spellEnd"/>
      <w:r w:rsidR="00547C4D" w:rsidRPr="00CD28D6">
        <w:rPr>
          <w:rFonts w:ascii="Cambria" w:hAnsi="Cambria"/>
        </w:rPr>
        <w:t xml:space="preserve">, </w:t>
      </w:r>
      <w:proofErr w:type="spellStart"/>
      <w:r w:rsidR="00547C4D" w:rsidRPr="00CD28D6">
        <w:rPr>
          <w:rFonts w:ascii="Cambria" w:hAnsi="Cambria"/>
        </w:rPr>
        <w:t>Average</w:t>
      </w:r>
      <w:proofErr w:type="spellEnd"/>
      <w:r w:rsidR="00B85BC2" w:rsidRPr="00CD28D6">
        <w:rPr>
          <w:rFonts w:ascii="Cambria" w:hAnsi="Cambria"/>
        </w:rPr>
        <w:t>.</w:t>
      </w:r>
    </w:p>
    <w:p w14:paraId="5CF1B2BB" w14:textId="63019CA1" w:rsidR="0020481C" w:rsidRPr="00B85BC2" w:rsidRDefault="0020481C" w:rsidP="008F1581">
      <w:pPr>
        <w:pStyle w:val="Akapitzlist"/>
        <w:numPr>
          <w:ilvl w:val="1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Wymagane pomiary</w:t>
      </w:r>
      <w:r w:rsidR="00A32F81" w:rsidRPr="00B85BC2">
        <w:rPr>
          <w:rFonts w:ascii="Cambria" w:hAnsi="Cambria"/>
        </w:rPr>
        <w:t xml:space="preserve"> oraz funkcjonalności</w:t>
      </w:r>
      <w:r w:rsidRPr="00B85BC2">
        <w:rPr>
          <w:rFonts w:ascii="Cambria" w:hAnsi="Cambria"/>
        </w:rPr>
        <w:t xml:space="preserve"> realizowane przez wbudowane oprogramowanie:</w:t>
      </w:r>
    </w:p>
    <w:p w14:paraId="2E45548D" w14:textId="5A4C1137" w:rsidR="00B74360" w:rsidRPr="00B85BC2" w:rsidRDefault="00B74360" w:rsidP="008F1581">
      <w:pPr>
        <w:pStyle w:val="Akapitzlist"/>
        <w:numPr>
          <w:ilvl w:val="3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Pomiar w trybie analizatora widma</w:t>
      </w:r>
      <w:r w:rsidR="00D3501F" w:rsidRPr="00B85BC2">
        <w:rPr>
          <w:rFonts w:ascii="Cambria" w:hAnsi="Cambria"/>
        </w:rPr>
        <w:t xml:space="preserve"> </w:t>
      </w:r>
      <w:r w:rsidR="0006132A" w:rsidRPr="00B85BC2">
        <w:rPr>
          <w:rFonts w:ascii="Cambria" w:hAnsi="Cambria"/>
        </w:rPr>
        <w:t xml:space="preserve">(Channel Power, </w:t>
      </w:r>
      <w:proofErr w:type="spellStart"/>
      <w:r w:rsidR="0006132A" w:rsidRPr="00B85BC2">
        <w:rPr>
          <w:rFonts w:ascii="Cambria" w:hAnsi="Cambria"/>
        </w:rPr>
        <w:t>Occupied</w:t>
      </w:r>
      <w:proofErr w:type="spellEnd"/>
      <w:r w:rsidR="0006132A" w:rsidRPr="00B85BC2">
        <w:rPr>
          <w:rFonts w:ascii="Cambria" w:hAnsi="Cambria"/>
        </w:rPr>
        <w:t xml:space="preserve"> </w:t>
      </w:r>
      <w:proofErr w:type="spellStart"/>
      <w:r w:rsidR="0006132A" w:rsidRPr="00B85BC2">
        <w:rPr>
          <w:rFonts w:ascii="Cambria" w:hAnsi="Cambria"/>
        </w:rPr>
        <w:t>bandwidth</w:t>
      </w:r>
      <w:proofErr w:type="spellEnd"/>
      <w:r w:rsidR="0006132A" w:rsidRPr="00B85BC2">
        <w:rPr>
          <w:rFonts w:ascii="Cambria" w:hAnsi="Cambria"/>
        </w:rPr>
        <w:t xml:space="preserve">, </w:t>
      </w:r>
      <w:proofErr w:type="spellStart"/>
      <w:r w:rsidR="0006132A" w:rsidRPr="00B85BC2">
        <w:rPr>
          <w:rFonts w:ascii="Cambria" w:hAnsi="Cambria"/>
        </w:rPr>
        <w:t>Adjacent</w:t>
      </w:r>
      <w:proofErr w:type="spellEnd"/>
      <w:r w:rsidR="0006132A" w:rsidRPr="00B85BC2">
        <w:rPr>
          <w:rFonts w:ascii="Cambria" w:hAnsi="Cambria"/>
        </w:rPr>
        <w:t xml:space="preserve"> Channel Power, THD)</w:t>
      </w:r>
      <w:r w:rsidR="00D3501F" w:rsidRPr="00B85BC2">
        <w:rPr>
          <w:rFonts w:ascii="Cambria" w:hAnsi="Cambria"/>
        </w:rPr>
        <w:t xml:space="preserve">, </w:t>
      </w:r>
      <w:proofErr w:type="spellStart"/>
      <w:r w:rsidR="00D3501F" w:rsidRPr="00B85BC2">
        <w:rPr>
          <w:rFonts w:ascii="Cambria" w:hAnsi="Cambria"/>
        </w:rPr>
        <w:t>Gated</w:t>
      </w:r>
      <w:proofErr w:type="spellEnd"/>
      <w:r w:rsidR="00D3501F" w:rsidRPr="00B85BC2">
        <w:rPr>
          <w:rFonts w:ascii="Cambria" w:hAnsi="Cambria"/>
        </w:rPr>
        <w:t xml:space="preserve"> </w:t>
      </w:r>
      <w:proofErr w:type="spellStart"/>
      <w:r w:rsidR="00D3501F" w:rsidRPr="00B85BC2">
        <w:rPr>
          <w:rFonts w:ascii="Cambria" w:hAnsi="Cambria"/>
        </w:rPr>
        <w:t>sweep</w:t>
      </w:r>
      <w:proofErr w:type="spellEnd"/>
      <w:r w:rsidR="00B85BC2">
        <w:rPr>
          <w:rFonts w:ascii="Cambria" w:hAnsi="Cambria"/>
        </w:rPr>
        <w:t>,</w:t>
      </w:r>
    </w:p>
    <w:p w14:paraId="44E89821" w14:textId="333D46FE" w:rsidR="00A32F81" w:rsidRPr="00B85BC2" w:rsidRDefault="002D2787" w:rsidP="008F1581">
      <w:pPr>
        <w:pStyle w:val="Akapitzlist"/>
        <w:numPr>
          <w:ilvl w:val="3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Pomiar widma w czasie rzeczywistym, w paśmie analizy o szerokości przynajmniej 100 MHz</w:t>
      </w:r>
      <w:r w:rsidR="00B85BC2">
        <w:rPr>
          <w:rFonts w:ascii="Cambria" w:hAnsi="Cambria"/>
        </w:rPr>
        <w:t>,</w:t>
      </w:r>
    </w:p>
    <w:p w14:paraId="27B3EA95" w14:textId="50D95A36" w:rsidR="002D2787" w:rsidRPr="00B85BC2" w:rsidRDefault="002D2787" w:rsidP="008F1581">
      <w:pPr>
        <w:pStyle w:val="Akapitzlist"/>
        <w:numPr>
          <w:ilvl w:val="3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Możliwość obrazowania punktów pomiarowych na mapie</w:t>
      </w:r>
      <w:r w:rsidR="00DA6B82" w:rsidRPr="00B85BC2">
        <w:rPr>
          <w:rFonts w:ascii="Cambria" w:hAnsi="Cambria"/>
        </w:rPr>
        <w:t xml:space="preserve"> oraz </w:t>
      </w:r>
      <w:r w:rsidR="00B17273" w:rsidRPr="00B85BC2">
        <w:rPr>
          <w:rFonts w:ascii="Cambria" w:hAnsi="Cambria"/>
        </w:rPr>
        <w:t xml:space="preserve">możliwość </w:t>
      </w:r>
      <w:r w:rsidRPr="00B85BC2">
        <w:rPr>
          <w:rFonts w:ascii="Cambria" w:hAnsi="Cambria"/>
        </w:rPr>
        <w:t xml:space="preserve">eksportu </w:t>
      </w:r>
      <w:r w:rsidR="00DA6B82" w:rsidRPr="00B85BC2">
        <w:rPr>
          <w:rFonts w:ascii="Cambria" w:hAnsi="Cambria"/>
        </w:rPr>
        <w:t xml:space="preserve">wybranych </w:t>
      </w:r>
      <w:r w:rsidR="004A3B49" w:rsidRPr="00B85BC2">
        <w:rPr>
          <w:rFonts w:ascii="Cambria" w:hAnsi="Cambria"/>
        </w:rPr>
        <w:t>danych pomiarowych wraz z datą i godziną pomiaru oraz współrzędnymi geograficznymi miejsca wykonania pomiaru</w:t>
      </w:r>
      <w:r w:rsidR="00B85BC2">
        <w:rPr>
          <w:rFonts w:ascii="Cambria" w:hAnsi="Cambria"/>
        </w:rPr>
        <w:t>,</w:t>
      </w:r>
    </w:p>
    <w:p w14:paraId="2153C555" w14:textId="3D669E96" w:rsidR="00A32F81" w:rsidRPr="00B85BC2" w:rsidRDefault="00A32F81" w:rsidP="008F1581">
      <w:pPr>
        <w:pStyle w:val="Akapitzlist"/>
        <w:numPr>
          <w:ilvl w:val="3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Analiza interferencji (spektrogram, RSSI, znajdywanie źródła interferencji</w:t>
      </w:r>
      <w:r w:rsidR="004C5ACF" w:rsidRPr="00B85BC2">
        <w:rPr>
          <w:rFonts w:ascii="Cambria" w:hAnsi="Cambria"/>
        </w:rPr>
        <w:t>, możliwość zbierania danych przynajmniej przez 48 godzin</w:t>
      </w:r>
      <w:r w:rsidRPr="00B85BC2">
        <w:rPr>
          <w:rFonts w:ascii="Cambria" w:hAnsi="Cambria"/>
        </w:rPr>
        <w:t>)</w:t>
      </w:r>
      <w:r w:rsidR="00B85BC2">
        <w:rPr>
          <w:rFonts w:ascii="Cambria" w:hAnsi="Cambria"/>
        </w:rPr>
        <w:t>,</w:t>
      </w:r>
    </w:p>
    <w:p w14:paraId="06CFEEFC" w14:textId="24DEB995" w:rsidR="00A32F81" w:rsidRPr="00B85BC2" w:rsidRDefault="001B69B6" w:rsidP="008F1581">
      <w:pPr>
        <w:pStyle w:val="Akapitzlist"/>
        <w:numPr>
          <w:ilvl w:val="3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Pomiary 5G</w:t>
      </w:r>
      <w:r w:rsidR="000E1BEB" w:rsidRPr="00B85BC2">
        <w:rPr>
          <w:rFonts w:ascii="Cambria" w:hAnsi="Cambria"/>
        </w:rPr>
        <w:t xml:space="preserve"> </w:t>
      </w:r>
      <w:r w:rsidR="00836295" w:rsidRPr="00B85BC2">
        <w:rPr>
          <w:rFonts w:ascii="Cambria" w:hAnsi="Cambria"/>
        </w:rPr>
        <w:t>NR w trybie SA</w:t>
      </w:r>
      <w:r w:rsidRPr="00B85BC2">
        <w:rPr>
          <w:rFonts w:ascii="Cambria" w:hAnsi="Cambria"/>
        </w:rPr>
        <w:t xml:space="preserve">: </w:t>
      </w:r>
      <w:r w:rsidR="000E1BEB" w:rsidRPr="00B85BC2">
        <w:rPr>
          <w:rFonts w:ascii="Cambria" w:hAnsi="Cambria"/>
        </w:rPr>
        <w:t>wsparcie dla kanałów o szerokości zgodn</w:t>
      </w:r>
      <w:r w:rsidR="00836295" w:rsidRPr="00B85BC2">
        <w:rPr>
          <w:rFonts w:ascii="Cambria" w:hAnsi="Cambria"/>
        </w:rPr>
        <w:t>ej</w:t>
      </w:r>
      <w:r w:rsidR="000E1BEB" w:rsidRPr="00B85BC2">
        <w:rPr>
          <w:rFonts w:ascii="Cambria" w:hAnsi="Cambria"/>
        </w:rPr>
        <w:t xml:space="preserve"> z</w:t>
      </w:r>
      <w:r w:rsidR="00836295" w:rsidRPr="00B85BC2">
        <w:rPr>
          <w:rFonts w:ascii="Cambria" w:hAnsi="Cambria"/>
        </w:rPr>
        <w:t> </w:t>
      </w:r>
      <w:r w:rsidR="000E1BEB" w:rsidRPr="00B85BC2">
        <w:rPr>
          <w:rFonts w:ascii="Cambria" w:hAnsi="Cambria"/>
        </w:rPr>
        <w:t xml:space="preserve">3GPP (5, 10, 15, 20, 25, 30, 40, 50, 60, 70, 80, 90 i 100 MHz), </w:t>
      </w:r>
      <w:r w:rsidRPr="00B85BC2">
        <w:rPr>
          <w:rFonts w:ascii="Cambria" w:hAnsi="Cambria"/>
        </w:rPr>
        <w:t xml:space="preserve">Channel Power, </w:t>
      </w:r>
      <w:proofErr w:type="spellStart"/>
      <w:r w:rsidRPr="00B85BC2">
        <w:rPr>
          <w:rFonts w:ascii="Cambria" w:hAnsi="Cambria"/>
        </w:rPr>
        <w:t>Occupied</w:t>
      </w:r>
      <w:proofErr w:type="spellEnd"/>
      <w:r w:rsidRPr="00B85BC2">
        <w:rPr>
          <w:rFonts w:ascii="Cambria" w:hAnsi="Cambria"/>
        </w:rPr>
        <w:t xml:space="preserve"> </w:t>
      </w:r>
      <w:proofErr w:type="spellStart"/>
      <w:r w:rsidRPr="00B85BC2">
        <w:rPr>
          <w:rFonts w:ascii="Cambria" w:hAnsi="Cambria"/>
        </w:rPr>
        <w:t>bandwidth</w:t>
      </w:r>
      <w:proofErr w:type="spellEnd"/>
      <w:r w:rsidRPr="00B85BC2">
        <w:rPr>
          <w:rFonts w:ascii="Cambria" w:hAnsi="Cambria"/>
        </w:rPr>
        <w:t>, skaner nośnych</w:t>
      </w:r>
      <w:r w:rsidR="0051527C" w:rsidRPr="00B85BC2">
        <w:rPr>
          <w:rFonts w:ascii="Cambria" w:hAnsi="Cambria"/>
        </w:rPr>
        <w:t xml:space="preserve"> z pomiarami</w:t>
      </w:r>
      <w:r w:rsidRPr="00B85BC2">
        <w:rPr>
          <w:rFonts w:ascii="Cambria" w:hAnsi="Cambria"/>
        </w:rPr>
        <w:t xml:space="preserve"> (PCI, SSB Index, PBCH EVM, RSRP, </w:t>
      </w:r>
      <w:proofErr w:type="spellStart"/>
      <w:r w:rsidRPr="00B85BC2">
        <w:rPr>
          <w:rFonts w:ascii="Cambria" w:hAnsi="Cambria"/>
        </w:rPr>
        <w:t>Frequency</w:t>
      </w:r>
      <w:proofErr w:type="spellEnd"/>
      <w:r w:rsidRPr="00B85BC2">
        <w:rPr>
          <w:rFonts w:ascii="Cambria" w:hAnsi="Cambria"/>
        </w:rPr>
        <w:t xml:space="preserve"> Error), </w:t>
      </w:r>
      <w:r w:rsidR="000E1BEB" w:rsidRPr="00B85BC2">
        <w:rPr>
          <w:rFonts w:ascii="Cambria" w:hAnsi="Cambria"/>
        </w:rPr>
        <w:t xml:space="preserve">ACLR, </w:t>
      </w:r>
      <w:r w:rsidRPr="00B85BC2">
        <w:rPr>
          <w:rFonts w:ascii="Cambria" w:hAnsi="Cambria"/>
        </w:rPr>
        <w:t>skaner wiązek/</w:t>
      </w:r>
      <w:proofErr w:type="spellStart"/>
      <w:r w:rsidR="0051527C" w:rsidRPr="00B85BC2">
        <w:rPr>
          <w:rFonts w:ascii="Cambria" w:hAnsi="Cambria"/>
        </w:rPr>
        <w:t>beam’ów</w:t>
      </w:r>
      <w:proofErr w:type="spellEnd"/>
      <w:r w:rsidRPr="00B85BC2">
        <w:rPr>
          <w:rFonts w:ascii="Cambria" w:hAnsi="Cambria"/>
        </w:rPr>
        <w:t xml:space="preserve"> z pomiarami (PCI</w:t>
      </w:r>
      <w:r w:rsidR="0051527C" w:rsidRPr="00B85BC2">
        <w:rPr>
          <w:rFonts w:ascii="Cambria" w:hAnsi="Cambria"/>
        </w:rPr>
        <w:t xml:space="preserve">, SSB Index, RSRP, RSRQ, SINR), profil </w:t>
      </w:r>
      <w:proofErr w:type="spellStart"/>
      <w:r w:rsidR="000E1BEB" w:rsidRPr="00B85BC2">
        <w:rPr>
          <w:rFonts w:ascii="Cambria" w:hAnsi="Cambria"/>
        </w:rPr>
        <w:t>wielodrogowości</w:t>
      </w:r>
      <w:proofErr w:type="spellEnd"/>
      <w:r w:rsidR="000E1BEB" w:rsidRPr="00B85BC2">
        <w:rPr>
          <w:rFonts w:ascii="Cambria" w:hAnsi="Cambria"/>
        </w:rPr>
        <w:t xml:space="preserve"> dla</w:t>
      </w:r>
      <w:r w:rsidR="0051527C" w:rsidRPr="00B85BC2">
        <w:rPr>
          <w:rFonts w:ascii="Cambria" w:hAnsi="Cambria"/>
        </w:rPr>
        <w:t xml:space="preserve"> P-SS oraz S-SS, średnia moc w ramce, średnia moc </w:t>
      </w:r>
      <w:r w:rsidR="000E1BEB" w:rsidRPr="00B85BC2">
        <w:rPr>
          <w:rFonts w:ascii="Cambria" w:hAnsi="Cambria"/>
        </w:rPr>
        <w:t>na symbol</w:t>
      </w:r>
      <w:r w:rsidR="0051527C" w:rsidRPr="00B85BC2">
        <w:rPr>
          <w:rFonts w:ascii="Cambria" w:hAnsi="Cambria"/>
        </w:rPr>
        <w:t>, EVM dla konstelacji QPSK – 256-QAM</w:t>
      </w:r>
      <w:r w:rsidR="00B85BC2">
        <w:rPr>
          <w:rFonts w:ascii="Cambria" w:hAnsi="Cambria"/>
        </w:rPr>
        <w:t>,</w:t>
      </w:r>
    </w:p>
    <w:p w14:paraId="2751DCF8" w14:textId="0F8261D9" w:rsidR="00836295" w:rsidRPr="00B85BC2" w:rsidRDefault="00836295" w:rsidP="008F1581">
      <w:pPr>
        <w:pStyle w:val="Akapitzlist"/>
        <w:numPr>
          <w:ilvl w:val="0"/>
          <w:numId w:val="6"/>
        </w:numPr>
        <w:spacing w:after="0"/>
        <w:ind w:left="785" w:hanging="360"/>
        <w:rPr>
          <w:rFonts w:ascii="Cambria" w:hAnsi="Cambria"/>
        </w:rPr>
      </w:pPr>
      <w:r w:rsidRPr="00B85BC2">
        <w:rPr>
          <w:rFonts w:ascii="Cambria" w:hAnsi="Cambria"/>
        </w:rPr>
        <w:t xml:space="preserve">Pomiary 5G NR w trybie NSA: </w:t>
      </w:r>
      <w:r w:rsidR="00263BAE" w:rsidRPr="00B85BC2">
        <w:rPr>
          <w:rFonts w:ascii="Cambria" w:hAnsi="Cambria"/>
        </w:rPr>
        <w:t>skaner nośnych NR i LTE</w:t>
      </w:r>
      <w:r w:rsidR="00B85BC2">
        <w:rPr>
          <w:rFonts w:ascii="Cambria" w:hAnsi="Cambria"/>
        </w:rPr>
        <w:t>,</w:t>
      </w:r>
    </w:p>
    <w:p w14:paraId="0B34BE00" w14:textId="17F077B5" w:rsidR="0051527C" w:rsidRPr="00B85BC2" w:rsidRDefault="0051527C" w:rsidP="008F1581">
      <w:pPr>
        <w:pStyle w:val="Akapitzlist"/>
        <w:numPr>
          <w:ilvl w:val="0"/>
          <w:numId w:val="7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 xml:space="preserve">Pomiary DSS: Channel Power, </w:t>
      </w:r>
      <w:proofErr w:type="spellStart"/>
      <w:r w:rsidRPr="00B85BC2">
        <w:rPr>
          <w:rFonts w:ascii="Cambria" w:hAnsi="Cambria"/>
        </w:rPr>
        <w:t>Occupied</w:t>
      </w:r>
      <w:proofErr w:type="spellEnd"/>
      <w:r w:rsidRPr="00B85BC2">
        <w:rPr>
          <w:rFonts w:ascii="Cambria" w:hAnsi="Cambria"/>
        </w:rPr>
        <w:t xml:space="preserve"> </w:t>
      </w:r>
      <w:proofErr w:type="spellStart"/>
      <w:r w:rsidRPr="00B85BC2">
        <w:rPr>
          <w:rFonts w:ascii="Cambria" w:hAnsi="Cambria"/>
        </w:rPr>
        <w:t>bandwidth</w:t>
      </w:r>
      <w:proofErr w:type="spellEnd"/>
      <w:r w:rsidRPr="00B85BC2">
        <w:rPr>
          <w:rFonts w:ascii="Cambria" w:hAnsi="Cambria"/>
        </w:rPr>
        <w:t xml:space="preserve">, Spectrum </w:t>
      </w:r>
      <w:proofErr w:type="spellStart"/>
      <w:r w:rsidRPr="00B85BC2">
        <w:rPr>
          <w:rFonts w:ascii="Cambria" w:hAnsi="Cambria"/>
        </w:rPr>
        <w:t>Emission</w:t>
      </w:r>
      <w:proofErr w:type="spellEnd"/>
      <w:r w:rsidRPr="00B85BC2">
        <w:rPr>
          <w:rFonts w:ascii="Cambria" w:hAnsi="Cambria"/>
        </w:rPr>
        <w:t xml:space="preserve"> </w:t>
      </w:r>
      <w:proofErr w:type="spellStart"/>
      <w:r w:rsidRPr="00B85BC2">
        <w:rPr>
          <w:rFonts w:ascii="Cambria" w:hAnsi="Cambria"/>
        </w:rPr>
        <w:t>Mask</w:t>
      </w:r>
      <w:proofErr w:type="spellEnd"/>
      <w:r w:rsidRPr="00B85BC2">
        <w:rPr>
          <w:rFonts w:ascii="Cambria" w:hAnsi="Cambria"/>
        </w:rPr>
        <w:t xml:space="preserve">, </w:t>
      </w:r>
      <w:r w:rsidR="000E1BEB" w:rsidRPr="00B85BC2">
        <w:rPr>
          <w:rFonts w:ascii="Cambria" w:hAnsi="Cambria"/>
        </w:rPr>
        <w:t xml:space="preserve">ACLR, profil </w:t>
      </w:r>
      <w:proofErr w:type="spellStart"/>
      <w:r w:rsidR="000E1BEB" w:rsidRPr="00B85BC2">
        <w:rPr>
          <w:rFonts w:ascii="Cambria" w:hAnsi="Cambria"/>
        </w:rPr>
        <w:t>wielodrogowości</w:t>
      </w:r>
      <w:proofErr w:type="spellEnd"/>
      <w:r w:rsidR="000E1BEB" w:rsidRPr="00B85BC2">
        <w:rPr>
          <w:rFonts w:ascii="Cambria" w:hAnsi="Cambria"/>
        </w:rPr>
        <w:t xml:space="preserve"> dla LTE RS oraz NR P-SS i S-SS, średnia moc w ramce, średnia moc na </w:t>
      </w:r>
      <w:r w:rsidR="001914BF" w:rsidRPr="00B85BC2">
        <w:rPr>
          <w:rFonts w:ascii="Cambria" w:hAnsi="Cambria"/>
        </w:rPr>
        <w:t>slot</w:t>
      </w:r>
      <w:r w:rsidR="000E1BEB" w:rsidRPr="00B85BC2">
        <w:rPr>
          <w:rFonts w:ascii="Cambria" w:hAnsi="Cambria"/>
        </w:rPr>
        <w:t>, skaner kanałów</w:t>
      </w:r>
      <w:r w:rsidR="00B85BC2">
        <w:rPr>
          <w:rFonts w:ascii="Cambria" w:hAnsi="Cambria"/>
        </w:rPr>
        <w:t>,</w:t>
      </w:r>
    </w:p>
    <w:p w14:paraId="3B98777A" w14:textId="7F2D253B" w:rsidR="00593FD8" w:rsidRPr="00B85BC2" w:rsidRDefault="00593FD8" w:rsidP="008F1581">
      <w:pPr>
        <w:pStyle w:val="Akapitzlist"/>
        <w:numPr>
          <w:ilvl w:val="0"/>
          <w:numId w:val="7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lastRenderedPageBreak/>
        <w:t xml:space="preserve">Pomiary LTE FDD i TDD: </w:t>
      </w:r>
      <w:r w:rsidR="00373D9A" w:rsidRPr="00B85BC2">
        <w:rPr>
          <w:rFonts w:ascii="Cambria" w:hAnsi="Cambria"/>
        </w:rPr>
        <w:t xml:space="preserve">wsparcie dla kanałów o szerokości zgodnej z 3GPP (1.4, 3, 5, 10, 15 i 20 MHz), </w:t>
      </w:r>
      <w:r w:rsidRPr="00B85BC2">
        <w:rPr>
          <w:rFonts w:ascii="Cambria" w:hAnsi="Cambria"/>
        </w:rPr>
        <w:t xml:space="preserve">Channel Power, </w:t>
      </w:r>
      <w:proofErr w:type="spellStart"/>
      <w:r w:rsidRPr="00B85BC2">
        <w:rPr>
          <w:rFonts w:ascii="Cambria" w:hAnsi="Cambria"/>
        </w:rPr>
        <w:t>Occupied</w:t>
      </w:r>
      <w:proofErr w:type="spellEnd"/>
      <w:r w:rsidRPr="00B85BC2">
        <w:rPr>
          <w:rFonts w:ascii="Cambria" w:hAnsi="Cambria"/>
        </w:rPr>
        <w:t xml:space="preserve"> </w:t>
      </w:r>
      <w:proofErr w:type="spellStart"/>
      <w:r w:rsidRPr="00B85BC2">
        <w:rPr>
          <w:rFonts w:ascii="Cambria" w:hAnsi="Cambria"/>
        </w:rPr>
        <w:t>Bandwith</w:t>
      </w:r>
      <w:proofErr w:type="spellEnd"/>
      <w:r w:rsidRPr="00B85BC2">
        <w:rPr>
          <w:rFonts w:ascii="Cambria" w:hAnsi="Cambria"/>
        </w:rPr>
        <w:t xml:space="preserve">, skaner kanałów (PCI, RSSI, RSRP, RSRQ), </w:t>
      </w:r>
      <w:r w:rsidR="00373D9A" w:rsidRPr="00B85BC2">
        <w:rPr>
          <w:rFonts w:ascii="Cambria" w:hAnsi="Cambria"/>
        </w:rPr>
        <w:t>moc w kanale kontrolnym</w:t>
      </w:r>
      <w:r w:rsidRPr="00B85BC2">
        <w:rPr>
          <w:rFonts w:ascii="Cambria" w:hAnsi="Cambria"/>
        </w:rPr>
        <w:t>, EVM dla konstelacji QPSK – 256-QAM, moc w ramce</w:t>
      </w:r>
      <w:r w:rsidR="00B85BC2">
        <w:rPr>
          <w:rFonts w:ascii="Cambria" w:hAnsi="Cambria"/>
        </w:rPr>
        <w:t>,</w:t>
      </w:r>
    </w:p>
    <w:p w14:paraId="6F4779D3" w14:textId="1C3554EB" w:rsidR="00A55F19" w:rsidRPr="00B85BC2" w:rsidRDefault="00A55F19" w:rsidP="008F1581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mbria" w:hAnsi="Cambria"/>
        </w:rPr>
      </w:pPr>
      <w:r w:rsidRPr="00B85BC2">
        <w:rPr>
          <w:rFonts w:ascii="Cambria" w:hAnsi="Cambria"/>
        </w:rPr>
        <w:t xml:space="preserve">Blind </w:t>
      </w:r>
      <w:proofErr w:type="spellStart"/>
      <w:r w:rsidRPr="00B85BC2">
        <w:rPr>
          <w:rFonts w:ascii="Cambria" w:hAnsi="Cambria"/>
        </w:rPr>
        <w:t>Scanner</w:t>
      </w:r>
      <w:proofErr w:type="spellEnd"/>
      <w:r w:rsidRPr="00B85BC2">
        <w:rPr>
          <w:rFonts w:ascii="Cambria" w:hAnsi="Cambria"/>
        </w:rPr>
        <w:t xml:space="preserve"> </w:t>
      </w:r>
      <w:r w:rsidR="00D3501F" w:rsidRPr="00B85BC2">
        <w:rPr>
          <w:rFonts w:ascii="Cambria" w:hAnsi="Cambria"/>
        </w:rPr>
        <w:t xml:space="preserve">dla technologii </w:t>
      </w:r>
      <w:r w:rsidRPr="00B85BC2">
        <w:rPr>
          <w:rFonts w:ascii="Cambria" w:hAnsi="Cambria"/>
        </w:rPr>
        <w:t>NR, LTE, DSS</w:t>
      </w:r>
      <w:r w:rsidR="00B85BC2">
        <w:rPr>
          <w:rFonts w:ascii="Cambria" w:hAnsi="Cambria"/>
        </w:rPr>
        <w:t>.</w:t>
      </w:r>
    </w:p>
    <w:p w14:paraId="59EA0944" w14:textId="09157902" w:rsidR="007F0ECD" w:rsidRPr="00B85BC2" w:rsidRDefault="007F0ECD" w:rsidP="008F1581">
      <w:pPr>
        <w:pStyle w:val="Akapitzlist"/>
        <w:numPr>
          <w:ilvl w:val="1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Dodatkowe wymagania sprzętowe:</w:t>
      </w:r>
    </w:p>
    <w:p w14:paraId="17CFE52C" w14:textId="772C44B4" w:rsidR="007F0ECD" w:rsidRPr="00B85BC2" w:rsidRDefault="00672C3E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Dotykowy</w:t>
      </w:r>
      <w:r w:rsidR="000E6E19" w:rsidRPr="00B85BC2">
        <w:rPr>
          <w:rFonts w:ascii="Cambria" w:hAnsi="Cambria"/>
        </w:rPr>
        <w:t xml:space="preserve">, </w:t>
      </w:r>
      <w:r w:rsidR="00461B15" w:rsidRPr="00B85BC2">
        <w:rPr>
          <w:rFonts w:ascii="Cambria" w:hAnsi="Cambria"/>
        </w:rPr>
        <w:t xml:space="preserve">kolorowy, </w:t>
      </w:r>
      <w:r w:rsidR="000E6E19" w:rsidRPr="00B85BC2">
        <w:rPr>
          <w:rFonts w:ascii="Cambria" w:hAnsi="Cambria"/>
        </w:rPr>
        <w:t>w</w:t>
      </w:r>
      <w:r w:rsidR="007F0ECD" w:rsidRPr="00B85BC2">
        <w:rPr>
          <w:rFonts w:ascii="Cambria" w:hAnsi="Cambria"/>
        </w:rPr>
        <w:t>budowany ekran</w:t>
      </w:r>
      <w:r w:rsidR="000E6E19" w:rsidRPr="00B85BC2">
        <w:rPr>
          <w:rFonts w:ascii="Cambria" w:hAnsi="Cambria"/>
        </w:rPr>
        <w:t xml:space="preserve"> o przekątnej </w:t>
      </w:r>
      <w:r w:rsidR="00461B15" w:rsidRPr="00B85BC2">
        <w:rPr>
          <w:rFonts w:ascii="Cambria" w:hAnsi="Cambria"/>
        </w:rPr>
        <w:t>8</w:t>
      </w:r>
      <w:r w:rsidR="000E6E19" w:rsidRPr="00B85BC2">
        <w:rPr>
          <w:rFonts w:ascii="Cambria" w:hAnsi="Cambria"/>
        </w:rPr>
        <w:t>” lub większej</w:t>
      </w:r>
      <w:r w:rsidR="00B85BC2">
        <w:rPr>
          <w:rFonts w:ascii="Cambria" w:hAnsi="Cambria"/>
        </w:rPr>
        <w:t>,</w:t>
      </w:r>
    </w:p>
    <w:p w14:paraId="2C2BBEED" w14:textId="7854A8DF" w:rsidR="00E45C08" w:rsidRPr="00B85BC2" w:rsidRDefault="00E45C08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 xml:space="preserve">Możliwość </w:t>
      </w:r>
      <w:r w:rsidR="0019576E" w:rsidRPr="00B85BC2">
        <w:rPr>
          <w:rFonts w:ascii="Cambria" w:hAnsi="Cambria"/>
        </w:rPr>
        <w:t xml:space="preserve">zdalnego połączenia z </w:t>
      </w:r>
      <w:r w:rsidRPr="00B85BC2">
        <w:rPr>
          <w:rFonts w:ascii="Cambria" w:hAnsi="Cambria"/>
        </w:rPr>
        <w:t>urządzeniem</w:t>
      </w:r>
      <w:r w:rsidR="00D3501F" w:rsidRPr="00B85BC2">
        <w:rPr>
          <w:rFonts w:ascii="Cambria" w:hAnsi="Cambria"/>
        </w:rPr>
        <w:t xml:space="preserve"> przy użyciu komputera</w:t>
      </w:r>
      <w:r w:rsidR="00B85BC2">
        <w:rPr>
          <w:rFonts w:ascii="Cambria" w:hAnsi="Cambria"/>
        </w:rPr>
        <w:t>,</w:t>
      </w:r>
    </w:p>
    <w:p w14:paraId="4E536CE1" w14:textId="62DF711D" w:rsidR="00E45C08" w:rsidRPr="00B85BC2" w:rsidRDefault="00E45C08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Łączność z urządzeniem przez Wi-Fi</w:t>
      </w:r>
      <w:r w:rsidR="00B74360" w:rsidRPr="00B85BC2">
        <w:rPr>
          <w:rFonts w:ascii="Cambria" w:hAnsi="Cambria"/>
        </w:rPr>
        <w:t xml:space="preserve"> (IEEE 802.11 a/b/g/n/</w:t>
      </w:r>
      <w:proofErr w:type="spellStart"/>
      <w:r w:rsidR="00B74360" w:rsidRPr="00B85BC2">
        <w:rPr>
          <w:rFonts w:ascii="Cambria" w:hAnsi="Cambria"/>
        </w:rPr>
        <w:t>ac</w:t>
      </w:r>
      <w:proofErr w:type="spellEnd"/>
      <w:r w:rsidR="00B74360" w:rsidRPr="00B85BC2">
        <w:rPr>
          <w:rFonts w:ascii="Cambria" w:hAnsi="Cambria"/>
        </w:rPr>
        <w:t>)</w:t>
      </w:r>
      <w:r w:rsidRPr="00B85BC2">
        <w:rPr>
          <w:rFonts w:ascii="Cambria" w:hAnsi="Cambria"/>
        </w:rPr>
        <w:t xml:space="preserve"> i Bluetooth</w:t>
      </w:r>
      <w:r w:rsidR="00B85BC2">
        <w:rPr>
          <w:rFonts w:ascii="Cambria" w:hAnsi="Cambria"/>
        </w:rPr>
        <w:t>.</w:t>
      </w:r>
    </w:p>
    <w:p w14:paraId="1FFED7D4" w14:textId="3E2EE847" w:rsidR="00DA6B82" w:rsidRPr="00B85BC2" w:rsidRDefault="00DA6B82" w:rsidP="008F1581">
      <w:pPr>
        <w:pStyle w:val="Akapitzlist"/>
        <w:numPr>
          <w:ilvl w:val="1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Anteny w zestawie:</w:t>
      </w:r>
    </w:p>
    <w:p w14:paraId="2891B0F4" w14:textId="31035A59" w:rsidR="00DA6B82" w:rsidRPr="00B85BC2" w:rsidRDefault="00DA6B82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Antena GPS, jeśli jest wymagana</w:t>
      </w:r>
      <w:r w:rsidR="00B85BC2">
        <w:rPr>
          <w:rFonts w:ascii="Cambria" w:hAnsi="Cambria"/>
        </w:rPr>
        <w:t>,</w:t>
      </w:r>
    </w:p>
    <w:p w14:paraId="633D2BC2" w14:textId="78C43FE5" w:rsidR="00DA6B82" w:rsidRPr="00B85BC2" w:rsidRDefault="00DA6B82" w:rsidP="008F1581">
      <w:pPr>
        <w:pStyle w:val="Akapitzlist"/>
        <w:numPr>
          <w:ilvl w:val="0"/>
          <w:numId w:val="11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 xml:space="preserve">Antena z możliwością </w:t>
      </w:r>
      <w:r w:rsidR="0090284E" w:rsidRPr="00B85BC2">
        <w:rPr>
          <w:rFonts w:ascii="Cambria" w:hAnsi="Cambria"/>
        </w:rPr>
        <w:t>montażu na magnes</w:t>
      </w:r>
      <w:r w:rsidRPr="00B85BC2">
        <w:rPr>
          <w:rFonts w:ascii="Cambria" w:hAnsi="Cambria"/>
        </w:rPr>
        <w:t xml:space="preserve">, pracująca w </w:t>
      </w:r>
      <w:r w:rsidR="003659AC" w:rsidRPr="00B85BC2">
        <w:rPr>
          <w:rFonts w:ascii="Cambria" w:hAnsi="Cambria"/>
        </w:rPr>
        <w:t xml:space="preserve">minimalnym </w:t>
      </w:r>
      <w:r w:rsidRPr="00B85BC2">
        <w:rPr>
          <w:rFonts w:ascii="Cambria" w:hAnsi="Cambria"/>
        </w:rPr>
        <w:t>zakresie częstotliwości 694 – 6000 MHz,</w:t>
      </w:r>
    </w:p>
    <w:p w14:paraId="0C7B5B82" w14:textId="68ADE8FD" w:rsidR="00DA6B82" w:rsidRPr="00B85BC2" w:rsidRDefault="003659AC" w:rsidP="008F1581">
      <w:pPr>
        <w:pStyle w:val="Akapitzlist"/>
        <w:numPr>
          <w:ilvl w:val="0"/>
          <w:numId w:val="9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Antena logarytmiczno-periodyczna, pracująca w minimalnym zakresie częstotliwości 694 – 6000 MHz, z dedykowanym uchwytem</w:t>
      </w:r>
      <w:r w:rsidR="00B85BC2">
        <w:rPr>
          <w:rFonts w:ascii="Cambria" w:hAnsi="Cambria"/>
        </w:rPr>
        <w:t>,</w:t>
      </w:r>
    </w:p>
    <w:p w14:paraId="0970EC54" w14:textId="72D017E3" w:rsidR="003659AC" w:rsidRPr="00B85BC2" w:rsidRDefault="003659AC" w:rsidP="008F1581">
      <w:pPr>
        <w:pStyle w:val="Akapitzlist"/>
        <w:numPr>
          <w:ilvl w:val="0"/>
          <w:numId w:val="10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Antena dookólna, dedykowana na pasmo 3GPP n78</w:t>
      </w:r>
      <w:r w:rsidR="00B85BC2">
        <w:rPr>
          <w:rFonts w:ascii="Cambria" w:hAnsi="Cambria"/>
        </w:rPr>
        <w:t>.</w:t>
      </w:r>
    </w:p>
    <w:p w14:paraId="640ED9B0" w14:textId="1CD71702" w:rsidR="003659AC" w:rsidRPr="00B85BC2" w:rsidRDefault="003659AC" w:rsidP="008F1581">
      <w:pPr>
        <w:pStyle w:val="Akapitzlist"/>
        <w:numPr>
          <w:ilvl w:val="1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Wyposażenie dodatkowe:</w:t>
      </w:r>
    </w:p>
    <w:p w14:paraId="029A78A7" w14:textId="34314179" w:rsidR="003659AC" w:rsidRPr="00B85BC2" w:rsidRDefault="003659AC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Ładowarka umożliwiająca ładowanie urządzenia z gniazda zapalniczki samochodowej</w:t>
      </w:r>
      <w:r w:rsidR="00B85BC2">
        <w:rPr>
          <w:rFonts w:ascii="Cambria" w:hAnsi="Cambria"/>
        </w:rPr>
        <w:t>,</w:t>
      </w:r>
    </w:p>
    <w:p w14:paraId="79416A7A" w14:textId="60A988E9" w:rsidR="00B74360" w:rsidRPr="00B85BC2" w:rsidRDefault="00B74360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Zewnętrzna ładowarka do baterii</w:t>
      </w:r>
      <w:r w:rsidR="00B85BC2">
        <w:rPr>
          <w:rFonts w:ascii="Cambria" w:hAnsi="Cambria"/>
        </w:rPr>
        <w:t>,</w:t>
      </w:r>
    </w:p>
    <w:p w14:paraId="5FD062E0" w14:textId="62F63732" w:rsidR="00E45C08" w:rsidRPr="00B85BC2" w:rsidRDefault="00B74360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Dodatkowa bateri</w:t>
      </w:r>
      <w:r w:rsidR="00B17273" w:rsidRPr="00B85BC2">
        <w:rPr>
          <w:rFonts w:ascii="Cambria" w:hAnsi="Cambria"/>
        </w:rPr>
        <w:t xml:space="preserve">a o pojemności minimum 90 </w:t>
      </w:r>
      <w:proofErr w:type="spellStart"/>
      <w:r w:rsidR="00B17273" w:rsidRPr="00B85BC2">
        <w:rPr>
          <w:rFonts w:ascii="Cambria" w:hAnsi="Cambria"/>
        </w:rPr>
        <w:t>Wh</w:t>
      </w:r>
      <w:proofErr w:type="spellEnd"/>
      <w:r w:rsidR="00B85BC2">
        <w:rPr>
          <w:rFonts w:ascii="Cambria" w:hAnsi="Cambria"/>
        </w:rPr>
        <w:t>.</w:t>
      </w:r>
    </w:p>
    <w:p w14:paraId="70A7D5F0" w14:textId="2F59ED65" w:rsidR="00266D5D" w:rsidRPr="00B85BC2" w:rsidRDefault="00894145" w:rsidP="008F1581">
      <w:pPr>
        <w:pStyle w:val="Akapitzlist"/>
        <w:numPr>
          <w:ilvl w:val="1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Wymagania dodatkowe:</w:t>
      </w:r>
    </w:p>
    <w:p w14:paraId="4AE70A73" w14:textId="7DCE2C98" w:rsidR="00E5217A" w:rsidRPr="00B85BC2" w:rsidRDefault="00E5217A" w:rsidP="008F1581">
      <w:pPr>
        <w:pStyle w:val="Akapitzlist"/>
        <w:numPr>
          <w:ilvl w:val="3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 xml:space="preserve">Urządzenie musi być wyposażone we wszystkie moduły sprzętowe i złącza </w:t>
      </w:r>
      <w:r w:rsidR="00120302" w:rsidRPr="00B85BC2">
        <w:rPr>
          <w:rFonts w:ascii="Cambria" w:hAnsi="Cambria"/>
        </w:rPr>
        <w:t>umożliwiające przyszłą rozbudowę</w:t>
      </w:r>
      <w:r w:rsidRPr="00B85BC2">
        <w:rPr>
          <w:rFonts w:ascii="Cambria" w:hAnsi="Cambria"/>
        </w:rPr>
        <w:t xml:space="preserve"> o oprogramowanie do analizy protokołu CPRI oraz emulacji </w:t>
      </w:r>
      <w:r w:rsidR="00B85BC2">
        <w:rPr>
          <w:rFonts w:ascii="Cambria" w:hAnsi="Cambria"/>
        </w:rPr>
        <w:t>Open RAN O-DU i testowania O-RU,</w:t>
      </w:r>
    </w:p>
    <w:p w14:paraId="610DB5A2" w14:textId="6991C704" w:rsidR="00894145" w:rsidRPr="00B85BC2" w:rsidRDefault="00894145" w:rsidP="008F1581">
      <w:pPr>
        <w:pStyle w:val="Akapitzlist"/>
        <w:numPr>
          <w:ilvl w:val="2"/>
          <w:numId w:val="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Wszelkie oprogramowanie musi zostać dostarczone z licencją wieczyst</w:t>
      </w:r>
      <w:r w:rsidR="00CF780D" w:rsidRPr="00B85BC2">
        <w:rPr>
          <w:rFonts w:ascii="Cambria" w:hAnsi="Cambria"/>
        </w:rPr>
        <w:t>ą</w:t>
      </w:r>
      <w:r w:rsidR="00B85BC2">
        <w:rPr>
          <w:rFonts w:ascii="Cambria" w:hAnsi="Cambria"/>
        </w:rPr>
        <w:t>,</w:t>
      </w:r>
    </w:p>
    <w:p w14:paraId="67A4FBFD" w14:textId="188CD1C7" w:rsidR="00EC4033" w:rsidRPr="00B85BC2" w:rsidRDefault="00894145" w:rsidP="008F1581">
      <w:pPr>
        <w:pStyle w:val="Akapitzlist"/>
        <w:numPr>
          <w:ilvl w:val="0"/>
          <w:numId w:val="12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Gwarancja na sprzęt</w:t>
      </w:r>
      <w:r w:rsidR="00DA5EF9" w:rsidRPr="00B85BC2">
        <w:rPr>
          <w:rFonts w:ascii="Cambria" w:hAnsi="Cambria"/>
        </w:rPr>
        <w:t xml:space="preserve"> (z wyłączeniem akcesoriów</w:t>
      </w:r>
      <w:r w:rsidR="00C40AF7" w:rsidRPr="00B85BC2">
        <w:rPr>
          <w:rFonts w:ascii="Cambria" w:hAnsi="Cambria"/>
        </w:rPr>
        <w:t>, okablowania, itp.</w:t>
      </w:r>
      <w:r w:rsidR="00DA5EF9" w:rsidRPr="00B85BC2">
        <w:rPr>
          <w:rFonts w:ascii="Cambria" w:hAnsi="Cambria"/>
        </w:rPr>
        <w:t>)</w:t>
      </w:r>
      <w:r w:rsidRPr="00B85BC2">
        <w:rPr>
          <w:rFonts w:ascii="Cambria" w:hAnsi="Cambria"/>
        </w:rPr>
        <w:t xml:space="preserve"> rozszerzona do </w:t>
      </w:r>
      <w:r w:rsidR="00A03ED2" w:rsidRPr="00B85BC2">
        <w:rPr>
          <w:rFonts w:ascii="Cambria" w:hAnsi="Cambria"/>
        </w:rPr>
        <w:t>3</w:t>
      </w:r>
      <w:r w:rsidRPr="00B85BC2">
        <w:rPr>
          <w:rFonts w:ascii="Cambria" w:hAnsi="Cambria"/>
        </w:rPr>
        <w:t xml:space="preserve"> lat</w:t>
      </w:r>
      <w:r w:rsidR="00B85BC2">
        <w:rPr>
          <w:rFonts w:ascii="Cambria" w:hAnsi="Cambria"/>
        </w:rPr>
        <w:t>,</w:t>
      </w:r>
    </w:p>
    <w:p w14:paraId="7126BC0B" w14:textId="6D58734A" w:rsidR="00913A01" w:rsidRPr="00B85BC2" w:rsidRDefault="00913A01" w:rsidP="008F1581">
      <w:pPr>
        <w:pStyle w:val="Akapitzlist"/>
        <w:numPr>
          <w:ilvl w:val="0"/>
          <w:numId w:val="13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Dostarczenie walizki transportowej umożliwiającej bezpieczne przechowywanie oraz przewóz analizatora</w:t>
      </w:r>
      <w:r w:rsidR="00D94F65" w:rsidRPr="00B85BC2">
        <w:rPr>
          <w:rFonts w:ascii="Cambria" w:hAnsi="Cambria"/>
        </w:rPr>
        <w:t xml:space="preserve"> podczas eksploatacji przez kupującego</w:t>
      </w:r>
      <w:r w:rsidR="00B85BC2">
        <w:rPr>
          <w:rFonts w:ascii="Cambria" w:hAnsi="Cambria"/>
        </w:rPr>
        <w:t>,</w:t>
      </w:r>
    </w:p>
    <w:p w14:paraId="53DDAED0" w14:textId="754BE054" w:rsidR="004214A2" w:rsidRPr="00B85BC2" w:rsidRDefault="004214A2" w:rsidP="008F1581">
      <w:pPr>
        <w:pStyle w:val="Akapitzlist"/>
        <w:numPr>
          <w:ilvl w:val="0"/>
          <w:numId w:val="13"/>
        </w:numPr>
        <w:spacing w:after="0"/>
        <w:rPr>
          <w:rFonts w:ascii="Cambria" w:hAnsi="Cambria"/>
        </w:rPr>
      </w:pPr>
      <w:r w:rsidRPr="00B85BC2">
        <w:rPr>
          <w:rFonts w:ascii="Cambria" w:hAnsi="Cambria"/>
        </w:rPr>
        <w:t>Dostarczony analizator musi być kompletny, tzn. musi zawierać wszystkie komponenty/moduły sprzętowe i programowe niezbędne do rozpoczęcia pracy zgodnie z wymaganiami określonymi w powyższych punktach</w:t>
      </w:r>
      <w:r w:rsidR="00D318DC" w:rsidRPr="00B85BC2">
        <w:rPr>
          <w:rFonts w:ascii="Cambria" w:hAnsi="Cambria"/>
        </w:rPr>
        <w:t xml:space="preserve"> w tym niezbędne kalibracje wykonane przez producenta</w:t>
      </w:r>
      <w:r w:rsidR="00B85BC2">
        <w:rPr>
          <w:rFonts w:ascii="Cambria" w:hAnsi="Cambria"/>
        </w:rPr>
        <w:t>.</w:t>
      </w:r>
    </w:p>
    <w:p w14:paraId="7BAA6072" w14:textId="77777777" w:rsidR="008F1581" w:rsidRDefault="008F1581" w:rsidP="008F1581">
      <w:pPr>
        <w:spacing w:after="0" w:line="276" w:lineRule="auto"/>
        <w:rPr>
          <w:rFonts w:ascii="Cambria" w:hAnsi="Cambria"/>
          <w:b/>
          <w:bCs/>
          <w:u w:val="single"/>
        </w:rPr>
      </w:pPr>
    </w:p>
    <w:p w14:paraId="0E48445F" w14:textId="0416D9B3" w:rsidR="008D38A8" w:rsidRPr="00B85BC2" w:rsidRDefault="008D38A8" w:rsidP="008F1581">
      <w:pPr>
        <w:spacing w:after="0" w:line="276" w:lineRule="auto"/>
        <w:rPr>
          <w:rFonts w:ascii="Cambria" w:hAnsi="Cambria"/>
          <w:b/>
          <w:bCs/>
          <w:u w:val="single"/>
        </w:rPr>
      </w:pPr>
      <w:r w:rsidRPr="00B85BC2">
        <w:rPr>
          <w:rFonts w:ascii="Cambria" w:hAnsi="Cambria"/>
          <w:b/>
          <w:bCs/>
          <w:u w:val="single"/>
        </w:rPr>
        <w:t>PRAWO OPCJI</w:t>
      </w:r>
    </w:p>
    <w:p w14:paraId="28336A1D" w14:textId="164BFBAF" w:rsidR="008F1581" w:rsidRPr="008F1581" w:rsidRDefault="008F1581" w:rsidP="008F1581">
      <w:pPr>
        <w:pStyle w:val="Akapitzlist"/>
        <w:ind w:left="0"/>
        <w:rPr>
          <w:rFonts w:ascii="Cambria" w:hAnsi="Cambria"/>
        </w:rPr>
      </w:pPr>
      <w:r w:rsidRPr="008F1581">
        <w:rPr>
          <w:rFonts w:ascii="Cambria" w:hAnsi="Cambria"/>
        </w:rPr>
        <w:t>Oprogramowanie opcjonalne, z możliwością zainstalowania bezpośrednio na oferowanym analizatorze:</w:t>
      </w:r>
    </w:p>
    <w:p w14:paraId="6E1F41E7" w14:textId="2D3939A5" w:rsidR="00120302" w:rsidRPr="008F1581" w:rsidRDefault="008D38A8" w:rsidP="008F1581">
      <w:pPr>
        <w:pStyle w:val="Akapitzlist"/>
        <w:numPr>
          <w:ilvl w:val="0"/>
          <w:numId w:val="14"/>
        </w:numPr>
        <w:spacing w:after="0"/>
        <w:rPr>
          <w:rFonts w:ascii="Cambria" w:hAnsi="Cambria"/>
          <w:b/>
        </w:rPr>
      </w:pPr>
      <w:r w:rsidRPr="008F1581">
        <w:rPr>
          <w:rFonts w:ascii="Cambria" w:hAnsi="Cambria"/>
          <w:b/>
        </w:rPr>
        <w:t>Oprogramowanie do analizy protokołu CPRI</w:t>
      </w:r>
      <w:r w:rsidR="00120302" w:rsidRPr="008F1581">
        <w:rPr>
          <w:rFonts w:ascii="Cambria" w:hAnsi="Cambria"/>
          <w:b/>
        </w:rPr>
        <w:t xml:space="preserve"> dla CPRI </w:t>
      </w:r>
      <w:proofErr w:type="spellStart"/>
      <w:r w:rsidR="00120302" w:rsidRPr="008F1581">
        <w:rPr>
          <w:rFonts w:ascii="Cambria" w:hAnsi="Cambria"/>
          <w:b/>
        </w:rPr>
        <w:t>Rate</w:t>
      </w:r>
      <w:proofErr w:type="spellEnd"/>
      <w:r w:rsidR="00120302" w:rsidRPr="008F1581">
        <w:rPr>
          <w:rFonts w:ascii="Cambria" w:hAnsi="Cambria"/>
          <w:b/>
        </w:rPr>
        <w:t xml:space="preserve"> 1 – 8, umożliwiające wskazanie statusu łącza (LOS, LOF, SDI, RAI)</w:t>
      </w:r>
      <w:r w:rsidR="003C073D" w:rsidRPr="008F1581">
        <w:rPr>
          <w:rFonts w:ascii="Cambria" w:hAnsi="Cambria"/>
          <w:b/>
        </w:rPr>
        <w:t xml:space="preserve"> oraz </w:t>
      </w:r>
      <w:r w:rsidR="00120302" w:rsidRPr="008F1581">
        <w:rPr>
          <w:rFonts w:ascii="Cambria" w:hAnsi="Cambria"/>
          <w:b/>
        </w:rPr>
        <w:t>analizę interferencji (widm</w:t>
      </w:r>
      <w:r w:rsidR="003C073D" w:rsidRPr="008F1581">
        <w:rPr>
          <w:rFonts w:ascii="Cambria" w:hAnsi="Cambria"/>
          <w:b/>
        </w:rPr>
        <w:t>o</w:t>
      </w:r>
      <w:r w:rsidR="00120302" w:rsidRPr="008F1581">
        <w:rPr>
          <w:rFonts w:ascii="Cambria" w:hAnsi="Cambria"/>
          <w:b/>
        </w:rPr>
        <w:t>, spektrogram</w:t>
      </w:r>
      <w:r w:rsidR="000A3CDB" w:rsidRPr="008F1581">
        <w:rPr>
          <w:rFonts w:ascii="Cambria" w:hAnsi="Cambria"/>
          <w:b/>
        </w:rPr>
        <w:t>)</w:t>
      </w:r>
      <w:r w:rsidR="00B85BC2" w:rsidRPr="008F1581">
        <w:rPr>
          <w:rFonts w:ascii="Cambria" w:hAnsi="Cambria"/>
          <w:b/>
        </w:rPr>
        <w:t>.</w:t>
      </w:r>
    </w:p>
    <w:p w14:paraId="1134FBA9" w14:textId="789A9DD9" w:rsidR="008F1581" w:rsidRPr="00B85BC2" w:rsidRDefault="008F1581" w:rsidP="008F1581">
      <w:pPr>
        <w:pStyle w:val="Akapitzlist"/>
        <w:ind w:left="0"/>
        <w:rPr>
          <w:rFonts w:ascii="Cambria" w:hAnsi="Cambria"/>
        </w:rPr>
      </w:pPr>
      <w:r w:rsidRPr="008F1581">
        <w:rPr>
          <w:rFonts w:ascii="Cambria" w:hAnsi="Cambria"/>
        </w:rPr>
        <w:t>Zamawiający może z prawa opcji nie skorzystać. Zamówienie realizowane w ramach opcji jest jednostronnym uprawnieniem Zamawiającego.</w:t>
      </w:r>
      <w:r w:rsidR="007A2774">
        <w:rPr>
          <w:rFonts w:ascii="Cambria" w:hAnsi="Cambria"/>
        </w:rPr>
        <w:t xml:space="preserve"> </w:t>
      </w:r>
      <w:bookmarkStart w:id="1" w:name="_GoBack"/>
      <w:bookmarkEnd w:id="1"/>
      <w:r w:rsidRPr="008F1581">
        <w:rPr>
          <w:rFonts w:ascii="Cambria" w:hAnsi="Cambria"/>
        </w:rPr>
        <w:t xml:space="preserve">Nie skorzystanie przez Zamawiającego z prawa opcji nie rodzi po stronie Wykonawcy żadnych roszczeń w stosunku do Zamawiającego. Zamówienie objęte opcją Wykonawca będzie zobowiązany wykonać po uprzednim otrzymaniu zawiadomienia od Zamawiającego, że zamierza z prawa opcji skorzystać. Zasady dotyczące realizacji zamówienia objętego prawem opcji będą takie same jak te, które obowiązują przy realizacji zamówienia podstawowego. Dodatkowe szczegóły związane z prawem opcji zawarte są w projektowanych postanowieniach umowy (załącznik nr </w:t>
      </w:r>
      <w:r>
        <w:rPr>
          <w:rFonts w:ascii="Cambria" w:hAnsi="Cambria"/>
        </w:rPr>
        <w:t>5</w:t>
      </w:r>
      <w:r w:rsidRPr="008F1581">
        <w:rPr>
          <w:rFonts w:ascii="Cambria" w:hAnsi="Cambria"/>
        </w:rPr>
        <w:t xml:space="preserve"> do </w:t>
      </w:r>
      <w:r>
        <w:rPr>
          <w:rFonts w:ascii="Cambria" w:hAnsi="Cambria"/>
        </w:rPr>
        <w:t>SWZ</w:t>
      </w:r>
      <w:r w:rsidRPr="008F1581">
        <w:rPr>
          <w:rFonts w:ascii="Cambria" w:hAnsi="Cambria"/>
        </w:rPr>
        <w:t>).</w:t>
      </w:r>
    </w:p>
    <w:sectPr w:rsidR="008F1581" w:rsidRPr="00B8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689"/>
    <w:multiLevelType w:val="hybridMultilevel"/>
    <w:tmpl w:val="CF441C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72575"/>
    <w:multiLevelType w:val="hybridMultilevel"/>
    <w:tmpl w:val="7160CB5E"/>
    <w:lvl w:ilvl="0" w:tplc="B9B0407A">
      <w:start w:val="4"/>
      <w:numFmt w:val="lowerLetter"/>
      <w:lvlText w:val="%1)"/>
      <w:lvlJc w:val="left"/>
      <w:pPr>
        <w:ind w:left="605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7738"/>
    <w:multiLevelType w:val="hybridMultilevel"/>
    <w:tmpl w:val="78E8CE2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605" w:hanging="180"/>
      </w:pPr>
    </w:lvl>
    <w:lvl w:ilvl="3" w:tplc="1E7CCE1A">
      <w:start w:val="1"/>
      <w:numFmt w:val="lowerLetter"/>
      <w:lvlText w:val="%4)"/>
      <w:lvlJc w:val="left"/>
      <w:pPr>
        <w:ind w:left="785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D7D83"/>
    <w:multiLevelType w:val="hybridMultilevel"/>
    <w:tmpl w:val="B0367DB0"/>
    <w:lvl w:ilvl="0" w:tplc="F14C71B2">
      <w:start w:val="7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3C84"/>
    <w:multiLevelType w:val="hybridMultilevel"/>
    <w:tmpl w:val="9F680746"/>
    <w:lvl w:ilvl="0" w:tplc="A9B06CEE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483248"/>
    <w:multiLevelType w:val="hybridMultilevel"/>
    <w:tmpl w:val="64F0CB7C"/>
    <w:lvl w:ilvl="0" w:tplc="1CA655EA">
      <w:start w:val="6"/>
      <w:numFmt w:val="lowerLetter"/>
      <w:lvlText w:val="%1)"/>
      <w:lvlJc w:val="left"/>
      <w:pPr>
        <w:ind w:left="605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1BF"/>
    <w:multiLevelType w:val="hybridMultilevel"/>
    <w:tmpl w:val="FB3CB034"/>
    <w:lvl w:ilvl="0" w:tplc="C3F631BE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96065"/>
    <w:multiLevelType w:val="hybridMultilevel"/>
    <w:tmpl w:val="8286AEE0"/>
    <w:lvl w:ilvl="0" w:tplc="A8FA25C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30A6"/>
    <w:multiLevelType w:val="hybridMultilevel"/>
    <w:tmpl w:val="80943EEA"/>
    <w:lvl w:ilvl="0" w:tplc="766EF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D93C0B"/>
    <w:multiLevelType w:val="hybridMultilevel"/>
    <w:tmpl w:val="7382B9CC"/>
    <w:lvl w:ilvl="0" w:tplc="8124D7E4">
      <w:start w:val="9"/>
      <w:numFmt w:val="lowerLetter"/>
      <w:lvlText w:val="%1)"/>
      <w:lvlJc w:val="left"/>
      <w:pPr>
        <w:ind w:left="605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B4781"/>
    <w:multiLevelType w:val="hybridMultilevel"/>
    <w:tmpl w:val="A4A015EE"/>
    <w:lvl w:ilvl="0" w:tplc="7D78CCE4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93B90"/>
    <w:multiLevelType w:val="hybridMultilevel"/>
    <w:tmpl w:val="726624AC"/>
    <w:lvl w:ilvl="0" w:tplc="17D6D6AC">
      <w:start w:val="4"/>
      <w:numFmt w:val="lowerLetter"/>
      <w:lvlText w:val="%1)"/>
      <w:lvlJc w:val="left"/>
      <w:pPr>
        <w:ind w:left="605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C6"/>
    <w:rsid w:val="00047E85"/>
    <w:rsid w:val="0006132A"/>
    <w:rsid w:val="00087893"/>
    <w:rsid w:val="000903B4"/>
    <w:rsid w:val="000950AB"/>
    <w:rsid w:val="000A3CDB"/>
    <w:rsid w:val="000B7D14"/>
    <w:rsid w:val="000E1BEB"/>
    <w:rsid w:val="000E6E19"/>
    <w:rsid w:val="0010590B"/>
    <w:rsid w:val="00120302"/>
    <w:rsid w:val="00120965"/>
    <w:rsid w:val="001914BF"/>
    <w:rsid w:val="001924F5"/>
    <w:rsid w:val="0019576E"/>
    <w:rsid w:val="001B69B6"/>
    <w:rsid w:val="001D4DAE"/>
    <w:rsid w:val="001F198A"/>
    <w:rsid w:val="0020481C"/>
    <w:rsid w:val="00263BAE"/>
    <w:rsid w:val="00266D5D"/>
    <w:rsid w:val="002C4E9C"/>
    <w:rsid w:val="002D272C"/>
    <w:rsid w:val="002D2787"/>
    <w:rsid w:val="00325090"/>
    <w:rsid w:val="00354DC8"/>
    <w:rsid w:val="003659AC"/>
    <w:rsid w:val="003663C6"/>
    <w:rsid w:val="00373D9A"/>
    <w:rsid w:val="003C073D"/>
    <w:rsid w:val="003D0B79"/>
    <w:rsid w:val="004018F9"/>
    <w:rsid w:val="004214A2"/>
    <w:rsid w:val="00461B15"/>
    <w:rsid w:val="004A3B49"/>
    <w:rsid w:val="004C5ACF"/>
    <w:rsid w:val="0051527C"/>
    <w:rsid w:val="0052754F"/>
    <w:rsid w:val="00542E1C"/>
    <w:rsid w:val="00547C4D"/>
    <w:rsid w:val="0056443A"/>
    <w:rsid w:val="00593FD8"/>
    <w:rsid w:val="005962E1"/>
    <w:rsid w:val="00596B23"/>
    <w:rsid w:val="00672C3E"/>
    <w:rsid w:val="006F0582"/>
    <w:rsid w:val="00762407"/>
    <w:rsid w:val="007A2774"/>
    <w:rsid w:val="007D19C0"/>
    <w:rsid w:val="007F0ECD"/>
    <w:rsid w:val="0083481E"/>
    <w:rsid w:val="00836295"/>
    <w:rsid w:val="00876092"/>
    <w:rsid w:val="00894145"/>
    <w:rsid w:val="008D38A8"/>
    <w:rsid w:val="008F1581"/>
    <w:rsid w:val="0090284E"/>
    <w:rsid w:val="00913A01"/>
    <w:rsid w:val="00A03ED2"/>
    <w:rsid w:val="00A11771"/>
    <w:rsid w:val="00A11975"/>
    <w:rsid w:val="00A136EE"/>
    <w:rsid w:val="00A32F81"/>
    <w:rsid w:val="00A3320C"/>
    <w:rsid w:val="00A55F19"/>
    <w:rsid w:val="00A8424D"/>
    <w:rsid w:val="00B17273"/>
    <w:rsid w:val="00B72EBE"/>
    <w:rsid w:val="00B74360"/>
    <w:rsid w:val="00B85BC2"/>
    <w:rsid w:val="00C00692"/>
    <w:rsid w:val="00C40AF7"/>
    <w:rsid w:val="00C42F6C"/>
    <w:rsid w:val="00CD28D6"/>
    <w:rsid w:val="00CF780D"/>
    <w:rsid w:val="00D0335A"/>
    <w:rsid w:val="00D318DC"/>
    <w:rsid w:val="00D33886"/>
    <w:rsid w:val="00D3501F"/>
    <w:rsid w:val="00D85D2C"/>
    <w:rsid w:val="00D94F65"/>
    <w:rsid w:val="00DA5EF9"/>
    <w:rsid w:val="00DA6B82"/>
    <w:rsid w:val="00E45C08"/>
    <w:rsid w:val="00E506F2"/>
    <w:rsid w:val="00E5217A"/>
    <w:rsid w:val="00E96B4B"/>
    <w:rsid w:val="00EC4033"/>
    <w:rsid w:val="00EC49B7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C499EC"/>
  <w15:chartTrackingRefBased/>
  <w15:docId w15:val="{0BFCD54E-82CB-4502-A0A5-B9881069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CDEB-3CC5-4D1A-B609-1CCE4A45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Katarzyna Paszta</cp:lastModifiedBy>
  <cp:revision>2</cp:revision>
  <dcterms:created xsi:type="dcterms:W3CDTF">2022-09-23T08:10:00Z</dcterms:created>
  <dcterms:modified xsi:type="dcterms:W3CDTF">2022-09-28T09:26:00Z</dcterms:modified>
</cp:coreProperties>
</file>