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CEA4EC" w14:textId="36E6292C" w:rsidR="00EF518D" w:rsidRPr="00E31CC0" w:rsidRDefault="004A63A5" w:rsidP="0000562C">
      <w:pPr>
        <w:jc w:val="center"/>
        <w:rPr>
          <w:rFonts w:ascii="Arial" w:hAnsi="Arial" w:cs="Arial"/>
          <w:b/>
          <w:caps/>
          <w:sz w:val="22"/>
          <w:szCs w:val="22"/>
        </w:rPr>
      </w:pPr>
      <w:bookmarkStart w:id="0" w:name="_Hlk498600575"/>
      <w:r w:rsidRPr="00E31CC0">
        <w:rPr>
          <w:rFonts w:ascii="Arial" w:hAnsi="Arial" w:cs="Arial"/>
          <w:b/>
          <w:caps/>
          <w:sz w:val="22"/>
          <w:szCs w:val="22"/>
        </w:rPr>
        <w:t>szczegółowe warunki gwarancji</w:t>
      </w:r>
    </w:p>
    <w:p w14:paraId="249CA8B3" w14:textId="77777777" w:rsidR="0000562C" w:rsidRPr="00E31CC0" w:rsidRDefault="0000562C" w:rsidP="0000562C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14:paraId="26753406" w14:textId="77777777" w:rsidR="0000562C" w:rsidRPr="00E31CC0" w:rsidRDefault="0000562C" w:rsidP="0000562C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14:paraId="7427517E" w14:textId="713E81A6" w:rsidR="00EF518D" w:rsidRPr="00E31CC0" w:rsidRDefault="004A63A5" w:rsidP="0000562C">
      <w:pPr>
        <w:pStyle w:val="Akapitzlist"/>
        <w:numPr>
          <w:ilvl w:val="0"/>
          <w:numId w:val="9"/>
        </w:numPr>
        <w:ind w:left="567" w:hanging="567"/>
        <w:rPr>
          <w:rFonts w:ascii="Arial" w:hAnsi="Arial" w:cs="Arial"/>
          <w:b/>
          <w:caps/>
          <w:sz w:val="22"/>
          <w:szCs w:val="22"/>
        </w:rPr>
      </w:pPr>
      <w:r w:rsidRPr="00E31CC0">
        <w:rPr>
          <w:rFonts w:ascii="Arial" w:hAnsi="Arial" w:cs="Arial"/>
          <w:b/>
          <w:sz w:val="22"/>
          <w:szCs w:val="22"/>
        </w:rPr>
        <w:t xml:space="preserve">W zakresie </w:t>
      </w:r>
      <w:r w:rsidR="00F46233" w:rsidRPr="00E31CC0">
        <w:rPr>
          <w:rFonts w:ascii="Arial" w:hAnsi="Arial" w:cs="Arial"/>
          <w:b/>
          <w:sz w:val="22"/>
          <w:szCs w:val="22"/>
        </w:rPr>
        <w:t>autobusów</w:t>
      </w:r>
    </w:p>
    <w:bookmarkEnd w:id="0"/>
    <w:p w14:paraId="424FF399" w14:textId="50F78EAE" w:rsidR="0053122C" w:rsidRPr="00E31CC0" w:rsidRDefault="0053122C" w:rsidP="0000562C">
      <w:pPr>
        <w:rPr>
          <w:rFonts w:ascii="Arial" w:hAnsi="Arial" w:cs="Arial"/>
          <w:sz w:val="22"/>
          <w:szCs w:val="22"/>
        </w:rPr>
      </w:pPr>
    </w:p>
    <w:p w14:paraId="61E4FB39" w14:textId="6009304C" w:rsidR="009B2473" w:rsidRPr="00B53162" w:rsidRDefault="009B2473" w:rsidP="006D2B4C">
      <w:pPr>
        <w:pStyle w:val="Akapitzlist"/>
        <w:numPr>
          <w:ilvl w:val="0"/>
          <w:numId w:val="6"/>
        </w:numPr>
        <w:tabs>
          <w:tab w:val="clear" w:pos="720"/>
          <w:tab w:val="num" w:pos="426"/>
        </w:tabs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 w:rsidRPr="00E31CC0">
        <w:rPr>
          <w:rFonts w:ascii="Arial" w:hAnsi="Arial" w:cs="Arial"/>
          <w:bCs/>
          <w:sz w:val="22"/>
          <w:szCs w:val="22"/>
        </w:rPr>
        <w:t xml:space="preserve">Wykonanie obowiązków z tytułu gwarancji odbywać się będzie transportem i na koszt </w:t>
      </w:r>
      <w:r w:rsidRPr="00E31CC0">
        <w:rPr>
          <w:rFonts w:ascii="Arial" w:hAnsi="Arial" w:cs="Arial"/>
          <w:sz w:val="22"/>
          <w:szCs w:val="22"/>
        </w:rPr>
        <w:t>Wykonawcy</w:t>
      </w:r>
      <w:r w:rsidRPr="00E31CC0">
        <w:rPr>
          <w:rFonts w:ascii="Arial" w:hAnsi="Arial" w:cs="Arial"/>
          <w:bCs/>
          <w:sz w:val="22"/>
          <w:szCs w:val="22"/>
        </w:rPr>
        <w:t xml:space="preserve">. </w:t>
      </w:r>
      <w:r w:rsidRPr="00E31CC0">
        <w:rPr>
          <w:rFonts w:ascii="Arial" w:eastAsia="Calibri" w:hAnsi="Arial" w:cs="Arial"/>
          <w:sz w:val="22"/>
          <w:szCs w:val="22"/>
          <w:lang w:eastAsia="en-US"/>
        </w:rPr>
        <w:t>W ramach gwarancji stosowane będą wyłącznie nowe oryginalne części dostarczone przez autoryzowanego sprzedawcę producenta pojazdu.</w:t>
      </w:r>
    </w:p>
    <w:p w14:paraId="5AD33F4D" w14:textId="59A72DFC" w:rsidR="00D4107C" w:rsidRPr="00D4107C" w:rsidRDefault="00D4107C" w:rsidP="00D4107C">
      <w:pPr>
        <w:pStyle w:val="Akapitzlist"/>
        <w:numPr>
          <w:ilvl w:val="0"/>
          <w:numId w:val="6"/>
        </w:numPr>
        <w:tabs>
          <w:tab w:val="clear" w:pos="720"/>
          <w:tab w:val="num" w:pos="426"/>
        </w:tabs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 w:rsidRPr="00C24C19">
        <w:rPr>
          <w:rFonts w:ascii="Arial" w:hAnsi="Arial" w:cs="Arial"/>
          <w:sz w:val="22"/>
          <w:szCs w:val="22"/>
        </w:rPr>
        <w:t>Z gwarancji wyłączone są uszkodzenia mechaniczne wynikłe z winy Zamawiającego</w:t>
      </w:r>
      <w:r>
        <w:rPr>
          <w:rFonts w:ascii="Arial" w:hAnsi="Arial" w:cs="Arial"/>
          <w:sz w:val="22"/>
          <w:szCs w:val="22"/>
        </w:rPr>
        <w:t>.</w:t>
      </w:r>
    </w:p>
    <w:p w14:paraId="1D292672" w14:textId="77777777" w:rsidR="00D4107C" w:rsidRPr="00C24C19" w:rsidRDefault="00D4107C" w:rsidP="00D4107C">
      <w:pPr>
        <w:pStyle w:val="Akapitzlist"/>
        <w:numPr>
          <w:ilvl w:val="0"/>
          <w:numId w:val="6"/>
        </w:numPr>
        <w:tabs>
          <w:tab w:val="clear" w:pos="720"/>
          <w:tab w:val="num" w:pos="426"/>
        </w:tabs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 w:rsidRPr="00C24C19">
        <w:rPr>
          <w:rFonts w:ascii="Arial" w:hAnsi="Arial" w:cs="Arial"/>
          <w:sz w:val="22"/>
          <w:szCs w:val="22"/>
        </w:rPr>
        <w:t>Wykonawca</w:t>
      </w:r>
      <w:r w:rsidRPr="00C24C19">
        <w:rPr>
          <w:rFonts w:ascii="Arial" w:hAnsi="Arial" w:cs="Arial"/>
          <w:bCs/>
          <w:sz w:val="22"/>
          <w:szCs w:val="22"/>
        </w:rPr>
        <w:t xml:space="preserve"> może zlecić Zamawiającemu obowiązek usuwania wad w okresie gwarancji na koszt i ryzyko gwaranta zgodnie z umową serwisową.</w:t>
      </w:r>
    </w:p>
    <w:p w14:paraId="4EB49949" w14:textId="2C911141" w:rsidR="00D4107C" w:rsidRPr="00C24C19" w:rsidRDefault="00D4107C" w:rsidP="00D4107C">
      <w:pPr>
        <w:pStyle w:val="Akapitzlist"/>
        <w:numPr>
          <w:ilvl w:val="0"/>
          <w:numId w:val="6"/>
        </w:numPr>
        <w:tabs>
          <w:tab w:val="clear" w:pos="720"/>
          <w:tab w:val="num" w:pos="426"/>
        </w:tabs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 w:rsidRPr="00C24C19">
        <w:rPr>
          <w:rFonts w:ascii="Arial" w:hAnsi="Arial" w:cs="Arial"/>
          <w:sz w:val="22"/>
          <w:szCs w:val="22"/>
        </w:rPr>
        <w:t>Jeżeli naprawa gwarancyjna wykonywana jest przez Zamawiającego, Wykonawca w okresie gwarancji dostarczy nowe oryginalne części zamienne niezwłocznie, najpóźniej w terminie</w:t>
      </w:r>
      <w:r w:rsidR="00CD298D">
        <w:rPr>
          <w:rFonts w:ascii="Arial" w:hAnsi="Arial" w:cs="Arial"/>
          <w:sz w:val="22"/>
          <w:szCs w:val="22"/>
        </w:rPr>
        <w:t xml:space="preserve"> </w:t>
      </w:r>
      <w:r w:rsidRPr="00863A63">
        <w:rPr>
          <w:rFonts w:ascii="Arial" w:hAnsi="Arial" w:cs="Arial"/>
          <w:sz w:val="22"/>
          <w:szCs w:val="22"/>
        </w:rPr>
        <w:t>…………</w:t>
      </w:r>
      <w:r w:rsidR="00CD298D">
        <w:rPr>
          <w:rFonts w:ascii="Arial" w:hAnsi="Arial" w:cs="Arial"/>
          <w:sz w:val="22"/>
          <w:szCs w:val="22"/>
        </w:rPr>
        <w:t xml:space="preserve"> </w:t>
      </w:r>
      <w:r w:rsidRPr="00CD298D">
        <w:rPr>
          <w:rFonts w:ascii="Arial" w:hAnsi="Arial" w:cs="Arial"/>
          <w:sz w:val="22"/>
          <w:szCs w:val="22"/>
        </w:rPr>
        <w:t>g</w:t>
      </w:r>
      <w:r w:rsidRPr="00C24C19">
        <w:rPr>
          <w:rFonts w:ascii="Arial" w:hAnsi="Arial" w:cs="Arial"/>
          <w:sz w:val="22"/>
          <w:szCs w:val="22"/>
        </w:rPr>
        <w:t>odzin (</w:t>
      </w:r>
      <w:r w:rsidR="00D37A2D" w:rsidRPr="00E31CC0">
        <w:rPr>
          <w:rFonts w:ascii="Arial" w:hAnsi="Arial" w:cs="Arial"/>
          <w:i/>
          <w:iCs/>
          <w:color w:val="7030A0"/>
          <w:sz w:val="22"/>
          <w:szCs w:val="22"/>
        </w:rPr>
        <w:t>do uzupełnienia na podstawie terminu zadeklarowanego w ofercie</w:t>
      </w:r>
      <w:r w:rsidRPr="00C24C19">
        <w:rPr>
          <w:rFonts w:ascii="Arial" w:hAnsi="Arial" w:cs="Arial"/>
          <w:sz w:val="22"/>
          <w:szCs w:val="22"/>
        </w:rPr>
        <w:t xml:space="preserve">) od daty zgłoszenia pocztą elektroniczną na adres e-mail Wykonawcy </w:t>
      </w:r>
      <w:r w:rsidRPr="00C24C19">
        <w:rPr>
          <w:rFonts w:ascii="Arial" w:hAnsi="Arial" w:cs="Arial"/>
          <w:bCs/>
          <w:sz w:val="22"/>
          <w:szCs w:val="22"/>
        </w:rPr>
        <w:t xml:space="preserve">….................................... </w:t>
      </w:r>
    </w:p>
    <w:p w14:paraId="0169765E" w14:textId="7C088CAD" w:rsidR="00D4107C" w:rsidRPr="00C24C19" w:rsidRDefault="00D4107C" w:rsidP="00D4107C">
      <w:pPr>
        <w:pStyle w:val="Akapitzlist"/>
        <w:numPr>
          <w:ilvl w:val="0"/>
          <w:numId w:val="6"/>
        </w:numPr>
        <w:tabs>
          <w:tab w:val="clear" w:pos="720"/>
          <w:tab w:val="num" w:pos="426"/>
        </w:tabs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 w:rsidRPr="00C24C19">
        <w:rPr>
          <w:rFonts w:ascii="Arial" w:hAnsi="Arial" w:cs="Arial"/>
          <w:sz w:val="22"/>
          <w:szCs w:val="22"/>
        </w:rPr>
        <w:t xml:space="preserve">Warunki gwarancji (w tym przebiegi) i okres gwarancji na części wymienione oraz naprawione podzespoły obowiązują i biegną na nowo od chwili dostarczenia rzeczy wolnej od wad przez okresy lub przebiegi określone w </w:t>
      </w:r>
      <w:r w:rsidR="00C94A65">
        <w:rPr>
          <w:rFonts w:ascii="Arial" w:hAnsi="Arial" w:cs="Arial"/>
          <w:sz w:val="22"/>
          <w:szCs w:val="22"/>
        </w:rPr>
        <w:t>§ 8 ust. 1 pkt 1</w:t>
      </w:r>
      <w:r w:rsidRPr="00C24C19">
        <w:rPr>
          <w:rFonts w:ascii="Arial" w:hAnsi="Arial" w:cs="Arial"/>
          <w:sz w:val="22"/>
          <w:szCs w:val="22"/>
        </w:rPr>
        <w:t>, nie dłużej jednak niż przez kolejne 36 miesięcy powyżej 8 letniej gwarancji, której mowa w §</w:t>
      </w:r>
      <w:r>
        <w:rPr>
          <w:rFonts w:ascii="Arial" w:hAnsi="Arial" w:cs="Arial"/>
          <w:sz w:val="22"/>
          <w:szCs w:val="22"/>
        </w:rPr>
        <w:t xml:space="preserve"> </w:t>
      </w:r>
      <w:r w:rsidRPr="00C24C19">
        <w:rPr>
          <w:rFonts w:ascii="Arial" w:hAnsi="Arial" w:cs="Arial"/>
          <w:sz w:val="22"/>
          <w:szCs w:val="22"/>
        </w:rPr>
        <w:t>8 ust. 1 pkt 1 lit. a Umowy.</w:t>
      </w:r>
    </w:p>
    <w:p w14:paraId="3C15282D" w14:textId="77777777" w:rsidR="009B2473" w:rsidRPr="00E31CC0" w:rsidRDefault="009B2473" w:rsidP="006D2B4C">
      <w:pPr>
        <w:numPr>
          <w:ilvl w:val="0"/>
          <w:numId w:val="6"/>
        </w:numPr>
        <w:tabs>
          <w:tab w:val="num" w:pos="142"/>
        </w:tabs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E31CC0">
        <w:rPr>
          <w:rFonts w:ascii="Arial" w:hAnsi="Arial" w:cs="Arial"/>
          <w:sz w:val="22"/>
          <w:szCs w:val="22"/>
        </w:rPr>
        <w:t>Gwarancja ulega przedłużeniu o czas pozostawania pojazdu w naprawie gwarancyjnej.</w:t>
      </w:r>
    </w:p>
    <w:p w14:paraId="7A5A2077" w14:textId="4AF68BEB" w:rsidR="009B2473" w:rsidRPr="00E31CC0" w:rsidRDefault="009B2473" w:rsidP="006D2B4C">
      <w:pPr>
        <w:numPr>
          <w:ilvl w:val="0"/>
          <w:numId w:val="6"/>
        </w:numPr>
        <w:tabs>
          <w:tab w:val="num" w:pos="142"/>
        </w:tabs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E31CC0">
        <w:rPr>
          <w:rFonts w:ascii="Arial" w:hAnsi="Arial" w:cs="Arial"/>
          <w:sz w:val="22"/>
          <w:szCs w:val="22"/>
        </w:rPr>
        <w:t xml:space="preserve">Jeżeli naprawę gwarancyjną wykonuje Wykonawca, Wykonawca zobowiązuje się w ramach gwarancji do usunięcia wad pojazdów wyłączonych z eksploatacji ze względów technicznych w terminie </w:t>
      </w:r>
      <w:r w:rsidR="00C9066C" w:rsidRPr="00E31CC0">
        <w:rPr>
          <w:rFonts w:ascii="Arial" w:hAnsi="Arial" w:cs="Arial"/>
          <w:sz w:val="22"/>
          <w:szCs w:val="22"/>
        </w:rPr>
        <w:t>(</w:t>
      </w:r>
      <w:r w:rsidR="00C9066C" w:rsidRPr="00E31CC0">
        <w:rPr>
          <w:rFonts w:ascii="Arial" w:hAnsi="Arial" w:cs="Arial"/>
          <w:i/>
          <w:iCs/>
          <w:color w:val="7030A0"/>
          <w:sz w:val="22"/>
          <w:szCs w:val="22"/>
        </w:rPr>
        <w:t>do uzupełnienia na podstawie terminu zadeklarowanego w ofercie</w:t>
      </w:r>
      <w:r w:rsidR="00C9066C" w:rsidRPr="00E31CC0">
        <w:rPr>
          <w:rFonts w:ascii="Arial" w:hAnsi="Arial" w:cs="Arial"/>
          <w:sz w:val="22"/>
          <w:szCs w:val="22"/>
        </w:rPr>
        <w:t xml:space="preserve">) </w:t>
      </w:r>
      <w:r w:rsidRPr="00E31CC0">
        <w:rPr>
          <w:rFonts w:ascii="Arial" w:hAnsi="Arial" w:cs="Arial"/>
          <w:sz w:val="22"/>
          <w:szCs w:val="22"/>
        </w:rPr>
        <w:t xml:space="preserve">dni, a pojazdów dopuszczonych czasowo do eksploatacji z usterkami, które ujawniły się w okresie gwarancji w nieprzekraczalnym terminie 14 dni od daty zgłoszenia wady na adres poczty elektronicznej Wykonawcy. </w:t>
      </w:r>
      <w:r w:rsidRPr="00E31CC0">
        <w:rPr>
          <w:rFonts w:ascii="Arial" w:eastAsia="Calibri" w:hAnsi="Arial" w:cs="Arial"/>
          <w:sz w:val="22"/>
          <w:szCs w:val="22"/>
          <w:lang w:eastAsia="en-US"/>
        </w:rPr>
        <w:t xml:space="preserve">W przypadku nieuzasadnionej odmowy usunięcia wady lub usterki lub braku jakiejkolwiek odpowiedzi Wykonawcy w terminie 2 dni od zgłoszenia wady lub usterki, niezależnie od obciążenia Wykonawcy karami umownymi Zamawiający jest uprawniony zlecić naprawę osobie trzeciej na koszt i ryzyko Wykonawcy bez odrębnego wezwania i bez uzyskiwania zezwolenia sądu, bez wpływu takiej naprawy na zachowanie gwarancji. </w:t>
      </w:r>
      <w:r w:rsidRPr="00E31CC0">
        <w:rPr>
          <w:rFonts w:ascii="Arial" w:hAnsi="Arial" w:cs="Arial"/>
          <w:sz w:val="22"/>
          <w:szCs w:val="22"/>
        </w:rPr>
        <w:t>W przypadku przekroczenia terminu usunięcia wad, Wykonawca dostarczy Zamawiającemu na czas trwania naprawy pojazd zastępczy o tych samych lub lepszych parametrach i posiadający to samo wyposażenie jak pojazd będący w naprawie od następnego dnia po upływie odpowiednio</w:t>
      </w:r>
      <w:r w:rsidR="00E456FE">
        <w:rPr>
          <w:rFonts w:ascii="Arial" w:hAnsi="Arial" w:cs="Arial"/>
          <w:sz w:val="22"/>
          <w:szCs w:val="22"/>
        </w:rPr>
        <w:t xml:space="preserve"> …..</w:t>
      </w:r>
      <w:bookmarkStart w:id="1" w:name="_GoBack"/>
      <w:bookmarkEnd w:id="1"/>
      <w:r w:rsidRPr="00E31CC0">
        <w:rPr>
          <w:rFonts w:ascii="Arial" w:hAnsi="Arial" w:cs="Arial"/>
          <w:sz w:val="22"/>
          <w:szCs w:val="22"/>
        </w:rPr>
        <w:t xml:space="preserve"> </w:t>
      </w:r>
      <w:bookmarkStart w:id="2" w:name="_Hlk180750656"/>
      <w:r w:rsidR="00C9066C" w:rsidRPr="00E31CC0">
        <w:rPr>
          <w:rFonts w:ascii="Arial" w:hAnsi="Arial" w:cs="Arial"/>
          <w:sz w:val="22"/>
          <w:szCs w:val="22"/>
        </w:rPr>
        <w:t>(</w:t>
      </w:r>
      <w:r w:rsidR="00C9066C" w:rsidRPr="00E31CC0">
        <w:rPr>
          <w:rFonts w:ascii="Arial" w:hAnsi="Arial" w:cs="Arial"/>
          <w:i/>
          <w:iCs/>
          <w:color w:val="7030A0"/>
          <w:sz w:val="22"/>
          <w:szCs w:val="22"/>
        </w:rPr>
        <w:t>do uzupełnienia na podstawie terminu zadeklarowanego w ofercie</w:t>
      </w:r>
      <w:r w:rsidR="00C9066C" w:rsidRPr="00E31CC0">
        <w:rPr>
          <w:rFonts w:ascii="Arial" w:hAnsi="Arial" w:cs="Arial"/>
          <w:sz w:val="22"/>
          <w:szCs w:val="22"/>
        </w:rPr>
        <w:t>)</w:t>
      </w:r>
      <w:bookmarkEnd w:id="2"/>
      <w:r w:rsidRPr="00E31CC0">
        <w:rPr>
          <w:rFonts w:ascii="Arial" w:hAnsi="Arial" w:cs="Arial"/>
          <w:sz w:val="22"/>
          <w:szCs w:val="22"/>
        </w:rPr>
        <w:t xml:space="preserve"> lub 14 dni. W przypadku niedopełnienia tego obowiązku, </w:t>
      </w:r>
      <w:r w:rsidRPr="00E31CC0">
        <w:rPr>
          <w:rFonts w:ascii="Arial" w:eastAsia="Calibri" w:hAnsi="Arial" w:cs="Arial"/>
          <w:sz w:val="22"/>
          <w:szCs w:val="22"/>
          <w:lang w:eastAsia="en-US"/>
        </w:rPr>
        <w:t>Zamawiający bez odrębnego wezwania jest uprawniony do wynajęcia pojazdu zastępczego na koszt i ryzyko Wykonawcy</w:t>
      </w:r>
      <w:r w:rsidRPr="00E31CC0">
        <w:rPr>
          <w:rFonts w:ascii="Arial" w:hAnsi="Arial" w:cs="Arial"/>
          <w:sz w:val="22"/>
          <w:szCs w:val="22"/>
        </w:rPr>
        <w:t>.</w:t>
      </w:r>
    </w:p>
    <w:p w14:paraId="27724F57" w14:textId="77777777" w:rsidR="00744728" w:rsidRDefault="009B2473" w:rsidP="00744728">
      <w:pPr>
        <w:numPr>
          <w:ilvl w:val="0"/>
          <w:numId w:val="6"/>
        </w:numPr>
        <w:tabs>
          <w:tab w:val="num" w:pos="142"/>
        </w:tabs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E31CC0">
        <w:rPr>
          <w:rFonts w:ascii="Arial" w:hAnsi="Arial" w:cs="Arial"/>
          <w:sz w:val="22"/>
          <w:szCs w:val="22"/>
        </w:rPr>
        <w:t xml:space="preserve">W przypadku gdy w okresie gwarancji powtarzają się naprawy tego samego rodzaju usterek wynikające z wad konstrukcyjnych lub wykonawczych, uniemożliwiające prawidłową eksploatację autobusu, w wyniku których ciągły przestój autobusu spowodowany wadą wynosi ponad 30 dni lub zsumowany okres przestoju autobusu wynosi ponad 60 dni w okresie 365 dni, Zamawiający może żądać wymiany autobusu na nowy o tych samych parametrach co autobus, w którym wystąpiły usterki, </w:t>
      </w:r>
      <w:r w:rsidRPr="00E31CC0">
        <w:rPr>
          <w:rFonts w:ascii="Arial" w:eastAsia="Calibri" w:hAnsi="Arial" w:cs="Arial"/>
          <w:sz w:val="22"/>
          <w:szCs w:val="22"/>
          <w:lang w:eastAsia="en-US"/>
        </w:rPr>
        <w:t>a w przypadku niedokonania wymiany autobusu, Zamawiający może żądać</w:t>
      </w:r>
      <w:r w:rsidRPr="00E31CC0">
        <w:rPr>
          <w:rFonts w:ascii="Arial" w:hAnsi="Arial" w:cs="Arial"/>
          <w:sz w:val="22"/>
          <w:szCs w:val="22"/>
        </w:rPr>
        <w:t xml:space="preserve"> zapłaty kary umownej za każdy dzień przestoju licząc odpowiednio od 31 lub 61 dnia przestoju zgodnie z </w:t>
      </w:r>
      <w:r w:rsidR="0031755D" w:rsidRPr="00E31CC0">
        <w:rPr>
          <w:rFonts w:ascii="Arial" w:hAnsi="Arial" w:cs="Arial"/>
          <w:sz w:val="22"/>
          <w:szCs w:val="22"/>
        </w:rPr>
        <w:t xml:space="preserve">postanowieniami </w:t>
      </w:r>
      <w:r w:rsidRPr="00E31CC0">
        <w:rPr>
          <w:rFonts w:ascii="Arial" w:hAnsi="Arial" w:cs="Arial"/>
          <w:sz w:val="22"/>
          <w:szCs w:val="22"/>
        </w:rPr>
        <w:t xml:space="preserve">umowy </w:t>
      </w:r>
      <w:r w:rsidR="0031755D" w:rsidRPr="00E31CC0">
        <w:rPr>
          <w:rFonts w:ascii="Arial" w:hAnsi="Arial" w:cs="Arial"/>
          <w:sz w:val="22"/>
          <w:szCs w:val="22"/>
        </w:rPr>
        <w:t xml:space="preserve">dostawy </w:t>
      </w:r>
      <w:r w:rsidRPr="00E31CC0">
        <w:rPr>
          <w:rFonts w:ascii="Arial" w:hAnsi="Arial" w:cs="Arial"/>
          <w:sz w:val="22"/>
          <w:szCs w:val="22"/>
        </w:rPr>
        <w:t>lub odstąpić od umowy w odpowiedniej części w terminie 30 dni od dnia wystąpienia przesłanek do naliczenia kary umownej.</w:t>
      </w:r>
    </w:p>
    <w:p w14:paraId="3CA37062" w14:textId="77777777" w:rsidR="00744728" w:rsidRDefault="009B2473" w:rsidP="00744728">
      <w:pPr>
        <w:numPr>
          <w:ilvl w:val="0"/>
          <w:numId w:val="6"/>
        </w:numPr>
        <w:tabs>
          <w:tab w:val="num" w:pos="142"/>
        </w:tabs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744728">
        <w:rPr>
          <w:rFonts w:ascii="Arial" w:hAnsi="Arial" w:cs="Arial"/>
          <w:sz w:val="22"/>
          <w:szCs w:val="22"/>
        </w:rPr>
        <w:lastRenderedPageBreak/>
        <w:t>Wyżej opisane postanowienia gwarancji mają charakter istotny i nie podlegają jakimkolwiek modyfikacjom na niekorzyść Zamawiającego w dokumentach gwarancyjnych, jakimi posługuje się gwarant.</w:t>
      </w:r>
    </w:p>
    <w:p w14:paraId="617EB4C7" w14:textId="77777777" w:rsidR="009B2473" w:rsidRPr="008801F6" w:rsidRDefault="009B2473" w:rsidP="008801F6">
      <w:pPr>
        <w:numPr>
          <w:ilvl w:val="0"/>
          <w:numId w:val="6"/>
        </w:numPr>
        <w:tabs>
          <w:tab w:val="num" w:pos="142"/>
        </w:tabs>
        <w:spacing w:line="276" w:lineRule="auto"/>
        <w:ind w:left="284" w:hanging="426"/>
        <w:jc w:val="both"/>
        <w:rPr>
          <w:rFonts w:ascii="Arial" w:hAnsi="Arial" w:cs="Arial"/>
          <w:b/>
          <w:sz w:val="22"/>
          <w:szCs w:val="22"/>
        </w:rPr>
      </w:pPr>
      <w:r w:rsidRPr="008801F6">
        <w:rPr>
          <w:rFonts w:ascii="Arial" w:eastAsia="Calibri" w:hAnsi="Arial" w:cs="Arial"/>
          <w:sz w:val="22"/>
          <w:szCs w:val="22"/>
          <w:lang w:eastAsia="en-US"/>
        </w:rPr>
        <w:t>W sprawach spornych wynikłych przy stwierdzaniu możliwości skorzystania z gwarancji lub rękojmi, Zamawiający zastrzega sobie prawo do powołania w uzgodnieniu z Wykonawcą (a jeżeli do uzgodnienia nie dojdzie w terminie 7 dni od dnia zgłoszenia takiego żądania- samodzielnie) biegłego, który na podstawie ekspertyzy wskaże przyczynę uszkodzenia. Wynik ekspertyzy wraz z uzasadnieniem będzie wiążący dla Stron.</w:t>
      </w:r>
    </w:p>
    <w:p w14:paraId="54EA2BA1" w14:textId="3F46AEB1" w:rsidR="009B2473" w:rsidRPr="00E31CC0" w:rsidRDefault="009B2473" w:rsidP="006D2B4C">
      <w:pPr>
        <w:numPr>
          <w:ilvl w:val="0"/>
          <w:numId w:val="6"/>
        </w:numPr>
        <w:tabs>
          <w:tab w:val="num" w:pos="142"/>
        </w:tabs>
        <w:spacing w:line="276" w:lineRule="auto"/>
        <w:ind w:left="284" w:hanging="426"/>
        <w:jc w:val="both"/>
        <w:rPr>
          <w:rFonts w:ascii="Arial" w:hAnsi="Arial" w:cs="Arial"/>
          <w:b/>
          <w:sz w:val="22"/>
          <w:szCs w:val="22"/>
        </w:rPr>
      </w:pPr>
      <w:r w:rsidRPr="00E31CC0">
        <w:rPr>
          <w:rFonts w:ascii="Arial" w:eastAsia="Calibri" w:hAnsi="Arial" w:cs="Arial"/>
          <w:sz w:val="22"/>
          <w:szCs w:val="22"/>
          <w:lang w:eastAsia="en-US"/>
        </w:rPr>
        <w:t xml:space="preserve">W przypadku, gdy z ekspertyzy, o której mowa w ust. </w:t>
      </w:r>
      <w:r w:rsidR="00E40BEA">
        <w:rPr>
          <w:rFonts w:ascii="Arial" w:eastAsia="Calibri" w:hAnsi="Arial" w:cs="Arial"/>
          <w:sz w:val="22"/>
          <w:szCs w:val="22"/>
          <w:lang w:eastAsia="en-US"/>
        </w:rPr>
        <w:t>10</w:t>
      </w:r>
      <w:r w:rsidRPr="00E31CC0">
        <w:rPr>
          <w:rFonts w:ascii="Arial" w:eastAsia="Calibri" w:hAnsi="Arial" w:cs="Arial"/>
          <w:sz w:val="22"/>
          <w:szCs w:val="22"/>
          <w:lang w:eastAsia="en-US"/>
        </w:rPr>
        <w:t xml:space="preserve"> wynikać będzie, że Zamawiający jest uprawniony do skorzystania z gwarancji</w:t>
      </w:r>
      <w:r w:rsidR="00316296">
        <w:rPr>
          <w:rFonts w:ascii="Arial" w:eastAsia="Calibri" w:hAnsi="Arial" w:cs="Arial"/>
          <w:sz w:val="22"/>
          <w:szCs w:val="22"/>
          <w:lang w:eastAsia="en-US"/>
        </w:rPr>
        <w:t xml:space="preserve"> lub rękojmi</w:t>
      </w:r>
      <w:r w:rsidRPr="00E31CC0">
        <w:rPr>
          <w:rFonts w:ascii="Arial" w:eastAsia="Calibri" w:hAnsi="Arial" w:cs="Arial"/>
          <w:sz w:val="22"/>
          <w:szCs w:val="22"/>
          <w:lang w:eastAsia="en-US"/>
        </w:rPr>
        <w:t>, kosztami ekspertyzy zostanie obciążony Wykonawca. W przypadku, gdy z ekspertyzy wynikać będzie, że uszkodzenia nie są objęte gwarancją, kosztami ekspertyzy zostanie obciążony Zamawiający.</w:t>
      </w:r>
    </w:p>
    <w:p w14:paraId="3698AA90" w14:textId="15A89A1D" w:rsidR="009B2473" w:rsidRPr="00E31CC0" w:rsidRDefault="009B2473" w:rsidP="006D2B4C">
      <w:pPr>
        <w:numPr>
          <w:ilvl w:val="0"/>
          <w:numId w:val="6"/>
        </w:numPr>
        <w:tabs>
          <w:tab w:val="num" w:pos="142"/>
        </w:tabs>
        <w:spacing w:line="276" w:lineRule="auto"/>
        <w:ind w:left="284" w:hanging="426"/>
        <w:jc w:val="both"/>
        <w:rPr>
          <w:rFonts w:ascii="Arial" w:hAnsi="Arial" w:cs="Arial"/>
          <w:b/>
          <w:sz w:val="22"/>
          <w:szCs w:val="22"/>
        </w:rPr>
      </w:pPr>
      <w:r w:rsidRPr="00E31CC0">
        <w:rPr>
          <w:rFonts w:ascii="Arial" w:hAnsi="Arial" w:cs="Arial"/>
          <w:sz w:val="22"/>
          <w:szCs w:val="22"/>
        </w:rPr>
        <w:t>Wykonawca gwarantuje Zamawiającemu dostępność części zamiennych w okresie minimum 1</w:t>
      </w:r>
      <w:r w:rsidR="0031755D" w:rsidRPr="00E31CC0">
        <w:rPr>
          <w:rFonts w:ascii="Arial" w:hAnsi="Arial" w:cs="Arial"/>
          <w:sz w:val="22"/>
          <w:szCs w:val="22"/>
        </w:rPr>
        <w:t>7</w:t>
      </w:r>
      <w:r w:rsidRPr="00E31CC0">
        <w:rPr>
          <w:rFonts w:ascii="Arial" w:hAnsi="Arial" w:cs="Arial"/>
          <w:sz w:val="22"/>
          <w:szCs w:val="22"/>
        </w:rPr>
        <w:t xml:space="preserve"> lat od dnia </w:t>
      </w:r>
      <w:r w:rsidR="00316296">
        <w:rPr>
          <w:rFonts w:ascii="Arial" w:hAnsi="Arial" w:cs="Arial"/>
          <w:sz w:val="22"/>
          <w:szCs w:val="22"/>
        </w:rPr>
        <w:t>zawarcia</w:t>
      </w:r>
      <w:r w:rsidR="00316296" w:rsidRPr="00E31CC0">
        <w:rPr>
          <w:rFonts w:ascii="Arial" w:hAnsi="Arial" w:cs="Arial"/>
          <w:sz w:val="22"/>
          <w:szCs w:val="22"/>
        </w:rPr>
        <w:t xml:space="preserve"> </w:t>
      </w:r>
      <w:r w:rsidRPr="00E31CC0">
        <w:rPr>
          <w:rFonts w:ascii="Arial" w:hAnsi="Arial" w:cs="Arial"/>
          <w:sz w:val="22"/>
          <w:szCs w:val="22"/>
        </w:rPr>
        <w:t>umowy.</w:t>
      </w:r>
    </w:p>
    <w:p w14:paraId="2BC984E6" w14:textId="5B7AEF58" w:rsidR="001323AC" w:rsidRPr="00E31CC0" w:rsidRDefault="001323AC" w:rsidP="006D2B4C">
      <w:pPr>
        <w:numPr>
          <w:ilvl w:val="0"/>
          <w:numId w:val="6"/>
        </w:numPr>
        <w:tabs>
          <w:tab w:val="clear" w:pos="720"/>
        </w:tabs>
        <w:spacing w:line="276" w:lineRule="auto"/>
        <w:ind w:left="284" w:hanging="426"/>
        <w:jc w:val="both"/>
        <w:rPr>
          <w:rFonts w:ascii="Arial" w:hAnsi="Arial" w:cs="Arial"/>
          <w:bCs/>
          <w:sz w:val="22"/>
          <w:szCs w:val="22"/>
        </w:rPr>
      </w:pPr>
      <w:r w:rsidRPr="00E31CC0">
        <w:rPr>
          <w:rFonts w:ascii="Arial" w:hAnsi="Arial" w:cs="Arial"/>
          <w:bCs/>
          <w:sz w:val="22"/>
          <w:szCs w:val="22"/>
        </w:rPr>
        <w:t xml:space="preserve">Zamawiający będzie zgłaszał usterki </w:t>
      </w:r>
      <w:r w:rsidR="005F6652">
        <w:rPr>
          <w:rFonts w:ascii="Arial" w:hAnsi="Arial" w:cs="Arial"/>
          <w:bCs/>
          <w:sz w:val="22"/>
          <w:szCs w:val="22"/>
        </w:rPr>
        <w:t>pisemnie</w:t>
      </w:r>
      <w:r w:rsidRPr="00E31CC0">
        <w:rPr>
          <w:rFonts w:ascii="Arial" w:hAnsi="Arial" w:cs="Arial"/>
          <w:bCs/>
          <w:sz w:val="22"/>
          <w:szCs w:val="22"/>
        </w:rPr>
        <w:t xml:space="preserve"> na adres e-mail </w:t>
      </w:r>
      <w:r w:rsidR="005F6652">
        <w:rPr>
          <w:rFonts w:ascii="Arial" w:hAnsi="Arial" w:cs="Arial"/>
          <w:bCs/>
          <w:sz w:val="22"/>
          <w:szCs w:val="22"/>
        </w:rPr>
        <w:t>…………………………..</w:t>
      </w:r>
      <w:r w:rsidRPr="00E31CC0">
        <w:rPr>
          <w:rFonts w:ascii="Arial" w:hAnsi="Arial" w:cs="Arial"/>
          <w:bCs/>
          <w:sz w:val="22"/>
          <w:szCs w:val="22"/>
        </w:rPr>
        <w:t>.</w:t>
      </w:r>
      <w:r w:rsidR="005F6652">
        <w:rPr>
          <w:rFonts w:ascii="Arial" w:hAnsi="Arial" w:cs="Arial"/>
          <w:bCs/>
          <w:sz w:val="22"/>
          <w:szCs w:val="22"/>
        </w:rPr>
        <w:t xml:space="preserve"> </w:t>
      </w:r>
      <w:r w:rsidR="005F6652" w:rsidRPr="00E31CC0">
        <w:rPr>
          <w:rFonts w:ascii="Arial" w:hAnsi="Arial" w:cs="Arial"/>
          <w:sz w:val="22"/>
          <w:szCs w:val="22"/>
        </w:rPr>
        <w:t>(</w:t>
      </w:r>
      <w:r w:rsidR="005F6652" w:rsidRPr="00E31CC0">
        <w:rPr>
          <w:rFonts w:ascii="Arial" w:hAnsi="Arial" w:cs="Arial"/>
          <w:i/>
          <w:iCs/>
          <w:color w:val="7030A0"/>
          <w:sz w:val="22"/>
          <w:szCs w:val="22"/>
        </w:rPr>
        <w:t>do uzupełnienia</w:t>
      </w:r>
      <w:r w:rsidR="005F6652">
        <w:rPr>
          <w:rFonts w:ascii="Arial" w:hAnsi="Arial" w:cs="Arial"/>
          <w:i/>
          <w:iCs/>
          <w:color w:val="7030A0"/>
          <w:sz w:val="22"/>
          <w:szCs w:val="22"/>
        </w:rPr>
        <w:t xml:space="preserve"> na etapie podpisania umowy).</w:t>
      </w:r>
    </w:p>
    <w:p w14:paraId="6CFC23AC" w14:textId="77777777" w:rsidR="001323AC" w:rsidRPr="00E31CC0" w:rsidRDefault="001323AC" w:rsidP="006D2B4C">
      <w:pPr>
        <w:numPr>
          <w:ilvl w:val="0"/>
          <w:numId w:val="6"/>
        </w:numPr>
        <w:tabs>
          <w:tab w:val="clear" w:pos="720"/>
        </w:tabs>
        <w:spacing w:line="276" w:lineRule="auto"/>
        <w:ind w:left="284" w:hanging="426"/>
        <w:jc w:val="both"/>
        <w:rPr>
          <w:rFonts w:ascii="Arial" w:hAnsi="Arial" w:cs="Arial"/>
          <w:bCs/>
          <w:sz w:val="22"/>
          <w:szCs w:val="22"/>
        </w:rPr>
      </w:pPr>
      <w:r w:rsidRPr="00E31CC0">
        <w:rPr>
          <w:rFonts w:ascii="Arial" w:hAnsi="Arial" w:cs="Arial"/>
          <w:bCs/>
          <w:sz w:val="22"/>
          <w:szCs w:val="22"/>
        </w:rPr>
        <w:t>Za niewłaściwą realizację postanowień gwarancyjnych, Zamawiający naliczy kary umowne, zgodnie z postanowieniami umowy.</w:t>
      </w:r>
    </w:p>
    <w:p w14:paraId="0291109C" w14:textId="77777777" w:rsidR="0000562C" w:rsidRPr="00E31CC0" w:rsidRDefault="0000562C" w:rsidP="006D2B4C">
      <w:pPr>
        <w:spacing w:line="276" w:lineRule="auto"/>
        <w:ind w:left="-142"/>
        <w:jc w:val="both"/>
        <w:rPr>
          <w:rFonts w:ascii="Arial" w:hAnsi="Arial" w:cs="Arial"/>
          <w:bCs/>
          <w:sz w:val="22"/>
          <w:szCs w:val="22"/>
        </w:rPr>
      </w:pPr>
    </w:p>
    <w:p w14:paraId="58672341" w14:textId="27E53A5B" w:rsidR="003B07FD" w:rsidRPr="00B53162" w:rsidRDefault="003B07FD" w:rsidP="00B53162">
      <w:pPr>
        <w:pStyle w:val="Akapitzlist"/>
        <w:numPr>
          <w:ilvl w:val="0"/>
          <w:numId w:val="9"/>
        </w:numPr>
        <w:spacing w:line="276" w:lineRule="auto"/>
        <w:ind w:left="284" w:hanging="284"/>
        <w:rPr>
          <w:rFonts w:ascii="Arial" w:hAnsi="Arial" w:cs="Arial"/>
          <w:b/>
          <w:caps/>
          <w:sz w:val="22"/>
          <w:szCs w:val="22"/>
        </w:rPr>
      </w:pPr>
      <w:r w:rsidRPr="00116A0D">
        <w:rPr>
          <w:rFonts w:ascii="Arial" w:hAnsi="Arial" w:cs="Arial"/>
          <w:b/>
          <w:caps/>
          <w:sz w:val="22"/>
          <w:szCs w:val="22"/>
        </w:rPr>
        <w:t xml:space="preserve">W </w:t>
      </w:r>
      <w:r w:rsidRPr="00116A0D">
        <w:rPr>
          <w:rFonts w:ascii="Arial" w:hAnsi="Arial" w:cs="Arial"/>
          <w:b/>
          <w:sz w:val="22"/>
          <w:szCs w:val="22"/>
        </w:rPr>
        <w:t>zakresie sprzętu komputerowego</w:t>
      </w:r>
      <w:r w:rsidR="00116A0D" w:rsidRPr="00116A0D">
        <w:rPr>
          <w:rFonts w:ascii="Arial" w:hAnsi="Arial" w:cs="Arial"/>
          <w:b/>
          <w:sz w:val="22"/>
          <w:szCs w:val="22"/>
        </w:rPr>
        <w:t xml:space="preserve"> (komputery przenośne, serwer)</w:t>
      </w:r>
    </w:p>
    <w:p w14:paraId="61B4ACA3" w14:textId="163CE50E" w:rsidR="00D4107C" w:rsidRPr="00AD0084" w:rsidRDefault="00AD0084" w:rsidP="00B53162">
      <w:pPr>
        <w:numPr>
          <w:ilvl w:val="0"/>
          <w:numId w:val="18"/>
        </w:numPr>
        <w:tabs>
          <w:tab w:val="clear" w:pos="720"/>
          <w:tab w:val="num" w:pos="426"/>
        </w:tabs>
        <w:suppressAutoHyphens/>
        <w:spacing w:before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bookmarkStart w:id="3" w:name="_Hlk127433966"/>
      <w:r w:rsidRPr="00D46F77">
        <w:rPr>
          <w:rFonts w:ascii="Arial" w:hAnsi="Arial" w:cs="Arial"/>
          <w:sz w:val="22"/>
          <w:szCs w:val="22"/>
        </w:rPr>
        <w:t xml:space="preserve">Wykonawca </w:t>
      </w:r>
      <w:r>
        <w:rPr>
          <w:rFonts w:ascii="Arial" w:hAnsi="Arial" w:cs="Arial"/>
          <w:sz w:val="22"/>
          <w:szCs w:val="22"/>
        </w:rPr>
        <w:t xml:space="preserve">udziela lub </w:t>
      </w:r>
      <w:r w:rsidRPr="00D46F77">
        <w:rPr>
          <w:rFonts w:ascii="Arial" w:hAnsi="Arial" w:cs="Arial"/>
          <w:sz w:val="22"/>
          <w:szCs w:val="22"/>
        </w:rPr>
        <w:t xml:space="preserve">zapewnia udzielenie gwarancji jakości sprzętu komputerowego przez ich producenta na warunkach wynikających z </w:t>
      </w:r>
      <w:r w:rsidR="00835014">
        <w:rPr>
          <w:rFonts w:ascii="Arial" w:hAnsi="Arial" w:cs="Arial"/>
          <w:sz w:val="22"/>
          <w:szCs w:val="22"/>
        </w:rPr>
        <w:t>dokumentu</w:t>
      </w:r>
      <w:r w:rsidRPr="00D46F77">
        <w:rPr>
          <w:rFonts w:ascii="Arial" w:hAnsi="Arial" w:cs="Arial"/>
          <w:sz w:val="22"/>
          <w:szCs w:val="22"/>
        </w:rPr>
        <w:t xml:space="preserve"> gwarancyjnego</w:t>
      </w:r>
      <w:r>
        <w:rPr>
          <w:rFonts w:ascii="Arial" w:hAnsi="Arial" w:cs="Arial"/>
          <w:sz w:val="22"/>
          <w:szCs w:val="22"/>
        </w:rPr>
        <w:t>, co najmniej</w:t>
      </w:r>
      <w:r w:rsidRPr="00D46F7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 następujących warunkach</w:t>
      </w:r>
      <w:r w:rsidRPr="00D46F77">
        <w:rPr>
          <w:rFonts w:ascii="Arial" w:hAnsi="Arial" w:cs="Arial"/>
          <w:sz w:val="22"/>
          <w:szCs w:val="22"/>
        </w:rPr>
        <w:t>:</w:t>
      </w:r>
    </w:p>
    <w:p w14:paraId="6B4FC958" w14:textId="77777777" w:rsidR="00D4107C" w:rsidRPr="00C24C19" w:rsidRDefault="00D4107C" w:rsidP="00D4107C">
      <w:pPr>
        <w:pStyle w:val="Akapitzlist"/>
        <w:numPr>
          <w:ilvl w:val="0"/>
          <w:numId w:val="19"/>
        </w:numPr>
        <w:suppressAutoHyphens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B3250B">
        <w:rPr>
          <w:rFonts w:ascii="Arial" w:hAnsi="Arial" w:cs="Arial"/>
          <w:sz w:val="22"/>
          <w:szCs w:val="22"/>
        </w:rPr>
        <w:t xml:space="preserve">świadczenia gwarancyjne </w:t>
      </w:r>
      <w:r w:rsidRPr="00B3250B">
        <w:rPr>
          <w:rFonts w:ascii="Arial" w:hAnsi="Arial" w:cs="Arial"/>
          <w:bCs/>
          <w:sz w:val="22"/>
          <w:szCs w:val="22"/>
        </w:rPr>
        <w:t xml:space="preserve">realizowane będą </w:t>
      </w:r>
      <w:r w:rsidRPr="00B3250B">
        <w:rPr>
          <w:rFonts w:ascii="Arial" w:hAnsi="Arial" w:cs="Arial"/>
          <w:color w:val="000000"/>
          <w:sz w:val="22"/>
          <w:szCs w:val="22"/>
        </w:rPr>
        <w:t>w siedzibie Zamawiającego</w:t>
      </w:r>
      <w:r w:rsidRPr="00B3250B">
        <w:rPr>
          <w:rFonts w:ascii="Arial" w:hAnsi="Arial" w:cs="Arial"/>
          <w:bCs/>
          <w:sz w:val="22"/>
          <w:szCs w:val="22"/>
        </w:rPr>
        <w:t xml:space="preserve"> bezpośrednio </w:t>
      </w:r>
      <w:r w:rsidRPr="00B3250B">
        <w:rPr>
          <w:rFonts w:ascii="Arial" w:hAnsi="Arial" w:cs="Arial"/>
          <w:color w:val="000000"/>
          <w:sz w:val="22"/>
          <w:szCs w:val="22"/>
        </w:rPr>
        <w:t>przez producenta lub autoryzowanego partnera serwisowego producenta. Przyjmowanie zgłoszeń serwisowych w trybie 24/7/365, czas reakcji serwisu – do końca następnego dnia roboczego</w:t>
      </w:r>
      <w:r>
        <w:rPr>
          <w:rFonts w:ascii="Arial" w:hAnsi="Arial" w:cs="Arial"/>
          <w:color w:val="000000"/>
          <w:sz w:val="22"/>
          <w:szCs w:val="22"/>
        </w:rPr>
        <w:t>,</w:t>
      </w:r>
    </w:p>
    <w:p w14:paraId="6EEC36E4" w14:textId="77777777" w:rsidR="00D4107C" w:rsidRPr="00C24C19" w:rsidRDefault="00D4107C" w:rsidP="00D4107C">
      <w:pPr>
        <w:pStyle w:val="Akapitzlist"/>
        <w:numPr>
          <w:ilvl w:val="0"/>
          <w:numId w:val="19"/>
        </w:numPr>
        <w:suppressAutoHyphens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13033D">
        <w:rPr>
          <w:rFonts w:ascii="Arial" w:hAnsi="Arial" w:cs="Arial"/>
          <w:bCs/>
          <w:sz w:val="22"/>
          <w:szCs w:val="22"/>
        </w:rPr>
        <w:t>wykonania naprawy w terminie nie dłuższym niż 14 dni roboczych od daty zgłoszenia,</w:t>
      </w:r>
    </w:p>
    <w:p w14:paraId="7702C7D4" w14:textId="77777777" w:rsidR="00D4107C" w:rsidRPr="00C24C19" w:rsidRDefault="00D4107C" w:rsidP="00D4107C">
      <w:pPr>
        <w:pStyle w:val="Akapitzlist"/>
        <w:numPr>
          <w:ilvl w:val="0"/>
          <w:numId w:val="19"/>
        </w:numPr>
        <w:suppressAutoHyphens/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C24C19">
        <w:rPr>
          <w:rFonts w:ascii="Arial" w:hAnsi="Arial" w:cs="Arial"/>
          <w:sz w:val="22"/>
          <w:szCs w:val="22"/>
        </w:rPr>
        <w:t>w przypadku, naprawy sprzętu komputerowego trwającej dłużej niż 14 dni roboczych dostarczy sprzęt zastępczy o podobnych lub lepszych parametrach wraz z zainstalowanym oprogramowaniem umożliwiającym wykonywanie wszystkich funkcjonalności jak dla sprzętu serwisowanego.</w:t>
      </w:r>
    </w:p>
    <w:p w14:paraId="40B90BB9" w14:textId="77777777" w:rsidR="00D4107C" w:rsidRPr="00C24C19" w:rsidRDefault="00D4107C" w:rsidP="00D4107C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C24C19">
        <w:rPr>
          <w:rFonts w:ascii="Arial" w:hAnsi="Arial" w:cs="Arial"/>
          <w:color w:val="000000"/>
          <w:sz w:val="22"/>
          <w:szCs w:val="22"/>
        </w:rPr>
        <w:t>W przypadku, gdy konieczne będzie usunięcie awarii poza siedzibą Zamawiającego, wszystkie nośniki danych takie jak dyski twarde pozostają w siedzibie Zamawiającego.</w:t>
      </w:r>
    </w:p>
    <w:p w14:paraId="16038DDA" w14:textId="77777777" w:rsidR="00D4107C" w:rsidRPr="00C24C19" w:rsidRDefault="00D4107C" w:rsidP="00D4107C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C24C19">
        <w:rPr>
          <w:rFonts w:ascii="Arial" w:hAnsi="Arial" w:cs="Arial"/>
          <w:bCs/>
          <w:sz w:val="22"/>
          <w:szCs w:val="22"/>
        </w:rPr>
        <w:t>W przypadku awarii dysków twardych dysk pozostaje u Zamawiającego.</w:t>
      </w:r>
    </w:p>
    <w:bookmarkEnd w:id="3"/>
    <w:p w14:paraId="3CC64577" w14:textId="77777777" w:rsidR="003B07FD" w:rsidRPr="00E026D4" w:rsidRDefault="003B07FD" w:rsidP="003B07FD">
      <w:pPr>
        <w:spacing w:line="360" w:lineRule="auto"/>
        <w:rPr>
          <w:rFonts w:ascii="Arial" w:hAnsi="Arial" w:cs="Arial"/>
          <w:sz w:val="12"/>
          <w:szCs w:val="12"/>
        </w:rPr>
      </w:pPr>
    </w:p>
    <w:p w14:paraId="74234D33" w14:textId="77777777" w:rsidR="0000562C" w:rsidRPr="00E31CC0" w:rsidRDefault="0000562C" w:rsidP="006D2B4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33CED34" w14:textId="2068A3E5" w:rsidR="00E31CC0" w:rsidRPr="00B53162" w:rsidRDefault="00C221B0" w:rsidP="00C221B0">
      <w:pPr>
        <w:pStyle w:val="Akapitzlist"/>
        <w:numPr>
          <w:ilvl w:val="0"/>
          <w:numId w:val="9"/>
        </w:numPr>
        <w:ind w:left="426" w:hanging="426"/>
        <w:rPr>
          <w:rFonts w:ascii="Arial" w:eastAsia="Arial" w:hAnsi="Arial" w:cs="Arial"/>
          <w:b/>
          <w:bCs/>
          <w:kern w:val="2"/>
          <w:sz w:val="22"/>
          <w:szCs w:val="22"/>
          <w:lang w:eastAsia="en-US"/>
          <w14:ligatures w14:val="standardContextual"/>
        </w:rPr>
      </w:pPr>
      <w:bookmarkStart w:id="4" w:name="_Hlk117516029"/>
      <w:r w:rsidRPr="00B53162">
        <w:rPr>
          <w:rFonts w:ascii="Arial" w:eastAsia="Arial" w:hAnsi="Arial" w:cs="Arial"/>
          <w:b/>
          <w:bCs/>
          <w:kern w:val="2"/>
          <w:sz w:val="22"/>
          <w:szCs w:val="22"/>
          <w:lang w:eastAsia="en-US"/>
          <w14:ligatures w14:val="standardContextual"/>
        </w:rPr>
        <w:t xml:space="preserve">W zakresie </w:t>
      </w:r>
      <w:bookmarkEnd w:id="4"/>
      <w:r w:rsidR="00212FCE">
        <w:rPr>
          <w:rFonts w:ascii="Arial" w:eastAsia="Arial" w:hAnsi="Arial" w:cs="Arial"/>
          <w:b/>
          <w:bCs/>
          <w:kern w:val="2"/>
          <w:sz w:val="22"/>
          <w:szCs w:val="22"/>
          <w:lang w:eastAsia="en-US"/>
          <w14:ligatures w14:val="standardContextual"/>
        </w:rPr>
        <w:t xml:space="preserve">dokumentacji </w:t>
      </w:r>
      <w:r w:rsidR="00C437DB" w:rsidRPr="00B53162">
        <w:rPr>
          <w:rFonts w:ascii="Arial" w:eastAsia="Arial" w:hAnsi="Arial" w:cs="Arial"/>
          <w:b/>
          <w:bCs/>
          <w:kern w:val="2"/>
          <w:sz w:val="22"/>
          <w:szCs w:val="22"/>
          <w:lang w:eastAsia="en-US"/>
          <w14:ligatures w14:val="standardContextual"/>
        </w:rPr>
        <w:t>projektow</w:t>
      </w:r>
      <w:r w:rsidR="00212FCE">
        <w:rPr>
          <w:rFonts w:ascii="Arial" w:eastAsia="Arial" w:hAnsi="Arial" w:cs="Arial"/>
          <w:b/>
          <w:bCs/>
          <w:kern w:val="2"/>
          <w:sz w:val="22"/>
          <w:szCs w:val="22"/>
          <w:lang w:eastAsia="en-US"/>
          <w14:ligatures w14:val="standardContextual"/>
        </w:rPr>
        <w:t>o-kosztorysowej</w:t>
      </w:r>
      <w:r w:rsidR="00C437DB" w:rsidRPr="00B53162">
        <w:rPr>
          <w:rFonts w:ascii="Arial" w:eastAsia="Arial" w:hAnsi="Arial" w:cs="Arial"/>
          <w:b/>
          <w:bCs/>
          <w:kern w:val="2"/>
          <w:sz w:val="22"/>
          <w:szCs w:val="22"/>
          <w:lang w:eastAsia="en-US"/>
          <w14:ligatures w14:val="standardContextual"/>
        </w:rPr>
        <w:t xml:space="preserve"> i </w:t>
      </w:r>
      <w:r w:rsidRPr="00B53162">
        <w:rPr>
          <w:rFonts w:ascii="Arial" w:eastAsia="Arial" w:hAnsi="Arial" w:cs="Arial"/>
          <w:b/>
          <w:bCs/>
          <w:kern w:val="2"/>
          <w:sz w:val="22"/>
          <w:szCs w:val="22"/>
          <w:lang w:eastAsia="en-US"/>
          <w14:ligatures w14:val="standardContextual"/>
        </w:rPr>
        <w:t>robót</w:t>
      </w:r>
      <w:r w:rsidR="00212FCE">
        <w:rPr>
          <w:rFonts w:ascii="Arial" w:eastAsia="Arial" w:hAnsi="Arial" w:cs="Arial"/>
          <w:b/>
          <w:bCs/>
          <w:kern w:val="2"/>
          <w:sz w:val="22"/>
          <w:szCs w:val="22"/>
          <w:lang w:eastAsia="en-US"/>
          <w14:ligatures w14:val="standardContextual"/>
        </w:rPr>
        <w:t xml:space="preserve"> budowlanych</w:t>
      </w:r>
    </w:p>
    <w:p w14:paraId="389C243D" w14:textId="77777777" w:rsidR="00E31CC0" w:rsidRPr="00E31CC0" w:rsidRDefault="00E31CC0" w:rsidP="00E31CC0">
      <w:pPr>
        <w:pStyle w:val="Akapitzlist"/>
        <w:tabs>
          <w:tab w:val="left" w:pos="284"/>
        </w:tabs>
        <w:spacing w:line="276" w:lineRule="auto"/>
        <w:ind w:left="709"/>
        <w:rPr>
          <w:rFonts w:ascii="Arial" w:hAnsi="Arial" w:cs="Arial"/>
          <w:b/>
          <w:caps/>
          <w:sz w:val="22"/>
          <w:szCs w:val="22"/>
        </w:rPr>
      </w:pPr>
    </w:p>
    <w:p w14:paraId="2CACAB24" w14:textId="794C43C3" w:rsidR="00E31CC0" w:rsidRPr="00E31CC0" w:rsidRDefault="00E31CC0" w:rsidP="0028172B">
      <w:pPr>
        <w:widowControl w:val="0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</w:pPr>
      <w:bookmarkStart w:id="5" w:name="_Hlk116389133"/>
      <w:r w:rsidRPr="00E31CC0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Wykonawca, w okresie gwarancji oraz w ramach umownego wynagrodzenia, przejmuje na siebie wszelkie koszty i obowiązki, wynikające z serwisowania i konserwacji elementów obiektu, wbudowanych urządzeń, instalacji i wyposażenia, mających wpływ na trwałość i prawidłowe funkcjonowanie przedmiotu umowy.</w:t>
      </w:r>
    </w:p>
    <w:bookmarkEnd w:id="5"/>
    <w:p w14:paraId="43FC09E9" w14:textId="77777777" w:rsidR="00E31CC0" w:rsidRPr="00E31CC0" w:rsidRDefault="00E31CC0" w:rsidP="0028172B">
      <w:pPr>
        <w:widowControl w:val="0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E31CC0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Świadczenia gwarancyjne polegają na usuwaniu wszelkich wad i usterek powstałych w okresie gwarancji.</w:t>
      </w:r>
    </w:p>
    <w:p w14:paraId="371518C5" w14:textId="77777777" w:rsidR="00E31CC0" w:rsidRPr="00E31CC0" w:rsidRDefault="00E31CC0" w:rsidP="0028172B">
      <w:pPr>
        <w:widowControl w:val="0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E31CC0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Nie podlegają uprawnieniom z tytułu gwarancji wady i usterki powstałe na skutek:</w:t>
      </w:r>
    </w:p>
    <w:p w14:paraId="3F641156" w14:textId="77777777" w:rsidR="00E31CC0" w:rsidRPr="00E31CC0" w:rsidRDefault="00E31CC0" w:rsidP="0028172B">
      <w:pPr>
        <w:widowControl w:val="0"/>
        <w:numPr>
          <w:ilvl w:val="0"/>
          <w:numId w:val="15"/>
        </w:numPr>
        <w:tabs>
          <w:tab w:val="left" w:pos="709"/>
        </w:tabs>
        <w:spacing w:line="276" w:lineRule="auto"/>
        <w:ind w:left="709" w:hanging="426"/>
        <w:jc w:val="both"/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E31CC0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działania siły wyższej albo wyłącznie z winy Zamawiającego lub osoby trzeciej, za którą nie ponosi on odpowiedzialności;</w:t>
      </w:r>
    </w:p>
    <w:p w14:paraId="7CF9ECED" w14:textId="77777777" w:rsidR="00E31CC0" w:rsidRPr="00E31CC0" w:rsidRDefault="00E31CC0" w:rsidP="0028172B">
      <w:pPr>
        <w:widowControl w:val="0"/>
        <w:numPr>
          <w:ilvl w:val="0"/>
          <w:numId w:val="15"/>
        </w:numPr>
        <w:tabs>
          <w:tab w:val="left" w:pos="709"/>
        </w:tabs>
        <w:spacing w:line="276" w:lineRule="auto"/>
        <w:ind w:left="709" w:hanging="426"/>
        <w:jc w:val="both"/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E31CC0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lastRenderedPageBreak/>
        <w:t>uszkodzeń mechanicznych oraz eksploatacji i konserwacji obiektu oraz urządzeń w sposób niezgodny z zasadami eksploatacji.</w:t>
      </w:r>
    </w:p>
    <w:p w14:paraId="4F0397B0" w14:textId="04EF0017" w:rsidR="009C75B5" w:rsidRPr="00745331" w:rsidRDefault="009C75B5" w:rsidP="0028172B">
      <w:pPr>
        <w:widowControl w:val="0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B53162">
        <w:rPr>
          <w:rFonts w:ascii="Arial" w:hAnsi="Arial" w:cs="Arial"/>
          <w:sz w:val="22"/>
          <w:szCs w:val="22"/>
        </w:rPr>
        <w:t>W przypadku ujawnienia się wad lub usterek Zamawiający dokona zgłoszenia Wykonawcy tego faktu w terminie 24 godzin od jej wystąpienia. Zgłoszenie dokonane zostanie telefoniczne i potwierdzone pisemnie</w:t>
      </w:r>
      <w:r w:rsidR="005F6652" w:rsidRPr="00B53162">
        <w:rPr>
          <w:rFonts w:ascii="Arial" w:hAnsi="Arial" w:cs="Arial"/>
          <w:sz w:val="22"/>
          <w:szCs w:val="22"/>
        </w:rPr>
        <w:t xml:space="preserve"> </w:t>
      </w:r>
      <w:r w:rsidR="00745331">
        <w:rPr>
          <w:rFonts w:ascii="Arial" w:hAnsi="Arial" w:cs="Arial"/>
          <w:sz w:val="22"/>
          <w:szCs w:val="22"/>
        </w:rPr>
        <w:t xml:space="preserve">na </w:t>
      </w:r>
      <w:r w:rsidR="005F6652" w:rsidRPr="00B53162">
        <w:rPr>
          <w:rFonts w:ascii="Arial" w:hAnsi="Arial" w:cs="Arial"/>
          <w:sz w:val="22"/>
          <w:szCs w:val="22"/>
        </w:rPr>
        <w:t xml:space="preserve">adres </w:t>
      </w:r>
      <w:r w:rsidR="005F6652" w:rsidRPr="00E31CC0">
        <w:rPr>
          <w:rFonts w:ascii="Arial" w:hAnsi="Arial" w:cs="Arial"/>
          <w:sz w:val="22"/>
          <w:szCs w:val="22"/>
        </w:rPr>
        <w:t xml:space="preserve">e-mail </w:t>
      </w:r>
      <w:r w:rsidR="005F6652">
        <w:rPr>
          <w:rFonts w:ascii="Arial" w:hAnsi="Arial" w:cs="Arial"/>
          <w:sz w:val="22"/>
          <w:szCs w:val="22"/>
        </w:rPr>
        <w:t xml:space="preserve">…… </w:t>
      </w:r>
      <w:r w:rsidR="005F6652" w:rsidRPr="00E31CC0">
        <w:rPr>
          <w:rFonts w:ascii="Arial" w:hAnsi="Arial" w:cs="Arial"/>
          <w:sz w:val="22"/>
          <w:szCs w:val="22"/>
        </w:rPr>
        <w:t>(</w:t>
      </w:r>
      <w:r w:rsidR="005F6652" w:rsidRPr="00E31CC0">
        <w:rPr>
          <w:rFonts w:ascii="Arial" w:hAnsi="Arial" w:cs="Arial"/>
          <w:i/>
          <w:iCs/>
          <w:color w:val="7030A0"/>
          <w:sz w:val="22"/>
          <w:szCs w:val="22"/>
        </w:rPr>
        <w:t>do uzupełnienia</w:t>
      </w:r>
      <w:r w:rsidR="005F6652">
        <w:rPr>
          <w:rFonts w:ascii="Arial" w:hAnsi="Arial" w:cs="Arial"/>
          <w:i/>
          <w:iCs/>
          <w:color w:val="7030A0"/>
          <w:sz w:val="22"/>
          <w:szCs w:val="22"/>
        </w:rPr>
        <w:t xml:space="preserve"> na etapie podpisania umowy).</w:t>
      </w:r>
      <w:r w:rsidRPr="00E31CC0">
        <w:rPr>
          <w:rFonts w:ascii="Arial" w:hAnsi="Arial" w:cs="Arial"/>
          <w:color w:val="A6A6A6" w:themeColor="background1" w:themeShade="A6"/>
          <w:sz w:val="22"/>
          <w:szCs w:val="22"/>
        </w:rPr>
        <w:t xml:space="preserve"> </w:t>
      </w:r>
      <w:r w:rsidRPr="00B53162">
        <w:rPr>
          <w:rFonts w:ascii="Arial" w:hAnsi="Arial" w:cs="Arial"/>
          <w:sz w:val="22"/>
          <w:szCs w:val="22"/>
        </w:rPr>
        <w:t>W</w:t>
      </w:r>
      <w:r w:rsidRPr="00E31CC0">
        <w:rPr>
          <w:rFonts w:ascii="Arial" w:hAnsi="Arial" w:cs="Arial"/>
          <w:color w:val="A6A6A6" w:themeColor="background1" w:themeShade="A6"/>
          <w:sz w:val="22"/>
          <w:szCs w:val="22"/>
        </w:rPr>
        <w:t xml:space="preserve"> </w:t>
      </w:r>
      <w:r w:rsidRPr="00B53162">
        <w:rPr>
          <w:rFonts w:ascii="Arial" w:hAnsi="Arial" w:cs="Arial"/>
          <w:sz w:val="22"/>
          <w:szCs w:val="22"/>
        </w:rPr>
        <w:t>zgłoszeniu należy opisać stwierdzone wady.</w:t>
      </w:r>
    </w:p>
    <w:p w14:paraId="763E7BCF" w14:textId="1517DBD4" w:rsidR="009C75B5" w:rsidRPr="00B53162" w:rsidRDefault="00E31CC0" w:rsidP="0028172B">
      <w:pPr>
        <w:widowControl w:val="0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745331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Wykonawca zobowiązuje się do usunięcia</w:t>
      </w:r>
      <w:r w:rsidR="009C75B5" w:rsidRPr="00745331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745331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 xml:space="preserve">wad lub usterek w terminie </w:t>
      </w:r>
      <w:r w:rsidR="003049D7" w:rsidRPr="00745331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72</w:t>
      </w:r>
      <w:r w:rsidR="00ED3998" w:rsidRPr="00745331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9C75B5" w:rsidRPr="00745331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godzin</w:t>
      </w:r>
      <w:r w:rsidRPr="00745331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9C75B5" w:rsidRPr="00745331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od zgłoszenia</w:t>
      </w:r>
      <w:r w:rsidRPr="00745331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,</w:t>
      </w:r>
      <w:r w:rsidR="009C75B5" w:rsidRPr="00B53162">
        <w:rPr>
          <w:rFonts w:ascii="Arial" w:hAnsi="Arial" w:cs="Arial"/>
          <w:sz w:val="22"/>
          <w:szCs w:val="22"/>
        </w:rPr>
        <w:t xml:space="preserve"> a w uzasadnionym przypadku, w innym uzgodnionym przez strony terminie.</w:t>
      </w:r>
    </w:p>
    <w:p w14:paraId="640976CA" w14:textId="13A9B6E2" w:rsidR="009C75B5" w:rsidRPr="00B53162" w:rsidRDefault="009C75B5" w:rsidP="0028172B">
      <w:pPr>
        <w:widowControl w:val="0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B53162">
        <w:rPr>
          <w:rFonts w:ascii="Arial" w:hAnsi="Arial" w:cs="Arial"/>
          <w:sz w:val="22"/>
          <w:szCs w:val="22"/>
        </w:rPr>
        <w:t xml:space="preserve">W przypadku zgłoszenia wady uniemożliwiającej dalszą prawidłową eksploatacją lub </w:t>
      </w:r>
      <w:r w:rsidR="003049D7" w:rsidRPr="00B53162">
        <w:rPr>
          <w:rFonts w:ascii="Arial" w:hAnsi="Arial" w:cs="Arial"/>
          <w:sz w:val="22"/>
          <w:szCs w:val="22"/>
        </w:rPr>
        <w:t>stwarzająca</w:t>
      </w:r>
      <w:r w:rsidRPr="00B53162">
        <w:rPr>
          <w:rFonts w:ascii="Arial" w:hAnsi="Arial" w:cs="Arial"/>
          <w:sz w:val="22"/>
          <w:szCs w:val="22"/>
        </w:rPr>
        <w:t xml:space="preserve"> zagrożenie </w:t>
      </w:r>
      <w:r w:rsidR="003049D7" w:rsidRPr="00B53162">
        <w:rPr>
          <w:rFonts w:ascii="Arial" w:hAnsi="Arial" w:cs="Arial"/>
          <w:sz w:val="22"/>
          <w:szCs w:val="22"/>
        </w:rPr>
        <w:t>dla zdrowia i życia osób oraz mienia</w:t>
      </w:r>
      <w:r w:rsidRPr="00B53162">
        <w:rPr>
          <w:rFonts w:ascii="Arial" w:hAnsi="Arial" w:cs="Arial"/>
          <w:sz w:val="22"/>
          <w:szCs w:val="22"/>
        </w:rPr>
        <w:t xml:space="preserve">, wada zostanie usunięta niezwłocznie – nie później niż </w:t>
      </w:r>
      <w:r w:rsidR="003049D7" w:rsidRPr="00B53162">
        <w:rPr>
          <w:rFonts w:ascii="Arial" w:hAnsi="Arial" w:cs="Arial"/>
          <w:sz w:val="22"/>
          <w:szCs w:val="22"/>
        </w:rPr>
        <w:t>24 godzin</w:t>
      </w:r>
      <w:r w:rsidRPr="00B53162">
        <w:rPr>
          <w:rFonts w:ascii="Arial" w:hAnsi="Arial" w:cs="Arial"/>
          <w:sz w:val="22"/>
          <w:szCs w:val="22"/>
        </w:rPr>
        <w:t xml:space="preserve"> od daty otrzymania zgłoszenia</w:t>
      </w:r>
      <w:r w:rsidR="003049D7" w:rsidRPr="00B53162">
        <w:rPr>
          <w:rFonts w:ascii="Arial" w:hAnsi="Arial" w:cs="Arial"/>
          <w:sz w:val="22"/>
          <w:szCs w:val="22"/>
        </w:rPr>
        <w:t>.</w:t>
      </w:r>
    </w:p>
    <w:p w14:paraId="64FD9035" w14:textId="77777777" w:rsidR="00E31CC0" w:rsidRPr="00E31CC0" w:rsidRDefault="00E31CC0" w:rsidP="0028172B">
      <w:pPr>
        <w:widowControl w:val="0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E31CC0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Okres gwarancji ulega wydłużeniu o czas usuwania wad. Wykonawca odpowiada za wady wykryte i zgłoszone w okresie gwarancji również po jego zakończeniu.</w:t>
      </w:r>
    </w:p>
    <w:p w14:paraId="6E921DB7" w14:textId="77777777" w:rsidR="00E31CC0" w:rsidRPr="00E31CC0" w:rsidRDefault="00E31CC0" w:rsidP="0028172B">
      <w:pPr>
        <w:widowControl w:val="0"/>
        <w:numPr>
          <w:ilvl w:val="0"/>
          <w:numId w:val="16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E31CC0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W okresie gwarancji Zamawiający nie może być obciążany kosztami wynikającymi z różnicy cen, w tym: kosztami prac dostosowawczych w przypadku konieczności wymiany uszkodzonego podzespołu na element nowszej generacji, gdy zakończono produkcję zastosowanych elementów.</w:t>
      </w:r>
    </w:p>
    <w:p w14:paraId="56C49EBC" w14:textId="72C4F40E" w:rsidR="008C6143" w:rsidRDefault="00E31CC0" w:rsidP="00B53162">
      <w:pPr>
        <w:widowControl w:val="0"/>
        <w:numPr>
          <w:ilvl w:val="0"/>
          <w:numId w:val="16"/>
        </w:numPr>
        <w:tabs>
          <w:tab w:val="left" w:pos="284"/>
        </w:tabs>
        <w:spacing w:line="276" w:lineRule="auto"/>
        <w:ind w:left="284" w:hanging="426"/>
        <w:jc w:val="both"/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8B0094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 xml:space="preserve">Wykonawca będzie stosował w okresie gwarancji materiały nie gorsze niż użyte do realizacji </w:t>
      </w:r>
      <w:r w:rsidR="00B64893" w:rsidRPr="00B53162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robót</w:t>
      </w:r>
      <w:r w:rsidRPr="00B53162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8B0094" w:rsidRPr="008B0094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budowlanych</w:t>
      </w:r>
      <w:r w:rsidRPr="00E31CC0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.</w:t>
      </w:r>
    </w:p>
    <w:p w14:paraId="471504F7" w14:textId="08D3A803" w:rsidR="00E31CC0" w:rsidRPr="00E31CC0" w:rsidRDefault="00E31CC0" w:rsidP="0028172B">
      <w:pPr>
        <w:widowControl w:val="0"/>
        <w:numPr>
          <w:ilvl w:val="0"/>
          <w:numId w:val="16"/>
        </w:numPr>
        <w:tabs>
          <w:tab w:val="left" w:pos="142"/>
        </w:tabs>
        <w:spacing w:line="276" w:lineRule="auto"/>
        <w:ind w:left="284" w:hanging="426"/>
        <w:jc w:val="both"/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E31CC0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W okresie rękojmi i gwarancji Wykonawca zobowiązany jest do udziału w przeprowadzanych przeglądach oraz do usuwania wad stwierdzonych w trakcie tych przeglądów.</w:t>
      </w:r>
    </w:p>
    <w:p w14:paraId="7A1674A7" w14:textId="22B5C4AD" w:rsidR="008C6143" w:rsidRPr="00745331" w:rsidRDefault="003049D7" w:rsidP="0028172B">
      <w:pPr>
        <w:widowControl w:val="0"/>
        <w:numPr>
          <w:ilvl w:val="0"/>
          <w:numId w:val="16"/>
        </w:numPr>
        <w:tabs>
          <w:tab w:val="left" w:pos="284"/>
        </w:tabs>
        <w:spacing w:line="276" w:lineRule="auto"/>
        <w:ind w:left="284" w:hanging="426"/>
        <w:jc w:val="both"/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B53162">
        <w:rPr>
          <w:rFonts w:ascii="Arial" w:hAnsi="Arial" w:cs="Arial"/>
          <w:sz w:val="22"/>
          <w:szCs w:val="22"/>
        </w:rPr>
        <w:t xml:space="preserve">Jeżeli Wykonawca nie usunie wady w terminach, o których mowa w </w:t>
      </w:r>
      <w:r w:rsidR="00DD4A14" w:rsidRPr="00B53162">
        <w:rPr>
          <w:rFonts w:ascii="Arial" w:hAnsi="Arial" w:cs="Arial"/>
          <w:sz w:val="22"/>
          <w:szCs w:val="22"/>
        </w:rPr>
        <w:t>ust.</w:t>
      </w:r>
      <w:r w:rsidRPr="00B53162">
        <w:rPr>
          <w:rFonts w:ascii="Arial" w:hAnsi="Arial" w:cs="Arial"/>
          <w:sz w:val="22"/>
          <w:szCs w:val="22"/>
        </w:rPr>
        <w:t xml:space="preserve"> III</w:t>
      </w:r>
      <w:r w:rsidR="00DD4A14" w:rsidRPr="00B53162">
        <w:rPr>
          <w:rFonts w:ascii="Arial" w:hAnsi="Arial" w:cs="Arial"/>
          <w:sz w:val="22"/>
          <w:szCs w:val="22"/>
        </w:rPr>
        <w:t xml:space="preserve"> pkt </w:t>
      </w:r>
      <w:r w:rsidR="008B0094">
        <w:rPr>
          <w:rFonts w:ascii="Arial" w:hAnsi="Arial" w:cs="Arial"/>
          <w:sz w:val="22"/>
          <w:szCs w:val="22"/>
        </w:rPr>
        <w:t>5 i 6</w:t>
      </w:r>
      <w:r w:rsidRPr="00B53162">
        <w:rPr>
          <w:rFonts w:ascii="Arial" w:hAnsi="Arial" w:cs="Arial"/>
          <w:sz w:val="22"/>
          <w:szCs w:val="22"/>
        </w:rPr>
        <w:t xml:space="preserve">  Zamawiający po uprzednim pisemnym wezwaniu Wykonawcy do usunięcia  wady w terminie  </w:t>
      </w:r>
      <w:r w:rsidR="00DD4A14" w:rsidRPr="00B53162">
        <w:rPr>
          <w:rFonts w:ascii="Arial" w:hAnsi="Arial" w:cs="Arial"/>
          <w:sz w:val="22"/>
          <w:szCs w:val="22"/>
        </w:rPr>
        <w:t>24 godzin</w:t>
      </w:r>
      <w:r w:rsidRPr="00B53162">
        <w:rPr>
          <w:rFonts w:ascii="Arial" w:hAnsi="Arial" w:cs="Arial"/>
          <w:sz w:val="22"/>
          <w:szCs w:val="22"/>
        </w:rPr>
        <w:t xml:space="preserve">, będzie miał prawo usunąć  wadę we własnym zakresie, lub przez podmiot trzeci na koszt Wykonawcy. W takim przypadku Zamawiający wystawi i dostarczy Wykonawcy </w:t>
      </w:r>
      <w:r w:rsidR="00DD4A14" w:rsidRPr="00B53162">
        <w:rPr>
          <w:rFonts w:ascii="Arial" w:hAnsi="Arial" w:cs="Arial"/>
          <w:sz w:val="22"/>
          <w:szCs w:val="22"/>
        </w:rPr>
        <w:t>notę</w:t>
      </w:r>
      <w:r w:rsidRPr="00B53162">
        <w:rPr>
          <w:rFonts w:ascii="Arial" w:hAnsi="Arial" w:cs="Arial"/>
          <w:sz w:val="22"/>
          <w:szCs w:val="22"/>
        </w:rPr>
        <w:t xml:space="preserve"> obejmująca wynagrodzenie podmiotu trzeciego, a Wykonawca zobowiązuje się do zapłaty Zamawiającemu poniesionych kosztów w terminie 14 dni od otrzymania faktury</w:t>
      </w:r>
      <w:r w:rsidR="00E31CC0" w:rsidRPr="00745331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.</w:t>
      </w:r>
    </w:p>
    <w:p w14:paraId="60628A0A" w14:textId="77777777" w:rsidR="00E31CC0" w:rsidRPr="00E31CC0" w:rsidRDefault="00E31CC0" w:rsidP="00E31CC0">
      <w:pPr>
        <w:spacing w:after="160" w:line="259" w:lineRule="auto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670286D9" w14:textId="4736DCDF" w:rsidR="00BB0EFD" w:rsidRPr="00E31CC0" w:rsidRDefault="00BB0EFD" w:rsidP="00BB0EFD">
      <w:pPr>
        <w:pStyle w:val="Akapitzlist"/>
        <w:numPr>
          <w:ilvl w:val="0"/>
          <w:numId w:val="9"/>
        </w:numPr>
        <w:spacing w:line="276" w:lineRule="auto"/>
        <w:ind w:left="426" w:hanging="437"/>
        <w:rPr>
          <w:rFonts w:ascii="Arial" w:hAnsi="Arial" w:cs="Arial"/>
          <w:b/>
          <w:caps/>
          <w:sz w:val="22"/>
          <w:szCs w:val="22"/>
        </w:rPr>
      </w:pPr>
      <w:r w:rsidRPr="00E31CC0">
        <w:rPr>
          <w:rFonts w:ascii="Arial" w:hAnsi="Arial" w:cs="Arial"/>
          <w:b/>
          <w:sz w:val="22"/>
          <w:szCs w:val="22"/>
        </w:rPr>
        <w:t xml:space="preserve">W zakresie </w:t>
      </w:r>
      <w:r>
        <w:rPr>
          <w:rFonts w:ascii="Arial" w:hAnsi="Arial" w:cs="Arial"/>
          <w:b/>
          <w:sz w:val="22"/>
          <w:szCs w:val="22"/>
        </w:rPr>
        <w:t>systemu</w:t>
      </w:r>
      <w:r w:rsidRPr="00E31CC0">
        <w:rPr>
          <w:rFonts w:ascii="Arial" w:hAnsi="Arial" w:cs="Arial"/>
          <w:b/>
          <w:sz w:val="22"/>
          <w:szCs w:val="22"/>
        </w:rPr>
        <w:t xml:space="preserve"> ładowania</w:t>
      </w:r>
    </w:p>
    <w:p w14:paraId="66FC1E5A" w14:textId="77777777" w:rsidR="00BB0EFD" w:rsidRPr="00E31CC0" w:rsidRDefault="00BB0EFD" w:rsidP="00BB0EFD">
      <w:pPr>
        <w:spacing w:line="276" w:lineRule="auto"/>
        <w:ind w:left="-142"/>
        <w:jc w:val="both"/>
        <w:rPr>
          <w:rFonts w:ascii="Arial" w:hAnsi="Arial" w:cs="Arial"/>
          <w:bCs/>
          <w:sz w:val="22"/>
          <w:szCs w:val="22"/>
        </w:rPr>
      </w:pPr>
    </w:p>
    <w:p w14:paraId="712555A2" w14:textId="77777777" w:rsidR="00BB0EFD" w:rsidRPr="00E31CC0" w:rsidRDefault="00BB0EFD" w:rsidP="00BB0EFD">
      <w:pPr>
        <w:pStyle w:val="Akapitzlist"/>
        <w:numPr>
          <w:ilvl w:val="1"/>
          <w:numId w:val="10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31CC0">
        <w:rPr>
          <w:rFonts w:ascii="Arial" w:hAnsi="Arial" w:cs="Arial"/>
          <w:sz w:val="22"/>
          <w:szCs w:val="22"/>
        </w:rPr>
        <w:t xml:space="preserve">Zamawiający wymaga, aby dla wszystkich stacji ładowania </w:t>
      </w:r>
      <w:proofErr w:type="spellStart"/>
      <w:r w:rsidRPr="00E31CC0">
        <w:rPr>
          <w:rFonts w:ascii="Arial" w:hAnsi="Arial" w:cs="Arial"/>
          <w:sz w:val="22"/>
          <w:szCs w:val="22"/>
        </w:rPr>
        <w:t>zajezdniowego</w:t>
      </w:r>
      <w:proofErr w:type="spellEnd"/>
      <w:r w:rsidRPr="00E31CC0">
        <w:rPr>
          <w:rFonts w:ascii="Arial" w:hAnsi="Arial" w:cs="Arial"/>
          <w:sz w:val="22"/>
          <w:szCs w:val="22"/>
        </w:rPr>
        <w:t xml:space="preserve"> Wykonawca zapewnił poniższe czasy reakcji na usuwanie usterek i awarii od chwili zgłoszenia dla poszczególnych zdarzeń:</w:t>
      </w:r>
    </w:p>
    <w:p w14:paraId="40531A1E" w14:textId="77777777" w:rsidR="00BB0EFD" w:rsidRPr="00E31CC0" w:rsidRDefault="00BB0EFD" w:rsidP="00BB0EFD">
      <w:pPr>
        <w:pStyle w:val="Akapitzlist"/>
        <w:numPr>
          <w:ilvl w:val="1"/>
          <w:numId w:val="11"/>
        </w:numPr>
        <w:spacing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E31CC0">
        <w:rPr>
          <w:rFonts w:ascii="Arial" w:hAnsi="Arial" w:cs="Arial"/>
          <w:sz w:val="22"/>
          <w:szCs w:val="22"/>
        </w:rPr>
        <w:t>naprawa w 48 godzin od chwili zgłoszenia,</w:t>
      </w:r>
    </w:p>
    <w:p w14:paraId="4F1DCAE3" w14:textId="77777777" w:rsidR="00BB0EFD" w:rsidRPr="00E31CC0" w:rsidRDefault="00BB0EFD" w:rsidP="00BB0EFD">
      <w:pPr>
        <w:pStyle w:val="Akapitzlist"/>
        <w:numPr>
          <w:ilvl w:val="1"/>
          <w:numId w:val="11"/>
        </w:numPr>
        <w:spacing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E31CC0">
        <w:rPr>
          <w:rFonts w:ascii="Arial" w:hAnsi="Arial" w:cs="Arial"/>
          <w:sz w:val="22"/>
          <w:szCs w:val="22"/>
        </w:rPr>
        <w:t>w przypadku braku możliwości naprawy w w/w terminie dostarczenie ładowarki zamiennej o nie gorszych parametrach niż zainstalowane u Zamawiającego i jej montaż w terminie 3 dni od chwili zgłoszenia.</w:t>
      </w:r>
    </w:p>
    <w:p w14:paraId="44FD4613" w14:textId="77777777" w:rsidR="00BB0EFD" w:rsidRPr="00E31CC0" w:rsidRDefault="00BB0EFD" w:rsidP="00BB0EFD">
      <w:pPr>
        <w:pStyle w:val="Akapitzlist"/>
        <w:numPr>
          <w:ilvl w:val="1"/>
          <w:numId w:val="10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31CC0">
        <w:rPr>
          <w:rFonts w:ascii="Arial" w:hAnsi="Arial" w:cs="Arial"/>
          <w:sz w:val="22"/>
          <w:szCs w:val="22"/>
        </w:rPr>
        <w:t>W ramach serwisu gwarancyjnego oprogramowania Wykonawca:</w:t>
      </w:r>
    </w:p>
    <w:p w14:paraId="4376180D" w14:textId="77777777" w:rsidR="00BB0EFD" w:rsidRPr="00E31CC0" w:rsidRDefault="00BB0EFD" w:rsidP="00BB0EFD">
      <w:pPr>
        <w:pStyle w:val="Akapitzlist"/>
        <w:numPr>
          <w:ilvl w:val="0"/>
          <w:numId w:val="12"/>
        </w:num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31CC0">
        <w:rPr>
          <w:rFonts w:ascii="Arial" w:hAnsi="Arial" w:cs="Arial"/>
          <w:sz w:val="22"/>
          <w:szCs w:val="22"/>
        </w:rPr>
        <w:t>będzie dokonywał aktualizacji oprogramowania do najnowszych wersji,</w:t>
      </w:r>
    </w:p>
    <w:p w14:paraId="248579B3" w14:textId="77777777" w:rsidR="00BB0EFD" w:rsidRPr="00E31CC0" w:rsidRDefault="00BB0EFD" w:rsidP="00BB0EFD">
      <w:pPr>
        <w:pStyle w:val="Akapitzlist"/>
        <w:numPr>
          <w:ilvl w:val="0"/>
          <w:numId w:val="12"/>
        </w:num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31CC0">
        <w:rPr>
          <w:rFonts w:ascii="Arial" w:hAnsi="Arial" w:cs="Arial"/>
          <w:sz w:val="22"/>
          <w:szCs w:val="22"/>
        </w:rPr>
        <w:t>wykona na miejscu u Zamawiającego przeglądy gwarancyjne oprogramowania i baz danych w ilości minimum jeden przegląd/rok. Przeglądy gwarancyjne obejmują poprawę, kontrolę, konfiguracji i poprawności działania oprogramowania,</w:t>
      </w:r>
    </w:p>
    <w:p w14:paraId="2F9A8CBD" w14:textId="77777777" w:rsidR="00BB0EFD" w:rsidRPr="00E31CC0" w:rsidRDefault="00BB0EFD" w:rsidP="00BB0EFD">
      <w:pPr>
        <w:pStyle w:val="Akapitzlist"/>
        <w:numPr>
          <w:ilvl w:val="0"/>
          <w:numId w:val="12"/>
        </w:num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31CC0">
        <w:rPr>
          <w:rFonts w:ascii="Arial" w:hAnsi="Arial" w:cs="Arial"/>
          <w:sz w:val="22"/>
          <w:szCs w:val="22"/>
        </w:rPr>
        <w:t>usunie awarie programowe,</w:t>
      </w:r>
    </w:p>
    <w:p w14:paraId="5715F7CA" w14:textId="77777777" w:rsidR="00BB0EFD" w:rsidRPr="00E31CC0" w:rsidRDefault="00BB0EFD" w:rsidP="00BB0EFD">
      <w:pPr>
        <w:pStyle w:val="Akapitzlist"/>
        <w:numPr>
          <w:ilvl w:val="0"/>
          <w:numId w:val="12"/>
        </w:num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31CC0">
        <w:rPr>
          <w:rFonts w:ascii="Arial" w:hAnsi="Arial" w:cs="Arial"/>
          <w:sz w:val="22"/>
          <w:szCs w:val="22"/>
        </w:rPr>
        <w:t xml:space="preserve">usunie błędy baz danych (w tym brak spójności i integralności danych, itp.) niepolegające na błędnej obsłudze, </w:t>
      </w:r>
    </w:p>
    <w:p w14:paraId="00CFE504" w14:textId="77777777" w:rsidR="00BB0EFD" w:rsidRPr="00E31CC0" w:rsidRDefault="00BB0EFD" w:rsidP="00BB0EFD">
      <w:pPr>
        <w:pStyle w:val="Akapitzlist"/>
        <w:numPr>
          <w:ilvl w:val="0"/>
          <w:numId w:val="12"/>
        </w:num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31CC0">
        <w:rPr>
          <w:rFonts w:ascii="Arial" w:hAnsi="Arial" w:cs="Arial"/>
          <w:sz w:val="22"/>
          <w:szCs w:val="22"/>
        </w:rPr>
        <w:t>zapewni prawidłowe (nieograniczone czasowo i funkcjonalnie) działanie systemu,</w:t>
      </w:r>
    </w:p>
    <w:p w14:paraId="42917BC2" w14:textId="77777777" w:rsidR="00BB0EFD" w:rsidRPr="00E31CC0" w:rsidRDefault="00BB0EFD" w:rsidP="00BB0EFD">
      <w:pPr>
        <w:pStyle w:val="Akapitzlist"/>
        <w:numPr>
          <w:ilvl w:val="0"/>
          <w:numId w:val="12"/>
        </w:num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31CC0">
        <w:rPr>
          <w:rFonts w:ascii="Arial" w:hAnsi="Arial" w:cs="Arial"/>
          <w:sz w:val="22"/>
          <w:szCs w:val="22"/>
        </w:rPr>
        <w:lastRenderedPageBreak/>
        <w:t>dostosuje aplikację do pełnej wymiany danych ze wszystkimi ładowarkami zamiennymi zgodnymi ze standardem OCCP.</w:t>
      </w:r>
    </w:p>
    <w:p w14:paraId="624588E2" w14:textId="77777777" w:rsidR="00BB0EFD" w:rsidRPr="00E31CC0" w:rsidRDefault="00BB0EFD" w:rsidP="00BB0EFD">
      <w:pPr>
        <w:pStyle w:val="Akapitzlist"/>
        <w:numPr>
          <w:ilvl w:val="1"/>
          <w:numId w:val="10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31CC0">
        <w:rPr>
          <w:rFonts w:ascii="Arial" w:hAnsi="Arial" w:cs="Arial"/>
          <w:sz w:val="22"/>
          <w:szCs w:val="22"/>
        </w:rPr>
        <w:t>W ramach serwisu gwarancyjnego wszystkich komponentów systemu ładowania autobusów Wykonawca zapewni w dni robocze w godzinach 8:00 – 14:00 telefoniczne konsultacje w sprawie rozwiązywania problemów niezakwalifikowanych jako awarie.</w:t>
      </w:r>
    </w:p>
    <w:p w14:paraId="20A12F61" w14:textId="77777777" w:rsidR="00BB0EFD" w:rsidRPr="00E31CC0" w:rsidRDefault="00BB0EFD" w:rsidP="00BB0EFD">
      <w:pPr>
        <w:pStyle w:val="Akapitzlist"/>
        <w:numPr>
          <w:ilvl w:val="1"/>
          <w:numId w:val="10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31CC0">
        <w:rPr>
          <w:rFonts w:ascii="Arial" w:hAnsi="Arial" w:cs="Arial"/>
          <w:sz w:val="22"/>
          <w:szCs w:val="22"/>
        </w:rPr>
        <w:t>W przypadku awarii uniemożliwiającej ładowanie więcej niż 3 autobusów jednocześnie Wykonawca zobowiązany jest do niezwłocznego usunięcia awarii. Jej usunięcie musi nastąpić w terminie do 24 godzin od chwili zgłoszenia przez Zamawiającego.</w:t>
      </w:r>
    </w:p>
    <w:p w14:paraId="2F63C393" w14:textId="77777777" w:rsidR="00BB0EFD" w:rsidRPr="00E31CC0" w:rsidRDefault="00BB0EFD" w:rsidP="00BB0EFD">
      <w:pPr>
        <w:pStyle w:val="Akapitzlist"/>
        <w:numPr>
          <w:ilvl w:val="1"/>
          <w:numId w:val="10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31CC0">
        <w:rPr>
          <w:rFonts w:ascii="Arial" w:hAnsi="Arial" w:cs="Arial"/>
          <w:sz w:val="22"/>
          <w:szCs w:val="22"/>
        </w:rPr>
        <w:t xml:space="preserve">Zamawiający będzie zgłaszał usterki </w:t>
      </w:r>
      <w:r>
        <w:rPr>
          <w:rFonts w:ascii="Arial" w:hAnsi="Arial" w:cs="Arial"/>
          <w:sz w:val="22"/>
          <w:szCs w:val="22"/>
        </w:rPr>
        <w:t>pisemnie</w:t>
      </w:r>
      <w:r w:rsidRPr="00E31CC0">
        <w:rPr>
          <w:rFonts w:ascii="Arial" w:hAnsi="Arial" w:cs="Arial"/>
          <w:sz w:val="22"/>
          <w:szCs w:val="22"/>
        </w:rPr>
        <w:t xml:space="preserve"> na adres e-mail </w:t>
      </w:r>
      <w:r>
        <w:rPr>
          <w:rFonts w:ascii="Arial" w:hAnsi="Arial" w:cs="Arial"/>
          <w:sz w:val="22"/>
          <w:szCs w:val="22"/>
        </w:rPr>
        <w:t>……</w:t>
      </w:r>
      <w:r w:rsidRPr="00E31CC0">
        <w:rPr>
          <w:rFonts w:ascii="Arial" w:hAnsi="Arial" w:cs="Arial"/>
          <w:sz w:val="22"/>
          <w:szCs w:val="22"/>
        </w:rPr>
        <w:t>(</w:t>
      </w:r>
      <w:r w:rsidRPr="00E31CC0">
        <w:rPr>
          <w:rFonts w:ascii="Arial" w:hAnsi="Arial" w:cs="Arial"/>
          <w:i/>
          <w:iCs/>
          <w:color w:val="7030A0"/>
          <w:sz w:val="22"/>
          <w:szCs w:val="22"/>
        </w:rPr>
        <w:t>do uzupełnienia</w:t>
      </w:r>
      <w:r>
        <w:rPr>
          <w:rFonts w:ascii="Arial" w:hAnsi="Arial" w:cs="Arial"/>
          <w:i/>
          <w:iCs/>
          <w:color w:val="7030A0"/>
          <w:sz w:val="22"/>
          <w:szCs w:val="22"/>
        </w:rPr>
        <w:t xml:space="preserve"> na etapie podpisania umowy).</w:t>
      </w:r>
    </w:p>
    <w:p w14:paraId="2152AD14" w14:textId="77777777" w:rsidR="00BB0EFD" w:rsidRPr="00E31CC0" w:rsidRDefault="00BB0EFD" w:rsidP="00BB0EFD">
      <w:pPr>
        <w:pStyle w:val="Akapitzlist"/>
        <w:numPr>
          <w:ilvl w:val="1"/>
          <w:numId w:val="10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31CC0">
        <w:rPr>
          <w:rFonts w:ascii="Arial" w:hAnsi="Arial" w:cs="Arial"/>
          <w:sz w:val="22"/>
          <w:szCs w:val="22"/>
        </w:rPr>
        <w:t>Za niewłaściwą realizację postanowień gwarancyjnych, Zamawiający naliczy kary umowne, zgodnie z postanowieniami umowy.</w:t>
      </w:r>
    </w:p>
    <w:p w14:paraId="3F569A91" w14:textId="77777777" w:rsidR="00E31CC0" w:rsidRPr="00E31CC0" w:rsidRDefault="00E31CC0" w:rsidP="00E31CC0">
      <w:pPr>
        <w:spacing w:after="160" w:line="259" w:lineRule="auto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48D941B8" w14:textId="77777777" w:rsidR="00E31CC0" w:rsidRPr="00E31CC0" w:rsidRDefault="00E31CC0" w:rsidP="00E31CC0">
      <w:pPr>
        <w:spacing w:line="276" w:lineRule="auto"/>
        <w:rPr>
          <w:rFonts w:ascii="Arial" w:hAnsi="Arial" w:cs="Arial"/>
          <w:b/>
          <w:caps/>
          <w:sz w:val="22"/>
          <w:szCs w:val="22"/>
        </w:rPr>
      </w:pPr>
    </w:p>
    <w:p w14:paraId="598919E6" w14:textId="33B0C3C5" w:rsidR="008C0122" w:rsidRPr="00E31CC0" w:rsidRDefault="008C0122" w:rsidP="00B53162">
      <w:pPr>
        <w:pStyle w:val="Akapitzlist"/>
        <w:spacing w:line="276" w:lineRule="auto"/>
        <w:ind w:left="0"/>
        <w:contextualSpacing w:val="0"/>
        <w:jc w:val="both"/>
        <w:rPr>
          <w:rFonts w:ascii="Arial" w:hAnsi="Arial" w:cs="Arial"/>
          <w:color w:val="A6A6A6" w:themeColor="background1" w:themeShade="A6"/>
          <w:sz w:val="22"/>
          <w:szCs w:val="22"/>
        </w:rPr>
      </w:pPr>
    </w:p>
    <w:sectPr w:rsidR="008C0122" w:rsidRPr="00E31CC0" w:rsidSect="004A63A5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68E3FC2" w16cex:dateUtc="2024-11-29T12:34:00Z"/>
  <w16cex:commentExtensible w16cex:durableId="4A954C29" w16cex:dateUtc="2024-12-03T12:07:00Z"/>
  <w16cex:commentExtensible w16cex:durableId="0B98CBFF" w16cex:dateUtc="2024-11-29T12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3689C97" w16cid:durableId="768E3FC2"/>
  <w16cid:commentId w16cid:paraId="6A64B857" w16cid:durableId="4A954C29"/>
  <w16cid:commentId w16cid:paraId="302D4028" w16cid:durableId="0B98CBF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B75B51" w14:textId="77777777" w:rsidR="004A63A5" w:rsidRDefault="004A63A5" w:rsidP="004A63A5">
      <w:r>
        <w:separator/>
      </w:r>
    </w:p>
  </w:endnote>
  <w:endnote w:type="continuationSeparator" w:id="0">
    <w:p w14:paraId="63CF4B37" w14:textId="77777777" w:rsidR="004A63A5" w:rsidRDefault="004A63A5" w:rsidP="004A6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AD679F" w14:textId="77777777" w:rsidR="004A63A5" w:rsidRDefault="004A63A5" w:rsidP="004A63A5">
      <w:r>
        <w:separator/>
      </w:r>
    </w:p>
  </w:footnote>
  <w:footnote w:type="continuationSeparator" w:id="0">
    <w:p w14:paraId="3728B668" w14:textId="77777777" w:rsidR="004A63A5" w:rsidRDefault="004A63A5" w:rsidP="004A63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F0DE2A" w14:textId="1356034A" w:rsidR="004A63A5" w:rsidRDefault="00FF69E5" w:rsidP="00FF69E5">
    <w:pPr>
      <w:pStyle w:val="Nagwek"/>
      <w:jc w:val="right"/>
      <w:rPr>
        <w:rFonts w:ascii="Arial" w:eastAsia="Calibri" w:hAnsi="Arial" w:cs="Arial"/>
        <w:b/>
        <w:bCs/>
      </w:rPr>
    </w:pPr>
    <w:r w:rsidRPr="005452B3">
      <w:rPr>
        <w:rFonts w:ascii="Arial" w:eastAsia="Calibri" w:hAnsi="Arial" w:cs="Arial"/>
        <w:b/>
        <w:bCs/>
      </w:rPr>
      <w:t>Załącznik nr 1</w:t>
    </w:r>
    <w:r>
      <w:rPr>
        <w:rFonts w:ascii="Arial" w:eastAsia="Calibri" w:hAnsi="Arial" w:cs="Arial"/>
        <w:b/>
        <w:bCs/>
      </w:rPr>
      <w:t>2</w:t>
    </w:r>
    <w:r w:rsidRPr="005452B3">
      <w:rPr>
        <w:rFonts w:ascii="Arial" w:eastAsia="Calibri" w:hAnsi="Arial" w:cs="Arial"/>
        <w:b/>
        <w:bCs/>
      </w:rPr>
      <w:t xml:space="preserve"> do </w:t>
    </w:r>
    <w:r>
      <w:rPr>
        <w:rFonts w:ascii="Arial" w:eastAsia="Calibri" w:hAnsi="Arial" w:cs="Arial"/>
        <w:b/>
        <w:bCs/>
      </w:rPr>
      <w:t>U</w:t>
    </w:r>
    <w:r w:rsidRPr="005452B3">
      <w:rPr>
        <w:rFonts w:ascii="Arial" w:eastAsia="Calibri" w:hAnsi="Arial" w:cs="Arial"/>
        <w:b/>
        <w:bCs/>
      </w:rPr>
      <w:t>mowy</w:t>
    </w:r>
  </w:p>
  <w:p w14:paraId="2582EF7D" w14:textId="77777777" w:rsidR="00FF69E5" w:rsidRDefault="00FF69E5" w:rsidP="00FF69E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E3137"/>
    <w:multiLevelType w:val="hybridMultilevel"/>
    <w:tmpl w:val="7A9C15D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784903"/>
    <w:multiLevelType w:val="hybridMultilevel"/>
    <w:tmpl w:val="5C84A36E"/>
    <w:lvl w:ilvl="0" w:tplc="02D031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5020C9"/>
    <w:multiLevelType w:val="hybridMultilevel"/>
    <w:tmpl w:val="E5E890F6"/>
    <w:lvl w:ilvl="0" w:tplc="A58092DA">
      <w:start w:val="1"/>
      <w:numFmt w:val="bullet"/>
      <w:lvlText w:val="‒"/>
      <w:lvlJc w:val="left"/>
      <w:pPr>
        <w:ind w:left="100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A03198A"/>
    <w:multiLevelType w:val="hybridMultilevel"/>
    <w:tmpl w:val="EABCCFA8"/>
    <w:lvl w:ilvl="0" w:tplc="B0E6E9F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87572"/>
    <w:multiLevelType w:val="multilevel"/>
    <w:tmpl w:val="69A2F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9067EF"/>
    <w:multiLevelType w:val="hybridMultilevel"/>
    <w:tmpl w:val="611AAAD4"/>
    <w:lvl w:ilvl="0" w:tplc="FF0883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11D4F"/>
    <w:multiLevelType w:val="multilevel"/>
    <w:tmpl w:val="F8F0AC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04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7" w15:restartNumberingAfterBreak="0">
    <w:nsid w:val="390957F2"/>
    <w:multiLevelType w:val="multilevel"/>
    <w:tmpl w:val="6C92B806"/>
    <w:lvl w:ilvl="0">
      <w:start w:val="1"/>
      <w:numFmt w:val="decimal"/>
      <w:lvlText w:val="%1."/>
      <w:lvlJc w:val="left"/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1366DA1"/>
    <w:multiLevelType w:val="hybridMultilevel"/>
    <w:tmpl w:val="C63C6C20"/>
    <w:lvl w:ilvl="0" w:tplc="58C26F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551DFD"/>
    <w:multiLevelType w:val="multilevel"/>
    <w:tmpl w:val="EF645B64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724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DBB3F76"/>
    <w:multiLevelType w:val="hybridMultilevel"/>
    <w:tmpl w:val="C5B072CC"/>
    <w:lvl w:ilvl="0" w:tplc="04150017">
      <w:start w:val="1"/>
      <w:numFmt w:val="lowerLetter"/>
      <w:lvlText w:val="%1)"/>
      <w:lvlJc w:val="left"/>
      <w:pPr>
        <w:ind w:left="783" w:hanging="360"/>
      </w:pPr>
    </w:lvl>
    <w:lvl w:ilvl="1" w:tplc="04150019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1" w15:restartNumberingAfterBreak="0">
    <w:nsid w:val="59542F3F"/>
    <w:multiLevelType w:val="hybridMultilevel"/>
    <w:tmpl w:val="0D62ABF2"/>
    <w:lvl w:ilvl="0" w:tplc="EE9C9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8C3DD2"/>
    <w:multiLevelType w:val="hybridMultilevel"/>
    <w:tmpl w:val="A6B4FBE4"/>
    <w:lvl w:ilvl="0" w:tplc="A58092DA">
      <w:start w:val="1"/>
      <w:numFmt w:val="bullet"/>
      <w:lvlText w:val="‒"/>
      <w:lvlJc w:val="left"/>
      <w:pPr>
        <w:ind w:left="250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13" w15:restartNumberingAfterBreak="0">
    <w:nsid w:val="62657DFF"/>
    <w:multiLevelType w:val="multilevel"/>
    <w:tmpl w:val="7946F690"/>
    <w:lvl w:ilvl="0">
      <w:start w:val="1"/>
      <w:numFmt w:val="decimal"/>
      <w:lvlText w:val="%1)"/>
      <w:lvlJc w:val="left"/>
      <w:rPr>
        <w:rFonts w:ascii="Arial" w:eastAsia="Verdan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2F46F4F"/>
    <w:multiLevelType w:val="hybridMultilevel"/>
    <w:tmpl w:val="ADF2BB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FAC222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57A4B88"/>
    <w:multiLevelType w:val="hybridMultilevel"/>
    <w:tmpl w:val="611AAAD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15792"/>
    <w:multiLevelType w:val="hybridMultilevel"/>
    <w:tmpl w:val="AB7E91C6"/>
    <w:lvl w:ilvl="0" w:tplc="F5AA0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EC636E"/>
    <w:multiLevelType w:val="hybridMultilevel"/>
    <w:tmpl w:val="5C64C1B0"/>
    <w:lvl w:ilvl="0" w:tplc="58C26F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855822"/>
    <w:multiLevelType w:val="hybridMultilevel"/>
    <w:tmpl w:val="C9E03AC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14"/>
  </w:num>
  <w:num w:numId="5">
    <w:abstractNumId w:val="3"/>
  </w:num>
  <w:num w:numId="6">
    <w:abstractNumId w:val="16"/>
  </w:num>
  <w:num w:numId="7">
    <w:abstractNumId w:val="2"/>
  </w:num>
  <w:num w:numId="8">
    <w:abstractNumId w:val="1"/>
  </w:num>
  <w:num w:numId="9">
    <w:abstractNumId w:val="5"/>
  </w:num>
  <w:num w:numId="10">
    <w:abstractNumId w:val="8"/>
  </w:num>
  <w:num w:numId="11">
    <w:abstractNumId w:val="17"/>
  </w:num>
  <w:num w:numId="12">
    <w:abstractNumId w:val="10"/>
  </w:num>
  <w:num w:numId="13">
    <w:abstractNumId w:val="15"/>
  </w:num>
  <w:num w:numId="14">
    <w:abstractNumId w:val="0"/>
  </w:num>
  <w:num w:numId="15">
    <w:abstractNumId w:val="13"/>
  </w:num>
  <w:num w:numId="16">
    <w:abstractNumId w:val="7"/>
  </w:num>
  <w:num w:numId="17">
    <w:abstractNumId w:val="9"/>
  </w:num>
  <w:num w:numId="18">
    <w:abstractNumId w:val="4"/>
    <w:lvlOverride w:ilvl="0">
      <w:startOverride w:val="1"/>
    </w:lvlOverride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18D"/>
    <w:rsid w:val="0000562C"/>
    <w:rsid w:val="000451C6"/>
    <w:rsid w:val="000B42BF"/>
    <w:rsid w:val="000B6984"/>
    <w:rsid w:val="000D33C0"/>
    <w:rsid w:val="001148C4"/>
    <w:rsid w:val="00116A0D"/>
    <w:rsid w:val="001323AC"/>
    <w:rsid w:val="0015735E"/>
    <w:rsid w:val="0016203D"/>
    <w:rsid w:val="001A3E3D"/>
    <w:rsid w:val="001C07E6"/>
    <w:rsid w:val="00212FCE"/>
    <w:rsid w:val="0026577C"/>
    <w:rsid w:val="0027510C"/>
    <w:rsid w:val="0028172B"/>
    <w:rsid w:val="00285BA4"/>
    <w:rsid w:val="00297265"/>
    <w:rsid w:val="003049D7"/>
    <w:rsid w:val="003137D2"/>
    <w:rsid w:val="00316296"/>
    <w:rsid w:val="0031755D"/>
    <w:rsid w:val="00330E04"/>
    <w:rsid w:val="00372E01"/>
    <w:rsid w:val="0039288B"/>
    <w:rsid w:val="003B07FD"/>
    <w:rsid w:val="003C3EE5"/>
    <w:rsid w:val="004A63A5"/>
    <w:rsid w:val="004B367A"/>
    <w:rsid w:val="004C50FD"/>
    <w:rsid w:val="004D7CCA"/>
    <w:rsid w:val="004E6715"/>
    <w:rsid w:val="0053122C"/>
    <w:rsid w:val="0059752D"/>
    <w:rsid w:val="005C191B"/>
    <w:rsid w:val="005F6652"/>
    <w:rsid w:val="006423C5"/>
    <w:rsid w:val="006A1F7D"/>
    <w:rsid w:val="006D2B4C"/>
    <w:rsid w:val="007263C1"/>
    <w:rsid w:val="00744728"/>
    <w:rsid w:val="00745331"/>
    <w:rsid w:val="007A13E8"/>
    <w:rsid w:val="007C041D"/>
    <w:rsid w:val="007C503E"/>
    <w:rsid w:val="007F70F7"/>
    <w:rsid w:val="00826D09"/>
    <w:rsid w:val="00835014"/>
    <w:rsid w:val="00836425"/>
    <w:rsid w:val="00863A63"/>
    <w:rsid w:val="008801F6"/>
    <w:rsid w:val="008B0094"/>
    <w:rsid w:val="008C0122"/>
    <w:rsid w:val="008C6143"/>
    <w:rsid w:val="00930D51"/>
    <w:rsid w:val="009B2473"/>
    <w:rsid w:val="009C1E5B"/>
    <w:rsid w:val="009C454D"/>
    <w:rsid w:val="009C75B5"/>
    <w:rsid w:val="009D6DB5"/>
    <w:rsid w:val="00A03A18"/>
    <w:rsid w:val="00A224EC"/>
    <w:rsid w:val="00A36B68"/>
    <w:rsid w:val="00A424F8"/>
    <w:rsid w:val="00A539E2"/>
    <w:rsid w:val="00AC4838"/>
    <w:rsid w:val="00AD0084"/>
    <w:rsid w:val="00AE4A1E"/>
    <w:rsid w:val="00AF7D6F"/>
    <w:rsid w:val="00B011CD"/>
    <w:rsid w:val="00B011EF"/>
    <w:rsid w:val="00B33C87"/>
    <w:rsid w:val="00B53162"/>
    <w:rsid w:val="00B64893"/>
    <w:rsid w:val="00BB0EFD"/>
    <w:rsid w:val="00BE6108"/>
    <w:rsid w:val="00BF7136"/>
    <w:rsid w:val="00C21035"/>
    <w:rsid w:val="00C221B0"/>
    <w:rsid w:val="00C437DB"/>
    <w:rsid w:val="00C9066C"/>
    <w:rsid w:val="00C94A65"/>
    <w:rsid w:val="00CC7552"/>
    <w:rsid w:val="00CD298D"/>
    <w:rsid w:val="00D30EAC"/>
    <w:rsid w:val="00D37A2D"/>
    <w:rsid w:val="00D4107C"/>
    <w:rsid w:val="00D6671A"/>
    <w:rsid w:val="00D80FCA"/>
    <w:rsid w:val="00D86618"/>
    <w:rsid w:val="00DD4A14"/>
    <w:rsid w:val="00E31CC0"/>
    <w:rsid w:val="00E36D0E"/>
    <w:rsid w:val="00E40BEA"/>
    <w:rsid w:val="00E456FE"/>
    <w:rsid w:val="00E72403"/>
    <w:rsid w:val="00ED3998"/>
    <w:rsid w:val="00EF518D"/>
    <w:rsid w:val="00F21327"/>
    <w:rsid w:val="00F46233"/>
    <w:rsid w:val="00F7257F"/>
    <w:rsid w:val="00F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A5C57"/>
  <w15:chartTrackingRefBased/>
  <w15:docId w15:val="{16EFCD12-2899-487A-B586-B44C3DB7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5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5,Akapit z listą51,BulletC,CW_Lista,Odstavec,Akapit z listą numerowaną,Podsis rysunku,lp1,Bullet List,FooterText,numbered,Paragraphe de liste1,Bulletr List Paragraph,L"/>
    <w:basedOn w:val="Normalny"/>
    <w:link w:val="AkapitzlistZnak"/>
    <w:uiPriority w:val="34"/>
    <w:qFormat/>
    <w:rsid w:val="00EF518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A1F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F7D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330E0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30E0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50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50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50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50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503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6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63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63A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C437DB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437DB"/>
    <w:pPr>
      <w:widowControl w:val="0"/>
      <w:shd w:val="clear" w:color="auto" w:fill="FFFFFF"/>
      <w:spacing w:line="276" w:lineRule="auto"/>
    </w:pPr>
    <w:rPr>
      <w:rFonts w:ascii="Arial" w:eastAsia="Arial" w:hAnsi="Arial" w:cs="Arial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597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qFormat/>
    <w:rsid w:val="003B07FD"/>
    <w:pPr>
      <w:suppressAutoHyphens/>
      <w:spacing w:beforeAutospacing="1" w:afterAutospacing="1"/>
    </w:p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,BulletC Znak,CW_Lista Znak,Odstavec Znak,Akapit z listą numerowaną Znak,Podsis rysunku Znak,lp1 Znak,L Znak"/>
    <w:link w:val="Akapitzlist"/>
    <w:uiPriority w:val="34"/>
    <w:qFormat/>
    <w:rsid w:val="000B42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1477</Words>
  <Characters>8866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Czyrny</dc:creator>
  <cp:keywords/>
  <dc:description/>
  <cp:lastModifiedBy>Sławomira Bryk</cp:lastModifiedBy>
  <cp:revision>14</cp:revision>
  <cp:lastPrinted>2024-12-03T07:00:00Z</cp:lastPrinted>
  <dcterms:created xsi:type="dcterms:W3CDTF">2024-12-03T12:00:00Z</dcterms:created>
  <dcterms:modified xsi:type="dcterms:W3CDTF">2024-12-16T08:22:00Z</dcterms:modified>
</cp:coreProperties>
</file>