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CEA4EC" w14:textId="12BDFB4B" w:rsidR="00EF518D" w:rsidRPr="00A8600E" w:rsidRDefault="00754343" w:rsidP="007D6A4C">
      <w:pPr>
        <w:spacing w:line="276" w:lineRule="auto"/>
        <w:jc w:val="right"/>
        <w:rPr>
          <w:rFonts w:ascii="Arial" w:hAnsi="Arial" w:cs="Arial"/>
          <w:b/>
          <w:caps/>
          <w:sz w:val="16"/>
          <w:szCs w:val="16"/>
        </w:rPr>
      </w:pPr>
      <w:bookmarkStart w:id="0" w:name="_Hlk498600575"/>
      <w:r w:rsidRPr="00754343">
        <w:rPr>
          <w:rFonts w:ascii="Arial" w:eastAsia="Calibri" w:hAnsi="Arial" w:cs="Arial"/>
          <w:b/>
          <w:bCs/>
        </w:rPr>
        <w:t xml:space="preserve">Załącznik nr </w:t>
      </w:r>
      <w:r>
        <w:rPr>
          <w:rFonts w:ascii="Arial" w:eastAsia="Calibri" w:hAnsi="Arial" w:cs="Arial"/>
          <w:b/>
          <w:bCs/>
        </w:rPr>
        <w:t>7</w:t>
      </w:r>
      <w:r w:rsidRPr="00754343">
        <w:rPr>
          <w:rFonts w:ascii="Arial" w:eastAsia="Calibri" w:hAnsi="Arial" w:cs="Arial"/>
          <w:b/>
          <w:bCs/>
        </w:rPr>
        <w:t xml:space="preserve"> do Umowy</w:t>
      </w:r>
    </w:p>
    <w:bookmarkEnd w:id="0"/>
    <w:p w14:paraId="1296D0C9" w14:textId="77777777" w:rsidR="0013282B" w:rsidRDefault="0013282B" w:rsidP="007D6A4C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3D3CDD90" w14:textId="673FB886" w:rsidR="0068657E" w:rsidRPr="0068657E" w:rsidRDefault="0068657E" w:rsidP="007D6A4C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68657E">
        <w:rPr>
          <w:rFonts w:ascii="Arial" w:hAnsi="Arial" w:cs="Arial"/>
          <w:b/>
          <w:sz w:val="28"/>
          <w:szCs w:val="28"/>
        </w:rPr>
        <w:t>Zasady utworzenia i prowadzenia magazynu konsygnacyjnego</w:t>
      </w:r>
      <w:r w:rsidRPr="0068657E">
        <w:rPr>
          <w:rFonts w:ascii="Arial" w:hAnsi="Arial" w:cs="Arial"/>
          <w:b/>
          <w:sz w:val="28"/>
          <w:szCs w:val="28"/>
        </w:rPr>
        <w:br/>
        <w:t xml:space="preserve">części zamiennych i materiałów eksploatacyjnych </w:t>
      </w:r>
      <w:r w:rsidRPr="0068657E">
        <w:rPr>
          <w:rFonts w:ascii="Arial" w:hAnsi="Arial" w:cs="Arial"/>
          <w:b/>
          <w:sz w:val="28"/>
          <w:szCs w:val="28"/>
        </w:rPr>
        <w:br/>
        <w:t>na potrzeby realizacji serwisu autobusów w okresie gwarancji</w:t>
      </w:r>
    </w:p>
    <w:p w14:paraId="7ACC99F9" w14:textId="77777777" w:rsidR="0068657E" w:rsidRDefault="0068657E" w:rsidP="007D6A4C">
      <w:pPr>
        <w:spacing w:line="276" w:lineRule="auto"/>
        <w:jc w:val="both"/>
        <w:rPr>
          <w:rFonts w:ascii="Arial" w:hAnsi="Arial" w:cs="Arial"/>
        </w:rPr>
      </w:pPr>
    </w:p>
    <w:p w14:paraId="163BE450" w14:textId="77777777" w:rsidR="0068657E" w:rsidRPr="0068657E" w:rsidRDefault="0068657E" w:rsidP="007D6A4C">
      <w:pPr>
        <w:spacing w:line="276" w:lineRule="auto"/>
        <w:jc w:val="center"/>
        <w:rPr>
          <w:rFonts w:ascii="Arial" w:hAnsi="Arial" w:cs="Arial"/>
          <w:b/>
          <w:bCs/>
        </w:rPr>
      </w:pPr>
      <w:r w:rsidRPr="0068657E">
        <w:rPr>
          <w:rFonts w:ascii="Arial" w:hAnsi="Arial" w:cs="Arial"/>
          <w:b/>
          <w:bCs/>
        </w:rPr>
        <w:t>§ 1</w:t>
      </w:r>
    </w:p>
    <w:p w14:paraId="12B29879" w14:textId="77777777" w:rsidR="0068657E" w:rsidRPr="0089356A" w:rsidRDefault="0068657E" w:rsidP="007D6A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356A">
        <w:rPr>
          <w:rFonts w:ascii="Arial" w:hAnsi="Arial" w:cs="Arial"/>
          <w:sz w:val="22"/>
          <w:szCs w:val="22"/>
        </w:rPr>
        <w:t>Wykonawca wspólnie z Zamawiającym (w dalszej części niniejszego załącznika zwanym MZK) w okresie obowiązywania gwarancji i rękojmi dla autobusów dostarczonych w ramach umowy Nr …………………i w terminie w niej wskazanym zorganizuje na terenie siedziby MZK w wydzielonym pomieszczeniu, prowadzony przez MZK, magazyn konsygnacyjny części zamiennych i materiałów eksploatacyjnych, zwany dalej: „magazynem konsygnacyjnym” zgodnie z zasadami określonymi w niniejszym załączniku.</w:t>
      </w:r>
    </w:p>
    <w:p w14:paraId="68901167" w14:textId="77777777" w:rsidR="0068657E" w:rsidRPr="0089356A" w:rsidRDefault="0068657E" w:rsidP="007D6A4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9F88623" w14:textId="77777777" w:rsidR="0068657E" w:rsidRPr="0089356A" w:rsidRDefault="0068657E" w:rsidP="007D6A4C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356A">
        <w:rPr>
          <w:rFonts w:ascii="Arial" w:hAnsi="Arial" w:cs="Arial"/>
          <w:b/>
          <w:bCs/>
          <w:sz w:val="22"/>
          <w:szCs w:val="22"/>
        </w:rPr>
        <w:t>§ 2</w:t>
      </w:r>
    </w:p>
    <w:p w14:paraId="4E3EF83B" w14:textId="77777777" w:rsidR="0068657E" w:rsidRPr="0089356A" w:rsidRDefault="0068657E" w:rsidP="007D6A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356A">
        <w:rPr>
          <w:rFonts w:ascii="Arial" w:hAnsi="Arial" w:cs="Arial"/>
          <w:sz w:val="22"/>
          <w:szCs w:val="22"/>
        </w:rPr>
        <w:t>MZK zobowiązuje się do wygospodarowania, odpowiedniego do rodzaju i ilości magazynowanego asortymentu, pomieszczenia na potrzeby składowania części zamiennych, zapewniających ich właściwe przechowywanie. Przejęcie ryzyka przez MZK za składowany towar, w szczególności ryzyka utraty lub uszkodzenia towaru, następuje w momencie przyjęcia na stan magazynu konsygnacyjnego.</w:t>
      </w:r>
    </w:p>
    <w:p w14:paraId="60C5D1AA" w14:textId="77777777" w:rsidR="0068657E" w:rsidRPr="0089356A" w:rsidRDefault="0068657E" w:rsidP="007D6A4C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009459F" w14:textId="77777777" w:rsidR="0068657E" w:rsidRPr="0089356A" w:rsidRDefault="0068657E" w:rsidP="007D6A4C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356A">
        <w:rPr>
          <w:rFonts w:ascii="Arial" w:hAnsi="Arial" w:cs="Arial"/>
          <w:b/>
          <w:bCs/>
          <w:sz w:val="22"/>
          <w:szCs w:val="22"/>
        </w:rPr>
        <w:t>§ 3</w:t>
      </w:r>
    </w:p>
    <w:p w14:paraId="1EC09697" w14:textId="621ED99C" w:rsidR="0068657E" w:rsidRPr="0089356A" w:rsidRDefault="0068657E" w:rsidP="007D6A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356A">
        <w:rPr>
          <w:rFonts w:ascii="Arial" w:hAnsi="Arial" w:cs="Arial"/>
          <w:sz w:val="22"/>
          <w:szCs w:val="22"/>
        </w:rPr>
        <w:t xml:space="preserve">Stan asortymentowo ilościowy części i materiałów eksploatacyjnych w magazynie konsygnacyjnym powinien odpowiadać bieżącym potrzebom MZK stosownie do ilości serwisowanych autobusów i ich kompletacji oraz gwarantować maksymalnie szybkie wykonanie obsług technicznych i napraw. Minimalne stany asortymentowo-ilościowe części będą podlegać aktualizacji w trybie roboczym w zależności od potrzeb. Początkowy stan asortymentu magazynowego określony zostanie przez </w:t>
      </w:r>
      <w:r w:rsidR="008744D9" w:rsidRPr="0089356A">
        <w:rPr>
          <w:rFonts w:ascii="Arial" w:hAnsi="Arial" w:cs="Arial"/>
          <w:sz w:val="22"/>
          <w:szCs w:val="22"/>
        </w:rPr>
        <w:t>Wykonawcę</w:t>
      </w:r>
      <w:r w:rsidRPr="0089356A">
        <w:rPr>
          <w:rFonts w:ascii="Arial" w:hAnsi="Arial" w:cs="Arial"/>
          <w:sz w:val="22"/>
          <w:szCs w:val="22"/>
        </w:rPr>
        <w:t xml:space="preserve"> w terminie 90 dni po zawarciu </w:t>
      </w:r>
      <w:r w:rsidR="00D97F19">
        <w:rPr>
          <w:rFonts w:ascii="Arial" w:hAnsi="Arial" w:cs="Arial"/>
          <w:sz w:val="22"/>
          <w:szCs w:val="22"/>
        </w:rPr>
        <w:t>u</w:t>
      </w:r>
      <w:r w:rsidRPr="0089356A">
        <w:rPr>
          <w:rFonts w:ascii="Arial" w:hAnsi="Arial" w:cs="Arial"/>
          <w:sz w:val="22"/>
          <w:szCs w:val="22"/>
        </w:rPr>
        <w:t>mowy określonej w § 1. Maksymalna wartość części i materiałów eksploatacyjnych na stanie magazynu konsygnacyjnego nie przekroczy 70.000,00 zł netto. Wartość ta będzie ustalana na podstawie cen katalogowych Wykonawcy, których zestawienie stanowi załącznik do niniejszego porozumienia i którego zmiana nie wymaga zmiany Umowy i może nastąpić w drodze powiadomienia MZK z miesięcznym wyprzedzeniem .</w:t>
      </w:r>
    </w:p>
    <w:p w14:paraId="5D5DF0AD" w14:textId="77777777" w:rsidR="0068657E" w:rsidRPr="0089356A" w:rsidRDefault="0068657E" w:rsidP="007D6A4C">
      <w:pPr>
        <w:spacing w:line="276" w:lineRule="auto"/>
        <w:rPr>
          <w:rFonts w:ascii="Arial" w:hAnsi="Arial" w:cs="Arial"/>
          <w:sz w:val="22"/>
          <w:szCs w:val="22"/>
        </w:rPr>
      </w:pPr>
    </w:p>
    <w:p w14:paraId="77E7042C" w14:textId="77777777" w:rsidR="0068657E" w:rsidRPr="0089356A" w:rsidRDefault="0068657E" w:rsidP="007D6A4C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356A">
        <w:rPr>
          <w:rFonts w:ascii="Arial" w:hAnsi="Arial" w:cs="Arial"/>
          <w:b/>
          <w:bCs/>
          <w:sz w:val="22"/>
          <w:szCs w:val="22"/>
        </w:rPr>
        <w:t>§ 4</w:t>
      </w:r>
    </w:p>
    <w:p w14:paraId="7497F854" w14:textId="36DDAFF0" w:rsidR="0068657E" w:rsidRPr="0089356A" w:rsidRDefault="0068657E" w:rsidP="007D6A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356A">
        <w:rPr>
          <w:rFonts w:ascii="Arial" w:hAnsi="Arial" w:cs="Arial"/>
          <w:sz w:val="22"/>
          <w:szCs w:val="22"/>
        </w:rPr>
        <w:t xml:space="preserve">Części i materiały eksploatacyjne znajdujące się w dyspozycji MZK i zgromadzone w magazynie konsygnacyjnym stanowią własność Wykonawcy do momentu ich pobrania z magazynu przez  MZK. Po ich pobraniu własność pobranej części i materiałów przechodzi na MZK. Wykonawca zobowiązuje się do każdorazowego uzupełnienia stanu magazynowego w terminie nie dłuższym niż </w:t>
      </w:r>
      <w:r w:rsidR="008744D9" w:rsidRPr="0089356A">
        <w:rPr>
          <w:rFonts w:ascii="Arial" w:hAnsi="Arial" w:cs="Arial"/>
          <w:sz w:val="22"/>
          <w:szCs w:val="22"/>
        </w:rPr>
        <w:t>3</w:t>
      </w:r>
      <w:r w:rsidRPr="0089356A">
        <w:rPr>
          <w:rFonts w:ascii="Arial" w:hAnsi="Arial" w:cs="Arial"/>
          <w:sz w:val="22"/>
          <w:szCs w:val="22"/>
        </w:rPr>
        <w:t xml:space="preserve"> dni robocze od dnia pobrania części lub materiałów z magazynu i zawiadomienia o tym fakcie przez Zamawiającego.</w:t>
      </w:r>
    </w:p>
    <w:p w14:paraId="0EC58AF5" w14:textId="77777777" w:rsidR="0068657E" w:rsidRPr="0089356A" w:rsidRDefault="0068657E" w:rsidP="007D6A4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327B15B" w14:textId="77777777" w:rsidR="0068657E" w:rsidRPr="0089356A" w:rsidRDefault="0068657E" w:rsidP="007D6A4C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356A">
        <w:rPr>
          <w:rFonts w:ascii="Arial" w:hAnsi="Arial" w:cs="Arial"/>
          <w:b/>
          <w:bCs/>
          <w:sz w:val="22"/>
          <w:szCs w:val="22"/>
        </w:rPr>
        <w:t>§ 5</w:t>
      </w:r>
    </w:p>
    <w:p w14:paraId="24CBA675" w14:textId="4B708AAE" w:rsidR="0068657E" w:rsidRPr="0089356A" w:rsidRDefault="0068657E" w:rsidP="007D6A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356A">
        <w:rPr>
          <w:rFonts w:ascii="Arial" w:hAnsi="Arial" w:cs="Arial"/>
          <w:sz w:val="22"/>
          <w:szCs w:val="22"/>
        </w:rPr>
        <w:t>MZK zobowiązuje się do rozliczenia pobranych z magazynu konsygnacyjnego części do napraw objętych gwarancją Wykonawcy lub rękojmią w terminie 14 dni od dnia ich pobrania z magazynu konsygnacyjnego.</w:t>
      </w:r>
    </w:p>
    <w:p w14:paraId="2A72E86D" w14:textId="77777777" w:rsidR="00D66569" w:rsidRDefault="00D66569" w:rsidP="007D6A4C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54B5CC4" w14:textId="77777777" w:rsidR="00D66569" w:rsidRDefault="00D66569" w:rsidP="007D6A4C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3BDAB67" w14:textId="77777777" w:rsidR="0068657E" w:rsidRPr="0089356A" w:rsidRDefault="0068657E" w:rsidP="007D6A4C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bookmarkStart w:id="1" w:name="_GoBack"/>
      <w:bookmarkEnd w:id="1"/>
      <w:r w:rsidRPr="0089356A">
        <w:rPr>
          <w:rFonts w:ascii="Arial" w:hAnsi="Arial" w:cs="Arial"/>
          <w:b/>
          <w:bCs/>
          <w:sz w:val="22"/>
          <w:szCs w:val="22"/>
        </w:rPr>
        <w:lastRenderedPageBreak/>
        <w:t>§ 6</w:t>
      </w:r>
    </w:p>
    <w:p w14:paraId="0E65512F" w14:textId="77777777" w:rsidR="0068657E" w:rsidRPr="0089356A" w:rsidRDefault="0068657E" w:rsidP="007D6A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356A">
        <w:rPr>
          <w:rFonts w:ascii="Arial" w:hAnsi="Arial" w:cs="Arial"/>
          <w:sz w:val="22"/>
          <w:szCs w:val="22"/>
        </w:rPr>
        <w:t>MZK zobowiązane są do rzetelnego prowadzenia ewidencji asortymentowo-ilościowej części w magazynie konsygnacyjnym. Każdy przychód i rozchód części w magazynie konsygnacyjnym powinien być udokumentowany, a sporządzony dokument wysłany w ciągu 2 dni roboczych pocztą elektroniczną. Wykonawca przeszkoli w tym zakresie osoby wyznaczone przez MZK do prowadzenia magazynu konsygnacyjnego.</w:t>
      </w:r>
    </w:p>
    <w:p w14:paraId="5FE8257B" w14:textId="77777777" w:rsidR="0068657E" w:rsidRPr="0089356A" w:rsidRDefault="0068657E" w:rsidP="007D6A4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F2BC5E" w14:textId="77777777" w:rsidR="0068657E" w:rsidRPr="0089356A" w:rsidRDefault="0068657E" w:rsidP="007D6A4C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356A">
        <w:rPr>
          <w:rFonts w:ascii="Arial" w:hAnsi="Arial" w:cs="Arial"/>
          <w:b/>
          <w:bCs/>
          <w:sz w:val="22"/>
          <w:szCs w:val="22"/>
        </w:rPr>
        <w:t>§ 7</w:t>
      </w:r>
    </w:p>
    <w:p w14:paraId="6631566F" w14:textId="77777777" w:rsidR="0068657E" w:rsidRPr="0089356A" w:rsidRDefault="0068657E" w:rsidP="007D6A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356A">
        <w:rPr>
          <w:rFonts w:ascii="Arial" w:hAnsi="Arial" w:cs="Arial"/>
          <w:sz w:val="22"/>
          <w:szCs w:val="22"/>
        </w:rPr>
        <w:t>MZK zobowiązane są do stosowania w obrocie magazynowym zasady FIFO, zgodnie z którą części, zespoły i podzespoły należy pobierać z magazynu w kolejności odpowiadającej ich przyjmowaniu do magazynu, rozpoczynając od części, zespołów i podzespołów przyjętych najwcześniej (</w:t>
      </w:r>
      <w:proofErr w:type="spellStart"/>
      <w:r w:rsidRPr="0089356A">
        <w:rPr>
          <w:rFonts w:ascii="Arial" w:hAnsi="Arial" w:cs="Arial"/>
          <w:sz w:val="22"/>
          <w:szCs w:val="22"/>
        </w:rPr>
        <w:t>first</w:t>
      </w:r>
      <w:proofErr w:type="spellEnd"/>
      <w:r w:rsidRPr="0089356A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89356A">
        <w:rPr>
          <w:rFonts w:ascii="Arial" w:hAnsi="Arial" w:cs="Arial"/>
          <w:sz w:val="22"/>
          <w:szCs w:val="22"/>
        </w:rPr>
        <w:t>first</w:t>
      </w:r>
      <w:proofErr w:type="spellEnd"/>
      <w:r w:rsidRPr="0089356A">
        <w:rPr>
          <w:rFonts w:ascii="Arial" w:hAnsi="Arial" w:cs="Arial"/>
          <w:sz w:val="22"/>
          <w:szCs w:val="22"/>
        </w:rPr>
        <w:t xml:space="preserve"> out).</w:t>
      </w:r>
    </w:p>
    <w:p w14:paraId="0DCDDCEF" w14:textId="77777777" w:rsidR="0068657E" w:rsidRPr="0089356A" w:rsidRDefault="0068657E" w:rsidP="007D6A4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DA172ED" w14:textId="77777777" w:rsidR="0068657E" w:rsidRPr="0089356A" w:rsidRDefault="0068657E" w:rsidP="007D6A4C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356A">
        <w:rPr>
          <w:rFonts w:ascii="Arial" w:hAnsi="Arial" w:cs="Arial"/>
          <w:b/>
          <w:bCs/>
          <w:sz w:val="22"/>
          <w:szCs w:val="22"/>
        </w:rPr>
        <w:t>§ 8</w:t>
      </w:r>
    </w:p>
    <w:p w14:paraId="25C2A71F" w14:textId="77777777" w:rsidR="0068657E" w:rsidRPr="0089356A" w:rsidRDefault="0068657E" w:rsidP="007D6A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356A">
        <w:rPr>
          <w:rFonts w:ascii="Arial" w:hAnsi="Arial" w:cs="Arial"/>
          <w:sz w:val="22"/>
          <w:szCs w:val="22"/>
        </w:rPr>
        <w:t>W ostatnim kwartale każdego roku kalendarzowego MZK i Wykonawca przeprowadzać będą coroczny spis części faktycznie składowanych w magazynie konsygnacyjnym. MZK ponosi pełną odpowiedzialność za wszelkie stwierdzone niedobory, ewentualne nadwyżki stanowią własność MZK. Kosztami pokrycia niedoborów obciążone zostaną MZK.</w:t>
      </w:r>
    </w:p>
    <w:p w14:paraId="37920C81" w14:textId="77777777" w:rsidR="0068657E" w:rsidRPr="0089356A" w:rsidRDefault="0068657E" w:rsidP="007D6A4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8F68C33" w14:textId="77777777" w:rsidR="0068657E" w:rsidRPr="0089356A" w:rsidRDefault="0068657E" w:rsidP="007D6A4C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356A">
        <w:rPr>
          <w:rFonts w:ascii="Arial" w:hAnsi="Arial" w:cs="Arial"/>
          <w:b/>
          <w:bCs/>
          <w:sz w:val="22"/>
          <w:szCs w:val="22"/>
        </w:rPr>
        <w:t>§ 9</w:t>
      </w:r>
    </w:p>
    <w:p w14:paraId="256D6A7A" w14:textId="77777777" w:rsidR="0068657E" w:rsidRPr="0089356A" w:rsidRDefault="0068657E" w:rsidP="007D6A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356A">
        <w:rPr>
          <w:rFonts w:ascii="Arial" w:hAnsi="Arial" w:cs="Arial"/>
          <w:sz w:val="22"/>
          <w:szCs w:val="22"/>
        </w:rPr>
        <w:t>Wraz z zakończeniem okresu gwarancyjnego autobusów magazyn konsygnacyjny zostanie zlikwidowany, chyba że strony postanowią inaczej. MZK zastrzega sobie prawo zakupu wybranych części i materiałów eksploatacyjnych zgromadzonych w magazynie konsygnacyjnym. Zakup zostanie zrealizowany na podstawie stosownego zamówienia złożonego przez MZK oraz według cen katalogowych Wykonawcy obowiązujących w dniu likwidacji magazynu. Pozostałe części zostaną niezwłocznie zwrócone do Wykonawcy w stanie niepogorszonym (przy uwzględnieniu okresu ich magazynowania), na koszt Wykonawcy.</w:t>
      </w:r>
    </w:p>
    <w:p w14:paraId="719A9E2A" w14:textId="77777777" w:rsidR="0068657E" w:rsidRPr="0089356A" w:rsidRDefault="0068657E" w:rsidP="007D6A4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3B294E9" w14:textId="77777777" w:rsidR="0068657E" w:rsidRPr="0089356A" w:rsidRDefault="0068657E" w:rsidP="007D6A4C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356A">
        <w:rPr>
          <w:rFonts w:ascii="Arial" w:hAnsi="Arial" w:cs="Arial"/>
          <w:b/>
          <w:bCs/>
          <w:sz w:val="22"/>
          <w:szCs w:val="22"/>
        </w:rPr>
        <w:t>§ 10</w:t>
      </w:r>
    </w:p>
    <w:p w14:paraId="05079EF7" w14:textId="77777777" w:rsidR="0068657E" w:rsidRPr="0089356A" w:rsidRDefault="0068657E" w:rsidP="007D6A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356A">
        <w:rPr>
          <w:rFonts w:ascii="Arial" w:hAnsi="Arial" w:cs="Arial"/>
          <w:sz w:val="22"/>
          <w:szCs w:val="22"/>
        </w:rPr>
        <w:t>Wszelkie koszty prowadzenia magazynu konsygnacyjnego, w szczególności koszty utrzymania pomieszczeń oraz obsługi magazynu konsygnacyjnego ponosi MZK. Koszty części pobranych z magazynu na potrzeby realizacji napraw objętych gwarancją lub rękojmią ponosi Wykonawca,</w:t>
      </w:r>
    </w:p>
    <w:p w14:paraId="106A27ED" w14:textId="77777777" w:rsidR="0068657E" w:rsidRPr="0089356A" w:rsidRDefault="0068657E" w:rsidP="007D6A4C">
      <w:pPr>
        <w:spacing w:line="276" w:lineRule="auto"/>
        <w:rPr>
          <w:rFonts w:ascii="Arial" w:hAnsi="Arial" w:cs="Arial"/>
          <w:sz w:val="22"/>
          <w:szCs w:val="22"/>
        </w:rPr>
      </w:pPr>
    </w:p>
    <w:p w14:paraId="538A596E" w14:textId="77777777" w:rsidR="0068657E" w:rsidRPr="0089356A" w:rsidRDefault="0068657E" w:rsidP="007D6A4C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356A">
        <w:rPr>
          <w:rFonts w:ascii="Arial" w:hAnsi="Arial" w:cs="Arial"/>
          <w:b/>
          <w:bCs/>
          <w:sz w:val="22"/>
          <w:szCs w:val="22"/>
        </w:rPr>
        <w:t>§ 12</w:t>
      </w:r>
    </w:p>
    <w:p w14:paraId="7D95C2D9" w14:textId="77777777" w:rsidR="0068657E" w:rsidRPr="0089356A" w:rsidRDefault="0068657E" w:rsidP="007D6A4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356A">
        <w:rPr>
          <w:rFonts w:ascii="Arial" w:hAnsi="Arial" w:cs="Arial"/>
          <w:sz w:val="22"/>
          <w:szCs w:val="22"/>
        </w:rPr>
        <w:t>Warunki i terminy uzupełniania stanów magazynu konsygnacyjnego oraz zakres i wielkość kar umownych z tym związanych są tożsame jak dla pozostałych części zamiennych do napraw gwarancyjnych dostarczanych w ramach umowy określonej w § 1 oraz umowy serwisowej.</w:t>
      </w:r>
    </w:p>
    <w:p w14:paraId="756102A1" w14:textId="77777777" w:rsidR="0068657E" w:rsidRPr="0089356A" w:rsidRDefault="0068657E" w:rsidP="007D6A4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5AEC7D0" w14:textId="77777777" w:rsidR="0068657E" w:rsidRPr="0089356A" w:rsidRDefault="0068657E" w:rsidP="007D6A4C">
      <w:pPr>
        <w:spacing w:line="276" w:lineRule="auto"/>
        <w:jc w:val="both"/>
        <w:rPr>
          <w:sz w:val="22"/>
          <w:szCs w:val="22"/>
        </w:rPr>
      </w:pPr>
    </w:p>
    <w:sectPr w:rsidR="0068657E" w:rsidRPr="0089356A" w:rsidSect="0013282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C11D4F"/>
    <w:multiLevelType w:val="hybridMultilevel"/>
    <w:tmpl w:val="2780CF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18D"/>
    <w:rsid w:val="000B6984"/>
    <w:rsid w:val="0013282B"/>
    <w:rsid w:val="001A3E3D"/>
    <w:rsid w:val="004B367A"/>
    <w:rsid w:val="004C6F2B"/>
    <w:rsid w:val="0053122C"/>
    <w:rsid w:val="005854ED"/>
    <w:rsid w:val="0065255E"/>
    <w:rsid w:val="0068657E"/>
    <w:rsid w:val="00754343"/>
    <w:rsid w:val="007C041D"/>
    <w:rsid w:val="007D6A4C"/>
    <w:rsid w:val="00826D09"/>
    <w:rsid w:val="008744D9"/>
    <w:rsid w:val="0089356A"/>
    <w:rsid w:val="008A1EAA"/>
    <w:rsid w:val="009545CF"/>
    <w:rsid w:val="00A36B68"/>
    <w:rsid w:val="00A539E2"/>
    <w:rsid w:val="00A8600E"/>
    <w:rsid w:val="00CC7552"/>
    <w:rsid w:val="00D30EAC"/>
    <w:rsid w:val="00D66569"/>
    <w:rsid w:val="00D6671A"/>
    <w:rsid w:val="00D80FCA"/>
    <w:rsid w:val="00D97F19"/>
    <w:rsid w:val="00EF518D"/>
    <w:rsid w:val="00F21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A5C57"/>
  <w15:chartTrackingRefBased/>
  <w15:docId w15:val="{16EFCD12-2899-487A-B586-B44C3DB75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51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518D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657E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657E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657E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657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657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80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678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Czyrny</dc:creator>
  <cp:keywords/>
  <dc:description/>
  <cp:lastModifiedBy>Sławomira Bryk</cp:lastModifiedBy>
  <cp:revision>10</cp:revision>
  <cp:lastPrinted>2024-05-27T06:29:00Z</cp:lastPrinted>
  <dcterms:created xsi:type="dcterms:W3CDTF">2024-10-28T05:59:00Z</dcterms:created>
  <dcterms:modified xsi:type="dcterms:W3CDTF">2024-12-10T12:51:00Z</dcterms:modified>
</cp:coreProperties>
</file>