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76" w:rsidRPr="00190C76" w:rsidRDefault="00190C76" w:rsidP="00190C76">
      <w:pPr>
        <w:pStyle w:val="Default"/>
        <w:spacing w:line="288" w:lineRule="auto"/>
        <w:rPr>
          <w:rFonts w:asciiTheme="minorHAnsi" w:hAnsiTheme="minorHAnsi" w:cstheme="minorHAnsi"/>
        </w:rPr>
      </w:pPr>
      <w:r w:rsidRPr="00190C76">
        <w:rPr>
          <w:rFonts w:asciiTheme="minorHAnsi" w:hAnsiTheme="minorHAnsi" w:cstheme="minorHAnsi"/>
          <w:bCs/>
        </w:rPr>
        <w:t>ZAMAWIAJĄCY:</w:t>
      </w:r>
    </w:p>
    <w:p w:rsidR="00190C76" w:rsidRPr="00190C76" w:rsidRDefault="00190C76" w:rsidP="00190C76">
      <w:pPr>
        <w:pStyle w:val="Default"/>
        <w:spacing w:line="288" w:lineRule="auto"/>
        <w:rPr>
          <w:rFonts w:asciiTheme="minorHAnsi" w:hAnsiTheme="minorHAnsi" w:cstheme="minorHAnsi"/>
          <w:bCs/>
        </w:rPr>
      </w:pPr>
      <w:r w:rsidRPr="00190C76">
        <w:rPr>
          <w:rFonts w:asciiTheme="minorHAnsi" w:hAnsiTheme="minorHAnsi" w:cstheme="minorHAnsi"/>
          <w:bCs/>
        </w:rPr>
        <w:t>Gmina Stegna</w:t>
      </w:r>
    </w:p>
    <w:p w:rsidR="00190C76" w:rsidRPr="00190C76" w:rsidRDefault="00190C76" w:rsidP="00190C76">
      <w:pPr>
        <w:pStyle w:val="Default"/>
        <w:spacing w:line="288" w:lineRule="auto"/>
        <w:rPr>
          <w:rFonts w:asciiTheme="minorHAnsi" w:hAnsiTheme="minorHAnsi" w:cstheme="minorHAnsi"/>
          <w:bCs/>
        </w:rPr>
      </w:pPr>
      <w:proofErr w:type="gramStart"/>
      <w:r w:rsidRPr="00190C76">
        <w:rPr>
          <w:rFonts w:asciiTheme="minorHAnsi" w:hAnsiTheme="minorHAnsi" w:cstheme="minorHAnsi"/>
          <w:bCs/>
        </w:rPr>
        <w:t>ul</w:t>
      </w:r>
      <w:proofErr w:type="gramEnd"/>
      <w:r w:rsidRPr="00190C76">
        <w:rPr>
          <w:rFonts w:asciiTheme="minorHAnsi" w:hAnsiTheme="minorHAnsi" w:cstheme="minorHAnsi"/>
          <w:bCs/>
        </w:rPr>
        <w:t>. Gdańska 34</w:t>
      </w:r>
    </w:p>
    <w:p w:rsidR="00190C76" w:rsidRPr="00190C76" w:rsidRDefault="00190C76" w:rsidP="00190C76">
      <w:pPr>
        <w:pStyle w:val="Default"/>
        <w:spacing w:line="288" w:lineRule="auto"/>
        <w:rPr>
          <w:rFonts w:asciiTheme="minorHAnsi" w:hAnsiTheme="minorHAnsi" w:cstheme="minorHAnsi"/>
          <w:bCs/>
        </w:rPr>
      </w:pPr>
      <w:r w:rsidRPr="00190C76">
        <w:rPr>
          <w:rFonts w:asciiTheme="minorHAnsi" w:hAnsiTheme="minorHAnsi" w:cstheme="minorHAnsi"/>
          <w:bCs/>
        </w:rPr>
        <w:t>82-103 Stegna</w:t>
      </w:r>
    </w:p>
    <w:p w:rsidR="00190C76" w:rsidRPr="00190C76" w:rsidRDefault="00190C76" w:rsidP="00190C76">
      <w:pPr>
        <w:pStyle w:val="Default"/>
        <w:spacing w:line="288" w:lineRule="auto"/>
        <w:jc w:val="right"/>
        <w:rPr>
          <w:rFonts w:asciiTheme="minorHAnsi" w:hAnsiTheme="minorHAnsi" w:cstheme="minorHAnsi"/>
        </w:rPr>
      </w:pPr>
    </w:p>
    <w:p w:rsidR="00190C76" w:rsidRPr="00190C76" w:rsidRDefault="00190C76">
      <w:pPr>
        <w:rPr>
          <w:rFonts w:cstheme="minorHAnsi"/>
          <w:sz w:val="24"/>
          <w:szCs w:val="24"/>
        </w:rPr>
      </w:pPr>
    </w:p>
    <w:p w:rsidR="00190C76" w:rsidRPr="00190C76" w:rsidRDefault="00190C76" w:rsidP="00190C76">
      <w:pPr>
        <w:jc w:val="center"/>
        <w:rPr>
          <w:rFonts w:cstheme="minorHAnsi"/>
          <w:b/>
          <w:sz w:val="24"/>
          <w:szCs w:val="24"/>
        </w:rPr>
      </w:pPr>
      <w:r w:rsidRPr="00190C76">
        <w:rPr>
          <w:rFonts w:cstheme="minorHAnsi"/>
          <w:b/>
          <w:sz w:val="24"/>
          <w:szCs w:val="24"/>
        </w:rPr>
        <w:t>INFORMACJA Z OTWARCIA OFERT</w:t>
      </w:r>
    </w:p>
    <w:p w:rsidR="00190C76" w:rsidRPr="00190C76" w:rsidRDefault="00190C76" w:rsidP="00190C76">
      <w:pPr>
        <w:jc w:val="center"/>
        <w:rPr>
          <w:rFonts w:cstheme="minorHAnsi"/>
          <w:sz w:val="24"/>
          <w:szCs w:val="24"/>
        </w:rPr>
      </w:pPr>
    </w:p>
    <w:p w:rsidR="00190C76" w:rsidRPr="00190C76" w:rsidRDefault="00190C76" w:rsidP="00190C76">
      <w:pPr>
        <w:pStyle w:val="Default"/>
        <w:spacing w:line="288" w:lineRule="auto"/>
        <w:rPr>
          <w:rFonts w:asciiTheme="minorHAnsi" w:hAnsiTheme="minorHAnsi" w:cstheme="minorHAnsi"/>
          <w:b/>
          <w:bCs/>
        </w:rPr>
      </w:pPr>
      <w:r w:rsidRPr="00190C76">
        <w:rPr>
          <w:rFonts w:asciiTheme="minorHAnsi" w:hAnsiTheme="minorHAnsi" w:cstheme="minorHAnsi"/>
        </w:rPr>
        <w:t xml:space="preserve">W dniu </w:t>
      </w:r>
      <w:r w:rsidRPr="00190C76">
        <w:rPr>
          <w:rFonts w:asciiTheme="minorHAnsi" w:hAnsiTheme="minorHAnsi" w:cstheme="minorHAnsi"/>
          <w:b/>
        </w:rPr>
        <w:t>11</w:t>
      </w:r>
      <w:r w:rsidRPr="00190C76">
        <w:rPr>
          <w:rFonts w:asciiTheme="minorHAnsi" w:hAnsiTheme="minorHAnsi" w:cstheme="minorHAnsi"/>
          <w:b/>
        </w:rPr>
        <w:t>.1</w:t>
      </w:r>
      <w:r w:rsidRPr="00190C76">
        <w:rPr>
          <w:rFonts w:asciiTheme="minorHAnsi" w:hAnsiTheme="minorHAnsi" w:cstheme="minorHAnsi"/>
          <w:b/>
        </w:rPr>
        <w:t>2</w:t>
      </w:r>
      <w:r w:rsidRPr="00190C76">
        <w:rPr>
          <w:rFonts w:asciiTheme="minorHAnsi" w:hAnsiTheme="minorHAnsi" w:cstheme="minorHAnsi"/>
          <w:b/>
        </w:rPr>
        <w:t xml:space="preserve">.2024 </w:t>
      </w:r>
      <w:proofErr w:type="gramStart"/>
      <w:r w:rsidRPr="00190C76">
        <w:rPr>
          <w:rFonts w:asciiTheme="minorHAnsi" w:hAnsiTheme="minorHAnsi" w:cstheme="minorHAnsi"/>
        </w:rPr>
        <w:t>r</w:t>
      </w:r>
      <w:proofErr w:type="gramEnd"/>
      <w:r w:rsidRPr="00190C76">
        <w:rPr>
          <w:rFonts w:asciiTheme="minorHAnsi" w:hAnsiTheme="minorHAnsi" w:cstheme="minorHAnsi"/>
        </w:rPr>
        <w:t xml:space="preserve">. Zamawiający </w:t>
      </w:r>
      <w:r w:rsidRPr="00190C76">
        <w:rPr>
          <w:rFonts w:asciiTheme="minorHAnsi" w:hAnsiTheme="minorHAnsi" w:cstheme="minorHAnsi"/>
          <w:b/>
        </w:rPr>
        <w:t xml:space="preserve">Gmina </w:t>
      </w:r>
      <w:r w:rsidRPr="00190C76">
        <w:rPr>
          <w:rFonts w:asciiTheme="minorHAnsi" w:hAnsiTheme="minorHAnsi" w:cstheme="minorHAnsi"/>
          <w:b/>
        </w:rPr>
        <w:t xml:space="preserve">Stegna </w:t>
      </w:r>
      <w:r w:rsidRPr="00190C76">
        <w:rPr>
          <w:rFonts w:asciiTheme="minorHAnsi" w:hAnsiTheme="minorHAnsi" w:cstheme="minorHAnsi"/>
          <w:bCs/>
        </w:rPr>
        <w:t>dokonał otwarcia ofert w postępowaniu prowadzonym pod nazwą:</w:t>
      </w:r>
      <w:r w:rsidRPr="00190C76">
        <w:rPr>
          <w:rFonts w:asciiTheme="minorHAnsi" w:hAnsiTheme="minorHAnsi" w:cstheme="minorHAnsi"/>
          <w:bCs/>
        </w:rPr>
        <w:t xml:space="preserve"> </w:t>
      </w:r>
      <w:r w:rsidRPr="00190C76">
        <w:rPr>
          <w:rFonts w:asciiTheme="minorHAnsi" w:hAnsiTheme="minorHAnsi" w:cstheme="minorHAnsi"/>
          <w:b/>
          <w:bCs/>
        </w:rPr>
        <w:t>Opracowanie planu ogólnego gminy Stegna</w:t>
      </w:r>
    </w:p>
    <w:p w:rsidR="00190C76" w:rsidRPr="00190C76" w:rsidRDefault="00190C76" w:rsidP="00190C76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C76">
        <w:rPr>
          <w:rFonts w:asciiTheme="minorHAnsi" w:hAnsiTheme="minorHAnsi" w:cstheme="minorHAnsi"/>
          <w:sz w:val="24"/>
          <w:szCs w:val="24"/>
        </w:rPr>
        <w:t>Zamawiający informuje, że:</w:t>
      </w:r>
    </w:p>
    <w:p w:rsidR="00190C76" w:rsidRPr="00190C76" w:rsidRDefault="00190C76" w:rsidP="00190C76">
      <w:pPr>
        <w:pStyle w:val="Tekstpodstawowy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C76">
        <w:rPr>
          <w:rFonts w:asciiTheme="minorHAnsi" w:hAnsiTheme="minorHAnsi" w:cstheme="minorHAnsi"/>
          <w:sz w:val="24"/>
          <w:szCs w:val="24"/>
        </w:rPr>
        <w:t xml:space="preserve">Kwota przeznaczona na realizację zamówienia to: </w:t>
      </w:r>
      <w:r w:rsidRPr="00190C76">
        <w:rPr>
          <w:rFonts w:asciiTheme="minorHAnsi" w:hAnsiTheme="minorHAnsi" w:cstheme="minorHAnsi"/>
          <w:sz w:val="24"/>
          <w:szCs w:val="24"/>
        </w:rPr>
        <w:t xml:space="preserve">246 000,00 zł </w:t>
      </w:r>
      <w:r w:rsidRPr="00190C76">
        <w:rPr>
          <w:rFonts w:asciiTheme="minorHAnsi" w:hAnsiTheme="minorHAnsi" w:cstheme="minorHAnsi"/>
          <w:sz w:val="24"/>
          <w:szCs w:val="24"/>
        </w:rPr>
        <w:t>brutto.</w:t>
      </w:r>
    </w:p>
    <w:p w:rsidR="00190C76" w:rsidRPr="00190C76" w:rsidRDefault="00190C76" w:rsidP="00190C76">
      <w:pPr>
        <w:pStyle w:val="Tekstpodstawowy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C76">
        <w:rPr>
          <w:rFonts w:asciiTheme="minorHAnsi" w:hAnsiTheme="minorHAnsi" w:cstheme="minorHAnsi"/>
          <w:sz w:val="24"/>
          <w:szCs w:val="24"/>
        </w:rPr>
        <w:t>Otwarto oferty złożone przez następujących Wykonawców:</w:t>
      </w:r>
    </w:p>
    <w:p w:rsidR="00190C76" w:rsidRPr="00190C76" w:rsidRDefault="00190C76" w:rsidP="00190C76">
      <w:pPr>
        <w:jc w:val="center"/>
        <w:rPr>
          <w:rFonts w:cstheme="minorHAnsi"/>
          <w:sz w:val="24"/>
          <w:szCs w:val="24"/>
        </w:rPr>
      </w:pPr>
    </w:p>
    <w:p w:rsidR="00190C76" w:rsidRPr="00190C76" w:rsidRDefault="00190C76" w:rsidP="00190C76">
      <w:pPr>
        <w:autoSpaceDE w:val="0"/>
        <w:autoSpaceDN w:val="0"/>
        <w:adjustRightInd w:val="0"/>
        <w:spacing w:after="0" w:line="240" w:lineRule="auto"/>
        <w:rPr>
          <w:rFonts w:eastAsia="CIDFont+F4" w:cstheme="minorHAnsi"/>
          <w:kern w:val="0"/>
          <w:sz w:val="24"/>
          <w:szCs w:val="24"/>
          <w14:ligatures w14:val="none"/>
        </w:rPr>
      </w:pPr>
      <w:r w:rsidRPr="00190C76">
        <w:rPr>
          <w:rFonts w:eastAsia="CIDFont+F4" w:cstheme="minorHAnsi"/>
          <w:kern w:val="0"/>
          <w:sz w:val="24"/>
          <w:szCs w:val="24"/>
          <w14:ligatures w14:val="none"/>
        </w:rPr>
        <w:t>Pracownia projektowa „</w:t>
      </w:r>
      <w:proofErr w:type="spellStart"/>
      <w:r w:rsidRPr="00190C76">
        <w:rPr>
          <w:rFonts w:eastAsia="CIDFont+F4" w:cstheme="minorHAnsi"/>
          <w:kern w:val="0"/>
          <w:sz w:val="24"/>
          <w:szCs w:val="24"/>
          <w14:ligatures w14:val="none"/>
        </w:rPr>
        <w:t>PLANIKA</w:t>
      </w:r>
      <w:proofErr w:type="spellEnd"/>
      <w:r w:rsidRPr="00190C76">
        <w:rPr>
          <w:rFonts w:eastAsia="CIDFont+F4" w:cstheme="minorHAnsi"/>
          <w:kern w:val="0"/>
          <w:sz w:val="24"/>
          <w:szCs w:val="24"/>
          <w14:ligatures w14:val="none"/>
        </w:rPr>
        <w:t>” Joanna Śmiarowska</w:t>
      </w:r>
      <w:r w:rsidRPr="00190C76">
        <w:rPr>
          <w:rFonts w:eastAsia="CIDFont+F4" w:cstheme="minorHAnsi"/>
          <w:kern w:val="0"/>
          <w:sz w:val="24"/>
          <w:szCs w:val="24"/>
          <w14:ligatures w14:val="none"/>
        </w:rPr>
        <w:t xml:space="preserve"> </w:t>
      </w:r>
      <w:r w:rsidRPr="00190C76">
        <w:rPr>
          <w:rFonts w:eastAsia="CIDFont+F5" w:cstheme="minorHAnsi"/>
          <w:kern w:val="0"/>
          <w:sz w:val="24"/>
          <w:szCs w:val="24"/>
          <w14:ligatures w14:val="none"/>
        </w:rPr>
        <w:t xml:space="preserve">Adres: </w:t>
      </w:r>
      <w:r w:rsidRPr="00190C76">
        <w:rPr>
          <w:rFonts w:eastAsia="CIDFont+F4" w:cstheme="minorHAnsi"/>
          <w:kern w:val="0"/>
          <w:sz w:val="24"/>
          <w:szCs w:val="24"/>
          <w14:ligatures w14:val="none"/>
        </w:rPr>
        <w:t>80 -2</w:t>
      </w:r>
      <w:r w:rsidRPr="00190C76">
        <w:rPr>
          <w:rFonts w:eastAsia="CIDFont+F4" w:cstheme="minorHAnsi"/>
          <w:kern w:val="0"/>
          <w:sz w:val="24"/>
          <w:szCs w:val="24"/>
          <w14:ligatures w14:val="none"/>
        </w:rPr>
        <w:t xml:space="preserve">92 Gdańsk, ul. Mazowiecka 5A/10, </w:t>
      </w:r>
    </w:p>
    <w:p w:rsidR="00190C76" w:rsidRPr="00190C76" w:rsidRDefault="004A57A6" w:rsidP="00190C76">
      <w:pPr>
        <w:autoSpaceDE w:val="0"/>
        <w:autoSpaceDN w:val="0"/>
        <w:adjustRightInd w:val="0"/>
        <w:spacing w:after="0" w:line="240" w:lineRule="auto"/>
        <w:rPr>
          <w:rFonts w:eastAsia="CIDFont+F4" w:cstheme="minorHAnsi"/>
          <w:kern w:val="0"/>
          <w:sz w:val="24"/>
          <w:szCs w:val="24"/>
          <w14:ligatures w14:val="none"/>
        </w:rPr>
      </w:pPr>
      <w:r>
        <w:rPr>
          <w:rFonts w:eastAsia="CIDFont+F5" w:cstheme="minorHAnsi"/>
          <w:kern w:val="0"/>
          <w:sz w:val="24"/>
          <w:szCs w:val="24"/>
          <w14:ligatures w14:val="none"/>
        </w:rPr>
        <w:t>NIP</w:t>
      </w:r>
      <w:bookmarkStart w:id="0" w:name="_GoBack"/>
      <w:bookmarkEnd w:id="0"/>
      <w:r w:rsidR="00190C76" w:rsidRPr="00190C76">
        <w:rPr>
          <w:rFonts w:eastAsia="CIDFont+F5" w:cstheme="minorHAnsi"/>
          <w:kern w:val="0"/>
          <w:sz w:val="24"/>
          <w:szCs w:val="24"/>
          <w14:ligatures w14:val="none"/>
        </w:rPr>
        <w:t xml:space="preserve">: </w:t>
      </w:r>
      <w:r w:rsidR="00190C76" w:rsidRPr="00190C76">
        <w:rPr>
          <w:rFonts w:eastAsia="CIDFont+F4" w:cstheme="minorHAnsi"/>
          <w:kern w:val="0"/>
          <w:sz w:val="24"/>
          <w:szCs w:val="24"/>
          <w14:ligatures w14:val="none"/>
        </w:rPr>
        <w:t>8491253883</w:t>
      </w:r>
      <w:r w:rsidR="00190C76" w:rsidRPr="00190C76">
        <w:rPr>
          <w:rFonts w:eastAsia="CIDFont+F4" w:cstheme="minorHAnsi"/>
          <w:kern w:val="0"/>
          <w:sz w:val="24"/>
          <w:szCs w:val="24"/>
          <w14:ligatures w14:val="none"/>
        </w:rPr>
        <w:t xml:space="preserve"> – za cenę ofertową </w:t>
      </w:r>
      <w:r w:rsidR="00190C76" w:rsidRPr="00190C76">
        <w:rPr>
          <w:rFonts w:eastAsia="CIDFont+F4" w:cstheme="minorHAnsi"/>
          <w:kern w:val="0"/>
          <w:sz w:val="24"/>
          <w:szCs w:val="24"/>
          <w14:ligatures w14:val="none"/>
        </w:rPr>
        <w:t>340 710,00 zł</w:t>
      </w:r>
      <w:r w:rsidR="00190C76" w:rsidRPr="00190C76">
        <w:rPr>
          <w:rFonts w:eastAsia="CIDFont+F4" w:cstheme="minorHAnsi"/>
          <w:kern w:val="0"/>
          <w:sz w:val="24"/>
          <w:szCs w:val="24"/>
          <w14:ligatures w14:val="none"/>
        </w:rPr>
        <w:t xml:space="preserve"> brutto</w:t>
      </w:r>
    </w:p>
    <w:sectPr w:rsidR="00190C76" w:rsidRPr="00190C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00" w:rsidRDefault="00976300" w:rsidP="00190C76">
      <w:pPr>
        <w:spacing w:after="0" w:line="240" w:lineRule="auto"/>
      </w:pPr>
      <w:r>
        <w:separator/>
      </w:r>
    </w:p>
  </w:endnote>
  <w:endnote w:type="continuationSeparator" w:id="0">
    <w:p w:rsidR="00976300" w:rsidRDefault="00976300" w:rsidP="0019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5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00" w:rsidRDefault="00976300" w:rsidP="00190C76">
      <w:pPr>
        <w:spacing w:after="0" w:line="240" w:lineRule="auto"/>
      </w:pPr>
      <w:r>
        <w:separator/>
      </w:r>
    </w:p>
  </w:footnote>
  <w:footnote w:type="continuationSeparator" w:id="0">
    <w:p w:rsidR="00976300" w:rsidRDefault="00976300" w:rsidP="0019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76" w:rsidRPr="00190C76" w:rsidRDefault="00190C76" w:rsidP="00190C76">
    <w:pPr>
      <w:pStyle w:val="Default"/>
      <w:pBdr>
        <w:bottom w:val="single" w:sz="4" w:space="1" w:color="auto"/>
      </w:pBdr>
      <w:spacing w:line="288" w:lineRule="auto"/>
      <w:rPr>
        <w:rFonts w:asciiTheme="minorHAnsi" w:hAnsiTheme="minorHAnsi" w:cstheme="minorHAnsi"/>
        <w:b/>
        <w:bCs/>
        <w:sz w:val="22"/>
        <w:szCs w:val="22"/>
      </w:rPr>
    </w:pPr>
    <w:r w:rsidRPr="00190C76">
      <w:rPr>
        <w:rFonts w:asciiTheme="minorHAnsi" w:hAnsiTheme="minorHAnsi" w:cstheme="minorHAnsi"/>
        <w:b/>
        <w:bCs/>
        <w:sz w:val="22"/>
        <w:szCs w:val="22"/>
      </w:rPr>
      <w:t>Nr postępowania: ZPŚ.271.21.2024</w:t>
    </w:r>
  </w:p>
  <w:p w:rsidR="00190C76" w:rsidRPr="00190C76" w:rsidRDefault="00190C76" w:rsidP="00190C76">
    <w:pPr>
      <w:pStyle w:val="Default"/>
      <w:pBdr>
        <w:bottom w:val="single" w:sz="4" w:space="1" w:color="auto"/>
      </w:pBdr>
      <w:spacing w:line="288" w:lineRule="auto"/>
      <w:rPr>
        <w:rFonts w:asciiTheme="minorHAnsi" w:hAnsiTheme="minorHAnsi" w:cstheme="minorHAnsi"/>
        <w:b/>
        <w:bCs/>
        <w:sz w:val="22"/>
        <w:szCs w:val="22"/>
      </w:rPr>
    </w:pPr>
    <w:r w:rsidRPr="00190C76">
      <w:rPr>
        <w:rFonts w:asciiTheme="minorHAnsi" w:hAnsiTheme="minorHAnsi" w:cstheme="minorHAnsi"/>
        <w:b/>
        <w:bCs/>
        <w:sz w:val="22"/>
        <w:szCs w:val="22"/>
      </w:rPr>
      <w:t>Opracowanie planu ogólnego gminy Stegna</w:t>
    </w:r>
  </w:p>
  <w:p w:rsidR="00190C76" w:rsidRPr="00190C76" w:rsidRDefault="00190C76">
    <w:pPr>
      <w:pStyle w:val="Nagwek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1C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A1820AF"/>
    <w:multiLevelType w:val="hybridMultilevel"/>
    <w:tmpl w:val="638C5704"/>
    <w:lvl w:ilvl="0" w:tplc="28E4FD6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76"/>
    <w:rsid w:val="00181437"/>
    <w:rsid w:val="00190C76"/>
    <w:rsid w:val="004A57A6"/>
    <w:rsid w:val="005835E9"/>
    <w:rsid w:val="00622E77"/>
    <w:rsid w:val="00976300"/>
    <w:rsid w:val="00B17B9E"/>
    <w:rsid w:val="00BB5CB5"/>
    <w:rsid w:val="00E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76"/>
    <w:pPr>
      <w:spacing w:after="160" w:line="259" w:lineRule="auto"/>
    </w:pPr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2E77"/>
    <w:pPr>
      <w:keepNext/>
      <w:keepLines/>
      <w:numPr>
        <w:numId w:val="8"/>
      </w:numPr>
      <w:spacing w:before="480" w:after="0"/>
      <w:outlineLvl w:val="0"/>
    </w:pPr>
    <w:rPr>
      <w:rFonts w:ascii="Calibri" w:eastAsiaTheme="majorEastAsia" w:hAnsi="Calibr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2E77"/>
    <w:pPr>
      <w:keepNext/>
      <w:keepLines/>
      <w:numPr>
        <w:ilvl w:val="1"/>
        <w:numId w:val="8"/>
      </w:numPr>
      <w:spacing w:before="200" w:after="0"/>
      <w:outlineLvl w:val="1"/>
    </w:pPr>
    <w:rPr>
      <w:rFonts w:ascii="Calibri" w:eastAsiaTheme="majorEastAsia" w:hAnsi="Calibr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2E77"/>
    <w:pPr>
      <w:keepNext/>
      <w:keepLines/>
      <w:numPr>
        <w:ilvl w:val="2"/>
        <w:numId w:val="8"/>
      </w:num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2E77"/>
    <w:pPr>
      <w:keepNext/>
      <w:keepLines/>
      <w:numPr>
        <w:ilvl w:val="3"/>
        <w:numId w:val="8"/>
      </w:num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2E77"/>
    <w:pPr>
      <w:keepNext/>
      <w:keepLines/>
      <w:numPr>
        <w:ilvl w:val="4"/>
        <w:numId w:val="8"/>
      </w:numPr>
      <w:spacing w:before="200" w:after="0"/>
      <w:outlineLvl w:val="4"/>
    </w:pPr>
    <w:rPr>
      <w:rFonts w:ascii="Calibri" w:eastAsiaTheme="majorEastAsia" w:hAnsi="Calibr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2E77"/>
    <w:pPr>
      <w:keepNext/>
      <w:keepLines/>
      <w:numPr>
        <w:ilvl w:val="5"/>
        <w:numId w:val="2"/>
      </w:numPr>
      <w:spacing w:before="200" w:after="0"/>
      <w:ind w:left="1152" w:hanging="1152"/>
      <w:outlineLvl w:val="5"/>
    </w:pPr>
    <w:rPr>
      <w:rFonts w:ascii="Calibri" w:eastAsiaTheme="majorEastAsia" w:hAnsi="Calibri" w:cstheme="majorBid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2E77"/>
    <w:rPr>
      <w:rFonts w:ascii="Calibri" w:eastAsiaTheme="majorEastAsia" w:hAnsi="Calibr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2E77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22E77"/>
    <w:rPr>
      <w:rFonts w:ascii="Calibri" w:eastAsiaTheme="majorEastAsia" w:hAnsi="Calibr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622E77"/>
    <w:rPr>
      <w:rFonts w:ascii="Calibri" w:eastAsiaTheme="majorEastAsia" w:hAnsi="Calibr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622E77"/>
    <w:rPr>
      <w:rFonts w:ascii="Calibri" w:eastAsiaTheme="majorEastAsia" w:hAnsi="Calibri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2E77"/>
    <w:rPr>
      <w:rFonts w:ascii="Calibri" w:eastAsiaTheme="majorEastAsia" w:hAnsi="Calibri" w:cstheme="majorBidi"/>
      <w:i/>
      <w:iCs/>
    </w:rPr>
  </w:style>
  <w:style w:type="paragraph" w:customStyle="1" w:styleId="Default">
    <w:name w:val="Default"/>
    <w:rsid w:val="00190C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190C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C76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19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C76"/>
    <w:rPr>
      <w:kern w:val="2"/>
      <w14:ligatures w14:val="standardContextual"/>
    </w:rPr>
  </w:style>
  <w:style w:type="paragraph" w:styleId="Tekstpodstawowy">
    <w:name w:val="Body Text"/>
    <w:basedOn w:val="Normalny"/>
    <w:link w:val="TekstpodstawowyZnak"/>
    <w:rsid w:val="00190C76"/>
    <w:pPr>
      <w:spacing w:after="0" w:line="240" w:lineRule="auto"/>
      <w:jc w:val="center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90C76"/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76"/>
    <w:pPr>
      <w:spacing w:after="160" w:line="259" w:lineRule="auto"/>
    </w:pPr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2E77"/>
    <w:pPr>
      <w:keepNext/>
      <w:keepLines/>
      <w:numPr>
        <w:numId w:val="8"/>
      </w:numPr>
      <w:spacing w:before="480" w:after="0"/>
      <w:outlineLvl w:val="0"/>
    </w:pPr>
    <w:rPr>
      <w:rFonts w:ascii="Calibri" w:eastAsiaTheme="majorEastAsia" w:hAnsi="Calibr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2E77"/>
    <w:pPr>
      <w:keepNext/>
      <w:keepLines/>
      <w:numPr>
        <w:ilvl w:val="1"/>
        <w:numId w:val="8"/>
      </w:numPr>
      <w:spacing w:before="200" w:after="0"/>
      <w:outlineLvl w:val="1"/>
    </w:pPr>
    <w:rPr>
      <w:rFonts w:ascii="Calibri" w:eastAsiaTheme="majorEastAsia" w:hAnsi="Calibr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2E77"/>
    <w:pPr>
      <w:keepNext/>
      <w:keepLines/>
      <w:numPr>
        <w:ilvl w:val="2"/>
        <w:numId w:val="8"/>
      </w:num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2E77"/>
    <w:pPr>
      <w:keepNext/>
      <w:keepLines/>
      <w:numPr>
        <w:ilvl w:val="3"/>
        <w:numId w:val="8"/>
      </w:num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2E77"/>
    <w:pPr>
      <w:keepNext/>
      <w:keepLines/>
      <w:numPr>
        <w:ilvl w:val="4"/>
        <w:numId w:val="8"/>
      </w:numPr>
      <w:spacing w:before="200" w:after="0"/>
      <w:outlineLvl w:val="4"/>
    </w:pPr>
    <w:rPr>
      <w:rFonts w:ascii="Calibri" w:eastAsiaTheme="majorEastAsia" w:hAnsi="Calibr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2E77"/>
    <w:pPr>
      <w:keepNext/>
      <w:keepLines/>
      <w:numPr>
        <w:ilvl w:val="5"/>
        <w:numId w:val="2"/>
      </w:numPr>
      <w:spacing w:before="200" w:after="0"/>
      <w:ind w:left="1152" w:hanging="1152"/>
      <w:outlineLvl w:val="5"/>
    </w:pPr>
    <w:rPr>
      <w:rFonts w:ascii="Calibri" w:eastAsiaTheme="majorEastAsia" w:hAnsi="Calibri" w:cstheme="majorBid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2E77"/>
    <w:rPr>
      <w:rFonts w:ascii="Calibri" w:eastAsiaTheme="majorEastAsia" w:hAnsi="Calibr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2E77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22E77"/>
    <w:rPr>
      <w:rFonts w:ascii="Calibri" w:eastAsiaTheme="majorEastAsia" w:hAnsi="Calibr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622E77"/>
    <w:rPr>
      <w:rFonts w:ascii="Calibri" w:eastAsiaTheme="majorEastAsia" w:hAnsi="Calibr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622E77"/>
    <w:rPr>
      <w:rFonts w:ascii="Calibri" w:eastAsiaTheme="majorEastAsia" w:hAnsi="Calibri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2E77"/>
    <w:rPr>
      <w:rFonts w:ascii="Calibri" w:eastAsiaTheme="majorEastAsia" w:hAnsi="Calibri" w:cstheme="majorBidi"/>
      <w:i/>
      <w:iCs/>
    </w:rPr>
  </w:style>
  <w:style w:type="paragraph" w:customStyle="1" w:styleId="Default">
    <w:name w:val="Default"/>
    <w:rsid w:val="00190C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190C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C76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19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C76"/>
    <w:rPr>
      <w:kern w:val="2"/>
      <w14:ligatures w14:val="standardContextual"/>
    </w:rPr>
  </w:style>
  <w:style w:type="paragraph" w:styleId="Tekstpodstawowy">
    <w:name w:val="Body Text"/>
    <w:basedOn w:val="Normalny"/>
    <w:link w:val="TekstpodstawowyZnak"/>
    <w:rsid w:val="00190C76"/>
    <w:pPr>
      <w:spacing w:after="0" w:line="240" w:lineRule="auto"/>
      <w:jc w:val="center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90C76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2024-12-11T11:18:00Z</dcterms:created>
  <dcterms:modified xsi:type="dcterms:W3CDTF">2024-12-11T11:36:00Z</dcterms:modified>
</cp:coreProperties>
</file>