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Pr="00551B79" w:rsidRDefault="007513E1" w:rsidP="007513E1">
      <w:pPr>
        <w:rPr>
          <w:rFonts w:ascii="CG Omega" w:hAnsi="CG Omega" w:cs="Arial"/>
          <w:b/>
          <w:sz w:val="22"/>
          <w:szCs w:val="22"/>
        </w:rPr>
      </w:pPr>
      <w:r w:rsidRPr="00551B79">
        <w:rPr>
          <w:rFonts w:ascii="CG Omega" w:hAnsi="CG Omega" w:cs="Gautami"/>
          <w:b/>
          <w:sz w:val="22"/>
          <w:szCs w:val="22"/>
        </w:rPr>
        <w:t>Znak</w:t>
      </w:r>
      <w:r w:rsidR="000439EB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RG3.271.32</w:t>
      </w:r>
      <w:bookmarkStart w:id="0" w:name="_GoBack"/>
      <w:bookmarkEnd w:id="0"/>
      <w:r w:rsidR="00005BE8" w:rsidRPr="00551B79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551B79">
        <w:rPr>
          <w:rFonts w:ascii="CG Omega" w:hAnsi="CG Omega" w:cs="Arial"/>
          <w:b/>
          <w:sz w:val="22"/>
          <w:szCs w:val="22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4F44F2" w:rsidRPr="004F44F2" w:rsidRDefault="004F44F2" w:rsidP="004F44F2">
      <w:pPr>
        <w:spacing w:line="20" w:lineRule="atLeast"/>
        <w:contextualSpacing/>
        <w:jc w:val="center"/>
        <w:rPr>
          <w:rFonts w:ascii="CG Omega" w:hAnsi="CG Omega" w:cs="Arial"/>
          <w:b/>
          <w:sz w:val="28"/>
          <w:szCs w:val="28"/>
          <w:vertAlign w:val="superscript"/>
          <w:lang w:eastAsia="ar-SA"/>
        </w:rPr>
      </w:pPr>
      <w:r w:rsidRPr="004F44F2">
        <w:rPr>
          <w:rFonts w:ascii="CG Omega" w:eastAsiaTheme="minorHAnsi" w:hAnsi="CG Omega" w:cstheme="minorBidi"/>
          <w:b/>
          <w:bCs/>
          <w:sz w:val="28"/>
          <w:szCs w:val="28"/>
          <w:lang w:eastAsia="en-US"/>
        </w:rPr>
        <w:t xml:space="preserve">  „</w:t>
      </w:r>
      <w:r w:rsidRPr="004F44F2">
        <w:rPr>
          <w:rFonts w:ascii="CG Omega" w:hAnsi="CG Omega" w:cs="Arial"/>
          <w:b/>
          <w:sz w:val="28"/>
          <w:szCs w:val="28"/>
          <w:lang w:eastAsia="ar-SA"/>
        </w:rPr>
        <w:t>Rozwój usług cyfrowych w gminie Wiązownica”</w:t>
      </w:r>
      <w:r w:rsidRPr="004F44F2">
        <w:rPr>
          <w:rFonts w:ascii="CG Omega" w:hAnsi="CG Omega" w:cs="Arial"/>
          <w:b/>
          <w:sz w:val="28"/>
          <w:szCs w:val="28"/>
          <w:vertAlign w:val="superscript"/>
          <w:lang w:eastAsia="ar-SA"/>
        </w:rPr>
        <w:t>1</w:t>
      </w:r>
    </w:p>
    <w:p w:rsidR="004F44F2" w:rsidRPr="004F44F2" w:rsidRDefault="004F44F2" w:rsidP="004F44F2">
      <w:pPr>
        <w:spacing w:line="20" w:lineRule="atLeast"/>
        <w:contextualSpacing/>
        <w:jc w:val="center"/>
        <w:rPr>
          <w:rFonts w:ascii="CG Omega" w:hAnsi="CG Omega" w:cs="Arial"/>
          <w:b/>
          <w:sz w:val="22"/>
          <w:szCs w:val="22"/>
          <w:lang w:eastAsia="ar-SA"/>
        </w:rPr>
      </w:pPr>
      <w:r w:rsidRPr="004F44F2">
        <w:rPr>
          <w:rFonts w:ascii="CG Omega" w:hAnsi="CG Omega" w:cs="Arial"/>
          <w:b/>
          <w:sz w:val="22"/>
          <w:szCs w:val="22"/>
          <w:lang w:eastAsia="ar-SA"/>
        </w:rPr>
        <w:t>Nr FEPK.01.02-IZ.00-0107/23</w:t>
      </w:r>
    </w:p>
    <w:p w:rsidR="004F44F2" w:rsidRPr="004F44F2" w:rsidRDefault="004F44F2" w:rsidP="004F44F2">
      <w:pPr>
        <w:spacing w:line="20" w:lineRule="atLeast"/>
        <w:contextualSpacing/>
        <w:jc w:val="center"/>
        <w:rPr>
          <w:rFonts w:ascii="CG Omega" w:hAnsi="CG Omega" w:cs="Arial"/>
          <w:b/>
          <w:lang w:eastAsia="ar-SA"/>
        </w:rPr>
      </w:pPr>
      <w:r w:rsidRPr="004F44F2">
        <w:rPr>
          <w:rFonts w:ascii="CG Omega" w:hAnsi="CG Omega" w:cs="Arial"/>
          <w:b/>
          <w:lang w:eastAsia="ar-SA"/>
        </w:rPr>
        <w:t>współfinansowanego  z  Europejskiego Funduszu Rozwoju Regionalnego w ramach Priorytetu nr FEPK.01 „Konkurencyjna i Cyfrowa Gospodarka”</w:t>
      </w:r>
      <w:r w:rsidRPr="004F44F2">
        <w:rPr>
          <w:rFonts w:ascii="CG Omega" w:hAnsi="CG Omega" w:cs="Arial"/>
          <w:b/>
          <w:vertAlign w:val="superscript"/>
          <w:lang w:eastAsia="ar-SA"/>
        </w:rPr>
        <w:t>2</w:t>
      </w:r>
      <w:r w:rsidRPr="004F44F2">
        <w:rPr>
          <w:rFonts w:ascii="CG Omega" w:hAnsi="CG Omega" w:cs="Arial"/>
          <w:b/>
          <w:lang w:eastAsia="ar-SA"/>
        </w:rPr>
        <w:t xml:space="preserve"> programu regionalnego </w:t>
      </w:r>
    </w:p>
    <w:p w:rsidR="00005BE8" w:rsidRPr="004F44F2" w:rsidRDefault="004F44F2" w:rsidP="004F44F2">
      <w:pPr>
        <w:spacing w:line="20" w:lineRule="atLeast"/>
        <w:contextualSpacing/>
        <w:jc w:val="center"/>
        <w:rPr>
          <w:rFonts w:ascii="CG Omega" w:hAnsi="CG Omega" w:cs="Arial"/>
          <w:b/>
          <w:lang w:eastAsia="ar-SA"/>
        </w:rPr>
      </w:pPr>
      <w:r w:rsidRPr="004F44F2">
        <w:rPr>
          <w:rFonts w:ascii="CG Omega" w:hAnsi="CG Omega" w:cs="Arial"/>
          <w:b/>
          <w:lang w:eastAsia="ar-SA"/>
        </w:rPr>
        <w:t xml:space="preserve">Fundusze Europejskie dla Podkarpacia 2021-2027” 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</w:t>
      </w:r>
      <w:r w:rsidR="004F44F2">
        <w:rPr>
          <w:rFonts w:ascii="CG Omega" w:eastAsiaTheme="minorHAnsi" w:hAnsi="CG Omega" w:cs="Arial"/>
          <w:sz w:val="21"/>
          <w:szCs w:val="21"/>
          <w:lang w:eastAsia="en-US"/>
        </w:rPr>
        <w:t xml:space="preserve">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>pkt. 1, 2 ,4 i 5</w:t>
      </w:r>
      <w:r w:rsidR="00D325FA">
        <w:rPr>
          <w:rFonts w:ascii="CG Omega" w:hAnsi="CG Omega" w:cs="Arial"/>
          <w:sz w:val="22"/>
          <w:szCs w:val="22"/>
        </w:rPr>
        <w:t xml:space="preserve"> ustawy Pzp. </w:t>
      </w:r>
      <w:r w:rsidR="00033C83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D325FA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630BA3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lastRenderedPageBreak/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E7" w:rsidRDefault="007658E7" w:rsidP="005A371B">
      <w:r>
        <w:separator/>
      </w:r>
    </w:p>
  </w:endnote>
  <w:endnote w:type="continuationSeparator" w:id="0">
    <w:p w:rsidR="007658E7" w:rsidRDefault="007658E7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E7" w:rsidRDefault="007658E7" w:rsidP="005A371B">
      <w:r>
        <w:separator/>
      </w:r>
    </w:p>
  </w:footnote>
  <w:footnote w:type="continuationSeparator" w:id="0">
    <w:p w:rsidR="007658E7" w:rsidRDefault="007658E7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EF197C" w:rsidP="00EF197C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3FB5C78D" wp14:editId="3BB54DDB">
          <wp:extent cx="5758815" cy="476062"/>
          <wp:effectExtent l="0" t="0" r="0" b="635"/>
          <wp:docPr id="2" name="Obraz 2" descr="cid:image001.png@01DB1656.F8B85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B1656.F8B85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7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2906" w:rsidRPr="002A0BE5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5BE8"/>
    <w:rsid w:val="00033C83"/>
    <w:rsid w:val="00037304"/>
    <w:rsid w:val="000439EB"/>
    <w:rsid w:val="00044E33"/>
    <w:rsid w:val="00111C02"/>
    <w:rsid w:val="00145029"/>
    <w:rsid w:val="00147FD7"/>
    <w:rsid w:val="001F50C9"/>
    <w:rsid w:val="00250230"/>
    <w:rsid w:val="00281EC4"/>
    <w:rsid w:val="002B4852"/>
    <w:rsid w:val="00310EBE"/>
    <w:rsid w:val="0032410B"/>
    <w:rsid w:val="00397511"/>
    <w:rsid w:val="003C6C6B"/>
    <w:rsid w:val="003F6A1D"/>
    <w:rsid w:val="004526E7"/>
    <w:rsid w:val="00465439"/>
    <w:rsid w:val="004B4809"/>
    <w:rsid w:val="004F44F2"/>
    <w:rsid w:val="00551B79"/>
    <w:rsid w:val="0057393F"/>
    <w:rsid w:val="005A371B"/>
    <w:rsid w:val="005B596D"/>
    <w:rsid w:val="00614416"/>
    <w:rsid w:val="00630BA3"/>
    <w:rsid w:val="00660911"/>
    <w:rsid w:val="00677D16"/>
    <w:rsid w:val="006A0BE2"/>
    <w:rsid w:val="006C43AE"/>
    <w:rsid w:val="006E319E"/>
    <w:rsid w:val="00720D78"/>
    <w:rsid w:val="007513E1"/>
    <w:rsid w:val="007658E7"/>
    <w:rsid w:val="007C1880"/>
    <w:rsid w:val="007C7AAC"/>
    <w:rsid w:val="007E7F90"/>
    <w:rsid w:val="008B1F9F"/>
    <w:rsid w:val="00953992"/>
    <w:rsid w:val="009827A8"/>
    <w:rsid w:val="009869F5"/>
    <w:rsid w:val="009900E1"/>
    <w:rsid w:val="00A62906"/>
    <w:rsid w:val="00A64D93"/>
    <w:rsid w:val="00A930D9"/>
    <w:rsid w:val="00AD67E7"/>
    <w:rsid w:val="00AE5672"/>
    <w:rsid w:val="00B00C29"/>
    <w:rsid w:val="00B56B62"/>
    <w:rsid w:val="00C70512"/>
    <w:rsid w:val="00C91CD7"/>
    <w:rsid w:val="00D325FA"/>
    <w:rsid w:val="00D603CE"/>
    <w:rsid w:val="00E93247"/>
    <w:rsid w:val="00E9575B"/>
    <w:rsid w:val="00E958CA"/>
    <w:rsid w:val="00EF197C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656.F8B85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35</cp:revision>
  <dcterms:created xsi:type="dcterms:W3CDTF">2022-02-09T11:34:00Z</dcterms:created>
  <dcterms:modified xsi:type="dcterms:W3CDTF">2024-10-07T06:56:00Z</dcterms:modified>
</cp:coreProperties>
</file>