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7338F446" w:rsidR="001F40BD" w:rsidRPr="0072230F" w:rsidRDefault="00492D42" w:rsidP="001F40BD">
      <w:pPr>
        <w:jc w:val="right"/>
        <w:rPr>
          <w:szCs w:val="20"/>
        </w:rPr>
      </w:pPr>
      <w:r w:rsidRPr="00F23D9D">
        <w:rPr>
          <w:szCs w:val="20"/>
        </w:rPr>
        <w:t xml:space="preserve">Czersk, </w:t>
      </w:r>
      <w:r w:rsidR="001313F4">
        <w:rPr>
          <w:szCs w:val="20"/>
        </w:rPr>
        <w:t>2022-08-0</w:t>
      </w:r>
      <w:r w:rsidR="00A838BB">
        <w:rPr>
          <w:szCs w:val="20"/>
        </w:rPr>
        <w:t>5</w:t>
      </w:r>
    </w:p>
    <w:p w14:paraId="10B2BE02" w14:textId="5F9AC725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D50E0C">
        <w:rPr>
          <w:szCs w:val="20"/>
        </w:rPr>
        <w:t>52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F23D9D">
      <w:pPr>
        <w:tabs>
          <w:tab w:val="left" w:pos="5103"/>
        </w:tabs>
        <w:rPr>
          <w:rFonts w:eastAsia="Times New Roman"/>
          <w:b/>
          <w:sz w:val="24"/>
        </w:rPr>
      </w:pPr>
    </w:p>
    <w:p w14:paraId="167A8A47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DC7DB68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69D25AC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77392714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3724E3FE" w:rsidR="00AE476E" w:rsidRPr="00860D8F" w:rsidRDefault="00AE476E" w:rsidP="00860D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860D8F" w:rsidRPr="005D1BC3">
        <w:rPr>
          <w:b/>
          <w:bCs/>
          <w:szCs w:val="20"/>
        </w:rPr>
        <w:t>D</w:t>
      </w:r>
      <w:r w:rsidR="00860D8F" w:rsidRPr="005D1BC3">
        <w:rPr>
          <w:b/>
          <w:szCs w:val="20"/>
        </w:rPr>
        <w:t>oposażenie placu zabaw w Parku Borowiackim w Czersku</w:t>
      </w:r>
      <w:r w:rsidR="00860D8F" w:rsidRPr="005D1BC3">
        <w:rPr>
          <w:b/>
          <w:bCs/>
          <w:szCs w:val="20"/>
        </w:rPr>
        <w:t>” w ramach projektu pn. „</w:t>
      </w:r>
      <w:r w:rsidR="00860D8F" w:rsidRPr="005D1BC3">
        <w:rPr>
          <w:b/>
          <w:szCs w:val="20"/>
        </w:rPr>
        <w:t>Poprawa atrakcyjności turystycznej w Parku Borowiackim w Czersku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AD04C5" w:rsidRPr="00AD04C5">
        <w:rPr>
          <w:rFonts w:eastAsia="Times New Roman"/>
          <w:szCs w:val="20"/>
        </w:rPr>
        <w:t>2022/BZP 002</w:t>
      </w:r>
      <w:r w:rsidR="001313F4">
        <w:rPr>
          <w:rFonts w:eastAsia="Times New Roman"/>
          <w:szCs w:val="20"/>
        </w:rPr>
        <w:t>88874</w:t>
      </w:r>
      <w:r w:rsidR="00AD04C5" w:rsidRPr="00AD04C5">
        <w:rPr>
          <w:rFonts w:eastAsia="Times New Roman"/>
          <w:szCs w:val="20"/>
        </w:rPr>
        <w:t>/01</w:t>
      </w:r>
      <w:r w:rsidR="00AD04C5">
        <w:rPr>
          <w:rFonts w:eastAsia="Times New Roman"/>
          <w:szCs w:val="20"/>
        </w:rPr>
        <w:t xml:space="preserve"> </w:t>
      </w:r>
      <w:r w:rsidRPr="0068488D">
        <w:rPr>
          <w:rFonts w:eastAsia="Times New Roman"/>
          <w:szCs w:val="20"/>
        </w:rPr>
        <w:t xml:space="preserve">z dnia </w:t>
      </w:r>
      <w:r w:rsidR="00860D8F">
        <w:rPr>
          <w:rFonts w:eastAsia="Times New Roman"/>
          <w:szCs w:val="20"/>
        </w:rPr>
        <w:t>0</w:t>
      </w:r>
      <w:r w:rsidR="001313F4"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.0</w:t>
      </w:r>
      <w:r w:rsidR="001313F4">
        <w:rPr>
          <w:rFonts w:eastAsia="Times New Roman"/>
          <w:szCs w:val="20"/>
        </w:rPr>
        <w:t>8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860D8F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860D8F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7C62D06C" w:rsidR="00454976" w:rsidRPr="00F3667C" w:rsidRDefault="00454976" w:rsidP="00860D8F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A65724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A65724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619BEB84" w14:textId="25C8D46A" w:rsidR="00AD04C5" w:rsidRPr="00A838BB" w:rsidRDefault="00AD04C5" w:rsidP="001313F4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A838BB">
        <w:rPr>
          <w:szCs w:val="20"/>
          <w:lang w:eastAsia="en-US"/>
        </w:rPr>
        <w:t>„</w:t>
      </w:r>
      <w:r w:rsidR="00A838BB" w:rsidRPr="00A838BB">
        <w:rPr>
          <w:szCs w:val="20"/>
        </w:rPr>
        <w:t>Czy zamawiający dopuści urządzenia placu zabaw wykonane na profilach stalowych</w:t>
      </w:r>
      <w:r w:rsidRPr="00A838BB">
        <w:rPr>
          <w:szCs w:val="20"/>
          <w:lang w:eastAsia="en-US"/>
        </w:rPr>
        <w:t>?”</w:t>
      </w:r>
    </w:p>
    <w:p w14:paraId="77E65945" w14:textId="3F8EBAAA" w:rsidR="00585BCD" w:rsidRPr="00860D8F" w:rsidRDefault="00585BCD" w:rsidP="00860D8F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860D8F">
        <w:rPr>
          <w:b/>
          <w:bCs/>
          <w:szCs w:val="20"/>
          <w:u w:val="single"/>
        </w:rPr>
        <w:t>Wyjaśniając treść SWZ w przedmiotowym zakresie informuję, że</w:t>
      </w:r>
      <w:r w:rsidRPr="00860D8F">
        <w:rPr>
          <w:b/>
          <w:bCs/>
          <w:szCs w:val="20"/>
        </w:rPr>
        <w:t>:</w:t>
      </w:r>
    </w:p>
    <w:p w14:paraId="57161D8A" w14:textId="1ACF2AFE" w:rsidR="00A65724" w:rsidRDefault="00A838BB" w:rsidP="00A65724">
      <w:pPr>
        <w:keepNext/>
        <w:spacing w:before="120" w:after="120" w:line="360" w:lineRule="auto"/>
        <w:jc w:val="both"/>
        <w:outlineLvl w:val="3"/>
        <w:rPr>
          <w:szCs w:val="20"/>
        </w:rPr>
      </w:pPr>
      <w:r w:rsidRPr="00A838BB">
        <w:rPr>
          <w:szCs w:val="20"/>
        </w:rPr>
        <w:t xml:space="preserve">Urządzenia zabawowe należy wykonać zgodnie z opisem przedmiotu zamówienia i załączoną dokumentacją. </w:t>
      </w:r>
    </w:p>
    <w:p w14:paraId="5CA2B5CF" w14:textId="77777777" w:rsidR="00A65724" w:rsidRPr="00A65724" w:rsidRDefault="00A65724" w:rsidP="00A65724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</w:p>
    <w:p w14:paraId="3F38BCE2" w14:textId="1E6F4A0A" w:rsidR="008D69E7" w:rsidRPr="00B34736" w:rsidRDefault="008D69E7" w:rsidP="00A65724">
      <w:pPr>
        <w:pStyle w:val="Zwykytek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4736">
        <w:rPr>
          <w:rFonts w:ascii="Arial" w:eastAsia="Calibri" w:hAnsi="Arial" w:cs="Arial"/>
          <w:sz w:val="20"/>
          <w:szCs w:val="20"/>
        </w:rPr>
        <w:t xml:space="preserve">Powyższe </w:t>
      </w:r>
      <w:r w:rsidR="00E353C9" w:rsidRPr="00B34736">
        <w:rPr>
          <w:rFonts w:ascii="Arial" w:eastAsia="Calibri" w:hAnsi="Arial" w:cs="Arial"/>
          <w:sz w:val="20"/>
          <w:szCs w:val="20"/>
        </w:rPr>
        <w:t>wyjaśnienia treści SWZ stanowią integralną część SWZ i nie</w:t>
      </w:r>
      <w:r w:rsidRPr="00B34736">
        <w:rPr>
          <w:rFonts w:ascii="Arial" w:eastAsia="Calibri" w:hAnsi="Arial" w:cs="Arial"/>
          <w:sz w:val="20"/>
          <w:szCs w:val="20"/>
        </w:rPr>
        <w:t xml:space="preserve"> prowadzą do zmiany treści Ogłoszenia o zamówieniu. 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Termin składania ofert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po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zostaje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bez zmian</w:t>
      </w:r>
      <w:r w:rsidR="00F23D9D" w:rsidRPr="00B34736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70815A14" w14:textId="79E0C6D4" w:rsidR="00527072" w:rsidRPr="0068488D" w:rsidRDefault="00527072" w:rsidP="00DB375B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038A72E7" w14:textId="7166BDB7" w:rsidR="003905D0" w:rsidRDefault="003905D0" w:rsidP="00DB375B">
      <w:pPr>
        <w:spacing w:line="276" w:lineRule="auto"/>
        <w:rPr>
          <w:b/>
          <w:szCs w:val="20"/>
        </w:rPr>
      </w:pPr>
    </w:p>
    <w:p w14:paraId="0D88FF5C" w14:textId="500F8853" w:rsidR="003905D0" w:rsidRDefault="003905D0" w:rsidP="00DB375B">
      <w:pPr>
        <w:spacing w:line="276" w:lineRule="auto"/>
        <w:rPr>
          <w:b/>
          <w:szCs w:val="20"/>
        </w:rPr>
      </w:pPr>
    </w:p>
    <w:p w14:paraId="7EEDAE9E" w14:textId="7F50D4C3" w:rsidR="00DB375B" w:rsidRDefault="00DB375B" w:rsidP="00DB375B">
      <w:pPr>
        <w:spacing w:line="276" w:lineRule="auto"/>
        <w:rPr>
          <w:b/>
          <w:szCs w:val="20"/>
        </w:rPr>
      </w:pPr>
    </w:p>
    <w:p w14:paraId="5AFF364C" w14:textId="76944BB3" w:rsidR="00DB375B" w:rsidRDefault="00DB375B" w:rsidP="00DB375B">
      <w:pPr>
        <w:spacing w:line="276" w:lineRule="auto"/>
        <w:rPr>
          <w:b/>
          <w:szCs w:val="20"/>
        </w:rPr>
      </w:pPr>
    </w:p>
    <w:p w14:paraId="32290D23" w14:textId="6BE9BBF9" w:rsidR="00860D8F" w:rsidRDefault="00860D8F" w:rsidP="00DB375B">
      <w:pPr>
        <w:spacing w:line="276" w:lineRule="auto"/>
        <w:rPr>
          <w:b/>
          <w:szCs w:val="20"/>
        </w:rPr>
      </w:pPr>
    </w:p>
    <w:p w14:paraId="00DD2B82" w14:textId="3FDACB01" w:rsidR="00860D8F" w:rsidRDefault="00860D8F" w:rsidP="00DB375B">
      <w:pPr>
        <w:spacing w:line="276" w:lineRule="auto"/>
        <w:rPr>
          <w:b/>
          <w:szCs w:val="20"/>
        </w:rPr>
      </w:pPr>
    </w:p>
    <w:p w14:paraId="47AAC8B8" w14:textId="6925B71D" w:rsidR="00860D8F" w:rsidRDefault="00860D8F" w:rsidP="00DB375B">
      <w:pPr>
        <w:spacing w:line="276" w:lineRule="auto"/>
        <w:rPr>
          <w:b/>
          <w:szCs w:val="20"/>
        </w:rPr>
      </w:pPr>
    </w:p>
    <w:p w14:paraId="66EEC978" w14:textId="71B3FD0C" w:rsidR="00A65724" w:rsidRDefault="00A65724" w:rsidP="00DB375B">
      <w:pPr>
        <w:spacing w:line="276" w:lineRule="auto"/>
        <w:rPr>
          <w:b/>
          <w:szCs w:val="20"/>
        </w:rPr>
      </w:pPr>
    </w:p>
    <w:p w14:paraId="20FFAA40" w14:textId="0B331A84" w:rsidR="00A65724" w:rsidRDefault="00A65724" w:rsidP="00DB375B">
      <w:pPr>
        <w:spacing w:line="276" w:lineRule="auto"/>
        <w:rPr>
          <w:b/>
          <w:szCs w:val="20"/>
        </w:rPr>
      </w:pPr>
    </w:p>
    <w:p w14:paraId="428CF572" w14:textId="34B0F8CC" w:rsidR="00A65724" w:rsidRDefault="00A65724" w:rsidP="00DB375B">
      <w:pPr>
        <w:spacing w:line="276" w:lineRule="auto"/>
        <w:rPr>
          <w:b/>
          <w:szCs w:val="20"/>
        </w:rPr>
      </w:pPr>
    </w:p>
    <w:p w14:paraId="0445708C" w14:textId="77777777" w:rsidR="00A65724" w:rsidRPr="0068488D" w:rsidRDefault="00A65724" w:rsidP="00DB375B">
      <w:pPr>
        <w:spacing w:line="276" w:lineRule="auto"/>
        <w:rPr>
          <w:b/>
          <w:szCs w:val="20"/>
        </w:rPr>
      </w:pPr>
    </w:p>
    <w:p w14:paraId="7D701831" w14:textId="43A46C8C" w:rsidR="00527072" w:rsidRPr="0068488D" w:rsidRDefault="00527072" w:rsidP="00DB375B">
      <w:pPr>
        <w:spacing w:line="276" w:lineRule="auto"/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5EE30C1A" w:rsidR="00527072" w:rsidRPr="0068488D" w:rsidRDefault="00527072" w:rsidP="00DB375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B375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787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358D" w14:textId="77777777" w:rsidR="00937E3E" w:rsidRDefault="00937E3E" w:rsidP="00A73AAE">
      <w:r>
        <w:separator/>
      </w:r>
    </w:p>
  </w:endnote>
  <w:endnote w:type="continuationSeparator" w:id="0">
    <w:p w14:paraId="525C9480" w14:textId="77777777" w:rsidR="00937E3E" w:rsidRDefault="00937E3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851"/>
    </w:tblGrid>
    <w:tr w:rsidR="00C37A1E" w14:paraId="06FF787D" w14:textId="77777777" w:rsidTr="00DB375B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2851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DB375B">
      <w:tc>
        <w:tcPr>
          <w:tcW w:w="9851" w:type="dxa"/>
          <w:gridSpan w:val="2"/>
          <w:shd w:val="clear" w:color="auto" w:fill="auto"/>
        </w:tcPr>
        <w:p w14:paraId="11BDF97A" w14:textId="19231DBF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  <w:r w:rsidR="00DB375B">
            <w:rPr>
              <w:noProof/>
            </w:rPr>
            <w:drawing>
              <wp:inline distT="0" distB="0" distL="0" distR="0" wp14:anchorId="7338E9A5" wp14:editId="0503F2CF">
                <wp:extent cx="5828168" cy="471794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947" cy="48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F707" w14:textId="77777777" w:rsidR="00937E3E" w:rsidRDefault="00937E3E" w:rsidP="00A73AAE">
      <w:r>
        <w:separator/>
      </w:r>
    </w:p>
  </w:footnote>
  <w:footnote w:type="continuationSeparator" w:id="0">
    <w:p w14:paraId="60226E4F" w14:textId="77777777" w:rsidR="00937E3E" w:rsidRDefault="00937E3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861" w14:textId="77777777" w:rsidR="00860D8F" w:rsidRDefault="00860D8F" w:rsidP="00860D8F">
    <w:pPr>
      <w:pStyle w:val="Nagwek"/>
      <w:jc w:val="center"/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bookmarkStart w:id="9" w:name="_Hlk108515287"/>
    <w:bookmarkStart w:id="10" w:name="_Hlk108515288"/>
    <w:r>
      <w:rPr>
        <w:noProof/>
      </w:rPr>
      <w:drawing>
        <wp:anchor distT="0" distB="0" distL="114300" distR="114300" simplePos="0" relativeHeight="251661312" behindDoc="0" locked="0" layoutInCell="1" allowOverlap="1" wp14:anchorId="0CA36B70" wp14:editId="745D52EB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42FA28" wp14:editId="1383A2E1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6668C" w14:textId="77777777" w:rsidR="00860D8F" w:rsidRDefault="00860D8F" w:rsidP="00860D8F">
    <w:pPr>
      <w:pStyle w:val="Nagwek"/>
    </w:pPr>
  </w:p>
  <w:p w14:paraId="29F8E360" w14:textId="77777777" w:rsidR="00860D8F" w:rsidRDefault="00860D8F" w:rsidP="00860D8F">
    <w:pPr>
      <w:pStyle w:val="Nagwek"/>
    </w:pPr>
  </w:p>
  <w:p w14:paraId="4C379D89" w14:textId="77777777" w:rsidR="00860D8F" w:rsidRDefault="00000000" w:rsidP="00860D8F">
    <w:pPr>
      <w:pStyle w:val="Nagwek"/>
    </w:pPr>
    <w:r>
      <w:rPr>
        <w:noProof/>
      </w:rPr>
      <w:pict w14:anchorId="2759120B">
        <v:line id="Łącznik prostoliniowy 8" o:spid="_x0000_s1025" style="position:absolute;z-index:251658240;visibility:visible;mso-wrap-distance-top:-3e-5mm;mso-wrap-distance-bottom:-3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3c6abe [3044]">
          <o:lock v:ext="edit" shapetype="f"/>
        </v:line>
      </w:pic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F60BC97" w14:textId="486A642A" w:rsidR="00C37A1E" w:rsidRPr="00860D8F" w:rsidRDefault="00C37A1E" w:rsidP="0086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48F0704"/>
    <w:multiLevelType w:val="hybridMultilevel"/>
    <w:tmpl w:val="7770864A"/>
    <w:lvl w:ilvl="0" w:tplc="8DF2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87F1E"/>
    <w:multiLevelType w:val="hybridMultilevel"/>
    <w:tmpl w:val="03ECC318"/>
    <w:lvl w:ilvl="0" w:tplc="E4F2D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939322C"/>
    <w:multiLevelType w:val="hybridMultilevel"/>
    <w:tmpl w:val="03ECC3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9CA"/>
    <w:multiLevelType w:val="hybridMultilevel"/>
    <w:tmpl w:val="77B6FBB0"/>
    <w:lvl w:ilvl="0" w:tplc="1A12A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8"/>
  </w:num>
  <w:num w:numId="4" w16cid:durableId="1996491603">
    <w:abstractNumId w:val="32"/>
  </w:num>
  <w:num w:numId="5" w16cid:durableId="642541562">
    <w:abstractNumId w:val="2"/>
  </w:num>
  <w:num w:numId="6" w16cid:durableId="1100032862">
    <w:abstractNumId w:val="25"/>
  </w:num>
  <w:num w:numId="7" w16cid:durableId="135879118">
    <w:abstractNumId w:val="5"/>
  </w:num>
  <w:num w:numId="8" w16cid:durableId="562255742">
    <w:abstractNumId w:val="22"/>
  </w:num>
  <w:num w:numId="9" w16cid:durableId="1194077885">
    <w:abstractNumId w:val="19"/>
  </w:num>
  <w:num w:numId="10" w16cid:durableId="670378533">
    <w:abstractNumId w:val="17"/>
  </w:num>
  <w:num w:numId="11" w16cid:durableId="6687545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4"/>
  </w:num>
  <w:num w:numId="13" w16cid:durableId="1860972550">
    <w:abstractNumId w:val="11"/>
  </w:num>
  <w:num w:numId="14" w16cid:durableId="742217542">
    <w:abstractNumId w:val="23"/>
  </w:num>
  <w:num w:numId="15" w16cid:durableId="1174144254">
    <w:abstractNumId w:val="30"/>
  </w:num>
  <w:num w:numId="16" w16cid:durableId="136995502">
    <w:abstractNumId w:val="12"/>
  </w:num>
  <w:num w:numId="17" w16cid:durableId="1026565662">
    <w:abstractNumId w:val="24"/>
  </w:num>
  <w:num w:numId="18" w16cid:durableId="575744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7"/>
  </w:num>
  <w:num w:numId="20" w16cid:durableId="1359966016">
    <w:abstractNumId w:val="27"/>
  </w:num>
  <w:num w:numId="21" w16cid:durableId="1959794512">
    <w:abstractNumId w:val="29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18"/>
  </w:num>
  <w:num w:numId="25" w16cid:durableId="837843286">
    <w:abstractNumId w:val="28"/>
  </w:num>
  <w:num w:numId="26" w16cid:durableId="842938530">
    <w:abstractNumId w:val="10"/>
  </w:num>
  <w:num w:numId="27" w16cid:durableId="304623551">
    <w:abstractNumId w:val="0"/>
  </w:num>
  <w:num w:numId="28" w16cid:durableId="1767461543">
    <w:abstractNumId w:val="33"/>
  </w:num>
  <w:num w:numId="29" w16cid:durableId="180439146">
    <w:abstractNumId w:val="20"/>
  </w:num>
  <w:num w:numId="30" w16cid:durableId="1661808048">
    <w:abstractNumId w:val="9"/>
  </w:num>
  <w:num w:numId="31" w16cid:durableId="35814220">
    <w:abstractNumId w:val="26"/>
  </w:num>
  <w:num w:numId="32" w16cid:durableId="1830093174">
    <w:abstractNumId w:val="16"/>
  </w:num>
  <w:num w:numId="33" w16cid:durableId="508763399">
    <w:abstractNumId w:val="15"/>
  </w:num>
  <w:num w:numId="34" w16cid:durableId="19503588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4905"/>
    <w:rsid w:val="000E7082"/>
    <w:rsid w:val="000F3346"/>
    <w:rsid w:val="00100B2C"/>
    <w:rsid w:val="001313F4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5F56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D25C2"/>
    <w:rsid w:val="002E0DC3"/>
    <w:rsid w:val="003230A2"/>
    <w:rsid w:val="00323B7C"/>
    <w:rsid w:val="0032604D"/>
    <w:rsid w:val="0033382F"/>
    <w:rsid w:val="00335990"/>
    <w:rsid w:val="00337E7D"/>
    <w:rsid w:val="00343C77"/>
    <w:rsid w:val="003579E7"/>
    <w:rsid w:val="0036635C"/>
    <w:rsid w:val="00366B39"/>
    <w:rsid w:val="003905D0"/>
    <w:rsid w:val="003A0CDE"/>
    <w:rsid w:val="003A5340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D4089"/>
    <w:rsid w:val="004E3F34"/>
    <w:rsid w:val="004E460C"/>
    <w:rsid w:val="005109E2"/>
    <w:rsid w:val="005113EA"/>
    <w:rsid w:val="00527072"/>
    <w:rsid w:val="00553F86"/>
    <w:rsid w:val="0056178A"/>
    <w:rsid w:val="00571832"/>
    <w:rsid w:val="0057393D"/>
    <w:rsid w:val="00585BCD"/>
    <w:rsid w:val="00586913"/>
    <w:rsid w:val="005D2FC3"/>
    <w:rsid w:val="005D3CAC"/>
    <w:rsid w:val="005E5029"/>
    <w:rsid w:val="005F2898"/>
    <w:rsid w:val="005F6FDF"/>
    <w:rsid w:val="005F7E9E"/>
    <w:rsid w:val="006106C5"/>
    <w:rsid w:val="0061623D"/>
    <w:rsid w:val="006171E4"/>
    <w:rsid w:val="00627019"/>
    <w:rsid w:val="00633136"/>
    <w:rsid w:val="00637768"/>
    <w:rsid w:val="006404E3"/>
    <w:rsid w:val="00647CEE"/>
    <w:rsid w:val="00671212"/>
    <w:rsid w:val="00677564"/>
    <w:rsid w:val="0068488D"/>
    <w:rsid w:val="00691D18"/>
    <w:rsid w:val="006947D2"/>
    <w:rsid w:val="006A3318"/>
    <w:rsid w:val="006B0257"/>
    <w:rsid w:val="006B3CB1"/>
    <w:rsid w:val="006B4C50"/>
    <w:rsid w:val="006C0686"/>
    <w:rsid w:val="006C25E8"/>
    <w:rsid w:val="006D3D34"/>
    <w:rsid w:val="007036B4"/>
    <w:rsid w:val="007178B0"/>
    <w:rsid w:val="00723108"/>
    <w:rsid w:val="00724410"/>
    <w:rsid w:val="00735D1E"/>
    <w:rsid w:val="00755599"/>
    <w:rsid w:val="0076371E"/>
    <w:rsid w:val="00764216"/>
    <w:rsid w:val="00783DD9"/>
    <w:rsid w:val="007840C1"/>
    <w:rsid w:val="00787018"/>
    <w:rsid w:val="007871D5"/>
    <w:rsid w:val="007877F9"/>
    <w:rsid w:val="007951AA"/>
    <w:rsid w:val="00797280"/>
    <w:rsid w:val="007A53BE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0D8F"/>
    <w:rsid w:val="00862C11"/>
    <w:rsid w:val="008720B1"/>
    <w:rsid w:val="00874C4C"/>
    <w:rsid w:val="00894D55"/>
    <w:rsid w:val="008963DD"/>
    <w:rsid w:val="00896FF1"/>
    <w:rsid w:val="008A693B"/>
    <w:rsid w:val="008D52B5"/>
    <w:rsid w:val="008D69E7"/>
    <w:rsid w:val="008D71A3"/>
    <w:rsid w:val="008E2F82"/>
    <w:rsid w:val="008E51E8"/>
    <w:rsid w:val="008E7A2A"/>
    <w:rsid w:val="008F3629"/>
    <w:rsid w:val="00904ACA"/>
    <w:rsid w:val="00912725"/>
    <w:rsid w:val="0093796D"/>
    <w:rsid w:val="00937E3E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6404C"/>
    <w:rsid w:val="00A65724"/>
    <w:rsid w:val="00A73AAE"/>
    <w:rsid w:val="00A838BB"/>
    <w:rsid w:val="00A955CE"/>
    <w:rsid w:val="00A968DF"/>
    <w:rsid w:val="00AA07A2"/>
    <w:rsid w:val="00AC6221"/>
    <w:rsid w:val="00AD0005"/>
    <w:rsid w:val="00AD04C5"/>
    <w:rsid w:val="00AD125B"/>
    <w:rsid w:val="00AE0073"/>
    <w:rsid w:val="00AE476E"/>
    <w:rsid w:val="00AF1C75"/>
    <w:rsid w:val="00B013A4"/>
    <w:rsid w:val="00B10C9C"/>
    <w:rsid w:val="00B263AD"/>
    <w:rsid w:val="00B271B8"/>
    <w:rsid w:val="00B30FC5"/>
    <w:rsid w:val="00B34736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055C7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80A6C"/>
    <w:rsid w:val="00CB32C1"/>
    <w:rsid w:val="00CD6AB6"/>
    <w:rsid w:val="00CE2E6A"/>
    <w:rsid w:val="00CE4692"/>
    <w:rsid w:val="00CE6269"/>
    <w:rsid w:val="00D07177"/>
    <w:rsid w:val="00D36504"/>
    <w:rsid w:val="00D501DC"/>
    <w:rsid w:val="00D50622"/>
    <w:rsid w:val="00D50E0C"/>
    <w:rsid w:val="00D65772"/>
    <w:rsid w:val="00D85C10"/>
    <w:rsid w:val="00D86D25"/>
    <w:rsid w:val="00DA3174"/>
    <w:rsid w:val="00DB01AA"/>
    <w:rsid w:val="00DB375B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C255A"/>
    <w:rsid w:val="00EF2531"/>
    <w:rsid w:val="00EF5F43"/>
    <w:rsid w:val="00F0065B"/>
    <w:rsid w:val="00F054EF"/>
    <w:rsid w:val="00F06F13"/>
    <w:rsid w:val="00F224F9"/>
    <w:rsid w:val="00F23D9D"/>
    <w:rsid w:val="00F310FE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36D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143</cp:revision>
  <cp:lastPrinted>2022-02-25T08:48:00Z</cp:lastPrinted>
  <dcterms:created xsi:type="dcterms:W3CDTF">2020-01-25T18:56:00Z</dcterms:created>
  <dcterms:modified xsi:type="dcterms:W3CDTF">2022-08-05T08:20:00Z</dcterms:modified>
</cp:coreProperties>
</file>