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582" w14:textId="556BCCC0" w:rsidR="002E1D00" w:rsidRDefault="002E1D00" w:rsidP="00424A39">
      <w:pPr>
        <w:pStyle w:val="Bodytext7"/>
        <w:shd w:val="clear" w:color="auto" w:fill="auto"/>
        <w:tabs>
          <w:tab w:val="left" w:pos="10498"/>
        </w:tabs>
        <w:spacing w:after="384" w:line="150" w:lineRule="exact"/>
        <w:ind w:right="437"/>
        <w:jc w:val="right"/>
        <w:rPr>
          <w:b/>
          <w:bCs/>
          <w:sz w:val="20"/>
          <w:szCs w:val="20"/>
        </w:rPr>
      </w:pPr>
      <w:bookmarkStart w:id="0" w:name="_Hlk47690794"/>
      <w:r w:rsidRPr="00F1282B">
        <w:rPr>
          <w:b/>
          <w:bCs/>
          <w:sz w:val="20"/>
          <w:szCs w:val="20"/>
        </w:rPr>
        <w:t>Załączn</w:t>
      </w:r>
      <w:r>
        <w:rPr>
          <w:b/>
          <w:bCs/>
          <w:sz w:val="20"/>
          <w:szCs w:val="20"/>
        </w:rPr>
        <w:t>i</w:t>
      </w:r>
      <w:r w:rsidRPr="00F1282B">
        <w:rPr>
          <w:b/>
          <w:bCs/>
          <w:sz w:val="20"/>
          <w:szCs w:val="20"/>
        </w:rPr>
        <w:t xml:space="preserve">k nr </w:t>
      </w:r>
      <w:r w:rsidR="007664C0">
        <w:rPr>
          <w:b/>
          <w:bCs/>
          <w:sz w:val="20"/>
          <w:szCs w:val="20"/>
        </w:rPr>
        <w:t>2</w:t>
      </w:r>
    </w:p>
    <w:p w14:paraId="0C660FFB" w14:textId="77777777" w:rsidR="00730648" w:rsidRPr="00F1282B" w:rsidRDefault="00730648" w:rsidP="00424A39">
      <w:pPr>
        <w:pStyle w:val="Bodytext7"/>
        <w:shd w:val="clear" w:color="auto" w:fill="auto"/>
        <w:tabs>
          <w:tab w:val="left" w:pos="10498"/>
        </w:tabs>
        <w:spacing w:after="384" w:line="150" w:lineRule="exact"/>
        <w:ind w:right="437"/>
        <w:jc w:val="right"/>
        <w:rPr>
          <w:b/>
          <w:bCs/>
          <w:sz w:val="20"/>
          <w:szCs w:val="20"/>
        </w:rPr>
      </w:pPr>
    </w:p>
    <w:p w14:paraId="18EB82F5" w14:textId="77777777" w:rsidR="002E1D00" w:rsidRPr="00F1282B" w:rsidRDefault="002E1D00" w:rsidP="002E1D00">
      <w:pPr>
        <w:rPr>
          <w:rFonts w:ascii="Georgia" w:hAnsi="Georgia" w:cs="Georgia"/>
          <w:i/>
          <w:iCs/>
          <w:sz w:val="20"/>
          <w:szCs w:val="20"/>
        </w:rPr>
      </w:pPr>
      <w:bookmarkStart w:id="1" w:name="bookmark14"/>
      <w:r w:rsidRPr="00F1282B">
        <w:rPr>
          <w:rFonts w:ascii="Georgia" w:hAnsi="Georgia" w:cs="Georgia"/>
          <w:i/>
          <w:iCs/>
          <w:sz w:val="20"/>
          <w:szCs w:val="20"/>
        </w:rPr>
        <w:t>................................................. ,</w:t>
      </w:r>
    </w:p>
    <w:p w14:paraId="1E0BA59B" w14:textId="5E350302"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4D51D1">
        <w:rPr>
          <w:rFonts w:ascii="Georgia" w:hAnsi="Georgia" w:cs="Georgia"/>
          <w:i/>
          <w:iCs/>
          <w:sz w:val="16"/>
          <w:szCs w:val="16"/>
        </w:rPr>
        <w:t>Wykonawcy</w:t>
      </w:r>
      <w:r w:rsidRPr="00B73E65">
        <w:rPr>
          <w:rFonts w:ascii="Georgia" w:hAnsi="Georgia" w:cs="Georgia"/>
          <w:i/>
          <w:iCs/>
          <w:sz w:val="16"/>
          <w:szCs w:val="16"/>
        </w:rPr>
        <w:t>)</w:t>
      </w:r>
    </w:p>
    <w:p w14:paraId="3FDCF26A" w14:textId="77777777" w:rsidR="002E1D00" w:rsidRPr="00F1282B" w:rsidRDefault="002E1D00" w:rsidP="002E1D00">
      <w:pPr>
        <w:spacing w:line="360" w:lineRule="auto"/>
        <w:rPr>
          <w:rFonts w:ascii="Georgia" w:hAnsi="Georgia" w:cs="Georgia"/>
          <w:b/>
          <w:bCs/>
          <w:sz w:val="20"/>
          <w:szCs w:val="20"/>
        </w:rPr>
      </w:pPr>
    </w:p>
    <w:p w14:paraId="0DC4886E" w14:textId="77F5CD4E" w:rsidR="00424A39" w:rsidRPr="00F1282B" w:rsidRDefault="002E1D00" w:rsidP="00424A39">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0BC13D0C" w14:textId="09A9A678"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4D51D1">
        <w:rPr>
          <w:rFonts w:ascii="Georgia" w:hAnsi="Georgia" w:cs="Tahoma"/>
          <w:sz w:val="20"/>
          <w:szCs w:val="20"/>
        </w:rPr>
        <w:t>Wykonawcy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2E1D00">
      <w:pPr>
        <w:spacing w:line="360" w:lineRule="auto"/>
        <w:ind w:left="-57"/>
        <w:jc w:val="both"/>
      </w:pPr>
      <w:r>
        <w:rPr>
          <w:rFonts w:ascii="Georgia" w:hAnsi="Georgia" w:cs="Tahoma"/>
          <w:sz w:val="20"/>
          <w:szCs w:val="20"/>
        </w:rPr>
        <w:t>Regon:.................................................................... NIP: ................................................................................</w:t>
      </w:r>
    </w:p>
    <w:p w14:paraId="7F857A78" w14:textId="77777777" w:rsidR="002E1D00" w:rsidRDefault="002E1D00" w:rsidP="002E1D00">
      <w:pPr>
        <w:spacing w:line="360" w:lineRule="auto"/>
        <w:ind w:left="-57"/>
        <w:jc w:val="both"/>
      </w:pPr>
      <w:r>
        <w:rPr>
          <w:rFonts w:ascii="Georgia" w:hAnsi="Georgia" w:cs="Tahoma"/>
          <w:sz w:val="20"/>
          <w:szCs w:val="20"/>
        </w:rPr>
        <w:t>Tel:.......................................................................... Fax: ................................................................................</w:t>
      </w:r>
    </w:p>
    <w:p w14:paraId="4E5410D1" w14:textId="77777777" w:rsidR="00A51FC9" w:rsidRDefault="002E1D00" w:rsidP="00A51FC9">
      <w:pPr>
        <w:spacing w:line="360" w:lineRule="auto"/>
        <w:ind w:left="-57"/>
        <w:jc w:val="both"/>
        <w:rPr>
          <w:rFonts w:ascii="Georgia" w:hAnsi="Georgia" w:cs="Tahoma"/>
          <w:sz w:val="20"/>
          <w:szCs w:val="20"/>
        </w:rPr>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0EAC6AA1" w:rsidR="002E1D00" w:rsidRDefault="002E1D00" w:rsidP="002E1D00">
      <w:pPr>
        <w:ind w:left="3420"/>
        <w:jc w:val="center"/>
        <w:rPr>
          <w:rFonts w:ascii="Georgia" w:hAnsi="Georgia" w:cs="Tahoma"/>
          <w:i/>
          <w:sz w:val="16"/>
          <w:szCs w:val="16"/>
        </w:rPr>
      </w:pPr>
      <w:r>
        <w:rPr>
          <w:rFonts w:ascii="Georgia" w:hAnsi="Georgia" w:cs="Tahoma"/>
          <w:i/>
          <w:sz w:val="16"/>
          <w:szCs w:val="16"/>
        </w:rPr>
        <w:t xml:space="preserve">(Imię i nazwisko, </w:t>
      </w:r>
      <w:r w:rsidR="00065578">
        <w:rPr>
          <w:rFonts w:ascii="Georgia" w:hAnsi="Georgia" w:cs="Tahoma"/>
          <w:i/>
          <w:sz w:val="16"/>
          <w:szCs w:val="16"/>
        </w:rPr>
        <w:t xml:space="preserve">zajmowane </w:t>
      </w:r>
      <w:r>
        <w:rPr>
          <w:rFonts w:ascii="Georgia" w:hAnsi="Georgia" w:cs="Tahoma"/>
          <w:i/>
          <w:sz w:val="16"/>
          <w:szCs w:val="16"/>
        </w:rPr>
        <w:t>stanowisko)</w:t>
      </w:r>
    </w:p>
    <w:p w14:paraId="2806FC45" w14:textId="77777777" w:rsidR="00424A39" w:rsidRPr="00424A39" w:rsidRDefault="00424A39" w:rsidP="00424A39">
      <w:pPr>
        <w:pStyle w:val="Nagwek7"/>
        <w:numPr>
          <w:ilvl w:val="6"/>
          <w:numId w:val="3"/>
        </w:numPr>
        <w:spacing w:before="0" w:after="0" w:line="360" w:lineRule="auto"/>
        <w:ind w:left="-57" w:firstLine="0"/>
        <w:jc w:val="center"/>
        <w:rPr>
          <w:rFonts w:ascii="Georgia" w:hAnsi="Georgia" w:cs="Georgia"/>
          <w:i/>
          <w:sz w:val="20"/>
          <w:szCs w:val="16"/>
        </w:rPr>
      </w:pPr>
    </w:p>
    <w:p w14:paraId="69AAE463" w14:textId="7AD5F303" w:rsidR="00E407D6" w:rsidRDefault="002E1D00" w:rsidP="001C4A3F">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660109">
        <w:rPr>
          <w:rFonts w:ascii="Georgia" w:hAnsi="Georgia" w:cs="Georgia"/>
          <w:color w:val="000000"/>
          <w:sz w:val="20"/>
          <w:szCs w:val="20"/>
        </w:rPr>
        <w:t>2.</w:t>
      </w:r>
      <w:r w:rsidR="00A51FC9">
        <w:rPr>
          <w:rFonts w:ascii="Georgia" w:hAnsi="Georgia" w:cs="Georgia"/>
          <w:color w:val="000000"/>
          <w:sz w:val="20"/>
          <w:szCs w:val="20"/>
        </w:rPr>
        <w:t>3</w:t>
      </w:r>
      <w:r w:rsidR="0098143B">
        <w:rPr>
          <w:rFonts w:ascii="Georgia" w:hAnsi="Georgia" w:cs="Georgia"/>
          <w:color w:val="000000"/>
          <w:sz w:val="20"/>
          <w:szCs w:val="20"/>
        </w:rPr>
        <w:t>5</w:t>
      </w:r>
      <w:r w:rsidR="007570FE" w:rsidRPr="00660109">
        <w:rPr>
          <w:rFonts w:ascii="Georgia" w:hAnsi="Georgia" w:cs="Georgia"/>
          <w:color w:val="000000"/>
          <w:sz w:val="20"/>
          <w:szCs w:val="20"/>
        </w:rPr>
        <w:t>.</w:t>
      </w:r>
      <w:r w:rsidR="007570FE" w:rsidRPr="00773A0F">
        <w:rPr>
          <w:rFonts w:ascii="Georgia" w:hAnsi="Georgia" w:cs="Georgia"/>
          <w:color w:val="000000"/>
          <w:sz w:val="20"/>
          <w:szCs w:val="20"/>
        </w:rPr>
        <w:t>2020</w:t>
      </w:r>
      <w:r w:rsidR="002E355E">
        <w:rPr>
          <w:rFonts w:ascii="Georgia" w:hAnsi="Georgia" w:cs="Georgia"/>
          <w:color w:val="000000"/>
          <w:sz w:val="20"/>
          <w:szCs w:val="20"/>
        </w:rPr>
        <w:t xml:space="preserve"> </w:t>
      </w:r>
      <w:bookmarkEnd w:id="1"/>
    </w:p>
    <w:p w14:paraId="478FD2D5" w14:textId="77777777" w:rsidR="009972A9" w:rsidRPr="001C4A3F" w:rsidRDefault="009972A9" w:rsidP="00EF32EE">
      <w:pPr>
        <w:keepNext/>
        <w:keepLines/>
        <w:spacing w:line="200" w:lineRule="exact"/>
        <w:rPr>
          <w:rFonts w:ascii="Georgia" w:hAnsi="Georgia" w:cs="Georgia"/>
          <w:color w:val="000000"/>
          <w:sz w:val="20"/>
          <w:szCs w:val="20"/>
        </w:rPr>
      </w:pPr>
    </w:p>
    <w:tbl>
      <w:tblPr>
        <w:tblpPr w:leftFromText="141" w:rightFromText="141" w:vertAnchor="text" w:horzAnchor="margin" w:tblpY="162"/>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993"/>
        <w:gridCol w:w="992"/>
        <w:gridCol w:w="920"/>
        <w:gridCol w:w="1203"/>
        <w:gridCol w:w="1347"/>
      </w:tblGrid>
      <w:tr w:rsidR="00B84EEC" w:rsidRPr="00EF32EE" w14:paraId="5116BA84" w14:textId="77777777" w:rsidTr="00EF32EE">
        <w:trPr>
          <w:cantSplit/>
          <w:trHeight w:val="552"/>
        </w:trPr>
        <w:tc>
          <w:tcPr>
            <w:tcW w:w="496" w:type="dxa"/>
            <w:tcBorders>
              <w:top w:val="single" w:sz="4" w:space="0" w:color="auto"/>
              <w:left w:val="single" w:sz="4" w:space="0" w:color="auto"/>
              <w:bottom w:val="single" w:sz="4" w:space="0" w:color="auto"/>
              <w:right w:val="single" w:sz="4" w:space="0" w:color="auto"/>
            </w:tcBorders>
            <w:vAlign w:val="center"/>
          </w:tcPr>
          <w:p w14:paraId="79F9EC00" w14:textId="77777777" w:rsidR="00B84EEC" w:rsidRPr="00EF32EE" w:rsidRDefault="00B84EEC" w:rsidP="00EF32EE">
            <w:pPr>
              <w:tabs>
                <w:tab w:val="num" w:pos="240"/>
              </w:tabs>
              <w:snapToGrid w:val="0"/>
              <w:spacing w:line="276" w:lineRule="auto"/>
              <w:jc w:val="center"/>
              <w:rPr>
                <w:rFonts w:ascii="Georgia" w:hAnsi="Georgia" w:cs="Georgia"/>
                <w:b/>
                <w:bCs/>
                <w:sz w:val="18"/>
                <w:szCs w:val="18"/>
              </w:rPr>
            </w:pPr>
            <w:r w:rsidRPr="00EF32EE">
              <w:rPr>
                <w:rFonts w:ascii="Georgia" w:hAnsi="Georgia" w:cs="Georgia"/>
                <w:b/>
                <w:bCs/>
                <w:sz w:val="18"/>
                <w:szCs w:val="18"/>
              </w:rPr>
              <w:t>l.p.</w:t>
            </w:r>
          </w:p>
        </w:tc>
        <w:tc>
          <w:tcPr>
            <w:tcW w:w="2976" w:type="dxa"/>
            <w:tcBorders>
              <w:top w:val="single" w:sz="4" w:space="0" w:color="auto"/>
              <w:left w:val="single" w:sz="4" w:space="0" w:color="auto"/>
              <w:bottom w:val="single" w:sz="4" w:space="0" w:color="auto"/>
              <w:right w:val="single" w:sz="4" w:space="0" w:color="auto"/>
            </w:tcBorders>
            <w:vAlign w:val="center"/>
          </w:tcPr>
          <w:p w14:paraId="03DFC666" w14:textId="77777777" w:rsidR="00B84EEC" w:rsidRPr="00EF32EE" w:rsidRDefault="00B84EEC" w:rsidP="00EF32EE">
            <w:pPr>
              <w:tabs>
                <w:tab w:val="num" w:pos="240"/>
              </w:tabs>
              <w:snapToGrid w:val="0"/>
              <w:spacing w:line="276" w:lineRule="auto"/>
              <w:jc w:val="center"/>
              <w:rPr>
                <w:rFonts w:ascii="Georgia" w:hAnsi="Georgia" w:cs="Georgia"/>
                <w:b/>
                <w:bCs/>
                <w:sz w:val="18"/>
                <w:szCs w:val="18"/>
              </w:rPr>
            </w:pPr>
            <w:r w:rsidRPr="00EF32EE">
              <w:rPr>
                <w:rFonts w:ascii="Georgia" w:hAnsi="Georgia" w:cs="Georgia"/>
                <w:b/>
                <w:bCs/>
                <w:sz w:val="18"/>
                <w:szCs w:val="18"/>
              </w:rPr>
              <w:t>Nazwa asortymentu</w:t>
            </w:r>
          </w:p>
        </w:tc>
        <w:tc>
          <w:tcPr>
            <w:tcW w:w="993" w:type="dxa"/>
            <w:tcBorders>
              <w:top w:val="single" w:sz="4" w:space="0" w:color="auto"/>
              <w:left w:val="single" w:sz="4" w:space="0" w:color="auto"/>
              <w:bottom w:val="single" w:sz="4" w:space="0" w:color="auto"/>
              <w:right w:val="single" w:sz="4" w:space="0" w:color="auto"/>
            </w:tcBorders>
            <w:vAlign w:val="center"/>
          </w:tcPr>
          <w:p w14:paraId="68B60C52" w14:textId="77777777" w:rsidR="00B84EEC" w:rsidRPr="00EF32EE" w:rsidRDefault="00B84EEC" w:rsidP="00EF32EE">
            <w:pPr>
              <w:tabs>
                <w:tab w:val="num" w:pos="240"/>
              </w:tabs>
              <w:snapToGrid w:val="0"/>
              <w:spacing w:line="276" w:lineRule="auto"/>
              <w:jc w:val="center"/>
              <w:rPr>
                <w:rFonts w:ascii="Georgia" w:hAnsi="Georgia" w:cs="Georgia"/>
                <w:b/>
                <w:bCs/>
                <w:sz w:val="18"/>
                <w:szCs w:val="18"/>
              </w:rPr>
            </w:pPr>
            <w:r w:rsidRPr="00EF32EE">
              <w:rPr>
                <w:rFonts w:ascii="Georgia" w:hAnsi="Georgia" w:cs="Georgia"/>
                <w:b/>
                <w:bCs/>
                <w:sz w:val="18"/>
                <w:szCs w:val="18"/>
              </w:rPr>
              <w:t>Ilość/</w:t>
            </w:r>
          </w:p>
          <w:p w14:paraId="12A8D6B5" w14:textId="66F1E39E" w:rsidR="00B84EEC" w:rsidRPr="00EF32EE" w:rsidRDefault="00B84EEC" w:rsidP="00EF32EE">
            <w:pPr>
              <w:tabs>
                <w:tab w:val="num" w:pos="240"/>
              </w:tabs>
              <w:snapToGrid w:val="0"/>
              <w:spacing w:line="276" w:lineRule="auto"/>
              <w:jc w:val="center"/>
              <w:rPr>
                <w:rFonts w:ascii="Georgia" w:hAnsi="Georgia" w:cs="Georgia"/>
                <w:b/>
                <w:bCs/>
                <w:sz w:val="18"/>
                <w:szCs w:val="18"/>
              </w:rPr>
            </w:pPr>
            <w:r w:rsidRPr="00EF32EE">
              <w:rPr>
                <w:rFonts w:ascii="Georgia" w:hAnsi="Georgia" w:cs="Georgia"/>
                <w:b/>
                <w:bCs/>
                <w:sz w:val="18"/>
                <w:szCs w:val="18"/>
              </w:rPr>
              <w:t>j.m</w:t>
            </w:r>
          </w:p>
        </w:tc>
        <w:tc>
          <w:tcPr>
            <w:tcW w:w="992" w:type="dxa"/>
            <w:tcBorders>
              <w:top w:val="single" w:sz="4" w:space="0" w:color="auto"/>
              <w:left w:val="single" w:sz="4" w:space="0" w:color="auto"/>
              <w:bottom w:val="single" w:sz="4" w:space="0" w:color="auto"/>
              <w:right w:val="single" w:sz="4" w:space="0" w:color="auto"/>
            </w:tcBorders>
            <w:vAlign w:val="center"/>
          </w:tcPr>
          <w:p w14:paraId="72418E14" w14:textId="07A9A454" w:rsidR="00B84EEC" w:rsidRPr="00EF32EE" w:rsidRDefault="00B84EEC" w:rsidP="00EF32EE">
            <w:pPr>
              <w:pStyle w:val="Tekstpodstawowy"/>
              <w:tabs>
                <w:tab w:val="num" w:pos="240"/>
              </w:tabs>
              <w:snapToGrid w:val="0"/>
              <w:spacing w:after="0" w:line="276" w:lineRule="auto"/>
              <w:jc w:val="center"/>
              <w:rPr>
                <w:rFonts w:ascii="Georgia" w:hAnsi="Georgia" w:cs="Georgia"/>
                <w:i w:val="0"/>
                <w:iCs w:val="0"/>
                <w:color w:val="auto"/>
                <w:sz w:val="18"/>
                <w:szCs w:val="18"/>
                <w:lang w:val="pl-PL"/>
              </w:rPr>
            </w:pPr>
            <w:r w:rsidRPr="00EF32EE">
              <w:rPr>
                <w:rFonts w:ascii="Georgia" w:hAnsi="Georgia" w:cs="Georgia"/>
                <w:i w:val="0"/>
                <w:iCs w:val="0"/>
                <w:color w:val="auto"/>
                <w:sz w:val="18"/>
                <w:szCs w:val="18"/>
                <w:lang w:val="pl-PL"/>
              </w:rPr>
              <w:t>Cena netto</w:t>
            </w:r>
          </w:p>
        </w:tc>
        <w:tc>
          <w:tcPr>
            <w:tcW w:w="920" w:type="dxa"/>
            <w:tcBorders>
              <w:top w:val="single" w:sz="4" w:space="0" w:color="auto"/>
              <w:left w:val="single" w:sz="4" w:space="0" w:color="auto"/>
              <w:bottom w:val="single" w:sz="4" w:space="0" w:color="auto"/>
              <w:right w:val="single" w:sz="4" w:space="0" w:color="auto"/>
            </w:tcBorders>
            <w:vAlign w:val="center"/>
          </w:tcPr>
          <w:p w14:paraId="5DFFC3CA" w14:textId="77777777" w:rsidR="00B84EEC" w:rsidRPr="00EF32EE" w:rsidRDefault="00B84EEC" w:rsidP="00EF32EE">
            <w:pPr>
              <w:pStyle w:val="Nagwektabeli"/>
              <w:tabs>
                <w:tab w:val="num" w:pos="240"/>
              </w:tabs>
              <w:snapToGrid w:val="0"/>
              <w:spacing w:line="276" w:lineRule="auto"/>
              <w:rPr>
                <w:rFonts w:ascii="Georgia" w:hAnsi="Georgia" w:cs="Georgia"/>
                <w:sz w:val="18"/>
                <w:szCs w:val="18"/>
              </w:rPr>
            </w:pPr>
            <w:r w:rsidRPr="00EF32EE">
              <w:rPr>
                <w:rFonts w:ascii="Georgia" w:hAnsi="Georgia" w:cs="Georgia"/>
                <w:sz w:val="18"/>
                <w:szCs w:val="18"/>
              </w:rPr>
              <w:t>% VAT</w:t>
            </w:r>
          </w:p>
        </w:tc>
        <w:tc>
          <w:tcPr>
            <w:tcW w:w="1203" w:type="dxa"/>
            <w:tcBorders>
              <w:top w:val="single" w:sz="4" w:space="0" w:color="auto"/>
              <w:left w:val="single" w:sz="4" w:space="0" w:color="auto"/>
              <w:bottom w:val="single" w:sz="4" w:space="0" w:color="auto"/>
              <w:right w:val="single" w:sz="4" w:space="0" w:color="auto"/>
            </w:tcBorders>
            <w:vAlign w:val="center"/>
          </w:tcPr>
          <w:p w14:paraId="3807013D" w14:textId="77777777" w:rsidR="00B84EEC" w:rsidRPr="00EF32EE" w:rsidRDefault="00B84EEC" w:rsidP="00EF32EE">
            <w:pPr>
              <w:pStyle w:val="Nagwektabeli"/>
              <w:tabs>
                <w:tab w:val="num" w:pos="240"/>
              </w:tabs>
              <w:snapToGrid w:val="0"/>
              <w:spacing w:line="276" w:lineRule="auto"/>
              <w:rPr>
                <w:rFonts w:ascii="Georgia" w:hAnsi="Georgia" w:cs="Georgia"/>
                <w:sz w:val="18"/>
                <w:szCs w:val="18"/>
              </w:rPr>
            </w:pPr>
            <w:r w:rsidRPr="00EF32EE">
              <w:rPr>
                <w:rFonts w:ascii="Georgia" w:hAnsi="Georgia" w:cs="Georgia"/>
                <w:sz w:val="18"/>
                <w:szCs w:val="18"/>
              </w:rPr>
              <w:t>Wartość VAT</w:t>
            </w:r>
          </w:p>
        </w:tc>
        <w:tc>
          <w:tcPr>
            <w:tcW w:w="1347" w:type="dxa"/>
            <w:tcBorders>
              <w:top w:val="single" w:sz="4" w:space="0" w:color="auto"/>
              <w:left w:val="single" w:sz="4" w:space="0" w:color="auto"/>
              <w:bottom w:val="single" w:sz="4" w:space="0" w:color="auto"/>
              <w:right w:val="single" w:sz="4" w:space="0" w:color="auto"/>
            </w:tcBorders>
            <w:vAlign w:val="center"/>
          </w:tcPr>
          <w:p w14:paraId="1B09C28F" w14:textId="257D3757" w:rsidR="00B84EEC" w:rsidRPr="00EF32EE" w:rsidRDefault="00B84EEC" w:rsidP="00EF32EE">
            <w:pPr>
              <w:pStyle w:val="Nagwektabeli"/>
              <w:tabs>
                <w:tab w:val="num" w:pos="240"/>
              </w:tabs>
              <w:snapToGrid w:val="0"/>
              <w:spacing w:line="276" w:lineRule="auto"/>
              <w:rPr>
                <w:rFonts w:ascii="Georgia" w:hAnsi="Georgia" w:cs="Georgia"/>
                <w:sz w:val="18"/>
                <w:szCs w:val="18"/>
              </w:rPr>
            </w:pPr>
            <w:r w:rsidRPr="00EF32EE">
              <w:rPr>
                <w:rFonts w:ascii="Georgia" w:hAnsi="Georgia" w:cs="Georgia"/>
                <w:sz w:val="18"/>
                <w:szCs w:val="18"/>
              </w:rPr>
              <w:t>Cena brutto</w:t>
            </w:r>
          </w:p>
        </w:tc>
      </w:tr>
      <w:tr w:rsidR="00B84EEC" w:rsidRPr="00EF32EE" w14:paraId="63CAD118"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6FFE42C6" w14:textId="17EF24D8" w:rsidR="00B84EEC" w:rsidRPr="00EF32EE" w:rsidRDefault="0090593F" w:rsidP="00EF32EE">
            <w:pPr>
              <w:tabs>
                <w:tab w:val="num" w:pos="240"/>
              </w:tabs>
              <w:snapToGrid w:val="0"/>
              <w:spacing w:line="276" w:lineRule="auto"/>
              <w:jc w:val="center"/>
              <w:rPr>
                <w:rFonts w:ascii="Georgia" w:hAnsi="Georgia" w:cs="Georgia"/>
                <w:sz w:val="18"/>
                <w:szCs w:val="18"/>
              </w:rPr>
            </w:pPr>
            <w:r>
              <w:rPr>
                <w:rFonts w:ascii="Georgia" w:hAnsi="Georgia" w:cs="Georgia"/>
                <w:sz w:val="18"/>
                <w:szCs w:val="18"/>
              </w:rPr>
              <w:t>1</w:t>
            </w:r>
          </w:p>
        </w:tc>
        <w:tc>
          <w:tcPr>
            <w:tcW w:w="2976" w:type="dxa"/>
            <w:tcBorders>
              <w:top w:val="single" w:sz="4" w:space="0" w:color="auto"/>
              <w:left w:val="single" w:sz="4" w:space="0" w:color="auto"/>
              <w:bottom w:val="single" w:sz="4" w:space="0" w:color="auto"/>
              <w:right w:val="single" w:sz="4" w:space="0" w:color="auto"/>
            </w:tcBorders>
            <w:vAlign w:val="center"/>
          </w:tcPr>
          <w:p w14:paraId="0854AA8E" w14:textId="448BB71E" w:rsidR="00B84EEC" w:rsidRPr="00EF32EE" w:rsidRDefault="0090593F" w:rsidP="00EF32EE">
            <w:pPr>
              <w:tabs>
                <w:tab w:val="num" w:pos="240"/>
              </w:tabs>
              <w:snapToGrid w:val="0"/>
              <w:spacing w:line="276" w:lineRule="auto"/>
              <w:rPr>
                <w:rFonts w:ascii="Georgia" w:hAnsi="Georgia" w:cs="Georgia"/>
                <w:sz w:val="18"/>
                <w:szCs w:val="18"/>
              </w:rPr>
            </w:pPr>
            <w:r>
              <w:rPr>
                <w:rFonts w:ascii="Georgia" w:hAnsi="Georgia" w:cs="Georgia"/>
                <w:sz w:val="18"/>
                <w:szCs w:val="18"/>
              </w:rPr>
              <w:t>Przegląd gaśnicy proszkowej</w:t>
            </w:r>
          </w:p>
        </w:tc>
        <w:tc>
          <w:tcPr>
            <w:tcW w:w="993" w:type="dxa"/>
            <w:tcBorders>
              <w:top w:val="single" w:sz="4" w:space="0" w:color="auto"/>
              <w:left w:val="single" w:sz="4" w:space="0" w:color="auto"/>
              <w:bottom w:val="single" w:sz="4" w:space="0" w:color="auto"/>
              <w:right w:val="single" w:sz="4" w:space="0" w:color="auto"/>
            </w:tcBorders>
            <w:vAlign w:val="center"/>
          </w:tcPr>
          <w:p w14:paraId="66903EDC" w14:textId="56735463" w:rsidR="00B84EEC" w:rsidRPr="00EF32EE" w:rsidRDefault="00B84EEC" w:rsidP="00EF32EE">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46C85A02" w14:textId="77777777" w:rsidR="00B84EEC" w:rsidRPr="00EF32EE" w:rsidRDefault="00B84EEC" w:rsidP="00EF32EE">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07A9D4B4" w14:textId="77777777" w:rsidR="00B84EEC" w:rsidRPr="00EF32EE" w:rsidRDefault="00B84EEC" w:rsidP="00EF32EE">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951B07F" w14:textId="77777777" w:rsidR="00B84EEC" w:rsidRPr="00EF32EE" w:rsidRDefault="00B84EEC" w:rsidP="00EF32EE">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6DECA6F7" w14:textId="77777777" w:rsidR="00B84EEC" w:rsidRPr="00EF32EE" w:rsidRDefault="00B84EEC" w:rsidP="00EF32EE">
            <w:pPr>
              <w:pStyle w:val="Nagwektabeli"/>
              <w:tabs>
                <w:tab w:val="num" w:pos="240"/>
              </w:tabs>
              <w:snapToGrid w:val="0"/>
              <w:spacing w:line="276" w:lineRule="auto"/>
              <w:rPr>
                <w:rFonts w:ascii="Georgia" w:hAnsi="Georgia"/>
                <w:b w:val="0"/>
                <w:bCs w:val="0"/>
                <w:i/>
                <w:iCs/>
                <w:sz w:val="18"/>
                <w:szCs w:val="18"/>
              </w:rPr>
            </w:pPr>
          </w:p>
        </w:tc>
      </w:tr>
      <w:tr w:rsidR="0090593F" w:rsidRPr="00EF32EE" w14:paraId="1FC984B9"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48BAE30A" w14:textId="4C6526FE" w:rsidR="0090593F" w:rsidRPr="00EF32EE" w:rsidRDefault="0090593F" w:rsidP="00EF32EE">
            <w:pPr>
              <w:tabs>
                <w:tab w:val="num" w:pos="240"/>
              </w:tabs>
              <w:snapToGrid w:val="0"/>
              <w:spacing w:line="276" w:lineRule="auto"/>
              <w:jc w:val="center"/>
              <w:rPr>
                <w:rFonts w:ascii="Georgia" w:hAnsi="Georgia" w:cs="Georgia"/>
                <w:sz w:val="18"/>
                <w:szCs w:val="18"/>
              </w:rPr>
            </w:pPr>
            <w:r>
              <w:rPr>
                <w:rFonts w:ascii="Georgia" w:hAnsi="Georgia" w:cs="Georgia"/>
                <w:sz w:val="18"/>
                <w:szCs w:val="18"/>
              </w:rPr>
              <w:t>2</w:t>
            </w:r>
          </w:p>
        </w:tc>
        <w:tc>
          <w:tcPr>
            <w:tcW w:w="2976" w:type="dxa"/>
            <w:tcBorders>
              <w:top w:val="single" w:sz="4" w:space="0" w:color="auto"/>
              <w:left w:val="single" w:sz="4" w:space="0" w:color="auto"/>
              <w:bottom w:val="single" w:sz="4" w:space="0" w:color="auto"/>
              <w:right w:val="single" w:sz="4" w:space="0" w:color="auto"/>
            </w:tcBorders>
            <w:vAlign w:val="center"/>
          </w:tcPr>
          <w:p w14:paraId="44A4E347" w14:textId="23F434FA" w:rsidR="0090593F" w:rsidRPr="00EF32EE" w:rsidRDefault="0090593F" w:rsidP="00EF32EE">
            <w:pPr>
              <w:tabs>
                <w:tab w:val="num" w:pos="240"/>
              </w:tabs>
              <w:snapToGrid w:val="0"/>
              <w:spacing w:line="276" w:lineRule="auto"/>
              <w:rPr>
                <w:rStyle w:val="Domylnaczcionkaakapitu2"/>
                <w:rFonts w:ascii="Georgia" w:eastAsia="Lucida Sans Unicode" w:hAnsi="Georgia"/>
                <w:sz w:val="18"/>
                <w:szCs w:val="18"/>
              </w:rPr>
            </w:pPr>
            <w:r>
              <w:rPr>
                <w:rStyle w:val="Domylnaczcionkaakapitu2"/>
                <w:rFonts w:ascii="Georgia" w:eastAsia="Lucida Sans Unicode" w:hAnsi="Georgia"/>
                <w:sz w:val="18"/>
                <w:szCs w:val="18"/>
              </w:rPr>
              <w:t>Przegląd gaśnicy śniegowej</w:t>
            </w:r>
          </w:p>
        </w:tc>
        <w:tc>
          <w:tcPr>
            <w:tcW w:w="993" w:type="dxa"/>
            <w:tcBorders>
              <w:top w:val="single" w:sz="4" w:space="0" w:color="auto"/>
              <w:left w:val="single" w:sz="4" w:space="0" w:color="auto"/>
              <w:bottom w:val="single" w:sz="4" w:space="0" w:color="auto"/>
              <w:right w:val="single" w:sz="4" w:space="0" w:color="auto"/>
            </w:tcBorders>
            <w:vAlign w:val="center"/>
          </w:tcPr>
          <w:p w14:paraId="04B0032C" w14:textId="400D2704" w:rsidR="0090593F" w:rsidRPr="00EF32EE" w:rsidRDefault="0090593F" w:rsidP="00EF32EE">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6F76636E" w14:textId="77777777" w:rsidR="0090593F" w:rsidRPr="00EF32EE" w:rsidRDefault="0090593F" w:rsidP="00EF32EE">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2BD178DC" w14:textId="77777777" w:rsidR="0090593F" w:rsidRPr="00EF32EE" w:rsidRDefault="0090593F" w:rsidP="00EF32EE">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E165A2E" w14:textId="77777777" w:rsidR="0090593F" w:rsidRPr="00EF32EE" w:rsidRDefault="0090593F" w:rsidP="00EF32EE">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5A8E4A69" w14:textId="77777777" w:rsidR="0090593F" w:rsidRPr="00EF32EE" w:rsidRDefault="0090593F" w:rsidP="00EF32EE">
            <w:pPr>
              <w:pStyle w:val="Nagwektabeli"/>
              <w:tabs>
                <w:tab w:val="num" w:pos="240"/>
              </w:tabs>
              <w:snapToGrid w:val="0"/>
              <w:spacing w:line="276" w:lineRule="auto"/>
              <w:rPr>
                <w:rFonts w:ascii="Georgia" w:hAnsi="Georgia"/>
                <w:b w:val="0"/>
                <w:bCs w:val="0"/>
                <w:i/>
                <w:iCs/>
                <w:sz w:val="18"/>
                <w:szCs w:val="18"/>
              </w:rPr>
            </w:pPr>
          </w:p>
        </w:tc>
      </w:tr>
      <w:tr w:rsidR="0090593F" w:rsidRPr="00EF32EE" w14:paraId="32063569"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35B4EC23" w14:textId="5F95C4C6"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3</w:t>
            </w:r>
          </w:p>
        </w:tc>
        <w:tc>
          <w:tcPr>
            <w:tcW w:w="2976" w:type="dxa"/>
            <w:tcBorders>
              <w:top w:val="single" w:sz="4" w:space="0" w:color="auto"/>
              <w:left w:val="single" w:sz="4" w:space="0" w:color="auto"/>
              <w:bottom w:val="single" w:sz="4" w:space="0" w:color="auto"/>
              <w:right w:val="single" w:sz="4" w:space="0" w:color="auto"/>
            </w:tcBorders>
            <w:vAlign w:val="center"/>
          </w:tcPr>
          <w:p w14:paraId="78D3DA8C" w14:textId="0CE2D03E"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gaśnicy proszkowej GP1</w:t>
            </w:r>
          </w:p>
        </w:tc>
        <w:tc>
          <w:tcPr>
            <w:tcW w:w="993" w:type="dxa"/>
            <w:tcBorders>
              <w:top w:val="single" w:sz="4" w:space="0" w:color="auto"/>
              <w:left w:val="single" w:sz="4" w:space="0" w:color="auto"/>
              <w:bottom w:val="single" w:sz="4" w:space="0" w:color="auto"/>
              <w:right w:val="single" w:sz="4" w:space="0" w:color="auto"/>
            </w:tcBorders>
            <w:vAlign w:val="center"/>
          </w:tcPr>
          <w:p w14:paraId="727412E9" w14:textId="539E88F0"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6A065DC4"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1148226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75CF9CD"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64E7F746"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2C7E3A00"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09CBD677" w14:textId="0FAACC5B"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4</w:t>
            </w:r>
          </w:p>
        </w:tc>
        <w:tc>
          <w:tcPr>
            <w:tcW w:w="2976" w:type="dxa"/>
            <w:tcBorders>
              <w:top w:val="single" w:sz="4" w:space="0" w:color="auto"/>
              <w:left w:val="single" w:sz="4" w:space="0" w:color="auto"/>
              <w:bottom w:val="single" w:sz="4" w:space="0" w:color="auto"/>
              <w:right w:val="single" w:sz="4" w:space="0" w:color="auto"/>
            </w:tcBorders>
            <w:vAlign w:val="center"/>
          </w:tcPr>
          <w:p w14:paraId="6BEF4521" w14:textId="2CF9ABA3"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Remont / legalizacja gaśnicy proszkowej GP1</w:t>
            </w:r>
          </w:p>
        </w:tc>
        <w:tc>
          <w:tcPr>
            <w:tcW w:w="993" w:type="dxa"/>
            <w:tcBorders>
              <w:top w:val="single" w:sz="4" w:space="0" w:color="auto"/>
              <w:left w:val="single" w:sz="4" w:space="0" w:color="auto"/>
              <w:bottom w:val="single" w:sz="4" w:space="0" w:color="auto"/>
              <w:right w:val="single" w:sz="4" w:space="0" w:color="auto"/>
            </w:tcBorders>
            <w:vAlign w:val="center"/>
          </w:tcPr>
          <w:p w14:paraId="553C0224" w14:textId="03F839C8"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7A2B025B"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10549A9D"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8BC29BE"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59A140D"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7C4BD88D"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589020AB" w14:textId="266E6C2B"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5</w:t>
            </w:r>
          </w:p>
        </w:tc>
        <w:tc>
          <w:tcPr>
            <w:tcW w:w="2976" w:type="dxa"/>
            <w:tcBorders>
              <w:top w:val="single" w:sz="4" w:space="0" w:color="auto"/>
              <w:left w:val="single" w:sz="4" w:space="0" w:color="auto"/>
              <w:bottom w:val="single" w:sz="4" w:space="0" w:color="auto"/>
              <w:right w:val="single" w:sz="4" w:space="0" w:color="auto"/>
            </w:tcBorders>
            <w:vAlign w:val="center"/>
          </w:tcPr>
          <w:p w14:paraId="2C4224D4" w14:textId="46FBD54B"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Wymiana na nową gaśnicy GP1</w:t>
            </w:r>
          </w:p>
        </w:tc>
        <w:tc>
          <w:tcPr>
            <w:tcW w:w="993" w:type="dxa"/>
            <w:tcBorders>
              <w:top w:val="single" w:sz="4" w:space="0" w:color="auto"/>
              <w:left w:val="single" w:sz="4" w:space="0" w:color="auto"/>
              <w:bottom w:val="single" w:sz="4" w:space="0" w:color="auto"/>
              <w:right w:val="single" w:sz="4" w:space="0" w:color="auto"/>
            </w:tcBorders>
            <w:vAlign w:val="center"/>
          </w:tcPr>
          <w:p w14:paraId="008B914A" w14:textId="64CD51EB"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0551872C"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65978288"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00779954"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741D554"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10BDA26C"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7225C531" w14:textId="75386E6E"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6</w:t>
            </w:r>
          </w:p>
        </w:tc>
        <w:tc>
          <w:tcPr>
            <w:tcW w:w="2976" w:type="dxa"/>
            <w:tcBorders>
              <w:top w:val="single" w:sz="4" w:space="0" w:color="auto"/>
              <w:left w:val="single" w:sz="4" w:space="0" w:color="auto"/>
              <w:bottom w:val="single" w:sz="4" w:space="0" w:color="auto"/>
              <w:right w:val="single" w:sz="4" w:space="0" w:color="auto"/>
            </w:tcBorders>
            <w:vAlign w:val="center"/>
          </w:tcPr>
          <w:p w14:paraId="2E0ADE37" w14:textId="47822D8D"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gaśnicy proszkowej GP2</w:t>
            </w:r>
          </w:p>
        </w:tc>
        <w:tc>
          <w:tcPr>
            <w:tcW w:w="993" w:type="dxa"/>
            <w:tcBorders>
              <w:top w:val="single" w:sz="4" w:space="0" w:color="auto"/>
              <w:left w:val="single" w:sz="4" w:space="0" w:color="auto"/>
              <w:bottom w:val="single" w:sz="4" w:space="0" w:color="auto"/>
              <w:right w:val="single" w:sz="4" w:space="0" w:color="auto"/>
            </w:tcBorders>
            <w:vAlign w:val="center"/>
          </w:tcPr>
          <w:p w14:paraId="71FBAFBB" w14:textId="33CCA147"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5F918B46"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1C74DA53"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49E86FB4"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75122627"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5BB1E29B"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1CD09C02" w14:textId="10F176BD"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7</w:t>
            </w:r>
          </w:p>
        </w:tc>
        <w:tc>
          <w:tcPr>
            <w:tcW w:w="2976" w:type="dxa"/>
            <w:tcBorders>
              <w:top w:val="single" w:sz="4" w:space="0" w:color="auto"/>
              <w:left w:val="single" w:sz="4" w:space="0" w:color="auto"/>
              <w:bottom w:val="single" w:sz="4" w:space="0" w:color="auto"/>
              <w:right w:val="single" w:sz="4" w:space="0" w:color="auto"/>
            </w:tcBorders>
            <w:vAlign w:val="center"/>
          </w:tcPr>
          <w:p w14:paraId="09FDB845" w14:textId="1ADC4785"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Remont / legalizacja gaśnicy proszkowej GP</w:t>
            </w:r>
            <w:r w:rsidRPr="00EF32EE">
              <w:rPr>
                <w:rStyle w:val="Domylnaczcionkaakapitu2"/>
                <w:rFonts w:ascii="Georgia" w:eastAsia="Lucida Sans Unicode" w:hAnsi="Georgia"/>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14:paraId="6592E3BD" w14:textId="4C53F2C4"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4F37BE19"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045E4390"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2F52A51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1093F232"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4FF8413D"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626CF76D" w14:textId="1A64DF0B"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tcPr>
          <w:p w14:paraId="095CFEE5" w14:textId="6952225F"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Wymiana na nową gaśnicy GP</w:t>
            </w:r>
            <w:r w:rsidRPr="00EF32EE">
              <w:rPr>
                <w:rStyle w:val="Domylnaczcionkaakapitu2"/>
                <w:rFonts w:ascii="Georgia" w:eastAsia="Lucida Sans Unicode" w:hAnsi="Georgia"/>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14:paraId="4FAB590E" w14:textId="4B95181A"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7B843AF6"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1AD6D72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3F086FF2"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41BB780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143E9531"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6E881181" w14:textId="2ACD6D2F"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9</w:t>
            </w:r>
          </w:p>
        </w:tc>
        <w:tc>
          <w:tcPr>
            <w:tcW w:w="2976" w:type="dxa"/>
            <w:tcBorders>
              <w:top w:val="single" w:sz="4" w:space="0" w:color="auto"/>
              <w:left w:val="single" w:sz="4" w:space="0" w:color="auto"/>
              <w:bottom w:val="single" w:sz="4" w:space="0" w:color="auto"/>
              <w:right w:val="single" w:sz="4" w:space="0" w:color="auto"/>
            </w:tcBorders>
            <w:vAlign w:val="center"/>
          </w:tcPr>
          <w:p w14:paraId="75147480" w14:textId="65EEB75B"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gaśnicy proszkowej GP 4</w:t>
            </w:r>
          </w:p>
        </w:tc>
        <w:tc>
          <w:tcPr>
            <w:tcW w:w="993" w:type="dxa"/>
            <w:tcBorders>
              <w:top w:val="single" w:sz="4" w:space="0" w:color="auto"/>
              <w:left w:val="single" w:sz="4" w:space="0" w:color="auto"/>
              <w:bottom w:val="single" w:sz="4" w:space="0" w:color="auto"/>
              <w:right w:val="single" w:sz="4" w:space="0" w:color="auto"/>
            </w:tcBorders>
            <w:vAlign w:val="center"/>
          </w:tcPr>
          <w:p w14:paraId="2CC64F68" w14:textId="31CA818D"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4EE11AD4"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1E2E1A16"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69AB8B9E"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75180D21"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73772A23"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5CD7742B" w14:textId="78F4BA7E"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10</w:t>
            </w:r>
          </w:p>
        </w:tc>
        <w:tc>
          <w:tcPr>
            <w:tcW w:w="2976" w:type="dxa"/>
            <w:tcBorders>
              <w:top w:val="single" w:sz="4" w:space="0" w:color="auto"/>
              <w:left w:val="single" w:sz="4" w:space="0" w:color="auto"/>
              <w:bottom w:val="single" w:sz="4" w:space="0" w:color="auto"/>
              <w:right w:val="single" w:sz="4" w:space="0" w:color="auto"/>
            </w:tcBorders>
            <w:vAlign w:val="center"/>
          </w:tcPr>
          <w:p w14:paraId="50906B30" w14:textId="026C705D"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Remont / legalizacja gaśnicy proszkowej GP</w:t>
            </w:r>
            <w:r w:rsidRPr="00EF32EE">
              <w:rPr>
                <w:rStyle w:val="Domylnaczcionkaakapitu2"/>
                <w:rFonts w:ascii="Georgia" w:eastAsia="Lucida Sans Unicode" w:hAnsi="Georgia"/>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4F6CFAE9" w14:textId="40D8CB79"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22E29AC2"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4307D400"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E5CE79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6D2D01F6"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495F87AA"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4CA1BAB2" w14:textId="1BED17D9"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11</w:t>
            </w:r>
          </w:p>
        </w:tc>
        <w:tc>
          <w:tcPr>
            <w:tcW w:w="2976" w:type="dxa"/>
            <w:tcBorders>
              <w:top w:val="single" w:sz="4" w:space="0" w:color="auto"/>
              <w:left w:val="single" w:sz="4" w:space="0" w:color="auto"/>
              <w:bottom w:val="single" w:sz="4" w:space="0" w:color="auto"/>
              <w:right w:val="single" w:sz="4" w:space="0" w:color="auto"/>
            </w:tcBorders>
            <w:vAlign w:val="center"/>
          </w:tcPr>
          <w:p w14:paraId="738423BD" w14:textId="657146B8"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Wymiana na nową gaśnicy GP</w:t>
            </w:r>
            <w:r w:rsidRPr="00EF32EE">
              <w:rPr>
                <w:rStyle w:val="Domylnaczcionkaakapitu2"/>
                <w:rFonts w:ascii="Georgia" w:eastAsia="Lucida Sans Unicode" w:hAnsi="Georgia"/>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2F5C0B23" w14:textId="5802C536"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792412C1"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77F07C88"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5FE66883"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25445437"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327B6BDD"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034E640F" w14:textId="513A2C65"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12</w:t>
            </w:r>
          </w:p>
        </w:tc>
        <w:tc>
          <w:tcPr>
            <w:tcW w:w="2976" w:type="dxa"/>
            <w:tcBorders>
              <w:top w:val="single" w:sz="4" w:space="0" w:color="auto"/>
              <w:left w:val="single" w:sz="4" w:space="0" w:color="auto"/>
              <w:bottom w:val="single" w:sz="4" w:space="0" w:color="auto"/>
              <w:right w:val="single" w:sz="4" w:space="0" w:color="auto"/>
            </w:tcBorders>
            <w:vAlign w:val="center"/>
          </w:tcPr>
          <w:p w14:paraId="716144D3" w14:textId="77CAEA18"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gaśnicy proszkowej GP6</w:t>
            </w:r>
          </w:p>
        </w:tc>
        <w:tc>
          <w:tcPr>
            <w:tcW w:w="993" w:type="dxa"/>
            <w:tcBorders>
              <w:top w:val="single" w:sz="4" w:space="0" w:color="auto"/>
              <w:left w:val="single" w:sz="4" w:space="0" w:color="auto"/>
              <w:bottom w:val="single" w:sz="4" w:space="0" w:color="auto"/>
              <w:right w:val="single" w:sz="4" w:space="0" w:color="auto"/>
            </w:tcBorders>
            <w:vAlign w:val="center"/>
          </w:tcPr>
          <w:p w14:paraId="3B9A4765" w14:textId="7D5483CD"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28B1B819"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5388692D"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3337D77D"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0529EB8"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68FDE9C8"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06170826" w14:textId="2BD8E8AE"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13</w:t>
            </w:r>
          </w:p>
        </w:tc>
        <w:tc>
          <w:tcPr>
            <w:tcW w:w="2976" w:type="dxa"/>
            <w:tcBorders>
              <w:top w:val="single" w:sz="4" w:space="0" w:color="auto"/>
              <w:left w:val="single" w:sz="4" w:space="0" w:color="auto"/>
              <w:bottom w:val="single" w:sz="4" w:space="0" w:color="auto"/>
              <w:right w:val="single" w:sz="4" w:space="0" w:color="auto"/>
            </w:tcBorders>
            <w:vAlign w:val="center"/>
          </w:tcPr>
          <w:p w14:paraId="3CA050CD" w14:textId="34EDA4F2"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Remont / legalizacja gaśnicy proszkowej GP</w:t>
            </w:r>
            <w:r w:rsidRPr="00EF32EE">
              <w:rPr>
                <w:rStyle w:val="Domylnaczcionkaakapitu2"/>
                <w:rFonts w:ascii="Georgia" w:eastAsia="Lucida Sans Unicode" w:hAnsi="Georgia"/>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tcPr>
          <w:p w14:paraId="6D48AEBF" w14:textId="2E5151D9"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1864D345"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62D2E8D2"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503AA96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75821B46"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7A0A3DF8"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684B6426" w14:textId="6498AC31"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14</w:t>
            </w:r>
          </w:p>
        </w:tc>
        <w:tc>
          <w:tcPr>
            <w:tcW w:w="2976" w:type="dxa"/>
            <w:tcBorders>
              <w:top w:val="single" w:sz="4" w:space="0" w:color="auto"/>
              <w:left w:val="single" w:sz="4" w:space="0" w:color="auto"/>
              <w:bottom w:val="single" w:sz="4" w:space="0" w:color="auto"/>
              <w:right w:val="single" w:sz="4" w:space="0" w:color="auto"/>
            </w:tcBorders>
            <w:vAlign w:val="center"/>
          </w:tcPr>
          <w:p w14:paraId="2F4E05B5" w14:textId="478DA1F9"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Wymiana na nową gaśnicy GP</w:t>
            </w:r>
            <w:r w:rsidRPr="00EF32EE">
              <w:rPr>
                <w:rStyle w:val="Domylnaczcionkaakapitu2"/>
                <w:rFonts w:ascii="Georgia" w:eastAsia="Lucida Sans Unicode" w:hAnsi="Georgia"/>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tcPr>
          <w:p w14:paraId="5F3DCCEA" w14:textId="00BDCDC6"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60EB16E1"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35D9A8D4"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7A2EA6D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6AC3F13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0AB6480D"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7B4B0191" w14:textId="78D87005"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15</w:t>
            </w:r>
          </w:p>
        </w:tc>
        <w:tc>
          <w:tcPr>
            <w:tcW w:w="2976" w:type="dxa"/>
            <w:tcBorders>
              <w:top w:val="single" w:sz="4" w:space="0" w:color="auto"/>
              <w:left w:val="single" w:sz="4" w:space="0" w:color="auto"/>
              <w:bottom w:val="single" w:sz="4" w:space="0" w:color="auto"/>
              <w:right w:val="single" w:sz="4" w:space="0" w:color="auto"/>
            </w:tcBorders>
            <w:vAlign w:val="center"/>
          </w:tcPr>
          <w:p w14:paraId="07881DF3" w14:textId="0E920C1B"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gaśnicy śniegowej GS5</w:t>
            </w:r>
          </w:p>
        </w:tc>
        <w:tc>
          <w:tcPr>
            <w:tcW w:w="993" w:type="dxa"/>
            <w:tcBorders>
              <w:top w:val="single" w:sz="4" w:space="0" w:color="auto"/>
              <w:left w:val="single" w:sz="4" w:space="0" w:color="auto"/>
              <w:bottom w:val="single" w:sz="4" w:space="0" w:color="auto"/>
              <w:right w:val="single" w:sz="4" w:space="0" w:color="auto"/>
            </w:tcBorders>
            <w:vAlign w:val="center"/>
          </w:tcPr>
          <w:p w14:paraId="0BF1B9F0" w14:textId="0C8BD38A"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5376EAAD"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258F7948"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0C2C77BB"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20F9F9BB"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4DE14268"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31AD3FF1" w14:textId="3729362F"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16</w:t>
            </w:r>
          </w:p>
        </w:tc>
        <w:tc>
          <w:tcPr>
            <w:tcW w:w="2976" w:type="dxa"/>
            <w:tcBorders>
              <w:top w:val="single" w:sz="4" w:space="0" w:color="auto"/>
              <w:left w:val="single" w:sz="4" w:space="0" w:color="auto"/>
              <w:bottom w:val="single" w:sz="4" w:space="0" w:color="auto"/>
              <w:right w:val="single" w:sz="4" w:space="0" w:color="auto"/>
            </w:tcBorders>
            <w:vAlign w:val="center"/>
          </w:tcPr>
          <w:p w14:paraId="5E7ADF42" w14:textId="550C64BC"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 xml:space="preserve">Remont / legalizacja gaśnicy </w:t>
            </w:r>
            <w:r w:rsidRPr="00EF32EE">
              <w:rPr>
                <w:rStyle w:val="Domylnaczcionkaakapitu2"/>
                <w:rFonts w:ascii="Georgia" w:eastAsia="Lucida Sans Unicode" w:hAnsi="Georgia"/>
                <w:sz w:val="18"/>
                <w:szCs w:val="18"/>
              </w:rPr>
              <w:t>śniegowej</w:t>
            </w:r>
            <w:r w:rsidRPr="00EF32EE">
              <w:rPr>
                <w:rStyle w:val="Domylnaczcionkaakapitu2"/>
                <w:rFonts w:ascii="Georgia" w:eastAsia="Lucida Sans Unicode" w:hAnsi="Georgia"/>
                <w:sz w:val="18"/>
                <w:szCs w:val="18"/>
              </w:rPr>
              <w:t xml:space="preserve"> G</w:t>
            </w:r>
            <w:r w:rsidRPr="00EF32EE">
              <w:rPr>
                <w:rStyle w:val="Domylnaczcionkaakapitu2"/>
                <w:rFonts w:ascii="Georgia" w:eastAsia="Lucida Sans Unicode" w:hAnsi="Georgia"/>
                <w:sz w:val="18"/>
                <w:szCs w:val="18"/>
              </w:rPr>
              <w:t>S5</w:t>
            </w:r>
          </w:p>
        </w:tc>
        <w:tc>
          <w:tcPr>
            <w:tcW w:w="993" w:type="dxa"/>
            <w:tcBorders>
              <w:top w:val="single" w:sz="4" w:space="0" w:color="auto"/>
              <w:left w:val="single" w:sz="4" w:space="0" w:color="auto"/>
              <w:bottom w:val="single" w:sz="4" w:space="0" w:color="auto"/>
              <w:right w:val="single" w:sz="4" w:space="0" w:color="auto"/>
            </w:tcBorders>
            <w:vAlign w:val="center"/>
          </w:tcPr>
          <w:p w14:paraId="2AD3D798" w14:textId="6B3F07DC"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1C02BC49"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3DD58553"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43689080"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1D7C660E"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440ACB14"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5EFADEF2" w14:textId="69DA4F6E"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17</w:t>
            </w:r>
          </w:p>
        </w:tc>
        <w:tc>
          <w:tcPr>
            <w:tcW w:w="2976" w:type="dxa"/>
            <w:tcBorders>
              <w:top w:val="single" w:sz="4" w:space="0" w:color="auto"/>
              <w:left w:val="single" w:sz="4" w:space="0" w:color="auto"/>
              <w:bottom w:val="single" w:sz="4" w:space="0" w:color="auto"/>
              <w:right w:val="single" w:sz="4" w:space="0" w:color="auto"/>
            </w:tcBorders>
            <w:vAlign w:val="center"/>
          </w:tcPr>
          <w:p w14:paraId="5947D8A8" w14:textId="2D8ABC18"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Wymiana na nową gaśnicy</w:t>
            </w:r>
            <w:r w:rsidRPr="00EF32EE">
              <w:rPr>
                <w:rStyle w:val="Domylnaczcionkaakapitu2"/>
                <w:rFonts w:ascii="Georgia" w:eastAsia="Lucida Sans Unicode" w:hAnsi="Georgia"/>
                <w:sz w:val="18"/>
                <w:szCs w:val="18"/>
              </w:rPr>
              <w:t xml:space="preserve"> GS5</w:t>
            </w:r>
          </w:p>
        </w:tc>
        <w:tc>
          <w:tcPr>
            <w:tcW w:w="993" w:type="dxa"/>
            <w:tcBorders>
              <w:top w:val="single" w:sz="4" w:space="0" w:color="auto"/>
              <w:left w:val="single" w:sz="4" w:space="0" w:color="auto"/>
              <w:bottom w:val="single" w:sz="4" w:space="0" w:color="auto"/>
              <w:right w:val="single" w:sz="4" w:space="0" w:color="auto"/>
            </w:tcBorders>
            <w:vAlign w:val="center"/>
          </w:tcPr>
          <w:p w14:paraId="344F90B4" w14:textId="6C1D6723"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6B6F23E7"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21C13EF2"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0D987E4B"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2E31B573"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03EDCB9D"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143484A1" w14:textId="0C6B2CC6"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18</w:t>
            </w:r>
          </w:p>
        </w:tc>
        <w:tc>
          <w:tcPr>
            <w:tcW w:w="2976" w:type="dxa"/>
            <w:tcBorders>
              <w:top w:val="single" w:sz="4" w:space="0" w:color="auto"/>
              <w:left w:val="single" w:sz="4" w:space="0" w:color="auto"/>
              <w:bottom w:val="single" w:sz="4" w:space="0" w:color="auto"/>
              <w:right w:val="single" w:sz="4" w:space="0" w:color="auto"/>
            </w:tcBorders>
            <w:vAlign w:val="center"/>
          </w:tcPr>
          <w:p w14:paraId="3DD0CE2F" w14:textId="6401D55A"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agregatu pianowego AWP 25z</w:t>
            </w:r>
          </w:p>
        </w:tc>
        <w:tc>
          <w:tcPr>
            <w:tcW w:w="993" w:type="dxa"/>
            <w:tcBorders>
              <w:top w:val="single" w:sz="4" w:space="0" w:color="auto"/>
              <w:left w:val="single" w:sz="4" w:space="0" w:color="auto"/>
              <w:bottom w:val="single" w:sz="4" w:space="0" w:color="auto"/>
              <w:right w:val="single" w:sz="4" w:space="0" w:color="auto"/>
            </w:tcBorders>
            <w:vAlign w:val="center"/>
          </w:tcPr>
          <w:p w14:paraId="0E82B5AC" w14:textId="3F0A94A3"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47803DBB"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60C1C3F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048829E9"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76BC8C2F"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19B30BC1"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20BA750F" w14:textId="76EBFA12"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19</w:t>
            </w:r>
          </w:p>
        </w:tc>
        <w:tc>
          <w:tcPr>
            <w:tcW w:w="2976" w:type="dxa"/>
            <w:tcBorders>
              <w:top w:val="single" w:sz="4" w:space="0" w:color="auto"/>
              <w:left w:val="single" w:sz="4" w:space="0" w:color="auto"/>
              <w:bottom w:val="single" w:sz="4" w:space="0" w:color="auto"/>
              <w:right w:val="single" w:sz="4" w:space="0" w:color="auto"/>
            </w:tcBorders>
            <w:vAlign w:val="center"/>
          </w:tcPr>
          <w:p w14:paraId="2C29841C" w14:textId="4206461C"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Remont / legalizacja agregatu pianowego AWP 25z</w:t>
            </w:r>
          </w:p>
        </w:tc>
        <w:tc>
          <w:tcPr>
            <w:tcW w:w="993" w:type="dxa"/>
            <w:tcBorders>
              <w:top w:val="single" w:sz="4" w:space="0" w:color="auto"/>
              <w:left w:val="single" w:sz="4" w:space="0" w:color="auto"/>
              <w:bottom w:val="single" w:sz="4" w:space="0" w:color="auto"/>
              <w:right w:val="single" w:sz="4" w:space="0" w:color="auto"/>
            </w:tcBorders>
            <w:vAlign w:val="center"/>
          </w:tcPr>
          <w:p w14:paraId="4FBE00D6" w14:textId="13F512D9"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4732E357"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06485308"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FA605E4"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3F3CC73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4D78FAEE"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0DD14D46" w14:textId="611C7F07"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20</w:t>
            </w:r>
          </w:p>
        </w:tc>
        <w:tc>
          <w:tcPr>
            <w:tcW w:w="2976" w:type="dxa"/>
            <w:tcBorders>
              <w:top w:val="single" w:sz="4" w:space="0" w:color="auto"/>
              <w:left w:val="single" w:sz="4" w:space="0" w:color="auto"/>
              <w:bottom w:val="single" w:sz="4" w:space="0" w:color="auto"/>
              <w:right w:val="single" w:sz="4" w:space="0" w:color="auto"/>
            </w:tcBorders>
            <w:vAlign w:val="center"/>
          </w:tcPr>
          <w:p w14:paraId="318E3705" w14:textId="66A87FCC"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Wymiana na nowy agregatu pianowego AWP 25z</w:t>
            </w:r>
          </w:p>
        </w:tc>
        <w:tc>
          <w:tcPr>
            <w:tcW w:w="993" w:type="dxa"/>
            <w:tcBorders>
              <w:top w:val="single" w:sz="4" w:space="0" w:color="auto"/>
              <w:left w:val="single" w:sz="4" w:space="0" w:color="auto"/>
              <w:bottom w:val="single" w:sz="4" w:space="0" w:color="auto"/>
              <w:right w:val="single" w:sz="4" w:space="0" w:color="auto"/>
            </w:tcBorders>
            <w:vAlign w:val="center"/>
          </w:tcPr>
          <w:p w14:paraId="37E18452" w14:textId="3BE0DC4F"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619E1EE5"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0A14209E"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413416AE"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656DD6B"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2FF25490"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26A3E096" w14:textId="0BA50CCD"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21</w:t>
            </w:r>
          </w:p>
        </w:tc>
        <w:tc>
          <w:tcPr>
            <w:tcW w:w="2976" w:type="dxa"/>
            <w:tcBorders>
              <w:top w:val="single" w:sz="4" w:space="0" w:color="auto"/>
              <w:left w:val="single" w:sz="4" w:space="0" w:color="auto"/>
              <w:bottom w:val="single" w:sz="4" w:space="0" w:color="auto"/>
              <w:right w:val="single" w:sz="4" w:space="0" w:color="auto"/>
            </w:tcBorders>
            <w:vAlign w:val="center"/>
          </w:tcPr>
          <w:p w14:paraId="77EBACD6" w14:textId="42C55E6B"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gaśnicy gastronomicznej GWG – 2x - ABF</w:t>
            </w:r>
          </w:p>
        </w:tc>
        <w:tc>
          <w:tcPr>
            <w:tcW w:w="993" w:type="dxa"/>
            <w:tcBorders>
              <w:top w:val="single" w:sz="4" w:space="0" w:color="auto"/>
              <w:left w:val="single" w:sz="4" w:space="0" w:color="auto"/>
              <w:bottom w:val="single" w:sz="4" w:space="0" w:color="auto"/>
              <w:right w:val="single" w:sz="4" w:space="0" w:color="auto"/>
            </w:tcBorders>
            <w:vAlign w:val="center"/>
          </w:tcPr>
          <w:p w14:paraId="27527F7C" w14:textId="3C70957F"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22F187B3"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50296DF9"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606CD17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49AC53D7"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7C38D8B2"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7B5D065C" w14:textId="5D4BB275"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lastRenderedPageBreak/>
              <w:t>22</w:t>
            </w:r>
          </w:p>
        </w:tc>
        <w:tc>
          <w:tcPr>
            <w:tcW w:w="2976" w:type="dxa"/>
            <w:tcBorders>
              <w:top w:val="single" w:sz="4" w:space="0" w:color="auto"/>
              <w:left w:val="single" w:sz="4" w:space="0" w:color="auto"/>
              <w:bottom w:val="single" w:sz="4" w:space="0" w:color="auto"/>
              <w:right w:val="single" w:sz="4" w:space="0" w:color="auto"/>
            </w:tcBorders>
            <w:vAlign w:val="center"/>
          </w:tcPr>
          <w:p w14:paraId="3AC9E57E" w14:textId="0D36E966"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 xml:space="preserve">Remont / legalizacja gaśnicy </w:t>
            </w:r>
            <w:r w:rsidRPr="00EF32EE">
              <w:rPr>
                <w:rStyle w:val="Domylnaczcionkaakapitu2"/>
                <w:rFonts w:ascii="Georgia" w:eastAsia="Lucida Sans Unicode" w:hAnsi="Georgia"/>
                <w:sz w:val="18"/>
                <w:szCs w:val="18"/>
              </w:rPr>
              <w:t>gastronomicznej GWG – 2x- ABF</w:t>
            </w:r>
          </w:p>
        </w:tc>
        <w:tc>
          <w:tcPr>
            <w:tcW w:w="993" w:type="dxa"/>
            <w:tcBorders>
              <w:top w:val="single" w:sz="4" w:space="0" w:color="auto"/>
              <w:left w:val="single" w:sz="4" w:space="0" w:color="auto"/>
              <w:bottom w:val="single" w:sz="4" w:space="0" w:color="auto"/>
              <w:right w:val="single" w:sz="4" w:space="0" w:color="auto"/>
            </w:tcBorders>
            <w:vAlign w:val="center"/>
          </w:tcPr>
          <w:p w14:paraId="6E75E62B" w14:textId="4623F7F6"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3C0BDFD4"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6519913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20E54C24"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17A6D467"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784E6D76"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5E5D369B" w14:textId="6BB0194C"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23</w:t>
            </w:r>
          </w:p>
        </w:tc>
        <w:tc>
          <w:tcPr>
            <w:tcW w:w="2976" w:type="dxa"/>
            <w:tcBorders>
              <w:top w:val="single" w:sz="4" w:space="0" w:color="auto"/>
              <w:left w:val="single" w:sz="4" w:space="0" w:color="auto"/>
              <w:bottom w:val="single" w:sz="4" w:space="0" w:color="auto"/>
              <w:right w:val="single" w:sz="4" w:space="0" w:color="auto"/>
            </w:tcBorders>
            <w:vAlign w:val="center"/>
          </w:tcPr>
          <w:p w14:paraId="3904C16F" w14:textId="220BF2D9"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 xml:space="preserve">Wymiana na nową gaśnicy </w:t>
            </w:r>
            <w:r w:rsidRPr="00EF32EE">
              <w:rPr>
                <w:rStyle w:val="Domylnaczcionkaakapitu2"/>
                <w:rFonts w:ascii="Georgia" w:eastAsia="Lucida Sans Unicode" w:hAnsi="Georgia"/>
                <w:sz w:val="18"/>
                <w:szCs w:val="18"/>
              </w:rPr>
              <w:t>gastronomicznej GWG – 2x - ABF</w:t>
            </w:r>
          </w:p>
        </w:tc>
        <w:tc>
          <w:tcPr>
            <w:tcW w:w="993" w:type="dxa"/>
            <w:tcBorders>
              <w:top w:val="single" w:sz="4" w:space="0" w:color="auto"/>
              <w:left w:val="single" w:sz="4" w:space="0" w:color="auto"/>
              <w:bottom w:val="single" w:sz="4" w:space="0" w:color="auto"/>
              <w:right w:val="single" w:sz="4" w:space="0" w:color="auto"/>
            </w:tcBorders>
            <w:vAlign w:val="center"/>
          </w:tcPr>
          <w:p w14:paraId="067D9319" w14:textId="6CEC7580"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1A80DC68"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5C944FB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40C2A8FF"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6DA1B1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0E1E1D75"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51196AD3" w14:textId="47504272"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24</w:t>
            </w:r>
          </w:p>
        </w:tc>
        <w:tc>
          <w:tcPr>
            <w:tcW w:w="2976" w:type="dxa"/>
            <w:tcBorders>
              <w:top w:val="single" w:sz="4" w:space="0" w:color="auto"/>
              <w:left w:val="single" w:sz="4" w:space="0" w:color="auto"/>
              <w:bottom w:val="single" w:sz="4" w:space="0" w:color="auto"/>
              <w:right w:val="single" w:sz="4" w:space="0" w:color="auto"/>
            </w:tcBorders>
            <w:vAlign w:val="center"/>
          </w:tcPr>
          <w:p w14:paraId="5723F6E5" w14:textId="62335295"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koca gaśniczego</w:t>
            </w:r>
          </w:p>
        </w:tc>
        <w:tc>
          <w:tcPr>
            <w:tcW w:w="993" w:type="dxa"/>
            <w:tcBorders>
              <w:top w:val="single" w:sz="4" w:space="0" w:color="auto"/>
              <w:left w:val="single" w:sz="4" w:space="0" w:color="auto"/>
              <w:bottom w:val="single" w:sz="4" w:space="0" w:color="auto"/>
              <w:right w:val="single" w:sz="4" w:space="0" w:color="auto"/>
            </w:tcBorders>
            <w:vAlign w:val="center"/>
          </w:tcPr>
          <w:p w14:paraId="19C38BA8" w14:textId="4664A73C"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7DD1650C"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5F141FD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2216D82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616ED722"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2D3DB150"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41F726A7" w14:textId="645646F6"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25</w:t>
            </w:r>
          </w:p>
        </w:tc>
        <w:tc>
          <w:tcPr>
            <w:tcW w:w="2976" w:type="dxa"/>
            <w:tcBorders>
              <w:top w:val="single" w:sz="4" w:space="0" w:color="auto"/>
              <w:left w:val="single" w:sz="4" w:space="0" w:color="auto"/>
              <w:bottom w:val="single" w:sz="4" w:space="0" w:color="auto"/>
              <w:right w:val="single" w:sz="4" w:space="0" w:color="auto"/>
            </w:tcBorders>
            <w:vAlign w:val="center"/>
          </w:tcPr>
          <w:p w14:paraId="4192BED7" w14:textId="23D35C50"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 xml:space="preserve">Remont / legalizacja </w:t>
            </w:r>
            <w:r w:rsidRPr="00EF32EE">
              <w:rPr>
                <w:rStyle w:val="Domylnaczcionkaakapitu2"/>
                <w:rFonts w:ascii="Georgia" w:eastAsia="Lucida Sans Unicode" w:hAnsi="Georgia"/>
                <w:sz w:val="18"/>
                <w:szCs w:val="18"/>
              </w:rPr>
              <w:t>koca gaśniczego</w:t>
            </w:r>
          </w:p>
        </w:tc>
        <w:tc>
          <w:tcPr>
            <w:tcW w:w="993" w:type="dxa"/>
            <w:tcBorders>
              <w:top w:val="single" w:sz="4" w:space="0" w:color="auto"/>
              <w:left w:val="single" w:sz="4" w:space="0" w:color="auto"/>
              <w:bottom w:val="single" w:sz="4" w:space="0" w:color="auto"/>
              <w:right w:val="single" w:sz="4" w:space="0" w:color="auto"/>
            </w:tcBorders>
            <w:vAlign w:val="center"/>
          </w:tcPr>
          <w:p w14:paraId="35B026B5" w14:textId="1E708CD4"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41C9B71C"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13827B46"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0FBFF50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5228347B"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40BE2165"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1E55E535" w14:textId="160BB6A1"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26</w:t>
            </w:r>
          </w:p>
        </w:tc>
        <w:tc>
          <w:tcPr>
            <w:tcW w:w="2976" w:type="dxa"/>
            <w:tcBorders>
              <w:top w:val="single" w:sz="4" w:space="0" w:color="auto"/>
              <w:left w:val="single" w:sz="4" w:space="0" w:color="auto"/>
              <w:bottom w:val="single" w:sz="4" w:space="0" w:color="auto"/>
              <w:right w:val="single" w:sz="4" w:space="0" w:color="auto"/>
            </w:tcBorders>
            <w:vAlign w:val="center"/>
          </w:tcPr>
          <w:p w14:paraId="6046D521" w14:textId="4A3313CF"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Wymiana na nowy koca gaśniczego</w:t>
            </w:r>
          </w:p>
        </w:tc>
        <w:tc>
          <w:tcPr>
            <w:tcW w:w="993" w:type="dxa"/>
            <w:tcBorders>
              <w:top w:val="single" w:sz="4" w:space="0" w:color="auto"/>
              <w:left w:val="single" w:sz="4" w:space="0" w:color="auto"/>
              <w:bottom w:val="single" w:sz="4" w:space="0" w:color="auto"/>
              <w:right w:val="single" w:sz="4" w:space="0" w:color="auto"/>
            </w:tcBorders>
            <w:vAlign w:val="center"/>
          </w:tcPr>
          <w:p w14:paraId="186B39A5" w14:textId="5ED7674C"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648F1C92"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22004E6A"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00CD0FE1"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55E6D64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7F93AD23"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02B15F53" w14:textId="2DDBDDBF"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27</w:t>
            </w:r>
          </w:p>
        </w:tc>
        <w:tc>
          <w:tcPr>
            <w:tcW w:w="2976" w:type="dxa"/>
            <w:tcBorders>
              <w:top w:val="single" w:sz="4" w:space="0" w:color="auto"/>
              <w:left w:val="single" w:sz="4" w:space="0" w:color="auto"/>
              <w:bottom w:val="single" w:sz="4" w:space="0" w:color="auto"/>
              <w:right w:val="single" w:sz="4" w:space="0" w:color="auto"/>
            </w:tcBorders>
            <w:vAlign w:val="center"/>
          </w:tcPr>
          <w:p w14:paraId="69A2B16A" w14:textId="3077ED18"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systemu oddymiania</w:t>
            </w:r>
          </w:p>
        </w:tc>
        <w:tc>
          <w:tcPr>
            <w:tcW w:w="993" w:type="dxa"/>
            <w:tcBorders>
              <w:top w:val="single" w:sz="4" w:space="0" w:color="auto"/>
              <w:left w:val="single" w:sz="4" w:space="0" w:color="auto"/>
              <w:bottom w:val="single" w:sz="4" w:space="0" w:color="auto"/>
              <w:right w:val="single" w:sz="4" w:space="0" w:color="auto"/>
            </w:tcBorders>
            <w:vAlign w:val="center"/>
          </w:tcPr>
          <w:p w14:paraId="217D2D8B" w14:textId="08A2B6FD"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system</w:t>
            </w:r>
          </w:p>
        </w:tc>
        <w:tc>
          <w:tcPr>
            <w:tcW w:w="992" w:type="dxa"/>
            <w:tcBorders>
              <w:top w:val="single" w:sz="4" w:space="0" w:color="auto"/>
              <w:left w:val="single" w:sz="4" w:space="0" w:color="auto"/>
              <w:bottom w:val="single" w:sz="4" w:space="0" w:color="auto"/>
              <w:right w:val="single" w:sz="4" w:space="0" w:color="auto"/>
            </w:tcBorders>
            <w:vAlign w:val="center"/>
          </w:tcPr>
          <w:p w14:paraId="5A48E58B"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04B340B6"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6BC644D4"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304B7A7E"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08ECE809"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2DD6077B" w14:textId="589834B9"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28</w:t>
            </w:r>
          </w:p>
        </w:tc>
        <w:tc>
          <w:tcPr>
            <w:tcW w:w="2976" w:type="dxa"/>
            <w:tcBorders>
              <w:top w:val="single" w:sz="4" w:space="0" w:color="auto"/>
              <w:left w:val="single" w:sz="4" w:space="0" w:color="auto"/>
              <w:bottom w:val="single" w:sz="4" w:space="0" w:color="auto"/>
              <w:right w:val="single" w:sz="4" w:space="0" w:color="auto"/>
            </w:tcBorders>
            <w:vAlign w:val="center"/>
          </w:tcPr>
          <w:p w14:paraId="06E9BD59" w14:textId="1EDC4240"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Przegląd przeciwpożarowych wyłączników prądu</w:t>
            </w:r>
          </w:p>
        </w:tc>
        <w:tc>
          <w:tcPr>
            <w:tcW w:w="993" w:type="dxa"/>
            <w:tcBorders>
              <w:top w:val="single" w:sz="4" w:space="0" w:color="auto"/>
              <w:left w:val="single" w:sz="4" w:space="0" w:color="auto"/>
              <w:bottom w:val="single" w:sz="4" w:space="0" w:color="auto"/>
              <w:right w:val="single" w:sz="4" w:space="0" w:color="auto"/>
            </w:tcBorders>
            <w:vAlign w:val="center"/>
          </w:tcPr>
          <w:p w14:paraId="5011B3A2" w14:textId="349F9E6C"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52251F73"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731BE3DF"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001D3D5"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3128428F"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69BF5168"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5C2B3C7B" w14:textId="3A65C34E"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29</w:t>
            </w:r>
          </w:p>
        </w:tc>
        <w:tc>
          <w:tcPr>
            <w:tcW w:w="2976" w:type="dxa"/>
            <w:tcBorders>
              <w:top w:val="single" w:sz="4" w:space="0" w:color="auto"/>
              <w:left w:val="single" w:sz="4" w:space="0" w:color="auto"/>
              <w:bottom w:val="single" w:sz="4" w:space="0" w:color="auto"/>
              <w:right w:val="single" w:sz="4" w:space="0" w:color="auto"/>
            </w:tcBorders>
            <w:vAlign w:val="center"/>
          </w:tcPr>
          <w:p w14:paraId="01BC1666" w14:textId="09ED9444"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Próba ciśnień i wydajności sieci hydrantowej wewnętrznej i zewnętrznej</w:t>
            </w:r>
          </w:p>
        </w:tc>
        <w:tc>
          <w:tcPr>
            <w:tcW w:w="993" w:type="dxa"/>
            <w:tcBorders>
              <w:top w:val="single" w:sz="4" w:space="0" w:color="auto"/>
              <w:left w:val="single" w:sz="4" w:space="0" w:color="auto"/>
              <w:bottom w:val="single" w:sz="4" w:space="0" w:color="auto"/>
              <w:right w:val="single" w:sz="4" w:space="0" w:color="auto"/>
            </w:tcBorders>
            <w:vAlign w:val="center"/>
          </w:tcPr>
          <w:p w14:paraId="27B4071F" w14:textId="41A22A5F"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szt.</w:t>
            </w:r>
          </w:p>
        </w:tc>
        <w:tc>
          <w:tcPr>
            <w:tcW w:w="992" w:type="dxa"/>
            <w:tcBorders>
              <w:top w:val="single" w:sz="4" w:space="0" w:color="auto"/>
              <w:left w:val="single" w:sz="4" w:space="0" w:color="auto"/>
              <w:bottom w:val="single" w:sz="4" w:space="0" w:color="auto"/>
              <w:right w:val="single" w:sz="4" w:space="0" w:color="auto"/>
            </w:tcBorders>
            <w:vAlign w:val="center"/>
          </w:tcPr>
          <w:p w14:paraId="4081EF5B"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440A7A9E"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610EE227"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1306DB72"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r w:rsidR="0090593F" w:rsidRPr="00EF32EE" w14:paraId="32D29AAF" w14:textId="77777777" w:rsidTr="00EF32EE">
        <w:trPr>
          <w:cantSplit/>
          <w:trHeight w:val="215"/>
        </w:trPr>
        <w:tc>
          <w:tcPr>
            <w:tcW w:w="496" w:type="dxa"/>
            <w:tcBorders>
              <w:top w:val="single" w:sz="4" w:space="0" w:color="auto"/>
              <w:left w:val="single" w:sz="4" w:space="0" w:color="auto"/>
              <w:bottom w:val="single" w:sz="4" w:space="0" w:color="auto"/>
              <w:right w:val="single" w:sz="4" w:space="0" w:color="auto"/>
            </w:tcBorders>
            <w:vAlign w:val="center"/>
          </w:tcPr>
          <w:p w14:paraId="4AB84832" w14:textId="0F0090E7" w:rsidR="0090593F" w:rsidRPr="00EF32EE" w:rsidRDefault="0090593F" w:rsidP="0090593F">
            <w:pPr>
              <w:tabs>
                <w:tab w:val="num" w:pos="240"/>
              </w:tabs>
              <w:snapToGrid w:val="0"/>
              <w:spacing w:line="276" w:lineRule="auto"/>
              <w:jc w:val="center"/>
              <w:rPr>
                <w:rFonts w:ascii="Georgia" w:hAnsi="Georgia" w:cs="Georgia"/>
                <w:sz w:val="18"/>
                <w:szCs w:val="18"/>
              </w:rPr>
            </w:pPr>
            <w:r>
              <w:rPr>
                <w:rFonts w:ascii="Georgia" w:hAnsi="Georgia" w:cs="Georgia"/>
                <w:sz w:val="18"/>
                <w:szCs w:val="18"/>
              </w:rPr>
              <w:t>30</w:t>
            </w:r>
          </w:p>
        </w:tc>
        <w:tc>
          <w:tcPr>
            <w:tcW w:w="2976" w:type="dxa"/>
            <w:tcBorders>
              <w:top w:val="single" w:sz="4" w:space="0" w:color="auto"/>
              <w:left w:val="single" w:sz="4" w:space="0" w:color="auto"/>
              <w:bottom w:val="single" w:sz="4" w:space="0" w:color="auto"/>
              <w:right w:val="single" w:sz="4" w:space="0" w:color="auto"/>
            </w:tcBorders>
            <w:vAlign w:val="center"/>
          </w:tcPr>
          <w:p w14:paraId="1AB67584" w14:textId="258EAD5A" w:rsidR="0090593F" w:rsidRPr="00EF32EE" w:rsidRDefault="0090593F" w:rsidP="0090593F">
            <w:pPr>
              <w:tabs>
                <w:tab w:val="num" w:pos="240"/>
              </w:tabs>
              <w:snapToGrid w:val="0"/>
              <w:spacing w:line="276" w:lineRule="auto"/>
              <w:rPr>
                <w:rStyle w:val="Domylnaczcionkaakapitu2"/>
                <w:rFonts w:ascii="Georgia" w:eastAsia="Lucida Sans Unicode" w:hAnsi="Georgia"/>
                <w:sz w:val="18"/>
                <w:szCs w:val="18"/>
              </w:rPr>
            </w:pPr>
            <w:r w:rsidRPr="00EF32EE">
              <w:rPr>
                <w:rStyle w:val="Domylnaczcionkaakapitu2"/>
                <w:rFonts w:ascii="Georgia" w:eastAsia="Lucida Sans Unicode" w:hAnsi="Georgia"/>
                <w:sz w:val="18"/>
                <w:szCs w:val="18"/>
              </w:rPr>
              <w:t>Badanie oświetlenia ewakuacyjnego</w:t>
            </w:r>
          </w:p>
        </w:tc>
        <w:tc>
          <w:tcPr>
            <w:tcW w:w="993" w:type="dxa"/>
            <w:tcBorders>
              <w:top w:val="single" w:sz="4" w:space="0" w:color="auto"/>
              <w:left w:val="single" w:sz="4" w:space="0" w:color="auto"/>
              <w:bottom w:val="single" w:sz="4" w:space="0" w:color="auto"/>
              <w:right w:val="single" w:sz="4" w:space="0" w:color="auto"/>
            </w:tcBorders>
            <w:vAlign w:val="center"/>
          </w:tcPr>
          <w:p w14:paraId="64C70A24" w14:textId="0F879202" w:rsidR="0090593F" w:rsidRPr="00EF32EE" w:rsidRDefault="0090593F" w:rsidP="0090593F">
            <w:pPr>
              <w:pStyle w:val="Nagwektabeli"/>
              <w:tabs>
                <w:tab w:val="num" w:pos="240"/>
              </w:tabs>
              <w:snapToGrid w:val="0"/>
              <w:spacing w:line="276" w:lineRule="auto"/>
              <w:rPr>
                <w:rFonts w:ascii="Georgia" w:hAnsi="Georgia"/>
                <w:b w:val="0"/>
                <w:bCs w:val="0"/>
                <w:sz w:val="18"/>
                <w:szCs w:val="18"/>
              </w:rPr>
            </w:pPr>
            <w:r w:rsidRPr="00EF32EE">
              <w:rPr>
                <w:rFonts w:ascii="Georgia" w:hAnsi="Georgia"/>
                <w:b w:val="0"/>
                <w:bCs w:val="0"/>
                <w:sz w:val="18"/>
                <w:szCs w:val="18"/>
              </w:rPr>
              <w:t>1 pkt</w:t>
            </w:r>
          </w:p>
        </w:tc>
        <w:tc>
          <w:tcPr>
            <w:tcW w:w="992" w:type="dxa"/>
            <w:tcBorders>
              <w:top w:val="single" w:sz="4" w:space="0" w:color="auto"/>
              <w:left w:val="single" w:sz="4" w:space="0" w:color="auto"/>
              <w:bottom w:val="single" w:sz="4" w:space="0" w:color="auto"/>
              <w:right w:val="single" w:sz="4" w:space="0" w:color="auto"/>
            </w:tcBorders>
            <w:vAlign w:val="center"/>
          </w:tcPr>
          <w:p w14:paraId="42DCE1F7" w14:textId="77777777" w:rsidR="0090593F" w:rsidRPr="00EF32EE" w:rsidRDefault="0090593F" w:rsidP="0090593F">
            <w:pPr>
              <w:tabs>
                <w:tab w:val="num" w:pos="240"/>
              </w:tabs>
              <w:snapToGrid w:val="0"/>
              <w:spacing w:line="276" w:lineRule="auto"/>
              <w:jc w:val="center"/>
              <w:rPr>
                <w:rFonts w:ascii="Georgia" w:hAnsi="Georgia" w:cs="Georgia"/>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557D6EDB"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48129B07"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CD242B9" w14:textId="77777777" w:rsidR="0090593F" w:rsidRPr="00EF32EE" w:rsidRDefault="0090593F" w:rsidP="0090593F">
            <w:pPr>
              <w:pStyle w:val="Nagwektabeli"/>
              <w:tabs>
                <w:tab w:val="num" w:pos="240"/>
              </w:tabs>
              <w:snapToGrid w:val="0"/>
              <w:spacing w:line="276" w:lineRule="auto"/>
              <w:rPr>
                <w:rFonts w:ascii="Georgia" w:hAnsi="Georgia"/>
                <w:b w:val="0"/>
                <w:bCs w:val="0"/>
                <w:i/>
                <w:iCs/>
                <w:sz w:val="18"/>
                <w:szCs w:val="18"/>
              </w:rPr>
            </w:pPr>
          </w:p>
        </w:tc>
      </w:tr>
    </w:tbl>
    <w:p w14:paraId="0950F8D0" w14:textId="24AC5D21" w:rsidR="00EB030F" w:rsidRPr="00CB5FC9" w:rsidRDefault="00EB030F" w:rsidP="00EB030F">
      <w:pPr>
        <w:pStyle w:val="Tekstpodstawowy"/>
        <w:spacing w:after="0"/>
        <w:jc w:val="both"/>
        <w:rPr>
          <w:rFonts w:ascii="Georgia" w:hAnsi="Georgia" w:cs="Georgia"/>
          <w:b w:val="0"/>
          <w:bCs w:val="0"/>
          <w:sz w:val="20"/>
          <w:szCs w:val="20"/>
          <w:lang w:val="pl-PL"/>
        </w:rPr>
      </w:pPr>
      <w:r w:rsidRPr="00EB030F">
        <w:rPr>
          <w:rFonts w:ascii="Georgia" w:hAnsi="Georgia" w:cs="Georgia"/>
          <w:b w:val="0"/>
          <w:bCs w:val="0"/>
          <w:kern w:val="2"/>
          <w:sz w:val="18"/>
          <w:szCs w:val="18"/>
          <w:highlight w:val="yellow"/>
          <w:lang w:val="pl-PL"/>
        </w:rPr>
        <w:t xml:space="preserve">UWAGA! </w:t>
      </w:r>
      <w:r w:rsidRPr="00EB030F">
        <w:rPr>
          <w:rFonts w:ascii="Georgia" w:hAnsi="Georgia" w:cs="Georgia"/>
          <w:b w:val="0"/>
          <w:bCs w:val="0"/>
          <w:kern w:val="2"/>
          <w:sz w:val="18"/>
          <w:szCs w:val="18"/>
          <w:highlight w:val="yellow"/>
          <w:lang w:val="pl-PL"/>
        </w:rPr>
        <w:t>Umowa zostanie zawarta do kwoty jaką Zamawiający przeznaczył na realizację zadania.</w:t>
      </w:r>
    </w:p>
    <w:p w14:paraId="61B4725C" w14:textId="693BA679" w:rsidR="00A51FC9" w:rsidRDefault="00A51FC9" w:rsidP="002E1D00">
      <w:pPr>
        <w:overflowPunct w:val="0"/>
        <w:autoSpaceDE w:val="0"/>
        <w:spacing w:line="360" w:lineRule="auto"/>
        <w:rPr>
          <w:rFonts w:ascii="Georgia" w:hAnsi="Georgia" w:cs="Georgia"/>
          <w:sz w:val="16"/>
          <w:szCs w:val="16"/>
        </w:rPr>
      </w:pPr>
    </w:p>
    <w:p w14:paraId="306E6958" w14:textId="77777777" w:rsidR="00EF32EE" w:rsidRDefault="00EF32EE" w:rsidP="002E1D00">
      <w:pPr>
        <w:overflowPunct w:val="0"/>
        <w:autoSpaceDE w:val="0"/>
        <w:spacing w:line="360" w:lineRule="auto"/>
        <w:rPr>
          <w:rFonts w:ascii="Georgia" w:hAnsi="Georgia" w:cs="Georgia"/>
          <w:sz w:val="16"/>
          <w:szCs w:val="16"/>
        </w:rPr>
      </w:pPr>
    </w:p>
    <w:p w14:paraId="7DB8EFE5" w14:textId="67B78F97" w:rsidR="0098143B" w:rsidRPr="00CB5FC9" w:rsidRDefault="0098143B" w:rsidP="0098143B">
      <w:pPr>
        <w:numPr>
          <w:ilvl w:val="0"/>
          <w:numId w:val="1"/>
        </w:numPr>
        <w:tabs>
          <w:tab w:val="left" w:pos="360"/>
        </w:tabs>
        <w:overflowPunct w:val="0"/>
        <w:autoSpaceDE w:val="0"/>
        <w:spacing w:line="360" w:lineRule="auto"/>
        <w:jc w:val="both"/>
        <w:rPr>
          <w:rFonts w:ascii="Georgia" w:hAnsi="Georgia" w:cs="Georgia"/>
          <w:i/>
          <w:iCs/>
          <w:sz w:val="20"/>
          <w:szCs w:val="20"/>
        </w:rPr>
      </w:pPr>
      <w:r w:rsidRPr="00940ADB">
        <w:rPr>
          <w:rFonts w:ascii="Georgia" w:hAnsi="Georgia" w:cs="Georgia"/>
          <w:sz w:val="20"/>
          <w:szCs w:val="20"/>
        </w:rPr>
        <w:t xml:space="preserve">Termin </w:t>
      </w:r>
      <w:r w:rsidRPr="00CB5FC9">
        <w:rPr>
          <w:rFonts w:ascii="Georgia" w:hAnsi="Georgia" w:cs="Georgia"/>
          <w:sz w:val="20"/>
          <w:szCs w:val="20"/>
        </w:rPr>
        <w:t xml:space="preserve">realizacji </w:t>
      </w:r>
      <w:r w:rsidR="00CD5C28">
        <w:rPr>
          <w:rFonts w:ascii="Georgia" w:hAnsi="Georgia" w:cs="Georgia"/>
          <w:sz w:val="20"/>
          <w:szCs w:val="20"/>
        </w:rPr>
        <w:t>pierwszego przeglądu</w:t>
      </w:r>
      <w:r w:rsidRPr="00CB5FC9">
        <w:rPr>
          <w:rFonts w:ascii="Georgia" w:hAnsi="Georgia" w:cs="Georgia"/>
          <w:sz w:val="20"/>
          <w:szCs w:val="20"/>
        </w:rPr>
        <w:t>: ………….. (max 6)</w:t>
      </w:r>
      <w:r>
        <w:rPr>
          <w:rFonts w:ascii="Georgia" w:hAnsi="Georgia" w:cs="Georgia"/>
          <w:sz w:val="20"/>
          <w:szCs w:val="20"/>
        </w:rPr>
        <w:t xml:space="preserve"> tygodni</w:t>
      </w:r>
      <w:r w:rsidRPr="00CB5FC9">
        <w:rPr>
          <w:rFonts w:ascii="Georgia" w:hAnsi="Georgia" w:cs="Georgia"/>
          <w:sz w:val="20"/>
          <w:szCs w:val="20"/>
        </w:rPr>
        <w:t xml:space="preserve"> od</w:t>
      </w:r>
      <w:r>
        <w:rPr>
          <w:rFonts w:ascii="Georgia" w:hAnsi="Georgia" w:cs="Georgia"/>
          <w:sz w:val="20"/>
          <w:szCs w:val="20"/>
        </w:rPr>
        <w:t xml:space="preserve"> dnia</w:t>
      </w:r>
      <w:r w:rsidRPr="00CB5FC9">
        <w:rPr>
          <w:rFonts w:ascii="Georgia" w:hAnsi="Georgia" w:cs="Georgia"/>
          <w:sz w:val="20"/>
          <w:szCs w:val="20"/>
        </w:rPr>
        <w:t xml:space="preserve"> zawarcia umowy</w:t>
      </w:r>
      <w:r>
        <w:rPr>
          <w:rFonts w:ascii="Georgia" w:hAnsi="Georgia" w:cs="Georgia"/>
          <w:sz w:val="20"/>
          <w:szCs w:val="20"/>
        </w:rPr>
        <w:t>.</w:t>
      </w:r>
      <w:r w:rsidRPr="00CB5FC9">
        <w:rPr>
          <w:rFonts w:ascii="Georgia" w:hAnsi="Georgia" w:cs="Georgia"/>
          <w:sz w:val="20"/>
          <w:szCs w:val="20"/>
        </w:rPr>
        <w:t>*</w:t>
      </w:r>
    </w:p>
    <w:p w14:paraId="3AD81F99" w14:textId="77777777" w:rsidR="0098143B" w:rsidRPr="00CB5FC9" w:rsidRDefault="0098143B" w:rsidP="0098143B">
      <w:pPr>
        <w:pStyle w:val="Tekstpodstawowy"/>
        <w:spacing w:after="0"/>
        <w:jc w:val="both"/>
        <w:rPr>
          <w:rFonts w:ascii="Georgia" w:hAnsi="Georgia" w:cs="Georgia"/>
          <w:b w:val="0"/>
          <w:bCs w:val="0"/>
          <w:sz w:val="20"/>
          <w:szCs w:val="20"/>
          <w:lang w:val="pl-PL"/>
        </w:rPr>
      </w:pPr>
      <w:r w:rsidRPr="00CB5FC9">
        <w:rPr>
          <w:rFonts w:ascii="Georgia" w:hAnsi="Georgia" w:cs="Georgia"/>
          <w:b w:val="0"/>
          <w:bCs w:val="0"/>
          <w:kern w:val="2"/>
          <w:sz w:val="20"/>
          <w:szCs w:val="20"/>
          <w:lang w:val="pl-PL"/>
        </w:rPr>
        <w:t>*</w:t>
      </w:r>
      <w:r w:rsidRPr="00424A39">
        <w:rPr>
          <w:rFonts w:ascii="Georgia" w:hAnsi="Georgia" w:cs="Georgia"/>
          <w:b w:val="0"/>
          <w:bCs w:val="0"/>
          <w:kern w:val="2"/>
          <w:sz w:val="18"/>
          <w:szCs w:val="18"/>
          <w:lang w:val="pl-PL"/>
        </w:rPr>
        <w:t>UWAGA! Brak ocenianego parametru nie dyskwalifikuje oferty –powoduje jedynie brak dodatkowych punktów</w:t>
      </w:r>
    </w:p>
    <w:p w14:paraId="0457A87B" w14:textId="4498E8EB" w:rsidR="00054976" w:rsidRDefault="00A51FC9" w:rsidP="005E1924">
      <w:pPr>
        <w:numPr>
          <w:ilvl w:val="0"/>
          <w:numId w:val="1"/>
        </w:numPr>
        <w:suppressAutoHyphens w:val="0"/>
        <w:autoSpaceDE w:val="0"/>
        <w:spacing w:line="360" w:lineRule="auto"/>
        <w:jc w:val="both"/>
        <w:rPr>
          <w:rFonts w:ascii="Georgia" w:hAnsi="Georgia"/>
          <w:sz w:val="20"/>
          <w:szCs w:val="20"/>
        </w:rPr>
      </w:pPr>
      <w:r w:rsidRPr="00B80CBA">
        <w:rPr>
          <w:rFonts w:ascii="Georgia" w:hAnsi="Georgia"/>
          <w:sz w:val="20"/>
          <w:szCs w:val="20"/>
        </w:rPr>
        <w:t xml:space="preserve">Termin płatności: 60 dni od daty </w:t>
      </w:r>
      <w:r w:rsidRPr="00B80CBA">
        <w:rPr>
          <w:rFonts w:ascii="Georgia" w:hAnsi="Georgia"/>
          <w:color w:val="000000" w:themeColor="text1"/>
          <w:sz w:val="20"/>
          <w:szCs w:val="20"/>
        </w:rPr>
        <w:t>doręczenia</w:t>
      </w:r>
      <w:r w:rsidRPr="00B80CBA">
        <w:rPr>
          <w:rFonts w:ascii="Georgia" w:hAnsi="Georgia"/>
          <w:sz w:val="20"/>
          <w:szCs w:val="20"/>
        </w:rPr>
        <w:t xml:space="preserve"> </w:t>
      </w:r>
      <w:r>
        <w:rPr>
          <w:rFonts w:ascii="Georgia" w:hAnsi="Georgia"/>
          <w:sz w:val="20"/>
          <w:szCs w:val="20"/>
        </w:rPr>
        <w:t xml:space="preserve">prawidłowo wystawionej </w:t>
      </w:r>
      <w:r w:rsidRPr="00B80CBA">
        <w:rPr>
          <w:rFonts w:ascii="Georgia" w:hAnsi="Georgia"/>
          <w:sz w:val="20"/>
          <w:szCs w:val="20"/>
        </w:rPr>
        <w:t>faktury VAT do siedziby Zamawiającego w formie przelewu.</w:t>
      </w:r>
    </w:p>
    <w:p w14:paraId="392C662C" w14:textId="09531B2B" w:rsidR="00D10413" w:rsidRPr="005E1924" w:rsidRDefault="00D10413" w:rsidP="005E1924">
      <w:pPr>
        <w:numPr>
          <w:ilvl w:val="0"/>
          <w:numId w:val="1"/>
        </w:numPr>
        <w:suppressAutoHyphens w:val="0"/>
        <w:autoSpaceDE w:val="0"/>
        <w:spacing w:line="360" w:lineRule="auto"/>
        <w:jc w:val="both"/>
        <w:rPr>
          <w:rFonts w:ascii="Georgia" w:hAnsi="Georgia"/>
          <w:sz w:val="20"/>
          <w:szCs w:val="20"/>
        </w:rPr>
      </w:pPr>
      <w:r>
        <w:rPr>
          <w:rFonts w:ascii="Georgia" w:hAnsi="Georgia"/>
          <w:sz w:val="20"/>
          <w:szCs w:val="20"/>
        </w:rPr>
        <w:t xml:space="preserve">Gwarancja na czynności naprawcze i części zamienne ……. (min. 6) miesięcy. </w:t>
      </w:r>
    </w:p>
    <w:p w14:paraId="58FA1C48" w14:textId="620B8C12" w:rsidR="00341994" w:rsidRPr="0090593F" w:rsidRDefault="00A51FC9" w:rsidP="00341994">
      <w:pPr>
        <w:numPr>
          <w:ilvl w:val="0"/>
          <w:numId w:val="1"/>
        </w:numPr>
        <w:suppressAutoHyphens w:val="0"/>
        <w:autoSpaceDE w:val="0"/>
        <w:spacing w:line="360" w:lineRule="auto"/>
        <w:jc w:val="both"/>
        <w:rPr>
          <w:rFonts w:ascii="Georgia" w:hAnsi="Georgia"/>
          <w:sz w:val="20"/>
          <w:szCs w:val="20"/>
          <w:highlight w:val="yellow"/>
        </w:rPr>
      </w:pPr>
      <w:r w:rsidRPr="0090593F">
        <w:rPr>
          <w:rFonts w:ascii="Georgia" w:hAnsi="Georgia" w:cs="Tahoma"/>
          <w:bCs/>
          <w:iCs/>
          <w:sz w:val="20"/>
          <w:szCs w:val="20"/>
          <w:highlight w:val="yellow"/>
        </w:rPr>
        <w:t>Oświadczam/ y, że podane ceny obejmują wszystkie koszty związane z dojazdem i</w:t>
      </w:r>
      <w:r w:rsidR="00A66998" w:rsidRPr="0090593F">
        <w:rPr>
          <w:rFonts w:ascii="Georgia" w:hAnsi="Georgia" w:cs="Tahoma"/>
          <w:bCs/>
          <w:iCs/>
          <w:sz w:val="20"/>
          <w:szCs w:val="20"/>
          <w:highlight w:val="yellow"/>
        </w:rPr>
        <w:t xml:space="preserve"> wykonaniem przedmiotu zamówienia w tym: </w:t>
      </w:r>
      <w:r w:rsidRPr="0090593F">
        <w:rPr>
          <w:rFonts w:ascii="Georgia" w:hAnsi="Georgia" w:cs="Tahoma"/>
          <w:bCs/>
          <w:iCs/>
          <w:sz w:val="20"/>
          <w:szCs w:val="20"/>
          <w:highlight w:val="yellow"/>
        </w:rPr>
        <w:t>koszty związane z dostarczeniem i odebraniem sprzętu do i z siedziby Wykonawcy (tj. koszty przesyłki)</w:t>
      </w:r>
      <w:r w:rsidR="00A2405A" w:rsidRPr="0090593F">
        <w:rPr>
          <w:rFonts w:ascii="Georgia" w:hAnsi="Georgia" w:cs="Tahoma"/>
          <w:bCs/>
          <w:iCs/>
          <w:sz w:val="20"/>
          <w:szCs w:val="20"/>
          <w:highlight w:val="yellow"/>
        </w:rPr>
        <w:t xml:space="preserve"> </w:t>
      </w:r>
      <w:r w:rsidRPr="0090593F">
        <w:rPr>
          <w:rFonts w:ascii="Georgia" w:hAnsi="Georgia" w:cs="Tahoma"/>
          <w:bCs/>
          <w:iCs/>
          <w:sz w:val="20"/>
          <w:szCs w:val="20"/>
          <w:highlight w:val="yellow"/>
        </w:rPr>
        <w:t>w przypadku konieczności wykonania usługi w warsztatach Wykonawcy.</w:t>
      </w:r>
    </w:p>
    <w:p w14:paraId="2EB8CE53"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s="Georgia"/>
          <w:kern w:val="1"/>
          <w:sz w:val="20"/>
          <w:szCs w:val="20"/>
        </w:rPr>
        <w:t>Oświadczam/y, że posiadam/y niezbędną wiedzę i doświadczenie oraz dysponuję/my potencjałem technicznym i osobami zdolnymi do wykonania zamówienia.</w:t>
      </w:r>
    </w:p>
    <w:p w14:paraId="5348AF2C" w14:textId="048DACE0"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bCs/>
          <w:iCs/>
          <w:sz w:val="20"/>
          <w:szCs w:val="20"/>
        </w:rPr>
        <w:t xml:space="preserve">Oświadczam/ y, że zapoznałem/ liśmy się z warunkami określonymi w </w:t>
      </w:r>
      <w:r w:rsidR="00CD5C28">
        <w:rPr>
          <w:rFonts w:ascii="Georgia" w:hAnsi="Georgia"/>
          <w:bCs/>
          <w:iCs/>
          <w:sz w:val="20"/>
          <w:szCs w:val="20"/>
        </w:rPr>
        <w:t xml:space="preserve">zapytaniu ofertowym </w:t>
      </w:r>
      <w:r w:rsidRPr="00341994">
        <w:rPr>
          <w:rFonts w:ascii="Georgia" w:hAnsi="Georgia"/>
          <w:bCs/>
          <w:iCs/>
          <w:sz w:val="20"/>
          <w:szCs w:val="20"/>
        </w:rPr>
        <w:t>i</w:t>
      </w:r>
      <w:r w:rsidR="00CD5C28">
        <w:rPr>
          <w:rFonts w:ascii="Georgia" w:hAnsi="Georgia"/>
          <w:bCs/>
          <w:iCs/>
          <w:sz w:val="20"/>
          <w:szCs w:val="20"/>
        </w:rPr>
        <w:t> </w:t>
      </w:r>
      <w:r w:rsidRPr="00341994">
        <w:rPr>
          <w:rFonts w:ascii="Georgia" w:hAnsi="Georgia"/>
          <w:bCs/>
          <w:iCs/>
          <w:sz w:val="20"/>
          <w:szCs w:val="20"/>
        </w:rPr>
        <w:t>przyjmuję/ emy je bez zastrzeżeń.</w:t>
      </w:r>
    </w:p>
    <w:p w14:paraId="737F6187" w14:textId="061AA578"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sz w:val="20"/>
          <w:szCs w:val="20"/>
        </w:rPr>
        <w:t xml:space="preserve">Oświadczam/ y, że w przypadku uznania mojej/ naszej oferty za najkorzystniejszą zobowiązuję/ emy się do świadczenia usług na warunkach zawartych w </w:t>
      </w:r>
      <w:r w:rsidR="00CD5C28">
        <w:rPr>
          <w:rFonts w:ascii="Georgia" w:hAnsi="Georgia"/>
          <w:sz w:val="20"/>
          <w:szCs w:val="20"/>
        </w:rPr>
        <w:t>zapytaniu ofertowym</w:t>
      </w:r>
      <w:r w:rsidRPr="00341994">
        <w:rPr>
          <w:rFonts w:ascii="Georgia" w:hAnsi="Georgia"/>
          <w:sz w:val="20"/>
          <w:szCs w:val="20"/>
        </w:rPr>
        <w:t xml:space="preserve"> wraz z</w:t>
      </w:r>
      <w:r w:rsidR="00CD5C28">
        <w:rPr>
          <w:rFonts w:ascii="Georgia" w:hAnsi="Georgia"/>
          <w:sz w:val="20"/>
          <w:szCs w:val="20"/>
        </w:rPr>
        <w:t> </w:t>
      </w:r>
      <w:r w:rsidRPr="00341994">
        <w:rPr>
          <w:rFonts w:ascii="Georgia" w:hAnsi="Georgia"/>
          <w:sz w:val="20"/>
          <w:szCs w:val="20"/>
        </w:rPr>
        <w:t>załączonym do niej projektem umowy oraz w złożonej ofercie.</w:t>
      </w:r>
    </w:p>
    <w:p w14:paraId="0C823802"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sz w:val="20"/>
          <w:szCs w:val="20"/>
        </w:rPr>
        <w:t>Zobowiązuję/my się do utrzymywania cen na niezmiennym poziomie przez cały okres obowiązywania umowy, z zastrzeżeniem zapisów w umowie.</w:t>
      </w:r>
    </w:p>
    <w:p w14:paraId="36CD6D35" w14:textId="6742E619" w:rsidR="00A51FC9" w:rsidRP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olor w:val="000000"/>
          <w:sz w:val="20"/>
          <w:szCs w:val="20"/>
        </w:rPr>
        <w:t>Wymienione niżej dokumenty stanowią tajemnicę przedsiębiorstwa i nie mogą być udostępniane osobom trzecim:</w:t>
      </w:r>
    </w:p>
    <w:p w14:paraId="01E349A6" w14:textId="77777777" w:rsidR="00A51FC9" w:rsidRDefault="00A51FC9" w:rsidP="00A51FC9">
      <w:pPr>
        <w:pStyle w:val="Tekstpodstawowy22"/>
        <w:numPr>
          <w:ilvl w:val="1"/>
          <w:numId w:val="15"/>
        </w:numPr>
        <w:tabs>
          <w:tab w:val="left" w:pos="540"/>
        </w:tabs>
        <w:suppressAutoHyphens w:val="0"/>
        <w:spacing w:before="0" w:after="0"/>
        <w:rPr>
          <w:rFonts w:cs="Arial"/>
          <w:b w:val="0"/>
          <w:i w:val="0"/>
          <w:iCs w:val="0"/>
          <w:color w:val="000000"/>
          <w:lang w:val="pl-PL" w:eastAsia="pl-PL"/>
        </w:rPr>
      </w:pPr>
      <w:r w:rsidRPr="00B80CBA">
        <w:rPr>
          <w:b w:val="0"/>
          <w:i w:val="0"/>
          <w:iCs w:val="0"/>
          <w:color w:val="000000"/>
          <w:lang w:val="pl-PL"/>
        </w:rPr>
        <w:t>…………………………………………………..</w:t>
      </w:r>
    </w:p>
    <w:p w14:paraId="078D0C0C" w14:textId="77777777" w:rsidR="00A51FC9" w:rsidRPr="00990B5E" w:rsidRDefault="00A51FC9" w:rsidP="00A51FC9">
      <w:pPr>
        <w:pStyle w:val="Tekstpodstawowy22"/>
        <w:numPr>
          <w:ilvl w:val="1"/>
          <w:numId w:val="15"/>
        </w:numPr>
        <w:tabs>
          <w:tab w:val="left" w:pos="540"/>
        </w:tabs>
        <w:suppressAutoHyphens w:val="0"/>
        <w:spacing w:before="0" w:after="0"/>
        <w:rPr>
          <w:rFonts w:cs="Arial"/>
          <w:b w:val="0"/>
          <w:i w:val="0"/>
          <w:iCs w:val="0"/>
          <w:color w:val="000000"/>
          <w:lang w:val="pl-PL" w:eastAsia="pl-PL"/>
        </w:rPr>
      </w:pPr>
      <w:r w:rsidRPr="00990B5E">
        <w:rPr>
          <w:b w:val="0"/>
          <w:i w:val="0"/>
          <w:iCs w:val="0"/>
          <w:color w:val="000000"/>
          <w:lang w:val="pl-PL"/>
        </w:rPr>
        <w:t>………………………………………………….</w:t>
      </w:r>
    </w:p>
    <w:p w14:paraId="26B34F53" w14:textId="77777777" w:rsidR="001A3CCB" w:rsidRPr="001A3CCB" w:rsidRDefault="001A3CCB" w:rsidP="00A51FC9">
      <w:pPr>
        <w:numPr>
          <w:ilvl w:val="0"/>
          <w:numId w:val="13"/>
        </w:numPr>
        <w:suppressAutoHyphens w:val="0"/>
        <w:spacing w:line="360" w:lineRule="auto"/>
        <w:jc w:val="both"/>
        <w:rPr>
          <w:rFonts w:ascii="Georgia" w:hAnsi="Georgia" w:cs="Georgia"/>
          <w:sz w:val="20"/>
          <w:szCs w:val="20"/>
        </w:rPr>
      </w:pPr>
      <w:r w:rsidRPr="001A3CCB">
        <w:rPr>
          <w:rFonts w:ascii="Georgia" w:hAnsi="Georgia" w:cs="Georgia"/>
          <w:sz w:val="20"/>
          <w:szCs w:val="20"/>
        </w:rPr>
        <w:t>Oświadczam/y,  że przewiduję/emy powierzenie podwykonawcom ………………………………………</w:t>
      </w:r>
    </w:p>
    <w:p w14:paraId="47F6E637" w14:textId="77777777" w:rsidR="001A3CCB" w:rsidRPr="001A3CCB" w:rsidRDefault="001A3CCB" w:rsidP="001A3CCB">
      <w:pPr>
        <w:suppressAutoHyphens w:val="0"/>
        <w:spacing w:line="360" w:lineRule="auto"/>
        <w:ind w:left="5664"/>
        <w:jc w:val="both"/>
        <w:rPr>
          <w:rFonts w:ascii="Georgia" w:hAnsi="Georgia" w:cs="Georgia"/>
          <w:sz w:val="18"/>
          <w:szCs w:val="18"/>
        </w:rPr>
      </w:pPr>
      <w:r w:rsidRPr="001A3CCB">
        <w:rPr>
          <w:rFonts w:ascii="Georgia" w:hAnsi="Georgia" w:cs="Georgia"/>
          <w:sz w:val="18"/>
          <w:szCs w:val="18"/>
        </w:rPr>
        <w:t xml:space="preserve">         (podać nazwę firmy podwykonawcy)</w:t>
      </w:r>
    </w:p>
    <w:p w14:paraId="65EA9542" w14:textId="77777777" w:rsidR="001A3CCB" w:rsidRPr="001A3CCB" w:rsidRDefault="001A3CCB" w:rsidP="001A3CCB">
      <w:pPr>
        <w:pStyle w:val="NormalnyWeb"/>
        <w:numPr>
          <w:ilvl w:val="0"/>
          <w:numId w:val="13"/>
        </w:numPr>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 xml:space="preserve"> Części realizacji zamówienia jakie powierzam/y podwykonawcy:</w:t>
      </w:r>
    </w:p>
    <w:p w14:paraId="736CF78A" w14:textId="03F1FE1F" w:rsidR="001A3CCB" w:rsidRPr="001A3CCB" w:rsidRDefault="00C70276"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w:t>
      </w:r>
      <w:r w:rsidR="00A51FC9">
        <w:rPr>
          <w:rFonts w:ascii="Georgia" w:hAnsi="Georgia" w:cs="Georgia"/>
          <w:sz w:val="20"/>
          <w:szCs w:val="20"/>
        </w:rPr>
        <w:t>2</w:t>
      </w:r>
      <w:r w:rsidR="001A3CCB" w:rsidRPr="001A3CCB">
        <w:rPr>
          <w:rFonts w:ascii="Georgia" w:hAnsi="Georgia" w:cs="Georgia"/>
          <w:sz w:val="20"/>
          <w:szCs w:val="20"/>
        </w:rPr>
        <w:t>.1. …………………………………………………..</w:t>
      </w:r>
    </w:p>
    <w:p w14:paraId="36615EEC" w14:textId="460CB5D8" w:rsidR="001A3CCB" w:rsidRPr="001A3CCB" w:rsidRDefault="00C70276"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lastRenderedPageBreak/>
        <w:t>1</w:t>
      </w:r>
      <w:r w:rsidR="00A51FC9">
        <w:rPr>
          <w:rFonts w:ascii="Georgia" w:hAnsi="Georgia" w:cs="Georgia"/>
          <w:sz w:val="20"/>
          <w:szCs w:val="20"/>
        </w:rPr>
        <w:t>2</w:t>
      </w:r>
      <w:r w:rsidR="001A3CCB" w:rsidRPr="001A3CCB">
        <w:rPr>
          <w:rFonts w:ascii="Georgia" w:hAnsi="Georgia" w:cs="Georgia"/>
          <w:sz w:val="20"/>
          <w:szCs w:val="20"/>
        </w:rPr>
        <w:t>.2. …………………………………………………..</w:t>
      </w:r>
    </w:p>
    <w:p w14:paraId="50834BE4" w14:textId="1ADBFB1E" w:rsidR="001A3CCB" w:rsidRPr="001A3CCB" w:rsidRDefault="001A3CCB" w:rsidP="001A3CCB">
      <w:pPr>
        <w:pStyle w:val="NormalnyWeb"/>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1</w:t>
      </w:r>
      <w:r w:rsidR="00A51FC9">
        <w:rPr>
          <w:rFonts w:ascii="Georgia" w:hAnsi="Georgia" w:cs="Georgia"/>
          <w:sz w:val="20"/>
          <w:szCs w:val="20"/>
        </w:rPr>
        <w:t>3</w:t>
      </w:r>
      <w:r w:rsidRPr="001A3CCB">
        <w:rPr>
          <w:rFonts w:ascii="Georgia" w:hAnsi="Georgia" w:cs="Georgia"/>
          <w:sz w:val="20"/>
          <w:szCs w:val="20"/>
        </w:rPr>
        <w:t>. Oświadczam/y, że nie przewiduję/emy powierzenia podwykonawcom realizacji części zamówienia*.</w:t>
      </w:r>
    </w:p>
    <w:p w14:paraId="58034098" w14:textId="5C49ED6F" w:rsidR="001A3CCB" w:rsidRPr="00CB5FC9" w:rsidRDefault="001A3CCB" w:rsidP="001A3CCB">
      <w:pPr>
        <w:pStyle w:val="NormalnyWeb"/>
        <w:spacing w:before="0" w:after="0" w:line="360" w:lineRule="auto"/>
        <w:jc w:val="both"/>
        <w:textAlignment w:val="baseline"/>
        <w:rPr>
          <w:rFonts w:ascii="Georgia" w:hAnsi="Georgia"/>
          <w:sz w:val="20"/>
          <w:szCs w:val="20"/>
        </w:rPr>
      </w:pPr>
      <w:r w:rsidRPr="001A3CCB">
        <w:rPr>
          <w:rFonts w:ascii="Georgia" w:hAnsi="Georgia"/>
          <w:sz w:val="20"/>
          <w:szCs w:val="20"/>
        </w:rPr>
        <w:t>1</w:t>
      </w:r>
      <w:r w:rsidR="00A51FC9">
        <w:rPr>
          <w:rFonts w:ascii="Georgia" w:hAnsi="Georgia"/>
          <w:sz w:val="20"/>
          <w:szCs w:val="20"/>
        </w:rPr>
        <w:t>4.</w:t>
      </w:r>
      <w:r w:rsidRPr="001A3CCB">
        <w:rPr>
          <w:rFonts w:ascii="Georgia" w:hAnsi="Georgia"/>
          <w:sz w:val="20"/>
          <w:szCs w:val="20"/>
        </w:rPr>
        <w:t xml:space="preserve"> 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14:paraId="252C1EE5" w14:textId="507D0D76" w:rsidR="001A3CCB" w:rsidRDefault="001A3CCB" w:rsidP="001A3CCB">
      <w:pPr>
        <w:tabs>
          <w:tab w:val="left" w:pos="360"/>
        </w:tabs>
        <w:autoSpaceDE w:val="0"/>
        <w:spacing w:line="360" w:lineRule="auto"/>
        <w:jc w:val="both"/>
        <w:rPr>
          <w:rFonts w:ascii="Georgia" w:hAnsi="Georgia" w:cs="Georgia"/>
          <w:sz w:val="16"/>
          <w:szCs w:val="16"/>
        </w:rPr>
      </w:pPr>
    </w:p>
    <w:p w14:paraId="11543127" w14:textId="6104DEEC"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12E8FE78" w14:textId="0F77094E"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5EE4FCD" w14:textId="3BFE70F7" w:rsidR="002E1D00" w:rsidRPr="00822AA4" w:rsidRDefault="002E1D00" w:rsidP="005E1924">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00CC7C2F">
        <w:rPr>
          <w:sz w:val="18"/>
          <w:szCs w:val="18"/>
        </w:rPr>
        <w:tab/>
      </w:r>
      <w:r>
        <w:rPr>
          <w:sz w:val="18"/>
          <w:szCs w:val="18"/>
        </w:rPr>
        <w:t xml:space="preserve">  </w:t>
      </w:r>
      <w:r w:rsidR="005E1924">
        <w:rPr>
          <w:sz w:val="18"/>
          <w:szCs w:val="18"/>
        </w:rPr>
        <w:tab/>
      </w:r>
      <w:r w:rsidR="005E1924">
        <w:rPr>
          <w:sz w:val="18"/>
          <w:szCs w:val="18"/>
        </w:rPr>
        <w:tab/>
      </w:r>
      <w:r w:rsidR="005E1924">
        <w:rPr>
          <w:sz w:val="18"/>
          <w:szCs w:val="18"/>
        </w:rPr>
        <w:tab/>
      </w:r>
      <w:r w:rsidRPr="00822AA4">
        <w:rPr>
          <w:sz w:val="18"/>
          <w:szCs w:val="18"/>
        </w:rPr>
        <w:t>………………………………………………..</w:t>
      </w:r>
    </w:p>
    <w:p w14:paraId="027852E1" w14:textId="006BD6D3" w:rsidR="007C3629" w:rsidRDefault="00CC7C2F" w:rsidP="005E1924">
      <w:pPr>
        <w:pStyle w:val="Bodytext7"/>
        <w:shd w:val="clear" w:color="auto" w:fill="auto"/>
        <w:tabs>
          <w:tab w:val="left" w:pos="5930"/>
        </w:tabs>
        <w:spacing w:after="0" w:line="240" w:lineRule="auto"/>
        <w:jc w:val="both"/>
        <w:rPr>
          <w:sz w:val="18"/>
          <w:szCs w:val="18"/>
        </w:rPr>
      </w:pPr>
      <w:r>
        <w:rPr>
          <w:sz w:val="18"/>
          <w:szCs w:val="18"/>
        </w:rPr>
        <w:t xml:space="preserve">           </w:t>
      </w:r>
      <w:r w:rsidR="002E1D00" w:rsidRPr="00822AA4">
        <w:rPr>
          <w:sz w:val="18"/>
          <w:szCs w:val="18"/>
        </w:rPr>
        <w:t>(miejscowość, data)</w:t>
      </w:r>
      <w:r w:rsidR="00E61647">
        <w:rPr>
          <w:sz w:val="18"/>
          <w:szCs w:val="18"/>
        </w:rPr>
        <w:tab/>
      </w:r>
      <w:r w:rsidR="005E1924" w:rsidRPr="00822AA4">
        <w:rPr>
          <w:sz w:val="18"/>
          <w:szCs w:val="18"/>
        </w:rPr>
        <w:t xml:space="preserve"> </w:t>
      </w:r>
      <w:r w:rsidR="002E1D00" w:rsidRPr="00822AA4">
        <w:rPr>
          <w:sz w:val="18"/>
          <w:szCs w:val="18"/>
        </w:rPr>
        <w:t>(podpis osoby uprawnionej</w:t>
      </w:r>
      <w:r w:rsidR="007C3629">
        <w:rPr>
          <w:sz w:val="18"/>
          <w:szCs w:val="18"/>
        </w:rPr>
        <w:t xml:space="preserve"> </w:t>
      </w:r>
      <w:r w:rsidR="002E1D00" w:rsidRPr="00822AA4">
        <w:rPr>
          <w:sz w:val="18"/>
          <w:szCs w:val="18"/>
        </w:rPr>
        <w:t>do</w:t>
      </w:r>
    </w:p>
    <w:p w14:paraId="5EA2D743" w14:textId="1E78EC6B" w:rsidR="00967062" w:rsidRDefault="007C3629" w:rsidP="005E1924">
      <w:pPr>
        <w:pStyle w:val="Bodytext7"/>
        <w:shd w:val="clear" w:color="auto" w:fill="auto"/>
        <w:tabs>
          <w:tab w:val="left" w:pos="5930"/>
        </w:tabs>
        <w:spacing w:after="0" w:line="240" w:lineRule="auto"/>
        <w:jc w:val="both"/>
        <w:rPr>
          <w:sz w:val="18"/>
          <w:szCs w:val="18"/>
        </w:rPr>
      </w:pPr>
      <w:r>
        <w:rPr>
          <w:sz w:val="18"/>
          <w:szCs w:val="18"/>
        </w:rPr>
        <w:tab/>
      </w:r>
      <w:r w:rsidR="002E1D00" w:rsidRPr="00822AA4">
        <w:rPr>
          <w:sz w:val="18"/>
          <w:szCs w:val="18"/>
        </w:rPr>
        <w:t>reprezentowania</w:t>
      </w:r>
      <w:r w:rsidR="00E61647">
        <w:rPr>
          <w:sz w:val="18"/>
          <w:szCs w:val="18"/>
        </w:rPr>
        <w:t xml:space="preserve"> </w:t>
      </w:r>
      <w:r w:rsidR="00086511">
        <w:rPr>
          <w:sz w:val="18"/>
          <w:szCs w:val="18"/>
        </w:rPr>
        <w:t>Wykonawcy</w:t>
      </w:r>
      <w:r w:rsidR="002E1D00">
        <w:rPr>
          <w:sz w:val="18"/>
          <w:szCs w:val="18"/>
        </w:rPr>
        <w:t>)</w:t>
      </w:r>
    </w:p>
    <w:p w14:paraId="46EFF8DB" w14:textId="7F2ABDED" w:rsidR="000B0980" w:rsidRDefault="000B0980" w:rsidP="005E1924">
      <w:pPr>
        <w:pStyle w:val="Bodytext7"/>
        <w:shd w:val="clear" w:color="auto" w:fill="auto"/>
        <w:tabs>
          <w:tab w:val="left" w:pos="5930"/>
        </w:tabs>
        <w:spacing w:after="0" w:line="240" w:lineRule="auto"/>
        <w:jc w:val="both"/>
        <w:rPr>
          <w:sz w:val="18"/>
          <w:szCs w:val="18"/>
        </w:rPr>
      </w:pPr>
    </w:p>
    <w:p w14:paraId="25C51B2B" w14:textId="15B01405" w:rsidR="000B0980" w:rsidRDefault="000B0980" w:rsidP="005E1924">
      <w:pPr>
        <w:pStyle w:val="Bodytext7"/>
        <w:shd w:val="clear" w:color="auto" w:fill="auto"/>
        <w:tabs>
          <w:tab w:val="left" w:pos="5930"/>
        </w:tabs>
        <w:spacing w:after="0" w:line="240" w:lineRule="auto"/>
        <w:jc w:val="both"/>
        <w:rPr>
          <w:sz w:val="18"/>
          <w:szCs w:val="18"/>
        </w:rPr>
      </w:pPr>
    </w:p>
    <w:p w14:paraId="1EFCBDAA" w14:textId="31968D78" w:rsidR="000B0980" w:rsidRDefault="000B0980" w:rsidP="00424A39">
      <w:pPr>
        <w:pStyle w:val="Bodytext7"/>
        <w:shd w:val="clear" w:color="auto" w:fill="auto"/>
        <w:tabs>
          <w:tab w:val="left" w:pos="5930"/>
        </w:tabs>
        <w:spacing w:after="0" w:line="150" w:lineRule="exact"/>
        <w:jc w:val="both"/>
        <w:rPr>
          <w:sz w:val="18"/>
          <w:szCs w:val="18"/>
        </w:rPr>
      </w:pPr>
    </w:p>
    <w:p w14:paraId="77BDFD32" w14:textId="4EA767BE" w:rsidR="004F3C1B" w:rsidRDefault="004F3C1B" w:rsidP="00424A39">
      <w:pPr>
        <w:pStyle w:val="Bodytext7"/>
        <w:shd w:val="clear" w:color="auto" w:fill="auto"/>
        <w:tabs>
          <w:tab w:val="left" w:pos="5930"/>
        </w:tabs>
        <w:spacing w:after="0" w:line="150" w:lineRule="exact"/>
        <w:jc w:val="both"/>
        <w:rPr>
          <w:sz w:val="18"/>
          <w:szCs w:val="18"/>
        </w:rPr>
      </w:pPr>
    </w:p>
    <w:p w14:paraId="0743B22D" w14:textId="77777777" w:rsidR="004F3C1B" w:rsidRDefault="004F3C1B" w:rsidP="00424A39">
      <w:pPr>
        <w:pStyle w:val="Bodytext7"/>
        <w:shd w:val="clear" w:color="auto" w:fill="auto"/>
        <w:tabs>
          <w:tab w:val="left" w:pos="5930"/>
        </w:tabs>
        <w:spacing w:after="0" w:line="150" w:lineRule="exact"/>
        <w:jc w:val="both"/>
        <w:rPr>
          <w:sz w:val="18"/>
          <w:szCs w:val="18"/>
        </w:rPr>
      </w:pPr>
    </w:p>
    <w:p w14:paraId="2313EC2C" w14:textId="314A3576" w:rsidR="00424A39" w:rsidRPr="00424A39" w:rsidRDefault="00424A39" w:rsidP="00424A39">
      <w:pPr>
        <w:tabs>
          <w:tab w:val="left" w:pos="360"/>
        </w:tabs>
        <w:autoSpaceDE w:val="0"/>
        <w:spacing w:line="360" w:lineRule="auto"/>
        <w:jc w:val="both"/>
        <w:rPr>
          <w:rFonts w:ascii="Georgia" w:hAnsi="Georgia" w:cs="Georgia"/>
          <w:i/>
          <w:sz w:val="16"/>
        </w:rPr>
      </w:pPr>
      <w:r>
        <w:rPr>
          <w:rFonts w:ascii="Georgia" w:hAnsi="Georgia" w:cs="Georgia"/>
          <w:i/>
          <w:sz w:val="16"/>
        </w:rPr>
        <w:t>*niepotrzebne skreślić</w:t>
      </w:r>
      <w:bookmarkEnd w:id="0"/>
    </w:p>
    <w:sectPr w:rsidR="00424A39" w:rsidRPr="00424A39" w:rsidSect="005E1924">
      <w:headerReference w:type="default" r:id="rId8"/>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C20E" w14:textId="77777777" w:rsidR="00A436EC" w:rsidRDefault="00A436EC" w:rsidP="002E1D00">
      <w:r>
        <w:separator/>
      </w:r>
    </w:p>
  </w:endnote>
  <w:endnote w:type="continuationSeparator" w:id="0">
    <w:p w14:paraId="7BF7E38E" w14:textId="77777777" w:rsidR="00A436EC" w:rsidRDefault="00A436EC"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B93B4" w14:textId="77777777" w:rsidR="00A436EC" w:rsidRDefault="00A436EC" w:rsidP="002E1D00">
      <w:r>
        <w:separator/>
      </w:r>
    </w:p>
  </w:footnote>
  <w:footnote w:type="continuationSeparator" w:id="0">
    <w:p w14:paraId="54B47283" w14:textId="77777777" w:rsidR="00A436EC" w:rsidRDefault="00A436EC"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E1" w14:textId="77777777" w:rsidR="00054976" w:rsidRDefault="00054976" w:rsidP="002E1D00">
    <w:pPr>
      <w:jc w:val="right"/>
      <w:rPr>
        <w:rFonts w:ascii="Georgia" w:hAnsi="Georgia" w:cs="Georgia"/>
        <w:b/>
        <w:sz w:val="28"/>
        <w:szCs w:val="28"/>
        <w:lang w:eastAsia="pl-PL"/>
      </w:rPr>
    </w:pPr>
  </w:p>
  <w:p w14:paraId="016E0D0B" w14:textId="77777777" w:rsidR="00054976" w:rsidRDefault="00054976"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08F17EC9" wp14:editId="3399AD40">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14:paraId="75F70DAC" w14:textId="77777777" w:rsidR="00054976" w:rsidRDefault="00054976" w:rsidP="002E1D00">
    <w:pPr>
      <w:tabs>
        <w:tab w:val="right" w:pos="9070"/>
      </w:tabs>
      <w:jc w:val="right"/>
    </w:pPr>
    <w:r>
      <w:rPr>
        <w:rFonts w:ascii="Georgia" w:hAnsi="Georgia" w:cs="Georgia"/>
        <w:lang w:eastAsia="ar-SA"/>
      </w:rPr>
      <w:t>ul. Karmelicka 5, 34-100 Wadowice</w:t>
    </w:r>
  </w:p>
  <w:p w14:paraId="21D485E9" w14:textId="77777777" w:rsidR="00054976" w:rsidRDefault="00054976" w:rsidP="002E1D00">
    <w:pPr>
      <w:ind w:right="-2"/>
      <w:jc w:val="right"/>
    </w:pPr>
    <w:r>
      <w:rPr>
        <w:rFonts w:ascii="Georgia" w:hAnsi="Georgia" w:cs="Georgia"/>
        <w:lang w:eastAsia="ar-SA"/>
      </w:rPr>
      <w:t>NIP: 551-21-24-676, REGON: 000306466</w:t>
    </w:r>
  </w:p>
  <w:p w14:paraId="7121F569" w14:textId="77777777" w:rsidR="00054976" w:rsidRDefault="00054976" w:rsidP="002E1D00">
    <w:pPr>
      <w:tabs>
        <w:tab w:val="right" w:pos="9070"/>
      </w:tabs>
      <w:rPr>
        <w:rFonts w:ascii="Georgia" w:hAnsi="Georgia" w:cs="Georgia"/>
        <w:lang w:eastAsia="ar-SA"/>
      </w:rPr>
    </w:pPr>
  </w:p>
  <w:p w14:paraId="3ED0BF12" w14:textId="77777777" w:rsidR="00054976" w:rsidRPr="002E1D00" w:rsidRDefault="00054976"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5A7797"/>
    <w:multiLevelType w:val="hybridMultilevel"/>
    <w:tmpl w:val="69C6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653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6541E7"/>
    <w:multiLevelType w:val="hybridMultilevel"/>
    <w:tmpl w:val="E258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1F25982"/>
    <w:multiLevelType w:val="multilevel"/>
    <w:tmpl w:val="4686F930"/>
    <w:lvl w:ilvl="0">
      <w:start w:val="8"/>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411321"/>
    <w:multiLevelType w:val="multilevel"/>
    <w:tmpl w:val="F4B09A06"/>
    <w:lvl w:ilvl="0">
      <w:start w:val="10"/>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8"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19B23F4"/>
    <w:multiLevelType w:val="multilevel"/>
    <w:tmpl w:val="267484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DC1CBD"/>
    <w:multiLevelType w:val="multilevel"/>
    <w:tmpl w:val="68F26250"/>
    <w:lvl w:ilvl="0">
      <w:start w:val="11"/>
      <w:numFmt w:val="decimal"/>
      <w:lvlText w:val="%1."/>
      <w:lvlJc w:val="left"/>
      <w:pPr>
        <w:tabs>
          <w:tab w:val="num" w:pos="395"/>
        </w:tabs>
        <w:ind w:left="395" w:hanging="360"/>
      </w:pPr>
      <w:rPr>
        <w:rFonts w:ascii="Georgia" w:hAnsi="Georgia" w:cs="Georgia" w:hint="default"/>
        <w:b w:val="0"/>
        <w:bCs w:val="0"/>
        <w:i w:val="0"/>
        <w:iCs w:val="0"/>
      </w:rPr>
    </w:lvl>
    <w:lvl w:ilvl="1">
      <w:start w:val="1"/>
      <w:numFmt w:val="decimal"/>
      <w:lvlText w:val="%1.%2."/>
      <w:lvlJc w:val="left"/>
      <w:pPr>
        <w:tabs>
          <w:tab w:val="num" w:pos="827"/>
        </w:tabs>
        <w:ind w:left="827" w:hanging="432"/>
      </w:pPr>
      <w:rPr>
        <w:rFonts w:ascii="Times New Roman" w:hAnsi="Times New Roman" w:cs="Times New Roman" w:hint="default"/>
      </w:rPr>
    </w:lvl>
    <w:lvl w:ilvl="2">
      <w:start w:val="1"/>
      <w:numFmt w:val="decimal"/>
      <w:lvlText w:val="%1.%2.%3."/>
      <w:lvlJc w:val="left"/>
      <w:pPr>
        <w:tabs>
          <w:tab w:val="num" w:pos="1475"/>
        </w:tabs>
        <w:ind w:left="1259" w:hanging="504"/>
      </w:pPr>
      <w:rPr>
        <w:rFonts w:ascii="Times New Roman" w:hAnsi="Times New Roman" w:cs="Times New Roman" w:hint="default"/>
      </w:rPr>
    </w:lvl>
    <w:lvl w:ilvl="3">
      <w:start w:val="1"/>
      <w:numFmt w:val="decimal"/>
      <w:lvlText w:val="%1.%2.%3.%4."/>
      <w:lvlJc w:val="left"/>
      <w:pPr>
        <w:tabs>
          <w:tab w:val="num" w:pos="1835"/>
        </w:tabs>
        <w:ind w:left="1763" w:hanging="648"/>
      </w:pPr>
      <w:rPr>
        <w:rFonts w:ascii="Times New Roman" w:hAnsi="Times New Roman" w:cs="Times New Roman" w:hint="default"/>
      </w:rPr>
    </w:lvl>
    <w:lvl w:ilvl="4">
      <w:start w:val="1"/>
      <w:numFmt w:val="decimal"/>
      <w:lvlText w:val="%1.%2.%3.%4.%5."/>
      <w:lvlJc w:val="left"/>
      <w:pPr>
        <w:tabs>
          <w:tab w:val="num" w:pos="2555"/>
        </w:tabs>
        <w:ind w:left="2267" w:hanging="792"/>
      </w:pPr>
      <w:rPr>
        <w:rFonts w:ascii="Times New Roman" w:hAnsi="Times New Roman" w:cs="Times New Roman" w:hint="default"/>
      </w:rPr>
    </w:lvl>
    <w:lvl w:ilvl="5">
      <w:start w:val="1"/>
      <w:numFmt w:val="decimal"/>
      <w:lvlText w:val="%1.%2.%3.%4.%5.%6."/>
      <w:lvlJc w:val="left"/>
      <w:pPr>
        <w:tabs>
          <w:tab w:val="num" w:pos="2915"/>
        </w:tabs>
        <w:ind w:left="2771" w:hanging="936"/>
      </w:pPr>
      <w:rPr>
        <w:rFonts w:ascii="Times New Roman" w:hAnsi="Times New Roman" w:cs="Times New Roman" w:hint="default"/>
      </w:rPr>
    </w:lvl>
    <w:lvl w:ilvl="6">
      <w:start w:val="1"/>
      <w:numFmt w:val="decimal"/>
      <w:lvlText w:val="%1.%2.%3.%4.%5.%6.%7."/>
      <w:lvlJc w:val="left"/>
      <w:pPr>
        <w:tabs>
          <w:tab w:val="num" w:pos="3635"/>
        </w:tabs>
        <w:ind w:left="3275" w:hanging="1080"/>
      </w:pPr>
      <w:rPr>
        <w:rFonts w:ascii="Times New Roman" w:hAnsi="Times New Roman" w:cs="Times New Roman" w:hint="default"/>
      </w:rPr>
    </w:lvl>
    <w:lvl w:ilvl="7">
      <w:start w:val="1"/>
      <w:numFmt w:val="decimal"/>
      <w:lvlText w:val="%1.%2.%3.%4.%5.%6.%7.%8."/>
      <w:lvlJc w:val="left"/>
      <w:pPr>
        <w:tabs>
          <w:tab w:val="num" w:pos="3995"/>
        </w:tabs>
        <w:ind w:left="3779" w:hanging="1224"/>
      </w:pPr>
      <w:rPr>
        <w:rFonts w:ascii="Times New Roman" w:hAnsi="Times New Roman" w:cs="Times New Roman" w:hint="default"/>
      </w:rPr>
    </w:lvl>
    <w:lvl w:ilvl="8">
      <w:start w:val="1"/>
      <w:numFmt w:val="decimal"/>
      <w:lvlText w:val="%1.%2.%3.%4.%5.%6.%7.%8.%9."/>
      <w:lvlJc w:val="left"/>
      <w:pPr>
        <w:tabs>
          <w:tab w:val="num" w:pos="4715"/>
        </w:tabs>
        <w:ind w:left="4355" w:hanging="1440"/>
      </w:pPr>
      <w:rPr>
        <w:rFonts w:ascii="Times New Roman" w:hAnsi="Times New Roman" w:cs="Times New Roman" w:hint="default"/>
      </w:rPr>
    </w:lvl>
  </w:abstractNum>
  <w:num w:numId="1">
    <w:abstractNumId w:val="8"/>
  </w:num>
  <w:num w:numId="2">
    <w:abstractNumId w:val="9"/>
  </w:num>
  <w:num w:numId="3">
    <w:abstractNumId w:val="0"/>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4"/>
  </w:num>
  <w:num w:numId="10">
    <w:abstractNumId w:val="3"/>
  </w:num>
  <w:num w:numId="11">
    <w:abstractNumId w:val="13"/>
  </w:num>
  <w:num w:numId="12">
    <w:abstractNumId w:val="11"/>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54976"/>
    <w:rsid w:val="00065578"/>
    <w:rsid w:val="00065DC3"/>
    <w:rsid w:val="00067486"/>
    <w:rsid w:val="000805AF"/>
    <w:rsid w:val="00086511"/>
    <w:rsid w:val="00096F77"/>
    <w:rsid w:val="000B0980"/>
    <w:rsid w:val="000B4ED9"/>
    <w:rsid w:val="000F09C4"/>
    <w:rsid w:val="0011704A"/>
    <w:rsid w:val="0012007F"/>
    <w:rsid w:val="00147CE2"/>
    <w:rsid w:val="00151DD8"/>
    <w:rsid w:val="0015466E"/>
    <w:rsid w:val="001549E6"/>
    <w:rsid w:val="00157BB5"/>
    <w:rsid w:val="00181A13"/>
    <w:rsid w:val="001A3CCB"/>
    <w:rsid w:val="001B3408"/>
    <w:rsid w:val="001C4A3F"/>
    <w:rsid w:val="001D1F1A"/>
    <w:rsid w:val="00222C65"/>
    <w:rsid w:val="00234943"/>
    <w:rsid w:val="0024404F"/>
    <w:rsid w:val="00293FB5"/>
    <w:rsid w:val="002943EB"/>
    <w:rsid w:val="002A6671"/>
    <w:rsid w:val="002E1D00"/>
    <w:rsid w:val="002E355E"/>
    <w:rsid w:val="002E7138"/>
    <w:rsid w:val="003148EE"/>
    <w:rsid w:val="003353D0"/>
    <w:rsid w:val="00341994"/>
    <w:rsid w:val="00376FE8"/>
    <w:rsid w:val="003E3BE6"/>
    <w:rsid w:val="003F3291"/>
    <w:rsid w:val="00402810"/>
    <w:rsid w:val="004223E1"/>
    <w:rsid w:val="00424A39"/>
    <w:rsid w:val="00444DC7"/>
    <w:rsid w:val="00455941"/>
    <w:rsid w:val="004766D7"/>
    <w:rsid w:val="004A4AE9"/>
    <w:rsid w:val="004D51D1"/>
    <w:rsid w:val="004E5532"/>
    <w:rsid w:val="004F3C1B"/>
    <w:rsid w:val="005214EC"/>
    <w:rsid w:val="0052498A"/>
    <w:rsid w:val="005313EB"/>
    <w:rsid w:val="00541051"/>
    <w:rsid w:val="00577D46"/>
    <w:rsid w:val="005D2F07"/>
    <w:rsid w:val="005E1924"/>
    <w:rsid w:val="005F3AB2"/>
    <w:rsid w:val="005F51E3"/>
    <w:rsid w:val="00606C8D"/>
    <w:rsid w:val="0063046D"/>
    <w:rsid w:val="00630953"/>
    <w:rsid w:val="006513FF"/>
    <w:rsid w:val="00660109"/>
    <w:rsid w:val="00662086"/>
    <w:rsid w:val="00665318"/>
    <w:rsid w:val="00683829"/>
    <w:rsid w:val="006846C9"/>
    <w:rsid w:val="006A47B5"/>
    <w:rsid w:val="006E2B73"/>
    <w:rsid w:val="00730648"/>
    <w:rsid w:val="007570FE"/>
    <w:rsid w:val="007664C0"/>
    <w:rsid w:val="00773A0F"/>
    <w:rsid w:val="00794627"/>
    <w:rsid w:val="007C09B3"/>
    <w:rsid w:val="007C3033"/>
    <w:rsid w:val="007C3629"/>
    <w:rsid w:val="007F33AC"/>
    <w:rsid w:val="007F683B"/>
    <w:rsid w:val="007F6BDC"/>
    <w:rsid w:val="008240FB"/>
    <w:rsid w:val="00831EAE"/>
    <w:rsid w:val="0083384E"/>
    <w:rsid w:val="0085681D"/>
    <w:rsid w:val="00881443"/>
    <w:rsid w:val="00882302"/>
    <w:rsid w:val="00896B58"/>
    <w:rsid w:val="008D6DC1"/>
    <w:rsid w:val="00900D8E"/>
    <w:rsid w:val="0090593F"/>
    <w:rsid w:val="0091221D"/>
    <w:rsid w:val="00912B07"/>
    <w:rsid w:val="00940ADB"/>
    <w:rsid w:val="00953512"/>
    <w:rsid w:val="009560FC"/>
    <w:rsid w:val="00967062"/>
    <w:rsid w:val="00972016"/>
    <w:rsid w:val="00976398"/>
    <w:rsid w:val="0098143B"/>
    <w:rsid w:val="009972A9"/>
    <w:rsid w:val="009D4D6F"/>
    <w:rsid w:val="00A2405A"/>
    <w:rsid w:val="00A26A36"/>
    <w:rsid w:val="00A42C03"/>
    <w:rsid w:val="00A436EC"/>
    <w:rsid w:val="00A50D80"/>
    <w:rsid w:val="00A51FC9"/>
    <w:rsid w:val="00A645D8"/>
    <w:rsid w:val="00A66081"/>
    <w:rsid w:val="00A66998"/>
    <w:rsid w:val="00A815A8"/>
    <w:rsid w:val="00A85729"/>
    <w:rsid w:val="00A8760E"/>
    <w:rsid w:val="00B02D8F"/>
    <w:rsid w:val="00B05DE2"/>
    <w:rsid w:val="00B1259F"/>
    <w:rsid w:val="00B27850"/>
    <w:rsid w:val="00B7276D"/>
    <w:rsid w:val="00B81721"/>
    <w:rsid w:val="00B84EEC"/>
    <w:rsid w:val="00B86F99"/>
    <w:rsid w:val="00BD6053"/>
    <w:rsid w:val="00C11292"/>
    <w:rsid w:val="00C44153"/>
    <w:rsid w:val="00C45274"/>
    <w:rsid w:val="00C70276"/>
    <w:rsid w:val="00C820B5"/>
    <w:rsid w:val="00CA3B83"/>
    <w:rsid w:val="00CB5FC9"/>
    <w:rsid w:val="00CC7C2F"/>
    <w:rsid w:val="00CD5C28"/>
    <w:rsid w:val="00CE588B"/>
    <w:rsid w:val="00D10413"/>
    <w:rsid w:val="00D11DE9"/>
    <w:rsid w:val="00D11F50"/>
    <w:rsid w:val="00D15EA1"/>
    <w:rsid w:val="00D532E5"/>
    <w:rsid w:val="00D64982"/>
    <w:rsid w:val="00D64BC6"/>
    <w:rsid w:val="00D67655"/>
    <w:rsid w:val="00D75CAD"/>
    <w:rsid w:val="00DA5B82"/>
    <w:rsid w:val="00DB5A78"/>
    <w:rsid w:val="00DD2A39"/>
    <w:rsid w:val="00DD351A"/>
    <w:rsid w:val="00DD7D19"/>
    <w:rsid w:val="00DE4236"/>
    <w:rsid w:val="00E35E56"/>
    <w:rsid w:val="00E37E67"/>
    <w:rsid w:val="00E407D6"/>
    <w:rsid w:val="00E53083"/>
    <w:rsid w:val="00E61647"/>
    <w:rsid w:val="00E9272C"/>
    <w:rsid w:val="00EA0FB1"/>
    <w:rsid w:val="00EA79AC"/>
    <w:rsid w:val="00EB030F"/>
    <w:rsid w:val="00EB56CF"/>
    <w:rsid w:val="00ED7A19"/>
    <w:rsid w:val="00EE52A2"/>
    <w:rsid w:val="00EF32EE"/>
    <w:rsid w:val="00F1182B"/>
    <w:rsid w:val="00F12247"/>
    <w:rsid w:val="00F62DB5"/>
    <w:rsid w:val="00F73B40"/>
    <w:rsid w:val="00FC33D9"/>
    <w:rsid w:val="00FE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uiPriority w:val="99"/>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aliases w:val="sw tekst,Podsis rysunku,CW_Lista,L1,Numerowanie,Akapit z listą BS,normalny tekst"/>
    <w:basedOn w:val="Normalny"/>
    <w:link w:val="AkapitzlistZnak"/>
    <w:uiPriority w:val="34"/>
    <w:qFormat/>
    <w:rsid w:val="00B02D8F"/>
    <w:pPr>
      <w:spacing w:line="100" w:lineRule="atLeast"/>
      <w:ind w:left="720"/>
      <w:textAlignment w:val="baseline"/>
    </w:pPr>
    <w:rPr>
      <w:kern w:val="1"/>
      <w:lang w:eastAsia="ar-SA"/>
    </w:rPr>
  </w:style>
  <w:style w:type="character" w:customStyle="1" w:styleId="AkapitzlistZnak">
    <w:name w:val="Akapit z listą Znak"/>
    <w:aliases w:val="sw tekst Znak,Podsis rysunku Znak,CW_Lista Znak,L1 Znak,Numerowanie Znak,Akapit z listą BS Znak,normalny tekst Znak"/>
    <w:link w:val="Akapitzlist"/>
    <w:uiPriority w:val="34"/>
    <w:qFormat/>
    <w:rsid w:val="00A51FC9"/>
    <w:rPr>
      <w:rFonts w:ascii="Times New Roman" w:eastAsia="Times New Roman" w:hAnsi="Times New Roman" w:cs="Times New Roman"/>
      <w:kern w:val="1"/>
      <w:sz w:val="24"/>
      <w:szCs w:val="24"/>
      <w:lang w:eastAsia="ar-SA"/>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 w:type="paragraph" w:customStyle="1" w:styleId="Tekstpodstawowy2">
    <w:name w:val="Tekst podstawowy2"/>
    <w:basedOn w:val="Normalny"/>
    <w:rsid w:val="0012007F"/>
    <w:pPr>
      <w:widowControl w:val="0"/>
      <w:shd w:val="clear" w:color="auto" w:fill="FFFFFF"/>
      <w:spacing w:before="480" w:line="338" w:lineRule="exact"/>
      <w:ind w:hanging="360"/>
      <w:jc w:val="both"/>
    </w:pPr>
    <w:rPr>
      <w:rFonts w:ascii="Georgia" w:eastAsia="Georgia" w:hAnsi="Georgia" w:cs="Georgia"/>
      <w:color w:val="000000"/>
      <w:kern w:val="2"/>
      <w:sz w:val="19"/>
      <w:szCs w:val="19"/>
      <w:lang w:bidi="hi-IN"/>
    </w:rPr>
  </w:style>
  <w:style w:type="paragraph" w:customStyle="1" w:styleId="Tekstpodstawowywcity31">
    <w:name w:val="Tekst podstawowy wcięty 31"/>
    <w:basedOn w:val="Normalny"/>
    <w:rsid w:val="00972016"/>
    <w:pPr>
      <w:tabs>
        <w:tab w:val="left" w:pos="0"/>
      </w:tabs>
      <w:spacing w:line="360" w:lineRule="auto"/>
      <w:ind w:left="295"/>
      <w:jc w:val="both"/>
      <w:textAlignment w:val="baseline"/>
    </w:pPr>
    <w:rPr>
      <w:kern w:val="1"/>
      <w:sz w:val="20"/>
      <w:szCs w:val="20"/>
      <w:lang w:eastAsia="ar-SA"/>
    </w:rPr>
  </w:style>
  <w:style w:type="paragraph" w:customStyle="1" w:styleId="Tekstpodstawowy22">
    <w:name w:val="Tekst podstawowy 22"/>
    <w:basedOn w:val="Normalny"/>
    <w:rsid w:val="00972016"/>
    <w:pPr>
      <w:spacing w:before="40" w:after="40" w:line="360" w:lineRule="auto"/>
      <w:jc w:val="both"/>
    </w:pPr>
    <w:rPr>
      <w:rFonts w:ascii="Georgia" w:hAnsi="Georgia" w:cs="Georgia"/>
      <w:b/>
      <w:bCs/>
      <w:i/>
      <w:iCs/>
      <w:sz w:val="20"/>
      <w:szCs w:val="20"/>
      <w:lang w:val="de-DE" w:eastAsia="ar-SA"/>
    </w:rPr>
  </w:style>
  <w:style w:type="paragraph" w:customStyle="1" w:styleId="Akapitzlist2">
    <w:name w:val="Akapit z listą2"/>
    <w:basedOn w:val="Normalny"/>
    <w:rsid w:val="001A3CCB"/>
    <w:pPr>
      <w:spacing w:line="100" w:lineRule="atLeast"/>
    </w:pPr>
    <w:rPr>
      <w:color w:val="000000"/>
      <w:lang w:eastAsia="ar-SA"/>
    </w:rPr>
  </w:style>
  <w:style w:type="paragraph" w:styleId="Bezodstpw">
    <w:name w:val="No Spacing"/>
    <w:qFormat/>
    <w:rsid w:val="00912B07"/>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601230696">
      <w:bodyDiv w:val="1"/>
      <w:marLeft w:val="0"/>
      <w:marRight w:val="0"/>
      <w:marTop w:val="0"/>
      <w:marBottom w:val="0"/>
      <w:divBdr>
        <w:top w:val="none" w:sz="0" w:space="0" w:color="auto"/>
        <w:left w:val="none" w:sz="0" w:space="0" w:color="auto"/>
        <w:bottom w:val="none" w:sz="0" w:space="0" w:color="auto"/>
        <w:right w:val="none" w:sz="0" w:space="0" w:color="auto"/>
      </w:divBdr>
    </w:div>
    <w:div w:id="10412028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EA3A-3177-46BC-B1E4-BDC22A72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768</Words>
  <Characters>4609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88</cp:revision>
  <cp:lastPrinted>2020-08-07T08:26:00Z</cp:lastPrinted>
  <dcterms:created xsi:type="dcterms:W3CDTF">2020-04-21T06:33:00Z</dcterms:created>
  <dcterms:modified xsi:type="dcterms:W3CDTF">2020-08-07T09:30:00Z</dcterms:modified>
</cp:coreProperties>
</file>