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899310" w14:textId="77777777" w:rsidR="00B67FF5" w:rsidRDefault="00000000">
      <w:pPr>
        <w:spacing w:line="480" w:lineRule="auto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Hlk129262082"/>
      <w:r>
        <w:rPr>
          <w:rFonts w:ascii="Arial" w:hAnsi="Arial" w:cs="Arial"/>
          <w:b/>
          <w:bCs/>
          <w:sz w:val="20"/>
          <w:szCs w:val="20"/>
        </w:rPr>
        <w:t>Załącznik nr 11 do SWZ</w:t>
      </w:r>
    </w:p>
    <w:p w14:paraId="02DBA468" w14:textId="77777777" w:rsidR="00B67FF5" w:rsidRDefault="00000000">
      <w:pPr>
        <w:spacing w:after="0" w:line="276" w:lineRule="auto"/>
        <w:ind w:right="567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3F3EEA38" w14:textId="77777777" w:rsidR="00B67FF5" w:rsidRDefault="00000000">
      <w:pPr>
        <w:snapToGrid w:val="0"/>
        <w:spacing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Gmina Puszcza Mariańska                                                                          </w:t>
      </w:r>
    </w:p>
    <w:p w14:paraId="6BAC4846" w14:textId="77777777" w:rsidR="00B67FF5" w:rsidRDefault="00000000">
      <w:pPr>
        <w:snapToGrid w:val="0"/>
        <w:spacing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ul. Stanisława Papczyńskiego 1</w:t>
      </w:r>
    </w:p>
    <w:p w14:paraId="4B5DA5C8" w14:textId="77777777" w:rsidR="00B67FF5" w:rsidRDefault="00000000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96-330 Puszcza Mariańska</w:t>
      </w:r>
    </w:p>
    <w:p w14:paraId="62ADC956" w14:textId="77777777" w:rsidR="00B67FF5" w:rsidRDefault="00B67FF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011E6B9" w14:textId="77777777" w:rsidR="00B67FF5" w:rsidRDefault="00B67FF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9CD1210" w14:textId="77777777" w:rsidR="00B67FF5" w:rsidRDefault="00B67FF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B3AB4E6" w14:textId="77777777" w:rsidR="00B67FF5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63AA12A" w14:textId="77777777" w:rsidR="00B67FF5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2459849" w14:textId="77777777" w:rsidR="00B67FF5" w:rsidRDefault="00000000">
      <w:pPr>
        <w:spacing w:line="276" w:lineRule="auto"/>
        <w:ind w:right="5953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2EFDBB2" w14:textId="77777777" w:rsidR="00B67FF5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6CC17D5" w14:textId="77777777" w:rsidR="00B67FF5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EBAFA87" w14:textId="77777777" w:rsidR="00B67FF5" w:rsidRDefault="000000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629F711" w14:textId="77777777" w:rsidR="00B67FF5" w:rsidRDefault="00B67FF5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52F821D7" w14:textId="77777777" w:rsidR="00B67FF5" w:rsidRDefault="00000000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(osób) upoważnionej do reprezentowania podmiotu udostępniającego Wykonawcy swoje zasoby</w:t>
      </w:r>
      <w:r>
        <w:rPr>
          <w:rFonts w:ascii="Arial" w:eastAsia="Times New Roman" w:hAnsi="Arial" w:cs="Arial"/>
          <w:b/>
          <w:bCs/>
          <w:color w:val="3465A4"/>
          <w:sz w:val="18"/>
          <w:szCs w:val="18"/>
          <w:u w:val="single"/>
          <w:lang w:eastAsia="pl-PL"/>
        </w:rPr>
        <w:t xml:space="preserve"> </w:t>
      </w:r>
    </w:p>
    <w:p w14:paraId="143706B5" w14:textId="77777777" w:rsidR="00B67FF5" w:rsidRDefault="00B67FF5">
      <w:pPr>
        <w:shd w:val="clear" w:color="auto" w:fill="D9E2F3"/>
        <w:spacing w:line="240" w:lineRule="auto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1E08F9D0" w14:textId="77777777" w:rsidR="00B67FF5" w:rsidRDefault="00B67FF5">
      <w:pPr>
        <w:jc w:val="center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596472E8" w14:textId="77777777" w:rsidR="00B67FF5" w:rsidRDefault="00000000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7D992005" w14:textId="77777777" w:rsidR="00B67FF5" w:rsidRDefault="00000000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 xml:space="preserve">składane na podstawie art. 125 ust. 5 ustawy Prawo zamówień publicznych z dnia 11 września 2019 r. (dalej jako: ustawa p.z.p.), </w:t>
      </w:r>
    </w:p>
    <w:p w14:paraId="766E55AD" w14:textId="77777777" w:rsidR="00B67FF5" w:rsidRDefault="00B67FF5">
      <w:pPr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1D9C36A" w14:textId="77777777" w:rsidR="00B67FF5" w:rsidRDefault="00000000">
      <w:pPr>
        <w:pStyle w:val="Standard"/>
        <w:spacing w:before="120" w:line="276" w:lineRule="auto"/>
        <w:jc w:val="both"/>
        <w:rPr>
          <w:rFonts w:ascii="Arial" w:hAnsi="Arial" w:cs="Arial"/>
          <w:bCs/>
          <w:i/>
          <w:iCs/>
          <w:sz w:val="21"/>
          <w:szCs w:val="21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Na potrzeby prowadzonego przez </w:t>
      </w:r>
      <w:r>
        <w:rPr>
          <w:rFonts w:ascii="Arial" w:hAnsi="Arial" w:cs="Arial"/>
          <w:b/>
          <w:sz w:val="20"/>
          <w:szCs w:val="20"/>
        </w:rPr>
        <w:t>Gminę Puszcza Mariańska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postępowania o udzielenie zamówienia publicznego pn.</w:t>
      </w:r>
      <w:r>
        <w:rPr>
          <w:rFonts w:ascii="CalibriBold;Calibri" w:hAnsi="CalibriBold;Calibri" w:cs="CalibriBold;Calibri"/>
          <w:b/>
          <w:bCs/>
          <w:kern w:val="0"/>
          <w:sz w:val="28"/>
          <w:szCs w:val="28"/>
          <w:lang w:bidi="hi-IN"/>
        </w:rPr>
        <w:t xml:space="preserve"> </w:t>
      </w:r>
      <w:r w:rsidRPr="00593B9E">
        <w:rPr>
          <w:rFonts w:ascii="Arial" w:hAnsi="Arial" w:cs="Arial"/>
          <w:b/>
          <w:bCs/>
          <w:kern w:val="0"/>
          <w:sz w:val="20"/>
          <w:szCs w:val="20"/>
          <w:lang w:bidi="hi-IN"/>
        </w:rPr>
        <w:t>„</w:t>
      </w:r>
      <w:r>
        <w:rPr>
          <w:rFonts w:ascii="Arial" w:hAnsi="Arial" w:cs="Arial"/>
          <w:b/>
          <w:bCs/>
          <w:kern w:val="0"/>
          <w:sz w:val="20"/>
          <w:szCs w:val="20"/>
          <w:lang w:bidi="hi-IN"/>
        </w:rPr>
        <w:t>Poprawa infrastruktury drogowej na terenie Gminy Puszcza Mariańska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”:</w:t>
      </w:r>
    </w:p>
    <w:p w14:paraId="1A2A6CD6" w14:textId="77777777" w:rsidR="00B67FF5" w:rsidRDefault="00B67FF5">
      <w:pPr>
        <w:spacing w:after="0" w:line="360" w:lineRule="auto"/>
        <w:jc w:val="both"/>
        <w:rPr>
          <w:rFonts w:ascii="Arial" w:hAnsi="Arial" w:cs="Arial"/>
          <w:bCs/>
          <w:i/>
          <w:iCs/>
          <w:kern w:val="2"/>
          <w:sz w:val="21"/>
          <w:szCs w:val="21"/>
          <w:lang w:eastAsia="pl-PL"/>
        </w:rPr>
      </w:pPr>
    </w:p>
    <w:p w14:paraId="689E117A" w14:textId="77777777" w:rsidR="00B67FF5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13116DF5" w14:textId="77777777" w:rsidR="00B67FF5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1EB4146A" w14:textId="7F625974" w:rsidR="00B67FF5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7D7FFA20" w14:textId="77777777" w:rsidR="00B67FF5" w:rsidRDefault="00B67F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AB92BD" w14:textId="77777777" w:rsidR="00B67FF5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14:paraId="1E2932E8" w14:textId="77777777" w:rsidR="00B67FF5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2D92A462" w14:textId="77777777" w:rsidR="00B67FF5" w:rsidRDefault="00B67FF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DB8FC9F" w14:textId="77777777" w:rsidR="00B67FF5" w:rsidRDefault="00000000">
      <w:pPr>
        <w:pStyle w:val="Akapitzlist"/>
        <w:numPr>
          <w:ilvl w:val="0"/>
          <w:numId w:val="1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 1 ustawy p.z.p.</w:t>
      </w:r>
    </w:p>
    <w:p w14:paraId="6CC0425D" w14:textId="77777777" w:rsidR="00B67FF5" w:rsidRDefault="00000000">
      <w:pPr>
        <w:pStyle w:val="Akapitzlist"/>
        <w:numPr>
          <w:ilvl w:val="0"/>
          <w:numId w:val="1"/>
        </w:numPr>
        <w:suppressAutoHyphens w:val="0"/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 1 pkt. 4 ustawy p.z.p.</w:t>
      </w:r>
    </w:p>
    <w:p w14:paraId="26BEEB7D" w14:textId="6C61B931" w:rsidR="00B67FF5" w:rsidRDefault="00000000">
      <w:pPr>
        <w:pStyle w:val="NormalnyWeb"/>
        <w:numPr>
          <w:ilvl w:val="0"/>
          <w:numId w:val="1"/>
        </w:numPr>
        <w:spacing w:before="120"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Oświadczam, że</w:t>
      </w:r>
      <w:r>
        <w:rPr>
          <w:rFonts w:ascii="Arial" w:hAnsi="Arial" w:cs="Arial"/>
          <w:sz w:val="20"/>
          <w:szCs w:val="20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AE44B6">
        <w:rPr>
          <w:rFonts w:ascii="Arial" w:hAnsi="Arial" w:cs="Arial"/>
          <w:sz w:val="20"/>
          <w:szCs w:val="20"/>
        </w:rPr>
        <w:t>(</w:t>
      </w:r>
      <w:r w:rsidRPr="00596A56">
        <w:rPr>
          <w:rFonts w:ascii="Arial" w:hAnsi="Arial" w:cs="Arial"/>
          <w:sz w:val="20"/>
          <w:szCs w:val="20"/>
        </w:rPr>
        <w:t>tekst jedn. Dz. U. z 2024r. poz. 507</w:t>
      </w:r>
      <w:r w:rsidRPr="00AE44B6">
        <w:rPr>
          <w:rFonts w:ascii="Arial" w:hAnsi="Arial" w:cs="Arial"/>
          <w:sz w:val="20"/>
          <w:szCs w:val="20"/>
        </w:rPr>
        <w:t>)</w:t>
      </w:r>
      <w:r w:rsidRPr="00AE44B6">
        <w:rPr>
          <w:rFonts w:ascii="Arial" w:hAnsi="Arial" w:cs="Arial"/>
          <w:i/>
          <w:iCs/>
          <w:sz w:val="20"/>
          <w:szCs w:val="20"/>
        </w:rPr>
        <w:t>.</w:t>
      </w:r>
      <w:r w:rsidRPr="00AE44B6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55CDE13" w14:textId="00585430" w:rsidR="00B67FF5" w:rsidRDefault="00000000">
      <w:pPr>
        <w:pStyle w:val="Akapitzlist"/>
        <w:numPr>
          <w:ilvl w:val="0"/>
          <w:numId w:val="1"/>
        </w:numPr>
        <w:suppressAutoHyphens w:val="0"/>
        <w:spacing w:before="120" w:after="0" w:line="36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zachodzą w stosunku do mnie podstawy wykluczenia z postępowania na podstawie art. ……………………………. ustawy p.z.p.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p.z.p.). </w:t>
      </w:r>
    </w:p>
    <w:p w14:paraId="56C03334" w14:textId="43984523" w:rsidR="00B67FF5" w:rsidRDefault="00000000">
      <w:pPr>
        <w:spacing w:before="120"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 w związku z ww. okolicznością, na podstawie art. 110 ust. 2 pkt 1 ustawy p.z.p. podjąłem następujące środki naprawcze……</w:t>
      </w:r>
      <w:r w:rsidR="0045149E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52A016CA" w14:textId="41F276C8" w:rsidR="0045149E" w:rsidRDefault="0045149E">
      <w:pPr>
        <w:spacing w:before="120"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679237D" w14:textId="77777777" w:rsidR="00B67FF5" w:rsidRDefault="00B67F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5344D6" w14:textId="77777777" w:rsidR="00B67FF5" w:rsidRDefault="00000000">
      <w:pPr>
        <w:shd w:val="clear" w:color="auto" w:fill="BFBFBF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8471B9" w14:textId="77777777" w:rsidR="00B67FF5" w:rsidRDefault="0000000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B67FF5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BFFE" w14:textId="77777777" w:rsidR="00A70BCF" w:rsidRDefault="00A70BCF">
      <w:pPr>
        <w:spacing w:after="0" w:line="240" w:lineRule="auto"/>
      </w:pPr>
      <w:r>
        <w:separator/>
      </w:r>
    </w:p>
  </w:endnote>
  <w:endnote w:type="continuationSeparator" w:id="0">
    <w:p w14:paraId="73A84670" w14:textId="77777777" w:rsidR="00A70BCF" w:rsidRDefault="00A7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;Times New Roman">
    <w:altName w:val="Cambria"/>
    <w:panose1 w:val="00000000000000000000"/>
    <w:charset w:val="00"/>
    <w:family w:val="roman"/>
    <w:notTrueType/>
    <w:pitch w:val="default"/>
  </w:font>
  <w:font w:name="CalibriBold;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6ED0" w14:textId="77777777" w:rsidR="00B67FF5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111CDE68" w14:textId="77777777" w:rsidR="00B67FF5" w:rsidRDefault="00B67F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73BA" w14:textId="77777777" w:rsidR="00A70BCF" w:rsidRDefault="00A70BCF">
      <w:pPr>
        <w:rPr>
          <w:sz w:val="12"/>
        </w:rPr>
      </w:pPr>
      <w:r>
        <w:separator/>
      </w:r>
    </w:p>
  </w:footnote>
  <w:footnote w:type="continuationSeparator" w:id="0">
    <w:p w14:paraId="4AB8A738" w14:textId="77777777" w:rsidR="00A70BCF" w:rsidRDefault="00A70BCF">
      <w:pPr>
        <w:rPr>
          <w:sz w:val="12"/>
        </w:rPr>
      </w:pPr>
      <w:r>
        <w:continuationSeparator/>
      </w:r>
    </w:p>
  </w:footnote>
  <w:footnote w:id="1">
    <w:p w14:paraId="5DAE5E24" w14:textId="77777777" w:rsidR="00B67FF5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55E6AFE" w14:textId="77777777" w:rsidR="00B67FF5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3B3292" w14:textId="77777777" w:rsidR="00B67FF5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0FC989" w14:textId="77777777" w:rsidR="00B67FF5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EB17" w14:textId="77777777" w:rsidR="00AE44B6" w:rsidRDefault="00AE44B6">
    <w:pPr>
      <w:pStyle w:val="Nagwek"/>
      <w:rPr>
        <w:rFonts w:ascii="Arial" w:hAnsi="Arial" w:cs="Arial"/>
        <w:b/>
        <w:sz w:val="20"/>
        <w:szCs w:val="20"/>
      </w:rPr>
    </w:pPr>
  </w:p>
  <w:p w14:paraId="13AB12E7" w14:textId="77777777" w:rsidR="00AE44B6" w:rsidRDefault="00AE44B6">
    <w:pPr>
      <w:pStyle w:val="Nagwek"/>
      <w:rPr>
        <w:rFonts w:ascii="Arial" w:hAnsi="Arial" w:cs="Arial"/>
        <w:b/>
        <w:sz w:val="20"/>
        <w:szCs w:val="20"/>
      </w:rPr>
    </w:pPr>
  </w:p>
  <w:p w14:paraId="184E7AA5" w14:textId="77777777" w:rsidR="00AE44B6" w:rsidRDefault="00AE44B6">
    <w:pPr>
      <w:pStyle w:val="Nagwek"/>
      <w:rPr>
        <w:rFonts w:ascii="Arial" w:hAnsi="Arial" w:cs="Arial"/>
        <w:b/>
        <w:sz w:val="20"/>
        <w:szCs w:val="20"/>
      </w:rPr>
    </w:pPr>
  </w:p>
  <w:p w14:paraId="7AB5E659" w14:textId="3B6E0118" w:rsidR="00B67FF5" w:rsidRPr="00AE44B6" w:rsidRDefault="00000000">
    <w:pPr>
      <w:pStyle w:val="Tekstpodstawowy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Numer postępowania: </w:t>
    </w:r>
    <w:r w:rsidRPr="00AE44B6">
      <w:rPr>
        <w:rFonts w:ascii="Arial" w:hAnsi="Arial" w:cs="Arial"/>
        <w:b/>
        <w:sz w:val="20"/>
        <w:szCs w:val="20"/>
      </w:rPr>
      <w:t>Z.27</w:t>
    </w:r>
    <w:r w:rsidR="00AE44B6">
      <w:rPr>
        <w:rFonts w:ascii="Arial" w:hAnsi="Arial" w:cs="Arial"/>
        <w:b/>
        <w:sz w:val="20"/>
        <w:szCs w:val="20"/>
      </w:rPr>
      <w:t>1.13.2024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37822"/>
    <w:multiLevelType w:val="multilevel"/>
    <w:tmpl w:val="1A2204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5A4BF4"/>
    <w:multiLevelType w:val="multilevel"/>
    <w:tmpl w:val="47087B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dstrike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810513239">
    <w:abstractNumId w:val="1"/>
  </w:num>
  <w:num w:numId="2" w16cid:durableId="204008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/>
  <w:doNotTrackMove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FF5"/>
    <w:rsid w:val="00371CE2"/>
    <w:rsid w:val="0045149E"/>
    <w:rsid w:val="00467A54"/>
    <w:rsid w:val="00593B9E"/>
    <w:rsid w:val="00905F00"/>
    <w:rsid w:val="009A4F39"/>
    <w:rsid w:val="00A70BCF"/>
    <w:rsid w:val="00AE44B6"/>
    <w:rsid w:val="00B67FF5"/>
    <w:rsid w:val="00F4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19FB6"/>
  <w15:docId w15:val="{B307898F-6B06-45C6-81C9-893A4376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strike w:val="0"/>
      <w:dstrike w:val="0"/>
      <w:color w:val="000000"/>
      <w:sz w:val="20"/>
    </w:rPr>
  </w:style>
  <w:style w:type="character" w:customStyle="1" w:styleId="WW8Num2z0">
    <w:name w:val="WW8Num2z0"/>
    <w:qFormat/>
    <w:rPr>
      <w:rFonts w:ascii="Arial" w:hAnsi="Arial" w:cs="Arial"/>
      <w:b/>
      <w:strike w:val="0"/>
      <w:dstrike w:val="0"/>
      <w:color w:val="000000"/>
      <w:sz w:val="20"/>
    </w:rPr>
  </w:style>
  <w:style w:type="character" w:customStyle="1" w:styleId="WW8Num4z0">
    <w:name w:val="WW8Num4z0"/>
    <w:qFormat/>
    <w:rPr>
      <w:rFonts w:ascii="Arial" w:hAnsi="Arial" w:cs="Arial"/>
      <w:b/>
      <w:sz w:val="20"/>
    </w:rPr>
  </w:style>
  <w:style w:type="character" w:customStyle="1" w:styleId="Domylnaczcionkaakapitu1">
    <w:name w:val="Domyślna czcionka akapitu1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  <w:qFormat/>
  </w:style>
  <w:style w:type="character" w:customStyle="1" w:styleId="WW-Znakiprzypiswdolnych">
    <w:name w:val="WW-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pPr>
      <w:suppressAutoHyphens/>
      <w:snapToGrid w:val="0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qFormat/>
    <w:pPr>
      <w:spacing w:before="120" w:after="120" w:line="240" w:lineRule="auto"/>
      <w:jc w:val="both"/>
    </w:pPr>
    <w:rPr>
      <w:rFonts w:ascii="Optima;Times New Roman" w:eastAsia="Times New Roman" w:hAnsi="Optima;Times New Roman" w:cs="Optima;Times New Roman"/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Znak">
    <w:name w:val="Znak"/>
    <w:basedOn w:val="Normalny"/>
    <w:qFormat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pPr>
      <w:suppressAutoHyphens w:val="0"/>
    </w:pPr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Poprawka">
    <w:name w:val="Revision"/>
    <w:hidden/>
    <w:uiPriority w:val="99"/>
    <w:semiHidden/>
    <w:rsid w:val="0045149E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9</cp:revision>
  <cp:lastPrinted>2024-06-20T10:36:00Z</cp:lastPrinted>
  <dcterms:created xsi:type="dcterms:W3CDTF">2024-06-05T14:21:00Z</dcterms:created>
  <dcterms:modified xsi:type="dcterms:W3CDTF">2024-06-20T10:37:00Z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