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0E" w:rsidRPr="004B4895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 wp14:anchorId="1C20097C" wp14:editId="14189E76">
            <wp:extent cx="414020" cy="431165"/>
            <wp:effectExtent l="0" t="0" r="508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0E" w:rsidRPr="004B4895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KOMENDA  WOJEWÓDZKA  POLICJI</w:t>
      </w:r>
    </w:p>
    <w:p w:rsidR="0008470E" w:rsidRPr="004B4895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 siedzibą w Radomiu</w:t>
      </w:r>
    </w:p>
    <w:p w:rsidR="0008470E" w:rsidRPr="004B4895" w:rsidRDefault="00D11D01" w:rsidP="0008470E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Wydział </w:t>
      </w:r>
      <w:r w:rsidR="0008470E"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Zamówień Publicznych</w:t>
      </w:r>
      <w:r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i Funduszy Pomocowych</w:t>
      </w:r>
    </w:p>
    <w:p w:rsidR="0008470E" w:rsidRPr="004B4895" w:rsidRDefault="0008470E" w:rsidP="0008470E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>ul. 11 Listopada 37/59,      26-600 Radom</w:t>
      </w:r>
    </w:p>
    <w:p w:rsidR="0008470E" w:rsidRPr="004B4895" w:rsidRDefault="00D11D01" w:rsidP="004B48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B4895">
        <w:rPr>
          <w:rFonts w:ascii="Times New Roman" w:eastAsia="Times New Roman" w:hAnsi="Times New Roman" w:cs="Times New Roman"/>
          <w:sz w:val="16"/>
          <w:szCs w:val="16"/>
          <w:lang w:eastAsia="pl-PL"/>
        </w:rPr>
        <w:t>tel. 701 40 80</w:t>
      </w:r>
    </w:p>
    <w:p w:rsidR="002C52C5" w:rsidRDefault="00841802" w:rsidP="001C4263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8470E"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E165C5">
        <w:rPr>
          <w:rFonts w:ascii="Times New Roman" w:eastAsia="Times New Roman" w:hAnsi="Times New Roman" w:cs="Times New Roman"/>
          <w:sz w:val="20"/>
          <w:szCs w:val="20"/>
          <w:lang w:eastAsia="pl-PL"/>
        </w:rPr>
        <w:t>29.07.2025r.</w:t>
      </w:r>
    </w:p>
    <w:p w:rsidR="001C4263" w:rsidRPr="001C4263" w:rsidRDefault="001C4263" w:rsidP="001C4263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470E" w:rsidRPr="004B4895" w:rsidRDefault="00FC7C1C" w:rsidP="00FC7C1C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841802"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200D4"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Egzemplarz pojedynczy </w:t>
      </w:r>
    </w:p>
    <w:p w:rsidR="0008470E" w:rsidRPr="004B4895" w:rsidRDefault="0008470E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8470E" w:rsidRPr="004B4895" w:rsidRDefault="00DF7C91" w:rsidP="00084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L.dz. </w:t>
      </w:r>
      <w:r w:rsidR="00D11D01" w:rsidRPr="004B48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ZF </w:t>
      </w:r>
      <w:r w:rsidR="001C42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–</w:t>
      </w:r>
      <w:r w:rsidR="00D11D01" w:rsidRPr="004B48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E165C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1829/25</w:t>
      </w:r>
    </w:p>
    <w:p w:rsidR="005B0A72" w:rsidRPr="001C4263" w:rsidRDefault="005C3BA4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RTJ – 251/25</w:t>
      </w:r>
    </w:p>
    <w:p w:rsidR="0008470E" w:rsidRPr="004B4895" w:rsidRDefault="0008470E" w:rsidP="00084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48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4B48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</w:p>
    <w:p w:rsidR="0008470E" w:rsidRPr="004B4895" w:rsidRDefault="0008470E" w:rsidP="00084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7C91" w:rsidRPr="004B4895" w:rsidRDefault="009B4C6A" w:rsidP="004B48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 z wyjaśnieniami treści SWZ</w:t>
      </w:r>
    </w:p>
    <w:p w:rsidR="000F1A0B" w:rsidRPr="00E5404D" w:rsidRDefault="000F1A0B" w:rsidP="000F1A0B">
      <w:pPr>
        <w:spacing w:after="0" w:line="240" w:lineRule="auto"/>
        <w:ind w:right="283"/>
        <w:jc w:val="center"/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E5404D"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lang w:eastAsia="pl-PL"/>
        </w:rPr>
        <w:t xml:space="preserve">dotyczy postępowania o udzielenie zamówienia publicznego ogłoszonego </w:t>
      </w:r>
      <w:r w:rsidRPr="00E5404D"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u w:val="single"/>
          <w:lang w:eastAsia="pl-PL"/>
        </w:rPr>
        <w:t>na dostawy</w:t>
      </w:r>
      <w:r w:rsidRPr="00E5404D"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</w:t>
      </w:r>
      <w:r w:rsidRPr="00E5404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prowadzone </w:t>
      </w:r>
      <w:r w:rsidRPr="00E5404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br/>
        <w:t xml:space="preserve">w trybie podstawowym bez negocjacji o którym mowa w art. 275 pkt. 1 ustawy Prawo zamówień publicznych </w:t>
      </w:r>
      <w:r w:rsidR="00E833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br/>
      </w:r>
      <w:r w:rsidRPr="00E5404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z dnia</w:t>
      </w:r>
      <w:r w:rsidR="00E833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E5404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11 września 2019 r.,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(Dz. U z 2024 r., poz. 1320)</w:t>
      </w:r>
      <w:r w:rsidRPr="00E5404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E5404D"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w przedmiocie zamówienia: </w:t>
      </w:r>
      <w:r w:rsidRPr="00E5404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  <w:lang w:eastAsia="pl-PL"/>
        </w:rPr>
        <w:t xml:space="preserve">Zakup wraz dostarczeniem materiałów eksploatacyjnych oraz akcesoriów do urządzeń drukujących dla potrzeb jednostek Policji </w:t>
      </w:r>
      <w:r w:rsidR="00E83392">
        <w:rPr>
          <w:rFonts w:ascii="Times New Roman" w:eastAsia="Calibri" w:hAnsi="Times New Roman" w:cs="Times New Roman"/>
          <w:b/>
          <w:color w:val="000000" w:themeColor="text1"/>
          <w:sz w:val="18"/>
          <w:szCs w:val="18"/>
          <w:lang w:eastAsia="pl-PL"/>
        </w:rPr>
        <w:br/>
      </w:r>
      <w:r w:rsidRPr="00E5404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  <w:lang w:eastAsia="pl-PL"/>
        </w:rPr>
        <w:t xml:space="preserve">w garnizonie mazowieckim – z prawem opcji </w:t>
      </w:r>
    </w:p>
    <w:p w:rsidR="000F1A0B" w:rsidRPr="00E5404D" w:rsidRDefault="000F1A0B" w:rsidP="000F1A0B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5404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Nr wewnętrzny postępowania 31/25 (ID  1150090)</w:t>
      </w:r>
    </w:p>
    <w:p w:rsidR="000F1A0B" w:rsidRPr="00E5404D" w:rsidRDefault="000F1A0B" w:rsidP="000F1A0B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u w:val="single"/>
          <w:lang w:eastAsia="pl-PL"/>
        </w:rPr>
      </w:pPr>
      <w:r w:rsidRPr="00E5404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Nr ogłoszenia o zamówieniu: </w:t>
      </w:r>
      <w:r w:rsidRPr="00E5404D">
        <w:rPr>
          <w:rFonts w:ascii="Times New Roman" w:eastAsiaTheme="minorEastAsia" w:hAnsi="Times New Roman" w:cs="Times New Roman"/>
          <w:b/>
          <w:bCs/>
          <w:sz w:val="18"/>
          <w:szCs w:val="18"/>
          <w:lang w:eastAsia="pl-PL"/>
        </w:rPr>
        <w:t>2025/BZP 00345954 z dnia 2025-07-25</w:t>
      </w:r>
    </w:p>
    <w:p w:rsidR="000125E3" w:rsidRPr="004B4895" w:rsidRDefault="000125E3" w:rsidP="000125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E83392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Zamawiający - Komenda Wojewódzka Policji z siedzibą w Radomiu</w:t>
      </w:r>
      <w:r w:rsidRPr="00E8339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działając na podstawie art. 284 ust. </w:t>
      </w:r>
      <w:r w:rsidR="00784A66" w:rsidRPr="00E83392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="00D11D01" w:rsidRPr="00E8339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z dnia 11 września 2019</w:t>
      </w:r>
      <w:r w:rsidRPr="00E8339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r. Prawo zamówień publicznych (tj. </w:t>
      </w:r>
      <w:r w:rsidRPr="00E8339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 z 202</w:t>
      </w:r>
      <w:r w:rsidR="00D11D01" w:rsidRPr="00E8339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Pr="00E8339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r., poz. </w:t>
      </w:r>
      <w:r w:rsidR="00D11D01" w:rsidRPr="00E8339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1320)</w:t>
      </w:r>
      <w:r w:rsidRPr="00E8339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Pr="00E83392">
        <w:rPr>
          <w:rFonts w:ascii="Times New Roman" w:eastAsiaTheme="minorEastAsia" w:hAnsi="Times New Roman" w:cs="Times New Roman"/>
          <w:sz w:val="20"/>
          <w:szCs w:val="20"/>
          <w:lang w:eastAsia="pl-PL"/>
        </w:rPr>
        <w:t>udziela odpowiedzi na pytania do treści SWZ wniesione w przedmiotowym postępowaniu:</w:t>
      </w: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>Pytanie 1</w:t>
      </w:r>
      <w:r w:rsidRPr="00E83392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sz w:val="20"/>
          <w:szCs w:val="20"/>
        </w:rPr>
        <w:t xml:space="preserve">Zamawiający w celu potwierdzenia, że oferowane dostawy spełniają określone warunki wymaga złożenia wraz </w:t>
      </w:r>
      <w:r w:rsidRPr="00E83392">
        <w:rPr>
          <w:rFonts w:ascii="Times New Roman" w:hAnsi="Times New Roman" w:cs="Times New Roman"/>
          <w:sz w:val="20"/>
          <w:szCs w:val="20"/>
        </w:rPr>
        <w:br/>
        <w:t>z ofertą Przedmiotowych środków dowodowych, w postaci dokumentów wymienionych w SWZ w opisie sposobu przygotowania oferty (XIII., punkt 20., podpunkt 4. c) Dokument (w szczególności certyfikat, raport, zaświadczenie) wydany przez podmiot uprawniony do kontroli jakości mający siedzibę w Państwie członkowskim Europejskiego Obszaru Gospodarczego potwierdzający wydajność mierzoną zgodnie z ISO/IEC 19752, ISO/IEC 19798, ISO/IEC 24711.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sz w:val="20"/>
          <w:szCs w:val="20"/>
        </w:rPr>
        <w:t>Proszę o doprecyzowanie czy podmiot uprawniony do kontroli jakości opisany powyżej musi posiadać akredytację PCA?</w:t>
      </w:r>
    </w:p>
    <w:p w:rsidR="00E83392" w:rsidRDefault="00E83392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>Odpowiedz na Pytanie nr 1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sz w:val="20"/>
          <w:szCs w:val="20"/>
        </w:rPr>
        <w:t>Podmiot uprawniony do kontroli jakości nie musi posiadać akredytację PCA.</w:t>
      </w:r>
      <w:r w:rsidRPr="00E8339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83392">
        <w:rPr>
          <w:rFonts w:ascii="Times New Roman" w:hAnsi="Times New Roman" w:cs="Times New Roman"/>
          <w:sz w:val="20"/>
          <w:szCs w:val="20"/>
        </w:rPr>
        <w:t xml:space="preserve">Wymagany jest dokument </w:t>
      </w:r>
      <w:r w:rsidRPr="00E83392">
        <w:rPr>
          <w:rFonts w:ascii="Times New Roman" w:hAnsi="Times New Roman" w:cs="Times New Roman"/>
          <w:sz w:val="20"/>
          <w:szCs w:val="20"/>
        </w:rPr>
        <w:br/>
        <w:t>(w szczególności certyfikat, raport, zaświadczenie) wydany przez podmiot uprawniony do kontroli jakości mający siedzibę w Państwie członkowskim Europejskiego Obszaru Gospodarczego potwierdzający wydajność mierzoną zgodnie z ISO/IEC 19752, ISO/IEC 19798, ISO/IEC 24711.</w:t>
      </w:r>
    </w:p>
    <w:p w:rsidR="00E83392" w:rsidRDefault="00E83392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 xml:space="preserve">Pytanie 2 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 xml:space="preserve">Zamawiający w umowie zawarł wymóg zobowiązujący Wykonawcę do odbioru i utylizacji pojemników </w:t>
      </w:r>
      <w:r w:rsidRPr="00E83392">
        <w:rPr>
          <w:rFonts w:ascii="Times New Roman" w:hAnsi="Times New Roman" w:cs="Times New Roman"/>
          <w:sz w:val="20"/>
          <w:szCs w:val="20"/>
        </w:rPr>
        <w:br/>
        <w:t xml:space="preserve">po zużytych tonerach. W związku z powyższym zwracamy się z prośbą o udzielenie informacji czy wymóg ten dotyczy ilości materiałów odpowiadającej ilości ( waga / ilość sztuk ) , które zostaną Zamawiającemu dostarczone w ramach przedmiotowego zamówienia, czy też produktów, które dostarczane były wcześniej i jeszcze są </w:t>
      </w:r>
      <w:r w:rsidRPr="00E83392">
        <w:rPr>
          <w:rFonts w:ascii="Times New Roman" w:hAnsi="Times New Roman" w:cs="Times New Roman"/>
          <w:sz w:val="20"/>
          <w:szCs w:val="20"/>
        </w:rPr>
        <w:br/>
        <w:t>w posiadaniu Zamawiającego. W drugim przypadku prosimy także o określenie ich ilości ( waga / ilość sztuk ). Powyższe umożliwi nam właściwe skalkulowanie oferty.</w:t>
      </w:r>
    </w:p>
    <w:p w:rsidR="00E83392" w:rsidRDefault="00E83392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>Odpowiedz na Pytanie nr 2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 xml:space="preserve">Wykonawca zobowiązany jest do odbioru i utylizacji pojemników po zużytych materiałach eksploatacyjnych </w:t>
      </w:r>
      <w:r w:rsidRPr="00E83392">
        <w:rPr>
          <w:rFonts w:ascii="Times New Roman" w:hAnsi="Times New Roman" w:cs="Times New Roman"/>
          <w:sz w:val="20"/>
          <w:szCs w:val="20"/>
        </w:rPr>
        <w:br/>
        <w:t>w ilości odpowiadającej liczbie materiałów dostarczonych w ramach zamówienia.</w:t>
      </w:r>
    </w:p>
    <w:p w:rsidR="004173B2" w:rsidRPr="00E83392" w:rsidRDefault="004173B2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>Pytanie nr 3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>Zamawiający w SWZ określił, że: Dokument (w szczególności certyfikat, raport, zaświadczenie) wydany przez podmiot uprawniony do kontroli jakości mający siedzibę w Państwie członkowskim Europejskiego Obszaru Gospodarczego potwierdzający wydajność mierzoną zgodnie z normą: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lastRenderedPageBreak/>
        <w:t xml:space="preserve">- w przypadku tonerów do laserowych urządzeń monochromatycznych zgodnie z normą ISO/IEC 19752 </w:t>
      </w:r>
      <w:r w:rsidRPr="00E83392">
        <w:rPr>
          <w:rFonts w:ascii="Times New Roman" w:hAnsi="Times New Roman" w:cs="Times New Roman"/>
          <w:sz w:val="20"/>
          <w:szCs w:val="20"/>
        </w:rPr>
        <w:br/>
        <w:t>lub równoważną.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>- w przypadku tonerów do kolorowych urządzeń laserowych zgodnie z normą ISO/IEC 19798 lub równoważną.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 xml:space="preserve">- w przypadku wkładów atramentowych zgodnie z normą ISO/IEC 24711 lub równoważną. Proszę o informację czy powyższy dokument ma być wydany przez niezależny od producenta podmiot posiadający stosowną akredytację? </w:t>
      </w:r>
      <w:r w:rsidRPr="00E83392">
        <w:rPr>
          <w:rFonts w:ascii="Times New Roman" w:hAnsi="Times New Roman" w:cs="Times New Roman"/>
          <w:sz w:val="20"/>
          <w:szCs w:val="20"/>
        </w:rPr>
        <w:br/>
        <w:t>„Proszę o informację czy powyższy dokument ma być wydany przez niezależny od producenta podmiot posiadający stosowną akredytację?”</w:t>
      </w:r>
    </w:p>
    <w:p w:rsidR="00E83392" w:rsidRDefault="00E83392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3392">
        <w:rPr>
          <w:rFonts w:ascii="Times New Roman" w:hAnsi="Times New Roman" w:cs="Times New Roman"/>
          <w:b/>
          <w:sz w:val="20"/>
          <w:szCs w:val="20"/>
          <w:u w:val="single"/>
        </w:rPr>
        <w:t>Odpowiedz na Pytanie nr 3</w:t>
      </w:r>
    </w:p>
    <w:p w:rsidR="00C24130" w:rsidRPr="00E83392" w:rsidRDefault="00C24130" w:rsidP="00E833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92">
        <w:rPr>
          <w:rFonts w:ascii="Times New Roman" w:hAnsi="Times New Roman" w:cs="Times New Roman"/>
          <w:sz w:val="20"/>
          <w:szCs w:val="20"/>
        </w:rPr>
        <w:t>Dokument ma być wydany zgodnie z zapisami określonymi w OPZ w/w postępowania, tj. :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Dokument (w szczególności certyfikat, raport, zaświadczenie) wydany przez podmiot uprawniony </w:t>
      </w:r>
      <w:r w:rsidRPr="00E833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  <w:t>do kontroli jakości mający siedzibę w Państwie członkowskim Europejskiego Obszaru Gospodarczego potwierdzający wydajność mierzoną zgodnie z normą</w:t>
      </w:r>
      <w:r w:rsidRPr="00E8339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w przypadku tonerów do laserowych urządzeń monochromatycznych zgodnie z normą ISO/IEC 19752 </w:t>
      </w:r>
      <w:r w:rsidRPr="00E8339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  <w:t>lub równoważną.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 w przypadku tonerów do kolorowych urządzeń laserowych zgodnie z normą ISO/IEC 19798 lub równoważną.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 w przypadku wkładów atramentowych zgodnie z normą ISO/IEC 24711 lub równoważną.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Dokument, o których mowa w rozdziale V.3 </w:t>
      </w:r>
      <w:proofErr w:type="spellStart"/>
      <w:r w:rsidRPr="00E833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ppkt</w:t>
      </w:r>
      <w:proofErr w:type="spellEnd"/>
      <w:r w:rsidRPr="00E833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4b) musi zostać wydany przez:</w:t>
      </w:r>
    </w:p>
    <w:p w:rsidR="00C24130" w:rsidRPr="00E83392" w:rsidRDefault="00C24130" w:rsidP="00E833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color w:val="000000" w:themeColor="text1"/>
          <w:sz w:val="20"/>
          <w:szCs w:val="20"/>
        </w:rPr>
        <w:t>niezależny akredytowany podmiot uprawniony do kontroli jakości, który nie jest producentem oferowanego produktu równoważnego, Wykonawcą składającym ofertę, importerem lub dystrybutorem produktu równoważnego. Złożone dokumenty, oprócz wymogów dotyczących metodyki badania przewidzianej w normach, muszą być opatrzone datą wystawienia. Przedstawiona dokumentacja musi zawierać sformułowania jednoznacznie wskazujące na produkt, którego dotyczą,</w:t>
      </w:r>
    </w:p>
    <w:p w:rsidR="00C24130" w:rsidRPr="00E83392" w:rsidRDefault="00C24130" w:rsidP="00E833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</w:p>
    <w:p w:rsidR="00C24130" w:rsidRPr="00E83392" w:rsidRDefault="00C24130" w:rsidP="00E833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3392">
        <w:rPr>
          <w:rFonts w:ascii="Times New Roman" w:hAnsi="Times New Roman" w:cs="Times New Roman"/>
          <w:color w:val="000000" w:themeColor="text1"/>
          <w:sz w:val="20"/>
          <w:szCs w:val="20"/>
        </w:rPr>
        <w:t>przez producenta bądź przedstawiciela producenta urządzeń drukujących, które potwierdzą jakość oferowanych produktów równoważnych „fabrycznie nowych” na równi z materiałami oryginalnymi producentów urządzeń oraz możliwość zastosowania ich w miejsce oryginalnych bez utraty gwarancji.</w:t>
      </w:r>
    </w:p>
    <w:p w:rsidR="000F1A0B" w:rsidRPr="00E83392" w:rsidRDefault="000F1A0B" w:rsidP="00E833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informuje, że nie zmienia zapisów SWZ.</w:t>
      </w: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Powyższe odpowiedzi na pytania do SWZ zostają zamieszczone na stronie prowadzonego postępowania </w:t>
      </w:r>
      <w:r w:rsidR="00BC6F0D"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339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pod adresem </w:t>
      </w:r>
      <w:hyperlink r:id="rId6" w:history="1">
        <w:r w:rsidRPr="00E83392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pl-PL"/>
          </w:rPr>
          <w:t>https://platformazakupowa.pl/pn/kwp_radom</w:t>
        </w:r>
      </w:hyperlink>
      <w:r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której zamieszczono SWZ.</w:t>
      </w: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4C6A" w:rsidRPr="00E83392" w:rsidRDefault="009B4C6A" w:rsidP="00E8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Udzielone wyjaśnienia treści SWZ</w:t>
      </w:r>
      <w:r w:rsidRPr="00E8339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83392">
        <w:rPr>
          <w:rFonts w:ascii="Times New Roman" w:eastAsia="Times New Roman" w:hAnsi="Times New Roman" w:cs="Times New Roman"/>
          <w:sz w:val="20"/>
          <w:szCs w:val="20"/>
          <w:lang w:eastAsia="pl-PL"/>
        </w:rPr>
        <w:t>są wiążące dla wszystkich wykonawców.</w:t>
      </w:r>
    </w:p>
    <w:p w:rsidR="009B4C6A" w:rsidRPr="004B4895" w:rsidRDefault="009B4C6A" w:rsidP="009B4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4C6A" w:rsidRDefault="009B4C6A" w:rsidP="001C426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4B489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:rsidR="001C4263" w:rsidRPr="001C4263" w:rsidRDefault="001C4263" w:rsidP="001C4263">
      <w:pPr>
        <w:spacing w:after="0" w:line="240" w:lineRule="auto"/>
        <w:ind w:left="5664" w:firstLine="708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</w:p>
    <w:p w:rsidR="00E165C5" w:rsidRPr="00E165C5" w:rsidRDefault="009B4C6A" w:rsidP="00E165C5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</w:pPr>
      <w:r w:rsidRPr="004B48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2266D4" w:rsidRPr="004B48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C426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E165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E165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E165C5"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>NACZELNIK</w:t>
      </w:r>
    </w:p>
    <w:p w:rsidR="00E165C5" w:rsidRPr="00E165C5" w:rsidRDefault="00E165C5" w:rsidP="00E165C5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</w:pP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>Wydziału Zamówień Publicznych</w:t>
      </w:r>
    </w:p>
    <w:p w:rsidR="00E165C5" w:rsidRPr="00E165C5" w:rsidRDefault="00E165C5" w:rsidP="00E165C5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</w:pP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    </w:t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 xml:space="preserve"> i Funduszy Pomocowych </w:t>
      </w:r>
    </w:p>
    <w:p w:rsidR="00E165C5" w:rsidRPr="00E165C5" w:rsidRDefault="00E165C5" w:rsidP="00E165C5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</w:pP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</w:t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 xml:space="preserve"> KWP z siedzibą w Radomiu</w:t>
      </w:r>
    </w:p>
    <w:p w:rsidR="00E165C5" w:rsidRPr="00E165C5" w:rsidRDefault="00E165C5" w:rsidP="00E165C5">
      <w:pPr>
        <w:spacing w:after="0" w:line="240" w:lineRule="auto"/>
        <w:jc w:val="both"/>
        <w:rPr>
          <w:rFonts w:ascii="Times New Roman" w:eastAsia="Calibri" w:hAnsi="Times New Roman" w:cs="Tahoma"/>
          <w:i/>
          <w:kern w:val="3"/>
          <w:sz w:val="18"/>
          <w:szCs w:val="18"/>
          <w:lang w:eastAsia="ja-JP" w:bidi="fa-IR"/>
        </w:rPr>
      </w:pP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ab/>
        <w:t xml:space="preserve">       </w:t>
      </w:r>
      <w:r w:rsidRPr="00E165C5">
        <w:rPr>
          <w:rFonts w:ascii="Times New Roman" w:eastAsia="Andale Sans UI" w:hAnsi="Times New Roman" w:cs="Tahoma"/>
          <w:kern w:val="3"/>
          <w:sz w:val="18"/>
          <w:szCs w:val="18"/>
          <w:lang w:eastAsia="pl-PL" w:bidi="fa-IR"/>
        </w:rPr>
        <w:t xml:space="preserve">  /-/       </w:t>
      </w:r>
      <w:r w:rsidRPr="00E165C5">
        <w:rPr>
          <w:rFonts w:ascii="Times New Roman" w:eastAsia="Andale Sans UI" w:hAnsi="Times New Roman" w:cs="Tahoma"/>
          <w:i/>
          <w:kern w:val="3"/>
          <w:sz w:val="18"/>
          <w:szCs w:val="18"/>
          <w:lang w:eastAsia="pl-PL" w:bidi="fa-IR"/>
        </w:rPr>
        <w:t xml:space="preserve">Anna </w:t>
      </w:r>
      <w:proofErr w:type="spellStart"/>
      <w:r w:rsidRPr="00E165C5">
        <w:rPr>
          <w:rFonts w:ascii="Times New Roman" w:eastAsia="Andale Sans UI" w:hAnsi="Times New Roman" w:cs="Tahoma"/>
          <w:i/>
          <w:kern w:val="3"/>
          <w:sz w:val="18"/>
          <w:szCs w:val="18"/>
          <w:lang w:eastAsia="pl-PL" w:bidi="fa-IR"/>
        </w:rPr>
        <w:t>Molga</w:t>
      </w:r>
      <w:proofErr w:type="spellEnd"/>
    </w:p>
    <w:p w:rsidR="001C4263" w:rsidRDefault="001C4263" w:rsidP="000F1A0B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</w:p>
    <w:p w:rsidR="000F1A0B" w:rsidRDefault="000F1A0B" w:rsidP="000F1A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66D4" w:rsidRPr="004B4895" w:rsidRDefault="002266D4" w:rsidP="001C4263">
      <w:pPr>
        <w:spacing w:after="0" w:line="240" w:lineRule="auto"/>
        <w:ind w:left="5664" w:right="11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B48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</w:p>
    <w:p w:rsidR="009B4C6A" w:rsidRPr="004B4895" w:rsidRDefault="009B4C6A" w:rsidP="009B4C6A">
      <w:pPr>
        <w:spacing w:after="0" w:line="240" w:lineRule="auto"/>
        <w:ind w:left="5664" w:right="11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B4C6A" w:rsidRPr="004B4895" w:rsidRDefault="009B4C6A" w:rsidP="009B4C6A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p w:rsidR="00C24130" w:rsidRDefault="00C24130" w:rsidP="00E165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9B4C6A" w:rsidRPr="004B4895" w:rsidRDefault="009B4C6A" w:rsidP="00E73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Wyjaśnienia przekazano Wykonawcom za pośrednictwem platformy zakupowej Open </w:t>
      </w:r>
      <w:proofErr w:type="spellStart"/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Nexus</w:t>
      </w:r>
      <w:proofErr w:type="spellEnd"/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br/>
        <w:t xml:space="preserve">w dniu </w:t>
      </w:r>
      <w:r w:rsidR="00E165C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28.07.2025r. </w:t>
      </w:r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a także opublikowana na stronie internetowej prowadzonego postępowania </w:t>
      </w:r>
      <w:r w:rsidRPr="004B4895">
        <w:rPr>
          <w:rFonts w:ascii="Times New Roman" w:hAnsi="Times New Roman" w:cs="Times New Roman"/>
          <w:sz w:val="20"/>
          <w:szCs w:val="20"/>
        </w:rPr>
        <w:t xml:space="preserve">pod adresem: </w:t>
      </w:r>
      <w:hyperlink r:id="rId7" w:history="1">
        <w:r w:rsidRPr="004B489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https://platformazakupowa.pl/pn/kwp_radom</w:t>
        </w:r>
      </w:hyperlink>
      <w:r w:rsidRPr="004B4895">
        <w:rPr>
          <w:rFonts w:ascii="Times New Roman" w:hAnsi="Times New Roman" w:cs="Times New Roman"/>
          <w:sz w:val="20"/>
          <w:szCs w:val="20"/>
        </w:rPr>
        <w:t xml:space="preserve"> w dniu </w:t>
      </w:r>
      <w:r w:rsidR="00E165C5">
        <w:rPr>
          <w:rFonts w:ascii="Times New Roman" w:hAnsi="Times New Roman" w:cs="Times New Roman"/>
          <w:sz w:val="20"/>
          <w:szCs w:val="20"/>
        </w:rPr>
        <w:t>28.07.2025r.</w:t>
      </w:r>
      <w:bookmarkStart w:id="0" w:name="_GoBack"/>
      <w:bookmarkEnd w:id="0"/>
    </w:p>
    <w:p w:rsidR="009B4C6A" w:rsidRPr="004B4895" w:rsidRDefault="009B4C6A" w:rsidP="009B4C6A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9B4C6A" w:rsidRPr="004B4895" w:rsidRDefault="009B4C6A" w:rsidP="009B4C6A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9B4C6A" w:rsidRPr="004B4895" w:rsidRDefault="009B4C6A" w:rsidP="009B4C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4B4895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Wykonano egzemplarz pojedynczy</w:t>
      </w:r>
    </w:p>
    <w:p w:rsidR="009B4C6A" w:rsidRPr="004B4895" w:rsidRDefault="009B4C6A" w:rsidP="009B4C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4B489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Dokument wytworzył : Małgorzata Wójcik</w:t>
      </w:r>
    </w:p>
    <w:p w:rsidR="009B4C6A" w:rsidRPr="004B4895" w:rsidRDefault="009B4C6A" w:rsidP="009B4C6A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eastAsia="pl-PL"/>
        </w:rPr>
      </w:pPr>
    </w:p>
    <w:p w:rsidR="009B4C6A" w:rsidRPr="007448C3" w:rsidRDefault="009B4C6A" w:rsidP="009B4C6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sectPr w:rsidR="009B4C6A" w:rsidRPr="0074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0624C"/>
    <w:multiLevelType w:val="hybridMultilevel"/>
    <w:tmpl w:val="6C74256A"/>
    <w:lvl w:ilvl="0" w:tplc="D05610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A"/>
    <w:rsid w:val="000013E5"/>
    <w:rsid w:val="000049CE"/>
    <w:rsid w:val="00005F2D"/>
    <w:rsid w:val="000125E3"/>
    <w:rsid w:val="000745CF"/>
    <w:rsid w:val="0008166D"/>
    <w:rsid w:val="0008470E"/>
    <w:rsid w:val="000A6186"/>
    <w:rsid w:val="000C34D2"/>
    <w:rsid w:val="000C6C15"/>
    <w:rsid w:val="000F1A0B"/>
    <w:rsid w:val="001001D6"/>
    <w:rsid w:val="001148C0"/>
    <w:rsid w:val="001222ED"/>
    <w:rsid w:val="00126FBC"/>
    <w:rsid w:val="001330A7"/>
    <w:rsid w:val="00135C5F"/>
    <w:rsid w:val="0015256D"/>
    <w:rsid w:val="001A3EA1"/>
    <w:rsid w:val="001B64AF"/>
    <w:rsid w:val="001C4263"/>
    <w:rsid w:val="001C428F"/>
    <w:rsid w:val="001D5117"/>
    <w:rsid w:val="001D7007"/>
    <w:rsid w:val="0020650C"/>
    <w:rsid w:val="00206C87"/>
    <w:rsid w:val="00207B8A"/>
    <w:rsid w:val="0022455A"/>
    <w:rsid w:val="002248BE"/>
    <w:rsid w:val="002266D4"/>
    <w:rsid w:val="002325C6"/>
    <w:rsid w:val="00233BDF"/>
    <w:rsid w:val="00251305"/>
    <w:rsid w:val="002567AF"/>
    <w:rsid w:val="00281AC4"/>
    <w:rsid w:val="00286B36"/>
    <w:rsid w:val="00296177"/>
    <w:rsid w:val="002C52C5"/>
    <w:rsid w:val="002D202E"/>
    <w:rsid w:val="003061D5"/>
    <w:rsid w:val="00306629"/>
    <w:rsid w:val="00321D89"/>
    <w:rsid w:val="00347548"/>
    <w:rsid w:val="00396289"/>
    <w:rsid w:val="003F5929"/>
    <w:rsid w:val="00400910"/>
    <w:rsid w:val="00412819"/>
    <w:rsid w:val="004131CD"/>
    <w:rsid w:val="004173B2"/>
    <w:rsid w:val="004351E0"/>
    <w:rsid w:val="004363EA"/>
    <w:rsid w:val="00440544"/>
    <w:rsid w:val="00443624"/>
    <w:rsid w:val="0044366C"/>
    <w:rsid w:val="00454240"/>
    <w:rsid w:val="00457E7D"/>
    <w:rsid w:val="00470257"/>
    <w:rsid w:val="00490B66"/>
    <w:rsid w:val="00497C6E"/>
    <w:rsid w:val="004A0935"/>
    <w:rsid w:val="004B4895"/>
    <w:rsid w:val="004B6457"/>
    <w:rsid w:val="004F6505"/>
    <w:rsid w:val="00503F94"/>
    <w:rsid w:val="005170AA"/>
    <w:rsid w:val="005425DB"/>
    <w:rsid w:val="00576728"/>
    <w:rsid w:val="005B0A72"/>
    <w:rsid w:val="005B6400"/>
    <w:rsid w:val="005C3BA4"/>
    <w:rsid w:val="005E14D3"/>
    <w:rsid w:val="005F687F"/>
    <w:rsid w:val="00616CF6"/>
    <w:rsid w:val="006221A5"/>
    <w:rsid w:val="0063352E"/>
    <w:rsid w:val="00637912"/>
    <w:rsid w:val="00637D79"/>
    <w:rsid w:val="00683C42"/>
    <w:rsid w:val="00690548"/>
    <w:rsid w:val="00696FE3"/>
    <w:rsid w:val="006C0B8E"/>
    <w:rsid w:val="006D3E42"/>
    <w:rsid w:val="006E55EF"/>
    <w:rsid w:val="006E570E"/>
    <w:rsid w:val="006F5C8E"/>
    <w:rsid w:val="00722DF7"/>
    <w:rsid w:val="007252A4"/>
    <w:rsid w:val="007448C3"/>
    <w:rsid w:val="0076471E"/>
    <w:rsid w:val="00784A66"/>
    <w:rsid w:val="007938A6"/>
    <w:rsid w:val="007A50BC"/>
    <w:rsid w:val="007B45E7"/>
    <w:rsid w:val="007B5BB8"/>
    <w:rsid w:val="007E271D"/>
    <w:rsid w:val="007E398F"/>
    <w:rsid w:val="007F5C45"/>
    <w:rsid w:val="008323C9"/>
    <w:rsid w:val="00834CBA"/>
    <w:rsid w:val="00841802"/>
    <w:rsid w:val="0086037F"/>
    <w:rsid w:val="00886C1D"/>
    <w:rsid w:val="008B5CF9"/>
    <w:rsid w:val="008C2E24"/>
    <w:rsid w:val="008C767F"/>
    <w:rsid w:val="008D0A47"/>
    <w:rsid w:val="0093106E"/>
    <w:rsid w:val="00955CED"/>
    <w:rsid w:val="009564D0"/>
    <w:rsid w:val="009564DC"/>
    <w:rsid w:val="009632A1"/>
    <w:rsid w:val="00967418"/>
    <w:rsid w:val="009B4C6A"/>
    <w:rsid w:val="00A11D01"/>
    <w:rsid w:val="00A1373B"/>
    <w:rsid w:val="00A346FE"/>
    <w:rsid w:val="00A36A7F"/>
    <w:rsid w:val="00A44517"/>
    <w:rsid w:val="00A71337"/>
    <w:rsid w:val="00A74479"/>
    <w:rsid w:val="00A82775"/>
    <w:rsid w:val="00AA000E"/>
    <w:rsid w:val="00AB78AE"/>
    <w:rsid w:val="00AC69B1"/>
    <w:rsid w:val="00AD013D"/>
    <w:rsid w:val="00AD4963"/>
    <w:rsid w:val="00AF3B1F"/>
    <w:rsid w:val="00B15216"/>
    <w:rsid w:val="00B222F2"/>
    <w:rsid w:val="00B2266A"/>
    <w:rsid w:val="00B24817"/>
    <w:rsid w:val="00B469C4"/>
    <w:rsid w:val="00B666EA"/>
    <w:rsid w:val="00B72A06"/>
    <w:rsid w:val="00B84BF1"/>
    <w:rsid w:val="00B94B21"/>
    <w:rsid w:val="00B9735F"/>
    <w:rsid w:val="00BC069E"/>
    <w:rsid w:val="00BC6F0D"/>
    <w:rsid w:val="00BC7DD8"/>
    <w:rsid w:val="00BE552B"/>
    <w:rsid w:val="00BF3182"/>
    <w:rsid w:val="00C200D4"/>
    <w:rsid w:val="00C22149"/>
    <w:rsid w:val="00C24130"/>
    <w:rsid w:val="00C25458"/>
    <w:rsid w:val="00C36C60"/>
    <w:rsid w:val="00C465EE"/>
    <w:rsid w:val="00C50DED"/>
    <w:rsid w:val="00C50E07"/>
    <w:rsid w:val="00C54636"/>
    <w:rsid w:val="00C81535"/>
    <w:rsid w:val="00CB6A85"/>
    <w:rsid w:val="00CC7500"/>
    <w:rsid w:val="00CD12A9"/>
    <w:rsid w:val="00CE72F1"/>
    <w:rsid w:val="00CF1D46"/>
    <w:rsid w:val="00CF76EC"/>
    <w:rsid w:val="00D06F11"/>
    <w:rsid w:val="00D11D01"/>
    <w:rsid w:val="00D17D2A"/>
    <w:rsid w:val="00D20762"/>
    <w:rsid w:val="00D4270B"/>
    <w:rsid w:val="00D878A1"/>
    <w:rsid w:val="00DB1D2D"/>
    <w:rsid w:val="00DB7063"/>
    <w:rsid w:val="00DC19A9"/>
    <w:rsid w:val="00DC609D"/>
    <w:rsid w:val="00DD06E4"/>
    <w:rsid w:val="00DD1548"/>
    <w:rsid w:val="00DE50D6"/>
    <w:rsid w:val="00DE59B5"/>
    <w:rsid w:val="00DF56C6"/>
    <w:rsid w:val="00DF7C91"/>
    <w:rsid w:val="00E165C5"/>
    <w:rsid w:val="00E50EF0"/>
    <w:rsid w:val="00E7338C"/>
    <w:rsid w:val="00E83392"/>
    <w:rsid w:val="00E9046A"/>
    <w:rsid w:val="00EA5120"/>
    <w:rsid w:val="00EB6B9A"/>
    <w:rsid w:val="00EE2D24"/>
    <w:rsid w:val="00EF001A"/>
    <w:rsid w:val="00F12E04"/>
    <w:rsid w:val="00F2468E"/>
    <w:rsid w:val="00F320A3"/>
    <w:rsid w:val="00F648C6"/>
    <w:rsid w:val="00F92B86"/>
    <w:rsid w:val="00FC2900"/>
    <w:rsid w:val="00FC3E98"/>
    <w:rsid w:val="00FC7C1C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C75B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kwp_ra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kwp_rad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Wójcik Małgorzata</cp:lastModifiedBy>
  <cp:revision>18</cp:revision>
  <cp:lastPrinted>2025-07-29T12:15:00Z</cp:lastPrinted>
  <dcterms:created xsi:type="dcterms:W3CDTF">2024-03-05T13:52:00Z</dcterms:created>
  <dcterms:modified xsi:type="dcterms:W3CDTF">2025-07-29T12:15:00Z</dcterms:modified>
</cp:coreProperties>
</file>