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FD29" w14:textId="750A96CD" w:rsidR="00CD1937" w:rsidRPr="00994CF3" w:rsidRDefault="00CD1937" w:rsidP="00994CF3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94C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SWZ</w:t>
      </w:r>
    </w:p>
    <w:p w14:paraId="69A9F076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94CF3"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14:paraId="377AC9DE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94CF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C9F0BCF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94CF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852FDB7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4CF3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nazwa/firma, adres, w zależności od</w:t>
      </w:r>
    </w:p>
    <w:p w14:paraId="22DC54C9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4C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podmiotu: NIP/PESEL, KRS/</w:t>
      </w:r>
      <w:proofErr w:type="spellStart"/>
      <w:r w:rsidRPr="00994CF3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994CF3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79AD6DDF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94CF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reprezentowany przez:  </w:t>
      </w:r>
    </w:p>
    <w:p w14:paraId="0D5CEF76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94CF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15B47A0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94CF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C98544B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4CF3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stanowisko/podstawa do reprezentacji)</w:t>
      </w:r>
    </w:p>
    <w:p w14:paraId="1AE677CC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94CF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8E8994" w14:textId="77777777" w:rsidR="00CD1937" w:rsidRPr="00994CF3" w:rsidRDefault="00CD1937" w:rsidP="00994CF3">
      <w:pPr>
        <w:suppressAutoHyphens/>
        <w:autoSpaceDN w:val="0"/>
        <w:spacing w:after="0" w:line="360" w:lineRule="auto"/>
        <w:ind w:left="2124" w:firstLine="708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b/>
          <w:u w:val="single"/>
          <w:shd w:val="clear" w:color="auto" w:fill="C0C0C0"/>
          <w:lang w:eastAsia="pl-PL"/>
        </w:rPr>
        <w:t>Oświadczenie wykonawcy</w:t>
      </w:r>
    </w:p>
    <w:p w14:paraId="7540BCA4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F91E387" w14:textId="77777777" w:rsidR="00CD1937" w:rsidRPr="00994CF3" w:rsidRDefault="00CD1937" w:rsidP="00CD1937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94CF3">
        <w:rPr>
          <w:rFonts w:ascii="Times New Roman" w:eastAsia="Times New Roman" w:hAnsi="Times New Roman" w:cs="Times New Roman"/>
          <w:b/>
          <w:lang w:eastAsia="pl-PL"/>
        </w:rPr>
        <w:t>składane na podstawie art. 125 ust. 1 ustawy z dnia 11 września 2019 r.</w:t>
      </w:r>
    </w:p>
    <w:p w14:paraId="2AD286F0" w14:textId="77777777" w:rsidR="00CD1937" w:rsidRPr="00994CF3" w:rsidRDefault="00CD1937" w:rsidP="00CD1937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94CF3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994CF3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94CF3">
        <w:rPr>
          <w:rFonts w:ascii="Times New Roman" w:eastAsia="Times New Roman" w:hAnsi="Times New Roman" w:cs="Times New Roman"/>
          <w:b/>
          <w:lang w:eastAsia="pl-PL"/>
        </w:rPr>
        <w:t>),</w:t>
      </w:r>
    </w:p>
    <w:p w14:paraId="4D5734ED" w14:textId="77777777" w:rsidR="00994CF3" w:rsidRPr="00994CF3" w:rsidRDefault="00994CF3" w:rsidP="00994CF3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3FE0EE89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484096E" w14:textId="639F7B9C" w:rsidR="00CD1937" w:rsidRPr="00994CF3" w:rsidRDefault="00CD1937" w:rsidP="00994CF3">
      <w:pPr>
        <w:suppressAutoHyphens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94CF3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pn.,</w:t>
      </w:r>
      <w:r w:rsidRPr="00994CF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bookmarkStart w:id="0" w:name="_Hlk121751517"/>
      <w:bookmarkStart w:id="1" w:name="_Hlk127869433"/>
      <w:r w:rsidRPr="00994CF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</w:t>
      </w:r>
      <w:bookmarkEnd w:id="0"/>
      <w:r w:rsidR="00994CF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Zakup i dostawa nowego ciągnika rolniczego wraz z nową przyczepa budowlaną</w:t>
      </w:r>
      <w:r w:rsidR="00994CF3">
        <w:rPr>
          <w:rFonts w:ascii="Times New Roman" w:eastAsia="Times New Roman" w:hAnsi="Times New Roman" w:cs="Times New Roman"/>
          <w:b/>
          <w:lang w:eastAsia="pl-PL"/>
        </w:rPr>
        <w:t>”,</w:t>
      </w:r>
      <w:r w:rsidRPr="00994CF3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1"/>
      <w:r w:rsidRPr="00994CF3">
        <w:rPr>
          <w:rFonts w:ascii="Times New Roman" w:eastAsia="Times New Roman" w:hAnsi="Times New Roman" w:cs="Times New Roman"/>
          <w:lang w:eastAsia="pl-PL"/>
        </w:rPr>
        <w:t>prowadzonego przez Gminę Lidzbark Warmiński</w:t>
      </w:r>
      <w:r w:rsidR="00BF3CAE">
        <w:rPr>
          <w:rFonts w:ascii="Times New Roman" w:eastAsia="Times New Roman" w:hAnsi="Times New Roman" w:cs="Times New Roman"/>
          <w:lang w:eastAsia="pl-PL"/>
        </w:rPr>
        <w:t xml:space="preserve"> :</w:t>
      </w:r>
    </w:p>
    <w:p w14:paraId="58B29B3A" w14:textId="77777777" w:rsidR="00CD1937" w:rsidRPr="00994CF3" w:rsidRDefault="00CD1937" w:rsidP="00CD1937">
      <w:pPr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A. OŚWIADCZENIE DOTYCZĄCE WYKONAWCY: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(wypełnić właściwy punkt/skreślić niewłaściwy)</w:t>
      </w:r>
    </w:p>
    <w:p w14:paraId="56F9F243" w14:textId="77777777" w:rsidR="00CD1937" w:rsidRPr="00994CF3" w:rsidRDefault="00CD1937" w:rsidP="00CD1937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DCFC749" w14:textId="77777777" w:rsidR="00CD1937" w:rsidRPr="00994CF3" w:rsidRDefault="00CD1937" w:rsidP="00CD1937">
      <w:pPr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994CF3">
        <w:rPr>
          <w:rFonts w:ascii="Times New Roman" w:eastAsia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994CF3">
        <w:rPr>
          <w:rFonts w:ascii="Times New Roman" w:eastAsia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</w:rPr>
        <w:t>Pzp</w:t>
      </w:r>
      <w:proofErr w:type="spellEnd"/>
      <w:r w:rsidRPr="00994CF3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71D1848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39570C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94CF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1CCD5FD9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14:paraId="0DE2BE4F" w14:textId="77777777" w:rsidR="00CD1937" w:rsidRPr="00994CF3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4EAB9233" w14:textId="77777777" w:rsidR="00CD1937" w:rsidRPr="00994CF3" w:rsidRDefault="00CD1937" w:rsidP="00CD193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mającą zastosowanie podstawę wykluczenia spośród wymienionych w art. 108 ust. 1 pkt 1,2 i 5. </w:t>
      </w: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podjąłem następujące środki naprawcze: </w:t>
      </w:r>
      <w:r w:rsidRPr="00994CF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…………………………………………………………………………………………………………………………………………………………………………………………………..………………………………………………...</w:t>
      </w:r>
    </w:p>
    <w:p w14:paraId="27147C88" w14:textId="77777777" w:rsidR="00CD1937" w:rsidRPr="00994CF3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FA2441" w14:textId="77777777" w:rsidR="00CD1937" w:rsidRPr="00994CF3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4DA9F4" w14:textId="77777777" w:rsidR="00CD1937" w:rsidRPr="00994CF3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7DD566" w14:textId="77777777" w:rsidR="00CD1937" w:rsidRPr="00994CF3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994C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</w:p>
    <w:p w14:paraId="3E708924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14B523B4" w14:textId="2F99660A" w:rsidR="00BF3CAE" w:rsidRDefault="00CD1937" w:rsidP="00BF3CAE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2AEC60F4" w14:textId="77777777" w:rsidR="00BF3CAE" w:rsidRPr="00BF3CAE" w:rsidRDefault="00BF3CAE" w:rsidP="00BF3CAE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65EE36F" w14:textId="77777777" w:rsidR="00CD1937" w:rsidRPr="00994CF3" w:rsidRDefault="00CD1937" w:rsidP="00CD1937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(jeśli dotyczy) (jeśli nie dotyczy przekreślić)</w:t>
      </w:r>
    </w:p>
    <w:p w14:paraId="5147D138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tów</w:t>
      </w:r>
      <w:proofErr w:type="spellEnd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, na którego/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994C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nie zachodzą podstawy wykluczenia z postępowania o udzielenie zamówienia.</w:t>
      </w:r>
    </w:p>
    <w:p w14:paraId="4B323E84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94C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994CF3">
        <w:rPr>
          <w:rFonts w:ascii="Times New Roman" w:eastAsia="Calibri" w:hAnsi="Times New Roman" w:cs="Times New Roman"/>
        </w:rPr>
        <w:t xml:space="preserve">  </w:t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61951A61" w14:textId="77777777" w:rsidR="00CD1937" w:rsidRPr="00994CF3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3021DF92" w14:textId="77777777" w:rsidR="00CD1937" w:rsidRPr="00994CF3" w:rsidRDefault="00CD1937" w:rsidP="00CD1937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(jeśli dotyczy) (jeśli nie dotyczy przekreślić)</w:t>
      </w:r>
    </w:p>
    <w:p w14:paraId="1E8A9FD6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tów</w:t>
      </w:r>
      <w:proofErr w:type="spellEnd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, będącego/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podwykonawcą/</w:t>
      </w:r>
      <w:proofErr w:type="spellStart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ami</w:t>
      </w:r>
      <w:proofErr w:type="spellEnd"/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: ……………………………………………………………………..….……</w:t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994C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994C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zamówienia.</w:t>
      </w:r>
    </w:p>
    <w:p w14:paraId="47228645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94C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994CF3">
        <w:rPr>
          <w:rFonts w:ascii="Times New Roman" w:eastAsia="Calibri" w:hAnsi="Times New Roman" w:cs="Times New Roman"/>
        </w:rPr>
        <w:t xml:space="preserve">  </w:t>
      </w:r>
    </w:p>
    <w:p w14:paraId="1285E162" w14:textId="77777777" w:rsidR="00CD1937" w:rsidRPr="00994CF3" w:rsidRDefault="00CD1937" w:rsidP="00CD1937">
      <w:pPr>
        <w:suppressAutoHyphens/>
        <w:autoSpaceDN w:val="0"/>
        <w:spacing w:after="0" w:line="360" w:lineRule="auto"/>
        <w:ind w:left="4956"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52417B0" w14:textId="77777777" w:rsidR="00CD1937" w:rsidRPr="00994CF3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(podpis)</w:t>
      </w:r>
    </w:p>
    <w:p w14:paraId="44AD7F6C" w14:textId="77777777" w:rsidR="00CD1937" w:rsidRPr="00994CF3" w:rsidRDefault="00CD1937" w:rsidP="00CD1937">
      <w:pPr>
        <w:numPr>
          <w:ilvl w:val="0"/>
          <w:numId w:val="4"/>
        </w:numPr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/>
          <w:bCs/>
          <w:shd w:val="clear" w:color="auto" w:fill="808080"/>
        </w:rPr>
      </w:pPr>
      <w:r w:rsidRPr="00994CF3">
        <w:rPr>
          <w:rFonts w:ascii="Times New Roman" w:eastAsia="Calibri" w:hAnsi="Times New Roman" w:cs="Times New Roman"/>
          <w:b/>
          <w:bCs/>
          <w:shd w:val="clear" w:color="auto" w:fill="808080"/>
        </w:rPr>
        <w:t xml:space="preserve">PONADTO OŚWIADCZAM, </w:t>
      </w:r>
    </w:p>
    <w:p w14:paraId="4EFE2CD2" w14:textId="77777777" w:rsidR="00CD1937" w:rsidRPr="00994CF3" w:rsidRDefault="00CD1937" w:rsidP="00CD1937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>że</w:t>
      </w:r>
      <w:r w:rsidRPr="00994CF3">
        <w:rPr>
          <w:rFonts w:ascii="Times New Roman" w:eastAsia="Calibri" w:hAnsi="Times New Roman" w:cs="Times New Roman"/>
          <w:sz w:val="21"/>
          <w:szCs w:val="21"/>
        </w:rPr>
        <w:t xml:space="preserve"> nie zachodzą w stosunku do mnie przesłanki wykluczenia z postępowania na podstawie </w:t>
      </w:r>
      <w:r w:rsidRPr="00994CF3">
        <w:rPr>
          <w:rFonts w:ascii="Times New Roman" w:eastAsia="Calibri" w:hAnsi="Times New Roman" w:cs="Times New Roman"/>
          <w:sz w:val="21"/>
          <w:szCs w:val="21"/>
        </w:rPr>
        <w:br/>
        <w:t xml:space="preserve">art.  </w:t>
      </w:r>
      <w:r w:rsidRPr="00994C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7 ust. 1 ustawy </w:t>
      </w:r>
      <w:r w:rsidRPr="00994CF3">
        <w:rPr>
          <w:rFonts w:ascii="Times New Roman" w:eastAsia="Calibri" w:hAnsi="Times New Roman" w:cs="Times New Roman"/>
          <w:sz w:val="21"/>
          <w:szCs w:val="21"/>
        </w:rPr>
        <w:t>z dnia 13 kwietnia 2022 r.</w:t>
      </w:r>
      <w:r w:rsidRPr="00994CF3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</w:t>
      </w:r>
      <w:r w:rsidRPr="00994CF3">
        <w:rPr>
          <w:rFonts w:ascii="Times New Roman" w:eastAsia="Calibri" w:hAnsi="Times New Roman" w:cs="Times New Roman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994CF3">
        <w:rPr>
          <w:rFonts w:ascii="Times New Roman" w:eastAsia="Calibri" w:hAnsi="Times New Roman" w:cs="Times New Roman"/>
          <w:iCs/>
          <w:color w:val="222222"/>
          <w:sz w:val="21"/>
          <w:szCs w:val="21"/>
        </w:rPr>
        <w:t>(Dz. U. poz. 835)</w:t>
      </w:r>
      <w:r w:rsidRPr="00994CF3">
        <w:rPr>
          <w:rFonts w:ascii="Times New Roman" w:eastAsia="Calibri" w:hAnsi="Times New Roman" w:cs="Times New Roman"/>
          <w:iCs/>
          <w:color w:val="222222"/>
          <w:vertAlign w:val="superscript"/>
        </w:rPr>
        <w:footnoteReference w:id="1"/>
      </w:r>
      <w:r w:rsidRPr="00994CF3">
        <w:rPr>
          <w:rFonts w:ascii="Times New Roman" w:eastAsia="Calibri" w:hAnsi="Times New Roman" w:cs="Times New Roman"/>
          <w:i/>
          <w:iCs/>
          <w:color w:val="222222"/>
          <w:sz w:val="21"/>
          <w:szCs w:val="21"/>
        </w:rPr>
        <w:t>.</w:t>
      </w:r>
      <w:r w:rsidRPr="00994CF3">
        <w:rPr>
          <w:rFonts w:ascii="Times New Roman" w:eastAsia="Calibri" w:hAnsi="Times New Roman" w:cs="Times New Roman"/>
          <w:color w:val="222222"/>
          <w:sz w:val="21"/>
          <w:szCs w:val="21"/>
        </w:rPr>
        <w:t xml:space="preserve"> </w:t>
      </w:r>
    </w:p>
    <w:p w14:paraId="080A6549" w14:textId="77777777" w:rsidR="00CD1937" w:rsidRPr="00994CF3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994C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  </w:t>
      </w:r>
    </w:p>
    <w:p w14:paraId="11DC51B4" w14:textId="77777777" w:rsidR="00CD1937" w:rsidRPr="00994CF3" w:rsidRDefault="00CD1937" w:rsidP="00CD1937">
      <w:pPr>
        <w:suppressAutoHyphens/>
        <w:autoSpaceDN w:val="0"/>
        <w:spacing w:after="0" w:line="240" w:lineRule="auto"/>
        <w:ind w:left="5316" w:firstLine="348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0B92F52E" w14:textId="0D21A569" w:rsidR="00485A1E" w:rsidRPr="00994CF3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994C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(podpis)</w:t>
      </w:r>
    </w:p>
    <w:sectPr w:rsidR="00485A1E" w:rsidRPr="00994CF3" w:rsidSect="00994CF3">
      <w:headerReference w:type="default" r:id="rId8"/>
      <w:footerReference w:type="default" r:id="rId9"/>
      <w:pgSz w:w="11906" w:h="16838"/>
      <w:pgMar w:top="1417" w:right="1417" w:bottom="567" w:left="1417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922B" w14:textId="77777777" w:rsidR="007723A1" w:rsidRDefault="007723A1" w:rsidP="00485A1E">
      <w:pPr>
        <w:spacing w:after="0" w:line="240" w:lineRule="auto"/>
      </w:pPr>
      <w:r>
        <w:separator/>
      </w:r>
    </w:p>
  </w:endnote>
  <w:endnote w:type="continuationSeparator" w:id="0">
    <w:p w14:paraId="61DD8B09" w14:textId="77777777" w:rsidR="007723A1" w:rsidRDefault="007723A1" w:rsidP="0048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976521"/>
      <w:docPartObj>
        <w:docPartGallery w:val="Page Numbers (Bottom of Page)"/>
        <w:docPartUnique/>
      </w:docPartObj>
    </w:sdtPr>
    <w:sdtContent>
      <w:p w14:paraId="555E455E" w14:textId="0F5C30B9" w:rsidR="00A37967" w:rsidRDefault="00A37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FE974" w14:textId="6305175D" w:rsidR="001750E8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B566" w14:textId="77777777" w:rsidR="007723A1" w:rsidRDefault="007723A1" w:rsidP="00485A1E">
      <w:pPr>
        <w:spacing w:after="0" w:line="240" w:lineRule="auto"/>
      </w:pPr>
      <w:r>
        <w:separator/>
      </w:r>
    </w:p>
  </w:footnote>
  <w:footnote w:type="continuationSeparator" w:id="0">
    <w:p w14:paraId="57887166" w14:textId="77777777" w:rsidR="007723A1" w:rsidRDefault="007723A1" w:rsidP="00485A1E">
      <w:pPr>
        <w:spacing w:after="0" w:line="240" w:lineRule="auto"/>
      </w:pPr>
      <w:r>
        <w:continuationSeparator/>
      </w:r>
    </w:p>
  </w:footnote>
  <w:footnote w:id="1">
    <w:p w14:paraId="77BA58E5" w14:textId="77777777" w:rsidR="00CD1937" w:rsidRPr="00706CBC" w:rsidRDefault="00CD1937" w:rsidP="00CD1937">
      <w:pPr>
        <w:spacing w:after="0"/>
        <w:jc w:val="both"/>
        <w:rPr>
          <w:rFonts w:ascii="Times New Roman" w:hAnsi="Times New Roman"/>
        </w:rPr>
      </w:pPr>
      <w:r w:rsidRPr="00706CBC">
        <w:rPr>
          <w:rStyle w:val="Odwoanieprzypisudolnego"/>
          <w:rFonts w:ascii="Times New Roman" w:hAnsi="Times New Roman"/>
        </w:rPr>
        <w:footnoteRef/>
      </w:r>
      <w:r w:rsidRPr="00706CBC">
        <w:rPr>
          <w:rFonts w:ascii="Times New Roman" w:hAnsi="Times New Roman"/>
        </w:rPr>
        <w:t xml:space="preserve">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06CBC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2F153A9" w14:textId="77777777" w:rsidR="00CD1937" w:rsidRPr="00706CBC" w:rsidRDefault="00CD1937" w:rsidP="00CD193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2347A5" w14:textId="77777777" w:rsidR="00CD1937" w:rsidRPr="00706CBC" w:rsidRDefault="00CD1937" w:rsidP="00CD1937">
      <w:pPr>
        <w:spacing w:after="0"/>
        <w:jc w:val="both"/>
        <w:rPr>
          <w:rFonts w:ascii="Times New Roman" w:hAnsi="Times New Roman"/>
        </w:rPr>
      </w:pPr>
      <w:r w:rsidRPr="00706CBC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47806932" w14:textId="77777777" w:rsidR="00CD1937" w:rsidRPr="00706CBC" w:rsidRDefault="00CD1937" w:rsidP="00CD193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24507E5B" w14:textId="77777777" w:rsidR="00CD1937" w:rsidRPr="00706CBC" w:rsidRDefault="00CD1937" w:rsidP="00CD1937">
      <w:pPr>
        <w:pStyle w:val="Tekstprzypisudolnego"/>
        <w:jc w:val="both"/>
        <w:rPr>
          <w:rFonts w:ascii="Times New Roman" w:hAnsi="Times New Roman"/>
          <w:i/>
          <w:iCs/>
        </w:rPr>
      </w:pPr>
    </w:p>
    <w:p w14:paraId="3F0C1EB5" w14:textId="77777777" w:rsidR="00CD1937" w:rsidRPr="00994CF3" w:rsidRDefault="00CD1937" w:rsidP="00CD193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94CF3">
        <w:rPr>
          <w:rFonts w:ascii="Times New Roman" w:hAnsi="Times New Roman"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4F02E1B1" w14:textId="77777777" w:rsidR="00CD1937" w:rsidRPr="00994CF3" w:rsidRDefault="00CD1937" w:rsidP="00CD193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14:paraId="5844E828" w14:textId="2DFE3AC7" w:rsidR="00CD1937" w:rsidRPr="00994CF3" w:rsidRDefault="00CD1937" w:rsidP="00CD1937">
      <w:pPr>
        <w:snapToGrid w:val="0"/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94CF3">
        <w:rPr>
          <w:rFonts w:ascii="Times New Roman" w:hAnsi="Times New Roman" w:cs="Times New Roman"/>
          <w:i/>
          <w:iCs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13B1" w14:textId="77777777" w:rsidR="00994CF3" w:rsidRPr="00994CF3" w:rsidRDefault="00994CF3" w:rsidP="00994CF3">
    <w:pPr>
      <w:spacing w:after="0"/>
      <w:rPr>
        <w:rFonts w:ascii="Calibri" w:eastAsia="Calibri" w:hAnsi="Calibri" w:cs="Times New Roman"/>
      </w:rPr>
    </w:pPr>
    <w:r w:rsidRPr="00994CF3">
      <w:rPr>
        <w:rFonts w:ascii="Arial" w:eastAsia="Calibri" w:hAnsi="Arial" w:cs="Arial"/>
        <w:b/>
        <w:sz w:val="16"/>
        <w:szCs w:val="16"/>
        <w:lang w:eastAsia="pl-PL"/>
      </w:rPr>
      <w:tab/>
    </w:r>
  </w:p>
  <w:p w14:paraId="000F4EF0" w14:textId="77777777" w:rsidR="00994CF3" w:rsidRPr="00994CF3" w:rsidRDefault="00994CF3" w:rsidP="00994CF3">
    <w:pPr>
      <w:spacing w:after="0"/>
      <w:ind w:right="8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bookmarkStart w:id="2" w:name="_Hlk127868904"/>
    <w:r w:rsidRPr="00994CF3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6653F44C" w14:textId="77777777" w:rsidR="00994CF3" w:rsidRPr="00994CF3" w:rsidRDefault="00994CF3" w:rsidP="00994CF3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994CF3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Tryb podstawowy bez negocjacji</w:t>
    </w:r>
  </w:p>
  <w:p w14:paraId="3DD000C5" w14:textId="77777777" w:rsidR="00994CF3" w:rsidRPr="00994CF3" w:rsidRDefault="00994CF3" w:rsidP="00994CF3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994CF3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„Zakup i dostawa nowego ciągnika rolniczego wraz z nową przyczepą budowlaną”</w:t>
    </w:r>
  </w:p>
  <w:p w14:paraId="6FBA6206" w14:textId="77777777" w:rsidR="00994CF3" w:rsidRPr="00994CF3" w:rsidRDefault="00994CF3" w:rsidP="00994CF3">
    <w:pPr>
      <w:spacing w:after="0"/>
      <w:ind w:left="1080" w:right="8" w:hanging="1080"/>
      <w:jc w:val="center"/>
      <w:rPr>
        <w:rFonts w:ascii="Times New Roman" w:eastAsia="Calibri" w:hAnsi="Times New Roman" w:cs="Times New Roman"/>
        <w:sz w:val="18"/>
        <w:szCs w:val="18"/>
        <w:lang w:eastAsia="pl-PL"/>
      </w:rPr>
    </w:pPr>
    <w:r w:rsidRPr="00994CF3">
      <w:rPr>
        <w:rFonts w:ascii="Times New Roman" w:eastAsia="Calibri" w:hAnsi="Times New Roman" w:cs="Times New Roman"/>
        <w:sz w:val="18"/>
        <w:szCs w:val="18"/>
        <w:lang w:eastAsia="pl-PL"/>
      </w:rPr>
      <w:t>Sygnatura akt : IZP.271.1.3.2023.KA</w:t>
    </w:r>
  </w:p>
  <w:p w14:paraId="5C4F85ED" w14:textId="7A240292" w:rsidR="00994CF3" w:rsidRPr="00994CF3" w:rsidRDefault="00994CF3" w:rsidP="00994CF3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994CF3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0B4E0679" wp14:editId="044585A0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59476" id="Łącznik prosty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</w:p>
  <w:bookmarkEnd w:id="2"/>
  <w:p w14:paraId="08A42293" w14:textId="4360933E" w:rsidR="001750E8" w:rsidRPr="00485A1E" w:rsidRDefault="00000000" w:rsidP="00485A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F37"/>
    <w:multiLevelType w:val="multilevel"/>
    <w:tmpl w:val="8BFC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AD031D"/>
    <w:multiLevelType w:val="multilevel"/>
    <w:tmpl w:val="7084DEC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46D86"/>
    <w:multiLevelType w:val="multilevel"/>
    <w:tmpl w:val="D63EB9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6535575">
    <w:abstractNumId w:val="2"/>
  </w:num>
  <w:num w:numId="2" w16cid:durableId="375200856">
    <w:abstractNumId w:val="3"/>
  </w:num>
  <w:num w:numId="3" w16cid:durableId="1674868351">
    <w:abstractNumId w:val="1"/>
  </w:num>
  <w:num w:numId="4" w16cid:durableId="94792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1E"/>
    <w:rsid w:val="00214DEF"/>
    <w:rsid w:val="004164D6"/>
    <w:rsid w:val="004615F5"/>
    <w:rsid w:val="00485A1E"/>
    <w:rsid w:val="007723A1"/>
    <w:rsid w:val="00994CF3"/>
    <w:rsid w:val="00A06894"/>
    <w:rsid w:val="00A37967"/>
    <w:rsid w:val="00BF3CAE"/>
    <w:rsid w:val="00CD1937"/>
    <w:rsid w:val="00C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738C2"/>
  <w15:chartTrackingRefBased/>
  <w15:docId w15:val="{1AA9C851-80DB-458D-84E3-F67570A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A1E"/>
  </w:style>
  <w:style w:type="character" w:styleId="Numerstrony">
    <w:name w:val="page number"/>
    <w:basedOn w:val="Domylnaczcionkaakapitu"/>
    <w:rsid w:val="00485A1E"/>
  </w:style>
  <w:style w:type="paragraph" w:styleId="Nagwek">
    <w:name w:val="header"/>
    <w:basedOn w:val="Normalny"/>
    <w:link w:val="NagwekZnak"/>
    <w:uiPriority w:val="99"/>
    <w:unhideWhenUsed/>
    <w:rsid w:val="00485A1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85A1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9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937"/>
    <w:rPr>
      <w:sz w:val="20"/>
      <w:szCs w:val="20"/>
    </w:rPr>
  </w:style>
  <w:style w:type="character" w:styleId="Odwoanieprzypisudolnego">
    <w:name w:val="footnote reference"/>
    <w:basedOn w:val="Domylnaczcionkaakapitu"/>
    <w:rsid w:val="00CD193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278A-9169-476B-922B-CFFE3491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7</cp:revision>
  <dcterms:created xsi:type="dcterms:W3CDTF">2021-12-09T13:33:00Z</dcterms:created>
  <dcterms:modified xsi:type="dcterms:W3CDTF">2023-02-21T11:48:00Z</dcterms:modified>
</cp:coreProperties>
</file>