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3B6680" w14:textId="77777777" w:rsidR="00C84C1C" w:rsidRDefault="00C84C1C" w:rsidP="00C84C1C"/>
    <w:p w14:paraId="3D9EEE04" w14:textId="77777777" w:rsidR="00C84C1C" w:rsidRDefault="00C84C1C" w:rsidP="00C84C1C"/>
    <w:p w14:paraId="34C5B3DD" w14:textId="77777777" w:rsidR="00C84C1C" w:rsidRDefault="00C84C1C" w:rsidP="00C84C1C"/>
    <w:p w14:paraId="3C34FFFB" w14:textId="77777777" w:rsidR="00C84C1C" w:rsidRPr="00C84C1C" w:rsidRDefault="00C84C1C" w:rsidP="00C84C1C">
      <w:pPr>
        <w:rPr>
          <w:rFonts w:ascii="Calibri Light" w:hAnsi="Calibri Light" w:cs="Calibri Light"/>
        </w:rPr>
      </w:pPr>
    </w:p>
    <w:p w14:paraId="663A85A3" w14:textId="316BB921" w:rsidR="00C84C1C" w:rsidRPr="00781F1F" w:rsidRDefault="00781F1F" w:rsidP="00C84C1C">
      <w:pPr>
        <w:jc w:val="center"/>
        <w:rPr>
          <w:rFonts w:ascii="Calibri Light" w:hAnsi="Calibri Light" w:cs="Calibri Light"/>
          <w:b/>
          <w:bCs/>
          <w:smallCaps/>
          <w:sz w:val="48"/>
          <w:szCs w:val="48"/>
        </w:rPr>
      </w:pPr>
      <w:r>
        <w:rPr>
          <w:rFonts w:ascii="Calibri Light" w:hAnsi="Calibri Light" w:cs="Calibri Light"/>
          <w:b/>
          <w:bCs/>
          <w:smallCaps/>
          <w:sz w:val="48"/>
          <w:szCs w:val="48"/>
        </w:rPr>
        <w:t>Gmina Wronki</w:t>
      </w:r>
    </w:p>
    <w:p w14:paraId="134B5373" w14:textId="29100BF6" w:rsidR="006641EC" w:rsidRPr="00C84C1C" w:rsidRDefault="00C84C1C" w:rsidP="00C84C1C">
      <w:pPr>
        <w:jc w:val="center"/>
        <w:rPr>
          <w:rFonts w:ascii="Calibri Light" w:hAnsi="Calibri Light" w:cs="Calibri Light"/>
          <w:b/>
          <w:bCs/>
          <w:sz w:val="24"/>
          <w:szCs w:val="24"/>
        </w:rPr>
      </w:pPr>
      <w:r w:rsidRPr="00C84C1C">
        <w:rPr>
          <w:rFonts w:ascii="Calibri Light" w:hAnsi="Calibri Light" w:cs="Calibri Light"/>
          <w:b/>
          <w:bCs/>
          <w:sz w:val="24"/>
          <w:szCs w:val="24"/>
        </w:rPr>
        <w:t xml:space="preserve">Ul. Ratuszowa </w:t>
      </w:r>
      <w:r w:rsidR="00144B9F">
        <w:rPr>
          <w:rFonts w:ascii="Calibri Light" w:hAnsi="Calibri Light" w:cs="Calibri Light"/>
          <w:b/>
          <w:bCs/>
          <w:sz w:val="24"/>
          <w:szCs w:val="24"/>
        </w:rPr>
        <w:t>5</w:t>
      </w:r>
      <w:r w:rsidRPr="00C84C1C">
        <w:rPr>
          <w:rFonts w:ascii="Calibri Light" w:hAnsi="Calibri Light" w:cs="Calibri Light"/>
          <w:b/>
          <w:bCs/>
          <w:sz w:val="24"/>
          <w:szCs w:val="24"/>
        </w:rPr>
        <w:t>, 6</w:t>
      </w:r>
      <w:r w:rsidR="00144B9F">
        <w:rPr>
          <w:rFonts w:ascii="Calibri Light" w:hAnsi="Calibri Light" w:cs="Calibri Light"/>
          <w:b/>
          <w:bCs/>
          <w:sz w:val="24"/>
          <w:szCs w:val="24"/>
        </w:rPr>
        <w:t>4</w:t>
      </w:r>
      <w:r w:rsidRPr="00C84C1C">
        <w:rPr>
          <w:rFonts w:ascii="Calibri Light" w:hAnsi="Calibri Light" w:cs="Calibri Light"/>
          <w:b/>
          <w:bCs/>
          <w:sz w:val="24"/>
          <w:szCs w:val="24"/>
        </w:rPr>
        <w:t>-</w:t>
      </w:r>
      <w:r w:rsidR="00144B9F">
        <w:rPr>
          <w:rFonts w:ascii="Calibri Light" w:hAnsi="Calibri Light" w:cs="Calibri Light"/>
          <w:b/>
          <w:bCs/>
          <w:sz w:val="24"/>
          <w:szCs w:val="24"/>
        </w:rPr>
        <w:t>510</w:t>
      </w:r>
      <w:r w:rsidRPr="00C84C1C">
        <w:rPr>
          <w:rFonts w:ascii="Calibri Light" w:hAnsi="Calibri Light" w:cs="Calibri Light"/>
          <w:b/>
          <w:bCs/>
          <w:sz w:val="24"/>
          <w:szCs w:val="24"/>
        </w:rPr>
        <w:t xml:space="preserve">Wronki </w:t>
      </w:r>
      <w:r w:rsidR="00781F1F">
        <w:rPr>
          <w:rFonts w:ascii="Calibri Light" w:hAnsi="Calibri Light" w:cs="Calibri Light"/>
          <w:b/>
          <w:bCs/>
          <w:sz w:val="24"/>
          <w:szCs w:val="24"/>
        </w:rPr>
        <w:t xml:space="preserve"> </w:t>
      </w:r>
      <w:r w:rsidRPr="00C84C1C">
        <w:rPr>
          <w:rFonts w:ascii="Calibri Light" w:hAnsi="Calibri Light" w:cs="Calibri Light"/>
          <w:b/>
          <w:bCs/>
          <w:sz w:val="24"/>
          <w:szCs w:val="24"/>
        </w:rPr>
        <w:t>NIP 7631002006, REGON 570791460</w:t>
      </w:r>
    </w:p>
    <w:p w14:paraId="750EE7EF" w14:textId="77777777" w:rsidR="00C84C1C" w:rsidRPr="00781F1F" w:rsidRDefault="00C84C1C" w:rsidP="00C84C1C">
      <w:pPr>
        <w:pStyle w:val="Podtytu"/>
        <w:spacing w:before="120" w:after="120" w:line="240" w:lineRule="auto"/>
        <w:jc w:val="center"/>
        <w:rPr>
          <w:rFonts w:ascii="Calibri Light" w:hAnsi="Calibri Light" w:cs="Calibri Light"/>
          <w:i/>
          <w:sz w:val="26"/>
          <w:szCs w:val="26"/>
        </w:rPr>
      </w:pPr>
      <w:r w:rsidRPr="00781F1F">
        <w:rPr>
          <w:rFonts w:ascii="Calibri Light" w:hAnsi="Calibri Light" w:cs="Calibri Light"/>
          <w:i/>
          <w:sz w:val="26"/>
          <w:szCs w:val="26"/>
        </w:rPr>
        <w:t>pt. „e-usługi publicznej dla mieszkańców Gminy Wronki”</w:t>
      </w:r>
    </w:p>
    <w:p w14:paraId="5DEF0EF8" w14:textId="4E13B90A" w:rsidR="006641EC" w:rsidRPr="00C84C1C" w:rsidRDefault="008011F7" w:rsidP="00C84C1C">
      <w:pPr>
        <w:jc w:val="center"/>
        <w:rPr>
          <w:rFonts w:ascii="Calibri Light" w:hAnsi="Calibri Light" w:cs="Calibri Light"/>
        </w:rPr>
      </w:pPr>
      <w:r>
        <w:rPr>
          <w:noProof/>
          <w:sz w:val="18"/>
          <w:szCs w:val="18"/>
          <w:lang w:eastAsia="pl-PL"/>
        </w:rPr>
        <w:drawing>
          <wp:inline distT="0" distB="0" distL="0" distR="0" wp14:anchorId="6B23A6F2" wp14:editId="7BD8115B">
            <wp:extent cx="2316405" cy="2720340"/>
            <wp:effectExtent l="0" t="0" r="8255" b="381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21229" cy="2726005"/>
                    </a:xfrm>
                    <a:prstGeom prst="rect">
                      <a:avLst/>
                    </a:prstGeom>
                    <a:noFill/>
                  </pic:spPr>
                </pic:pic>
              </a:graphicData>
            </a:graphic>
          </wp:inline>
        </w:drawing>
      </w:r>
    </w:p>
    <w:p w14:paraId="3CCACE0A" w14:textId="77777777" w:rsidR="00C84C1C" w:rsidRPr="00781F1F" w:rsidRDefault="00C84C1C" w:rsidP="00C84C1C">
      <w:pPr>
        <w:pStyle w:val="Tytu"/>
        <w:jc w:val="center"/>
        <w:rPr>
          <w:rFonts w:ascii="Calibri Light" w:hAnsi="Calibri Light" w:cs="Calibri Light"/>
          <w:b/>
          <w:bCs/>
          <w:sz w:val="44"/>
          <w:szCs w:val="44"/>
        </w:rPr>
      </w:pPr>
      <w:r w:rsidRPr="00781F1F">
        <w:rPr>
          <w:rFonts w:ascii="Calibri Light" w:hAnsi="Calibri Light" w:cs="Calibri Light"/>
          <w:b/>
          <w:bCs/>
          <w:sz w:val="44"/>
          <w:szCs w:val="44"/>
        </w:rPr>
        <w:t>Opis Przedmiotu Zamówienia (OPZ)</w:t>
      </w:r>
    </w:p>
    <w:p w14:paraId="427AE1A0" w14:textId="6AF7DD79" w:rsidR="000D28AA" w:rsidRPr="000D28AA" w:rsidRDefault="000D28AA" w:rsidP="00C84C1C">
      <w:pPr>
        <w:pStyle w:val="Podtytu"/>
        <w:jc w:val="center"/>
        <w:rPr>
          <w:rFonts w:ascii="NimbusSans-Bold" w:hAnsi="NimbusSans-Bold" w:cs="NimbusSans-Bold"/>
          <w:b/>
          <w:bCs/>
          <w:sz w:val="18"/>
          <w:szCs w:val="18"/>
          <w14:ligatures w14:val="standardContextual"/>
        </w:rPr>
      </w:pPr>
      <w:r w:rsidRPr="000D28AA">
        <w:rPr>
          <w:rFonts w:ascii="NimbusSans-Bold" w:hAnsi="NimbusSans-Bold" w:cs="NimbusSans-Bold"/>
          <w:b/>
          <w:bCs/>
          <w:sz w:val="18"/>
          <w:szCs w:val="18"/>
          <w14:ligatures w14:val="standardContextual"/>
        </w:rPr>
        <w:t>Zakup licencji</w:t>
      </w:r>
      <w:r>
        <w:rPr>
          <w:rFonts w:ascii="NimbusSans-Bold" w:hAnsi="NimbusSans-Bold" w:cs="NimbusSans-Bold"/>
          <w:b/>
          <w:bCs/>
          <w:sz w:val="18"/>
          <w:szCs w:val="18"/>
          <w14:ligatures w14:val="standardContextual"/>
        </w:rPr>
        <w:t xml:space="preserve"> i </w:t>
      </w:r>
      <w:r w:rsidR="001F4904" w:rsidRPr="000D28AA">
        <w:rPr>
          <w:rFonts w:ascii="NimbusSans-Bold" w:hAnsi="NimbusSans-Bold" w:cs="NimbusSans-Bold"/>
          <w:b/>
          <w:bCs/>
          <w:sz w:val="18"/>
          <w:szCs w:val="18"/>
          <w14:ligatures w14:val="standardContextual"/>
        </w:rPr>
        <w:t xml:space="preserve">wdrożenia </w:t>
      </w:r>
      <w:r w:rsidR="00C84C1C" w:rsidRPr="000D28AA">
        <w:rPr>
          <w:rFonts w:ascii="NimbusSans-Bold" w:hAnsi="NimbusSans-Bold" w:cs="NimbusSans-Bold"/>
          <w:b/>
          <w:bCs/>
          <w:sz w:val="18"/>
          <w:szCs w:val="18"/>
          <w14:ligatures w14:val="standardContextual"/>
        </w:rPr>
        <w:t>oprogramowania</w:t>
      </w:r>
      <w:r w:rsidR="001F4904" w:rsidRPr="000D28AA">
        <w:rPr>
          <w:rFonts w:ascii="NimbusSans-Bold" w:hAnsi="NimbusSans-Bold" w:cs="NimbusSans-Bold"/>
          <w:b/>
          <w:bCs/>
          <w:sz w:val="18"/>
          <w:szCs w:val="18"/>
          <w14:ligatures w14:val="standardContextual"/>
        </w:rPr>
        <w:t xml:space="preserve"> do </w:t>
      </w:r>
      <w:r>
        <w:rPr>
          <w:rFonts w:ascii="NimbusSans-Bold" w:hAnsi="NimbusSans-Bold" w:cs="NimbusSans-Bold"/>
          <w:b/>
          <w:bCs/>
          <w:sz w:val="18"/>
          <w:szCs w:val="18"/>
          <w14:ligatures w14:val="standardContextual"/>
        </w:rPr>
        <w:t xml:space="preserve">uruchomienia </w:t>
      </w:r>
      <w:r w:rsidR="001F4904" w:rsidRPr="000D28AA">
        <w:rPr>
          <w:rFonts w:ascii="NimbusSans-Bold" w:hAnsi="NimbusSans-Bold" w:cs="NimbusSans-Bold"/>
          <w:b/>
          <w:bCs/>
          <w:sz w:val="18"/>
          <w:szCs w:val="18"/>
          <w14:ligatures w14:val="standardContextual"/>
        </w:rPr>
        <w:t xml:space="preserve">e-usług </w:t>
      </w:r>
    </w:p>
    <w:p w14:paraId="4B4F2030" w14:textId="7834801D" w:rsidR="00C84C1C" w:rsidRPr="00781F1F" w:rsidRDefault="000D28AA" w:rsidP="00C84C1C">
      <w:pPr>
        <w:pStyle w:val="Podtytu"/>
        <w:jc w:val="center"/>
        <w:rPr>
          <w:rFonts w:ascii="Calibri Light" w:hAnsi="Calibri Light" w:cs="Calibri Light"/>
          <w:sz w:val="24"/>
          <w:szCs w:val="24"/>
        </w:rPr>
      </w:pPr>
      <w:r w:rsidRPr="000D28AA">
        <w:rPr>
          <w:rFonts w:ascii="NimbusSans-Bold" w:hAnsi="NimbusSans-Bold" w:cs="NimbusSans-Bold"/>
          <w:b/>
          <w:bCs/>
          <w:sz w:val="18"/>
          <w:szCs w:val="18"/>
          <w14:ligatures w14:val="standardContextual"/>
        </w:rPr>
        <w:t>w ramach realizacji projektu pn.</w:t>
      </w:r>
      <w:r>
        <w:rPr>
          <w:rFonts w:ascii="Calibri Light" w:hAnsi="Calibri Light" w:cs="Calibri Light"/>
          <w:sz w:val="24"/>
          <w:szCs w:val="24"/>
        </w:rPr>
        <w:t xml:space="preserve"> </w:t>
      </w:r>
      <w:r>
        <w:rPr>
          <w:rFonts w:ascii="NimbusSans-Bold" w:hAnsi="NimbusSans-Bold" w:cs="NimbusSans-Bold"/>
          <w:b/>
          <w:bCs/>
          <w:sz w:val="18"/>
          <w:szCs w:val="18"/>
          <w14:ligatures w14:val="standardContextual"/>
        </w:rPr>
        <w:t>E-usługi publiczne dla mieszkańców Gminy Wronki</w:t>
      </w:r>
    </w:p>
    <w:p w14:paraId="1A154C0F" w14:textId="77777777" w:rsidR="00C84C1C" w:rsidRDefault="00C84C1C"/>
    <w:p w14:paraId="13C5B914" w14:textId="77777777" w:rsidR="00C84C1C" w:rsidRDefault="00C84C1C"/>
    <w:p w14:paraId="4A69FDB7" w14:textId="77777777" w:rsidR="00C84C1C" w:rsidRDefault="00C84C1C"/>
    <w:p w14:paraId="6119C5BD" w14:textId="77777777" w:rsidR="00C84C1C" w:rsidRDefault="00C84C1C"/>
    <w:p w14:paraId="67649D99" w14:textId="77777777" w:rsidR="00C84C1C" w:rsidRDefault="00C84C1C"/>
    <w:p w14:paraId="648AD77C" w14:textId="77777777" w:rsidR="00C84C1C" w:rsidRDefault="00C84C1C"/>
    <w:p w14:paraId="7C5AC7BC" w14:textId="77777777" w:rsidR="00C84C1C" w:rsidRDefault="00C84C1C"/>
    <w:p w14:paraId="36164386" w14:textId="77777777" w:rsidR="00C84C1C" w:rsidRDefault="00C84C1C"/>
    <w:p w14:paraId="63333909" w14:textId="2711E70F" w:rsidR="00C84C1C" w:rsidRPr="00C84C1C" w:rsidRDefault="00C84C1C" w:rsidP="00C84C1C">
      <w:pPr>
        <w:jc w:val="center"/>
        <w:rPr>
          <w:sz w:val="24"/>
          <w:szCs w:val="24"/>
        </w:rPr>
      </w:pPr>
      <w:r w:rsidRPr="00C84C1C">
        <w:rPr>
          <w:sz w:val="24"/>
          <w:szCs w:val="24"/>
        </w:rPr>
        <w:t xml:space="preserve">Wronki, </w:t>
      </w:r>
      <w:r w:rsidR="00867F21">
        <w:rPr>
          <w:sz w:val="24"/>
          <w:szCs w:val="24"/>
        </w:rPr>
        <w:t>20</w:t>
      </w:r>
      <w:r w:rsidRPr="00C84C1C">
        <w:rPr>
          <w:sz w:val="24"/>
          <w:szCs w:val="24"/>
        </w:rPr>
        <w:t>.</w:t>
      </w:r>
      <w:r w:rsidR="00D05318">
        <w:rPr>
          <w:sz w:val="24"/>
          <w:szCs w:val="24"/>
        </w:rPr>
        <w:t>1</w:t>
      </w:r>
      <w:r w:rsidR="004950BA">
        <w:rPr>
          <w:sz w:val="24"/>
          <w:szCs w:val="24"/>
        </w:rPr>
        <w:t>1</w:t>
      </w:r>
      <w:r w:rsidRPr="00C84C1C">
        <w:rPr>
          <w:sz w:val="24"/>
          <w:szCs w:val="24"/>
        </w:rPr>
        <w:t>.2024 r.</w:t>
      </w:r>
    </w:p>
    <w:p w14:paraId="55AA62A2" w14:textId="77777777" w:rsidR="006641EC" w:rsidRDefault="006641EC" w:rsidP="006641EC"/>
    <w:p w14:paraId="28B6B525" w14:textId="77777777" w:rsidR="006641EC" w:rsidRDefault="006641EC" w:rsidP="006641EC"/>
    <w:p w14:paraId="6B81DF74" w14:textId="77777777" w:rsidR="006641EC" w:rsidRPr="006641EC" w:rsidRDefault="006641EC" w:rsidP="006641EC"/>
    <w:sdt>
      <w:sdtPr>
        <w:rPr>
          <w:rFonts w:asciiTheme="minorHAnsi" w:eastAsiaTheme="minorHAnsi" w:hAnsiTheme="minorHAnsi" w:cstheme="minorBidi"/>
          <w:color w:val="auto"/>
          <w:sz w:val="22"/>
          <w:szCs w:val="22"/>
          <w:lang w:eastAsia="en-US"/>
        </w:rPr>
        <w:id w:val="944881719"/>
        <w:docPartObj>
          <w:docPartGallery w:val="Table of Contents"/>
          <w:docPartUnique/>
        </w:docPartObj>
      </w:sdtPr>
      <w:sdtEndPr>
        <w:rPr>
          <w:b/>
          <w:bCs/>
        </w:rPr>
      </w:sdtEndPr>
      <w:sdtContent>
        <w:p w14:paraId="7D7F3A01" w14:textId="23B75B55" w:rsidR="00607798" w:rsidRDefault="00D437FE" w:rsidP="00CC682D">
          <w:pPr>
            <w:pStyle w:val="Nagwekspisutreci"/>
            <w:jc w:val="center"/>
          </w:pPr>
          <w:r>
            <w:t>Spis treści</w:t>
          </w:r>
        </w:p>
        <w:p w14:paraId="57627C4A" w14:textId="12E06647" w:rsidR="00792927" w:rsidRDefault="00607798">
          <w:pPr>
            <w:pStyle w:val="Spistreci1"/>
            <w:tabs>
              <w:tab w:val="left" w:pos="440"/>
              <w:tab w:val="right" w:leader="dot" w:pos="9480"/>
            </w:tabs>
            <w:rPr>
              <w:rFonts w:eastAsiaTheme="minorEastAsia"/>
              <w:noProof/>
              <w:kern w:val="2"/>
              <w:sz w:val="24"/>
              <w:szCs w:val="24"/>
              <w:lang w:eastAsia="pl-PL"/>
              <w14:ligatures w14:val="standardContextual"/>
            </w:rPr>
          </w:pPr>
          <w:r>
            <w:fldChar w:fldCharType="begin"/>
          </w:r>
          <w:r>
            <w:instrText xml:space="preserve"> TOC \o "1-3" \h \z \u </w:instrText>
          </w:r>
          <w:r>
            <w:fldChar w:fldCharType="separate"/>
          </w:r>
          <w:hyperlink w:anchor="_Toc182988348" w:history="1">
            <w:r w:rsidR="00792927" w:rsidRPr="002B21D9">
              <w:rPr>
                <w:rStyle w:val="Hipercze"/>
                <w:rFonts w:eastAsia="Calibri"/>
                <w:noProof/>
              </w:rPr>
              <w:t>1.</w:t>
            </w:r>
            <w:r w:rsidR="00792927">
              <w:rPr>
                <w:rFonts w:eastAsiaTheme="minorEastAsia"/>
                <w:noProof/>
                <w:kern w:val="2"/>
                <w:sz w:val="24"/>
                <w:szCs w:val="24"/>
                <w:lang w:eastAsia="pl-PL"/>
                <w14:ligatures w14:val="standardContextual"/>
              </w:rPr>
              <w:tab/>
            </w:r>
            <w:r w:rsidR="00792927" w:rsidRPr="002B21D9">
              <w:rPr>
                <w:rStyle w:val="Hipercze"/>
                <w:rFonts w:eastAsia="Calibri"/>
                <w:noProof/>
              </w:rPr>
              <w:t>Słownik użytych pojęć</w:t>
            </w:r>
            <w:r w:rsidR="00792927">
              <w:rPr>
                <w:noProof/>
                <w:webHidden/>
              </w:rPr>
              <w:tab/>
            </w:r>
            <w:r w:rsidR="00792927">
              <w:rPr>
                <w:noProof/>
                <w:webHidden/>
              </w:rPr>
              <w:fldChar w:fldCharType="begin"/>
            </w:r>
            <w:r w:rsidR="00792927">
              <w:rPr>
                <w:noProof/>
                <w:webHidden/>
              </w:rPr>
              <w:instrText xml:space="preserve"> PAGEREF _Toc182988348 \h </w:instrText>
            </w:r>
            <w:r w:rsidR="00792927">
              <w:rPr>
                <w:noProof/>
                <w:webHidden/>
              </w:rPr>
            </w:r>
            <w:r w:rsidR="00792927">
              <w:rPr>
                <w:noProof/>
                <w:webHidden/>
              </w:rPr>
              <w:fldChar w:fldCharType="separate"/>
            </w:r>
            <w:r w:rsidR="00792927">
              <w:rPr>
                <w:noProof/>
                <w:webHidden/>
              </w:rPr>
              <w:t>4</w:t>
            </w:r>
            <w:r w:rsidR="00792927">
              <w:rPr>
                <w:noProof/>
                <w:webHidden/>
              </w:rPr>
              <w:fldChar w:fldCharType="end"/>
            </w:r>
          </w:hyperlink>
        </w:p>
        <w:p w14:paraId="7846FB72" w14:textId="1B3B0475" w:rsidR="00792927" w:rsidRDefault="00792927">
          <w:pPr>
            <w:pStyle w:val="Spistreci1"/>
            <w:tabs>
              <w:tab w:val="left" w:pos="440"/>
              <w:tab w:val="right" w:leader="dot" w:pos="9480"/>
            </w:tabs>
            <w:rPr>
              <w:rFonts w:eastAsiaTheme="minorEastAsia"/>
              <w:noProof/>
              <w:kern w:val="2"/>
              <w:sz w:val="24"/>
              <w:szCs w:val="24"/>
              <w:lang w:eastAsia="pl-PL"/>
              <w14:ligatures w14:val="standardContextual"/>
            </w:rPr>
          </w:pPr>
          <w:hyperlink w:anchor="_Toc182988349" w:history="1">
            <w:r w:rsidRPr="002B21D9">
              <w:rPr>
                <w:rStyle w:val="Hipercze"/>
                <w:rFonts w:eastAsia="Calibri"/>
                <w:noProof/>
              </w:rPr>
              <w:t>2.</w:t>
            </w:r>
            <w:r>
              <w:rPr>
                <w:rFonts w:eastAsiaTheme="minorEastAsia"/>
                <w:noProof/>
                <w:kern w:val="2"/>
                <w:sz w:val="24"/>
                <w:szCs w:val="24"/>
                <w:lang w:eastAsia="pl-PL"/>
                <w14:ligatures w14:val="standardContextual"/>
              </w:rPr>
              <w:tab/>
            </w:r>
            <w:r w:rsidRPr="002B21D9">
              <w:rPr>
                <w:rStyle w:val="Hipercze"/>
                <w:rFonts w:eastAsia="Calibri"/>
                <w:noProof/>
              </w:rPr>
              <w:t>Informacje ogólne</w:t>
            </w:r>
            <w:r>
              <w:rPr>
                <w:noProof/>
                <w:webHidden/>
              </w:rPr>
              <w:tab/>
            </w:r>
            <w:r>
              <w:rPr>
                <w:noProof/>
                <w:webHidden/>
              </w:rPr>
              <w:fldChar w:fldCharType="begin"/>
            </w:r>
            <w:r>
              <w:rPr>
                <w:noProof/>
                <w:webHidden/>
              </w:rPr>
              <w:instrText xml:space="preserve"> PAGEREF _Toc182988349 \h </w:instrText>
            </w:r>
            <w:r>
              <w:rPr>
                <w:noProof/>
                <w:webHidden/>
              </w:rPr>
            </w:r>
            <w:r>
              <w:rPr>
                <w:noProof/>
                <w:webHidden/>
              </w:rPr>
              <w:fldChar w:fldCharType="separate"/>
            </w:r>
            <w:r>
              <w:rPr>
                <w:noProof/>
                <w:webHidden/>
              </w:rPr>
              <w:t>6</w:t>
            </w:r>
            <w:r>
              <w:rPr>
                <w:noProof/>
                <w:webHidden/>
              </w:rPr>
              <w:fldChar w:fldCharType="end"/>
            </w:r>
          </w:hyperlink>
        </w:p>
        <w:p w14:paraId="56293914" w14:textId="69C0A3DB" w:rsidR="00792927" w:rsidRDefault="00792927">
          <w:pPr>
            <w:pStyle w:val="Spistreci1"/>
            <w:tabs>
              <w:tab w:val="left" w:pos="720"/>
              <w:tab w:val="right" w:leader="dot" w:pos="9480"/>
            </w:tabs>
            <w:rPr>
              <w:rFonts w:eastAsiaTheme="minorEastAsia"/>
              <w:noProof/>
              <w:kern w:val="2"/>
              <w:sz w:val="24"/>
              <w:szCs w:val="24"/>
              <w:lang w:eastAsia="pl-PL"/>
              <w14:ligatures w14:val="standardContextual"/>
            </w:rPr>
          </w:pPr>
          <w:hyperlink w:anchor="_Toc182988350" w:history="1">
            <w:r w:rsidRPr="002B21D9">
              <w:rPr>
                <w:rStyle w:val="Hipercze"/>
                <w:rFonts w:eastAsia="Calibri"/>
                <w:noProof/>
              </w:rPr>
              <w:t>2.2.</w:t>
            </w:r>
            <w:r>
              <w:rPr>
                <w:rFonts w:eastAsiaTheme="minorEastAsia"/>
                <w:noProof/>
                <w:kern w:val="2"/>
                <w:sz w:val="24"/>
                <w:szCs w:val="24"/>
                <w:lang w:eastAsia="pl-PL"/>
                <w14:ligatures w14:val="standardContextual"/>
              </w:rPr>
              <w:tab/>
            </w:r>
            <w:r w:rsidRPr="002B21D9">
              <w:rPr>
                <w:rStyle w:val="Hipercze"/>
                <w:rFonts w:eastAsia="Calibri"/>
                <w:noProof/>
              </w:rPr>
              <w:t>Cel projektu i ogólne założenia</w:t>
            </w:r>
            <w:r>
              <w:rPr>
                <w:noProof/>
                <w:webHidden/>
              </w:rPr>
              <w:tab/>
            </w:r>
            <w:r>
              <w:rPr>
                <w:noProof/>
                <w:webHidden/>
              </w:rPr>
              <w:fldChar w:fldCharType="begin"/>
            </w:r>
            <w:r>
              <w:rPr>
                <w:noProof/>
                <w:webHidden/>
              </w:rPr>
              <w:instrText xml:space="preserve"> PAGEREF _Toc182988350 \h </w:instrText>
            </w:r>
            <w:r>
              <w:rPr>
                <w:noProof/>
                <w:webHidden/>
              </w:rPr>
            </w:r>
            <w:r>
              <w:rPr>
                <w:noProof/>
                <w:webHidden/>
              </w:rPr>
              <w:fldChar w:fldCharType="separate"/>
            </w:r>
            <w:r>
              <w:rPr>
                <w:noProof/>
                <w:webHidden/>
              </w:rPr>
              <w:t>6</w:t>
            </w:r>
            <w:r>
              <w:rPr>
                <w:noProof/>
                <w:webHidden/>
              </w:rPr>
              <w:fldChar w:fldCharType="end"/>
            </w:r>
          </w:hyperlink>
        </w:p>
        <w:p w14:paraId="067F8711" w14:textId="49928B74" w:rsidR="00792927" w:rsidRDefault="00792927">
          <w:pPr>
            <w:pStyle w:val="Spistreci2"/>
            <w:tabs>
              <w:tab w:val="right" w:leader="dot" w:pos="9480"/>
            </w:tabs>
            <w:rPr>
              <w:rFonts w:eastAsiaTheme="minorEastAsia"/>
              <w:noProof/>
              <w:kern w:val="2"/>
              <w:sz w:val="24"/>
              <w:szCs w:val="24"/>
              <w:lang w:eastAsia="pl-PL"/>
              <w14:ligatures w14:val="standardContextual"/>
            </w:rPr>
          </w:pPr>
          <w:hyperlink w:anchor="_Toc182988351" w:history="1">
            <w:r w:rsidRPr="002B21D9">
              <w:rPr>
                <w:rStyle w:val="Hipercze"/>
                <w:rFonts w:eastAsia="Calibri"/>
                <w:noProof/>
              </w:rPr>
              <w:t>2.1. Miejsce realizacji zamówienia</w:t>
            </w:r>
            <w:r>
              <w:rPr>
                <w:noProof/>
                <w:webHidden/>
              </w:rPr>
              <w:tab/>
            </w:r>
            <w:r>
              <w:rPr>
                <w:noProof/>
                <w:webHidden/>
              </w:rPr>
              <w:fldChar w:fldCharType="begin"/>
            </w:r>
            <w:r>
              <w:rPr>
                <w:noProof/>
                <w:webHidden/>
              </w:rPr>
              <w:instrText xml:space="preserve"> PAGEREF _Toc182988351 \h </w:instrText>
            </w:r>
            <w:r>
              <w:rPr>
                <w:noProof/>
                <w:webHidden/>
              </w:rPr>
            </w:r>
            <w:r>
              <w:rPr>
                <w:noProof/>
                <w:webHidden/>
              </w:rPr>
              <w:fldChar w:fldCharType="separate"/>
            </w:r>
            <w:r>
              <w:rPr>
                <w:noProof/>
                <w:webHidden/>
              </w:rPr>
              <w:t>7</w:t>
            </w:r>
            <w:r>
              <w:rPr>
                <w:noProof/>
                <w:webHidden/>
              </w:rPr>
              <w:fldChar w:fldCharType="end"/>
            </w:r>
          </w:hyperlink>
        </w:p>
        <w:p w14:paraId="656D3FA3" w14:textId="4AF8A652" w:rsidR="00792927" w:rsidRDefault="00792927">
          <w:pPr>
            <w:pStyle w:val="Spistreci2"/>
            <w:tabs>
              <w:tab w:val="left" w:pos="960"/>
              <w:tab w:val="right" w:leader="dot" w:pos="9480"/>
            </w:tabs>
            <w:rPr>
              <w:rFonts w:eastAsiaTheme="minorEastAsia"/>
              <w:noProof/>
              <w:kern w:val="2"/>
              <w:sz w:val="24"/>
              <w:szCs w:val="24"/>
              <w:lang w:eastAsia="pl-PL"/>
              <w14:ligatures w14:val="standardContextual"/>
            </w:rPr>
          </w:pPr>
          <w:hyperlink w:anchor="_Toc182988352" w:history="1">
            <w:r w:rsidRPr="002B21D9">
              <w:rPr>
                <w:rStyle w:val="Hipercze"/>
                <w:rFonts w:eastAsia="Calibri"/>
                <w:noProof/>
              </w:rPr>
              <w:t>2.2.</w:t>
            </w:r>
            <w:r>
              <w:rPr>
                <w:rFonts w:eastAsiaTheme="minorEastAsia"/>
                <w:noProof/>
                <w:kern w:val="2"/>
                <w:sz w:val="24"/>
                <w:szCs w:val="24"/>
                <w:lang w:eastAsia="pl-PL"/>
                <w14:ligatures w14:val="standardContextual"/>
              </w:rPr>
              <w:tab/>
            </w:r>
            <w:r w:rsidRPr="002B21D9">
              <w:rPr>
                <w:rStyle w:val="Hipercze"/>
                <w:rFonts w:eastAsia="Calibri"/>
                <w:noProof/>
              </w:rPr>
              <w:t>Termin i harmonogram wykonania zamówienia</w:t>
            </w:r>
            <w:r>
              <w:rPr>
                <w:noProof/>
                <w:webHidden/>
              </w:rPr>
              <w:tab/>
            </w:r>
            <w:r>
              <w:rPr>
                <w:noProof/>
                <w:webHidden/>
              </w:rPr>
              <w:fldChar w:fldCharType="begin"/>
            </w:r>
            <w:r>
              <w:rPr>
                <w:noProof/>
                <w:webHidden/>
              </w:rPr>
              <w:instrText xml:space="preserve"> PAGEREF _Toc182988352 \h </w:instrText>
            </w:r>
            <w:r>
              <w:rPr>
                <w:noProof/>
                <w:webHidden/>
              </w:rPr>
            </w:r>
            <w:r>
              <w:rPr>
                <w:noProof/>
                <w:webHidden/>
              </w:rPr>
              <w:fldChar w:fldCharType="separate"/>
            </w:r>
            <w:r>
              <w:rPr>
                <w:noProof/>
                <w:webHidden/>
              </w:rPr>
              <w:t>7</w:t>
            </w:r>
            <w:r>
              <w:rPr>
                <w:noProof/>
                <w:webHidden/>
              </w:rPr>
              <w:fldChar w:fldCharType="end"/>
            </w:r>
          </w:hyperlink>
        </w:p>
        <w:p w14:paraId="2B2F2D5A" w14:textId="39B4351B" w:rsidR="00792927" w:rsidRDefault="00792927">
          <w:pPr>
            <w:pStyle w:val="Spistreci2"/>
            <w:tabs>
              <w:tab w:val="right" w:leader="dot" w:pos="9480"/>
            </w:tabs>
            <w:rPr>
              <w:rFonts w:eastAsiaTheme="minorEastAsia"/>
              <w:noProof/>
              <w:kern w:val="2"/>
              <w:sz w:val="24"/>
              <w:szCs w:val="24"/>
              <w:lang w:eastAsia="pl-PL"/>
              <w14:ligatures w14:val="standardContextual"/>
            </w:rPr>
          </w:pPr>
          <w:hyperlink w:anchor="_Toc182988353" w:history="1">
            <w:r w:rsidRPr="002B21D9">
              <w:rPr>
                <w:rStyle w:val="Hipercze"/>
                <w:rFonts w:eastAsia="Calibri"/>
                <w:noProof/>
              </w:rPr>
              <w:t>2.3. Zadanie realizowane w ramach przedmiotu zamówienia.</w:t>
            </w:r>
            <w:r>
              <w:rPr>
                <w:noProof/>
                <w:webHidden/>
              </w:rPr>
              <w:tab/>
            </w:r>
            <w:r>
              <w:rPr>
                <w:noProof/>
                <w:webHidden/>
              </w:rPr>
              <w:fldChar w:fldCharType="begin"/>
            </w:r>
            <w:r>
              <w:rPr>
                <w:noProof/>
                <w:webHidden/>
              </w:rPr>
              <w:instrText xml:space="preserve"> PAGEREF _Toc182988353 \h </w:instrText>
            </w:r>
            <w:r>
              <w:rPr>
                <w:noProof/>
                <w:webHidden/>
              </w:rPr>
            </w:r>
            <w:r>
              <w:rPr>
                <w:noProof/>
                <w:webHidden/>
              </w:rPr>
              <w:fldChar w:fldCharType="separate"/>
            </w:r>
            <w:r>
              <w:rPr>
                <w:noProof/>
                <w:webHidden/>
              </w:rPr>
              <w:t>8</w:t>
            </w:r>
            <w:r>
              <w:rPr>
                <w:noProof/>
                <w:webHidden/>
              </w:rPr>
              <w:fldChar w:fldCharType="end"/>
            </w:r>
          </w:hyperlink>
        </w:p>
        <w:p w14:paraId="4BEBA711" w14:textId="5CD29D16" w:rsidR="00792927" w:rsidRDefault="00792927">
          <w:pPr>
            <w:pStyle w:val="Spistreci3"/>
            <w:tabs>
              <w:tab w:val="left" w:pos="1200"/>
              <w:tab w:val="right" w:leader="dot" w:pos="9480"/>
            </w:tabs>
            <w:rPr>
              <w:rFonts w:eastAsiaTheme="minorEastAsia"/>
              <w:noProof/>
              <w:kern w:val="2"/>
              <w:sz w:val="24"/>
              <w:szCs w:val="24"/>
              <w:lang w:eastAsia="pl-PL"/>
              <w14:ligatures w14:val="standardContextual"/>
            </w:rPr>
          </w:pPr>
          <w:hyperlink w:anchor="_Toc182988354" w:history="1">
            <w:r w:rsidRPr="002B21D9">
              <w:rPr>
                <w:rStyle w:val="Hipercze"/>
                <w:rFonts w:eastAsia="Calibri"/>
                <w:noProof/>
              </w:rPr>
              <w:t>2.3.1</w:t>
            </w:r>
            <w:r>
              <w:rPr>
                <w:rFonts w:eastAsiaTheme="minorEastAsia"/>
                <w:noProof/>
                <w:kern w:val="2"/>
                <w:sz w:val="24"/>
                <w:szCs w:val="24"/>
                <w:lang w:eastAsia="pl-PL"/>
                <w14:ligatures w14:val="standardContextual"/>
              </w:rPr>
              <w:tab/>
            </w:r>
            <w:r w:rsidRPr="002B21D9">
              <w:rPr>
                <w:rStyle w:val="Hipercze"/>
                <w:rFonts w:eastAsia="Calibri"/>
                <w:smallCaps/>
                <w:noProof/>
              </w:rPr>
              <w:t>Budowa Platformy Elektronicznych Usług Publicznych</w:t>
            </w:r>
            <w:r>
              <w:rPr>
                <w:noProof/>
                <w:webHidden/>
              </w:rPr>
              <w:tab/>
            </w:r>
            <w:r>
              <w:rPr>
                <w:noProof/>
                <w:webHidden/>
              </w:rPr>
              <w:fldChar w:fldCharType="begin"/>
            </w:r>
            <w:r>
              <w:rPr>
                <w:noProof/>
                <w:webHidden/>
              </w:rPr>
              <w:instrText xml:space="preserve"> PAGEREF _Toc182988354 \h </w:instrText>
            </w:r>
            <w:r>
              <w:rPr>
                <w:noProof/>
                <w:webHidden/>
              </w:rPr>
            </w:r>
            <w:r>
              <w:rPr>
                <w:noProof/>
                <w:webHidden/>
              </w:rPr>
              <w:fldChar w:fldCharType="separate"/>
            </w:r>
            <w:r>
              <w:rPr>
                <w:noProof/>
                <w:webHidden/>
              </w:rPr>
              <w:t>8</w:t>
            </w:r>
            <w:r>
              <w:rPr>
                <w:noProof/>
                <w:webHidden/>
              </w:rPr>
              <w:fldChar w:fldCharType="end"/>
            </w:r>
          </w:hyperlink>
        </w:p>
        <w:p w14:paraId="2A751B0F" w14:textId="7E824771" w:rsidR="00792927" w:rsidRDefault="00792927">
          <w:pPr>
            <w:pStyle w:val="Spistreci3"/>
            <w:tabs>
              <w:tab w:val="left" w:pos="1200"/>
              <w:tab w:val="right" w:leader="dot" w:pos="9480"/>
            </w:tabs>
            <w:rPr>
              <w:rFonts w:eastAsiaTheme="minorEastAsia"/>
              <w:noProof/>
              <w:kern w:val="2"/>
              <w:sz w:val="24"/>
              <w:szCs w:val="24"/>
              <w:lang w:eastAsia="pl-PL"/>
              <w14:ligatures w14:val="standardContextual"/>
            </w:rPr>
          </w:pPr>
          <w:hyperlink w:anchor="_Toc182988355" w:history="1">
            <w:r w:rsidRPr="002B21D9">
              <w:rPr>
                <w:rStyle w:val="Hipercze"/>
                <w:rFonts w:eastAsia="Calibri"/>
                <w:noProof/>
              </w:rPr>
              <w:t>2.3.2</w:t>
            </w:r>
            <w:r>
              <w:rPr>
                <w:rFonts w:eastAsiaTheme="minorEastAsia"/>
                <w:noProof/>
                <w:kern w:val="2"/>
                <w:sz w:val="24"/>
                <w:szCs w:val="24"/>
                <w:lang w:eastAsia="pl-PL"/>
                <w14:ligatures w14:val="standardContextual"/>
              </w:rPr>
              <w:tab/>
            </w:r>
            <w:r w:rsidRPr="002B21D9">
              <w:rPr>
                <w:rStyle w:val="Hipercze"/>
                <w:rFonts w:eastAsia="Calibri"/>
                <w:smallCaps/>
                <w:noProof/>
              </w:rPr>
              <w:t>Dostosowanie Obecnego Środowiska Do Nowych Modułów</w:t>
            </w:r>
            <w:r>
              <w:rPr>
                <w:noProof/>
                <w:webHidden/>
              </w:rPr>
              <w:tab/>
            </w:r>
            <w:r>
              <w:rPr>
                <w:noProof/>
                <w:webHidden/>
              </w:rPr>
              <w:fldChar w:fldCharType="begin"/>
            </w:r>
            <w:r>
              <w:rPr>
                <w:noProof/>
                <w:webHidden/>
              </w:rPr>
              <w:instrText xml:space="preserve"> PAGEREF _Toc182988355 \h </w:instrText>
            </w:r>
            <w:r>
              <w:rPr>
                <w:noProof/>
                <w:webHidden/>
              </w:rPr>
            </w:r>
            <w:r>
              <w:rPr>
                <w:noProof/>
                <w:webHidden/>
              </w:rPr>
              <w:fldChar w:fldCharType="separate"/>
            </w:r>
            <w:r>
              <w:rPr>
                <w:noProof/>
                <w:webHidden/>
              </w:rPr>
              <w:t>8</w:t>
            </w:r>
            <w:r>
              <w:rPr>
                <w:noProof/>
                <w:webHidden/>
              </w:rPr>
              <w:fldChar w:fldCharType="end"/>
            </w:r>
          </w:hyperlink>
        </w:p>
        <w:p w14:paraId="699BC6CB" w14:textId="2DF04760" w:rsidR="00792927" w:rsidRDefault="00792927">
          <w:pPr>
            <w:pStyle w:val="Spistreci3"/>
            <w:tabs>
              <w:tab w:val="left" w:pos="1200"/>
              <w:tab w:val="right" w:leader="dot" w:pos="9480"/>
            </w:tabs>
            <w:rPr>
              <w:rFonts w:eastAsiaTheme="minorEastAsia"/>
              <w:noProof/>
              <w:kern w:val="2"/>
              <w:sz w:val="24"/>
              <w:szCs w:val="24"/>
              <w:lang w:eastAsia="pl-PL"/>
              <w14:ligatures w14:val="standardContextual"/>
            </w:rPr>
          </w:pPr>
          <w:hyperlink w:anchor="_Toc182988356" w:history="1">
            <w:r w:rsidRPr="002B21D9">
              <w:rPr>
                <w:rStyle w:val="Hipercze"/>
                <w:rFonts w:eastAsia="Calibri"/>
                <w:noProof/>
              </w:rPr>
              <w:t>2.3.3</w:t>
            </w:r>
            <w:r>
              <w:rPr>
                <w:rFonts w:eastAsiaTheme="minorEastAsia"/>
                <w:noProof/>
                <w:kern w:val="2"/>
                <w:sz w:val="24"/>
                <w:szCs w:val="24"/>
                <w:lang w:eastAsia="pl-PL"/>
                <w14:ligatures w14:val="standardContextual"/>
              </w:rPr>
              <w:tab/>
            </w:r>
            <w:r w:rsidRPr="002B21D9">
              <w:rPr>
                <w:rStyle w:val="Hipercze"/>
                <w:rFonts w:eastAsia="Calibri"/>
                <w:smallCaps/>
                <w:noProof/>
              </w:rPr>
              <w:t>Szkolenia Dla Pracowników</w:t>
            </w:r>
            <w:r>
              <w:rPr>
                <w:noProof/>
                <w:webHidden/>
              </w:rPr>
              <w:tab/>
            </w:r>
            <w:r>
              <w:rPr>
                <w:noProof/>
                <w:webHidden/>
              </w:rPr>
              <w:fldChar w:fldCharType="begin"/>
            </w:r>
            <w:r>
              <w:rPr>
                <w:noProof/>
                <w:webHidden/>
              </w:rPr>
              <w:instrText xml:space="preserve"> PAGEREF _Toc182988356 \h </w:instrText>
            </w:r>
            <w:r>
              <w:rPr>
                <w:noProof/>
                <w:webHidden/>
              </w:rPr>
            </w:r>
            <w:r>
              <w:rPr>
                <w:noProof/>
                <w:webHidden/>
              </w:rPr>
              <w:fldChar w:fldCharType="separate"/>
            </w:r>
            <w:r>
              <w:rPr>
                <w:noProof/>
                <w:webHidden/>
              </w:rPr>
              <w:t>9</w:t>
            </w:r>
            <w:r>
              <w:rPr>
                <w:noProof/>
                <w:webHidden/>
              </w:rPr>
              <w:fldChar w:fldCharType="end"/>
            </w:r>
          </w:hyperlink>
        </w:p>
        <w:p w14:paraId="18264A5E" w14:textId="5036FCA1" w:rsidR="00792927" w:rsidRDefault="00792927">
          <w:pPr>
            <w:pStyle w:val="Spistreci3"/>
            <w:tabs>
              <w:tab w:val="left" w:pos="1200"/>
              <w:tab w:val="right" w:leader="dot" w:pos="9480"/>
            </w:tabs>
            <w:rPr>
              <w:rFonts w:eastAsiaTheme="minorEastAsia"/>
              <w:noProof/>
              <w:kern w:val="2"/>
              <w:sz w:val="24"/>
              <w:szCs w:val="24"/>
              <w:lang w:eastAsia="pl-PL"/>
              <w14:ligatures w14:val="standardContextual"/>
            </w:rPr>
          </w:pPr>
          <w:hyperlink w:anchor="_Toc182988357" w:history="1">
            <w:r w:rsidRPr="002B21D9">
              <w:rPr>
                <w:rStyle w:val="Hipercze"/>
                <w:rFonts w:eastAsia="Calibri"/>
                <w:noProof/>
              </w:rPr>
              <w:t>2.3.4</w:t>
            </w:r>
            <w:r>
              <w:rPr>
                <w:rFonts w:eastAsiaTheme="minorEastAsia"/>
                <w:noProof/>
                <w:kern w:val="2"/>
                <w:sz w:val="24"/>
                <w:szCs w:val="24"/>
                <w:lang w:eastAsia="pl-PL"/>
                <w14:ligatures w14:val="standardContextual"/>
              </w:rPr>
              <w:tab/>
            </w:r>
            <w:r w:rsidRPr="002B21D9">
              <w:rPr>
                <w:rStyle w:val="Hipercze"/>
                <w:rFonts w:eastAsia="Calibri"/>
                <w:smallCaps/>
                <w:noProof/>
              </w:rPr>
              <w:t>Promocja Projektu</w:t>
            </w:r>
            <w:r>
              <w:rPr>
                <w:noProof/>
                <w:webHidden/>
              </w:rPr>
              <w:tab/>
            </w:r>
            <w:r>
              <w:rPr>
                <w:noProof/>
                <w:webHidden/>
              </w:rPr>
              <w:fldChar w:fldCharType="begin"/>
            </w:r>
            <w:r>
              <w:rPr>
                <w:noProof/>
                <w:webHidden/>
              </w:rPr>
              <w:instrText xml:space="preserve"> PAGEREF _Toc182988357 \h </w:instrText>
            </w:r>
            <w:r>
              <w:rPr>
                <w:noProof/>
                <w:webHidden/>
              </w:rPr>
            </w:r>
            <w:r>
              <w:rPr>
                <w:noProof/>
                <w:webHidden/>
              </w:rPr>
              <w:fldChar w:fldCharType="separate"/>
            </w:r>
            <w:r>
              <w:rPr>
                <w:noProof/>
                <w:webHidden/>
              </w:rPr>
              <w:t>9</w:t>
            </w:r>
            <w:r>
              <w:rPr>
                <w:noProof/>
                <w:webHidden/>
              </w:rPr>
              <w:fldChar w:fldCharType="end"/>
            </w:r>
          </w:hyperlink>
        </w:p>
        <w:p w14:paraId="0FFFABDA" w14:textId="09855920" w:rsidR="00792927" w:rsidRDefault="00792927">
          <w:pPr>
            <w:pStyle w:val="Spistreci1"/>
            <w:tabs>
              <w:tab w:val="right" w:leader="dot" w:pos="9480"/>
            </w:tabs>
            <w:rPr>
              <w:rFonts w:eastAsiaTheme="minorEastAsia"/>
              <w:noProof/>
              <w:kern w:val="2"/>
              <w:sz w:val="24"/>
              <w:szCs w:val="24"/>
              <w:lang w:eastAsia="pl-PL"/>
              <w14:ligatures w14:val="standardContextual"/>
            </w:rPr>
          </w:pPr>
          <w:hyperlink w:anchor="_Toc182988358" w:history="1">
            <w:r w:rsidRPr="002B21D9">
              <w:rPr>
                <w:rStyle w:val="Hipercze"/>
                <w:rFonts w:eastAsia="Calibri"/>
                <w:noProof/>
              </w:rPr>
              <w:t>3. Wymagania ogólne i funkcjonalne</w:t>
            </w:r>
            <w:r>
              <w:rPr>
                <w:noProof/>
                <w:webHidden/>
              </w:rPr>
              <w:tab/>
            </w:r>
            <w:r>
              <w:rPr>
                <w:noProof/>
                <w:webHidden/>
              </w:rPr>
              <w:fldChar w:fldCharType="begin"/>
            </w:r>
            <w:r>
              <w:rPr>
                <w:noProof/>
                <w:webHidden/>
              </w:rPr>
              <w:instrText xml:space="preserve"> PAGEREF _Toc182988358 \h </w:instrText>
            </w:r>
            <w:r>
              <w:rPr>
                <w:noProof/>
                <w:webHidden/>
              </w:rPr>
            </w:r>
            <w:r>
              <w:rPr>
                <w:noProof/>
                <w:webHidden/>
              </w:rPr>
              <w:fldChar w:fldCharType="separate"/>
            </w:r>
            <w:r>
              <w:rPr>
                <w:noProof/>
                <w:webHidden/>
              </w:rPr>
              <w:t>10</w:t>
            </w:r>
            <w:r>
              <w:rPr>
                <w:noProof/>
                <w:webHidden/>
              </w:rPr>
              <w:fldChar w:fldCharType="end"/>
            </w:r>
          </w:hyperlink>
        </w:p>
        <w:p w14:paraId="5E708A68" w14:textId="1D4083BD" w:rsidR="00792927" w:rsidRDefault="00792927">
          <w:pPr>
            <w:pStyle w:val="Spistreci2"/>
            <w:tabs>
              <w:tab w:val="right" w:leader="dot" w:pos="9480"/>
            </w:tabs>
            <w:rPr>
              <w:rFonts w:eastAsiaTheme="minorEastAsia"/>
              <w:noProof/>
              <w:kern w:val="2"/>
              <w:sz w:val="24"/>
              <w:szCs w:val="24"/>
              <w:lang w:eastAsia="pl-PL"/>
              <w14:ligatures w14:val="standardContextual"/>
            </w:rPr>
          </w:pPr>
          <w:hyperlink w:anchor="_Toc182988359" w:history="1">
            <w:r w:rsidRPr="002B21D9">
              <w:rPr>
                <w:rStyle w:val="Hipercze"/>
                <w:rFonts w:eastAsia="Calibri"/>
                <w:noProof/>
              </w:rPr>
              <w:t>3. 1. Wymagania ogólne</w:t>
            </w:r>
            <w:r>
              <w:rPr>
                <w:noProof/>
                <w:webHidden/>
              </w:rPr>
              <w:tab/>
            </w:r>
            <w:r>
              <w:rPr>
                <w:noProof/>
                <w:webHidden/>
              </w:rPr>
              <w:fldChar w:fldCharType="begin"/>
            </w:r>
            <w:r>
              <w:rPr>
                <w:noProof/>
                <w:webHidden/>
              </w:rPr>
              <w:instrText xml:space="preserve"> PAGEREF _Toc182988359 \h </w:instrText>
            </w:r>
            <w:r>
              <w:rPr>
                <w:noProof/>
                <w:webHidden/>
              </w:rPr>
            </w:r>
            <w:r>
              <w:rPr>
                <w:noProof/>
                <w:webHidden/>
              </w:rPr>
              <w:fldChar w:fldCharType="separate"/>
            </w:r>
            <w:r>
              <w:rPr>
                <w:noProof/>
                <w:webHidden/>
              </w:rPr>
              <w:t>10</w:t>
            </w:r>
            <w:r>
              <w:rPr>
                <w:noProof/>
                <w:webHidden/>
              </w:rPr>
              <w:fldChar w:fldCharType="end"/>
            </w:r>
          </w:hyperlink>
        </w:p>
        <w:p w14:paraId="1E7AAB2C" w14:textId="0B914580" w:rsidR="00792927" w:rsidRDefault="00792927">
          <w:pPr>
            <w:pStyle w:val="Spistreci2"/>
            <w:tabs>
              <w:tab w:val="right" w:leader="dot" w:pos="9480"/>
            </w:tabs>
            <w:rPr>
              <w:rFonts w:eastAsiaTheme="minorEastAsia"/>
              <w:noProof/>
              <w:kern w:val="2"/>
              <w:sz w:val="24"/>
              <w:szCs w:val="24"/>
              <w:lang w:eastAsia="pl-PL"/>
              <w14:ligatures w14:val="standardContextual"/>
            </w:rPr>
          </w:pPr>
          <w:hyperlink w:anchor="_Toc182988360" w:history="1">
            <w:r w:rsidRPr="002B21D9">
              <w:rPr>
                <w:rStyle w:val="Hipercze"/>
                <w:rFonts w:eastAsia="Calibri"/>
                <w:noProof/>
              </w:rPr>
              <w:t>3.2. Aplikacja mobilna</w:t>
            </w:r>
            <w:r>
              <w:rPr>
                <w:noProof/>
                <w:webHidden/>
              </w:rPr>
              <w:tab/>
            </w:r>
            <w:r>
              <w:rPr>
                <w:noProof/>
                <w:webHidden/>
              </w:rPr>
              <w:fldChar w:fldCharType="begin"/>
            </w:r>
            <w:r>
              <w:rPr>
                <w:noProof/>
                <w:webHidden/>
              </w:rPr>
              <w:instrText xml:space="preserve"> PAGEREF _Toc182988360 \h </w:instrText>
            </w:r>
            <w:r>
              <w:rPr>
                <w:noProof/>
                <w:webHidden/>
              </w:rPr>
            </w:r>
            <w:r>
              <w:rPr>
                <w:noProof/>
                <w:webHidden/>
              </w:rPr>
              <w:fldChar w:fldCharType="separate"/>
            </w:r>
            <w:r>
              <w:rPr>
                <w:noProof/>
                <w:webHidden/>
              </w:rPr>
              <w:t>11</w:t>
            </w:r>
            <w:r>
              <w:rPr>
                <w:noProof/>
                <w:webHidden/>
              </w:rPr>
              <w:fldChar w:fldCharType="end"/>
            </w:r>
          </w:hyperlink>
        </w:p>
        <w:p w14:paraId="63058655" w14:textId="6EBA4DD3" w:rsidR="00792927" w:rsidRDefault="00792927">
          <w:pPr>
            <w:pStyle w:val="Spistreci2"/>
            <w:tabs>
              <w:tab w:val="right" w:leader="dot" w:pos="9480"/>
            </w:tabs>
            <w:rPr>
              <w:rFonts w:eastAsiaTheme="minorEastAsia"/>
              <w:noProof/>
              <w:kern w:val="2"/>
              <w:sz w:val="24"/>
              <w:szCs w:val="24"/>
              <w:lang w:eastAsia="pl-PL"/>
              <w14:ligatures w14:val="standardContextual"/>
            </w:rPr>
          </w:pPr>
          <w:hyperlink w:anchor="_Toc182988361" w:history="1">
            <w:r w:rsidRPr="002B21D9">
              <w:rPr>
                <w:rStyle w:val="Hipercze"/>
                <w:rFonts w:eastAsia="Calibri"/>
                <w:noProof/>
              </w:rPr>
              <w:t>3.4. Moduły dziedzinowe</w:t>
            </w:r>
            <w:r>
              <w:rPr>
                <w:noProof/>
                <w:webHidden/>
              </w:rPr>
              <w:tab/>
            </w:r>
            <w:r>
              <w:rPr>
                <w:noProof/>
                <w:webHidden/>
              </w:rPr>
              <w:fldChar w:fldCharType="begin"/>
            </w:r>
            <w:r>
              <w:rPr>
                <w:noProof/>
                <w:webHidden/>
              </w:rPr>
              <w:instrText xml:space="preserve"> PAGEREF _Toc182988361 \h </w:instrText>
            </w:r>
            <w:r>
              <w:rPr>
                <w:noProof/>
                <w:webHidden/>
              </w:rPr>
            </w:r>
            <w:r>
              <w:rPr>
                <w:noProof/>
                <w:webHidden/>
              </w:rPr>
              <w:fldChar w:fldCharType="separate"/>
            </w:r>
            <w:r>
              <w:rPr>
                <w:noProof/>
                <w:webHidden/>
              </w:rPr>
              <w:t>12</w:t>
            </w:r>
            <w:r>
              <w:rPr>
                <w:noProof/>
                <w:webHidden/>
              </w:rPr>
              <w:fldChar w:fldCharType="end"/>
            </w:r>
          </w:hyperlink>
        </w:p>
        <w:p w14:paraId="65FF526E" w14:textId="2BE294E1" w:rsidR="00792927" w:rsidRDefault="00792927">
          <w:pPr>
            <w:pStyle w:val="Spistreci2"/>
            <w:tabs>
              <w:tab w:val="right" w:leader="dot" w:pos="9480"/>
            </w:tabs>
            <w:rPr>
              <w:rFonts w:eastAsiaTheme="minorEastAsia"/>
              <w:noProof/>
              <w:kern w:val="2"/>
              <w:sz w:val="24"/>
              <w:szCs w:val="24"/>
              <w:lang w:eastAsia="pl-PL"/>
              <w14:ligatures w14:val="standardContextual"/>
            </w:rPr>
          </w:pPr>
          <w:hyperlink w:anchor="_Toc182988362" w:history="1">
            <w:r w:rsidRPr="002B21D9">
              <w:rPr>
                <w:rStyle w:val="Hipercze"/>
                <w:rFonts w:eastAsia="Calibri"/>
                <w:noProof/>
              </w:rPr>
              <w:t>3.5. Wymagania bezpieczeństwa</w:t>
            </w:r>
            <w:r>
              <w:rPr>
                <w:noProof/>
                <w:webHidden/>
              </w:rPr>
              <w:tab/>
            </w:r>
            <w:r>
              <w:rPr>
                <w:noProof/>
                <w:webHidden/>
              </w:rPr>
              <w:fldChar w:fldCharType="begin"/>
            </w:r>
            <w:r>
              <w:rPr>
                <w:noProof/>
                <w:webHidden/>
              </w:rPr>
              <w:instrText xml:space="preserve"> PAGEREF _Toc182988362 \h </w:instrText>
            </w:r>
            <w:r>
              <w:rPr>
                <w:noProof/>
                <w:webHidden/>
              </w:rPr>
            </w:r>
            <w:r>
              <w:rPr>
                <w:noProof/>
                <w:webHidden/>
              </w:rPr>
              <w:fldChar w:fldCharType="separate"/>
            </w:r>
            <w:r>
              <w:rPr>
                <w:noProof/>
                <w:webHidden/>
              </w:rPr>
              <w:t>18</w:t>
            </w:r>
            <w:r>
              <w:rPr>
                <w:noProof/>
                <w:webHidden/>
              </w:rPr>
              <w:fldChar w:fldCharType="end"/>
            </w:r>
          </w:hyperlink>
        </w:p>
        <w:p w14:paraId="0F0A20DA" w14:textId="32D9EC0D" w:rsidR="00792927" w:rsidRDefault="00792927">
          <w:pPr>
            <w:pStyle w:val="Spistreci1"/>
            <w:tabs>
              <w:tab w:val="right" w:leader="dot" w:pos="9480"/>
            </w:tabs>
            <w:rPr>
              <w:rFonts w:eastAsiaTheme="minorEastAsia"/>
              <w:noProof/>
              <w:kern w:val="2"/>
              <w:sz w:val="24"/>
              <w:szCs w:val="24"/>
              <w:lang w:eastAsia="pl-PL"/>
              <w14:ligatures w14:val="standardContextual"/>
            </w:rPr>
          </w:pPr>
          <w:hyperlink w:anchor="_Toc182988363" w:history="1">
            <w:r w:rsidRPr="002B21D9">
              <w:rPr>
                <w:rStyle w:val="Hipercze"/>
                <w:rFonts w:eastAsia="Calibri"/>
                <w:noProof/>
              </w:rPr>
              <w:t>4. Wykaz e-usług</w:t>
            </w:r>
            <w:r>
              <w:rPr>
                <w:noProof/>
                <w:webHidden/>
              </w:rPr>
              <w:tab/>
            </w:r>
            <w:r>
              <w:rPr>
                <w:noProof/>
                <w:webHidden/>
              </w:rPr>
              <w:fldChar w:fldCharType="begin"/>
            </w:r>
            <w:r>
              <w:rPr>
                <w:noProof/>
                <w:webHidden/>
              </w:rPr>
              <w:instrText xml:space="preserve"> PAGEREF _Toc182988363 \h </w:instrText>
            </w:r>
            <w:r>
              <w:rPr>
                <w:noProof/>
                <w:webHidden/>
              </w:rPr>
            </w:r>
            <w:r>
              <w:rPr>
                <w:noProof/>
                <w:webHidden/>
              </w:rPr>
              <w:fldChar w:fldCharType="separate"/>
            </w:r>
            <w:r>
              <w:rPr>
                <w:noProof/>
                <w:webHidden/>
              </w:rPr>
              <w:t>19</w:t>
            </w:r>
            <w:r>
              <w:rPr>
                <w:noProof/>
                <w:webHidden/>
              </w:rPr>
              <w:fldChar w:fldCharType="end"/>
            </w:r>
          </w:hyperlink>
        </w:p>
        <w:p w14:paraId="129B0B56" w14:textId="7AEDE2F3" w:rsidR="00792927" w:rsidRDefault="00792927">
          <w:pPr>
            <w:pStyle w:val="Spistreci2"/>
            <w:tabs>
              <w:tab w:val="right" w:leader="dot" w:pos="9480"/>
            </w:tabs>
            <w:rPr>
              <w:rFonts w:eastAsiaTheme="minorEastAsia"/>
              <w:noProof/>
              <w:kern w:val="2"/>
              <w:sz w:val="24"/>
              <w:szCs w:val="24"/>
              <w:lang w:eastAsia="pl-PL"/>
              <w14:ligatures w14:val="standardContextual"/>
            </w:rPr>
          </w:pPr>
          <w:hyperlink w:anchor="_Toc182988364" w:history="1">
            <w:r w:rsidRPr="002B21D9">
              <w:rPr>
                <w:rStyle w:val="Hipercze"/>
                <w:rFonts w:eastAsia="Calibri"/>
                <w:noProof/>
              </w:rPr>
              <w:t>4.1. Moduły E - usług</w:t>
            </w:r>
            <w:r>
              <w:rPr>
                <w:noProof/>
                <w:webHidden/>
              </w:rPr>
              <w:tab/>
            </w:r>
            <w:r>
              <w:rPr>
                <w:noProof/>
                <w:webHidden/>
              </w:rPr>
              <w:fldChar w:fldCharType="begin"/>
            </w:r>
            <w:r>
              <w:rPr>
                <w:noProof/>
                <w:webHidden/>
              </w:rPr>
              <w:instrText xml:space="preserve"> PAGEREF _Toc182988364 \h </w:instrText>
            </w:r>
            <w:r>
              <w:rPr>
                <w:noProof/>
                <w:webHidden/>
              </w:rPr>
            </w:r>
            <w:r>
              <w:rPr>
                <w:noProof/>
                <w:webHidden/>
              </w:rPr>
              <w:fldChar w:fldCharType="separate"/>
            </w:r>
            <w:r>
              <w:rPr>
                <w:noProof/>
                <w:webHidden/>
              </w:rPr>
              <w:t>19</w:t>
            </w:r>
            <w:r>
              <w:rPr>
                <w:noProof/>
                <w:webHidden/>
              </w:rPr>
              <w:fldChar w:fldCharType="end"/>
            </w:r>
          </w:hyperlink>
        </w:p>
        <w:p w14:paraId="610EA84C" w14:textId="65CA1B97" w:rsidR="00792927" w:rsidRDefault="00792927">
          <w:pPr>
            <w:pStyle w:val="Spistreci2"/>
            <w:tabs>
              <w:tab w:val="right" w:leader="dot" w:pos="9480"/>
            </w:tabs>
            <w:rPr>
              <w:rFonts w:eastAsiaTheme="minorEastAsia"/>
              <w:noProof/>
              <w:kern w:val="2"/>
              <w:sz w:val="24"/>
              <w:szCs w:val="24"/>
              <w:lang w:eastAsia="pl-PL"/>
              <w14:ligatures w14:val="standardContextual"/>
            </w:rPr>
          </w:pPr>
          <w:hyperlink w:anchor="_Toc182988365" w:history="1">
            <w:r w:rsidRPr="002B21D9">
              <w:rPr>
                <w:rStyle w:val="Hipercze"/>
                <w:rFonts w:eastAsia="Calibri"/>
                <w:noProof/>
              </w:rPr>
              <w:t>4.2. Analiza procesów biznesowych</w:t>
            </w:r>
            <w:r>
              <w:rPr>
                <w:noProof/>
                <w:webHidden/>
              </w:rPr>
              <w:tab/>
            </w:r>
            <w:r>
              <w:rPr>
                <w:noProof/>
                <w:webHidden/>
              </w:rPr>
              <w:fldChar w:fldCharType="begin"/>
            </w:r>
            <w:r>
              <w:rPr>
                <w:noProof/>
                <w:webHidden/>
              </w:rPr>
              <w:instrText xml:space="preserve"> PAGEREF _Toc182988365 \h </w:instrText>
            </w:r>
            <w:r>
              <w:rPr>
                <w:noProof/>
                <w:webHidden/>
              </w:rPr>
            </w:r>
            <w:r>
              <w:rPr>
                <w:noProof/>
                <w:webHidden/>
              </w:rPr>
              <w:fldChar w:fldCharType="separate"/>
            </w:r>
            <w:r>
              <w:rPr>
                <w:noProof/>
                <w:webHidden/>
              </w:rPr>
              <w:t>19</w:t>
            </w:r>
            <w:r>
              <w:rPr>
                <w:noProof/>
                <w:webHidden/>
              </w:rPr>
              <w:fldChar w:fldCharType="end"/>
            </w:r>
          </w:hyperlink>
        </w:p>
        <w:p w14:paraId="0A5B6572" w14:textId="296ACA52" w:rsidR="00792927" w:rsidRDefault="00792927">
          <w:pPr>
            <w:pStyle w:val="Spistreci1"/>
            <w:tabs>
              <w:tab w:val="right" w:leader="dot" w:pos="9480"/>
            </w:tabs>
            <w:rPr>
              <w:rFonts w:eastAsiaTheme="minorEastAsia"/>
              <w:noProof/>
              <w:kern w:val="2"/>
              <w:sz w:val="24"/>
              <w:szCs w:val="24"/>
              <w:lang w:eastAsia="pl-PL"/>
              <w14:ligatures w14:val="standardContextual"/>
            </w:rPr>
          </w:pPr>
          <w:hyperlink w:anchor="_Toc182988366" w:history="1">
            <w:r w:rsidRPr="002B21D9">
              <w:rPr>
                <w:rStyle w:val="Hipercze"/>
                <w:rFonts w:eastAsia="Calibri"/>
                <w:noProof/>
              </w:rPr>
              <w:t>5. Wymagania ogólne i funkcjonalne systemu dziedzinowego</w:t>
            </w:r>
            <w:r>
              <w:rPr>
                <w:noProof/>
                <w:webHidden/>
              </w:rPr>
              <w:tab/>
            </w:r>
            <w:r>
              <w:rPr>
                <w:noProof/>
                <w:webHidden/>
              </w:rPr>
              <w:fldChar w:fldCharType="begin"/>
            </w:r>
            <w:r>
              <w:rPr>
                <w:noProof/>
                <w:webHidden/>
              </w:rPr>
              <w:instrText xml:space="preserve"> PAGEREF _Toc182988366 \h </w:instrText>
            </w:r>
            <w:r>
              <w:rPr>
                <w:noProof/>
                <w:webHidden/>
              </w:rPr>
            </w:r>
            <w:r>
              <w:rPr>
                <w:noProof/>
                <w:webHidden/>
              </w:rPr>
              <w:fldChar w:fldCharType="separate"/>
            </w:r>
            <w:r>
              <w:rPr>
                <w:noProof/>
                <w:webHidden/>
              </w:rPr>
              <w:t>79</w:t>
            </w:r>
            <w:r>
              <w:rPr>
                <w:noProof/>
                <w:webHidden/>
              </w:rPr>
              <w:fldChar w:fldCharType="end"/>
            </w:r>
          </w:hyperlink>
        </w:p>
        <w:p w14:paraId="6F4F8739" w14:textId="383581F8" w:rsidR="00792927" w:rsidRDefault="00792927">
          <w:pPr>
            <w:pStyle w:val="Spistreci2"/>
            <w:tabs>
              <w:tab w:val="right" w:leader="dot" w:pos="9480"/>
            </w:tabs>
            <w:rPr>
              <w:rFonts w:eastAsiaTheme="minorEastAsia"/>
              <w:noProof/>
              <w:kern w:val="2"/>
              <w:sz w:val="24"/>
              <w:szCs w:val="24"/>
              <w:lang w:eastAsia="pl-PL"/>
              <w14:ligatures w14:val="standardContextual"/>
            </w:rPr>
          </w:pPr>
          <w:hyperlink w:anchor="_Toc182988367" w:history="1">
            <w:r w:rsidRPr="002B21D9">
              <w:rPr>
                <w:rStyle w:val="Hipercze"/>
                <w:noProof/>
              </w:rPr>
              <w:t>5.1 Wymagania ogólne</w:t>
            </w:r>
            <w:r>
              <w:rPr>
                <w:noProof/>
                <w:webHidden/>
              </w:rPr>
              <w:tab/>
            </w:r>
            <w:r>
              <w:rPr>
                <w:noProof/>
                <w:webHidden/>
              </w:rPr>
              <w:fldChar w:fldCharType="begin"/>
            </w:r>
            <w:r>
              <w:rPr>
                <w:noProof/>
                <w:webHidden/>
              </w:rPr>
              <w:instrText xml:space="preserve"> PAGEREF _Toc182988367 \h </w:instrText>
            </w:r>
            <w:r>
              <w:rPr>
                <w:noProof/>
                <w:webHidden/>
              </w:rPr>
            </w:r>
            <w:r>
              <w:rPr>
                <w:noProof/>
                <w:webHidden/>
              </w:rPr>
              <w:fldChar w:fldCharType="separate"/>
            </w:r>
            <w:r>
              <w:rPr>
                <w:noProof/>
                <w:webHidden/>
              </w:rPr>
              <w:t>79</w:t>
            </w:r>
            <w:r>
              <w:rPr>
                <w:noProof/>
                <w:webHidden/>
              </w:rPr>
              <w:fldChar w:fldCharType="end"/>
            </w:r>
          </w:hyperlink>
        </w:p>
        <w:p w14:paraId="59039A7B" w14:textId="40CCA27F" w:rsidR="00792927" w:rsidRDefault="00792927">
          <w:pPr>
            <w:pStyle w:val="Spistreci2"/>
            <w:tabs>
              <w:tab w:val="right" w:leader="dot" w:pos="9480"/>
            </w:tabs>
            <w:rPr>
              <w:rFonts w:eastAsiaTheme="minorEastAsia"/>
              <w:noProof/>
              <w:kern w:val="2"/>
              <w:sz w:val="24"/>
              <w:szCs w:val="24"/>
              <w:lang w:eastAsia="pl-PL"/>
              <w14:ligatures w14:val="standardContextual"/>
            </w:rPr>
          </w:pPr>
          <w:hyperlink w:anchor="_Toc182988368" w:history="1">
            <w:r w:rsidRPr="002B21D9">
              <w:rPr>
                <w:rStyle w:val="Hipercze"/>
                <w:noProof/>
              </w:rPr>
              <w:t>5.2. Moduł finanse i księgowość</w:t>
            </w:r>
            <w:r>
              <w:rPr>
                <w:noProof/>
                <w:webHidden/>
              </w:rPr>
              <w:tab/>
            </w:r>
            <w:r>
              <w:rPr>
                <w:noProof/>
                <w:webHidden/>
              </w:rPr>
              <w:fldChar w:fldCharType="begin"/>
            </w:r>
            <w:r>
              <w:rPr>
                <w:noProof/>
                <w:webHidden/>
              </w:rPr>
              <w:instrText xml:space="preserve"> PAGEREF _Toc182988368 \h </w:instrText>
            </w:r>
            <w:r>
              <w:rPr>
                <w:noProof/>
                <w:webHidden/>
              </w:rPr>
            </w:r>
            <w:r>
              <w:rPr>
                <w:noProof/>
                <w:webHidden/>
              </w:rPr>
              <w:fldChar w:fldCharType="separate"/>
            </w:r>
            <w:r>
              <w:rPr>
                <w:noProof/>
                <w:webHidden/>
              </w:rPr>
              <w:t>79</w:t>
            </w:r>
            <w:r>
              <w:rPr>
                <w:noProof/>
                <w:webHidden/>
              </w:rPr>
              <w:fldChar w:fldCharType="end"/>
            </w:r>
          </w:hyperlink>
        </w:p>
        <w:p w14:paraId="7A4A356D" w14:textId="1E68BBF7" w:rsidR="00792927" w:rsidRDefault="00792927">
          <w:pPr>
            <w:pStyle w:val="Spistreci2"/>
            <w:tabs>
              <w:tab w:val="right" w:leader="dot" w:pos="9480"/>
            </w:tabs>
            <w:rPr>
              <w:rFonts w:eastAsiaTheme="minorEastAsia"/>
              <w:noProof/>
              <w:kern w:val="2"/>
              <w:sz w:val="24"/>
              <w:szCs w:val="24"/>
              <w:lang w:eastAsia="pl-PL"/>
              <w14:ligatures w14:val="standardContextual"/>
            </w:rPr>
          </w:pPr>
          <w:hyperlink w:anchor="_Toc182988369" w:history="1">
            <w:r w:rsidRPr="002B21D9">
              <w:rPr>
                <w:rStyle w:val="Hipercze"/>
                <w:noProof/>
              </w:rPr>
              <w:t>5.3. Umowy</w:t>
            </w:r>
            <w:r>
              <w:rPr>
                <w:noProof/>
                <w:webHidden/>
              </w:rPr>
              <w:tab/>
            </w:r>
            <w:r>
              <w:rPr>
                <w:noProof/>
                <w:webHidden/>
              </w:rPr>
              <w:fldChar w:fldCharType="begin"/>
            </w:r>
            <w:r>
              <w:rPr>
                <w:noProof/>
                <w:webHidden/>
              </w:rPr>
              <w:instrText xml:space="preserve"> PAGEREF _Toc182988369 \h </w:instrText>
            </w:r>
            <w:r>
              <w:rPr>
                <w:noProof/>
                <w:webHidden/>
              </w:rPr>
            </w:r>
            <w:r>
              <w:rPr>
                <w:noProof/>
                <w:webHidden/>
              </w:rPr>
              <w:fldChar w:fldCharType="separate"/>
            </w:r>
            <w:r>
              <w:rPr>
                <w:noProof/>
                <w:webHidden/>
              </w:rPr>
              <w:t>83</w:t>
            </w:r>
            <w:r>
              <w:rPr>
                <w:noProof/>
                <w:webHidden/>
              </w:rPr>
              <w:fldChar w:fldCharType="end"/>
            </w:r>
          </w:hyperlink>
        </w:p>
        <w:p w14:paraId="0BF08126" w14:textId="6D512D6E" w:rsidR="00792927" w:rsidRDefault="00792927">
          <w:pPr>
            <w:pStyle w:val="Spistreci2"/>
            <w:tabs>
              <w:tab w:val="right" w:leader="dot" w:pos="9480"/>
            </w:tabs>
            <w:rPr>
              <w:rFonts w:eastAsiaTheme="minorEastAsia"/>
              <w:noProof/>
              <w:kern w:val="2"/>
              <w:sz w:val="24"/>
              <w:szCs w:val="24"/>
              <w:lang w:eastAsia="pl-PL"/>
              <w14:ligatures w14:val="standardContextual"/>
            </w:rPr>
          </w:pPr>
          <w:hyperlink w:anchor="_Toc182988370" w:history="1">
            <w:r w:rsidRPr="002B21D9">
              <w:rPr>
                <w:rStyle w:val="Hipercze"/>
                <w:noProof/>
              </w:rPr>
              <w:t>5.4. Kadry i płace</w:t>
            </w:r>
            <w:r>
              <w:rPr>
                <w:noProof/>
                <w:webHidden/>
              </w:rPr>
              <w:tab/>
            </w:r>
            <w:r>
              <w:rPr>
                <w:noProof/>
                <w:webHidden/>
              </w:rPr>
              <w:fldChar w:fldCharType="begin"/>
            </w:r>
            <w:r>
              <w:rPr>
                <w:noProof/>
                <w:webHidden/>
              </w:rPr>
              <w:instrText xml:space="preserve"> PAGEREF _Toc182988370 \h </w:instrText>
            </w:r>
            <w:r>
              <w:rPr>
                <w:noProof/>
                <w:webHidden/>
              </w:rPr>
            </w:r>
            <w:r>
              <w:rPr>
                <w:noProof/>
                <w:webHidden/>
              </w:rPr>
              <w:fldChar w:fldCharType="separate"/>
            </w:r>
            <w:r>
              <w:rPr>
                <w:noProof/>
                <w:webHidden/>
              </w:rPr>
              <w:t>85</w:t>
            </w:r>
            <w:r>
              <w:rPr>
                <w:noProof/>
                <w:webHidden/>
              </w:rPr>
              <w:fldChar w:fldCharType="end"/>
            </w:r>
          </w:hyperlink>
        </w:p>
        <w:p w14:paraId="24974DAC" w14:textId="76FF3F7C" w:rsidR="00792927" w:rsidRDefault="00792927">
          <w:pPr>
            <w:pStyle w:val="Spistreci2"/>
            <w:tabs>
              <w:tab w:val="right" w:leader="dot" w:pos="9480"/>
            </w:tabs>
            <w:rPr>
              <w:rFonts w:eastAsiaTheme="minorEastAsia"/>
              <w:noProof/>
              <w:kern w:val="2"/>
              <w:sz w:val="24"/>
              <w:szCs w:val="24"/>
              <w:lang w:eastAsia="pl-PL"/>
              <w14:ligatures w14:val="standardContextual"/>
            </w:rPr>
          </w:pPr>
          <w:hyperlink w:anchor="_Toc182988371" w:history="1">
            <w:r w:rsidRPr="002B21D9">
              <w:rPr>
                <w:rStyle w:val="Hipercze"/>
                <w:noProof/>
              </w:rPr>
              <w:t>5.5. Wymiar VAT</w:t>
            </w:r>
            <w:r>
              <w:rPr>
                <w:noProof/>
                <w:webHidden/>
              </w:rPr>
              <w:tab/>
            </w:r>
            <w:r>
              <w:rPr>
                <w:noProof/>
                <w:webHidden/>
              </w:rPr>
              <w:fldChar w:fldCharType="begin"/>
            </w:r>
            <w:r>
              <w:rPr>
                <w:noProof/>
                <w:webHidden/>
              </w:rPr>
              <w:instrText xml:space="preserve"> PAGEREF _Toc182988371 \h </w:instrText>
            </w:r>
            <w:r>
              <w:rPr>
                <w:noProof/>
                <w:webHidden/>
              </w:rPr>
            </w:r>
            <w:r>
              <w:rPr>
                <w:noProof/>
                <w:webHidden/>
              </w:rPr>
              <w:fldChar w:fldCharType="separate"/>
            </w:r>
            <w:r>
              <w:rPr>
                <w:noProof/>
                <w:webHidden/>
              </w:rPr>
              <w:t>87</w:t>
            </w:r>
            <w:r>
              <w:rPr>
                <w:noProof/>
                <w:webHidden/>
              </w:rPr>
              <w:fldChar w:fldCharType="end"/>
            </w:r>
          </w:hyperlink>
        </w:p>
        <w:p w14:paraId="5B8B822B" w14:textId="58545F26" w:rsidR="00792927" w:rsidRDefault="00792927">
          <w:pPr>
            <w:pStyle w:val="Spistreci2"/>
            <w:tabs>
              <w:tab w:val="right" w:leader="dot" w:pos="9480"/>
            </w:tabs>
            <w:rPr>
              <w:rFonts w:eastAsiaTheme="minorEastAsia"/>
              <w:noProof/>
              <w:kern w:val="2"/>
              <w:sz w:val="24"/>
              <w:szCs w:val="24"/>
              <w:lang w:eastAsia="pl-PL"/>
              <w14:ligatures w14:val="standardContextual"/>
            </w:rPr>
          </w:pPr>
          <w:hyperlink w:anchor="_Toc182988372" w:history="1">
            <w:r w:rsidRPr="002B21D9">
              <w:rPr>
                <w:rStyle w:val="Hipercze"/>
                <w:noProof/>
              </w:rPr>
              <w:t>5.6. Podatki</w:t>
            </w:r>
            <w:r>
              <w:rPr>
                <w:noProof/>
                <w:webHidden/>
              </w:rPr>
              <w:tab/>
            </w:r>
            <w:r>
              <w:rPr>
                <w:noProof/>
                <w:webHidden/>
              </w:rPr>
              <w:fldChar w:fldCharType="begin"/>
            </w:r>
            <w:r>
              <w:rPr>
                <w:noProof/>
                <w:webHidden/>
              </w:rPr>
              <w:instrText xml:space="preserve"> PAGEREF _Toc182988372 \h </w:instrText>
            </w:r>
            <w:r>
              <w:rPr>
                <w:noProof/>
                <w:webHidden/>
              </w:rPr>
            </w:r>
            <w:r>
              <w:rPr>
                <w:noProof/>
                <w:webHidden/>
              </w:rPr>
              <w:fldChar w:fldCharType="separate"/>
            </w:r>
            <w:r>
              <w:rPr>
                <w:noProof/>
                <w:webHidden/>
              </w:rPr>
              <w:t>90</w:t>
            </w:r>
            <w:r>
              <w:rPr>
                <w:noProof/>
                <w:webHidden/>
              </w:rPr>
              <w:fldChar w:fldCharType="end"/>
            </w:r>
          </w:hyperlink>
        </w:p>
        <w:p w14:paraId="120D9ECA" w14:textId="6144312D" w:rsidR="00792927" w:rsidRDefault="00792927">
          <w:pPr>
            <w:pStyle w:val="Spistreci2"/>
            <w:tabs>
              <w:tab w:val="right" w:leader="dot" w:pos="9480"/>
            </w:tabs>
            <w:rPr>
              <w:rFonts w:eastAsiaTheme="minorEastAsia"/>
              <w:noProof/>
              <w:kern w:val="2"/>
              <w:sz w:val="24"/>
              <w:szCs w:val="24"/>
              <w:lang w:eastAsia="pl-PL"/>
              <w14:ligatures w14:val="standardContextual"/>
            </w:rPr>
          </w:pPr>
          <w:hyperlink w:anchor="_Toc182988373" w:history="1">
            <w:r w:rsidRPr="002B21D9">
              <w:rPr>
                <w:rStyle w:val="Hipercze"/>
                <w:noProof/>
              </w:rPr>
              <w:t>5.7. Urząd Stanu Cywilnego (USC)</w:t>
            </w:r>
            <w:r>
              <w:rPr>
                <w:noProof/>
                <w:webHidden/>
              </w:rPr>
              <w:tab/>
            </w:r>
            <w:r>
              <w:rPr>
                <w:noProof/>
                <w:webHidden/>
              </w:rPr>
              <w:fldChar w:fldCharType="begin"/>
            </w:r>
            <w:r>
              <w:rPr>
                <w:noProof/>
                <w:webHidden/>
              </w:rPr>
              <w:instrText xml:space="preserve"> PAGEREF _Toc182988373 \h </w:instrText>
            </w:r>
            <w:r>
              <w:rPr>
                <w:noProof/>
                <w:webHidden/>
              </w:rPr>
            </w:r>
            <w:r>
              <w:rPr>
                <w:noProof/>
                <w:webHidden/>
              </w:rPr>
              <w:fldChar w:fldCharType="separate"/>
            </w:r>
            <w:r>
              <w:rPr>
                <w:noProof/>
                <w:webHidden/>
              </w:rPr>
              <w:t>92</w:t>
            </w:r>
            <w:r>
              <w:rPr>
                <w:noProof/>
                <w:webHidden/>
              </w:rPr>
              <w:fldChar w:fldCharType="end"/>
            </w:r>
          </w:hyperlink>
        </w:p>
        <w:p w14:paraId="2F9165D4" w14:textId="1064F548" w:rsidR="00792927" w:rsidRDefault="00792927">
          <w:pPr>
            <w:pStyle w:val="Spistreci2"/>
            <w:tabs>
              <w:tab w:val="right" w:leader="dot" w:pos="9480"/>
            </w:tabs>
            <w:rPr>
              <w:rFonts w:eastAsiaTheme="minorEastAsia"/>
              <w:noProof/>
              <w:kern w:val="2"/>
              <w:sz w:val="24"/>
              <w:szCs w:val="24"/>
              <w:lang w:eastAsia="pl-PL"/>
              <w14:ligatures w14:val="standardContextual"/>
            </w:rPr>
          </w:pPr>
          <w:hyperlink w:anchor="_Toc182988374" w:history="1">
            <w:r w:rsidRPr="002B21D9">
              <w:rPr>
                <w:rStyle w:val="Hipercze"/>
                <w:noProof/>
              </w:rPr>
              <w:t>5.8. Ewidencja ludności</w:t>
            </w:r>
            <w:r>
              <w:rPr>
                <w:noProof/>
                <w:webHidden/>
              </w:rPr>
              <w:tab/>
            </w:r>
            <w:r>
              <w:rPr>
                <w:noProof/>
                <w:webHidden/>
              </w:rPr>
              <w:fldChar w:fldCharType="begin"/>
            </w:r>
            <w:r>
              <w:rPr>
                <w:noProof/>
                <w:webHidden/>
              </w:rPr>
              <w:instrText xml:space="preserve"> PAGEREF _Toc182988374 \h </w:instrText>
            </w:r>
            <w:r>
              <w:rPr>
                <w:noProof/>
                <w:webHidden/>
              </w:rPr>
            </w:r>
            <w:r>
              <w:rPr>
                <w:noProof/>
                <w:webHidden/>
              </w:rPr>
              <w:fldChar w:fldCharType="separate"/>
            </w:r>
            <w:r>
              <w:rPr>
                <w:noProof/>
                <w:webHidden/>
              </w:rPr>
              <w:t>94</w:t>
            </w:r>
            <w:r>
              <w:rPr>
                <w:noProof/>
                <w:webHidden/>
              </w:rPr>
              <w:fldChar w:fldCharType="end"/>
            </w:r>
          </w:hyperlink>
        </w:p>
        <w:p w14:paraId="77FC4390" w14:textId="5923BB8D" w:rsidR="00792927" w:rsidRDefault="00792927">
          <w:pPr>
            <w:pStyle w:val="Spistreci2"/>
            <w:tabs>
              <w:tab w:val="right" w:leader="dot" w:pos="9480"/>
            </w:tabs>
            <w:rPr>
              <w:rFonts w:eastAsiaTheme="minorEastAsia"/>
              <w:noProof/>
              <w:kern w:val="2"/>
              <w:sz w:val="24"/>
              <w:szCs w:val="24"/>
              <w:lang w:eastAsia="pl-PL"/>
              <w14:ligatures w14:val="standardContextual"/>
            </w:rPr>
          </w:pPr>
          <w:hyperlink w:anchor="_Toc182988375" w:history="1">
            <w:r w:rsidRPr="002B21D9">
              <w:rPr>
                <w:rStyle w:val="Hipercze"/>
                <w:noProof/>
              </w:rPr>
              <w:t>5.9. Zarządzanie wierzytelnościami</w:t>
            </w:r>
            <w:r>
              <w:rPr>
                <w:noProof/>
                <w:webHidden/>
              </w:rPr>
              <w:tab/>
            </w:r>
            <w:r>
              <w:rPr>
                <w:noProof/>
                <w:webHidden/>
              </w:rPr>
              <w:fldChar w:fldCharType="begin"/>
            </w:r>
            <w:r>
              <w:rPr>
                <w:noProof/>
                <w:webHidden/>
              </w:rPr>
              <w:instrText xml:space="preserve"> PAGEREF _Toc182988375 \h </w:instrText>
            </w:r>
            <w:r>
              <w:rPr>
                <w:noProof/>
                <w:webHidden/>
              </w:rPr>
            </w:r>
            <w:r>
              <w:rPr>
                <w:noProof/>
                <w:webHidden/>
              </w:rPr>
              <w:fldChar w:fldCharType="separate"/>
            </w:r>
            <w:r>
              <w:rPr>
                <w:noProof/>
                <w:webHidden/>
              </w:rPr>
              <w:t>97</w:t>
            </w:r>
            <w:r>
              <w:rPr>
                <w:noProof/>
                <w:webHidden/>
              </w:rPr>
              <w:fldChar w:fldCharType="end"/>
            </w:r>
          </w:hyperlink>
        </w:p>
        <w:p w14:paraId="23B8EB71" w14:textId="17D173BC" w:rsidR="00792927" w:rsidRDefault="00792927">
          <w:pPr>
            <w:pStyle w:val="Spistreci2"/>
            <w:tabs>
              <w:tab w:val="right" w:leader="dot" w:pos="9480"/>
            </w:tabs>
            <w:rPr>
              <w:rFonts w:eastAsiaTheme="minorEastAsia"/>
              <w:noProof/>
              <w:kern w:val="2"/>
              <w:sz w:val="24"/>
              <w:szCs w:val="24"/>
              <w:lang w:eastAsia="pl-PL"/>
              <w14:ligatures w14:val="standardContextual"/>
            </w:rPr>
          </w:pPr>
          <w:hyperlink w:anchor="_Toc182988376" w:history="1">
            <w:r w:rsidRPr="002B21D9">
              <w:rPr>
                <w:rStyle w:val="Hipercze"/>
                <w:noProof/>
              </w:rPr>
              <w:t>5.10. Kasa</w:t>
            </w:r>
            <w:r>
              <w:rPr>
                <w:noProof/>
                <w:webHidden/>
              </w:rPr>
              <w:tab/>
            </w:r>
            <w:r>
              <w:rPr>
                <w:noProof/>
                <w:webHidden/>
              </w:rPr>
              <w:fldChar w:fldCharType="begin"/>
            </w:r>
            <w:r>
              <w:rPr>
                <w:noProof/>
                <w:webHidden/>
              </w:rPr>
              <w:instrText xml:space="preserve"> PAGEREF _Toc182988376 \h </w:instrText>
            </w:r>
            <w:r>
              <w:rPr>
                <w:noProof/>
                <w:webHidden/>
              </w:rPr>
            </w:r>
            <w:r>
              <w:rPr>
                <w:noProof/>
                <w:webHidden/>
              </w:rPr>
              <w:fldChar w:fldCharType="separate"/>
            </w:r>
            <w:r>
              <w:rPr>
                <w:noProof/>
                <w:webHidden/>
              </w:rPr>
              <w:t>99</w:t>
            </w:r>
            <w:r>
              <w:rPr>
                <w:noProof/>
                <w:webHidden/>
              </w:rPr>
              <w:fldChar w:fldCharType="end"/>
            </w:r>
          </w:hyperlink>
        </w:p>
        <w:p w14:paraId="082D18E8" w14:textId="181AE8C9" w:rsidR="00792927" w:rsidRDefault="00792927">
          <w:pPr>
            <w:pStyle w:val="Spistreci2"/>
            <w:tabs>
              <w:tab w:val="right" w:leader="dot" w:pos="9480"/>
            </w:tabs>
            <w:rPr>
              <w:rFonts w:eastAsiaTheme="minorEastAsia"/>
              <w:noProof/>
              <w:kern w:val="2"/>
              <w:sz w:val="24"/>
              <w:szCs w:val="24"/>
              <w:lang w:eastAsia="pl-PL"/>
              <w14:ligatures w14:val="standardContextual"/>
            </w:rPr>
          </w:pPr>
          <w:hyperlink w:anchor="_Toc182988377" w:history="1">
            <w:r w:rsidRPr="002B21D9">
              <w:rPr>
                <w:rStyle w:val="Hipercze"/>
                <w:noProof/>
              </w:rPr>
              <w:t>5.11. Planowanie budżetu</w:t>
            </w:r>
            <w:r>
              <w:rPr>
                <w:noProof/>
                <w:webHidden/>
              </w:rPr>
              <w:tab/>
            </w:r>
            <w:r>
              <w:rPr>
                <w:noProof/>
                <w:webHidden/>
              </w:rPr>
              <w:fldChar w:fldCharType="begin"/>
            </w:r>
            <w:r>
              <w:rPr>
                <w:noProof/>
                <w:webHidden/>
              </w:rPr>
              <w:instrText xml:space="preserve"> PAGEREF _Toc182988377 \h </w:instrText>
            </w:r>
            <w:r>
              <w:rPr>
                <w:noProof/>
                <w:webHidden/>
              </w:rPr>
            </w:r>
            <w:r>
              <w:rPr>
                <w:noProof/>
                <w:webHidden/>
              </w:rPr>
              <w:fldChar w:fldCharType="separate"/>
            </w:r>
            <w:r>
              <w:rPr>
                <w:noProof/>
                <w:webHidden/>
              </w:rPr>
              <w:t>101</w:t>
            </w:r>
            <w:r>
              <w:rPr>
                <w:noProof/>
                <w:webHidden/>
              </w:rPr>
              <w:fldChar w:fldCharType="end"/>
            </w:r>
          </w:hyperlink>
        </w:p>
        <w:p w14:paraId="4521415D" w14:textId="69AA9EBB" w:rsidR="00792927" w:rsidRDefault="00792927">
          <w:pPr>
            <w:pStyle w:val="Spistreci2"/>
            <w:tabs>
              <w:tab w:val="right" w:leader="dot" w:pos="9480"/>
            </w:tabs>
            <w:rPr>
              <w:rFonts w:eastAsiaTheme="minorEastAsia"/>
              <w:noProof/>
              <w:kern w:val="2"/>
              <w:sz w:val="24"/>
              <w:szCs w:val="24"/>
              <w:lang w:eastAsia="pl-PL"/>
              <w14:ligatures w14:val="standardContextual"/>
            </w:rPr>
          </w:pPr>
          <w:hyperlink w:anchor="_Toc182988378" w:history="1">
            <w:r w:rsidRPr="002B21D9">
              <w:rPr>
                <w:rStyle w:val="Hipercze"/>
                <w:noProof/>
              </w:rPr>
              <w:t>5.12. Ewidencja dłużników, raty</w:t>
            </w:r>
            <w:r>
              <w:rPr>
                <w:noProof/>
                <w:webHidden/>
              </w:rPr>
              <w:tab/>
            </w:r>
            <w:r>
              <w:rPr>
                <w:noProof/>
                <w:webHidden/>
              </w:rPr>
              <w:fldChar w:fldCharType="begin"/>
            </w:r>
            <w:r>
              <w:rPr>
                <w:noProof/>
                <w:webHidden/>
              </w:rPr>
              <w:instrText xml:space="preserve"> PAGEREF _Toc182988378 \h </w:instrText>
            </w:r>
            <w:r>
              <w:rPr>
                <w:noProof/>
                <w:webHidden/>
              </w:rPr>
            </w:r>
            <w:r>
              <w:rPr>
                <w:noProof/>
                <w:webHidden/>
              </w:rPr>
              <w:fldChar w:fldCharType="separate"/>
            </w:r>
            <w:r>
              <w:rPr>
                <w:noProof/>
                <w:webHidden/>
              </w:rPr>
              <w:t>107</w:t>
            </w:r>
            <w:r>
              <w:rPr>
                <w:noProof/>
                <w:webHidden/>
              </w:rPr>
              <w:fldChar w:fldCharType="end"/>
            </w:r>
          </w:hyperlink>
        </w:p>
        <w:p w14:paraId="27D578C2" w14:textId="6F63EBFF" w:rsidR="00792927" w:rsidRDefault="00792927">
          <w:pPr>
            <w:pStyle w:val="Spistreci2"/>
            <w:tabs>
              <w:tab w:val="right" w:leader="dot" w:pos="9480"/>
            </w:tabs>
            <w:rPr>
              <w:rFonts w:eastAsiaTheme="minorEastAsia"/>
              <w:noProof/>
              <w:kern w:val="2"/>
              <w:sz w:val="24"/>
              <w:szCs w:val="24"/>
              <w:lang w:eastAsia="pl-PL"/>
              <w14:ligatures w14:val="standardContextual"/>
            </w:rPr>
          </w:pPr>
          <w:hyperlink w:anchor="_Toc182988379" w:history="1">
            <w:r w:rsidRPr="002B21D9">
              <w:rPr>
                <w:rStyle w:val="Hipercze"/>
                <w:noProof/>
              </w:rPr>
              <w:t>5.13. Czynsze</w:t>
            </w:r>
            <w:r>
              <w:rPr>
                <w:noProof/>
                <w:webHidden/>
              </w:rPr>
              <w:tab/>
            </w:r>
            <w:r>
              <w:rPr>
                <w:noProof/>
                <w:webHidden/>
              </w:rPr>
              <w:fldChar w:fldCharType="begin"/>
            </w:r>
            <w:r>
              <w:rPr>
                <w:noProof/>
                <w:webHidden/>
              </w:rPr>
              <w:instrText xml:space="preserve"> PAGEREF _Toc182988379 \h </w:instrText>
            </w:r>
            <w:r>
              <w:rPr>
                <w:noProof/>
                <w:webHidden/>
              </w:rPr>
            </w:r>
            <w:r>
              <w:rPr>
                <w:noProof/>
                <w:webHidden/>
              </w:rPr>
              <w:fldChar w:fldCharType="separate"/>
            </w:r>
            <w:r>
              <w:rPr>
                <w:noProof/>
                <w:webHidden/>
              </w:rPr>
              <w:t>109</w:t>
            </w:r>
            <w:r>
              <w:rPr>
                <w:noProof/>
                <w:webHidden/>
              </w:rPr>
              <w:fldChar w:fldCharType="end"/>
            </w:r>
          </w:hyperlink>
        </w:p>
        <w:p w14:paraId="43867A80" w14:textId="21090BAA" w:rsidR="00792927" w:rsidRDefault="00792927">
          <w:pPr>
            <w:pStyle w:val="Spistreci2"/>
            <w:tabs>
              <w:tab w:val="right" w:leader="dot" w:pos="9480"/>
            </w:tabs>
            <w:rPr>
              <w:rFonts w:eastAsiaTheme="minorEastAsia"/>
              <w:noProof/>
              <w:kern w:val="2"/>
              <w:sz w:val="24"/>
              <w:szCs w:val="24"/>
              <w:lang w:eastAsia="pl-PL"/>
              <w14:ligatures w14:val="standardContextual"/>
            </w:rPr>
          </w:pPr>
          <w:hyperlink w:anchor="_Toc182988380" w:history="1">
            <w:r w:rsidRPr="002B21D9">
              <w:rPr>
                <w:rStyle w:val="Hipercze"/>
                <w:noProof/>
              </w:rPr>
              <w:t>5.14. Dzierżawy</w:t>
            </w:r>
            <w:r>
              <w:rPr>
                <w:noProof/>
                <w:webHidden/>
              </w:rPr>
              <w:tab/>
            </w:r>
            <w:r>
              <w:rPr>
                <w:noProof/>
                <w:webHidden/>
              </w:rPr>
              <w:fldChar w:fldCharType="begin"/>
            </w:r>
            <w:r>
              <w:rPr>
                <w:noProof/>
                <w:webHidden/>
              </w:rPr>
              <w:instrText xml:space="preserve"> PAGEREF _Toc182988380 \h </w:instrText>
            </w:r>
            <w:r>
              <w:rPr>
                <w:noProof/>
                <w:webHidden/>
              </w:rPr>
            </w:r>
            <w:r>
              <w:rPr>
                <w:noProof/>
                <w:webHidden/>
              </w:rPr>
              <w:fldChar w:fldCharType="separate"/>
            </w:r>
            <w:r>
              <w:rPr>
                <w:noProof/>
                <w:webHidden/>
              </w:rPr>
              <w:t>110</w:t>
            </w:r>
            <w:r>
              <w:rPr>
                <w:noProof/>
                <w:webHidden/>
              </w:rPr>
              <w:fldChar w:fldCharType="end"/>
            </w:r>
          </w:hyperlink>
        </w:p>
        <w:p w14:paraId="19165A0B" w14:textId="4D7DCE24" w:rsidR="00792927" w:rsidRDefault="00792927">
          <w:pPr>
            <w:pStyle w:val="Spistreci2"/>
            <w:tabs>
              <w:tab w:val="right" w:leader="dot" w:pos="9480"/>
            </w:tabs>
            <w:rPr>
              <w:rFonts w:eastAsiaTheme="minorEastAsia"/>
              <w:noProof/>
              <w:kern w:val="2"/>
              <w:sz w:val="24"/>
              <w:szCs w:val="24"/>
              <w:lang w:eastAsia="pl-PL"/>
              <w14:ligatures w14:val="standardContextual"/>
            </w:rPr>
          </w:pPr>
          <w:hyperlink w:anchor="_Toc182988381" w:history="1">
            <w:r w:rsidRPr="002B21D9">
              <w:rPr>
                <w:rStyle w:val="Hipercze"/>
                <w:noProof/>
              </w:rPr>
              <w:t>5.15. Akcyza, zezwolenia na handel alkoholem</w:t>
            </w:r>
            <w:r>
              <w:rPr>
                <w:noProof/>
                <w:webHidden/>
              </w:rPr>
              <w:tab/>
            </w:r>
            <w:r>
              <w:rPr>
                <w:noProof/>
                <w:webHidden/>
              </w:rPr>
              <w:fldChar w:fldCharType="begin"/>
            </w:r>
            <w:r>
              <w:rPr>
                <w:noProof/>
                <w:webHidden/>
              </w:rPr>
              <w:instrText xml:space="preserve"> PAGEREF _Toc182988381 \h </w:instrText>
            </w:r>
            <w:r>
              <w:rPr>
                <w:noProof/>
                <w:webHidden/>
              </w:rPr>
            </w:r>
            <w:r>
              <w:rPr>
                <w:noProof/>
                <w:webHidden/>
              </w:rPr>
              <w:fldChar w:fldCharType="separate"/>
            </w:r>
            <w:r>
              <w:rPr>
                <w:noProof/>
                <w:webHidden/>
              </w:rPr>
              <w:t>112</w:t>
            </w:r>
            <w:r>
              <w:rPr>
                <w:noProof/>
                <w:webHidden/>
              </w:rPr>
              <w:fldChar w:fldCharType="end"/>
            </w:r>
          </w:hyperlink>
        </w:p>
        <w:p w14:paraId="09890DCC" w14:textId="2FBFE82C" w:rsidR="00792927" w:rsidRDefault="00792927">
          <w:pPr>
            <w:pStyle w:val="Spistreci2"/>
            <w:tabs>
              <w:tab w:val="right" w:leader="dot" w:pos="9480"/>
            </w:tabs>
            <w:rPr>
              <w:rFonts w:eastAsiaTheme="minorEastAsia"/>
              <w:noProof/>
              <w:kern w:val="2"/>
              <w:sz w:val="24"/>
              <w:szCs w:val="24"/>
              <w:lang w:eastAsia="pl-PL"/>
              <w14:ligatures w14:val="standardContextual"/>
            </w:rPr>
          </w:pPr>
          <w:hyperlink w:anchor="_Toc182988382" w:history="1">
            <w:r w:rsidRPr="002B21D9">
              <w:rPr>
                <w:rStyle w:val="Hipercze"/>
                <w:noProof/>
              </w:rPr>
              <w:t>5.16. Zarządzanie, administracja</w:t>
            </w:r>
            <w:r>
              <w:rPr>
                <w:noProof/>
                <w:webHidden/>
              </w:rPr>
              <w:tab/>
            </w:r>
            <w:r>
              <w:rPr>
                <w:noProof/>
                <w:webHidden/>
              </w:rPr>
              <w:fldChar w:fldCharType="begin"/>
            </w:r>
            <w:r>
              <w:rPr>
                <w:noProof/>
                <w:webHidden/>
              </w:rPr>
              <w:instrText xml:space="preserve"> PAGEREF _Toc182988382 \h </w:instrText>
            </w:r>
            <w:r>
              <w:rPr>
                <w:noProof/>
                <w:webHidden/>
              </w:rPr>
            </w:r>
            <w:r>
              <w:rPr>
                <w:noProof/>
                <w:webHidden/>
              </w:rPr>
              <w:fldChar w:fldCharType="separate"/>
            </w:r>
            <w:r>
              <w:rPr>
                <w:noProof/>
                <w:webHidden/>
              </w:rPr>
              <w:t>115</w:t>
            </w:r>
            <w:r>
              <w:rPr>
                <w:noProof/>
                <w:webHidden/>
              </w:rPr>
              <w:fldChar w:fldCharType="end"/>
            </w:r>
          </w:hyperlink>
        </w:p>
        <w:p w14:paraId="69E30E9E" w14:textId="4DADE35A" w:rsidR="00792927" w:rsidRDefault="00792927">
          <w:pPr>
            <w:pStyle w:val="Spistreci1"/>
            <w:tabs>
              <w:tab w:val="right" w:leader="dot" w:pos="9480"/>
            </w:tabs>
            <w:rPr>
              <w:rFonts w:eastAsiaTheme="minorEastAsia"/>
              <w:noProof/>
              <w:kern w:val="2"/>
              <w:sz w:val="24"/>
              <w:szCs w:val="24"/>
              <w:lang w:eastAsia="pl-PL"/>
              <w14:ligatures w14:val="standardContextual"/>
            </w:rPr>
          </w:pPr>
          <w:hyperlink w:anchor="_Toc182988383" w:history="1">
            <w:r w:rsidRPr="002B21D9">
              <w:rPr>
                <w:rStyle w:val="Hipercze"/>
                <w:rFonts w:eastAsia="Calibri"/>
                <w:noProof/>
              </w:rPr>
              <w:t>6. Wymagania ogólne i funkcjonalne systemu EZD</w:t>
            </w:r>
            <w:r>
              <w:rPr>
                <w:noProof/>
                <w:webHidden/>
              </w:rPr>
              <w:tab/>
            </w:r>
            <w:r>
              <w:rPr>
                <w:noProof/>
                <w:webHidden/>
              </w:rPr>
              <w:fldChar w:fldCharType="begin"/>
            </w:r>
            <w:r>
              <w:rPr>
                <w:noProof/>
                <w:webHidden/>
              </w:rPr>
              <w:instrText xml:space="preserve"> PAGEREF _Toc182988383 \h </w:instrText>
            </w:r>
            <w:r>
              <w:rPr>
                <w:noProof/>
                <w:webHidden/>
              </w:rPr>
            </w:r>
            <w:r>
              <w:rPr>
                <w:noProof/>
                <w:webHidden/>
              </w:rPr>
              <w:fldChar w:fldCharType="separate"/>
            </w:r>
            <w:r>
              <w:rPr>
                <w:noProof/>
                <w:webHidden/>
              </w:rPr>
              <w:t>116</w:t>
            </w:r>
            <w:r>
              <w:rPr>
                <w:noProof/>
                <w:webHidden/>
              </w:rPr>
              <w:fldChar w:fldCharType="end"/>
            </w:r>
          </w:hyperlink>
        </w:p>
        <w:p w14:paraId="46B4B67D" w14:textId="35EAB8E3" w:rsidR="00792927" w:rsidRDefault="00792927">
          <w:pPr>
            <w:pStyle w:val="Spistreci2"/>
            <w:tabs>
              <w:tab w:val="right" w:leader="dot" w:pos="9480"/>
            </w:tabs>
            <w:rPr>
              <w:rFonts w:eastAsiaTheme="minorEastAsia"/>
              <w:noProof/>
              <w:kern w:val="2"/>
              <w:sz w:val="24"/>
              <w:szCs w:val="24"/>
              <w:lang w:eastAsia="pl-PL"/>
              <w14:ligatures w14:val="standardContextual"/>
            </w:rPr>
          </w:pPr>
          <w:hyperlink w:anchor="_Toc182988384" w:history="1">
            <w:r w:rsidRPr="002B21D9">
              <w:rPr>
                <w:rStyle w:val="Hipercze"/>
                <w:noProof/>
              </w:rPr>
              <w:t>6.1 Wymagania ogólne</w:t>
            </w:r>
            <w:r>
              <w:rPr>
                <w:noProof/>
                <w:webHidden/>
              </w:rPr>
              <w:tab/>
            </w:r>
            <w:r>
              <w:rPr>
                <w:noProof/>
                <w:webHidden/>
              </w:rPr>
              <w:fldChar w:fldCharType="begin"/>
            </w:r>
            <w:r>
              <w:rPr>
                <w:noProof/>
                <w:webHidden/>
              </w:rPr>
              <w:instrText xml:space="preserve"> PAGEREF _Toc182988384 \h </w:instrText>
            </w:r>
            <w:r>
              <w:rPr>
                <w:noProof/>
                <w:webHidden/>
              </w:rPr>
            </w:r>
            <w:r>
              <w:rPr>
                <w:noProof/>
                <w:webHidden/>
              </w:rPr>
              <w:fldChar w:fldCharType="separate"/>
            </w:r>
            <w:r>
              <w:rPr>
                <w:noProof/>
                <w:webHidden/>
              </w:rPr>
              <w:t>116</w:t>
            </w:r>
            <w:r>
              <w:rPr>
                <w:noProof/>
                <w:webHidden/>
              </w:rPr>
              <w:fldChar w:fldCharType="end"/>
            </w:r>
          </w:hyperlink>
        </w:p>
        <w:p w14:paraId="1DC9B340" w14:textId="5120F955" w:rsidR="00792927" w:rsidRDefault="00792927">
          <w:pPr>
            <w:pStyle w:val="Spistreci2"/>
            <w:tabs>
              <w:tab w:val="right" w:leader="dot" w:pos="9480"/>
            </w:tabs>
            <w:rPr>
              <w:rFonts w:eastAsiaTheme="minorEastAsia"/>
              <w:noProof/>
              <w:kern w:val="2"/>
              <w:sz w:val="24"/>
              <w:szCs w:val="24"/>
              <w:lang w:eastAsia="pl-PL"/>
              <w14:ligatures w14:val="standardContextual"/>
            </w:rPr>
          </w:pPr>
          <w:hyperlink w:anchor="_Toc182988385" w:history="1">
            <w:r w:rsidRPr="002B21D9">
              <w:rPr>
                <w:rStyle w:val="Hipercze"/>
                <w:noProof/>
              </w:rPr>
              <w:t>6.2 Funkcjonalność systemu EZD</w:t>
            </w:r>
            <w:r>
              <w:rPr>
                <w:noProof/>
                <w:webHidden/>
              </w:rPr>
              <w:tab/>
            </w:r>
            <w:r>
              <w:rPr>
                <w:noProof/>
                <w:webHidden/>
              </w:rPr>
              <w:fldChar w:fldCharType="begin"/>
            </w:r>
            <w:r>
              <w:rPr>
                <w:noProof/>
                <w:webHidden/>
              </w:rPr>
              <w:instrText xml:space="preserve"> PAGEREF _Toc182988385 \h </w:instrText>
            </w:r>
            <w:r>
              <w:rPr>
                <w:noProof/>
                <w:webHidden/>
              </w:rPr>
            </w:r>
            <w:r>
              <w:rPr>
                <w:noProof/>
                <w:webHidden/>
              </w:rPr>
              <w:fldChar w:fldCharType="separate"/>
            </w:r>
            <w:r>
              <w:rPr>
                <w:noProof/>
                <w:webHidden/>
              </w:rPr>
              <w:t>118</w:t>
            </w:r>
            <w:r>
              <w:rPr>
                <w:noProof/>
                <w:webHidden/>
              </w:rPr>
              <w:fldChar w:fldCharType="end"/>
            </w:r>
          </w:hyperlink>
        </w:p>
        <w:p w14:paraId="5DEE6FEC" w14:textId="4113C377" w:rsidR="00792927" w:rsidRDefault="00792927">
          <w:pPr>
            <w:pStyle w:val="Spistreci1"/>
            <w:tabs>
              <w:tab w:val="right" w:leader="dot" w:pos="9480"/>
            </w:tabs>
            <w:rPr>
              <w:rFonts w:eastAsiaTheme="minorEastAsia"/>
              <w:noProof/>
              <w:kern w:val="2"/>
              <w:sz w:val="24"/>
              <w:szCs w:val="24"/>
              <w:lang w:eastAsia="pl-PL"/>
              <w14:ligatures w14:val="standardContextual"/>
            </w:rPr>
          </w:pPr>
          <w:hyperlink w:anchor="_Toc182988386" w:history="1">
            <w:r w:rsidRPr="002B21D9">
              <w:rPr>
                <w:rStyle w:val="Hipercze"/>
                <w:rFonts w:eastAsia="Calibri"/>
                <w:noProof/>
              </w:rPr>
              <w:t>7. Integracje</w:t>
            </w:r>
            <w:r>
              <w:rPr>
                <w:noProof/>
                <w:webHidden/>
              </w:rPr>
              <w:tab/>
            </w:r>
            <w:r>
              <w:rPr>
                <w:noProof/>
                <w:webHidden/>
              </w:rPr>
              <w:fldChar w:fldCharType="begin"/>
            </w:r>
            <w:r>
              <w:rPr>
                <w:noProof/>
                <w:webHidden/>
              </w:rPr>
              <w:instrText xml:space="preserve"> PAGEREF _Toc182988386 \h </w:instrText>
            </w:r>
            <w:r>
              <w:rPr>
                <w:noProof/>
                <w:webHidden/>
              </w:rPr>
            </w:r>
            <w:r>
              <w:rPr>
                <w:noProof/>
                <w:webHidden/>
              </w:rPr>
              <w:fldChar w:fldCharType="separate"/>
            </w:r>
            <w:r>
              <w:rPr>
                <w:noProof/>
                <w:webHidden/>
              </w:rPr>
              <w:t>129</w:t>
            </w:r>
            <w:r>
              <w:rPr>
                <w:noProof/>
                <w:webHidden/>
              </w:rPr>
              <w:fldChar w:fldCharType="end"/>
            </w:r>
          </w:hyperlink>
        </w:p>
        <w:p w14:paraId="1F488A20" w14:textId="21694D07" w:rsidR="00792927" w:rsidRDefault="00792927">
          <w:pPr>
            <w:pStyle w:val="Spistreci2"/>
            <w:tabs>
              <w:tab w:val="right" w:leader="dot" w:pos="9480"/>
            </w:tabs>
            <w:rPr>
              <w:rFonts w:eastAsiaTheme="minorEastAsia"/>
              <w:noProof/>
              <w:kern w:val="2"/>
              <w:sz w:val="24"/>
              <w:szCs w:val="24"/>
              <w:lang w:eastAsia="pl-PL"/>
              <w14:ligatures w14:val="standardContextual"/>
            </w:rPr>
          </w:pPr>
          <w:hyperlink w:anchor="_Toc182988387" w:history="1">
            <w:r w:rsidRPr="002B21D9">
              <w:rPr>
                <w:rStyle w:val="Hipercze"/>
                <w:rFonts w:eastAsia="Calibri"/>
                <w:noProof/>
              </w:rPr>
              <w:t>7.1 Integracja z Węzłem Krajowym</w:t>
            </w:r>
            <w:r>
              <w:rPr>
                <w:noProof/>
                <w:webHidden/>
              </w:rPr>
              <w:tab/>
            </w:r>
            <w:r>
              <w:rPr>
                <w:noProof/>
                <w:webHidden/>
              </w:rPr>
              <w:fldChar w:fldCharType="begin"/>
            </w:r>
            <w:r>
              <w:rPr>
                <w:noProof/>
                <w:webHidden/>
              </w:rPr>
              <w:instrText xml:space="preserve"> PAGEREF _Toc182988387 \h </w:instrText>
            </w:r>
            <w:r>
              <w:rPr>
                <w:noProof/>
                <w:webHidden/>
              </w:rPr>
            </w:r>
            <w:r>
              <w:rPr>
                <w:noProof/>
                <w:webHidden/>
              </w:rPr>
              <w:fldChar w:fldCharType="separate"/>
            </w:r>
            <w:r>
              <w:rPr>
                <w:noProof/>
                <w:webHidden/>
              </w:rPr>
              <w:t>129</w:t>
            </w:r>
            <w:r>
              <w:rPr>
                <w:noProof/>
                <w:webHidden/>
              </w:rPr>
              <w:fldChar w:fldCharType="end"/>
            </w:r>
          </w:hyperlink>
        </w:p>
        <w:p w14:paraId="3CE7BBDA" w14:textId="6F185FD6" w:rsidR="00792927" w:rsidRDefault="00792927">
          <w:pPr>
            <w:pStyle w:val="Spistreci2"/>
            <w:tabs>
              <w:tab w:val="right" w:leader="dot" w:pos="9480"/>
            </w:tabs>
            <w:rPr>
              <w:rFonts w:eastAsiaTheme="minorEastAsia"/>
              <w:noProof/>
              <w:kern w:val="2"/>
              <w:sz w:val="24"/>
              <w:szCs w:val="24"/>
              <w:lang w:eastAsia="pl-PL"/>
              <w14:ligatures w14:val="standardContextual"/>
            </w:rPr>
          </w:pPr>
          <w:hyperlink w:anchor="_Toc182988388" w:history="1">
            <w:r w:rsidRPr="002B21D9">
              <w:rPr>
                <w:rStyle w:val="Hipercze"/>
                <w:rFonts w:eastAsia="Calibri"/>
                <w:noProof/>
              </w:rPr>
              <w:t>7.2 Pozostałe integracje</w:t>
            </w:r>
            <w:r>
              <w:rPr>
                <w:noProof/>
                <w:webHidden/>
              </w:rPr>
              <w:tab/>
            </w:r>
            <w:r>
              <w:rPr>
                <w:noProof/>
                <w:webHidden/>
              </w:rPr>
              <w:fldChar w:fldCharType="begin"/>
            </w:r>
            <w:r>
              <w:rPr>
                <w:noProof/>
                <w:webHidden/>
              </w:rPr>
              <w:instrText xml:space="preserve"> PAGEREF _Toc182988388 \h </w:instrText>
            </w:r>
            <w:r>
              <w:rPr>
                <w:noProof/>
                <w:webHidden/>
              </w:rPr>
            </w:r>
            <w:r>
              <w:rPr>
                <w:noProof/>
                <w:webHidden/>
              </w:rPr>
              <w:fldChar w:fldCharType="separate"/>
            </w:r>
            <w:r>
              <w:rPr>
                <w:noProof/>
                <w:webHidden/>
              </w:rPr>
              <w:t>130</w:t>
            </w:r>
            <w:r>
              <w:rPr>
                <w:noProof/>
                <w:webHidden/>
              </w:rPr>
              <w:fldChar w:fldCharType="end"/>
            </w:r>
          </w:hyperlink>
        </w:p>
        <w:p w14:paraId="211E65F3" w14:textId="01418CBB" w:rsidR="00792927" w:rsidRDefault="00792927">
          <w:pPr>
            <w:pStyle w:val="Spistreci2"/>
            <w:tabs>
              <w:tab w:val="right" w:leader="dot" w:pos="9480"/>
            </w:tabs>
            <w:rPr>
              <w:rFonts w:eastAsiaTheme="minorEastAsia"/>
              <w:noProof/>
              <w:kern w:val="2"/>
              <w:sz w:val="24"/>
              <w:szCs w:val="24"/>
              <w:lang w:eastAsia="pl-PL"/>
              <w14:ligatures w14:val="standardContextual"/>
            </w:rPr>
          </w:pPr>
          <w:hyperlink w:anchor="_Toc182988389" w:history="1">
            <w:r w:rsidRPr="002B21D9">
              <w:rPr>
                <w:rStyle w:val="Hipercze"/>
                <w:rFonts w:eastAsia="Calibri"/>
                <w:noProof/>
              </w:rPr>
              <w:t>7.3 Bezpieczeństwo i Zgodność z Przepisami:</w:t>
            </w:r>
            <w:r>
              <w:rPr>
                <w:noProof/>
                <w:webHidden/>
              </w:rPr>
              <w:tab/>
            </w:r>
            <w:r>
              <w:rPr>
                <w:noProof/>
                <w:webHidden/>
              </w:rPr>
              <w:fldChar w:fldCharType="begin"/>
            </w:r>
            <w:r>
              <w:rPr>
                <w:noProof/>
                <w:webHidden/>
              </w:rPr>
              <w:instrText xml:space="preserve"> PAGEREF _Toc182988389 \h </w:instrText>
            </w:r>
            <w:r>
              <w:rPr>
                <w:noProof/>
                <w:webHidden/>
              </w:rPr>
            </w:r>
            <w:r>
              <w:rPr>
                <w:noProof/>
                <w:webHidden/>
              </w:rPr>
              <w:fldChar w:fldCharType="separate"/>
            </w:r>
            <w:r>
              <w:rPr>
                <w:noProof/>
                <w:webHidden/>
              </w:rPr>
              <w:t>130</w:t>
            </w:r>
            <w:r>
              <w:rPr>
                <w:noProof/>
                <w:webHidden/>
              </w:rPr>
              <w:fldChar w:fldCharType="end"/>
            </w:r>
          </w:hyperlink>
        </w:p>
        <w:p w14:paraId="2639E742" w14:textId="570A9450" w:rsidR="00792927" w:rsidRDefault="00792927">
          <w:pPr>
            <w:pStyle w:val="Spistreci2"/>
            <w:tabs>
              <w:tab w:val="right" w:leader="dot" w:pos="9480"/>
            </w:tabs>
            <w:rPr>
              <w:rFonts w:eastAsiaTheme="minorEastAsia"/>
              <w:noProof/>
              <w:kern w:val="2"/>
              <w:sz w:val="24"/>
              <w:szCs w:val="24"/>
              <w:lang w:eastAsia="pl-PL"/>
              <w14:ligatures w14:val="standardContextual"/>
            </w:rPr>
          </w:pPr>
          <w:hyperlink w:anchor="_Toc182988390" w:history="1">
            <w:r w:rsidRPr="002B21D9">
              <w:rPr>
                <w:rStyle w:val="Hipercze"/>
                <w:rFonts w:eastAsia="Calibri"/>
                <w:noProof/>
              </w:rPr>
              <w:t>7.4 Interoperacyjność i Standardy:</w:t>
            </w:r>
            <w:r>
              <w:rPr>
                <w:noProof/>
                <w:webHidden/>
              </w:rPr>
              <w:tab/>
            </w:r>
            <w:r>
              <w:rPr>
                <w:noProof/>
                <w:webHidden/>
              </w:rPr>
              <w:fldChar w:fldCharType="begin"/>
            </w:r>
            <w:r>
              <w:rPr>
                <w:noProof/>
                <w:webHidden/>
              </w:rPr>
              <w:instrText xml:space="preserve"> PAGEREF _Toc182988390 \h </w:instrText>
            </w:r>
            <w:r>
              <w:rPr>
                <w:noProof/>
                <w:webHidden/>
              </w:rPr>
            </w:r>
            <w:r>
              <w:rPr>
                <w:noProof/>
                <w:webHidden/>
              </w:rPr>
              <w:fldChar w:fldCharType="separate"/>
            </w:r>
            <w:r>
              <w:rPr>
                <w:noProof/>
                <w:webHidden/>
              </w:rPr>
              <w:t>130</w:t>
            </w:r>
            <w:r>
              <w:rPr>
                <w:noProof/>
                <w:webHidden/>
              </w:rPr>
              <w:fldChar w:fldCharType="end"/>
            </w:r>
          </w:hyperlink>
        </w:p>
        <w:p w14:paraId="16698980" w14:textId="6BE31D91" w:rsidR="00792927" w:rsidRDefault="00792927">
          <w:pPr>
            <w:pStyle w:val="Spistreci2"/>
            <w:tabs>
              <w:tab w:val="right" w:leader="dot" w:pos="9480"/>
            </w:tabs>
            <w:rPr>
              <w:rFonts w:eastAsiaTheme="minorEastAsia"/>
              <w:noProof/>
              <w:kern w:val="2"/>
              <w:sz w:val="24"/>
              <w:szCs w:val="24"/>
              <w:lang w:eastAsia="pl-PL"/>
              <w14:ligatures w14:val="standardContextual"/>
            </w:rPr>
          </w:pPr>
          <w:hyperlink w:anchor="_Toc182988391" w:history="1">
            <w:r w:rsidRPr="002B21D9">
              <w:rPr>
                <w:rStyle w:val="Hipercze"/>
                <w:rFonts w:eastAsia="Calibri"/>
                <w:noProof/>
              </w:rPr>
              <w:t>7.5 Dostosowanie do Potrzeb Użytkowników:</w:t>
            </w:r>
            <w:r>
              <w:rPr>
                <w:noProof/>
                <w:webHidden/>
              </w:rPr>
              <w:tab/>
            </w:r>
            <w:r>
              <w:rPr>
                <w:noProof/>
                <w:webHidden/>
              </w:rPr>
              <w:fldChar w:fldCharType="begin"/>
            </w:r>
            <w:r>
              <w:rPr>
                <w:noProof/>
                <w:webHidden/>
              </w:rPr>
              <w:instrText xml:space="preserve"> PAGEREF _Toc182988391 \h </w:instrText>
            </w:r>
            <w:r>
              <w:rPr>
                <w:noProof/>
                <w:webHidden/>
              </w:rPr>
            </w:r>
            <w:r>
              <w:rPr>
                <w:noProof/>
                <w:webHidden/>
              </w:rPr>
              <w:fldChar w:fldCharType="separate"/>
            </w:r>
            <w:r>
              <w:rPr>
                <w:noProof/>
                <w:webHidden/>
              </w:rPr>
              <w:t>130</w:t>
            </w:r>
            <w:r>
              <w:rPr>
                <w:noProof/>
                <w:webHidden/>
              </w:rPr>
              <w:fldChar w:fldCharType="end"/>
            </w:r>
          </w:hyperlink>
        </w:p>
        <w:p w14:paraId="69CCA1A7" w14:textId="007F800D" w:rsidR="00792927" w:rsidRDefault="00792927">
          <w:pPr>
            <w:pStyle w:val="Spistreci1"/>
            <w:tabs>
              <w:tab w:val="right" w:leader="dot" w:pos="9480"/>
            </w:tabs>
            <w:rPr>
              <w:rFonts w:eastAsiaTheme="minorEastAsia"/>
              <w:noProof/>
              <w:kern w:val="2"/>
              <w:sz w:val="24"/>
              <w:szCs w:val="24"/>
              <w:lang w:eastAsia="pl-PL"/>
              <w14:ligatures w14:val="standardContextual"/>
            </w:rPr>
          </w:pPr>
          <w:hyperlink w:anchor="_Toc182988392" w:history="1">
            <w:r w:rsidRPr="002B21D9">
              <w:rPr>
                <w:rStyle w:val="Hipercze"/>
                <w:rFonts w:eastAsia="Calibri"/>
                <w:noProof/>
              </w:rPr>
              <w:t>8. Wdrożenie oraz dokumentacja wdrożeniowa</w:t>
            </w:r>
            <w:r>
              <w:rPr>
                <w:noProof/>
                <w:webHidden/>
              </w:rPr>
              <w:tab/>
            </w:r>
            <w:r>
              <w:rPr>
                <w:noProof/>
                <w:webHidden/>
              </w:rPr>
              <w:fldChar w:fldCharType="begin"/>
            </w:r>
            <w:r>
              <w:rPr>
                <w:noProof/>
                <w:webHidden/>
              </w:rPr>
              <w:instrText xml:space="preserve"> PAGEREF _Toc182988392 \h </w:instrText>
            </w:r>
            <w:r>
              <w:rPr>
                <w:noProof/>
                <w:webHidden/>
              </w:rPr>
            </w:r>
            <w:r>
              <w:rPr>
                <w:noProof/>
                <w:webHidden/>
              </w:rPr>
              <w:fldChar w:fldCharType="separate"/>
            </w:r>
            <w:r>
              <w:rPr>
                <w:noProof/>
                <w:webHidden/>
              </w:rPr>
              <w:t>132</w:t>
            </w:r>
            <w:r>
              <w:rPr>
                <w:noProof/>
                <w:webHidden/>
              </w:rPr>
              <w:fldChar w:fldCharType="end"/>
            </w:r>
          </w:hyperlink>
        </w:p>
        <w:p w14:paraId="6A627FAC" w14:textId="4F8B9954" w:rsidR="00792927" w:rsidRDefault="00792927">
          <w:pPr>
            <w:pStyle w:val="Spistreci2"/>
            <w:tabs>
              <w:tab w:val="right" w:leader="dot" w:pos="9480"/>
            </w:tabs>
            <w:rPr>
              <w:rFonts w:eastAsiaTheme="minorEastAsia"/>
              <w:noProof/>
              <w:kern w:val="2"/>
              <w:sz w:val="24"/>
              <w:szCs w:val="24"/>
              <w:lang w:eastAsia="pl-PL"/>
              <w14:ligatures w14:val="standardContextual"/>
            </w:rPr>
          </w:pPr>
          <w:hyperlink w:anchor="_Toc182988393" w:history="1">
            <w:r w:rsidRPr="002B21D9">
              <w:rPr>
                <w:rStyle w:val="Hipercze"/>
                <w:rFonts w:eastAsia="Calibri"/>
                <w:noProof/>
              </w:rPr>
              <w:t>8.1. Integracje oraz migracje danych</w:t>
            </w:r>
            <w:r>
              <w:rPr>
                <w:noProof/>
                <w:webHidden/>
              </w:rPr>
              <w:tab/>
            </w:r>
            <w:r>
              <w:rPr>
                <w:noProof/>
                <w:webHidden/>
              </w:rPr>
              <w:fldChar w:fldCharType="begin"/>
            </w:r>
            <w:r>
              <w:rPr>
                <w:noProof/>
                <w:webHidden/>
              </w:rPr>
              <w:instrText xml:space="preserve"> PAGEREF _Toc182988393 \h </w:instrText>
            </w:r>
            <w:r>
              <w:rPr>
                <w:noProof/>
                <w:webHidden/>
              </w:rPr>
            </w:r>
            <w:r>
              <w:rPr>
                <w:noProof/>
                <w:webHidden/>
              </w:rPr>
              <w:fldChar w:fldCharType="separate"/>
            </w:r>
            <w:r>
              <w:rPr>
                <w:noProof/>
                <w:webHidden/>
              </w:rPr>
              <w:t>132</w:t>
            </w:r>
            <w:r>
              <w:rPr>
                <w:noProof/>
                <w:webHidden/>
              </w:rPr>
              <w:fldChar w:fldCharType="end"/>
            </w:r>
          </w:hyperlink>
        </w:p>
        <w:p w14:paraId="5FC8DAED" w14:textId="7658ECC1" w:rsidR="00792927" w:rsidRDefault="00792927">
          <w:pPr>
            <w:pStyle w:val="Spistreci2"/>
            <w:tabs>
              <w:tab w:val="right" w:leader="dot" w:pos="9480"/>
            </w:tabs>
            <w:rPr>
              <w:rFonts w:eastAsiaTheme="minorEastAsia"/>
              <w:noProof/>
              <w:kern w:val="2"/>
              <w:sz w:val="24"/>
              <w:szCs w:val="24"/>
              <w:lang w:eastAsia="pl-PL"/>
              <w14:ligatures w14:val="standardContextual"/>
            </w:rPr>
          </w:pPr>
          <w:hyperlink w:anchor="_Toc182988394" w:history="1">
            <w:r w:rsidRPr="002B21D9">
              <w:rPr>
                <w:rStyle w:val="Hipercze"/>
                <w:rFonts w:eastAsia="Calibri"/>
                <w:noProof/>
              </w:rPr>
              <w:t>8.2. Wsparcie techniczne wraz z utrzymaniem</w:t>
            </w:r>
            <w:r>
              <w:rPr>
                <w:noProof/>
                <w:webHidden/>
              </w:rPr>
              <w:tab/>
            </w:r>
            <w:r>
              <w:rPr>
                <w:noProof/>
                <w:webHidden/>
              </w:rPr>
              <w:fldChar w:fldCharType="begin"/>
            </w:r>
            <w:r>
              <w:rPr>
                <w:noProof/>
                <w:webHidden/>
              </w:rPr>
              <w:instrText xml:space="preserve"> PAGEREF _Toc182988394 \h </w:instrText>
            </w:r>
            <w:r>
              <w:rPr>
                <w:noProof/>
                <w:webHidden/>
              </w:rPr>
            </w:r>
            <w:r>
              <w:rPr>
                <w:noProof/>
                <w:webHidden/>
              </w:rPr>
              <w:fldChar w:fldCharType="separate"/>
            </w:r>
            <w:r>
              <w:rPr>
                <w:noProof/>
                <w:webHidden/>
              </w:rPr>
              <w:t>132</w:t>
            </w:r>
            <w:r>
              <w:rPr>
                <w:noProof/>
                <w:webHidden/>
              </w:rPr>
              <w:fldChar w:fldCharType="end"/>
            </w:r>
          </w:hyperlink>
        </w:p>
        <w:p w14:paraId="37839016" w14:textId="1BDCDA67" w:rsidR="00792927" w:rsidRDefault="00792927">
          <w:pPr>
            <w:pStyle w:val="Spistreci2"/>
            <w:tabs>
              <w:tab w:val="right" w:leader="dot" w:pos="9480"/>
            </w:tabs>
            <w:rPr>
              <w:rFonts w:eastAsiaTheme="minorEastAsia"/>
              <w:noProof/>
              <w:kern w:val="2"/>
              <w:sz w:val="24"/>
              <w:szCs w:val="24"/>
              <w:lang w:eastAsia="pl-PL"/>
              <w14:ligatures w14:val="standardContextual"/>
            </w:rPr>
          </w:pPr>
          <w:hyperlink w:anchor="_Toc182988395" w:history="1">
            <w:r w:rsidRPr="002B21D9">
              <w:rPr>
                <w:rStyle w:val="Hipercze"/>
                <w:rFonts w:eastAsia="Calibri"/>
                <w:noProof/>
              </w:rPr>
              <w:t>8.3. Dokumentacja wymagana od Wykonawcy</w:t>
            </w:r>
            <w:r>
              <w:rPr>
                <w:noProof/>
                <w:webHidden/>
              </w:rPr>
              <w:tab/>
            </w:r>
            <w:r>
              <w:rPr>
                <w:noProof/>
                <w:webHidden/>
              </w:rPr>
              <w:fldChar w:fldCharType="begin"/>
            </w:r>
            <w:r>
              <w:rPr>
                <w:noProof/>
                <w:webHidden/>
              </w:rPr>
              <w:instrText xml:space="preserve"> PAGEREF _Toc182988395 \h </w:instrText>
            </w:r>
            <w:r>
              <w:rPr>
                <w:noProof/>
                <w:webHidden/>
              </w:rPr>
            </w:r>
            <w:r>
              <w:rPr>
                <w:noProof/>
                <w:webHidden/>
              </w:rPr>
              <w:fldChar w:fldCharType="separate"/>
            </w:r>
            <w:r>
              <w:rPr>
                <w:noProof/>
                <w:webHidden/>
              </w:rPr>
              <w:t>132</w:t>
            </w:r>
            <w:r>
              <w:rPr>
                <w:noProof/>
                <w:webHidden/>
              </w:rPr>
              <w:fldChar w:fldCharType="end"/>
            </w:r>
          </w:hyperlink>
        </w:p>
        <w:p w14:paraId="4D3B7B9A" w14:textId="4F8455F5" w:rsidR="00792927" w:rsidRDefault="00792927">
          <w:pPr>
            <w:pStyle w:val="Spistreci3"/>
            <w:tabs>
              <w:tab w:val="right" w:leader="dot" w:pos="9480"/>
            </w:tabs>
            <w:rPr>
              <w:rFonts w:eastAsiaTheme="minorEastAsia"/>
              <w:noProof/>
              <w:kern w:val="2"/>
              <w:sz w:val="24"/>
              <w:szCs w:val="24"/>
              <w:lang w:eastAsia="pl-PL"/>
              <w14:ligatures w14:val="standardContextual"/>
            </w:rPr>
          </w:pPr>
          <w:hyperlink w:anchor="_Toc182988396" w:history="1">
            <w:r w:rsidRPr="002B21D9">
              <w:rPr>
                <w:rStyle w:val="Hipercze"/>
                <w:rFonts w:eastAsia="Calibri"/>
                <w:noProof/>
              </w:rPr>
              <w:t>8.3.1. Dokumentacja Projektowa</w:t>
            </w:r>
            <w:r>
              <w:rPr>
                <w:noProof/>
                <w:webHidden/>
              </w:rPr>
              <w:tab/>
            </w:r>
            <w:r>
              <w:rPr>
                <w:noProof/>
                <w:webHidden/>
              </w:rPr>
              <w:fldChar w:fldCharType="begin"/>
            </w:r>
            <w:r>
              <w:rPr>
                <w:noProof/>
                <w:webHidden/>
              </w:rPr>
              <w:instrText xml:space="preserve"> PAGEREF _Toc182988396 \h </w:instrText>
            </w:r>
            <w:r>
              <w:rPr>
                <w:noProof/>
                <w:webHidden/>
              </w:rPr>
            </w:r>
            <w:r>
              <w:rPr>
                <w:noProof/>
                <w:webHidden/>
              </w:rPr>
              <w:fldChar w:fldCharType="separate"/>
            </w:r>
            <w:r>
              <w:rPr>
                <w:noProof/>
                <w:webHidden/>
              </w:rPr>
              <w:t>132</w:t>
            </w:r>
            <w:r>
              <w:rPr>
                <w:noProof/>
                <w:webHidden/>
              </w:rPr>
              <w:fldChar w:fldCharType="end"/>
            </w:r>
          </w:hyperlink>
        </w:p>
        <w:p w14:paraId="7E019417" w14:textId="44659843" w:rsidR="00792927" w:rsidRDefault="00792927">
          <w:pPr>
            <w:pStyle w:val="Spistreci3"/>
            <w:tabs>
              <w:tab w:val="right" w:leader="dot" w:pos="9480"/>
            </w:tabs>
            <w:rPr>
              <w:rFonts w:eastAsiaTheme="minorEastAsia"/>
              <w:noProof/>
              <w:kern w:val="2"/>
              <w:sz w:val="24"/>
              <w:szCs w:val="24"/>
              <w:lang w:eastAsia="pl-PL"/>
              <w14:ligatures w14:val="standardContextual"/>
            </w:rPr>
          </w:pPr>
          <w:hyperlink w:anchor="_Toc182988397" w:history="1">
            <w:r w:rsidRPr="002B21D9">
              <w:rPr>
                <w:rStyle w:val="Hipercze"/>
                <w:rFonts w:eastAsia="Calibri"/>
                <w:noProof/>
              </w:rPr>
              <w:t>8.3.2. Dokumentacja Operacyjna</w:t>
            </w:r>
            <w:r>
              <w:rPr>
                <w:noProof/>
                <w:webHidden/>
              </w:rPr>
              <w:tab/>
            </w:r>
            <w:r>
              <w:rPr>
                <w:noProof/>
                <w:webHidden/>
              </w:rPr>
              <w:fldChar w:fldCharType="begin"/>
            </w:r>
            <w:r>
              <w:rPr>
                <w:noProof/>
                <w:webHidden/>
              </w:rPr>
              <w:instrText xml:space="preserve"> PAGEREF _Toc182988397 \h </w:instrText>
            </w:r>
            <w:r>
              <w:rPr>
                <w:noProof/>
                <w:webHidden/>
              </w:rPr>
            </w:r>
            <w:r>
              <w:rPr>
                <w:noProof/>
                <w:webHidden/>
              </w:rPr>
              <w:fldChar w:fldCharType="separate"/>
            </w:r>
            <w:r>
              <w:rPr>
                <w:noProof/>
                <w:webHidden/>
              </w:rPr>
              <w:t>132</w:t>
            </w:r>
            <w:r>
              <w:rPr>
                <w:noProof/>
                <w:webHidden/>
              </w:rPr>
              <w:fldChar w:fldCharType="end"/>
            </w:r>
          </w:hyperlink>
        </w:p>
        <w:p w14:paraId="1D9B2BB2" w14:textId="3E0A21D9" w:rsidR="00792927" w:rsidRDefault="00792927">
          <w:pPr>
            <w:pStyle w:val="Spistreci3"/>
            <w:tabs>
              <w:tab w:val="right" w:leader="dot" w:pos="9480"/>
            </w:tabs>
            <w:rPr>
              <w:rFonts w:eastAsiaTheme="minorEastAsia"/>
              <w:noProof/>
              <w:kern w:val="2"/>
              <w:sz w:val="24"/>
              <w:szCs w:val="24"/>
              <w:lang w:eastAsia="pl-PL"/>
              <w14:ligatures w14:val="standardContextual"/>
            </w:rPr>
          </w:pPr>
          <w:hyperlink w:anchor="_Toc182988398" w:history="1">
            <w:r w:rsidRPr="002B21D9">
              <w:rPr>
                <w:rStyle w:val="Hipercze"/>
                <w:rFonts w:eastAsia="Calibri"/>
                <w:noProof/>
              </w:rPr>
              <w:t>8.3.3. Dokumentacja Bezpieczeństwa</w:t>
            </w:r>
            <w:r>
              <w:rPr>
                <w:noProof/>
                <w:webHidden/>
              </w:rPr>
              <w:tab/>
            </w:r>
            <w:r>
              <w:rPr>
                <w:noProof/>
                <w:webHidden/>
              </w:rPr>
              <w:fldChar w:fldCharType="begin"/>
            </w:r>
            <w:r>
              <w:rPr>
                <w:noProof/>
                <w:webHidden/>
              </w:rPr>
              <w:instrText xml:space="preserve"> PAGEREF _Toc182988398 \h </w:instrText>
            </w:r>
            <w:r>
              <w:rPr>
                <w:noProof/>
                <w:webHidden/>
              </w:rPr>
            </w:r>
            <w:r>
              <w:rPr>
                <w:noProof/>
                <w:webHidden/>
              </w:rPr>
              <w:fldChar w:fldCharType="separate"/>
            </w:r>
            <w:r>
              <w:rPr>
                <w:noProof/>
                <w:webHidden/>
              </w:rPr>
              <w:t>132</w:t>
            </w:r>
            <w:r>
              <w:rPr>
                <w:noProof/>
                <w:webHidden/>
              </w:rPr>
              <w:fldChar w:fldCharType="end"/>
            </w:r>
          </w:hyperlink>
        </w:p>
        <w:p w14:paraId="64E81085" w14:textId="4F73A82B" w:rsidR="00792927" w:rsidRDefault="00792927">
          <w:pPr>
            <w:pStyle w:val="Spistreci3"/>
            <w:tabs>
              <w:tab w:val="right" w:leader="dot" w:pos="9480"/>
            </w:tabs>
            <w:rPr>
              <w:rFonts w:eastAsiaTheme="minorEastAsia"/>
              <w:noProof/>
              <w:kern w:val="2"/>
              <w:sz w:val="24"/>
              <w:szCs w:val="24"/>
              <w:lang w:eastAsia="pl-PL"/>
              <w14:ligatures w14:val="standardContextual"/>
            </w:rPr>
          </w:pPr>
          <w:hyperlink w:anchor="_Toc182988399" w:history="1">
            <w:r w:rsidRPr="002B21D9">
              <w:rPr>
                <w:rStyle w:val="Hipercze"/>
                <w:rFonts w:eastAsia="Calibri"/>
                <w:noProof/>
              </w:rPr>
              <w:t>8.3.4. Dokumentacja Szkoleniowa</w:t>
            </w:r>
            <w:r>
              <w:rPr>
                <w:noProof/>
                <w:webHidden/>
              </w:rPr>
              <w:tab/>
            </w:r>
            <w:r>
              <w:rPr>
                <w:noProof/>
                <w:webHidden/>
              </w:rPr>
              <w:fldChar w:fldCharType="begin"/>
            </w:r>
            <w:r>
              <w:rPr>
                <w:noProof/>
                <w:webHidden/>
              </w:rPr>
              <w:instrText xml:space="preserve"> PAGEREF _Toc182988399 \h </w:instrText>
            </w:r>
            <w:r>
              <w:rPr>
                <w:noProof/>
                <w:webHidden/>
              </w:rPr>
            </w:r>
            <w:r>
              <w:rPr>
                <w:noProof/>
                <w:webHidden/>
              </w:rPr>
              <w:fldChar w:fldCharType="separate"/>
            </w:r>
            <w:r>
              <w:rPr>
                <w:noProof/>
                <w:webHidden/>
              </w:rPr>
              <w:t>133</w:t>
            </w:r>
            <w:r>
              <w:rPr>
                <w:noProof/>
                <w:webHidden/>
              </w:rPr>
              <w:fldChar w:fldCharType="end"/>
            </w:r>
          </w:hyperlink>
        </w:p>
        <w:p w14:paraId="35CEBBBF" w14:textId="386B97BB" w:rsidR="00792927" w:rsidRDefault="00792927">
          <w:pPr>
            <w:pStyle w:val="Spistreci2"/>
            <w:tabs>
              <w:tab w:val="right" w:leader="dot" w:pos="9480"/>
            </w:tabs>
            <w:rPr>
              <w:rFonts w:eastAsiaTheme="minorEastAsia"/>
              <w:noProof/>
              <w:kern w:val="2"/>
              <w:sz w:val="24"/>
              <w:szCs w:val="24"/>
              <w:lang w:eastAsia="pl-PL"/>
              <w14:ligatures w14:val="standardContextual"/>
            </w:rPr>
          </w:pPr>
          <w:hyperlink w:anchor="_Toc182988400" w:history="1">
            <w:r w:rsidRPr="002B21D9">
              <w:rPr>
                <w:rStyle w:val="Hipercze"/>
                <w:rFonts w:eastAsia="Calibri"/>
                <w:noProof/>
              </w:rPr>
              <w:t>8.4. Wymagania dotyczące Wdrożenia</w:t>
            </w:r>
            <w:r>
              <w:rPr>
                <w:noProof/>
                <w:webHidden/>
              </w:rPr>
              <w:tab/>
            </w:r>
            <w:r>
              <w:rPr>
                <w:noProof/>
                <w:webHidden/>
              </w:rPr>
              <w:fldChar w:fldCharType="begin"/>
            </w:r>
            <w:r>
              <w:rPr>
                <w:noProof/>
                <w:webHidden/>
              </w:rPr>
              <w:instrText xml:space="preserve"> PAGEREF _Toc182988400 \h </w:instrText>
            </w:r>
            <w:r>
              <w:rPr>
                <w:noProof/>
                <w:webHidden/>
              </w:rPr>
            </w:r>
            <w:r>
              <w:rPr>
                <w:noProof/>
                <w:webHidden/>
              </w:rPr>
              <w:fldChar w:fldCharType="separate"/>
            </w:r>
            <w:r>
              <w:rPr>
                <w:noProof/>
                <w:webHidden/>
              </w:rPr>
              <w:t>133</w:t>
            </w:r>
            <w:r>
              <w:rPr>
                <w:noProof/>
                <w:webHidden/>
              </w:rPr>
              <w:fldChar w:fldCharType="end"/>
            </w:r>
          </w:hyperlink>
        </w:p>
        <w:p w14:paraId="57056AC6" w14:textId="4FEC4915" w:rsidR="00792927" w:rsidRDefault="00792927">
          <w:pPr>
            <w:pStyle w:val="Spistreci3"/>
            <w:tabs>
              <w:tab w:val="right" w:leader="dot" w:pos="9480"/>
            </w:tabs>
            <w:rPr>
              <w:rFonts w:eastAsiaTheme="minorEastAsia"/>
              <w:noProof/>
              <w:kern w:val="2"/>
              <w:sz w:val="24"/>
              <w:szCs w:val="24"/>
              <w:lang w:eastAsia="pl-PL"/>
              <w14:ligatures w14:val="standardContextual"/>
            </w:rPr>
          </w:pPr>
          <w:hyperlink w:anchor="_Toc182988401" w:history="1">
            <w:r w:rsidRPr="002B21D9">
              <w:rPr>
                <w:rStyle w:val="Hipercze"/>
                <w:rFonts w:eastAsia="Calibri"/>
                <w:noProof/>
              </w:rPr>
              <w:t>8.4.1. Planowanie i Koordynacja</w:t>
            </w:r>
            <w:r>
              <w:rPr>
                <w:noProof/>
                <w:webHidden/>
              </w:rPr>
              <w:tab/>
            </w:r>
            <w:r>
              <w:rPr>
                <w:noProof/>
                <w:webHidden/>
              </w:rPr>
              <w:fldChar w:fldCharType="begin"/>
            </w:r>
            <w:r>
              <w:rPr>
                <w:noProof/>
                <w:webHidden/>
              </w:rPr>
              <w:instrText xml:space="preserve"> PAGEREF _Toc182988401 \h </w:instrText>
            </w:r>
            <w:r>
              <w:rPr>
                <w:noProof/>
                <w:webHidden/>
              </w:rPr>
            </w:r>
            <w:r>
              <w:rPr>
                <w:noProof/>
                <w:webHidden/>
              </w:rPr>
              <w:fldChar w:fldCharType="separate"/>
            </w:r>
            <w:r>
              <w:rPr>
                <w:noProof/>
                <w:webHidden/>
              </w:rPr>
              <w:t>133</w:t>
            </w:r>
            <w:r>
              <w:rPr>
                <w:noProof/>
                <w:webHidden/>
              </w:rPr>
              <w:fldChar w:fldCharType="end"/>
            </w:r>
          </w:hyperlink>
        </w:p>
        <w:p w14:paraId="05DE0659" w14:textId="139FC7B0" w:rsidR="00792927" w:rsidRDefault="00792927">
          <w:pPr>
            <w:pStyle w:val="Spistreci3"/>
            <w:tabs>
              <w:tab w:val="right" w:leader="dot" w:pos="9480"/>
            </w:tabs>
            <w:rPr>
              <w:rFonts w:eastAsiaTheme="minorEastAsia"/>
              <w:noProof/>
              <w:kern w:val="2"/>
              <w:sz w:val="24"/>
              <w:szCs w:val="24"/>
              <w:lang w:eastAsia="pl-PL"/>
              <w14:ligatures w14:val="standardContextual"/>
            </w:rPr>
          </w:pPr>
          <w:hyperlink w:anchor="_Toc182988402" w:history="1">
            <w:r w:rsidRPr="002B21D9">
              <w:rPr>
                <w:rStyle w:val="Hipercze"/>
                <w:rFonts w:eastAsia="Calibri"/>
                <w:noProof/>
              </w:rPr>
              <w:t>8.4.2. Realizacja Wdrożenia</w:t>
            </w:r>
            <w:r>
              <w:rPr>
                <w:noProof/>
                <w:webHidden/>
              </w:rPr>
              <w:tab/>
            </w:r>
            <w:r>
              <w:rPr>
                <w:noProof/>
                <w:webHidden/>
              </w:rPr>
              <w:fldChar w:fldCharType="begin"/>
            </w:r>
            <w:r>
              <w:rPr>
                <w:noProof/>
                <w:webHidden/>
              </w:rPr>
              <w:instrText xml:space="preserve"> PAGEREF _Toc182988402 \h </w:instrText>
            </w:r>
            <w:r>
              <w:rPr>
                <w:noProof/>
                <w:webHidden/>
              </w:rPr>
            </w:r>
            <w:r>
              <w:rPr>
                <w:noProof/>
                <w:webHidden/>
              </w:rPr>
              <w:fldChar w:fldCharType="separate"/>
            </w:r>
            <w:r>
              <w:rPr>
                <w:noProof/>
                <w:webHidden/>
              </w:rPr>
              <w:t>133</w:t>
            </w:r>
            <w:r>
              <w:rPr>
                <w:noProof/>
                <w:webHidden/>
              </w:rPr>
              <w:fldChar w:fldCharType="end"/>
            </w:r>
          </w:hyperlink>
        </w:p>
        <w:p w14:paraId="31A644B2" w14:textId="0A3A2812" w:rsidR="00792927" w:rsidRDefault="00792927">
          <w:pPr>
            <w:pStyle w:val="Spistreci3"/>
            <w:tabs>
              <w:tab w:val="right" w:leader="dot" w:pos="9480"/>
            </w:tabs>
            <w:rPr>
              <w:rFonts w:eastAsiaTheme="minorEastAsia"/>
              <w:noProof/>
              <w:kern w:val="2"/>
              <w:sz w:val="24"/>
              <w:szCs w:val="24"/>
              <w:lang w:eastAsia="pl-PL"/>
              <w14:ligatures w14:val="standardContextual"/>
            </w:rPr>
          </w:pPr>
          <w:hyperlink w:anchor="_Toc182988403" w:history="1">
            <w:r w:rsidRPr="002B21D9">
              <w:rPr>
                <w:rStyle w:val="Hipercze"/>
                <w:rFonts w:eastAsia="Calibri"/>
                <w:noProof/>
              </w:rPr>
              <w:t>8.4.3. Odbiór i Weryfikacja</w:t>
            </w:r>
            <w:r>
              <w:rPr>
                <w:noProof/>
                <w:webHidden/>
              </w:rPr>
              <w:tab/>
            </w:r>
            <w:r>
              <w:rPr>
                <w:noProof/>
                <w:webHidden/>
              </w:rPr>
              <w:fldChar w:fldCharType="begin"/>
            </w:r>
            <w:r>
              <w:rPr>
                <w:noProof/>
                <w:webHidden/>
              </w:rPr>
              <w:instrText xml:space="preserve"> PAGEREF _Toc182988403 \h </w:instrText>
            </w:r>
            <w:r>
              <w:rPr>
                <w:noProof/>
                <w:webHidden/>
              </w:rPr>
            </w:r>
            <w:r>
              <w:rPr>
                <w:noProof/>
                <w:webHidden/>
              </w:rPr>
              <w:fldChar w:fldCharType="separate"/>
            </w:r>
            <w:r>
              <w:rPr>
                <w:noProof/>
                <w:webHidden/>
              </w:rPr>
              <w:t>133</w:t>
            </w:r>
            <w:r>
              <w:rPr>
                <w:noProof/>
                <w:webHidden/>
              </w:rPr>
              <w:fldChar w:fldCharType="end"/>
            </w:r>
          </w:hyperlink>
        </w:p>
        <w:p w14:paraId="52A63BA0" w14:textId="4FD883C5" w:rsidR="00792927" w:rsidRDefault="00792927">
          <w:pPr>
            <w:pStyle w:val="Spistreci1"/>
            <w:tabs>
              <w:tab w:val="right" w:leader="dot" w:pos="9480"/>
            </w:tabs>
            <w:rPr>
              <w:rFonts w:eastAsiaTheme="minorEastAsia"/>
              <w:noProof/>
              <w:kern w:val="2"/>
              <w:sz w:val="24"/>
              <w:szCs w:val="24"/>
              <w:lang w:eastAsia="pl-PL"/>
              <w14:ligatures w14:val="standardContextual"/>
            </w:rPr>
          </w:pPr>
          <w:hyperlink w:anchor="_Toc182988404" w:history="1">
            <w:r w:rsidRPr="002B21D9">
              <w:rPr>
                <w:rStyle w:val="Hipercze"/>
                <w:rFonts w:eastAsia="Calibri"/>
                <w:noProof/>
              </w:rPr>
              <w:t>9. Szkolenia</w:t>
            </w:r>
            <w:r>
              <w:rPr>
                <w:noProof/>
                <w:webHidden/>
              </w:rPr>
              <w:tab/>
            </w:r>
            <w:r>
              <w:rPr>
                <w:noProof/>
                <w:webHidden/>
              </w:rPr>
              <w:fldChar w:fldCharType="begin"/>
            </w:r>
            <w:r>
              <w:rPr>
                <w:noProof/>
                <w:webHidden/>
              </w:rPr>
              <w:instrText xml:space="preserve"> PAGEREF _Toc182988404 \h </w:instrText>
            </w:r>
            <w:r>
              <w:rPr>
                <w:noProof/>
                <w:webHidden/>
              </w:rPr>
            </w:r>
            <w:r>
              <w:rPr>
                <w:noProof/>
                <w:webHidden/>
              </w:rPr>
              <w:fldChar w:fldCharType="separate"/>
            </w:r>
            <w:r>
              <w:rPr>
                <w:noProof/>
                <w:webHidden/>
              </w:rPr>
              <w:t>134</w:t>
            </w:r>
            <w:r>
              <w:rPr>
                <w:noProof/>
                <w:webHidden/>
              </w:rPr>
              <w:fldChar w:fldCharType="end"/>
            </w:r>
          </w:hyperlink>
        </w:p>
        <w:p w14:paraId="4E4A5698" w14:textId="5F303FAD" w:rsidR="00792927" w:rsidRDefault="00792927">
          <w:pPr>
            <w:pStyle w:val="Spistreci1"/>
            <w:tabs>
              <w:tab w:val="right" w:leader="dot" w:pos="9480"/>
            </w:tabs>
            <w:rPr>
              <w:rFonts w:eastAsiaTheme="minorEastAsia"/>
              <w:noProof/>
              <w:kern w:val="2"/>
              <w:sz w:val="24"/>
              <w:szCs w:val="24"/>
              <w:lang w:eastAsia="pl-PL"/>
              <w14:ligatures w14:val="standardContextual"/>
            </w:rPr>
          </w:pPr>
          <w:hyperlink w:anchor="_Toc182988405" w:history="1">
            <w:r w:rsidRPr="002B21D9">
              <w:rPr>
                <w:rStyle w:val="Hipercze"/>
                <w:rFonts w:eastAsia="Calibri"/>
                <w:noProof/>
              </w:rPr>
              <w:t>10. Działania informacyjno – promocyjne</w:t>
            </w:r>
            <w:r>
              <w:rPr>
                <w:noProof/>
                <w:webHidden/>
              </w:rPr>
              <w:tab/>
            </w:r>
            <w:r>
              <w:rPr>
                <w:noProof/>
                <w:webHidden/>
              </w:rPr>
              <w:fldChar w:fldCharType="begin"/>
            </w:r>
            <w:r>
              <w:rPr>
                <w:noProof/>
                <w:webHidden/>
              </w:rPr>
              <w:instrText xml:space="preserve"> PAGEREF _Toc182988405 \h </w:instrText>
            </w:r>
            <w:r>
              <w:rPr>
                <w:noProof/>
                <w:webHidden/>
              </w:rPr>
            </w:r>
            <w:r>
              <w:rPr>
                <w:noProof/>
                <w:webHidden/>
              </w:rPr>
              <w:fldChar w:fldCharType="separate"/>
            </w:r>
            <w:r>
              <w:rPr>
                <w:noProof/>
                <w:webHidden/>
              </w:rPr>
              <w:t>134</w:t>
            </w:r>
            <w:r>
              <w:rPr>
                <w:noProof/>
                <w:webHidden/>
              </w:rPr>
              <w:fldChar w:fldCharType="end"/>
            </w:r>
          </w:hyperlink>
        </w:p>
        <w:p w14:paraId="14E8ED86" w14:textId="436812BB" w:rsidR="00792927" w:rsidRDefault="00792927">
          <w:pPr>
            <w:pStyle w:val="Spistreci1"/>
            <w:tabs>
              <w:tab w:val="right" w:leader="dot" w:pos="9480"/>
            </w:tabs>
            <w:rPr>
              <w:rFonts w:eastAsiaTheme="minorEastAsia"/>
              <w:noProof/>
              <w:kern w:val="2"/>
              <w:sz w:val="24"/>
              <w:szCs w:val="24"/>
              <w:lang w:eastAsia="pl-PL"/>
              <w14:ligatures w14:val="standardContextual"/>
            </w:rPr>
          </w:pPr>
          <w:hyperlink w:anchor="_Toc182988406" w:history="1">
            <w:r w:rsidRPr="002B21D9">
              <w:rPr>
                <w:rStyle w:val="Hipercze"/>
                <w:rFonts w:eastAsia="Calibri"/>
                <w:noProof/>
              </w:rPr>
              <w:t>11. Warunki gwarancji i asysty technicznej dostarczanych systemów informatycznych</w:t>
            </w:r>
            <w:r>
              <w:rPr>
                <w:noProof/>
                <w:webHidden/>
              </w:rPr>
              <w:tab/>
            </w:r>
            <w:r>
              <w:rPr>
                <w:noProof/>
                <w:webHidden/>
              </w:rPr>
              <w:fldChar w:fldCharType="begin"/>
            </w:r>
            <w:r>
              <w:rPr>
                <w:noProof/>
                <w:webHidden/>
              </w:rPr>
              <w:instrText xml:space="preserve"> PAGEREF _Toc182988406 \h </w:instrText>
            </w:r>
            <w:r>
              <w:rPr>
                <w:noProof/>
                <w:webHidden/>
              </w:rPr>
            </w:r>
            <w:r>
              <w:rPr>
                <w:noProof/>
                <w:webHidden/>
              </w:rPr>
              <w:fldChar w:fldCharType="separate"/>
            </w:r>
            <w:r>
              <w:rPr>
                <w:noProof/>
                <w:webHidden/>
              </w:rPr>
              <w:t>136</w:t>
            </w:r>
            <w:r>
              <w:rPr>
                <w:noProof/>
                <w:webHidden/>
              </w:rPr>
              <w:fldChar w:fldCharType="end"/>
            </w:r>
          </w:hyperlink>
        </w:p>
        <w:p w14:paraId="46ECDB29" w14:textId="56B01793" w:rsidR="00792927" w:rsidRDefault="00792927">
          <w:pPr>
            <w:pStyle w:val="Spistreci1"/>
            <w:tabs>
              <w:tab w:val="right" w:leader="dot" w:pos="9480"/>
            </w:tabs>
            <w:rPr>
              <w:rFonts w:eastAsiaTheme="minorEastAsia"/>
              <w:noProof/>
              <w:kern w:val="2"/>
              <w:sz w:val="24"/>
              <w:szCs w:val="24"/>
              <w:lang w:eastAsia="pl-PL"/>
              <w14:ligatures w14:val="standardContextual"/>
            </w:rPr>
          </w:pPr>
          <w:hyperlink w:anchor="_Toc182988407" w:history="1">
            <w:r w:rsidRPr="002B21D9">
              <w:rPr>
                <w:rStyle w:val="Hipercze"/>
                <w:rFonts w:eastAsia="Calibri"/>
                <w:noProof/>
              </w:rPr>
              <w:t>12. Ogólne wymogi prawne</w:t>
            </w:r>
            <w:r>
              <w:rPr>
                <w:noProof/>
                <w:webHidden/>
              </w:rPr>
              <w:tab/>
            </w:r>
            <w:r>
              <w:rPr>
                <w:noProof/>
                <w:webHidden/>
              </w:rPr>
              <w:fldChar w:fldCharType="begin"/>
            </w:r>
            <w:r>
              <w:rPr>
                <w:noProof/>
                <w:webHidden/>
              </w:rPr>
              <w:instrText xml:space="preserve"> PAGEREF _Toc182988407 \h </w:instrText>
            </w:r>
            <w:r>
              <w:rPr>
                <w:noProof/>
                <w:webHidden/>
              </w:rPr>
            </w:r>
            <w:r>
              <w:rPr>
                <w:noProof/>
                <w:webHidden/>
              </w:rPr>
              <w:fldChar w:fldCharType="separate"/>
            </w:r>
            <w:r>
              <w:rPr>
                <w:noProof/>
                <w:webHidden/>
              </w:rPr>
              <w:t>138</w:t>
            </w:r>
            <w:r>
              <w:rPr>
                <w:noProof/>
                <w:webHidden/>
              </w:rPr>
              <w:fldChar w:fldCharType="end"/>
            </w:r>
          </w:hyperlink>
        </w:p>
        <w:p w14:paraId="07A0978E" w14:textId="2A644BB1" w:rsidR="00792927" w:rsidRDefault="00792927">
          <w:pPr>
            <w:pStyle w:val="Spistreci1"/>
            <w:tabs>
              <w:tab w:val="right" w:leader="dot" w:pos="9480"/>
            </w:tabs>
            <w:rPr>
              <w:rFonts w:eastAsiaTheme="minorEastAsia"/>
              <w:noProof/>
              <w:kern w:val="2"/>
              <w:sz w:val="24"/>
              <w:szCs w:val="24"/>
              <w:lang w:eastAsia="pl-PL"/>
              <w14:ligatures w14:val="standardContextual"/>
            </w:rPr>
          </w:pPr>
          <w:hyperlink w:anchor="_Toc182988408" w:history="1">
            <w:r w:rsidRPr="002B21D9">
              <w:rPr>
                <w:rStyle w:val="Hipercze"/>
                <w:rFonts w:eastAsia="Calibri"/>
                <w:noProof/>
              </w:rPr>
              <w:t>13. Warunki licencjonowania dostarczonych systemów informatycznych</w:t>
            </w:r>
            <w:r>
              <w:rPr>
                <w:noProof/>
                <w:webHidden/>
              </w:rPr>
              <w:tab/>
            </w:r>
            <w:r>
              <w:rPr>
                <w:noProof/>
                <w:webHidden/>
              </w:rPr>
              <w:fldChar w:fldCharType="begin"/>
            </w:r>
            <w:r>
              <w:rPr>
                <w:noProof/>
                <w:webHidden/>
              </w:rPr>
              <w:instrText xml:space="preserve"> PAGEREF _Toc182988408 \h </w:instrText>
            </w:r>
            <w:r>
              <w:rPr>
                <w:noProof/>
                <w:webHidden/>
              </w:rPr>
            </w:r>
            <w:r>
              <w:rPr>
                <w:noProof/>
                <w:webHidden/>
              </w:rPr>
              <w:fldChar w:fldCharType="separate"/>
            </w:r>
            <w:r>
              <w:rPr>
                <w:noProof/>
                <w:webHidden/>
              </w:rPr>
              <w:t>140</w:t>
            </w:r>
            <w:r>
              <w:rPr>
                <w:noProof/>
                <w:webHidden/>
              </w:rPr>
              <w:fldChar w:fldCharType="end"/>
            </w:r>
          </w:hyperlink>
        </w:p>
        <w:p w14:paraId="36E2C607" w14:textId="301BFBB8" w:rsidR="00792927" w:rsidRDefault="00792927">
          <w:pPr>
            <w:pStyle w:val="Spistreci2"/>
            <w:tabs>
              <w:tab w:val="right" w:leader="dot" w:pos="9480"/>
            </w:tabs>
            <w:rPr>
              <w:rFonts w:eastAsiaTheme="minorEastAsia"/>
              <w:noProof/>
              <w:kern w:val="2"/>
              <w:sz w:val="24"/>
              <w:szCs w:val="24"/>
              <w:lang w:eastAsia="pl-PL"/>
              <w14:ligatures w14:val="standardContextual"/>
            </w:rPr>
          </w:pPr>
          <w:hyperlink w:anchor="_Toc182988409" w:history="1">
            <w:r w:rsidRPr="002B21D9">
              <w:rPr>
                <w:rStyle w:val="Hipercze"/>
                <w:rFonts w:eastAsia="Calibri"/>
                <w:noProof/>
              </w:rPr>
              <w:t>13.1 Ogólne wymogi związane z dostępnością treści interoperacyjność systemów IT.</w:t>
            </w:r>
            <w:r>
              <w:rPr>
                <w:noProof/>
                <w:webHidden/>
              </w:rPr>
              <w:tab/>
            </w:r>
            <w:r>
              <w:rPr>
                <w:noProof/>
                <w:webHidden/>
              </w:rPr>
              <w:fldChar w:fldCharType="begin"/>
            </w:r>
            <w:r>
              <w:rPr>
                <w:noProof/>
                <w:webHidden/>
              </w:rPr>
              <w:instrText xml:space="preserve"> PAGEREF _Toc182988409 \h </w:instrText>
            </w:r>
            <w:r>
              <w:rPr>
                <w:noProof/>
                <w:webHidden/>
              </w:rPr>
            </w:r>
            <w:r>
              <w:rPr>
                <w:noProof/>
                <w:webHidden/>
              </w:rPr>
              <w:fldChar w:fldCharType="separate"/>
            </w:r>
            <w:r>
              <w:rPr>
                <w:noProof/>
                <w:webHidden/>
              </w:rPr>
              <w:t>140</w:t>
            </w:r>
            <w:r>
              <w:rPr>
                <w:noProof/>
                <w:webHidden/>
              </w:rPr>
              <w:fldChar w:fldCharType="end"/>
            </w:r>
          </w:hyperlink>
        </w:p>
        <w:p w14:paraId="14E144A2" w14:textId="34D3D129" w:rsidR="00607798" w:rsidRPr="008011F7" w:rsidRDefault="00607798" w:rsidP="008011F7">
          <w:pPr>
            <w:pStyle w:val="Spistreci1"/>
            <w:tabs>
              <w:tab w:val="right" w:leader="dot" w:pos="9062"/>
            </w:tabs>
            <w:rPr>
              <w:rFonts w:eastAsiaTheme="minorEastAsia"/>
              <w:noProof/>
              <w:kern w:val="2"/>
              <w:sz w:val="24"/>
              <w:szCs w:val="24"/>
              <w:lang w:eastAsia="pl-PL"/>
              <w14:ligatures w14:val="standardContextual"/>
            </w:rPr>
          </w:pPr>
          <w:r>
            <w:rPr>
              <w:b/>
              <w:bCs/>
            </w:rPr>
            <w:fldChar w:fldCharType="end"/>
          </w:r>
        </w:p>
      </w:sdtContent>
    </w:sdt>
    <w:p w14:paraId="1679A62D" w14:textId="77777777" w:rsidR="00ED2FB9" w:rsidRPr="00ED2FB9" w:rsidRDefault="00ED2FB9" w:rsidP="00ED2FB9">
      <w:pPr>
        <w:pStyle w:val="Nagwek1"/>
        <w:rPr>
          <w:rFonts w:cstheme="majorHAnsi"/>
        </w:rPr>
      </w:pPr>
    </w:p>
    <w:p w14:paraId="05E2D83E" w14:textId="77777777" w:rsidR="00ED2FB9" w:rsidRPr="00ED2FB9" w:rsidRDefault="00ED2FB9">
      <w:pPr>
        <w:rPr>
          <w:rFonts w:asciiTheme="majorHAnsi" w:eastAsiaTheme="majorEastAsia" w:hAnsiTheme="majorHAnsi" w:cstheme="majorHAnsi"/>
          <w:color w:val="2F5496" w:themeColor="accent1" w:themeShade="BF"/>
          <w:sz w:val="40"/>
          <w:szCs w:val="40"/>
        </w:rPr>
      </w:pPr>
      <w:r w:rsidRPr="00ED2FB9">
        <w:rPr>
          <w:rFonts w:asciiTheme="majorHAnsi" w:hAnsiTheme="majorHAnsi" w:cstheme="majorHAnsi"/>
        </w:rPr>
        <w:br w:type="page"/>
      </w:r>
    </w:p>
    <w:p w14:paraId="666CE62D" w14:textId="1C437C9D" w:rsidR="002A7A45" w:rsidRPr="00A22AEB" w:rsidRDefault="002A7A45">
      <w:pPr>
        <w:pStyle w:val="Nagwek1"/>
        <w:numPr>
          <w:ilvl w:val="0"/>
          <w:numId w:val="123"/>
        </w:numPr>
        <w:rPr>
          <w:rFonts w:eastAsia="Calibri"/>
        </w:rPr>
      </w:pPr>
      <w:bookmarkStart w:id="0" w:name="_Toc182988348"/>
      <w:r w:rsidRPr="00A22AEB">
        <w:rPr>
          <w:rFonts w:eastAsia="Calibri"/>
        </w:rPr>
        <w:lastRenderedPageBreak/>
        <w:t>Słownik użytych pojęć</w:t>
      </w:r>
      <w:bookmarkEnd w:id="0"/>
    </w:p>
    <w:tbl>
      <w:tblPr>
        <w:tblW w:w="907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24"/>
        <w:gridCol w:w="8447"/>
      </w:tblGrid>
      <w:tr w:rsidR="002A7A45" w14:paraId="57F7787B" w14:textId="77777777" w:rsidTr="00842004">
        <w:trPr>
          <w:trHeight w:val="555"/>
        </w:trPr>
        <w:tc>
          <w:tcPr>
            <w:tcW w:w="624" w:type="dxa"/>
            <w:tcBorders>
              <w:top w:val="single" w:sz="8" w:space="0" w:color="000000"/>
              <w:left w:val="single" w:sz="8" w:space="0" w:color="000000"/>
              <w:bottom w:val="single" w:sz="8" w:space="0" w:color="000000"/>
              <w:right w:val="single" w:sz="8" w:space="0" w:color="000000"/>
            </w:tcBorders>
            <w:tcMar>
              <w:top w:w="0" w:type="dxa"/>
              <w:left w:w="80" w:type="dxa"/>
              <w:bottom w:w="0" w:type="dxa"/>
              <w:right w:w="80" w:type="dxa"/>
            </w:tcMar>
            <w:vAlign w:val="center"/>
          </w:tcPr>
          <w:p w14:paraId="7AC73EE9" w14:textId="77777777" w:rsidR="002A7A45" w:rsidRPr="00BF5C46" w:rsidRDefault="002A7A45" w:rsidP="00842004">
            <w:pPr>
              <w:spacing w:after="0" w:line="276" w:lineRule="auto"/>
              <w:jc w:val="center"/>
              <w:rPr>
                <w:rFonts w:ascii="Calibri" w:eastAsia="Calibri" w:hAnsi="Calibri" w:cs="Calibri"/>
                <w:b/>
                <w:bCs/>
                <w:sz w:val="24"/>
                <w:szCs w:val="24"/>
              </w:rPr>
            </w:pPr>
            <w:r w:rsidRPr="00BF5C46">
              <w:rPr>
                <w:rFonts w:ascii="Calibri" w:eastAsia="Calibri" w:hAnsi="Calibri" w:cs="Calibri"/>
                <w:b/>
                <w:bCs/>
                <w:sz w:val="24"/>
                <w:szCs w:val="24"/>
              </w:rPr>
              <w:t xml:space="preserve"> LP</w:t>
            </w:r>
          </w:p>
        </w:tc>
        <w:tc>
          <w:tcPr>
            <w:tcW w:w="8447" w:type="dxa"/>
            <w:tcBorders>
              <w:top w:val="single" w:sz="8" w:space="0" w:color="000000"/>
              <w:bottom w:val="single" w:sz="8" w:space="0" w:color="000000"/>
              <w:right w:val="single" w:sz="8" w:space="0" w:color="000000"/>
            </w:tcBorders>
            <w:tcMar>
              <w:top w:w="0" w:type="dxa"/>
              <w:left w:w="80" w:type="dxa"/>
              <w:bottom w:w="0" w:type="dxa"/>
              <w:right w:w="80" w:type="dxa"/>
            </w:tcMar>
            <w:vAlign w:val="center"/>
          </w:tcPr>
          <w:p w14:paraId="48C5666E" w14:textId="77777777" w:rsidR="002A7A45" w:rsidRPr="00BF5C46" w:rsidRDefault="002A7A45" w:rsidP="00842004">
            <w:pPr>
              <w:spacing w:after="0" w:line="276" w:lineRule="auto"/>
              <w:rPr>
                <w:rFonts w:ascii="Calibri" w:eastAsia="Calibri" w:hAnsi="Calibri" w:cs="Calibri"/>
                <w:b/>
                <w:bCs/>
                <w:sz w:val="24"/>
                <w:szCs w:val="24"/>
              </w:rPr>
            </w:pPr>
            <w:r w:rsidRPr="00BF5C46">
              <w:rPr>
                <w:rFonts w:ascii="Calibri" w:eastAsia="Calibri" w:hAnsi="Calibri" w:cs="Calibri"/>
                <w:b/>
                <w:bCs/>
                <w:sz w:val="24"/>
                <w:szCs w:val="24"/>
              </w:rPr>
              <w:t>Nazwa i krótki opis</w:t>
            </w:r>
          </w:p>
        </w:tc>
      </w:tr>
      <w:tr w:rsidR="002A7A45" w14:paraId="4037CE91" w14:textId="77777777" w:rsidTr="00842004">
        <w:trPr>
          <w:trHeight w:val="870"/>
        </w:trPr>
        <w:tc>
          <w:tcPr>
            <w:tcW w:w="624" w:type="dxa"/>
            <w:tcBorders>
              <w:left w:val="single" w:sz="8" w:space="0" w:color="000000"/>
              <w:bottom w:val="single" w:sz="8" w:space="0" w:color="000000"/>
              <w:right w:val="single" w:sz="8" w:space="0" w:color="000000"/>
            </w:tcBorders>
            <w:tcMar>
              <w:top w:w="0" w:type="dxa"/>
              <w:left w:w="80" w:type="dxa"/>
              <w:bottom w:w="0" w:type="dxa"/>
              <w:right w:w="80" w:type="dxa"/>
            </w:tcMar>
            <w:vAlign w:val="center"/>
          </w:tcPr>
          <w:p w14:paraId="4BD5DD73" w14:textId="77777777" w:rsidR="002A7A45" w:rsidRPr="00BF5C46" w:rsidRDefault="002A7A45" w:rsidP="00842004">
            <w:pPr>
              <w:spacing w:after="0" w:line="276" w:lineRule="auto"/>
              <w:jc w:val="center"/>
              <w:rPr>
                <w:rFonts w:ascii="Calibri" w:eastAsia="Calibri" w:hAnsi="Calibri" w:cs="Calibri"/>
              </w:rPr>
            </w:pPr>
            <w:r w:rsidRPr="00BF5C46">
              <w:rPr>
                <w:rFonts w:ascii="Calibri" w:eastAsia="Calibri" w:hAnsi="Calibri" w:cs="Calibri"/>
              </w:rPr>
              <w:t xml:space="preserve"> 1</w:t>
            </w:r>
          </w:p>
        </w:tc>
        <w:tc>
          <w:tcPr>
            <w:tcW w:w="8447" w:type="dxa"/>
            <w:tcBorders>
              <w:bottom w:val="single" w:sz="8" w:space="0" w:color="000000"/>
              <w:right w:val="single" w:sz="8" w:space="0" w:color="000000"/>
            </w:tcBorders>
            <w:tcMar>
              <w:top w:w="0" w:type="dxa"/>
              <w:left w:w="80" w:type="dxa"/>
              <w:bottom w:w="0" w:type="dxa"/>
              <w:right w:w="80" w:type="dxa"/>
            </w:tcMar>
            <w:vAlign w:val="center"/>
          </w:tcPr>
          <w:p w14:paraId="669D6BA7" w14:textId="77777777" w:rsidR="002A7A45" w:rsidRPr="00BF5C46" w:rsidRDefault="002A7A45" w:rsidP="00842004">
            <w:pPr>
              <w:spacing w:after="0" w:line="276" w:lineRule="auto"/>
              <w:rPr>
                <w:rFonts w:ascii="Calibri" w:eastAsia="Calibri" w:hAnsi="Calibri" w:cs="Calibri"/>
              </w:rPr>
            </w:pPr>
            <w:r w:rsidRPr="00BF5C46">
              <w:rPr>
                <w:rFonts w:ascii="Calibri" w:eastAsia="Calibri" w:hAnsi="Calibri" w:cs="Calibri"/>
              </w:rPr>
              <w:t>API (Application Programming Interface) - Zestaw reguł i protokołów umożliwiających tworzenie aplikacji, które mogą komunikować się z innymi aplikacjami.</w:t>
            </w:r>
          </w:p>
        </w:tc>
      </w:tr>
      <w:tr w:rsidR="002A7A45" w14:paraId="2BF281E6" w14:textId="77777777" w:rsidTr="00842004">
        <w:trPr>
          <w:trHeight w:val="600"/>
        </w:trPr>
        <w:tc>
          <w:tcPr>
            <w:tcW w:w="624" w:type="dxa"/>
            <w:tcBorders>
              <w:left w:val="single" w:sz="8" w:space="0" w:color="000000"/>
              <w:bottom w:val="single" w:sz="8" w:space="0" w:color="000000"/>
              <w:right w:val="single" w:sz="8" w:space="0" w:color="000000"/>
            </w:tcBorders>
            <w:tcMar>
              <w:top w:w="0" w:type="dxa"/>
              <w:left w:w="80" w:type="dxa"/>
              <w:bottom w:w="0" w:type="dxa"/>
              <w:right w:w="80" w:type="dxa"/>
            </w:tcMar>
            <w:vAlign w:val="center"/>
          </w:tcPr>
          <w:p w14:paraId="37FC75E8" w14:textId="77777777" w:rsidR="002A7A45" w:rsidRPr="00BF5C46" w:rsidRDefault="002A7A45" w:rsidP="00842004">
            <w:pPr>
              <w:spacing w:after="0" w:line="276" w:lineRule="auto"/>
              <w:jc w:val="center"/>
              <w:rPr>
                <w:rFonts w:ascii="Calibri" w:eastAsia="Calibri" w:hAnsi="Calibri" w:cs="Calibri"/>
              </w:rPr>
            </w:pPr>
            <w:r w:rsidRPr="00BF5C46">
              <w:rPr>
                <w:rFonts w:ascii="Calibri" w:eastAsia="Calibri" w:hAnsi="Calibri" w:cs="Calibri"/>
              </w:rPr>
              <w:t>2</w:t>
            </w:r>
          </w:p>
        </w:tc>
        <w:tc>
          <w:tcPr>
            <w:tcW w:w="8447" w:type="dxa"/>
            <w:tcBorders>
              <w:bottom w:val="single" w:sz="8" w:space="0" w:color="000000"/>
              <w:right w:val="single" w:sz="8" w:space="0" w:color="000000"/>
            </w:tcBorders>
            <w:tcMar>
              <w:top w:w="0" w:type="dxa"/>
              <w:left w:w="80" w:type="dxa"/>
              <w:bottom w:w="0" w:type="dxa"/>
              <w:right w:w="80" w:type="dxa"/>
            </w:tcMar>
            <w:vAlign w:val="center"/>
          </w:tcPr>
          <w:p w14:paraId="6B4407F7" w14:textId="77777777" w:rsidR="002A7A45" w:rsidRPr="00BF5C46" w:rsidRDefault="002A7A45" w:rsidP="00842004">
            <w:pPr>
              <w:spacing w:after="0" w:line="276" w:lineRule="auto"/>
              <w:rPr>
                <w:rFonts w:ascii="Calibri" w:eastAsia="Calibri" w:hAnsi="Calibri" w:cs="Calibri"/>
              </w:rPr>
            </w:pPr>
            <w:r w:rsidRPr="00BF5C46">
              <w:rPr>
                <w:rFonts w:ascii="Calibri" w:eastAsia="Calibri" w:hAnsi="Calibri" w:cs="Calibri"/>
              </w:rPr>
              <w:t>E-usługi (elektroniczne usługi) - to usługi świadczone za pośrednictwem Internetu lub innych sieci elektronicznych. Mogą obejmować różnorodne działania</w:t>
            </w:r>
          </w:p>
        </w:tc>
      </w:tr>
      <w:tr w:rsidR="002A7A45" w14:paraId="64F9A4E0" w14:textId="77777777" w:rsidTr="00842004">
        <w:trPr>
          <w:trHeight w:val="900"/>
        </w:trPr>
        <w:tc>
          <w:tcPr>
            <w:tcW w:w="624" w:type="dxa"/>
            <w:tcBorders>
              <w:left w:val="single" w:sz="8" w:space="0" w:color="000000"/>
              <w:bottom w:val="single" w:sz="8" w:space="0" w:color="000000"/>
              <w:right w:val="single" w:sz="8" w:space="0" w:color="000000"/>
            </w:tcBorders>
            <w:tcMar>
              <w:top w:w="0" w:type="dxa"/>
              <w:left w:w="80" w:type="dxa"/>
              <w:bottom w:w="0" w:type="dxa"/>
              <w:right w:w="80" w:type="dxa"/>
            </w:tcMar>
            <w:vAlign w:val="center"/>
          </w:tcPr>
          <w:p w14:paraId="116E0F14" w14:textId="77777777" w:rsidR="002A7A45" w:rsidRPr="00710C8D" w:rsidRDefault="002A7A45" w:rsidP="00842004">
            <w:pPr>
              <w:spacing w:after="0" w:line="276" w:lineRule="auto"/>
              <w:jc w:val="center"/>
              <w:rPr>
                <w:rFonts w:ascii="Calibri" w:eastAsia="Calibri" w:hAnsi="Calibri" w:cs="Calibri"/>
                <w:highlight w:val="cyan"/>
              </w:rPr>
            </w:pPr>
            <w:r w:rsidRPr="00064415">
              <w:rPr>
                <w:rFonts w:ascii="Calibri" w:eastAsia="Calibri" w:hAnsi="Calibri" w:cs="Calibri"/>
              </w:rPr>
              <w:t>3</w:t>
            </w:r>
          </w:p>
        </w:tc>
        <w:tc>
          <w:tcPr>
            <w:tcW w:w="8447" w:type="dxa"/>
            <w:tcBorders>
              <w:bottom w:val="single" w:sz="8" w:space="0" w:color="000000"/>
              <w:right w:val="single" w:sz="8" w:space="0" w:color="000000"/>
            </w:tcBorders>
            <w:tcMar>
              <w:top w:w="0" w:type="dxa"/>
              <w:left w:w="80" w:type="dxa"/>
              <w:bottom w:w="0" w:type="dxa"/>
              <w:right w:w="80" w:type="dxa"/>
            </w:tcMar>
            <w:vAlign w:val="center"/>
          </w:tcPr>
          <w:p w14:paraId="4645206C" w14:textId="77777777" w:rsidR="002A7A45" w:rsidRPr="00064415" w:rsidRDefault="002A7A45" w:rsidP="00842004">
            <w:pPr>
              <w:spacing w:after="0" w:line="276" w:lineRule="auto"/>
              <w:jc w:val="both"/>
              <w:rPr>
                <w:rFonts w:ascii="Calibri" w:eastAsia="Calibri" w:hAnsi="Calibri" w:cs="Calibri"/>
              </w:rPr>
            </w:pPr>
            <w:r w:rsidRPr="00064415">
              <w:rPr>
                <w:rFonts w:ascii="Calibri" w:eastAsia="Calibri" w:hAnsi="Calibri" w:cs="Calibri"/>
              </w:rPr>
              <w:t>Analiza przedwdrożeniowa: dokument opracowany przez Wykonawcę, mający na celu doprecyzowanie sposobu realizacji wymagań Zamawiającego, zasad i metod realizacji Umowy oraz wskazanie i szczegółowe opisanie Produktów</w:t>
            </w:r>
          </w:p>
        </w:tc>
      </w:tr>
      <w:tr w:rsidR="002A7A45" w14:paraId="611BD59D" w14:textId="77777777" w:rsidTr="00842004">
        <w:trPr>
          <w:trHeight w:val="675"/>
        </w:trPr>
        <w:tc>
          <w:tcPr>
            <w:tcW w:w="624" w:type="dxa"/>
            <w:tcBorders>
              <w:left w:val="single" w:sz="8" w:space="0" w:color="000000"/>
              <w:bottom w:val="single" w:sz="8" w:space="0" w:color="000000"/>
              <w:right w:val="single" w:sz="8" w:space="0" w:color="000000"/>
            </w:tcBorders>
            <w:tcMar>
              <w:top w:w="0" w:type="dxa"/>
              <w:left w:w="80" w:type="dxa"/>
              <w:bottom w:w="0" w:type="dxa"/>
              <w:right w:w="80" w:type="dxa"/>
            </w:tcMar>
            <w:vAlign w:val="center"/>
          </w:tcPr>
          <w:p w14:paraId="583716D1" w14:textId="77777777" w:rsidR="002A7A45" w:rsidRPr="00BF5C46" w:rsidRDefault="002A7A45" w:rsidP="00842004">
            <w:pPr>
              <w:spacing w:after="0" w:line="276" w:lineRule="auto"/>
              <w:jc w:val="center"/>
              <w:rPr>
                <w:rFonts w:ascii="Calibri" w:eastAsia="Calibri" w:hAnsi="Calibri" w:cs="Calibri"/>
              </w:rPr>
            </w:pPr>
            <w:r w:rsidRPr="00BF5C46">
              <w:rPr>
                <w:rFonts w:ascii="Calibri" w:eastAsia="Calibri" w:hAnsi="Calibri" w:cs="Calibri"/>
              </w:rPr>
              <w:t>4</w:t>
            </w:r>
          </w:p>
        </w:tc>
        <w:tc>
          <w:tcPr>
            <w:tcW w:w="8447" w:type="dxa"/>
            <w:tcBorders>
              <w:bottom w:val="single" w:sz="8" w:space="0" w:color="000000"/>
              <w:right w:val="single" w:sz="8" w:space="0" w:color="000000"/>
            </w:tcBorders>
            <w:tcMar>
              <w:top w:w="0" w:type="dxa"/>
              <w:left w:w="80" w:type="dxa"/>
              <w:bottom w:w="0" w:type="dxa"/>
              <w:right w:w="80" w:type="dxa"/>
            </w:tcMar>
            <w:vAlign w:val="center"/>
          </w:tcPr>
          <w:p w14:paraId="547329EA" w14:textId="77777777" w:rsidR="002A7A45" w:rsidRPr="00BF5C46" w:rsidRDefault="002A7A45" w:rsidP="00842004">
            <w:pPr>
              <w:spacing w:after="0" w:line="276" w:lineRule="auto"/>
              <w:rPr>
                <w:rFonts w:ascii="Calibri" w:eastAsia="Calibri" w:hAnsi="Calibri" w:cs="Calibri"/>
              </w:rPr>
            </w:pPr>
            <w:r w:rsidRPr="00BF5C46">
              <w:rPr>
                <w:rFonts w:ascii="Calibri" w:eastAsia="Calibri" w:hAnsi="Calibri" w:cs="Calibri"/>
              </w:rPr>
              <w:t>Cyberbezpieczeństwo - zbiór praktyk, technologii i procesów mających na celu ochronę systemów komputerowych, sieci, danych oraz urządzeń przed zagrożeniami związanymi z cyberatakami, kradzieżą danych, nieautoryzowanym dostępem oraz innymi formami przestępczości cyfrowej.</w:t>
            </w:r>
          </w:p>
        </w:tc>
      </w:tr>
      <w:tr w:rsidR="002A7A45" w14:paraId="6FE8F273" w14:textId="77777777" w:rsidTr="00842004">
        <w:trPr>
          <w:trHeight w:val="600"/>
        </w:trPr>
        <w:tc>
          <w:tcPr>
            <w:tcW w:w="624" w:type="dxa"/>
            <w:tcBorders>
              <w:left w:val="single" w:sz="8" w:space="0" w:color="000000"/>
              <w:bottom w:val="single" w:sz="8" w:space="0" w:color="000000"/>
              <w:right w:val="single" w:sz="8" w:space="0" w:color="000000"/>
            </w:tcBorders>
            <w:tcMar>
              <w:top w:w="0" w:type="dxa"/>
              <w:left w:w="80" w:type="dxa"/>
              <w:bottom w:w="0" w:type="dxa"/>
              <w:right w:w="80" w:type="dxa"/>
            </w:tcMar>
            <w:vAlign w:val="center"/>
          </w:tcPr>
          <w:p w14:paraId="03DEDF8D" w14:textId="77777777" w:rsidR="002A7A45" w:rsidRPr="00BF5C46" w:rsidRDefault="002A7A45" w:rsidP="00842004">
            <w:pPr>
              <w:spacing w:after="0" w:line="276" w:lineRule="auto"/>
              <w:jc w:val="center"/>
              <w:rPr>
                <w:rFonts w:ascii="Calibri" w:eastAsia="Calibri" w:hAnsi="Calibri" w:cs="Calibri"/>
              </w:rPr>
            </w:pPr>
            <w:r w:rsidRPr="00BF5C46">
              <w:rPr>
                <w:rFonts w:ascii="Calibri" w:eastAsia="Calibri" w:hAnsi="Calibri" w:cs="Calibri"/>
              </w:rPr>
              <w:t>5</w:t>
            </w:r>
          </w:p>
        </w:tc>
        <w:tc>
          <w:tcPr>
            <w:tcW w:w="8447" w:type="dxa"/>
            <w:tcBorders>
              <w:bottom w:val="single" w:sz="8" w:space="0" w:color="000000"/>
              <w:right w:val="single" w:sz="8" w:space="0" w:color="000000"/>
            </w:tcBorders>
            <w:tcMar>
              <w:top w:w="0" w:type="dxa"/>
              <w:left w:w="80" w:type="dxa"/>
              <w:bottom w:w="0" w:type="dxa"/>
              <w:right w:w="80" w:type="dxa"/>
            </w:tcMar>
            <w:vAlign w:val="center"/>
          </w:tcPr>
          <w:p w14:paraId="1832CCD6" w14:textId="77777777" w:rsidR="002A7A45" w:rsidRPr="00BF5C46" w:rsidRDefault="002A7A45" w:rsidP="00842004">
            <w:pPr>
              <w:spacing w:after="0" w:line="276" w:lineRule="auto"/>
              <w:rPr>
                <w:rFonts w:ascii="Calibri" w:eastAsia="Calibri" w:hAnsi="Calibri" w:cs="Calibri"/>
              </w:rPr>
            </w:pPr>
            <w:r w:rsidRPr="00BF5C46">
              <w:rPr>
                <w:rFonts w:ascii="Calibri" w:eastAsia="Calibri" w:hAnsi="Calibri" w:cs="Calibri"/>
              </w:rPr>
              <w:t>JST - Jednostka Samorządu Terytorialnego</w:t>
            </w:r>
          </w:p>
        </w:tc>
      </w:tr>
      <w:tr w:rsidR="002A7A45" w14:paraId="2D657055" w14:textId="77777777" w:rsidTr="00842004">
        <w:trPr>
          <w:trHeight w:val="600"/>
        </w:trPr>
        <w:tc>
          <w:tcPr>
            <w:tcW w:w="624" w:type="dxa"/>
            <w:tcBorders>
              <w:left w:val="single" w:sz="8" w:space="0" w:color="000000"/>
              <w:bottom w:val="single" w:sz="8" w:space="0" w:color="000000"/>
              <w:right w:val="single" w:sz="8" w:space="0" w:color="000000"/>
            </w:tcBorders>
            <w:tcMar>
              <w:top w:w="0" w:type="dxa"/>
              <w:left w:w="80" w:type="dxa"/>
              <w:bottom w:w="0" w:type="dxa"/>
              <w:right w:w="80" w:type="dxa"/>
            </w:tcMar>
            <w:vAlign w:val="center"/>
          </w:tcPr>
          <w:p w14:paraId="56AA1545" w14:textId="77777777" w:rsidR="002A7A45" w:rsidRPr="00BF5C46" w:rsidRDefault="002A7A45" w:rsidP="00842004">
            <w:pPr>
              <w:spacing w:after="0" w:line="276" w:lineRule="auto"/>
              <w:jc w:val="center"/>
              <w:rPr>
                <w:rFonts w:ascii="Calibri" w:eastAsia="Calibri" w:hAnsi="Calibri" w:cs="Calibri"/>
              </w:rPr>
            </w:pPr>
            <w:r w:rsidRPr="00BF5C46">
              <w:rPr>
                <w:rFonts w:ascii="Calibri" w:eastAsia="Calibri" w:hAnsi="Calibri" w:cs="Calibri"/>
              </w:rPr>
              <w:t>6</w:t>
            </w:r>
          </w:p>
        </w:tc>
        <w:tc>
          <w:tcPr>
            <w:tcW w:w="8447" w:type="dxa"/>
            <w:tcBorders>
              <w:bottom w:val="single" w:sz="8" w:space="0" w:color="000000"/>
              <w:right w:val="single" w:sz="8" w:space="0" w:color="000000"/>
            </w:tcBorders>
            <w:tcMar>
              <w:top w:w="0" w:type="dxa"/>
              <w:left w:w="80" w:type="dxa"/>
              <w:bottom w:w="0" w:type="dxa"/>
              <w:right w:w="80" w:type="dxa"/>
            </w:tcMar>
            <w:vAlign w:val="center"/>
          </w:tcPr>
          <w:p w14:paraId="55FEDCB2" w14:textId="77777777" w:rsidR="002A7A45" w:rsidRPr="00BF5C46" w:rsidRDefault="002A7A45" w:rsidP="00842004">
            <w:pPr>
              <w:spacing w:after="0" w:line="276" w:lineRule="auto"/>
              <w:rPr>
                <w:rFonts w:ascii="Calibri" w:eastAsia="Calibri" w:hAnsi="Calibri" w:cs="Calibri"/>
              </w:rPr>
            </w:pPr>
            <w:proofErr w:type="spellStart"/>
            <w:r w:rsidRPr="00BF5C46">
              <w:rPr>
                <w:rFonts w:ascii="Calibri" w:eastAsia="Calibri" w:hAnsi="Calibri" w:cs="Calibri"/>
              </w:rPr>
              <w:t>WNiP</w:t>
            </w:r>
            <w:proofErr w:type="spellEnd"/>
            <w:r w:rsidRPr="00BF5C46">
              <w:rPr>
                <w:rFonts w:ascii="Calibri" w:eastAsia="Calibri" w:hAnsi="Calibri" w:cs="Calibri"/>
              </w:rPr>
              <w:t xml:space="preserve"> - Wartości Niematerialne i Prawne.</w:t>
            </w:r>
          </w:p>
        </w:tc>
      </w:tr>
      <w:tr w:rsidR="00064415" w14:paraId="074B2A3E" w14:textId="77777777" w:rsidTr="00842004">
        <w:trPr>
          <w:trHeight w:val="600"/>
        </w:trPr>
        <w:tc>
          <w:tcPr>
            <w:tcW w:w="624" w:type="dxa"/>
            <w:tcBorders>
              <w:left w:val="single" w:sz="8" w:space="0" w:color="000000"/>
              <w:bottom w:val="single" w:sz="8" w:space="0" w:color="000000"/>
              <w:right w:val="single" w:sz="8" w:space="0" w:color="000000"/>
            </w:tcBorders>
            <w:tcMar>
              <w:top w:w="0" w:type="dxa"/>
              <w:left w:w="80" w:type="dxa"/>
              <w:bottom w:w="0" w:type="dxa"/>
              <w:right w:w="80" w:type="dxa"/>
            </w:tcMar>
            <w:vAlign w:val="center"/>
          </w:tcPr>
          <w:p w14:paraId="2793344A" w14:textId="77777777" w:rsidR="00064415" w:rsidRPr="00BF5C46" w:rsidRDefault="00064415" w:rsidP="00064415">
            <w:pPr>
              <w:spacing w:after="0" w:line="276" w:lineRule="auto"/>
              <w:jc w:val="center"/>
              <w:rPr>
                <w:rFonts w:ascii="Calibri" w:eastAsia="Calibri" w:hAnsi="Calibri" w:cs="Calibri"/>
              </w:rPr>
            </w:pPr>
            <w:r w:rsidRPr="00BF5C46">
              <w:rPr>
                <w:rFonts w:ascii="Calibri" w:eastAsia="Calibri" w:hAnsi="Calibri" w:cs="Calibri"/>
              </w:rPr>
              <w:t>7</w:t>
            </w:r>
          </w:p>
        </w:tc>
        <w:tc>
          <w:tcPr>
            <w:tcW w:w="8447" w:type="dxa"/>
            <w:tcBorders>
              <w:bottom w:val="single" w:sz="8" w:space="0" w:color="000000"/>
              <w:right w:val="single" w:sz="8" w:space="0" w:color="000000"/>
            </w:tcBorders>
            <w:tcMar>
              <w:top w:w="0" w:type="dxa"/>
              <w:left w:w="80" w:type="dxa"/>
              <w:bottom w:w="0" w:type="dxa"/>
              <w:right w:w="80" w:type="dxa"/>
            </w:tcMar>
            <w:vAlign w:val="center"/>
          </w:tcPr>
          <w:p w14:paraId="5549B254" w14:textId="033CA4C5" w:rsidR="00064415" w:rsidRPr="00BF5C46" w:rsidRDefault="00064415" w:rsidP="00064415">
            <w:pPr>
              <w:spacing w:after="0" w:line="276" w:lineRule="auto"/>
              <w:rPr>
                <w:rFonts w:ascii="Calibri" w:eastAsia="Calibri" w:hAnsi="Calibri" w:cs="Calibri"/>
              </w:rPr>
            </w:pPr>
            <w:r w:rsidRPr="00064415">
              <w:rPr>
                <w:rFonts w:ascii="Calibri" w:eastAsia="Calibri" w:hAnsi="Calibri" w:cs="Calibri"/>
              </w:rPr>
              <w:t xml:space="preserve">Red </w:t>
            </w:r>
            <w:proofErr w:type="spellStart"/>
            <w:r w:rsidRPr="00064415">
              <w:rPr>
                <w:rFonts w:ascii="Calibri" w:eastAsia="Calibri" w:hAnsi="Calibri" w:cs="Calibri"/>
              </w:rPr>
              <w:t>Hat</w:t>
            </w:r>
            <w:proofErr w:type="spellEnd"/>
            <w:r w:rsidRPr="00064415">
              <w:rPr>
                <w:rFonts w:ascii="Calibri" w:eastAsia="Calibri" w:hAnsi="Calibri" w:cs="Calibri"/>
              </w:rPr>
              <w:t xml:space="preserve"> Linux -  jedna z pierwszych komercyjnych dystrybucji systemu Linux, oprogramowanie open source</w:t>
            </w:r>
          </w:p>
        </w:tc>
      </w:tr>
      <w:tr w:rsidR="00064415" w14:paraId="5F6F425D" w14:textId="77777777" w:rsidTr="00842004">
        <w:trPr>
          <w:trHeight w:val="600"/>
        </w:trPr>
        <w:tc>
          <w:tcPr>
            <w:tcW w:w="624" w:type="dxa"/>
            <w:tcBorders>
              <w:left w:val="single" w:sz="8" w:space="0" w:color="000000"/>
              <w:bottom w:val="single" w:sz="8" w:space="0" w:color="000000"/>
              <w:right w:val="single" w:sz="8" w:space="0" w:color="000000"/>
            </w:tcBorders>
            <w:tcMar>
              <w:top w:w="0" w:type="dxa"/>
              <w:left w:w="80" w:type="dxa"/>
              <w:bottom w:w="0" w:type="dxa"/>
              <w:right w:w="80" w:type="dxa"/>
            </w:tcMar>
            <w:vAlign w:val="center"/>
          </w:tcPr>
          <w:p w14:paraId="69A04B50" w14:textId="77777777" w:rsidR="00064415" w:rsidRPr="00BF5C46" w:rsidRDefault="00064415" w:rsidP="00064415">
            <w:pPr>
              <w:spacing w:after="0" w:line="276" w:lineRule="auto"/>
              <w:jc w:val="center"/>
              <w:rPr>
                <w:rFonts w:ascii="Calibri" w:eastAsia="Calibri" w:hAnsi="Calibri" w:cs="Calibri"/>
              </w:rPr>
            </w:pPr>
            <w:r w:rsidRPr="00BF5C46">
              <w:rPr>
                <w:rFonts w:ascii="Calibri" w:eastAsia="Calibri" w:hAnsi="Calibri" w:cs="Calibri"/>
              </w:rPr>
              <w:t>8</w:t>
            </w:r>
          </w:p>
        </w:tc>
        <w:tc>
          <w:tcPr>
            <w:tcW w:w="8447" w:type="dxa"/>
            <w:tcBorders>
              <w:bottom w:val="single" w:sz="8" w:space="0" w:color="000000"/>
              <w:right w:val="single" w:sz="8" w:space="0" w:color="000000"/>
            </w:tcBorders>
            <w:tcMar>
              <w:top w:w="0" w:type="dxa"/>
              <w:left w:w="80" w:type="dxa"/>
              <w:bottom w:w="0" w:type="dxa"/>
              <w:right w:w="80" w:type="dxa"/>
            </w:tcMar>
            <w:vAlign w:val="center"/>
          </w:tcPr>
          <w:p w14:paraId="45761E25" w14:textId="4889D536" w:rsidR="00064415" w:rsidRPr="00064415" w:rsidRDefault="00064415" w:rsidP="00064415">
            <w:pPr>
              <w:spacing w:after="0" w:line="276" w:lineRule="auto"/>
              <w:rPr>
                <w:rFonts w:ascii="Calibri" w:eastAsia="Calibri" w:hAnsi="Calibri" w:cs="Calibri"/>
              </w:rPr>
            </w:pPr>
            <w:r w:rsidRPr="00064415">
              <w:rPr>
                <w:rFonts w:ascii="Calibri" w:eastAsia="Calibri" w:hAnsi="Calibri" w:cs="Calibri"/>
              </w:rPr>
              <w:t>System EDR - system bezpieczeństwa informatycznego zaprojektowany do monitorowania, wykrywania i reagowania na podejrzane działania i zagrożenia, które mogą wystąpić na urządzeniach końcowych, takich jak komputery, laptopy, serwery czy smartfony.</w:t>
            </w:r>
          </w:p>
        </w:tc>
      </w:tr>
      <w:tr w:rsidR="00064415" w14:paraId="0A08ABE1" w14:textId="77777777" w:rsidTr="00842004">
        <w:trPr>
          <w:trHeight w:val="600"/>
        </w:trPr>
        <w:tc>
          <w:tcPr>
            <w:tcW w:w="624" w:type="dxa"/>
            <w:tcBorders>
              <w:left w:val="single" w:sz="8" w:space="0" w:color="000000"/>
              <w:bottom w:val="single" w:sz="8" w:space="0" w:color="000000"/>
              <w:right w:val="single" w:sz="8" w:space="0" w:color="000000"/>
            </w:tcBorders>
            <w:tcMar>
              <w:top w:w="0" w:type="dxa"/>
              <w:left w:w="80" w:type="dxa"/>
              <w:bottom w:w="0" w:type="dxa"/>
              <w:right w:w="80" w:type="dxa"/>
            </w:tcMar>
            <w:vAlign w:val="center"/>
          </w:tcPr>
          <w:p w14:paraId="4A51CA38" w14:textId="77777777" w:rsidR="00064415" w:rsidRPr="00BF5C46" w:rsidRDefault="00064415" w:rsidP="00064415">
            <w:pPr>
              <w:spacing w:after="0" w:line="276" w:lineRule="auto"/>
              <w:jc w:val="center"/>
              <w:rPr>
                <w:rFonts w:ascii="Calibri" w:eastAsia="Calibri" w:hAnsi="Calibri" w:cs="Calibri"/>
              </w:rPr>
            </w:pPr>
            <w:r w:rsidRPr="00BF5C46">
              <w:rPr>
                <w:rFonts w:ascii="Calibri" w:eastAsia="Calibri" w:hAnsi="Calibri" w:cs="Calibri"/>
              </w:rPr>
              <w:t>9</w:t>
            </w:r>
          </w:p>
        </w:tc>
        <w:tc>
          <w:tcPr>
            <w:tcW w:w="8447" w:type="dxa"/>
            <w:tcBorders>
              <w:bottom w:val="single" w:sz="8" w:space="0" w:color="000000"/>
              <w:right w:val="single" w:sz="8" w:space="0" w:color="000000"/>
            </w:tcBorders>
            <w:tcMar>
              <w:top w:w="0" w:type="dxa"/>
              <w:left w:w="80" w:type="dxa"/>
              <w:bottom w:w="0" w:type="dxa"/>
              <w:right w:w="80" w:type="dxa"/>
            </w:tcMar>
            <w:vAlign w:val="center"/>
          </w:tcPr>
          <w:p w14:paraId="3EC7976B" w14:textId="6AC54292" w:rsidR="00064415" w:rsidRPr="00064415" w:rsidRDefault="00064415" w:rsidP="00064415">
            <w:pPr>
              <w:spacing w:after="0" w:line="276" w:lineRule="auto"/>
              <w:rPr>
                <w:rFonts w:ascii="Calibri" w:eastAsia="Calibri" w:hAnsi="Calibri" w:cs="Calibri"/>
              </w:rPr>
            </w:pPr>
            <w:r w:rsidRPr="00BF5C46">
              <w:rPr>
                <w:rFonts w:ascii="Calibri" w:eastAsia="Calibri" w:hAnsi="Calibri" w:cs="Calibri"/>
              </w:rPr>
              <w:t>System dziedzinowy - system informatyczny zaprojektowany do wspierania i automatyzacji specyficznych procesów i zadań w określonej dziedzinie lub branży.</w:t>
            </w:r>
          </w:p>
        </w:tc>
      </w:tr>
      <w:tr w:rsidR="00064415" w14:paraId="309E8FE6" w14:textId="77777777" w:rsidTr="00842004">
        <w:trPr>
          <w:trHeight w:val="600"/>
        </w:trPr>
        <w:tc>
          <w:tcPr>
            <w:tcW w:w="624" w:type="dxa"/>
            <w:tcBorders>
              <w:left w:val="single" w:sz="8" w:space="0" w:color="000000"/>
              <w:bottom w:val="single" w:sz="8" w:space="0" w:color="000000"/>
              <w:right w:val="single" w:sz="8" w:space="0" w:color="000000"/>
            </w:tcBorders>
            <w:tcMar>
              <w:top w:w="0" w:type="dxa"/>
              <w:left w:w="80" w:type="dxa"/>
              <w:bottom w:w="0" w:type="dxa"/>
              <w:right w:w="80" w:type="dxa"/>
            </w:tcMar>
            <w:vAlign w:val="center"/>
          </w:tcPr>
          <w:p w14:paraId="09B69F92" w14:textId="77777777" w:rsidR="00064415" w:rsidRPr="00BF5C46" w:rsidRDefault="00064415" w:rsidP="00064415">
            <w:pPr>
              <w:spacing w:after="0" w:line="276" w:lineRule="auto"/>
              <w:jc w:val="center"/>
              <w:rPr>
                <w:rFonts w:ascii="Calibri" w:eastAsia="Calibri" w:hAnsi="Calibri" w:cs="Calibri"/>
              </w:rPr>
            </w:pPr>
            <w:r w:rsidRPr="00BF5C46">
              <w:rPr>
                <w:rFonts w:ascii="Calibri" w:eastAsia="Calibri" w:hAnsi="Calibri" w:cs="Calibri"/>
              </w:rPr>
              <w:t>10</w:t>
            </w:r>
          </w:p>
        </w:tc>
        <w:tc>
          <w:tcPr>
            <w:tcW w:w="8447" w:type="dxa"/>
            <w:tcBorders>
              <w:bottom w:val="single" w:sz="8" w:space="0" w:color="000000"/>
              <w:right w:val="single" w:sz="8" w:space="0" w:color="000000"/>
            </w:tcBorders>
            <w:tcMar>
              <w:top w:w="0" w:type="dxa"/>
              <w:left w:w="80" w:type="dxa"/>
              <w:bottom w:w="0" w:type="dxa"/>
              <w:right w:w="80" w:type="dxa"/>
            </w:tcMar>
            <w:vAlign w:val="center"/>
          </w:tcPr>
          <w:p w14:paraId="3E146CCB" w14:textId="2C97D699" w:rsidR="00064415" w:rsidRPr="00BF5C46" w:rsidRDefault="00064415" w:rsidP="00064415">
            <w:pPr>
              <w:spacing w:after="0" w:line="276" w:lineRule="auto"/>
              <w:rPr>
                <w:rFonts w:ascii="Calibri" w:eastAsia="Calibri" w:hAnsi="Calibri" w:cs="Calibri"/>
              </w:rPr>
            </w:pPr>
            <w:r w:rsidRPr="00BF5C46">
              <w:rPr>
                <w:rFonts w:ascii="Calibri" w:eastAsia="Calibri" w:hAnsi="Calibri" w:cs="Calibri"/>
              </w:rPr>
              <w:t>EZD (elektroniczne zarządzanie dokumentacją) - jego możliwości, budowa i oferowane funkcje realizują rzeczywiste potrzeby biznesowe administracji publicznej.</w:t>
            </w:r>
          </w:p>
        </w:tc>
      </w:tr>
      <w:tr w:rsidR="00064415" w14:paraId="6B14CA42" w14:textId="77777777" w:rsidTr="00842004">
        <w:trPr>
          <w:trHeight w:val="600"/>
        </w:trPr>
        <w:tc>
          <w:tcPr>
            <w:tcW w:w="624" w:type="dxa"/>
            <w:tcBorders>
              <w:left w:val="single" w:sz="8" w:space="0" w:color="000000"/>
              <w:bottom w:val="single" w:sz="8" w:space="0" w:color="000000"/>
              <w:right w:val="single" w:sz="8" w:space="0" w:color="000000"/>
            </w:tcBorders>
            <w:tcMar>
              <w:top w:w="0" w:type="dxa"/>
              <w:left w:w="80" w:type="dxa"/>
              <w:bottom w:w="0" w:type="dxa"/>
              <w:right w:w="80" w:type="dxa"/>
            </w:tcMar>
            <w:vAlign w:val="center"/>
          </w:tcPr>
          <w:p w14:paraId="4E033076" w14:textId="77777777" w:rsidR="00064415" w:rsidRPr="00BF5C46" w:rsidRDefault="00064415" w:rsidP="00064415">
            <w:pPr>
              <w:spacing w:after="0" w:line="276" w:lineRule="auto"/>
              <w:jc w:val="center"/>
              <w:rPr>
                <w:rFonts w:ascii="Calibri" w:eastAsia="Calibri" w:hAnsi="Calibri" w:cs="Calibri"/>
              </w:rPr>
            </w:pPr>
            <w:r w:rsidRPr="00BF5C46">
              <w:rPr>
                <w:rFonts w:ascii="Calibri" w:eastAsia="Calibri" w:hAnsi="Calibri" w:cs="Calibri"/>
              </w:rPr>
              <w:t>11</w:t>
            </w:r>
          </w:p>
        </w:tc>
        <w:tc>
          <w:tcPr>
            <w:tcW w:w="8447" w:type="dxa"/>
            <w:tcBorders>
              <w:bottom w:val="single" w:sz="8" w:space="0" w:color="000000"/>
              <w:right w:val="single" w:sz="8" w:space="0" w:color="000000"/>
            </w:tcBorders>
            <w:tcMar>
              <w:top w:w="0" w:type="dxa"/>
              <w:left w:w="80" w:type="dxa"/>
              <w:bottom w:w="0" w:type="dxa"/>
              <w:right w:w="80" w:type="dxa"/>
            </w:tcMar>
            <w:vAlign w:val="center"/>
          </w:tcPr>
          <w:p w14:paraId="6B670AC3" w14:textId="5810734A" w:rsidR="00064415" w:rsidRPr="00BF5C46" w:rsidRDefault="00064415" w:rsidP="00064415">
            <w:pPr>
              <w:spacing w:after="0" w:line="276" w:lineRule="auto"/>
              <w:rPr>
                <w:rFonts w:ascii="Calibri" w:eastAsia="Calibri" w:hAnsi="Calibri" w:cs="Calibri"/>
              </w:rPr>
            </w:pPr>
            <w:proofErr w:type="spellStart"/>
            <w:r w:rsidRPr="00BF5C46">
              <w:rPr>
                <w:rFonts w:ascii="Calibri" w:eastAsia="Calibri" w:hAnsi="Calibri" w:cs="Calibri"/>
              </w:rPr>
              <w:t>ePUAP</w:t>
            </w:r>
            <w:proofErr w:type="spellEnd"/>
            <w:r w:rsidRPr="00BF5C46">
              <w:rPr>
                <w:rFonts w:ascii="Calibri" w:eastAsia="Calibri" w:hAnsi="Calibri" w:cs="Calibri"/>
              </w:rPr>
              <w:t xml:space="preserve"> (elektroniczna Platforma Usług Administracji Publicznej) – ogólnopolska platforma teleinformatyczna służąca do komunikacji obywateli i przedsiębiorców z jednostkami administracji publicznej w ujednolicony, standardowy sposób</w:t>
            </w:r>
          </w:p>
        </w:tc>
      </w:tr>
      <w:tr w:rsidR="00064415" w14:paraId="524A3728" w14:textId="77777777" w:rsidTr="00842004">
        <w:trPr>
          <w:trHeight w:val="600"/>
        </w:trPr>
        <w:tc>
          <w:tcPr>
            <w:tcW w:w="624" w:type="dxa"/>
            <w:tcBorders>
              <w:left w:val="single" w:sz="8" w:space="0" w:color="000000"/>
              <w:bottom w:val="single" w:sz="8" w:space="0" w:color="000000"/>
              <w:right w:val="single" w:sz="8" w:space="0" w:color="000000"/>
            </w:tcBorders>
            <w:tcMar>
              <w:top w:w="0" w:type="dxa"/>
              <w:left w:w="80" w:type="dxa"/>
              <w:bottom w:w="0" w:type="dxa"/>
              <w:right w:w="80" w:type="dxa"/>
            </w:tcMar>
            <w:vAlign w:val="center"/>
          </w:tcPr>
          <w:p w14:paraId="17A023B7" w14:textId="77777777" w:rsidR="00064415" w:rsidRPr="00BF5C46" w:rsidRDefault="00064415" w:rsidP="00064415">
            <w:pPr>
              <w:spacing w:after="0" w:line="276" w:lineRule="auto"/>
              <w:jc w:val="center"/>
              <w:rPr>
                <w:rFonts w:ascii="Calibri" w:eastAsia="Calibri" w:hAnsi="Calibri" w:cs="Calibri"/>
              </w:rPr>
            </w:pPr>
            <w:r w:rsidRPr="00BF5C46">
              <w:rPr>
                <w:rFonts w:ascii="Calibri" w:eastAsia="Calibri" w:hAnsi="Calibri" w:cs="Calibri"/>
              </w:rPr>
              <w:t>12</w:t>
            </w:r>
          </w:p>
        </w:tc>
        <w:tc>
          <w:tcPr>
            <w:tcW w:w="8447" w:type="dxa"/>
            <w:tcBorders>
              <w:bottom w:val="single" w:sz="8" w:space="0" w:color="000000"/>
              <w:right w:val="single" w:sz="8" w:space="0" w:color="000000"/>
            </w:tcBorders>
            <w:tcMar>
              <w:top w:w="0" w:type="dxa"/>
              <w:left w:w="80" w:type="dxa"/>
              <w:bottom w:w="0" w:type="dxa"/>
              <w:right w:w="80" w:type="dxa"/>
            </w:tcMar>
            <w:vAlign w:val="center"/>
          </w:tcPr>
          <w:p w14:paraId="7586DFF2" w14:textId="0A23B135" w:rsidR="00064415" w:rsidRPr="00BF5C46" w:rsidRDefault="00064415" w:rsidP="00064415">
            <w:pPr>
              <w:spacing w:after="0" w:line="276" w:lineRule="auto"/>
              <w:rPr>
                <w:rFonts w:ascii="Calibri" w:eastAsia="Calibri" w:hAnsi="Calibri" w:cs="Calibri"/>
              </w:rPr>
            </w:pPr>
            <w:proofErr w:type="spellStart"/>
            <w:r w:rsidRPr="00BF5C46">
              <w:rPr>
                <w:rFonts w:ascii="Calibri" w:eastAsia="Calibri" w:hAnsi="Calibri" w:cs="Calibri"/>
              </w:rPr>
              <w:t>EGiB</w:t>
            </w:r>
            <w:proofErr w:type="spellEnd"/>
            <w:r>
              <w:rPr>
                <w:rFonts w:ascii="Calibri" w:eastAsia="Calibri" w:hAnsi="Calibri" w:cs="Calibri"/>
              </w:rPr>
              <w:t xml:space="preserve"> </w:t>
            </w:r>
            <w:r w:rsidRPr="00BF5C46">
              <w:rPr>
                <w:rFonts w:ascii="Calibri" w:eastAsia="Calibri" w:hAnsi="Calibri" w:cs="Calibri"/>
              </w:rPr>
              <w:t>(Ewidencja gruntów i budynków) - jest jednym z rejestrów referencyjnych zawierających informacje o nieruchomościach.</w:t>
            </w:r>
          </w:p>
        </w:tc>
      </w:tr>
      <w:tr w:rsidR="00064415" w14:paraId="1CF827C8" w14:textId="77777777" w:rsidTr="00842004">
        <w:trPr>
          <w:trHeight w:val="600"/>
        </w:trPr>
        <w:tc>
          <w:tcPr>
            <w:tcW w:w="624" w:type="dxa"/>
            <w:tcBorders>
              <w:left w:val="single" w:sz="8" w:space="0" w:color="000000"/>
              <w:bottom w:val="single" w:sz="8" w:space="0" w:color="000000"/>
              <w:right w:val="single" w:sz="8" w:space="0" w:color="000000"/>
            </w:tcBorders>
            <w:tcMar>
              <w:top w:w="0" w:type="dxa"/>
              <w:left w:w="80" w:type="dxa"/>
              <w:bottom w:w="0" w:type="dxa"/>
              <w:right w:w="80" w:type="dxa"/>
            </w:tcMar>
            <w:vAlign w:val="center"/>
          </w:tcPr>
          <w:p w14:paraId="0432D745" w14:textId="77777777" w:rsidR="00064415" w:rsidRPr="00BF5C46" w:rsidRDefault="00064415" w:rsidP="00064415">
            <w:pPr>
              <w:spacing w:after="0" w:line="276" w:lineRule="auto"/>
              <w:jc w:val="center"/>
              <w:rPr>
                <w:rFonts w:ascii="Calibri" w:eastAsia="Calibri" w:hAnsi="Calibri" w:cs="Calibri"/>
              </w:rPr>
            </w:pPr>
            <w:r w:rsidRPr="00BF5C46">
              <w:rPr>
                <w:rFonts w:ascii="Calibri" w:eastAsia="Calibri" w:hAnsi="Calibri" w:cs="Calibri"/>
              </w:rPr>
              <w:t>13</w:t>
            </w:r>
          </w:p>
        </w:tc>
        <w:tc>
          <w:tcPr>
            <w:tcW w:w="8447" w:type="dxa"/>
            <w:tcBorders>
              <w:bottom w:val="single" w:sz="8" w:space="0" w:color="000000"/>
              <w:right w:val="single" w:sz="8" w:space="0" w:color="000000"/>
            </w:tcBorders>
            <w:tcMar>
              <w:top w:w="0" w:type="dxa"/>
              <w:left w:w="80" w:type="dxa"/>
              <w:bottom w:w="0" w:type="dxa"/>
              <w:right w:w="80" w:type="dxa"/>
            </w:tcMar>
            <w:vAlign w:val="center"/>
          </w:tcPr>
          <w:p w14:paraId="2D792E76" w14:textId="1651F122" w:rsidR="00064415" w:rsidRPr="00BF5C46" w:rsidRDefault="00064415" w:rsidP="00064415">
            <w:pPr>
              <w:spacing w:after="0" w:line="276" w:lineRule="auto"/>
              <w:rPr>
                <w:rFonts w:ascii="Calibri" w:eastAsia="Calibri" w:hAnsi="Calibri" w:cs="Calibri"/>
              </w:rPr>
            </w:pPr>
            <w:r w:rsidRPr="00BF5C46">
              <w:rPr>
                <w:rFonts w:ascii="Calibri" w:eastAsia="Calibri" w:hAnsi="Calibri" w:cs="Calibri"/>
              </w:rPr>
              <w:t>CEIDG (Centralna Ewidencja i Informacja o Działalności Gospodarczej) -  elektroniczny rejestr przedsiębiorców, którzy prowadzą firmę w Polsce.</w:t>
            </w:r>
          </w:p>
        </w:tc>
      </w:tr>
      <w:tr w:rsidR="00064415" w14:paraId="11FAFF2B" w14:textId="77777777" w:rsidTr="00842004">
        <w:trPr>
          <w:trHeight w:val="600"/>
        </w:trPr>
        <w:tc>
          <w:tcPr>
            <w:tcW w:w="624" w:type="dxa"/>
            <w:tcBorders>
              <w:left w:val="single" w:sz="8" w:space="0" w:color="000000"/>
              <w:bottom w:val="single" w:sz="8" w:space="0" w:color="000000"/>
              <w:right w:val="single" w:sz="8" w:space="0" w:color="000000"/>
            </w:tcBorders>
            <w:tcMar>
              <w:top w:w="0" w:type="dxa"/>
              <w:left w:w="80" w:type="dxa"/>
              <w:bottom w:w="0" w:type="dxa"/>
              <w:right w:w="80" w:type="dxa"/>
            </w:tcMar>
            <w:vAlign w:val="center"/>
          </w:tcPr>
          <w:p w14:paraId="771ADEFF" w14:textId="77777777" w:rsidR="00064415" w:rsidRPr="00BF5C46" w:rsidRDefault="00064415" w:rsidP="00064415">
            <w:pPr>
              <w:spacing w:after="0" w:line="276" w:lineRule="auto"/>
              <w:jc w:val="center"/>
              <w:rPr>
                <w:rFonts w:ascii="Calibri" w:eastAsia="Calibri" w:hAnsi="Calibri" w:cs="Calibri"/>
              </w:rPr>
            </w:pPr>
            <w:r w:rsidRPr="00BF5C46">
              <w:rPr>
                <w:rFonts w:ascii="Calibri" w:eastAsia="Calibri" w:hAnsi="Calibri" w:cs="Calibri"/>
              </w:rPr>
              <w:t>14</w:t>
            </w:r>
          </w:p>
        </w:tc>
        <w:tc>
          <w:tcPr>
            <w:tcW w:w="8447" w:type="dxa"/>
            <w:tcBorders>
              <w:bottom w:val="single" w:sz="8" w:space="0" w:color="000000"/>
              <w:right w:val="single" w:sz="8" w:space="0" w:color="000000"/>
            </w:tcBorders>
            <w:tcMar>
              <w:top w:w="0" w:type="dxa"/>
              <w:left w:w="80" w:type="dxa"/>
              <w:bottom w:w="0" w:type="dxa"/>
              <w:right w:w="80" w:type="dxa"/>
            </w:tcMar>
            <w:vAlign w:val="center"/>
          </w:tcPr>
          <w:p w14:paraId="5CE9D771" w14:textId="423DE12B" w:rsidR="00064415" w:rsidRPr="00BF5C46" w:rsidRDefault="00064415" w:rsidP="00064415">
            <w:pPr>
              <w:spacing w:after="0" w:line="276" w:lineRule="auto"/>
              <w:rPr>
                <w:rFonts w:ascii="Calibri" w:eastAsia="Calibri" w:hAnsi="Calibri" w:cs="Calibri"/>
              </w:rPr>
            </w:pPr>
            <w:r w:rsidRPr="00BF5C46">
              <w:rPr>
                <w:rFonts w:ascii="Calibri" w:eastAsia="Calibri" w:hAnsi="Calibri" w:cs="Calibri"/>
              </w:rPr>
              <w:t xml:space="preserve">Interfejs </w:t>
            </w:r>
            <w:r w:rsidRPr="00064415">
              <w:rPr>
                <w:rFonts w:ascii="Calibri" w:eastAsia="Calibri" w:hAnsi="Calibri" w:cs="Calibri"/>
              </w:rPr>
              <w:t>użytkownika - Wizualne i funkcjonalne elementy, z którymi użytkownik wchodzi w interakcję na portalu e-usług GI</w:t>
            </w:r>
            <w:r>
              <w:rPr>
                <w:rFonts w:ascii="Calibri" w:eastAsia="Calibri" w:hAnsi="Calibri" w:cs="Calibri"/>
              </w:rPr>
              <w:t>S</w:t>
            </w:r>
          </w:p>
        </w:tc>
      </w:tr>
      <w:tr w:rsidR="00064415" w14:paraId="678BD8DC" w14:textId="77777777" w:rsidTr="00842004">
        <w:trPr>
          <w:trHeight w:val="870"/>
        </w:trPr>
        <w:tc>
          <w:tcPr>
            <w:tcW w:w="624" w:type="dxa"/>
            <w:tcBorders>
              <w:left w:val="single" w:sz="8" w:space="0" w:color="000000"/>
              <w:bottom w:val="single" w:sz="8" w:space="0" w:color="000000"/>
              <w:right w:val="single" w:sz="8" w:space="0" w:color="000000"/>
            </w:tcBorders>
            <w:tcMar>
              <w:top w:w="0" w:type="dxa"/>
              <w:left w:w="80" w:type="dxa"/>
              <w:bottom w:w="0" w:type="dxa"/>
              <w:right w:w="80" w:type="dxa"/>
            </w:tcMar>
            <w:vAlign w:val="center"/>
          </w:tcPr>
          <w:p w14:paraId="651BC46C" w14:textId="77777777" w:rsidR="00064415" w:rsidRPr="00BF5C46" w:rsidRDefault="00064415" w:rsidP="00064415">
            <w:pPr>
              <w:spacing w:after="0" w:line="276" w:lineRule="auto"/>
              <w:jc w:val="center"/>
              <w:rPr>
                <w:rFonts w:ascii="Calibri" w:eastAsia="Calibri" w:hAnsi="Calibri" w:cs="Calibri"/>
              </w:rPr>
            </w:pPr>
            <w:r w:rsidRPr="00BF5C46">
              <w:rPr>
                <w:rFonts w:ascii="Calibri" w:eastAsia="Calibri" w:hAnsi="Calibri" w:cs="Calibri"/>
              </w:rPr>
              <w:t>15</w:t>
            </w:r>
          </w:p>
        </w:tc>
        <w:tc>
          <w:tcPr>
            <w:tcW w:w="8447" w:type="dxa"/>
            <w:tcBorders>
              <w:bottom w:val="single" w:sz="8" w:space="0" w:color="000000"/>
              <w:right w:val="single" w:sz="8" w:space="0" w:color="000000"/>
            </w:tcBorders>
            <w:tcMar>
              <w:top w:w="0" w:type="dxa"/>
              <w:left w:w="80" w:type="dxa"/>
              <w:bottom w:w="0" w:type="dxa"/>
              <w:right w:w="80" w:type="dxa"/>
            </w:tcMar>
            <w:vAlign w:val="center"/>
          </w:tcPr>
          <w:p w14:paraId="754B5F17" w14:textId="5AF40A55" w:rsidR="00064415" w:rsidRPr="00BF5C46" w:rsidRDefault="00064415" w:rsidP="00064415">
            <w:pPr>
              <w:spacing w:after="0" w:line="276" w:lineRule="auto"/>
              <w:rPr>
                <w:rFonts w:ascii="Calibri" w:eastAsia="Calibri" w:hAnsi="Calibri" w:cs="Calibri"/>
              </w:rPr>
            </w:pPr>
            <w:r w:rsidRPr="00BF5C46">
              <w:rPr>
                <w:rFonts w:ascii="Calibri" w:eastAsia="Calibri" w:hAnsi="Calibri" w:cs="Calibri"/>
              </w:rPr>
              <w:t>Jednostka administracyjna - Określony obszar geograficzny zarządzany przez administrację publiczną, np. gmina, powiat.</w:t>
            </w:r>
          </w:p>
        </w:tc>
      </w:tr>
      <w:tr w:rsidR="00064415" w14:paraId="5D71C1E2" w14:textId="77777777" w:rsidTr="00842004">
        <w:trPr>
          <w:trHeight w:val="600"/>
        </w:trPr>
        <w:tc>
          <w:tcPr>
            <w:tcW w:w="624" w:type="dxa"/>
            <w:tcBorders>
              <w:left w:val="single" w:sz="8" w:space="0" w:color="000000"/>
              <w:bottom w:val="single" w:sz="8" w:space="0" w:color="000000"/>
              <w:right w:val="single" w:sz="8" w:space="0" w:color="000000"/>
            </w:tcBorders>
            <w:tcMar>
              <w:top w:w="0" w:type="dxa"/>
              <w:left w:w="80" w:type="dxa"/>
              <w:bottom w:w="0" w:type="dxa"/>
              <w:right w:w="80" w:type="dxa"/>
            </w:tcMar>
            <w:vAlign w:val="center"/>
          </w:tcPr>
          <w:p w14:paraId="7B0B5226" w14:textId="77777777" w:rsidR="00064415" w:rsidRPr="00BF5C46" w:rsidRDefault="00064415" w:rsidP="00064415">
            <w:pPr>
              <w:spacing w:after="0" w:line="276" w:lineRule="auto"/>
              <w:jc w:val="center"/>
              <w:rPr>
                <w:rFonts w:ascii="Calibri" w:eastAsia="Calibri" w:hAnsi="Calibri" w:cs="Calibri"/>
              </w:rPr>
            </w:pPr>
            <w:r w:rsidRPr="00BF5C46">
              <w:rPr>
                <w:rFonts w:ascii="Calibri" w:eastAsia="Calibri" w:hAnsi="Calibri" w:cs="Calibri"/>
              </w:rPr>
              <w:t>16</w:t>
            </w:r>
          </w:p>
        </w:tc>
        <w:tc>
          <w:tcPr>
            <w:tcW w:w="8447" w:type="dxa"/>
            <w:tcBorders>
              <w:bottom w:val="single" w:sz="8" w:space="0" w:color="000000"/>
              <w:right w:val="single" w:sz="8" w:space="0" w:color="000000"/>
            </w:tcBorders>
            <w:tcMar>
              <w:top w:w="0" w:type="dxa"/>
              <w:left w:w="80" w:type="dxa"/>
              <w:bottom w:w="0" w:type="dxa"/>
              <w:right w:w="80" w:type="dxa"/>
            </w:tcMar>
            <w:vAlign w:val="center"/>
          </w:tcPr>
          <w:p w14:paraId="7C5B8106" w14:textId="413D4297" w:rsidR="00064415" w:rsidRPr="00BF5C46" w:rsidRDefault="00064415" w:rsidP="00064415">
            <w:pPr>
              <w:spacing w:after="0" w:line="276" w:lineRule="auto"/>
              <w:rPr>
                <w:rFonts w:ascii="Calibri" w:eastAsia="Calibri" w:hAnsi="Calibri" w:cs="Calibri"/>
              </w:rPr>
            </w:pPr>
            <w:r w:rsidRPr="00BF5C46">
              <w:rPr>
                <w:rFonts w:ascii="Calibri" w:eastAsia="Calibri" w:hAnsi="Calibri" w:cs="Calibri"/>
              </w:rPr>
              <w:t>Krajowy Węzeł Identyfikacji Elektronicznej (Węzeł Tożsamości - elektroniczny, integralny system identyfikacji, którego celem jest połączenie wielu e-platform i usług elektronicznych, wcześniej działających osobno</w:t>
            </w:r>
          </w:p>
        </w:tc>
      </w:tr>
      <w:tr w:rsidR="00064415" w14:paraId="5820C280" w14:textId="77777777" w:rsidTr="00842004">
        <w:trPr>
          <w:trHeight w:val="315"/>
        </w:trPr>
        <w:tc>
          <w:tcPr>
            <w:tcW w:w="624" w:type="dxa"/>
            <w:tcBorders>
              <w:left w:val="single" w:sz="8" w:space="0" w:color="000000"/>
              <w:bottom w:val="single" w:sz="8" w:space="0" w:color="000000"/>
              <w:right w:val="single" w:sz="8" w:space="0" w:color="000000"/>
            </w:tcBorders>
            <w:tcMar>
              <w:top w:w="0" w:type="dxa"/>
              <w:left w:w="80" w:type="dxa"/>
              <w:bottom w:w="0" w:type="dxa"/>
              <w:right w:w="80" w:type="dxa"/>
            </w:tcMar>
            <w:vAlign w:val="center"/>
          </w:tcPr>
          <w:p w14:paraId="7027DAEF" w14:textId="77777777" w:rsidR="00064415" w:rsidRPr="00BF5C46" w:rsidRDefault="00064415" w:rsidP="00064415">
            <w:pPr>
              <w:spacing w:after="0" w:line="276" w:lineRule="auto"/>
              <w:jc w:val="center"/>
              <w:rPr>
                <w:rFonts w:ascii="Calibri" w:eastAsia="Calibri" w:hAnsi="Calibri" w:cs="Calibri"/>
              </w:rPr>
            </w:pPr>
            <w:r w:rsidRPr="00BF5C46">
              <w:rPr>
                <w:rFonts w:ascii="Calibri" w:eastAsia="Calibri" w:hAnsi="Calibri" w:cs="Calibri"/>
              </w:rPr>
              <w:lastRenderedPageBreak/>
              <w:t>17</w:t>
            </w:r>
          </w:p>
        </w:tc>
        <w:tc>
          <w:tcPr>
            <w:tcW w:w="8447" w:type="dxa"/>
            <w:tcBorders>
              <w:bottom w:val="single" w:sz="8" w:space="0" w:color="000000"/>
              <w:right w:val="single" w:sz="8" w:space="0" w:color="000000"/>
            </w:tcBorders>
            <w:tcMar>
              <w:top w:w="0" w:type="dxa"/>
              <w:left w:w="80" w:type="dxa"/>
              <w:bottom w:w="0" w:type="dxa"/>
              <w:right w:w="80" w:type="dxa"/>
            </w:tcMar>
            <w:vAlign w:val="center"/>
          </w:tcPr>
          <w:p w14:paraId="4406E8E0" w14:textId="66307092" w:rsidR="00064415" w:rsidRPr="00BF5C46" w:rsidRDefault="00064415" w:rsidP="00064415">
            <w:pPr>
              <w:spacing w:after="0" w:line="276" w:lineRule="auto"/>
              <w:rPr>
                <w:rFonts w:ascii="Calibri" w:eastAsia="Calibri" w:hAnsi="Calibri" w:cs="Calibri"/>
              </w:rPr>
            </w:pPr>
            <w:r w:rsidRPr="00BF5C46">
              <w:rPr>
                <w:rFonts w:ascii="Calibri" w:eastAsia="Calibri" w:hAnsi="Calibri" w:cs="Calibri"/>
              </w:rPr>
              <w:t>Sprawozdanie Rb-27S - sprawozdanie z wykonania planu dochodów budżetowych samorządowej jednostki budżetowej/jednostki samorządu terytorialnego.</w:t>
            </w:r>
          </w:p>
        </w:tc>
      </w:tr>
      <w:tr w:rsidR="00064415" w14:paraId="05F89D1E" w14:textId="77777777" w:rsidTr="00842004">
        <w:trPr>
          <w:trHeight w:val="615"/>
        </w:trPr>
        <w:tc>
          <w:tcPr>
            <w:tcW w:w="624" w:type="dxa"/>
            <w:tcBorders>
              <w:left w:val="single" w:sz="8" w:space="0" w:color="000000"/>
              <w:bottom w:val="single" w:sz="8" w:space="0" w:color="000000"/>
              <w:right w:val="single" w:sz="8" w:space="0" w:color="000000"/>
            </w:tcBorders>
            <w:tcMar>
              <w:top w:w="0" w:type="dxa"/>
              <w:left w:w="80" w:type="dxa"/>
              <w:bottom w:w="0" w:type="dxa"/>
              <w:right w:w="80" w:type="dxa"/>
            </w:tcMar>
            <w:vAlign w:val="center"/>
          </w:tcPr>
          <w:p w14:paraId="7BD27C44" w14:textId="77777777" w:rsidR="00064415" w:rsidRPr="00BF5C46" w:rsidRDefault="00064415" w:rsidP="00064415">
            <w:pPr>
              <w:spacing w:after="0" w:line="276" w:lineRule="auto"/>
              <w:jc w:val="center"/>
              <w:rPr>
                <w:rFonts w:ascii="Calibri" w:eastAsia="Calibri" w:hAnsi="Calibri" w:cs="Calibri"/>
              </w:rPr>
            </w:pPr>
            <w:r w:rsidRPr="00BF5C46">
              <w:rPr>
                <w:rFonts w:ascii="Calibri" w:eastAsia="Calibri" w:hAnsi="Calibri" w:cs="Calibri"/>
              </w:rPr>
              <w:t>18</w:t>
            </w:r>
          </w:p>
        </w:tc>
        <w:tc>
          <w:tcPr>
            <w:tcW w:w="8447" w:type="dxa"/>
            <w:tcBorders>
              <w:bottom w:val="single" w:sz="8" w:space="0" w:color="000000"/>
              <w:right w:val="single" w:sz="8" w:space="0" w:color="000000"/>
            </w:tcBorders>
            <w:tcMar>
              <w:top w:w="0" w:type="dxa"/>
              <w:left w:w="80" w:type="dxa"/>
              <w:bottom w:w="0" w:type="dxa"/>
              <w:right w:w="80" w:type="dxa"/>
            </w:tcMar>
            <w:vAlign w:val="center"/>
          </w:tcPr>
          <w:p w14:paraId="54F63FC0" w14:textId="6B5B8972" w:rsidR="00064415" w:rsidRPr="00BF5C46" w:rsidRDefault="00064415" w:rsidP="00064415">
            <w:pPr>
              <w:spacing w:after="0" w:line="276" w:lineRule="auto"/>
              <w:rPr>
                <w:rFonts w:ascii="Calibri" w:eastAsia="Calibri" w:hAnsi="Calibri" w:cs="Calibri"/>
              </w:rPr>
            </w:pPr>
            <w:r w:rsidRPr="00BF5C46">
              <w:rPr>
                <w:rFonts w:ascii="Calibri" w:eastAsia="Calibri" w:hAnsi="Calibri" w:cs="Calibri"/>
              </w:rPr>
              <w:t>Format GML (</w:t>
            </w:r>
            <w:proofErr w:type="spellStart"/>
            <w:r w:rsidRPr="00BF5C46">
              <w:rPr>
                <w:rFonts w:ascii="Calibri" w:eastAsia="Calibri" w:hAnsi="Calibri" w:cs="Calibri"/>
              </w:rPr>
              <w:t>Geography</w:t>
            </w:r>
            <w:proofErr w:type="spellEnd"/>
            <w:r w:rsidRPr="00BF5C46">
              <w:rPr>
                <w:rFonts w:ascii="Calibri" w:eastAsia="Calibri" w:hAnsi="Calibri" w:cs="Calibri"/>
              </w:rPr>
              <w:t xml:space="preserve"> </w:t>
            </w:r>
            <w:proofErr w:type="spellStart"/>
            <w:r w:rsidRPr="00BF5C46">
              <w:rPr>
                <w:rFonts w:ascii="Calibri" w:eastAsia="Calibri" w:hAnsi="Calibri" w:cs="Calibri"/>
              </w:rPr>
              <w:t>Markup</w:t>
            </w:r>
            <w:proofErr w:type="spellEnd"/>
            <w:r w:rsidRPr="00BF5C46">
              <w:rPr>
                <w:rFonts w:ascii="Calibri" w:eastAsia="Calibri" w:hAnsi="Calibri" w:cs="Calibri"/>
              </w:rPr>
              <w:t xml:space="preserve"> Language) - język znaczników oparty na XML, który służy do opisywania danych geograficznych i przestrzennych.</w:t>
            </w:r>
          </w:p>
        </w:tc>
      </w:tr>
      <w:tr w:rsidR="00064415" w14:paraId="6009A854" w14:textId="77777777" w:rsidTr="00842004">
        <w:trPr>
          <w:trHeight w:val="675"/>
        </w:trPr>
        <w:tc>
          <w:tcPr>
            <w:tcW w:w="624" w:type="dxa"/>
            <w:tcBorders>
              <w:left w:val="single" w:sz="8" w:space="0" w:color="000000"/>
              <w:bottom w:val="single" w:sz="8" w:space="0" w:color="000000"/>
              <w:right w:val="single" w:sz="8" w:space="0" w:color="000000"/>
            </w:tcBorders>
            <w:tcMar>
              <w:top w:w="0" w:type="dxa"/>
              <w:left w:w="80" w:type="dxa"/>
              <w:bottom w:w="0" w:type="dxa"/>
              <w:right w:w="80" w:type="dxa"/>
            </w:tcMar>
            <w:vAlign w:val="center"/>
          </w:tcPr>
          <w:p w14:paraId="2DB03EBF" w14:textId="77777777" w:rsidR="00064415" w:rsidRPr="00BF5C46" w:rsidRDefault="00064415" w:rsidP="00064415">
            <w:pPr>
              <w:spacing w:after="0" w:line="276" w:lineRule="auto"/>
              <w:jc w:val="center"/>
              <w:rPr>
                <w:rFonts w:ascii="Calibri" w:eastAsia="Calibri" w:hAnsi="Calibri" w:cs="Calibri"/>
              </w:rPr>
            </w:pPr>
            <w:r w:rsidRPr="00BF5C46">
              <w:rPr>
                <w:rFonts w:ascii="Calibri" w:eastAsia="Calibri" w:hAnsi="Calibri" w:cs="Calibri"/>
              </w:rPr>
              <w:t>19</w:t>
            </w:r>
          </w:p>
        </w:tc>
        <w:tc>
          <w:tcPr>
            <w:tcW w:w="8447" w:type="dxa"/>
            <w:tcBorders>
              <w:bottom w:val="single" w:sz="8" w:space="0" w:color="000000"/>
              <w:right w:val="single" w:sz="8" w:space="0" w:color="000000"/>
            </w:tcBorders>
            <w:tcMar>
              <w:top w:w="0" w:type="dxa"/>
              <w:left w:w="80" w:type="dxa"/>
              <w:bottom w:w="0" w:type="dxa"/>
              <w:right w:w="80" w:type="dxa"/>
            </w:tcMar>
            <w:vAlign w:val="center"/>
          </w:tcPr>
          <w:p w14:paraId="5D63FDBA" w14:textId="31B4D6A5" w:rsidR="00064415" w:rsidRPr="00BF5C46" w:rsidRDefault="00064415" w:rsidP="00064415">
            <w:pPr>
              <w:spacing w:after="0" w:line="276" w:lineRule="auto"/>
              <w:rPr>
                <w:rFonts w:ascii="Calibri" w:eastAsia="Calibri" w:hAnsi="Calibri" w:cs="Calibri"/>
              </w:rPr>
            </w:pPr>
            <w:r w:rsidRPr="00BF5C46">
              <w:rPr>
                <w:rFonts w:ascii="Calibri" w:eastAsia="Calibri" w:hAnsi="Calibri" w:cs="Calibri"/>
              </w:rPr>
              <w:t>Aplikacja mobilna – ogólna nazwa dla oprogramowania działającego na urządzeniach przenośnych, takich jak telefony komórkowe, smartfony, palmtopy, czy tablety.</w:t>
            </w:r>
          </w:p>
        </w:tc>
      </w:tr>
      <w:tr w:rsidR="00064415" w14:paraId="0A572FAC" w14:textId="77777777" w:rsidTr="00842004">
        <w:trPr>
          <w:trHeight w:val="570"/>
        </w:trPr>
        <w:tc>
          <w:tcPr>
            <w:tcW w:w="624" w:type="dxa"/>
            <w:tcBorders>
              <w:left w:val="single" w:sz="8" w:space="0" w:color="000000"/>
              <w:bottom w:val="single" w:sz="8" w:space="0" w:color="000000"/>
              <w:right w:val="single" w:sz="8" w:space="0" w:color="000000"/>
            </w:tcBorders>
            <w:tcMar>
              <w:top w:w="0" w:type="dxa"/>
              <w:left w:w="80" w:type="dxa"/>
              <w:bottom w:w="0" w:type="dxa"/>
              <w:right w:w="80" w:type="dxa"/>
            </w:tcMar>
            <w:vAlign w:val="center"/>
          </w:tcPr>
          <w:p w14:paraId="6D8B7D99" w14:textId="77777777" w:rsidR="00064415" w:rsidRPr="00BF5C46" w:rsidRDefault="00064415" w:rsidP="00064415">
            <w:pPr>
              <w:spacing w:after="0" w:line="276" w:lineRule="auto"/>
              <w:jc w:val="center"/>
              <w:rPr>
                <w:rFonts w:ascii="Calibri" w:eastAsia="Calibri" w:hAnsi="Calibri" w:cs="Calibri"/>
              </w:rPr>
            </w:pPr>
            <w:r w:rsidRPr="00BF5C46">
              <w:rPr>
                <w:rFonts w:ascii="Calibri" w:eastAsia="Calibri" w:hAnsi="Calibri" w:cs="Calibri"/>
              </w:rPr>
              <w:t>20</w:t>
            </w:r>
          </w:p>
        </w:tc>
        <w:tc>
          <w:tcPr>
            <w:tcW w:w="8447" w:type="dxa"/>
            <w:tcBorders>
              <w:bottom w:val="single" w:sz="8" w:space="0" w:color="000000"/>
              <w:right w:val="single" w:sz="8" w:space="0" w:color="000000"/>
            </w:tcBorders>
            <w:tcMar>
              <w:top w:w="0" w:type="dxa"/>
              <w:left w:w="80" w:type="dxa"/>
              <w:bottom w:w="0" w:type="dxa"/>
              <w:right w:w="80" w:type="dxa"/>
            </w:tcMar>
            <w:vAlign w:val="center"/>
          </w:tcPr>
          <w:p w14:paraId="1B5E43AE" w14:textId="019B5814" w:rsidR="00064415" w:rsidRPr="00BF5C46" w:rsidRDefault="00064415" w:rsidP="00064415">
            <w:pPr>
              <w:spacing w:after="0" w:line="276" w:lineRule="auto"/>
              <w:rPr>
                <w:rFonts w:ascii="Calibri" w:eastAsia="Calibri" w:hAnsi="Calibri" w:cs="Calibri"/>
              </w:rPr>
            </w:pPr>
            <w:r w:rsidRPr="00BF5C46">
              <w:rPr>
                <w:rFonts w:ascii="Calibri" w:eastAsia="Calibri" w:hAnsi="Calibri" w:cs="Calibri"/>
              </w:rPr>
              <w:t>Backoffice - dział firmy dbający o działania w ukryciu, np. zarządzanie danymi i wsparcie techniczne, niewidoczne dla klientów i partnerów biznesowych.</w:t>
            </w:r>
          </w:p>
        </w:tc>
      </w:tr>
      <w:tr w:rsidR="00064415" w14:paraId="68AD80B3" w14:textId="77777777" w:rsidTr="00842004">
        <w:trPr>
          <w:trHeight w:val="600"/>
        </w:trPr>
        <w:tc>
          <w:tcPr>
            <w:tcW w:w="624" w:type="dxa"/>
            <w:tcBorders>
              <w:left w:val="single" w:sz="8" w:space="0" w:color="000000"/>
              <w:bottom w:val="single" w:sz="8" w:space="0" w:color="000000"/>
              <w:right w:val="single" w:sz="8" w:space="0" w:color="000000"/>
            </w:tcBorders>
            <w:tcMar>
              <w:top w:w="0" w:type="dxa"/>
              <w:left w:w="80" w:type="dxa"/>
              <w:bottom w:w="0" w:type="dxa"/>
              <w:right w:w="80" w:type="dxa"/>
            </w:tcMar>
            <w:vAlign w:val="center"/>
          </w:tcPr>
          <w:p w14:paraId="4DCC9B92" w14:textId="77777777" w:rsidR="00064415" w:rsidRPr="00BF5C46" w:rsidRDefault="00064415" w:rsidP="00064415">
            <w:pPr>
              <w:spacing w:after="0" w:line="276" w:lineRule="auto"/>
              <w:jc w:val="center"/>
              <w:rPr>
                <w:rFonts w:ascii="Calibri" w:eastAsia="Calibri" w:hAnsi="Calibri" w:cs="Calibri"/>
              </w:rPr>
            </w:pPr>
            <w:r w:rsidRPr="00BF5C46">
              <w:rPr>
                <w:rFonts w:ascii="Calibri" w:eastAsia="Calibri" w:hAnsi="Calibri" w:cs="Calibri"/>
              </w:rPr>
              <w:t>21</w:t>
            </w:r>
          </w:p>
        </w:tc>
        <w:tc>
          <w:tcPr>
            <w:tcW w:w="8447" w:type="dxa"/>
            <w:tcBorders>
              <w:bottom w:val="single" w:sz="8" w:space="0" w:color="000000"/>
              <w:right w:val="single" w:sz="8" w:space="0" w:color="000000"/>
            </w:tcBorders>
            <w:tcMar>
              <w:top w:w="0" w:type="dxa"/>
              <w:left w:w="80" w:type="dxa"/>
              <w:bottom w:w="0" w:type="dxa"/>
              <w:right w:w="80" w:type="dxa"/>
            </w:tcMar>
            <w:vAlign w:val="center"/>
          </w:tcPr>
          <w:p w14:paraId="3D7911D2" w14:textId="3F8EAC77" w:rsidR="00064415" w:rsidRPr="00BF5C46" w:rsidRDefault="00064415" w:rsidP="00064415">
            <w:pPr>
              <w:spacing w:after="0" w:line="276" w:lineRule="auto"/>
              <w:rPr>
                <w:rFonts w:ascii="Calibri" w:eastAsia="Calibri" w:hAnsi="Calibri" w:cs="Calibri"/>
              </w:rPr>
            </w:pPr>
            <w:r w:rsidRPr="00BF5C46">
              <w:rPr>
                <w:rFonts w:ascii="Calibri" w:eastAsia="Calibri" w:hAnsi="Calibri" w:cs="Calibri"/>
              </w:rPr>
              <w:t>Dokument OT - dokument księgowy, na podstawie którego wprowadza się środek trwały do ewidencji środków trwałych, jednocześnie dokumentuje przyjęcie środka trwałego do użytkowania.</w:t>
            </w:r>
          </w:p>
        </w:tc>
      </w:tr>
      <w:tr w:rsidR="00064415" w14:paraId="06581382" w14:textId="77777777" w:rsidTr="00842004">
        <w:trPr>
          <w:trHeight w:val="600"/>
        </w:trPr>
        <w:tc>
          <w:tcPr>
            <w:tcW w:w="624" w:type="dxa"/>
            <w:tcBorders>
              <w:left w:val="single" w:sz="8" w:space="0" w:color="000000"/>
              <w:bottom w:val="single" w:sz="8" w:space="0" w:color="000000"/>
              <w:right w:val="single" w:sz="8" w:space="0" w:color="000000"/>
            </w:tcBorders>
            <w:tcMar>
              <w:top w:w="0" w:type="dxa"/>
              <w:left w:w="80" w:type="dxa"/>
              <w:bottom w:w="0" w:type="dxa"/>
              <w:right w:w="80" w:type="dxa"/>
            </w:tcMar>
            <w:vAlign w:val="center"/>
          </w:tcPr>
          <w:p w14:paraId="632F43F1" w14:textId="77777777" w:rsidR="00064415" w:rsidRPr="00BF5C46" w:rsidRDefault="00064415" w:rsidP="00064415">
            <w:pPr>
              <w:spacing w:after="0" w:line="276" w:lineRule="auto"/>
              <w:jc w:val="center"/>
              <w:rPr>
                <w:rFonts w:ascii="Calibri" w:eastAsia="Calibri" w:hAnsi="Calibri" w:cs="Calibri"/>
              </w:rPr>
            </w:pPr>
            <w:r w:rsidRPr="00BF5C46">
              <w:rPr>
                <w:rFonts w:ascii="Calibri" w:eastAsia="Calibri" w:hAnsi="Calibri" w:cs="Calibri"/>
              </w:rPr>
              <w:t>22</w:t>
            </w:r>
          </w:p>
        </w:tc>
        <w:tc>
          <w:tcPr>
            <w:tcW w:w="8447" w:type="dxa"/>
            <w:tcBorders>
              <w:bottom w:val="single" w:sz="8" w:space="0" w:color="000000"/>
              <w:right w:val="single" w:sz="8" w:space="0" w:color="000000"/>
            </w:tcBorders>
            <w:tcMar>
              <w:top w:w="0" w:type="dxa"/>
              <w:left w:w="80" w:type="dxa"/>
              <w:bottom w:w="0" w:type="dxa"/>
              <w:right w:w="80" w:type="dxa"/>
            </w:tcMar>
            <w:vAlign w:val="center"/>
          </w:tcPr>
          <w:p w14:paraId="274E6A7D" w14:textId="696D0F55" w:rsidR="00064415" w:rsidRPr="00BF5C46" w:rsidRDefault="00064415" w:rsidP="00064415">
            <w:pPr>
              <w:spacing w:after="0" w:line="276" w:lineRule="auto"/>
              <w:rPr>
                <w:rFonts w:ascii="Calibri" w:eastAsia="Calibri" w:hAnsi="Calibri" w:cs="Calibri"/>
              </w:rPr>
            </w:pPr>
            <w:r w:rsidRPr="00BF5C46">
              <w:rPr>
                <w:rFonts w:ascii="Calibri" w:eastAsia="Calibri" w:hAnsi="Calibri" w:cs="Calibri"/>
              </w:rPr>
              <w:t>Baza danych - narzędzie służące do zbierania i organizowania informacji.</w:t>
            </w:r>
          </w:p>
        </w:tc>
      </w:tr>
      <w:tr w:rsidR="00064415" w14:paraId="4CE805C9" w14:textId="77777777" w:rsidTr="00842004">
        <w:trPr>
          <w:trHeight w:val="600"/>
        </w:trPr>
        <w:tc>
          <w:tcPr>
            <w:tcW w:w="624" w:type="dxa"/>
            <w:tcBorders>
              <w:left w:val="single" w:sz="8" w:space="0" w:color="000000"/>
              <w:bottom w:val="single" w:sz="8" w:space="0" w:color="000000"/>
              <w:right w:val="single" w:sz="8" w:space="0" w:color="000000"/>
            </w:tcBorders>
            <w:tcMar>
              <w:top w:w="0" w:type="dxa"/>
              <w:left w:w="80" w:type="dxa"/>
              <w:bottom w:w="0" w:type="dxa"/>
              <w:right w:w="80" w:type="dxa"/>
            </w:tcMar>
            <w:vAlign w:val="center"/>
          </w:tcPr>
          <w:p w14:paraId="7BF10A63" w14:textId="77777777" w:rsidR="00064415" w:rsidRPr="00BF5C46" w:rsidRDefault="00064415" w:rsidP="00064415">
            <w:pPr>
              <w:spacing w:after="0" w:line="276" w:lineRule="auto"/>
              <w:jc w:val="center"/>
              <w:rPr>
                <w:rFonts w:ascii="Calibri" w:eastAsia="Calibri" w:hAnsi="Calibri" w:cs="Calibri"/>
              </w:rPr>
            </w:pPr>
            <w:r w:rsidRPr="00BF5C46">
              <w:rPr>
                <w:rFonts w:ascii="Calibri" w:eastAsia="Calibri" w:hAnsi="Calibri" w:cs="Calibri"/>
              </w:rPr>
              <w:t>23</w:t>
            </w:r>
          </w:p>
        </w:tc>
        <w:tc>
          <w:tcPr>
            <w:tcW w:w="8447" w:type="dxa"/>
            <w:tcBorders>
              <w:bottom w:val="single" w:sz="8" w:space="0" w:color="000000"/>
              <w:right w:val="single" w:sz="8" w:space="0" w:color="000000"/>
            </w:tcBorders>
            <w:tcMar>
              <w:top w:w="0" w:type="dxa"/>
              <w:left w:w="80" w:type="dxa"/>
              <w:bottom w:w="0" w:type="dxa"/>
              <w:right w:w="80" w:type="dxa"/>
            </w:tcMar>
            <w:vAlign w:val="center"/>
          </w:tcPr>
          <w:p w14:paraId="69285F97" w14:textId="17F2278B" w:rsidR="00064415" w:rsidRPr="00BF5C46" w:rsidRDefault="00064415" w:rsidP="00064415">
            <w:pPr>
              <w:spacing w:after="0" w:line="276" w:lineRule="auto"/>
              <w:rPr>
                <w:rFonts w:ascii="Calibri" w:eastAsia="Calibri" w:hAnsi="Calibri" w:cs="Calibri"/>
              </w:rPr>
            </w:pPr>
            <w:r w:rsidRPr="00BF5C46">
              <w:rPr>
                <w:rFonts w:ascii="Calibri" w:eastAsia="Calibri" w:hAnsi="Calibri" w:cs="Calibri"/>
              </w:rPr>
              <w:t>SWZ (Specyfikacja  warunków zamówienia) -  jest najważniejszym dokumentem w postępowaniu o udzielenie zamówienia publicznego.</w:t>
            </w:r>
          </w:p>
        </w:tc>
      </w:tr>
      <w:tr w:rsidR="00064415" w14:paraId="6AD0160C" w14:textId="77777777" w:rsidTr="00842004">
        <w:trPr>
          <w:trHeight w:val="600"/>
        </w:trPr>
        <w:tc>
          <w:tcPr>
            <w:tcW w:w="624" w:type="dxa"/>
            <w:tcBorders>
              <w:left w:val="single" w:sz="8" w:space="0" w:color="000000"/>
              <w:bottom w:val="single" w:sz="8" w:space="0" w:color="000000"/>
              <w:right w:val="single" w:sz="8" w:space="0" w:color="000000"/>
            </w:tcBorders>
            <w:tcMar>
              <w:top w:w="0" w:type="dxa"/>
              <w:left w:w="80" w:type="dxa"/>
              <w:bottom w:w="0" w:type="dxa"/>
              <w:right w:w="80" w:type="dxa"/>
            </w:tcMar>
            <w:vAlign w:val="center"/>
          </w:tcPr>
          <w:p w14:paraId="7C32D95E" w14:textId="77777777" w:rsidR="00064415" w:rsidRPr="00BF5C46" w:rsidRDefault="00064415" w:rsidP="00064415">
            <w:pPr>
              <w:spacing w:after="0" w:line="276" w:lineRule="auto"/>
              <w:jc w:val="center"/>
              <w:rPr>
                <w:rFonts w:ascii="Calibri" w:eastAsia="Calibri" w:hAnsi="Calibri" w:cs="Calibri"/>
              </w:rPr>
            </w:pPr>
            <w:r w:rsidRPr="00BF5C46">
              <w:rPr>
                <w:rFonts w:ascii="Calibri" w:eastAsia="Calibri" w:hAnsi="Calibri" w:cs="Calibri"/>
              </w:rPr>
              <w:t>24</w:t>
            </w:r>
          </w:p>
        </w:tc>
        <w:tc>
          <w:tcPr>
            <w:tcW w:w="8447" w:type="dxa"/>
            <w:tcBorders>
              <w:bottom w:val="single" w:sz="8" w:space="0" w:color="000000"/>
              <w:right w:val="single" w:sz="8" w:space="0" w:color="000000"/>
            </w:tcBorders>
            <w:tcMar>
              <w:top w:w="0" w:type="dxa"/>
              <w:left w:w="80" w:type="dxa"/>
              <w:bottom w:w="0" w:type="dxa"/>
              <w:right w:w="80" w:type="dxa"/>
            </w:tcMar>
            <w:vAlign w:val="center"/>
          </w:tcPr>
          <w:p w14:paraId="45C9D3D3" w14:textId="3FE3B60B" w:rsidR="00064415" w:rsidRPr="00710C8D" w:rsidRDefault="00064415" w:rsidP="00064415">
            <w:pPr>
              <w:spacing w:after="0" w:line="276" w:lineRule="auto"/>
              <w:rPr>
                <w:rFonts w:ascii="Calibri" w:eastAsia="Calibri" w:hAnsi="Calibri" w:cs="Calibri"/>
                <w:highlight w:val="cyan"/>
              </w:rPr>
            </w:pPr>
            <w:r w:rsidRPr="00BF5C46">
              <w:rPr>
                <w:rFonts w:ascii="Calibri" w:eastAsia="Calibri" w:hAnsi="Calibri" w:cs="Calibri"/>
              </w:rPr>
              <w:t>WCAG 2.1. - wytyczne jak tworzyć strony internetowe i aplikacje, aby udostępnić je osobom z niepełnosprawnościami np. wzroku, słuchu, ruchu, ale też z niepełnosprawnością intelektualną czy zaburzeniami poznawczymi.</w:t>
            </w:r>
          </w:p>
        </w:tc>
      </w:tr>
    </w:tbl>
    <w:p w14:paraId="70D548E0" w14:textId="77777777" w:rsidR="002A7A45" w:rsidRDefault="002A7A45" w:rsidP="002A7A45"/>
    <w:p w14:paraId="4159B695" w14:textId="77777777" w:rsidR="002A7A45" w:rsidRDefault="002A7A45" w:rsidP="002A7A45">
      <w:pPr>
        <w:rPr>
          <w:rFonts w:ascii="Calibri" w:eastAsia="Calibri" w:hAnsi="Calibri" w:cs="Calibri"/>
          <w:b/>
          <w:sz w:val="28"/>
          <w:szCs w:val="28"/>
        </w:rPr>
      </w:pPr>
      <w:r>
        <w:rPr>
          <w:rFonts w:ascii="Calibri" w:eastAsia="Calibri" w:hAnsi="Calibri" w:cs="Calibri"/>
          <w:b/>
          <w:sz w:val="28"/>
          <w:szCs w:val="28"/>
        </w:rPr>
        <w:br w:type="page"/>
      </w:r>
    </w:p>
    <w:p w14:paraId="1F5E81DB" w14:textId="77777777" w:rsidR="004C3C6F" w:rsidRDefault="004C3C6F">
      <w:pPr>
        <w:pStyle w:val="Nagwek1"/>
        <w:numPr>
          <w:ilvl w:val="0"/>
          <w:numId w:val="123"/>
        </w:numPr>
        <w:rPr>
          <w:rFonts w:eastAsia="Calibri"/>
        </w:rPr>
      </w:pPr>
      <w:bookmarkStart w:id="1" w:name="_Toc182988349"/>
      <w:r>
        <w:rPr>
          <w:rFonts w:eastAsia="Calibri"/>
        </w:rPr>
        <w:lastRenderedPageBreak/>
        <w:t>Informacje ogólne</w:t>
      </w:r>
      <w:bookmarkEnd w:id="1"/>
      <w:r>
        <w:rPr>
          <w:rFonts w:eastAsia="Calibri"/>
        </w:rPr>
        <w:t xml:space="preserve"> </w:t>
      </w:r>
    </w:p>
    <w:p w14:paraId="29BE39B0" w14:textId="638A2BA0" w:rsidR="002A7A45" w:rsidRPr="00A22AEB" w:rsidRDefault="002A7A45">
      <w:pPr>
        <w:pStyle w:val="Nagwek1"/>
        <w:numPr>
          <w:ilvl w:val="1"/>
          <w:numId w:val="123"/>
        </w:numPr>
        <w:rPr>
          <w:rFonts w:eastAsia="Calibri"/>
        </w:rPr>
      </w:pPr>
      <w:bookmarkStart w:id="2" w:name="_Toc182988350"/>
      <w:r>
        <w:rPr>
          <w:rFonts w:eastAsia="Calibri"/>
        </w:rPr>
        <w:t>Cel projektu i ogólne założenia</w:t>
      </w:r>
      <w:bookmarkEnd w:id="2"/>
      <w:r>
        <w:rPr>
          <w:rFonts w:eastAsia="Calibri"/>
        </w:rPr>
        <w:t xml:space="preserve"> </w:t>
      </w:r>
    </w:p>
    <w:p w14:paraId="502377A3" w14:textId="10552459" w:rsidR="004C3C6F" w:rsidRDefault="004C3C6F" w:rsidP="004C3C6F">
      <w:pPr>
        <w:spacing w:before="120" w:after="120" w:line="240" w:lineRule="auto"/>
        <w:ind w:right="60"/>
        <w:jc w:val="both"/>
        <w:rPr>
          <w:rFonts w:ascii="Calibri" w:eastAsia="Calibri" w:hAnsi="Calibri" w:cs="Calibri"/>
        </w:rPr>
      </w:pPr>
      <w:r>
        <w:rPr>
          <w:rFonts w:ascii="Calibri" w:eastAsia="Calibri" w:hAnsi="Calibri" w:cs="Calibri"/>
        </w:rPr>
        <w:t xml:space="preserve">Zamówienie pn. </w:t>
      </w:r>
      <w:r w:rsidRPr="004C3C6F">
        <w:rPr>
          <w:rFonts w:ascii="Calibri" w:eastAsia="Calibri" w:hAnsi="Calibri" w:cs="Calibri"/>
        </w:rPr>
        <w:t>Zakup licencji i wdrożenia oprogramowania do uruchomienia e-usług w ramach realizacji projektu pn. E-usługi publiczne dla mieszkańców Gminy Wronki</w:t>
      </w:r>
      <w:r>
        <w:rPr>
          <w:rFonts w:ascii="Calibri" w:eastAsia="Calibri" w:hAnsi="Calibri" w:cs="Calibri"/>
        </w:rPr>
        <w:t xml:space="preserve">, prowadzone jest przez Gminę Wronki. </w:t>
      </w:r>
    </w:p>
    <w:p w14:paraId="01B7DA53" w14:textId="589E68B3" w:rsidR="002A7A45" w:rsidRPr="00BF5C46" w:rsidRDefault="002A7A45" w:rsidP="002A7A45">
      <w:pPr>
        <w:spacing w:before="120" w:after="120" w:line="240" w:lineRule="auto"/>
        <w:ind w:right="60"/>
        <w:jc w:val="both"/>
        <w:rPr>
          <w:rFonts w:ascii="Calibri" w:eastAsia="Calibri" w:hAnsi="Calibri" w:cs="Calibri"/>
        </w:rPr>
      </w:pPr>
      <w:r w:rsidRPr="00BF5C46">
        <w:rPr>
          <w:rFonts w:ascii="Calibri" w:eastAsia="Calibri" w:hAnsi="Calibri" w:cs="Calibri"/>
        </w:rPr>
        <w:t xml:space="preserve">Głównym celem przedmiotowego projektu jest rozwój, poprawa dostępności i jakości e-usług </w:t>
      </w:r>
      <w:r w:rsidR="00BF5C46">
        <w:rPr>
          <w:rFonts w:ascii="Calibri" w:eastAsia="Calibri" w:hAnsi="Calibri" w:cs="Calibri"/>
        </w:rPr>
        <w:br/>
      </w:r>
      <w:r w:rsidRPr="00BF5C46">
        <w:rPr>
          <w:rFonts w:ascii="Calibri" w:eastAsia="Calibri" w:hAnsi="Calibri" w:cs="Calibri"/>
        </w:rPr>
        <w:t xml:space="preserve">i e-zasobów publicznych poprzez wdrożenie systemu elektronicznych usług publicznych w Gminie Wronki. </w:t>
      </w:r>
    </w:p>
    <w:p w14:paraId="053F5D46" w14:textId="24C61DF1" w:rsidR="002A7A45" w:rsidRPr="00BF5C46" w:rsidRDefault="002A7A45" w:rsidP="002A7A45">
      <w:pPr>
        <w:spacing w:before="120" w:after="120" w:line="240" w:lineRule="auto"/>
        <w:ind w:right="60"/>
        <w:jc w:val="both"/>
        <w:rPr>
          <w:rFonts w:ascii="Calibri" w:eastAsia="Calibri" w:hAnsi="Calibri" w:cs="Calibri"/>
        </w:rPr>
      </w:pPr>
      <w:r w:rsidRPr="00BF5C46">
        <w:rPr>
          <w:rFonts w:ascii="Calibri" w:eastAsia="Calibri" w:hAnsi="Calibri" w:cs="Calibri"/>
        </w:rPr>
        <w:t>Realizacja przedsięwzięcia pozwoli na znaczny rozwój elektronicznej administracji w Urzędzie Miasta i Gminy Wronki, do której większy dostęp będą mieli zarówno indywidulani obywatele (A2C), jak i przedsiębiorcy (A</w:t>
      </w:r>
      <w:r w:rsidRPr="004C3C6F">
        <w:rPr>
          <w:rFonts w:ascii="Calibri" w:eastAsia="Calibri" w:hAnsi="Calibri" w:cs="Calibri"/>
        </w:rPr>
        <w:t xml:space="preserve">2B), a także cyfryzację procesów backoffice, przy wykorzystaniu najnowszych rozwiązań technologicznych i organizacyjnych oraz wykorzystanie </w:t>
      </w:r>
      <w:r w:rsidR="00CE1883" w:rsidRPr="004C3C6F">
        <w:rPr>
          <w:rFonts w:ascii="Calibri" w:eastAsia="Calibri" w:hAnsi="Calibri" w:cs="Calibri"/>
        </w:rPr>
        <w:t xml:space="preserve">Technologii </w:t>
      </w:r>
      <w:proofErr w:type="spellStart"/>
      <w:r w:rsidR="009470DC" w:rsidRPr="004C3C6F">
        <w:rPr>
          <w:rFonts w:ascii="Calibri" w:eastAsia="Calibri" w:hAnsi="Calibri" w:cs="Calibri"/>
        </w:rPr>
        <w:t>informacyjno</w:t>
      </w:r>
      <w:proofErr w:type="spellEnd"/>
      <w:r w:rsidR="009470DC" w:rsidRPr="004C3C6F">
        <w:rPr>
          <w:rFonts w:ascii="Calibri" w:eastAsia="Calibri" w:hAnsi="Calibri" w:cs="Calibri"/>
        </w:rPr>
        <w:t xml:space="preserve"> </w:t>
      </w:r>
      <w:r w:rsidR="00CE1883" w:rsidRPr="004C3C6F">
        <w:rPr>
          <w:rFonts w:ascii="Calibri" w:eastAsia="Calibri" w:hAnsi="Calibri" w:cs="Calibri"/>
        </w:rPr>
        <w:t>Ko</w:t>
      </w:r>
      <w:r w:rsidR="009470DC" w:rsidRPr="004C3C6F">
        <w:rPr>
          <w:rFonts w:ascii="Calibri" w:eastAsia="Calibri" w:hAnsi="Calibri" w:cs="Calibri"/>
        </w:rPr>
        <w:t>mu</w:t>
      </w:r>
      <w:r w:rsidR="00CE1883" w:rsidRPr="004C3C6F">
        <w:rPr>
          <w:rFonts w:ascii="Calibri" w:eastAsia="Calibri" w:hAnsi="Calibri" w:cs="Calibri"/>
        </w:rPr>
        <w:t xml:space="preserve">nikacyjnych </w:t>
      </w:r>
      <w:r w:rsidRPr="004C3C6F">
        <w:rPr>
          <w:rFonts w:ascii="Calibri" w:eastAsia="Calibri" w:hAnsi="Calibri" w:cs="Calibri"/>
        </w:rPr>
        <w:t xml:space="preserve"> w relacjach między administracją i klientem. W</w:t>
      </w:r>
      <w:r w:rsidRPr="00BF5C46">
        <w:rPr>
          <w:rFonts w:ascii="Calibri" w:eastAsia="Calibri" w:hAnsi="Calibri" w:cs="Calibri"/>
        </w:rPr>
        <w:t xml:space="preserve"> projekcie zaplanowano również (jako element dodatkowy) inwestycje w obszarze </w:t>
      </w:r>
      <w:r w:rsidR="001F4904" w:rsidRPr="00BF5C46">
        <w:rPr>
          <w:rFonts w:ascii="Calibri" w:eastAsia="Calibri" w:hAnsi="Calibri" w:cs="Calibri"/>
        </w:rPr>
        <w:t>cyberbezpieczeństwa</w:t>
      </w:r>
      <w:r w:rsidRPr="00BF5C46">
        <w:rPr>
          <w:rFonts w:ascii="Calibri" w:eastAsia="Calibri" w:hAnsi="Calibri" w:cs="Calibri"/>
        </w:rPr>
        <w:t>, w zakresie wzmacniania bezpieczeństwa wdrażanych e-usług i systemów informatycznych.</w:t>
      </w:r>
    </w:p>
    <w:p w14:paraId="6AEA05F8" w14:textId="77777777" w:rsidR="002A7A45" w:rsidRPr="00BF5C46" w:rsidRDefault="002A7A45" w:rsidP="002A7A45">
      <w:pPr>
        <w:spacing w:before="120" w:after="120" w:line="240" w:lineRule="auto"/>
        <w:ind w:right="60"/>
        <w:jc w:val="both"/>
        <w:rPr>
          <w:rFonts w:ascii="Calibri" w:eastAsia="Calibri" w:hAnsi="Calibri" w:cs="Calibri"/>
        </w:rPr>
      </w:pPr>
      <w:r w:rsidRPr="00BF5C46">
        <w:rPr>
          <w:rFonts w:ascii="Calibri" w:eastAsia="Calibri" w:hAnsi="Calibri" w:cs="Calibri"/>
        </w:rPr>
        <w:t>Wnioskodawca, Gmina Wronki, planuje budowę innowacyjnego i kompleksowego systemu elektronicznych usług publicznych dla obywateli. Przedmiotem projektu jest zakup, wdrożenie i dostosowanie nowych rozwiązań elektronicznej administracji publicznej oraz cyfryzacja backoffice poprzez: wymianę systemu dziedzinowego (SD) i elektronicznego systemu obiegu dokumentów (EZD), wdrożenie systemu elektronicznego biura obsługi interesanta, dostosowanie dotychczas użytkowanego środowiska pracy do właściwości nowego systemu oraz zakup niezbędnego sprzętu informatycznego (ŚT) i oprogramowania narzędziowego (</w:t>
      </w:r>
      <w:proofErr w:type="spellStart"/>
      <w:r w:rsidRPr="00BF5C46">
        <w:rPr>
          <w:rFonts w:ascii="Calibri" w:eastAsia="Calibri" w:hAnsi="Calibri" w:cs="Calibri"/>
        </w:rPr>
        <w:t>WNiP</w:t>
      </w:r>
      <w:proofErr w:type="spellEnd"/>
      <w:r w:rsidRPr="00BF5C46">
        <w:rPr>
          <w:rFonts w:ascii="Calibri" w:eastAsia="Calibri" w:hAnsi="Calibri" w:cs="Calibri"/>
        </w:rPr>
        <w:t xml:space="preserve">). </w:t>
      </w:r>
    </w:p>
    <w:p w14:paraId="2EF3ED20" w14:textId="77777777" w:rsidR="002A7A45" w:rsidRPr="00BF5C46" w:rsidRDefault="002A7A45" w:rsidP="002A7A45">
      <w:pPr>
        <w:spacing w:before="120" w:after="120" w:line="240" w:lineRule="auto"/>
        <w:ind w:right="60"/>
        <w:jc w:val="both"/>
        <w:rPr>
          <w:rFonts w:ascii="Calibri" w:eastAsia="Calibri" w:hAnsi="Calibri" w:cs="Calibri"/>
        </w:rPr>
      </w:pPr>
      <w:r w:rsidRPr="00BF5C46">
        <w:rPr>
          <w:rFonts w:ascii="Calibri" w:eastAsia="Calibri" w:hAnsi="Calibri" w:cs="Calibri"/>
        </w:rPr>
        <w:t xml:space="preserve">W ramach projektu nastąpi również implementacja centrum elektronicznych usług publicznych, które będzie stanowiło dedykowany portal e-usług publicznych wraz z aplikacją mobilną, systemem kontaktu oraz powiadamiania dla klientów urzędu. </w:t>
      </w:r>
    </w:p>
    <w:p w14:paraId="5EDCC0DC" w14:textId="77777777" w:rsidR="002A7A45" w:rsidRPr="00BF5C46" w:rsidRDefault="002A7A45" w:rsidP="002A7A45">
      <w:pPr>
        <w:spacing w:before="120" w:after="120" w:line="240" w:lineRule="auto"/>
        <w:rPr>
          <w:rFonts w:ascii="Calibri" w:eastAsia="Calibri" w:hAnsi="Calibri" w:cs="Calibri"/>
        </w:rPr>
      </w:pPr>
      <w:r w:rsidRPr="00BF5C46">
        <w:rPr>
          <w:rFonts w:ascii="Calibri" w:eastAsia="Calibri" w:hAnsi="Calibri" w:cs="Calibri"/>
        </w:rPr>
        <w:t>Portal internetowy będzie udostępniał następujące grupy usług:</w:t>
      </w:r>
    </w:p>
    <w:p w14:paraId="55DFA8C3" w14:textId="77777777" w:rsidR="002A7A45" w:rsidRPr="00BF5C46" w:rsidRDefault="002A7A45">
      <w:pPr>
        <w:pStyle w:val="Akapitzlist"/>
        <w:numPr>
          <w:ilvl w:val="0"/>
          <w:numId w:val="120"/>
        </w:numPr>
        <w:spacing w:before="120" w:after="120" w:line="240" w:lineRule="auto"/>
        <w:ind w:right="60"/>
        <w:contextualSpacing w:val="0"/>
        <w:jc w:val="both"/>
        <w:rPr>
          <w:rFonts w:ascii="Calibri" w:eastAsia="Calibri" w:hAnsi="Calibri" w:cs="Calibri"/>
        </w:rPr>
      </w:pPr>
      <w:r w:rsidRPr="00BF5C46">
        <w:rPr>
          <w:rFonts w:ascii="Calibri" w:eastAsia="Calibri" w:hAnsi="Calibri" w:cs="Calibri"/>
        </w:rPr>
        <w:t xml:space="preserve">informacje publiczne, np. publikacja dochodów i wydatków gminy, udostępnienie w portalu gminnych rejestrów publicznych, przekierowanie do usług centralnych i portali centralnych (np. obywatel.gov.pl, dane.gov.pl), </w:t>
      </w:r>
    </w:p>
    <w:p w14:paraId="005A2FD0" w14:textId="77777777" w:rsidR="002A7A45" w:rsidRPr="00BF5C46" w:rsidRDefault="002A7A45">
      <w:pPr>
        <w:pStyle w:val="Akapitzlist"/>
        <w:numPr>
          <w:ilvl w:val="0"/>
          <w:numId w:val="120"/>
        </w:numPr>
        <w:spacing w:before="120" w:after="120" w:line="240" w:lineRule="auto"/>
        <w:ind w:right="60"/>
        <w:contextualSpacing w:val="0"/>
        <w:jc w:val="both"/>
        <w:rPr>
          <w:rFonts w:ascii="Calibri" w:eastAsia="Calibri" w:hAnsi="Calibri" w:cs="Calibri"/>
        </w:rPr>
      </w:pPr>
      <w:r w:rsidRPr="00BF5C46">
        <w:rPr>
          <w:rFonts w:ascii="Calibri" w:eastAsia="Calibri" w:hAnsi="Calibri" w:cs="Calibri"/>
        </w:rPr>
        <w:t>informacje spersonalizowane przeznaczone dla konkretnych podmiotów i obywateli udostępniane po uwierzytelnieniu (np. możliwość dokonania opłaty za podatki lokalne wraz z informacją o danych nieruchomości typu wielkość, numer działki, współwłaściciele),</w:t>
      </w:r>
    </w:p>
    <w:p w14:paraId="1EE8F26A" w14:textId="77777777" w:rsidR="002A7A45" w:rsidRPr="00BF5C46" w:rsidRDefault="002A7A45">
      <w:pPr>
        <w:pStyle w:val="Akapitzlist"/>
        <w:numPr>
          <w:ilvl w:val="0"/>
          <w:numId w:val="120"/>
        </w:numPr>
        <w:spacing w:before="120" w:after="120" w:line="240" w:lineRule="auto"/>
        <w:ind w:right="60"/>
        <w:contextualSpacing w:val="0"/>
        <w:jc w:val="both"/>
        <w:rPr>
          <w:rFonts w:ascii="Calibri" w:eastAsia="Calibri" w:hAnsi="Calibri" w:cs="Calibri"/>
        </w:rPr>
      </w:pPr>
      <w:r w:rsidRPr="00BF5C46">
        <w:rPr>
          <w:rFonts w:ascii="Calibri" w:eastAsia="Calibri" w:hAnsi="Calibri" w:cs="Calibri"/>
        </w:rPr>
        <w:t>usługi w zakresie partycypacji społecznej, takie jak: możliwość wzięcia udziału przez mieszkańca w konsultacjach społecznych i budżecie obywatelskim, możliwość zgłoszenia awarii i usterek oraz barier architektonicznych.</w:t>
      </w:r>
    </w:p>
    <w:p w14:paraId="69A89AA8" w14:textId="77777777" w:rsidR="002A7A45" w:rsidRPr="00BF5C46" w:rsidRDefault="002A7A45" w:rsidP="002A7A45">
      <w:pPr>
        <w:spacing w:before="120" w:after="120" w:line="240" w:lineRule="auto"/>
        <w:ind w:right="60"/>
        <w:jc w:val="both"/>
        <w:rPr>
          <w:rFonts w:ascii="Calibri" w:eastAsia="Calibri" w:hAnsi="Calibri" w:cs="Calibri"/>
        </w:rPr>
      </w:pPr>
      <w:r w:rsidRPr="00BF5C46">
        <w:rPr>
          <w:rFonts w:ascii="Calibri" w:eastAsia="Calibri" w:hAnsi="Calibri" w:cs="Calibri"/>
        </w:rPr>
        <w:t xml:space="preserve">Elektronizacja i cyfryzacja Urzędu nastąpi z wykorzystaniem najnowszych rozwiązań technologicznych i organizacyjnych, takich jak chmura obliczeniowa, elektroniczny obieg dokumentów, otwarte dane publiczne, budowa narzędzi analitycznych. Wdrożony system posiadać będzie także elementy innowacyjne, takie jak: aplikacja na urządzenia mobilne, udostępnienie danych w chmurze obliczeniowej, udostępnienie publicznych danych przez API. W projekcie zastosowano także skalowalność nowoczesnych rozwiązań informatycznych i technologicznych oraz możliwość jego rozbudowy na inne obszary, nie ujęte w projekcie. </w:t>
      </w:r>
    </w:p>
    <w:p w14:paraId="04421892" w14:textId="77777777" w:rsidR="002A7A45" w:rsidRPr="00BF5C46" w:rsidRDefault="002A7A45" w:rsidP="002A7A45">
      <w:pPr>
        <w:spacing w:before="120" w:after="120" w:line="240" w:lineRule="auto"/>
        <w:jc w:val="both"/>
        <w:rPr>
          <w:rFonts w:ascii="Calibri" w:eastAsia="Calibri" w:hAnsi="Calibri" w:cs="Calibri"/>
        </w:rPr>
      </w:pPr>
      <w:r w:rsidRPr="00BF5C46">
        <w:rPr>
          <w:rFonts w:ascii="Calibri" w:eastAsia="Calibri" w:hAnsi="Calibri" w:cs="Calibri"/>
        </w:rPr>
        <w:t xml:space="preserve">Zaplanowany do realizacji projekt nie ma charakteru infrastrukturalnego (brak prac budowlanych). </w:t>
      </w:r>
    </w:p>
    <w:p w14:paraId="76B53DFA" w14:textId="77777777" w:rsidR="002A7A45" w:rsidRPr="00BF5C46" w:rsidRDefault="002A7A45" w:rsidP="002A7A45">
      <w:pPr>
        <w:spacing w:before="120" w:after="120" w:line="240" w:lineRule="auto"/>
        <w:ind w:right="60"/>
        <w:jc w:val="both"/>
        <w:rPr>
          <w:rFonts w:ascii="Calibri" w:eastAsia="Calibri" w:hAnsi="Calibri" w:cs="Calibri"/>
        </w:rPr>
      </w:pPr>
      <w:r w:rsidRPr="00BF5C46">
        <w:rPr>
          <w:rFonts w:ascii="Calibri" w:eastAsia="Calibri" w:hAnsi="Calibri" w:cs="Calibri"/>
        </w:rPr>
        <w:t xml:space="preserve">Projekt dotyczy inwestycje w zakresie e-usług w pełni dostępnych online, zgodne z Dyrektywą Parlamentu Europejskiego i Rady z dnia 26 października 2016 roku w sprawie dostępności stron internetowych i mobilnych aplikacji organów sektora publicznego, </w:t>
      </w:r>
    </w:p>
    <w:p w14:paraId="22178EB7" w14:textId="262FD58F" w:rsidR="002A7A45" w:rsidRPr="00BF5C46" w:rsidRDefault="002A7A45" w:rsidP="002A7A45">
      <w:pPr>
        <w:spacing w:before="120" w:after="120" w:line="240" w:lineRule="auto"/>
        <w:ind w:right="60"/>
        <w:jc w:val="both"/>
        <w:rPr>
          <w:rFonts w:ascii="Calibri" w:eastAsia="Calibri" w:hAnsi="Calibri" w:cs="Calibri"/>
        </w:rPr>
      </w:pPr>
      <w:r w:rsidRPr="00BF5C46">
        <w:rPr>
          <w:rFonts w:ascii="Calibri" w:eastAsia="Calibri" w:hAnsi="Calibri" w:cs="Calibri"/>
        </w:rPr>
        <w:lastRenderedPageBreak/>
        <w:t xml:space="preserve">W wyniku realizacji projektu powstanie 17 e-usług publicznych z zakresu: podatków i opłat oraz partycypacji społecznej, z czego 1 e-usługa zostanie udostępniona na 4 poziomie e-dojrzałości, </w:t>
      </w:r>
      <w:r w:rsidR="00D461BB">
        <w:rPr>
          <w:rFonts w:ascii="Calibri" w:eastAsia="Calibri" w:hAnsi="Calibri" w:cs="Calibri"/>
        </w:rPr>
        <w:br/>
      </w:r>
      <w:r w:rsidRPr="00BF5C46">
        <w:rPr>
          <w:rFonts w:ascii="Calibri" w:eastAsia="Calibri" w:hAnsi="Calibri" w:cs="Calibri"/>
        </w:rPr>
        <w:t>a 16</w:t>
      </w:r>
      <w:r w:rsidR="00D461BB">
        <w:rPr>
          <w:rFonts w:ascii="Calibri" w:eastAsia="Calibri" w:hAnsi="Calibri" w:cs="Calibri"/>
        </w:rPr>
        <w:t xml:space="preserve"> </w:t>
      </w:r>
      <w:r w:rsidRPr="00BF5C46">
        <w:rPr>
          <w:rFonts w:ascii="Calibri" w:eastAsia="Calibri" w:hAnsi="Calibri" w:cs="Calibri"/>
        </w:rPr>
        <w:t xml:space="preserve">e-usług na 5, najwyższym poziomie e-dojrzałości (usługi pozwalają na pełną transakcyjność, </w:t>
      </w:r>
      <w:r w:rsidR="00D461BB">
        <w:rPr>
          <w:rFonts w:ascii="Calibri" w:eastAsia="Calibri" w:hAnsi="Calibri" w:cs="Calibri"/>
        </w:rPr>
        <w:br/>
      </w:r>
      <w:r w:rsidRPr="00BF5C46">
        <w:rPr>
          <w:rFonts w:ascii="Calibri" w:eastAsia="Calibri" w:hAnsi="Calibri" w:cs="Calibri"/>
        </w:rPr>
        <w:t>a ponadto są dostosowane do indywidualnych potrzeb i sytuacji). E-usługi skierowane zostaną do obywateli, tj. osób fizycznych (A2C) i przedsiębiorców (A2B). Realizacja projektu pozwoli także na udostepnienie dla obywateli e-zasobów publicznych w ramach otwartych danych publicznych. Informacje sektora publicznego zostaną udostępnione przez Gminę Wronki. Liczba rozwiązań wykorzystujących informacje sektora publicznego: 2 szt. (portal elektronicznych usług publicznych i</w:t>
      </w:r>
      <w:r w:rsidR="00D461BB">
        <w:rPr>
          <w:rFonts w:ascii="Calibri" w:eastAsia="Calibri" w:hAnsi="Calibri" w:cs="Calibri"/>
        </w:rPr>
        <w:t> </w:t>
      </w:r>
      <w:r w:rsidRPr="00BF5C46">
        <w:rPr>
          <w:rFonts w:ascii="Calibri" w:eastAsia="Calibri" w:hAnsi="Calibri" w:cs="Calibri"/>
        </w:rPr>
        <w:t>aplikacja mobilna).</w:t>
      </w:r>
    </w:p>
    <w:p w14:paraId="7CCAD5B9" w14:textId="1420A857" w:rsidR="002A7A45" w:rsidRPr="00BF5C46" w:rsidRDefault="002A7A45" w:rsidP="002A7A45">
      <w:pPr>
        <w:spacing w:before="120" w:after="120" w:line="240" w:lineRule="auto"/>
        <w:jc w:val="both"/>
        <w:rPr>
          <w:rFonts w:ascii="Calibri" w:eastAsia="Calibri" w:hAnsi="Calibri" w:cs="Calibri"/>
        </w:rPr>
      </w:pPr>
      <w:r w:rsidRPr="00BF5C46">
        <w:rPr>
          <w:rFonts w:ascii="Calibri" w:eastAsia="Calibri" w:hAnsi="Calibri" w:cs="Calibri"/>
        </w:rPr>
        <w:t xml:space="preserve"> E-usługi wdrożone w ramach projektu mają charakter publicznoprawny, zostaną udostępnione nieodpłatnie i będą alternatywą do załatwienia tych samych spraw drogą tradycyjną, fizycznie w</w:t>
      </w:r>
      <w:r w:rsidR="00D461BB">
        <w:rPr>
          <w:rFonts w:ascii="Calibri" w:eastAsia="Calibri" w:hAnsi="Calibri" w:cs="Calibri"/>
        </w:rPr>
        <w:t> </w:t>
      </w:r>
      <w:r w:rsidRPr="00BF5C46">
        <w:rPr>
          <w:rFonts w:ascii="Calibri" w:eastAsia="Calibri" w:hAnsi="Calibri" w:cs="Calibri"/>
        </w:rPr>
        <w:t xml:space="preserve">Urzędzie. Dodatkowo, e-usługi w zakresie podatków i opłat lokalnych muszą, zgodnie z prawem, zostać uregulowane obowiązkowo przez wszystkich mieszkańców oraz przedsiębiorców Gminy Wronki, na których ciąży obowiązek ich zapłaty, natomiast e-usługi w zakresie partycypacji społecznej pozwolą na rozwój Gminy Wronki w stronę inteligentnego miasta </w:t>
      </w:r>
      <w:r w:rsidRPr="00BF5C46">
        <w:rPr>
          <w:rFonts w:ascii="Calibri" w:eastAsia="Calibri" w:hAnsi="Calibri" w:cs="Calibri"/>
          <w:i/>
        </w:rPr>
        <w:t xml:space="preserve">(smart </w:t>
      </w:r>
      <w:proofErr w:type="spellStart"/>
      <w:r w:rsidRPr="00BF5C46">
        <w:rPr>
          <w:rFonts w:ascii="Calibri" w:eastAsia="Calibri" w:hAnsi="Calibri" w:cs="Calibri"/>
          <w:i/>
        </w:rPr>
        <w:t>cities</w:t>
      </w:r>
      <w:proofErr w:type="spellEnd"/>
      <w:r w:rsidRPr="00BF5C46">
        <w:rPr>
          <w:rFonts w:ascii="Calibri" w:eastAsia="Calibri" w:hAnsi="Calibri" w:cs="Calibri"/>
          <w:i/>
        </w:rPr>
        <w:t>)</w:t>
      </w:r>
      <w:r w:rsidRPr="00BF5C46">
        <w:rPr>
          <w:rFonts w:ascii="Calibri" w:eastAsia="Calibri" w:hAnsi="Calibri" w:cs="Calibri"/>
        </w:rPr>
        <w:t>, poprzez zaangażowanie mieszkańców w procesy decyzyjne Gminy.</w:t>
      </w:r>
    </w:p>
    <w:p w14:paraId="7B20F342" w14:textId="7563BAFD" w:rsidR="00D7348C" w:rsidRDefault="002A7A45" w:rsidP="002A7A45">
      <w:pPr>
        <w:pStyle w:val="Nagwek2"/>
        <w:rPr>
          <w:rFonts w:eastAsia="Calibri"/>
        </w:rPr>
      </w:pPr>
      <w:bookmarkStart w:id="3" w:name="_Toc182988351"/>
      <w:r>
        <w:rPr>
          <w:rFonts w:eastAsia="Calibri"/>
        </w:rPr>
        <w:t xml:space="preserve">2.1. </w:t>
      </w:r>
      <w:r w:rsidR="00D7348C">
        <w:rPr>
          <w:rFonts w:eastAsia="Calibri"/>
        </w:rPr>
        <w:t>Miejsce realizacji zamówienia</w:t>
      </w:r>
      <w:bookmarkEnd w:id="3"/>
    </w:p>
    <w:p w14:paraId="1BB9B61F" w14:textId="54B6231C" w:rsidR="009E3E3B" w:rsidRDefault="009E3E3B" w:rsidP="009E3E3B">
      <w:r>
        <w:t xml:space="preserve">Zamówienie będzie realizowane w siedzibie Zamawiającego tj. w Urzędzie </w:t>
      </w:r>
      <w:r w:rsidRPr="009E3E3B">
        <w:t>Miasta i Gminy Wronki</w:t>
      </w:r>
      <w:r>
        <w:t>,</w:t>
      </w:r>
    </w:p>
    <w:p w14:paraId="12B37B2D" w14:textId="14D1FF47" w:rsidR="009E3E3B" w:rsidRPr="009E3E3B" w:rsidRDefault="009E3E3B" w:rsidP="009E3E3B">
      <w:r>
        <w:t xml:space="preserve">Ul. </w:t>
      </w:r>
      <w:r w:rsidRPr="009E3E3B">
        <w:t>Ratuszowa 5, 64-510 Wronki</w:t>
      </w:r>
      <w:r>
        <w:t>.</w:t>
      </w:r>
    </w:p>
    <w:p w14:paraId="70F5C2F7" w14:textId="2CFE8DC4" w:rsidR="009E3E3B" w:rsidRDefault="00D7348C" w:rsidP="002A7A45">
      <w:pPr>
        <w:pStyle w:val="Nagwek2"/>
        <w:rPr>
          <w:rFonts w:eastAsia="Calibri"/>
        </w:rPr>
      </w:pPr>
      <w:bookmarkStart w:id="4" w:name="_Toc182988352"/>
      <w:r>
        <w:rPr>
          <w:rFonts w:eastAsia="Calibri"/>
        </w:rPr>
        <w:t>2.2.</w:t>
      </w:r>
      <w:r w:rsidR="009E3E3B" w:rsidRPr="009E3E3B">
        <w:rPr>
          <w:rFonts w:eastAsia="Calibri"/>
        </w:rPr>
        <w:tab/>
      </w:r>
      <w:r w:rsidR="009E3E3B">
        <w:rPr>
          <w:rFonts w:eastAsia="Calibri"/>
        </w:rPr>
        <w:t>T</w:t>
      </w:r>
      <w:r w:rsidR="009E3E3B" w:rsidRPr="009E3E3B">
        <w:rPr>
          <w:rFonts w:eastAsia="Calibri"/>
        </w:rPr>
        <w:t>ermin i harmonogram wykonania zamówienia</w:t>
      </w:r>
      <w:bookmarkEnd w:id="4"/>
    </w:p>
    <w:p w14:paraId="38BAD4FA" w14:textId="66B18EA5" w:rsidR="009E3E3B" w:rsidRDefault="009E3E3B" w:rsidP="009E3E3B">
      <w:pPr>
        <w:spacing w:line="276" w:lineRule="auto"/>
        <w:ind w:left="138" w:right="268"/>
      </w:pPr>
      <w:r>
        <w:t xml:space="preserve">Wymagany termin wykonania Zamówienia dla części 1 – </w:t>
      </w:r>
      <w:r>
        <w:rPr>
          <w:b/>
        </w:rPr>
        <w:t>1</w:t>
      </w:r>
      <w:r w:rsidR="007A6998">
        <w:rPr>
          <w:b/>
        </w:rPr>
        <w:t>6</w:t>
      </w:r>
      <w:r>
        <w:rPr>
          <w:b/>
        </w:rPr>
        <w:t>0 dni kalendarzowych od dnia podpisania umowy</w:t>
      </w:r>
      <w:r>
        <w:t>.</w:t>
      </w:r>
    </w:p>
    <w:p w14:paraId="72893F60" w14:textId="77777777" w:rsidR="009E3E3B" w:rsidRDefault="009E3E3B" w:rsidP="009E3E3B">
      <w:pPr>
        <w:pStyle w:val="Tekstpodstawowy"/>
        <w:spacing w:before="122"/>
        <w:ind w:left="138"/>
      </w:pPr>
      <w:r>
        <w:t>Tabela 1. Harmonogram realizacji poszczególnych etapów realizacji zamówienia:</w:t>
      </w:r>
    </w:p>
    <w:p w14:paraId="16514DCC" w14:textId="77777777" w:rsidR="009E3E3B" w:rsidRDefault="009E3E3B" w:rsidP="009E3E3B">
      <w:pPr>
        <w:pStyle w:val="Tekstpodstawowy"/>
        <w:spacing w:before="0"/>
        <w:rPr>
          <w:sz w:val="13"/>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89"/>
        <w:gridCol w:w="4945"/>
        <w:gridCol w:w="2823"/>
      </w:tblGrid>
      <w:tr w:rsidR="009E3E3B" w14:paraId="69AFD870" w14:textId="77777777" w:rsidTr="00DB23F6">
        <w:trPr>
          <w:trHeight w:val="309"/>
        </w:trPr>
        <w:tc>
          <w:tcPr>
            <w:tcW w:w="1289" w:type="dxa"/>
          </w:tcPr>
          <w:p w14:paraId="482251C4" w14:textId="4C8A5398" w:rsidR="009E3E3B" w:rsidRDefault="007A6998" w:rsidP="00DB23F6">
            <w:pPr>
              <w:pStyle w:val="TableParagraph"/>
              <w:spacing w:before="1"/>
              <w:ind w:left="298" w:right="290"/>
              <w:jc w:val="center"/>
              <w:rPr>
                <w:b/>
              </w:rPr>
            </w:pPr>
            <w:r>
              <w:rPr>
                <w:b/>
              </w:rPr>
              <w:t>6</w:t>
            </w:r>
          </w:p>
        </w:tc>
        <w:tc>
          <w:tcPr>
            <w:tcW w:w="4945" w:type="dxa"/>
          </w:tcPr>
          <w:p w14:paraId="67A7B10E" w14:textId="77777777" w:rsidR="009E3E3B" w:rsidRDefault="009E3E3B" w:rsidP="00DB23F6">
            <w:pPr>
              <w:pStyle w:val="TableParagraph"/>
              <w:spacing w:before="1"/>
              <w:ind w:left="1768" w:right="1759"/>
              <w:jc w:val="center"/>
              <w:rPr>
                <w:b/>
              </w:rPr>
            </w:pPr>
            <w:r>
              <w:rPr>
                <w:b/>
              </w:rPr>
              <w:t>Nazwa zadania</w:t>
            </w:r>
          </w:p>
        </w:tc>
        <w:tc>
          <w:tcPr>
            <w:tcW w:w="2823" w:type="dxa"/>
          </w:tcPr>
          <w:p w14:paraId="274052A9" w14:textId="77777777" w:rsidR="009E3E3B" w:rsidRDefault="009E3E3B" w:rsidP="00DB23F6">
            <w:pPr>
              <w:pStyle w:val="TableParagraph"/>
              <w:spacing w:before="1"/>
              <w:ind w:left="623"/>
              <w:rPr>
                <w:b/>
              </w:rPr>
            </w:pPr>
            <w:r>
              <w:rPr>
                <w:b/>
              </w:rPr>
              <w:t>Termin realizacj</w:t>
            </w:r>
            <w:hyperlink w:anchor="_bookmark3" w:history="1">
              <w:r>
                <w:rPr>
                  <w:b/>
                </w:rPr>
                <w:t>i</w:t>
              </w:r>
              <w:r>
                <w:rPr>
                  <w:b/>
                  <w:vertAlign w:val="superscript"/>
                </w:rPr>
                <w:t>1</w:t>
              </w:r>
            </w:hyperlink>
          </w:p>
        </w:tc>
      </w:tr>
      <w:tr w:rsidR="009E3E3B" w14:paraId="513CF5EC" w14:textId="77777777" w:rsidTr="00DB23F6">
        <w:trPr>
          <w:trHeight w:val="309"/>
        </w:trPr>
        <w:tc>
          <w:tcPr>
            <w:tcW w:w="9057" w:type="dxa"/>
            <w:gridSpan w:val="3"/>
          </w:tcPr>
          <w:p w14:paraId="1A0F1FA0" w14:textId="77777777" w:rsidR="009E3E3B" w:rsidRDefault="009E3E3B" w:rsidP="00DB23F6">
            <w:pPr>
              <w:pStyle w:val="TableParagraph"/>
              <w:spacing w:line="268" w:lineRule="exact"/>
              <w:ind w:left="4151" w:right="4144"/>
              <w:jc w:val="center"/>
              <w:rPr>
                <w:b/>
              </w:rPr>
            </w:pPr>
            <w:r>
              <w:rPr>
                <w:b/>
              </w:rPr>
              <w:t>CZĘŚĆ 1</w:t>
            </w:r>
          </w:p>
        </w:tc>
      </w:tr>
      <w:tr w:rsidR="009E3E3B" w14:paraId="0A805A16" w14:textId="77777777" w:rsidTr="009E3E3B">
        <w:trPr>
          <w:trHeight w:val="463"/>
        </w:trPr>
        <w:tc>
          <w:tcPr>
            <w:tcW w:w="1289" w:type="dxa"/>
          </w:tcPr>
          <w:p w14:paraId="2AB32C70" w14:textId="77777777" w:rsidR="009E3E3B" w:rsidRDefault="009E3E3B" w:rsidP="00DB23F6">
            <w:pPr>
              <w:pStyle w:val="TableParagraph"/>
              <w:spacing w:line="268" w:lineRule="exact"/>
              <w:ind w:left="297" w:right="290"/>
              <w:jc w:val="center"/>
              <w:rPr>
                <w:b/>
              </w:rPr>
            </w:pPr>
            <w:r>
              <w:rPr>
                <w:b/>
              </w:rPr>
              <w:t>Etap I</w:t>
            </w:r>
          </w:p>
        </w:tc>
        <w:tc>
          <w:tcPr>
            <w:tcW w:w="4945" w:type="dxa"/>
          </w:tcPr>
          <w:p w14:paraId="796E7D00" w14:textId="6B58FFA6" w:rsidR="009E3E3B" w:rsidRDefault="009E3E3B" w:rsidP="009E3E3B">
            <w:pPr>
              <w:pStyle w:val="TableParagraph"/>
              <w:spacing w:line="268" w:lineRule="exact"/>
              <w:ind w:left="107"/>
            </w:pPr>
            <w:r w:rsidRPr="009E3E3B">
              <w:t>Budowa platformy elektronicznych us</w:t>
            </w:r>
            <w:r w:rsidRPr="009E3E3B">
              <w:rPr>
                <w:rFonts w:hint="eastAsia"/>
              </w:rPr>
              <w:t>ł</w:t>
            </w:r>
            <w:r w:rsidRPr="009E3E3B">
              <w:t>ug publicznych</w:t>
            </w:r>
          </w:p>
        </w:tc>
        <w:tc>
          <w:tcPr>
            <w:tcW w:w="2823" w:type="dxa"/>
          </w:tcPr>
          <w:p w14:paraId="1EBE6DA0" w14:textId="0E64E27D" w:rsidR="009E3E3B" w:rsidRDefault="00990725" w:rsidP="00DB23F6">
            <w:pPr>
              <w:pStyle w:val="TableParagraph"/>
              <w:spacing w:line="268" w:lineRule="exact"/>
              <w:ind w:left="107"/>
              <w:rPr>
                <w:b/>
              </w:rPr>
            </w:pPr>
            <w:r>
              <w:rPr>
                <w:b/>
              </w:rPr>
              <w:t xml:space="preserve">160 </w:t>
            </w:r>
            <w:r w:rsidR="009E3E3B">
              <w:rPr>
                <w:b/>
              </w:rPr>
              <w:t>dni od zawarcia umowy</w:t>
            </w:r>
          </w:p>
        </w:tc>
      </w:tr>
      <w:tr w:rsidR="009E3E3B" w14:paraId="56C7A703" w14:textId="77777777" w:rsidTr="00DB23F6">
        <w:trPr>
          <w:trHeight w:val="618"/>
        </w:trPr>
        <w:tc>
          <w:tcPr>
            <w:tcW w:w="1289" w:type="dxa"/>
          </w:tcPr>
          <w:p w14:paraId="790CB1FD" w14:textId="77777777" w:rsidR="009E3E3B" w:rsidRDefault="009E3E3B" w:rsidP="00DB23F6">
            <w:pPr>
              <w:pStyle w:val="TableParagraph"/>
              <w:spacing w:line="268" w:lineRule="exact"/>
              <w:ind w:left="300" w:right="290"/>
              <w:jc w:val="center"/>
              <w:rPr>
                <w:b/>
              </w:rPr>
            </w:pPr>
            <w:r>
              <w:rPr>
                <w:b/>
              </w:rPr>
              <w:t>Etap II</w:t>
            </w:r>
          </w:p>
        </w:tc>
        <w:tc>
          <w:tcPr>
            <w:tcW w:w="4945" w:type="dxa"/>
          </w:tcPr>
          <w:p w14:paraId="04466168" w14:textId="355D540F" w:rsidR="009E3E3B" w:rsidRDefault="009E3E3B" w:rsidP="00DB23F6">
            <w:pPr>
              <w:pStyle w:val="TableParagraph"/>
              <w:spacing w:before="41"/>
              <w:ind w:left="107"/>
            </w:pPr>
            <w:r w:rsidRPr="009E3E3B">
              <w:t xml:space="preserve">Dostosowanie obecnego </w:t>
            </w:r>
            <w:r w:rsidRPr="009E3E3B">
              <w:rPr>
                <w:rFonts w:hint="eastAsia"/>
              </w:rPr>
              <w:t>ś</w:t>
            </w:r>
            <w:r w:rsidRPr="009E3E3B">
              <w:t>rodowiska do nowych modu</w:t>
            </w:r>
            <w:r w:rsidRPr="009E3E3B">
              <w:rPr>
                <w:rFonts w:hint="eastAsia"/>
              </w:rPr>
              <w:t>łó</w:t>
            </w:r>
            <w:r w:rsidRPr="009E3E3B">
              <w:t xml:space="preserve">w </w:t>
            </w:r>
          </w:p>
        </w:tc>
        <w:tc>
          <w:tcPr>
            <w:tcW w:w="2823" w:type="dxa"/>
          </w:tcPr>
          <w:p w14:paraId="1B138450" w14:textId="621090CF" w:rsidR="009E3E3B" w:rsidRDefault="00990725" w:rsidP="00DB23F6">
            <w:pPr>
              <w:pStyle w:val="TableParagraph"/>
              <w:spacing w:line="268" w:lineRule="exact"/>
              <w:ind w:left="107"/>
              <w:rPr>
                <w:b/>
              </w:rPr>
            </w:pPr>
            <w:r>
              <w:rPr>
                <w:b/>
              </w:rPr>
              <w:t xml:space="preserve">120 </w:t>
            </w:r>
            <w:r w:rsidR="009E3E3B">
              <w:rPr>
                <w:b/>
              </w:rPr>
              <w:t>dni od zawarcia umowy</w:t>
            </w:r>
          </w:p>
        </w:tc>
      </w:tr>
      <w:tr w:rsidR="009E3E3B" w14:paraId="2C6115D3" w14:textId="77777777" w:rsidTr="00DB23F6">
        <w:trPr>
          <w:trHeight w:val="926"/>
        </w:trPr>
        <w:tc>
          <w:tcPr>
            <w:tcW w:w="1289" w:type="dxa"/>
          </w:tcPr>
          <w:p w14:paraId="445EEF89" w14:textId="77777777" w:rsidR="009E3E3B" w:rsidRDefault="009E3E3B" w:rsidP="00DB23F6">
            <w:pPr>
              <w:pStyle w:val="TableParagraph"/>
              <w:spacing w:line="268" w:lineRule="exact"/>
              <w:ind w:left="300" w:right="290"/>
              <w:jc w:val="center"/>
              <w:rPr>
                <w:b/>
              </w:rPr>
            </w:pPr>
            <w:r>
              <w:rPr>
                <w:b/>
              </w:rPr>
              <w:t>Etap III</w:t>
            </w:r>
          </w:p>
        </w:tc>
        <w:tc>
          <w:tcPr>
            <w:tcW w:w="4945" w:type="dxa"/>
          </w:tcPr>
          <w:p w14:paraId="559A7BC2" w14:textId="77777777" w:rsidR="009E3E3B" w:rsidRDefault="009E3E3B" w:rsidP="009E3E3B">
            <w:pPr>
              <w:pStyle w:val="TableParagraph"/>
              <w:spacing w:line="276" w:lineRule="auto"/>
              <w:ind w:left="107" w:right="495"/>
            </w:pPr>
            <w:r>
              <w:t xml:space="preserve">Integracja rozwiązań – ostateczne uruchomienie wszystkich e-usług </w:t>
            </w:r>
          </w:p>
          <w:p w14:paraId="033398FE" w14:textId="1941A3AA" w:rsidR="009E3E3B" w:rsidRDefault="009E3E3B" w:rsidP="00DB23F6">
            <w:pPr>
              <w:pStyle w:val="TableParagraph"/>
              <w:spacing w:line="268" w:lineRule="exact"/>
              <w:ind w:left="107"/>
            </w:pPr>
          </w:p>
        </w:tc>
        <w:tc>
          <w:tcPr>
            <w:tcW w:w="2823" w:type="dxa"/>
          </w:tcPr>
          <w:p w14:paraId="6D80EC89" w14:textId="1E47FEC8" w:rsidR="009E3E3B" w:rsidRDefault="00990725" w:rsidP="00DB23F6">
            <w:pPr>
              <w:pStyle w:val="TableParagraph"/>
              <w:spacing w:line="268" w:lineRule="exact"/>
              <w:ind w:left="107"/>
              <w:rPr>
                <w:b/>
              </w:rPr>
            </w:pPr>
            <w:r>
              <w:rPr>
                <w:b/>
              </w:rPr>
              <w:t>4</w:t>
            </w:r>
            <w:r w:rsidR="00D37439">
              <w:rPr>
                <w:b/>
              </w:rPr>
              <w:t>0</w:t>
            </w:r>
            <w:r w:rsidR="009E3E3B">
              <w:rPr>
                <w:b/>
              </w:rPr>
              <w:t xml:space="preserve"> dni od zakończenia etapu</w:t>
            </w:r>
          </w:p>
          <w:p w14:paraId="05FF40AE" w14:textId="77777777" w:rsidR="009E3E3B" w:rsidRDefault="009E3E3B" w:rsidP="00DB23F6">
            <w:pPr>
              <w:pStyle w:val="TableParagraph"/>
              <w:spacing w:before="41"/>
              <w:ind w:left="107"/>
              <w:rPr>
                <w:b/>
              </w:rPr>
            </w:pPr>
            <w:r>
              <w:rPr>
                <w:b/>
              </w:rPr>
              <w:t>II</w:t>
            </w:r>
          </w:p>
        </w:tc>
      </w:tr>
      <w:tr w:rsidR="009E3E3B" w14:paraId="2E8B4EA3" w14:textId="77777777" w:rsidTr="00DB23F6">
        <w:trPr>
          <w:trHeight w:val="926"/>
        </w:trPr>
        <w:tc>
          <w:tcPr>
            <w:tcW w:w="1289" w:type="dxa"/>
          </w:tcPr>
          <w:p w14:paraId="238F057D" w14:textId="77777777" w:rsidR="009E3E3B" w:rsidRDefault="009E3E3B" w:rsidP="00DB23F6">
            <w:pPr>
              <w:pStyle w:val="TableParagraph"/>
              <w:spacing w:line="268" w:lineRule="exact"/>
              <w:ind w:left="300" w:right="290"/>
              <w:jc w:val="center"/>
              <w:rPr>
                <w:b/>
              </w:rPr>
            </w:pPr>
            <w:r>
              <w:rPr>
                <w:b/>
              </w:rPr>
              <w:t>Etap IV</w:t>
            </w:r>
          </w:p>
        </w:tc>
        <w:tc>
          <w:tcPr>
            <w:tcW w:w="4945" w:type="dxa"/>
          </w:tcPr>
          <w:p w14:paraId="5E9325FF" w14:textId="7481F45D" w:rsidR="009E3E3B" w:rsidRDefault="009E3E3B" w:rsidP="009E3E3B">
            <w:pPr>
              <w:pStyle w:val="TableParagraph"/>
              <w:spacing w:line="276" w:lineRule="auto"/>
              <w:ind w:left="107" w:right="495"/>
            </w:pPr>
            <w:r>
              <w:t xml:space="preserve">Przygotowanie filmów instruktażowych </w:t>
            </w:r>
          </w:p>
        </w:tc>
        <w:tc>
          <w:tcPr>
            <w:tcW w:w="2823" w:type="dxa"/>
          </w:tcPr>
          <w:p w14:paraId="4E2584EC" w14:textId="278E971D" w:rsidR="009E3E3B" w:rsidRDefault="00990725" w:rsidP="00DB23F6">
            <w:pPr>
              <w:pStyle w:val="TableParagraph"/>
              <w:spacing w:line="268" w:lineRule="exact"/>
              <w:ind w:left="107"/>
              <w:rPr>
                <w:b/>
              </w:rPr>
            </w:pPr>
            <w:r>
              <w:rPr>
                <w:b/>
              </w:rPr>
              <w:t>1</w:t>
            </w:r>
            <w:r w:rsidR="00D37439">
              <w:rPr>
                <w:b/>
              </w:rPr>
              <w:t>0</w:t>
            </w:r>
            <w:r w:rsidR="009E3E3B">
              <w:rPr>
                <w:b/>
              </w:rPr>
              <w:t xml:space="preserve"> dni od zakończenia etapu</w:t>
            </w:r>
          </w:p>
          <w:p w14:paraId="1069310C" w14:textId="44BA34DF" w:rsidR="009E3E3B" w:rsidRDefault="009E3E3B" w:rsidP="00DB23F6">
            <w:pPr>
              <w:pStyle w:val="TableParagraph"/>
              <w:spacing w:before="41"/>
              <w:ind w:left="107"/>
              <w:rPr>
                <w:b/>
              </w:rPr>
            </w:pPr>
            <w:r>
              <w:rPr>
                <w:b/>
              </w:rPr>
              <w:t>II</w:t>
            </w:r>
          </w:p>
        </w:tc>
      </w:tr>
      <w:tr w:rsidR="009E3E3B" w14:paraId="6F21E922" w14:textId="77777777" w:rsidTr="00DB23F6">
        <w:trPr>
          <w:trHeight w:val="926"/>
        </w:trPr>
        <w:tc>
          <w:tcPr>
            <w:tcW w:w="1289" w:type="dxa"/>
          </w:tcPr>
          <w:p w14:paraId="0720691D" w14:textId="5D329A94" w:rsidR="009E3E3B" w:rsidRDefault="009E3E3B" w:rsidP="00DB23F6">
            <w:pPr>
              <w:pStyle w:val="TableParagraph"/>
              <w:spacing w:line="268" w:lineRule="exact"/>
              <w:ind w:left="300" w:right="290"/>
              <w:jc w:val="center"/>
              <w:rPr>
                <w:b/>
              </w:rPr>
            </w:pPr>
            <w:r>
              <w:rPr>
                <w:b/>
              </w:rPr>
              <w:t>Etap V</w:t>
            </w:r>
          </w:p>
        </w:tc>
        <w:tc>
          <w:tcPr>
            <w:tcW w:w="4945" w:type="dxa"/>
          </w:tcPr>
          <w:p w14:paraId="016D2CF8" w14:textId="02F9A92D" w:rsidR="009E3E3B" w:rsidRDefault="009E3E3B" w:rsidP="009E3E3B">
            <w:pPr>
              <w:pStyle w:val="TableParagraph"/>
              <w:spacing w:line="276" w:lineRule="auto"/>
              <w:ind w:left="107" w:right="495"/>
            </w:pPr>
            <w:r>
              <w:t>Szkolenia użytkowników i administratorów</w:t>
            </w:r>
          </w:p>
        </w:tc>
        <w:tc>
          <w:tcPr>
            <w:tcW w:w="2823" w:type="dxa"/>
          </w:tcPr>
          <w:p w14:paraId="15B21384" w14:textId="77777777" w:rsidR="00D37439" w:rsidRDefault="00D37439" w:rsidP="00D37439">
            <w:pPr>
              <w:pStyle w:val="TableParagraph"/>
              <w:spacing w:line="268" w:lineRule="exact"/>
              <w:ind w:left="107"/>
              <w:rPr>
                <w:b/>
              </w:rPr>
            </w:pPr>
            <w:r>
              <w:rPr>
                <w:b/>
              </w:rPr>
              <w:t>20 dni od zakończenia etapu</w:t>
            </w:r>
          </w:p>
          <w:p w14:paraId="5462D8BF" w14:textId="368B1C30" w:rsidR="009E3E3B" w:rsidRDefault="00D37439" w:rsidP="00D37439">
            <w:pPr>
              <w:pStyle w:val="TableParagraph"/>
              <w:spacing w:line="268" w:lineRule="exact"/>
              <w:ind w:left="107"/>
              <w:rPr>
                <w:b/>
              </w:rPr>
            </w:pPr>
            <w:r>
              <w:rPr>
                <w:b/>
              </w:rPr>
              <w:t>II</w:t>
            </w:r>
          </w:p>
        </w:tc>
      </w:tr>
    </w:tbl>
    <w:p w14:paraId="31547C50" w14:textId="77777777" w:rsidR="009E3E3B" w:rsidRDefault="009E3E3B" w:rsidP="009E3E3B">
      <w:pPr>
        <w:pStyle w:val="Tekstpodstawowy"/>
        <w:spacing w:before="7"/>
        <w:rPr>
          <w:sz w:val="19"/>
        </w:rPr>
      </w:pPr>
    </w:p>
    <w:p w14:paraId="0FA3C71A" w14:textId="66A64B36" w:rsidR="002A7A45" w:rsidRPr="00BF5C46" w:rsidRDefault="009E3E3B" w:rsidP="00585CBE">
      <w:pPr>
        <w:pStyle w:val="Tekstpodstawowy"/>
        <w:spacing w:before="0"/>
        <w:ind w:left="138"/>
        <w:jc w:val="both"/>
      </w:pPr>
      <w:r>
        <w:t>Przedmiot umowy będzie realizowany zgodnie z zatwierdzonym przez Zamawiającego</w:t>
      </w:r>
      <w:r w:rsidR="00585CBE">
        <w:t xml:space="preserve"> </w:t>
      </w:r>
      <w:r>
        <w:t>Harmonogramem rzeczowo-finansowym. Wykonawca zobowiązany jest przedłożyć Zamawiającemu</w:t>
      </w:r>
      <w:r w:rsidR="00585CBE">
        <w:t xml:space="preserve"> do zatwierdzenia Harmonogram rzeczowo-finansowy dla wszystkich Zadań w terminie 7 dni od dnia podpisania umowy. Zamawiający zatwierdzi Harmonogram rzeczowo-finansowy w ciągu 5 dni roboczych od daty jego przedłożenia do zatwierdzenia.</w:t>
      </w:r>
    </w:p>
    <w:p w14:paraId="5606F482" w14:textId="371EB428" w:rsidR="002C005B" w:rsidRDefault="002C005B" w:rsidP="002C005B">
      <w:pPr>
        <w:pStyle w:val="Nagwek2"/>
        <w:rPr>
          <w:rFonts w:eastAsia="Calibri"/>
        </w:rPr>
      </w:pPr>
      <w:bookmarkStart w:id="5" w:name="_Toc182988353"/>
      <w:r>
        <w:rPr>
          <w:rFonts w:eastAsia="Calibri"/>
        </w:rPr>
        <w:lastRenderedPageBreak/>
        <w:t>2.</w:t>
      </w:r>
      <w:r w:rsidR="00D7348C">
        <w:rPr>
          <w:rFonts w:eastAsia="Calibri"/>
        </w:rPr>
        <w:t>3</w:t>
      </w:r>
      <w:r>
        <w:rPr>
          <w:rFonts w:eastAsia="Calibri"/>
        </w:rPr>
        <w:t>. Zadanie realizowane w ramach przedmiotu zamówienia.</w:t>
      </w:r>
      <w:bookmarkEnd w:id="5"/>
    </w:p>
    <w:p w14:paraId="53905C49" w14:textId="5A5B6021" w:rsidR="002A7A45" w:rsidRDefault="00BF5C46">
      <w:pPr>
        <w:pStyle w:val="Nagwek3"/>
        <w:numPr>
          <w:ilvl w:val="2"/>
          <w:numId w:val="127"/>
        </w:numPr>
        <w:rPr>
          <w:rFonts w:eastAsia="Calibri"/>
        </w:rPr>
      </w:pPr>
      <w:bookmarkStart w:id="6" w:name="_Toc182988354"/>
      <w:r w:rsidRPr="00BF5C46">
        <w:rPr>
          <w:rFonts w:eastAsia="Calibri"/>
          <w:smallCaps/>
        </w:rPr>
        <w:t>Budowa Platformy Elektronicznych Usług Publicznych</w:t>
      </w:r>
      <w:bookmarkEnd w:id="6"/>
      <w:r w:rsidR="002C005B">
        <w:rPr>
          <w:rFonts w:eastAsia="Calibri"/>
          <w:smallCaps/>
        </w:rPr>
        <w:t xml:space="preserve"> </w:t>
      </w:r>
    </w:p>
    <w:p w14:paraId="64313A1A" w14:textId="12FE34A2" w:rsidR="002A7A45" w:rsidRPr="00A22AEB" w:rsidRDefault="002A7A45" w:rsidP="002A7A45">
      <w:pPr>
        <w:spacing w:after="0"/>
        <w:ind w:right="60"/>
        <w:jc w:val="both"/>
        <w:rPr>
          <w:rFonts w:ascii="Calibri" w:eastAsia="Calibri" w:hAnsi="Calibri" w:cs="Calibri"/>
          <w:sz w:val="24"/>
          <w:szCs w:val="24"/>
        </w:rPr>
      </w:pPr>
      <w:bookmarkStart w:id="7" w:name="_Hlk180078123"/>
      <w:r w:rsidRPr="00A22AEB">
        <w:rPr>
          <w:rFonts w:ascii="Calibri" w:eastAsia="Calibri" w:hAnsi="Calibri" w:cs="Calibri"/>
          <w:sz w:val="24"/>
          <w:szCs w:val="24"/>
        </w:rPr>
        <w:t>W ramach zadania zaplanowano budowę platformy elektronicznych usług publicznych w oparciu o zakup zintegrowanego pakietu oprogramowania e-usług – 1 komplet. Części składowe systemu:</w:t>
      </w:r>
    </w:p>
    <w:p w14:paraId="4F8EF2A0" w14:textId="77777777" w:rsidR="002A7A45" w:rsidRPr="00A22AEB" w:rsidRDefault="002A7A45">
      <w:pPr>
        <w:numPr>
          <w:ilvl w:val="0"/>
          <w:numId w:val="100"/>
        </w:numPr>
        <w:spacing w:after="0"/>
        <w:ind w:right="60"/>
        <w:jc w:val="both"/>
        <w:rPr>
          <w:rFonts w:ascii="Calibri" w:eastAsia="Arial" w:hAnsi="Calibri" w:cs="Calibri"/>
        </w:rPr>
      </w:pPr>
      <w:r w:rsidRPr="00A22AEB">
        <w:rPr>
          <w:rFonts w:ascii="Calibri" w:eastAsia="Arial" w:hAnsi="Calibri" w:cs="Calibri"/>
        </w:rPr>
        <w:t>Zbudowanie bazowego systemu elektronicznych usług publicznych,</w:t>
      </w:r>
    </w:p>
    <w:p w14:paraId="39FED5A4" w14:textId="77777777" w:rsidR="002A7A45" w:rsidRPr="00A22AEB" w:rsidRDefault="002A7A45">
      <w:pPr>
        <w:numPr>
          <w:ilvl w:val="0"/>
          <w:numId w:val="100"/>
        </w:numPr>
        <w:spacing w:after="0"/>
        <w:ind w:right="60"/>
        <w:jc w:val="both"/>
        <w:rPr>
          <w:rFonts w:ascii="Calibri" w:eastAsia="Arial" w:hAnsi="Calibri" w:cs="Calibri"/>
        </w:rPr>
      </w:pPr>
      <w:r w:rsidRPr="00A22AEB">
        <w:rPr>
          <w:rFonts w:ascii="Calibri" w:eastAsia="Arial" w:hAnsi="Calibri" w:cs="Calibri"/>
        </w:rPr>
        <w:t>Stworzenie modułu podatkowego,</w:t>
      </w:r>
    </w:p>
    <w:p w14:paraId="0056D58A" w14:textId="77777777" w:rsidR="002A7A45" w:rsidRPr="00A22AEB" w:rsidRDefault="002A7A45">
      <w:pPr>
        <w:numPr>
          <w:ilvl w:val="0"/>
          <w:numId w:val="100"/>
        </w:numPr>
        <w:spacing w:after="0"/>
        <w:ind w:right="60"/>
        <w:jc w:val="both"/>
        <w:rPr>
          <w:rFonts w:ascii="Calibri" w:eastAsia="Arial" w:hAnsi="Calibri" w:cs="Calibri"/>
        </w:rPr>
      </w:pPr>
      <w:r w:rsidRPr="00A22AEB">
        <w:rPr>
          <w:rFonts w:ascii="Calibri" w:eastAsia="Arial" w:hAnsi="Calibri" w:cs="Calibri"/>
        </w:rPr>
        <w:t>Stworzenie modułu do zarządzania gospodarką odpadami,</w:t>
      </w:r>
    </w:p>
    <w:p w14:paraId="1E4AC442" w14:textId="77777777" w:rsidR="002A7A45" w:rsidRPr="00A22AEB" w:rsidRDefault="002A7A45">
      <w:pPr>
        <w:numPr>
          <w:ilvl w:val="0"/>
          <w:numId w:val="100"/>
        </w:numPr>
        <w:spacing w:after="0"/>
        <w:ind w:right="60"/>
        <w:jc w:val="both"/>
        <w:rPr>
          <w:rFonts w:ascii="Calibri" w:eastAsia="Arial" w:hAnsi="Calibri" w:cs="Calibri"/>
        </w:rPr>
      </w:pPr>
      <w:r w:rsidRPr="00A22AEB">
        <w:rPr>
          <w:rFonts w:ascii="Calibri" w:eastAsia="Arial" w:hAnsi="Calibri" w:cs="Calibri"/>
        </w:rPr>
        <w:t>Stworzenie modułu do zarządzania i wykonywania opłat,</w:t>
      </w:r>
    </w:p>
    <w:p w14:paraId="3557E980" w14:textId="77777777" w:rsidR="002A7A45" w:rsidRPr="00A22AEB" w:rsidRDefault="002A7A45">
      <w:pPr>
        <w:numPr>
          <w:ilvl w:val="0"/>
          <w:numId w:val="100"/>
        </w:numPr>
        <w:spacing w:after="0"/>
        <w:ind w:right="60"/>
        <w:jc w:val="both"/>
        <w:rPr>
          <w:rFonts w:ascii="Calibri" w:eastAsia="Arial" w:hAnsi="Calibri" w:cs="Calibri"/>
        </w:rPr>
      </w:pPr>
      <w:r w:rsidRPr="00A22AEB">
        <w:rPr>
          <w:rFonts w:ascii="Calibri" w:eastAsia="Arial" w:hAnsi="Calibri" w:cs="Calibri"/>
        </w:rPr>
        <w:t>Stworzenie modułu związanego z zarządzaniem dokumentami i korespondencją,</w:t>
      </w:r>
    </w:p>
    <w:p w14:paraId="08A5AD58" w14:textId="77777777" w:rsidR="002A7A45" w:rsidRPr="00A22AEB" w:rsidRDefault="002A7A45">
      <w:pPr>
        <w:numPr>
          <w:ilvl w:val="0"/>
          <w:numId w:val="100"/>
        </w:numPr>
        <w:spacing w:after="0"/>
        <w:ind w:right="60"/>
        <w:jc w:val="both"/>
        <w:rPr>
          <w:rFonts w:ascii="Calibri" w:eastAsia="Arial" w:hAnsi="Calibri" w:cs="Calibri"/>
        </w:rPr>
      </w:pPr>
      <w:r w:rsidRPr="00A22AEB">
        <w:rPr>
          <w:rFonts w:ascii="Calibri" w:eastAsia="Arial" w:hAnsi="Calibri" w:cs="Calibri"/>
        </w:rPr>
        <w:t>Stworzenie modułu udostepniającego informacje w zakresie wykonania budżetu oraz organizującego system finansowo-księgowy wraz z udostępnianiem danych,</w:t>
      </w:r>
    </w:p>
    <w:p w14:paraId="56F7B447" w14:textId="54BFAA0D" w:rsidR="002A7A45" w:rsidRPr="00A22AEB" w:rsidRDefault="002A7A45">
      <w:pPr>
        <w:numPr>
          <w:ilvl w:val="0"/>
          <w:numId w:val="100"/>
        </w:numPr>
        <w:spacing w:after="0"/>
        <w:ind w:right="60"/>
        <w:jc w:val="both"/>
        <w:rPr>
          <w:rFonts w:ascii="Calibri" w:eastAsia="Arial" w:hAnsi="Calibri" w:cs="Calibri"/>
        </w:rPr>
      </w:pPr>
      <w:r w:rsidRPr="00A22AEB">
        <w:rPr>
          <w:rFonts w:ascii="Calibri" w:eastAsia="Arial" w:hAnsi="Calibri" w:cs="Calibri"/>
        </w:rPr>
        <w:t>Stworzenie modułu do partycypacji społecznej.</w:t>
      </w:r>
    </w:p>
    <w:bookmarkEnd w:id="7"/>
    <w:p w14:paraId="77CBE12E" w14:textId="77777777" w:rsidR="002A7A45" w:rsidRDefault="002A7A45" w:rsidP="002A7A45">
      <w:pPr>
        <w:spacing w:after="0"/>
        <w:ind w:left="720" w:right="60"/>
        <w:jc w:val="both"/>
        <w:rPr>
          <w:rFonts w:ascii="Arial" w:eastAsia="Arial" w:hAnsi="Arial" w:cs="Arial"/>
          <w:b/>
        </w:rPr>
      </w:pPr>
    </w:p>
    <w:p w14:paraId="56B4D3B9" w14:textId="79625565" w:rsidR="002A7A45" w:rsidRPr="00BF5C46" w:rsidRDefault="002A7A45" w:rsidP="00BF5C46">
      <w:pPr>
        <w:spacing w:before="120" w:after="120" w:line="240" w:lineRule="auto"/>
        <w:jc w:val="both"/>
        <w:rPr>
          <w:rFonts w:ascii="Calibri" w:eastAsia="Calibri" w:hAnsi="Calibri" w:cs="Calibri"/>
        </w:rPr>
      </w:pPr>
      <w:r w:rsidRPr="00BF5C46">
        <w:rPr>
          <w:rFonts w:ascii="Calibri" w:eastAsia="Calibri" w:hAnsi="Calibri" w:cs="Calibri"/>
        </w:rPr>
        <w:t xml:space="preserve">Wprowadzenie elektronicznych usług dla Klientów możliwe będzie poprzez budowę portalu internetowego o funkcjonalnościach pozwalających w szczególności na </w:t>
      </w:r>
      <w:r w:rsidR="00290E1D" w:rsidRPr="00BF5C46">
        <w:rPr>
          <w:rFonts w:ascii="Calibri" w:eastAsia="Calibri" w:hAnsi="Calibri" w:cs="Calibri"/>
        </w:rPr>
        <w:t>udostępnieni</w:t>
      </w:r>
      <w:r w:rsidR="00290E1D">
        <w:rPr>
          <w:rFonts w:ascii="Calibri" w:eastAsia="Calibri" w:hAnsi="Calibri" w:cs="Calibri"/>
        </w:rPr>
        <w:t>u</w:t>
      </w:r>
      <w:r w:rsidR="00290E1D" w:rsidRPr="00BF5C46">
        <w:rPr>
          <w:rFonts w:ascii="Calibri" w:eastAsia="Calibri" w:hAnsi="Calibri" w:cs="Calibri"/>
        </w:rPr>
        <w:t xml:space="preserve"> </w:t>
      </w:r>
      <w:r w:rsidRPr="00BF5C46">
        <w:rPr>
          <w:rFonts w:ascii="Calibri" w:eastAsia="Calibri" w:hAnsi="Calibri" w:cs="Calibri"/>
        </w:rPr>
        <w:t xml:space="preserve">informacji po uwierzytelnieniu z danych strukturalnych, możliwość realizacji e-usług publicznych w zakresie podatków i opłat oraz partycypacji społecznej (na 4 i 5 poziomie e-dojrzałości) poprzez e-płatności oraz udostępnienie e-zasobów publicznych. </w:t>
      </w:r>
      <w:r w:rsidRPr="00BF5C46">
        <w:rPr>
          <w:rFonts w:ascii="Calibri" w:eastAsia="Calibri" w:hAnsi="Calibri" w:cs="Calibri"/>
          <w:b/>
        </w:rPr>
        <w:t xml:space="preserve">Budowa </w:t>
      </w:r>
      <w:r w:rsidRPr="00BF5C46">
        <w:rPr>
          <w:rFonts w:ascii="Calibri" w:eastAsia="Calibri" w:hAnsi="Calibri" w:cs="Calibri"/>
        </w:rPr>
        <w:t xml:space="preserve">systemu pozwoli na zastosowanie najnowszych rozwiązań technologicznych i organizacyjnych dla wprowadzania procesów modernizacyjnych wspomagających bieżącą działalność </w:t>
      </w:r>
      <w:r w:rsidR="00290E1D">
        <w:rPr>
          <w:rFonts w:ascii="Calibri" w:eastAsia="Calibri" w:hAnsi="Calibri" w:cs="Calibri"/>
        </w:rPr>
        <w:t>Zamawiającego</w:t>
      </w:r>
      <w:r w:rsidR="00290E1D" w:rsidRPr="00BF5C46">
        <w:rPr>
          <w:rFonts w:ascii="Calibri" w:eastAsia="Calibri" w:hAnsi="Calibri" w:cs="Calibri"/>
        </w:rPr>
        <w:t xml:space="preserve"> </w:t>
      </w:r>
      <w:r w:rsidRPr="00BF5C46">
        <w:rPr>
          <w:rFonts w:ascii="Calibri" w:eastAsia="Calibri" w:hAnsi="Calibri" w:cs="Calibri"/>
        </w:rPr>
        <w:t>(m.in. chmura obliczeniowa, elektroniczny system dokumentów, o</w:t>
      </w:r>
      <w:r w:rsidR="00BF5C46">
        <w:rPr>
          <w:rFonts w:ascii="Calibri" w:eastAsia="Calibri" w:hAnsi="Calibri" w:cs="Calibri"/>
        </w:rPr>
        <w:t>t</w:t>
      </w:r>
      <w:r w:rsidRPr="00BF5C46">
        <w:rPr>
          <w:rFonts w:ascii="Calibri" w:eastAsia="Calibri" w:hAnsi="Calibri" w:cs="Calibri"/>
        </w:rPr>
        <w:t xml:space="preserve">warte dane publiczne), posiadać będzie także elementy innowacyjne, jak np. aplikacja na urządzenia mobilne, API i inne. </w:t>
      </w:r>
    </w:p>
    <w:p w14:paraId="030AA5BF" w14:textId="75F91563" w:rsidR="002A7A45" w:rsidRPr="00BF5C46" w:rsidRDefault="002A7A45" w:rsidP="00BF5C46">
      <w:pPr>
        <w:spacing w:before="120" w:after="120" w:line="240" w:lineRule="auto"/>
        <w:ind w:right="60"/>
        <w:jc w:val="both"/>
        <w:rPr>
          <w:rFonts w:ascii="Calibri" w:eastAsia="Calibri" w:hAnsi="Calibri" w:cs="Calibri"/>
        </w:rPr>
      </w:pPr>
      <w:r w:rsidRPr="00BF5C46">
        <w:rPr>
          <w:rFonts w:ascii="Calibri" w:eastAsia="Calibri" w:hAnsi="Calibri" w:cs="Calibri"/>
        </w:rPr>
        <w:t xml:space="preserve">Centrum elektronicznych usług publicznych będzie stanowił dedykowany internetowy portal e-usług publicznych wraz z aplikacją mobilną (co oznacza, że e-usługi będą również dostępne na urządzeniach mobilnych), systemem kontaktu oraz powiadamiania dla klientów urzędu (tj. mieszkańców, przedsiębiorców, właścicieli nieruchomości, inwestorów, etc. ) Proces realizacji e-usług będzie się odbywał całkowicie automatycznie, z wykorzystaniem rozwiązań informatycznych, bez konieczności wizyty klienta w Urzędzie. </w:t>
      </w:r>
    </w:p>
    <w:p w14:paraId="74C01002" w14:textId="3104332A" w:rsidR="002A7A45" w:rsidRPr="00BF5C46" w:rsidRDefault="002A7A45" w:rsidP="00BF5C46">
      <w:pPr>
        <w:spacing w:before="120" w:after="120" w:line="240" w:lineRule="auto"/>
        <w:ind w:right="60"/>
        <w:jc w:val="both"/>
        <w:rPr>
          <w:rFonts w:ascii="Calibri" w:eastAsia="Calibri" w:hAnsi="Calibri" w:cs="Calibri"/>
        </w:rPr>
      </w:pPr>
      <w:r w:rsidRPr="00BF5C46">
        <w:rPr>
          <w:rFonts w:ascii="Calibri" w:eastAsia="Calibri" w:hAnsi="Calibri" w:cs="Calibri"/>
        </w:rPr>
        <w:t xml:space="preserve">Zakup oprogramowania i wdrożenie ww. modułów pozwoli na zapewnienie interoperacyjności rejestrów publicznych oraz istniejących systemów poprzez ich integrację, zgodnie z wytycznymi Rozporządzenia Rady Ministrów z dn. 12 kwietnia 2012 r. w sprawie Krajowych Ram Interoperacyjności, minimalnych wymagań dla rejestrów publicznych i wymiany informacji w postaci elektronicznej oraz minimalnych wymagań dla systemów teleinformatycznych, pozwoli również na spełnienie założeń Architektury Informacyjnej Państwa (AIP). </w:t>
      </w:r>
    </w:p>
    <w:p w14:paraId="699994B3" w14:textId="46EBC97A" w:rsidR="002A7A45" w:rsidRDefault="00BF5C46">
      <w:pPr>
        <w:pStyle w:val="Nagwek3"/>
        <w:numPr>
          <w:ilvl w:val="2"/>
          <w:numId w:val="127"/>
        </w:numPr>
        <w:rPr>
          <w:rFonts w:eastAsia="Calibri"/>
        </w:rPr>
      </w:pPr>
      <w:bookmarkStart w:id="8" w:name="_Hlk180078278"/>
      <w:bookmarkStart w:id="9" w:name="_Toc182988355"/>
      <w:r w:rsidRPr="00BF5C46">
        <w:rPr>
          <w:rFonts w:eastAsia="Calibri"/>
          <w:smallCaps/>
        </w:rPr>
        <w:t>Dostosowanie Obecnego Środowiska Do Nowych Modułów</w:t>
      </w:r>
      <w:bookmarkEnd w:id="9"/>
    </w:p>
    <w:bookmarkEnd w:id="8"/>
    <w:p w14:paraId="486B7ED5" w14:textId="470A8787" w:rsidR="002A7A45" w:rsidRPr="00BF5C46" w:rsidRDefault="002A7A45" w:rsidP="00BF5C46">
      <w:pPr>
        <w:spacing w:before="120" w:after="120" w:line="240" w:lineRule="auto"/>
        <w:ind w:right="62"/>
        <w:jc w:val="both"/>
        <w:rPr>
          <w:rFonts w:ascii="Calibri" w:eastAsia="Calibri" w:hAnsi="Calibri" w:cs="Calibri"/>
        </w:rPr>
      </w:pPr>
      <w:r w:rsidRPr="00BF5C46">
        <w:rPr>
          <w:rFonts w:ascii="Calibri" w:eastAsia="Calibri" w:hAnsi="Calibri" w:cs="Calibri"/>
        </w:rPr>
        <w:t xml:space="preserve">W ramach zadania </w:t>
      </w:r>
      <w:r w:rsidR="00B3748D">
        <w:rPr>
          <w:rFonts w:ascii="Calibri" w:eastAsia="Calibri" w:hAnsi="Calibri" w:cs="Calibri"/>
        </w:rPr>
        <w:t>Zamawiający</w:t>
      </w:r>
      <w:r w:rsidR="00B3748D" w:rsidRPr="00BF5C46">
        <w:rPr>
          <w:rFonts w:ascii="Calibri" w:eastAsia="Calibri" w:hAnsi="Calibri" w:cs="Calibri"/>
        </w:rPr>
        <w:t xml:space="preserve"> </w:t>
      </w:r>
      <w:r w:rsidRPr="00BF5C46">
        <w:rPr>
          <w:rFonts w:ascii="Calibri" w:eastAsia="Calibri" w:hAnsi="Calibri" w:cs="Calibri"/>
        </w:rPr>
        <w:t xml:space="preserve">planuje dostosowanie obecnego środowiska pracy do nowych modułów, w tym: stworzenie systemu raportowo-analitycznego oraz systemu kadrowo-płacowego, co jest niezbędne w celu umożliwienia integracji z systemami dziedzinowymi (SD) oraz świadczenia e-usług publicznych w zakresie podatków i opłat i partycypacji społecznej. Realizacja zadania wymaga również przeprowadzenia prac polegających na dostosowaniu modułów do innych systemów wyższego i niższego szczebla (jak np. CEIDG) oraz przeniesienia wszystkich niezbędnych danych i informacji (w tym m.in. osobowych, rejestrów, dotychczasowych płatności podatkowych, etc.) z obecnie funkcjonującego systemu teleinformatycznego </w:t>
      </w:r>
      <w:r w:rsidR="00B3748D">
        <w:rPr>
          <w:rFonts w:ascii="Calibri" w:eastAsia="Calibri" w:hAnsi="Calibri" w:cs="Calibri"/>
        </w:rPr>
        <w:t>Zamawiającego</w:t>
      </w:r>
      <w:r w:rsidR="00315F08">
        <w:rPr>
          <w:rFonts w:ascii="Calibri" w:eastAsia="Calibri" w:hAnsi="Calibri" w:cs="Calibri"/>
        </w:rPr>
        <w:t xml:space="preserve"> (</w:t>
      </w:r>
      <w:r w:rsidR="00315F08" w:rsidRPr="00315F08">
        <w:rPr>
          <w:rFonts w:ascii="Calibri" w:eastAsia="Calibri" w:hAnsi="Calibri" w:cs="Calibri"/>
        </w:rPr>
        <w:t>OBIEG DOKUMENTÓW</w:t>
      </w:r>
      <w:r w:rsidR="00315F08">
        <w:rPr>
          <w:rFonts w:ascii="Calibri" w:eastAsia="Calibri" w:hAnsi="Calibri" w:cs="Calibri"/>
        </w:rPr>
        <w:t xml:space="preserve"> </w:t>
      </w:r>
      <w:r w:rsidR="00315F08" w:rsidRPr="00315F08">
        <w:rPr>
          <w:rFonts w:ascii="Calibri" w:eastAsia="Calibri" w:hAnsi="Calibri" w:cs="Calibri"/>
        </w:rPr>
        <w:t>el-dok</w:t>
      </w:r>
      <w:r w:rsidR="00315F08">
        <w:rPr>
          <w:rFonts w:ascii="Calibri" w:eastAsia="Calibri" w:hAnsi="Calibri" w:cs="Calibri"/>
        </w:rPr>
        <w:t xml:space="preserve"> – </w:t>
      </w:r>
      <w:proofErr w:type="spellStart"/>
      <w:r w:rsidR="00315F08" w:rsidRPr="00315F08">
        <w:rPr>
          <w:rFonts w:ascii="Calibri" w:eastAsia="Calibri" w:hAnsi="Calibri" w:cs="Calibri"/>
        </w:rPr>
        <w:t>zetolublin</w:t>
      </w:r>
      <w:proofErr w:type="spellEnd"/>
      <w:r w:rsidR="00315F08">
        <w:rPr>
          <w:rFonts w:ascii="Calibri" w:eastAsia="Calibri" w:hAnsi="Calibri" w:cs="Calibri"/>
        </w:rPr>
        <w:t xml:space="preserve">,  </w:t>
      </w:r>
      <w:r w:rsidR="00315F08" w:rsidRPr="00315F08">
        <w:rPr>
          <w:rFonts w:ascii="Calibri" w:eastAsia="Calibri" w:hAnsi="Calibri" w:cs="Calibri"/>
        </w:rPr>
        <w:t xml:space="preserve">System dziedzinowy </w:t>
      </w:r>
      <w:r w:rsidR="00315F08">
        <w:rPr>
          <w:rFonts w:ascii="Calibri" w:eastAsia="Calibri" w:hAnsi="Calibri" w:cs="Calibri"/>
        </w:rPr>
        <w:t xml:space="preserve">– </w:t>
      </w:r>
      <w:proofErr w:type="spellStart"/>
      <w:r w:rsidR="00315F08" w:rsidRPr="00315F08">
        <w:rPr>
          <w:rFonts w:ascii="Calibri" w:eastAsia="Calibri" w:hAnsi="Calibri" w:cs="Calibri"/>
        </w:rPr>
        <w:t>TechnikaIT</w:t>
      </w:r>
      <w:proofErr w:type="spellEnd"/>
      <w:r w:rsidR="00315F08">
        <w:rPr>
          <w:rFonts w:ascii="Calibri" w:eastAsia="Calibri" w:hAnsi="Calibri" w:cs="Calibri"/>
        </w:rPr>
        <w:t>,</w:t>
      </w:r>
      <w:r w:rsidR="00315F08" w:rsidRPr="00315F08">
        <w:rPr>
          <w:rFonts w:ascii="Calibri" w:eastAsia="Calibri" w:hAnsi="Calibri" w:cs="Calibri"/>
        </w:rPr>
        <w:t xml:space="preserve"> System dziedzinowy </w:t>
      </w:r>
      <w:r w:rsidR="00315F08">
        <w:rPr>
          <w:rFonts w:ascii="Calibri" w:eastAsia="Calibri" w:hAnsi="Calibri" w:cs="Calibri"/>
        </w:rPr>
        <w:t>–</w:t>
      </w:r>
      <w:r w:rsidR="00315F08" w:rsidRPr="00315F08">
        <w:rPr>
          <w:rFonts w:ascii="Calibri" w:eastAsia="Calibri" w:hAnsi="Calibri" w:cs="Calibri"/>
        </w:rPr>
        <w:t xml:space="preserve"> SIGID</w:t>
      </w:r>
      <w:r w:rsidR="00315F08">
        <w:rPr>
          <w:rFonts w:ascii="Calibri" w:eastAsia="Calibri" w:hAnsi="Calibri" w:cs="Calibri"/>
        </w:rPr>
        <w:t xml:space="preserve">). </w:t>
      </w:r>
      <w:r w:rsidRPr="00BF5C46">
        <w:rPr>
          <w:rFonts w:ascii="Calibri" w:eastAsia="Calibri" w:hAnsi="Calibri" w:cs="Calibri"/>
        </w:rPr>
        <w:t xml:space="preserve">Wdrożenie elektronicznych usług publicznych dla Klientów będzie wymagało, oprócz stworzenia portalu internetowego, dostosowania dotychczas użytkowanego środowiska pracy do właściwości nowego systemu informatycznego. </w:t>
      </w:r>
    </w:p>
    <w:p w14:paraId="1CB9296E" w14:textId="0BD79BC3" w:rsidR="002A7A45" w:rsidRDefault="00BF5C46">
      <w:pPr>
        <w:pStyle w:val="Nagwek3"/>
        <w:numPr>
          <w:ilvl w:val="2"/>
          <w:numId w:val="127"/>
        </w:numPr>
        <w:rPr>
          <w:rFonts w:eastAsia="Calibri"/>
        </w:rPr>
      </w:pPr>
      <w:bookmarkStart w:id="10" w:name="_Toc182988356"/>
      <w:r w:rsidRPr="00BF5C46">
        <w:rPr>
          <w:rFonts w:eastAsia="Calibri"/>
          <w:smallCaps/>
        </w:rPr>
        <w:lastRenderedPageBreak/>
        <w:t>Szkolenia Dla Pracowników</w:t>
      </w:r>
      <w:bookmarkEnd w:id="10"/>
    </w:p>
    <w:p w14:paraId="209FE6A3" w14:textId="5C90E2EE" w:rsidR="002A7A45" w:rsidRPr="00BF5C46" w:rsidRDefault="002A7A45" w:rsidP="00BF5C46">
      <w:pPr>
        <w:spacing w:before="120" w:after="120" w:line="240" w:lineRule="auto"/>
        <w:ind w:right="62"/>
        <w:jc w:val="both"/>
        <w:rPr>
          <w:rFonts w:ascii="Calibri" w:eastAsia="Calibri" w:hAnsi="Calibri" w:cs="Calibri"/>
        </w:rPr>
      </w:pPr>
      <w:r w:rsidRPr="00BF5C46">
        <w:rPr>
          <w:rFonts w:ascii="Calibri" w:eastAsia="Calibri" w:hAnsi="Calibri" w:cs="Calibri"/>
        </w:rPr>
        <w:t>W ramach</w:t>
      </w:r>
      <w:r w:rsidR="00CE1883">
        <w:rPr>
          <w:rFonts w:ascii="Calibri" w:eastAsia="Calibri" w:hAnsi="Calibri" w:cs="Calibri"/>
        </w:rPr>
        <w:t xml:space="preserve"> realizacji </w:t>
      </w:r>
      <w:r w:rsidRPr="00BF5C46">
        <w:rPr>
          <w:rFonts w:ascii="Calibri" w:eastAsia="Calibri" w:hAnsi="Calibri" w:cs="Calibri"/>
        </w:rPr>
        <w:t xml:space="preserve"> </w:t>
      </w:r>
      <w:r w:rsidR="00CE1883">
        <w:rPr>
          <w:rFonts w:ascii="Calibri" w:eastAsia="Calibri" w:hAnsi="Calibri" w:cs="Calibri"/>
        </w:rPr>
        <w:t xml:space="preserve">zamówienia Wykonawca </w:t>
      </w:r>
      <w:r w:rsidRPr="00BF5C46">
        <w:rPr>
          <w:rFonts w:ascii="Calibri" w:eastAsia="Calibri" w:hAnsi="Calibri" w:cs="Calibri"/>
        </w:rPr>
        <w:t xml:space="preserve"> </w:t>
      </w:r>
      <w:r w:rsidR="00CE1883">
        <w:rPr>
          <w:rFonts w:ascii="Calibri" w:eastAsia="Calibri" w:hAnsi="Calibri" w:cs="Calibri"/>
        </w:rPr>
        <w:t>przesz</w:t>
      </w:r>
      <w:r w:rsidR="00CE1883" w:rsidRPr="00BF5C46">
        <w:rPr>
          <w:rFonts w:ascii="Calibri" w:eastAsia="Calibri" w:hAnsi="Calibri" w:cs="Calibri"/>
        </w:rPr>
        <w:t>koli</w:t>
      </w:r>
      <w:r w:rsidRPr="00BF5C46">
        <w:rPr>
          <w:rFonts w:ascii="Calibri" w:eastAsia="Calibri" w:hAnsi="Calibri" w:cs="Calibri"/>
        </w:rPr>
        <w:t xml:space="preserve"> pracowników Urzędu Miasta i Gminy Wronki, tj. </w:t>
      </w:r>
      <w:r w:rsidR="00CE1883">
        <w:rPr>
          <w:rFonts w:ascii="Calibri" w:eastAsia="Calibri" w:hAnsi="Calibri" w:cs="Calibri"/>
        </w:rPr>
        <w:t xml:space="preserve">Wykonawca przeprowadzi szkolenia </w:t>
      </w:r>
      <w:r w:rsidRPr="00BF5C46">
        <w:rPr>
          <w:rFonts w:ascii="Calibri" w:eastAsia="Calibri" w:hAnsi="Calibri" w:cs="Calibri"/>
        </w:rPr>
        <w:t>w zakresie obsługi i funkcjonalności wdrożonego systemu informatycznego: zadanie obejmuje przeprowadzenie szkoleń dla pracowników z zakresu realizacji i obsługi usług elektronicznych wdrożonych w ramach projektu oraz korzystania z nowego systemu informatycznego. Realizacja zadania będzie wspierała rozwój kompetencji i umiejętności kadry Urzędu Miasta i Gminy Wronki. W szkoleniu udział weźmie ok. 70 pracowników Urzędu.</w:t>
      </w:r>
    </w:p>
    <w:p w14:paraId="315FCFCF" w14:textId="77777777" w:rsidR="002A7A45" w:rsidRPr="00BF5C46" w:rsidRDefault="002A7A45" w:rsidP="00BF5C46">
      <w:pPr>
        <w:spacing w:before="120" w:after="120" w:line="240" w:lineRule="auto"/>
        <w:ind w:right="62"/>
        <w:jc w:val="both"/>
        <w:rPr>
          <w:rFonts w:ascii="Calibri" w:eastAsia="Calibri" w:hAnsi="Calibri" w:cs="Calibri"/>
        </w:rPr>
      </w:pPr>
      <w:r w:rsidRPr="00BF5C46">
        <w:rPr>
          <w:rFonts w:ascii="Calibri" w:eastAsia="Calibri" w:hAnsi="Calibri" w:cs="Calibri"/>
        </w:rPr>
        <w:t xml:space="preserve">Szkolenia w zakresie zwiększania kompetencji pracowników Urzędu Miasta i Gminy Wronki w obszarze cyberbezpieczeństwa: zadanie obejmuje przeprowadzenie szkoleń dla pracowników z zakresu cyberbezpieczeństwa, w szczególności: cyberbezpieczeństwa w Urzędzie Miasta i Gminy Wronki (m.in. zagrożenia w sieci, wymagania normy ISO/IEC 27001, sposoby ochrony danych, logowanie w sieci, certyfikaty stron internetowych, VPN, niezabezpieczone protokoły sieciowe HTTP FTP, zaszyfrowana komunikacja, podstawy szyfrowania, </w:t>
      </w:r>
      <w:proofErr w:type="spellStart"/>
      <w:r w:rsidRPr="00BF5C46">
        <w:rPr>
          <w:rFonts w:ascii="Calibri" w:eastAsia="Calibri" w:hAnsi="Calibri" w:cs="Calibri"/>
        </w:rPr>
        <w:t>phishing</w:t>
      </w:r>
      <w:proofErr w:type="spellEnd"/>
      <w:r w:rsidRPr="00BF5C46">
        <w:rPr>
          <w:rFonts w:ascii="Calibri" w:eastAsia="Calibri" w:hAnsi="Calibri" w:cs="Calibri"/>
        </w:rPr>
        <w:t xml:space="preserve"> itd., tworzenie kopii zapasowych, etc.),  wzmacniania odporności nowego systemu informatycznego oraz zdolności do skutecznego zapobiegania i reagowania na incydenty. Realizacja zadania będzie wspierała zwiększenie kompetencji kadry Urzędu Miasta i Gminy Wronki w zakresie cyberbezpieczeństwa. W szkoleniu udział weźmie ok. 70 pracowników Urzędu.</w:t>
      </w:r>
    </w:p>
    <w:p w14:paraId="02D9D71F" w14:textId="11C051CB" w:rsidR="002A7A45" w:rsidRPr="00BF5C46" w:rsidRDefault="002A7A45" w:rsidP="00BF5C46">
      <w:pPr>
        <w:spacing w:before="120" w:after="120" w:line="240" w:lineRule="auto"/>
        <w:ind w:right="62"/>
        <w:jc w:val="both"/>
        <w:rPr>
          <w:rFonts w:ascii="Calibri" w:eastAsia="Calibri" w:hAnsi="Calibri" w:cs="Calibri"/>
        </w:rPr>
      </w:pPr>
    </w:p>
    <w:p w14:paraId="7A1E7EE6" w14:textId="697F4E1F" w:rsidR="002A7A45" w:rsidRDefault="00BF5C46">
      <w:pPr>
        <w:pStyle w:val="Nagwek3"/>
        <w:numPr>
          <w:ilvl w:val="2"/>
          <w:numId w:val="127"/>
        </w:numPr>
        <w:rPr>
          <w:rFonts w:eastAsia="Calibri"/>
        </w:rPr>
      </w:pPr>
      <w:bookmarkStart w:id="11" w:name="_Toc182988357"/>
      <w:r w:rsidRPr="00BF5C46">
        <w:rPr>
          <w:rFonts w:eastAsia="Calibri"/>
          <w:smallCaps/>
        </w:rPr>
        <w:t>Promocja Projektu</w:t>
      </w:r>
      <w:bookmarkEnd w:id="11"/>
    </w:p>
    <w:p w14:paraId="7EF73810" w14:textId="53E4E3A3" w:rsidR="002A7A45" w:rsidRDefault="002A7A45" w:rsidP="00BF5C46">
      <w:pPr>
        <w:spacing w:before="120" w:after="120" w:line="240" w:lineRule="auto"/>
        <w:ind w:right="60"/>
        <w:jc w:val="both"/>
        <w:rPr>
          <w:rFonts w:ascii="Calibri" w:eastAsia="Calibri" w:hAnsi="Calibri" w:cs="Calibri"/>
          <w:sz w:val="24"/>
          <w:szCs w:val="24"/>
        </w:rPr>
      </w:pPr>
      <w:r>
        <w:rPr>
          <w:rFonts w:ascii="Calibri" w:eastAsia="Calibri" w:hAnsi="Calibri" w:cs="Calibri"/>
          <w:sz w:val="24"/>
          <w:szCs w:val="24"/>
        </w:rPr>
        <w:t xml:space="preserve">W ramach </w:t>
      </w:r>
      <w:r w:rsidR="00CE1883">
        <w:rPr>
          <w:rFonts w:ascii="Calibri" w:eastAsia="Calibri" w:hAnsi="Calibri" w:cs="Calibri"/>
          <w:sz w:val="24"/>
          <w:szCs w:val="24"/>
        </w:rPr>
        <w:t xml:space="preserve">realizacji </w:t>
      </w:r>
      <w:r>
        <w:rPr>
          <w:rFonts w:ascii="Calibri" w:eastAsia="Calibri" w:hAnsi="Calibri" w:cs="Calibri"/>
          <w:sz w:val="24"/>
          <w:szCs w:val="24"/>
        </w:rPr>
        <w:t>za</w:t>
      </w:r>
      <w:r w:rsidR="00CE1883">
        <w:rPr>
          <w:rFonts w:ascii="Calibri" w:eastAsia="Calibri" w:hAnsi="Calibri" w:cs="Calibri"/>
          <w:sz w:val="24"/>
          <w:szCs w:val="24"/>
        </w:rPr>
        <w:t xml:space="preserve">mówienia Wykonawca przeprowadzi </w:t>
      </w:r>
      <w:r>
        <w:rPr>
          <w:rFonts w:ascii="Calibri" w:eastAsia="Calibri" w:hAnsi="Calibri" w:cs="Calibri"/>
          <w:sz w:val="24"/>
          <w:szCs w:val="24"/>
        </w:rPr>
        <w:t>działania promocyjno-informacyjne, mające na celu zwiększenie świadomości nadchodzących zmian w zakresie dostępu do e-usług i e-zasobów publicznych, skierowane do mieszkańców i przedsiębiorców Gminy Wronki, takie jak:</w:t>
      </w:r>
    </w:p>
    <w:p w14:paraId="6D2EADFA" w14:textId="77777777" w:rsidR="002A7A45" w:rsidRPr="00A22AEB" w:rsidRDefault="002A7A45">
      <w:pPr>
        <w:pStyle w:val="Akapitzlist"/>
        <w:numPr>
          <w:ilvl w:val="0"/>
          <w:numId w:val="121"/>
        </w:numPr>
        <w:spacing w:before="120" w:after="120" w:line="240" w:lineRule="auto"/>
        <w:ind w:right="60"/>
        <w:jc w:val="both"/>
        <w:rPr>
          <w:rFonts w:ascii="Calibri" w:eastAsia="Calibri" w:hAnsi="Calibri" w:cs="Calibri"/>
          <w:sz w:val="24"/>
          <w:szCs w:val="24"/>
        </w:rPr>
      </w:pPr>
      <w:r w:rsidRPr="00A22AEB">
        <w:rPr>
          <w:rFonts w:ascii="Calibri" w:eastAsia="Calibri" w:hAnsi="Calibri" w:cs="Calibri"/>
          <w:sz w:val="24"/>
          <w:szCs w:val="24"/>
        </w:rPr>
        <w:t>przygotowanie serii dwóch krótkich filmów instruktażowo- szkoleniowych, prezentujących korzystanie z e-usług i przedstawiających instrukcje przesyłania dokumentów, z czego jeden z filmów zostanie skierowany bezpośrednio do mieszkańców, drugi - do przedsiębiorców,</w:t>
      </w:r>
    </w:p>
    <w:p w14:paraId="540FDF4A" w14:textId="349B120C" w:rsidR="002A7A45" w:rsidRDefault="002A7A45" w:rsidP="002A7A45">
      <w:pPr>
        <w:spacing w:after="20" w:line="256" w:lineRule="auto"/>
        <w:ind w:left="360"/>
        <w:rPr>
          <w:rFonts w:ascii="Calibri" w:eastAsia="Calibri" w:hAnsi="Calibri" w:cs="Calibri"/>
          <w:b/>
          <w:sz w:val="24"/>
          <w:szCs w:val="24"/>
        </w:rPr>
      </w:pPr>
    </w:p>
    <w:p w14:paraId="7FF60939" w14:textId="77777777" w:rsidR="002A7A45" w:rsidRDefault="002A7A45" w:rsidP="002A7A45">
      <w:pPr>
        <w:rPr>
          <w:rFonts w:ascii="Calibri" w:eastAsia="Calibri" w:hAnsi="Calibri" w:cs="Calibri"/>
          <w:b/>
          <w:sz w:val="28"/>
          <w:szCs w:val="28"/>
        </w:rPr>
      </w:pPr>
      <w:r>
        <w:rPr>
          <w:rFonts w:ascii="Calibri" w:eastAsia="Calibri" w:hAnsi="Calibri" w:cs="Calibri"/>
          <w:b/>
          <w:sz w:val="28"/>
          <w:szCs w:val="28"/>
        </w:rPr>
        <w:br w:type="page"/>
      </w:r>
    </w:p>
    <w:p w14:paraId="1CCCCCC4" w14:textId="77777777" w:rsidR="002A7A45" w:rsidRDefault="002A7A45" w:rsidP="002A7A45">
      <w:pPr>
        <w:pStyle w:val="Nagwek1"/>
        <w:rPr>
          <w:rFonts w:eastAsia="Calibri"/>
        </w:rPr>
      </w:pPr>
      <w:bookmarkStart w:id="12" w:name="_Toc182988358"/>
      <w:r>
        <w:rPr>
          <w:rFonts w:eastAsia="Calibri"/>
        </w:rPr>
        <w:lastRenderedPageBreak/>
        <w:t>3. Wymagania ogólne i funkcjonalne</w:t>
      </w:r>
      <w:bookmarkEnd w:id="12"/>
    </w:p>
    <w:p w14:paraId="77D834D2" w14:textId="77777777" w:rsidR="002A7A45" w:rsidRDefault="002A7A45" w:rsidP="002A7A45">
      <w:pPr>
        <w:pStyle w:val="Nagwek2"/>
        <w:rPr>
          <w:rFonts w:eastAsia="Calibri"/>
        </w:rPr>
      </w:pPr>
      <w:bookmarkStart w:id="13" w:name="_Toc182988359"/>
      <w:r>
        <w:rPr>
          <w:rFonts w:eastAsia="Calibri"/>
        </w:rPr>
        <w:t>3. 1. Wymagania ogólne</w:t>
      </w:r>
      <w:bookmarkEnd w:id="13"/>
      <w:r>
        <w:rPr>
          <w:rFonts w:eastAsia="Calibri"/>
        </w:rPr>
        <w:t xml:space="preserve"> </w:t>
      </w:r>
    </w:p>
    <w:p w14:paraId="3C6F5047" w14:textId="77777777" w:rsidR="002A7A45" w:rsidRPr="00BF5C46" w:rsidRDefault="002A7A45" w:rsidP="00BF5C46">
      <w:pPr>
        <w:spacing w:before="120" w:after="120" w:line="240" w:lineRule="auto"/>
        <w:jc w:val="both"/>
        <w:rPr>
          <w:rFonts w:ascii="Calibri" w:eastAsia="Calibri" w:hAnsi="Calibri" w:cs="Calibri"/>
        </w:rPr>
      </w:pPr>
      <w:r w:rsidRPr="00BF5C46">
        <w:rPr>
          <w:rFonts w:ascii="Calibri" w:eastAsia="Calibri" w:hAnsi="Calibri" w:cs="Calibri"/>
        </w:rPr>
        <w:t>W celu zachowania zasad neutralności technologicznej i konkurencyjności dopuszcza się stosowanie rozwiązań równoważnych do wyspecyfikowanych. Za rozwiązanie równoważne uznaje się takie, które pod względem technologii, wydajności i funkcjonalności nie odbiega znacząco od technologii, funkcjonalności i wydajności rozwiązania wyspecyfikowanego.</w:t>
      </w:r>
    </w:p>
    <w:p w14:paraId="15679487" w14:textId="77777777" w:rsidR="002A7A45" w:rsidRPr="00BF5C46" w:rsidRDefault="002A7A45" w:rsidP="00BF5C46">
      <w:pPr>
        <w:spacing w:before="120" w:after="120" w:line="240" w:lineRule="auto"/>
        <w:jc w:val="both"/>
        <w:rPr>
          <w:rFonts w:ascii="Calibri" w:eastAsia="Calibri" w:hAnsi="Calibri" w:cs="Calibri"/>
        </w:rPr>
      </w:pPr>
      <w:r w:rsidRPr="00BF5C46">
        <w:rPr>
          <w:rFonts w:ascii="Calibri" w:eastAsia="Calibri" w:hAnsi="Calibri" w:cs="Calibri"/>
        </w:rPr>
        <w:t>Nie podlegają porównaniu cechy właściwe wyłącznie dla rozwiązania wyspecyfikowanego, takie jak: zastrzeżone patenty, własnościowe rozwiązania technologiczne czy własnościowe protokoły. Porównaniu podlegają jedynie te cechy, które stanowią istotę zakładanych rozwiązań technologicznych i mają odniesienie w rozwiązaniu równoważnym.</w:t>
      </w:r>
    </w:p>
    <w:p w14:paraId="41B9C5A0" w14:textId="77777777" w:rsidR="002A7A45" w:rsidRPr="00BF5C46" w:rsidRDefault="002A7A45" w:rsidP="00BF5C46">
      <w:pPr>
        <w:spacing w:before="120" w:after="120" w:line="240" w:lineRule="auto"/>
        <w:jc w:val="both"/>
        <w:rPr>
          <w:rFonts w:ascii="Calibri" w:eastAsia="Calibri" w:hAnsi="Calibri" w:cs="Calibri"/>
        </w:rPr>
      </w:pPr>
      <w:r w:rsidRPr="00BF5C46">
        <w:rPr>
          <w:rFonts w:ascii="Calibri" w:eastAsia="Calibri" w:hAnsi="Calibri" w:cs="Calibri"/>
        </w:rPr>
        <w:t>Wykonawca może zaproponować rozwiązania realizujące te same funkcjonalności wyspecyfikowane przez Zamawiającego w inny sposób. Za rozwiązanie równoważne nie uznaje się rozwiązania identycznego, lecz takie, które w porównywanych cechach wykazuje dokładnie tę samą lub bardzo zbliżoną wartość użytkową. Przez bardzo zbliżoną wartość użytkową rozumie się podobne cechy z dopuszczeniem nieznacznych różnic, niewpływających na całokształt systemu oraz realizowanie podobnych funkcjonalności w danych warunkach.</w:t>
      </w:r>
    </w:p>
    <w:p w14:paraId="0EDF6903" w14:textId="77777777" w:rsidR="002A7A45" w:rsidRPr="00BF5C46" w:rsidRDefault="002A7A45" w:rsidP="00BF5C46">
      <w:pPr>
        <w:spacing w:before="120" w:after="120" w:line="240" w:lineRule="auto"/>
        <w:jc w:val="both"/>
        <w:rPr>
          <w:rFonts w:ascii="Calibri" w:eastAsia="Calibri" w:hAnsi="Calibri" w:cs="Calibri"/>
        </w:rPr>
      </w:pPr>
      <w:r w:rsidRPr="00BF5C46">
        <w:rPr>
          <w:rFonts w:ascii="Calibri" w:eastAsia="Calibri" w:hAnsi="Calibri" w:cs="Calibri"/>
        </w:rPr>
        <w:t>Rozwiązanie równoważne musi być poparte dokumentacją potwierdzającą spełnienie wymagań funkcjonalnych Zamawiającego, w tym wynikami porównań, testów oraz możliwości oferowanych przez to rozwiązanie w odniesieniu do rozwiązania wyspecyfikowanego. Wykonawca musi dostarczyć rozwiązanie równoważne w sposób, który nie zakłóci bieżącej pracy Urzędu. Obejmuje to przeniesienie wszystkich danych niezbędnych do prawidłowego działania nowych systemów, przeszkolenie użytkowników, skonfigurowanie oprogramowania oraz zapewnienie asysty pracowników Wykonawcy podczas uruchamiania oprogramowania w środowisku produkcyjnym.</w:t>
      </w:r>
    </w:p>
    <w:p w14:paraId="2BCC626C" w14:textId="77777777" w:rsidR="002A7A45" w:rsidRPr="00BF5C46" w:rsidRDefault="002A7A45" w:rsidP="00BF5C46">
      <w:pPr>
        <w:spacing w:before="120" w:after="120" w:line="240" w:lineRule="auto"/>
        <w:jc w:val="both"/>
        <w:rPr>
          <w:rFonts w:ascii="Calibri" w:eastAsia="Calibri" w:hAnsi="Calibri" w:cs="Calibri"/>
        </w:rPr>
      </w:pPr>
      <w:r w:rsidRPr="00BF5C46">
        <w:rPr>
          <w:rFonts w:ascii="Calibri" w:eastAsia="Calibri" w:hAnsi="Calibri" w:cs="Calibri"/>
        </w:rPr>
        <w:t>Wykonawca jest odpowiedzialny za dostarczenie w pełni funkcjonujących rozwiązań opisanych w niniejszym załączniku, w tym pozyskanie niezbędnych informacji do realizacji zamówienia oraz zawarcie koniecznych umów.</w:t>
      </w:r>
    </w:p>
    <w:p w14:paraId="5AE883E7" w14:textId="77777777" w:rsidR="002A7A45" w:rsidRPr="00BF5C46" w:rsidRDefault="002A7A45" w:rsidP="00BF5C46">
      <w:pPr>
        <w:spacing w:before="120" w:after="120" w:line="240" w:lineRule="auto"/>
        <w:jc w:val="both"/>
        <w:rPr>
          <w:rFonts w:ascii="Calibri" w:eastAsia="Calibri" w:hAnsi="Calibri" w:cs="Calibri"/>
        </w:rPr>
      </w:pPr>
      <w:r w:rsidRPr="00BF5C46">
        <w:rPr>
          <w:rFonts w:ascii="Calibri" w:eastAsia="Calibri" w:hAnsi="Calibri" w:cs="Calibri"/>
        </w:rPr>
        <w:t>Portale, które zostaną uruchomione dzięki realizacji tego projektu, na których będą oferowane e-usługi, będą spełniały wszystkie obowiązkowe wytyczne określone w dokumencie WCAG 2.1.</w:t>
      </w:r>
    </w:p>
    <w:tbl>
      <w:tblPr>
        <w:tblW w:w="0" w:type="auto"/>
        <w:tblBorders>
          <w:top w:val="nil"/>
          <w:left w:val="nil"/>
          <w:bottom w:val="nil"/>
          <w:right w:val="nil"/>
          <w:insideH w:val="nil"/>
          <w:insideV w:val="nil"/>
        </w:tblBorders>
        <w:tblLook w:val="0600" w:firstRow="0" w:lastRow="0" w:firstColumn="0" w:lastColumn="0" w:noHBand="1" w:noVBand="1"/>
      </w:tblPr>
      <w:tblGrid>
        <w:gridCol w:w="1424"/>
        <w:gridCol w:w="8050"/>
      </w:tblGrid>
      <w:tr w:rsidR="002A7A45" w14:paraId="4CC5EE9F" w14:textId="77777777" w:rsidTr="00842004">
        <w:trPr>
          <w:trHeight w:val="686"/>
        </w:trPr>
        <w:tc>
          <w:tcPr>
            <w:tcW w:w="0" w:type="auto"/>
            <w:tcBorders>
              <w:top w:val="single" w:sz="6" w:space="0" w:color="000000"/>
              <w:left w:val="single" w:sz="6" w:space="0" w:color="000000"/>
              <w:bottom w:val="single" w:sz="6" w:space="0" w:color="000000"/>
              <w:right w:val="single" w:sz="6" w:space="0" w:color="000000"/>
            </w:tcBorders>
            <w:shd w:val="clear" w:color="auto" w:fill="F2F2F2"/>
            <w:tcMar>
              <w:top w:w="100" w:type="dxa"/>
              <w:left w:w="100" w:type="dxa"/>
              <w:bottom w:w="100" w:type="dxa"/>
              <w:right w:w="100" w:type="dxa"/>
            </w:tcMar>
          </w:tcPr>
          <w:p w14:paraId="25191760" w14:textId="77777777" w:rsidR="002A7A45" w:rsidRDefault="002A7A45" w:rsidP="00842004">
            <w:pPr>
              <w:spacing w:after="0" w:line="240" w:lineRule="auto"/>
              <w:jc w:val="both"/>
              <w:rPr>
                <w:rFonts w:ascii="Calibri" w:eastAsia="Calibri" w:hAnsi="Calibri" w:cs="Calibri"/>
                <w:b/>
                <w:sz w:val="24"/>
                <w:szCs w:val="24"/>
              </w:rPr>
            </w:pPr>
            <w:r>
              <w:rPr>
                <w:rFonts w:ascii="Calibri" w:eastAsia="Calibri" w:hAnsi="Calibri" w:cs="Calibri"/>
                <w:b/>
                <w:sz w:val="24"/>
                <w:szCs w:val="24"/>
              </w:rPr>
              <w:t>Nr wymagania</w:t>
            </w:r>
          </w:p>
        </w:tc>
        <w:tc>
          <w:tcPr>
            <w:tcW w:w="0" w:type="auto"/>
            <w:tcBorders>
              <w:top w:val="single" w:sz="6" w:space="0" w:color="000000"/>
              <w:left w:val="nil"/>
              <w:bottom w:val="single" w:sz="6" w:space="0" w:color="000000"/>
              <w:right w:val="single" w:sz="6" w:space="0" w:color="000000"/>
            </w:tcBorders>
            <w:shd w:val="clear" w:color="auto" w:fill="F2F2F2"/>
            <w:tcMar>
              <w:top w:w="100" w:type="dxa"/>
              <w:left w:w="100" w:type="dxa"/>
              <w:bottom w:w="100" w:type="dxa"/>
              <w:right w:w="100" w:type="dxa"/>
            </w:tcMar>
          </w:tcPr>
          <w:p w14:paraId="4EA28B46" w14:textId="77777777" w:rsidR="002A7A45" w:rsidRDefault="002A7A45" w:rsidP="00842004">
            <w:pPr>
              <w:spacing w:after="0" w:line="240" w:lineRule="auto"/>
              <w:jc w:val="both"/>
              <w:rPr>
                <w:rFonts w:ascii="Calibri" w:eastAsia="Calibri" w:hAnsi="Calibri" w:cs="Calibri"/>
                <w:b/>
                <w:sz w:val="24"/>
                <w:szCs w:val="24"/>
              </w:rPr>
            </w:pPr>
            <w:r>
              <w:rPr>
                <w:rFonts w:ascii="Calibri" w:eastAsia="Calibri" w:hAnsi="Calibri" w:cs="Calibri"/>
                <w:b/>
                <w:sz w:val="24"/>
                <w:szCs w:val="24"/>
              </w:rPr>
              <w:t>Opis wymagania</w:t>
            </w:r>
          </w:p>
        </w:tc>
      </w:tr>
      <w:tr w:rsidR="002A7A45" w14:paraId="6C3124D8" w14:textId="77777777" w:rsidTr="00842004">
        <w:trPr>
          <w:trHeight w:val="516"/>
        </w:trPr>
        <w:tc>
          <w:tcPr>
            <w:tcW w:w="0" w:type="auto"/>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60601CB5" w14:textId="77777777" w:rsidR="002A7A45" w:rsidRPr="00BF5C46" w:rsidRDefault="002A7A45" w:rsidP="00BF5C46">
            <w:pPr>
              <w:spacing w:after="0" w:line="240" w:lineRule="auto"/>
              <w:jc w:val="both"/>
              <w:rPr>
                <w:rFonts w:ascii="Calibri" w:eastAsia="Calibri" w:hAnsi="Calibri" w:cs="Calibri"/>
              </w:rPr>
            </w:pPr>
            <w:r w:rsidRPr="00BF5C46">
              <w:rPr>
                <w:rFonts w:ascii="Calibri" w:eastAsia="Calibri" w:hAnsi="Calibri" w:cs="Calibri"/>
              </w:rPr>
              <w:t>3.1.1.</w:t>
            </w:r>
          </w:p>
        </w:tc>
        <w:tc>
          <w:tcPr>
            <w:tcW w:w="0" w:type="auto"/>
            <w:tcBorders>
              <w:top w:val="nil"/>
              <w:left w:val="nil"/>
              <w:bottom w:val="single" w:sz="6" w:space="0" w:color="000000"/>
              <w:right w:val="single" w:sz="6" w:space="0" w:color="000000"/>
            </w:tcBorders>
            <w:tcMar>
              <w:top w:w="100" w:type="dxa"/>
              <w:left w:w="100" w:type="dxa"/>
              <w:bottom w:w="100" w:type="dxa"/>
              <w:right w:w="100" w:type="dxa"/>
            </w:tcMar>
          </w:tcPr>
          <w:p w14:paraId="623A2883" w14:textId="77777777" w:rsidR="002A7A45" w:rsidRPr="00BF5C46" w:rsidRDefault="002A7A45" w:rsidP="00BF5C46">
            <w:pPr>
              <w:spacing w:after="0" w:line="240" w:lineRule="auto"/>
              <w:jc w:val="both"/>
              <w:rPr>
                <w:rFonts w:ascii="Calibri" w:eastAsia="Calibri" w:hAnsi="Calibri" w:cs="Calibri"/>
              </w:rPr>
            </w:pPr>
            <w:r w:rsidRPr="00BF5C46">
              <w:rPr>
                <w:rFonts w:ascii="Calibri" w:eastAsia="Calibri" w:hAnsi="Calibri" w:cs="Calibri"/>
              </w:rPr>
              <w:t>Wszystkie komponenty Systemu (aplikacje bazodanowe, aplikacje/moduły) muszą być zainstalowane na serwerach Zamawiającego,</w:t>
            </w:r>
          </w:p>
        </w:tc>
      </w:tr>
      <w:tr w:rsidR="002A7A45" w14:paraId="786DF72E" w14:textId="77777777" w:rsidTr="00842004">
        <w:trPr>
          <w:trHeight w:val="618"/>
        </w:trPr>
        <w:tc>
          <w:tcPr>
            <w:tcW w:w="0" w:type="auto"/>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345F6AF4" w14:textId="77777777" w:rsidR="002A7A45" w:rsidRPr="00BF5C46" w:rsidRDefault="002A7A45" w:rsidP="00BF5C46">
            <w:pPr>
              <w:spacing w:after="0" w:line="240" w:lineRule="auto"/>
              <w:jc w:val="both"/>
              <w:rPr>
                <w:rFonts w:ascii="Calibri" w:eastAsia="Calibri" w:hAnsi="Calibri" w:cs="Calibri"/>
              </w:rPr>
            </w:pPr>
            <w:r w:rsidRPr="00BF5C46">
              <w:rPr>
                <w:rFonts w:ascii="Calibri" w:eastAsia="Calibri" w:hAnsi="Calibri" w:cs="Calibri"/>
              </w:rPr>
              <w:t>3.1.2.</w:t>
            </w:r>
          </w:p>
        </w:tc>
        <w:tc>
          <w:tcPr>
            <w:tcW w:w="0" w:type="auto"/>
            <w:tcBorders>
              <w:top w:val="nil"/>
              <w:left w:val="nil"/>
              <w:bottom w:val="single" w:sz="6" w:space="0" w:color="000000"/>
              <w:right w:val="single" w:sz="6" w:space="0" w:color="000000"/>
            </w:tcBorders>
            <w:tcMar>
              <w:top w:w="100" w:type="dxa"/>
              <w:left w:w="100" w:type="dxa"/>
              <w:bottom w:w="100" w:type="dxa"/>
              <w:right w:w="100" w:type="dxa"/>
            </w:tcMar>
          </w:tcPr>
          <w:p w14:paraId="4B96EF7A" w14:textId="77777777" w:rsidR="002A7A45" w:rsidRPr="00BF5C46" w:rsidRDefault="002A7A45" w:rsidP="00BF5C46">
            <w:pPr>
              <w:spacing w:after="0" w:line="240" w:lineRule="auto"/>
              <w:jc w:val="both"/>
              <w:rPr>
                <w:rFonts w:ascii="Calibri" w:eastAsia="Calibri" w:hAnsi="Calibri" w:cs="Calibri"/>
              </w:rPr>
            </w:pPr>
            <w:r w:rsidRPr="00BF5C46">
              <w:rPr>
                <w:rFonts w:ascii="Calibri" w:eastAsia="Calibri" w:hAnsi="Calibri" w:cs="Calibri"/>
              </w:rPr>
              <w:t>System musi posiadać architekturę trójwarstwową: centralną bazę danych, serwer aplikacji WWW oraz przeglądarkę internetową po stronie klienta.</w:t>
            </w:r>
          </w:p>
        </w:tc>
      </w:tr>
      <w:tr w:rsidR="002A7A45" w14:paraId="6DB562BE" w14:textId="77777777" w:rsidTr="00842004">
        <w:trPr>
          <w:trHeight w:val="902"/>
        </w:trPr>
        <w:tc>
          <w:tcPr>
            <w:tcW w:w="0" w:type="auto"/>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2DB09413" w14:textId="77777777" w:rsidR="002A7A45" w:rsidRPr="00BF5C46" w:rsidRDefault="002A7A45" w:rsidP="00BF5C46">
            <w:pPr>
              <w:spacing w:after="0" w:line="240" w:lineRule="auto"/>
              <w:jc w:val="both"/>
              <w:rPr>
                <w:rFonts w:ascii="Calibri" w:eastAsia="Calibri" w:hAnsi="Calibri" w:cs="Calibri"/>
              </w:rPr>
            </w:pPr>
            <w:r w:rsidRPr="00BF5C46">
              <w:rPr>
                <w:rFonts w:ascii="Calibri" w:eastAsia="Calibri" w:hAnsi="Calibri" w:cs="Calibri"/>
              </w:rPr>
              <w:t>3.1.4.</w:t>
            </w:r>
          </w:p>
        </w:tc>
        <w:tc>
          <w:tcPr>
            <w:tcW w:w="0" w:type="auto"/>
            <w:tcBorders>
              <w:top w:val="nil"/>
              <w:left w:val="nil"/>
              <w:bottom w:val="single" w:sz="6" w:space="0" w:color="000000"/>
              <w:right w:val="single" w:sz="6" w:space="0" w:color="000000"/>
            </w:tcBorders>
            <w:tcMar>
              <w:top w:w="100" w:type="dxa"/>
              <w:left w:w="100" w:type="dxa"/>
              <w:bottom w:w="100" w:type="dxa"/>
              <w:right w:w="100" w:type="dxa"/>
            </w:tcMar>
          </w:tcPr>
          <w:p w14:paraId="6A2D7A30" w14:textId="77777777" w:rsidR="002A7A45" w:rsidRPr="00BF5C46" w:rsidRDefault="002A7A45" w:rsidP="00BF5C46">
            <w:pPr>
              <w:spacing w:after="0" w:line="240" w:lineRule="auto"/>
              <w:jc w:val="both"/>
              <w:rPr>
                <w:rFonts w:ascii="Calibri" w:eastAsia="Calibri" w:hAnsi="Calibri" w:cs="Calibri"/>
              </w:rPr>
            </w:pPr>
            <w:r w:rsidRPr="00BF5C46">
              <w:rPr>
                <w:rFonts w:ascii="Calibri" w:eastAsia="Calibri" w:hAnsi="Calibri" w:cs="Calibri"/>
              </w:rPr>
              <w:t xml:space="preserve">Wszystkie moduły systemu muszą być dostępne przez sieć web bez konieczności instalowania dodatkowych wtyczek do przeglądarki internetowej (np. Java </w:t>
            </w:r>
            <w:proofErr w:type="spellStart"/>
            <w:r w:rsidRPr="00BF5C46">
              <w:rPr>
                <w:rFonts w:ascii="Calibri" w:eastAsia="Calibri" w:hAnsi="Calibri" w:cs="Calibri"/>
              </w:rPr>
              <w:t>Applet</w:t>
            </w:r>
            <w:proofErr w:type="spellEnd"/>
            <w:r w:rsidRPr="00BF5C46">
              <w:rPr>
                <w:rFonts w:ascii="Calibri" w:eastAsia="Calibri" w:hAnsi="Calibri" w:cs="Calibri"/>
              </w:rPr>
              <w:t>, Adobe Flash itp.)</w:t>
            </w:r>
          </w:p>
        </w:tc>
      </w:tr>
      <w:tr w:rsidR="002A7A45" w14:paraId="51E244A9" w14:textId="77777777" w:rsidTr="00842004">
        <w:trPr>
          <w:trHeight w:val="237"/>
        </w:trPr>
        <w:tc>
          <w:tcPr>
            <w:tcW w:w="0" w:type="auto"/>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629A1506" w14:textId="77777777" w:rsidR="002A7A45" w:rsidRPr="00BF5C46" w:rsidRDefault="002A7A45" w:rsidP="00BF5C46">
            <w:pPr>
              <w:spacing w:after="0" w:line="240" w:lineRule="auto"/>
              <w:jc w:val="both"/>
              <w:rPr>
                <w:rFonts w:ascii="Calibri" w:eastAsia="Calibri" w:hAnsi="Calibri" w:cs="Calibri"/>
              </w:rPr>
            </w:pPr>
            <w:r w:rsidRPr="00BF5C46">
              <w:rPr>
                <w:rFonts w:ascii="Calibri" w:eastAsia="Calibri" w:hAnsi="Calibri" w:cs="Calibri"/>
              </w:rPr>
              <w:t>3.1.5.</w:t>
            </w:r>
          </w:p>
        </w:tc>
        <w:tc>
          <w:tcPr>
            <w:tcW w:w="0" w:type="auto"/>
            <w:tcBorders>
              <w:top w:val="nil"/>
              <w:left w:val="nil"/>
              <w:bottom w:val="single" w:sz="6" w:space="0" w:color="000000"/>
              <w:right w:val="single" w:sz="6" w:space="0" w:color="000000"/>
            </w:tcBorders>
            <w:tcMar>
              <w:top w:w="100" w:type="dxa"/>
              <w:left w:w="100" w:type="dxa"/>
              <w:bottom w:w="100" w:type="dxa"/>
              <w:right w:w="100" w:type="dxa"/>
            </w:tcMar>
          </w:tcPr>
          <w:p w14:paraId="4C2566B6" w14:textId="77777777" w:rsidR="002A7A45" w:rsidRPr="00BF5C46" w:rsidRDefault="002A7A45" w:rsidP="00BF5C46">
            <w:pPr>
              <w:spacing w:after="0" w:line="240" w:lineRule="auto"/>
              <w:jc w:val="both"/>
              <w:rPr>
                <w:rFonts w:ascii="Calibri" w:eastAsia="Calibri" w:hAnsi="Calibri" w:cs="Calibri"/>
              </w:rPr>
            </w:pPr>
            <w:r w:rsidRPr="00BF5C46">
              <w:rPr>
                <w:rFonts w:ascii="Calibri" w:eastAsia="Calibri" w:hAnsi="Calibri" w:cs="Calibri"/>
              </w:rPr>
              <w:t>System nie może mieć ograniczeń co do liczby jednoczesnych dostępów</w:t>
            </w:r>
          </w:p>
        </w:tc>
      </w:tr>
      <w:tr w:rsidR="002A7A45" w14:paraId="67C176D2" w14:textId="77777777" w:rsidTr="00842004">
        <w:trPr>
          <w:trHeight w:val="725"/>
        </w:trPr>
        <w:tc>
          <w:tcPr>
            <w:tcW w:w="0" w:type="auto"/>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7070DA7D" w14:textId="77777777" w:rsidR="002A7A45" w:rsidRPr="00BF5C46" w:rsidRDefault="002A7A45" w:rsidP="00BF5C46">
            <w:pPr>
              <w:spacing w:after="0" w:line="240" w:lineRule="auto"/>
              <w:jc w:val="both"/>
              <w:rPr>
                <w:rFonts w:ascii="Calibri" w:eastAsia="Calibri" w:hAnsi="Calibri" w:cs="Calibri"/>
              </w:rPr>
            </w:pPr>
            <w:r w:rsidRPr="00BF5C46">
              <w:rPr>
                <w:rFonts w:ascii="Calibri" w:eastAsia="Calibri" w:hAnsi="Calibri" w:cs="Calibri"/>
              </w:rPr>
              <w:t>3.1.6.</w:t>
            </w:r>
          </w:p>
        </w:tc>
        <w:tc>
          <w:tcPr>
            <w:tcW w:w="0" w:type="auto"/>
            <w:tcBorders>
              <w:top w:val="nil"/>
              <w:left w:val="nil"/>
              <w:bottom w:val="single" w:sz="6" w:space="0" w:color="000000"/>
              <w:right w:val="single" w:sz="6" w:space="0" w:color="000000"/>
            </w:tcBorders>
            <w:tcMar>
              <w:top w:w="100" w:type="dxa"/>
              <w:left w:w="100" w:type="dxa"/>
              <w:bottom w:w="100" w:type="dxa"/>
              <w:right w:w="100" w:type="dxa"/>
            </w:tcMar>
          </w:tcPr>
          <w:p w14:paraId="347AD81C" w14:textId="77777777" w:rsidR="002A7A45" w:rsidRPr="00BF5C46" w:rsidRDefault="002A7A45" w:rsidP="00BF5C46">
            <w:pPr>
              <w:spacing w:after="0" w:line="240" w:lineRule="auto"/>
              <w:jc w:val="both"/>
              <w:rPr>
                <w:rFonts w:ascii="Calibri" w:eastAsia="Calibri" w:hAnsi="Calibri" w:cs="Calibri"/>
              </w:rPr>
            </w:pPr>
            <w:r w:rsidRPr="00BF5C46">
              <w:rPr>
                <w:rFonts w:ascii="Calibri" w:eastAsia="Calibri" w:hAnsi="Calibri" w:cs="Calibri"/>
              </w:rPr>
              <w:t>Dostęp do poszczególnych funkcjonalności dla użytkowników musi być realizowany poprzez przeglądarkę WWW i definiowany na podstawie uprawnień przyznawanych przez administratora systemu.</w:t>
            </w:r>
          </w:p>
        </w:tc>
      </w:tr>
      <w:tr w:rsidR="002A7A45" w14:paraId="3A1903F9" w14:textId="77777777" w:rsidTr="00842004">
        <w:trPr>
          <w:trHeight w:val="500"/>
        </w:trPr>
        <w:tc>
          <w:tcPr>
            <w:tcW w:w="0" w:type="auto"/>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03F84F87" w14:textId="77777777" w:rsidR="002A7A45" w:rsidRPr="00BF5C46" w:rsidRDefault="002A7A45" w:rsidP="00BF5C46">
            <w:pPr>
              <w:spacing w:after="0" w:line="240" w:lineRule="auto"/>
              <w:jc w:val="both"/>
              <w:rPr>
                <w:rFonts w:ascii="Calibri" w:eastAsia="Calibri" w:hAnsi="Calibri" w:cs="Calibri"/>
              </w:rPr>
            </w:pPr>
            <w:r w:rsidRPr="00BF5C46">
              <w:rPr>
                <w:rFonts w:ascii="Calibri" w:eastAsia="Calibri" w:hAnsi="Calibri" w:cs="Calibri"/>
              </w:rPr>
              <w:lastRenderedPageBreak/>
              <w:t>3.1.7.</w:t>
            </w:r>
          </w:p>
        </w:tc>
        <w:tc>
          <w:tcPr>
            <w:tcW w:w="0" w:type="auto"/>
            <w:tcBorders>
              <w:top w:val="nil"/>
              <w:left w:val="nil"/>
              <w:bottom w:val="single" w:sz="6" w:space="0" w:color="000000"/>
              <w:right w:val="single" w:sz="6" w:space="0" w:color="000000"/>
            </w:tcBorders>
            <w:tcMar>
              <w:top w:w="100" w:type="dxa"/>
              <w:left w:w="100" w:type="dxa"/>
              <w:bottom w:w="100" w:type="dxa"/>
              <w:right w:w="100" w:type="dxa"/>
            </w:tcMar>
          </w:tcPr>
          <w:p w14:paraId="680F9D78" w14:textId="77777777" w:rsidR="002A7A45" w:rsidRPr="00BF5C46" w:rsidRDefault="002A7A45" w:rsidP="00BF5C46">
            <w:pPr>
              <w:spacing w:after="0" w:line="240" w:lineRule="auto"/>
              <w:jc w:val="both"/>
              <w:rPr>
                <w:rFonts w:ascii="Calibri" w:eastAsia="Calibri" w:hAnsi="Calibri" w:cs="Calibri"/>
              </w:rPr>
            </w:pPr>
            <w:r w:rsidRPr="00BF5C46">
              <w:rPr>
                <w:rFonts w:ascii="Calibri" w:eastAsia="Calibri" w:hAnsi="Calibri" w:cs="Calibri"/>
              </w:rPr>
              <w:t>Poszczególne moduły wdrażanego systemu muszą mieć webowy interfejs użytkownika (dostępny przez przeglądarkę internetową).</w:t>
            </w:r>
          </w:p>
        </w:tc>
      </w:tr>
      <w:tr w:rsidR="002A7A45" w14:paraId="64464181" w14:textId="77777777" w:rsidTr="00842004">
        <w:trPr>
          <w:trHeight w:val="978"/>
        </w:trPr>
        <w:tc>
          <w:tcPr>
            <w:tcW w:w="0" w:type="auto"/>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6CBA3934" w14:textId="77777777" w:rsidR="002A7A45" w:rsidRPr="00BF5C46" w:rsidRDefault="002A7A45" w:rsidP="00BF5C46">
            <w:pPr>
              <w:spacing w:after="0" w:line="240" w:lineRule="auto"/>
              <w:jc w:val="both"/>
              <w:rPr>
                <w:rFonts w:ascii="Calibri" w:eastAsia="Calibri" w:hAnsi="Calibri" w:cs="Calibri"/>
              </w:rPr>
            </w:pPr>
            <w:r w:rsidRPr="00BF5C46">
              <w:rPr>
                <w:rFonts w:ascii="Calibri" w:eastAsia="Calibri" w:hAnsi="Calibri" w:cs="Calibri"/>
              </w:rPr>
              <w:t>3.1.8.</w:t>
            </w:r>
          </w:p>
        </w:tc>
        <w:tc>
          <w:tcPr>
            <w:tcW w:w="0" w:type="auto"/>
            <w:tcBorders>
              <w:top w:val="nil"/>
              <w:left w:val="nil"/>
              <w:bottom w:val="single" w:sz="6" w:space="0" w:color="000000"/>
              <w:right w:val="single" w:sz="6" w:space="0" w:color="000000"/>
            </w:tcBorders>
            <w:tcMar>
              <w:top w:w="100" w:type="dxa"/>
              <w:left w:w="100" w:type="dxa"/>
              <w:bottom w:w="100" w:type="dxa"/>
              <w:right w:w="100" w:type="dxa"/>
            </w:tcMar>
          </w:tcPr>
          <w:p w14:paraId="3F316040" w14:textId="3C10173F" w:rsidR="002A7A45" w:rsidRPr="00BF5C46" w:rsidRDefault="002A7A45" w:rsidP="00BF5C46">
            <w:pPr>
              <w:spacing w:after="0" w:line="240" w:lineRule="auto"/>
              <w:jc w:val="both"/>
              <w:rPr>
                <w:rFonts w:ascii="Calibri" w:eastAsia="Calibri" w:hAnsi="Calibri" w:cs="Calibri"/>
              </w:rPr>
            </w:pPr>
            <w:r w:rsidRPr="00BF5C46">
              <w:rPr>
                <w:rFonts w:ascii="Calibri" w:eastAsia="Calibri" w:hAnsi="Calibri" w:cs="Calibri"/>
              </w:rPr>
              <w:t xml:space="preserve">Formularze w Systemie muszą być zrealizowane według zasad </w:t>
            </w:r>
            <w:r w:rsidR="00710C8D" w:rsidRPr="00710C8D">
              <w:rPr>
                <w:rFonts w:ascii="Calibri" w:eastAsia="Calibri" w:hAnsi="Calibri" w:cs="Calibri"/>
              </w:rPr>
              <w:t xml:space="preserve">User </w:t>
            </w:r>
            <w:proofErr w:type="spellStart"/>
            <w:r w:rsidR="00710C8D" w:rsidRPr="00710C8D">
              <w:rPr>
                <w:rFonts w:ascii="Calibri" w:eastAsia="Calibri" w:hAnsi="Calibri" w:cs="Calibri"/>
              </w:rPr>
              <w:t>experience</w:t>
            </w:r>
            <w:proofErr w:type="spellEnd"/>
            <w:r w:rsidR="00CE1883">
              <w:rPr>
                <w:rFonts w:ascii="Calibri" w:eastAsia="Calibri" w:hAnsi="Calibri" w:cs="Calibri"/>
              </w:rPr>
              <w:t xml:space="preserve"> </w:t>
            </w:r>
            <w:r w:rsidR="00710C8D">
              <w:rPr>
                <w:rFonts w:ascii="Calibri" w:eastAsia="Calibri" w:hAnsi="Calibri" w:cs="Calibri"/>
              </w:rPr>
              <w:t>U</w:t>
            </w:r>
            <w:r w:rsidRPr="00BF5C46">
              <w:rPr>
                <w:rFonts w:ascii="Calibri" w:eastAsia="Calibri" w:hAnsi="Calibri" w:cs="Calibri"/>
              </w:rPr>
              <w:t>X oraz wytycznych WCAG 2.1. W przypadku WCAG 2.1 System musi być zgodny co najmniej z rozporządzeniami i ustawami obowiązującymi w Polsce w tym zakresie.</w:t>
            </w:r>
          </w:p>
        </w:tc>
      </w:tr>
      <w:tr w:rsidR="002A7A45" w14:paraId="76DA9EF2" w14:textId="77777777" w:rsidTr="00842004">
        <w:trPr>
          <w:trHeight w:val="743"/>
        </w:trPr>
        <w:tc>
          <w:tcPr>
            <w:tcW w:w="0" w:type="auto"/>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764BCBED" w14:textId="77777777" w:rsidR="002A7A45" w:rsidRPr="00BF5C46" w:rsidRDefault="002A7A45" w:rsidP="00BF5C46">
            <w:pPr>
              <w:spacing w:after="0" w:line="240" w:lineRule="auto"/>
              <w:jc w:val="both"/>
              <w:rPr>
                <w:rFonts w:ascii="Calibri" w:eastAsia="Calibri" w:hAnsi="Calibri" w:cs="Calibri"/>
              </w:rPr>
            </w:pPr>
            <w:r w:rsidRPr="00BF5C46">
              <w:rPr>
                <w:rFonts w:ascii="Calibri" w:eastAsia="Calibri" w:hAnsi="Calibri" w:cs="Calibri"/>
              </w:rPr>
              <w:t>3.1.9</w:t>
            </w:r>
          </w:p>
        </w:tc>
        <w:tc>
          <w:tcPr>
            <w:tcW w:w="0" w:type="auto"/>
            <w:tcBorders>
              <w:top w:val="nil"/>
              <w:left w:val="nil"/>
              <w:bottom w:val="single" w:sz="6" w:space="0" w:color="000000"/>
              <w:right w:val="single" w:sz="6" w:space="0" w:color="000000"/>
            </w:tcBorders>
            <w:tcMar>
              <w:top w:w="100" w:type="dxa"/>
              <w:left w:w="100" w:type="dxa"/>
              <w:bottom w:w="100" w:type="dxa"/>
              <w:right w:w="100" w:type="dxa"/>
            </w:tcMar>
          </w:tcPr>
          <w:p w14:paraId="54DB29AC" w14:textId="77777777" w:rsidR="002A7A45" w:rsidRPr="00BF5C46" w:rsidRDefault="002A7A45" w:rsidP="00BF5C46">
            <w:pPr>
              <w:spacing w:after="0" w:line="240" w:lineRule="auto"/>
              <w:jc w:val="both"/>
              <w:rPr>
                <w:rFonts w:ascii="Calibri" w:eastAsia="Calibri" w:hAnsi="Calibri" w:cs="Calibri"/>
              </w:rPr>
            </w:pPr>
            <w:r w:rsidRPr="00BF5C46">
              <w:rPr>
                <w:rFonts w:ascii="Calibri" w:eastAsia="Calibri" w:hAnsi="Calibri" w:cs="Calibri"/>
              </w:rPr>
              <w:t>System musi pracować w takiej architekturze sieciowo-serwerowej, która zapewni bezpieczeństwo danych Systemu oraz uniemożliwi bezpośredni dostęp aplikacji do bazy danych z pominięciem serwera.</w:t>
            </w:r>
          </w:p>
        </w:tc>
      </w:tr>
      <w:tr w:rsidR="002A7A45" w14:paraId="0FF6D392" w14:textId="77777777" w:rsidTr="00842004">
        <w:trPr>
          <w:trHeight w:val="1226"/>
        </w:trPr>
        <w:tc>
          <w:tcPr>
            <w:tcW w:w="0" w:type="auto"/>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3C10A698" w14:textId="77777777" w:rsidR="002A7A45" w:rsidRPr="00BF5C46" w:rsidRDefault="002A7A45" w:rsidP="00BF5C46">
            <w:pPr>
              <w:spacing w:after="0" w:line="240" w:lineRule="auto"/>
              <w:jc w:val="both"/>
              <w:rPr>
                <w:rFonts w:ascii="Calibri" w:eastAsia="Calibri" w:hAnsi="Calibri" w:cs="Calibri"/>
              </w:rPr>
            </w:pPr>
            <w:r w:rsidRPr="00BF5C46">
              <w:rPr>
                <w:rFonts w:ascii="Calibri" w:eastAsia="Calibri" w:hAnsi="Calibri" w:cs="Calibri"/>
              </w:rPr>
              <w:t>3.1.10</w:t>
            </w:r>
          </w:p>
        </w:tc>
        <w:tc>
          <w:tcPr>
            <w:tcW w:w="0" w:type="auto"/>
            <w:tcBorders>
              <w:top w:val="nil"/>
              <w:left w:val="nil"/>
              <w:bottom w:val="single" w:sz="6" w:space="0" w:color="000000"/>
              <w:right w:val="single" w:sz="6" w:space="0" w:color="000000"/>
            </w:tcBorders>
            <w:tcMar>
              <w:top w:w="100" w:type="dxa"/>
              <w:left w:w="100" w:type="dxa"/>
              <w:bottom w:w="100" w:type="dxa"/>
              <w:right w:w="100" w:type="dxa"/>
            </w:tcMar>
          </w:tcPr>
          <w:p w14:paraId="65D3F8A6" w14:textId="77777777" w:rsidR="002A7A45" w:rsidRPr="00BF5C46" w:rsidRDefault="002A7A45" w:rsidP="00BF5C46">
            <w:pPr>
              <w:spacing w:after="0" w:line="240" w:lineRule="auto"/>
              <w:jc w:val="both"/>
              <w:rPr>
                <w:rFonts w:ascii="Calibri" w:eastAsia="Calibri" w:hAnsi="Calibri" w:cs="Calibri"/>
              </w:rPr>
            </w:pPr>
            <w:r w:rsidRPr="00BF5C46">
              <w:rPr>
                <w:rFonts w:ascii="Calibri" w:eastAsia="Calibri" w:hAnsi="Calibri" w:cs="Calibri"/>
              </w:rPr>
              <w:t xml:space="preserve">Wszystkie pisma i wydruki generowane z systemu muszą być generowane na podstawie szablonu edytowalnego przez administratora systemu w formacie MS Word lub </w:t>
            </w:r>
            <w:proofErr w:type="spellStart"/>
            <w:r w:rsidRPr="00BF5C46">
              <w:rPr>
                <w:rFonts w:ascii="Calibri" w:eastAsia="Calibri" w:hAnsi="Calibri" w:cs="Calibri"/>
              </w:rPr>
              <w:t>Onlyoffice</w:t>
            </w:r>
            <w:proofErr w:type="spellEnd"/>
            <w:r w:rsidRPr="00BF5C46">
              <w:rPr>
                <w:rFonts w:ascii="Calibri" w:eastAsia="Calibri" w:hAnsi="Calibri" w:cs="Calibri"/>
              </w:rPr>
              <w:t>. Nie dopuszcza się generowania pism i wydruków na podstawie szablonów HTML.</w:t>
            </w:r>
          </w:p>
        </w:tc>
      </w:tr>
      <w:tr w:rsidR="002A7A45" w14:paraId="2955322D" w14:textId="77777777" w:rsidTr="00842004">
        <w:trPr>
          <w:trHeight w:val="1076"/>
        </w:trPr>
        <w:tc>
          <w:tcPr>
            <w:tcW w:w="0" w:type="auto"/>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0B1F44A9" w14:textId="77777777" w:rsidR="002A7A45" w:rsidRPr="00BF5C46" w:rsidRDefault="002A7A45" w:rsidP="00BF5C46">
            <w:pPr>
              <w:spacing w:after="0" w:line="240" w:lineRule="auto"/>
              <w:jc w:val="both"/>
              <w:rPr>
                <w:rFonts w:ascii="Calibri" w:eastAsia="Calibri" w:hAnsi="Calibri" w:cs="Calibri"/>
              </w:rPr>
            </w:pPr>
            <w:r w:rsidRPr="00BF5C46">
              <w:rPr>
                <w:rFonts w:ascii="Calibri" w:eastAsia="Calibri" w:hAnsi="Calibri" w:cs="Calibri"/>
              </w:rPr>
              <w:t>3.1.11</w:t>
            </w:r>
          </w:p>
        </w:tc>
        <w:tc>
          <w:tcPr>
            <w:tcW w:w="0" w:type="auto"/>
            <w:tcBorders>
              <w:top w:val="nil"/>
              <w:left w:val="nil"/>
              <w:bottom w:val="single" w:sz="6" w:space="0" w:color="000000"/>
              <w:right w:val="single" w:sz="6" w:space="0" w:color="000000"/>
            </w:tcBorders>
            <w:tcMar>
              <w:top w:w="100" w:type="dxa"/>
              <w:left w:w="100" w:type="dxa"/>
              <w:bottom w:w="100" w:type="dxa"/>
              <w:right w:w="100" w:type="dxa"/>
            </w:tcMar>
          </w:tcPr>
          <w:p w14:paraId="4999B8D9" w14:textId="77777777" w:rsidR="002A7A45" w:rsidRPr="00BF5C46" w:rsidRDefault="002A7A45" w:rsidP="00BF5C46">
            <w:pPr>
              <w:spacing w:after="0" w:line="240" w:lineRule="auto"/>
              <w:jc w:val="both"/>
              <w:rPr>
                <w:rFonts w:ascii="Calibri" w:eastAsia="Calibri" w:hAnsi="Calibri" w:cs="Calibri"/>
              </w:rPr>
            </w:pPr>
            <w:r w:rsidRPr="00BF5C46">
              <w:rPr>
                <w:rFonts w:ascii="Calibri" w:eastAsia="Calibri" w:hAnsi="Calibri" w:cs="Calibri"/>
              </w:rPr>
              <w:t>Wszystkie elementy systemu informatycznego, w tym aplikacje, bazy danych, systemy operacyjne, narzędzia do zarządzania, moduły bezpieczeństwa, oraz inne komponenty funkcjonalne muszą być oparte na rozwiązaniach typu Open Source.</w:t>
            </w:r>
          </w:p>
        </w:tc>
      </w:tr>
      <w:tr w:rsidR="002A7A45" w14:paraId="11C951E4" w14:textId="77777777" w:rsidTr="00842004">
        <w:trPr>
          <w:trHeight w:val="1590"/>
        </w:trPr>
        <w:tc>
          <w:tcPr>
            <w:tcW w:w="0" w:type="auto"/>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4472BDEA" w14:textId="77777777" w:rsidR="002A7A45" w:rsidRPr="00BF5C46" w:rsidRDefault="002A7A45" w:rsidP="00BF5C46">
            <w:pPr>
              <w:spacing w:after="0" w:line="240" w:lineRule="auto"/>
              <w:jc w:val="both"/>
              <w:rPr>
                <w:rFonts w:ascii="Calibri" w:eastAsia="Calibri" w:hAnsi="Calibri" w:cs="Calibri"/>
              </w:rPr>
            </w:pPr>
            <w:r w:rsidRPr="00BF5C46">
              <w:rPr>
                <w:rFonts w:ascii="Calibri" w:eastAsia="Calibri" w:hAnsi="Calibri" w:cs="Calibri"/>
              </w:rPr>
              <w:t>3.1.12</w:t>
            </w:r>
          </w:p>
        </w:tc>
        <w:tc>
          <w:tcPr>
            <w:tcW w:w="0" w:type="auto"/>
            <w:tcBorders>
              <w:top w:val="nil"/>
              <w:left w:val="nil"/>
              <w:bottom w:val="single" w:sz="6" w:space="0" w:color="000000"/>
              <w:right w:val="single" w:sz="6" w:space="0" w:color="000000"/>
            </w:tcBorders>
            <w:tcMar>
              <w:top w:w="100" w:type="dxa"/>
              <w:left w:w="100" w:type="dxa"/>
              <w:bottom w:w="100" w:type="dxa"/>
              <w:right w:w="100" w:type="dxa"/>
            </w:tcMar>
          </w:tcPr>
          <w:p w14:paraId="00ECA47C" w14:textId="77777777" w:rsidR="002A7A45" w:rsidRPr="00BF5C46" w:rsidRDefault="002A7A45" w:rsidP="00BF5C46">
            <w:pPr>
              <w:spacing w:after="0" w:line="240" w:lineRule="auto"/>
              <w:jc w:val="both"/>
              <w:rPr>
                <w:rFonts w:ascii="Calibri" w:eastAsia="Calibri" w:hAnsi="Calibri" w:cs="Calibri"/>
              </w:rPr>
            </w:pPr>
            <w:r w:rsidRPr="00BF5C46">
              <w:rPr>
                <w:rFonts w:ascii="Calibri" w:eastAsia="Calibri" w:hAnsi="Calibri" w:cs="Calibri"/>
              </w:rPr>
              <w:t>Po wejściu w odpowiedni moduł systemu dane powinny być prezentowane w formie tabelarycznej, z możliwością przejścia do szczegółów każdej sprawy/jednostki</w:t>
            </w:r>
          </w:p>
          <w:p w14:paraId="116EE0CC" w14:textId="77777777" w:rsidR="002A7A45" w:rsidRPr="00BF5C46" w:rsidRDefault="002A7A45">
            <w:pPr>
              <w:numPr>
                <w:ilvl w:val="0"/>
                <w:numId w:val="77"/>
              </w:numPr>
              <w:spacing w:after="0" w:line="240" w:lineRule="auto"/>
              <w:jc w:val="both"/>
              <w:rPr>
                <w:rFonts w:ascii="Calibri" w:eastAsia="Calibri" w:hAnsi="Calibri" w:cs="Calibri"/>
              </w:rPr>
            </w:pPr>
            <w:r w:rsidRPr="00BF5C46">
              <w:rPr>
                <w:rFonts w:ascii="Calibri" w:eastAsia="Calibri" w:hAnsi="Calibri" w:cs="Calibri"/>
              </w:rPr>
              <w:t>powinna istnieć możliwość filtrowania danych wg. określonych kryteriów (dane tekstowe: autouzupełnianie po wpisaniu 3 znaków; dane liczbowe: =, &lt;, &gt;, &lt;=, &gt;=, daty:  =, &lt;, &gt;, &lt;=, &gt;=</w:t>
            </w:r>
          </w:p>
          <w:p w14:paraId="65B2AAFB" w14:textId="77777777" w:rsidR="002A7A45" w:rsidRPr="00BF5C46" w:rsidRDefault="002A7A45">
            <w:pPr>
              <w:numPr>
                <w:ilvl w:val="0"/>
                <w:numId w:val="77"/>
              </w:numPr>
              <w:spacing w:after="0" w:line="240" w:lineRule="auto"/>
              <w:jc w:val="both"/>
              <w:rPr>
                <w:rFonts w:ascii="Calibri" w:eastAsia="Calibri" w:hAnsi="Calibri" w:cs="Calibri"/>
              </w:rPr>
            </w:pPr>
            <w:r w:rsidRPr="00BF5C46">
              <w:rPr>
                <w:rFonts w:ascii="Calibri" w:eastAsia="Calibri" w:hAnsi="Calibri" w:cs="Calibri"/>
              </w:rPr>
              <w:t>powinna istnieć możliwość eksportu danych tabelarycznych do formatu pdf, xls</w:t>
            </w:r>
          </w:p>
          <w:p w14:paraId="12563F5B" w14:textId="77777777" w:rsidR="002A7A45" w:rsidRPr="00BF5C46" w:rsidRDefault="002A7A45">
            <w:pPr>
              <w:numPr>
                <w:ilvl w:val="0"/>
                <w:numId w:val="77"/>
              </w:numPr>
              <w:spacing w:after="0" w:line="240" w:lineRule="auto"/>
              <w:jc w:val="both"/>
              <w:rPr>
                <w:rFonts w:ascii="Calibri" w:eastAsia="Calibri" w:hAnsi="Calibri" w:cs="Calibri"/>
              </w:rPr>
            </w:pPr>
            <w:r w:rsidRPr="00BF5C46">
              <w:rPr>
                <w:rFonts w:ascii="Calibri" w:eastAsia="Calibri" w:hAnsi="Calibri" w:cs="Calibri"/>
              </w:rPr>
              <w:t>powinno być zapewnione stronicowanie danych</w:t>
            </w:r>
          </w:p>
        </w:tc>
      </w:tr>
      <w:tr w:rsidR="002A7A45" w14:paraId="676E1D7B" w14:textId="77777777" w:rsidTr="00BF5C46">
        <w:trPr>
          <w:trHeight w:val="184"/>
        </w:trPr>
        <w:tc>
          <w:tcPr>
            <w:tcW w:w="0" w:type="auto"/>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73574468" w14:textId="77777777" w:rsidR="002A7A45" w:rsidRPr="00BF5C46" w:rsidRDefault="002A7A45" w:rsidP="00BF5C46">
            <w:pPr>
              <w:spacing w:after="0" w:line="240" w:lineRule="auto"/>
              <w:jc w:val="both"/>
              <w:rPr>
                <w:rFonts w:ascii="Calibri" w:eastAsia="Calibri" w:hAnsi="Calibri" w:cs="Calibri"/>
              </w:rPr>
            </w:pPr>
            <w:r w:rsidRPr="00BF5C46">
              <w:rPr>
                <w:rFonts w:ascii="Calibri" w:eastAsia="Calibri" w:hAnsi="Calibri" w:cs="Calibri"/>
              </w:rPr>
              <w:t>3.1.12.</w:t>
            </w:r>
          </w:p>
        </w:tc>
        <w:tc>
          <w:tcPr>
            <w:tcW w:w="0" w:type="auto"/>
            <w:tcBorders>
              <w:top w:val="nil"/>
              <w:left w:val="nil"/>
              <w:bottom w:val="single" w:sz="6" w:space="0" w:color="000000"/>
              <w:right w:val="single" w:sz="6" w:space="0" w:color="000000"/>
            </w:tcBorders>
            <w:tcMar>
              <w:top w:w="100" w:type="dxa"/>
              <w:left w:w="100" w:type="dxa"/>
              <w:bottom w:w="100" w:type="dxa"/>
              <w:right w:w="100" w:type="dxa"/>
            </w:tcMar>
          </w:tcPr>
          <w:p w14:paraId="75E84CE7" w14:textId="77777777" w:rsidR="002A7A45" w:rsidRPr="00BF5C46" w:rsidRDefault="002A7A45" w:rsidP="00BF5C46">
            <w:pPr>
              <w:spacing w:after="0" w:line="240" w:lineRule="auto"/>
              <w:jc w:val="both"/>
              <w:rPr>
                <w:rFonts w:ascii="Calibri" w:eastAsia="Calibri" w:hAnsi="Calibri" w:cs="Calibri"/>
              </w:rPr>
            </w:pPr>
            <w:r w:rsidRPr="00BF5C46">
              <w:rPr>
                <w:rFonts w:ascii="Calibri" w:eastAsia="Calibri" w:hAnsi="Calibri" w:cs="Calibri"/>
              </w:rPr>
              <w:t>Wykonawca jest zobowiązany do dostarczenia pełnej dokumentacji dotyczącej zastosowanych rozwiązań open source, w tym:</w:t>
            </w:r>
          </w:p>
          <w:p w14:paraId="6BDB3553" w14:textId="77777777" w:rsidR="002A7A45" w:rsidRPr="00BF5C46" w:rsidRDefault="002A7A45">
            <w:pPr>
              <w:numPr>
                <w:ilvl w:val="0"/>
                <w:numId w:val="112"/>
              </w:numPr>
              <w:spacing w:after="0" w:line="240" w:lineRule="auto"/>
              <w:rPr>
                <w:rFonts w:ascii="Arial" w:eastAsia="Arial" w:hAnsi="Arial" w:cs="Arial"/>
              </w:rPr>
            </w:pPr>
            <w:r w:rsidRPr="00BF5C46">
              <w:rPr>
                <w:rFonts w:ascii="Calibri" w:eastAsia="Calibri" w:hAnsi="Calibri" w:cs="Calibri"/>
              </w:rPr>
              <w:t>Nazwę i wersję oprogramowania,</w:t>
            </w:r>
          </w:p>
          <w:p w14:paraId="53999149" w14:textId="77777777" w:rsidR="002A7A45" w:rsidRPr="00BF5C46" w:rsidRDefault="002A7A45">
            <w:pPr>
              <w:numPr>
                <w:ilvl w:val="0"/>
                <w:numId w:val="112"/>
              </w:numPr>
              <w:spacing w:after="0" w:line="240" w:lineRule="auto"/>
              <w:rPr>
                <w:rFonts w:ascii="Arial" w:eastAsia="Arial" w:hAnsi="Arial" w:cs="Arial"/>
              </w:rPr>
            </w:pPr>
            <w:r w:rsidRPr="00BF5C46">
              <w:rPr>
                <w:rFonts w:ascii="Calibri" w:eastAsia="Calibri" w:hAnsi="Calibri" w:cs="Calibri"/>
              </w:rPr>
              <w:t>Link do repozytorium kodu źródłowego,</w:t>
            </w:r>
          </w:p>
          <w:p w14:paraId="45677928" w14:textId="77777777" w:rsidR="002A7A45" w:rsidRPr="00BF5C46" w:rsidRDefault="002A7A45">
            <w:pPr>
              <w:numPr>
                <w:ilvl w:val="0"/>
                <w:numId w:val="112"/>
              </w:numPr>
              <w:spacing w:after="0" w:line="240" w:lineRule="auto"/>
              <w:rPr>
                <w:rFonts w:ascii="Arial" w:eastAsia="Arial" w:hAnsi="Arial" w:cs="Arial"/>
              </w:rPr>
            </w:pPr>
            <w:r w:rsidRPr="00BF5C46">
              <w:rPr>
                <w:rFonts w:ascii="Calibri" w:eastAsia="Calibri" w:hAnsi="Calibri" w:cs="Calibri"/>
              </w:rPr>
              <w:t>Licencję, na jakiej oprogramowanie jest udostępniane,</w:t>
            </w:r>
          </w:p>
          <w:p w14:paraId="2D9FD2FE" w14:textId="77777777" w:rsidR="002A7A45" w:rsidRPr="00BF5C46" w:rsidRDefault="002A7A45">
            <w:pPr>
              <w:numPr>
                <w:ilvl w:val="0"/>
                <w:numId w:val="112"/>
              </w:numPr>
              <w:spacing w:after="0" w:line="240" w:lineRule="auto"/>
              <w:rPr>
                <w:rFonts w:ascii="Arial" w:eastAsia="Arial" w:hAnsi="Arial" w:cs="Arial"/>
              </w:rPr>
            </w:pPr>
            <w:r w:rsidRPr="00BF5C46">
              <w:rPr>
                <w:rFonts w:ascii="Calibri" w:eastAsia="Calibri" w:hAnsi="Calibri" w:cs="Calibri"/>
              </w:rPr>
              <w:t>Opis konfiguracji oraz wszelkie wprowadzone modyfikacje.</w:t>
            </w:r>
          </w:p>
        </w:tc>
      </w:tr>
    </w:tbl>
    <w:p w14:paraId="4366F5AA" w14:textId="77777777" w:rsidR="002A7A45" w:rsidRDefault="002A7A45" w:rsidP="002A7A45">
      <w:pPr>
        <w:pStyle w:val="Nagwek2"/>
        <w:rPr>
          <w:rFonts w:eastAsia="Calibri"/>
        </w:rPr>
      </w:pPr>
      <w:bookmarkStart w:id="14" w:name="_Toc182988360"/>
      <w:r>
        <w:rPr>
          <w:rFonts w:eastAsia="Calibri"/>
        </w:rPr>
        <w:t>3.2. Aplikacja mobilna</w:t>
      </w:r>
      <w:bookmarkEnd w:id="14"/>
      <w:r>
        <w:rPr>
          <w:rFonts w:eastAsia="Calibri"/>
        </w:rPr>
        <w:t xml:space="preserve"> </w:t>
      </w:r>
    </w:p>
    <w:p w14:paraId="5FEB4AEE" w14:textId="77777777" w:rsidR="002A7A45" w:rsidRPr="00BF5C46" w:rsidRDefault="002A7A45" w:rsidP="00BF5C46">
      <w:pPr>
        <w:spacing w:before="120" w:after="120" w:line="240" w:lineRule="auto"/>
        <w:ind w:right="60"/>
        <w:rPr>
          <w:rFonts w:ascii="Calibri" w:eastAsia="Calibri" w:hAnsi="Calibri" w:cs="Calibri"/>
        </w:rPr>
      </w:pPr>
      <w:r w:rsidRPr="00BF5C46">
        <w:rPr>
          <w:rFonts w:ascii="Calibri" w:eastAsia="Calibri" w:hAnsi="Calibri" w:cs="Calibri"/>
        </w:rPr>
        <w:t>Uruchomienie aplikacji mobilnej w ramach systemu elektronicznych usług publicznych w zakresie podatków, opłat lokalnych oraz partycypacji społecznej, która stanowi uzupełnienie portalu elektronicznych usług publicznych i będzie oferowała funkcjonalności:</w:t>
      </w:r>
    </w:p>
    <w:p w14:paraId="60A673EF" w14:textId="66EF5459" w:rsidR="002A7A45" w:rsidRPr="00BF5C46" w:rsidRDefault="002A7A45">
      <w:pPr>
        <w:pStyle w:val="Akapitzlist"/>
        <w:numPr>
          <w:ilvl w:val="0"/>
          <w:numId w:val="124"/>
        </w:numPr>
        <w:spacing w:before="120" w:after="120" w:line="240" w:lineRule="auto"/>
        <w:ind w:right="60"/>
        <w:rPr>
          <w:rFonts w:ascii="Calibri" w:eastAsia="Calibri" w:hAnsi="Calibri" w:cs="Calibri"/>
        </w:rPr>
      </w:pPr>
      <w:r w:rsidRPr="00BF5C46">
        <w:rPr>
          <w:rFonts w:ascii="Calibri" w:eastAsia="Calibri" w:hAnsi="Calibri" w:cs="Calibri"/>
        </w:rPr>
        <w:t>dostęp do szczegółów sprawy</w:t>
      </w:r>
    </w:p>
    <w:p w14:paraId="6CBA921B" w14:textId="77777777" w:rsidR="002A7A45" w:rsidRPr="00BF5C46" w:rsidRDefault="002A7A45">
      <w:pPr>
        <w:pStyle w:val="Akapitzlist"/>
        <w:numPr>
          <w:ilvl w:val="0"/>
          <w:numId w:val="124"/>
        </w:numPr>
        <w:spacing w:before="120" w:after="120" w:line="240" w:lineRule="auto"/>
        <w:ind w:right="60"/>
        <w:rPr>
          <w:rFonts w:ascii="Calibri" w:eastAsia="Calibri" w:hAnsi="Calibri" w:cs="Calibri"/>
        </w:rPr>
      </w:pPr>
      <w:r w:rsidRPr="00BF5C46">
        <w:rPr>
          <w:rFonts w:ascii="Calibri" w:eastAsia="Calibri" w:hAnsi="Calibri" w:cs="Calibri"/>
        </w:rPr>
        <w:t>możliwość płatności online</w:t>
      </w:r>
    </w:p>
    <w:p w14:paraId="4C84006E" w14:textId="77777777" w:rsidR="002A7A45" w:rsidRPr="00BF5C46" w:rsidRDefault="002A7A45">
      <w:pPr>
        <w:pStyle w:val="Akapitzlist"/>
        <w:numPr>
          <w:ilvl w:val="0"/>
          <w:numId w:val="124"/>
        </w:numPr>
        <w:spacing w:before="120" w:after="120" w:line="240" w:lineRule="auto"/>
        <w:ind w:right="60"/>
        <w:rPr>
          <w:rFonts w:ascii="Calibri" w:eastAsia="Calibri" w:hAnsi="Calibri" w:cs="Calibri"/>
        </w:rPr>
      </w:pPr>
      <w:r w:rsidRPr="00BF5C46">
        <w:rPr>
          <w:rFonts w:ascii="Calibri" w:eastAsia="Calibri" w:hAnsi="Calibri" w:cs="Calibri"/>
        </w:rPr>
        <w:t>powiadomienia</w:t>
      </w:r>
    </w:p>
    <w:p w14:paraId="7F116814" w14:textId="77777777" w:rsidR="002A7A45" w:rsidRPr="00BF5C46" w:rsidRDefault="002A7A45" w:rsidP="00BF5C46">
      <w:pPr>
        <w:spacing w:before="120" w:after="120" w:line="240" w:lineRule="auto"/>
        <w:ind w:right="60"/>
        <w:rPr>
          <w:rFonts w:ascii="Calibri" w:eastAsia="Calibri" w:hAnsi="Calibri" w:cs="Calibri"/>
        </w:rPr>
      </w:pPr>
      <w:r w:rsidRPr="00BF5C46">
        <w:rPr>
          <w:rFonts w:ascii="Calibri" w:eastAsia="Calibri" w:hAnsi="Calibri" w:cs="Calibri"/>
        </w:rPr>
        <w:t xml:space="preserve">Integracja aplikacji z platformą rządową </w:t>
      </w:r>
      <w:proofErr w:type="spellStart"/>
      <w:r w:rsidRPr="00BF5C46">
        <w:rPr>
          <w:rFonts w:ascii="Calibri" w:eastAsia="Calibri" w:hAnsi="Calibri" w:cs="Calibri"/>
        </w:rPr>
        <w:t>mObywatel</w:t>
      </w:r>
      <w:proofErr w:type="spellEnd"/>
      <w:r w:rsidRPr="00BF5C46">
        <w:rPr>
          <w:rFonts w:ascii="Calibri" w:eastAsia="Calibri" w:hAnsi="Calibri" w:cs="Calibri"/>
        </w:rPr>
        <w:t xml:space="preserve"> w zakresie płatności za podatki i opłaty lokalne.</w:t>
      </w:r>
    </w:p>
    <w:p w14:paraId="06D9314E" w14:textId="77777777" w:rsidR="002A7A45" w:rsidRPr="00BF5C46" w:rsidRDefault="002A7A45" w:rsidP="00BF5C46">
      <w:pPr>
        <w:spacing w:before="120" w:after="120" w:line="240" w:lineRule="auto"/>
        <w:ind w:right="60"/>
        <w:rPr>
          <w:rFonts w:ascii="Calibri" w:eastAsia="Calibri" w:hAnsi="Calibri" w:cs="Calibri"/>
        </w:rPr>
      </w:pPr>
      <w:r w:rsidRPr="00BF5C46">
        <w:rPr>
          <w:rFonts w:ascii="Calibri" w:eastAsia="Calibri" w:hAnsi="Calibri" w:cs="Calibri"/>
        </w:rPr>
        <w:t>Wykaz e-usług realizowanych przez Aplikację mobilną:</w:t>
      </w:r>
    </w:p>
    <w:p w14:paraId="554541D2" w14:textId="77777777" w:rsidR="002A7A45" w:rsidRPr="00BF5C46" w:rsidRDefault="002A7A45">
      <w:pPr>
        <w:pStyle w:val="Akapitzlist"/>
        <w:numPr>
          <w:ilvl w:val="0"/>
          <w:numId w:val="125"/>
        </w:numPr>
        <w:spacing w:before="120" w:after="120" w:line="240" w:lineRule="auto"/>
        <w:rPr>
          <w:rFonts w:ascii="Calibri" w:eastAsia="Calibri" w:hAnsi="Calibri" w:cs="Calibri"/>
        </w:rPr>
      </w:pPr>
      <w:r w:rsidRPr="00BF5C46">
        <w:rPr>
          <w:rFonts w:ascii="Calibri" w:eastAsia="Calibri" w:hAnsi="Calibri" w:cs="Calibri"/>
        </w:rPr>
        <w:t>E-usługa nr 1: Elektroniczna obsługa podatku od nieruchomości od osób fizycznych</w:t>
      </w:r>
    </w:p>
    <w:p w14:paraId="5CFAEFE0" w14:textId="77777777" w:rsidR="002A7A45" w:rsidRPr="00BF5C46" w:rsidRDefault="002A7A45">
      <w:pPr>
        <w:pStyle w:val="Akapitzlist"/>
        <w:numPr>
          <w:ilvl w:val="0"/>
          <w:numId w:val="125"/>
        </w:numPr>
        <w:spacing w:before="120" w:after="120" w:line="240" w:lineRule="auto"/>
        <w:rPr>
          <w:rFonts w:ascii="Calibri" w:eastAsia="Calibri" w:hAnsi="Calibri" w:cs="Calibri"/>
        </w:rPr>
      </w:pPr>
      <w:r w:rsidRPr="00BF5C46">
        <w:rPr>
          <w:rFonts w:ascii="Calibri" w:eastAsia="Calibri" w:hAnsi="Calibri" w:cs="Calibri"/>
        </w:rPr>
        <w:t>E-usługa nr 2: Elektroniczna obsługa podatku rolnego od osób fizycznych</w:t>
      </w:r>
    </w:p>
    <w:p w14:paraId="21D1555E" w14:textId="77777777" w:rsidR="002A7A45" w:rsidRPr="00BF5C46" w:rsidRDefault="002A7A45">
      <w:pPr>
        <w:pStyle w:val="Akapitzlist"/>
        <w:numPr>
          <w:ilvl w:val="0"/>
          <w:numId w:val="125"/>
        </w:numPr>
        <w:spacing w:before="120" w:after="120" w:line="240" w:lineRule="auto"/>
        <w:rPr>
          <w:rFonts w:ascii="Calibri" w:eastAsia="Calibri" w:hAnsi="Calibri" w:cs="Calibri"/>
        </w:rPr>
      </w:pPr>
      <w:r w:rsidRPr="00BF5C46">
        <w:rPr>
          <w:rFonts w:ascii="Calibri" w:eastAsia="Calibri" w:hAnsi="Calibri" w:cs="Calibri"/>
        </w:rPr>
        <w:t>E-usługa nr 3: Elektroniczna obsługa podatku leśnego od osób fizycznych</w:t>
      </w:r>
    </w:p>
    <w:p w14:paraId="76C4CDB0" w14:textId="77777777" w:rsidR="002A7A45" w:rsidRPr="00BF5C46" w:rsidRDefault="002A7A45">
      <w:pPr>
        <w:pStyle w:val="Akapitzlist"/>
        <w:numPr>
          <w:ilvl w:val="0"/>
          <w:numId w:val="125"/>
        </w:numPr>
        <w:spacing w:before="120" w:after="120" w:line="240" w:lineRule="auto"/>
        <w:rPr>
          <w:rFonts w:ascii="Calibri" w:eastAsia="Calibri" w:hAnsi="Calibri" w:cs="Calibri"/>
        </w:rPr>
      </w:pPr>
      <w:r w:rsidRPr="00BF5C46">
        <w:rPr>
          <w:rFonts w:ascii="Calibri" w:eastAsia="Calibri" w:hAnsi="Calibri" w:cs="Calibri"/>
        </w:rPr>
        <w:t>E-usługa nr 4: Elektroniczna obsługa podatku od nieruchomości od osób prawnych</w:t>
      </w:r>
    </w:p>
    <w:p w14:paraId="7713D145" w14:textId="77777777" w:rsidR="002A7A45" w:rsidRPr="00BF5C46" w:rsidRDefault="002A7A45">
      <w:pPr>
        <w:pStyle w:val="Akapitzlist"/>
        <w:numPr>
          <w:ilvl w:val="0"/>
          <w:numId w:val="125"/>
        </w:numPr>
        <w:spacing w:before="120" w:after="120" w:line="240" w:lineRule="auto"/>
        <w:rPr>
          <w:rFonts w:ascii="Calibri" w:eastAsia="Calibri" w:hAnsi="Calibri" w:cs="Calibri"/>
        </w:rPr>
      </w:pPr>
      <w:r w:rsidRPr="00BF5C46">
        <w:rPr>
          <w:rFonts w:ascii="Calibri" w:eastAsia="Calibri" w:hAnsi="Calibri" w:cs="Calibri"/>
        </w:rPr>
        <w:t>E-usługa nr 5: Elektroniczna obsługa podatku rolnego od osób prawnych</w:t>
      </w:r>
    </w:p>
    <w:p w14:paraId="4E50397A" w14:textId="77777777" w:rsidR="002A7A45" w:rsidRPr="00BF5C46" w:rsidRDefault="002A7A45">
      <w:pPr>
        <w:pStyle w:val="Akapitzlist"/>
        <w:numPr>
          <w:ilvl w:val="0"/>
          <w:numId w:val="125"/>
        </w:numPr>
        <w:spacing w:before="120" w:after="120" w:line="240" w:lineRule="auto"/>
        <w:rPr>
          <w:rFonts w:ascii="Calibri" w:eastAsia="Calibri" w:hAnsi="Calibri" w:cs="Calibri"/>
        </w:rPr>
      </w:pPr>
      <w:r w:rsidRPr="00BF5C46">
        <w:rPr>
          <w:rFonts w:ascii="Calibri" w:eastAsia="Calibri" w:hAnsi="Calibri" w:cs="Calibri"/>
        </w:rPr>
        <w:lastRenderedPageBreak/>
        <w:t>E-usługa nr 6: Elektroniczna obsługa podatku leśnego od osób prawnych</w:t>
      </w:r>
    </w:p>
    <w:p w14:paraId="76B9EF6F" w14:textId="77777777" w:rsidR="002A7A45" w:rsidRPr="00BF5C46" w:rsidRDefault="002A7A45">
      <w:pPr>
        <w:pStyle w:val="Akapitzlist"/>
        <w:numPr>
          <w:ilvl w:val="0"/>
          <w:numId w:val="125"/>
        </w:numPr>
        <w:spacing w:before="120" w:after="120" w:line="240" w:lineRule="auto"/>
        <w:rPr>
          <w:rFonts w:ascii="Calibri" w:eastAsia="Calibri" w:hAnsi="Calibri" w:cs="Calibri"/>
        </w:rPr>
      </w:pPr>
      <w:r w:rsidRPr="00BF5C46">
        <w:rPr>
          <w:rFonts w:ascii="Calibri" w:eastAsia="Calibri" w:hAnsi="Calibri" w:cs="Calibri"/>
        </w:rPr>
        <w:t>E-usługa nr 7: Elektroniczna obsługa podatku od środków transportowych</w:t>
      </w:r>
    </w:p>
    <w:p w14:paraId="562367AA" w14:textId="77777777" w:rsidR="002A7A45" w:rsidRPr="00BF5C46" w:rsidRDefault="002A7A45">
      <w:pPr>
        <w:pStyle w:val="Akapitzlist"/>
        <w:numPr>
          <w:ilvl w:val="0"/>
          <w:numId w:val="125"/>
        </w:numPr>
        <w:spacing w:before="120" w:after="120" w:line="240" w:lineRule="auto"/>
        <w:rPr>
          <w:rFonts w:ascii="Calibri" w:eastAsia="Calibri" w:hAnsi="Calibri" w:cs="Calibri"/>
        </w:rPr>
      </w:pPr>
      <w:r w:rsidRPr="00BF5C46">
        <w:rPr>
          <w:rFonts w:ascii="Calibri" w:eastAsia="Calibri" w:hAnsi="Calibri" w:cs="Calibri"/>
        </w:rPr>
        <w:t>E-usługa nr 8: Elektroniczna obsługa zobowiązania z tytułu wywozu odpadów komunalnych</w:t>
      </w:r>
    </w:p>
    <w:p w14:paraId="274CC5CB" w14:textId="77777777" w:rsidR="002A7A45" w:rsidRPr="00BF5C46" w:rsidRDefault="002A7A45">
      <w:pPr>
        <w:pStyle w:val="Akapitzlist"/>
        <w:numPr>
          <w:ilvl w:val="0"/>
          <w:numId w:val="125"/>
        </w:numPr>
        <w:spacing w:before="120" w:after="120" w:line="240" w:lineRule="auto"/>
        <w:rPr>
          <w:rFonts w:ascii="Calibri" w:eastAsia="Calibri" w:hAnsi="Calibri" w:cs="Calibri"/>
        </w:rPr>
      </w:pPr>
      <w:r w:rsidRPr="00BF5C46">
        <w:rPr>
          <w:rFonts w:ascii="Calibri" w:eastAsia="Calibri" w:hAnsi="Calibri" w:cs="Calibri"/>
        </w:rPr>
        <w:t>E-usługa nr 9: Elektroniczna obsługa zobowiązania z tytułu dzierżawy</w:t>
      </w:r>
    </w:p>
    <w:p w14:paraId="474CB8D7" w14:textId="77777777" w:rsidR="002A7A45" w:rsidRPr="00BF5C46" w:rsidRDefault="002A7A45">
      <w:pPr>
        <w:pStyle w:val="Akapitzlist"/>
        <w:numPr>
          <w:ilvl w:val="0"/>
          <w:numId w:val="125"/>
        </w:numPr>
        <w:spacing w:before="120" w:after="120" w:line="240" w:lineRule="auto"/>
        <w:rPr>
          <w:rFonts w:ascii="Calibri" w:eastAsia="Calibri" w:hAnsi="Calibri" w:cs="Calibri"/>
        </w:rPr>
      </w:pPr>
      <w:r w:rsidRPr="00BF5C46">
        <w:rPr>
          <w:rFonts w:ascii="Calibri" w:eastAsia="Calibri" w:hAnsi="Calibri" w:cs="Calibri"/>
        </w:rPr>
        <w:t>E-usługa nr 10: Elektroniczna obsługa zobowiązania z tytułu opłat za zezwolenia na sprzedaż alkoholu</w:t>
      </w:r>
    </w:p>
    <w:p w14:paraId="655BDD81" w14:textId="77777777" w:rsidR="002A7A45" w:rsidRPr="00BF5C46" w:rsidRDefault="002A7A45">
      <w:pPr>
        <w:pStyle w:val="Akapitzlist"/>
        <w:numPr>
          <w:ilvl w:val="0"/>
          <w:numId w:val="125"/>
        </w:numPr>
        <w:spacing w:before="120" w:after="120" w:line="240" w:lineRule="auto"/>
        <w:rPr>
          <w:rFonts w:ascii="Calibri" w:eastAsia="Calibri" w:hAnsi="Calibri" w:cs="Calibri"/>
        </w:rPr>
      </w:pPr>
      <w:r w:rsidRPr="00BF5C46">
        <w:rPr>
          <w:rFonts w:ascii="Calibri" w:eastAsia="Calibri" w:hAnsi="Calibri" w:cs="Calibri"/>
        </w:rPr>
        <w:t>E-usługa nr 11: Elektroniczna obsługa zobowiązania z tytułu wieczystego użytkowania</w:t>
      </w:r>
    </w:p>
    <w:p w14:paraId="104D900F" w14:textId="77777777" w:rsidR="002A7A45" w:rsidRPr="00BF5C46" w:rsidRDefault="002A7A45">
      <w:pPr>
        <w:pStyle w:val="Akapitzlist"/>
        <w:numPr>
          <w:ilvl w:val="0"/>
          <w:numId w:val="125"/>
        </w:numPr>
        <w:spacing w:before="120" w:after="120" w:line="240" w:lineRule="auto"/>
        <w:rPr>
          <w:rFonts w:ascii="Calibri" w:eastAsia="Calibri" w:hAnsi="Calibri" w:cs="Calibri"/>
        </w:rPr>
      </w:pPr>
      <w:r w:rsidRPr="00BF5C46">
        <w:rPr>
          <w:rFonts w:ascii="Calibri" w:eastAsia="Calibri" w:hAnsi="Calibri" w:cs="Calibri"/>
        </w:rPr>
        <w:t>E-usługa nr 12: Elektroniczna obsługa zobowiązania z tytułu przekształcenia wieczystego użytkowania w prawo własności</w:t>
      </w:r>
    </w:p>
    <w:p w14:paraId="0A9C3C09" w14:textId="77777777" w:rsidR="002A7A45" w:rsidRPr="00BF5C46" w:rsidRDefault="002A7A45">
      <w:pPr>
        <w:pStyle w:val="Akapitzlist"/>
        <w:numPr>
          <w:ilvl w:val="0"/>
          <w:numId w:val="125"/>
        </w:numPr>
        <w:spacing w:before="120" w:after="120" w:line="240" w:lineRule="auto"/>
        <w:rPr>
          <w:rFonts w:ascii="Calibri" w:eastAsia="Calibri" w:hAnsi="Calibri" w:cs="Calibri"/>
        </w:rPr>
      </w:pPr>
      <w:r w:rsidRPr="00BF5C46">
        <w:rPr>
          <w:rFonts w:ascii="Calibri" w:eastAsia="Calibri" w:hAnsi="Calibri" w:cs="Calibri"/>
        </w:rPr>
        <w:t xml:space="preserve">E-usługa nr 13: </w:t>
      </w:r>
      <w:proofErr w:type="spellStart"/>
      <w:r w:rsidRPr="00BF5C46">
        <w:rPr>
          <w:rFonts w:ascii="Calibri" w:eastAsia="Calibri" w:hAnsi="Calibri" w:cs="Calibri"/>
        </w:rPr>
        <w:t>eKorespondencja</w:t>
      </w:r>
      <w:proofErr w:type="spellEnd"/>
    </w:p>
    <w:p w14:paraId="26B7DBAB" w14:textId="77777777" w:rsidR="002A7A45" w:rsidRPr="00BF5C46" w:rsidRDefault="002A7A45">
      <w:pPr>
        <w:pStyle w:val="Akapitzlist"/>
        <w:numPr>
          <w:ilvl w:val="0"/>
          <w:numId w:val="125"/>
        </w:numPr>
        <w:spacing w:before="120" w:after="120" w:line="240" w:lineRule="auto"/>
        <w:rPr>
          <w:rFonts w:ascii="Calibri" w:eastAsia="Calibri" w:hAnsi="Calibri" w:cs="Calibri"/>
        </w:rPr>
      </w:pPr>
      <w:r w:rsidRPr="00BF5C46">
        <w:rPr>
          <w:rFonts w:ascii="Calibri" w:eastAsia="Calibri" w:hAnsi="Calibri" w:cs="Calibri"/>
        </w:rPr>
        <w:t xml:space="preserve">E-usługa nr 14: </w:t>
      </w:r>
      <w:proofErr w:type="spellStart"/>
      <w:r w:rsidRPr="00BF5C46">
        <w:rPr>
          <w:rFonts w:ascii="Calibri" w:eastAsia="Calibri" w:hAnsi="Calibri" w:cs="Calibri"/>
        </w:rPr>
        <w:t>eHarmonogram</w:t>
      </w:r>
      <w:proofErr w:type="spellEnd"/>
      <w:r w:rsidRPr="00BF5C46">
        <w:rPr>
          <w:rFonts w:ascii="Calibri" w:eastAsia="Calibri" w:hAnsi="Calibri" w:cs="Calibri"/>
        </w:rPr>
        <w:t xml:space="preserve"> Wywozu Odpadów</w:t>
      </w:r>
    </w:p>
    <w:p w14:paraId="76730403" w14:textId="77777777" w:rsidR="002A7A45" w:rsidRPr="00BF5C46" w:rsidRDefault="002A7A45">
      <w:pPr>
        <w:pStyle w:val="Akapitzlist"/>
        <w:numPr>
          <w:ilvl w:val="0"/>
          <w:numId w:val="125"/>
        </w:numPr>
        <w:spacing w:before="120" w:after="120" w:line="240" w:lineRule="auto"/>
        <w:rPr>
          <w:rFonts w:ascii="Calibri" w:eastAsia="Calibri" w:hAnsi="Calibri" w:cs="Calibri"/>
        </w:rPr>
      </w:pPr>
      <w:r w:rsidRPr="00BF5C46">
        <w:rPr>
          <w:rFonts w:ascii="Calibri" w:eastAsia="Calibri" w:hAnsi="Calibri" w:cs="Calibri"/>
        </w:rPr>
        <w:t xml:space="preserve">E-usługa nr 15: </w:t>
      </w:r>
      <w:proofErr w:type="spellStart"/>
      <w:r w:rsidRPr="00BF5C46">
        <w:rPr>
          <w:rFonts w:ascii="Calibri" w:eastAsia="Calibri" w:hAnsi="Calibri" w:cs="Calibri"/>
        </w:rPr>
        <w:t>eUsterka</w:t>
      </w:r>
      <w:proofErr w:type="spellEnd"/>
      <w:r w:rsidRPr="00BF5C46">
        <w:rPr>
          <w:rFonts w:ascii="Calibri" w:eastAsia="Calibri" w:hAnsi="Calibri" w:cs="Calibri"/>
        </w:rPr>
        <w:t>/Zgłoszenia</w:t>
      </w:r>
    </w:p>
    <w:p w14:paraId="356DDF93" w14:textId="77777777" w:rsidR="002A7A45" w:rsidRPr="00BF5C46" w:rsidRDefault="002A7A45">
      <w:pPr>
        <w:pStyle w:val="Akapitzlist"/>
        <w:numPr>
          <w:ilvl w:val="0"/>
          <w:numId w:val="125"/>
        </w:numPr>
        <w:spacing w:before="120" w:after="120" w:line="240" w:lineRule="auto"/>
        <w:rPr>
          <w:rFonts w:ascii="Calibri" w:eastAsia="Calibri" w:hAnsi="Calibri" w:cs="Calibri"/>
        </w:rPr>
      </w:pPr>
      <w:r w:rsidRPr="00BF5C46">
        <w:rPr>
          <w:rFonts w:ascii="Calibri" w:eastAsia="Calibri" w:hAnsi="Calibri" w:cs="Calibri"/>
        </w:rPr>
        <w:t>E-usługa nr 16: Udział w Konsultacji Społecznej</w:t>
      </w:r>
    </w:p>
    <w:p w14:paraId="5326E73D" w14:textId="77777777" w:rsidR="002A7A45" w:rsidRPr="00BF5C46" w:rsidRDefault="002A7A45">
      <w:pPr>
        <w:pStyle w:val="Akapitzlist"/>
        <w:numPr>
          <w:ilvl w:val="0"/>
          <w:numId w:val="125"/>
        </w:numPr>
        <w:spacing w:before="120" w:after="120" w:line="240" w:lineRule="auto"/>
        <w:rPr>
          <w:rFonts w:ascii="Calibri" w:eastAsia="Calibri" w:hAnsi="Calibri" w:cs="Calibri"/>
        </w:rPr>
      </w:pPr>
      <w:r w:rsidRPr="00BF5C46">
        <w:rPr>
          <w:rFonts w:ascii="Calibri" w:eastAsia="Calibri" w:hAnsi="Calibri" w:cs="Calibri"/>
        </w:rPr>
        <w:t>E-usługa nr 17: Udział w zgłaszaniu projektów i głosowaniu w budżecie obywatelskim</w:t>
      </w:r>
    </w:p>
    <w:p w14:paraId="1681EB06" w14:textId="77777777" w:rsidR="002A7A45" w:rsidRDefault="002A7A45" w:rsidP="002A7A45">
      <w:pPr>
        <w:pStyle w:val="Nagwek2"/>
        <w:rPr>
          <w:rFonts w:eastAsia="Calibri"/>
        </w:rPr>
      </w:pPr>
      <w:bookmarkStart w:id="15" w:name="_Toc182988361"/>
      <w:r>
        <w:rPr>
          <w:rFonts w:eastAsia="Calibri"/>
        </w:rPr>
        <w:t>3.4. Moduły dziedzinowe</w:t>
      </w:r>
      <w:bookmarkEnd w:id="15"/>
      <w:r>
        <w:rPr>
          <w:rFonts w:eastAsia="Calibri"/>
        </w:rPr>
        <w:t xml:space="preserve"> </w:t>
      </w:r>
    </w:p>
    <w:p w14:paraId="1122132F" w14:textId="77777777" w:rsidR="002A7A45" w:rsidRPr="00BF5C46" w:rsidRDefault="002A7A45" w:rsidP="002A7A45">
      <w:pPr>
        <w:rPr>
          <w:rFonts w:ascii="Calibri" w:eastAsia="Calibri" w:hAnsi="Calibri" w:cs="Calibri"/>
        </w:rPr>
      </w:pPr>
      <w:r w:rsidRPr="00BF5C46">
        <w:rPr>
          <w:rFonts w:ascii="Calibri" w:eastAsia="Calibri" w:hAnsi="Calibri" w:cs="Calibri"/>
        </w:rPr>
        <w:t>Poszczególne moduły będą posiadały warstwę:</w:t>
      </w:r>
    </w:p>
    <w:p w14:paraId="6346A8EB" w14:textId="77777777" w:rsidR="002A7A45" w:rsidRPr="00BF5C46" w:rsidRDefault="002A7A45">
      <w:pPr>
        <w:numPr>
          <w:ilvl w:val="0"/>
          <w:numId w:val="85"/>
        </w:numPr>
        <w:spacing w:after="0"/>
        <w:rPr>
          <w:rFonts w:ascii="Calibri" w:eastAsia="Calibri" w:hAnsi="Calibri" w:cs="Calibri"/>
          <w:b/>
        </w:rPr>
      </w:pPr>
      <w:r w:rsidRPr="00BF5C46">
        <w:rPr>
          <w:rFonts w:ascii="Calibri" w:eastAsia="Calibri" w:hAnsi="Calibri" w:cs="Calibri"/>
          <w:b/>
        </w:rPr>
        <w:t xml:space="preserve">zewnętrzną </w:t>
      </w:r>
      <w:r w:rsidRPr="00BF5C46">
        <w:rPr>
          <w:rFonts w:ascii="Calibri" w:eastAsia="Calibri" w:hAnsi="Calibri" w:cs="Calibri"/>
        </w:rPr>
        <w:t xml:space="preserve">przeznaczoną dla mieszkańca, związaną z realizacją e-usług </w:t>
      </w:r>
    </w:p>
    <w:p w14:paraId="28CB3E14" w14:textId="77777777" w:rsidR="002A7A45" w:rsidRPr="00A22AEB" w:rsidRDefault="002A7A45">
      <w:pPr>
        <w:numPr>
          <w:ilvl w:val="0"/>
          <w:numId w:val="85"/>
        </w:numPr>
        <w:rPr>
          <w:rFonts w:ascii="Calibri" w:eastAsia="Calibri" w:hAnsi="Calibri" w:cs="Calibri"/>
          <w:sz w:val="24"/>
          <w:szCs w:val="24"/>
        </w:rPr>
      </w:pPr>
      <w:r w:rsidRPr="00BF5C46">
        <w:rPr>
          <w:rFonts w:ascii="Calibri" w:eastAsia="Calibri" w:hAnsi="Calibri" w:cs="Calibri"/>
          <w:b/>
        </w:rPr>
        <w:t>wewnętrzną</w:t>
      </w:r>
      <w:r w:rsidRPr="00BF5C46">
        <w:rPr>
          <w:rFonts w:ascii="Calibri" w:eastAsia="Calibri" w:hAnsi="Calibri" w:cs="Calibri"/>
        </w:rPr>
        <w:t xml:space="preserve"> przeznaczoną dla pracowników merytorycznych urzędu Gminy Wronki odpowiedzialnych za obsługę poszczególnych typów spraw</w:t>
      </w:r>
      <w:r w:rsidRPr="00A22AEB">
        <w:rPr>
          <w:rFonts w:ascii="Calibri" w:eastAsia="Calibri" w:hAnsi="Calibri" w:cs="Calibri"/>
          <w:sz w:val="24"/>
          <w:szCs w:val="24"/>
        </w:rPr>
        <w:t>.</w:t>
      </w:r>
    </w:p>
    <w:sdt>
      <w:sdtPr>
        <w:tag w:val="goog_rdk_0"/>
        <w:id w:val="-2050600250"/>
        <w:lock w:val="contentLocked"/>
      </w:sdtPr>
      <w:sdtContent>
        <w:tbl>
          <w:tblPr>
            <w:tblW w:w="9030"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0"/>
            <w:gridCol w:w="2085"/>
            <w:gridCol w:w="5985"/>
          </w:tblGrid>
          <w:tr w:rsidR="002A7A45" w14:paraId="34268755" w14:textId="77777777" w:rsidTr="00842004">
            <w:tc>
              <w:tcPr>
                <w:tcW w:w="960" w:type="dxa"/>
                <w:shd w:val="clear" w:color="auto" w:fill="auto"/>
                <w:tcMar>
                  <w:top w:w="100" w:type="dxa"/>
                  <w:left w:w="100" w:type="dxa"/>
                  <w:bottom w:w="100" w:type="dxa"/>
                  <w:right w:w="100" w:type="dxa"/>
                </w:tcMar>
              </w:tcPr>
              <w:p w14:paraId="18193EAA"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L.P.</w:t>
                </w:r>
              </w:p>
            </w:tc>
            <w:tc>
              <w:tcPr>
                <w:tcW w:w="2085" w:type="dxa"/>
                <w:shd w:val="clear" w:color="auto" w:fill="auto"/>
                <w:tcMar>
                  <w:top w:w="100" w:type="dxa"/>
                  <w:left w:w="100" w:type="dxa"/>
                  <w:bottom w:w="100" w:type="dxa"/>
                  <w:right w:w="100" w:type="dxa"/>
                </w:tcMar>
              </w:tcPr>
              <w:p w14:paraId="1B85B87B" w14:textId="77777777" w:rsidR="002A7A45" w:rsidRDefault="002A7A45" w:rsidP="00842004">
                <w:pPr>
                  <w:widowControl w:val="0"/>
                  <w:spacing w:after="0" w:line="240" w:lineRule="auto"/>
                  <w:jc w:val="center"/>
                  <w:rPr>
                    <w:rFonts w:ascii="Calibri" w:eastAsia="Calibri" w:hAnsi="Calibri" w:cs="Calibri"/>
                    <w:sz w:val="24"/>
                    <w:szCs w:val="24"/>
                  </w:rPr>
                </w:pPr>
                <w:r>
                  <w:rPr>
                    <w:rFonts w:ascii="Calibri" w:eastAsia="Calibri" w:hAnsi="Calibri" w:cs="Calibri"/>
                    <w:sz w:val="24"/>
                    <w:szCs w:val="24"/>
                  </w:rPr>
                  <w:t>Części systemu</w:t>
                </w:r>
              </w:p>
            </w:tc>
            <w:tc>
              <w:tcPr>
                <w:tcW w:w="5985" w:type="dxa"/>
                <w:shd w:val="clear" w:color="auto" w:fill="auto"/>
                <w:tcMar>
                  <w:top w:w="100" w:type="dxa"/>
                  <w:left w:w="100" w:type="dxa"/>
                  <w:bottom w:w="100" w:type="dxa"/>
                  <w:right w:w="100" w:type="dxa"/>
                </w:tcMar>
              </w:tcPr>
              <w:p w14:paraId="74030D6A" w14:textId="77777777" w:rsidR="002A7A45" w:rsidRDefault="002A7A45" w:rsidP="00842004">
                <w:pPr>
                  <w:widowControl w:val="0"/>
                  <w:spacing w:after="0" w:line="240" w:lineRule="auto"/>
                  <w:jc w:val="center"/>
                  <w:rPr>
                    <w:rFonts w:ascii="Calibri" w:eastAsia="Calibri" w:hAnsi="Calibri" w:cs="Calibri"/>
                    <w:sz w:val="24"/>
                    <w:szCs w:val="24"/>
                  </w:rPr>
                </w:pPr>
                <w:r>
                  <w:rPr>
                    <w:rFonts w:ascii="Calibri" w:eastAsia="Calibri" w:hAnsi="Calibri" w:cs="Calibri"/>
                    <w:sz w:val="24"/>
                    <w:szCs w:val="24"/>
                  </w:rPr>
                  <w:t>Opis</w:t>
                </w:r>
              </w:p>
            </w:tc>
          </w:tr>
          <w:tr w:rsidR="002A7A45" w14:paraId="3B28CF14" w14:textId="77777777" w:rsidTr="00842004">
            <w:tc>
              <w:tcPr>
                <w:tcW w:w="960" w:type="dxa"/>
                <w:shd w:val="clear" w:color="auto" w:fill="auto"/>
                <w:tcMar>
                  <w:top w:w="100" w:type="dxa"/>
                  <w:left w:w="100" w:type="dxa"/>
                  <w:bottom w:w="100" w:type="dxa"/>
                  <w:right w:w="100" w:type="dxa"/>
                </w:tcMar>
              </w:tcPr>
              <w:p w14:paraId="45228A0A"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3.4.1.</w:t>
                </w:r>
              </w:p>
            </w:tc>
            <w:tc>
              <w:tcPr>
                <w:tcW w:w="2085" w:type="dxa"/>
                <w:shd w:val="clear" w:color="auto" w:fill="auto"/>
                <w:tcMar>
                  <w:top w:w="100" w:type="dxa"/>
                  <w:left w:w="100" w:type="dxa"/>
                  <w:bottom w:w="100" w:type="dxa"/>
                  <w:right w:w="100" w:type="dxa"/>
                </w:tcMar>
              </w:tcPr>
              <w:p w14:paraId="59168A62"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 xml:space="preserve"> Moduł</w:t>
                </w:r>
              </w:p>
              <w:p w14:paraId="50C7A8E4"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podatkowy.</w:t>
                </w:r>
              </w:p>
            </w:tc>
            <w:tc>
              <w:tcPr>
                <w:tcW w:w="5985" w:type="dxa"/>
                <w:shd w:val="clear" w:color="auto" w:fill="auto"/>
                <w:tcMar>
                  <w:top w:w="100" w:type="dxa"/>
                  <w:left w:w="100" w:type="dxa"/>
                  <w:bottom w:w="100" w:type="dxa"/>
                  <w:right w:w="100" w:type="dxa"/>
                </w:tcMar>
              </w:tcPr>
              <w:p w14:paraId="16A7241F"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W module podatkowym zostanie zaprojektowana elektroniczna usługa w zakresie:</w:t>
                </w:r>
              </w:p>
              <w:p w14:paraId="25218551" w14:textId="77777777" w:rsidR="002A7A45" w:rsidRDefault="002A7A45" w:rsidP="00842004">
                <w:pPr>
                  <w:widowControl w:val="0"/>
                  <w:spacing w:after="0" w:line="240" w:lineRule="auto"/>
                  <w:rPr>
                    <w:rFonts w:ascii="Calibri" w:eastAsia="Calibri" w:hAnsi="Calibri" w:cs="Calibri"/>
                    <w:sz w:val="24"/>
                    <w:szCs w:val="24"/>
                  </w:rPr>
                </w:pPr>
              </w:p>
              <w:p w14:paraId="120435EB"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 podatku od nieruchomości od osób fizycznych i prawnych,</w:t>
                </w:r>
              </w:p>
              <w:p w14:paraId="46952268"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 podatku rolnego od osób fizycznych i prawnych,</w:t>
                </w:r>
              </w:p>
              <w:p w14:paraId="6255C5CC"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 podatku leśnego od osób fizycznych i prawnych,</w:t>
                </w:r>
              </w:p>
              <w:p w14:paraId="0F921108"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 podatku od środków transportowych.</w:t>
                </w:r>
              </w:p>
              <w:p w14:paraId="71A4254A" w14:textId="77777777" w:rsidR="002A7A45" w:rsidRDefault="002A7A45" w:rsidP="00842004">
                <w:pPr>
                  <w:widowControl w:val="0"/>
                  <w:spacing w:after="0" w:line="240" w:lineRule="auto"/>
                  <w:rPr>
                    <w:rFonts w:ascii="Calibri" w:eastAsia="Calibri" w:hAnsi="Calibri" w:cs="Calibri"/>
                    <w:sz w:val="24"/>
                    <w:szCs w:val="24"/>
                  </w:rPr>
                </w:pPr>
              </w:p>
              <w:p w14:paraId="4137695D"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W zależności od typu operacji moduł można podzielić na:</w:t>
                </w:r>
              </w:p>
              <w:p w14:paraId="05D1FAC4"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 zakres podatku od nieruchomości, rolny i leśny osób</w:t>
                </w:r>
              </w:p>
              <w:p w14:paraId="638DECD8"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fizycznych – wymiar: m.in. możliwość wprowadzania danych o opodatkowanych nieruchomościach z wykorzystaniem powiązania z danymi z ewidencji gruntów, możliwość wprowadzania danych o podatnikach – osobach fizycznych z wykorzystaniem słowników miejscowości i ulic oraz informacji z Ewidencji Ludności,</w:t>
                </w:r>
              </w:p>
              <w:p w14:paraId="56C40AC9" w14:textId="77777777" w:rsidR="002A7A45" w:rsidRDefault="002A7A45" w:rsidP="00842004">
                <w:pPr>
                  <w:widowControl w:val="0"/>
                  <w:spacing w:after="0" w:line="240" w:lineRule="auto"/>
                  <w:rPr>
                    <w:rFonts w:ascii="Calibri" w:eastAsia="Calibri" w:hAnsi="Calibri" w:cs="Calibri"/>
                    <w:sz w:val="24"/>
                    <w:szCs w:val="24"/>
                  </w:rPr>
                </w:pPr>
              </w:p>
              <w:p w14:paraId="39DEA593"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 zakres podatku od nieruchomości, rolny i leśny osób</w:t>
                </w:r>
              </w:p>
              <w:p w14:paraId="2D82C91A"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fizycznych – księgowość: m.in. możliwość zastosowania</w:t>
                </w:r>
              </w:p>
              <w:p w14:paraId="0D69B5FA"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różnych rodzajów operacji księgowych umożliwiających</w:t>
                </w:r>
              </w:p>
              <w:p w14:paraId="2B76EEE5"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analizę wpłat, np. wpłaty gotówkowe, wyciągi bankowe,</w:t>
                </w:r>
              </w:p>
              <w:p w14:paraId="0CB78E14"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przeksięgowania, zwroty wg podmiotów, u których dokonano wpłaty</w:t>
                </w:r>
              </w:p>
              <w:p w14:paraId="78D2424B" w14:textId="77777777" w:rsidR="002A7A45" w:rsidRDefault="002A7A45" w:rsidP="00842004">
                <w:pPr>
                  <w:widowControl w:val="0"/>
                  <w:spacing w:after="0" w:line="240" w:lineRule="auto"/>
                  <w:rPr>
                    <w:rFonts w:ascii="Calibri" w:eastAsia="Calibri" w:hAnsi="Calibri" w:cs="Calibri"/>
                    <w:sz w:val="24"/>
                    <w:szCs w:val="24"/>
                  </w:rPr>
                </w:pPr>
              </w:p>
              <w:p w14:paraId="35463DD1"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lastRenderedPageBreak/>
                  <w:t>‒ zakres podatku od nieruchomości, rolny i leśny osób</w:t>
                </w:r>
              </w:p>
              <w:p w14:paraId="62BE5D74"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prawnych - wymiar: m.in. możliwość wprowadzania danych o opodatkowanych nieruchomościach z wykorzystaniem</w:t>
                </w:r>
              </w:p>
              <w:p w14:paraId="3C1425E0"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powiązania z danymi z ewidencji gruntów, możliwość</w:t>
                </w:r>
              </w:p>
              <w:p w14:paraId="6BFDCA14"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wprowadzania danych o opodatkowanych nieruchomościach na podstawie deklaracji podatkowych,</w:t>
                </w:r>
              </w:p>
              <w:p w14:paraId="023E5AF4" w14:textId="77777777" w:rsidR="002A7A45" w:rsidRDefault="002A7A45" w:rsidP="00842004">
                <w:pPr>
                  <w:widowControl w:val="0"/>
                  <w:spacing w:after="0" w:line="240" w:lineRule="auto"/>
                  <w:rPr>
                    <w:rFonts w:ascii="Calibri" w:eastAsia="Calibri" w:hAnsi="Calibri" w:cs="Calibri"/>
                    <w:sz w:val="24"/>
                    <w:szCs w:val="24"/>
                  </w:rPr>
                </w:pPr>
              </w:p>
              <w:p w14:paraId="2D33F585"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 zakres podatku od nieruchomości, rolny i leśny osób</w:t>
                </w:r>
              </w:p>
              <w:p w14:paraId="3D5EAF9C"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prawnych – księgowość: m.in. możliwość zastosowania</w:t>
                </w:r>
              </w:p>
              <w:p w14:paraId="7483B84E"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różnych rodzajów operacji księgowych umożliwiających</w:t>
                </w:r>
              </w:p>
              <w:p w14:paraId="7C4270DC"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analizę wpłat, np. wpłaty gotówkowe, wyciągi bankowe,</w:t>
                </w:r>
              </w:p>
              <w:p w14:paraId="1BF090C0"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przeksięgowania, zwroty,</w:t>
                </w:r>
              </w:p>
              <w:p w14:paraId="76EDCDB8" w14:textId="77777777" w:rsidR="002A7A45" w:rsidRDefault="002A7A45" w:rsidP="00842004">
                <w:pPr>
                  <w:widowControl w:val="0"/>
                  <w:spacing w:after="0" w:line="240" w:lineRule="auto"/>
                  <w:rPr>
                    <w:rFonts w:ascii="Calibri" w:eastAsia="Calibri" w:hAnsi="Calibri" w:cs="Calibri"/>
                    <w:sz w:val="24"/>
                    <w:szCs w:val="24"/>
                  </w:rPr>
                </w:pPr>
              </w:p>
              <w:p w14:paraId="1BF9FFFC"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 zakres podatku od środków transportowych - wymiar i</w:t>
                </w:r>
              </w:p>
              <w:p w14:paraId="60DE2F00"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księgowość: m.in. możliwość wprowadzania danych o</w:t>
                </w:r>
              </w:p>
              <w:p w14:paraId="46BE05A4"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podatnikach – osobach fizycznych, prawnych i</w:t>
                </w:r>
              </w:p>
              <w:p w14:paraId="02EB3AF9"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nieposiadających osobowości prawnej z wykorzystaniem</w:t>
                </w:r>
              </w:p>
              <w:p w14:paraId="1542267F"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słowników miejscowości i ulic, słownika kontrahentów oraz</w:t>
                </w:r>
              </w:p>
              <w:p w14:paraId="25CB86EB"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informacji z Rejestru Mieszkańców,</w:t>
                </w:r>
              </w:p>
              <w:p w14:paraId="0C03B95F" w14:textId="77777777" w:rsidR="002A7A45" w:rsidRDefault="002A7A45" w:rsidP="00842004">
                <w:pPr>
                  <w:widowControl w:val="0"/>
                  <w:spacing w:after="0" w:line="240" w:lineRule="auto"/>
                  <w:rPr>
                    <w:rFonts w:ascii="Calibri" w:eastAsia="Calibri" w:hAnsi="Calibri" w:cs="Calibri"/>
                    <w:sz w:val="24"/>
                    <w:szCs w:val="24"/>
                  </w:rPr>
                </w:pPr>
              </w:p>
              <w:p w14:paraId="05EB1661"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 zakres płatności masowych - ma służyć do komunikacji z</w:t>
                </w:r>
              </w:p>
              <w:p w14:paraId="26C648CD"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systemami bankowymi w zakresie obsługi płatności</w:t>
                </w:r>
              </w:p>
              <w:p w14:paraId="1FE3B7D7"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masowych oraz importem wyciągów wpłat z terminali</w:t>
                </w:r>
              </w:p>
              <w:p w14:paraId="7E108500"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płatniczych. Wszystkie procesy płatności podatku będzie</w:t>
                </w:r>
              </w:p>
              <w:p w14:paraId="5ACB3F4B"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można zrealizować w pełni w sposób w pełni elektroniczny.</w:t>
                </w:r>
              </w:p>
              <w:p w14:paraId="42480879"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Dane prezentowane i przesyłane usługobiorcy będą</w:t>
                </w:r>
              </w:p>
              <w:p w14:paraId="6079D6D5"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spersonalizowane. Uwierzytelnienie usługobiorcy będzie</w:t>
                </w:r>
              </w:p>
              <w:p w14:paraId="3D339128"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następowało za pomocą Krajowego Węzła Tożsamości</w:t>
                </w:r>
              </w:p>
              <w:p w14:paraId="7E5474F5"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(login.gov.pl).</w:t>
                </w:r>
              </w:p>
              <w:p w14:paraId="0917DB82" w14:textId="77777777" w:rsidR="002A7A45" w:rsidRDefault="002A7A45" w:rsidP="00842004">
                <w:pPr>
                  <w:widowControl w:val="0"/>
                  <w:spacing w:after="0" w:line="240" w:lineRule="auto"/>
                  <w:rPr>
                    <w:rFonts w:ascii="Calibri" w:eastAsia="Calibri" w:hAnsi="Calibri" w:cs="Calibri"/>
                    <w:sz w:val="24"/>
                    <w:szCs w:val="24"/>
                  </w:rPr>
                </w:pPr>
              </w:p>
              <w:p w14:paraId="734CD17B"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 zakres współpracy z systemem finansowo – księgowym –</w:t>
                </w:r>
              </w:p>
              <w:p w14:paraId="650D51EB"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m.in. generowanie syntetycznie noty księgowej ze wszystkimi operacjami dziennika obrotów (przypisy, odpisy, umorzenia, potrącenia, przedawnienia, przeksięgowania, operacje kasowe i bankowe) oraz okresowo z obliczonymi danymi do sprawozdania Rb-27s (zaległości, nadpłaty, skutki),</w:t>
                </w:r>
              </w:p>
              <w:p w14:paraId="4B0C967D" w14:textId="77777777" w:rsidR="002A7A45" w:rsidRDefault="002A7A45" w:rsidP="00842004">
                <w:pPr>
                  <w:widowControl w:val="0"/>
                  <w:spacing w:after="0" w:line="240" w:lineRule="auto"/>
                  <w:rPr>
                    <w:rFonts w:ascii="Calibri" w:eastAsia="Calibri" w:hAnsi="Calibri" w:cs="Calibri"/>
                    <w:sz w:val="24"/>
                    <w:szCs w:val="24"/>
                  </w:rPr>
                </w:pPr>
              </w:p>
              <w:p w14:paraId="3CF60563"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 zakres współpracy z ewidencją pojazdów i kierowców: m.in. umożliwia tabelaryczny podgląd danych pochodzącego z bazy Centralnej Ewidencji Pojazdów i Kierowców,</w:t>
                </w:r>
              </w:p>
              <w:p w14:paraId="453987D9" w14:textId="77777777" w:rsidR="002A7A45" w:rsidRDefault="002A7A45" w:rsidP="00842004">
                <w:pPr>
                  <w:widowControl w:val="0"/>
                  <w:spacing w:after="0" w:line="240" w:lineRule="auto"/>
                  <w:rPr>
                    <w:rFonts w:ascii="Calibri" w:eastAsia="Calibri" w:hAnsi="Calibri" w:cs="Calibri"/>
                    <w:sz w:val="24"/>
                    <w:szCs w:val="24"/>
                  </w:rPr>
                </w:pPr>
              </w:p>
              <w:p w14:paraId="4B1D645A"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 zakres repozytorium dokumentów - repozytorium ma</w:t>
                </w:r>
              </w:p>
              <w:p w14:paraId="419FA657"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pozwolić na skuteczne zarządzanie dokumentami oraz ich</w:t>
                </w:r>
              </w:p>
              <w:p w14:paraId="24BD22B0"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 xml:space="preserve">jednolite uporządkowanie i składowanie. W efekcie </w:t>
                </w:r>
                <w:r>
                  <w:rPr>
                    <w:rFonts w:ascii="Calibri" w:eastAsia="Calibri" w:hAnsi="Calibri" w:cs="Calibri"/>
                    <w:sz w:val="24"/>
                    <w:szCs w:val="24"/>
                  </w:rPr>
                  <w:lastRenderedPageBreak/>
                  <w:t>umożliwi ono korzystanie z dokumentów i danych przechowywanych elektronicznie wprost z systemów wewnątrz Urzędu,</w:t>
                </w:r>
              </w:p>
              <w:p w14:paraId="06E86D91" w14:textId="77777777" w:rsidR="002A7A45" w:rsidRDefault="002A7A45" w:rsidP="00842004">
                <w:pPr>
                  <w:widowControl w:val="0"/>
                  <w:spacing w:after="0" w:line="240" w:lineRule="auto"/>
                  <w:rPr>
                    <w:rFonts w:ascii="Calibri" w:eastAsia="Calibri" w:hAnsi="Calibri" w:cs="Calibri"/>
                    <w:sz w:val="24"/>
                    <w:szCs w:val="24"/>
                  </w:rPr>
                </w:pPr>
              </w:p>
              <w:p w14:paraId="1DC00CEC"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 zakres powiadamiania klienta i interesanta - możliwość</w:t>
                </w:r>
              </w:p>
              <w:p w14:paraId="6BBC8AE1"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wysyłki spersonalizowanych powiadomień, powiadamiania za pomocą wiadomości e-maili, wiadomości sms i przez aplikację mobilną.</w:t>
                </w:r>
              </w:p>
            </w:tc>
          </w:tr>
          <w:tr w:rsidR="002A7A45" w14:paraId="4E0F2137" w14:textId="77777777" w:rsidTr="00842004">
            <w:tc>
              <w:tcPr>
                <w:tcW w:w="960" w:type="dxa"/>
                <w:shd w:val="clear" w:color="auto" w:fill="auto"/>
                <w:tcMar>
                  <w:top w:w="100" w:type="dxa"/>
                  <w:left w:w="100" w:type="dxa"/>
                  <w:bottom w:w="100" w:type="dxa"/>
                  <w:right w:w="100" w:type="dxa"/>
                </w:tcMar>
              </w:tcPr>
              <w:p w14:paraId="279CF720"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lastRenderedPageBreak/>
                  <w:t>3.4.2.</w:t>
                </w:r>
              </w:p>
            </w:tc>
            <w:tc>
              <w:tcPr>
                <w:tcW w:w="2085" w:type="dxa"/>
                <w:shd w:val="clear" w:color="auto" w:fill="auto"/>
                <w:tcMar>
                  <w:top w:w="100" w:type="dxa"/>
                  <w:left w:w="100" w:type="dxa"/>
                  <w:bottom w:w="100" w:type="dxa"/>
                  <w:right w:w="100" w:type="dxa"/>
                </w:tcMar>
              </w:tcPr>
              <w:p w14:paraId="4BC15DB1"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Moduł zarządzania gospodarką odpadami.</w:t>
                </w:r>
              </w:p>
            </w:tc>
            <w:tc>
              <w:tcPr>
                <w:tcW w:w="5985" w:type="dxa"/>
                <w:shd w:val="clear" w:color="auto" w:fill="auto"/>
                <w:tcMar>
                  <w:top w:w="100" w:type="dxa"/>
                  <w:left w:w="100" w:type="dxa"/>
                  <w:bottom w:w="100" w:type="dxa"/>
                  <w:right w:w="100" w:type="dxa"/>
                </w:tcMar>
              </w:tcPr>
              <w:p w14:paraId="54342BB0"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Moduł stanowić będzie kompleksowy podsystem obsługujący wszelkie elementy związane z gospodarką odpadami. Można go podzielić na kilka wymiarów w zależności od typu operacji:</w:t>
                </w:r>
              </w:p>
              <w:p w14:paraId="707CD75A"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 zakres ewidencji – m.in. powiązanie z Rejestrem</w:t>
                </w:r>
              </w:p>
              <w:p w14:paraId="005E7E6D"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Mieszkańców w zakresie wykorzystania danych osobowych, weryfikacja ilości osób zameldowanych w danej nieruchomości w oparciu o Rejestr Mieszkańców,</w:t>
                </w:r>
              </w:p>
              <w:p w14:paraId="4424D046" w14:textId="77777777" w:rsidR="002A7A45" w:rsidRDefault="002A7A45" w:rsidP="00842004">
                <w:pPr>
                  <w:widowControl w:val="0"/>
                  <w:spacing w:after="0" w:line="240" w:lineRule="auto"/>
                  <w:rPr>
                    <w:rFonts w:ascii="Calibri" w:eastAsia="Calibri" w:hAnsi="Calibri" w:cs="Calibri"/>
                    <w:sz w:val="24"/>
                    <w:szCs w:val="24"/>
                  </w:rPr>
                </w:pPr>
              </w:p>
              <w:p w14:paraId="5356DB81"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 zakres księgowości – m.in. możliwość zastosowania różnych rodzajów operacji księgowych umożliwiających analizę wpłat, np. wpłaty gotówkowe, wyciągi bankowe, przeksięgowania, zwroty wg podmiotów, u których dokonano wpłaty,</w:t>
                </w:r>
              </w:p>
              <w:p w14:paraId="462FD66E" w14:textId="77777777" w:rsidR="002A7A45" w:rsidRDefault="002A7A45" w:rsidP="00842004">
                <w:pPr>
                  <w:widowControl w:val="0"/>
                  <w:spacing w:after="0" w:line="240" w:lineRule="auto"/>
                  <w:rPr>
                    <w:rFonts w:ascii="Calibri" w:eastAsia="Calibri" w:hAnsi="Calibri" w:cs="Calibri"/>
                    <w:sz w:val="24"/>
                    <w:szCs w:val="24"/>
                  </w:rPr>
                </w:pPr>
              </w:p>
              <w:p w14:paraId="34420963"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 zakres płatności masowych - ma służyć do komunikacji z</w:t>
                </w:r>
              </w:p>
              <w:p w14:paraId="646EE31E"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systemami bankowymi w zakresie obsługi płatności</w:t>
                </w:r>
              </w:p>
              <w:p w14:paraId="0D0BF308"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masowych oraz importem wyciągów wpłat z terminali</w:t>
                </w:r>
              </w:p>
              <w:p w14:paraId="1E773A6C"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płatniczych,</w:t>
                </w:r>
              </w:p>
              <w:p w14:paraId="5F0903C5" w14:textId="77777777" w:rsidR="002A7A45" w:rsidRDefault="002A7A45" w:rsidP="00842004">
                <w:pPr>
                  <w:widowControl w:val="0"/>
                  <w:spacing w:after="0" w:line="240" w:lineRule="auto"/>
                  <w:rPr>
                    <w:rFonts w:ascii="Calibri" w:eastAsia="Calibri" w:hAnsi="Calibri" w:cs="Calibri"/>
                    <w:sz w:val="24"/>
                    <w:szCs w:val="24"/>
                  </w:rPr>
                </w:pPr>
              </w:p>
              <w:p w14:paraId="77E281CB"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 zakres współpracy z systemem finansowo – księgowym –</w:t>
                </w:r>
              </w:p>
              <w:p w14:paraId="479A31CC"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m.in. generowanie syntetycznie noty księgowej ze wszystkimi operacjami dziennika obrotów (przypisy, odpisy, umorzenia, potrącenia, przedawnienia, przeksięgowania, operacje kasowe i bankowe) oraz okresowo z obliczonymi danymi do sprawozdania Rb-27s (zaległości, nadpłaty, skutki),</w:t>
                </w:r>
              </w:p>
              <w:p w14:paraId="01752C11" w14:textId="77777777" w:rsidR="002A7A45" w:rsidRDefault="002A7A45" w:rsidP="00842004">
                <w:pPr>
                  <w:widowControl w:val="0"/>
                  <w:spacing w:after="0" w:line="240" w:lineRule="auto"/>
                  <w:rPr>
                    <w:rFonts w:ascii="Calibri" w:eastAsia="Calibri" w:hAnsi="Calibri" w:cs="Calibri"/>
                    <w:sz w:val="24"/>
                    <w:szCs w:val="24"/>
                  </w:rPr>
                </w:pPr>
              </w:p>
              <w:p w14:paraId="07282A32"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 zakres repozytorium dokumentów - repozytorium ma</w:t>
                </w:r>
              </w:p>
              <w:p w14:paraId="2AE7857A"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pozwolić na skuteczne zarządzanie dokumentami oraz ich</w:t>
                </w:r>
              </w:p>
              <w:p w14:paraId="0EF858FA"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jednolite uporządkowanie i składowanie. W efekcie umożliwi ono korzystanie z dokumentów i danych przechowywanych elektronicznie wprost z systemów wewnątrz Urzędu,</w:t>
                </w:r>
              </w:p>
              <w:p w14:paraId="687A1AC3" w14:textId="77777777" w:rsidR="002A7A45" w:rsidRDefault="002A7A45" w:rsidP="00842004">
                <w:pPr>
                  <w:widowControl w:val="0"/>
                  <w:spacing w:after="0" w:line="240" w:lineRule="auto"/>
                  <w:rPr>
                    <w:rFonts w:ascii="Calibri" w:eastAsia="Calibri" w:hAnsi="Calibri" w:cs="Calibri"/>
                    <w:sz w:val="24"/>
                    <w:szCs w:val="24"/>
                  </w:rPr>
                </w:pPr>
              </w:p>
              <w:p w14:paraId="2F61AC48"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 zakres powiadamiania klienta i interesanta - możliwość</w:t>
                </w:r>
              </w:p>
              <w:p w14:paraId="511B047F"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wysyłki spersonalizowanych powiadomień, powiadamiania za pomocą wiadomości e-maili, wiadomości sms i przez</w:t>
                </w:r>
              </w:p>
              <w:p w14:paraId="14885AC6"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aplikację mobilną.</w:t>
                </w:r>
              </w:p>
            </w:tc>
          </w:tr>
          <w:tr w:rsidR="002A7A45" w14:paraId="6EB41C70" w14:textId="77777777" w:rsidTr="00842004">
            <w:tc>
              <w:tcPr>
                <w:tcW w:w="960" w:type="dxa"/>
                <w:shd w:val="clear" w:color="auto" w:fill="auto"/>
                <w:tcMar>
                  <w:top w:w="100" w:type="dxa"/>
                  <w:left w:w="100" w:type="dxa"/>
                  <w:bottom w:w="100" w:type="dxa"/>
                  <w:right w:w="100" w:type="dxa"/>
                </w:tcMar>
              </w:tcPr>
              <w:p w14:paraId="357A192B"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lastRenderedPageBreak/>
                  <w:t>3.4.3.</w:t>
                </w:r>
              </w:p>
            </w:tc>
            <w:tc>
              <w:tcPr>
                <w:tcW w:w="2085" w:type="dxa"/>
                <w:shd w:val="clear" w:color="auto" w:fill="auto"/>
                <w:tcMar>
                  <w:top w:w="100" w:type="dxa"/>
                  <w:left w:w="100" w:type="dxa"/>
                  <w:bottom w:w="100" w:type="dxa"/>
                  <w:right w:w="100" w:type="dxa"/>
                </w:tcMar>
              </w:tcPr>
              <w:p w14:paraId="28244676"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Moduł do zarządzania i wykonywania opłat.</w:t>
                </w:r>
              </w:p>
            </w:tc>
            <w:tc>
              <w:tcPr>
                <w:tcW w:w="5985" w:type="dxa"/>
                <w:shd w:val="clear" w:color="auto" w:fill="auto"/>
                <w:tcMar>
                  <w:top w:w="100" w:type="dxa"/>
                  <w:left w:w="100" w:type="dxa"/>
                  <w:bottom w:w="100" w:type="dxa"/>
                  <w:right w:w="100" w:type="dxa"/>
                </w:tcMar>
              </w:tcPr>
              <w:p w14:paraId="12AFED6B"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Moduł pozwoli na dokonywanie różnego rodzaju płatności</w:t>
                </w:r>
              </w:p>
              <w:p w14:paraId="0233DF77"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elektronicznych na rzecz urzędu wraz z udostępnieniem danych. Będą to m.in.:</w:t>
                </w:r>
              </w:p>
              <w:p w14:paraId="1B10978C"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 opłaty z tytułu dzierżaw – m.in. wprowadzenie informacji</w:t>
                </w:r>
              </w:p>
              <w:p w14:paraId="66929BFE"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dotyczących umów dzierżawnych i dzierżawionych</w:t>
                </w:r>
              </w:p>
              <w:p w14:paraId="217750B8"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nieruchomości z możliwością podglądu na dane z ewidencji</w:t>
                </w:r>
              </w:p>
              <w:p w14:paraId="79605677"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gruntów; obsługa należności długoterminowych; możliwość prowadzenia rat,</w:t>
                </w:r>
              </w:p>
              <w:p w14:paraId="7FE21933" w14:textId="77777777" w:rsidR="002A7A45" w:rsidRDefault="002A7A45" w:rsidP="00842004">
                <w:pPr>
                  <w:widowControl w:val="0"/>
                  <w:spacing w:after="0" w:line="240" w:lineRule="auto"/>
                  <w:rPr>
                    <w:rFonts w:ascii="Calibri" w:eastAsia="Calibri" w:hAnsi="Calibri" w:cs="Calibri"/>
                    <w:sz w:val="24"/>
                    <w:szCs w:val="24"/>
                  </w:rPr>
                </w:pPr>
              </w:p>
              <w:p w14:paraId="1FEDB10A"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 ewidencja umów i opłaty z tytułu użytkowania wieczystego – m.in. możliwość prowadzenia umów w ścisłym powiązaniu z danymi pochodzącymi z EGiB,</w:t>
                </w:r>
              </w:p>
              <w:p w14:paraId="7CAD9BAE" w14:textId="77777777" w:rsidR="002A7A45" w:rsidRDefault="002A7A45" w:rsidP="00842004">
                <w:pPr>
                  <w:widowControl w:val="0"/>
                  <w:spacing w:after="0" w:line="240" w:lineRule="auto"/>
                  <w:rPr>
                    <w:rFonts w:ascii="Calibri" w:eastAsia="Calibri" w:hAnsi="Calibri" w:cs="Calibri"/>
                    <w:sz w:val="24"/>
                    <w:szCs w:val="24"/>
                  </w:rPr>
                </w:pPr>
              </w:p>
              <w:p w14:paraId="2B3A5441"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 ewidencja i opłaty z tytułu przekształcenia użytkowania</w:t>
                </w:r>
              </w:p>
              <w:p w14:paraId="77BF06C5"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wieczystego – m.in. generowanie informacji o wysokości</w:t>
                </w:r>
              </w:p>
              <w:p w14:paraId="7673A681"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opłaty; generowanie zaświadczeń o przekształceniu,</w:t>
                </w:r>
              </w:p>
              <w:p w14:paraId="4DC79547" w14:textId="77777777" w:rsidR="002A7A45" w:rsidRDefault="002A7A45" w:rsidP="00842004">
                <w:pPr>
                  <w:widowControl w:val="0"/>
                  <w:spacing w:after="0" w:line="240" w:lineRule="auto"/>
                  <w:rPr>
                    <w:rFonts w:ascii="Calibri" w:eastAsia="Calibri" w:hAnsi="Calibri" w:cs="Calibri"/>
                    <w:sz w:val="24"/>
                    <w:szCs w:val="24"/>
                  </w:rPr>
                </w:pPr>
              </w:p>
              <w:p w14:paraId="7CB6ACB7"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 księgowość analityczna dochodów niepodatkowych – m.in. możliwość zaimportowania danych z wprowadzonych faktur i traktowania ich jako przypisów; wprowadzanie sald BO za lata ubiegłe,</w:t>
                </w:r>
              </w:p>
              <w:p w14:paraId="070CE637" w14:textId="77777777" w:rsidR="002A7A45" w:rsidRDefault="002A7A45" w:rsidP="00842004">
                <w:pPr>
                  <w:widowControl w:val="0"/>
                  <w:spacing w:after="0" w:line="240" w:lineRule="auto"/>
                  <w:rPr>
                    <w:rFonts w:ascii="Calibri" w:eastAsia="Calibri" w:hAnsi="Calibri" w:cs="Calibri"/>
                    <w:sz w:val="24"/>
                    <w:szCs w:val="24"/>
                  </w:rPr>
                </w:pPr>
              </w:p>
              <w:p w14:paraId="14E877AB"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 fakturowanie – m.in. automatyczne naliczanie</w:t>
                </w:r>
              </w:p>
              <w:p w14:paraId="35438AA0"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odpowiedniego % podatku VAT przy wystawianiu faktur</w:t>
                </w:r>
              </w:p>
              <w:p w14:paraId="7B29FC1B"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i bieżąca kontrola naliczonego podatku VAT (od brutto, od</w:t>
                </w:r>
              </w:p>
              <w:p w14:paraId="14B98BCD"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netto),</w:t>
                </w:r>
              </w:p>
              <w:p w14:paraId="2D34F1D8" w14:textId="77777777" w:rsidR="002A7A45" w:rsidRDefault="002A7A45" w:rsidP="00842004">
                <w:pPr>
                  <w:widowControl w:val="0"/>
                  <w:spacing w:after="0" w:line="240" w:lineRule="auto"/>
                  <w:rPr>
                    <w:rFonts w:ascii="Calibri" w:eastAsia="Calibri" w:hAnsi="Calibri" w:cs="Calibri"/>
                    <w:sz w:val="24"/>
                    <w:szCs w:val="24"/>
                  </w:rPr>
                </w:pPr>
              </w:p>
              <w:p w14:paraId="632EB20D"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 opłaty z tytułu zajęcia pasa drogowego – m.in. gromadzenie wniosków i wydawanie decyzji na zajęcie pasa drogi związane z handlem obwoźnym, kioskami, umieszczaniem reklam, awariami, remontami, umieszczaniem infrastruktury w drodze,</w:t>
                </w:r>
              </w:p>
              <w:p w14:paraId="11717A9C" w14:textId="77777777" w:rsidR="002A7A45" w:rsidRDefault="002A7A45" w:rsidP="00842004">
                <w:pPr>
                  <w:widowControl w:val="0"/>
                  <w:spacing w:after="0" w:line="240" w:lineRule="auto"/>
                  <w:rPr>
                    <w:rFonts w:ascii="Calibri" w:eastAsia="Calibri" w:hAnsi="Calibri" w:cs="Calibri"/>
                    <w:sz w:val="24"/>
                    <w:szCs w:val="24"/>
                  </w:rPr>
                </w:pPr>
              </w:p>
              <w:p w14:paraId="49797D00"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 opłaty i zezwolenia w zakresie sprzedaży alkoholu – m.in.</w:t>
                </w:r>
              </w:p>
              <w:p w14:paraId="54BD4A08"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automatyczne obliczanie wysokości rat w oparciu o rodzaj</w:t>
                </w:r>
              </w:p>
              <w:p w14:paraId="7CCDF75C"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zezwolenia, okres na jaki zostało wydane, oraz wysokości</w:t>
                </w:r>
              </w:p>
              <w:p w14:paraId="04977831"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sprzedaży za poprzedni rok,</w:t>
                </w:r>
              </w:p>
              <w:p w14:paraId="41EA9557" w14:textId="77777777" w:rsidR="002A7A45" w:rsidRDefault="002A7A45" w:rsidP="00842004">
                <w:pPr>
                  <w:widowControl w:val="0"/>
                  <w:spacing w:after="0" w:line="240" w:lineRule="auto"/>
                  <w:rPr>
                    <w:rFonts w:ascii="Calibri" w:eastAsia="Calibri" w:hAnsi="Calibri" w:cs="Calibri"/>
                    <w:sz w:val="24"/>
                    <w:szCs w:val="24"/>
                  </w:rPr>
                </w:pPr>
              </w:p>
              <w:p w14:paraId="5F700485"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 ewidencja mienia publicznego– m.in. podgląd i edycja</w:t>
                </w:r>
              </w:p>
              <w:p w14:paraId="676A3AF4"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jednostek rejestrowych, działek, budynków, lokali, innych</w:t>
                </w:r>
              </w:p>
              <w:p w14:paraId="71649E45"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obiektów,</w:t>
                </w:r>
              </w:p>
              <w:p w14:paraId="3C18B208" w14:textId="77777777" w:rsidR="002A7A45" w:rsidRDefault="002A7A45" w:rsidP="00842004">
                <w:pPr>
                  <w:widowControl w:val="0"/>
                  <w:spacing w:after="0" w:line="240" w:lineRule="auto"/>
                  <w:rPr>
                    <w:rFonts w:ascii="Calibri" w:eastAsia="Calibri" w:hAnsi="Calibri" w:cs="Calibri"/>
                    <w:sz w:val="24"/>
                    <w:szCs w:val="24"/>
                  </w:rPr>
                </w:pPr>
              </w:p>
              <w:p w14:paraId="1A72A537"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 ewidencja transportu drogowego – m.in. prowadzenie pełnej ewidencji licencji, zezwoleń i zaświadczeń dot. transportu  drogowego,</w:t>
                </w:r>
              </w:p>
              <w:p w14:paraId="3B38ED52" w14:textId="77777777" w:rsidR="002A7A45" w:rsidRDefault="002A7A45" w:rsidP="00842004">
                <w:pPr>
                  <w:widowControl w:val="0"/>
                  <w:spacing w:after="0" w:line="240" w:lineRule="auto"/>
                  <w:rPr>
                    <w:rFonts w:ascii="Calibri" w:eastAsia="Calibri" w:hAnsi="Calibri" w:cs="Calibri"/>
                    <w:sz w:val="24"/>
                    <w:szCs w:val="24"/>
                  </w:rPr>
                </w:pPr>
              </w:p>
              <w:p w14:paraId="11F5416D"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 xml:space="preserve">‒ rozliczenia zwrotu podatku akcyzowego – m.in. </w:t>
                </w:r>
                <w:r>
                  <w:rPr>
                    <w:rFonts w:ascii="Calibri" w:eastAsia="Calibri" w:hAnsi="Calibri" w:cs="Calibri"/>
                    <w:sz w:val="24"/>
                    <w:szCs w:val="24"/>
                  </w:rPr>
                  <w:lastRenderedPageBreak/>
                  <w:t>generowanie decyzji i sum do wypłaty, powiązanie z programem podatku od nieruchomości, rolny i leśny osób fiz. w zakresie gospodarstw rolnych,</w:t>
                </w:r>
              </w:p>
              <w:p w14:paraId="08DBB5E3" w14:textId="77777777" w:rsidR="002A7A45" w:rsidRDefault="002A7A45" w:rsidP="00842004">
                <w:pPr>
                  <w:widowControl w:val="0"/>
                  <w:spacing w:after="0" w:line="240" w:lineRule="auto"/>
                  <w:rPr>
                    <w:rFonts w:ascii="Calibri" w:eastAsia="Calibri" w:hAnsi="Calibri" w:cs="Calibri"/>
                    <w:sz w:val="24"/>
                    <w:szCs w:val="24"/>
                  </w:rPr>
                </w:pPr>
              </w:p>
              <w:p w14:paraId="6FDD7D49"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 zakres płatności masowych - ma służyć do komunikacji z</w:t>
                </w:r>
              </w:p>
              <w:p w14:paraId="1F1C3FB9"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systemami bankowymi w zakresie obsługi płatności</w:t>
                </w:r>
              </w:p>
              <w:p w14:paraId="19C56CC2"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masowych oraz importem wyciągów wpłat z terminali</w:t>
                </w:r>
              </w:p>
              <w:p w14:paraId="45EA0C11"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płatniczych,</w:t>
                </w:r>
              </w:p>
              <w:p w14:paraId="3EDDCDDB" w14:textId="77777777" w:rsidR="002A7A45" w:rsidRDefault="002A7A45" w:rsidP="00842004">
                <w:pPr>
                  <w:widowControl w:val="0"/>
                  <w:spacing w:after="0" w:line="240" w:lineRule="auto"/>
                  <w:rPr>
                    <w:rFonts w:ascii="Calibri" w:eastAsia="Calibri" w:hAnsi="Calibri" w:cs="Calibri"/>
                    <w:sz w:val="24"/>
                    <w:szCs w:val="24"/>
                  </w:rPr>
                </w:pPr>
              </w:p>
              <w:p w14:paraId="5E2F10B1"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 zakres współpracy z systemem finansowo – księgowym –</w:t>
                </w:r>
              </w:p>
              <w:p w14:paraId="4EA030BD"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m.in. generowanie syntetycznie noty księgowej ze wszystkimi operacjami dziennika obrotów (przypisy, odpisy, umorzenia, potrącenia, przedawnienia, przeksięgowania, operacje kasowe i bankowe) oraz okresowo z obliczonymi danymi do sprawozdania Rb-27s (zaległości, nadpłaty, skutki),</w:t>
                </w:r>
              </w:p>
              <w:p w14:paraId="727AA5B6" w14:textId="77777777" w:rsidR="002A7A45" w:rsidRDefault="002A7A45" w:rsidP="00842004">
                <w:pPr>
                  <w:widowControl w:val="0"/>
                  <w:spacing w:after="0" w:line="240" w:lineRule="auto"/>
                  <w:rPr>
                    <w:rFonts w:ascii="Calibri" w:eastAsia="Calibri" w:hAnsi="Calibri" w:cs="Calibri"/>
                    <w:sz w:val="24"/>
                    <w:szCs w:val="24"/>
                  </w:rPr>
                </w:pPr>
              </w:p>
              <w:p w14:paraId="66343C43"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 rejestracja wpłat i zwrotów dochodowych (kasa)- m.in.</w:t>
                </w:r>
              </w:p>
              <w:p w14:paraId="7CF8CDFF"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prowadzenie wszelkich rozliczeń kasowych z równoczesną ich automatyczną dekretacją,</w:t>
                </w:r>
              </w:p>
              <w:p w14:paraId="7003B2E9" w14:textId="77777777" w:rsidR="002A7A45" w:rsidRDefault="002A7A45" w:rsidP="00842004">
                <w:pPr>
                  <w:widowControl w:val="0"/>
                  <w:spacing w:after="0" w:line="240" w:lineRule="auto"/>
                  <w:rPr>
                    <w:rFonts w:ascii="Calibri" w:eastAsia="Calibri" w:hAnsi="Calibri" w:cs="Calibri"/>
                    <w:sz w:val="24"/>
                    <w:szCs w:val="24"/>
                  </w:rPr>
                </w:pPr>
              </w:p>
              <w:p w14:paraId="58F37779"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 zakres współpracy z ewidencją gruntów – umożliwia zasilanie bazy informacjami z ewidencji gruntów i budynków na podstawie pliku w standardzie GML,</w:t>
                </w:r>
              </w:p>
              <w:p w14:paraId="0F3B4D47" w14:textId="77777777" w:rsidR="002A7A45" w:rsidRDefault="002A7A45" w:rsidP="00842004">
                <w:pPr>
                  <w:widowControl w:val="0"/>
                  <w:spacing w:after="0" w:line="240" w:lineRule="auto"/>
                  <w:rPr>
                    <w:rFonts w:ascii="Calibri" w:eastAsia="Calibri" w:hAnsi="Calibri" w:cs="Calibri"/>
                    <w:sz w:val="24"/>
                    <w:szCs w:val="24"/>
                  </w:rPr>
                </w:pPr>
              </w:p>
              <w:p w14:paraId="71105AFB"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 zakres repozytorium dokumentów - repozytorium ma</w:t>
                </w:r>
              </w:p>
              <w:p w14:paraId="1B7F463F"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pozwolić na skuteczne zarządzanie dokumentami oraz ich</w:t>
                </w:r>
              </w:p>
              <w:p w14:paraId="7CB6AA7C"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jednolite uporządkowanie i składowanie. W efekcie umożliwi ono korzystanie z dokumentów i danych przechowywanych elektronicznie wprost z systemów wewnątrz Urzędu,</w:t>
                </w:r>
              </w:p>
              <w:p w14:paraId="06B761D1" w14:textId="77777777" w:rsidR="002A7A45" w:rsidRDefault="002A7A45" w:rsidP="00842004">
                <w:pPr>
                  <w:widowControl w:val="0"/>
                  <w:spacing w:after="0" w:line="240" w:lineRule="auto"/>
                  <w:rPr>
                    <w:rFonts w:ascii="Calibri" w:eastAsia="Calibri" w:hAnsi="Calibri" w:cs="Calibri"/>
                    <w:sz w:val="24"/>
                    <w:szCs w:val="24"/>
                  </w:rPr>
                </w:pPr>
              </w:p>
              <w:p w14:paraId="443051B0"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 zakres powiadamiania klienta i interesanta - możliwość</w:t>
                </w:r>
              </w:p>
              <w:p w14:paraId="0CBAA0B6"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wysyłki spersonalizowanych powiadomień, powiadamiania za pomocą wiadomości e-maili, wiadomości sms i przez aplikację mobilną.</w:t>
                </w:r>
              </w:p>
            </w:tc>
          </w:tr>
          <w:tr w:rsidR="002A7A45" w14:paraId="264FA735" w14:textId="77777777" w:rsidTr="00842004">
            <w:tc>
              <w:tcPr>
                <w:tcW w:w="960" w:type="dxa"/>
                <w:shd w:val="clear" w:color="auto" w:fill="auto"/>
                <w:tcMar>
                  <w:top w:w="100" w:type="dxa"/>
                  <w:left w:w="100" w:type="dxa"/>
                  <w:bottom w:w="100" w:type="dxa"/>
                  <w:right w:w="100" w:type="dxa"/>
                </w:tcMar>
              </w:tcPr>
              <w:p w14:paraId="0EB3E8FB"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lastRenderedPageBreak/>
                  <w:t>3.4.4.</w:t>
                </w:r>
              </w:p>
            </w:tc>
            <w:tc>
              <w:tcPr>
                <w:tcW w:w="2085" w:type="dxa"/>
                <w:shd w:val="clear" w:color="auto" w:fill="auto"/>
                <w:tcMar>
                  <w:top w:w="100" w:type="dxa"/>
                  <w:left w:w="100" w:type="dxa"/>
                  <w:bottom w:w="100" w:type="dxa"/>
                  <w:right w:w="100" w:type="dxa"/>
                </w:tcMar>
              </w:tcPr>
              <w:p w14:paraId="26FD9511"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Moduł związany z zarządzaniem dokumentami i korespondencją</w:t>
                </w:r>
              </w:p>
            </w:tc>
            <w:tc>
              <w:tcPr>
                <w:tcW w:w="5985" w:type="dxa"/>
                <w:shd w:val="clear" w:color="auto" w:fill="auto"/>
                <w:tcMar>
                  <w:top w:w="100" w:type="dxa"/>
                  <w:left w:w="100" w:type="dxa"/>
                  <w:bottom w:w="100" w:type="dxa"/>
                  <w:right w:w="100" w:type="dxa"/>
                </w:tcMar>
              </w:tcPr>
              <w:p w14:paraId="694C6346"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Moduł będzie działać zgodnie z zgodnie z instrukcją kancelaryjną (rozporządzenie Prezesa Rady Ministrów z dnia 18 stycznia 2011 r.) oraz dawać alternatywnie możliwość pracy: jako system wspomagania procesu obiegu dokumentacji, jako system EZD oraz jako system hybrydowy (łączący tryb tradycyjny z EZD).</w:t>
                </w:r>
              </w:p>
              <w:p w14:paraId="328953D1"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Najważniejsze cechy modułu to m.in.</w:t>
                </w:r>
              </w:p>
              <w:p w14:paraId="5961352B"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 możliwość integracji z platformą ePUAP i programami poczty e.mail,</w:t>
                </w:r>
              </w:p>
              <w:p w14:paraId="01418DF6" w14:textId="77777777" w:rsidR="002A7A45" w:rsidRDefault="002A7A45" w:rsidP="00842004">
                <w:pPr>
                  <w:widowControl w:val="0"/>
                  <w:spacing w:after="0" w:line="240" w:lineRule="auto"/>
                  <w:rPr>
                    <w:rFonts w:ascii="Calibri" w:eastAsia="Calibri" w:hAnsi="Calibri" w:cs="Calibri"/>
                    <w:sz w:val="24"/>
                    <w:szCs w:val="24"/>
                  </w:rPr>
                </w:pPr>
              </w:p>
              <w:p w14:paraId="4AEFD9F4"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 xml:space="preserve">‒ funkcjonalności w zakresie platformy elektronicznych </w:t>
                </w:r>
                <w:r>
                  <w:rPr>
                    <w:rFonts w:ascii="Calibri" w:eastAsia="Calibri" w:hAnsi="Calibri" w:cs="Calibri"/>
                    <w:sz w:val="24"/>
                    <w:szCs w:val="24"/>
                  </w:rPr>
                  <w:lastRenderedPageBreak/>
                  <w:t>tytułów wykonawczych,</w:t>
                </w:r>
              </w:p>
              <w:p w14:paraId="6E893956" w14:textId="77777777" w:rsidR="002A7A45" w:rsidRDefault="002A7A45" w:rsidP="00842004">
                <w:pPr>
                  <w:widowControl w:val="0"/>
                  <w:spacing w:after="0" w:line="240" w:lineRule="auto"/>
                  <w:rPr>
                    <w:rFonts w:ascii="Calibri" w:eastAsia="Calibri" w:hAnsi="Calibri" w:cs="Calibri"/>
                    <w:sz w:val="24"/>
                    <w:szCs w:val="24"/>
                  </w:rPr>
                </w:pPr>
              </w:p>
              <w:p w14:paraId="2169796D"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 funkcjonalności systemu zarządzania dokumentami w</w:t>
                </w:r>
              </w:p>
              <w:p w14:paraId="666414B3"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zakresie m.in. rejestracji i ewidencji przesyłek, ewidencji</w:t>
                </w:r>
              </w:p>
              <w:p w14:paraId="287B0985"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spraw, ewidencji dokumentów, rejestrów, analiz i raportów,</w:t>
                </w:r>
              </w:p>
              <w:p w14:paraId="1328FBC6"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integracji z systemem zarządzania dokumentami, etc.</w:t>
                </w:r>
              </w:p>
            </w:tc>
          </w:tr>
          <w:tr w:rsidR="002A7A45" w14:paraId="7F37BCCD" w14:textId="77777777" w:rsidTr="00842004">
            <w:tc>
              <w:tcPr>
                <w:tcW w:w="960" w:type="dxa"/>
                <w:shd w:val="clear" w:color="auto" w:fill="auto"/>
                <w:tcMar>
                  <w:top w:w="100" w:type="dxa"/>
                  <w:left w:w="100" w:type="dxa"/>
                  <w:bottom w:w="100" w:type="dxa"/>
                  <w:right w:w="100" w:type="dxa"/>
                </w:tcMar>
              </w:tcPr>
              <w:p w14:paraId="58CE72A5"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lastRenderedPageBreak/>
                  <w:t>3.4.5.</w:t>
                </w:r>
              </w:p>
            </w:tc>
            <w:tc>
              <w:tcPr>
                <w:tcW w:w="2085" w:type="dxa"/>
                <w:shd w:val="clear" w:color="auto" w:fill="auto"/>
                <w:tcMar>
                  <w:top w:w="100" w:type="dxa"/>
                  <w:left w:w="100" w:type="dxa"/>
                  <w:bottom w:w="100" w:type="dxa"/>
                  <w:right w:w="100" w:type="dxa"/>
                </w:tcMar>
              </w:tcPr>
              <w:p w14:paraId="03110E58"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Moduł</w:t>
                </w:r>
              </w:p>
              <w:p w14:paraId="405FF6BF"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udostępniający informacje w zakresie wykonania</w:t>
                </w:r>
              </w:p>
              <w:p w14:paraId="3C89E0BF"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budżetu oraz organizujący</w:t>
                </w:r>
              </w:p>
              <w:p w14:paraId="107FC453"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system fin-księgowy</w:t>
                </w:r>
              </w:p>
              <w:p w14:paraId="109B5BD4"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wraz z udostępnieniem</w:t>
                </w:r>
              </w:p>
              <w:p w14:paraId="331E85EB"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danych.</w:t>
                </w:r>
              </w:p>
            </w:tc>
            <w:tc>
              <w:tcPr>
                <w:tcW w:w="5985" w:type="dxa"/>
                <w:shd w:val="clear" w:color="auto" w:fill="auto"/>
                <w:tcMar>
                  <w:top w:w="100" w:type="dxa"/>
                  <w:left w:w="100" w:type="dxa"/>
                  <w:bottom w:w="100" w:type="dxa"/>
                  <w:right w:w="100" w:type="dxa"/>
                </w:tcMar>
              </w:tcPr>
              <w:p w14:paraId="3504612A"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Moduł ten pozwoli na usprawnienie takich obszarów jak</w:t>
                </w:r>
              </w:p>
              <w:p w14:paraId="0410451B"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prowadzenie księgowości, gromadzenie i zarządzanie jednolitymi plikami kontrolnymi, przygotowywanie przelewów bankowych, generowanie i zestawianie wyciągów bankowych. Bardzo istotnym elementem tego modułu jest możliwość działań w zakresie ewidencji planu i analizy wykonania budżetu, a także projektowania planu budżetowego na kolejny okres. W odniesieniu do budżetu, system będzie umożliwiał również prowadzenie rejestru zamówień, umów i dokumentów, a także prowadzenie komunikacji elektronicznej jednostek organizacyjnych oraz urzędu w tym zakresie</w:t>
                </w:r>
              </w:p>
            </w:tc>
          </w:tr>
          <w:tr w:rsidR="002A7A45" w14:paraId="4F4E4022" w14:textId="77777777" w:rsidTr="00842004">
            <w:tc>
              <w:tcPr>
                <w:tcW w:w="960" w:type="dxa"/>
                <w:shd w:val="clear" w:color="auto" w:fill="auto"/>
                <w:tcMar>
                  <w:top w:w="100" w:type="dxa"/>
                  <w:left w:w="100" w:type="dxa"/>
                  <w:bottom w:w="100" w:type="dxa"/>
                  <w:right w:w="100" w:type="dxa"/>
                </w:tcMar>
              </w:tcPr>
              <w:p w14:paraId="1852F3D2"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3.4.6.</w:t>
                </w:r>
              </w:p>
            </w:tc>
            <w:tc>
              <w:tcPr>
                <w:tcW w:w="2085" w:type="dxa"/>
                <w:shd w:val="clear" w:color="auto" w:fill="auto"/>
                <w:tcMar>
                  <w:top w:w="100" w:type="dxa"/>
                  <w:left w:w="100" w:type="dxa"/>
                  <w:bottom w:w="100" w:type="dxa"/>
                  <w:right w:w="100" w:type="dxa"/>
                </w:tcMar>
              </w:tcPr>
              <w:p w14:paraId="41606FC5"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Moduł do</w:t>
                </w:r>
              </w:p>
              <w:p w14:paraId="2BACA00D"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partycypacji społecznej.</w:t>
                </w:r>
              </w:p>
            </w:tc>
            <w:tc>
              <w:tcPr>
                <w:tcW w:w="5985" w:type="dxa"/>
                <w:shd w:val="clear" w:color="auto" w:fill="auto"/>
                <w:tcMar>
                  <w:top w:w="100" w:type="dxa"/>
                  <w:left w:w="100" w:type="dxa"/>
                  <w:bottom w:w="100" w:type="dxa"/>
                  <w:right w:w="100" w:type="dxa"/>
                </w:tcMar>
              </w:tcPr>
              <w:p w14:paraId="1884D124"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Moduł umożliwi mieszkańcom aktywny udział w partycypacji społecznej, w zakresie możliwości m.in.</w:t>
                </w:r>
              </w:p>
              <w:p w14:paraId="3A581151"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 udziału w konsultacjach społecznych,</w:t>
                </w:r>
              </w:p>
              <w:p w14:paraId="5F9D35F4" w14:textId="77777777" w:rsidR="002A7A45" w:rsidRDefault="002A7A45" w:rsidP="00842004">
                <w:pPr>
                  <w:widowControl w:val="0"/>
                  <w:spacing w:after="0" w:line="240" w:lineRule="auto"/>
                  <w:rPr>
                    <w:rFonts w:ascii="Calibri" w:eastAsia="Calibri" w:hAnsi="Calibri" w:cs="Calibri"/>
                    <w:sz w:val="24"/>
                    <w:szCs w:val="24"/>
                  </w:rPr>
                </w:pPr>
              </w:p>
              <w:p w14:paraId="2D2BB034"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 udziału w zgłaszaniu projektów i głosowaniu w budżecie</w:t>
                </w:r>
              </w:p>
              <w:p w14:paraId="00137736"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obywatelskim,</w:t>
                </w:r>
              </w:p>
              <w:p w14:paraId="05D10E90" w14:textId="77777777" w:rsidR="002A7A45" w:rsidRDefault="002A7A45" w:rsidP="00842004">
                <w:pPr>
                  <w:widowControl w:val="0"/>
                  <w:spacing w:after="0" w:line="240" w:lineRule="auto"/>
                  <w:rPr>
                    <w:rFonts w:ascii="Calibri" w:eastAsia="Calibri" w:hAnsi="Calibri" w:cs="Calibri"/>
                    <w:sz w:val="24"/>
                    <w:szCs w:val="24"/>
                  </w:rPr>
                </w:pPr>
              </w:p>
              <w:p w14:paraId="402869C7"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 możliwość przesyłania zgłoszeń awarii i usterek oraz barier architektonicznych dla osób z niepełnosprawnościami.</w:t>
                </w:r>
              </w:p>
              <w:p w14:paraId="696ED904" w14:textId="77777777" w:rsidR="002A7A45" w:rsidRDefault="002A7A45" w:rsidP="00842004">
                <w:pPr>
                  <w:widowControl w:val="0"/>
                  <w:spacing w:after="0" w:line="240" w:lineRule="auto"/>
                  <w:rPr>
                    <w:rFonts w:ascii="Calibri" w:eastAsia="Calibri" w:hAnsi="Calibri" w:cs="Calibri"/>
                    <w:sz w:val="24"/>
                    <w:szCs w:val="24"/>
                  </w:rPr>
                </w:pPr>
              </w:p>
              <w:p w14:paraId="5C886164"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Usługa wzięcia udziału przez mieszkańca Gminy Wronki w ww. formach partycypacji społecznej wymaga uwierzytelnienia</w:t>
                </w:r>
              </w:p>
              <w:p w14:paraId="770D2B97"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(uwierzytelnienie jest możliwe z wykorzystaniem m.in. Krajowego Węzła Tożsamości login.gov.pl). Całość procesu jest dostępna do zrealizowania także w aplikacji mobilnej. Usługa będzie realizowana w sposób w pełni elektroniczny i automatyczny.</w:t>
                </w:r>
              </w:p>
            </w:tc>
          </w:tr>
          <w:tr w:rsidR="002A7A45" w14:paraId="356339DE" w14:textId="77777777" w:rsidTr="00842004">
            <w:tc>
              <w:tcPr>
                <w:tcW w:w="960" w:type="dxa"/>
                <w:shd w:val="clear" w:color="auto" w:fill="auto"/>
                <w:tcMar>
                  <w:top w:w="100" w:type="dxa"/>
                  <w:left w:w="100" w:type="dxa"/>
                  <w:bottom w:w="100" w:type="dxa"/>
                  <w:right w:w="100" w:type="dxa"/>
                </w:tcMar>
              </w:tcPr>
              <w:p w14:paraId="07FF30FF"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3.4.7</w:t>
                </w:r>
              </w:p>
            </w:tc>
            <w:tc>
              <w:tcPr>
                <w:tcW w:w="2085" w:type="dxa"/>
                <w:shd w:val="clear" w:color="auto" w:fill="auto"/>
                <w:tcMar>
                  <w:top w:w="100" w:type="dxa"/>
                  <w:left w:w="100" w:type="dxa"/>
                  <w:bottom w:w="100" w:type="dxa"/>
                  <w:right w:w="100" w:type="dxa"/>
                </w:tcMar>
              </w:tcPr>
              <w:p w14:paraId="6407558A"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Muduł administracyjny</w:t>
                </w:r>
              </w:p>
            </w:tc>
            <w:tc>
              <w:tcPr>
                <w:tcW w:w="5985" w:type="dxa"/>
                <w:shd w:val="clear" w:color="auto" w:fill="auto"/>
                <w:tcMar>
                  <w:top w:w="100" w:type="dxa"/>
                  <w:left w:w="100" w:type="dxa"/>
                  <w:bottom w:w="100" w:type="dxa"/>
                  <w:right w:w="100" w:type="dxa"/>
                </w:tcMar>
              </w:tcPr>
              <w:p w14:paraId="08698419"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Moduł administratora służący do zarządzania systemem, który powinien posiadać min. następujące funkcjonalności</w:t>
                </w:r>
              </w:p>
              <w:p w14:paraId="52FD7B50" w14:textId="77777777" w:rsidR="002A7A45" w:rsidRDefault="002A7A45">
                <w:pPr>
                  <w:widowControl w:val="0"/>
                  <w:numPr>
                    <w:ilvl w:val="0"/>
                    <w:numId w:val="51"/>
                  </w:numPr>
                  <w:spacing w:after="0" w:line="240" w:lineRule="auto"/>
                  <w:rPr>
                    <w:rFonts w:ascii="Calibri" w:eastAsia="Calibri" w:hAnsi="Calibri" w:cs="Calibri"/>
                    <w:sz w:val="24"/>
                    <w:szCs w:val="24"/>
                  </w:rPr>
                </w:pPr>
                <w:r>
                  <w:rPr>
                    <w:rFonts w:ascii="Calibri" w:eastAsia="Calibri" w:hAnsi="Calibri" w:cs="Calibri"/>
                    <w:sz w:val="24"/>
                    <w:szCs w:val="24"/>
                  </w:rPr>
                  <w:t>zarządzanie użytkownikami, oraz uprawnieniami poszczególnych użytkowników</w:t>
                </w:r>
              </w:p>
              <w:p w14:paraId="617089CC" w14:textId="77777777" w:rsidR="002A7A45" w:rsidRDefault="00000000">
                <w:pPr>
                  <w:widowControl w:val="0"/>
                  <w:numPr>
                    <w:ilvl w:val="0"/>
                    <w:numId w:val="51"/>
                  </w:numPr>
                  <w:spacing w:after="0" w:line="240" w:lineRule="auto"/>
                  <w:rPr>
                    <w:rFonts w:ascii="Calibri" w:eastAsia="Calibri" w:hAnsi="Calibri" w:cs="Calibri"/>
                    <w:sz w:val="24"/>
                    <w:szCs w:val="24"/>
                  </w:rPr>
                </w:pPr>
              </w:p>
            </w:tc>
          </w:tr>
        </w:tbl>
      </w:sdtContent>
    </w:sdt>
    <w:p w14:paraId="02E19BA9" w14:textId="77777777" w:rsidR="002A7A45" w:rsidRDefault="002A7A45" w:rsidP="002A7A45">
      <w:pPr>
        <w:pStyle w:val="Nagwek2"/>
        <w:rPr>
          <w:rFonts w:eastAsia="Calibri"/>
        </w:rPr>
      </w:pPr>
      <w:bookmarkStart w:id="16" w:name="_Toc182988362"/>
      <w:r>
        <w:rPr>
          <w:rFonts w:eastAsia="Calibri"/>
        </w:rPr>
        <w:lastRenderedPageBreak/>
        <w:t>3.5. Wymagania bezpieczeństwa</w:t>
      </w:r>
      <w:bookmarkEnd w:id="16"/>
      <w:r>
        <w:rPr>
          <w:rFonts w:eastAsia="Calibri"/>
        </w:rPr>
        <w:t xml:space="preserve"> </w:t>
      </w:r>
    </w:p>
    <w:tbl>
      <w:tblPr>
        <w:tblW w:w="8865" w:type="dxa"/>
        <w:tblBorders>
          <w:top w:val="nil"/>
          <w:left w:val="nil"/>
          <w:bottom w:val="nil"/>
          <w:right w:val="nil"/>
          <w:insideH w:val="nil"/>
          <w:insideV w:val="nil"/>
        </w:tblBorders>
        <w:tblLayout w:type="fixed"/>
        <w:tblLook w:val="0600" w:firstRow="0" w:lastRow="0" w:firstColumn="0" w:lastColumn="0" w:noHBand="1" w:noVBand="1"/>
      </w:tblPr>
      <w:tblGrid>
        <w:gridCol w:w="1380"/>
        <w:gridCol w:w="7485"/>
      </w:tblGrid>
      <w:tr w:rsidR="002A7A45" w14:paraId="41D5EAD7" w14:textId="77777777" w:rsidTr="002A7A45">
        <w:trPr>
          <w:trHeight w:val="658"/>
        </w:trPr>
        <w:tc>
          <w:tcPr>
            <w:tcW w:w="1380" w:type="dxa"/>
            <w:tcBorders>
              <w:top w:val="single" w:sz="6" w:space="0" w:color="000000"/>
              <w:left w:val="single" w:sz="6" w:space="0" w:color="000000"/>
              <w:bottom w:val="single" w:sz="6" w:space="0" w:color="000000"/>
              <w:right w:val="single" w:sz="6" w:space="0" w:color="000000"/>
            </w:tcBorders>
            <w:shd w:val="clear" w:color="auto" w:fill="F2F2F2"/>
            <w:tcMar>
              <w:top w:w="100" w:type="dxa"/>
              <w:left w:w="100" w:type="dxa"/>
              <w:bottom w:w="100" w:type="dxa"/>
              <w:right w:w="100" w:type="dxa"/>
            </w:tcMar>
          </w:tcPr>
          <w:p w14:paraId="241D507A" w14:textId="77777777" w:rsidR="002A7A45" w:rsidRDefault="002A7A45" w:rsidP="002A7A45">
            <w:pPr>
              <w:spacing w:after="0" w:line="240" w:lineRule="auto"/>
              <w:rPr>
                <w:rFonts w:ascii="Calibri" w:eastAsia="Calibri" w:hAnsi="Calibri" w:cs="Calibri"/>
                <w:b/>
                <w:sz w:val="24"/>
                <w:szCs w:val="24"/>
              </w:rPr>
            </w:pPr>
            <w:r>
              <w:rPr>
                <w:rFonts w:ascii="Calibri" w:eastAsia="Calibri" w:hAnsi="Calibri" w:cs="Calibri"/>
                <w:b/>
                <w:sz w:val="24"/>
                <w:szCs w:val="24"/>
              </w:rPr>
              <w:t>Nr wymagania</w:t>
            </w:r>
          </w:p>
        </w:tc>
        <w:tc>
          <w:tcPr>
            <w:tcW w:w="7485" w:type="dxa"/>
            <w:tcBorders>
              <w:top w:val="single" w:sz="6" w:space="0" w:color="000000"/>
              <w:left w:val="nil"/>
              <w:bottom w:val="single" w:sz="6" w:space="0" w:color="000000"/>
              <w:right w:val="single" w:sz="6" w:space="0" w:color="000000"/>
            </w:tcBorders>
            <w:shd w:val="clear" w:color="auto" w:fill="F2F2F2"/>
            <w:tcMar>
              <w:top w:w="100" w:type="dxa"/>
              <w:left w:w="100" w:type="dxa"/>
              <w:bottom w:w="100" w:type="dxa"/>
              <w:right w:w="100" w:type="dxa"/>
            </w:tcMar>
          </w:tcPr>
          <w:p w14:paraId="13A52700" w14:textId="77777777" w:rsidR="002A7A45" w:rsidRDefault="002A7A45" w:rsidP="002A7A45">
            <w:pPr>
              <w:spacing w:after="0" w:line="240" w:lineRule="auto"/>
              <w:rPr>
                <w:rFonts w:ascii="Calibri" w:eastAsia="Calibri" w:hAnsi="Calibri" w:cs="Calibri"/>
                <w:b/>
                <w:sz w:val="24"/>
                <w:szCs w:val="24"/>
              </w:rPr>
            </w:pPr>
            <w:r>
              <w:rPr>
                <w:rFonts w:ascii="Calibri" w:eastAsia="Calibri" w:hAnsi="Calibri" w:cs="Calibri"/>
                <w:b/>
                <w:sz w:val="24"/>
                <w:szCs w:val="24"/>
              </w:rPr>
              <w:t>Opis wymagania</w:t>
            </w:r>
          </w:p>
        </w:tc>
      </w:tr>
      <w:tr w:rsidR="002A7A45" w14:paraId="6BE79570" w14:textId="77777777" w:rsidTr="002A7A45">
        <w:trPr>
          <w:trHeight w:val="348"/>
        </w:trPr>
        <w:tc>
          <w:tcPr>
            <w:tcW w:w="138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469F0AA7" w14:textId="77777777" w:rsidR="002A7A45" w:rsidRDefault="002A7A45" w:rsidP="002A7A45">
            <w:pPr>
              <w:spacing w:after="0" w:line="240" w:lineRule="auto"/>
              <w:rPr>
                <w:rFonts w:ascii="Calibri" w:eastAsia="Calibri" w:hAnsi="Calibri" w:cs="Calibri"/>
                <w:sz w:val="24"/>
                <w:szCs w:val="24"/>
              </w:rPr>
            </w:pPr>
            <w:r>
              <w:rPr>
                <w:rFonts w:ascii="Calibri" w:eastAsia="Calibri" w:hAnsi="Calibri" w:cs="Calibri"/>
                <w:sz w:val="24"/>
                <w:szCs w:val="24"/>
              </w:rPr>
              <w:t>3.5.1.</w:t>
            </w:r>
          </w:p>
        </w:tc>
        <w:tc>
          <w:tcPr>
            <w:tcW w:w="7485" w:type="dxa"/>
            <w:tcBorders>
              <w:top w:val="nil"/>
              <w:left w:val="nil"/>
              <w:bottom w:val="single" w:sz="6" w:space="0" w:color="000000"/>
              <w:right w:val="single" w:sz="6" w:space="0" w:color="000000"/>
            </w:tcBorders>
            <w:tcMar>
              <w:top w:w="100" w:type="dxa"/>
              <w:left w:w="100" w:type="dxa"/>
              <w:bottom w:w="100" w:type="dxa"/>
              <w:right w:w="100" w:type="dxa"/>
            </w:tcMar>
          </w:tcPr>
          <w:p w14:paraId="5E688C9F" w14:textId="77777777" w:rsidR="002A7A45" w:rsidRDefault="002A7A45" w:rsidP="002A7A45">
            <w:pPr>
              <w:spacing w:after="0" w:line="240" w:lineRule="auto"/>
              <w:rPr>
                <w:rFonts w:ascii="Calibri" w:eastAsia="Calibri" w:hAnsi="Calibri" w:cs="Calibri"/>
                <w:sz w:val="24"/>
                <w:szCs w:val="24"/>
              </w:rPr>
            </w:pPr>
            <w:r>
              <w:rPr>
                <w:rFonts w:ascii="Calibri" w:eastAsia="Calibri" w:hAnsi="Calibri" w:cs="Calibri"/>
                <w:sz w:val="24"/>
                <w:szCs w:val="24"/>
              </w:rPr>
              <w:t>Wymagany protokół HTTPS z odpowiedniej klasy certyfikatem.</w:t>
            </w:r>
          </w:p>
        </w:tc>
      </w:tr>
      <w:tr w:rsidR="002A7A45" w14:paraId="59E25A88" w14:textId="77777777" w:rsidTr="002A7A45">
        <w:trPr>
          <w:trHeight w:val="3216"/>
        </w:trPr>
        <w:tc>
          <w:tcPr>
            <w:tcW w:w="138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2E5CD62F" w14:textId="77777777" w:rsidR="002A7A45" w:rsidRDefault="002A7A45" w:rsidP="002A7A45">
            <w:pPr>
              <w:spacing w:after="0" w:line="240" w:lineRule="auto"/>
              <w:rPr>
                <w:rFonts w:ascii="Calibri" w:eastAsia="Calibri" w:hAnsi="Calibri" w:cs="Calibri"/>
                <w:sz w:val="24"/>
                <w:szCs w:val="24"/>
              </w:rPr>
            </w:pPr>
            <w:r>
              <w:rPr>
                <w:rFonts w:ascii="Calibri" w:eastAsia="Calibri" w:hAnsi="Calibri" w:cs="Calibri"/>
                <w:sz w:val="24"/>
                <w:szCs w:val="24"/>
              </w:rPr>
              <w:t>3.5.2.</w:t>
            </w:r>
          </w:p>
        </w:tc>
        <w:tc>
          <w:tcPr>
            <w:tcW w:w="7485" w:type="dxa"/>
            <w:tcBorders>
              <w:top w:val="nil"/>
              <w:left w:val="nil"/>
              <w:bottom w:val="single" w:sz="6" w:space="0" w:color="000000"/>
              <w:right w:val="single" w:sz="6" w:space="0" w:color="000000"/>
            </w:tcBorders>
            <w:tcMar>
              <w:top w:w="100" w:type="dxa"/>
              <w:left w:w="100" w:type="dxa"/>
              <w:bottom w:w="100" w:type="dxa"/>
              <w:right w:w="100" w:type="dxa"/>
            </w:tcMar>
          </w:tcPr>
          <w:p w14:paraId="3A91A383" w14:textId="77777777" w:rsidR="002A7A45" w:rsidRDefault="002A7A45" w:rsidP="002A7A45">
            <w:pPr>
              <w:spacing w:after="0" w:line="240" w:lineRule="auto"/>
              <w:ind w:left="100"/>
              <w:jc w:val="both"/>
              <w:rPr>
                <w:rFonts w:ascii="Calibri" w:eastAsia="Calibri" w:hAnsi="Calibri" w:cs="Calibri"/>
                <w:sz w:val="24"/>
                <w:szCs w:val="24"/>
              </w:rPr>
            </w:pPr>
            <w:r>
              <w:rPr>
                <w:rFonts w:ascii="Calibri" w:eastAsia="Calibri" w:hAnsi="Calibri" w:cs="Calibri"/>
                <w:sz w:val="24"/>
                <w:szCs w:val="24"/>
              </w:rPr>
              <w:t>Aplikacja spełnia wymagania Ustawy z dnia 4 kwietnia 2019 r. o dostępności cyfrowej stron internetowych i aplikacji mobilnych podmiotów publicznych z uwzględnieniem wymagań określonych w pkt 9, 10 i 11 normy EN 301 549 V2.1.2, w szczególności w zakresie:</w:t>
            </w:r>
          </w:p>
          <w:p w14:paraId="003ABBA6" w14:textId="77777777" w:rsidR="002A7A45" w:rsidRDefault="002A7A45">
            <w:pPr>
              <w:numPr>
                <w:ilvl w:val="0"/>
                <w:numId w:val="83"/>
              </w:numPr>
              <w:spacing w:after="0" w:line="240" w:lineRule="auto"/>
            </w:pPr>
            <w:r>
              <w:rPr>
                <w:rFonts w:ascii="Times New Roman" w:eastAsia="Times New Roman" w:hAnsi="Times New Roman" w:cs="Times New Roman"/>
                <w:sz w:val="14"/>
                <w:szCs w:val="14"/>
              </w:rPr>
              <w:t xml:space="preserve"> </w:t>
            </w:r>
            <w:r>
              <w:rPr>
                <w:rFonts w:ascii="Calibri" w:eastAsia="Calibri" w:hAnsi="Calibri" w:cs="Calibri"/>
                <w:sz w:val="24"/>
                <w:szCs w:val="24"/>
              </w:rPr>
              <w:t>funkcjonalności,</w:t>
            </w:r>
          </w:p>
          <w:p w14:paraId="683D87B9" w14:textId="77777777" w:rsidR="002A7A45" w:rsidRDefault="002A7A45">
            <w:pPr>
              <w:numPr>
                <w:ilvl w:val="0"/>
                <w:numId w:val="83"/>
              </w:numPr>
              <w:spacing w:after="0" w:line="240" w:lineRule="auto"/>
            </w:pPr>
            <w:r>
              <w:rPr>
                <w:rFonts w:ascii="Calibri" w:eastAsia="Calibri" w:hAnsi="Calibri" w:cs="Calibri"/>
                <w:sz w:val="24"/>
                <w:szCs w:val="24"/>
              </w:rPr>
              <w:t>kompatybilności,</w:t>
            </w:r>
          </w:p>
          <w:p w14:paraId="1B8CBBCC" w14:textId="77777777" w:rsidR="002A7A45" w:rsidRDefault="002A7A45">
            <w:pPr>
              <w:numPr>
                <w:ilvl w:val="0"/>
                <w:numId w:val="83"/>
              </w:numPr>
              <w:spacing w:after="0" w:line="240" w:lineRule="auto"/>
            </w:pPr>
            <w:r>
              <w:rPr>
                <w:rFonts w:ascii="Times New Roman" w:eastAsia="Times New Roman" w:hAnsi="Times New Roman" w:cs="Times New Roman"/>
                <w:sz w:val="14"/>
                <w:szCs w:val="14"/>
              </w:rPr>
              <w:t xml:space="preserve"> </w:t>
            </w:r>
            <w:r>
              <w:rPr>
                <w:rFonts w:ascii="Calibri" w:eastAsia="Calibri" w:hAnsi="Calibri" w:cs="Calibri"/>
                <w:sz w:val="24"/>
                <w:szCs w:val="24"/>
              </w:rPr>
              <w:t>nawigacji,</w:t>
            </w:r>
          </w:p>
          <w:p w14:paraId="010D3F14" w14:textId="77777777" w:rsidR="002A7A45" w:rsidRDefault="002A7A45">
            <w:pPr>
              <w:numPr>
                <w:ilvl w:val="0"/>
                <w:numId w:val="83"/>
              </w:numPr>
              <w:spacing w:after="0" w:line="240" w:lineRule="auto"/>
            </w:pPr>
            <w:r>
              <w:rPr>
                <w:rFonts w:ascii="Calibri" w:eastAsia="Calibri" w:hAnsi="Calibri" w:cs="Calibri"/>
                <w:sz w:val="24"/>
                <w:szCs w:val="24"/>
              </w:rPr>
              <w:t>postrzegalności,</w:t>
            </w:r>
          </w:p>
          <w:p w14:paraId="74399E0E" w14:textId="77777777" w:rsidR="002A7A45" w:rsidRDefault="002A7A45">
            <w:pPr>
              <w:numPr>
                <w:ilvl w:val="0"/>
                <w:numId w:val="83"/>
              </w:numPr>
              <w:spacing w:after="0" w:line="240" w:lineRule="auto"/>
            </w:pPr>
            <w:r>
              <w:rPr>
                <w:rFonts w:ascii="Calibri" w:eastAsia="Calibri" w:hAnsi="Calibri" w:cs="Calibri"/>
                <w:sz w:val="24"/>
                <w:szCs w:val="24"/>
              </w:rPr>
              <w:t>zrozumiałości,</w:t>
            </w:r>
          </w:p>
          <w:p w14:paraId="61717D57" w14:textId="77777777" w:rsidR="002A7A45" w:rsidRDefault="002A7A45">
            <w:pPr>
              <w:numPr>
                <w:ilvl w:val="0"/>
                <w:numId w:val="83"/>
              </w:numPr>
              <w:spacing w:after="0" w:line="240" w:lineRule="auto"/>
            </w:pPr>
            <w:r>
              <w:rPr>
                <w:rFonts w:ascii="Times New Roman" w:eastAsia="Times New Roman" w:hAnsi="Times New Roman" w:cs="Times New Roman"/>
                <w:sz w:val="14"/>
                <w:szCs w:val="14"/>
              </w:rPr>
              <w:t xml:space="preserve"> </w:t>
            </w:r>
            <w:r>
              <w:rPr>
                <w:rFonts w:ascii="Calibri" w:eastAsia="Calibri" w:hAnsi="Calibri" w:cs="Calibri"/>
                <w:sz w:val="24"/>
                <w:szCs w:val="24"/>
              </w:rPr>
              <w:t>deklaracji dostępności, obsługi żądania zapewnienia dostępności cyfrowej.</w:t>
            </w:r>
          </w:p>
        </w:tc>
      </w:tr>
      <w:tr w:rsidR="002A7A45" w14:paraId="2952AFF3" w14:textId="77777777" w:rsidTr="002A7A45">
        <w:trPr>
          <w:trHeight w:val="1917"/>
        </w:trPr>
        <w:tc>
          <w:tcPr>
            <w:tcW w:w="138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5BB7EAC5" w14:textId="77777777" w:rsidR="002A7A45" w:rsidRDefault="002A7A45" w:rsidP="002A7A45">
            <w:pPr>
              <w:spacing w:after="0" w:line="240" w:lineRule="auto"/>
              <w:rPr>
                <w:rFonts w:ascii="Calibri" w:eastAsia="Calibri" w:hAnsi="Calibri" w:cs="Calibri"/>
                <w:sz w:val="24"/>
                <w:szCs w:val="24"/>
              </w:rPr>
            </w:pPr>
            <w:r>
              <w:rPr>
                <w:rFonts w:ascii="Calibri" w:eastAsia="Calibri" w:hAnsi="Calibri" w:cs="Calibri"/>
                <w:sz w:val="24"/>
                <w:szCs w:val="24"/>
              </w:rPr>
              <w:t>3.5.3.</w:t>
            </w:r>
          </w:p>
        </w:tc>
        <w:tc>
          <w:tcPr>
            <w:tcW w:w="7485" w:type="dxa"/>
            <w:tcBorders>
              <w:top w:val="nil"/>
              <w:left w:val="nil"/>
              <w:bottom w:val="single" w:sz="6" w:space="0" w:color="000000"/>
              <w:right w:val="single" w:sz="6" w:space="0" w:color="000000"/>
            </w:tcBorders>
            <w:tcMar>
              <w:top w:w="100" w:type="dxa"/>
              <w:left w:w="100" w:type="dxa"/>
              <w:bottom w:w="100" w:type="dxa"/>
              <w:right w:w="100" w:type="dxa"/>
            </w:tcMar>
          </w:tcPr>
          <w:p w14:paraId="39B67FD4" w14:textId="77777777" w:rsidR="002A7A45" w:rsidRDefault="002A7A45" w:rsidP="002A7A45">
            <w:pPr>
              <w:spacing w:after="0" w:line="240" w:lineRule="auto"/>
              <w:ind w:left="100" w:right="120"/>
              <w:rPr>
                <w:rFonts w:ascii="Calibri" w:eastAsia="Calibri" w:hAnsi="Calibri" w:cs="Calibri"/>
                <w:sz w:val="24"/>
                <w:szCs w:val="24"/>
              </w:rPr>
            </w:pPr>
            <w:r>
              <w:rPr>
                <w:rFonts w:ascii="Calibri" w:eastAsia="Calibri" w:hAnsi="Calibri" w:cs="Calibri"/>
                <w:sz w:val="24"/>
                <w:szCs w:val="24"/>
              </w:rPr>
              <w:t>Na stronie WWW jest opublikowana deklaracja dostępności (art. 10 ustawy o dostępności cyfrowej) zgodnie dokumentem https://mc.bip.gov.pl/objasnienia-prawne/warunki-techniczne-publikacji-oraz-struktura-dokumentu- elektronicznego-deklaracji-dostepnosci.html (lub jego kolejnymi wersjami) określającym warunki techniczne publikacji Deklaracji Dostępności oraz strukturę dokumentu elektronicznego Deklaracji Dostępności.</w:t>
            </w:r>
          </w:p>
        </w:tc>
      </w:tr>
      <w:tr w:rsidR="002A7A45" w14:paraId="43803C6B" w14:textId="77777777" w:rsidTr="002A7A45">
        <w:trPr>
          <w:trHeight w:val="895"/>
        </w:trPr>
        <w:tc>
          <w:tcPr>
            <w:tcW w:w="138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6434BF23" w14:textId="77777777" w:rsidR="002A7A45" w:rsidRDefault="002A7A45" w:rsidP="002A7A45">
            <w:pPr>
              <w:spacing w:after="0" w:line="240" w:lineRule="auto"/>
              <w:rPr>
                <w:rFonts w:ascii="Calibri" w:eastAsia="Calibri" w:hAnsi="Calibri" w:cs="Calibri"/>
                <w:sz w:val="24"/>
                <w:szCs w:val="24"/>
              </w:rPr>
            </w:pPr>
            <w:r>
              <w:rPr>
                <w:rFonts w:ascii="Calibri" w:eastAsia="Calibri" w:hAnsi="Calibri" w:cs="Calibri"/>
                <w:sz w:val="24"/>
                <w:szCs w:val="24"/>
              </w:rPr>
              <w:t>3.5.4.</w:t>
            </w:r>
          </w:p>
        </w:tc>
        <w:tc>
          <w:tcPr>
            <w:tcW w:w="7485" w:type="dxa"/>
            <w:tcBorders>
              <w:top w:val="nil"/>
              <w:left w:val="nil"/>
              <w:bottom w:val="single" w:sz="6" w:space="0" w:color="000000"/>
              <w:right w:val="single" w:sz="6" w:space="0" w:color="000000"/>
            </w:tcBorders>
            <w:tcMar>
              <w:top w:w="100" w:type="dxa"/>
              <w:left w:w="100" w:type="dxa"/>
              <w:bottom w:w="100" w:type="dxa"/>
              <w:right w:w="100" w:type="dxa"/>
            </w:tcMar>
          </w:tcPr>
          <w:p w14:paraId="569594F4" w14:textId="77777777" w:rsidR="002A7A45" w:rsidRDefault="002A7A45" w:rsidP="002A7A45">
            <w:pPr>
              <w:spacing w:after="0" w:line="240" w:lineRule="auto"/>
              <w:ind w:left="100"/>
              <w:rPr>
                <w:rFonts w:ascii="Calibri" w:eastAsia="Calibri" w:hAnsi="Calibri" w:cs="Calibri"/>
                <w:sz w:val="24"/>
                <w:szCs w:val="24"/>
              </w:rPr>
            </w:pPr>
            <w:r>
              <w:rPr>
                <w:rFonts w:ascii="Calibri" w:eastAsia="Calibri" w:hAnsi="Calibri" w:cs="Calibri"/>
                <w:sz w:val="24"/>
                <w:szCs w:val="24"/>
              </w:rPr>
              <w:t>System zapewnia, że domyślne ustawienia konfiguracyjne i parametryczne (o ile istnieją) minimalizuje ryzyka związane z podatnościami związanymi z ochroną prywatności/poufności danych .</w:t>
            </w:r>
          </w:p>
        </w:tc>
      </w:tr>
      <w:tr w:rsidR="002A7A45" w14:paraId="44D181B8" w14:textId="77777777" w:rsidTr="002A7A45">
        <w:trPr>
          <w:trHeight w:val="704"/>
        </w:trPr>
        <w:tc>
          <w:tcPr>
            <w:tcW w:w="138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299A9E4D" w14:textId="77777777" w:rsidR="002A7A45" w:rsidRDefault="002A7A45" w:rsidP="002A7A45">
            <w:pPr>
              <w:spacing w:after="0" w:line="240" w:lineRule="auto"/>
              <w:rPr>
                <w:rFonts w:ascii="Calibri" w:eastAsia="Calibri" w:hAnsi="Calibri" w:cs="Calibri"/>
                <w:sz w:val="24"/>
                <w:szCs w:val="24"/>
              </w:rPr>
            </w:pPr>
            <w:r>
              <w:rPr>
                <w:rFonts w:ascii="Calibri" w:eastAsia="Calibri" w:hAnsi="Calibri" w:cs="Calibri"/>
                <w:sz w:val="24"/>
                <w:szCs w:val="24"/>
              </w:rPr>
              <w:t>3.5.5.</w:t>
            </w:r>
          </w:p>
        </w:tc>
        <w:tc>
          <w:tcPr>
            <w:tcW w:w="7485" w:type="dxa"/>
            <w:tcBorders>
              <w:top w:val="nil"/>
              <w:left w:val="nil"/>
              <w:bottom w:val="single" w:sz="6" w:space="0" w:color="000000"/>
              <w:right w:val="single" w:sz="6" w:space="0" w:color="000000"/>
            </w:tcBorders>
            <w:tcMar>
              <w:top w:w="100" w:type="dxa"/>
              <w:left w:w="100" w:type="dxa"/>
              <w:bottom w:w="100" w:type="dxa"/>
              <w:right w:w="100" w:type="dxa"/>
            </w:tcMar>
          </w:tcPr>
          <w:p w14:paraId="2BB7CA1D" w14:textId="77777777" w:rsidR="002A7A45" w:rsidRDefault="002A7A45" w:rsidP="002A7A45">
            <w:pPr>
              <w:spacing w:after="0" w:line="240" w:lineRule="auto"/>
              <w:ind w:left="100"/>
              <w:rPr>
                <w:rFonts w:ascii="Calibri" w:eastAsia="Calibri" w:hAnsi="Calibri" w:cs="Calibri"/>
                <w:sz w:val="24"/>
                <w:szCs w:val="24"/>
              </w:rPr>
            </w:pPr>
            <w:r>
              <w:rPr>
                <w:rFonts w:ascii="Calibri" w:eastAsia="Calibri" w:hAnsi="Calibri" w:cs="Calibri"/>
                <w:sz w:val="24"/>
                <w:szCs w:val="24"/>
              </w:rPr>
              <w:t>System zapewnia, że domyślne ustawienia konfiguracyjne i parametryczne (o ile istnieją) realizują maksymalny możliwy poziom ochrony prywatności podmiotu danych.</w:t>
            </w:r>
          </w:p>
        </w:tc>
      </w:tr>
      <w:tr w:rsidR="002A7A45" w14:paraId="00161EFE" w14:textId="77777777" w:rsidTr="00842004">
        <w:trPr>
          <w:trHeight w:val="990"/>
        </w:trPr>
        <w:tc>
          <w:tcPr>
            <w:tcW w:w="138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346A38C0" w14:textId="77777777" w:rsidR="002A7A45" w:rsidRDefault="002A7A45" w:rsidP="002A7A45">
            <w:pPr>
              <w:spacing w:after="0" w:line="240" w:lineRule="auto"/>
              <w:rPr>
                <w:rFonts w:ascii="Calibri" w:eastAsia="Calibri" w:hAnsi="Calibri" w:cs="Calibri"/>
                <w:sz w:val="24"/>
                <w:szCs w:val="24"/>
              </w:rPr>
            </w:pPr>
            <w:r>
              <w:rPr>
                <w:rFonts w:ascii="Calibri" w:eastAsia="Calibri" w:hAnsi="Calibri" w:cs="Calibri"/>
                <w:sz w:val="24"/>
                <w:szCs w:val="24"/>
              </w:rPr>
              <w:t>3.5.6</w:t>
            </w:r>
          </w:p>
        </w:tc>
        <w:tc>
          <w:tcPr>
            <w:tcW w:w="7485" w:type="dxa"/>
            <w:tcBorders>
              <w:top w:val="nil"/>
              <w:left w:val="nil"/>
              <w:bottom w:val="single" w:sz="6" w:space="0" w:color="000000"/>
              <w:right w:val="single" w:sz="6" w:space="0" w:color="000000"/>
            </w:tcBorders>
            <w:tcMar>
              <w:top w:w="100" w:type="dxa"/>
              <w:left w:w="100" w:type="dxa"/>
              <w:bottom w:w="100" w:type="dxa"/>
              <w:right w:w="100" w:type="dxa"/>
            </w:tcMar>
          </w:tcPr>
          <w:p w14:paraId="6A0FED79" w14:textId="77777777" w:rsidR="002A7A45" w:rsidRDefault="002A7A45" w:rsidP="002A7A45">
            <w:pPr>
              <w:spacing w:after="0" w:line="240" w:lineRule="auto"/>
              <w:ind w:left="100"/>
              <w:rPr>
                <w:rFonts w:ascii="Calibri" w:eastAsia="Calibri" w:hAnsi="Calibri" w:cs="Calibri"/>
                <w:sz w:val="24"/>
                <w:szCs w:val="24"/>
              </w:rPr>
            </w:pPr>
            <w:r>
              <w:rPr>
                <w:rFonts w:ascii="Calibri" w:eastAsia="Calibri" w:hAnsi="Calibri" w:cs="Calibri"/>
                <w:sz w:val="24"/>
                <w:szCs w:val="24"/>
              </w:rPr>
              <w:t xml:space="preserve">System posiada wbudowane funkcjonalności umożliwiające </w:t>
            </w:r>
            <w:proofErr w:type="spellStart"/>
            <w:r>
              <w:rPr>
                <w:rFonts w:ascii="Calibri" w:eastAsia="Calibri" w:hAnsi="Calibri" w:cs="Calibri"/>
                <w:sz w:val="24"/>
                <w:szCs w:val="24"/>
              </w:rPr>
              <w:t>anonimizację</w:t>
            </w:r>
            <w:proofErr w:type="spellEnd"/>
            <w:r>
              <w:rPr>
                <w:rFonts w:ascii="Calibri" w:eastAsia="Calibri" w:hAnsi="Calibri" w:cs="Calibri"/>
                <w:sz w:val="24"/>
                <w:szCs w:val="24"/>
              </w:rPr>
              <w:t xml:space="preserve"> i </w:t>
            </w:r>
            <w:proofErr w:type="spellStart"/>
            <w:r>
              <w:rPr>
                <w:rFonts w:ascii="Calibri" w:eastAsia="Calibri" w:hAnsi="Calibri" w:cs="Calibri"/>
                <w:sz w:val="24"/>
                <w:szCs w:val="24"/>
              </w:rPr>
              <w:t>pseudonimizację</w:t>
            </w:r>
            <w:proofErr w:type="spellEnd"/>
            <w:r>
              <w:rPr>
                <w:rFonts w:ascii="Calibri" w:eastAsia="Calibri" w:hAnsi="Calibri" w:cs="Calibri"/>
                <w:sz w:val="24"/>
                <w:szCs w:val="24"/>
              </w:rPr>
              <w:t xml:space="preserve"> danych.</w:t>
            </w:r>
          </w:p>
        </w:tc>
      </w:tr>
    </w:tbl>
    <w:p w14:paraId="6BAF9631" w14:textId="77777777" w:rsidR="002A7A45" w:rsidRDefault="002A7A45" w:rsidP="002A7A45">
      <w:pPr>
        <w:rPr>
          <w:rFonts w:ascii="Calibri" w:eastAsia="Calibri" w:hAnsi="Calibri" w:cs="Calibri"/>
          <w:b/>
          <w:sz w:val="24"/>
          <w:szCs w:val="24"/>
        </w:rPr>
      </w:pPr>
    </w:p>
    <w:p w14:paraId="4A21BE2D" w14:textId="77777777" w:rsidR="002A7A45" w:rsidRDefault="002A7A45" w:rsidP="002A7A45">
      <w:pPr>
        <w:rPr>
          <w:rFonts w:ascii="Calibri" w:eastAsia="Calibri" w:hAnsi="Calibri" w:cs="Calibri"/>
          <w:b/>
          <w:sz w:val="28"/>
          <w:szCs w:val="28"/>
        </w:rPr>
      </w:pPr>
      <w:r>
        <w:rPr>
          <w:rFonts w:ascii="Calibri" w:eastAsia="Calibri" w:hAnsi="Calibri" w:cs="Calibri"/>
          <w:b/>
          <w:sz w:val="28"/>
          <w:szCs w:val="28"/>
        </w:rPr>
        <w:br w:type="page"/>
      </w:r>
    </w:p>
    <w:p w14:paraId="0B89ACE0" w14:textId="77777777" w:rsidR="002A7A45" w:rsidRDefault="002A7A45" w:rsidP="002A7A45">
      <w:pPr>
        <w:pStyle w:val="Nagwek1"/>
        <w:rPr>
          <w:rFonts w:eastAsia="Calibri"/>
        </w:rPr>
      </w:pPr>
      <w:bookmarkStart w:id="17" w:name="_Toc182988363"/>
      <w:r>
        <w:rPr>
          <w:rFonts w:eastAsia="Calibri"/>
        </w:rPr>
        <w:lastRenderedPageBreak/>
        <w:t>4. Wykaz e-usług</w:t>
      </w:r>
      <w:bookmarkEnd w:id="17"/>
    </w:p>
    <w:p w14:paraId="3BB9CFC3" w14:textId="7261926F" w:rsidR="002A7A45" w:rsidRDefault="002A7A45" w:rsidP="002A7A45">
      <w:pPr>
        <w:pStyle w:val="Nagwek2"/>
        <w:rPr>
          <w:rFonts w:eastAsia="Calibri"/>
        </w:rPr>
      </w:pPr>
      <w:bookmarkStart w:id="18" w:name="_Toc182988364"/>
      <w:r>
        <w:rPr>
          <w:rFonts w:eastAsia="Calibri"/>
        </w:rPr>
        <w:t>4.1. Moduły E - usług</w:t>
      </w:r>
      <w:bookmarkEnd w:id="18"/>
    </w:p>
    <w:p w14:paraId="62644321" w14:textId="77777777" w:rsidR="002A7A45" w:rsidRPr="00BF5C46" w:rsidRDefault="002A7A45" w:rsidP="00BF5C46">
      <w:pPr>
        <w:spacing w:before="120" w:after="120" w:line="240" w:lineRule="auto"/>
        <w:jc w:val="both"/>
        <w:rPr>
          <w:rFonts w:ascii="Calibri" w:eastAsia="Calibri" w:hAnsi="Calibri" w:cs="Calibri"/>
        </w:rPr>
      </w:pPr>
      <w:r w:rsidRPr="00BF5C46">
        <w:rPr>
          <w:rFonts w:ascii="Calibri" w:eastAsia="Calibri" w:hAnsi="Calibri" w:cs="Calibri"/>
        </w:rPr>
        <w:t xml:space="preserve">W ramach zadania planuje się wdrożenie systemu dziedzinowego(SD), tj. samodzielnego i niezależnego systemu informatycznego, który umożliwi bezpośrednie świadczenie e-usług publicznych. System dziedzinowy będzie uzupełniony o centralne repozytorium dokumentów dla systemów dziedzinowych (co pozwoli na integrację sfery dokumentów bezpośrednio w systemach), elektroniczny obieg dokumentów (EZD) oraz portal kontroli zarządczej i bezpieczeństwa informacji. System będzie również kompatybilny z ogólnopolskimi systemami wyższego i niższego szczebla, m.in.: </w:t>
      </w:r>
      <w:proofErr w:type="spellStart"/>
      <w:r w:rsidRPr="00BF5C46">
        <w:rPr>
          <w:rFonts w:ascii="Calibri" w:eastAsia="Calibri" w:hAnsi="Calibri" w:cs="Calibri"/>
        </w:rPr>
        <w:t>ePUAP</w:t>
      </w:r>
      <w:proofErr w:type="spellEnd"/>
      <w:r w:rsidRPr="00BF5C46">
        <w:rPr>
          <w:rFonts w:ascii="Calibri" w:eastAsia="Calibri" w:hAnsi="Calibri" w:cs="Calibri"/>
        </w:rPr>
        <w:t xml:space="preserve">, </w:t>
      </w:r>
      <w:proofErr w:type="spellStart"/>
      <w:r w:rsidRPr="00BF5C46">
        <w:rPr>
          <w:rFonts w:ascii="Calibri" w:eastAsia="Calibri" w:hAnsi="Calibri" w:cs="Calibri"/>
        </w:rPr>
        <w:t>EGiB</w:t>
      </w:r>
      <w:proofErr w:type="spellEnd"/>
      <w:r w:rsidRPr="00BF5C46">
        <w:rPr>
          <w:rFonts w:ascii="Calibri" w:eastAsia="Calibri" w:hAnsi="Calibri" w:cs="Calibri"/>
        </w:rPr>
        <w:t xml:space="preserve">, CEIDG, </w:t>
      </w:r>
      <w:proofErr w:type="spellStart"/>
      <w:r w:rsidRPr="00BF5C46">
        <w:rPr>
          <w:rFonts w:ascii="Calibri" w:eastAsia="Calibri" w:hAnsi="Calibri" w:cs="Calibri"/>
        </w:rPr>
        <w:t>Besti</w:t>
      </w:r>
      <w:proofErr w:type="spellEnd"/>
      <w:r w:rsidRPr="00BF5C46">
        <w:rPr>
          <w:rFonts w:ascii="Calibri" w:eastAsia="Calibri" w:hAnsi="Calibri" w:cs="Calibri"/>
        </w:rPr>
        <w:t>@, ŹRÓDŁO itd.</w:t>
      </w:r>
    </w:p>
    <w:p w14:paraId="3B703A48" w14:textId="77777777" w:rsidR="002A7A45" w:rsidRPr="00BF5C46" w:rsidRDefault="002A7A45" w:rsidP="00BF5C46">
      <w:pPr>
        <w:spacing w:before="120" w:after="120" w:line="240" w:lineRule="auto"/>
        <w:rPr>
          <w:rFonts w:ascii="Calibri" w:eastAsia="Calibri" w:hAnsi="Calibri" w:cs="Calibri"/>
        </w:rPr>
      </w:pPr>
      <w:r w:rsidRPr="00BF5C46">
        <w:rPr>
          <w:rFonts w:ascii="Calibri" w:eastAsia="Calibri" w:hAnsi="Calibri" w:cs="Calibri"/>
        </w:rPr>
        <w:t>Wykaz e-usług, które zostaną udostępnione w wyniku realizacji projektu:</w:t>
      </w:r>
    </w:p>
    <w:p w14:paraId="5B78A835" w14:textId="77777777" w:rsidR="002A7A45" w:rsidRPr="00BF5C46" w:rsidRDefault="002A7A45">
      <w:pPr>
        <w:numPr>
          <w:ilvl w:val="0"/>
          <w:numId w:val="19"/>
        </w:numPr>
        <w:spacing w:before="120" w:after="120" w:line="240" w:lineRule="auto"/>
        <w:rPr>
          <w:rFonts w:ascii="Calibri" w:eastAsia="Calibri" w:hAnsi="Calibri" w:cs="Calibri"/>
        </w:rPr>
      </w:pPr>
      <w:r w:rsidRPr="00BF5C46">
        <w:rPr>
          <w:rFonts w:ascii="Calibri" w:eastAsia="Calibri" w:hAnsi="Calibri" w:cs="Calibri"/>
        </w:rPr>
        <w:t>Elektroniczny moduł obsługi podatków:</w:t>
      </w:r>
    </w:p>
    <w:p w14:paraId="3ED9E11B" w14:textId="77777777" w:rsidR="002A7A45" w:rsidRPr="00BF5C46" w:rsidRDefault="002A7A45">
      <w:pPr>
        <w:numPr>
          <w:ilvl w:val="0"/>
          <w:numId w:val="39"/>
        </w:numPr>
        <w:spacing w:before="120" w:after="120" w:line="240" w:lineRule="auto"/>
        <w:rPr>
          <w:rFonts w:ascii="Calibri" w:eastAsia="Calibri" w:hAnsi="Calibri" w:cs="Calibri"/>
        </w:rPr>
      </w:pPr>
      <w:r w:rsidRPr="00BF5C46">
        <w:rPr>
          <w:rFonts w:ascii="Calibri" w:eastAsia="Calibri" w:hAnsi="Calibri" w:cs="Calibri"/>
        </w:rPr>
        <w:t>E-usługa nr 1: Elektroniczna obsługa podatku od nieruchomości od osób fizycznych</w:t>
      </w:r>
    </w:p>
    <w:p w14:paraId="479D9935" w14:textId="77777777" w:rsidR="002A7A45" w:rsidRPr="00BF5C46" w:rsidRDefault="002A7A45">
      <w:pPr>
        <w:numPr>
          <w:ilvl w:val="0"/>
          <w:numId w:val="39"/>
        </w:numPr>
        <w:spacing w:before="120" w:after="120" w:line="240" w:lineRule="auto"/>
        <w:rPr>
          <w:rFonts w:ascii="Calibri" w:eastAsia="Calibri" w:hAnsi="Calibri" w:cs="Calibri"/>
        </w:rPr>
      </w:pPr>
      <w:r w:rsidRPr="00BF5C46">
        <w:rPr>
          <w:rFonts w:ascii="Calibri" w:eastAsia="Calibri" w:hAnsi="Calibri" w:cs="Calibri"/>
        </w:rPr>
        <w:t>E-usługa nr 2: Elektroniczna obsługa podatku rolnego od osób fizycznych</w:t>
      </w:r>
    </w:p>
    <w:p w14:paraId="040B5C47" w14:textId="77777777" w:rsidR="002A7A45" w:rsidRPr="00BF5C46" w:rsidRDefault="002A7A45">
      <w:pPr>
        <w:numPr>
          <w:ilvl w:val="0"/>
          <w:numId w:val="39"/>
        </w:numPr>
        <w:spacing w:before="120" w:after="120" w:line="240" w:lineRule="auto"/>
        <w:rPr>
          <w:rFonts w:ascii="Calibri" w:eastAsia="Calibri" w:hAnsi="Calibri" w:cs="Calibri"/>
        </w:rPr>
      </w:pPr>
      <w:r w:rsidRPr="00BF5C46">
        <w:rPr>
          <w:rFonts w:ascii="Calibri" w:eastAsia="Calibri" w:hAnsi="Calibri" w:cs="Calibri"/>
        </w:rPr>
        <w:t>E-usługa nr 3: Elektroniczna obsługa podatku leśnego od osób fizycznych</w:t>
      </w:r>
    </w:p>
    <w:p w14:paraId="42DFB0FD" w14:textId="77777777" w:rsidR="002A7A45" w:rsidRPr="00BF5C46" w:rsidRDefault="002A7A45">
      <w:pPr>
        <w:numPr>
          <w:ilvl w:val="0"/>
          <w:numId w:val="39"/>
        </w:numPr>
        <w:spacing w:before="120" w:after="120" w:line="240" w:lineRule="auto"/>
        <w:rPr>
          <w:rFonts w:ascii="Calibri" w:eastAsia="Calibri" w:hAnsi="Calibri" w:cs="Calibri"/>
        </w:rPr>
      </w:pPr>
      <w:r w:rsidRPr="00BF5C46">
        <w:rPr>
          <w:rFonts w:ascii="Calibri" w:eastAsia="Calibri" w:hAnsi="Calibri" w:cs="Calibri"/>
        </w:rPr>
        <w:t>E-usługa nr 4: Elektroniczna obsługa podatku od nieruchomości od osób prawnych</w:t>
      </w:r>
    </w:p>
    <w:p w14:paraId="1A959F4C" w14:textId="77777777" w:rsidR="002A7A45" w:rsidRPr="00BF5C46" w:rsidRDefault="002A7A45">
      <w:pPr>
        <w:numPr>
          <w:ilvl w:val="0"/>
          <w:numId w:val="39"/>
        </w:numPr>
        <w:spacing w:before="120" w:after="120" w:line="240" w:lineRule="auto"/>
        <w:rPr>
          <w:rFonts w:ascii="Calibri" w:eastAsia="Calibri" w:hAnsi="Calibri" w:cs="Calibri"/>
        </w:rPr>
      </w:pPr>
      <w:r w:rsidRPr="00BF5C46">
        <w:rPr>
          <w:rFonts w:ascii="Calibri" w:eastAsia="Calibri" w:hAnsi="Calibri" w:cs="Calibri"/>
        </w:rPr>
        <w:t>E-usługa nr 5: Elektroniczna obsługa podatku rolnego od osób prawnych</w:t>
      </w:r>
    </w:p>
    <w:p w14:paraId="790CE1BA" w14:textId="77777777" w:rsidR="002A7A45" w:rsidRPr="00BF5C46" w:rsidRDefault="002A7A45">
      <w:pPr>
        <w:numPr>
          <w:ilvl w:val="0"/>
          <w:numId w:val="39"/>
        </w:numPr>
        <w:spacing w:before="120" w:after="120" w:line="240" w:lineRule="auto"/>
        <w:rPr>
          <w:rFonts w:ascii="Calibri" w:eastAsia="Calibri" w:hAnsi="Calibri" w:cs="Calibri"/>
        </w:rPr>
      </w:pPr>
      <w:r w:rsidRPr="00BF5C46">
        <w:rPr>
          <w:rFonts w:ascii="Calibri" w:eastAsia="Calibri" w:hAnsi="Calibri" w:cs="Calibri"/>
        </w:rPr>
        <w:t>E-usługa nr 6: Elektroniczna obsługa podatku leśnego od osób prawnych</w:t>
      </w:r>
    </w:p>
    <w:p w14:paraId="7E3C8278" w14:textId="77777777" w:rsidR="002A7A45" w:rsidRPr="00BF5C46" w:rsidRDefault="002A7A45">
      <w:pPr>
        <w:numPr>
          <w:ilvl w:val="0"/>
          <w:numId w:val="39"/>
        </w:numPr>
        <w:spacing w:before="120" w:after="120" w:line="240" w:lineRule="auto"/>
        <w:rPr>
          <w:rFonts w:ascii="Calibri" w:eastAsia="Calibri" w:hAnsi="Calibri" w:cs="Calibri"/>
        </w:rPr>
      </w:pPr>
      <w:r w:rsidRPr="00BF5C46">
        <w:rPr>
          <w:rFonts w:ascii="Calibri" w:eastAsia="Calibri" w:hAnsi="Calibri" w:cs="Calibri"/>
        </w:rPr>
        <w:t>E-usługa nr 7: Elektroniczna obsługa podatku od środków transportowych</w:t>
      </w:r>
    </w:p>
    <w:p w14:paraId="726636FE" w14:textId="77777777" w:rsidR="002A7A45" w:rsidRPr="00BF5C46" w:rsidRDefault="002A7A45">
      <w:pPr>
        <w:numPr>
          <w:ilvl w:val="0"/>
          <w:numId w:val="19"/>
        </w:numPr>
        <w:spacing w:before="120" w:after="120" w:line="240" w:lineRule="auto"/>
        <w:rPr>
          <w:rFonts w:ascii="Calibri" w:eastAsia="Calibri" w:hAnsi="Calibri" w:cs="Calibri"/>
        </w:rPr>
      </w:pPr>
      <w:r w:rsidRPr="00BF5C46">
        <w:rPr>
          <w:rFonts w:ascii="Calibri" w:eastAsia="Calibri" w:hAnsi="Calibri" w:cs="Calibri"/>
        </w:rPr>
        <w:t>E-usługa nr 8: Elektroniczna obsługa zobowiązania z tytułu wywozu odpadów komunalnych</w:t>
      </w:r>
    </w:p>
    <w:p w14:paraId="5658A2C9" w14:textId="77777777" w:rsidR="002A7A45" w:rsidRPr="00BF5C46" w:rsidRDefault="002A7A45">
      <w:pPr>
        <w:numPr>
          <w:ilvl w:val="0"/>
          <w:numId w:val="19"/>
        </w:numPr>
        <w:spacing w:before="120" w:after="120" w:line="240" w:lineRule="auto"/>
        <w:rPr>
          <w:rFonts w:ascii="Calibri" w:eastAsia="Calibri" w:hAnsi="Calibri" w:cs="Calibri"/>
        </w:rPr>
      </w:pPr>
      <w:r w:rsidRPr="00BF5C46">
        <w:rPr>
          <w:rFonts w:ascii="Calibri" w:eastAsia="Calibri" w:hAnsi="Calibri" w:cs="Calibri"/>
        </w:rPr>
        <w:t>E-usługa nr 9: Elektroniczna obsługa zobowiązania z tytułu dzierżawy</w:t>
      </w:r>
    </w:p>
    <w:p w14:paraId="2169E43E" w14:textId="77777777" w:rsidR="002A7A45" w:rsidRPr="00BF5C46" w:rsidRDefault="002A7A45">
      <w:pPr>
        <w:numPr>
          <w:ilvl w:val="0"/>
          <w:numId w:val="19"/>
        </w:numPr>
        <w:spacing w:before="120" w:after="120" w:line="240" w:lineRule="auto"/>
        <w:rPr>
          <w:rFonts w:ascii="Calibri" w:eastAsia="Calibri" w:hAnsi="Calibri" w:cs="Calibri"/>
        </w:rPr>
      </w:pPr>
      <w:r w:rsidRPr="00BF5C46">
        <w:rPr>
          <w:rFonts w:ascii="Calibri" w:eastAsia="Calibri" w:hAnsi="Calibri" w:cs="Calibri"/>
        </w:rPr>
        <w:t>E-usługa nr 10: Elektroniczna obsługa zobowiązania z tytułu opłat za zezwolenia na sprzedaż alkoholu</w:t>
      </w:r>
    </w:p>
    <w:p w14:paraId="7665F596" w14:textId="77777777" w:rsidR="002A7A45" w:rsidRPr="00BF5C46" w:rsidRDefault="002A7A45">
      <w:pPr>
        <w:numPr>
          <w:ilvl w:val="0"/>
          <w:numId w:val="19"/>
        </w:numPr>
        <w:spacing w:before="120" w:after="120" w:line="240" w:lineRule="auto"/>
        <w:rPr>
          <w:rFonts w:ascii="Calibri" w:eastAsia="Calibri" w:hAnsi="Calibri" w:cs="Calibri"/>
        </w:rPr>
      </w:pPr>
      <w:r w:rsidRPr="00BF5C46">
        <w:rPr>
          <w:rFonts w:ascii="Calibri" w:eastAsia="Calibri" w:hAnsi="Calibri" w:cs="Calibri"/>
        </w:rPr>
        <w:t>E-usługa nr 11: Elektroniczna obsługa zobowiązania z tytułu wieczystego użytkowania</w:t>
      </w:r>
    </w:p>
    <w:p w14:paraId="408B7E3E" w14:textId="77777777" w:rsidR="002A7A45" w:rsidRPr="00BF5C46" w:rsidRDefault="002A7A45">
      <w:pPr>
        <w:numPr>
          <w:ilvl w:val="0"/>
          <w:numId w:val="19"/>
        </w:numPr>
        <w:spacing w:before="120" w:after="120" w:line="240" w:lineRule="auto"/>
        <w:rPr>
          <w:rFonts w:ascii="Calibri" w:eastAsia="Calibri" w:hAnsi="Calibri" w:cs="Calibri"/>
        </w:rPr>
      </w:pPr>
      <w:r w:rsidRPr="00BF5C46">
        <w:rPr>
          <w:rFonts w:ascii="Calibri" w:eastAsia="Calibri" w:hAnsi="Calibri" w:cs="Calibri"/>
        </w:rPr>
        <w:t>E-usługa nr 12: Elektroniczna obsługa zobowiązania z tytułu przekształcenia wieczystego użytkowania w prawo własności</w:t>
      </w:r>
    </w:p>
    <w:p w14:paraId="4276E904" w14:textId="77777777" w:rsidR="002A7A45" w:rsidRPr="00BF5C46" w:rsidRDefault="002A7A45">
      <w:pPr>
        <w:numPr>
          <w:ilvl w:val="0"/>
          <w:numId w:val="19"/>
        </w:numPr>
        <w:spacing w:before="120" w:after="120" w:line="240" w:lineRule="auto"/>
        <w:rPr>
          <w:rFonts w:ascii="Calibri" w:eastAsia="Calibri" w:hAnsi="Calibri" w:cs="Calibri"/>
        </w:rPr>
      </w:pPr>
      <w:r w:rsidRPr="00BF5C46">
        <w:rPr>
          <w:rFonts w:ascii="Calibri" w:eastAsia="Calibri" w:hAnsi="Calibri" w:cs="Calibri"/>
        </w:rPr>
        <w:t xml:space="preserve">E-usługa nr 13: </w:t>
      </w:r>
      <w:proofErr w:type="spellStart"/>
      <w:r w:rsidRPr="00BF5C46">
        <w:rPr>
          <w:rFonts w:ascii="Calibri" w:eastAsia="Calibri" w:hAnsi="Calibri" w:cs="Calibri"/>
        </w:rPr>
        <w:t>eKorespondencja</w:t>
      </w:r>
      <w:proofErr w:type="spellEnd"/>
    </w:p>
    <w:p w14:paraId="66D605C8" w14:textId="77777777" w:rsidR="002A7A45" w:rsidRPr="00BF5C46" w:rsidRDefault="002A7A45">
      <w:pPr>
        <w:numPr>
          <w:ilvl w:val="0"/>
          <w:numId w:val="19"/>
        </w:numPr>
        <w:spacing w:before="120" w:after="120" w:line="240" w:lineRule="auto"/>
        <w:rPr>
          <w:rFonts w:ascii="Calibri" w:eastAsia="Calibri" w:hAnsi="Calibri" w:cs="Calibri"/>
        </w:rPr>
      </w:pPr>
      <w:r w:rsidRPr="00BF5C46">
        <w:rPr>
          <w:rFonts w:ascii="Calibri" w:eastAsia="Calibri" w:hAnsi="Calibri" w:cs="Calibri"/>
        </w:rPr>
        <w:t xml:space="preserve">E-usługa nr 14: </w:t>
      </w:r>
      <w:proofErr w:type="spellStart"/>
      <w:r w:rsidRPr="00BF5C46">
        <w:rPr>
          <w:rFonts w:ascii="Calibri" w:eastAsia="Calibri" w:hAnsi="Calibri" w:cs="Calibri"/>
        </w:rPr>
        <w:t>eHarmonogram</w:t>
      </w:r>
      <w:proofErr w:type="spellEnd"/>
      <w:r w:rsidRPr="00BF5C46">
        <w:rPr>
          <w:rFonts w:ascii="Calibri" w:eastAsia="Calibri" w:hAnsi="Calibri" w:cs="Calibri"/>
        </w:rPr>
        <w:t xml:space="preserve"> Wywozu Odpadów</w:t>
      </w:r>
    </w:p>
    <w:p w14:paraId="3BA8C6DD" w14:textId="77777777" w:rsidR="002A7A45" w:rsidRPr="00BF5C46" w:rsidRDefault="002A7A45">
      <w:pPr>
        <w:numPr>
          <w:ilvl w:val="0"/>
          <w:numId w:val="19"/>
        </w:numPr>
        <w:spacing w:before="120" w:after="120" w:line="240" w:lineRule="auto"/>
        <w:rPr>
          <w:rFonts w:ascii="Calibri" w:eastAsia="Calibri" w:hAnsi="Calibri" w:cs="Calibri"/>
        </w:rPr>
      </w:pPr>
      <w:r w:rsidRPr="00BF5C46">
        <w:rPr>
          <w:rFonts w:ascii="Calibri" w:eastAsia="Calibri" w:hAnsi="Calibri" w:cs="Calibri"/>
        </w:rPr>
        <w:t xml:space="preserve">E-usługa nr 15: </w:t>
      </w:r>
      <w:proofErr w:type="spellStart"/>
      <w:r w:rsidRPr="00BF5C46">
        <w:rPr>
          <w:rFonts w:ascii="Calibri" w:eastAsia="Calibri" w:hAnsi="Calibri" w:cs="Calibri"/>
        </w:rPr>
        <w:t>eUsterka</w:t>
      </w:r>
      <w:proofErr w:type="spellEnd"/>
      <w:r w:rsidRPr="00BF5C46">
        <w:rPr>
          <w:rFonts w:ascii="Calibri" w:eastAsia="Calibri" w:hAnsi="Calibri" w:cs="Calibri"/>
        </w:rPr>
        <w:t>/Zgłoszenia</w:t>
      </w:r>
    </w:p>
    <w:p w14:paraId="54E1D3C4" w14:textId="77777777" w:rsidR="002A7A45" w:rsidRPr="00BF5C46" w:rsidRDefault="002A7A45">
      <w:pPr>
        <w:numPr>
          <w:ilvl w:val="0"/>
          <w:numId w:val="19"/>
        </w:numPr>
        <w:spacing w:before="120" w:after="120" w:line="240" w:lineRule="auto"/>
        <w:rPr>
          <w:rFonts w:ascii="Calibri" w:eastAsia="Calibri" w:hAnsi="Calibri" w:cs="Calibri"/>
        </w:rPr>
      </w:pPr>
      <w:r w:rsidRPr="00BF5C46">
        <w:rPr>
          <w:rFonts w:ascii="Calibri" w:eastAsia="Calibri" w:hAnsi="Calibri" w:cs="Calibri"/>
        </w:rPr>
        <w:t>E-usługa nr 16: Udział w Konsultacji Społecznej</w:t>
      </w:r>
    </w:p>
    <w:p w14:paraId="7685EAFB" w14:textId="77777777" w:rsidR="002A7A45" w:rsidRPr="00BF5C46" w:rsidRDefault="002A7A45">
      <w:pPr>
        <w:numPr>
          <w:ilvl w:val="0"/>
          <w:numId w:val="19"/>
        </w:numPr>
        <w:spacing w:before="120" w:after="120" w:line="240" w:lineRule="auto"/>
        <w:rPr>
          <w:rFonts w:ascii="Calibri" w:eastAsia="Calibri" w:hAnsi="Calibri" w:cs="Calibri"/>
        </w:rPr>
      </w:pPr>
      <w:r w:rsidRPr="00BF5C46">
        <w:rPr>
          <w:rFonts w:ascii="Calibri" w:eastAsia="Calibri" w:hAnsi="Calibri" w:cs="Calibri"/>
        </w:rPr>
        <w:t>E-usługa nr 17: Udział w zgłaszaniu projektów i głosowaniu w budżecie obywatelskim</w:t>
      </w:r>
    </w:p>
    <w:p w14:paraId="0A9484CA" w14:textId="77777777" w:rsidR="002A7A45" w:rsidRDefault="002A7A45" w:rsidP="002A7A45">
      <w:pPr>
        <w:pStyle w:val="Nagwek2"/>
        <w:rPr>
          <w:rFonts w:eastAsia="Calibri"/>
        </w:rPr>
      </w:pPr>
      <w:bookmarkStart w:id="19" w:name="_Toc182988365"/>
      <w:r>
        <w:rPr>
          <w:rFonts w:eastAsia="Calibri"/>
        </w:rPr>
        <w:t>4.2. Analiza procesów biznesowych</w:t>
      </w:r>
      <w:bookmarkEnd w:id="19"/>
    </w:p>
    <w:p w14:paraId="7EB6F88B" w14:textId="14EA5F5E" w:rsidR="002A7A45" w:rsidRPr="00BF5C46" w:rsidRDefault="002A7A45" w:rsidP="00BF5C46">
      <w:pPr>
        <w:spacing w:before="120" w:after="120" w:line="240" w:lineRule="auto"/>
        <w:jc w:val="both"/>
        <w:rPr>
          <w:rFonts w:ascii="Calibri" w:eastAsia="Calibri" w:hAnsi="Calibri" w:cs="Calibri"/>
        </w:rPr>
      </w:pPr>
      <w:r w:rsidRPr="00BF5C46">
        <w:rPr>
          <w:rFonts w:ascii="Calibri" w:eastAsia="Calibri" w:hAnsi="Calibri" w:cs="Calibri"/>
        </w:rPr>
        <w:t xml:space="preserve">Jako proces biznesowy </w:t>
      </w:r>
      <w:r w:rsidR="00A73ED2">
        <w:rPr>
          <w:rFonts w:ascii="Calibri" w:eastAsia="Calibri" w:hAnsi="Calibri" w:cs="Calibri"/>
        </w:rPr>
        <w:t xml:space="preserve">Zamawiający </w:t>
      </w:r>
      <w:r w:rsidRPr="00BF5C46">
        <w:rPr>
          <w:rFonts w:ascii="Calibri" w:eastAsia="Calibri" w:hAnsi="Calibri" w:cs="Calibri"/>
        </w:rPr>
        <w:t xml:space="preserve">przyjmuje pojedynczą usługę świadczoną jako podmiot publiczny - Gmina. Obecnie, jak i po realizacji projektu właścicielem usług będzie Gmina Wronki. Działania, które dzięki realizacji inwestycji będą mogły być wykonywane elektronicznie w dalszym ciągu będą mogły być świadczone również poprzez osobistą wizytę w Urzędzie. </w:t>
      </w:r>
    </w:p>
    <w:p w14:paraId="4C69F16B" w14:textId="77777777" w:rsidR="002A7A45" w:rsidRPr="00BF5C46" w:rsidRDefault="002A7A45" w:rsidP="00BF5C46">
      <w:pPr>
        <w:spacing w:before="120" w:after="120" w:line="240" w:lineRule="auto"/>
        <w:jc w:val="both"/>
        <w:rPr>
          <w:rFonts w:ascii="Calibri" w:eastAsia="Calibri" w:hAnsi="Calibri" w:cs="Calibri"/>
        </w:rPr>
      </w:pPr>
      <w:r w:rsidRPr="00BF5C46">
        <w:rPr>
          <w:rFonts w:ascii="Calibri" w:eastAsia="Calibri" w:hAnsi="Calibri" w:cs="Calibri"/>
        </w:rPr>
        <w:t>Wszystkie usługi realizowane w przedmiotowym projekcie będą wymagały optymalizacji procesów biznesowych dotyczących obsługi obszaru podatków i opłat i partycypacji społecznej. Procesy związane z realizacją usług będą podlegały zmianom ze względu na modernizację obecnie funkcjonującego systemu informatycznego, co pozwoli na budowę w ramach projektu platformy elektronicznych usług publicznych i przyczyni się do rozwoju, poprawy dostępności i jakości e-usług i e-zasobów publicznych w Gminie Wronki, skierowanych dla mieszkańców (A2C) i przedsiębiorców (A2B).</w:t>
      </w:r>
    </w:p>
    <w:p w14:paraId="175F78B4" w14:textId="77777777" w:rsidR="002A7A45" w:rsidRPr="00BF5C46" w:rsidRDefault="002A7A45" w:rsidP="00BF5C46">
      <w:pPr>
        <w:spacing w:before="120" w:after="120" w:line="240" w:lineRule="auto"/>
        <w:jc w:val="both"/>
        <w:rPr>
          <w:rFonts w:ascii="Calibri" w:eastAsia="Calibri" w:hAnsi="Calibri" w:cs="Calibri"/>
        </w:rPr>
      </w:pPr>
      <w:r w:rsidRPr="00BF5C46">
        <w:rPr>
          <w:rFonts w:ascii="Calibri" w:eastAsia="Calibri" w:hAnsi="Calibri" w:cs="Calibri"/>
        </w:rPr>
        <w:lastRenderedPageBreak/>
        <w:t>Przenoszone do sfery elektronicznej procesy biznesowe zostaną, w ramach projektu, zoptymalizowane pod kątem świadczenia usług drogą elektroniczną. Głównym założeniem optymalizacji procesów i zakładanym „miernikiem” korzyści dla Urzędu Miasta i Gminy Wronki oraz jego Klientów jest maksymalne zwiększenie poziomu elektronicznej obsługi Klienta, przy jednoczesnym minimalizowaniu obiegu dokumentów papierowych, co przełoży się na zwiększenie jakości świadczonych przez Urząd usług oraz skrócenia czasu dostępu do informacji. Zwiększenie poziomu obsługi Klientów (mieszkańców i przedsiębiorców) w formie elektronicznej spowoduje, iż nadzór nad procesami będzie możliwy już od momentu definiowania procesu, przez jego wdrażanie, monitorowanie w trakcie cyklu życia, aż po pełną optymalizację.</w:t>
      </w:r>
    </w:p>
    <w:p w14:paraId="0118327E" w14:textId="77777777" w:rsidR="002A7A45" w:rsidRPr="00BF5C46" w:rsidRDefault="002A7A45" w:rsidP="00BF5C46">
      <w:pPr>
        <w:spacing w:before="120" w:after="120" w:line="240" w:lineRule="auto"/>
        <w:jc w:val="both"/>
        <w:rPr>
          <w:rFonts w:ascii="Calibri" w:eastAsia="Calibri" w:hAnsi="Calibri" w:cs="Calibri"/>
        </w:rPr>
      </w:pPr>
      <w:r w:rsidRPr="00BF5C46">
        <w:rPr>
          <w:rFonts w:ascii="Calibri" w:eastAsia="Calibri" w:hAnsi="Calibri" w:cs="Calibri"/>
        </w:rPr>
        <w:t>Wszystkie rozwiązania zaplanowane do wdrożenia w ramach przedmiotowego projektu zaplanowane zostały w taki sposób, aby tworzy elastyczne, wysoce konfigurowane i spójne systemy informatyczne, które zapewnią efektywny obieg dokumentów w Urzędzie oraz umożliwią szybkie i sprawne załatwienie sprawy. Systemy te w przyszłości, w razie pojawiających się potrzeb mogą zostać rozbudowane i/lub modyfikowane.</w:t>
      </w:r>
    </w:p>
    <w:p w14:paraId="1855B091" w14:textId="77777777" w:rsidR="002A7A45" w:rsidRPr="00BF5C46" w:rsidRDefault="002A7A45" w:rsidP="00BF5C46">
      <w:pPr>
        <w:spacing w:before="120" w:after="120" w:line="240" w:lineRule="auto"/>
        <w:jc w:val="both"/>
        <w:rPr>
          <w:rFonts w:ascii="Calibri" w:eastAsia="Calibri" w:hAnsi="Calibri" w:cs="Calibri"/>
        </w:rPr>
      </w:pPr>
      <w:r w:rsidRPr="00BF5C46">
        <w:rPr>
          <w:rFonts w:ascii="Calibri" w:eastAsia="Calibri" w:hAnsi="Calibri" w:cs="Calibri"/>
        </w:rPr>
        <w:t>Korzystanie z e-usług wdrożonych w ramach projektu będzie dla wszystkich grup odbiorców (tj. mieszkańców, przedsiębiorców, inwestorów, etc.) bezpłatne. Realizacja projektu nastawiona jest na zaspokajanie potrzeb społeczności lokalnej oraz poprawę komfortu życia mieszkańców Gminy. Jedną z potrzeb zgłaszanych przez społeczności lokalnych jest dostępność do e-administracji i e-usług publicznych.</w:t>
      </w:r>
    </w:p>
    <w:p w14:paraId="2A636546" w14:textId="77777777" w:rsidR="002A7A45" w:rsidRPr="00BF5C46" w:rsidRDefault="002A7A45" w:rsidP="00BF5C46">
      <w:pPr>
        <w:spacing w:before="120" w:after="120" w:line="240" w:lineRule="auto"/>
        <w:rPr>
          <w:rFonts w:ascii="Calibri" w:eastAsia="Calibri" w:hAnsi="Calibri" w:cs="Calibri"/>
        </w:rPr>
      </w:pPr>
      <w:r w:rsidRPr="00BF5C46">
        <w:rPr>
          <w:rFonts w:ascii="Calibri" w:eastAsia="Calibri" w:hAnsi="Calibri" w:cs="Calibri"/>
        </w:rPr>
        <w:t>Model biznesowy polegający na świadczeniu elektronicznych usług publicznych oraz opis procesów biznesowych dla każdej wdrożonej e-usługi w ramach projektu, znajduje się w tabeli poniżej.</w:t>
      </w:r>
    </w:p>
    <w:p w14:paraId="4230EF0E" w14:textId="58ECCAA8" w:rsidR="002A7A45" w:rsidRPr="00BF5C46" w:rsidRDefault="002A7A45" w:rsidP="00BF5C46">
      <w:pPr>
        <w:spacing w:before="120" w:after="120" w:line="240" w:lineRule="auto"/>
        <w:rPr>
          <w:rFonts w:ascii="Calibri" w:eastAsia="Calibri" w:hAnsi="Calibri" w:cs="Calibri"/>
        </w:rPr>
      </w:pPr>
      <w:r w:rsidRPr="00BF5C46">
        <w:rPr>
          <w:rFonts w:ascii="Calibri" w:eastAsia="Calibri" w:hAnsi="Calibri" w:cs="Calibri"/>
        </w:rPr>
        <w:t>Jak wynika z przeprowadzanej analizy, procesy biznesowe, które w wyniku realizacji projektu zostaną przeniesione do strefy elektroniczne – będą zoptymalizowane pod kątem ich świadczenia przy wykorzystaniu Internetu.</w:t>
      </w:r>
    </w:p>
    <w:p w14:paraId="6A4FCC41" w14:textId="77777777" w:rsidR="002A7A45" w:rsidRPr="00BF5C46" w:rsidRDefault="002A7A45" w:rsidP="00BF5C46">
      <w:pPr>
        <w:spacing w:before="120" w:after="120" w:line="240" w:lineRule="auto"/>
        <w:rPr>
          <w:rFonts w:ascii="Calibri" w:eastAsia="Calibri" w:hAnsi="Calibri" w:cs="Calibri"/>
        </w:rPr>
      </w:pPr>
      <w:r w:rsidRPr="00BF5C46">
        <w:rPr>
          <w:rFonts w:ascii="Calibri" w:eastAsia="Calibri" w:hAnsi="Calibri" w:cs="Calibri"/>
        </w:rPr>
        <w:t>Poniżej w tabeli, dla każdej z e-usług objętych projektem, Wnioskodawca przedstawił analizę procesów biznesowych związanych ze świadczeniem danej e-usługi, z uwzględnieniem stanu docelowego i aktualnego, uwzględniając takie aspekty jak:</w:t>
      </w:r>
    </w:p>
    <w:p w14:paraId="125BCBCF" w14:textId="77777777" w:rsidR="002A7A45" w:rsidRPr="00BF5C46" w:rsidRDefault="002A7A45">
      <w:pPr>
        <w:pStyle w:val="Akapitzlist"/>
        <w:numPr>
          <w:ilvl w:val="0"/>
          <w:numId w:val="122"/>
        </w:numPr>
        <w:spacing w:before="120" w:after="120" w:line="240" w:lineRule="auto"/>
        <w:rPr>
          <w:rFonts w:ascii="Calibri" w:eastAsia="Calibri" w:hAnsi="Calibri" w:cs="Calibri"/>
        </w:rPr>
      </w:pPr>
      <w:r w:rsidRPr="00BF5C46">
        <w:rPr>
          <w:rFonts w:ascii="Calibri" w:eastAsia="Calibri" w:hAnsi="Calibri" w:cs="Calibri"/>
        </w:rPr>
        <w:t>właściciela procesów biznesowych,</w:t>
      </w:r>
    </w:p>
    <w:p w14:paraId="66A670C8" w14:textId="77777777" w:rsidR="002A7A45" w:rsidRPr="00BF5C46" w:rsidRDefault="002A7A45">
      <w:pPr>
        <w:pStyle w:val="Akapitzlist"/>
        <w:numPr>
          <w:ilvl w:val="0"/>
          <w:numId w:val="122"/>
        </w:numPr>
        <w:spacing w:before="120" w:after="120" w:line="240" w:lineRule="auto"/>
        <w:rPr>
          <w:rFonts w:ascii="Calibri" w:eastAsia="Calibri" w:hAnsi="Calibri" w:cs="Calibri"/>
        </w:rPr>
      </w:pPr>
      <w:r w:rsidRPr="00BF5C46">
        <w:rPr>
          <w:rFonts w:ascii="Calibri" w:eastAsia="Calibri" w:hAnsi="Calibri" w:cs="Calibri"/>
        </w:rPr>
        <w:t>modele kluczowych procesów biznesowych, składających się na usługę, dla obecnego i docelowego sposobu realizacji usług uwzględniające zakres zmian w procesach biznesowych,</w:t>
      </w:r>
    </w:p>
    <w:p w14:paraId="1A41856C" w14:textId="77777777" w:rsidR="002A7A45" w:rsidRPr="00BF5C46" w:rsidRDefault="002A7A45">
      <w:pPr>
        <w:pStyle w:val="Akapitzlist"/>
        <w:numPr>
          <w:ilvl w:val="0"/>
          <w:numId w:val="122"/>
        </w:numPr>
        <w:spacing w:before="120" w:after="120" w:line="240" w:lineRule="auto"/>
        <w:rPr>
          <w:rFonts w:ascii="Calibri" w:eastAsia="Calibri" w:hAnsi="Calibri" w:cs="Calibri"/>
        </w:rPr>
      </w:pPr>
      <w:r w:rsidRPr="00BF5C46">
        <w:rPr>
          <w:rFonts w:ascii="Calibri" w:eastAsia="Calibri" w:hAnsi="Calibri" w:cs="Calibri"/>
        </w:rPr>
        <w:t>opis kluczowych procesów związanych ze świadczeniem usługi wraz z uwzględnieniem relacji pomiędzy poszczególnymi procesami składającymi się na e-usługę,</w:t>
      </w:r>
    </w:p>
    <w:p w14:paraId="5EA82EC3" w14:textId="77777777" w:rsidR="002A7A45" w:rsidRPr="00BF5C46" w:rsidRDefault="002A7A45">
      <w:pPr>
        <w:pStyle w:val="Akapitzlist"/>
        <w:numPr>
          <w:ilvl w:val="0"/>
          <w:numId w:val="122"/>
        </w:numPr>
        <w:spacing w:before="120" w:after="120" w:line="240" w:lineRule="auto"/>
        <w:rPr>
          <w:rFonts w:ascii="Calibri" w:eastAsia="Calibri" w:hAnsi="Calibri" w:cs="Calibri"/>
        </w:rPr>
      </w:pPr>
      <w:r w:rsidRPr="00BF5C46">
        <w:rPr>
          <w:rFonts w:ascii="Calibri" w:eastAsia="Calibri" w:hAnsi="Calibri" w:cs="Calibri"/>
        </w:rPr>
        <w:t>korzyści wynikające z optymalizacji świadczenia usługi drogą elektroniczną,</w:t>
      </w:r>
    </w:p>
    <w:p w14:paraId="7516E752" w14:textId="77777777" w:rsidR="002A7A45" w:rsidRPr="00BF5C46" w:rsidRDefault="002A7A45">
      <w:pPr>
        <w:pStyle w:val="Akapitzlist"/>
        <w:numPr>
          <w:ilvl w:val="0"/>
          <w:numId w:val="122"/>
        </w:numPr>
        <w:spacing w:before="120" w:after="120" w:line="240" w:lineRule="auto"/>
        <w:rPr>
          <w:rFonts w:ascii="Calibri" w:eastAsia="Calibri" w:hAnsi="Calibri" w:cs="Calibri"/>
        </w:rPr>
      </w:pPr>
      <w:r w:rsidRPr="00BF5C46">
        <w:rPr>
          <w:rFonts w:ascii="Calibri" w:eastAsia="Calibri" w:hAnsi="Calibri" w:cs="Calibri"/>
        </w:rPr>
        <w:t>pozostałe informacje niezbędne w zakresie realizacji e-usługi, takie jak: cel, charakterystyka e-usługi, wskazanie grupy usługobiorców dla danej usługi, aktualny i docelowy poziom e-dojrzałości.</w:t>
      </w:r>
    </w:p>
    <w:sdt>
      <w:sdtPr>
        <w:tag w:val="goog_rdk_1"/>
        <w:id w:val="-982856713"/>
        <w:lock w:val="contentLocked"/>
      </w:sdtPr>
      <w:sdtContent>
        <w:tbl>
          <w:tblPr>
            <w:tblW w:w="9420" w:type="dxa"/>
            <w:tblInd w:w="-1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75"/>
            <w:gridCol w:w="7545"/>
          </w:tblGrid>
          <w:tr w:rsidR="002A7A45" w14:paraId="40C019CD" w14:textId="77777777" w:rsidTr="00842004">
            <w:tc>
              <w:tcPr>
                <w:tcW w:w="1875" w:type="dxa"/>
                <w:shd w:val="clear" w:color="auto" w:fill="auto"/>
                <w:tcMar>
                  <w:top w:w="100" w:type="dxa"/>
                  <w:left w:w="100" w:type="dxa"/>
                  <w:bottom w:w="100" w:type="dxa"/>
                  <w:right w:w="100" w:type="dxa"/>
                </w:tcMar>
              </w:tcPr>
              <w:p w14:paraId="0AB537FE"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b/>
                    <w:sz w:val="28"/>
                    <w:szCs w:val="28"/>
                  </w:rPr>
                </w:pPr>
                <w:r>
                  <w:rPr>
                    <w:rFonts w:ascii="Calibri" w:eastAsia="Calibri" w:hAnsi="Calibri" w:cs="Calibri"/>
                    <w:b/>
                    <w:sz w:val="28"/>
                    <w:szCs w:val="28"/>
                  </w:rPr>
                  <w:t>1.</w:t>
                </w:r>
              </w:p>
            </w:tc>
            <w:tc>
              <w:tcPr>
                <w:tcW w:w="7545" w:type="dxa"/>
                <w:shd w:val="clear" w:color="auto" w:fill="auto"/>
                <w:tcMar>
                  <w:top w:w="100" w:type="dxa"/>
                  <w:left w:w="100" w:type="dxa"/>
                  <w:bottom w:w="100" w:type="dxa"/>
                  <w:right w:w="100" w:type="dxa"/>
                </w:tcMar>
              </w:tcPr>
              <w:p w14:paraId="6531C0D8"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b/>
                    <w:sz w:val="24"/>
                    <w:szCs w:val="24"/>
                  </w:rPr>
                </w:pPr>
                <w:r>
                  <w:rPr>
                    <w:rFonts w:ascii="Calibri" w:eastAsia="Calibri" w:hAnsi="Calibri" w:cs="Calibri"/>
                    <w:b/>
                    <w:sz w:val="24"/>
                    <w:szCs w:val="24"/>
                  </w:rPr>
                  <w:t>E-usługa: Elektroniczna obsługa podatku od nieruchomości od osób fizycznych</w:t>
                </w:r>
              </w:p>
            </w:tc>
          </w:tr>
          <w:tr w:rsidR="002A7A45" w14:paraId="3347D7C8" w14:textId="77777777" w:rsidTr="00842004">
            <w:tc>
              <w:tcPr>
                <w:tcW w:w="1875" w:type="dxa"/>
                <w:shd w:val="clear" w:color="auto" w:fill="auto"/>
                <w:tcMar>
                  <w:top w:w="100" w:type="dxa"/>
                  <w:left w:w="100" w:type="dxa"/>
                  <w:bottom w:w="100" w:type="dxa"/>
                  <w:right w:w="100" w:type="dxa"/>
                </w:tcMar>
              </w:tcPr>
              <w:p w14:paraId="24AAA690"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b/>
                    <w:sz w:val="24"/>
                    <w:szCs w:val="24"/>
                  </w:rPr>
                </w:pPr>
                <w:r>
                  <w:rPr>
                    <w:rFonts w:ascii="Calibri" w:eastAsia="Calibri" w:hAnsi="Calibri" w:cs="Calibri"/>
                    <w:b/>
                    <w:sz w:val="24"/>
                    <w:szCs w:val="24"/>
                  </w:rPr>
                  <w:t>Właściciel procesu</w:t>
                </w:r>
              </w:p>
            </w:tc>
            <w:tc>
              <w:tcPr>
                <w:tcW w:w="7545" w:type="dxa"/>
                <w:shd w:val="clear" w:color="auto" w:fill="auto"/>
                <w:tcMar>
                  <w:top w:w="100" w:type="dxa"/>
                  <w:left w:w="100" w:type="dxa"/>
                  <w:bottom w:w="100" w:type="dxa"/>
                  <w:right w:w="100" w:type="dxa"/>
                </w:tcMar>
              </w:tcPr>
              <w:p w14:paraId="41C4BB07"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sz w:val="24"/>
                    <w:szCs w:val="24"/>
                  </w:rPr>
                  <w:t>Gmina Wronki</w:t>
                </w:r>
              </w:p>
            </w:tc>
          </w:tr>
          <w:tr w:rsidR="002A7A45" w14:paraId="5698FD00" w14:textId="77777777" w:rsidTr="00842004">
            <w:tc>
              <w:tcPr>
                <w:tcW w:w="1875" w:type="dxa"/>
                <w:shd w:val="clear" w:color="auto" w:fill="auto"/>
                <w:tcMar>
                  <w:top w:w="100" w:type="dxa"/>
                  <w:left w:w="100" w:type="dxa"/>
                  <w:bottom w:w="100" w:type="dxa"/>
                  <w:right w:w="100" w:type="dxa"/>
                </w:tcMar>
              </w:tcPr>
              <w:p w14:paraId="662DDE22"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b/>
                    <w:sz w:val="24"/>
                    <w:szCs w:val="24"/>
                  </w:rPr>
                </w:pPr>
                <w:r>
                  <w:rPr>
                    <w:rFonts w:ascii="Calibri" w:eastAsia="Calibri" w:hAnsi="Calibri" w:cs="Calibri"/>
                    <w:b/>
                    <w:sz w:val="24"/>
                    <w:szCs w:val="24"/>
                  </w:rPr>
                  <w:t>Cel</w:t>
                </w:r>
              </w:p>
            </w:tc>
            <w:tc>
              <w:tcPr>
                <w:tcW w:w="7545" w:type="dxa"/>
                <w:shd w:val="clear" w:color="auto" w:fill="auto"/>
                <w:tcMar>
                  <w:top w:w="100" w:type="dxa"/>
                  <w:left w:w="100" w:type="dxa"/>
                  <w:bottom w:w="100" w:type="dxa"/>
                  <w:right w:w="100" w:type="dxa"/>
                </w:tcMar>
              </w:tcPr>
              <w:p w14:paraId="08AFAD53"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Wskazana e-usługa umożliwi mieszkańcom Gminy Wronki zapłatę podatku od nieruchomości w formie całkowicie elektronicznej.</w:t>
                </w:r>
              </w:p>
            </w:tc>
          </w:tr>
          <w:tr w:rsidR="002A7A45" w14:paraId="3479648F" w14:textId="77777777" w:rsidTr="00842004">
            <w:tc>
              <w:tcPr>
                <w:tcW w:w="1875" w:type="dxa"/>
                <w:shd w:val="clear" w:color="auto" w:fill="auto"/>
                <w:tcMar>
                  <w:top w:w="100" w:type="dxa"/>
                  <w:left w:w="100" w:type="dxa"/>
                  <w:bottom w:w="100" w:type="dxa"/>
                  <w:right w:w="100" w:type="dxa"/>
                </w:tcMar>
              </w:tcPr>
              <w:p w14:paraId="462EDD83"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b/>
                    <w:sz w:val="24"/>
                    <w:szCs w:val="24"/>
                  </w:rPr>
                </w:pPr>
                <w:r>
                  <w:rPr>
                    <w:rFonts w:ascii="Calibri" w:eastAsia="Calibri" w:hAnsi="Calibri" w:cs="Calibri"/>
                    <w:b/>
                    <w:sz w:val="24"/>
                    <w:szCs w:val="24"/>
                  </w:rPr>
                  <w:t>Charakterystyka e-usługi</w:t>
                </w:r>
              </w:p>
            </w:tc>
            <w:tc>
              <w:tcPr>
                <w:tcW w:w="7545" w:type="dxa"/>
                <w:shd w:val="clear" w:color="auto" w:fill="auto"/>
                <w:tcMar>
                  <w:top w:w="100" w:type="dxa"/>
                  <w:left w:w="100" w:type="dxa"/>
                  <w:bottom w:w="100" w:type="dxa"/>
                  <w:right w:w="100" w:type="dxa"/>
                </w:tcMar>
              </w:tcPr>
              <w:p w14:paraId="0EF4D5BE"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Na realizację niniejszej e-usługi składa się:</w:t>
                </w:r>
              </w:p>
              <w:p w14:paraId="61B883C2" w14:textId="77777777" w:rsidR="002A7A45" w:rsidRDefault="002A7A45">
                <w:pPr>
                  <w:widowControl w:val="0"/>
                  <w:numPr>
                    <w:ilvl w:val="0"/>
                    <w:numId w:val="106"/>
                  </w:numPr>
                  <w:spacing w:after="0" w:line="240" w:lineRule="auto"/>
                  <w:rPr>
                    <w:rFonts w:ascii="Calibri" w:eastAsia="Calibri" w:hAnsi="Calibri" w:cs="Calibri"/>
                    <w:sz w:val="24"/>
                    <w:szCs w:val="24"/>
                  </w:rPr>
                </w:pPr>
                <w:r>
                  <w:rPr>
                    <w:rFonts w:ascii="Calibri" w:eastAsia="Calibri" w:hAnsi="Calibri" w:cs="Calibri"/>
                    <w:sz w:val="24"/>
                    <w:szCs w:val="24"/>
                  </w:rPr>
                  <w:t>Złożenie formularza elektronicznego,</w:t>
                </w:r>
              </w:p>
              <w:p w14:paraId="7EA389FB" w14:textId="77777777" w:rsidR="002A7A45" w:rsidRDefault="002A7A45">
                <w:pPr>
                  <w:widowControl w:val="0"/>
                  <w:numPr>
                    <w:ilvl w:val="0"/>
                    <w:numId w:val="106"/>
                  </w:numPr>
                  <w:spacing w:after="0" w:line="240" w:lineRule="auto"/>
                  <w:rPr>
                    <w:rFonts w:ascii="Calibri" w:eastAsia="Calibri" w:hAnsi="Calibri" w:cs="Calibri"/>
                    <w:sz w:val="24"/>
                    <w:szCs w:val="24"/>
                  </w:rPr>
                </w:pPr>
                <w:r>
                  <w:rPr>
                    <w:rFonts w:ascii="Calibri" w:eastAsia="Calibri" w:hAnsi="Calibri" w:cs="Calibri"/>
                    <w:sz w:val="24"/>
                    <w:szCs w:val="24"/>
                  </w:rPr>
                  <w:t>Elektroniczne procedowanie dokumentu wewnątrz urzędu,</w:t>
                </w:r>
              </w:p>
              <w:p w14:paraId="62F16096" w14:textId="77777777" w:rsidR="002A7A45" w:rsidRDefault="002A7A45">
                <w:pPr>
                  <w:widowControl w:val="0"/>
                  <w:numPr>
                    <w:ilvl w:val="0"/>
                    <w:numId w:val="106"/>
                  </w:numPr>
                  <w:spacing w:after="0" w:line="240" w:lineRule="auto"/>
                  <w:rPr>
                    <w:rFonts w:ascii="Calibri" w:eastAsia="Calibri" w:hAnsi="Calibri" w:cs="Calibri"/>
                    <w:sz w:val="24"/>
                    <w:szCs w:val="24"/>
                  </w:rPr>
                </w:pPr>
                <w:r>
                  <w:rPr>
                    <w:rFonts w:ascii="Calibri" w:eastAsia="Calibri" w:hAnsi="Calibri" w:cs="Calibri"/>
                    <w:sz w:val="24"/>
                    <w:szCs w:val="24"/>
                  </w:rPr>
                  <w:t>Publikacja informacji w portalu internetowym o wysokości zobowiązania,</w:t>
                </w:r>
              </w:p>
              <w:p w14:paraId="611344D0" w14:textId="77777777" w:rsidR="002A7A45" w:rsidRDefault="002A7A45">
                <w:pPr>
                  <w:widowControl w:val="0"/>
                  <w:numPr>
                    <w:ilvl w:val="0"/>
                    <w:numId w:val="106"/>
                  </w:numPr>
                  <w:spacing w:after="0" w:line="240" w:lineRule="auto"/>
                  <w:rPr>
                    <w:rFonts w:ascii="Calibri" w:eastAsia="Calibri" w:hAnsi="Calibri" w:cs="Calibri"/>
                    <w:sz w:val="24"/>
                    <w:szCs w:val="24"/>
                  </w:rPr>
                </w:pPr>
                <w:r>
                  <w:rPr>
                    <w:rFonts w:ascii="Calibri" w:eastAsia="Calibri" w:hAnsi="Calibri" w:cs="Calibri"/>
                    <w:sz w:val="24"/>
                    <w:szCs w:val="24"/>
                  </w:rPr>
                  <w:t>Obsługa płatności internetowych,</w:t>
                </w:r>
              </w:p>
              <w:p w14:paraId="3B43D61A" w14:textId="77777777" w:rsidR="002A7A45" w:rsidRDefault="002A7A45">
                <w:pPr>
                  <w:widowControl w:val="0"/>
                  <w:numPr>
                    <w:ilvl w:val="0"/>
                    <w:numId w:val="106"/>
                  </w:numPr>
                  <w:spacing w:after="0" w:line="240" w:lineRule="auto"/>
                  <w:rPr>
                    <w:rFonts w:ascii="Calibri" w:eastAsia="Calibri" w:hAnsi="Calibri" w:cs="Calibri"/>
                    <w:sz w:val="24"/>
                    <w:szCs w:val="24"/>
                  </w:rPr>
                </w:pPr>
                <w:r>
                  <w:rPr>
                    <w:rFonts w:ascii="Calibri" w:eastAsia="Calibri" w:hAnsi="Calibri" w:cs="Calibri"/>
                    <w:sz w:val="24"/>
                    <w:szCs w:val="24"/>
                  </w:rPr>
                  <w:t xml:space="preserve">Możliwość informowania podatnika przez sms, e-mail, aplikację </w:t>
                </w:r>
                <w:r>
                  <w:rPr>
                    <w:rFonts w:ascii="Calibri" w:eastAsia="Calibri" w:hAnsi="Calibri" w:cs="Calibri"/>
                    <w:sz w:val="24"/>
                    <w:szCs w:val="24"/>
                  </w:rPr>
                  <w:lastRenderedPageBreak/>
                  <w:t>mobilną o konieczności podjęcia działań.</w:t>
                </w:r>
              </w:p>
            </w:tc>
          </w:tr>
          <w:tr w:rsidR="002A7A45" w14:paraId="3907C605" w14:textId="77777777" w:rsidTr="00842004">
            <w:tc>
              <w:tcPr>
                <w:tcW w:w="1875" w:type="dxa"/>
                <w:shd w:val="clear" w:color="auto" w:fill="auto"/>
                <w:tcMar>
                  <w:top w:w="100" w:type="dxa"/>
                  <w:left w:w="100" w:type="dxa"/>
                  <w:bottom w:w="100" w:type="dxa"/>
                  <w:right w:w="100" w:type="dxa"/>
                </w:tcMar>
              </w:tcPr>
              <w:p w14:paraId="301395DF" w14:textId="77777777" w:rsidR="002A7A45" w:rsidRDefault="002A7A45" w:rsidP="00842004">
                <w:pPr>
                  <w:widowControl w:val="0"/>
                  <w:spacing w:after="0" w:line="240" w:lineRule="auto"/>
                  <w:rPr>
                    <w:rFonts w:ascii="Calibri" w:eastAsia="Calibri" w:hAnsi="Calibri" w:cs="Calibri"/>
                    <w:b/>
                    <w:sz w:val="24"/>
                    <w:szCs w:val="24"/>
                  </w:rPr>
                </w:pPr>
                <w:r>
                  <w:rPr>
                    <w:rFonts w:ascii="Calibri" w:eastAsia="Calibri" w:hAnsi="Calibri" w:cs="Calibri"/>
                    <w:b/>
                    <w:sz w:val="24"/>
                    <w:szCs w:val="24"/>
                  </w:rPr>
                  <w:lastRenderedPageBreak/>
                  <w:t>MODELE</w:t>
                </w:r>
              </w:p>
              <w:p w14:paraId="7A695045" w14:textId="77777777" w:rsidR="002A7A45" w:rsidRDefault="002A7A45" w:rsidP="00842004">
                <w:pPr>
                  <w:widowControl w:val="0"/>
                  <w:spacing w:after="0" w:line="240" w:lineRule="auto"/>
                  <w:rPr>
                    <w:rFonts w:ascii="Calibri" w:eastAsia="Calibri" w:hAnsi="Calibri" w:cs="Calibri"/>
                    <w:b/>
                    <w:sz w:val="24"/>
                    <w:szCs w:val="24"/>
                  </w:rPr>
                </w:pPr>
                <w:r>
                  <w:rPr>
                    <w:rFonts w:ascii="Calibri" w:eastAsia="Calibri" w:hAnsi="Calibri" w:cs="Calibri"/>
                    <w:b/>
                    <w:sz w:val="24"/>
                    <w:szCs w:val="24"/>
                  </w:rPr>
                  <w:t>KLUCZOWYCH</w:t>
                </w:r>
              </w:p>
              <w:p w14:paraId="3539531D" w14:textId="77777777" w:rsidR="002A7A45" w:rsidRDefault="002A7A45" w:rsidP="00842004">
                <w:pPr>
                  <w:widowControl w:val="0"/>
                  <w:spacing w:after="0" w:line="240" w:lineRule="auto"/>
                  <w:rPr>
                    <w:rFonts w:ascii="Calibri" w:eastAsia="Calibri" w:hAnsi="Calibri" w:cs="Calibri"/>
                    <w:b/>
                    <w:sz w:val="24"/>
                    <w:szCs w:val="24"/>
                  </w:rPr>
                </w:pPr>
                <w:r>
                  <w:rPr>
                    <w:rFonts w:ascii="Calibri" w:eastAsia="Calibri" w:hAnsi="Calibri" w:cs="Calibri"/>
                    <w:b/>
                    <w:sz w:val="24"/>
                    <w:szCs w:val="24"/>
                  </w:rPr>
                  <w:t>PROCESÓW</w:t>
                </w:r>
              </w:p>
              <w:p w14:paraId="733656AD" w14:textId="77777777" w:rsidR="002A7A45" w:rsidRDefault="002A7A45" w:rsidP="00842004">
                <w:pPr>
                  <w:widowControl w:val="0"/>
                  <w:spacing w:after="0" w:line="240" w:lineRule="auto"/>
                  <w:rPr>
                    <w:rFonts w:ascii="Calibri" w:eastAsia="Calibri" w:hAnsi="Calibri" w:cs="Calibri"/>
                    <w:b/>
                    <w:sz w:val="24"/>
                    <w:szCs w:val="24"/>
                  </w:rPr>
                </w:pPr>
                <w:r>
                  <w:rPr>
                    <w:rFonts w:ascii="Calibri" w:eastAsia="Calibri" w:hAnsi="Calibri" w:cs="Calibri"/>
                    <w:b/>
                    <w:sz w:val="24"/>
                    <w:szCs w:val="24"/>
                  </w:rPr>
                  <w:t>BIZNESOWYCH</w:t>
                </w:r>
              </w:p>
              <w:p w14:paraId="06A80E35"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b/>
                    <w:sz w:val="24"/>
                    <w:szCs w:val="24"/>
                  </w:rPr>
                </w:pPr>
                <w:r>
                  <w:rPr>
                    <w:rFonts w:ascii="Calibri" w:eastAsia="Calibri" w:hAnsi="Calibri" w:cs="Calibri"/>
                    <w:b/>
                    <w:sz w:val="24"/>
                    <w:szCs w:val="24"/>
                  </w:rPr>
                  <w:t>uwzględniające zakres zmian</w:t>
                </w:r>
              </w:p>
              <w:p w14:paraId="7835B555" w14:textId="77777777" w:rsidR="002A7A45" w:rsidRDefault="002A7A45" w:rsidP="00842004">
                <w:pPr>
                  <w:widowControl w:val="0"/>
                  <w:spacing w:after="0" w:line="240" w:lineRule="auto"/>
                  <w:rPr>
                    <w:rFonts w:ascii="Calibri" w:eastAsia="Calibri" w:hAnsi="Calibri" w:cs="Calibri"/>
                    <w:b/>
                    <w:sz w:val="24"/>
                    <w:szCs w:val="24"/>
                  </w:rPr>
                </w:pPr>
                <w:r>
                  <w:rPr>
                    <w:rFonts w:ascii="Calibri" w:eastAsia="Calibri" w:hAnsi="Calibri" w:cs="Calibri"/>
                    <w:b/>
                    <w:sz w:val="24"/>
                    <w:szCs w:val="24"/>
                  </w:rPr>
                  <w:t>w procesach</w:t>
                </w:r>
              </w:p>
              <w:p w14:paraId="3F7A72EB"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b/>
                    <w:sz w:val="24"/>
                    <w:szCs w:val="24"/>
                  </w:rPr>
                </w:pPr>
                <w:r>
                  <w:rPr>
                    <w:rFonts w:ascii="Calibri" w:eastAsia="Calibri" w:hAnsi="Calibri" w:cs="Calibri"/>
                    <w:b/>
                    <w:sz w:val="24"/>
                    <w:szCs w:val="24"/>
                  </w:rPr>
                  <w:t>biznesowych</w:t>
                </w:r>
              </w:p>
            </w:tc>
            <w:tc>
              <w:tcPr>
                <w:tcW w:w="7545" w:type="dxa"/>
                <w:shd w:val="clear" w:color="auto" w:fill="auto"/>
                <w:tcMar>
                  <w:top w:w="100" w:type="dxa"/>
                  <w:left w:w="100" w:type="dxa"/>
                  <w:bottom w:w="100" w:type="dxa"/>
                  <w:right w:w="100" w:type="dxa"/>
                </w:tcMar>
              </w:tcPr>
              <w:p w14:paraId="579770B8"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Obecny model kluczowych procesów biznesowych w ramach świadczenia</w:t>
                </w:r>
              </w:p>
              <w:p w14:paraId="67CC2A64"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e-usługi:</w:t>
                </w:r>
              </w:p>
              <w:p w14:paraId="1E833F95" w14:textId="77777777" w:rsidR="002A7A45" w:rsidRDefault="002A7A45" w:rsidP="00842004">
                <w:pPr>
                  <w:widowControl w:val="0"/>
                  <w:spacing w:after="0" w:line="240" w:lineRule="auto"/>
                  <w:rPr>
                    <w:rFonts w:ascii="Calibri" w:eastAsia="Calibri" w:hAnsi="Calibri" w:cs="Calibri"/>
                    <w:sz w:val="24"/>
                    <w:szCs w:val="24"/>
                  </w:rPr>
                </w:pPr>
              </w:p>
              <w:p w14:paraId="2C2AF745"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1. Klient pobiera wzór deklaracji w zakresie podatku/opłaty (elektronicznie bądź bezpośrednio w urzędzie),</w:t>
                </w:r>
              </w:p>
              <w:p w14:paraId="075CD821" w14:textId="77777777" w:rsidR="002A7A45" w:rsidRDefault="002A7A45" w:rsidP="00842004">
                <w:pPr>
                  <w:widowControl w:val="0"/>
                  <w:spacing w:after="0" w:line="240" w:lineRule="auto"/>
                  <w:rPr>
                    <w:rFonts w:ascii="Calibri" w:eastAsia="Calibri" w:hAnsi="Calibri" w:cs="Calibri"/>
                    <w:sz w:val="24"/>
                    <w:szCs w:val="24"/>
                  </w:rPr>
                </w:pPr>
              </w:p>
              <w:p w14:paraId="0FDC1719"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2. Klient składa deklarację w wersji papierowej w Urzędzie bądź wypełnia</w:t>
                </w:r>
              </w:p>
              <w:p w14:paraId="096EDAE6"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deklarację w formie elektronicznej (poprzez ePUAP) i wysyła (on-line) do</w:t>
                </w:r>
              </w:p>
              <w:p w14:paraId="7CD06199"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urzędu,</w:t>
                </w:r>
              </w:p>
              <w:p w14:paraId="613D25B0" w14:textId="77777777" w:rsidR="002A7A45" w:rsidRDefault="002A7A45" w:rsidP="00842004">
                <w:pPr>
                  <w:widowControl w:val="0"/>
                  <w:spacing w:after="0" w:line="240" w:lineRule="auto"/>
                  <w:rPr>
                    <w:rFonts w:ascii="Calibri" w:eastAsia="Calibri" w:hAnsi="Calibri" w:cs="Calibri"/>
                    <w:sz w:val="24"/>
                    <w:szCs w:val="24"/>
                  </w:rPr>
                </w:pPr>
              </w:p>
              <w:p w14:paraId="01DBBB91"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3. Dokument trafia do punktu podawczego w Urzędzie w wersji papierowej. Jeśli dokument jest złożony przez ePUAP jest drukowany przez pracownika urzędu,</w:t>
                </w:r>
              </w:p>
              <w:p w14:paraId="65B748FE" w14:textId="77777777" w:rsidR="002A7A45" w:rsidRDefault="002A7A45" w:rsidP="00842004">
                <w:pPr>
                  <w:widowControl w:val="0"/>
                  <w:spacing w:after="0" w:line="240" w:lineRule="auto"/>
                  <w:rPr>
                    <w:rFonts w:ascii="Calibri" w:eastAsia="Calibri" w:hAnsi="Calibri" w:cs="Calibri"/>
                    <w:sz w:val="24"/>
                    <w:szCs w:val="24"/>
                  </w:rPr>
                </w:pPr>
              </w:p>
              <w:p w14:paraId="437835A2"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4. Dokument zasila elektroniczny system obiegu dokumentów (EZD),</w:t>
                </w:r>
              </w:p>
              <w:p w14:paraId="75AE4DE8"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5. Pracownik Biura obsługi interesanta przekazuje pisma w formie papierowej doKierownik Referatu Organizacyjnego,</w:t>
                </w:r>
              </w:p>
              <w:p w14:paraId="3AEFB71E" w14:textId="77777777" w:rsidR="002A7A45" w:rsidRDefault="002A7A45" w:rsidP="00842004">
                <w:pPr>
                  <w:widowControl w:val="0"/>
                  <w:spacing w:after="0" w:line="240" w:lineRule="auto"/>
                  <w:rPr>
                    <w:rFonts w:ascii="Calibri" w:eastAsia="Calibri" w:hAnsi="Calibri" w:cs="Calibri"/>
                    <w:sz w:val="24"/>
                    <w:szCs w:val="24"/>
                  </w:rPr>
                </w:pPr>
              </w:p>
              <w:p w14:paraId="1950BADD"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6. Kierownik Referatu Organizacyjnego dekretuje dokument w wersji papierowej do konkretnego pracownika działu,</w:t>
                </w:r>
              </w:p>
              <w:p w14:paraId="491D7645" w14:textId="77777777" w:rsidR="002A7A45" w:rsidRDefault="002A7A45" w:rsidP="00842004">
                <w:pPr>
                  <w:widowControl w:val="0"/>
                  <w:spacing w:after="0" w:line="240" w:lineRule="auto"/>
                  <w:rPr>
                    <w:rFonts w:ascii="Calibri" w:eastAsia="Calibri" w:hAnsi="Calibri" w:cs="Calibri"/>
                    <w:sz w:val="24"/>
                    <w:szCs w:val="24"/>
                  </w:rPr>
                </w:pPr>
              </w:p>
              <w:p w14:paraId="0A4F0192"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7. Dokument jest wprowadzany przez pracownika działu w formie elektronicznej do systemu dziedzinowego (SD),</w:t>
                </w:r>
              </w:p>
              <w:p w14:paraId="13FC02FA" w14:textId="77777777" w:rsidR="002A7A45" w:rsidRDefault="002A7A45" w:rsidP="00842004">
                <w:pPr>
                  <w:widowControl w:val="0"/>
                  <w:spacing w:after="0" w:line="240" w:lineRule="auto"/>
                  <w:rPr>
                    <w:rFonts w:ascii="Calibri" w:eastAsia="Calibri" w:hAnsi="Calibri" w:cs="Calibri"/>
                    <w:sz w:val="24"/>
                    <w:szCs w:val="24"/>
                  </w:rPr>
                </w:pPr>
              </w:p>
              <w:p w14:paraId="460AE87E"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8. Dokument jest przetworzony (zasila) SD, następnie SD generuje w wersji</w:t>
                </w:r>
              </w:p>
              <w:p w14:paraId="2B86020A"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elektronicznej dokument dla Klienta,</w:t>
                </w:r>
              </w:p>
              <w:p w14:paraId="4F09126C" w14:textId="77777777" w:rsidR="002A7A45" w:rsidRDefault="002A7A45" w:rsidP="00842004">
                <w:pPr>
                  <w:widowControl w:val="0"/>
                  <w:spacing w:after="0" w:line="240" w:lineRule="auto"/>
                  <w:rPr>
                    <w:rFonts w:ascii="Calibri" w:eastAsia="Calibri" w:hAnsi="Calibri" w:cs="Calibri"/>
                    <w:sz w:val="24"/>
                    <w:szCs w:val="24"/>
                  </w:rPr>
                </w:pPr>
              </w:p>
              <w:p w14:paraId="2A149C71"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9. Dokument jest drukowany przez pracownika urzędu oraz ponownie</w:t>
                </w:r>
              </w:p>
              <w:p w14:paraId="73C26168"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wprowadzany w formie elektronicznej do EZD,</w:t>
                </w:r>
              </w:p>
              <w:p w14:paraId="031FC221" w14:textId="77777777" w:rsidR="002A7A45" w:rsidRDefault="002A7A45" w:rsidP="00842004">
                <w:pPr>
                  <w:widowControl w:val="0"/>
                  <w:spacing w:after="0" w:line="240" w:lineRule="auto"/>
                  <w:rPr>
                    <w:rFonts w:ascii="Calibri" w:eastAsia="Calibri" w:hAnsi="Calibri" w:cs="Calibri"/>
                    <w:sz w:val="24"/>
                    <w:szCs w:val="24"/>
                  </w:rPr>
                </w:pPr>
              </w:p>
              <w:p w14:paraId="74671C77"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10. Dokument zostaje przekazany w formie papierowej do punktu podawczego (sekretariat),</w:t>
                </w:r>
              </w:p>
              <w:p w14:paraId="32BBEF14" w14:textId="77777777" w:rsidR="002A7A45" w:rsidRDefault="002A7A45" w:rsidP="00842004">
                <w:pPr>
                  <w:widowControl w:val="0"/>
                  <w:spacing w:after="0" w:line="240" w:lineRule="auto"/>
                  <w:rPr>
                    <w:rFonts w:ascii="Calibri" w:eastAsia="Calibri" w:hAnsi="Calibri" w:cs="Calibri"/>
                    <w:sz w:val="24"/>
                    <w:szCs w:val="24"/>
                  </w:rPr>
                </w:pPr>
              </w:p>
              <w:p w14:paraId="6ECFA7C2"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11. Dokument zostaje wysłany w wersji papierowej do Klienta,</w:t>
                </w:r>
              </w:p>
              <w:p w14:paraId="2F63A0FC" w14:textId="77777777" w:rsidR="002A7A45" w:rsidRDefault="002A7A45" w:rsidP="00842004">
                <w:pPr>
                  <w:widowControl w:val="0"/>
                  <w:spacing w:after="0" w:line="240" w:lineRule="auto"/>
                  <w:rPr>
                    <w:rFonts w:ascii="Calibri" w:eastAsia="Calibri" w:hAnsi="Calibri" w:cs="Calibri"/>
                    <w:sz w:val="24"/>
                    <w:szCs w:val="24"/>
                  </w:rPr>
                </w:pPr>
              </w:p>
              <w:p w14:paraId="1C239F6B"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12. Klient dokonuje płatności za podatek/opłatę (przelewem lub osobiście</w:t>
                </w:r>
              </w:p>
              <w:p w14:paraId="1DA7845F"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w urzędzie).</w:t>
                </w:r>
              </w:p>
              <w:p w14:paraId="3E8DE257" w14:textId="77777777" w:rsidR="002A7A45" w:rsidRDefault="002A7A45" w:rsidP="00842004">
                <w:pPr>
                  <w:widowControl w:val="0"/>
                  <w:spacing w:after="0" w:line="240" w:lineRule="auto"/>
                  <w:rPr>
                    <w:rFonts w:ascii="Calibri" w:eastAsia="Calibri" w:hAnsi="Calibri" w:cs="Calibri"/>
                    <w:sz w:val="24"/>
                    <w:szCs w:val="24"/>
                  </w:rPr>
                </w:pPr>
              </w:p>
              <w:p w14:paraId="6430F56D"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Docelowy model kluczowych procesów biznesowych w ramach świadczenia e-usługi:</w:t>
                </w:r>
              </w:p>
              <w:p w14:paraId="45443DEC"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1. Klient wypełnia deklarację w formie elektronicznej (poprzez ePUAP lub</w:t>
                </w:r>
              </w:p>
              <w:p w14:paraId="66087314"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skrzynkę na e-Doręczeniach) i wysyła (on-line) do urzędu,</w:t>
                </w:r>
              </w:p>
              <w:p w14:paraId="6D33B921" w14:textId="77777777" w:rsidR="002A7A45" w:rsidRDefault="002A7A45" w:rsidP="00842004">
                <w:pPr>
                  <w:widowControl w:val="0"/>
                  <w:spacing w:after="0" w:line="240" w:lineRule="auto"/>
                  <w:rPr>
                    <w:rFonts w:ascii="Calibri" w:eastAsia="Calibri" w:hAnsi="Calibri" w:cs="Calibri"/>
                    <w:sz w:val="24"/>
                    <w:szCs w:val="24"/>
                  </w:rPr>
                </w:pPr>
              </w:p>
              <w:p w14:paraId="74521248"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2. Dokument zasila elektroniczny obieg dokumentów (EZD), a następnie jest automatycznie przekierowany (zasila) system dziedzinowy (SD),</w:t>
                </w:r>
              </w:p>
              <w:p w14:paraId="0B94588F" w14:textId="77777777" w:rsidR="002A7A45" w:rsidRDefault="002A7A45" w:rsidP="00842004">
                <w:pPr>
                  <w:widowControl w:val="0"/>
                  <w:spacing w:after="0" w:line="240" w:lineRule="auto"/>
                  <w:rPr>
                    <w:rFonts w:ascii="Calibri" w:eastAsia="Calibri" w:hAnsi="Calibri" w:cs="Calibri"/>
                    <w:sz w:val="24"/>
                    <w:szCs w:val="24"/>
                  </w:rPr>
                </w:pPr>
              </w:p>
              <w:p w14:paraId="551617ED"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lastRenderedPageBreak/>
                  <w:t>3. Dokument jest przygotowywany w wersji elektronicznej przez pracownika urzędu w SD, następnie przekazywany automatycznie do EZD oraz z EZD do punktu podawczego, w celu utworzenia elektronicznej książki nadawczej dla całej korespondencji wychodzącej z urzędu,</w:t>
                </w:r>
              </w:p>
              <w:p w14:paraId="4BA0BEDB" w14:textId="77777777" w:rsidR="002A7A45" w:rsidRDefault="002A7A45" w:rsidP="00842004">
                <w:pPr>
                  <w:widowControl w:val="0"/>
                  <w:spacing w:after="0" w:line="240" w:lineRule="auto"/>
                  <w:rPr>
                    <w:rFonts w:ascii="Calibri" w:eastAsia="Calibri" w:hAnsi="Calibri" w:cs="Calibri"/>
                    <w:sz w:val="24"/>
                    <w:szCs w:val="24"/>
                  </w:rPr>
                </w:pPr>
              </w:p>
              <w:p w14:paraId="70C6B6A4"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4. Dokument jest wysyłany elektronicznie do Klienta (przez e-Doręczenia lub ePUAP),</w:t>
                </w:r>
              </w:p>
              <w:p w14:paraId="12599EAD" w14:textId="77777777" w:rsidR="002A7A45" w:rsidRDefault="002A7A45" w:rsidP="00842004">
                <w:pPr>
                  <w:widowControl w:val="0"/>
                  <w:spacing w:after="0" w:line="240" w:lineRule="auto"/>
                  <w:rPr>
                    <w:rFonts w:ascii="Calibri" w:eastAsia="Calibri" w:hAnsi="Calibri" w:cs="Calibri"/>
                    <w:sz w:val="24"/>
                    <w:szCs w:val="24"/>
                  </w:rPr>
                </w:pPr>
              </w:p>
              <w:p w14:paraId="1329184F"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5. Klient odbiera dokument w formie elektronicznej oraz reguluje opłatę poprzez e-płatności (w portalu internetowym wdrożonym w ramach projektu),</w:t>
                </w:r>
              </w:p>
              <w:p w14:paraId="2A9650CA" w14:textId="77777777" w:rsidR="002A7A45" w:rsidRDefault="002A7A45" w:rsidP="00842004">
                <w:pPr>
                  <w:widowControl w:val="0"/>
                  <w:spacing w:after="0" w:line="240" w:lineRule="auto"/>
                  <w:rPr>
                    <w:rFonts w:ascii="Calibri" w:eastAsia="Calibri" w:hAnsi="Calibri" w:cs="Calibri"/>
                    <w:sz w:val="24"/>
                    <w:szCs w:val="24"/>
                  </w:rPr>
                </w:pPr>
              </w:p>
              <w:p w14:paraId="63A610CD"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6. Urząd otrzymuje informację o zapłaceniu przez Klienta podatku</w:t>
                </w:r>
              </w:p>
              <w:p w14:paraId="74DF63E2"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/opłaty, następuje zaksięgowanie opłaty w systemach dziedzinowych (SD).</w:t>
                </w:r>
              </w:p>
            </w:tc>
          </w:tr>
          <w:tr w:rsidR="002A7A45" w14:paraId="45676E61" w14:textId="77777777" w:rsidTr="00842004">
            <w:tc>
              <w:tcPr>
                <w:tcW w:w="1875" w:type="dxa"/>
                <w:shd w:val="clear" w:color="auto" w:fill="auto"/>
                <w:tcMar>
                  <w:top w:w="100" w:type="dxa"/>
                  <w:left w:w="100" w:type="dxa"/>
                  <w:bottom w:w="100" w:type="dxa"/>
                  <w:right w:w="100" w:type="dxa"/>
                </w:tcMar>
              </w:tcPr>
              <w:p w14:paraId="7A447D76" w14:textId="77777777" w:rsidR="002A7A45" w:rsidRDefault="002A7A45" w:rsidP="00842004">
                <w:pPr>
                  <w:widowControl w:val="0"/>
                  <w:spacing w:after="0" w:line="240" w:lineRule="auto"/>
                  <w:rPr>
                    <w:rFonts w:ascii="Calibri" w:eastAsia="Calibri" w:hAnsi="Calibri" w:cs="Calibri"/>
                    <w:b/>
                    <w:sz w:val="24"/>
                    <w:szCs w:val="24"/>
                  </w:rPr>
                </w:pPr>
                <w:r>
                  <w:rPr>
                    <w:rFonts w:ascii="Calibri" w:eastAsia="Calibri" w:hAnsi="Calibri" w:cs="Calibri"/>
                    <w:b/>
                    <w:sz w:val="24"/>
                    <w:szCs w:val="24"/>
                  </w:rPr>
                  <w:lastRenderedPageBreak/>
                  <w:t>OPIS</w:t>
                </w:r>
              </w:p>
              <w:p w14:paraId="308E1B4B" w14:textId="77777777" w:rsidR="002A7A45" w:rsidRDefault="002A7A45" w:rsidP="00842004">
                <w:pPr>
                  <w:widowControl w:val="0"/>
                  <w:spacing w:after="0" w:line="240" w:lineRule="auto"/>
                  <w:rPr>
                    <w:rFonts w:ascii="Calibri" w:eastAsia="Calibri" w:hAnsi="Calibri" w:cs="Calibri"/>
                    <w:b/>
                    <w:sz w:val="24"/>
                    <w:szCs w:val="24"/>
                  </w:rPr>
                </w:pPr>
                <w:r>
                  <w:rPr>
                    <w:rFonts w:ascii="Calibri" w:eastAsia="Calibri" w:hAnsi="Calibri" w:cs="Calibri"/>
                    <w:b/>
                    <w:sz w:val="24"/>
                    <w:szCs w:val="24"/>
                  </w:rPr>
                  <w:t>KLUCZOWYCH</w:t>
                </w:r>
              </w:p>
              <w:p w14:paraId="56B9D6CC" w14:textId="77777777" w:rsidR="002A7A45" w:rsidRDefault="002A7A45" w:rsidP="00842004">
                <w:pPr>
                  <w:widowControl w:val="0"/>
                  <w:spacing w:after="0" w:line="240" w:lineRule="auto"/>
                  <w:rPr>
                    <w:rFonts w:ascii="Calibri" w:eastAsia="Calibri" w:hAnsi="Calibri" w:cs="Calibri"/>
                    <w:b/>
                    <w:sz w:val="24"/>
                    <w:szCs w:val="24"/>
                  </w:rPr>
                </w:pPr>
                <w:r>
                  <w:rPr>
                    <w:rFonts w:ascii="Calibri" w:eastAsia="Calibri" w:hAnsi="Calibri" w:cs="Calibri"/>
                    <w:b/>
                    <w:sz w:val="24"/>
                    <w:szCs w:val="24"/>
                  </w:rPr>
                  <w:t>PROCESÓW</w:t>
                </w:r>
              </w:p>
              <w:p w14:paraId="3272460C" w14:textId="77777777" w:rsidR="002A7A45" w:rsidRDefault="002A7A45" w:rsidP="00842004">
                <w:pPr>
                  <w:widowControl w:val="0"/>
                  <w:spacing w:after="0" w:line="240" w:lineRule="auto"/>
                  <w:rPr>
                    <w:rFonts w:ascii="Calibri" w:eastAsia="Calibri" w:hAnsi="Calibri" w:cs="Calibri"/>
                    <w:b/>
                    <w:sz w:val="24"/>
                    <w:szCs w:val="24"/>
                  </w:rPr>
                </w:pPr>
                <w:r>
                  <w:rPr>
                    <w:rFonts w:ascii="Calibri" w:eastAsia="Calibri" w:hAnsi="Calibri" w:cs="Calibri"/>
                    <w:b/>
                    <w:sz w:val="24"/>
                    <w:szCs w:val="24"/>
                  </w:rPr>
                  <w:t>związanych ze</w:t>
                </w:r>
              </w:p>
              <w:p w14:paraId="64F61073" w14:textId="77777777" w:rsidR="002A7A45" w:rsidRDefault="002A7A45" w:rsidP="00842004">
                <w:pPr>
                  <w:widowControl w:val="0"/>
                  <w:spacing w:after="0" w:line="240" w:lineRule="auto"/>
                  <w:rPr>
                    <w:rFonts w:ascii="Calibri" w:eastAsia="Calibri" w:hAnsi="Calibri" w:cs="Calibri"/>
                    <w:b/>
                    <w:sz w:val="24"/>
                    <w:szCs w:val="24"/>
                  </w:rPr>
                </w:pPr>
                <w:r>
                  <w:rPr>
                    <w:rFonts w:ascii="Calibri" w:eastAsia="Calibri" w:hAnsi="Calibri" w:cs="Calibri"/>
                    <w:b/>
                    <w:sz w:val="24"/>
                    <w:szCs w:val="24"/>
                  </w:rPr>
                  <w:t>świadczeniem</w:t>
                </w:r>
              </w:p>
              <w:p w14:paraId="4EE200AA" w14:textId="77777777" w:rsidR="002A7A45" w:rsidRDefault="002A7A45" w:rsidP="00842004">
                <w:pPr>
                  <w:widowControl w:val="0"/>
                  <w:spacing w:after="0" w:line="240" w:lineRule="auto"/>
                  <w:rPr>
                    <w:rFonts w:ascii="Calibri" w:eastAsia="Calibri" w:hAnsi="Calibri" w:cs="Calibri"/>
                    <w:b/>
                    <w:sz w:val="24"/>
                    <w:szCs w:val="24"/>
                  </w:rPr>
                </w:pPr>
                <w:r>
                  <w:rPr>
                    <w:rFonts w:ascii="Calibri" w:eastAsia="Calibri" w:hAnsi="Calibri" w:cs="Calibri"/>
                    <w:b/>
                    <w:sz w:val="24"/>
                    <w:szCs w:val="24"/>
                  </w:rPr>
                  <w:t>e-usługi wraz z</w:t>
                </w:r>
              </w:p>
              <w:p w14:paraId="4F406162" w14:textId="77777777" w:rsidR="002A7A45" w:rsidRDefault="002A7A45" w:rsidP="00842004">
                <w:pPr>
                  <w:widowControl w:val="0"/>
                  <w:spacing w:after="0" w:line="240" w:lineRule="auto"/>
                  <w:rPr>
                    <w:rFonts w:ascii="Calibri" w:eastAsia="Calibri" w:hAnsi="Calibri" w:cs="Calibri"/>
                    <w:b/>
                    <w:sz w:val="24"/>
                    <w:szCs w:val="24"/>
                  </w:rPr>
                </w:pPr>
                <w:r>
                  <w:rPr>
                    <w:rFonts w:ascii="Calibri" w:eastAsia="Calibri" w:hAnsi="Calibri" w:cs="Calibri"/>
                    <w:b/>
                    <w:sz w:val="24"/>
                    <w:szCs w:val="24"/>
                  </w:rPr>
                  <w:t>uwzględnieniem</w:t>
                </w:r>
              </w:p>
              <w:p w14:paraId="73E4CE74" w14:textId="77777777" w:rsidR="002A7A45" w:rsidRDefault="002A7A45" w:rsidP="00842004">
                <w:pPr>
                  <w:widowControl w:val="0"/>
                  <w:spacing w:after="0" w:line="240" w:lineRule="auto"/>
                  <w:rPr>
                    <w:rFonts w:ascii="Calibri" w:eastAsia="Calibri" w:hAnsi="Calibri" w:cs="Calibri"/>
                    <w:b/>
                    <w:sz w:val="24"/>
                    <w:szCs w:val="24"/>
                  </w:rPr>
                </w:pPr>
                <w:r>
                  <w:rPr>
                    <w:rFonts w:ascii="Calibri" w:eastAsia="Calibri" w:hAnsi="Calibri" w:cs="Calibri"/>
                    <w:b/>
                    <w:sz w:val="24"/>
                    <w:szCs w:val="24"/>
                  </w:rPr>
                  <w:t>relacji pomiędzy</w:t>
                </w:r>
              </w:p>
              <w:p w14:paraId="2BD140E3" w14:textId="77777777" w:rsidR="002A7A45" w:rsidRDefault="002A7A45" w:rsidP="00842004">
                <w:pPr>
                  <w:widowControl w:val="0"/>
                  <w:spacing w:after="0" w:line="240" w:lineRule="auto"/>
                  <w:rPr>
                    <w:rFonts w:ascii="Calibri" w:eastAsia="Calibri" w:hAnsi="Calibri" w:cs="Calibri"/>
                    <w:b/>
                    <w:sz w:val="24"/>
                    <w:szCs w:val="24"/>
                  </w:rPr>
                </w:pPr>
                <w:r>
                  <w:rPr>
                    <w:rFonts w:ascii="Calibri" w:eastAsia="Calibri" w:hAnsi="Calibri" w:cs="Calibri"/>
                    <w:b/>
                    <w:sz w:val="24"/>
                    <w:szCs w:val="24"/>
                  </w:rPr>
                  <w:t>poszczególnymi</w:t>
                </w:r>
              </w:p>
              <w:p w14:paraId="15B30AFA" w14:textId="77777777" w:rsidR="002A7A45" w:rsidRDefault="002A7A45" w:rsidP="00842004">
                <w:pPr>
                  <w:widowControl w:val="0"/>
                  <w:spacing w:after="0" w:line="240" w:lineRule="auto"/>
                  <w:rPr>
                    <w:rFonts w:ascii="Calibri" w:eastAsia="Calibri" w:hAnsi="Calibri" w:cs="Calibri"/>
                    <w:b/>
                    <w:sz w:val="24"/>
                    <w:szCs w:val="24"/>
                  </w:rPr>
                </w:pPr>
                <w:r>
                  <w:rPr>
                    <w:rFonts w:ascii="Calibri" w:eastAsia="Calibri" w:hAnsi="Calibri" w:cs="Calibri"/>
                    <w:b/>
                    <w:sz w:val="24"/>
                    <w:szCs w:val="24"/>
                  </w:rPr>
                  <w:t>procesami</w:t>
                </w:r>
              </w:p>
              <w:p w14:paraId="10B8C961" w14:textId="77777777" w:rsidR="002A7A45" w:rsidRDefault="002A7A45" w:rsidP="00842004">
                <w:pPr>
                  <w:widowControl w:val="0"/>
                  <w:spacing w:after="0" w:line="240" w:lineRule="auto"/>
                  <w:rPr>
                    <w:rFonts w:ascii="Calibri" w:eastAsia="Calibri" w:hAnsi="Calibri" w:cs="Calibri"/>
                    <w:b/>
                    <w:sz w:val="24"/>
                    <w:szCs w:val="24"/>
                  </w:rPr>
                </w:pPr>
                <w:r>
                  <w:rPr>
                    <w:rFonts w:ascii="Calibri" w:eastAsia="Calibri" w:hAnsi="Calibri" w:cs="Calibri"/>
                    <w:b/>
                    <w:sz w:val="24"/>
                    <w:szCs w:val="24"/>
                  </w:rPr>
                  <w:t>składającymi się</w:t>
                </w:r>
              </w:p>
              <w:p w14:paraId="1C123654"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b/>
                    <w:sz w:val="24"/>
                    <w:szCs w:val="24"/>
                  </w:rPr>
                </w:pPr>
                <w:r>
                  <w:rPr>
                    <w:rFonts w:ascii="Calibri" w:eastAsia="Calibri" w:hAnsi="Calibri" w:cs="Calibri"/>
                    <w:b/>
                    <w:sz w:val="24"/>
                    <w:szCs w:val="24"/>
                  </w:rPr>
                  <w:t>na e-usługę</w:t>
                </w:r>
              </w:p>
            </w:tc>
            <w:tc>
              <w:tcPr>
                <w:tcW w:w="7545" w:type="dxa"/>
                <w:shd w:val="clear" w:color="auto" w:fill="auto"/>
                <w:tcMar>
                  <w:top w:w="100" w:type="dxa"/>
                  <w:left w:w="100" w:type="dxa"/>
                  <w:bottom w:w="100" w:type="dxa"/>
                  <w:right w:w="100" w:type="dxa"/>
                </w:tcMar>
              </w:tcPr>
              <w:p w14:paraId="01BAEED0"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Całość procesu płatności podatku będzie mogła być zrealizowana w pełni w sposób elektroniczny. Dane prezentowane i przesyłane usługobiorcy są spersonalizowane. Uwierzytelnienie usługobiorcy będzie następowało za pomocą Krajowego Węzła Tożsamości (login.gov.pl).</w:t>
                </w:r>
              </w:p>
              <w:p w14:paraId="7B68612C" w14:textId="77777777" w:rsidR="002A7A45" w:rsidRDefault="002A7A45" w:rsidP="00842004">
                <w:pPr>
                  <w:widowControl w:val="0"/>
                  <w:spacing w:after="0" w:line="240" w:lineRule="auto"/>
                  <w:rPr>
                    <w:rFonts w:ascii="Calibri" w:eastAsia="Calibri" w:hAnsi="Calibri" w:cs="Calibri"/>
                    <w:sz w:val="24"/>
                    <w:szCs w:val="24"/>
                  </w:rPr>
                </w:pPr>
              </w:p>
              <w:p w14:paraId="6E64DD5B"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Całość realizacji e-usługi składa się z kilku kroków razem składających się na realizację całości procesu.</w:t>
                </w:r>
              </w:p>
              <w:p w14:paraId="2E8CCD18" w14:textId="77777777" w:rsidR="002A7A45" w:rsidRDefault="002A7A45" w:rsidP="00842004">
                <w:pPr>
                  <w:widowControl w:val="0"/>
                  <w:spacing w:after="0" w:line="240" w:lineRule="auto"/>
                  <w:rPr>
                    <w:rFonts w:ascii="Calibri" w:eastAsia="Calibri" w:hAnsi="Calibri" w:cs="Calibri"/>
                    <w:sz w:val="24"/>
                    <w:szCs w:val="24"/>
                  </w:rPr>
                </w:pPr>
              </w:p>
              <w:p w14:paraId="6AA4CDE2"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Pierwszym krokiem jest implementacja ogólnopolskich formularzy na platformie ePUAP. Zgodnie z Ustawą dnia 9 listopada 2018 r. o zmianie niektórych ustaw w celu wprowadzenia uproszczeń dla przedsiębiorców w prawie podatkowym i gospodarczym będą to ujednolicone formularze: informacja w sprawie podatku od nieruchomości</w:t>
                </w:r>
              </w:p>
              <w:p w14:paraId="4F7B51D5"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IN-1. Po wypełnieniu i akceptacji formularzy, klient może wysłać je na skrzynkę podawczą urzędu.</w:t>
                </w:r>
              </w:p>
              <w:p w14:paraId="48FF4673" w14:textId="77777777" w:rsidR="002A7A45" w:rsidRDefault="002A7A45" w:rsidP="00842004">
                <w:pPr>
                  <w:widowControl w:val="0"/>
                  <w:spacing w:after="0" w:line="240" w:lineRule="auto"/>
                  <w:rPr>
                    <w:rFonts w:ascii="Calibri" w:eastAsia="Calibri" w:hAnsi="Calibri" w:cs="Calibri"/>
                    <w:sz w:val="24"/>
                    <w:szCs w:val="24"/>
                  </w:rPr>
                </w:pPr>
              </w:p>
              <w:p w14:paraId="043E7D1A"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Drugim krokiem jest pobranie elektronicznego formularza przez system</w:t>
                </w:r>
              </w:p>
              <w:p w14:paraId="6C520152"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elektronicznego zarządzania dokumentami, zarejestrowanie w centralnym</w:t>
                </w:r>
              </w:p>
              <w:p w14:paraId="21098D71"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repozytorium dokumentów dziedzinowych dla systemu podatkowego i przekazanie bezpośrednio do systemu podatkowego, gdzie zostaną podjęte adekwatne działania np. zostanie naliczony wymiar podatku.</w:t>
                </w:r>
              </w:p>
              <w:p w14:paraId="0683FC33" w14:textId="77777777" w:rsidR="002A7A45" w:rsidRDefault="002A7A45" w:rsidP="00842004">
                <w:pPr>
                  <w:widowControl w:val="0"/>
                  <w:spacing w:after="0" w:line="240" w:lineRule="auto"/>
                  <w:rPr>
                    <w:rFonts w:ascii="Calibri" w:eastAsia="Calibri" w:hAnsi="Calibri" w:cs="Calibri"/>
                    <w:sz w:val="24"/>
                    <w:szCs w:val="24"/>
                  </w:rPr>
                </w:pPr>
              </w:p>
              <w:p w14:paraId="106EE355"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Następnie w portalu internetowym podatnik będzie miał wgląd w swoje</w:t>
                </w:r>
              </w:p>
              <w:p w14:paraId="0913ED34"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zobowiązania (wymiar, raty, odsetki, dane techniczne, historie płatności itp.) oraz będzie miał możliwość dokonania płatności bezpośrednio z poziomu portalu (przekierowanie poprzez operatora płatności internetowych na stronę internetową wybranego przez klienta banku).</w:t>
                </w:r>
              </w:p>
              <w:p w14:paraId="5C7F95A4" w14:textId="77777777" w:rsidR="002A7A45" w:rsidRDefault="002A7A45" w:rsidP="00842004">
                <w:pPr>
                  <w:widowControl w:val="0"/>
                  <w:spacing w:after="0" w:line="240" w:lineRule="auto"/>
                  <w:rPr>
                    <w:rFonts w:ascii="Calibri" w:eastAsia="Calibri" w:hAnsi="Calibri" w:cs="Calibri"/>
                    <w:sz w:val="24"/>
                    <w:szCs w:val="24"/>
                  </w:rPr>
                </w:pPr>
              </w:p>
              <w:p w14:paraId="259CA5CC"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 xml:space="preserve">Ostatnim elementem usługi jest dostarczenie spersonalizowanej informacji o zbliżającej się potrzebie wykonania danej czynności urzędowej np. zbliżającym się terminie płatności, konieczności uregulowania powstałych zaległości lub informacji o zaksięgowaniu wpłaty. Informacje te będą generowane w sposób automatyczny na podstawie informacji </w:t>
                </w:r>
                <w:r>
                  <w:rPr>
                    <w:rFonts w:ascii="Calibri" w:eastAsia="Calibri" w:hAnsi="Calibri" w:cs="Calibri"/>
                    <w:sz w:val="24"/>
                    <w:szCs w:val="24"/>
                  </w:rPr>
                  <w:lastRenderedPageBreak/>
                  <w:t>wprowadzonych w systemie podatkowym. Komunikaty będą mogły być kierowane do podatnika na jego skrzynkę ePUAP, adres email, numer</w:t>
                </w:r>
              </w:p>
              <w:p w14:paraId="05914832"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telefonu. Dodatkowo informacje będą mogły trafiać na dedykowaną aplikację mobilną. Możliwość automatycznego informowania Klienta jest jednak uwarunkowana wyrażeniem przez niego stosownej zgody.</w:t>
                </w:r>
              </w:p>
              <w:p w14:paraId="318B6BC6" w14:textId="77777777" w:rsidR="002A7A45" w:rsidRDefault="002A7A45" w:rsidP="00842004">
                <w:pPr>
                  <w:widowControl w:val="0"/>
                  <w:spacing w:after="0" w:line="240" w:lineRule="auto"/>
                  <w:rPr>
                    <w:rFonts w:ascii="Calibri" w:eastAsia="Calibri" w:hAnsi="Calibri" w:cs="Calibri"/>
                    <w:sz w:val="24"/>
                    <w:szCs w:val="24"/>
                  </w:rPr>
                </w:pPr>
              </w:p>
              <w:p w14:paraId="4CB25AF4"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W procesie udział biorą produkty takie jak:</w:t>
                </w:r>
              </w:p>
              <w:p w14:paraId="71581C2D" w14:textId="77777777" w:rsidR="002A7A45" w:rsidRDefault="002A7A45">
                <w:pPr>
                  <w:widowControl w:val="0"/>
                  <w:numPr>
                    <w:ilvl w:val="0"/>
                    <w:numId w:val="49"/>
                  </w:numPr>
                  <w:spacing w:after="0" w:line="240" w:lineRule="auto"/>
                  <w:rPr>
                    <w:rFonts w:ascii="Calibri" w:eastAsia="Calibri" w:hAnsi="Calibri" w:cs="Calibri"/>
                    <w:sz w:val="24"/>
                    <w:szCs w:val="24"/>
                  </w:rPr>
                </w:pPr>
                <w:r>
                  <w:rPr>
                    <w:rFonts w:ascii="Calibri" w:eastAsia="Calibri" w:hAnsi="Calibri" w:cs="Calibri"/>
                    <w:sz w:val="24"/>
                    <w:szCs w:val="24"/>
                  </w:rPr>
                  <w:t xml:space="preserve"> Internetowy portal mieszkańca,</w:t>
                </w:r>
              </w:p>
              <w:p w14:paraId="5C3DECDF" w14:textId="77777777" w:rsidR="002A7A45" w:rsidRDefault="002A7A45">
                <w:pPr>
                  <w:widowControl w:val="0"/>
                  <w:numPr>
                    <w:ilvl w:val="0"/>
                    <w:numId w:val="49"/>
                  </w:numPr>
                  <w:spacing w:after="0" w:line="240" w:lineRule="auto"/>
                  <w:rPr>
                    <w:rFonts w:ascii="Calibri" w:eastAsia="Calibri" w:hAnsi="Calibri" w:cs="Calibri"/>
                    <w:sz w:val="24"/>
                    <w:szCs w:val="24"/>
                  </w:rPr>
                </w:pPr>
                <w:r>
                  <w:rPr>
                    <w:rFonts w:ascii="Calibri" w:eastAsia="Calibri" w:hAnsi="Calibri" w:cs="Calibri"/>
                    <w:sz w:val="24"/>
                    <w:szCs w:val="24"/>
                  </w:rPr>
                  <w:t>Formularze elektroniczne,</w:t>
                </w:r>
              </w:p>
              <w:p w14:paraId="4EB51109" w14:textId="77777777" w:rsidR="002A7A45" w:rsidRDefault="002A7A45">
                <w:pPr>
                  <w:widowControl w:val="0"/>
                  <w:numPr>
                    <w:ilvl w:val="0"/>
                    <w:numId w:val="49"/>
                  </w:numPr>
                  <w:spacing w:after="0" w:line="240" w:lineRule="auto"/>
                  <w:rPr>
                    <w:rFonts w:ascii="Calibri" w:eastAsia="Calibri" w:hAnsi="Calibri" w:cs="Calibri"/>
                    <w:sz w:val="24"/>
                    <w:szCs w:val="24"/>
                  </w:rPr>
                </w:pPr>
                <w:r>
                  <w:rPr>
                    <w:rFonts w:ascii="Calibri" w:eastAsia="Calibri" w:hAnsi="Calibri" w:cs="Calibri"/>
                    <w:sz w:val="24"/>
                    <w:szCs w:val="24"/>
                  </w:rPr>
                  <w:t>System elektronicznego zarządzania dokumentami,</w:t>
                </w:r>
              </w:p>
              <w:p w14:paraId="135B60F0" w14:textId="77777777" w:rsidR="002A7A45" w:rsidRDefault="002A7A45">
                <w:pPr>
                  <w:widowControl w:val="0"/>
                  <w:numPr>
                    <w:ilvl w:val="0"/>
                    <w:numId w:val="49"/>
                  </w:numPr>
                  <w:spacing w:after="0" w:line="240" w:lineRule="auto"/>
                  <w:rPr>
                    <w:rFonts w:ascii="Calibri" w:eastAsia="Calibri" w:hAnsi="Calibri" w:cs="Calibri"/>
                    <w:sz w:val="24"/>
                    <w:szCs w:val="24"/>
                  </w:rPr>
                </w:pPr>
                <w:r>
                  <w:rPr>
                    <w:rFonts w:ascii="Calibri" w:eastAsia="Calibri" w:hAnsi="Calibri" w:cs="Calibri"/>
                    <w:sz w:val="24"/>
                    <w:szCs w:val="24"/>
                  </w:rPr>
                  <w:t>System dziedzinowy obsługujący sferę podatków lokalnych wraz z repozytorium dokumentów,</w:t>
                </w:r>
              </w:p>
              <w:p w14:paraId="33A2826C" w14:textId="77777777" w:rsidR="002A7A45" w:rsidRDefault="002A7A45">
                <w:pPr>
                  <w:widowControl w:val="0"/>
                  <w:numPr>
                    <w:ilvl w:val="0"/>
                    <w:numId w:val="49"/>
                  </w:numPr>
                  <w:spacing w:after="0" w:line="240" w:lineRule="auto"/>
                  <w:rPr>
                    <w:rFonts w:ascii="Calibri" w:eastAsia="Calibri" w:hAnsi="Calibri" w:cs="Calibri"/>
                    <w:sz w:val="24"/>
                    <w:szCs w:val="24"/>
                  </w:rPr>
                </w:pPr>
                <w:r>
                  <w:rPr>
                    <w:rFonts w:ascii="Calibri" w:eastAsia="Calibri" w:hAnsi="Calibri" w:cs="Calibri"/>
                    <w:sz w:val="24"/>
                    <w:szCs w:val="24"/>
                  </w:rPr>
                  <w:t>System powiadamiania zintegrowany z aplikacją mobilną,</w:t>
                </w:r>
              </w:p>
              <w:p w14:paraId="7C723BA7" w14:textId="77777777" w:rsidR="002A7A45" w:rsidRDefault="002A7A45">
                <w:pPr>
                  <w:widowControl w:val="0"/>
                  <w:numPr>
                    <w:ilvl w:val="0"/>
                    <w:numId w:val="49"/>
                  </w:numPr>
                  <w:spacing w:after="0" w:line="240" w:lineRule="auto"/>
                  <w:rPr>
                    <w:rFonts w:ascii="Calibri" w:eastAsia="Calibri" w:hAnsi="Calibri" w:cs="Calibri"/>
                    <w:sz w:val="24"/>
                    <w:szCs w:val="24"/>
                  </w:rPr>
                </w:pPr>
                <w:r>
                  <w:rPr>
                    <w:rFonts w:ascii="Calibri" w:eastAsia="Calibri" w:hAnsi="Calibri" w:cs="Calibri"/>
                    <w:sz w:val="24"/>
                    <w:szCs w:val="24"/>
                  </w:rPr>
                  <w:t>System analityczny.</w:t>
                </w:r>
              </w:p>
            </w:tc>
          </w:tr>
          <w:tr w:rsidR="002A7A45" w14:paraId="35767938" w14:textId="77777777" w:rsidTr="00842004">
            <w:tc>
              <w:tcPr>
                <w:tcW w:w="1875" w:type="dxa"/>
                <w:shd w:val="clear" w:color="auto" w:fill="auto"/>
                <w:tcMar>
                  <w:top w:w="100" w:type="dxa"/>
                  <w:left w:w="100" w:type="dxa"/>
                  <w:bottom w:w="100" w:type="dxa"/>
                  <w:right w:w="100" w:type="dxa"/>
                </w:tcMar>
              </w:tcPr>
              <w:p w14:paraId="2C024AB1" w14:textId="77777777" w:rsidR="002A7A45" w:rsidRDefault="002A7A45" w:rsidP="00842004">
                <w:pPr>
                  <w:widowControl w:val="0"/>
                  <w:spacing w:after="0" w:line="240" w:lineRule="auto"/>
                  <w:rPr>
                    <w:rFonts w:ascii="Calibri" w:eastAsia="Calibri" w:hAnsi="Calibri" w:cs="Calibri"/>
                    <w:b/>
                    <w:sz w:val="24"/>
                    <w:szCs w:val="24"/>
                  </w:rPr>
                </w:pPr>
                <w:r>
                  <w:rPr>
                    <w:rFonts w:ascii="Calibri" w:eastAsia="Calibri" w:hAnsi="Calibri" w:cs="Calibri"/>
                    <w:b/>
                    <w:sz w:val="24"/>
                    <w:szCs w:val="24"/>
                  </w:rPr>
                  <w:lastRenderedPageBreak/>
                  <w:t>KORZYŚCI</w:t>
                </w:r>
              </w:p>
              <w:p w14:paraId="6EF83EC4" w14:textId="77777777" w:rsidR="002A7A45" w:rsidRDefault="002A7A45" w:rsidP="00842004">
                <w:pPr>
                  <w:widowControl w:val="0"/>
                  <w:spacing w:after="0" w:line="240" w:lineRule="auto"/>
                  <w:rPr>
                    <w:rFonts w:ascii="Calibri" w:eastAsia="Calibri" w:hAnsi="Calibri" w:cs="Calibri"/>
                    <w:b/>
                    <w:sz w:val="24"/>
                    <w:szCs w:val="24"/>
                  </w:rPr>
                </w:pPr>
                <w:r>
                  <w:rPr>
                    <w:rFonts w:ascii="Calibri" w:eastAsia="Calibri" w:hAnsi="Calibri" w:cs="Calibri"/>
                    <w:b/>
                    <w:sz w:val="24"/>
                    <w:szCs w:val="24"/>
                  </w:rPr>
                  <w:t>wynikające</w:t>
                </w:r>
              </w:p>
              <w:p w14:paraId="448CD692" w14:textId="77777777" w:rsidR="002A7A45" w:rsidRDefault="002A7A45" w:rsidP="00842004">
                <w:pPr>
                  <w:widowControl w:val="0"/>
                  <w:spacing w:after="0" w:line="240" w:lineRule="auto"/>
                  <w:rPr>
                    <w:rFonts w:ascii="Calibri" w:eastAsia="Calibri" w:hAnsi="Calibri" w:cs="Calibri"/>
                    <w:b/>
                    <w:sz w:val="24"/>
                    <w:szCs w:val="24"/>
                  </w:rPr>
                </w:pPr>
                <w:r>
                  <w:rPr>
                    <w:rFonts w:ascii="Calibri" w:eastAsia="Calibri" w:hAnsi="Calibri" w:cs="Calibri"/>
                    <w:b/>
                    <w:sz w:val="24"/>
                    <w:szCs w:val="24"/>
                  </w:rPr>
                  <w:t>z optymalizacji</w:t>
                </w:r>
              </w:p>
              <w:p w14:paraId="6A107222" w14:textId="77777777" w:rsidR="002A7A45" w:rsidRDefault="002A7A45" w:rsidP="00842004">
                <w:pPr>
                  <w:widowControl w:val="0"/>
                  <w:spacing w:after="0" w:line="240" w:lineRule="auto"/>
                  <w:rPr>
                    <w:rFonts w:ascii="Calibri" w:eastAsia="Calibri" w:hAnsi="Calibri" w:cs="Calibri"/>
                    <w:b/>
                    <w:sz w:val="24"/>
                    <w:szCs w:val="24"/>
                  </w:rPr>
                </w:pPr>
                <w:r>
                  <w:rPr>
                    <w:rFonts w:ascii="Calibri" w:eastAsia="Calibri" w:hAnsi="Calibri" w:cs="Calibri"/>
                    <w:b/>
                    <w:sz w:val="24"/>
                    <w:szCs w:val="24"/>
                  </w:rPr>
                  <w:t>świadczenia</w:t>
                </w:r>
              </w:p>
              <w:p w14:paraId="13F76D0D" w14:textId="77777777" w:rsidR="002A7A45" w:rsidRDefault="002A7A45" w:rsidP="00842004">
                <w:pPr>
                  <w:widowControl w:val="0"/>
                  <w:spacing w:after="0" w:line="240" w:lineRule="auto"/>
                  <w:rPr>
                    <w:rFonts w:ascii="Calibri" w:eastAsia="Calibri" w:hAnsi="Calibri" w:cs="Calibri"/>
                    <w:b/>
                    <w:sz w:val="24"/>
                    <w:szCs w:val="24"/>
                  </w:rPr>
                </w:pPr>
                <w:r>
                  <w:rPr>
                    <w:rFonts w:ascii="Calibri" w:eastAsia="Calibri" w:hAnsi="Calibri" w:cs="Calibri"/>
                    <w:b/>
                    <w:sz w:val="24"/>
                    <w:szCs w:val="24"/>
                  </w:rPr>
                  <w:t>usługi drogą</w:t>
                </w:r>
              </w:p>
              <w:p w14:paraId="161F5861"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b/>
                    <w:sz w:val="24"/>
                    <w:szCs w:val="24"/>
                  </w:rPr>
                </w:pPr>
                <w:r>
                  <w:rPr>
                    <w:rFonts w:ascii="Calibri" w:eastAsia="Calibri" w:hAnsi="Calibri" w:cs="Calibri"/>
                    <w:b/>
                    <w:sz w:val="24"/>
                    <w:szCs w:val="24"/>
                  </w:rPr>
                  <w:t>elektroniczną</w:t>
                </w:r>
              </w:p>
            </w:tc>
            <w:tc>
              <w:tcPr>
                <w:tcW w:w="7545" w:type="dxa"/>
                <w:shd w:val="clear" w:color="auto" w:fill="auto"/>
                <w:tcMar>
                  <w:top w:w="100" w:type="dxa"/>
                  <w:left w:w="100" w:type="dxa"/>
                  <w:bottom w:w="100" w:type="dxa"/>
                  <w:right w:w="100" w:type="dxa"/>
                </w:tcMar>
              </w:tcPr>
              <w:p w14:paraId="4B8E2DBF"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Wdrożenie e-usługi pozwoli w szczególności na:</w:t>
                </w:r>
              </w:p>
              <w:p w14:paraId="287DCE2E"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Ze strony JST:</w:t>
                </w:r>
              </w:p>
              <w:p w14:paraId="7D5B93B9" w14:textId="77777777" w:rsidR="002A7A45" w:rsidRDefault="002A7A45">
                <w:pPr>
                  <w:widowControl w:val="0"/>
                  <w:numPr>
                    <w:ilvl w:val="0"/>
                    <w:numId w:val="30"/>
                  </w:numPr>
                  <w:spacing w:after="0" w:line="240" w:lineRule="auto"/>
                  <w:rPr>
                    <w:rFonts w:ascii="Calibri" w:eastAsia="Calibri" w:hAnsi="Calibri" w:cs="Calibri"/>
                    <w:sz w:val="24"/>
                    <w:szCs w:val="24"/>
                  </w:rPr>
                </w:pPr>
                <w:r>
                  <w:rPr>
                    <w:rFonts w:ascii="Calibri" w:eastAsia="Calibri" w:hAnsi="Calibri" w:cs="Calibri"/>
                    <w:sz w:val="24"/>
                    <w:szCs w:val="24"/>
                  </w:rPr>
                  <w:t>oszczędności czasu pracy urzędników, w związku z możliwością realizacji usługi elektronicznie,</w:t>
                </w:r>
              </w:p>
              <w:p w14:paraId="3D3F1851" w14:textId="77777777" w:rsidR="002A7A45" w:rsidRDefault="002A7A45">
                <w:pPr>
                  <w:widowControl w:val="0"/>
                  <w:numPr>
                    <w:ilvl w:val="0"/>
                    <w:numId w:val="30"/>
                  </w:numPr>
                  <w:spacing w:after="0" w:line="240" w:lineRule="auto"/>
                  <w:rPr>
                    <w:rFonts w:ascii="Calibri" w:eastAsia="Calibri" w:hAnsi="Calibri" w:cs="Calibri"/>
                    <w:sz w:val="24"/>
                    <w:szCs w:val="24"/>
                  </w:rPr>
                </w:pPr>
                <w:r>
                  <w:rPr>
                    <w:rFonts w:ascii="Calibri" w:eastAsia="Calibri" w:hAnsi="Calibri" w:cs="Calibri"/>
                    <w:sz w:val="24"/>
                    <w:szCs w:val="24"/>
                  </w:rPr>
                  <w:t>zmniejszenie zaangażowania urzędników w proces obsługi klienta oraz skrócenie czasu uzyskania przez urzędników wnioskowanych danych, co przełoży się na zwiększenie efektywności e-usług świadczonych przez Gminę Wronki,</w:t>
                </w:r>
              </w:p>
              <w:p w14:paraId="3894BBDC" w14:textId="77777777" w:rsidR="002A7A45" w:rsidRDefault="002A7A45">
                <w:pPr>
                  <w:widowControl w:val="0"/>
                  <w:numPr>
                    <w:ilvl w:val="0"/>
                    <w:numId w:val="30"/>
                  </w:numPr>
                  <w:spacing w:after="0" w:line="240" w:lineRule="auto"/>
                  <w:rPr>
                    <w:rFonts w:ascii="Calibri" w:eastAsia="Calibri" w:hAnsi="Calibri" w:cs="Calibri"/>
                    <w:sz w:val="24"/>
                    <w:szCs w:val="24"/>
                  </w:rPr>
                </w:pPr>
                <w:r>
                  <w:rPr>
                    <w:rFonts w:ascii="Calibri" w:eastAsia="Calibri" w:hAnsi="Calibri" w:cs="Calibri"/>
                    <w:sz w:val="24"/>
                    <w:szCs w:val="24"/>
                  </w:rPr>
                  <w:t>oszczędności związane z ograniczeniem zużycia papieru i pozostałych materiałów do wysyłki pism drogą tradycyjną (korzyści środowiskowe), zwiększenie jakości obsługi Klienta,</w:t>
                </w:r>
              </w:p>
              <w:p w14:paraId="3CF7B7FF" w14:textId="77777777" w:rsidR="002A7A45" w:rsidRDefault="002A7A45">
                <w:pPr>
                  <w:widowControl w:val="0"/>
                  <w:numPr>
                    <w:ilvl w:val="0"/>
                    <w:numId w:val="30"/>
                  </w:numPr>
                  <w:spacing w:after="0" w:line="240" w:lineRule="auto"/>
                  <w:rPr>
                    <w:rFonts w:ascii="Calibri" w:eastAsia="Calibri" w:hAnsi="Calibri" w:cs="Calibri"/>
                    <w:sz w:val="24"/>
                    <w:szCs w:val="24"/>
                  </w:rPr>
                </w:pPr>
                <w:r>
                  <w:rPr>
                    <w:rFonts w:ascii="Calibri" w:eastAsia="Calibri" w:hAnsi="Calibri" w:cs="Calibri"/>
                    <w:sz w:val="24"/>
                    <w:szCs w:val="24"/>
                  </w:rPr>
                  <w:t>zwiększenie poziomu obsług Klienta.</w:t>
                </w:r>
              </w:p>
              <w:p w14:paraId="065A79A6" w14:textId="77777777" w:rsidR="002A7A45" w:rsidRDefault="002A7A45" w:rsidP="00842004">
                <w:pPr>
                  <w:widowControl w:val="0"/>
                  <w:spacing w:after="0" w:line="240" w:lineRule="auto"/>
                  <w:ind w:left="720"/>
                  <w:rPr>
                    <w:rFonts w:ascii="Calibri" w:eastAsia="Calibri" w:hAnsi="Calibri" w:cs="Calibri"/>
                    <w:sz w:val="24"/>
                    <w:szCs w:val="24"/>
                  </w:rPr>
                </w:pPr>
              </w:p>
              <w:p w14:paraId="57F977C5"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Ze strony Klienta:</w:t>
                </w:r>
              </w:p>
              <w:p w14:paraId="1874AFB0" w14:textId="77777777" w:rsidR="002A7A45" w:rsidRDefault="002A7A45">
                <w:pPr>
                  <w:widowControl w:val="0"/>
                  <w:numPr>
                    <w:ilvl w:val="0"/>
                    <w:numId w:val="26"/>
                  </w:numPr>
                  <w:spacing w:after="0" w:line="240" w:lineRule="auto"/>
                  <w:rPr>
                    <w:rFonts w:ascii="Calibri" w:eastAsia="Calibri" w:hAnsi="Calibri" w:cs="Calibri"/>
                    <w:sz w:val="24"/>
                    <w:szCs w:val="24"/>
                  </w:rPr>
                </w:pPr>
                <w:r>
                  <w:rPr>
                    <w:rFonts w:ascii="Calibri" w:eastAsia="Calibri" w:hAnsi="Calibri" w:cs="Calibri"/>
                    <w:sz w:val="24"/>
                    <w:szCs w:val="24"/>
                  </w:rPr>
                  <w:t>oszczędności czasu związana z korzystaniem przez mieszkańców z usług za pośrednictwem Internetu,</w:t>
                </w:r>
              </w:p>
              <w:p w14:paraId="4F84B4B9" w14:textId="77777777" w:rsidR="002A7A45" w:rsidRDefault="002A7A45">
                <w:pPr>
                  <w:widowControl w:val="0"/>
                  <w:numPr>
                    <w:ilvl w:val="0"/>
                    <w:numId w:val="26"/>
                  </w:numPr>
                  <w:spacing w:after="0" w:line="240" w:lineRule="auto"/>
                  <w:rPr>
                    <w:rFonts w:ascii="Calibri" w:eastAsia="Calibri" w:hAnsi="Calibri" w:cs="Calibri"/>
                    <w:sz w:val="24"/>
                    <w:szCs w:val="24"/>
                  </w:rPr>
                </w:pPr>
                <w:r>
                  <w:rPr>
                    <w:rFonts w:ascii="Calibri" w:eastAsia="Calibri" w:hAnsi="Calibri" w:cs="Calibri"/>
                    <w:sz w:val="24"/>
                    <w:szCs w:val="24"/>
                  </w:rPr>
                  <w:t>skrócenie czasu oczekiwania na załatwienie sprawy w urzędzie, oszczędności związane z kosztem dojazdu do urzędu / do placówki pocztowej w celu zapłaty podatku przez mieszkańców i przedsiębiorców / płatności podatku przekazem pocztowym,</w:t>
                </w:r>
              </w:p>
              <w:p w14:paraId="3116097B" w14:textId="77777777" w:rsidR="002A7A45" w:rsidRDefault="002A7A45">
                <w:pPr>
                  <w:widowControl w:val="0"/>
                  <w:numPr>
                    <w:ilvl w:val="0"/>
                    <w:numId w:val="26"/>
                  </w:numPr>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sz w:val="24"/>
                    <w:szCs w:val="24"/>
                  </w:rPr>
                  <w:t>poprawa komfortu i jakości życia mieszkańców</w:t>
                </w:r>
              </w:p>
            </w:tc>
          </w:tr>
          <w:tr w:rsidR="002A7A45" w14:paraId="3830445D" w14:textId="77777777" w:rsidTr="00842004">
            <w:tc>
              <w:tcPr>
                <w:tcW w:w="1875" w:type="dxa"/>
                <w:shd w:val="clear" w:color="auto" w:fill="auto"/>
                <w:tcMar>
                  <w:top w:w="100" w:type="dxa"/>
                  <w:left w:w="100" w:type="dxa"/>
                  <w:bottom w:w="100" w:type="dxa"/>
                  <w:right w:w="100" w:type="dxa"/>
                </w:tcMar>
              </w:tcPr>
              <w:p w14:paraId="1D152267" w14:textId="77777777" w:rsidR="002A7A45" w:rsidRDefault="002A7A45" w:rsidP="00842004">
                <w:pPr>
                  <w:widowControl w:val="0"/>
                  <w:spacing w:after="0" w:line="240" w:lineRule="auto"/>
                  <w:rPr>
                    <w:rFonts w:ascii="Calibri" w:eastAsia="Calibri" w:hAnsi="Calibri" w:cs="Calibri"/>
                    <w:b/>
                    <w:sz w:val="24"/>
                    <w:szCs w:val="24"/>
                  </w:rPr>
                </w:pPr>
                <w:r>
                  <w:rPr>
                    <w:rFonts w:ascii="Calibri" w:eastAsia="Calibri" w:hAnsi="Calibri" w:cs="Calibri"/>
                    <w:b/>
                    <w:sz w:val="24"/>
                    <w:szCs w:val="24"/>
                  </w:rPr>
                  <w:t>Wskazanie grupy</w:t>
                </w:r>
              </w:p>
              <w:p w14:paraId="4ED580B7" w14:textId="77777777" w:rsidR="002A7A45" w:rsidRDefault="002A7A45" w:rsidP="00842004">
                <w:pPr>
                  <w:widowControl w:val="0"/>
                  <w:spacing w:after="0" w:line="240" w:lineRule="auto"/>
                  <w:rPr>
                    <w:rFonts w:ascii="Calibri" w:eastAsia="Calibri" w:hAnsi="Calibri" w:cs="Calibri"/>
                    <w:b/>
                    <w:sz w:val="24"/>
                    <w:szCs w:val="24"/>
                  </w:rPr>
                </w:pPr>
                <w:r>
                  <w:rPr>
                    <w:rFonts w:ascii="Calibri" w:eastAsia="Calibri" w:hAnsi="Calibri" w:cs="Calibri"/>
                    <w:b/>
                    <w:sz w:val="24"/>
                    <w:szCs w:val="24"/>
                  </w:rPr>
                  <w:t>usługobiorców</w:t>
                </w:r>
              </w:p>
              <w:p w14:paraId="6FB7C844" w14:textId="77777777" w:rsidR="002A7A45" w:rsidRDefault="002A7A45" w:rsidP="00842004">
                <w:pPr>
                  <w:widowControl w:val="0"/>
                  <w:spacing w:after="0" w:line="240" w:lineRule="auto"/>
                  <w:rPr>
                    <w:rFonts w:ascii="Calibri" w:eastAsia="Calibri" w:hAnsi="Calibri" w:cs="Calibri"/>
                    <w:b/>
                    <w:sz w:val="24"/>
                    <w:szCs w:val="24"/>
                  </w:rPr>
                </w:pPr>
                <w:r>
                  <w:rPr>
                    <w:rFonts w:ascii="Calibri" w:eastAsia="Calibri" w:hAnsi="Calibri" w:cs="Calibri"/>
                    <w:b/>
                    <w:sz w:val="24"/>
                    <w:szCs w:val="24"/>
                  </w:rPr>
                  <w:t>dla danej usługi</w:t>
                </w:r>
              </w:p>
              <w:p w14:paraId="788AC618" w14:textId="77777777" w:rsidR="002A7A45" w:rsidRDefault="002A7A45" w:rsidP="00842004">
                <w:pPr>
                  <w:widowControl w:val="0"/>
                  <w:spacing w:after="0" w:line="240" w:lineRule="auto"/>
                  <w:rPr>
                    <w:rFonts w:ascii="Calibri" w:eastAsia="Calibri" w:hAnsi="Calibri" w:cs="Calibri"/>
                    <w:b/>
                    <w:sz w:val="24"/>
                    <w:szCs w:val="24"/>
                  </w:rPr>
                </w:pPr>
                <w:r>
                  <w:rPr>
                    <w:rFonts w:ascii="Calibri" w:eastAsia="Calibri" w:hAnsi="Calibri" w:cs="Calibri"/>
                    <w:b/>
                    <w:sz w:val="24"/>
                    <w:szCs w:val="24"/>
                  </w:rPr>
                  <w:t>(A2C, A2B lub</w:t>
                </w:r>
              </w:p>
              <w:p w14:paraId="7EDE8E69"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b/>
                    <w:sz w:val="24"/>
                    <w:szCs w:val="24"/>
                  </w:rPr>
                </w:pPr>
                <w:r>
                  <w:rPr>
                    <w:rFonts w:ascii="Calibri" w:eastAsia="Calibri" w:hAnsi="Calibri" w:cs="Calibri"/>
                    <w:b/>
                    <w:sz w:val="24"/>
                    <w:szCs w:val="24"/>
                  </w:rPr>
                  <w:t>A2A)</w:t>
                </w:r>
              </w:p>
            </w:tc>
            <w:tc>
              <w:tcPr>
                <w:tcW w:w="7545" w:type="dxa"/>
                <w:shd w:val="clear" w:color="auto" w:fill="auto"/>
                <w:tcMar>
                  <w:top w:w="100" w:type="dxa"/>
                  <w:left w:w="100" w:type="dxa"/>
                  <w:bottom w:w="100" w:type="dxa"/>
                  <w:right w:w="100" w:type="dxa"/>
                </w:tcMar>
              </w:tcPr>
              <w:p w14:paraId="3B0A508D"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A2C: podatnicy (osoby fizyczne) posiadający nieruchomość na terenie Gminy Wronki, szczególnie podatnicy, którzy posiadają miejsce zamieszkania poza obszarem gminy (np. inne miasta, inne kraje - migranci) oraz podatnicy, którzy nie mogą osobiście stawić się w urzędzie (np. osoby z niepełnosprawnością).</w:t>
                </w:r>
              </w:p>
              <w:p w14:paraId="15C0F52F" w14:textId="77777777" w:rsidR="002A7A45" w:rsidRDefault="002A7A45" w:rsidP="00842004">
                <w:pPr>
                  <w:widowControl w:val="0"/>
                  <w:spacing w:after="0" w:line="240" w:lineRule="auto"/>
                  <w:rPr>
                    <w:rFonts w:ascii="Calibri" w:eastAsia="Calibri" w:hAnsi="Calibri" w:cs="Calibri"/>
                    <w:sz w:val="24"/>
                    <w:szCs w:val="24"/>
                  </w:rPr>
                </w:pPr>
              </w:p>
              <w:p w14:paraId="268ADC40"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A2B: podatnicy (osoby fizyczne prowadzące działalność gospodarczą na terenie Gminy Wronki) posiadający nieruchomość na terenie gminy.</w:t>
                </w:r>
              </w:p>
            </w:tc>
          </w:tr>
          <w:tr w:rsidR="002A7A45" w14:paraId="456EA223" w14:textId="77777777" w:rsidTr="00842004">
            <w:tc>
              <w:tcPr>
                <w:tcW w:w="1875" w:type="dxa"/>
                <w:shd w:val="clear" w:color="auto" w:fill="auto"/>
                <w:tcMar>
                  <w:top w:w="100" w:type="dxa"/>
                  <w:left w:w="100" w:type="dxa"/>
                  <w:bottom w:w="100" w:type="dxa"/>
                  <w:right w:w="100" w:type="dxa"/>
                </w:tcMar>
              </w:tcPr>
              <w:p w14:paraId="2EBB77B5"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b/>
                    <w:sz w:val="24"/>
                    <w:szCs w:val="24"/>
                  </w:rPr>
                </w:pPr>
                <w:r>
                  <w:rPr>
                    <w:rFonts w:ascii="Calibri" w:eastAsia="Calibri" w:hAnsi="Calibri" w:cs="Calibri"/>
                    <w:b/>
                    <w:sz w:val="24"/>
                    <w:szCs w:val="24"/>
                  </w:rPr>
                  <w:t>Aktualny poziom  e-</w:t>
                </w:r>
                <w:r>
                  <w:rPr>
                    <w:rFonts w:ascii="Calibri" w:eastAsia="Calibri" w:hAnsi="Calibri" w:cs="Calibri"/>
                    <w:b/>
                    <w:sz w:val="24"/>
                    <w:szCs w:val="24"/>
                  </w:rPr>
                  <w:lastRenderedPageBreak/>
                  <w:t xml:space="preserve">dojrzałości </w:t>
                </w:r>
              </w:p>
            </w:tc>
            <w:tc>
              <w:tcPr>
                <w:tcW w:w="7545" w:type="dxa"/>
                <w:shd w:val="clear" w:color="auto" w:fill="auto"/>
                <w:tcMar>
                  <w:top w:w="100" w:type="dxa"/>
                  <w:left w:w="100" w:type="dxa"/>
                  <w:bottom w:w="100" w:type="dxa"/>
                  <w:right w:w="100" w:type="dxa"/>
                </w:tcMar>
              </w:tcPr>
              <w:p w14:paraId="68EC1F03"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sz w:val="24"/>
                    <w:szCs w:val="24"/>
                  </w:rPr>
                  <w:lastRenderedPageBreak/>
                  <w:t>3</w:t>
                </w:r>
              </w:p>
            </w:tc>
          </w:tr>
          <w:tr w:rsidR="002A7A45" w14:paraId="7C621C84" w14:textId="77777777" w:rsidTr="00842004">
            <w:tc>
              <w:tcPr>
                <w:tcW w:w="1875" w:type="dxa"/>
                <w:shd w:val="clear" w:color="auto" w:fill="auto"/>
                <w:tcMar>
                  <w:top w:w="100" w:type="dxa"/>
                  <w:left w:w="100" w:type="dxa"/>
                  <w:bottom w:w="100" w:type="dxa"/>
                  <w:right w:w="100" w:type="dxa"/>
                </w:tcMar>
              </w:tcPr>
              <w:p w14:paraId="404EEFB5"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b/>
                    <w:sz w:val="24"/>
                    <w:szCs w:val="24"/>
                  </w:rPr>
                </w:pPr>
                <w:r>
                  <w:rPr>
                    <w:rFonts w:ascii="Calibri" w:eastAsia="Calibri" w:hAnsi="Calibri" w:cs="Calibri"/>
                    <w:b/>
                    <w:sz w:val="24"/>
                    <w:szCs w:val="24"/>
                  </w:rPr>
                  <w:t xml:space="preserve">Docelowy poziom  e-dojrzałości </w:t>
                </w:r>
              </w:p>
            </w:tc>
            <w:tc>
              <w:tcPr>
                <w:tcW w:w="7545" w:type="dxa"/>
                <w:shd w:val="clear" w:color="auto" w:fill="auto"/>
                <w:tcMar>
                  <w:top w:w="100" w:type="dxa"/>
                  <w:left w:w="100" w:type="dxa"/>
                  <w:bottom w:w="100" w:type="dxa"/>
                  <w:right w:w="100" w:type="dxa"/>
                </w:tcMar>
              </w:tcPr>
              <w:p w14:paraId="2F4EC82C"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sz w:val="24"/>
                    <w:szCs w:val="24"/>
                  </w:rPr>
                  <w:t>5</w:t>
                </w:r>
              </w:p>
            </w:tc>
          </w:tr>
          <w:tr w:rsidR="002A7A45" w14:paraId="0BEE9BC4" w14:textId="77777777" w:rsidTr="00842004">
            <w:tc>
              <w:tcPr>
                <w:tcW w:w="1875" w:type="dxa"/>
                <w:shd w:val="clear" w:color="auto" w:fill="auto"/>
                <w:tcMar>
                  <w:top w:w="100" w:type="dxa"/>
                  <w:left w:w="100" w:type="dxa"/>
                  <w:bottom w:w="100" w:type="dxa"/>
                  <w:right w:w="100" w:type="dxa"/>
                </w:tcMar>
              </w:tcPr>
              <w:p w14:paraId="5AED00AB"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b/>
                    <w:sz w:val="28"/>
                    <w:szCs w:val="28"/>
                  </w:rPr>
                </w:pPr>
                <w:r>
                  <w:rPr>
                    <w:rFonts w:ascii="Calibri" w:eastAsia="Calibri" w:hAnsi="Calibri" w:cs="Calibri"/>
                    <w:b/>
                    <w:sz w:val="28"/>
                    <w:szCs w:val="28"/>
                  </w:rPr>
                  <w:t>2.</w:t>
                </w:r>
              </w:p>
            </w:tc>
            <w:tc>
              <w:tcPr>
                <w:tcW w:w="7545" w:type="dxa"/>
                <w:shd w:val="clear" w:color="auto" w:fill="auto"/>
                <w:tcMar>
                  <w:top w:w="100" w:type="dxa"/>
                  <w:left w:w="100" w:type="dxa"/>
                  <w:bottom w:w="100" w:type="dxa"/>
                  <w:right w:w="100" w:type="dxa"/>
                </w:tcMar>
              </w:tcPr>
              <w:p w14:paraId="513F7EC1"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b/>
                    <w:sz w:val="24"/>
                    <w:szCs w:val="24"/>
                  </w:rPr>
                  <w:t xml:space="preserve">E-usługa: Elektroniczna obsługa podatku rolnego od osób fizycznych </w:t>
                </w:r>
              </w:p>
            </w:tc>
          </w:tr>
          <w:tr w:rsidR="002A7A45" w14:paraId="712EB226" w14:textId="77777777" w:rsidTr="00842004">
            <w:tc>
              <w:tcPr>
                <w:tcW w:w="1875" w:type="dxa"/>
                <w:shd w:val="clear" w:color="auto" w:fill="auto"/>
                <w:tcMar>
                  <w:top w:w="100" w:type="dxa"/>
                  <w:left w:w="100" w:type="dxa"/>
                  <w:bottom w:w="100" w:type="dxa"/>
                  <w:right w:w="100" w:type="dxa"/>
                </w:tcMar>
              </w:tcPr>
              <w:p w14:paraId="5BDA6606"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b/>
                    <w:sz w:val="24"/>
                    <w:szCs w:val="24"/>
                  </w:rPr>
                </w:pPr>
                <w:r>
                  <w:rPr>
                    <w:rFonts w:ascii="Calibri" w:eastAsia="Calibri" w:hAnsi="Calibri" w:cs="Calibri"/>
                    <w:b/>
                    <w:sz w:val="24"/>
                    <w:szCs w:val="24"/>
                  </w:rPr>
                  <w:t>Właściciel procesu</w:t>
                </w:r>
              </w:p>
            </w:tc>
            <w:tc>
              <w:tcPr>
                <w:tcW w:w="7545" w:type="dxa"/>
                <w:shd w:val="clear" w:color="auto" w:fill="auto"/>
                <w:tcMar>
                  <w:top w:w="100" w:type="dxa"/>
                  <w:left w:w="100" w:type="dxa"/>
                  <w:bottom w:w="100" w:type="dxa"/>
                  <w:right w:w="100" w:type="dxa"/>
                </w:tcMar>
              </w:tcPr>
              <w:p w14:paraId="6488DA61"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sz w:val="24"/>
                    <w:szCs w:val="24"/>
                  </w:rPr>
                  <w:t>Gmina Wronki</w:t>
                </w:r>
              </w:p>
            </w:tc>
          </w:tr>
          <w:tr w:rsidR="002A7A45" w14:paraId="3FB91368" w14:textId="77777777" w:rsidTr="00842004">
            <w:tc>
              <w:tcPr>
                <w:tcW w:w="1875" w:type="dxa"/>
                <w:shd w:val="clear" w:color="auto" w:fill="auto"/>
                <w:tcMar>
                  <w:top w:w="100" w:type="dxa"/>
                  <w:left w:w="100" w:type="dxa"/>
                  <w:bottom w:w="100" w:type="dxa"/>
                  <w:right w:w="100" w:type="dxa"/>
                </w:tcMar>
              </w:tcPr>
              <w:p w14:paraId="27753FC3"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b/>
                    <w:sz w:val="24"/>
                    <w:szCs w:val="24"/>
                  </w:rPr>
                </w:pPr>
                <w:r>
                  <w:rPr>
                    <w:rFonts w:ascii="Calibri" w:eastAsia="Calibri" w:hAnsi="Calibri" w:cs="Calibri"/>
                    <w:b/>
                    <w:sz w:val="24"/>
                    <w:szCs w:val="24"/>
                  </w:rPr>
                  <w:t>Cel</w:t>
                </w:r>
              </w:p>
            </w:tc>
            <w:tc>
              <w:tcPr>
                <w:tcW w:w="7545" w:type="dxa"/>
                <w:shd w:val="clear" w:color="auto" w:fill="auto"/>
                <w:tcMar>
                  <w:top w:w="100" w:type="dxa"/>
                  <w:left w:w="100" w:type="dxa"/>
                  <w:bottom w:w="100" w:type="dxa"/>
                  <w:right w:w="100" w:type="dxa"/>
                </w:tcMar>
              </w:tcPr>
              <w:p w14:paraId="581BDB4E"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sz w:val="24"/>
                    <w:szCs w:val="24"/>
                  </w:rPr>
                  <w:t xml:space="preserve">Wskazana e-usługa umożliwi mieszkańcom Gminy Wronki zapłatę podatku rolnego w formie całkowicie elektronicznej. </w:t>
                </w:r>
              </w:p>
            </w:tc>
          </w:tr>
          <w:tr w:rsidR="002A7A45" w14:paraId="0E65734C" w14:textId="77777777" w:rsidTr="00842004">
            <w:tc>
              <w:tcPr>
                <w:tcW w:w="1875" w:type="dxa"/>
                <w:shd w:val="clear" w:color="auto" w:fill="auto"/>
                <w:tcMar>
                  <w:top w:w="100" w:type="dxa"/>
                  <w:left w:w="100" w:type="dxa"/>
                  <w:bottom w:w="100" w:type="dxa"/>
                  <w:right w:w="100" w:type="dxa"/>
                </w:tcMar>
              </w:tcPr>
              <w:p w14:paraId="3A2A4EFA"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b/>
                    <w:sz w:val="24"/>
                    <w:szCs w:val="24"/>
                  </w:rPr>
                </w:pPr>
                <w:r>
                  <w:rPr>
                    <w:rFonts w:ascii="Calibri" w:eastAsia="Calibri" w:hAnsi="Calibri" w:cs="Calibri"/>
                    <w:b/>
                    <w:sz w:val="24"/>
                    <w:szCs w:val="24"/>
                  </w:rPr>
                  <w:t>Charakterystyka e-usługi</w:t>
                </w:r>
              </w:p>
            </w:tc>
            <w:tc>
              <w:tcPr>
                <w:tcW w:w="7545" w:type="dxa"/>
                <w:shd w:val="clear" w:color="auto" w:fill="auto"/>
                <w:tcMar>
                  <w:top w:w="100" w:type="dxa"/>
                  <w:left w:w="100" w:type="dxa"/>
                  <w:bottom w:w="100" w:type="dxa"/>
                  <w:right w:w="100" w:type="dxa"/>
                </w:tcMar>
              </w:tcPr>
              <w:p w14:paraId="0424B0A1" w14:textId="77777777" w:rsidR="002A7A45" w:rsidRDefault="002A7A45" w:rsidP="00842004">
                <w:pPr>
                  <w:widowControl w:val="0"/>
                  <w:spacing w:after="20" w:line="256" w:lineRule="auto"/>
                  <w:rPr>
                    <w:rFonts w:ascii="Calibri" w:eastAsia="Calibri" w:hAnsi="Calibri" w:cs="Calibri"/>
                    <w:sz w:val="24"/>
                    <w:szCs w:val="24"/>
                  </w:rPr>
                </w:pPr>
                <w:r>
                  <w:rPr>
                    <w:rFonts w:ascii="Calibri" w:eastAsia="Calibri" w:hAnsi="Calibri" w:cs="Calibri"/>
                    <w:sz w:val="24"/>
                    <w:szCs w:val="24"/>
                  </w:rPr>
                  <w:t>Na realizację niniejszej e-usługi składa się:</w:t>
                </w:r>
              </w:p>
              <w:p w14:paraId="0E98C1DF" w14:textId="77777777" w:rsidR="002A7A45" w:rsidRDefault="002A7A45">
                <w:pPr>
                  <w:widowControl w:val="0"/>
                  <w:numPr>
                    <w:ilvl w:val="0"/>
                    <w:numId w:val="22"/>
                  </w:numPr>
                  <w:spacing w:after="0" w:line="256" w:lineRule="auto"/>
                </w:pPr>
                <w:r>
                  <w:rPr>
                    <w:rFonts w:ascii="Times New Roman" w:eastAsia="Times New Roman" w:hAnsi="Times New Roman" w:cs="Times New Roman"/>
                    <w:sz w:val="14"/>
                    <w:szCs w:val="14"/>
                  </w:rPr>
                  <w:t xml:space="preserve">  </w:t>
                </w:r>
                <w:r>
                  <w:rPr>
                    <w:rFonts w:ascii="Calibri" w:eastAsia="Calibri" w:hAnsi="Calibri" w:cs="Calibri"/>
                    <w:sz w:val="24"/>
                    <w:szCs w:val="24"/>
                  </w:rPr>
                  <w:t>Złożenie formularza elektronicznego,</w:t>
                </w:r>
              </w:p>
              <w:p w14:paraId="15523007" w14:textId="77777777" w:rsidR="002A7A45" w:rsidRDefault="002A7A45">
                <w:pPr>
                  <w:widowControl w:val="0"/>
                  <w:numPr>
                    <w:ilvl w:val="0"/>
                    <w:numId w:val="22"/>
                  </w:numPr>
                  <w:spacing w:after="0" w:line="256" w:lineRule="auto"/>
                </w:pPr>
                <w:r>
                  <w:rPr>
                    <w:rFonts w:ascii="Times New Roman" w:eastAsia="Times New Roman" w:hAnsi="Times New Roman" w:cs="Times New Roman"/>
                    <w:sz w:val="14"/>
                    <w:szCs w:val="14"/>
                  </w:rPr>
                  <w:t xml:space="preserve"> </w:t>
                </w:r>
                <w:r>
                  <w:rPr>
                    <w:rFonts w:ascii="Calibri" w:eastAsia="Calibri" w:hAnsi="Calibri" w:cs="Calibri"/>
                    <w:sz w:val="24"/>
                    <w:szCs w:val="24"/>
                  </w:rPr>
                  <w:t>Elektroniczne procedowanie dokumentu wewnątrz urzędu,</w:t>
                </w:r>
              </w:p>
              <w:p w14:paraId="0D092FDF" w14:textId="77777777" w:rsidR="002A7A45" w:rsidRDefault="002A7A45">
                <w:pPr>
                  <w:widowControl w:val="0"/>
                  <w:numPr>
                    <w:ilvl w:val="0"/>
                    <w:numId w:val="22"/>
                  </w:numPr>
                  <w:spacing w:after="0" w:line="256" w:lineRule="auto"/>
                  <w:rPr>
                    <w:rFonts w:ascii="Calibri" w:eastAsia="Calibri" w:hAnsi="Calibri" w:cs="Calibri"/>
                    <w:sz w:val="24"/>
                    <w:szCs w:val="24"/>
                  </w:rPr>
                </w:pPr>
                <w:r>
                  <w:rPr>
                    <w:rFonts w:ascii="Calibri" w:eastAsia="Calibri" w:hAnsi="Calibri" w:cs="Calibri"/>
                    <w:sz w:val="24"/>
                    <w:szCs w:val="24"/>
                  </w:rPr>
                  <w:t>Publikacja informacji w portalu internetowym o wysokości zobowiązania,</w:t>
                </w:r>
              </w:p>
              <w:p w14:paraId="347E41BF" w14:textId="77777777" w:rsidR="002A7A45" w:rsidRDefault="002A7A45">
                <w:pPr>
                  <w:widowControl w:val="0"/>
                  <w:numPr>
                    <w:ilvl w:val="0"/>
                    <w:numId w:val="22"/>
                  </w:numPr>
                  <w:spacing w:after="0" w:line="256" w:lineRule="auto"/>
                  <w:rPr>
                    <w:rFonts w:ascii="Calibri" w:eastAsia="Calibri" w:hAnsi="Calibri" w:cs="Calibri"/>
                    <w:sz w:val="24"/>
                    <w:szCs w:val="24"/>
                  </w:rPr>
                </w:pPr>
                <w:r>
                  <w:rPr>
                    <w:rFonts w:ascii="Calibri" w:eastAsia="Calibri" w:hAnsi="Calibri" w:cs="Calibri"/>
                    <w:sz w:val="24"/>
                    <w:szCs w:val="24"/>
                  </w:rPr>
                  <w:t>Obsługa płatności internetowych,</w:t>
                </w:r>
              </w:p>
              <w:p w14:paraId="6AAD1E04" w14:textId="77777777" w:rsidR="002A7A45" w:rsidRDefault="002A7A45">
                <w:pPr>
                  <w:widowControl w:val="0"/>
                  <w:numPr>
                    <w:ilvl w:val="0"/>
                    <w:numId w:val="58"/>
                  </w:numPr>
                  <w:pBdr>
                    <w:top w:val="nil"/>
                    <w:left w:val="nil"/>
                    <w:bottom w:val="nil"/>
                    <w:right w:val="nil"/>
                    <w:between w:val="nil"/>
                  </w:pBdr>
                  <w:spacing w:after="0" w:line="240" w:lineRule="auto"/>
                  <w:rPr>
                    <w:rFonts w:ascii="Calibri" w:eastAsia="Calibri" w:hAnsi="Calibri" w:cs="Calibri"/>
                  </w:rPr>
                </w:pPr>
                <w:r>
                  <w:rPr>
                    <w:rFonts w:ascii="Calibri" w:eastAsia="Calibri" w:hAnsi="Calibri" w:cs="Calibri"/>
                    <w:sz w:val="24"/>
                    <w:szCs w:val="24"/>
                  </w:rPr>
                  <w:t>Możliwość informowania podatnika przez sms, e-mail, aplikację mobilną o konieczności podjęcia działań.</w:t>
                </w:r>
                <w:r>
                  <w:rPr>
                    <w:rFonts w:ascii="Calibri" w:eastAsia="Calibri" w:hAnsi="Calibri" w:cs="Calibri"/>
                  </w:rPr>
                  <w:t xml:space="preserve"> </w:t>
                </w:r>
              </w:p>
            </w:tc>
          </w:tr>
          <w:tr w:rsidR="002A7A45" w14:paraId="30711D16" w14:textId="77777777" w:rsidTr="00842004">
            <w:tc>
              <w:tcPr>
                <w:tcW w:w="1875" w:type="dxa"/>
                <w:shd w:val="clear" w:color="auto" w:fill="auto"/>
                <w:tcMar>
                  <w:top w:w="100" w:type="dxa"/>
                  <w:left w:w="100" w:type="dxa"/>
                  <w:bottom w:w="100" w:type="dxa"/>
                  <w:right w:w="100" w:type="dxa"/>
                </w:tcMar>
              </w:tcPr>
              <w:p w14:paraId="6504D70A" w14:textId="77777777" w:rsidR="002A7A45" w:rsidRDefault="002A7A45" w:rsidP="00842004">
                <w:pPr>
                  <w:widowControl w:val="0"/>
                  <w:spacing w:after="0" w:line="256" w:lineRule="auto"/>
                  <w:rPr>
                    <w:rFonts w:ascii="Calibri" w:eastAsia="Calibri" w:hAnsi="Calibri" w:cs="Calibri"/>
                    <w:b/>
                    <w:sz w:val="24"/>
                    <w:szCs w:val="24"/>
                  </w:rPr>
                </w:pPr>
                <w:r>
                  <w:rPr>
                    <w:rFonts w:ascii="Calibri" w:eastAsia="Calibri" w:hAnsi="Calibri" w:cs="Calibri"/>
                    <w:b/>
                    <w:sz w:val="24"/>
                    <w:szCs w:val="24"/>
                  </w:rPr>
                  <w:t>MODELE</w:t>
                </w:r>
              </w:p>
              <w:p w14:paraId="05BA8FD3" w14:textId="77777777" w:rsidR="002A7A45" w:rsidRDefault="002A7A45" w:rsidP="00842004">
                <w:pPr>
                  <w:widowControl w:val="0"/>
                  <w:spacing w:after="0" w:line="256" w:lineRule="auto"/>
                  <w:rPr>
                    <w:rFonts w:ascii="Calibri" w:eastAsia="Calibri" w:hAnsi="Calibri" w:cs="Calibri"/>
                    <w:b/>
                    <w:sz w:val="24"/>
                    <w:szCs w:val="24"/>
                  </w:rPr>
                </w:pPr>
                <w:r>
                  <w:rPr>
                    <w:rFonts w:ascii="Calibri" w:eastAsia="Calibri" w:hAnsi="Calibri" w:cs="Calibri"/>
                    <w:b/>
                    <w:sz w:val="24"/>
                    <w:szCs w:val="24"/>
                  </w:rPr>
                  <w:t>KLUCZOWYCH</w:t>
                </w:r>
              </w:p>
              <w:p w14:paraId="612C486C" w14:textId="77777777" w:rsidR="002A7A45" w:rsidRDefault="002A7A45" w:rsidP="00842004">
                <w:pPr>
                  <w:widowControl w:val="0"/>
                  <w:spacing w:after="0" w:line="256" w:lineRule="auto"/>
                  <w:rPr>
                    <w:rFonts w:ascii="Calibri" w:eastAsia="Calibri" w:hAnsi="Calibri" w:cs="Calibri"/>
                    <w:b/>
                    <w:sz w:val="24"/>
                    <w:szCs w:val="24"/>
                  </w:rPr>
                </w:pPr>
                <w:r>
                  <w:rPr>
                    <w:rFonts w:ascii="Calibri" w:eastAsia="Calibri" w:hAnsi="Calibri" w:cs="Calibri"/>
                    <w:b/>
                    <w:sz w:val="24"/>
                    <w:szCs w:val="24"/>
                  </w:rPr>
                  <w:t>PROCESÓW</w:t>
                </w:r>
              </w:p>
              <w:p w14:paraId="7AE34EF7" w14:textId="77777777" w:rsidR="002A7A45" w:rsidRDefault="002A7A45" w:rsidP="00842004">
                <w:pPr>
                  <w:widowControl w:val="0"/>
                  <w:spacing w:after="0" w:line="256" w:lineRule="auto"/>
                  <w:rPr>
                    <w:rFonts w:ascii="Calibri" w:eastAsia="Calibri" w:hAnsi="Calibri" w:cs="Calibri"/>
                    <w:b/>
                    <w:sz w:val="24"/>
                    <w:szCs w:val="24"/>
                  </w:rPr>
                </w:pPr>
                <w:r>
                  <w:rPr>
                    <w:rFonts w:ascii="Calibri" w:eastAsia="Calibri" w:hAnsi="Calibri" w:cs="Calibri"/>
                    <w:b/>
                    <w:sz w:val="24"/>
                    <w:szCs w:val="24"/>
                  </w:rPr>
                  <w:t>BIZNESOWYCH</w:t>
                </w:r>
              </w:p>
              <w:p w14:paraId="7D5963F8"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b/>
                    <w:sz w:val="24"/>
                    <w:szCs w:val="24"/>
                  </w:rPr>
                  <w:t xml:space="preserve">uwzględniające zakres zmian w procesach biznesowych </w:t>
                </w:r>
                <w:r>
                  <w:rPr>
                    <w:rFonts w:ascii="Calibri" w:eastAsia="Calibri" w:hAnsi="Calibri" w:cs="Calibri"/>
                    <w:sz w:val="24"/>
                    <w:szCs w:val="24"/>
                  </w:rPr>
                  <w:t xml:space="preserve"> </w:t>
                </w:r>
              </w:p>
            </w:tc>
            <w:tc>
              <w:tcPr>
                <w:tcW w:w="7545" w:type="dxa"/>
                <w:shd w:val="clear" w:color="auto" w:fill="auto"/>
                <w:tcMar>
                  <w:top w:w="100" w:type="dxa"/>
                  <w:left w:w="100" w:type="dxa"/>
                  <w:bottom w:w="100" w:type="dxa"/>
                  <w:right w:w="100" w:type="dxa"/>
                </w:tcMar>
              </w:tcPr>
              <w:p w14:paraId="695D263D" w14:textId="77777777" w:rsidR="002A7A45" w:rsidRDefault="002A7A45" w:rsidP="00842004">
                <w:pPr>
                  <w:widowControl w:val="0"/>
                  <w:spacing w:line="237" w:lineRule="auto"/>
                  <w:ind w:right="300"/>
                  <w:rPr>
                    <w:rFonts w:ascii="Calibri" w:eastAsia="Calibri" w:hAnsi="Calibri" w:cs="Calibri"/>
                    <w:b/>
                    <w:sz w:val="24"/>
                    <w:szCs w:val="24"/>
                  </w:rPr>
                </w:pPr>
                <w:r>
                  <w:rPr>
                    <w:rFonts w:ascii="Calibri" w:eastAsia="Calibri" w:hAnsi="Calibri" w:cs="Calibri"/>
                    <w:b/>
                    <w:sz w:val="24"/>
                    <w:szCs w:val="24"/>
                  </w:rPr>
                  <w:t>Obecny model kluczowych procesów biznesowych w ramach świadczenia  e-usługi:</w:t>
                </w:r>
              </w:p>
              <w:p w14:paraId="3590E9D2" w14:textId="77777777" w:rsidR="002A7A45" w:rsidRDefault="002A7A45" w:rsidP="00842004">
                <w:pPr>
                  <w:widowControl w:val="0"/>
                  <w:spacing w:after="40" w:line="237" w:lineRule="auto"/>
                  <w:rPr>
                    <w:rFonts w:ascii="Calibri" w:eastAsia="Calibri" w:hAnsi="Calibri" w:cs="Calibri"/>
                    <w:sz w:val="24"/>
                    <w:szCs w:val="24"/>
                  </w:rPr>
                </w:pPr>
                <w:r>
                  <w:rPr>
                    <w:rFonts w:ascii="Calibri" w:eastAsia="Calibri" w:hAnsi="Calibri" w:cs="Calibri"/>
                    <w:sz w:val="24"/>
                    <w:szCs w:val="24"/>
                  </w:rPr>
                  <w:t>1.</w:t>
                </w:r>
                <w:r>
                  <w:rPr>
                    <w:rFonts w:ascii="Times New Roman" w:eastAsia="Times New Roman" w:hAnsi="Times New Roman" w:cs="Times New Roman"/>
                    <w:sz w:val="14"/>
                    <w:szCs w:val="14"/>
                  </w:rPr>
                  <w:t xml:space="preserve">  </w:t>
                </w:r>
                <w:r>
                  <w:rPr>
                    <w:rFonts w:ascii="Calibri" w:eastAsia="Calibri" w:hAnsi="Calibri" w:cs="Calibri"/>
                    <w:sz w:val="24"/>
                    <w:szCs w:val="24"/>
                  </w:rPr>
                  <w:t>Klient pobiera wzór deklaracji w zakresie podatku/opłaty (elektronicznie bądź bezpośrednio w urzędzie),</w:t>
                </w:r>
              </w:p>
              <w:p w14:paraId="1366FA34" w14:textId="77777777" w:rsidR="002A7A45" w:rsidRDefault="002A7A45" w:rsidP="00842004">
                <w:pPr>
                  <w:widowControl w:val="0"/>
                  <w:spacing w:after="40" w:line="237" w:lineRule="auto"/>
                  <w:rPr>
                    <w:rFonts w:ascii="Calibri" w:eastAsia="Calibri" w:hAnsi="Calibri" w:cs="Calibri"/>
                    <w:sz w:val="24"/>
                    <w:szCs w:val="24"/>
                  </w:rPr>
                </w:pPr>
              </w:p>
              <w:p w14:paraId="7099595B" w14:textId="77777777" w:rsidR="002A7A45" w:rsidRDefault="002A7A45" w:rsidP="00842004">
                <w:pPr>
                  <w:widowControl w:val="0"/>
                  <w:spacing w:after="40" w:line="237" w:lineRule="auto"/>
                  <w:rPr>
                    <w:rFonts w:ascii="Calibri" w:eastAsia="Calibri" w:hAnsi="Calibri" w:cs="Calibri"/>
                    <w:sz w:val="24"/>
                    <w:szCs w:val="24"/>
                  </w:rPr>
                </w:pPr>
                <w:r>
                  <w:rPr>
                    <w:rFonts w:ascii="Calibri" w:eastAsia="Calibri" w:hAnsi="Calibri" w:cs="Calibri"/>
                    <w:sz w:val="24"/>
                    <w:szCs w:val="24"/>
                  </w:rPr>
                  <w:t>2.</w:t>
                </w:r>
                <w:r>
                  <w:rPr>
                    <w:rFonts w:ascii="Times New Roman" w:eastAsia="Times New Roman" w:hAnsi="Times New Roman" w:cs="Times New Roman"/>
                    <w:sz w:val="14"/>
                    <w:szCs w:val="14"/>
                  </w:rPr>
                  <w:t xml:space="preserve">  </w:t>
                </w:r>
                <w:r>
                  <w:rPr>
                    <w:rFonts w:ascii="Calibri" w:eastAsia="Calibri" w:hAnsi="Calibri" w:cs="Calibri"/>
                    <w:sz w:val="24"/>
                    <w:szCs w:val="24"/>
                  </w:rPr>
                  <w:t>Klient składa deklarację w wersji papierowej w Urzędzie bądź wypełnia deklarację w formie elektronicznej (poprzez ePUAP) i wysyła (on-line) do urzędu,</w:t>
                </w:r>
              </w:p>
              <w:p w14:paraId="4605E84D" w14:textId="77777777" w:rsidR="002A7A45" w:rsidRDefault="002A7A45" w:rsidP="00842004">
                <w:pPr>
                  <w:widowControl w:val="0"/>
                  <w:spacing w:after="40" w:line="237" w:lineRule="auto"/>
                  <w:rPr>
                    <w:rFonts w:ascii="Calibri" w:eastAsia="Calibri" w:hAnsi="Calibri" w:cs="Calibri"/>
                    <w:sz w:val="24"/>
                    <w:szCs w:val="24"/>
                  </w:rPr>
                </w:pPr>
              </w:p>
              <w:p w14:paraId="6BADAFB5" w14:textId="77777777" w:rsidR="002A7A45" w:rsidRDefault="002A7A45" w:rsidP="00842004">
                <w:pPr>
                  <w:widowControl w:val="0"/>
                  <w:spacing w:after="20" w:line="247" w:lineRule="auto"/>
                  <w:rPr>
                    <w:rFonts w:ascii="Calibri" w:eastAsia="Calibri" w:hAnsi="Calibri" w:cs="Calibri"/>
                    <w:sz w:val="24"/>
                    <w:szCs w:val="24"/>
                  </w:rPr>
                </w:pPr>
                <w:r>
                  <w:rPr>
                    <w:rFonts w:ascii="Calibri" w:eastAsia="Calibri" w:hAnsi="Calibri" w:cs="Calibri"/>
                    <w:sz w:val="24"/>
                    <w:szCs w:val="24"/>
                  </w:rPr>
                  <w:t>3.</w:t>
                </w:r>
                <w:r>
                  <w:rPr>
                    <w:rFonts w:ascii="Times New Roman" w:eastAsia="Times New Roman" w:hAnsi="Times New Roman" w:cs="Times New Roman"/>
                    <w:sz w:val="14"/>
                    <w:szCs w:val="14"/>
                  </w:rPr>
                  <w:t xml:space="preserve">  </w:t>
                </w:r>
                <w:r>
                  <w:rPr>
                    <w:rFonts w:ascii="Calibri" w:eastAsia="Calibri" w:hAnsi="Calibri" w:cs="Calibri"/>
                    <w:sz w:val="24"/>
                    <w:szCs w:val="24"/>
                  </w:rPr>
                  <w:t xml:space="preserve">Dokument trafia do punktu podawczego w Urzędzie w wersji papierowej. Jeśli dokument jest złożony przez ePUAP jest drukowany przez pracownika urzędu,  </w:t>
                </w:r>
              </w:p>
              <w:p w14:paraId="013A9583" w14:textId="77777777" w:rsidR="002A7A45" w:rsidRDefault="002A7A45" w:rsidP="00842004">
                <w:pPr>
                  <w:widowControl w:val="0"/>
                  <w:spacing w:after="20" w:line="247" w:lineRule="auto"/>
                  <w:rPr>
                    <w:rFonts w:ascii="Calibri" w:eastAsia="Calibri" w:hAnsi="Calibri" w:cs="Calibri"/>
                    <w:sz w:val="24"/>
                    <w:szCs w:val="24"/>
                  </w:rPr>
                </w:pPr>
              </w:p>
              <w:p w14:paraId="3F8685A7" w14:textId="77777777" w:rsidR="002A7A45" w:rsidRDefault="002A7A45" w:rsidP="00842004">
                <w:pPr>
                  <w:widowControl w:val="0"/>
                  <w:spacing w:after="20" w:line="256" w:lineRule="auto"/>
                  <w:rPr>
                    <w:rFonts w:ascii="Calibri" w:eastAsia="Calibri" w:hAnsi="Calibri" w:cs="Calibri"/>
                    <w:sz w:val="24"/>
                    <w:szCs w:val="24"/>
                  </w:rPr>
                </w:pPr>
                <w:r>
                  <w:rPr>
                    <w:rFonts w:ascii="Calibri" w:eastAsia="Calibri" w:hAnsi="Calibri" w:cs="Calibri"/>
                    <w:sz w:val="24"/>
                    <w:szCs w:val="24"/>
                  </w:rPr>
                  <w:t>4.</w:t>
                </w:r>
                <w:r>
                  <w:rPr>
                    <w:rFonts w:ascii="Times New Roman" w:eastAsia="Times New Roman" w:hAnsi="Times New Roman" w:cs="Times New Roman"/>
                    <w:sz w:val="14"/>
                    <w:szCs w:val="14"/>
                  </w:rPr>
                  <w:t xml:space="preserve">  </w:t>
                </w:r>
                <w:r>
                  <w:rPr>
                    <w:rFonts w:ascii="Calibri" w:eastAsia="Calibri" w:hAnsi="Calibri" w:cs="Calibri"/>
                    <w:sz w:val="24"/>
                    <w:szCs w:val="24"/>
                  </w:rPr>
                  <w:t>Dokument zasila elektroniczny system obiegu dokumentów (EZD),</w:t>
                </w:r>
              </w:p>
              <w:p w14:paraId="26C220F3" w14:textId="77777777" w:rsidR="002A7A45" w:rsidRDefault="002A7A45" w:rsidP="00842004">
                <w:pPr>
                  <w:widowControl w:val="0"/>
                  <w:spacing w:after="20" w:line="256" w:lineRule="auto"/>
                  <w:rPr>
                    <w:rFonts w:ascii="Calibri" w:eastAsia="Calibri" w:hAnsi="Calibri" w:cs="Calibri"/>
                    <w:sz w:val="24"/>
                    <w:szCs w:val="24"/>
                  </w:rPr>
                </w:pPr>
              </w:p>
              <w:p w14:paraId="0076E1F3" w14:textId="77777777" w:rsidR="002A7A45" w:rsidRDefault="002A7A45" w:rsidP="00842004">
                <w:pPr>
                  <w:widowControl w:val="0"/>
                  <w:spacing w:after="40" w:line="237" w:lineRule="auto"/>
                  <w:rPr>
                    <w:rFonts w:ascii="Calibri" w:eastAsia="Calibri" w:hAnsi="Calibri" w:cs="Calibri"/>
                    <w:sz w:val="24"/>
                    <w:szCs w:val="24"/>
                  </w:rPr>
                </w:pPr>
                <w:r>
                  <w:rPr>
                    <w:rFonts w:ascii="Calibri" w:eastAsia="Calibri" w:hAnsi="Calibri" w:cs="Calibri"/>
                    <w:sz w:val="24"/>
                    <w:szCs w:val="24"/>
                  </w:rPr>
                  <w:t>5.</w:t>
                </w:r>
                <w:r>
                  <w:rPr>
                    <w:rFonts w:ascii="Times New Roman" w:eastAsia="Times New Roman" w:hAnsi="Times New Roman" w:cs="Times New Roman"/>
                    <w:sz w:val="14"/>
                    <w:szCs w:val="14"/>
                  </w:rPr>
                  <w:t xml:space="preserve">  </w:t>
                </w:r>
                <w:r>
                  <w:rPr>
                    <w:rFonts w:ascii="Calibri" w:eastAsia="Calibri" w:hAnsi="Calibri" w:cs="Calibri"/>
                    <w:sz w:val="24"/>
                    <w:szCs w:val="24"/>
                  </w:rPr>
                  <w:t>Pracownik Biura obsługi interesanta przekazuje pisma w formie papierowej do Kierownik Referatu Organizacyjnego,</w:t>
                </w:r>
              </w:p>
              <w:p w14:paraId="6BC6C852" w14:textId="77777777" w:rsidR="002A7A45" w:rsidRDefault="002A7A45" w:rsidP="00842004">
                <w:pPr>
                  <w:widowControl w:val="0"/>
                  <w:spacing w:after="40" w:line="237" w:lineRule="auto"/>
                  <w:rPr>
                    <w:rFonts w:ascii="Calibri" w:eastAsia="Calibri" w:hAnsi="Calibri" w:cs="Calibri"/>
                    <w:sz w:val="24"/>
                    <w:szCs w:val="24"/>
                  </w:rPr>
                </w:pPr>
              </w:p>
              <w:p w14:paraId="43FFCF9A" w14:textId="77777777" w:rsidR="002A7A45" w:rsidRDefault="002A7A45" w:rsidP="00842004">
                <w:pPr>
                  <w:widowControl w:val="0"/>
                  <w:spacing w:after="40" w:line="237" w:lineRule="auto"/>
                  <w:rPr>
                    <w:rFonts w:ascii="Calibri" w:eastAsia="Calibri" w:hAnsi="Calibri" w:cs="Calibri"/>
                    <w:sz w:val="24"/>
                    <w:szCs w:val="24"/>
                  </w:rPr>
                </w:pPr>
                <w:r>
                  <w:rPr>
                    <w:rFonts w:ascii="Calibri" w:eastAsia="Calibri" w:hAnsi="Calibri" w:cs="Calibri"/>
                    <w:sz w:val="24"/>
                    <w:szCs w:val="24"/>
                  </w:rPr>
                  <w:t>6.</w:t>
                </w:r>
                <w:r>
                  <w:rPr>
                    <w:rFonts w:ascii="Times New Roman" w:eastAsia="Times New Roman" w:hAnsi="Times New Roman" w:cs="Times New Roman"/>
                    <w:sz w:val="14"/>
                    <w:szCs w:val="14"/>
                  </w:rPr>
                  <w:t xml:space="preserve">  </w:t>
                </w:r>
                <w:r>
                  <w:rPr>
                    <w:rFonts w:ascii="Calibri" w:eastAsia="Calibri" w:hAnsi="Calibri" w:cs="Calibri"/>
                    <w:sz w:val="24"/>
                    <w:szCs w:val="24"/>
                  </w:rPr>
                  <w:t>Kierownik Referatu Organizacyjnego dekretuje dokument w wersji papierowej do konkretnego pracownika działu,</w:t>
                </w:r>
              </w:p>
              <w:p w14:paraId="47CC15D8" w14:textId="77777777" w:rsidR="002A7A45" w:rsidRDefault="002A7A45" w:rsidP="00842004">
                <w:pPr>
                  <w:widowControl w:val="0"/>
                  <w:spacing w:after="40" w:line="237" w:lineRule="auto"/>
                  <w:rPr>
                    <w:rFonts w:ascii="Calibri" w:eastAsia="Calibri" w:hAnsi="Calibri" w:cs="Calibri"/>
                    <w:sz w:val="24"/>
                    <w:szCs w:val="24"/>
                  </w:rPr>
                </w:pPr>
              </w:p>
              <w:p w14:paraId="7B6EE392" w14:textId="77777777" w:rsidR="002A7A45" w:rsidRDefault="002A7A45" w:rsidP="00842004">
                <w:pPr>
                  <w:widowControl w:val="0"/>
                  <w:spacing w:after="40" w:line="237" w:lineRule="auto"/>
                  <w:rPr>
                    <w:rFonts w:ascii="Calibri" w:eastAsia="Calibri" w:hAnsi="Calibri" w:cs="Calibri"/>
                    <w:sz w:val="24"/>
                    <w:szCs w:val="24"/>
                  </w:rPr>
                </w:pPr>
                <w:r>
                  <w:rPr>
                    <w:rFonts w:ascii="Calibri" w:eastAsia="Calibri" w:hAnsi="Calibri" w:cs="Calibri"/>
                    <w:sz w:val="24"/>
                    <w:szCs w:val="24"/>
                  </w:rPr>
                  <w:t>7.</w:t>
                </w:r>
                <w:r>
                  <w:rPr>
                    <w:rFonts w:ascii="Times New Roman" w:eastAsia="Times New Roman" w:hAnsi="Times New Roman" w:cs="Times New Roman"/>
                    <w:sz w:val="14"/>
                    <w:szCs w:val="14"/>
                  </w:rPr>
                  <w:t xml:space="preserve">  </w:t>
                </w:r>
                <w:r>
                  <w:rPr>
                    <w:rFonts w:ascii="Calibri" w:eastAsia="Calibri" w:hAnsi="Calibri" w:cs="Calibri"/>
                    <w:sz w:val="24"/>
                    <w:szCs w:val="24"/>
                  </w:rPr>
                  <w:t>Dokument jest wprowadzany przez pracownika działu w formie elektronicznej do systemu dziedzinowego (SD),</w:t>
                </w:r>
              </w:p>
              <w:p w14:paraId="681D4BA7" w14:textId="77777777" w:rsidR="002A7A45" w:rsidRDefault="002A7A45" w:rsidP="00842004">
                <w:pPr>
                  <w:widowControl w:val="0"/>
                  <w:spacing w:after="40" w:line="237" w:lineRule="auto"/>
                  <w:rPr>
                    <w:rFonts w:ascii="Calibri" w:eastAsia="Calibri" w:hAnsi="Calibri" w:cs="Calibri"/>
                    <w:sz w:val="24"/>
                    <w:szCs w:val="24"/>
                  </w:rPr>
                </w:pPr>
              </w:p>
              <w:p w14:paraId="46EC29FF" w14:textId="77777777" w:rsidR="002A7A45" w:rsidRDefault="002A7A45" w:rsidP="00842004">
                <w:pPr>
                  <w:widowControl w:val="0"/>
                  <w:spacing w:after="40" w:line="237" w:lineRule="auto"/>
                  <w:rPr>
                    <w:rFonts w:ascii="Calibri" w:eastAsia="Calibri" w:hAnsi="Calibri" w:cs="Calibri"/>
                    <w:sz w:val="24"/>
                    <w:szCs w:val="24"/>
                  </w:rPr>
                </w:pPr>
                <w:r>
                  <w:rPr>
                    <w:rFonts w:ascii="Calibri" w:eastAsia="Calibri" w:hAnsi="Calibri" w:cs="Calibri"/>
                    <w:sz w:val="24"/>
                    <w:szCs w:val="24"/>
                  </w:rPr>
                  <w:t>8.</w:t>
                </w:r>
                <w:r>
                  <w:rPr>
                    <w:rFonts w:ascii="Times New Roman" w:eastAsia="Times New Roman" w:hAnsi="Times New Roman" w:cs="Times New Roman"/>
                    <w:sz w:val="14"/>
                    <w:szCs w:val="14"/>
                  </w:rPr>
                  <w:t xml:space="preserve">  </w:t>
                </w:r>
                <w:r>
                  <w:rPr>
                    <w:rFonts w:ascii="Calibri" w:eastAsia="Calibri" w:hAnsi="Calibri" w:cs="Calibri"/>
                    <w:sz w:val="24"/>
                    <w:szCs w:val="24"/>
                  </w:rPr>
                  <w:t>Dokument jest przetworzony (zasila) SD, następnie SD generuje w wersji elektronicznej dokument dla Klienta,</w:t>
                </w:r>
              </w:p>
              <w:p w14:paraId="6D13FDCA" w14:textId="77777777" w:rsidR="002A7A45" w:rsidRDefault="002A7A45" w:rsidP="00842004">
                <w:pPr>
                  <w:widowControl w:val="0"/>
                  <w:spacing w:after="40" w:line="237" w:lineRule="auto"/>
                  <w:rPr>
                    <w:rFonts w:ascii="Calibri" w:eastAsia="Calibri" w:hAnsi="Calibri" w:cs="Calibri"/>
                    <w:sz w:val="24"/>
                    <w:szCs w:val="24"/>
                  </w:rPr>
                </w:pPr>
              </w:p>
              <w:p w14:paraId="32FC2CA3" w14:textId="77777777" w:rsidR="002A7A45" w:rsidRDefault="002A7A45" w:rsidP="00842004">
                <w:pPr>
                  <w:widowControl w:val="0"/>
                  <w:spacing w:after="40" w:line="237" w:lineRule="auto"/>
                  <w:rPr>
                    <w:rFonts w:ascii="Calibri" w:eastAsia="Calibri" w:hAnsi="Calibri" w:cs="Calibri"/>
                    <w:sz w:val="24"/>
                    <w:szCs w:val="24"/>
                  </w:rPr>
                </w:pPr>
                <w:r>
                  <w:rPr>
                    <w:rFonts w:ascii="Calibri" w:eastAsia="Calibri" w:hAnsi="Calibri" w:cs="Calibri"/>
                    <w:sz w:val="24"/>
                    <w:szCs w:val="24"/>
                  </w:rPr>
                  <w:t>9.</w:t>
                </w:r>
                <w:r>
                  <w:rPr>
                    <w:rFonts w:ascii="Times New Roman" w:eastAsia="Times New Roman" w:hAnsi="Times New Roman" w:cs="Times New Roman"/>
                    <w:sz w:val="14"/>
                    <w:szCs w:val="14"/>
                  </w:rPr>
                  <w:t xml:space="preserve">  </w:t>
                </w:r>
                <w:r>
                  <w:rPr>
                    <w:rFonts w:ascii="Calibri" w:eastAsia="Calibri" w:hAnsi="Calibri" w:cs="Calibri"/>
                    <w:sz w:val="24"/>
                    <w:szCs w:val="24"/>
                  </w:rPr>
                  <w:t>Dokument jest drukowany przez pracownika urzędu oraz ponownie wprowadzany w formie elektronicznej do EZD,</w:t>
                </w:r>
              </w:p>
              <w:p w14:paraId="0F49459B" w14:textId="77777777" w:rsidR="002A7A45" w:rsidRDefault="002A7A45" w:rsidP="00842004">
                <w:pPr>
                  <w:widowControl w:val="0"/>
                  <w:spacing w:after="40" w:line="237" w:lineRule="auto"/>
                  <w:rPr>
                    <w:rFonts w:ascii="Calibri" w:eastAsia="Calibri" w:hAnsi="Calibri" w:cs="Calibri"/>
                    <w:sz w:val="24"/>
                    <w:szCs w:val="24"/>
                  </w:rPr>
                </w:pPr>
              </w:p>
              <w:p w14:paraId="08FFFD5D" w14:textId="77777777" w:rsidR="002A7A45" w:rsidRDefault="002A7A45" w:rsidP="00842004">
                <w:pPr>
                  <w:widowControl w:val="0"/>
                  <w:spacing w:after="40" w:line="237" w:lineRule="auto"/>
                  <w:rPr>
                    <w:rFonts w:ascii="Calibri" w:eastAsia="Calibri" w:hAnsi="Calibri" w:cs="Calibri"/>
                    <w:sz w:val="24"/>
                    <w:szCs w:val="24"/>
                  </w:rPr>
                </w:pPr>
                <w:r>
                  <w:rPr>
                    <w:rFonts w:ascii="Calibri" w:eastAsia="Calibri" w:hAnsi="Calibri" w:cs="Calibri"/>
                    <w:sz w:val="24"/>
                    <w:szCs w:val="24"/>
                  </w:rPr>
                  <w:t>10.</w:t>
                </w:r>
                <w:r>
                  <w:rPr>
                    <w:rFonts w:ascii="Times New Roman" w:eastAsia="Times New Roman" w:hAnsi="Times New Roman" w:cs="Times New Roman"/>
                    <w:sz w:val="14"/>
                    <w:szCs w:val="14"/>
                  </w:rPr>
                  <w:t xml:space="preserve">   </w:t>
                </w:r>
                <w:r>
                  <w:rPr>
                    <w:rFonts w:ascii="Calibri" w:eastAsia="Calibri" w:hAnsi="Calibri" w:cs="Calibri"/>
                    <w:sz w:val="24"/>
                    <w:szCs w:val="24"/>
                  </w:rPr>
                  <w:t>Dokument zostaje przekazany w formie papierowej do punktu podawczego (sekretariat),</w:t>
                </w:r>
              </w:p>
              <w:p w14:paraId="5FA79926" w14:textId="77777777" w:rsidR="002A7A45" w:rsidRDefault="002A7A45" w:rsidP="00842004">
                <w:pPr>
                  <w:widowControl w:val="0"/>
                  <w:spacing w:after="40" w:line="237" w:lineRule="auto"/>
                  <w:rPr>
                    <w:rFonts w:ascii="Calibri" w:eastAsia="Calibri" w:hAnsi="Calibri" w:cs="Calibri"/>
                    <w:sz w:val="24"/>
                    <w:szCs w:val="24"/>
                  </w:rPr>
                </w:pPr>
              </w:p>
              <w:p w14:paraId="3BAB21C5" w14:textId="77777777" w:rsidR="002A7A45" w:rsidRDefault="002A7A45" w:rsidP="00842004">
                <w:pPr>
                  <w:widowControl w:val="0"/>
                  <w:spacing w:after="20" w:line="256" w:lineRule="auto"/>
                  <w:rPr>
                    <w:rFonts w:ascii="Calibri" w:eastAsia="Calibri" w:hAnsi="Calibri" w:cs="Calibri"/>
                    <w:sz w:val="24"/>
                    <w:szCs w:val="24"/>
                  </w:rPr>
                </w:pPr>
                <w:r>
                  <w:rPr>
                    <w:rFonts w:ascii="Calibri" w:eastAsia="Calibri" w:hAnsi="Calibri" w:cs="Calibri"/>
                    <w:sz w:val="24"/>
                    <w:szCs w:val="24"/>
                  </w:rPr>
                  <w:t>11.</w:t>
                </w:r>
                <w:r>
                  <w:rPr>
                    <w:rFonts w:ascii="Times New Roman" w:eastAsia="Times New Roman" w:hAnsi="Times New Roman" w:cs="Times New Roman"/>
                    <w:sz w:val="14"/>
                    <w:szCs w:val="14"/>
                  </w:rPr>
                  <w:t xml:space="preserve">   </w:t>
                </w:r>
                <w:r>
                  <w:rPr>
                    <w:rFonts w:ascii="Calibri" w:eastAsia="Calibri" w:hAnsi="Calibri" w:cs="Calibri"/>
                    <w:sz w:val="24"/>
                    <w:szCs w:val="24"/>
                  </w:rPr>
                  <w:t>Dokument zostaje wysłany w wersji papierowej do Klienta,</w:t>
                </w:r>
              </w:p>
              <w:p w14:paraId="2F3B49AD" w14:textId="77777777" w:rsidR="002A7A45" w:rsidRDefault="002A7A45" w:rsidP="00842004">
                <w:pPr>
                  <w:widowControl w:val="0"/>
                  <w:spacing w:after="20" w:line="256" w:lineRule="auto"/>
                  <w:rPr>
                    <w:rFonts w:ascii="Calibri" w:eastAsia="Calibri" w:hAnsi="Calibri" w:cs="Calibri"/>
                    <w:sz w:val="24"/>
                    <w:szCs w:val="24"/>
                  </w:rPr>
                </w:pPr>
              </w:p>
              <w:p w14:paraId="108633CA" w14:textId="77777777" w:rsidR="002A7A45" w:rsidRDefault="002A7A45" w:rsidP="00842004">
                <w:pPr>
                  <w:widowControl w:val="0"/>
                  <w:spacing w:after="0" w:line="237" w:lineRule="auto"/>
                  <w:rPr>
                    <w:rFonts w:ascii="Calibri" w:eastAsia="Calibri" w:hAnsi="Calibri" w:cs="Calibri"/>
                    <w:sz w:val="24"/>
                    <w:szCs w:val="24"/>
                  </w:rPr>
                </w:pPr>
                <w:r>
                  <w:rPr>
                    <w:rFonts w:ascii="Calibri" w:eastAsia="Calibri" w:hAnsi="Calibri" w:cs="Calibri"/>
                    <w:sz w:val="24"/>
                    <w:szCs w:val="24"/>
                  </w:rPr>
                  <w:t>12.</w:t>
                </w:r>
                <w:r>
                  <w:rPr>
                    <w:rFonts w:ascii="Times New Roman" w:eastAsia="Times New Roman" w:hAnsi="Times New Roman" w:cs="Times New Roman"/>
                    <w:sz w:val="14"/>
                    <w:szCs w:val="14"/>
                  </w:rPr>
                  <w:t xml:space="preserve">   </w:t>
                </w:r>
                <w:r>
                  <w:rPr>
                    <w:rFonts w:ascii="Calibri" w:eastAsia="Calibri" w:hAnsi="Calibri" w:cs="Calibri"/>
                    <w:sz w:val="24"/>
                    <w:szCs w:val="24"/>
                  </w:rPr>
                  <w:t xml:space="preserve">Klient dokonuje płatności za podatek/opłatę (przelewem lub osobiście w urzędzie). </w:t>
                </w:r>
              </w:p>
              <w:p w14:paraId="077D79DE" w14:textId="77777777" w:rsidR="002A7A45" w:rsidRDefault="002A7A45" w:rsidP="00842004">
                <w:pPr>
                  <w:widowControl w:val="0"/>
                  <w:spacing w:after="0" w:line="237" w:lineRule="auto"/>
                  <w:rPr>
                    <w:rFonts w:ascii="Calibri" w:eastAsia="Calibri" w:hAnsi="Calibri" w:cs="Calibri"/>
                    <w:sz w:val="24"/>
                    <w:szCs w:val="24"/>
                  </w:rPr>
                </w:pPr>
              </w:p>
              <w:p w14:paraId="73B8F6F0" w14:textId="77777777" w:rsidR="002A7A45" w:rsidRDefault="002A7A45" w:rsidP="00842004">
                <w:pPr>
                  <w:widowControl w:val="0"/>
                  <w:spacing w:after="180" w:line="237" w:lineRule="auto"/>
                  <w:ind w:right="20"/>
                  <w:rPr>
                    <w:rFonts w:ascii="Calibri" w:eastAsia="Calibri" w:hAnsi="Calibri" w:cs="Calibri"/>
                    <w:b/>
                    <w:sz w:val="24"/>
                    <w:szCs w:val="24"/>
                  </w:rPr>
                </w:pPr>
                <w:r>
                  <w:rPr>
                    <w:rFonts w:ascii="Calibri" w:eastAsia="Calibri" w:hAnsi="Calibri" w:cs="Calibri"/>
                    <w:b/>
                    <w:sz w:val="24"/>
                    <w:szCs w:val="24"/>
                  </w:rPr>
                  <w:t>Docelowy model kluczowych procesów biznesowych w ramach świadczenia  e-usługi:</w:t>
                </w:r>
              </w:p>
              <w:p w14:paraId="19E6455C" w14:textId="77777777" w:rsidR="002A7A45" w:rsidRDefault="002A7A45" w:rsidP="00842004">
                <w:pPr>
                  <w:widowControl w:val="0"/>
                  <w:spacing w:after="0" w:line="254" w:lineRule="auto"/>
                  <w:rPr>
                    <w:rFonts w:ascii="Calibri" w:eastAsia="Calibri" w:hAnsi="Calibri" w:cs="Calibri"/>
                    <w:sz w:val="24"/>
                    <w:szCs w:val="24"/>
                  </w:rPr>
                </w:pPr>
                <w:r>
                  <w:rPr>
                    <w:rFonts w:ascii="Calibri" w:eastAsia="Calibri" w:hAnsi="Calibri" w:cs="Calibri"/>
                    <w:sz w:val="24"/>
                    <w:szCs w:val="24"/>
                  </w:rPr>
                  <w:t>1.</w:t>
                </w:r>
                <w:r>
                  <w:rPr>
                    <w:rFonts w:ascii="Times New Roman" w:eastAsia="Times New Roman" w:hAnsi="Times New Roman" w:cs="Times New Roman"/>
                    <w:sz w:val="14"/>
                    <w:szCs w:val="14"/>
                  </w:rPr>
                  <w:t xml:space="preserve">  </w:t>
                </w:r>
                <w:r>
                  <w:rPr>
                    <w:rFonts w:ascii="Calibri" w:eastAsia="Calibri" w:hAnsi="Calibri" w:cs="Calibri"/>
                    <w:sz w:val="24"/>
                    <w:szCs w:val="24"/>
                  </w:rPr>
                  <w:t>Klient wypełnia deklarację w formie elektronicznej (poprzez ePUAP lub skrzynkę na e-Doręczeniach) i wysyła (on-line) do urzędu,</w:t>
                </w:r>
              </w:p>
              <w:p w14:paraId="31FF8AC0" w14:textId="77777777" w:rsidR="002A7A45" w:rsidRDefault="002A7A45" w:rsidP="00842004">
                <w:pPr>
                  <w:widowControl w:val="0"/>
                  <w:spacing w:after="0" w:line="254" w:lineRule="auto"/>
                  <w:rPr>
                    <w:rFonts w:ascii="Calibri" w:eastAsia="Calibri" w:hAnsi="Calibri" w:cs="Calibri"/>
                    <w:sz w:val="24"/>
                    <w:szCs w:val="24"/>
                  </w:rPr>
                </w:pPr>
              </w:p>
              <w:p w14:paraId="337AC7A9" w14:textId="77777777" w:rsidR="002A7A45" w:rsidRDefault="002A7A45" w:rsidP="00842004">
                <w:pPr>
                  <w:widowControl w:val="0"/>
                  <w:spacing w:after="40" w:line="237" w:lineRule="auto"/>
                  <w:rPr>
                    <w:rFonts w:ascii="Calibri" w:eastAsia="Calibri" w:hAnsi="Calibri" w:cs="Calibri"/>
                    <w:sz w:val="24"/>
                    <w:szCs w:val="24"/>
                  </w:rPr>
                </w:pPr>
                <w:r>
                  <w:rPr>
                    <w:rFonts w:ascii="Calibri" w:eastAsia="Calibri" w:hAnsi="Calibri" w:cs="Calibri"/>
                    <w:sz w:val="24"/>
                    <w:szCs w:val="24"/>
                  </w:rPr>
                  <w:t>2.</w:t>
                </w:r>
                <w:r>
                  <w:rPr>
                    <w:rFonts w:ascii="Times New Roman" w:eastAsia="Times New Roman" w:hAnsi="Times New Roman" w:cs="Times New Roman"/>
                    <w:sz w:val="14"/>
                    <w:szCs w:val="14"/>
                  </w:rPr>
                  <w:t xml:space="preserve">  </w:t>
                </w:r>
                <w:r>
                  <w:rPr>
                    <w:rFonts w:ascii="Calibri" w:eastAsia="Calibri" w:hAnsi="Calibri" w:cs="Calibri"/>
                    <w:sz w:val="24"/>
                    <w:szCs w:val="24"/>
                  </w:rPr>
                  <w:t>Dokument zasila elektroniczny obieg dokumentów (EZD), a następnie jest automatycznie przekierowany (zasila) system dziedzinowy (SD),</w:t>
                </w:r>
              </w:p>
              <w:p w14:paraId="084A650E" w14:textId="77777777" w:rsidR="002A7A45" w:rsidRDefault="002A7A45" w:rsidP="00842004">
                <w:pPr>
                  <w:widowControl w:val="0"/>
                  <w:spacing w:after="40" w:line="237" w:lineRule="auto"/>
                  <w:rPr>
                    <w:rFonts w:ascii="Calibri" w:eastAsia="Calibri" w:hAnsi="Calibri" w:cs="Calibri"/>
                    <w:sz w:val="24"/>
                    <w:szCs w:val="24"/>
                  </w:rPr>
                </w:pPr>
              </w:p>
              <w:p w14:paraId="29138894" w14:textId="77777777" w:rsidR="002A7A45" w:rsidRDefault="002A7A45" w:rsidP="00842004">
                <w:pPr>
                  <w:widowControl w:val="0"/>
                  <w:spacing w:after="40" w:line="249" w:lineRule="auto"/>
                  <w:rPr>
                    <w:rFonts w:ascii="Calibri" w:eastAsia="Calibri" w:hAnsi="Calibri" w:cs="Calibri"/>
                    <w:sz w:val="24"/>
                    <w:szCs w:val="24"/>
                  </w:rPr>
                </w:pPr>
                <w:r>
                  <w:rPr>
                    <w:rFonts w:ascii="Calibri" w:eastAsia="Calibri" w:hAnsi="Calibri" w:cs="Calibri"/>
                    <w:sz w:val="24"/>
                    <w:szCs w:val="24"/>
                  </w:rPr>
                  <w:t>3.</w:t>
                </w:r>
                <w:r>
                  <w:rPr>
                    <w:rFonts w:ascii="Times New Roman" w:eastAsia="Times New Roman" w:hAnsi="Times New Roman" w:cs="Times New Roman"/>
                    <w:sz w:val="14"/>
                    <w:szCs w:val="14"/>
                  </w:rPr>
                  <w:t xml:space="preserve">  </w:t>
                </w:r>
                <w:r>
                  <w:rPr>
                    <w:rFonts w:ascii="Calibri" w:eastAsia="Calibri" w:hAnsi="Calibri" w:cs="Calibri"/>
                    <w:sz w:val="24"/>
                    <w:szCs w:val="24"/>
                  </w:rPr>
                  <w:t>Dokument jest przygotowywany w wersji elektronicznej przez pracownika urzędu w SD, następnie przekazywany automatycznie do EZD oraz z EZD do punktu podawczego, w celu utworzenia elektronicznej książki nadawczej dla całej korespondencji wychodzącej z urzędu,</w:t>
                </w:r>
              </w:p>
              <w:p w14:paraId="6D6B5BF9" w14:textId="77777777" w:rsidR="002A7A45" w:rsidRDefault="002A7A45" w:rsidP="00842004">
                <w:pPr>
                  <w:widowControl w:val="0"/>
                  <w:spacing w:after="40" w:line="249" w:lineRule="auto"/>
                  <w:rPr>
                    <w:rFonts w:ascii="Calibri" w:eastAsia="Calibri" w:hAnsi="Calibri" w:cs="Calibri"/>
                    <w:sz w:val="24"/>
                    <w:szCs w:val="24"/>
                  </w:rPr>
                </w:pPr>
              </w:p>
              <w:p w14:paraId="4AB440DD" w14:textId="77777777" w:rsidR="002A7A45" w:rsidRDefault="002A7A45" w:rsidP="00842004">
                <w:pPr>
                  <w:widowControl w:val="0"/>
                  <w:spacing w:after="20" w:line="247" w:lineRule="auto"/>
                  <w:rPr>
                    <w:rFonts w:ascii="Calibri" w:eastAsia="Calibri" w:hAnsi="Calibri" w:cs="Calibri"/>
                    <w:sz w:val="24"/>
                    <w:szCs w:val="24"/>
                  </w:rPr>
                </w:pPr>
                <w:r>
                  <w:rPr>
                    <w:rFonts w:ascii="Calibri" w:eastAsia="Calibri" w:hAnsi="Calibri" w:cs="Calibri"/>
                    <w:sz w:val="24"/>
                    <w:szCs w:val="24"/>
                  </w:rPr>
                  <w:t>4.</w:t>
                </w:r>
                <w:r>
                  <w:rPr>
                    <w:rFonts w:ascii="Times New Roman" w:eastAsia="Times New Roman" w:hAnsi="Times New Roman" w:cs="Times New Roman"/>
                    <w:sz w:val="14"/>
                    <w:szCs w:val="14"/>
                  </w:rPr>
                  <w:t xml:space="preserve">  </w:t>
                </w:r>
                <w:r>
                  <w:rPr>
                    <w:rFonts w:ascii="Calibri" w:eastAsia="Calibri" w:hAnsi="Calibri" w:cs="Calibri"/>
                    <w:sz w:val="24"/>
                    <w:szCs w:val="24"/>
                  </w:rPr>
                  <w:t>Dokument jest wysyłany elektronicznie do Klienta (przez e-Doręczenia lub ePUAP),</w:t>
                </w:r>
              </w:p>
              <w:p w14:paraId="00293D39" w14:textId="77777777" w:rsidR="002A7A45" w:rsidRDefault="002A7A45" w:rsidP="00842004">
                <w:pPr>
                  <w:widowControl w:val="0"/>
                  <w:spacing w:after="20" w:line="247" w:lineRule="auto"/>
                  <w:rPr>
                    <w:rFonts w:ascii="Calibri" w:eastAsia="Calibri" w:hAnsi="Calibri" w:cs="Calibri"/>
                    <w:sz w:val="24"/>
                    <w:szCs w:val="24"/>
                  </w:rPr>
                </w:pPr>
              </w:p>
              <w:p w14:paraId="491E6C81" w14:textId="77777777" w:rsidR="002A7A45" w:rsidRDefault="002A7A45" w:rsidP="00842004">
                <w:pPr>
                  <w:widowControl w:val="0"/>
                  <w:spacing w:after="20" w:line="247" w:lineRule="auto"/>
                  <w:rPr>
                    <w:rFonts w:ascii="Calibri" w:eastAsia="Calibri" w:hAnsi="Calibri" w:cs="Calibri"/>
                    <w:sz w:val="24"/>
                    <w:szCs w:val="24"/>
                  </w:rPr>
                </w:pPr>
                <w:r>
                  <w:rPr>
                    <w:rFonts w:ascii="Calibri" w:eastAsia="Calibri" w:hAnsi="Calibri" w:cs="Calibri"/>
                    <w:sz w:val="24"/>
                    <w:szCs w:val="24"/>
                  </w:rPr>
                  <w:t>5.</w:t>
                </w:r>
                <w:r>
                  <w:rPr>
                    <w:rFonts w:ascii="Times New Roman" w:eastAsia="Times New Roman" w:hAnsi="Times New Roman" w:cs="Times New Roman"/>
                    <w:sz w:val="14"/>
                    <w:szCs w:val="14"/>
                  </w:rPr>
                  <w:t xml:space="preserve">  </w:t>
                </w:r>
                <w:r>
                  <w:rPr>
                    <w:rFonts w:ascii="Calibri" w:eastAsia="Calibri" w:hAnsi="Calibri" w:cs="Calibri"/>
                    <w:sz w:val="24"/>
                    <w:szCs w:val="24"/>
                  </w:rPr>
                  <w:t>Klient odbiera dokument w formie elektronicznej oraz reguluje opłatę poprzez e-płatności (w portalu internetowym wdrożonym w ramach projektu),</w:t>
                </w:r>
              </w:p>
              <w:p w14:paraId="2F355E91" w14:textId="77777777" w:rsidR="002A7A45" w:rsidRDefault="002A7A45" w:rsidP="00842004">
                <w:pPr>
                  <w:widowControl w:val="0"/>
                  <w:spacing w:after="20" w:line="247" w:lineRule="auto"/>
                  <w:rPr>
                    <w:rFonts w:ascii="Calibri" w:eastAsia="Calibri" w:hAnsi="Calibri" w:cs="Calibri"/>
                    <w:sz w:val="24"/>
                    <w:szCs w:val="24"/>
                  </w:rPr>
                </w:pPr>
              </w:p>
              <w:p w14:paraId="2D79B067"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sz w:val="24"/>
                    <w:szCs w:val="24"/>
                  </w:rPr>
                  <w:t>6. Urząd otrzymuje informację o zapłaceniu przez Klienta podatku / opłaty, następuje zaksięgowanie opłaty w systemach dziedzinowych (SD).</w:t>
                </w:r>
                <w:r>
                  <w:rPr>
                    <w:rFonts w:ascii="Calibri" w:eastAsia="Calibri" w:hAnsi="Calibri" w:cs="Calibri"/>
                  </w:rPr>
                  <w:t xml:space="preserve"> </w:t>
                </w:r>
              </w:p>
            </w:tc>
          </w:tr>
          <w:tr w:rsidR="002A7A45" w14:paraId="006156A9" w14:textId="77777777" w:rsidTr="00842004">
            <w:tc>
              <w:tcPr>
                <w:tcW w:w="1875" w:type="dxa"/>
                <w:shd w:val="clear" w:color="auto" w:fill="auto"/>
                <w:tcMar>
                  <w:top w:w="100" w:type="dxa"/>
                  <w:left w:w="100" w:type="dxa"/>
                  <w:bottom w:w="100" w:type="dxa"/>
                  <w:right w:w="100" w:type="dxa"/>
                </w:tcMar>
              </w:tcPr>
              <w:p w14:paraId="7E759B45" w14:textId="77777777" w:rsidR="002A7A45" w:rsidRDefault="002A7A45" w:rsidP="00842004">
                <w:pPr>
                  <w:widowControl w:val="0"/>
                  <w:spacing w:after="0" w:line="256" w:lineRule="auto"/>
                  <w:rPr>
                    <w:rFonts w:ascii="Calibri" w:eastAsia="Calibri" w:hAnsi="Calibri" w:cs="Calibri"/>
                    <w:b/>
                    <w:sz w:val="24"/>
                    <w:szCs w:val="24"/>
                  </w:rPr>
                </w:pPr>
                <w:r>
                  <w:rPr>
                    <w:rFonts w:ascii="Calibri" w:eastAsia="Calibri" w:hAnsi="Calibri" w:cs="Calibri"/>
                    <w:b/>
                    <w:sz w:val="24"/>
                    <w:szCs w:val="24"/>
                  </w:rPr>
                  <w:lastRenderedPageBreak/>
                  <w:t>OPIS</w:t>
                </w:r>
              </w:p>
              <w:p w14:paraId="00D2B4CF" w14:textId="77777777" w:rsidR="002A7A45" w:rsidRDefault="002A7A45" w:rsidP="00842004">
                <w:pPr>
                  <w:widowControl w:val="0"/>
                  <w:spacing w:after="0" w:line="276" w:lineRule="auto"/>
                  <w:rPr>
                    <w:rFonts w:ascii="Calibri" w:eastAsia="Calibri" w:hAnsi="Calibri" w:cs="Calibri"/>
                    <w:b/>
                    <w:sz w:val="24"/>
                    <w:szCs w:val="24"/>
                  </w:rPr>
                </w:pPr>
                <w:r>
                  <w:rPr>
                    <w:rFonts w:ascii="Calibri" w:eastAsia="Calibri" w:hAnsi="Calibri" w:cs="Calibri"/>
                    <w:b/>
                    <w:sz w:val="24"/>
                    <w:szCs w:val="24"/>
                  </w:rPr>
                  <w:t>KLUCZOWYCH PROCESÓW</w:t>
                </w:r>
              </w:p>
              <w:p w14:paraId="2E6F1DBA" w14:textId="77777777" w:rsidR="002A7A45" w:rsidRDefault="002A7A45" w:rsidP="00842004">
                <w:pPr>
                  <w:widowControl w:val="0"/>
                  <w:spacing w:after="0" w:line="237" w:lineRule="auto"/>
                  <w:rPr>
                    <w:rFonts w:ascii="Calibri" w:eastAsia="Calibri" w:hAnsi="Calibri" w:cs="Calibri"/>
                    <w:b/>
                    <w:sz w:val="24"/>
                    <w:szCs w:val="24"/>
                  </w:rPr>
                </w:pPr>
                <w:r>
                  <w:rPr>
                    <w:rFonts w:ascii="Calibri" w:eastAsia="Calibri" w:hAnsi="Calibri" w:cs="Calibri"/>
                    <w:b/>
                    <w:sz w:val="24"/>
                    <w:szCs w:val="24"/>
                  </w:rPr>
                  <w:t xml:space="preserve">związanych ze świadczeniem </w:t>
                </w:r>
              </w:p>
              <w:p w14:paraId="77D428B5" w14:textId="77777777" w:rsidR="002A7A45" w:rsidRDefault="002A7A45" w:rsidP="00842004">
                <w:pPr>
                  <w:widowControl w:val="0"/>
                  <w:spacing w:after="120" w:line="237" w:lineRule="auto"/>
                  <w:rPr>
                    <w:rFonts w:ascii="Calibri" w:eastAsia="Calibri" w:hAnsi="Calibri" w:cs="Calibri"/>
                    <w:b/>
                    <w:sz w:val="24"/>
                    <w:szCs w:val="24"/>
                  </w:rPr>
                </w:pPr>
                <w:r>
                  <w:rPr>
                    <w:rFonts w:ascii="Calibri" w:eastAsia="Calibri" w:hAnsi="Calibri" w:cs="Calibri"/>
                    <w:b/>
                    <w:sz w:val="24"/>
                    <w:szCs w:val="24"/>
                  </w:rPr>
                  <w:t xml:space="preserve">e-usługi wraz z </w:t>
                </w:r>
                <w:r>
                  <w:rPr>
                    <w:rFonts w:ascii="Calibri" w:eastAsia="Calibri" w:hAnsi="Calibri" w:cs="Calibri"/>
                    <w:b/>
                    <w:sz w:val="24"/>
                    <w:szCs w:val="24"/>
                  </w:rPr>
                  <w:lastRenderedPageBreak/>
                  <w:t>uwzględnieniem relacji pomiędzy poszczególnymi procesami składającymi się na e-usługę</w:t>
                </w:r>
              </w:p>
              <w:p w14:paraId="212A9FAE"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p>
            </w:tc>
            <w:tc>
              <w:tcPr>
                <w:tcW w:w="7545" w:type="dxa"/>
                <w:shd w:val="clear" w:color="auto" w:fill="auto"/>
                <w:tcMar>
                  <w:top w:w="100" w:type="dxa"/>
                  <w:left w:w="100" w:type="dxa"/>
                  <w:bottom w:w="100" w:type="dxa"/>
                  <w:right w:w="100" w:type="dxa"/>
                </w:tcMar>
              </w:tcPr>
              <w:p w14:paraId="7B3C9213" w14:textId="77777777" w:rsidR="002A7A45" w:rsidRDefault="002A7A45" w:rsidP="00842004">
                <w:pPr>
                  <w:widowControl w:val="0"/>
                  <w:spacing w:after="0" w:line="237" w:lineRule="auto"/>
                  <w:rPr>
                    <w:rFonts w:ascii="Calibri" w:eastAsia="Calibri" w:hAnsi="Calibri" w:cs="Calibri"/>
                    <w:sz w:val="24"/>
                    <w:szCs w:val="24"/>
                  </w:rPr>
                </w:pPr>
                <w:r>
                  <w:rPr>
                    <w:rFonts w:ascii="Calibri" w:eastAsia="Calibri" w:hAnsi="Calibri" w:cs="Calibri"/>
                    <w:sz w:val="24"/>
                    <w:szCs w:val="24"/>
                  </w:rPr>
                  <w:lastRenderedPageBreak/>
                  <w:t>Całość procesu płatności podatku będzie mogła być zrealizowana w pełni w sposób elektroniczny. Dane prezentowane i przesyłane usługobiorcy są spersonalizowane. Uwierzytelnienie usługobiorcy będzie następowało za pomocą Krajowego Węzła Tożsamości (login.gov.pl).</w:t>
                </w:r>
              </w:p>
              <w:p w14:paraId="5DBCE820" w14:textId="77777777" w:rsidR="002A7A45" w:rsidRDefault="002A7A45" w:rsidP="00842004">
                <w:pPr>
                  <w:widowControl w:val="0"/>
                  <w:spacing w:after="0" w:line="256" w:lineRule="auto"/>
                  <w:rPr>
                    <w:rFonts w:ascii="Calibri" w:eastAsia="Calibri" w:hAnsi="Calibri" w:cs="Calibri"/>
                    <w:sz w:val="24"/>
                    <w:szCs w:val="24"/>
                  </w:rPr>
                </w:pPr>
                <w:r>
                  <w:rPr>
                    <w:rFonts w:ascii="Calibri" w:eastAsia="Calibri" w:hAnsi="Calibri" w:cs="Calibri"/>
                    <w:sz w:val="24"/>
                    <w:szCs w:val="24"/>
                  </w:rPr>
                  <w:t xml:space="preserve"> </w:t>
                </w:r>
              </w:p>
              <w:p w14:paraId="3321EBF7" w14:textId="77777777" w:rsidR="002A7A45" w:rsidRDefault="002A7A45" w:rsidP="00842004">
                <w:pPr>
                  <w:widowControl w:val="0"/>
                  <w:spacing w:after="0" w:line="237" w:lineRule="auto"/>
                  <w:rPr>
                    <w:rFonts w:ascii="Calibri" w:eastAsia="Calibri" w:hAnsi="Calibri" w:cs="Calibri"/>
                    <w:sz w:val="24"/>
                    <w:szCs w:val="24"/>
                  </w:rPr>
                </w:pPr>
                <w:r>
                  <w:rPr>
                    <w:rFonts w:ascii="Calibri" w:eastAsia="Calibri" w:hAnsi="Calibri" w:cs="Calibri"/>
                    <w:sz w:val="24"/>
                    <w:szCs w:val="24"/>
                  </w:rPr>
                  <w:t>Całość realizacji e-usługi składa się z kilku kroków razem składających się na realizację całości procesu.</w:t>
                </w:r>
              </w:p>
              <w:p w14:paraId="3766427D" w14:textId="77777777" w:rsidR="002A7A45" w:rsidRDefault="002A7A45" w:rsidP="00842004">
                <w:pPr>
                  <w:widowControl w:val="0"/>
                  <w:spacing w:after="0" w:line="256" w:lineRule="auto"/>
                  <w:rPr>
                    <w:rFonts w:ascii="Calibri" w:eastAsia="Calibri" w:hAnsi="Calibri" w:cs="Calibri"/>
                    <w:sz w:val="24"/>
                    <w:szCs w:val="24"/>
                  </w:rPr>
                </w:pPr>
                <w:r>
                  <w:rPr>
                    <w:rFonts w:ascii="Calibri" w:eastAsia="Calibri" w:hAnsi="Calibri" w:cs="Calibri"/>
                    <w:sz w:val="24"/>
                    <w:szCs w:val="24"/>
                  </w:rPr>
                  <w:lastRenderedPageBreak/>
                  <w:t xml:space="preserve"> </w:t>
                </w:r>
              </w:p>
              <w:p w14:paraId="6911947E" w14:textId="77777777" w:rsidR="002A7A45" w:rsidRDefault="002A7A45" w:rsidP="00842004">
                <w:pPr>
                  <w:widowControl w:val="0"/>
                  <w:spacing w:after="0" w:line="237" w:lineRule="auto"/>
                  <w:rPr>
                    <w:rFonts w:ascii="Calibri" w:eastAsia="Calibri" w:hAnsi="Calibri" w:cs="Calibri"/>
                    <w:sz w:val="24"/>
                    <w:szCs w:val="24"/>
                  </w:rPr>
                </w:pPr>
                <w:r>
                  <w:rPr>
                    <w:rFonts w:ascii="Calibri" w:eastAsia="Calibri" w:hAnsi="Calibri" w:cs="Calibri"/>
                    <w:sz w:val="24"/>
                    <w:szCs w:val="24"/>
                  </w:rPr>
                  <w:t xml:space="preserve">Pierwszym krokiem jest </w:t>
                </w:r>
                <w:r>
                  <w:rPr>
                    <w:rFonts w:ascii="Calibri" w:eastAsia="Calibri" w:hAnsi="Calibri" w:cs="Calibri"/>
                    <w:b/>
                    <w:sz w:val="24"/>
                    <w:szCs w:val="24"/>
                  </w:rPr>
                  <w:t>implementacja ogólnopolskich formularzy</w:t>
                </w:r>
                <w:r>
                  <w:rPr>
                    <w:rFonts w:ascii="Calibri" w:eastAsia="Calibri" w:hAnsi="Calibri" w:cs="Calibri"/>
                    <w:sz w:val="24"/>
                    <w:szCs w:val="24"/>
                  </w:rPr>
                  <w:t xml:space="preserve"> na platformie ePUAP. Zgodnie z Ustawą dnia 9 listopada 2018 r. o zmianie niektórych ustaw w celu wprowadzenia uproszczeń dla przedsiębiorców w prawie podatkowym i gospodarczym będą to ujednolicone formularze: informacja w sprawie podatku rolnego IR-1. Po wypełnieniu i akceptacji formularzy, klient może wysłać je na skrzynkę podawczą urzędu. </w:t>
                </w:r>
              </w:p>
              <w:p w14:paraId="627A92DE" w14:textId="77777777" w:rsidR="002A7A45" w:rsidRDefault="002A7A45" w:rsidP="00842004">
                <w:pPr>
                  <w:widowControl w:val="0"/>
                  <w:spacing w:after="0" w:line="256" w:lineRule="auto"/>
                  <w:rPr>
                    <w:rFonts w:ascii="Calibri" w:eastAsia="Calibri" w:hAnsi="Calibri" w:cs="Calibri"/>
                    <w:sz w:val="24"/>
                    <w:szCs w:val="24"/>
                  </w:rPr>
                </w:pPr>
                <w:r>
                  <w:rPr>
                    <w:rFonts w:ascii="Calibri" w:eastAsia="Calibri" w:hAnsi="Calibri" w:cs="Calibri"/>
                    <w:sz w:val="24"/>
                    <w:szCs w:val="24"/>
                  </w:rPr>
                  <w:t xml:space="preserve"> </w:t>
                </w:r>
              </w:p>
              <w:p w14:paraId="13613A79" w14:textId="77777777" w:rsidR="002A7A45" w:rsidRDefault="002A7A45" w:rsidP="00842004">
                <w:pPr>
                  <w:widowControl w:val="0"/>
                  <w:spacing w:after="0" w:line="237" w:lineRule="auto"/>
                  <w:rPr>
                    <w:rFonts w:ascii="Calibri" w:eastAsia="Calibri" w:hAnsi="Calibri" w:cs="Calibri"/>
                    <w:sz w:val="24"/>
                    <w:szCs w:val="24"/>
                  </w:rPr>
                </w:pPr>
                <w:r>
                  <w:rPr>
                    <w:rFonts w:ascii="Calibri" w:eastAsia="Calibri" w:hAnsi="Calibri" w:cs="Calibri"/>
                    <w:sz w:val="24"/>
                    <w:szCs w:val="24"/>
                  </w:rPr>
                  <w:t xml:space="preserve">Drugim krokiem jest </w:t>
                </w:r>
                <w:r>
                  <w:rPr>
                    <w:rFonts w:ascii="Calibri" w:eastAsia="Calibri" w:hAnsi="Calibri" w:cs="Calibri"/>
                    <w:b/>
                    <w:sz w:val="24"/>
                    <w:szCs w:val="24"/>
                  </w:rPr>
                  <w:t>pobranie elektronicznego formularza</w:t>
                </w:r>
                <w:r>
                  <w:rPr>
                    <w:rFonts w:ascii="Calibri" w:eastAsia="Calibri" w:hAnsi="Calibri" w:cs="Calibri"/>
                    <w:sz w:val="24"/>
                    <w:szCs w:val="24"/>
                  </w:rPr>
                  <w:t xml:space="preserve"> przez system elektronicznego zarządzania dokumentami, zarejestrowanie w centralnym repozytorium dokumentów dziedzinowych dla systemu podatkowego i </w:t>
                </w:r>
                <w:r>
                  <w:rPr>
                    <w:rFonts w:ascii="Calibri" w:eastAsia="Calibri" w:hAnsi="Calibri" w:cs="Calibri"/>
                    <w:b/>
                    <w:sz w:val="24"/>
                    <w:szCs w:val="24"/>
                  </w:rPr>
                  <w:t>przekazanie bezpośrednio do systemu podatkowego</w:t>
                </w:r>
                <w:r>
                  <w:rPr>
                    <w:rFonts w:ascii="Calibri" w:eastAsia="Calibri" w:hAnsi="Calibri" w:cs="Calibri"/>
                    <w:sz w:val="24"/>
                    <w:szCs w:val="24"/>
                  </w:rPr>
                  <w:t xml:space="preserve">, gdzie zostaną podjęte adekwatne działania np. zostanie naliczony wymiar podatku. </w:t>
                </w:r>
              </w:p>
              <w:p w14:paraId="140CF60C" w14:textId="77777777" w:rsidR="002A7A45" w:rsidRDefault="002A7A45" w:rsidP="00842004">
                <w:pPr>
                  <w:widowControl w:val="0"/>
                  <w:spacing w:after="0" w:line="256" w:lineRule="auto"/>
                  <w:rPr>
                    <w:rFonts w:ascii="Calibri" w:eastAsia="Calibri" w:hAnsi="Calibri" w:cs="Calibri"/>
                    <w:sz w:val="24"/>
                    <w:szCs w:val="24"/>
                  </w:rPr>
                </w:pPr>
                <w:r>
                  <w:rPr>
                    <w:rFonts w:ascii="Calibri" w:eastAsia="Calibri" w:hAnsi="Calibri" w:cs="Calibri"/>
                    <w:sz w:val="24"/>
                    <w:szCs w:val="24"/>
                  </w:rPr>
                  <w:t xml:space="preserve"> </w:t>
                </w:r>
              </w:p>
              <w:p w14:paraId="5047E5C7" w14:textId="77777777" w:rsidR="002A7A45" w:rsidRDefault="002A7A45" w:rsidP="00842004">
                <w:pPr>
                  <w:widowControl w:val="0"/>
                  <w:spacing w:after="0" w:line="237" w:lineRule="auto"/>
                  <w:rPr>
                    <w:rFonts w:ascii="Calibri" w:eastAsia="Calibri" w:hAnsi="Calibri" w:cs="Calibri"/>
                    <w:sz w:val="24"/>
                    <w:szCs w:val="24"/>
                  </w:rPr>
                </w:pPr>
                <w:r>
                  <w:rPr>
                    <w:rFonts w:ascii="Calibri" w:eastAsia="Calibri" w:hAnsi="Calibri" w:cs="Calibri"/>
                    <w:sz w:val="24"/>
                    <w:szCs w:val="24"/>
                  </w:rPr>
                  <w:t xml:space="preserve">Następnie w portalu internetowym </w:t>
                </w:r>
                <w:r>
                  <w:rPr>
                    <w:rFonts w:ascii="Calibri" w:eastAsia="Calibri" w:hAnsi="Calibri" w:cs="Calibri"/>
                    <w:b/>
                    <w:sz w:val="24"/>
                    <w:szCs w:val="24"/>
                  </w:rPr>
                  <w:t>podatnik będzie miał wgląd w swoje zobowiązania</w:t>
                </w:r>
                <w:r>
                  <w:rPr>
                    <w:rFonts w:ascii="Calibri" w:eastAsia="Calibri" w:hAnsi="Calibri" w:cs="Calibri"/>
                    <w:sz w:val="24"/>
                    <w:szCs w:val="24"/>
                  </w:rPr>
                  <w:t xml:space="preserve"> (wymiar, raty, odsetki, dane techniczne, historie płatności itp.) oraz będzie miał możliwość dokonania płatności </w:t>
                </w:r>
                <w:r>
                  <w:rPr>
                    <w:rFonts w:ascii="Calibri" w:eastAsia="Calibri" w:hAnsi="Calibri" w:cs="Calibri"/>
                    <w:b/>
                    <w:sz w:val="24"/>
                    <w:szCs w:val="24"/>
                  </w:rPr>
                  <w:t>bezpośrednio z poziomu portalu</w:t>
                </w:r>
                <w:r>
                  <w:rPr>
                    <w:rFonts w:ascii="Calibri" w:eastAsia="Calibri" w:hAnsi="Calibri" w:cs="Calibri"/>
                    <w:sz w:val="24"/>
                    <w:szCs w:val="24"/>
                  </w:rPr>
                  <w:t xml:space="preserve"> (przekierowanie poprzez operatora płatności internetowych na stronę internetową wybranego przez klienta banku). </w:t>
                </w:r>
              </w:p>
              <w:p w14:paraId="7146DEB4" w14:textId="77777777" w:rsidR="002A7A45" w:rsidRDefault="002A7A45" w:rsidP="00842004">
                <w:pPr>
                  <w:widowControl w:val="0"/>
                  <w:spacing w:after="0" w:line="256" w:lineRule="auto"/>
                  <w:rPr>
                    <w:rFonts w:ascii="Calibri" w:eastAsia="Calibri" w:hAnsi="Calibri" w:cs="Calibri"/>
                    <w:sz w:val="24"/>
                    <w:szCs w:val="24"/>
                  </w:rPr>
                </w:pPr>
                <w:r>
                  <w:rPr>
                    <w:rFonts w:ascii="Calibri" w:eastAsia="Calibri" w:hAnsi="Calibri" w:cs="Calibri"/>
                    <w:sz w:val="24"/>
                    <w:szCs w:val="24"/>
                  </w:rPr>
                  <w:t xml:space="preserve"> </w:t>
                </w:r>
              </w:p>
              <w:p w14:paraId="46DA904F"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rPr>
                </w:pPr>
                <w:r>
                  <w:rPr>
                    <w:rFonts w:ascii="Calibri" w:eastAsia="Calibri" w:hAnsi="Calibri" w:cs="Calibri"/>
                    <w:sz w:val="24"/>
                    <w:szCs w:val="24"/>
                  </w:rPr>
                  <w:t xml:space="preserve">Ostatnim elementem usługi jest </w:t>
                </w:r>
                <w:r>
                  <w:rPr>
                    <w:rFonts w:ascii="Calibri" w:eastAsia="Calibri" w:hAnsi="Calibri" w:cs="Calibri"/>
                    <w:b/>
                    <w:sz w:val="24"/>
                    <w:szCs w:val="24"/>
                  </w:rPr>
                  <w:t>dostarczenie spersonalizowanej informacji</w:t>
                </w:r>
                <w:r>
                  <w:rPr>
                    <w:rFonts w:ascii="Calibri" w:eastAsia="Calibri" w:hAnsi="Calibri" w:cs="Calibri"/>
                    <w:sz w:val="24"/>
                    <w:szCs w:val="24"/>
                  </w:rPr>
                  <w:t xml:space="preserve"> o zbliżającej się potrzebie wykonania danej czynności urzędowej np. zbliżającym się terminie płatności, konieczności uregulowania powstałych zaległości lub informacji o zaksięgowaniu wpłaty. Informacje te będą generowane w sposób </w:t>
                </w:r>
                <w:r>
                  <w:rPr>
                    <w:rFonts w:ascii="Calibri" w:eastAsia="Calibri" w:hAnsi="Calibri" w:cs="Calibri"/>
                    <w:b/>
                    <w:sz w:val="24"/>
                    <w:szCs w:val="24"/>
                  </w:rPr>
                  <w:t>automatyczny</w:t>
                </w:r>
                <w:r>
                  <w:rPr>
                    <w:rFonts w:ascii="Calibri" w:eastAsia="Calibri" w:hAnsi="Calibri" w:cs="Calibri"/>
                    <w:sz w:val="24"/>
                    <w:szCs w:val="24"/>
                  </w:rPr>
                  <w:t xml:space="preserve"> na podstawie informacji wprowadzonych w systemie podatkowym. Komunikaty będą mogły być kierowane do podatnika na jego skrzynkę ePUAP, adres email, numer telefonu. Dodatkowo informacje będą mogły trafiać na </w:t>
                </w:r>
                <w:r>
                  <w:rPr>
                    <w:rFonts w:ascii="Calibri" w:eastAsia="Calibri" w:hAnsi="Calibri" w:cs="Calibri"/>
                    <w:b/>
                    <w:sz w:val="24"/>
                    <w:szCs w:val="24"/>
                  </w:rPr>
                  <w:t>dedykowaną aplikację mobilną</w:t>
                </w:r>
                <w:r>
                  <w:rPr>
                    <w:rFonts w:ascii="Calibri" w:eastAsia="Calibri" w:hAnsi="Calibri" w:cs="Calibri"/>
                    <w:sz w:val="24"/>
                    <w:szCs w:val="24"/>
                  </w:rPr>
                  <w:t>. Możliwość automatycznego informowania Klienta jest jednak warunkowana wyrażeniem przez niego stosownej zgody.</w:t>
                </w:r>
                <w:r>
                  <w:rPr>
                    <w:rFonts w:ascii="Calibri" w:eastAsia="Calibri" w:hAnsi="Calibri" w:cs="Calibri"/>
                  </w:rPr>
                  <w:t xml:space="preserve"> </w:t>
                </w:r>
              </w:p>
              <w:p w14:paraId="49DEF659"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rPr>
                </w:pPr>
              </w:p>
              <w:p w14:paraId="099D9166" w14:textId="77777777" w:rsidR="002A7A45" w:rsidRDefault="002A7A45" w:rsidP="00842004">
                <w:pPr>
                  <w:widowControl w:val="0"/>
                  <w:spacing w:after="20" w:line="256" w:lineRule="auto"/>
                  <w:ind w:left="80"/>
                  <w:rPr>
                    <w:rFonts w:ascii="Calibri" w:eastAsia="Calibri" w:hAnsi="Calibri" w:cs="Calibri"/>
                    <w:sz w:val="24"/>
                    <w:szCs w:val="24"/>
                  </w:rPr>
                </w:pPr>
                <w:r>
                  <w:rPr>
                    <w:rFonts w:ascii="Calibri" w:eastAsia="Calibri" w:hAnsi="Calibri" w:cs="Calibri"/>
                    <w:sz w:val="24"/>
                    <w:szCs w:val="24"/>
                  </w:rPr>
                  <w:t>W procesie udział biorą produkty takie jak:</w:t>
                </w:r>
              </w:p>
              <w:p w14:paraId="7CDF9A18" w14:textId="77777777" w:rsidR="002A7A45" w:rsidRDefault="002A7A45">
                <w:pPr>
                  <w:widowControl w:val="0"/>
                  <w:numPr>
                    <w:ilvl w:val="0"/>
                    <w:numId w:val="64"/>
                  </w:numPr>
                  <w:spacing w:after="0" w:line="256" w:lineRule="auto"/>
                  <w:rPr>
                    <w:rFonts w:ascii="Calibri" w:eastAsia="Calibri" w:hAnsi="Calibri" w:cs="Calibri"/>
                    <w:sz w:val="24"/>
                    <w:szCs w:val="24"/>
                  </w:rPr>
                </w:pPr>
                <w:r>
                  <w:rPr>
                    <w:rFonts w:ascii="Calibri" w:eastAsia="Calibri" w:hAnsi="Calibri" w:cs="Calibri"/>
                    <w:sz w:val="24"/>
                    <w:szCs w:val="24"/>
                  </w:rPr>
                  <w:t>Internetowy portal mieszkańca,</w:t>
                </w:r>
              </w:p>
              <w:p w14:paraId="292772B9" w14:textId="77777777" w:rsidR="002A7A45" w:rsidRDefault="002A7A45">
                <w:pPr>
                  <w:widowControl w:val="0"/>
                  <w:numPr>
                    <w:ilvl w:val="0"/>
                    <w:numId w:val="64"/>
                  </w:numPr>
                  <w:spacing w:after="0" w:line="256" w:lineRule="auto"/>
                  <w:rPr>
                    <w:rFonts w:ascii="Calibri" w:eastAsia="Calibri" w:hAnsi="Calibri" w:cs="Calibri"/>
                    <w:sz w:val="24"/>
                    <w:szCs w:val="24"/>
                  </w:rPr>
                </w:pPr>
                <w:r>
                  <w:rPr>
                    <w:rFonts w:ascii="Calibri" w:eastAsia="Calibri" w:hAnsi="Calibri" w:cs="Calibri"/>
                    <w:sz w:val="24"/>
                    <w:szCs w:val="24"/>
                  </w:rPr>
                  <w:t>Formularze elektroniczne,</w:t>
                </w:r>
              </w:p>
              <w:p w14:paraId="6968DB2D" w14:textId="77777777" w:rsidR="002A7A45" w:rsidRDefault="002A7A45">
                <w:pPr>
                  <w:widowControl w:val="0"/>
                  <w:numPr>
                    <w:ilvl w:val="0"/>
                    <w:numId w:val="64"/>
                  </w:numPr>
                  <w:spacing w:after="0" w:line="256" w:lineRule="auto"/>
                  <w:rPr>
                    <w:rFonts w:ascii="Calibri" w:eastAsia="Calibri" w:hAnsi="Calibri" w:cs="Calibri"/>
                    <w:sz w:val="24"/>
                    <w:szCs w:val="24"/>
                  </w:rPr>
                </w:pPr>
                <w:r>
                  <w:rPr>
                    <w:rFonts w:ascii="Calibri" w:eastAsia="Calibri" w:hAnsi="Calibri" w:cs="Calibri"/>
                    <w:sz w:val="24"/>
                    <w:szCs w:val="24"/>
                  </w:rPr>
                  <w:t>System elektronicznego zarządzania dokumentami,</w:t>
                </w:r>
              </w:p>
              <w:p w14:paraId="76AD417C" w14:textId="77777777" w:rsidR="002A7A45" w:rsidRDefault="002A7A45">
                <w:pPr>
                  <w:widowControl w:val="0"/>
                  <w:numPr>
                    <w:ilvl w:val="0"/>
                    <w:numId w:val="64"/>
                  </w:numPr>
                  <w:spacing w:after="0" w:line="276" w:lineRule="auto"/>
                  <w:rPr>
                    <w:rFonts w:ascii="Calibri" w:eastAsia="Calibri" w:hAnsi="Calibri" w:cs="Calibri"/>
                    <w:sz w:val="24"/>
                    <w:szCs w:val="24"/>
                  </w:rPr>
                </w:pPr>
                <w:r>
                  <w:rPr>
                    <w:rFonts w:ascii="Calibri" w:eastAsia="Calibri" w:hAnsi="Calibri" w:cs="Calibri"/>
                    <w:sz w:val="24"/>
                    <w:szCs w:val="24"/>
                  </w:rPr>
                  <w:t>System dziedzinowy obsługujący sferę podatków lokalnych wraz z repozytorium dokumentów,</w:t>
                </w:r>
              </w:p>
              <w:p w14:paraId="6FB620B7" w14:textId="77777777" w:rsidR="002A7A45" w:rsidRDefault="002A7A45">
                <w:pPr>
                  <w:widowControl w:val="0"/>
                  <w:numPr>
                    <w:ilvl w:val="0"/>
                    <w:numId w:val="64"/>
                  </w:numPr>
                  <w:spacing w:after="0" w:line="256" w:lineRule="auto"/>
                  <w:rPr>
                    <w:rFonts w:ascii="Calibri" w:eastAsia="Calibri" w:hAnsi="Calibri" w:cs="Calibri"/>
                    <w:sz w:val="24"/>
                    <w:szCs w:val="24"/>
                  </w:rPr>
                </w:pPr>
                <w:r>
                  <w:rPr>
                    <w:rFonts w:ascii="Calibri" w:eastAsia="Calibri" w:hAnsi="Calibri" w:cs="Calibri"/>
                    <w:sz w:val="24"/>
                    <w:szCs w:val="24"/>
                  </w:rPr>
                  <w:t>System powiadamiania zintegrowany z aplikacją mobilną,</w:t>
                </w:r>
              </w:p>
              <w:p w14:paraId="3911F143" w14:textId="77777777" w:rsidR="002A7A45" w:rsidRDefault="002A7A45">
                <w:pPr>
                  <w:widowControl w:val="0"/>
                  <w:numPr>
                    <w:ilvl w:val="0"/>
                    <w:numId w:val="64"/>
                  </w:numPr>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sz w:val="24"/>
                    <w:szCs w:val="24"/>
                  </w:rPr>
                  <w:t xml:space="preserve">System analityczny. </w:t>
                </w:r>
              </w:p>
            </w:tc>
          </w:tr>
          <w:tr w:rsidR="002A7A45" w14:paraId="040BADB5" w14:textId="77777777" w:rsidTr="00842004">
            <w:tc>
              <w:tcPr>
                <w:tcW w:w="1875" w:type="dxa"/>
                <w:tcBorders>
                  <w:top w:val="single" w:sz="8" w:space="0" w:color="000000"/>
                  <w:left w:val="single" w:sz="8" w:space="0" w:color="000000"/>
                  <w:right w:val="single" w:sz="8" w:space="0" w:color="000000"/>
                </w:tcBorders>
                <w:tcMar>
                  <w:top w:w="20" w:type="dxa"/>
                  <w:left w:w="0" w:type="dxa"/>
                  <w:bottom w:w="0" w:type="dxa"/>
                  <w:right w:w="0" w:type="dxa"/>
                </w:tcMar>
                <w:vAlign w:val="bottom"/>
              </w:tcPr>
              <w:p w14:paraId="3146312A" w14:textId="77777777" w:rsidR="002A7A45" w:rsidRDefault="002A7A45" w:rsidP="00842004">
                <w:pPr>
                  <w:widowControl w:val="0"/>
                  <w:spacing w:after="0" w:line="256" w:lineRule="auto"/>
                  <w:ind w:right="280"/>
                  <w:rPr>
                    <w:rFonts w:ascii="Calibri" w:eastAsia="Calibri" w:hAnsi="Calibri" w:cs="Calibri"/>
                    <w:b/>
                    <w:sz w:val="24"/>
                    <w:szCs w:val="24"/>
                  </w:rPr>
                </w:pPr>
                <w:r>
                  <w:rPr>
                    <w:rFonts w:ascii="Calibri" w:eastAsia="Calibri" w:hAnsi="Calibri" w:cs="Calibri"/>
                    <w:b/>
                    <w:sz w:val="24"/>
                    <w:szCs w:val="24"/>
                  </w:rPr>
                  <w:lastRenderedPageBreak/>
                  <w:t>KORZYŚCI wynikające  z optymalizacji świadczenia usługi drogą elektroniczną</w:t>
                </w:r>
              </w:p>
            </w:tc>
            <w:tc>
              <w:tcPr>
                <w:tcW w:w="7545" w:type="dxa"/>
                <w:shd w:val="clear" w:color="auto" w:fill="auto"/>
                <w:tcMar>
                  <w:top w:w="100" w:type="dxa"/>
                  <w:left w:w="100" w:type="dxa"/>
                  <w:bottom w:w="100" w:type="dxa"/>
                  <w:right w:w="100" w:type="dxa"/>
                </w:tcMar>
              </w:tcPr>
              <w:p w14:paraId="6CD8F2B2"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Wdrożenie e-usługi pozwoli w szczególności na:</w:t>
                </w:r>
              </w:p>
              <w:p w14:paraId="59E3881B"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Ze strony JST:</w:t>
                </w:r>
              </w:p>
              <w:p w14:paraId="08E94DF3" w14:textId="77777777" w:rsidR="002A7A45" w:rsidRDefault="002A7A45" w:rsidP="00842004">
                <w:pPr>
                  <w:widowControl w:val="0"/>
                  <w:spacing w:after="0" w:line="240" w:lineRule="auto"/>
                  <w:rPr>
                    <w:rFonts w:ascii="Calibri" w:eastAsia="Calibri" w:hAnsi="Calibri" w:cs="Calibri"/>
                    <w:sz w:val="24"/>
                    <w:szCs w:val="24"/>
                  </w:rPr>
                </w:pPr>
              </w:p>
              <w:p w14:paraId="79602A75" w14:textId="77777777" w:rsidR="002A7A45" w:rsidRDefault="002A7A45">
                <w:pPr>
                  <w:widowControl w:val="0"/>
                  <w:numPr>
                    <w:ilvl w:val="0"/>
                    <w:numId w:val="92"/>
                  </w:numPr>
                  <w:spacing w:after="0" w:line="240" w:lineRule="auto"/>
                  <w:rPr>
                    <w:rFonts w:ascii="Calibri" w:eastAsia="Calibri" w:hAnsi="Calibri" w:cs="Calibri"/>
                    <w:sz w:val="24"/>
                    <w:szCs w:val="24"/>
                  </w:rPr>
                </w:pPr>
                <w:r>
                  <w:rPr>
                    <w:rFonts w:ascii="Calibri" w:eastAsia="Calibri" w:hAnsi="Calibri" w:cs="Calibri"/>
                    <w:sz w:val="24"/>
                    <w:szCs w:val="24"/>
                  </w:rPr>
                  <w:t>oszczędności czasu pracy urzędników, w związku z możliwością realizacji usługi elektronicznie,</w:t>
                </w:r>
              </w:p>
              <w:p w14:paraId="7949B9C5" w14:textId="77777777" w:rsidR="002A7A45" w:rsidRDefault="002A7A45">
                <w:pPr>
                  <w:widowControl w:val="0"/>
                  <w:numPr>
                    <w:ilvl w:val="0"/>
                    <w:numId w:val="92"/>
                  </w:numPr>
                  <w:spacing w:after="0" w:line="240" w:lineRule="auto"/>
                  <w:rPr>
                    <w:rFonts w:ascii="Calibri" w:eastAsia="Calibri" w:hAnsi="Calibri" w:cs="Calibri"/>
                    <w:sz w:val="24"/>
                    <w:szCs w:val="24"/>
                  </w:rPr>
                </w:pPr>
                <w:r>
                  <w:rPr>
                    <w:rFonts w:ascii="Calibri" w:eastAsia="Calibri" w:hAnsi="Calibri" w:cs="Calibri"/>
                    <w:sz w:val="24"/>
                    <w:szCs w:val="24"/>
                  </w:rPr>
                  <w:t xml:space="preserve">zmniejszenie zaangażowania urzędników w proces obsługi klienta oraz skrócenie czasu uzyskania przez urzędników wnioskowanych </w:t>
                </w:r>
                <w:r>
                  <w:rPr>
                    <w:rFonts w:ascii="Calibri" w:eastAsia="Calibri" w:hAnsi="Calibri" w:cs="Calibri"/>
                    <w:sz w:val="24"/>
                    <w:szCs w:val="24"/>
                  </w:rPr>
                  <w:lastRenderedPageBreak/>
                  <w:t>danych, co przełoży się na zwiększenie efektywności e-usług świadczonych przez Gminę Wronki,</w:t>
                </w:r>
              </w:p>
              <w:p w14:paraId="1C68B0BB" w14:textId="77777777" w:rsidR="002A7A45" w:rsidRDefault="002A7A45">
                <w:pPr>
                  <w:widowControl w:val="0"/>
                  <w:numPr>
                    <w:ilvl w:val="0"/>
                    <w:numId w:val="92"/>
                  </w:numPr>
                  <w:spacing w:after="0" w:line="240" w:lineRule="auto"/>
                  <w:rPr>
                    <w:rFonts w:ascii="Calibri" w:eastAsia="Calibri" w:hAnsi="Calibri" w:cs="Calibri"/>
                    <w:sz w:val="24"/>
                    <w:szCs w:val="24"/>
                  </w:rPr>
                </w:pPr>
                <w:r>
                  <w:rPr>
                    <w:rFonts w:ascii="Calibri" w:eastAsia="Calibri" w:hAnsi="Calibri" w:cs="Calibri"/>
                    <w:sz w:val="24"/>
                    <w:szCs w:val="24"/>
                  </w:rPr>
                  <w:t>oszczędności związane z ograniczeniem zużycia papieru i pozostałych materiałów do wysyłki pism drogą tradycyjną (korzyści środowiskowe),</w:t>
                </w:r>
              </w:p>
              <w:p w14:paraId="7750BAA4" w14:textId="77777777" w:rsidR="002A7A45" w:rsidRDefault="002A7A45">
                <w:pPr>
                  <w:widowControl w:val="0"/>
                  <w:numPr>
                    <w:ilvl w:val="0"/>
                    <w:numId w:val="92"/>
                  </w:numPr>
                  <w:spacing w:after="0" w:line="240" w:lineRule="auto"/>
                  <w:rPr>
                    <w:rFonts w:ascii="Calibri" w:eastAsia="Calibri" w:hAnsi="Calibri" w:cs="Calibri"/>
                    <w:sz w:val="24"/>
                    <w:szCs w:val="24"/>
                  </w:rPr>
                </w:pPr>
                <w:r>
                  <w:rPr>
                    <w:rFonts w:ascii="Calibri" w:eastAsia="Calibri" w:hAnsi="Calibri" w:cs="Calibri"/>
                    <w:sz w:val="24"/>
                    <w:szCs w:val="24"/>
                  </w:rPr>
                  <w:t>zwiększenie jakości obsługi Klienta,</w:t>
                </w:r>
              </w:p>
              <w:p w14:paraId="6F151512" w14:textId="77777777" w:rsidR="002A7A45" w:rsidRDefault="002A7A45">
                <w:pPr>
                  <w:widowControl w:val="0"/>
                  <w:numPr>
                    <w:ilvl w:val="0"/>
                    <w:numId w:val="92"/>
                  </w:numPr>
                  <w:spacing w:after="0" w:line="240" w:lineRule="auto"/>
                  <w:rPr>
                    <w:rFonts w:ascii="Calibri" w:eastAsia="Calibri" w:hAnsi="Calibri" w:cs="Calibri"/>
                    <w:sz w:val="24"/>
                    <w:szCs w:val="24"/>
                  </w:rPr>
                </w:pPr>
                <w:r>
                  <w:rPr>
                    <w:rFonts w:ascii="Calibri" w:eastAsia="Calibri" w:hAnsi="Calibri" w:cs="Calibri"/>
                    <w:sz w:val="24"/>
                    <w:szCs w:val="24"/>
                  </w:rPr>
                  <w:t>zwiększenie poziomu obsług Klienta.</w:t>
                </w:r>
              </w:p>
              <w:p w14:paraId="16D6382C" w14:textId="77777777" w:rsidR="002A7A45" w:rsidRDefault="002A7A45" w:rsidP="00842004">
                <w:pPr>
                  <w:widowControl w:val="0"/>
                  <w:spacing w:after="0" w:line="240" w:lineRule="auto"/>
                  <w:ind w:left="720"/>
                  <w:rPr>
                    <w:rFonts w:ascii="Calibri" w:eastAsia="Calibri" w:hAnsi="Calibri" w:cs="Calibri"/>
                    <w:sz w:val="24"/>
                    <w:szCs w:val="24"/>
                  </w:rPr>
                </w:pPr>
              </w:p>
              <w:p w14:paraId="3335A15D"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Ze strony Klienta:</w:t>
                </w:r>
              </w:p>
              <w:p w14:paraId="2B7C3B29" w14:textId="77777777" w:rsidR="002A7A45" w:rsidRDefault="002A7A45">
                <w:pPr>
                  <w:widowControl w:val="0"/>
                  <w:numPr>
                    <w:ilvl w:val="0"/>
                    <w:numId w:val="52"/>
                  </w:numPr>
                  <w:spacing w:after="0" w:line="240" w:lineRule="auto"/>
                  <w:rPr>
                    <w:rFonts w:ascii="Calibri" w:eastAsia="Calibri" w:hAnsi="Calibri" w:cs="Calibri"/>
                    <w:sz w:val="24"/>
                    <w:szCs w:val="24"/>
                  </w:rPr>
                </w:pPr>
                <w:r>
                  <w:rPr>
                    <w:rFonts w:ascii="Calibri" w:eastAsia="Calibri" w:hAnsi="Calibri" w:cs="Calibri"/>
                    <w:sz w:val="24"/>
                    <w:szCs w:val="24"/>
                  </w:rPr>
                  <w:t>oszczędności czasu związana z korzystaniem przez mieszkańców z usług za pośrednictwem Internetu,</w:t>
                </w:r>
              </w:p>
              <w:p w14:paraId="57F66D95" w14:textId="77777777" w:rsidR="002A7A45" w:rsidRDefault="002A7A45">
                <w:pPr>
                  <w:widowControl w:val="0"/>
                  <w:numPr>
                    <w:ilvl w:val="0"/>
                    <w:numId w:val="52"/>
                  </w:numPr>
                  <w:spacing w:after="0" w:line="240" w:lineRule="auto"/>
                  <w:rPr>
                    <w:rFonts w:ascii="Calibri" w:eastAsia="Calibri" w:hAnsi="Calibri" w:cs="Calibri"/>
                    <w:sz w:val="24"/>
                    <w:szCs w:val="24"/>
                  </w:rPr>
                </w:pPr>
                <w:r>
                  <w:rPr>
                    <w:rFonts w:ascii="Calibri" w:eastAsia="Calibri" w:hAnsi="Calibri" w:cs="Calibri"/>
                    <w:sz w:val="24"/>
                    <w:szCs w:val="24"/>
                  </w:rPr>
                  <w:t>skrócenie czasu oczekiwania na załatwienie sprawy w urzędzie, oszczędności związane z kosztem dojazdu do urzędu / do placówki pocztowej w celu zapłaty podatku przez mieszkańców i przedsiębiorców / płatności podatku przekazem pocztowym,</w:t>
                </w:r>
              </w:p>
              <w:p w14:paraId="23D6D73B" w14:textId="77777777" w:rsidR="002A7A45" w:rsidRDefault="002A7A45">
                <w:pPr>
                  <w:widowControl w:val="0"/>
                  <w:numPr>
                    <w:ilvl w:val="0"/>
                    <w:numId w:val="52"/>
                  </w:numPr>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sz w:val="24"/>
                    <w:szCs w:val="24"/>
                  </w:rPr>
                  <w:t>poprawa komfortu i jakości życia mieszkańców.</w:t>
                </w:r>
              </w:p>
            </w:tc>
          </w:tr>
          <w:tr w:rsidR="002A7A45" w14:paraId="0AF5F087" w14:textId="77777777" w:rsidTr="00842004">
            <w:tc>
              <w:tcPr>
                <w:tcW w:w="1875" w:type="dxa"/>
                <w:shd w:val="clear" w:color="auto" w:fill="auto"/>
                <w:tcMar>
                  <w:top w:w="100" w:type="dxa"/>
                  <w:left w:w="100" w:type="dxa"/>
                  <w:bottom w:w="100" w:type="dxa"/>
                  <w:right w:w="100" w:type="dxa"/>
                </w:tcMar>
              </w:tcPr>
              <w:p w14:paraId="4F139FDE" w14:textId="77777777" w:rsidR="002A7A45" w:rsidRDefault="002A7A45" w:rsidP="00842004">
                <w:pPr>
                  <w:widowControl w:val="0"/>
                  <w:spacing w:after="0" w:line="237" w:lineRule="auto"/>
                  <w:rPr>
                    <w:rFonts w:ascii="Calibri" w:eastAsia="Calibri" w:hAnsi="Calibri" w:cs="Calibri"/>
                    <w:b/>
                    <w:sz w:val="24"/>
                    <w:szCs w:val="24"/>
                  </w:rPr>
                </w:pPr>
                <w:r>
                  <w:rPr>
                    <w:rFonts w:ascii="Calibri" w:eastAsia="Calibri" w:hAnsi="Calibri" w:cs="Calibri"/>
                    <w:b/>
                    <w:sz w:val="24"/>
                    <w:szCs w:val="24"/>
                  </w:rPr>
                  <w:lastRenderedPageBreak/>
                  <w:t>Wskazanie grupy usługobiorców dla danej usługi</w:t>
                </w:r>
              </w:p>
              <w:p w14:paraId="3EE8DA72" w14:textId="77777777" w:rsidR="002A7A45" w:rsidRDefault="002A7A45" w:rsidP="00842004">
                <w:pPr>
                  <w:widowControl w:val="0"/>
                  <w:spacing w:after="0" w:line="256" w:lineRule="auto"/>
                  <w:rPr>
                    <w:rFonts w:ascii="Calibri" w:eastAsia="Calibri" w:hAnsi="Calibri" w:cs="Calibri"/>
                    <w:b/>
                    <w:sz w:val="24"/>
                    <w:szCs w:val="24"/>
                  </w:rPr>
                </w:pPr>
                <w:r>
                  <w:rPr>
                    <w:rFonts w:ascii="Calibri" w:eastAsia="Calibri" w:hAnsi="Calibri" w:cs="Calibri"/>
                    <w:b/>
                    <w:sz w:val="24"/>
                    <w:szCs w:val="24"/>
                  </w:rPr>
                  <w:t>(A2C, A2B lub</w:t>
                </w:r>
              </w:p>
              <w:p w14:paraId="0611163E"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b/>
                  </w:rPr>
                  <w:t>A2A)</w:t>
                </w:r>
                <w:r>
                  <w:rPr>
                    <w:rFonts w:ascii="Calibri" w:eastAsia="Calibri" w:hAnsi="Calibri" w:cs="Calibri"/>
                  </w:rPr>
                  <w:t xml:space="preserve"> </w:t>
                </w:r>
              </w:p>
            </w:tc>
            <w:tc>
              <w:tcPr>
                <w:tcW w:w="7545" w:type="dxa"/>
                <w:shd w:val="clear" w:color="auto" w:fill="auto"/>
                <w:tcMar>
                  <w:top w:w="100" w:type="dxa"/>
                  <w:left w:w="100" w:type="dxa"/>
                  <w:bottom w:w="100" w:type="dxa"/>
                  <w:right w:w="100" w:type="dxa"/>
                </w:tcMar>
              </w:tcPr>
              <w:p w14:paraId="588EFF4B" w14:textId="77777777" w:rsidR="002A7A45" w:rsidRDefault="002A7A45" w:rsidP="00842004">
                <w:pPr>
                  <w:widowControl w:val="0"/>
                  <w:spacing w:after="0" w:line="237" w:lineRule="auto"/>
                  <w:ind w:left="80" w:right="60"/>
                  <w:rPr>
                    <w:rFonts w:ascii="Calibri" w:eastAsia="Calibri" w:hAnsi="Calibri" w:cs="Calibri"/>
                    <w:sz w:val="24"/>
                    <w:szCs w:val="24"/>
                  </w:rPr>
                </w:pPr>
                <w:r>
                  <w:rPr>
                    <w:rFonts w:ascii="Calibri" w:eastAsia="Calibri" w:hAnsi="Calibri" w:cs="Calibri"/>
                    <w:b/>
                    <w:sz w:val="24"/>
                    <w:szCs w:val="24"/>
                  </w:rPr>
                  <w:t>A2C: podatnicy</w:t>
                </w:r>
                <w:r>
                  <w:rPr>
                    <w:rFonts w:ascii="Calibri" w:eastAsia="Calibri" w:hAnsi="Calibri" w:cs="Calibri"/>
                    <w:sz w:val="24"/>
                    <w:szCs w:val="24"/>
                  </w:rPr>
                  <w:t xml:space="preserve"> </w:t>
                </w:r>
                <w:r>
                  <w:rPr>
                    <w:rFonts w:ascii="Calibri" w:eastAsia="Calibri" w:hAnsi="Calibri" w:cs="Calibri"/>
                    <w:b/>
                    <w:sz w:val="24"/>
                    <w:szCs w:val="24"/>
                  </w:rPr>
                  <w:t>(osoby fizyczne)</w:t>
                </w:r>
                <w:r>
                  <w:rPr>
                    <w:rFonts w:ascii="Calibri" w:eastAsia="Calibri" w:hAnsi="Calibri" w:cs="Calibri"/>
                    <w:sz w:val="24"/>
                    <w:szCs w:val="24"/>
                  </w:rPr>
                  <w:t xml:space="preserve"> posiadający nieruchomość rolną na terenie Gminy Wronki, szczególnie podatnicy, którzy posiadają miejsce zamieszkania poza obszarem gminy (np. inne miasta, inne kraje - migranci) oraz podatnicy, którzy nie mogą osobiście stawić się w urzędzie (np. osoby niepełnosprawne).</w:t>
                </w:r>
              </w:p>
              <w:p w14:paraId="00E4D7FC" w14:textId="77777777" w:rsidR="002A7A45" w:rsidRDefault="002A7A45" w:rsidP="00842004">
                <w:pPr>
                  <w:widowControl w:val="0"/>
                  <w:spacing w:after="0" w:line="256" w:lineRule="auto"/>
                  <w:ind w:left="80"/>
                  <w:rPr>
                    <w:rFonts w:ascii="Calibri" w:eastAsia="Calibri" w:hAnsi="Calibri" w:cs="Calibri"/>
                    <w:sz w:val="24"/>
                    <w:szCs w:val="24"/>
                  </w:rPr>
                </w:pPr>
                <w:r>
                  <w:rPr>
                    <w:rFonts w:ascii="Calibri" w:eastAsia="Calibri" w:hAnsi="Calibri" w:cs="Calibri"/>
                    <w:sz w:val="24"/>
                    <w:szCs w:val="24"/>
                  </w:rPr>
                  <w:t xml:space="preserve"> </w:t>
                </w:r>
              </w:p>
              <w:p w14:paraId="663E9C10" w14:textId="77777777" w:rsidR="002A7A45" w:rsidRDefault="002A7A45" w:rsidP="00842004">
                <w:pPr>
                  <w:widowControl w:val="0"/>
                  <w:spacing w:after="0" w:line="256" w:lineRule="auto"/>
                  <w:ind w:left="80"/>
                  <w:rPr>
                    <w:rFonts w:ascii="Calibri" w:eastAsia="Calibri" w:hAnsi="Calibri" w:cs="Calibri"/>
                    <w:sz w:val="24"/>
                    <w:szCs w:val="24"/>
                  </w:rPr>
                </w:pPr>
                <w:r>
                  <w:rPr>
                    <w:rFonts w:ascii="Calibri" w:eastAsia="Calibri" w:hAnsi="Calibri" w:cs="Calibri"/>
                    <w:b/>
                    <w:sz w:val="24"/>
                    <w:szCs w:val="24"/>
                  </w:rPr>
                  <w:t>A2B: podatnicy (osoby fizyczne prowadzące działalność gospodarczą na terenie Gminy Wronki)</w:t>
                </w:r>
                <w:r>
                  <w:rPr>
                    <w:rFonts w:ascii="Calibri" w:eastAsia="Calibri" w:hAnsi="Calibri" w:cs="Calibri"/>
                    <w:sz w:val="24"/>
                    <w:szCs w:val="24"/>
                  </w:rPr>
                  <w:t xml:space="preserve"> posiadający nieruchomość rolną na terenie gminy.  </w:t>
                </w:r>
              </w:p>
            </w:tc>
          </w:tr>
          <w:tr w:rsidR="002A7A45" w14:paraId="7A2FF44F" w14:textId="77777777" w:rsidTr="00842004">
            <w:tc>
              <w:tcPr>
                <w:tcW w:w="1875" w:type="dxa"/>
                <w:shd w:val="clear" w:color="auto" w:fill="auto"/>
                <w:tcMar>
                  <w:top w:w="100" w:type="dxa"/>
                  <w:left w:w="100" w:type="dxa"/>
                  <w:bottom w:w="100" w:type="dxa"/>
                  <w:right w:w="100" w:type="dxa"/>
                </w:tcMar>
              </w:tcPr>
              <w:p w14:paraId="18191A67"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b/>
                    <w:sz w:val="24"/>
                    <w:szCs w:val="24"/>
                  </w:rPr>
                  <w:t xml:space="preserve">Aktualny poziom  e-dojrzałości </w:t>
                </w:r>
              </w:p>
            </w:tc>
            <w:tc>
              <w:tcPr>
                <w:tcW w:w="7545" w:type="dxa"/>
                <w:shd w:val="clear" w:color="auto" w:fill="auto"/>
                <w:tcMar>
                  <w:top w:w="100" w:type="dxa"/>
                  <w:left w:w="100" w:type="dxa"/>
                  <w:bottom w:w="100" w:type="dxa"/>
                  <w:right w:w="100" w:type="dxa"/>
                </w:tcMar>
              </w:tcPr>
              <w:p w14:paraId="16168D1B"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sz w:val="24"/>
                    <w:szCs w:val="24"/>
                  </w:rPr>
                  <w:t>3</w:t>
                </w:r>
              </w:p>
            </w:tc>
          </w:tr>
          <w:tr w:rsidR="002A7A45" w14:paraId="14776227" w14:textId="77777777" w:rsidTr="00842004">
            <w:tc>
              <w:tcPr>
                <w:tcW w:w="1875" w:type="dxa"/>
                <w:shd w:val="clear" w:color="auto" w:fill="auto"/>
                <w:tcMar>
                  <w:top w:w="100" w:type="dxa"/>
                  <w:left w:w="100" w:type="dxa"/>
                  <w:bottom w:w="100" w:type="dxa"/>
                  <w:right w:w="100" w:type="dxa"/>
                </w:tcMar>
              </w:tcPr>
              <w:p w14:paraId="1CBC810C"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b/>
                    <w:sz w:val="24"/>
                    <w:szCs w:val="24"/>
                  </w:rPr>
                </w:pPr>
                <w:r>
                  <w:rPr>
                    <w:rFonts w:ascii="Calibri" w:eastAsia="Calibri" w:hAnsi="Calibri" w:cs="Calibri"/>
                    <w:b/>
                    <w:sz w:val="24"/>
                    <w:szCs w:val="24"/>
                  </w:rPr>
                  <w:t xml:space="preserve">Docelowy poziom  e-dojrzałości </w:t>
                </w:r>
              </w:p>
            </w:tc>
            <w:tc>
              <w:tcPr>
                <w:tcW w:w="7545" w:type="dxa"/>
                <w:shd w:val="clear" w:color="auto" w:fill="auto"/>
                <w:tcMar>
                  <w:top w:w="100" w:type="dxa"/>
                  <w:left w:w="100" w:type="dxa"/>
                  <w:bottom w:w="100" w:type="dxa"/>
                  <w:right w:w="100" w:type="dxa"/>
                </w:tcMar>
              </w:tcPr>
              <w:p w14:paraId="06AF7710"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sz w:val="24"/>
                    <w:szCs w:val="24"/>
                  </w:rPr>
                  <w:t>5</w:t>
                </w:r>
              </w:p>
            </w:tc>
          </w:tr>
          <w:tr w:rsidR="002A7A45" w14:paraId="497FA68F" w14:textId="77777777" w:rsidTr="00842004">
            <w:tc>
              <w:tcPr>
                <w:tcW w:w="1875" w:type="dxa"/>
                <w:shd w:val="clear" w:color="auto" w:fill="auto"/>
                <w:tcMar>
                  <w:top w:w="100" w:type="dxa"/>
                  <w:left w:w="100" w:type="dxa"/>
                  <w:bottom w:w="100" w:type="dxa"/>
                  <w:right w:w="100" w:type="dxa"/>
                </w:tcMar>
              </w:tcPr>
              <w:p w14:paraId="42FD34A1"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b/>
                    <w:sz w:val="28"/>
                    <w:szCs w:val="28"/>
                  </w:rPr>
                </w:pPr>
                <w:r>
                  <w:rPr>
                    <w:rFonts w:ascii="Calibri" w:eastAsia="Calibri" w:hAnsi="Calibri" w:cs="Calibri"/>
                    <w:b/>
                    <w:sz w:val="28"/>
                    <w:szCs w:val="28"/>
                  </w:rPr>
                  <w:t>3.</w:t>
                </w:r>
              </w:p>
            </w:tc>
            <w:tc>
              <w:tcPr>
                <w:tcW w:w="7545" w:type="dxa"/>
                <w:shd w:val="clear" w:color="auto" w:fill="auto"/>
                <w:tcMar>
                  <w:top w:w="100" w:type="dxa"/>
                  <w:left w:w="100" w:type="dxa"/>
                  <w:bottom w:w="100" w:type="dxa"/>
                  <w:right w:w="100" w:type="dxa"/>
                </w:tcMar>
              </w:tcPr>
              <w:p w14:paraId="06D8E2C0"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b/>
                    <w:sz w:val="24"/>
                    <w:szCs w:val="24"/>
                  </w:rPr>
                  <w:t xml:space="preserve">E-usługa: Elektroniczna obsługa podatku leśnego od osób fizycznych </w:t>
                </w:r>
              </w:p>
            </w:tc>
          </w:tr>
          <w:tr w:rsidR="002A7A45" w14:paraId="5467400C" w14:textId="77777777" w:rsidTr="00842004">
            <w:tc>
              <w:tcPr>
                <w:tcW w:w="1875" w:type="dxa"/>
                <w:shd w:val="clear" w:color="auto" w:fill="auto"/>
                <w:tcMar>
                  <w:top w:w="100" w:type="dxa"/>
                  <w:left w:w="100" w:type="dxa"/>
                  <w:bottom w:w="100" w:type="dxa"/>
                  <w:right w:w="100" w:type="dxa"/>
                </w:tcMar>
              </w:tcPr>
              <w:p w14:paraId="41258860"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b/>
                    <w:sz w:val="24"/>
                    <w:szCs w:val="24"/>
                  </w:rPr>
                </w:pPr>
                <w:r>
                  <w:rPr>
                    <w:rFonts w:ascii="Calibri" w:eastAsia="Calibri" w:hAnsi="Calibri" w:cs="Calibri"/>
                    <w:b/>
                    <w:sz w:val="24"/>
                    <w:szCs w:val="24"/>
                  </w:rPr>
                  <w:t>Właściciel procesu</w:t>
                </w:r>
              </w:p>
            </w:tc>
            <w:tc>
              <w:tcPr>
                <w:tcW w:w="7545" w:type="dxa"/>
                <w:shd w:val="clear" w:color="auto" w:fill="auto"/>
                <w:tcMar>
                  <w:top w:w="100" w:type="dxa"/>
                  <w:left w:w="100" w:type="dxa"/>
                  <w:bottom w:w="100" w:type="dxa"/>
                  <w:right w:w="100" w:type="dxa"/>
                </w:tcMar>
              </w:tcPr>
              <w:p w14:paraId="57EDAF34"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sz w:val="24"/>
                    <w:szCs w:val="24"/>
                  </w:rPr>
                  <w:t>Gmina Wronki</w:t>
                </w:r>
              </w:p>
            </w:tc>
          </w:tr>
          <w:tr w:rsidR="002A7A45" w14:paraId="40F330C3" w14:textId="77777777" w:rsidTr="00842004">
            <w:tc>
              <w:tcPr>
                <w:tcW w:w="1875" w:type="dxa"/>
                <w:shd w:val="clear" w:color="auto" w:fill="auto"/>
                <w:tcMar>
                  <w:top w:w="100" w:type="dxa"/>
                  <w:left w:w="100" w:type="dxa"/>
                  <w:bottom w:w="100" w:type="dxa"/>
                  <w:right w:w="100" w:type="dxa"/>
                </w:tcMar>
              </w:tcPr>
              <w:p w14:paraId="1810E441"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b/>
                    <w:sz w:val="24"/>
                    <w:szCs w:val="24"/>
                  </w:rPr>
                </w:pPr>
                <w:r>
                  <w:rPr>
                    <w:rFonts w:ascii="Calibri" w:eastAsia="Calibri" w:hAnsi="Calibri" w:cs="Calibri"/>
                    <w:b/>
                    <w:sz w:val="24"/>
                    <w:szCs w:val="24"/>
                  </w:rPr>
                  <w:t>Cel</w:t>
                </w:r>
              </w:p>
            </w:tc>
            <w:tc>
              <w:tcPr>
                <w:tcW w:w="7545" w:type="dxa"/>
                <w:shd w:val="clear" w:color="auto" w:fill="auto"/>
                <w:tcMar>
                  <w:top w:w="100" w:type="dxa"/>
                  <w:left w:w="100" w:type="dxa"/>
                  <w:bottom w:w="100" w:type="dxa"/>
                  <w:right w:w="100" w:type="dxa"/>
                </w:tcMar>
              </w:tcPr>
              <w:p w14:paraId="5B11478F"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sz w:val="24"/>
                    <w:szCs w:val="24"/>
                  </w:rPr>
                  <w:t xml:space="preserve">Wskazana e-usługa umożliwi mieszkańcom Gminy Wronki zapłatę podatku leśnego w formie całkowicie elektronicznej. </w:t>
                </w:r>
              </w:p>
            </w:tc>
          </w:tr>
          <w:tr w:rsidR="002A7A45" w14:paraId="4AB1E860" w14:textId="77777777" w:rsidTr="00842004">
            <w:tc>
              <w:tcPr>
                <w:tcW w:w="1875" w:type="dxa"/>
                <w:shd w:val="clear" w:color="auto" w:fill="auto"/>
                <w:tcMar>
                  <w:top w:w="100" w:type="dxa"/>
                  <w:left w:w="100" w:type="dxa"/>
                  <w:bottom w:w="100" w:type="dxa"/>
                  <w:right w:w="100" w:type="dxa"/>
                </w:tcMar>
              </w:tcPr>
              <w:p w14:paraId="4CA26D53"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b/>
                    <w:sz w:val="24"/>
                    <w:szCs w:val="24"/>
                  </w:rPr>
                </w:pPr>
                <w:r>
                  <w:rPr>
                    <w:rFonts w:ascii="Calibri" w:eastAsia="Calibri" w:hAnsi="Calibri" w:cs="Calibri"/>
                    <w:b/>
                    <w:sz w:val="24"/>
                    <w:szCs w:val="24"/>
                  </w:rPr>
                  <w:t xml:space="preserve">Charakterystyka e-usługi </w:t>
                </w:r>
              </w:p>
            </w:tc>
            <w:tc>
              <w:tcPr>
                <w:tcW w:w="7545" w:type="dxa"/>
                <w:shd w:val="clear" w:color="auto" w:fill="auto"/>
                <w:tcMar>
                  <w:top w:w="100" w:type="dxa"/>
                  <w:left w:w="100" w:type="dxa"/>
                  <w:bottom w:w="100" w:type="dxa"/>
                  <w:right w:w="100" w:type="dxa"/>
                </w:tcMar>
              </w:tcPr>
              <w:p w14:paraId="0E48E3BE" w14:textId="77777777" w:rsidR="002A7A45" w:rsidRDefault="002A7A45" w:rsidP="00842004">
                <w:pPr>
                  <w:widowControl w:val="0"/>
                  <w:spacing w:after="140" w:line="256" w:lineRule="auto"/>
                  <w:ind w:left="80"/>
                  <w:rPr>
                    <w:rFonts w:ascii="Calibri" w:eastAsia="Calibri" w:hAnsi="Calibri" w:cs="Calibri"/>
                    <w:sz w:val="24"/>
                    <w:szCs w:val="24"/>
                  </w:rPr>
                </w:pPr>
                <w:r>
                  <w:rPr>
                    <w:rFonts w:ascii="Calibri" w:eastAsia="Calibri" w:hAnsi="Calibri" w:cs="Calibri"/>
                    <w:sz w:val="24"/>
                    <w:szCs w:val="24"/>
                  </w:rPr>
                  <w:t>Na realizację niniejszej e-usługi składa się:</w:t>
                </w:r>
              </w:p>
              <w:p w14:paraId="1D55BAA8" w14:textId="77777777" w:rsidR="002A7A45" w:rsidRDefault="002A7A45">
                <w:pPr>
                  <w:widowControl w:val="0"/>
                  <w:numPr>
                    <w:ilvl w:val="0"/>
                    <w:numId w:val="35"/>
                  </w:numPr>
                  <w:spacing w:after="0" w:line="256" w:lineRule="auto"/>
                  <w:rPr>
                    <w:rFonts w:ascii="Calibri" w:eastAsia="Calibri" w:hAnsi="Calibri" w:cs="Calibri"/>
                    <w:sz w:val="24"/>
                    <w:szCs w:val="24"/>
                  </w:rPr>
                </w:pPr>
                <w:r>
                  <w:rPr>
                    <w:rFonts w:ascii="Calibri" w:eastAsia="Calibri" w:hAnsi="Calibri" w:cs="Calibri"/>
                    <w:sz w:val="24"/>
                    <w:szCs w:val="24"/>
                  </w:rPr>
                  <w:t>Złożenie formularza elektronicznego,</w:t>
                </w:r>
              </w:p>
              <w:p w14:paraId="7CE66F35" w14:textId="77777777" w:rsidR="002A7A45" w:rsidRDefault="002A7A45">
                <w:pPr>
                  <w:widowControl w:val="0"/>
                  <w:numPr>
                    <w:ilvl w:val="0"/>
                    <w:numId w:val="35"/>
                  </w:numPr>
                  <w:pBdr>
                    <w:top w:val="nil"/>
                    <w:left w:val="nil"/>
                    <w:bottom w:val="nil"/>
                    <w:right w:val="nil"/>
                    <w:between w:val="nil"/>
                  </w:pBdr>
                  <w:spacing w:after="0" w:line="240" w:lineRule="auto"/>
                  <w:rPr>
                    <w:rFonts w:ascii="Calibri" w:eastAsia="Calibri" w:hAnsi="Calibri" w:cs="Calibri"/>
                  </w:rPr>
                </w:pPr>
                <w:r>
                  <w:rPr>
                    <w:rFonts w:ascii="Calibri" w:eastAsia="Calibri" w:hAnsi="Calibri" w:cs="Calibri"/>
                  </w:rPr>
                  <w:t>Elektroniczne procedowanie dokumentu wewnątrz urzędu,</w:t>
                </w:r>
              </w:p>
              <w:p w14:paraId="2F453C97" w14:textId="77777777" w:rsidR="002A7A45" w:rsidRDefault="002A7A45">
                <w:pPr>
                  <w:widowControl w:val="0"/>
                  <w:numPr>
                    <w:ilvl w:val="0"/>
                    <w:numId w:val="35"/>
                  </w:numPr>
                  <w:spacing w:after="0" w:line="256" w:lineRule="auto"/>
                </w:pPr>
                <w:r>
                  <w:rPr>
                    <w:rFonts w:ascii="Times New Roman" w:eastAsia="Times New Roman" w:hAnsi="Times New Roman" w:cs="Times New Roman"/>
                    <w:sz w:val="14"/>
                    <w:szCs w:val="14"/>
                  </w:rPr>
                  <w:t xml:space="preserve"> </w:t>
                </w:r>
                <w:r>
                  <w:rPr>
                    <w:rFonts w:ascii="Calibri" w:eastAsia="Calibri" w:hAnsi="Calibri" w:cs="Calibri"/>
                  </w:rPr>
                  <w:t>Publikacja informacji w portalu internetowym o wysokości zobowiązania,</w:t>
                </w:r>
              </w:p>
              <w:p w14:paraId="0E323BE8" w14:textId="77777777" w:rsidR="002A7A45" w:rsidRDefault="002A7A45">
                <w:pPr>
                  <w:widowControl w:val="0"/>
                  <w:numPr>
                    <w:ilvl w:val="0"/>
                    <w:numId w:val="35"/>
                  </w:numPr>
                  <w:spacing w:after="0" w:line="256" w:lineRule="auto"/>
                  <w:rPr>
                    <w:rFonts w:ascii="Calibri" w:eastAsia="Calibri" w:hAnsi="Calibri" w:cs="Calibri"/>
                  </w:rPr>
                </w:pPr>
                <w:r>
                  <w:rPr>
                    <w:rFonts w:ascii="Calibri" w:eastAsia="Calibri" w:hAnsi="Calibri" w:cs="Calibri"/>
                  </w:rPr>
                  <w:t>Obsługa płatności internetowych,</w:t>
                </w:r>
              </w:p>
              <w:p w14:paraId="3830FEF6" w14:textId="77777777" w:rsidR="002A7A45" w:rsidRDefault="002A7A45">
                <w:pPr>
                  <w:widowControl w:val="0"/>
                  <w:numPr>
                    <w:ilvl w:val="0"/>
                    <w:numId w:val="35"/>
                  </w:numPr>
                  <w:pBdr>
                    <w:top w:val="nil"/>
                    <w:left w:val="nil"/>
                    <w:bottom w:val="nil"/>
                    <w:right w:val="nil"/>
                    <w:between w:val="nil"/>
                  </w:pBdr>
                  <w:spacing w:after="0" w:line="240" w:lineRule="auto"/>
                  <w:rPr>
                    <w:rFonts w:ascii="Calibri" w:eastAsia="Calibri" w:hAnsi="Calibri" w:cs="Calibri"/>
                  </w:rPr>
                </w:pPr>
                <w:r>
                  <w:rPr>
                    <w:rFonts w:ascii="Calibri" w:eastAsia="Calibri" w:hAnsi="Calibri" w:cs="Calibri"/>
                  </w:rPr>
                  <w:t xml:space="preserve">Możliwość informowania podatnika przez sms, e-mail, aplikację mobilną o konieczności podjęcia działań. </w:t>
                </w:r>
              </w:p>
            </w:tc>
          </w:tr>
          <w:tr w:rsidR="002A7A45" w14:paraId="0E36F68D" w14:textId="77777777" w:rsidTr="00842004">
            <w:tc>
              <w:tcPr>
                <w:tcW w:w="1875" w:type="dxa"/>
                <w:shd w:val="clear" w:color="auto" w:fill="auto"/>
                <w:tcMar>
                  <w:top w:w="100" w:type="dxa"/>
                  <w:left w:w="100" w:type="dxa"/>
                  <w:bottom w:w="100" w:type="dxa"/>
                  <w:right w:w="100" w:type="dxa"/>
                </w:tcMar>
              </w:tcPr>
              <w:p w14:paraId="262C8FE1" w14:textId="77777777" w:rsidR="002A7A45" w:rsidRDefault="002A7A45" w:rsidP="00842004">
                <w:pPr>
                  <w:widowControl w:val="0"/>
                  <w:spacing w:after="0" w:line="256" w:lineRule="auto"/>
                  <w:rPr>
                    <w:rFonts w:ascii="Calibri" w:eastAsia="Calibri" w:hAnsi="Calibri" w:cs="Calibri"/>
                    <w:b/>
                    <w:sz w:val="24"/>
                    <w:szCs w:val="24"/>
                  </w:rPr>
                </w:pPr>
                <w:r>
                  <w:rPr>
                    <w:rFonts w:ascii="Calibri" w:eastAsia="Calibri" w:hAnsi="Calibri" w:cs="Calibri"/>
                    <w:b/>
                    <w:sz w:val="24"/>
                    <w:szCs w:val="24"/>
                  </w:rPr>
                  <w:lastRenderedPageBreak/>
                  <w:t>MODELE</w:t>
                </w:r>
              </w:p>
              <w:p w14:paraId="16987EE3" w14:textId="77777777" w:rsidR="002A7A45" w:rsidRDefault="002A7A45" w:rsidP="00842004">
                <w:pPr>
                  <w:widowControl w:val="0"/>
                  <w:spacing w:after="0" w:line="256" w:lineRule="auto"/>
                  <w:rPr>
                    <w:rFonts w:ascii="Calibri" w:eastAsia="Calibri" w:hAnsi="Calibri" w:cs="Calibri"/>
                    <w:b/>
                    <w:sz w:val="24"/>
                    <w:szCs w:val="24"/>
                  </w:rPr>
                </w:pPr>
                <w:r>
                  <w:rPr>
                    <w:rFonts w:ascii="Calibri" w:eastAsia="Calibri" w:hAnsi="Calibri" w:cs="Calibri"/>
                    <w:b/>
                    <w:sz w:val="24"/>
                    <w:szCs w:val="24"/>
                  </w:rPr>
                  <w:t>KLUCZOWYCH</w:t>
                </w:r>
              </w:p>
              <w:p w14:paraId="73487D43" w14:textId="77777777" w:rsidR="002A7A45" w:rsidRDefault="002A7A45" w:rsidP="00842004">
                <w:pPr>
                  <w:widowControl w:val="0"/>
                  <w:spacing w:after="0" w:line="256" w:lineRule="auto"/>
                  <w:rPr>
                    <w:rFonts w:ascii="Calibri" w:eastAsia="Calibri" w:hAnsi="Calibri" w:cs="Calibri"/>
                    <w:b/>
                    <w:sz w:val="24"/>
                    <w:szCs w:val="24"/>
                  </w:rPr>
                </w:pPr>
                <w:r>
                  <w:rPr>
                    <w:rFonts w:ascii="Calibri" w:eastAsia="Calibri" w:hAnsi="Calibri" w:cs="Calibri"/>
                    <w:b/>
                    <w:sz w:val="24"/>
                    <w:szCs w:val="24"/>
                  </w:rPr>
                  <w:t>PROCESÓW</w:t>
                </w:r>
              </w:p>
              <w:p w14:paraId="3EFA7963" w14:textId="77777777" w:rsidR="002A7A45" w:rsidRDefault="002A7A45" w:rsidP="00842004">
                <w:pPr>
                  <w:widowControl w:val="0"/>
                  <w:spacing w:after="0" w:line="256" w:lineRule="auto"/>
                  <w:rPr>
                    <w:rFonts w:ascii="Calibri" w:eastAsia="Calibri" w:hAnsi="Calibri" w:cs="Calibri"/>
                    <w:b/>
                    <w:sz w:val="24"/>
                    <w:szCs w:val="24"/>
                  </w:rPr>
                </w:pPr>
                <w:r>
                  <w:rPr>
                    <w:rFonts w:ascii="Calibri" w:eastAsia="Calibri" w:hAnsi="Calibri" w:cs="Calibri"/>
                    <w:b/>
                    <w:sz w:val="24"/>
                    <w:szCs w:val="24"/>
                  </w:rPr>
                  <w:t>BIZNESOWYCH</w:t>
                </w:r>
              </w:p>
              <w:p w14:paraId="2A0FA328"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b/>
                    <w:sz w:val="24"/>
                    <w:szCs w:val="24"/>
                  </w:rPr>
                </w:pPr>
                <w:r>
                  <w:rPr>
                    <w:rFonts w:ascii="Calibri" w:eastAsia="Calibri" w:hAnsi="Calibri" w:cs="Calibri"/>
                    <w:b/>
                    <w:sz w:val="24"/>
                    <w:szCs w:val="24"/>
                  </w:rPr>
                  <w:t xml:space="preserve">uwzględniające zakres zmian w procesach biznesowych  </w:t>
                </w:r>
              </w:p>
            </w:tc>
            <w:tc>
              <w:tcPr>
                <w:tcW w:w="7545" w:type="dxa"/>
                <w:tcBorders>
                  <w:top w:val="single" w:sz="8" w:space="0" w:color="000000"/>
                  <w:left w:val="single" w:sz="8" w:space="0" w:color="000000"/>
                  <w:bottom w:val="single" w:sz="8" w:space="0" w:color="000000"/>
                  <w:right w:val="single" w:sz="8" w:space="0" w:color="000000"/>
                </w:tcBorders>
                <w:tcMar>
                  <w:top w:w="40" w:type="dxa"/>
                  <w:left w:w="80" w:type="dxa"/>
                  <w:bottom w:w="0" w:type="dxa"/>
                  <w:right w:w="20" w:type="dxa"/>
                </w:tcMar>
              </w:tcPr>
              <w:p w14:paraId="34F3075B" w14:textId="77777777" w:rsidR="002A7A45" w:rsidRDefault="002A7A45" w:rsidP="00842004">
                <w:pPr>
                  <w:widowControl w:val="0"/>
                  <w:spacing w:line="237" w:lineRule="auto"/>
                  <w:ind w:left="360" w:right="280"/>
                  <w:rPr>
                    <w:rFonts w:ascii="Calibri" w:eastAsia="Calibri" w:hAnsi="Calibri" w:cs="Calibri"/>
                    <w:b/>
                    <w:sz w:val="24"/>
                    <w:szCs w:val="24"/>
                  </w:rPr>
                </w:pPr>
                <w:r>
                  <w:rPr>
                    <w:rFonts w:ascii="Calibri" w:eastAsia="Calibri" w:hAnsi="Calibri" w:cs="Calibri"/>
                    <w:b/>
                    <w:sz w:val="24"/>
                    <w:szCs w:val="24"/>
                  </w:rPr>
                  <w:t>Obecny model kluczowych procesów biznesowych w ramach świadczenia  e-usługi:</w:t>
                </w:r>
              </w:p>
              <w:p w14:paraId="6A6DEF05" w14:textId="77777777" w:rsidR="002A7A45" w:rsidRDefault="002A7A45">
                <w:pPr>
                  <w:widowControl w:val="0"/>
                  <w:numPr>
                    <w:ilvl w:val="0"/>
                    <w:numId w:val="87"/>
                  </w:numPr>
                  <w:spacing w:after="40" w:line="235" w:lineRule="auto"/>
                </w:pPr>
                <w:r>
                  <w:rPr>
                    <w:rFonts w:ascii="Times New Roman" w:eastAsia="Times New Roman" w:hAnsi="Times New Roman" w:cs="Times New Roman"/>
                    <w:sz w:val="14"/>
                    <w:szCs w:val="14"/>
                  </w:rPr>
                  <w:t xml:space="preserve">  </w:t>
                </w:r>
                <w:r>
                  <w:rPr>
                    <w:rFonts w:ascii="Calibri" w:eastAsia="Calibri" w:hAnsi="Calibri" w:cs="Calibri"/>
                    <w:sz w:val="24"/>
                    <w:szCs w:val="24"/>
                  </w:rPr>
                  <w:t>Klient pobiera wzór deklaracji w zakresie podatku/opłaty (elektronicznie bądź bezpośrednio w urzędzie),</w:t>
                </w:r>
              </w:p>
              <w:p w14:paraId="16777F2A" w14:textId="77777777" w:rsidR="002A7A45" w:rsidRDefault="002A7A45" w:rsidP="00842004">
                <w:pPr>
                  <w:widowControl w:val="0"/>
                  <w:spacing w:after="40" w:line="235" w:lineRule="auto"/>
                  <w:rPr>
                    <w:rFonts w:ascii="Calibri" w:eastAsia="Calibri" w:hAnsi="Calibri" w:cs="Calibri"/>
                    <w:sz w:val="24"/>
                    <w:szCs w:val="24"/>
                  </w:rPr>
                </w:pPr>
              </w:p>
              <w:p w14:paraId="01563AC4" w14:textId="77777777" w:rsidR="002A7A45" w:rsidRDefault="002A7A45">
                <w:pPr>
                  <w:widowControl w:val="0"/>
                  <w:numPr>
                    <w:ilvl w:val="0"/>
                    <w:numId w:val="87"/>
                  </w:numPr>
                  <w:spacing w:after="40" w:line="237" w:lineRule="auto"/>
                </w:pPr>
                <w:r>
                  <w:rPr>
                    <w:rFonts w:ascii="Calibri" w:eastAsia="Calibri" w:hAnsi="Calibri" w:cs="Calibri"/>
                    <w:sz w:val="24"/>
                    <w:szCs w:val="24"/>
                  </w:rPr>
                  <w:t xml:space="preserve"> </w:t>
                </w:r>
                <w:r>
                  <w:rPr>
                    <w:rFonts w:ascii="Times New Roman" w:eastAsia="Times New Roman" w:hAnsi="Times New Roman" w:cs="Times New Roman"/>
                    <w:sz w:val="14"/>
                    <w:szCs w:val="14"/>
                  </w:rPr>
                  <w:t xml:space="preserve"> </w:t>
                </w:r>
                <w:r>
                  <w:rPr>
                    <w:rFonts w:ascii="Calibri" w:eastAsia="Calibri" w:hAnsi="Calibri" w:cs="Calibri"/>
                    <w:sz w:val="24"/>
                    <w:szCs w:val="24"/>
                  </w:rPr>
                  <w:t>Klient składa deklarację w wersji papierowej w Urzędzie bądź wypełnia deklarację w formie elektronicznej (poprzez ePUAP) wysyła (on-line) do urzędu,</w:t>
                </w:r>
              </w:p>
              <w:p w14:paraId="64190FC6" w14:textId="77777777" w:rsidR="002A7A45" w:rsidRDefault="002A7A45" w:rsidP="00842004">
                <w:pPr>
                  <w:widowControl w:val="0"/>
                  <w:spacing w:after="20" w:line="247" w:lineRule="auto"/>
                  <w:rPr>
                    <w:rFonts w:ascii="Calibri" w:eastAsia="Calibri" w:hAnsi="Calibri" w:cs="Calibri"/>
                    <w:sz w:val="24"/>
                    <w:szCs w:val="24"/>
                  </w:rPr>
                </w:pPr>
              </w:p>
              <w:p w14:paraId="307EFCF8" w14:textId="77777777" w:rsidR="002A7A45" w:rsidRDefault="002A7A45">
                <w:pPr>
                  <w:widowControl w:val="0"/>
                  <w:numPr>
                    <w:ilvl w:val="0"/>
                    <w:numId w:val="87"/>
                  </w:numPr>
                  <w:spacing w:after="20" w:line="247" w:lineRule="auto"/>
                </w:pPr>
                <w:r>
                  <w:rPr>
                    <w:rFonts w:ascii="Calibri" w:eastAsia="Calibri" w:hAnsi="Calibri" w:cs="Calibri"/>
                    <w:sz w:val="24"/>
                    <w:szCs w:val="24"/>
                  </w:rPr>
                  <w:t xml:space="preserve"> </w:t>
                </w:r>
                <w:r>
                  <w:rPr>
                    <w:rFonts w:ascii="Times New Roman" w:eastAsia="Times New Roman" w:hAnsi="Times New Roman" w:cs="Times New Roman"/>
                    <w:sz w:val="14"/>
                    <w:szCs w:val="14"/>
                  </w:rPr>
                  <w:t xml:space="preserve"> </w:t>
                </w:r>
                <w:r>
                  <w:rPr>
                    <w:rFonts w:ascii="Calibri" w:eastAsia="Calibri" w:hAnsi="Calibri" w:cs="Calibri"/>
                    <w:sz w:val="24"/>
                    <w:szCs w:val="24"/>
                  </w:rPr>
                  <w:t xml:space="preserve">Dokument trafia do punktu podawczego w Urzędzie w wersji papierowej. Jeśli dokument jest złożony przez ePUAP jest drukowany przez pracownika urzędu,  </w:t>
                </w:r>
              </w:p>
              <w:p w14:paraId="12BB7377" w14:textId="77777777" w:rsidR="002A7A45" w:rsidRDefault="002A7A45" w:rsidP="00842004">
                <w:pPr>
                  <w:widowControl w:val="0"/>
                  <w:spacing w:after="20" w:line="247" w:lineRule="auto"/>
                  <w:rPr>
                    <w:rFonts w:ascii="Calibri" w:eastAsia="Calibri" w:hAnsi="Calibri" w:cs="Calibri"/>
                    <w:sz w:val="24"/>
                    <w:szCs w:val="24"/>
                  </w:rPr>
                </w:pPr>
              </w:p>
              <w:p w14:paraId="3C4946A4" w14:textId="77777777" w:rsidR="002A7A45" w:rsidRDefault="002A7A45">
                <w:pPr>
                  <w:widowControl w:val="0"/>
                  <w:numPr>
                    <w:ilvl w:val="0"/>
                    <w:numId w:val="87"/>
                  </w:numPr>
                  <w:spacing w:after="20" w:line="256" w:lineRule="auto"/>
                </w:pPr>
                <w:r>
                  <w:rPr>
                    <w:rFonts w:ascii="Calibri" w:eastAsia="Calibri" w:hAnsi="Calibri" w:cs="Calibri"/>
                    <w:sz w:val="24"/>
                    <w:szCs w:val="24"/>
                  </w:rPr>
                  <w:t xml:space="preserve"> </w:t>
                </w:r>
                <w:r>
                  <w:rPr>
                    <w:rFonts w:ascii="Times New Roman" w:eastAsia="Times New Roman" w:hAnsi="Times New Roman" w:cs="Times New Roman"/>
                    <w:sz w:val="14"/>
                    <w:szCs w:val="14"/>
                  </w:rPr>
                  <w:t xml:space="preserve"> </w:t>
                </w:r>
                <w:r>
                  <w:rPr>
                    <w:rFonts w:ascii="Calibri" w:eastAsia="Calibri" w:hAnsi="Calibri" w:cs="Calibri"/>
                    <w:sz w:val="24"/>
                    <w:szCs w:val="24"/>
                  </w:rPr>
                  <w:t>Dokument zasila elektroniczny system obiegu dokumentów (EZD),</w:t>
                </w:r>
              </w:p>
              <w:p w14:paraId="6227D413" w14:textId="77777777" w:rsidR="002A7A45" w:rsidRDefault="002A7A45" w:rsidP="00842004">
                <w:pPr>
                  <w:widowControl w:val="0"/>
                  <w:spacing w:after="20" w:line="256" w:lineRule="auto"/>
                  <w:rPr>
                    <w:rFonts w:ascii="Calibri" w:eastAsia="Calibri" w:hAnsi="Calibri" w:cs="Calibri"/>
                    <w:sz w:val="24"/>
                    <w:szCs w:val="24"/>
                  </w:rPr>
                </w:pPr>
              </w:p>
              <w:p w14:paraId="2CFFB638" w14:textId="77777777" w:rsidR="002A7A45" w:rsidRDefault="002A7A45">
                <w:pPr>
                  <w:widowControl w:val="0"/>
                  <w:numPr>
                    <w:ilvl w:val="0"/>
                    <w:numId w:val="87"/>
                  </w:numPr>
                  <w:spacing w:after="40" w:line="276" w:lineRule="auto"/>
                  <w:rPr>
                    <w:rFonts w:ascii="Calibri" w:eastAsia="Calibri" w:hAnsi="Calibri" w:cs="Calibri"/>
                    <w:sz w:val="24"/>
                    <w:szCs w:val="24"/>
                  </w:rPr>
                </w:pPr>
                <w:r>
                  <w:rPr>
                    <w:rFonts w:ascii="Calibri" w:eastAsia="Calibri" w:hAnsi="Calibri" w:cs="Calibri"/>
                    <w:sz w:val="24"/>
                    <w:szCs w:val="24"/>
                  </w:rPr>
                  <w:t xml:space="preserve"> Pracownik Biura obsługi interesanta przekazuje pisma w formie papierowej do Kierownik Referatu Organizacyjnego,</w:t>
                </w:r>
              </w:p>
              <w:p w14:paraId="68FE4999" w14:textId="77777777" w:rsidR="002A7A45" w:rsidRDefault="002A7A45" w:rsidP="00842004">
                <w:pPr>
                  <w:widowControl w:val="0"/>
                  <w:spacing w:after="40" w:line="276" w:lineRule="auto"/>
                  <w:rPr>
                    <w:rFonts w:ascii="Calibri" w:eastAsia="Calibri" w:hAnsi="Calibri" w:cs="Calibri"/>
                    <w:sz w:val="24"/>
                    <w:szCs w:val="24"/>
                  </w:rPr>
                </w:pPr>
              </w:p>
              <w:p w14:paraId="7E5A68D1" w14:textId="77777777" w:rsidR="002A7A45" w:rsidRDefault="002A7A45">
                <w:pPr>
                  <w:widowControl w:val="0"/>
                  <w:numPr>
                    <w:ilvl w:val="0"/>
                    <w:numId w:val="87"/>
                  </w:numPr>
                  <w:spacing w:after="40" w:line="237" w:lineRule="auto"/>
                  <w:rPr>
                    <w:rFonts w:ascii="Calibri" w:eastAsia="Calibri" w:hAnsi="Calibri" w:cs="Calibri"/>
                    <w:sz w:val="24"/>
                    <w:szCs w:val="24"/>
                  </w:rPr>
                </w:pPr>
                <w:r>
                  <w:rPr>
                    <w:rFonts w:ascii="Calibri" w:eastAsia="Calibri" w:hAnsi="Calibri" w:cs="Calibri"/>
                    <w:sz w:val="24"/>
                    <w:szCs w:val="24"/>
                  </w:rPr>
                  <w:t xml:space="preserve"> Kierownik Referatu Organizacyjnego dekretuje dokument w wersji papierowej do konkretnego pracownika działu,</w:t>
                </w:r>
              </w:p>
              <w:p w14:paraId="6D740BE4" w14:textId="77777777" w:rsidR="002A7A45" w:rsidRDefault="002A7A45" w:rsidP="00842004">
                <w:pPr>
                  <w:widowControl w:val="0"/>
                  <w:spacing w:after="40" w:line="237" w:lineRule="auto"/>
                  <w:rPr>
                    <w:rFonts w:ascii="Calibri" w:eastAsia="Calibri" w:hAnsi="Calibri" w:cs="Calibri"/>
                    <w:sz w:val="24"/>
                    <w:szCs w:val="24"/>
                  </w:rPr>
                </w:pPr>
              </w:p>
              <w:p w14:paraId="17F90E4F" w14:textId="77777777" w:rsidR="002A7A45" w:rsidRDefault="002A7A45">
                <w:pPr>
                  <w:widowControl w:val="0"/>
                  <w:numPr>
                    <w:ilvl w:val="0"/>
                    <w:numId w:val="87"/>
                  </w:numPr>
                  <w:spacing w:after="40" w:line="235" w:lineRule="auto"/>
                  <w:rPr>
                    <w:rFonts w:ascii="Calibri" w:eastAsia="Calibri" w:hAnsi="Calibri" w:cs="Calibri"/>
                    <w:sz w:val="24"/>
                    <w:szCs w:val="24"/>
                  </w:rPr>
                </w:pPr>
                <w:r>
                  <w:rPr>
                    <w:rFonts w:ascii="Calibri" w:eastAsia="Calibri" w:hAnsi="Calibri" w:cs="Calibri"/>
                    <w:sz w:val="24"/>
                    <w:szCs w:val="24"/>
                  </w:rPr>
                  <w:t xml:space="preserve"> Dokument jest wprowadzany przez pracownika działu w formie elektronicznej do systemu dziedzinowego (SD),</w:t>
                </w:r>
              </w:p>
              <w:p w14:paraId="48A6B681" w14:textId="77777777" w:rsidR="002A7A45" w:rsidRDefault="002A7A45" w:rsidP="00842004">
                <w:pPr>
                  <w:widowControl w:val="0"/>
                  <w:spacing w:after="40" w:line="235" w:lineRule="auto"/>
                  <w:rPr>
                    <w:rFonts w:ascii="Calibri" w:eastAsia="Calibri" w:hAnsi="Calibri" w:cs="Calibri"/>
                    <w:sz w:val="24"/>
                    <w:szCs w:val="24"/>
                  </w:rPr>
                </w:pPr>
              </w:p>
              <w:p w14:paraId="3EB4497B" w14:textId="77777777" w:rsidR="002A7A45" w:rsidRDefault="002A7A45">
                <w:pPr>
                  <w:widowControl w:val="0"/>
                  <w:numPr>
                    <w:ilvl w:val="0"/>
                    <w:numId w:val="87"/>
                  </w:numPr>
                  <w:spacing w:after="40" w:line="237" w:lineRule="auto"/>
                  <w:rPr>
                    <w:rFonts w:ascii="Calibri" w:eastAsia="Calibri" w:hAnsi="Calibri" w:cs="Calibri"/>
                    <w:sz w:val="24"/>
                    <w:szCs w:val="24"/>
                  </w:rPr>
                </w:pPr>
                <w:r>
                  <w:rPr>
                    <w:rFonts w:ascii="Calibri" w:eastAsia="Calibri" w:hAnsi="Calibri" w:cs="Calibri"/>
                    <w:sz w:val="24"/>
                    <w:szCs w:val="24"/>
                  </w:rPr>
                  <w:t xml:space="preserve"> Dokument jest przetworzony (zasila) SD, następnie SD generuje w wersji elektronicznej dokument dla Klienta,</w:t>
                </w:r>
              </w:p>
              <w:p w14:paraId="2573CCA0" w14:textId="77777777" w:rsidR="002A7A45" w:rsidRDefault="002A7A45" w:rsidP="00842004">
                <w:pPr>
                  <w:widowControl w:val="0"/>
                  <w:spacing w:after="40" w:line="237" w:lineRule="auto"/>
                  <w:rPr>
                    <w:rFonts w:ascii="Calibri" w:eastAsia="Calibri" w:hAnsi="Calibri" w:cs="Calibri"/>
                    <w:sz w:val="24"/>
                    <w:szCs w:val="24"/>
                  </w:rPr>
                </w:pPr>
              </w:p>
              <w:p w14:paraId="667DE0E7" w14:textId="77777777" w:rsidR="002A7A45" w:rsidRDefault="002A7A45">
                <w:pPr>
                  <w:widowControl w:val="0"/>
                  <w:numPr>
                    <w:ilvl w:val="0"/>
                    <w:numId w:val="87"/>
                  </w:numPr>
                  <w:spacing w:after="40" w:line="237" w:lineRule="auto"/>
                  <w:rPr>
                    <w:rFonts w:ascii="Calibri" w:eastAsia="Calibri" w:hAnsi="Calibri" w:cs="Calibri"/>
                    <w:sz w:val="24"/>
                    <w:szCs w:val="24"/>
                  </w:rPr>
                </w:pPr>
                <w:r>
                  <w:rPr>
                    <w:rFonts w:ascii="Calibri" w:eastAsia="Calibri" w:hAnsi="Calibri" w:cs="Calibri"/>
                    <w:sz w:val="24"/>
                    <w:szCs w:val="24"/>
                  </w:rPr>
                  <w:t xml:space="preserve"> Dokument jest drukowany przez pracownika urzędu oraz ponownie wprowadzany w formie elektronicznej do EZD,</w:t>
                </w:r>
              </w:p>
              <w:p w14:paraId="0629E267" w14:textId="77777777" w:rsidR="002A7A45" w:rsidRDefault="002A7A45" w:rsidP="00842004">
                <w:pPr>
                  <w:widowControl w:val="0"/>
                  <w:spacing w:after="40" w:line="237" w:lineRule="auto"/>
                  <w:rPr>
                    <w:rFonts w:ascii="Calibri" w:eastAsia="Calibri" w:hAnsi="Calibri" w:cs="Calibri"/>
                    <w:sz w:val="24"/>
                    <w:szCs w:val="24"/>
                  </w:rPr>
                </w:pPr>
              </w:p>
              <w:p w14:paraId="0FDF2CCA" w14:textId="77777777" w:rsidR="002A7A45" w:rsidRDefault="002A7A45">
                <w:pPr>
                  <w:widowControl w:val="0"/>
                  <w:numPr>
                    <w:ilvl w:val="0"/>
                    <w:numId w:val="87"/>
                  </w:numPr>
                  <w:spacing w:after="40" w:line="237" w:lineRule="auto"/>
                  <w:rPr>
                    <w:rFonts w:ascii="Calibri" w:eastAsia="Calibri" w:hAnsi="Calibri" w:cs="Calibri"/>
                    <w:sz w:val="24"/>
                    <w:szCs w:val="24"/>
                  </w:rPr>
                </w:pPr>
                <w:r>
                  <w:rPr>
                    <w:rFonts w:ascii="Calibri" w:eastAsia="Calibri" w:hAnsi="Calibri" w:cs="Calibri"/>
                    <w:sz w:val="24"/>
                    <w:szCs w:val="24"/>
                  </w:rPr>
                  <w:t xml:space="preserve"> Dokument zostaje przekazany w formie papierowej do punktu podawczego (sekretariat),</w:t>
                </w:r>
              </w:p>
              <w:p w14:paraId="7FC5EAAA" w14:textId="77777777" w:rsidR="002A7A45" w:rsidRDefault="002A7A45" w:rsidP="00842004">
                <w:pPr>
                  <w:widowControl w:val="0"/>
                  <w:spacing w:after="40" w:line="237" w:lineRule="auto"/>
                  <w:rPr>
                    <w:rFonts w:ascii="Calibri" w:eastAsia="Calibri" w:hAnsi="Calibri" w:cs="Calibri"/>
                    <w:sz w:val="24"/>
                    <w:szCs w:val="24"/>
                  </w:rPr>
                </w:pPr>
              </w:p>
              <w:p w14:paraId="66C87F2E" w14:textId="77777777" w:rsidR="002A7A45" w:rsidRDefault="002A7A45">
                <w:pPr>
                  <w:widowControl w:val="0"/>
                  <w:numPr>
                    <w:ilvl w:val="0"/>
                    <w:numId w:val="87"/>
                  </w:numPr>
                  <w:spacing w:after="20" w:line="256" w:lineRule="auto"/>
                  <w:rPr>
                    <w:rFonts w:ascii="Calibri" w:eastAsia="Calibri" w:hAnsi="Calibri" w:cs="Calibri"/>
                    <w:sz w:val="24"/>
                    <w:szCs w:val="24"/>
                  </w:rPr>
                </w:pPr>
                <w:r>
                  <w:rPr>
                    <w:rFonts w:ascii="Calibri" w:eastAsia="Calibri" w:hAnsi="Calibri" w:cs="Calibri"/>
                    <w:sz w:val="24"/>
                    <w:szCs w:val="24"/>
                  </w:rPr>
                  <w:t xml:space="preserve"> Dokument zostaje wysłany w wersji papierowej do Klienta,</w:t>
                </w:r>
              </w:p>
              <w:p w14:paraId="34C3F8A1" w14:textId="77777777" w:rsidR="002A7A45" w:rsidRDefault="002A7A45" w:rsidP="00842004">
                <w:pPr>
                  <w:widowControl w:val="0"/>
                  <w:spacing w:after="20" w:line="256" w:lineRule="auto"/>
                  <w:rPr>
                    <w:rFonts w:ascii="Calibri" w:eastAsia="Calibri" w:hAnsi="Calibri" w:cs="Calibri"/>
                    <w:sz w:val="24"/>
                    <w:szCs w:val="24"/>
                  </w:rPr>
                </w:pPr>
              </w:p>
              <w:p w14:paraId="5D260810" w14:textId="77777777" w:rsidR="002A7A45" w:rsidRDefault="002A7A45">
                <w:pPr>
                  <w:widowControl w:val="0"/>
                  <w:numPr>
                    <w:ilvl w:val="0"/>
                    <w:numId w:val="87"/>
                  </w:numPr>
                  <w:spacing w:after="0" w:line="237" w:lineRule="auto"/>
                </w:pPr>
                <w:r>
                  <w:rPr>
                    <w:rFonts w:ascii="Calibri" w:eastAsia="Calibri" w:hAnsi="Calibri" w:cs="Calibri"/>
                    <w:sz w:val="24"/>
                    <w:szCs w:val="24"/>
                  </w:rPr>
                  <w:t xml:space="preserve"> </w:t>
                </w:r>
                <w:r>
                  <w:rPr>
                    <w:rFonts w:ascii="Times New Roman" w:eastAsia="Times New Roman" w:hAnsi="Times New Roman" w:cs="Times New Roman"/>
                    <w:sz w:val="14"/>
                    <w:szCs w:val="14"/>
                  </w:rPr>
                  <w:t xml:space="preserve"> </w:t>
                </w:r>
                <w:r>
                  <w:rPr>
                    <w:rFonts w:ascii="Calibri" w:eastAsia="Calibri" w:hAnsi="Calibri" w:cs="Calibri"/>
                    <w:sz w:val="24"/>
                    <w:szCs w:val="24"/>
                  </w:rPr>
                  <w:t xml:space="preserve">Klient dokonuje płatności za podatek/opłatę (przelewem lub osobiście w urzędzie). </w:t>
                </w:r>
              </w:p>
              <w:p w14:paraId="171023E8" w14:textId="77777777" w:rsidR="002A7A45" w:rsidRDefault="002A7A45" w:rsidP="00842004">
                <w:pPr>
                  <w:widowControl w:val="0"/>
                  <w:spacing w:after="0" w:line="256" w:lineRule="auto"/>
                  <w:ind w:left="720"/>
                  <w:rPr>
                    <w:rFonts w:ascii="Calibri" w:eastAsia="Calibri" w:hAnsi="Calibri" w:cs="Calibri"/>
                    <w:color w:val="212121"/>
                    <w:sz w:val="24"/>
                    <w:szCs w:val="24"/>
                  </w:rPr>
                </w:pPr>
                <w:r>
                  <w:rPr>
                    <w:rFonts w:ascii="Calibri" w:eastAsia="Calibri" w:hAnsi="Calibri" w:cs="Calibri"/>
                    <w:color w:val="212121"/>
                    <w:sz w:val="24"/>
                    <w:szCs w:val="24"/>
                  </w:rPr>
                  <w:t xml:space="preserve"> </w:t>
                </w:r>
              </w:p>
              <w:p w14:paraId="613E49CE" w14:textId="77777777" w:rsidR="002A7A45" w:rsidRDefault="002A7A45" w:rsidP="00842004">
                <w:pPr>
                  <w:widowControl w:val="0"/>
                  <w:spacing w:after="180" w:line="237" w:lineRule="auto"/>
                  <w:ind w:left="360" w:right="60"/>
                  <w:rPr>
                    <w:rFonts w:ascii="Calibri" w:eastAsia="Calibri" w:hAnsi="Calibri" w:cs="Calibri"/>
                    <w:b/>
                    <w:sz w:val="24"/>
                    <w:szCs w:val="24"/>
                  </w:rPr>
                </w:pPr>
                <w:r>
                  <w:rPr>
                    <w:rFonts w:ascii="Calibri" w:eastAsia="Calibri" w:hAnsi="Calibri" w:cs="Calibri"/>
                    <w:b/>
                    <w:sz w:val="24"/>
                    <w:szCs w:val="24"/>
                  </w:rPr>
                  <w:t>Docelowy model kluczowych procesów biznesowych w ramach świadczenia  e-usługi:</w:t>
                </w:r>
              </w:p>
              <w:p w14:paraId="2DA24B77" w14:textId="77777777" w:rsidR="002A7A45" w:rsidRDefault="002A7A45">
                <w:pPr>
                  <w:widowControl w:val="0"/>
                  <w:numPr>
                    <w:ilvl w:val="0"/>
                    <w:numId w:val="34"/>
                  </w:numPr>
                  <w:spacing w:after="0" w:line="254" w:lineRule="auto"/>
                  <w:rPr>
                    <w:rFonts w:ascii="Calibri" w:eastAsia="Calibri" w:hAnsi="Calibri" w:cs="Calibri"/>
                    <w:sz w:val="24"/>
                    <w:szCs w:val="24"/>
                  </w:rPr>
                </w:pPr>
                <w:r>
                  <w:rPr>
                    <w:rFonts w:ascii="Calibri" w:eastAsia="Calibri" w:hAnsi="Calibri" w:cs="Calibri"/>
                    <w:sz w:val="24"/>
                    <w:szCs w:val="24"/>
                  </w:rPr>
                  <w:t>Klient wypełnia deklarację w formie elektronicznej (poprzez ePUAP lub skrzynkę na e-Doręczeniach) i wysyła (on-line) do urzędu,</w:t>
                </w:r>
              </w:p>
              <w:p w14:paraId="4635CFB9" w14:textId="77777777" w:rsidR="002A7A45" w:rsidRDefault="002A7A45" w:rsidP="00842004">
                <w:pPr>
                  <w:widowControl w:val="0"/>
                  <w:spacing w:after="0" w:line="254" w:lineRule="auto"/>
                  <w:ind w:left="720"/>
                  <w:rPr>
                    <w:rFonts w:ascii="Calibri" w:eastAsia="Calibri" w:hAnsi="Calibri" w:cs="Calibri"/>
                    <w:sz w:val="24"/>
                    <w:szCs w:val="24"/>
                  </w:rPr>
                </w:pPr>
              </w:p>
              <w:p w14:paraId="196ECE97" w14:textId="77777777" w:rsidR="002A7A45" w:rsidRDefault="002A7A45">
                <w:pPr>
                  <w:widowControl w:val="0"/>
                  <w:numPr>
                    <w:ilvl w:val="0"/>
                    <w:numId w:val="34"/>
                  </w:numPr>
                  <w:spacing w:after="40" w:line="237" w:lineRule="auto"/>
                  <w:rPr>
                    <w:rFonts w:ascii="Calibri" w:eastAsia="Calibri" w:hAnsi="Calibri" w:cs="Calibri"/>
                    <w:sz w:val="24"/>
                    <w:szCs w:val="24"/>
                  </w:rPr>
                </w:pPr>
                <w:r>
                  <w:rPr>
                    <w:rFonts w:ascii="Calibri" w:eastAsia="Calibri" w:hAnsi="Calibri" w:cs="Calibri"/>
                    <w:sz w:val="24"/>
                    <w:szCs w:val="24"/>
                  </w:rPr>
                  <w:lastRenderedPageBreak/>
                  <w:t>Dokument zasila elektroniczny obieg dokumentów (EZD), a następnie jest automatycznie przekierowany (zasila) system dziedzinowy (SD),</w:t>
                </w:r>
              </w:p>
              <w:p w14:paraId="4AF83D4A" w14:textId="77777777" w:rsidR="002A7A45" w:rsidRDefault="002A7A45" w:rsidP="00842004">
                <w:pPr>
                  <w:widowControl w:val="0"/>
                  <w:spacing w:after="40" w:line="237" w:lineRule="auto"/>
                  <w:ind w:left="720"/>
                  <w:rPr>
                    <w:rFonts w:ascii="Calibri" w:eastAsia="Calibri" w:hAnsi="Calibri" w:cs="Calibri"/>
                    <w:sz w:val="24"/>
                    <w:szCs w:val="24"/>
                  </w:rPr>
                </w:pPr>
              </w:p>
              <w:p w14:paraId="30540FD5" w14:textId="77777777" w:rsidR="002A7A45" w:rsidRDefault="002A7A45">
                <w:pPr>
                  <w:widowControl w:val="0"/>
                  <w:numPr>
                    <w:ilvl w:val="0"/>
                    <w:numId w:val="34"/>
                  </w:numPr>
                  <w:spacing w:after="40" w:line="249" w:lineRule="auto"/>
                </w:pPr>
                <w:r>
                  <w:rPr>
                    <w:rFonts w:ascii="Times New Roman" w:eastAsia="Times New Roman" w:hAnsi="Times New Roman" w:cs="Times New Roman"/>
                    <w:sz w:val="14"/>
                    <w:szCs w:val="14"/>
                  </w:rPr>
                  <w:t xml:space="preserve">  </w:t>
                </w:r>
                <w:r>
                  <w:rPr>
                    <w:rFonts w:ascii="Calibri" w:eastAsia="Calibri" w:hAnsi="Calibri" w:cs="Calibri"/>
                    <w:sz w:val="24"/>
                    <w:szCs w:val="24"/>
                  </w:rPr>
                  <w:t>Dokument jest przygotowywany w wersji elektronicznej przez pracownika urzędu w SD, następnie przekazywany automatycznie do EZD oraz z EZD do punktu podawczego, w celu utworzenia elektronicznej książki nadawczej dla całej korespondencji wychodzącej z urzędu,</w:t>
                </w:r>
              </w:p>
              <w:p w14:paraId="23F030F4" w14:textId="77777777" w:rsidR="002A7A45" w:rsidRDefault="002A7A45" w:rsidP="00842004">
                <w:pPr>
                  <w:widowControl w:val="0"/>
                  <w:spacing w:after="40" w:line="249" w:lineRule="auto"/>
                  <w:ind w:left="720"/>
                  <w:rPr>
                    <w:rFonts w:ascii="Calibri" w:eastAsia="Calibri" w:hAnsi="Calibri" w:cs="Calibri"/>
                    <w:sz w:val="24"/>
                    <w:szCs w:val="24"/>
                  </w:rPr>
                </w:pPr>
              </w:p>
              <w:p w14:paraId="5092BA8F" w14:textId="77777777" w:rsidR="002A7A45" w:rsidRDefault="002A7A45">
                <w:pPr>
                  <w:widowControl w:val="0"/>
                  <w:numPr>
                    <w:ilvl w:val="0"/>
                    <w:numId w:val="34"/>
                  </w:numPr>
                  <w:spacing w:after="20" w:line="247" w:lineRule="auto"/>
                </w:pPr>
                <w:r>
                  <w:rPr>
                    <w:rFonts w:ascii="Times New Roman" w:eastAsia="Times New Roman" w:hAnsi="Times New Roman" w:cs="Times New Roman"/>
                    <w:sz w:val="14"/>
                    <w:szCs w:val="14"/>
                  </w:rPr>
                  <w:t xml:space="preserve"> </w:t>
                </w:r>
                <w:r>
                  <w:rPr>
                    <w:rFonts w:ascii="Calibri" w:eastAsia="Calibri" w:hAnsi="Calibri" w:cs="Calibri"/>
                    <w:sz w:val="24"/>
                    <w:szCs w:val="24"/>
                  </w:rPr>
                  <w:t>Dokument jest wysyłany elektronicznie do Klienta (przez e-Doręczenia lub ePUAP),</w:t>
                </w:r>
              </w:p>
              <w:p w14:paraId="280BE973" w14:textId="77777777" w:rsidR="002A7A45" w:rsidRDefault="002A7A45" w:rsidP="00842004">
                <w:pPr>
                  <w:widowControl w:val="0"/>
                  <w:spacing w:after="20" w:line="247" w:lineRule="auto"/>
                  <w:ind w:left="720"/>
                  <w:rPr>
                    <w:rFonts w:ascii="Calibri" w:eastAsia="Calibri" w:hAnsi="Calibri" w:cs="Calibri"/>
                    <w:sz w:val="24"/>
                    <w:szCs w:val="24"/>
                  </w:rPr>
                </w:pPr>
              </w:p>
              <w:p w14:paraId="6C07B106" w14:textId="77777777" w:rsidR="002A7A45" w:rsidRDefault="002A7A45">
                <w:pPr>
                  <w:widowControl w:val="0"/>
                  <w:numPr>
                    <w:ilvl w:val="0"/>
                    <w:numId w:val="34"/>
                  </w:numPr>
                  <w:spacing w:after="20" w:line="247" w:lineRule="auto"/>
                </w:pPr>
                <w:r>
                  <w:rPr>
                    <w:rFonts w:ascii="Times New Roman" w:eastAsia="Times New Roman" w:hAnsi="Times New Roman" w:cs="Times New Roman"/>
                    <w:sz w:val="14"/>
                    <w:szCs w:val="14"/>
                  </w:rPr>
                  <w:t xml:space="preserve"> </w:t>
                </w:r>
                <w:r>
                  <w:rPr>
                    <w:rFonts w:ascii="Calibri" w:eastAsia="Calibri" w:hAnsi="Calibri" w:cs="Calibri"/>
                    <w:sz w:val="24"/>
                    <w:szCs w:val="24"/>
                  </w:rPr>
                  <w:t>Klient odbiera dokument w formie elektronicznej oraz reguluje opłatę poprzez e-płatności (w portalu internetowym wdrożonym w ramach projektu),</w:t>
                </w:r>
              </w:p>
              <w:p w14:paraId="7E1F219F" w14:textId="77777777" w:rsidR="002A7A45" w:rsidRDefault="002A7A45" w:rsidP="00842004">
                <w:pPr>
                  <w:widowControl w:val="0"/>
                  <w:spacing w:after="20" w:line="247" w:lineRule="auto"/>
                  <w:ind w:left="720"/>
                  <w:rPr>
                    <w:rFonts w:ascii="Calibri" w:eastAsia="Calibri" w:hAnsi="Calibri" w:cs="Calibri"/>
                    <w:sz w:val="24"/>
                    <w:szCs w:val="24"/>
                  </w:rPr>
                </w:pPr>
              </w:p>
              <w:p w14:paraId="0B59C714" w14:textId="77777777" w:rsidR="002A7A45" w:rsidRDefault="002A7A45">
                <w:pPr>
                  <w:widowControl w:val="0"/>
                  <w:numPr>
                    <w:ilvl w:val="0"/>
                    <w:numId w:val="34"/>
                  </w:numPr>
                  <w:spacing w:after="0" w:line="256" w:lineRule="auto"/>
                  <w:rPr>
                    <w:rFonts w:ascii="Calibri" w:eastAsia="Calibri" w:hAnsi="Calibri" w:cs="Calibri"/>
                    <w:sz w:val="24"/>
                    <w:szCs w:val="24"/>
                  </w:rPr>
                </w:pPr>
                <w:r>
                  <w:rPr>
                    <w:rFonts w:ascii="Calibri" w:eastAsia="Calibri" w:hAnsi="Calibri" w:cs="Calibri"/>
                    <w:sz w:val="24"/>
                    <w:szCs w:val="24"/>
                  </w:rPr>
                  <w:t>Urząd otrzymuje informację o zapłaceniu przez Klienta podatku / opłaty, następuje zaksięgowanie opłaty w systemach dziedzinowych (SD).</w:t>
                </w:r>
              </w:p>
            </w:tc>
          </w:tr>
          <w:tr w:rsidR="002A7A45" w14:paraId="31AB1221" w14:textId="77777777" w:rsidTr="00842004">
            <w:tc>
              <w:tcPr>
                <w:tcW w:w="1875" w:type="dxa"/>
                <w:shd w:val="clear" w:color="auto" w:fill="auto"/>
                <w:tcMar>
                  <w:top w:w="100" w:type="dxa"/>
                  <w:left w:w="100" w:type="dxa"/>
                  <w:bottom w:w="100" w:type="dxa"/>
                  <w:right w:w="100" w:type="dxa"/>
                </w:tcMar>
              </w:tcPr>
              <w:p w14:paraId="6D9D401C" w14:textId="77777777" w:rsidR="002A7A45" w:rsidRDefault="002A7A45" w:rsidP="00842004">
                <w:pPr>
                  <w:widowControl w:val="0"/>
                  <w:spacing w:after="0" w:line="256" w:lineRule="auto"/>
                  <w:rPr>
                    <w:rFonts w:ascii="Calibri" w:eastAsia="Calibri" w:hAnsi="Calibri" w:cs="Calibri"/>
                    <w:b/>
                    <w:sz w:val="24"/>
                    <w:szCs w:val="24"/>
                  </w:rPr>
                </w:pPr>
                <w:r>
                  <w:rPr>
                    <w:rFonts w:ascii="Calibri" w:eastAsia="Calibri" w:hAnsi="Calibri" w:cs="Calibri"/>
                    <w:b/>
                    <w:sz w:val="24"/>
                    <w:szCs w:val="24"/>
                  </w:rPr>
                  <w:lastRenderedPageBreak/>
                  <w:t>OPIS</w:t>
                </w:r>
              </w:p>
              <w:p w14:paraId="44B1578D" w14:textId="77777777" w:rsidR="002A7A45" w:rsidRDefault="002A7A45" w:rsidP="00842004">
                <w:pPr>
                  <w:widowControl w:val="0"/>
                  <w:spacing w:after="0" w:line="237" w:lineRule="auto"/>
                  <w:rPr>
                    <w:rFonts w:ascii="Calibri" w:eastAsia="Calibri" w:hAnsi="Calibri" w:cs="Calibri"/>
                    <w:b/>
                    <w:sz w:val="24"/>
                    <w:szCs w:val="24"/>
                  </w:rPr>
                </w:pPr>
                <w:r>
                  <w:rPr>
                    <w:rFonts w:ascii="Calibri" w:eastAsia="Calibri" w:hAnsi="Calibri" w:cs="Calibri"/>
                    <w:b/>
                    <w:sz w:val="24"/>
                    <w:szCs w:val="24"/>
                  </w:rPr>
                  <w:t>KLUCZOWYCH PROCESÓW</w:t>
                </w:r>
              </w:p>
              <w:p w14:paraId="62788CEB"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b/>
                    <w:sz w:val="24"/>
                    <w:szCs w:val="24"/>
                  </w:rPr>
                </w:pPr>
                <w:r>
                  <w:rPr>
                    <w:rFonts w:ascii="Calibri" w:eastAsia="Calibri" w:hAnsi="Calibri" w:cs="Calibri"/>
                    <w:b/>
                    <w:sz w:val="24"/>
                    <w:szCs w:val="24"/>
                  </w:rPr>
                  <w:t>związanych ze świadczeniem  e-usługi wraz z uwzględnieniem relacji pomiędzy poszczególnymi procesami składającymi się na e-usługę</w:t>
                </w:r>
              </w:p>
              <w:p w14:paraId="45C30543"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b/>
                  </w:rPr>
                </w:pPr>
              </w:p>
            </w:tc>
            <w:tc>
              <w:tcPr>
                <w:tcW w:w="7545" w:type="dxa"/>
                <w:shd w:val="clear" w:color="auto" w:fill="auto"/>
                <w:tcMar>
                  <w:top w:w="100" w:type="dxa"/>
                  <w:left w:w="100" w:type="dxa"/>
                  <w:bottom w:w="100" w:type="dxa"/>
                  <w:right w:w="100" w:type="dxa"/>
                </w:tcMar>
              </w:tcPr>
              <w:p w14:paraId="65ADB8C6" w14:textId="77777777" w:rsidR="002A7A45" w:rsidRDefault="002A7A45" w:rsidP="00842004">
                <w:pPr>
                  <w:widowControl w:val="0"/>
                  <w:spacing w:after="0" w:line="237" w:lineRule="auto"/>
                  <w:rPr>
                    <w:rFonts w:ascii="Calibri" w:eastAsia="Calibri" w:hAnsi="Calibri" w:cs="Calibri"/>
                    <w:sz w:val="24"/>
                    <w:szCs w:val="24"/>
                  </w:rPr>
                </w:pPr>
                <w:r>
                  <w:rPr>
                    <w:rFonts w:ascii="Calibri" w:eastAsia="Calibri" w:hAnsi="Calibri" w:cs="Calibri"/>
                    <w:sz w:val="24"/>
                    <w:szCs w:val="24"/>
                  </w:rPr>
                  <w:t>Całość procesu płatności podatku będzie mogła być zrealizowana w pełni w sposób elektroniczny. Dane prezentowane i przesyłane usługobiorcy są spersonalizowane. Uwierzytelnienie usługobiorcy będzie następowało za pomocą Krajowego Węzła Tożsamości (login.gov.pl).</w:t>
                </w:r>
              </w:p>
              <w:p w14:paraId="5496712D"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p>
              <w:p w14:paraId="2A809EBF" w14:textId="77777777" w:rsidR="002A7A45" w:rsidRDefault="002A7A45" w:rsidP="00842004">
                <w:pPr>
                  <w:widowControl w:val="0"/>
                  <w:spacing w:after="0" w:line="237" w:lineRule="auto"/>
                  <w:ind w:left="80"/>
                  <w:rPr>
                    <w:rFonts w:ascii="Calibri" w:eastAsia="Calibri" w:hAnsi="Calibri" w:cs="Calibri"/>
                    <w:sz w:val="24"/>
                    <w:szCs w:val="24"/>
                  </w:rPr>
                </w:pPr>
                <w:r>
                  <w:rPr>
                    <w:rFonts w:ascii="Calibri" w:eastAsia="Calibri" w:hAnsi="Calibri" w:cs="Calibri"/>
                    <w:sz w:val="24"/>
                    <w:szCs w:val="24"/>
                  </w:rPr>
                  <w:t xml:space="preserve">Pierwszym krokiem jest </w:t>
                </w:r>
                <w:r>
                  <w:rPr>
                    <w:rFonts w:ascii="Calibri" w:eastAsia="Calibri" w:hAnsi="Calibri" w:cs="Calibri"/>
                    <w:b/>
                    <w:sz w:val="24"/>
                    <w:szCs w:val="24"/>
                  </w:rPr>
                  <w:t>implementacja ogólnopolskich formularzy</w:t>
                </w:r>
                <w:r>
                  <w:rPr>
                    <w:rFonts w:ascii="Calibri" w:eastAsia="Calibri" w:hAnsi="Calibri" w:cs="Calibri"/>
                    <w:sz w:val="24"/>
                    <w:szCs w:val="24"/>
                  </w:rPr>
                  <w:t xml:space="preserve"> na platformie ePUAP. Zgodnie z Ustawą dnia 9 listopada 2018 r. o zmianie niektórych ustaw w celu wprowadzenia uproszczeń dla przedsiębiorców w prawie podatkowym i gospodarczym będą to ujednolicone formularze: informacja w sprawie podatku leśnego IL-1. Po wypełnieniu i akceptacji formularzy, klient może wysłać je na skrzynkę podawczą urzędu. </w:t>
                </w:r>
              </w:p>
              <w:p w14:paraId="2356BF3C" w14:textId="77777777" w:rsidR="002A7A45" w:rsidRDefault="002A7A45" w:rsidP="00842004">
                <w:pPr>
                  <w:widowControl w:val="0"/>
                  <w:spacing w:after="0" w:line="256" w:lineRule="auto"/>
                  <w:ind w:left="80"/>
                  <w:rPr>
                    <w:rFonts w:ascii="Calibri" w:eastAsia="Calibri" w:hAnsi="Calibri" w:cs="Calibri"/>
                    <w:sz w:val="24"/>
                    <w:szCs w:val="24"/>
                  </w:rPr>
                </w:pPr>
                <w:r>
                  <w:rPr>
                    <w:rFonts w:ascii="Calibri" w:eastAsia="Calibri" w:hAnsi="Calibri" w:cs="Calibri"/>
                    <w:sz w:val="24"/>
                    <w:szCs w:val="24"/>
                  </w:rPr>
                  <w:t xml:space="preserve"> </w:t>
                </w:r>
              </w:p>
              <w:p w14:paraId="51F31CF7" w14:textId="77777777" w:rsidR="002A7A45" w:rsidRDefault="002A7A45" w:rsidP="00842004">
                <w:pPr>
                  <w:widowControl w:val="0"/>
                  <w:spacing w:after="0" w:line="237" w:lineRule="auto"/>
                  <w:ind w:left="80"/>
                  <w:rPr>
                    <w:rFonts w:ascii="Calibri" w:eastAsia="Calibri" w:hAnsi="Calibri" w:cs="Calibri"/>
                    <w:sz w:val="24"/>
                    <w:szCs w:val="24"/>
                  </w:rPr>
                </w:pPr>
                <w:r>
                  <w:rPr>
                    <w:rFonts w:ascii="Calibri" w:eastAsia="Calibri" w:hAnsi="Calibri" w:cs="Calibri"/>
                    <w:sz w:val="24"/>
                    <w:szCs w:val="24"/>
                  </w:rPr>
                  <w:t xml:space="preserve">Drugim krokiem jest </w:t>
                </w:r>
                <w:r>
                  <w:rPr>
                    <w:rFonts w:ascii="Calibri" w:eastAsia="Calibri" w:hAnsi="Calibri" w:cs="Calibri"/>
                    <w:b/>
                    <w:sz w:val="24"/>
                    <w:szCs w:val="24"/>
                  </w:rPr>
                  <w:t>pobranie elektronicznego formularza</w:t>
                </w:r>
                <w:r>
                  <w:rPr>
                    <w:rFonts w:ascii="Calibri" w:eastAsia="Calibri" w:hAnsi="Calibri" w:cs="Calibri"/>
                    <w:sz w:val="24"/>
                    <w:szCs w:val="24"/>
                  </w:rPr>
                  <w:t xml:space="preserve"> przez system elektronicznego zarządzania dokumentami, zarejestrowanie w centralnym repozytorium dokumentów dziedzinowych dla systemu podatkowego i </w:t>
                </w:r>
                <w:r>
                  <w:rPr>
                    <w:rFonts w:ascii="Calibri" w:eastAsia="Calibri" w:hAnsi="Calibri" w:cs="Calibri"/>
                    <w:b/>
                    <w:sz w:val="24"/>
                    <w:szCs w:val="24"/>
                  </w:rPr>
                  <w:t>przekazanie bezpośrednio do systemu podatkowego</w:t>
                </w:r>
                <w:r>
                  <w:rPr>
                    <w:rFonts w:ascii="Calibri" w:eastAsia="Calibri" w:hAnsi="Calibri" w:cs="Calibri"/>
                    <w:sz w:val="24"/>
                    <w:szCs w:val="24"/>
                  </w:rPr>
                  <w:t xml:space="preserve">, gdzie zostaną podjęte adekwatne działania np. zostanie naliczony wymiar podatku. </w:t>
                </w:r>
              </w:p>
              <w:p w14:paraId="76AB0419" w14:textId="77777777" w:rsidR="002A7A45" w:rsidRDefault="002A7A45" w:rsidP="00842004">
                <w:pPr>
                  <w:widowControl w:val="0"/>
                  <w:spacing w:after="0" w:line="256" w:lineRule="auto"/>
                  <w:ind w:left="80"/>
                  <w:rPr>
                    <w:rFonts w:ascii="Calibri" w:eastAsia="Calibri" w:hAnsi="Calibri" w:cs="Calibri"/>
                    <w:sz w:val="24"/>
                    <w:szCs w:val="24"/>
                  </w:rPr>
                </w:pPr>
                <w:r>
                  <w:rPr>
                    <w:rFonts w:ascii="Calibri" w:eastAsia="Calibri" w:hAnsi="Calibri" w:cs="Calibri"/>
                    <w:sz w:val="24"/>
                    <w:szCs w:val="24"/>
                  </w:rPr>
                  <w:t xml:space="preserve"> </w:t>
                </w:r>
              </w:p>
              <w:p w14:paraId="19C92128" w14:textId="77777777" w:rsidR="002A7A45" w:rsidRDefault="002A7A45" w:rsidP="00842004">
                <w:pPr>
                  <w:widowControl w:val="0"/>
                  <w:spacing w:after="0" w:line="237" w:lineRule="auto"/>
                  <w:ind w:left="80" w:right="60"/>
                  <w:rPr>
                    <w:rFonts w:ascii="Calibri" w:eastAsia="Calibri" w:hAnsi="Calibri" w:cs="Calibri"/>
                    <w:sz w:val="24"/>
                    <w:szCs w:val="24"/>
                  </w:rPr>
                </w:pPr>
                <w:r>
                  <w:rPr>
                    <w:rFonts w:ascii="Calibri" w:eastAsia="Calibri" w:hAnsi="Calibri" w:cs="Calibri"/>
                    <w:sz w:val="24"/>
                    <w:szCs w:val="24"/>
                  </w:rPr>
                  <w:t xml:space="preserve">Następnie w portalu internetowym </w:t>
                </w:r>
                <w:r>
                  <w:rPr>
                    <w:rFonts w:ascii="Calibri" w:eastAsia="Calibri" w:hAnsi="Calibri" w:cs="Calibri"/>
                    <w:b/>
                    <w:sz w:val="24"/>
                    <w:szCs w:val="24"/>
                  </w:rPr>
                  <w:t>podatnik będzie miał wgląd w swoje zobowiązania</w:t>
                </w:r>
                <w:r>
                  <w:rPr>
                    <w:rFonts w:ascii="Calibri" w:eastAsia="Calibri" w:hAnsi="Calibri" w:cs="Calibri"/>
                    <w:sz w:val="24"/>
                    <w:szCs w:val="24"/>
                  </w:rPr>
                  <w:t xml:space="preserve"> (wymiar, raty, odsetki, dane techniczne, historie płatności itp.) oraz będzie miał możliwość dokonania płatności </w:t>
                </w:r>
                <w:r>
                  <w:rPr>
                    <w:rFonts w:ascii="Calibri" w:eastAsia="Calibri" w:hAnsi="Calibri" w:cs="Calibri"/>
                    <w:b/>
                    <w:sz w:val="24"/>
                    <w:szCs w:val="24"/>
                  </w:rPr>
                  <w:t>bezpośrednio z poziomu portalu</w:t>
                </w:r>
                <w:r>
                  <w:rPr>
                    <w:rFonts w:ascii="Calibri" w:eastAsia="Calibri" w:hAnsi="Calibri" w:cs="Calibri"/>
                    <w:sz w:val="24"/>
                    <w:szCs w:val="24"/>
                  </w:rPr>
                  <w:t xml:space="preserve"> (przekierowanie poprzez operatora płatności internetowych na stronę internetową wybranego przez klienta banku). </w:t>
                </w:r>
              </w:p>
              <w:p w14:paraId="5409A890" w14:textId="77777777" w:rsidR="002A7A45" w:rsidRDefault="002A7A45" w:rsidP="00842004">
                <w:pPr>
                  <w:widowControl w:val="0"/>
                  <w:spacing w:after="0" w:line="256" w:lineRule="auto"/>
                  <w:ind w:left="80"/>
                  <w:rPr>
                    <w:rFonts w:ascii="Calibri" w:eastAsia="Calibri" w:hAnsi="Calibri" w:cs="Calibri"/>
                    <w:sz w:val="24"/>
                    <w:szCs w:val="24"/>
                  </w:rPr>
                </w:pPr>
                <w:r>
                  <w:rPr>
                    <w:rFonts w:ascii="Calibri" w:eastAsia="Calibri" w:hAnsi="Calibri" w:cs="Calibri"/>
                    <w:sz w:val="24"/>
                    <w:szCs w:val="24"/>
                  </w:rPr>
                  <w:t xml:space="preserve"> </w:t>
                </w:r>
              </w:p>
              <w:p w14:paraId="11947C86" w14:textId="77777777" w:rsidR="002A7A45" w:rsidRDefault="002A7A45" w:rsidP="00842004">
                <w:pPr>
                  <w:widowControl w:val="0"/>
                  <w:spacing w:after="0" w:line="237" w:lineRule="auto"/>
                  <w:ind w:left="80" w:right="20"/>
                  <w:rPr>
                    <w:rFonts w:ascii="Calibri" w:eastAsia="Calibri" w:hAnsi="Calibri" w:cs="Calibri"/>
                    <w:sz w:val="24"/>
                    <w:szCs w:val="24"/>
                  </w:rPr>
                </w:pPr>
                <w:r>
                  <w:rPr>
                    <w:rFonts w:ascii="Calibri" w:eastAsia="Calibri" w:hAnsi="Calibri" w:cs="Calibri"/>
                    <w:sz w:val="24"/>
                    <w:szCs w:val="24"/>
                  </w:rPr>
                  <w:t xml:space="preserve">Ostatnim elementem usługi jest </w:t>
                </w:r>
                <w:r>
                  <w:rPr>
                    <w:rFonts w:ascii="Calibri" w:eastAsia="Calibri" w:hAnsi="Calibri" w:cs="Calibri"/>
                    <w:b/>
                    <w:sz w:val="24"/>
                    <w:szCs w:val="24"/>
                  </w:rPr>
                  <w:t xml:space="preserve">dostarczenie spersonalizowanej </w:t>
                </w:r>
                <w:r>
                  <w:rPr>
                    <w:rFonts w:ascii="Calibri" w:eastAsia="Calibri" w:hAnsi="Calibri" w:cs="Calibri"/>
                    <w:b/>
                    <w:sz w:val="24"/>
                    <w:szCs w:val="24"/>
                  </w:rPr>
                  <w:lastRenderedPageBreak/>
                  <w:t>informacji</w:t>
                </w:r>
                <w:r>
                  <w:rPr>
                    <w:rFonts w:ascii="Calibri" w:eastAsia="Calibri" w:hAnsi="Calibri" w:cs="Calibri"/>
                    <w:sz w:val="24"/>
                    <w:szCs w:val="24"/>
                  </w:rPr>
                  <w:t xml:space="preserve"> o zbliżającej się potrzebie wykonania danej czynności urzędowej np. zbliżającym się terminie płatności, konieczności uregulowania powstałych zaległości lub informacji o zaksięgowaniu wpłaty.  Informacje te będą generowane w sposób </w:t>
                </w:r>
                <w:r>
                  <w:rPr>
                    <w:rFonts w:ascii="Calibri" w:eastAsia="Calibri" w:hAnsi="Calibri" w:cs="Calibri"/>
                    <w:b/>
                    <w:sz w:val="24"/>
                    <w:szCs w:val="24"/>
                  </w:rPr>
                  <w:t>automatyczny</w:t>
                </w:r>
                <w:r>
                  <w:rPr>
                    <w:rFonts w:ascii="Calibri" w:eastAsia="Calibri" w:hAnsi="Calibri" w:cs="Calibri"/>
                    <w:sz w:val="24"/>
                    <w:szCs w:val="24"/>
                  </w:rPr>
                  <w:t xml:space="preserve"> na podstawie informacji wprowadzonych w systemie podatkowym. Komunikaty będą mogły być kierowane do podatnika na jego skrzynkę ePUAP, adres email, numer telefonu. Dodatkowo informacje będą mogły trafiać na </w:t>
                </w:r>
                <w:r>
                  <w:rPr>
                    <w:rFonts w:ascii="Calibri" w:eastAsia="Calibri" w:hAnsi="Calibri" w:cs="Calibri"/>
                    <w:b/>
                    <w:sz w:val="24"/>
                    <w:szCs w:val="24"/>
                  </w:rPr>
                  <w:t>dedykowaną aplikację mobilną</w:t>
                </w:r>
                <w:r>
                  <w:rPr>
                    <w:rFonts w:ascii="Calibri" w:eastAsia="Calibri" w:hAnsi="Calibri" w:cs="Calibri"/>
                    <w:sz w:val="24"/>
                    <w:szCs w:val="24"/>
                  </w:rPr>
                  <w:t>. Możliwość automatycznego informowania Klienta jest jednak warunkowana wyrażeniem przez niego stosownej zgody.</w:t>
                </w:r>
              </w:p>
              <w:p w14:paraId="0879DCDA" w14:textId="77777777" w:rsidR="002A7A45" w:rsidRDefault="002A7A45" w:rsidP="00842004">
                <w:pPr>
                  <w:widowControl w:val="0"/>
                  <w:spacing w:after="0" w:line="256" w:lineRule="auto"/>
                  <w:ind w:left="80"/>
                  <w:rPr>
                    <w:rFonts w:ascii="Calibri" w:eastAsia="Calibri" w:hAnsi="Calibri" w:cs="Calibri"/>
                    <w:sz w:val="24"/>
                    <w:szCs w:val="24"/>
                  </w:rPr>
                </w:pPr>
                <w:r>
                  <w:rPr>
                    <w:rFonts w:ascii="Calibri" w:eastAsia="Calibri" w:hAnsi="Calibri" w:cs="Calibri"/>
                    <w:sz w:val="24"/>
                    <w:szCs w:val="24"/>
                  </w:rPr>
                  <w:t xml:space="preserve"> </w:t>
                </w:r>
              </w:p>
              <w:p w14:paraId="461A4534" w14:textId="77777777" w:rsidR="002A7A45" w:rsidRDefault="002A7A45" w:rsidP="00842004">
                <w:pPr>
                  <w:widowControl w:val="0"/>
                  <w:spacing w:after="20" w:line="256" w:lineRule="auto"/>
                  <w:ind w:left="80"/>
                  <w:rPr>
                    <w:rFonts w:ascii="Calibri" w:eastAsia="Calibri" w:hAnsi="Calibri" w:cs="Calibri"/>
                    <w:sz w:val="24"/>
                    <w:szCs w:val="24"/>
                  </w:rPr>
                </w:pPr>
                <w:r>
                  <w:rPr>
                    <w:rFonts w:ascii="Calibri" w:eastAsia="Calibri" w:hAnsi="Calibri" w:cs="Calibri"/>
                    <w:sz w:val="24"/>
                    <w:szCs w:val="24"/>
                  </w:rPr>
                  <w:t>W procesie udział biorą produkty takie jak:</w:t>
                </w:r>
              </w:p>
              <w:p w14:paraId="78DDA398" w14:textId="77777777" w:rsidR="002A7A45" w:rsidRDefault="002A7A45">
                <w:pPr>
                  <w:widowControl w:val="0"/>
                  <w:numPr>
                    <w:ilvl w:val="0"/>
                    <w:numId w:val="86"/>
                  </w:numPr>
                  <w:spacing w:after="0" w:line="256" w:lineRule="auto"/>
                </w:pPr>
                <w:r>
                  <w:rPr>
                    <w:rFonts w:ascii="Times New Roman" w:eastAsia="Times New Roman" w:hAnsi="Times New Roman" w:cs="Times New Roman"/>
                    <w:sz w:val="14"/>
                    <w:szCs w:val="14"/>
                  </w:rPr>
                  <w:t xml:space="preserve"> </w:t>
                </w:r>
                <w:r>
                  <w:rPr>
                    <w:rFonts w:ascii="Calibri" w:eastAsia="Calibri" w:hAnsi="Calibri" w:cs="Calibri"/>
                    <w:sz w:val="24"/>
                    <w:szCs w:val="24"/>
                  </w:rPr>
                  <w:t>Internetowy portal mieszkańca,</w:t>
                </w:r>
              </w:p>
              <w:p w14:paraId="69D9F7E6" w14:textId="77777777" w:rsidR="002A7A45" w:rsidRDefault="002A7A45">
                <w:pPr>
                  <w:widowControl w:val="0"/>
                  <w:numPr>
                    <w:ilvl w:val="0"/>
                    <w:numId w:val="86"/>
                  </w:numPr>
                  <w:spacing w:after="0" w:line="256" w:lineRule="auto"/>
                  <w:rPr>
                    <w:rFonts w:ascii="Calibri" w:eastAsia="Calibri" w:hAnsi="Calibri" w:cs="Calibri"/>
                    <w:sz w:val="24"/>
                    <w:szCs w:val="24"/>
                  </w:rPr>
                </w:pPr>
                <w:r>
                  <w:rPr>
                    <w:rFonts w:ascii="Calibri" w:eastAsia="Calibri" w:hAnsi="Calibri" w:cs="Calibri"/>
                    <w:sz w:val="24"/>
                    <w:szCs w:val="24"/>
                  </w:rPr>
                  <w:t>Formularze elektroniczne,</w:t>
                </w:r>
              </w:p>
              <w:p w14:paraId="6A083228" w14:textId="77777777" w:rsidR="002A7A45" w:rsidRDefault="002A7A45">
                <w:pPr>
                  <w:widowControl w:val="0"/>
                  <w:numPr>
                    <w:ilvl w:val="0"/>
                    <w:numId w:val="86"/>
                  </w:numPr>
                  <w:spacing w:after="0" w:line="256" w:lineRule="auto"/>
                  <w:rPr>
                    <w:rFonts w:ascii="Calibri" w:eastAsia="Calibri" w:hAnsi="Calibri" w:cs="Calibri"/>
                    <w:sz w:val="24"/>
                    <w:szCs w:val="24"/>
                  </w:rPr>
                </w:pPr>
                <w:r>
                  <w:rPr>
                    <w:rFonts w:ascii="Calibri" w:eastAsia="Calibri" w:hAnsi="Calibri" w:cs="Calibri"/>
                    <w:sz w:val="24"/>
                    <w:szCs w:val="24"/>
                  </w:rPr>
                  <w:t>System elektronicznego zarządzania dokumentami,</w:t>
                </w:r>
              </w:p>
              <w:p w14:paraId="57790F2F" w14:textId="77777777" w:rsidR="002A7A45" w:rsidRDefault="002A7A45">
                <w:pPr>
                  <w:widowControl w:val="0"/>
                  <w:numPr>
                    <w:ilvl w:val="0"/>
                    <w:numId w:val="86"/>
                  </w:numPr>
                  <w:spacing w:after="0" w:line="276" w:lineRule="auto"/>
                  <w:rPr>
                    <w:rFonts w:ascii="Calibri" w:eastAsia="Calibri" w:hAnsi="Calibri" w:cs="Calibri"/>
                    <w:sz w:val="24"/>
                    <w:szCs w:val="24"/>
                  </w:rPr>
                </w:pPr>
                <w:r>
                  <w:rPr>
                    <w:rFonts w:ascii="Calibri" w:eastAsia="Calibri" w:hAnsi="Calibri" w:cs="Calibri"/>
                    <w:sz w:val="24"/>
                    <w:szCs w:val="24"/>
                  </w:rPr>
                  <w:t>System dziedzinowy obsługujący sferę podatków lokalnych wraz z repozytorium dokumentów,</w:t>
                </w:r>
              </w:p>
              <w:p w14:paraId="5A485211" w14:textId="77777777" w:rsidR="002A7A45" w:rsidRDefault="002A7A45">
                <w:pPr>
                  <w:widowControl w:val="0"/>
                  <w:numPr>
                    <w:ilvl w:val="0"/>
                    <w:numId w:val="86"/>
                  </w:numPr>
                  <w:spacing w:after="0" w:line="256" w:lineRule="auto"/>
                  <w:rPr>
                    <w:rFonts w:ascii="Calibri" w:eastAsia="Calibri" w:hAnsi="Calibri" w:cs="Calibri"/>
                    <w:sz w:val="24"/>
                    <w:szCs w:val="24"/>
                  </w:rPr>
                </w:pPr>
                <w:r>
                  <w:rPr>
                    <w:rFonts w:ascii="Calibri" w:eastAsia="Calibri" w:hAnsi="Calibri" w:cs="Calibri"/>
                    <w:sz w:val="24"/>
                    <w:szCs w:val="24"/>
                  </w:rPr>
                  <w:t>System powiadamiania zintegrowany z aplikacją mobilną,</w:t>
                </w:r>
              </w:p>
              <w:p w14:paraId="238147C5" w14:textId="77777777" w:rsidR="002A7A45" w:rsidRDefault="002A7A45">
                <w:pPr>
                  <w:widowControl w:val="0"/>
                  <w:numPr>
                    <w:ilvl w:val="0"/>
                    <w:numId w:val="86"/>
                  </w:numPr>
                  <w:pBdr>
                    <w:top w:val="nil"/>
                    <w:left w:val="nil"/>
                    <w:bottom w:val="nil"/>
                    <w:right w:val="nil"/>
                    <w:between w:val="nil"/>
                  </w:pBdr>
                  <w:spacing w:after="0" w:line="240" w:lineRule="auto"/>
                  <w:rPr>
                    <w:rFonts w:ascii="Calibri" w:eastAsia="Calibri" w:hAnsi="Calibri" w:cs="Calibri"/>
                  </w:rPr>
                </w:pPr>
                <w:r>
                  <w:rPr>
                    <w:rFonts w:ascii="Calibri" w:eastAsia="Calibri" w:hAnsi="Calibri" w:cs="Calibri"/>
                  </w:rPr>
                  <w:t xml:space="preserve">System analityczny. </w:t>
                </w:r>
              </w:p>
            </w:tc>
          </w:tr>
          <w:tr w:rsidR="002A7A45" w14:paraId="658A352E" w14:textId="77777777" w:rsidTr="00842004">
            <w:tc>
              <w:tcPr>
                <w:tcW w:w="1875" w:type="dxa"/>
                <w:shd w:val="clear" w:color="auto" w:fill="auto"/>
                <w:tcMar>
                  <w:top w:w="100" w:type="dxa"/>
                  <w:left w:w="100" w:type="dxa"/>
                  <w:bottom w:w="100" w:type="dxa"/>
                  <w:right w:w="100" w:type="dxa"/>
                </w:tcMar>
              </w:tcPr>
              <w:p w14:paraId="0AE3535C"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b/>
                    <w:sz w:val="24"/>
                    <w:szCs w:val="24"/>
                  </w:rPr>
                </w:pPr>
                <w:r>
                  <w:rPr>
                    <w:rFonts w:ascii="Calibri" w:eastAsia="Calibri" w:hAnsi="Calibri" w:cs="Calibri"/>
                    <w:b/>
                    <w:sz w:val="24"/>
                    <w:szCs w:val="24"/>
                  </w:rPr>
                  <w:lastRenderedPageBreak/>
                  <w:t xml:space="preserve">KORZYŚCI wynikające  z optymalizacji świadczenia usługi drogą elektroniczną </w:t>
                </w:r>
              </w:p>
            </w:tc>
            <w:tc>
              <w:tcPr>
                <w:tcW w:w="7545" w:type="dxa"/>
                <w:shd w:val="clear" w:color="auto" w:fill="auto"/>
                <w:tcMar>
                  <w:top w:w="100" w:type="dxa"/>
                  <w:left w:w="100" w:type="dxa"/>
                  <w:bottom w:w="100" w:type="dxa"/>
                  <w:right w:w="100" w:type="dxa"/>
                </w:tcMar>
              </w:tcPr>
              <w:p w14:paraId="4E019BF4"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Wdrożenie e-usługi pozwoli w szczególności na:</w:t>
                </w:r>
              </w:p>
              <w:p w14:paraId="2EC8CDF0"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Ze strony JST:</w:t>
                </w:r>
              </w:p>
              <w:p w14:paraId="6891320C" w14:textId="77777777" w:rsidR="002A7A45" w:rsidRDefault="002A7A45" w:rsidP="00842004">
                <w:pPr>
                  <w:widowControl w:val="0"/>
                  <w:spacing w:after="0" w:line="240" w:lineRule="auto"/>
                  <w:rPr>
                    <w:rFonts w:ascii="Calibri" w:eastAsia="Calibri" w:hAnsi="Calibri" w:cs="Calibri"/>
                    <w:sz w:val="24"/>
                    <w:szCs w:val="24"/>
                  </w:rPr>
                </w:pPr>
              </w:p>
              <w:p w14:paraId="2539E99A" w14:textId="77777777" w:rsidR="002A7A45" w:rsidRDefault="002A7A45">
                <w:pPr>
                  <w:widowControl w:val="0"/>
                  <w:numPr>
                    <w:ilvl w:val="0"/>
                    <w:numId w:val="113"/>
                  </w:numPr>
                  <w:spacing w:after="0" w:line="240" w:lineRule="auto"/>
                  <w:rPr>
                    <w:rFonts w:ascii="Calibri" w:eastAsia="Calibri" w:hAnsi="Calibri" w:cs="Calibri"/>
                    <w:sz w:val="24"/>
                    <w:szCs w:val="24"/>
                  </w:rPr>
                </w:pPr>
                <w:r>
                  <w:rPr>
                    <w:rFonts w:ascii="Calibri" w:eastAsia="Calibri" w:hAnsi="Calibri" w:cs="Calibri"/>
                    <w:sz w:val="24"/>
                    <w:szCs w:val="24"/>
                  </w:rPr>
                  <w:t>oszczędności czasu pracy urzędników, w związku z możliwością realizacji usługi elektronicznie,</w:t>
                </w:r>
              </w:p>
              <w:p w14:paraId="39C37A5C" w14:textId="77777777" w:rsidR="002A7A45" w:rsidRDefault="002A7A45">
                <w:pPr>
                  <w:widowControl w:val="0"/>
                  <w:numPr>
                    <w:ilvl w:val="0"/>
                    <w:numId w:val="113"/>
                  </w:numPr>
                  <w:spacing w:after="0" w:line="240" w:lineRule="auto"/>
                  <w:rPr>
                    <w:rFonts w:ascii="Calibri" w:eastAsia="Calibri" w:hAnsi="Calibri" w:cs="Calibri"/>
                    <w:sz w:val="24"/>
                    <w:szCs w:val="24"/>
                  </w:rPr>
                </w:pPr>
                <w:r>
                  <w:rPr>
                    <w:rFonts w:ascii="Calibri" w:eastAsia="Calibri" w:hAnsi="Calibri" w:cs="Calibri"/>
                    <w:sz w:val="24"/>
                    <w:szCs w:val="24"/>
                  </w:rPr>
                  <w:t>zmniejszenie zaangażowania urzędników w proces obsługi klienta oraz skrócenie czasu uzyskania przez urzędników wnioskowanych danych, co przełoży się na zwiększenie efektywności e-usług świadczonych przez Gminę Wronki,</w:t>
                </w:r>
              </w:p>
              <w:p w14:paraId="1B39E4DB" w14:textId="77777777" w:rsidR="002A7A45" w:rsidRDefault="002A7A45">
                <w:pPr>
                  <w:widowControl w:val="0"/>
                  <w:numPr>
                    <w:ilvl w:val="0"/>
                    <w:numId w:val="113"/>
                  </w:numPr>
                  <w:spacing w:after="0" w:line="240" w:lineRule="auto"/>
                  <w:rPr>
                    <w:rFonts w:ascii="Calibri" w:eastAsia="Calibri" w:hAnsi="Calibri" w:cs="Calibri"/>
                    <w:sz w:val="24"/>
                    <w:szCs w:val="24"/>
                  </w:rPr>
                </w:pPr>
                <w:r>
                  <w:rPr>
                    <w:rFonts w:ascii="Calibri" w:eastAsia="Calibri" w:hAnsi="Calibri" w:cs="Calibri"/>
                    <w:sz w:val="24"/>
                    <w:szCs w:val="24"/>
                  </w:rPr>
                  <w:t>oszczędności związane z ograniczeniem zużycia papieru i pozostałych materiałów do wysyłki pism drogą tradycyjną (korzyści środowiskowe),</w:t>
                </w:r>
              </w:p>
              <w:p w14:paraId="170D5956" w14:textId="77777777" w:rsidR="002A7A45" w:rsidRDefault="002A7A45">
                <w:pPr>
                  <w:widowControl w:val="0"/>
                  <w:numPr>
                    <w:ilvl w:val="0"/>
                    <w:numId w:val="113"/>
                  </w:numPr>
                  <w:spacing w:after="0" w:line="240" w:lineRule="auto"/>
                  <w:rPr>
                    <w:rFonts w:ascii="Calibri" w:eastAsia="Calibri" w:hAnsi="Calibri" w:cs="Calibri"/>
                    <w:sz w:val="24"/>
                    <w:szCs w:val="24"/>
                  </w:rPr>
                </w:pPr>
                <w:r>
                  <w:rPr>
                    <w:rFonts w:ascii="Calibri" w:eastAsia="Calibri" w:hAnsi="Calibri" w:cs="Calibri"/>
                    <w:sz w:val="24"/>
                    <w:szCs w:val="24"/>
                  </w:rPr>
                  <w:t>zwiększenie jakości obsługi Klienta,</w:t>
                </w:r>
              </w:p>
              <w:p w14:paraId="7628FF6C" w14:textId="77777777" w:rsidR="002A7A45" w:rsidRDefault="002A7A45">
                <w:pPr>
                  <w:widowControl w:val="0"/>
                  <w:numPr>
                    <w:ilvl w:val="0"/>
                    <w:numId w:val="113"/>
                  </w:numPr>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sz w:val="24"/>
                    <w:szCs w:val="24"/>
                  </w:rPr>
                  <w:t>zwiększenie poziomu obsług Klienta.</w:t>
                </w:r>
              </w:p>
              <w:p w14:paraId="1DDBC181"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p>
              <w:p w14:paraId="129B41AA"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Ze strony Klienta:</w:t>
                </w:r>
              </w:p>
              <w:p w14:paraId="6932DB64" w14:textId="77777777" w:rsidR="002A7A45" w:rsidRDefault="002A7A45" w:rsidP="00842004">
                <w:pPr>
                  <w:widowControl w:val="0"/>
                  <w:spacing w:after="0" w:line="240" w:lineRule="auto"/>
                  <w:rPr>
                    <w:rFonts w:ascii="Calibri" w:eastAsia="Calibri" w:hAnsi="Calibri" w:cs="Calibri"/>
                    <w:sz w:val="24"/>
                    <w:szCs w:val="24"/>
                  </w:rPr>
                </w:pPr>
              </w:p>
              <w:p w14:paraId="5F1773DA" w14:textId="77777777" w:rsidR="002A7A45" w:rsidRDefault="002A7A45">
                <w:pPr>
                  <w:widowControl w:val="0"/>
                  <w:numPr>
                    <w:ilvl w:val="0"/>
                    <w:numId w:val="18"/>
                  </w:numPr>
                  <w:spacing w:after="0" w:line="240" w:lineRule="auto"/>
                  <w:rPr>
                    <w:rFonts w:ascii="Calibri" w:eastAsia="Calibri" w:hAnsi="Calibri" w:cs="Calibri"/>
                    <w:sz w:val="24"/>
                    <w:szCs w:val="24"/>
                  </w:rPr>
                </w:pPr>
                <w:r>
                  <w:rPr>
                    <w:rFonts w:ascii="Calibri" w:eastAsia="Calibri" w:hAnsi="Calibri" w:cs="Calibri"/>
                    <w:sz w:val="24"/>
                    <w:szCs w:val="24"/>
                  </w:rPr>
                  <w:t>oszczędności czasu związana z korzystaniem przez mieszkańców z usług za pośrednictwem Internetu,</w:t>
                </w:r>
              </w:p>
              <w:p w14:paraId="21C45AF2" w14:textId="77777777" w:rsidR="002A7A45" w:rsidRDefault="002A7A45">
                <w:pPr>
                  <w:widowControl w:val="0"/>
                  <w:numPr>
                    <w:ilvl w:val="0"/>
                    <w:numId w:val="18"/>
                  </w:numPr>
                  <w:spacing w:after="0" w:line="240" w:lineRule="auto"/>
                  <w:rPr>
                    <w:rFonts w:ascii="Calibri" w:eastAsia="Calibri" w:hAnsi="Calibri" w:cs="Calibri"/>
                    <w:sz w:val="24"/>
                    <w:szCs w:val="24"/>
                  </w:rPr>
                </w:pPr>
                <w:r>
                  <w:rPr>
                    <w:rFonts w:ascii="Calibri" w:eastAsia="Calibri" w:hAnsi="Calibri" w:cs="Calibri"/>
                    <w:sz w:val="24"/>
                    <w:szCs w:val="24"/>
                  </w:rPr>
                  <w:t>skrócenie czasu oczekiwania na załatwienie sprawy w urzędzie, oszczędności związane z kosztem dojazdu do urzędu / do placówki pocztowej w celu zapłaty podatku przez mieszkańców i przedsiębiorców / płatności podatku przekazem pocztowym,</w:t>
                </w:r>
              </w:p>
              <w:p w14:paraId="04E1CD36" w14:textId="77777777" w:rsidR="002A7A45" w:rsidRDefault="002A7A45">
                <w:pPr>
                  <w:widowControl w:val="0"/>
                  <w:numPr>
                    <w:ilvl w:val="0"/>
                    <w:numId w:val="18"/>
                  </w:numPr>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sz w:val="24"/>
                    <w:szCs w:val="24"/>
                  </w:rPr>
                  <w:t>poprawa komfortu i jakości życia mieszkańców.</w:t>
                </w:r>
              </w:p>
            </w:tc>
          </w:tr>
          <w:tr w:rsidR="002A7A45" w14:paraId="589FEDED" w14:textId="77777777" w:rsidTr="00842004">
            <w:tc>
              <w:tcPr>
                <w:tcW w:w="1875" w:type="dxa"/>
                <w:shd w:val="clear" w:color="auto" w:fill="auto"/>
                <w:tcMar>
                  <w:top w:w="100" w:type="dxa"/>
                  <w:left w:w="100" w:type="dxa"/>
                  <w:bottom w:w="100" w:type="dxa"/>
                  <w:right w:w="100" w:type="dxa"/>
                </w:tcMar>
              </w:tcPr>
              <w:p w14:paraId="02271821" w14:textId="77777777" w:rsidR="002A7A45" w:rsidRDefault="002A7A45" w:rsidP="00842004">
                <w:pPr>
                  <w:widowControl w:val="0"/>
                  <w:spacing w:after="0" w:line="237" w:lineRule="auto"/>
                  <w:rPr>
                    <w:rFonts w:ascii="Calibri" w:eastAsia="Calibri" w:hAnsi="Calibri" w:cs="Calibri"/>
                    <w:b/>
                    <w:sz w:val="24"/>
                    <w:szCs w:val="24"/>
                  </w:rPr>
                </w:pPr>
                <w:r>
                  <w:rPr>
                    <w:rFonts w:ascii="Calibri" w:eastAsia="Calibri" w:hAnsi="Calibri" w:cs="Calibri"/>
                    <w:b/>
                    <w:sz w:val="24"/>
                    <w:szCs w:val="24"/>
                  </w:rPr>
                  <w:t xml:space="preserve">Wskazanie grupy </w:t>
                </w:r>
                <w:r>
                  <w:rPr>
                    <w:rFonts w:ascii="Calibri" w:eastAsia="Calibri" w:hAnsi="Calibri" w:cs="Calibri"/>
                    <w:b/>
                    <w:sz w:val="24"/>
                    <w:szCs w:val="24"/>
                  </w:rPr>
                  <w:lastRenderedPageBreak/>
                  <w:t>usługobiorców dla danej usługi</w:t>
                </w:r>
              </w:p>
              <w:p w14:paraId="30D56B7A" w14:textId="77777777" w:rsidR="002A7A45" w:rsidRDefault="002A7A45" w:rsidP="00842004">
                <w:pPr>
                  <w:widowControl w:val="0"/>
                  <w:spacing w:after="0" w:line="256" w:lineRule="auto"/>
                  <w:rPr>
                    <w:rFonts w:ascii="Calibri" w:eastAsia="Calibri" w:hAnsi="Calibri" w:cs="Calibri"/>
                    <w:b/>
                    <w:sz w:val="24"/>
                    <w:szCs w:val="24"/>
                  </w:rPr>
                </w:pPr>
                <w:r>
                  <w:rPr>
                    <w:rFonts w:ascii="Calibri" w:eastAsia="Calibri" w:hAnsi="Calibri" w:cs="Calibri"/>
                    <w:b/>
                    <w:sz w:val="24"/>
                    <w:szCs w:val="24"/>
                  </w:rPr>
                  <w:t>(A2C, A2B lub</w:t>
                </w:r>
              </w:p>
              <w:p w14:paraId="0688F7B9"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b/>
                    <w:sz w:val="24"/>
                    <w:szCs w:val="24"/>
                  </w:rPr>
                </w:pPr>
                <w:r>
                  <w:rPr>
                    <w:rFonts w:ascii="Calibri" w:eastAsia="Calibri" w:hAnsi="Calibri" w:cs="Calibri"/>
                    <w:b/>
                  </w:rPr>
                  <w:t xml:space="preserve">A2A) </w:t>
                </w:r>
              </w:p>
            </w:tc>
            <w:tc>
              <w:tcPr>
                <w:tcW w:w="7545" w:type="dxa"/>
                <w:shd w:val="clear" w:color="auto" w:fill="auto"/>
                <w:tcMar>
                  <w:top w:w="100" w:type="dxa"/>
                  <w:left w:w="100" w:type="dxa"/>
                  <w:bottom w:w="100" w:type="dxa"/>
                  <w:right w:w="100" w:type="dxa"/>
                </w:tcMar>
              </w:tcPr>
              <w:p w14:paraId="4F943ADD" w14:textId="77777777" w:rsidR="002A7A45" w:rsidRDefault="002A7A45" w:rsidP="00842004">
                <w:pPr>
                  <w:widowControl w:val="0"/>
                  <w:spacing w:after="0" w:line="237" w:lineRule="auto"/>
                  <w:ind w:left="80" w:right="60"/>
                  <w:rPr>
                    <w:rFonts w:ascii="Calibri" w:eastAsia="Calibri" w:hAnsi="Calibri" w:cs="Calibri"/>
                    <w:sz w:val="24"/>
                    <w:szCs w:val="24"/>
                  </w:rPr>
                </w:pPr>
                <w:r>
                  <w:rPr>
                    <w:rFonts w:ascii="Calibri" w:eastAsia="Calibri" w:hAnsi="Calibri" w:cs="Calibri"/>
                    <w:b/>
                    <w:sz w:val="24"/>
                    <w:szCs w:val="24"/>
                  </w:rPr>
                  <w:lastRenderedPageBreak/>
                  <w:t>A2C: podatnicy</w:t>
                </w:r>
                <w:r>
                  <w:rPr>
                    <w:rFonts w:ascii="Calibri" w:eastAsia="Calibri" w:hAnsi="Calibri" w:cs="Calibri"/>
                    <w:sz w:val="24"/>
                    <w:szCs w:val="24"/>
                  </w:rPr>
                  <w:t xml:space="preserve"> </w:t>
                </w:r>
                <w:r>
                  <w:rPr>
                    <w:rFonts w:ascii="Calibri" w:eastAsia="Calibri" w:hAnsi="Calibri" w:cs="Calibri"/>
                    <w:b/>
                    <w:sz w:val="24"/>
                    <w:szCs w:val="24"/>
                  </w:rPr>
                  <w:t>(osoby fizyczne)</w:t>
                </w:r>
                <w:r>
                  <w:rPr>
                    <w:rFonts w:ascii="Calibri" w:eastAsia="Calibri" w:hAnsi="Calibri" w:cs="Calibri"/>
                    <w:sz w:val="24"/>
                    <w:szCs w:val="24"/>
                  </w:rPr>
                  <w:t xml:space="preserve"> posiadający nieruchomość leśną na terenie Gminy Wronki, szczególnie podatnicy, którzy posiadają miejsce </w:t>
                </w:r>
                <w:r>
                  <w:rPr>
                    <w:rFonts w:ascii="Calibri" w:eastAsia="Calibri" w:hAnsi="Calibri" w:cs="Calibri"/>
                    <w:sz w:val="24"/>
                    <w:szCs w:val="24"/>
                  </w:rPr>
                  <w:lastRenderedPageBreak/>
                  <w:t>zamieszkania poza obszarem gminy (np. inne miasta, inne kraje - migranci) oraz podatnicy, którzy nie mogą osobiście stawić się w urzędzie (np. osoby niepełnosprawne).</w:t>
                </w:r>
              </w:p>
              <w:p w14:paraId="04A31525" w14:textId="77777777" w:rsidR="002A7A45" w:rsidRDefault="002A7A45" w:rsidP="00842004">
                <w:pPr>
                  <w:widowControl w:val="0"/>
                  <w:spacing w:after="0" w:line="256" w:lineRule="auto"/>
                  <w:ind w:left="80"/>
                  <w:rPr>
                    <w:rFonts w:ascii="Calibri" w:eastAsia="Calibri" w:hAnsi="Calibri" w:cs="Calibri"/>
                    <w:sz w:val="24"/>
                    <w:szCs w:val="24"/>
                  </w:rPr>
                </w:pPr>
                <w:r>
                  <w:rPr>
                    <w:rFonts w:ascii="Calibri" w:eastAsia="Calibri" w:hAnsi="Calibri" w:cs="Calibri"/>
                    <w:sz w:val="24"/>
                    <w:szCs w:val="24"/>
                  </w:rPr>
                  <w:t xml:space="preserve"> </w:t>
                </w:r>
              </w:p>
              <w:p w14:paraId="7F6ECC48" w14:textId="77777777" w:rsidR="002A7A45" w:rsidRDefault="002A7A45" w:rsidP="00842004">
                <w:pPr>
                  <w:widowControl w:val="0"/>
                  <w:spacing w:after="0" w:line="256" w:lineRule="auto"/>
                  <w:ind w:left="80"/>
                  <w:rPr>
                    <w:rFonts w:ascii="Calibri" w:eastAsia="Calibri" w:hAnsi="Calibri" w:cs="Calibri"/>
                    <w:sz w:val="24"/>
                    <w:szCs w:val="24"/>
                  </w:rPr>
                </w:pPr>
                <w:r>
                  <w:rPr>
                    <w:rFonts w:ascii="Calibri" w:eastAsia="Calibri" w:hAnsi="Calibri" w:cs="Calibri"/>
                    <w:b/>
                    <w:sz w:val="24"/>
                    <w:szCs w:val="24"/>
                  </w:rPr>
                  <w:t xml:space="preserve">A2B: podatnicy (osoby fizyczne prowadzące działalność gospodarczą na terenie </w:t>
                </w:r>
                <w:r>
                  <w:rPr>
                    <w:rFonts w:ascii="Calibri" w:eastAsia="Calibri" w:hAnsi="Calibri" w:cs="Calibri"/>
                    <w:b/>
                  </w:rPr>
                  <w:t>Gminy Wronki)</w:t>
                </w:r>
                <w:r>
                  <w:rPr>
                    <w:rFonts w:ascii="Calibri" w:eastAsia="Calibri" w:hAnsi="Calibri" w:cs="Calibri"/>
                  </w:rPr>
                  <w:t xml:space="preserve"> posiadający nieruchomość leśną na terenie gminy.  </w:t>
                </w:r>
              </w:p>
            </w:tc>
          </w:tr>
          <w:tr w:rsidR="002A7A45" w14:paraId="78343FE0" w14:textId="77777777" w:rsidTr="00842004">
            <w:tc>
              <w:tcPr>
                <w:tcW w:w="1875" w:type="dxa"/>
                <w:shd w:val="clear" w:color="auto" w:fill="auto"/>
                <w:tcMar>
                  <w:top w:w="100" w:type="dxa"/>
                  <w:left w:w="100" w:type="dxa"/>
                  <w:bottom w:w="100" w:type="dxa"/>
                  <w:right w:w="100" w:type="dxa"/>
                </w:tcMar>
              </w:tcPr>
              <w:p w14:paraId="0A777C09"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b/>
                    <w:sz w:val="24"/>
                    <w:szCs w:val="24"/>
                  </w:rPr>
                </w:pPr>
                <w:r>
                  <w:rPr>
                    <w:rFonts w:ascii="Calibri" w:eastAsia="Calibri" w:hAnsi="Calibri" w:cs="Calibri"/>
                    <w:b/>
                    <w:sz w:val="24"/>
                    <w:szCs w:val="24"/>
                  </w:rPr>
                  <w:lastRenderedPageBreak/>
                  <w:t xml:space="preserve">Aktualny poziom  e-dojrzałości </w:t>
                </w:r>
              </w:p>
            </w:tc>
            <w:tc>
              <w:tcPr>
                <w:tcW w:w="7545" w:type="dxa"/>
                <w:shd w:val="clear" w:color="auto" w:fill="auto"/>
                <w:tcMar>
                  <w:top w:w="100" w:type="dxa"/>
                  <w:left w:w="100" w:type="dxa"/>
                  <w:bottom w:w="100" w:type="dxa"/>
                  <w:right w:w="100" w:type="dxa"/>
                </w:tcMar>
              </w:tcPr>
              <w:p w14:paraId="24DE1E11"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sz w:val="24"/>
                    <w:szCs w:val="24"/>
                  </w:rPr>
                  <w:t>3</w:t>
                </w:r>
              </w:p>
            </w:tc>
          </w:tr>
          <w:tr w:rsidR="002A7A45" w14:paraId="4B9716D4" w14:textId="77777777" w:rsidTr="00842004">
            <w:tc>
              <w:tcPr>
                <w:tcW w:w="1875" w:type="dxa"/>
                <w:shd w:val="clear" w:color="auto" w:fill="auto"/>
                <w:tcMar>
                  <w:top w:w="100" w:type="dxa"/>
                  <w:left w:w="100" w:type="dxa"/>
                  <w:bottom w:w="100" w:type="dxa"/>
                  <w:right w:w="100" w:type="dxa"/>
                </w:tcMar>
              </w:tcPr>
              <w:p w14:paraId="07835C14"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b/>
                    <w:sz w:val="24"/>
                    <w:szCs w:val="24"/>
                  </w:rPr>
                </w:pPr>
                <w:r>
                  <w:rPr>
                    <w:rFonts w:ascii="Calibri" w:eastAsia="Calibri" w:hAnsi="Calibri" w:cs="Calibri"/>
                    <w:b/>
                    <w:sz w:val="24"/>
                    <w:szCs w:val="24"/>
                  </w:rPr>
                  <w:t xml:space="preserve">Docelowy poziom  e-dojrzałości </w:t>
                </w:r>
              </w:p>
            </w:tc>
            <w:tc>
              <w:tcPr>
                <w:tcW w:w="7545" w:type="dxa"/>
                <w:shd w:val="clear" w:color="auto" w:fill="auto"/>
                <w:tcMar>
                  <w:top w:w="100" w:type="dxa"/>
                  <w:left w:w="100" w:type="dxa"/>
                  <w:bottom w:w="100" w:type="dxa"/>
                  <w:right w:w="100" w:type="dxa"/>
                </w:tcMar>
              </w:tcPr>
              <w:p w14:paraId="55702DBA"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sz w:val="24"/>
                    <w:szCs w:val="24"/>
                  </w:rPr>
                  <w:t>5</w:t>
                </w:r>
              </w:p>
            </w:tc>
          </w:tr>
          <w:tr w:rsidR="002A7A45" w14:paraId="31A41B9E" w14:textId="77777777" w:rsidTr="00842004">
            <w:tc>
              <w:tcPr>
                <w:tcW w:w="1875" w:type="dxa"/>
                <w:shd w:val="clear" w:color="auto" w:fill="auto"/>
                <w:tcMar>
                  <w:top w:w="100" w:type="dxa"/>
                  <w:left w:w="100" w:type="dxa"/>
                  <w:bottom w:w="100" w:type="dxa"/>
                  <w:right w:w="100" w:type="dxa"/>
                </w:tcMar>
              </w:tcPr>
              <w:p w14:paraId="7E53B02F"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8"/>
                    <w:szCs w:val="28"/>
                  </w:rPr>
                </w:pPr>
                <w:r>
                  <w:rPr>
                    <w:rFonts w:ascii="Calibri" w:eastAsia="Calibri" w:hAnsi="Calibri" w:cs="Calibri"/>
                    <w:b/>
                    <w:sz w:val="28"/>
                    <w:szCs w:val="28"/>
                  </w:rPr>
                  <w:t>4.</w:t>
                </w:r>
              </w:p>
            </w:tc>
            <w:tc>
              <w:tcPr>
                <w:tcW w:w="7545" w:type="dxa"/>
                <w:shd w:val="clear" w:color="auto" w:fill="auto"/>
                <w:tcMar>
                  <w:top w:w="100" w:type="dxa"/>
                  <w:left w:w="100" w:type="dxa"/>
                  <w:bottom w:w="100" w:type="dxa"/>
                  <w:right w:w="100" w:type="dxa"/>
                </w:tcMar>
              </w:tcPr>
              <w:p w14:paraId="6B9AEDDD"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b/>
                    <w:sz w:val="24"/>
                    <w:szCs w:val="24"/>
                  </w:rPr>
                  <w:t>E-usługa: Elektroniczna obsługa podatku od nieruchomości od osób prawnych</w:t>
                </w:r>
                <w:r>
                  <w:rPr>
                    <w:rFonts w:ascii="Calibri" w:eastAsia="Calibri" w:hAnsi="Calibri" w:cs="Calibri"/>
                    <w:sz w:val="24"/>
                    <w:szCs w:val="24"/>
                  </w:rPr>
                  <w:t xml:space="preserve"> </w:t>
                </w:r>
              </w:p>
            </w:tc>
          </w:tr>
          <w:tr w:rsidR="002A7A45" w14:paraId="5524D7A7" w14:textId="77777777" w:rsidTr="00842004">
            <w:tc>
              <w:tcPr>
                <w:tcW w:w="1875" w:type="dxa"/>
                <w:shd w:val="clear" w:color="auto" w:fill="auto"/>
                <w:tcMar>
                  <w:top w:w="100" w:type="dxa"/>
                  <w:left w:w="100" w:type="dxa"/>
                  <w:bottom w:w="100" w:type="dxa"/>
                  <w:right w:w="100" w:type="dxa"/>
                </w:tcMar>
              </w:tcPr>
              <w:p w14:paraId="7FC43843"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b/>
                    <w:sz w:val="24"/>
                    <w:szCs w:val="24"/>
                  </w:rPr>
                </w:pPr>
                <w:r>
                  <w:rPr>
                    <w:rFonts w:ascii="Calibri" w:eastAsia="Calibri" w:hAnsi="Calibri" w:cs="Calibri"/>
                    <w:b/>
                    <w:sz w:val="24"/>
                    <w:szCs w:val="24"/>
                  </w:rPr>
                  <w:t>Właściciel procesu</w:t>
                </w:r>
              </w:p>
            </w:tc>
            <w:tc>
              <w:tcPr>
                <w:tcW w:w="7545" w:type="dxa"/>
                <w:shd w:val="clear" w:color="auto" w:fill="auto"/>
                <w:tcMar>
                  <w:top w:w="100" w:type="dxa"/>
                  <w:left w:w="100" w:type="dxa"/>
                  <w:bottom w:w="100" w:type="dxa"/>
                  <w:right w:w="100" w:type="dxa"/>
                </w:tcMar>
              </w:tcPr>
              <w:p w14:paraId="25AF6790"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sz w:val="24"/>
                    <w:szCs w:val="24"/>
                  </w:rPr>
                  <w:t>Gmina Wronki</w:t>
                </w:r>
              </w:p>
            </w:tc>
          </w:tr>
          <w:tr w:rsidR="002A7A45" w14:paraId="56BAAD4E" w14:textId="77777777" w:rsidTr="00842004">
            <w:tc>
              <w:tcPr>
                <w:tcW w:w="1875" w:type="dxa"/>
                <w:shd w:val="clear" w:color="auto" w:fill="auto"/>
                <w:tcMar>
                  <w:top w:w="100" w:type="dxa"/>
                  <w:left w:w="100" w:type="dxa"/>
                  <w:bottom w:w="100" w:type="dxa"/>
                  <w:right w:w="100" w:type="dxa"/>
                </w:tcMar>
              </w:tcPr>
              <w:p w14:paraId="0172016E"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b/>
                    <w:sz w:val="24"/>
                    <w:szCs w:val="24"/>
                  </w:rPr>
                </w:pPr>
                <w:r>
                  <w:rPr>
                    <w:rFonts w:ascii="Calibri" w:eastAsia="Calibri" w:hAnsi="Calibri" w:cs="Calibri"/>
                    <w:b/>
                    <w:sz w:val="24"/>
                    <w:szCs w:val="24"/>
                  </w:rPr>
                  <w:t>Cel</w:t>
                </w:r>
              </w:p>
            </w:tc>
            <w:tc>
              <w:tcPr>
                <w:tcW w:w="7545" w:type="dxa"/>
                <w:shd w:val="clear" w:color="auto" w:fill="auto"/>
                <w:tcMar>
                  <w:top w:w="100" w:type="dxa"/>
                  <w:left w:w="100" w:type="dxa"/>
                  <w:bottom w:w="100" w:type="dxa"/>
                  <w:right w:w="100" w:type="dxa"/>
                </w:tcMar>
              </w:tcPr>
              <w:p w14:paraId="0DAD91AF"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sz w:val="24"/>
                    <w:szCs w:val="24"/>
                  </w:rPr>
                  <w:t xml:space="preserve">Wskazana e-usługa umożliwi osobom prawnym posiadającym nieruchomość na terenie Gminy Wronki zapłatę podatku od nieruchomości w formie całkowicie elektronicznej. </w:t>
                </w:r>
              </w:p>
            </w:tc>
          </w:tr>
          <w:tr w:rsidR="002A7A45" w14:paraId="0198E06B" w14:textId="77777777" w:rsidTr="00842004">
            <w:tc>
              <w:tcPr>
                <w:tcW w:w="1875" w:type="dxa"/>
                <w:shd w:val="clear" w:color="auto" w:fill="auto"/>
                <w:tcMar>
                  <w:top w:w="100" w:type="dxa"/>
                  <w:left w:w="100" w:type="dxa"/>
                  <w:bottom w:w="100" w:type="dxa"/>
                  <w:right w:w="100" w:type="dxa"/>
                </w:tcMar>
              </w:tcPr>
              <w:p w14:paraId="529780A9"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b/>
                    <w:sz w:val="24"/>
                    <w:szCs w:val="24"/>
                  </w:rPr>
                </w:pPr>
                <w:r>
                  <w:rPr>
                    <w:rFonts w:ascii="Calibri" w:eastAsia="Calibri" w:hAnsi="Calibri" w:cs="Calibri"/>
                    <w:b/>
                    <w:sz w:val="24"/>
                    <w:szCs w:val="24"/>
                  </w:rPr>
                  <w:t xml:space="preserve">Charakterystyka e-usługi </w:t>
                </w:r>
              </w:p>
            </w:tc>
            <w:tc>
              <w:tcPr>
                <w:tcW w:w="7545" w:type="dxa"/>
                <w:shd w:val="clear" w:color="auto" w:fill="auto"/>
                <w:tcMar>
                  <w:top w:w="100" w:type="dxa"/>
                  <w:left w:w="100" w:type="dxa"/>
                  <w:bottom w:w="100" w:type="dxa"/>
                  <w:right w:w="100" w:type="dxa"/>
                </w:tcMar>
              </w:tcPr>
              <w:p w14:paraId="192FA42C" w14:textId="77777777" w:rsidR="002A7A45" w:rsidRDefault="002A7A45" w:rsidP="00842004">
                <w:pPr>
                  <w:widowControl w:val="0"/>
                  <w:spacing w:after="140" w:line="256" w:lineRule="auto"/>
                  <w:ind w:left="80"/>
                  <w:rPr>
                    <w:rFonts w:ascii="Calibri" w:eastAsia="Calibri" w:hAnsi="Calibri" w:cs="Calibri"/>
                    <w:sz w:val="24"/>
                    <w:szCs w:val="24"/>
                  </w:rPr>
                </w:pPr>
                <w:r>
                  <w:rPr>
                    <w:rFonts w:ascii="Calibri" w:eastAsia="Calibri" w:hAnsi="Calibri" w:cs="Calibri"/>
                    <w:sz w:val="24"/>
                    <w:szCs w:val="24"/>
                  </w:rPr>
                  <w:t>Na realizację niniejszej e-usługi składa się:</w:t>
                </w:r>
              </w:p>
              <w:p w14:paraId="53B9D81E" w14:textId="77777777" w:rsidR="002A7A45" w:rsidRDefault="002A7A45">
                <w:pPr>
                  <w:widowControl w:val="0"/>
                  <w:numPr>
                    <w:ilvl w:val="0"/>
                    <w:numId w:val="89"/>
                  </w:numPr>
                  <w:spacing w:after="0" w:line="256" w:lineRule="auto"/>
                  <w:rPr>
                    <w:rFonts w:ascii="Calibri" w:eastAsia="Calibri" w:hAnsi="Calibri" w:cs="Calibri"/>
                    <w:sz w:val="24"/>
                    <w:szCs w:val="24"/>
                  </w:rPr>
                </w:pPr>
                <w:r>
                  <w:rPr>
                    <w:rFonts w:ascii="Calibri" w:eastAsia="Calibri" w:hAnsi="Calibri" w:cs="Calibri"/>
                    <w:sz w:val="24"/>
                    <w:szCs w:val="24"/>
                  </w:rPr>
                  <w:t>Złożenie formularza elektronicznego,</w:t>
                </w:r>
              </w:p>
              <w:p w14:paraId="1BA4D037" w14:textId="77777777" w:rsidR="002A7A45" w:rsidRDefault="002A7A45">
                <w:pPr>
                  <w:widowControl w:val="0"/>
                  <w:numPr>
                    <w:ilvl w:val="0"/>
                    <w:numId w:val="89"/>
                  </w:numPr>
                  <w:spacing w:after="0" w:line="256" w:lineRule="auto"/>
                  <w:rPr>
                    <w:rFonts w:ascii="Calibri" w:eastAsia="Calibri" w:hAnsi="Calibri" w:cs="Calibri"/>
                    <w:sz w:val="24"/>
                    <w:szCs w:val="24"/>
                  </w:rPr>
                </w:pPr>
                <w:r>
                  <w:rPr>
                    <w:rFonts w:ascii="Calibri" w:eastAsia="Calibri" w:hAnsi="Calibri" w:cs="Calibri"/>
                    <w:sz w:val="24"/>
                    <w:szCs w:val="24"/>
                  </w:rPr>
                  <w:t>Elektroniczne procedowanie dokumentu wewnątrz urzędu,</w:t>
                </w:r>
              </w:p>
              <w:p w14:paraId="1CD4953D" w14:textId="77777777" w:rsidR="002A7A45" w:rsidRDefault="002A7A45">
                <w:pPr>
                  <w:widowControl w:val="0"/>
                  <w:numPr>
                    <w:ilvl w:val="0"/>
                    <w:numId w:val="89"/>
                  </w:numPr>
                  <w:spacing w:after="0" w:line="256" w:lineRule="auto"/>
                  <w:rPr>
                    <w:rFonts w:ascii="Calibri" w:eastAsia="Calibri" w:hAnsi="Calibri" w:cs="Calibri"/>
                    <w:sz w:val="24"/>
                    <w:szCs w:val="24"/>
                  </w:rPr>
                </w:pPr>
                <w:r>
                  <w:rPr>
                    <w:rFonts w:ascii="Calibri" w:eastAsia="Calibri" w:hAnsi="Calibri" w:cs="Calibri"/>
                    <w:sz w:val="24"/>
                    <w:szCs w:val="24"/>
                  </w:rPr>
                  <w:t>Publikacja informacji w portalu internetowym o wysokości zobowiązania,</w:t>
                </w:r>
              </w:p>
              <w:p w14:paraId="226E1509" w14:textId="77777777" w:rsidR="002A7A45" w:rsidRDefault="002A7A45">
                <w:pPr>
                  <w:widowControl w:val="0"/>
                  <w:numPr>
                    <w:ilvl w:val="0"/>
                    <w:numId w:val="89"/>
                  </w:numPr>
                  <w:spacing w:after="0" w:line="256" w:lineRule="auto"/>
                  <w:rPr>
                    <w:rFonts w:ascii="Calibri" w:eastAsia="Calibri" w:hAnsi="Calibri" w:cs="Calibri"/>
                    <w:sz w:val="24"/>
                    <w:szCs w:val="24"/>
                  </w:rPr>
                </w:pPr>
                <w:r>
                  <w:rPr>
                    <w:rFonts w:ascii="Calibri" w:eastAsia="Calibri" w:hAnsi="Calibri" w:cs="Calibri"/>
                    <w:sz w:val="24"/>
                    <w:szCs w:val="24"/>
                  </w:rPr>
                  <w:t>Obsługa płatności internetowych,</w:t>
                </w:r>
              </w:p>
              <w:p w14:paraId="7429C5DF" w14:textId="77777777" w:rsidR="002A7A45" w:rsidRDefault="002A7A45">
                <w:pPr>
                  <w:widowControl w:val="0"/>
                  <w:numPr>
                    <w:ilvl w:val="0"/>
                    <w:numId w:val="89"/>
                  </w:numPr>
                  <w:pBdr>
                    <w:top w:val="nil"/>
                    <w:left w:val="nil"/>
                    <w:bottom w:val="nil"/>
                    <w:right w:val="nil"/>
                    <w:between w:val="nil"/>
                  </w:pBdr>
                  <w:spacing w:after="0" w:line="240" w:lineRule="auto"/>
                  <w:rPr>
                    <w:rFonts w:ascii="Calibri" w:eastAsia="Calibri" w:hAnsi="Calibri" w:cs="Calibri"/>
                  </w:rPr>
                </w:pPr>
                <w:r>
                  <w:rPr>
                    <w:rFonts w:ascii="Calibri" w:eastAsia="Calibri" w:hAnsi="Calibri" w:cs="Calibri"/>
                  </w:rPr>
                  <w:t xml:space="preserve">Możliwość informowania podatnika przez sms, e-mail, aplikację mobilną o konieczności podjęcia działań. </w:t>
                </w:r>
              </w:p>
            </w:tc>
          </w:tr>
          <w:tr w:rsidR="002A7A45" w14:paraId="6058FA21" w14:textId="77777777" w:rsidTr="00842004">
            <w:tc>
              <w:tcPr>
                <w:tcW w:w="1875" w:type="dxa"/>
                <w:shd w:val="clear" w:color="auto" w:fill="auto"/>
                <w:tcMar>
                  <w:top w:w="100" w:type="dxa"/>
                  <w:left w:w="100" w:type="dxa"/>
                  <w:bottom w:w="100" w:type="dxa"/>
                  <w:right w:w="100" w:type="dxa"/>
                </w:tcMar>
              </w:tcPr>
              <w:p w14:paraId="60E62BA1" w14:textId="77777777" w:rsidR="002A7A45" w:rsidRDefault="002A7A45" w:rsidP="00842004">
                <w:pPr>
                  <w:widowControl w:val="0"/>
                  <w:spacing w:after="0" w:line="256" w:lineRule="auto"/>
                  <w:rPr>
                    <w:rFonts w:ascii="Calibri" w:eastAsia="Calibri" w:hAnsi="Calibri" w:cs="Calibri"/>
                    <w:b/>
                    <w:sz w:val="24"/>
                    <w:szCs w:val="24"/>
                  </w:rPr>
                </w:pPr>
                <w:r>
                  <w:rPr>
                    <w:rFonts w:ascii="Calibri" w:eastAsia="Calibri" w:hAnsi="Calibri" w:cs="Calibri"/>
                    <w:b/>
                    <w:sz w:val="24"/>
                    <w:szCs w:val="24"/>
                  </w:rPr>
                  <w:t>MODELE</w:t>
                </w:r>
              </w:p>
              <w:p w14:paraId="7924B99F" w14:textId="77777777" w:rsidR="002A7A45" w:rsidRDefault="002A7A45" w:rsidP="00842004">
                <w:pPr>
                  <w:widowControl w:val="0"/>
                  <w:spacing w:after="0" w:line="256" w:lineRule="auto"/>
                  <w:rPr>
                    <w:rFonts w:ascii="Calibri" w:eastAsia="Calibri" w:hAnsi="Calibri" w:cs="Calibri"/>
                    <w:b/>
                    <w:sz w:val="24"/>
                    <w:szCs w:val="24"/>
                  </w:rPr>
                </w:pPr>
                <w:r>
                  <w:rPr>
                    <w:rFonts w:ascii="Calibri" w:eastAsia="Calibri" w:hAnsi="Calibri" w:cs="Calibri"/>
                    <w:b/>
                    <w:sz w:val="24"/>
                    <w:szCs w:val="24"/>
                  </w:rPr>
                  <w:t>KLUCZOWYCH</w:t>
                </w:r>
              </w:p>
              <w:p w14:paraId="10F1F0EA" w14:textId="77777777" w:rsidR="002A7A45" w:rsidRDefault="002A7A45" w:rsidP="00842004">
                <w:pPr>
                  <w:widowControl w:val="0"/>
                  <w:spacing w:after="0" w:line="256" w:lineRule="auto"/>
                  <w:rPr>
                    <w:rFonts w:ascii="Calibri" w:eastAsia="Calibri" w:hAnsi="Calibri" w:cs="Calibri"/>
                    <w:b/>
                    <w:sz w:val="24"/>
                    <w:szCs w:val="24"/>
                  </w:rPr>
                </w:pPr>
                <w:r>
                  <w:rPr>
                    <w:rFonts w:ascii="Calibri" w:eastAsia="Calibri" w:hAnsi="Calibri" w:cs="Calibri"/>
                    <w:b/>
                    <w:sz w:val="24"/>
                    <w:szCs w:val="24"/>
                  </w:rPr>
                  <w:t>PROCESÓW</w:t>
                </w:r>
              </w:p>
              <w:p w14:paraId="2CB40711" w14:textId="77777777" w:rsidR="002A7A45" w:rsidRDefault="002A7A45" w:rsidP="00842004">
                <w:pPr>
                  <w:widowControl w:val="0"/>
                  <w:spacing w:after="0" w:line="256" w:lineRule="auto"/>
                  <w:rPr>
                    <w:rFonts w:ascii="Calibri" w:eastAsia="Calibri" w:hAnsi="Calibri" w:cs="Calibri"/>
                    <w:b/>
                    <w:sz w:val="24"/>
                    <w:szCs w:val="24"/>
                  </w:rPr>
                </w:pPr>
                <w:r>
                  <w:rPr>
                    <w:rFonts w:ascii="Calibri" w:eastAsia="Calibri" w:hAnsi="Calibri" w:cs="Calibri"/>
                    <w:b/>
                    <w:sz w:val="24"/>
                    <w:szCs w:val="24"/>
                  </w:rPr>
                  <w:t>BIZNESOWYCH</w:t>
                </w:r>
              </w:p>
              <w:p w14:paraId="117FEAA6"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b/>
                    <w:sz w:val="24"/>
                    <w:szCs w:val="24"/>
                  </w:rPr>
                </w:pPr>
                <w:r>
                  <w:rPr>
                    <w:rFonts w:ascii="Calibri" w:eastAsia="Calibri" w:hAnsi="Calibri" w:cs="Calibri"/>
                    <w:b/>
                    <w:sz w:val="24"/>
                    <w:szCs w:val="24"/>
                  </w:rPr>
                  <w:t xml:space="preserve">uwzględniające zakres zmian w procesach biznesowych  </w:t>
                </w:r>
              </w:p>
            </w:tc>
            <w:tc>
              <w:tcPr>
                <w:tcW w:w="7545" w:type="dxa"/>
                <w:shd w:val="clear" w:color="auto" w:fill="auto"/>
                <w:tcMar>
                  <w:top w:w="100" w:type="dxa"/>
                  <w:left w:w="100" w:type="dxa"/>
                  <w:bottom w:w="100" w:type="dxa"/>
                  <w:right w:w="100" w:type="dxa"/>
                </w:tcMar>
              </w:tcPr>
              <w:p w14:paraId="7359A31D" w14:textId="77777777" w:rsidR="002A7A45" w:rsidRDefault="002A7A45" w:rsidP="00842004">
                <w:pPr>
                  <w:widowControl w:val="0"/>
                  <w:spacing w:line="237" w:lineRule="auto"/>
                  <w:ind w:left="80" w:right="300"/>
                  <w:rPr>
                    <w:rFonts w:ascii="Calibri" w:eastAsia="Calibri" w:hAnsi="Calibri" w:cs="Calibri"/>
                    <w:b/>
                    <w:sz w:val="24"/>
                    <w:szCs w:val="24"/>
                  </w:rPr>
                </w:pPr>
                <w:r>
                  <w:rPr>
                    <w:rFonts w:ascii="Calibri" w:eastAsia="Calibri" w:hAnsi="Calibri" w:cs="Calibri"/>
                    <w:b/>
                    <w:sz w:val="24"/>
                    <w:szCs w:val="24"/>
                  </w:rPr>
                  <w:t>Obecny model kluczowych procesów biznesowych w ramach świadczenia  e-usługi:</w:t>
                </w:r>
              </w:p>
              <w:p w14:paraId="50D3944F" w14:textId="77777777" w:rsidR="002A7A45" w:rsidRDefault="002A7A45">
                <w:pPr>
                  <w:widowControl w:val="0"/>
                  <w:numPr>
                    <w:ilvl w:val="0"/>
                    <w:numId w:val="9"/>
                  </w:numPr>
                  <w:spacing w:after="40" w:line="237" w:lineRule="auto"/>
                  <w:rPr>
                    <w:rFonts w:ascii="Calibri" w:eastAsia="Calibri" w:hAnsi="Calibri" w:cs="Calibri"/>
                    <w:sz w:val="24"/>
                    <w:szCs w:val="24"/>
                  </w:rPr>
                </w:pPr>
                <w:r>
                  <w:rPr>
                    <w:rFonts w:ascii="Calibri" w:eastAsia="Calibri" w:hAnsi="Calibri" w:cs="Calibri"/>
                    <w:sz w:val="24"/>
                    <w:szCs w:val="24"/>
                  </w:rPr>
                  <w:t>Klient pobiera wzór deklaracji w zakresie podatku/opłaty (elektronicznie bądź bezpośrednio w urzędzie),</w:t>
                </w:r>
              </w:p>
              <w:p w14:paraId="5FED6F71" w14:textId="77777777" w:rsidR="002A7A45" w:rsidRDefault="002A7A45" w:rsidP="00842004">
                <w:pPr>
                  <w:widowControl w:val="0"/>
                  <w:spacing w:after="40" w:line="237" w:lineRule="auto"/>
                  <w:ind w:left="720"/>
                  <w:rPr>
                    <w:rFonts w:ascii="Calibri" w:eastAsia="Calibri" w:hAnsi="Calibri" w:cs="Calibri"/>
                    <w:sz w:val="24"/>
                    <w:szCs w:val="24"/>
                  </w:rPr>
                </w:pPr>
              </w:p>
              <w:p w14:paraId="32D92C9A" w14:textId="77777777" w:rsidR="002A7A45" w:rsidRDefault="002A7A45">
                <w:pPr>
                  <w:widowControl w:val="0"/>
                  <w:numPr>
                    <w:ilvl w:val="0"/>
                    <w:numId w:val="9"/>
                  </w:numPr>
                  <w:spacing w:after="40" w:line="237" w:lineRule="auto"/>
                  <w:rPr>
                    <w:rFonts w:ascii="Calibri" w:eastAsia="Calibri" w:hAnsi="Calibri" w:cs="Calibri"/>
                    <w:sz w:val="24"/>
                    <w:szCs w:val="24"/>
                  </w:rPr>
                </w:pPr>
                <w:r>
                  <w:rPr>
                    <w:rFonts w:ascii="Calibri" w:eastAsia="Calibri" w:hAnsi="Calibri" w:cs="Calibri"/>
                    <w:sz w:val="24"/>
                    <w:szCs w:val="24"/>
                  </w:rPr>
                  <w:t>Klient składa deklarację w wersji papierowej w Urzędzie bądź wypełnia deklarację w formie elektronicznej (poprzez ePUAP) i wysyła (on-line) do urzędu,</w:t>
                </w:r>
              </w:p>
              <w:p w14:paraId="5090CEA9" w14:textId="77777777" w:rsidR="002A7A45" w:rsidRDefault="002A7A45" w:rsidP="00842004">
                <w:pPr>
                  <w:widowControl w:val="0"/>
                  <w:spacing w:after="40" w:line="237" w:lineRule="auto"/>
                  <w:rPr>
                    <w:rFonts w:ascii="Calibri" w:eastAsia="Calibri" w:hAnsi="Calibri" w:cs="Calibri"/>
                    <w:sz w:val="24"/>
                    <w:szCs w:val="24"/>
                  </w:rPr>
                </w:pPr>
              </w:p>
              <w:p w14:paraId="5E550481" w14:textId="77777777" w:rsidR="002A7A45" w:rsidRDefault="002A7A45">
                <w:pPr>
                  <w:widowControl w:val="0"/>
                  <w:numPr>
                    <w:ilvl w:val="0"/>
                    <w:numId w:val="9"/>
                  </w:numPr>
                  <w:spacing w:after="20" w:line="247" w:lineRule="auto"/>
                  <w:rPr>
                    <w:rFonts w:ascii="Calibri" w:eastAsia="Calibri" w:hAnsi="Calibri" w:cs="Calibri"/>
                    <w:sz w:val="24"/>
                    <w:szCs w:val="24"/>
                  </w:rPr>
                </w:pPr>
                <w:r>
                  <w:rPr>
                    <w:rFonts w:ascii="Calibri" w:eastAsia="Calibri" w:hAnsi="Calibri" w:cs="Calibri"/>
                    <w:sz w:val="24"/>
                    <w:szCs w:val="24"/>
                  </w:rPr>
                  <w:t xml:space="preserve">Dokument trafia do punktu podawczego w Urzędzie w wersji papierowej. Jeśli dokument jest złożony przez ePUAP jest drukowany przez pracownika urzędu,  </w:t>
                </w:r>
              </w:p>
              <w:p w14:paraId="7E9AC444" w14:textId="77777777" w:rsidR="002A7A45" w:rsidRDefault="002A7A45" w:rsidP="00842004">
                <w:pPr>
                  <w:widowControl w:val="0"/>
                  <w:spacing w:after="20" w:line="247" w:lineRule="auto"/>
                  <w:rPr>
                    <w:rFonts w:ascii="Calibri" w:eastAsia="Calibri" w:hAnsi="Calibri" w:cs="Calibri"/>
                    <w:sz w:val="24"/>
                    <w:szCs w:val="24"/>
                  </w:rPr>
                </w:pPr>
              </w:p>
              <w:p w14:paraId="12686B21" w14:textId="77777777" w:rsidR="002A7A45" w:rsidRDefault="002A7A45">
                <w:pPr>
                  <w:widowControl w:val="0"/>
                  <w:numPr>
                    <w:ilvl w:val="0"/>
                    <w:numId w:val="9"/>
                  </w:numPr>
                  <w:spacing w:after="20" w:line="256" w:lineRule="auto"/>
                  <w:rPr>
                    <w:rFonts w:ascii="Calibri" w:eastAsia="Calibri" w:hAnsi="Calibri" w:cs="Calibri"/>
                    <w:sz w:val="24"/>
                    <w:szCs w:val="24"/>
                  </w:rPr>
                </w:pPr>
                <w:r>
                  <w:rPr>
                    <w:rFonts w:ascii="Calibri" w:eastAsia="Calibri" w:hAnsi="Calibri" w:cs="Calibri"/>
                    <w:sz w:val="24"/>
                    <w:szCs w:val="24"/>
                  </w:rPr>
                  <w:lastRenderedPageBreak/>
                  <w:t>Dokument zasila elektroniczny system obiegu dokumentów (EZD),</w:t>
                </w:r>
              </w:p>
              <w:p w14:paraId="4AE27F5E" w14:textId="77777777" w:rsidR="002A7A45" w:rsidRDefault="002A7A45" w:rsidP="00842004">
                <w:pPr>
                  <w:widowControl w:val="0"/>
                  <w:spacing w:after="20" w:line="256" w:lineRule="auto"/>
                  <w:rPr>
                    <w:rFonts w:ascii="Calibri" w:eastAsia="Calibri" w:hAnsi="Calibri" w:cs="Calibri"/>
                    <w:sz w:val="24"/>
                    <w:szCs w:val="24"/>
                  </w:rPr>
                </w:pPr>
              </w:p>
              <w:p w14:paraId="6E3D23B2" w14:textId="77777777" w:rsidR="002A7A45" w:rsidRDefault="002A7A45">
                <w:pPr>
                  <w:widowControl w:val="0"/>
                  <w:numPr>
                    <w:ilvl w:val="0"/>
                    <w:numId w:val="9"/>
                  </w:numPr>
                  <w:spacing w:after="40" w:line="237" w:lineRule="auto"/>
                  <w:rPr>
                    <w:rFonts w:ascii="Calibri" w:eastAsia="Calibri" w:hAnsi="Calibri" w:cs="Calibri"/>
                    <w:sz w:val="24"/>
                    <w:szCs w:val="24"/>
                  </w:rPr>
                </w:pPr>
                <w:r>
                  <w:rPr>
                    <w:rFonts w:ascii="Calibri" w:eastAsia="Calibri" w:hAnsi="Calibri" w:cs="Calibri"/>
                    <w:sz w:val="24"/>
                    <w:szCs w:val="24"/>
                  </w:rPr>
                  <w:t>Pracownik Biura obsługi interesanta przekazuje pisma w formie papierowej do Kierownik Referatu Organizacyjnego,</w:t>
                </w:r>
              </w:p>
              <w:p w14:paraId="3A8F48BE" w14:textId="77777777" w:rsidR="002A7A45" w:rsidRDefault="002A7A45" w:rsidP="00842004">
                <w:pPr>
                  <w:widowControl w:val="0"/>
                  <w:spacing w:after="40" w:line="237" w:lineRule="auto"/>
                  <w:rPr>
                    <w:rFonts w:ascii="Calibri" w:eastAsia="Calibri" w:hAnsi="Calibri" w:cs="Calibri"/>
                    <w:sz w:val="24"/>
                    <w:szCs w:val="24"/>
                  </w:rPr>
                </w:pPr>
              </w:p>
              <w:p w14:paraId="25E67C37" w14:textId="77777777" w:rsidR="002A7A45" w:rsidRDefault="002A7A45">
                <w:pPr>
                  <w:widowControl w:val="0"/>
                  <w:numPr>
                    <w:ilvl w:val="0"/>
                    <w:numId w:val="9"/>
                  </w:numPr>
                  <w:spacing w:after="40" w:line="237" w:lineRule="auto"/>
                  <w:rPr>
                    <w:rFonts w:ascii="Calibri" w:eastAsia="Calibri" w:hAnsi="Calibri" w:cs="Calibri"/>
                    <w:sz w:val="24"/>
                    <w:szCs w:val="24"/>
                  </w:rPr>
                </w:pPr>
                <w:r>
                  <w:rPr>
                    <w:rFonts w:ascii="Calibri" w:eastAsia="Calibri" w:hAnsi="Calibri" w:cs="Calibri"/>
                    <w:sz w:val="24"/>
                    <w:szCs w:val="24"/>
                  </w:rPr>
                  <w:t>Kierownik Referatu Organizacyjnego dekretuje dokument w wersji papierowej do konkretnego pracownika działu,</w:t>
                </w:r>
              </w:p>
              <w:p w14:paraId="1637FFA2" w14:textId="77777777" w:rsidR="002A7A45" w:rsidRDefault="002A7A45" w:rsidP="00842004">
                <w:pPr>
                  <w:widowControl w:val="0"/>
                  <w:spacing w:after="40" w:line="237" w:lineRule="auto"/>
                  <w:rPr>
                    <w:rFonts w:ascii="Calibri" w:eastAsia="Calibri" w:hAnsi="Calibri" w:cs="Calibri"/>
                    <w:sz w:val="24"/>
                    <w:szCs w:val="24"/>
                  </w:rPr>
                </w:pPr>
              </w:p>
              <w:p w14:paraId="7D569F6C" w14:textId="77777777" w:rsidR="002A7A45" w:rsidRDefault="002A7A45">
                <w:pPr>
                  <w:widowControl w:val="0"/>
                  <w:numPr>
                    <w:ilvl w:val="0"/>
                    <w:numId w:val="9"/>
                  </w:numPr>
                  <w:spacing w:after="40" w:line="237" w:lineRule="auto"/>
                  <w:rPr>
                    <w:rFonts w:ascii="Calibri" w:eastAsia="Calibri" w:hAnsi="Calibri" w:cs="Calibri"/>
                    <w:sz w:val="24"/>
                    <w:szCs w:val="24"/>
                  </w:rPr>
                </w:pPr>
                <w:r>
                  <w:rPr>
                    <w:rFonts w:ascii="Calibri" w:eastAsia="Calibri" w:hAnsi="Calibri" w:cs="Calibri"/>
                    <w:sz w:val="24"/>
                    <w:szCs w:val="24"/>
                  </w:rPr>
                  <w:t>Dokument jest wprowadzany przez pracownika działu w formie elektronicznej do systemu dziedzinowego (SD),</w:t>
                </w:r>
              </w:p>
              <w:p w14:paraId="7F2EED90" w14:textId="77777777" w:rsidR="002A7A45" w:rsidRDefault="002A7A45" w:rsidP="00842004">
                <w:pPr>
                  <w:widowControl w:val="0"/>
                  <w:spacing w:after="40" w:line="237" w:lineRule="auto"/>
                  <w:rPr>
                    <w:rFonts w:ascii="Calibri" w:eastAsia="Calibri" w:hAnsi="Calibri" w:cs="Calibri"/>
                    <w:sz w:val="24"/>
                    <w:szCs w:val="24"/>
                  </w:rPr>
                </w:pPr>
              </w:p>
              <w:p w14:paraId="465CACEA" w14:textId="77777777" w:rsidR="002A7A45" w:rsidRDefault="002A7A45">
                <w:pPr>
                  <w:widowControl w:val="0"/>
                  <w:numPr>
                    <w:ilvl w:val="0"/>
                    <w:numId w:val="9"/>
                  </w:numPr>
                  <w:pBdr>
                    <w:top w:val="nil"/>
                    <w:left w:val="nil"/>
                    <w:bottom w:val="nil"/>
                    <w:right w:val="nil"/>
                    <w:between w:val="nil"/>
                  </w:pBdr>
                  <w:spacing w:after="0" w:line="240" w:lineRule="auto"/>
                  <w:rPr>
                    <w:rFonts w:ascii="Calibri" w:eastAsia="Calibri" w:hAnsi="Calibri" w:cs="Calibri"/>
                  </w:rPr>
                </w:pPr>
                <w:r>
                  <w:rPr>
                    <w:rFonts w:ascii="Calibri" w:eastAsia="Calibri" w:hAnsi="Calibri" w:cs="Calibri"/>
                    <w:sz w:val="24"/>
                    <w:szCs w:val="24"/>
                  </w:rPr>
                  <w:t xml:space="preserve">Dokument jest przetworzony (zasila) SD, następnie SD generuje w wersji elektronicznej dokument dla Klienta, </w:t>
                </w:r>
              </w:p>
              <w:p w14:paraId="6C6273BB" w14:textId="77777777" w:rsidR="002A7A45" w:rsidRDefault="002A7A45" w:rsidP="00842004">
                <w:pPr>
                  <w:widowControl w:val="0"/>
                  <w:pBdr>
                    <w:top w:val="nil"/>
                    <w:left w:val="nil"/>
                    <w:bottom w:val="nil"/>
                    <w:right w:val="nil"/>
                    <w:between w:val="nil"/>
                  </w:pBdr>
                  <w:spacing w:after="0" w:line="240" w:lineRule="auto"/>
                  <w:ind w:left="720"/>
                  <w:rPr>
                    <w:rFonts w:ascii="Calibri" w:eastAsia="Calibri" w:hAnsi="Calibri" w:cs="Calibri"/>
                    <w:sz w:val="24"/>
                    <w:szCs w:val="24"/>
                  </w:rPr>
                </w:pPr>
              </w:p>
              <w:p w14:paraId="17FECE43" w14:textId="77777777" w:rsidR="002A7A45" w:rsidRDefault="002A7A45">
                <w:pPr>
                  <w:widowControl w:val="0"/>
                  <w:numPr>
                    <w:ilvl w:val="0"/>
                    <w:numId w:val="9"/>
                  </w:numPr>
                  <w:spacing w:after="40" w:line="237" w:lineRule="auto"/>
                  <w:rPr>
                    <w:rFonts w:ascii="Calibri" w:eastAsia="Calibri" w:hAnsi="Calibri" w:cs="Calibri"/>
                    <w:sz w:val="24"/>
                    <w:szCs w:val="24"/>
                  </w:rPr>
                </w:pPr>
                <w:r>
                  <w:rPr>
                    <w:rFonts w:ascii="Calibri" w:eastAsia="Calibri" w:hAnsi="Calibri" w:cs="Calibri"/>
                    <w:sz w:val="24"/>
                    <w:szCs w:val="24"/>
                  </w:rPr>
                  <w:t>Dokument jest drukowany przez pracownika urzędu oraz ponownie wprowadzany w formie elektronicznej do EZD,</w:t>
                </w:r>
              </w:p>
              <w:p w14:paraId="253BA799" w14:textId="77777777" w:rsidR="002A7A45" w:rsidRDefault="002A7A45" w:rsidP="00842004">
                <w:pPr>
                  <w:widowControl w:val="0"/>
                  <w:spacing w:after="40" w:line="237" w:lineRule="auto"/>
                  <w:rPr>
                    <w:rFonts w:ascii="Calibri" w:eastAsia="Calibri" w:hAnsi="Calibri" w:cs="Calibri"/>
                    <w:sz w:val="24"/>
                    <w:szCs w:val="24"/>
                  </w:rPr>
                </w:pPr>
              </w:p>
              <w:p w14:paraId="7C996874" w14:textId="77777777" w:rsidR="002A7A45" w:rsidRDefault="002A7A45">
                <w:pPr>
                  <w:widowControl w:val="0"/>
                  <w:numPr>
                    <w:ilvl w:val="0"/>
                    <w:numId w:val="9"/>
                  </w:numPr>
                  <w:spacing w:after="40" w:line="237" w:lineRule="auto"/>
                  <w:rPr>
                    <w:rFonts w:ascii="Calibri" w:eastAsia="Calibri" w:hAnsi="Calibri" w:cs="Calibri"/>
                    <w:sz w:val="24"/>
                    <w:szCs w:val="24"/>
                  </w:rPr>
                </w:pPr>
                <w:r>
                  <w:rPr>
                    <w:rFonts w:ascii="Calibri" w:eastAsia="Calibri" w:hAnsi="Calibri" w:cs="Calibri"/>
                    <w:sz w:val="24"/>
                    <w:szCs w:val="24"/>
                  </w:rPr>
                  <w:t>Dokument zostaje przekazany w formie papierowej do punktu podawczego (sekretariat),</w:t>
                </w:r>
              </w:p>
              <w:p w14:paraId="24491C1C" w14:textId="77777777" w:rsidR="002A7A45" w:rsidRDefault="002A7A45" w:rsidP="00842004">
                <w:pPr>
                  <w:widowControl w:val="0"/>
                  <w:spacing w:after="40" w:line="237" w:lineRule="auto"/>
                  <w:ind w:left="720"/>
                  <w:rPr>
                    <w:rFonts w:ascii="Calibri" w:eastAsia="Calibri" w:hAnsi="Calibri" w:cs="Calibri"/>
                    <w:sz w:val="24"/>
                    <w:szCs w:val="24"/>
                  </w:rPr>
                </w:pPr>
              </w:p>
              <w:p w14:paraId="23C81C4A" w14:textId="77777777" w:rsidR="002A7A45" w:rsidRDefault="002A7A45">
                <w:pPr>
                  <w:widowControl w:val="0"/>
                  <w:numPr>
                    <w:ilvl w:val="0"/>
                    <w:numId w:val="9"/>
                  </w:numPr>
                  <w:spacing w:after="20" w:line="256" w:lineRule="auto"/>
                  <w:rPr>
                    <w:rFonts w:ascii="Calibri" w:eastAsia="Calibri" w:hAnsi="Calibri" w:cs="Calibri"/>
                    <w:sz w:val="24"/>
                    <w:szCs w:val="24"/>
                  </w:rPr>
                </w:pPr>
                <w:r>
                  <w:rPr>
                    <w:rFonts w:ascii="Calibri" w:eastAsia="Calibri" w:hAnsi="Calibri" w:cs="Calibri"/>
                    <w:sz w:val="24"/>
                    <w:szCs w:val="24"/>
                  </w:rPr>
                  <w:t>Dokument zostaje wysłany w wersji papierowej do Klienta,</w:t>
                </w:r>
              </w:p>
              <w:p w14:paraId="4EF20C9D" w14:textId="77777777" w:rsidR="002A7A45" w:rsidRDefault="002A7A45" w:rsidP="00842004">
                <w:pPr>
                  <w:widowControl w:val="0"/>
                  <w:spacing w:after="20" w:line="256" w:lineRule="auto"/>
                  <w:ind w:left="720"/>
                  <w:rPr>
                    <w:rFonts w:ascii="Calibri" w:eastAsia="Calibri" w:hAnsi="Calibri" w:cs="Calibri"/>
                    <w:sz w:val="24"/>
                    <w:szCs w:val="24"/>
                  </w:rPr>
                </w:pPr>
              </w:p>
              <w:p w14:paraId="36DAB2AF" w14:textId="77777777" w:rsidR="002A7A45" w:rsidRDefault="002A7A45">
                <w:pPr>
                  <w:widowControl w:val="0"/>
                  <w:numPr>
                    <w:ilvl w:val="0"/>
                    <w:numId w:val="9"/>
                  </w:numPr>
                  <w:spacing w:after="0" w:line="237" w:lineRule="auto"/>
                </w:pPr>
                <w:r>
                  <w:rPr>
                    <w:rFonts w:ascii="Times New Roman" w:eastAsia="Times New Roman" w:hAnsi="Times New Roman" w:cs="Times New Roman"/>
                    <w:sz w:val="14"/>
                    <w:szCs w:val="14"/>
                  </w:rPr>
                  <w:t xml:space="preserve"> </w:t>
                </w:r>
                <w:r>
                  <w:rPr>
                    <w:rFonts w:ascii="Calibri" w:eastAsia="Calibri" w:hAnsi="Calibri" w:cs="Calibri"/>
                    <w:sz w:val="24"/>
                    <w:szCs w:val="24"/>
                  </w:rPr>
                  <w:t xml:space="preserve">Klient dokonuje płatności za podatek/opłatę (przelewem lub osobiście w urzędzie). </w:t>
                </w:r>
              </w:p>
              <w:p w14:paraId="7F05C0A2" w14:textId="77777777" w:rsidR="002A7A45" w:rsidRDefault="002A7A45" w:rsidP="00842004">
                <w:pPr>
                  <w:widowControl w:val="0"/>
                  <w:spacing w:after="0" w:line="256" w:lineRule="auto"/>
                  <w:ind w:left="360"/>
                  <w:rPr>
                    <w:rFonts w:ascii="Calibri" w:eastAsia="Calibri" w:hAnsi="Calibri" w:cs="Calibri"/>
                    <w:color w:val="212121"/>
                    <w:sz w:val="24"/>
                    <w:szCs w:val="24"/>
                  </w:rPr>
                </w:pPr>
                <w:r>
                  <w:rPr>
                    <w:rFonts w:ascii="Calibri" w:eastAsia="Calibri" w:hAnsi="Calibri" w:cs="Calibri"/>
                    <w:color w:val="212121"/>
                    <w:sz w:val="24"/>
                    <w:szCs w:val="24"/>
                  </w:rPr>
                  <w:t xml:space="preserve"> </w:t>
                </w:r>
              </w:p>
              <w:p w14:paraId="1ABBF79F" w14:textId="77777777" w:rsidR="002A7A45" w:rsidRDefault="002A7A45" w:rsidP="00842004">
                <w:pPr>
                  <w:widowControl w:val="0"/>
                  <w:spacing w:after="180" w:line="237" w:lineRule="auto"/>
                  <w:ind w:right="20"/>
                  <w:rPr>
                    <w:rFonts w:ascii="Calibri" w:eastAsia="Calibri" w:hAnsi="Calibri" w:cs="Calibri"/>
                    <w:b/>
                    <w:sz w:val="24"/>
                    <w:szCs w:val="24"/>
                  </w:rPr>
                </w:pPr>
                <w:r>
                  <w:rPr>
                    <w:rFonts w:ascii="Calibri" w:eastAsia="Calibri" w:hAnsi="Calibri" w:cs="Calibri"/>
                    <w:b/>
                    <w:sz w:val="24"/>
                    <w:szCs w:val="24"/>
                  </w:rPr>
                  <w:t>Docelowy model kluczowych procesów biznesowych w ramach świadczenia  e-usługi:</w:t>
                </w:r>
              </w:p>
              <w:p w14:paraId="3817507A" w14:textId="77777777" w:rsidR="002A7A45" w:rsidRDefault="002A7A45">
                <w:pPr>
                  <w:widowControl w:val="0"/>
                  <w:numPr>
                    <w:ilvl w:val="0"/>
                    <w:numId w:val="41"/>
                  </w:numPr>
                  <w:spacing w:after="0" w:line="256" w:lineRule="auto"/>
                  <w:rPr>
                    <w:rFonts w:ascii="Calibri" w:eastAsia="Calibri" w:hAnsi="Calibri" w:cs="Calibri"/>
                    <w:sz w:val="24"/>
                    <w:szCs w:val="24"/>
                  </w:rPr>
                </w:pPr>
                <w:r>
                  <w:rPr>
                    <w:rFonts w:ascii="Calibri" w:eastAsia="Calibri" w:hAnsi="Calibri" w:cs="Calibri"/>
                    <w:sz w:val="24"/>
                    <w:szCs w:val="24"/>
                  </w:rPr>
                  <w:t>Klient wypełnia deklarację w formie elektronicznej (poprzez ePUAP lub skrzynkę na e-Doręczeniach) i wysyła (on-line) do urzędu,</w:t>
                </w:r>
              </w:p>
              <w:p w14:paraId="71771742" w14:textId="77777777" w:rsidR="002A7A45" w:rsidRDefault="002A7A45" w:rsidP="00842004">
                <w:pPr>
                  <w:widowControl w:val="0"/>
                  <w:spacing w:after="0" w:line="256" w:lineRule="auto"/>
                  <w:ind w:left="720"/>
                  <w:rPr>
                    <w:rFonts w:ascii="Calibri" w:eastAsia="Calibri" w:hAnsi="Calibri" w:cs="Calibri"/>
                    <w:sz w:val="24"/>
                    <w:szCs w:val="24"/>
                  </w:rPr>
                </w:pPr>
              </w:p>
              <w:p w14:paraId="00C42F00" w14:textId="77777777" w:rsidR="002A7A45" w:rsidRDefault="002A7A45">
                <w:pPr>
                  <w:widowControl w:val="0"/>
                  <w:numPr>
                    <w:ilvl w:val="0"/>
                    <w:numId w:val="41"/>
                  </w:numPr>
                  <w:spacing w:after="40" w:line="235" w:lineRule="auto"/>
                  <w:rPr>
                    <w:rFonts w:ascii="Calibri" w:eastAsia="Calibri" w:hAnsi="Calibri" w:cs="Calibri"/>
                    <w:sz w:val="24"/>
                    <w:szCs w:val="24"/>
                  </w:rPr>
                </w:pPr>
                <w:r>
                  <w:rPr>
                    <w:rFonts w:ascii="Calibri" w:eastAsia="Calibri" w:hAnsi="Calibri" w:cs="Calibri"/>
                    <w:sz w:val="24"/>
                    <w:szCs w:val="24"/>
                  </w:rPr>
                  <w:t>Dokument zasila elektroniczny obieg dokumentów (EZD), a następnie jest automatycznie przekierowany (zasila) system dziedzinowy (SD),</w:t>
                </w:r>
              </w:p>
              <w:p w14:paraId="014BB565" w14:textId="77777777" w:rsidR="002A7A45" w:rsidRDefault="002A7A45" w:rsidP="00842004">
                <w:pPr>
                  <w:widowControl w:val="0"/>
                  <w:spacing w:after="40" w:line="235" w:lineRule="auto"/>
                  <w:rPr>
                    <w:rFonts w:ascii="Calibri" w:eastAsia="Calibri" w:hAnsi="Calibri" w:cs="Calibri"/>
                    <w:sz w:val="24"/>
                    <w:szCs w:val="24"/>
                  </w:rPr>
                </w:pPr>
              </w:p>
              <w:p w14:paraId="507AA57B" w14:textId="77777777" w:rsidR="002A7A45" w:rsidRDefault="002A7A45">
                <w:pPr>
                  <w:widowControl w:val="0"/>
                  <w:numPr>
                    <w:ilvl w:val="0"/>
                    <w:numId w:val="41"/>
                  </w:numPr>
                  <w:spacing w:after="40" w:line="249" w:lineRule="auto"/>
                  <w:rPr>
                    <w:rFonts w:ascii="Calibri" w:eastAsia="Calibri" w:hAnsi="Calibri" w:cs="Calibri"/>
                    <w:sz w:val="24"/>
                    <w:szCs w:val="24"/>
                  </w:rPr>
                </w:pPr>
                <w:r>
                  <w:rPr>
                    <w:rFonts w:ascii="Calibri" w:eastAsia="Calibri" w:hAnsi="Calibri" w:cs="Calibri"/>
                    <w:sz w:val="24"/>
                    <w:szCs w:val="24"/>
                  </w:rPr>
                  <w:t>Dokument jest przygotowywany w wersji elektronicznej przez pracownika urzędu w SD, następnie przekazywany automatycznie do EZD oraz z EZD do punktu podawczego, w celu utworzenia elektronicznej książki nadawczej dla całej korespondencji wychodzącej z urzędu,</w:t>
                </w:r>
              </w:p>
              <w:p w14:paraId="0C2B3118" w14:textId="77777777" w:rsidR="002A7A45" w:rsidRDefault="002A7A45" w:rsidP="00842004">
                <w:pPr>
                  <w:widowControl w:val="0"/>
                  <w:spacing w:after="40" w:line="249" w:lineRule="auto"/>
                  <w:rPr>
                    <w:rFonts w:ascii="Calibri" w:eastAsia="Calibri" w:hAnsi="Calibri" w:cs="Calibri"/>
                    <w:sz w:val="24"/>
                    <w:szCs w:val="24"/>
                  </w:rPr>
                </w:pPr>
              </w:p>
              <w:p w14:paraId="700722EF" w14:textId="77777777" w:rsidR="002A7A45" w:rsidRDefault="002A7A45">
                <w:pPr>
                  <w:widowControl w:val="0"/>
                  <w:numPr>
                    <w:ilvl w:val="0"/>
                    <w:numId w:val="41"/>
                  </w:numPr>
                  <w:spacing w:after="20" w:line="247" w:lineRule="auto"/>
                  <w:rPr>
                    <w:rFonts w:ascii="Calibri" w:eastAsia="Calibri" w:hAnsi="Calibri" w:cs="Calibri"/>
                    <w:sz w:val="24"/>
                    <w:szCs w:val="24"/>
                  </w:rPr>
                </w:pPr>
                <w:r>
                  <w:rPr>
                    <w:rFonts w:ascii="Calibri" w:eastAsia="Calibri" w:hAnsi="Calibri" w:cs="Calibri"/>
                    <w:sz w:val="24"/>
                    <w:szCs w:val="24"/>
                  </w:rPr>
                  <w:t>Dokument jest wysyłany elektronicznie do Klienta (przez e-Doręczenia lub ePUAP),</w:t>
                </w:r>
              </w:p>
              <w:p w14:paraId="5CD41406" w14:textId="77777777" w:rsidR="002A7A45" w:rsidRDefault="002A7A45" w:rsidP="00842004">
                <w:pPr>
                  <w:widowControl w:val="0"/>
                  <w:spacing w:after="20" w:line="247" w:lineRule="auto"/>
                  <w:rPr>
                    <w:rFonts w:ascii="Calibri" w:eastAsia="Calibri" w:hAnsi="Calibri" w:cs="Calibri"/>
                    <w:sz w:val="24"/>
                    <w:szCs w:val="24"/>
                  </w:rPr>
                </w:pPr>
              </w:p>
              <w:p w14:paraId="4F1104EB" w14:textId="77777777" w:rsidR="002A7A45" w:rsidRDefault="002A7A45">
                <w:pPr>
                  <w:widowControl w:val="0"/>
                  <w:numPr>
                    <w:ilvl w:val="0"/>
                    <w:numId w:val="41"/>
                  </w:numPr>
                  <w:spacing w:after="20" w:line="247" w:lineRule="auto"/>
                  <w:rPr>
                    <w:rFonts w:ascii="Calibri" w:eastAsia="Calibri" w:hAnsi="Calibri" w:cs="Calibri"/>
                    <w:sz w:val="24"/>
                    <w:szCs w:val="24"/>
                  </w:rPr>
                </w:pPr>
                <w:r>
                  <w:rPr>
                    <w:rFonts w:ascii="Calibri" w:eastAsia="Calibri" w:hAnsi="Calibri" w:cs="Calibri"/>
                    <w:sz w:val="24"/>
                    <w:szCs w:val="24"/>
                  </w:rPr>
                  <w:t xml:space="preserve">Klient odbiera dokument w formie elektronicznej oraz reguluje </w:t>
                </w:r>
                <w:r>
                  <w:rPr>
                    <w:rFonts w:ascii="Calibri" w:eastAsia="Calibri" w:hAnsi="Calibri" w:cs="Calibri"/>
                    <w:sz w:val="24"/>
                    <w:szCs w:val="24"/>
                  </w:rPr>
                  <w:lastRenderedPageBreak/>
                  <w:t>opłatę poprzez e-płatności (w portalu internetowym wdrożonym w ramach projektu),</w:t>
                </w:r>
              </w:p>
              <w:p w14:paraId="5AF683EF" w14:textId="77777777" w:rsidR="002A7A45" w:rsidRDefault="002A7A45" w:rsidP="00842004">
                <w:pPr>
                  <w:widowControl w:val="0"/>
                  <w:spacing w:after="20" w:line="247" w:lineRule="auto"/>
                  <w:rPr>
                    <w:rFonts w:ascii="Calibri" w:eastAsia="Calibri" w:hAnsi="Calibri" w:cs="Calibri"/>
                    <w:sz w:val="24"/>
                    <w:szCs w:val="24"/>
                  </w:rPr>
                </w:pPr>
              </w:p>
              <w:p w14:paraId="3E305C7D" w14:textId="77777777" w:rsidR="002A7A45" w:rsidRDefault="002A7A45">
                <w:pPr>
                  <w:widowControl w:val="0"/>
                  <w:numPr>
                    <w:ilvl w:val="0"/>
                    <w:numId w:val="41"/>
                  </w:numPr>
                  <w:spacing w:after="20" w:line="256" w:lineRule="auto"/>
                  <w:rPr>
                    <w:rFonts w:ascii="Calibri" w:eastAsia="Calibri" w:hAnsi="Calibri" w:cs="Calibri"/>
                    <w:sz w:val="24"/>
                    <w:szCs w:val="24"/>
                  </w:rPr>
                </w:pPr>
                <w:r>
                  <w:rPr>
                    <w:rFonts w:ascii="Calibri" w:eastAsia="Calibri" w:hAnsi="Calibri" w:cs="Calibri"/>
                    <w:sz w:val="24"/>
                    <w:szCs w:val="24"/>
                  </w:rPr>
                  <w:t xml:space="preserve">Urząd otrzymuje informację o zapłaceniu przez Klienta podatku/opłaty, następuje zaksięgowanie opłaty w systemach dziedzinowych (SD). </w:t>
                </w:r>
              </w:p>
            </w:tc>
          </w:tr>
          <w:tr w:rsidR="002A7A45" w14:paraId="4252CEEC" w14:textId="77777777" w:rsidTr="00842004">
            <w:tc>
              <w:tcPr>
                <w:tcW w:w="1875" w:type="dxa"/>
                <w:shd w:val="clear" w:color="auto" w:fill="auto"/>
                <w:tcMar>
                  <w:top w:w="100" w:type="dxa"/>
                  <w:left w:w="100" w:type="dxa"/>
                  <w:bottom w:w="100" w:type="dxa"/>
                  <w:right w:w="100" w:type="dxa"/>
                </w:tcMar>
              </w:tcPr>
              <w:p w14:paraId="5080B235" w14:textId="77777777" w:rsidR="002A7A45" w:rsidRDefault="002A7A45" w:rsidP="00842004">
                <w:pPr>
                  <w:widowControl w:val="0"/>
                  <w:spacing w:after="0" w:line="256" w:lineRule="auto"/>
                  <w:rPr>
                    <w:rFonts w:ascii="Calibri" w:eastAsia="Calibri" w:hAnsi="Calibri" w:cs="Calibri"/>
                    <w:b/>
                    <w:sz w:val="24"/>
                    <w:szCs w:val="24"/>
                  </w:rPr>
                </w:pPr>
                <w:r>
                  <w:rPr>
                    <w:rFonts w:ascii="Calibri" w:eastAsia="Calibri" w:hAnsi="Calibri" w:cs="Calibri"/>
                    <w:b/>
                    <w:sz w:val="24"/>
                    <w:szCs w:val="24"/>
                  </w:rPr>
                  <w:lastRenderedPageBreak/>
                  <w:t>OPIS</w:t>
                </w:r>
              </w:p>
              <w:p w14:paraId="74417C82" w14:textId="77777777" w:rsidR="002A7A45" w:rsidRDefault="002A7A45" w:rsidP="00842004">
                <w:pPr>
                  <w:widowControl w:val="0"/>
                  <w:spacing w:after="0" w:line="235" w:lineRule="auto"/>
                  <w:rPr>
                    <w:rFonts w:ascii="Calibri" w:eastAsia="Calibri" w:hAnsi="Calibri" w:cs="Calibri"/>
                    <w:b/>
                    <w:sz w:val="24"/>
                    <w:szCs w:val="24"/>
                  </w:rPr>
                </w:pPr>
                <w:r>
                  <w:rPr>
                    <w:rFonts w:ascii="Calibri" w:eastAsia="Calibri" w:hAnsi="Calibri" w:cs="Calibri"/>
                    <w:b/>
                    <w:sz w:val="24"/>
                    <w:szCs w:val="24"/>
                  </w:rPr>
                  <w:t>KLUCZOWYCH PROCESÓW</w:t>
                </w:r>
              </w:p>
              <w:p w14:paraId="0F527E97" w14:textId="77777777" w:rsidR="002A7A45" w:rsidRDefault="002A7A45" w:rsidP="00842004">
                <w:pPr>
                  <w:widowControl w:val="0"/>
                  <w:spacing w:after="0" w:line="237" w:lineRule="auto"/>
                  <w:rPr>
                    <w:rFonts w:ascii="Calibri" w:eastAsia="Calibri" w:hAnsi="Calibri" w:cs="Calibri"/>
                    <w:b/>
                    <w:sz w:val="24"/>
                    <w:szCs w:val="24"/>
                  </w:rPr>
                </w:pPr>
                <w:r>
                  <w:rPr>
                    <w:rFonts w:ascii="Calibri" w:eastAsia="Calibri" w:hAnsi="Calibri" w:cs="Calibri"/>
                    <w:b/>
                    <w:sz w:val="24"/>
                    <w:szCs w:val="24"/>
                  </w:rPr>
                  <w:t xml:space="preserve">związanych ze świadczeniem </w:t>
                </w:r>
              </w:p>
              <w:p w14:paraId="6ACF27F7" w14:textId="77777777" w:rsidR="002A7A45" w:rsidRDefault="002A7A45" w:rsidP="00842004">
                <w:pPr>
                  <w:widowControl w:val="0"/>
                  <w:spacing w:after="120" w:line="237" w:lineRule="auto"/>
                  <w:rPr>
                    <w:rFonts w:ascii="Calibri" w:eastAsia="Calibri" w:hAnsi="Calibri" w:cs="Calibri"/>
                    <w:b/>
                    <w:sz w:val="24"/>
                    <w:szCs w:val="24"/>
                  </w:rPr>
                </w:pPr>
                <w:r>
                  <w:rPr>
                    <w:rFonts w:ascii="Calibri" w:eastAsia="Calibri" w:hAnsi="Calibri" w:cs="Calibri"/>
                    <w:b/>
                    <w:sz w:val="24"/>
                    <w:szCs w:val="24"/>
                  </w:rPr>
                  <w:t>e-usługi wraz z uwzględnieniem relacji pomiędzy poszczególnymi procesami składającymi się na e-usługę</w:t>
                </w:r>
              </w:p>
              <w:p w14:paraId="283D2904"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b/>
                    <w:sz w:val="24"/>
                    <w:szCs w:val="24"/>
                  </w:rPr>
                </w:pPr>
              </w:p>
            </w:tc>
            <w:tc>
              <w:tcPr>
                <w:tcW w:w="7545" w:type="dxa"/>
                <w:shd w:val="clear" w:color="auto" w:fill="auto"/>
                <w:tcMar>
                  <w:top w:w="100" w:type="dxa"/>
                  <w:left w:w="100" w:type="dxa"/>
                  <w:bottom w:w="100" w:type="dxa"/>
                  <w:right w:w="100" w:type="dxa"/>
                </w:tcMar>
              </w:tcPr>
              <w:p w14:paraId="4D5B42B6" w14:textId="77777777" w:rsidR="002A7A45" w:rsidRDefault="002A7A45" w:rsidP="00842004">
                <w:pPr>
                  <w:widowControl w:val="0"/>
                  <w:spacing w:after="0" w:line="237" w:lineRule="auto"/>
                  <w:rPr>
                    <w:rFonts w:ascii="Calibri" w:eastAsia="Calibri" w:hAnsi="Calibri" w:cs="Calibri"/>
                    <w:sz w:val="24"/>
                    <w:szCs w:val="24"/>
                  </w:rPr>
                </w:pPr>
                <w:r>
                  <w:rPr>
                    <w:rFonts w:ascii="Calibri" w:eastAsia="Calibri" w:hAnsi="Calibri" w:cs="Calibri"/>
                    <w:sz w:val="24"/>
                    <w:szCs w:val="24"/>
                  </w:rPr>
                  <w:t>Całość procesu płatności podatku będzie mogła być zrealizowana w pełni w sposób elektroniczny. Dane prezentowane i przesyłane usługobiorcy są spersonalizowane. Uwierzytelnienie usługobiorcy będzie następowało za pomocą Krajowego Węzła Tożsamości (login.gov.pl).</w:t>
                </w:r>
              </w:p>
              <w:p w14:paraId="411B2C2A" w14:textId="77777777" w:rsidR="002A7A45" w:rsidRDefault="002A7A45" w:rsidP="00842004">
                <w:pPr>
                  <w:widowControl w:val="0"/>
                  <w:spacing w:after="0" w:line="256" w:lineRule="auto"/>
                  <w:rPr>
                    <w:rFonts w:ascii="Calibri" w:eastAsia="Calibri" w:hAnsi="Calibri" w:cs="Calibri"/>
                    <w:sz w:val="24"/>
                    <w:szCs w:val="24"/>
                  </w:rPr>
                </w:pPr>
                <w:r>
                  <w:rPr>
                    <w:rFonts w:ascii="Calibri" w:eastAsia="Calibri" w:hAnsi="Calibri" w:cs="Calibri"/>
                    <w:sz w:val="24"/>
                    <w:szCs w:val="24"/>
                  </w:rPr>
                  <w:t xml:space="preserve"> </w:t>
                </w:r>
              </w:p>
              <w:p w14:paraId="4A7A1E40" w14:textId="77777777" w:rsidR="002A7A45" w:rsidRDefault="002A7A45" w:rsidP="00842004">
                <w:pPr>
                  <w:widowControl w:val="0"/>
                  <w:spacing w:after="0" w:line="237" w:lineRule="auto"/>
                  <w:rPr>
                    <w:rFonts w:ascii="Calibri" w:eastAsia="Calibri" w:hAnsi="Calibri" w:cs="Calibri"/>
                    <w:sz w:val="24"/>
                    <w:szCs w:val="24"/>
                  </w:rPr>
                </w:pPr>
                <w:r>
                  <w:rPr>
                    <w:rFonts w:ascii="Calibri" w:eastAsia="Calibri" w:hAnsi="Calibri" w:cs="Calibri"/>
                    <w:sz w:val="24"/>
                    <w:szCs w:val="24"/>
                  </w:rPr>
                  <w:t>Całość realizacji e-usługi składa się z kilku kroków razem składających się na realizację całości procesu.</w:t>
                </w:r>
              </w:p>
              <w:p w14:paraId="49E752AB" w14:textId="77777777" w:rsidR="002A7A45" w:rsidRDefault="002A7A45" w:rsidP="00842004">
                <w:pPr>
                  <w:widowControl w:val="0"/>
                  <w:spacing w:after="0" w:line="256" w:lineRule="auto"/>
                  <w:rPr>
                    <w:rFonts w:ascii="Calibri" w:eastAsia="Calibri" w:hAnsi="Calibri" w:cs="Calibri"/>
                    <w:sz w:val="24"/>
                    <w:szCs w:val="24"/>
                  </w:rPr>
                </w:pPr>
                <w:r>
                  <w:rPr>
                    <w:rFonts w:ascii="Calibri" w:eastAsia="Calibri" w:hAnsi="Calibri" w:cs="Calibri"/>
                    <w:sz w:val="24"/>
                    <w:szCs w:val="24"/>
                  </w:rPr>
                  <w:t xml:space="preserve"> </w:t>
                </w:r>
              </w:p>
              <w:p w14:paraId="4A5B46A8" w14:textId="77777777" w:rsidR="002A7A45" w:rsidRDefault="002A7A45" w:rsidP="00842004">
                <w:pPr>
                  <w:widowControl w:val="0"/>
                  <w:spacing w:after="0" w:line="237" w:lineRule="auto"/>
                  <w:rPr>
                    <w:rFonts w:ascii="Calibri" w:eastAsia="Calibri" w:hAnsi="Calibri" w:cs="Calibri"/>
                    <w:sz w:val="24"/>
                    <w:szCs w:val="24"/>
                  </w:rPr>
                </w:pPr>
                <w:r>
                  <w:rPr>
                    <w:rFonts w:ascii="Calibri" w:eastAsia="Calibri" w:hAnsi="Calibri" w:cs="Calibri"/>
                    <w:sz w:val="24"/>
                    <w:szCs w:val="24"/>
                  </w:rPr>
                  <w:t xml:space="preserve">Pierwszym krokiem jest </w:t>
                </w:r>
                <w:r>
                  <w:rPr>
                    <w:rFonts w:ascii="Calibri" w:eastAsia="Calibri" w:hAnsi="Calibri" w:cs="Calibri"/>
                    <w:b/>
                    <w:sz w:val="24"/>
                    <w:szCs w:val="24"/>
                  </w:rPr>
                  <w:t>implementacja ogólnopolskich formularzy</w:t>
                </w:r>
                <w:r>
                  <w:rPr>
                    <w:rFonts w:ascii="Calibri" w:eastAsia="Calibri" w:hAnsi="Calibri" w:cs="Calibri"/>
                    <w:sz w:val="24"/>
                    <w:szCs w:val="24"/>
                  </w:rPr>
                  <w:t xml:space="preserve"> na platformie ePUAP. Zgodnie z Ustawą dnia 9 listopada 2018 r. o zmianie niektórych ustaw w celu wprowadzenia uproszczeń dla przedsiębiorców w prawie podatkowym i gospodarczym będą to ujednolicone formularze: informacja w sprawie podatku od nieruchomości DN1. Po wypełnieniu i akceptacji formularzy, klient może wysłać je na skrzynkę podawczą urzędu. </w:t>
                </w:r>
              </w:p>
              <w:p w14:paraId="2AB28163" w14:textId="77777777" w:rsidR="002A7A45" w:rsidRDefault="002A7A45" w:rsidP="00842004">
                <w:pPr>
                  <w:widowControl w:val="0"/>
                  <w:spacing w:after="0" w:line="256" w:lineRule="auto"/>
                  <w:rPr>
                    <w:rFonts w:ascii="Calibri" w:eastAsia="Calibri" w:hAnsi="Calibri" w:cs="Calibri"/>
                    <w:sz w:val="24"/>
                    <w:szCs w:val="24"/>
                  </w:rPr>
                </w:pPr>
                <w:r>
                  <w:rPr>
                    <w:rFonts w:ascii="Calibri" w:eastAsia="Calibri" w:hAnsi="Calibri" w:cs="Calibri"/>
                    <w:sz w:val="24"/>
                    <w:szCs w:val="24"/>
                  </w:rPr>
                  <w:t xml:space="preserve"> </w:t>
                </w:r>
              </w:p>
              <w:p w14:paraId="1D1A6B17" w14:textId="77777777" w:rsidR="002A7A45" w:rsidRDefault="002A7A45" w:rsidP="00842004">
                <w:pPr>
                  <w:widowControl w:val="0"/>
                  <w:spacing w:after="0" w:line="237" w:lineRule="auto"/>
                  <w:rPr>
                    <w:rFonts w:ascii="Calibri" w:eastAsia="Calibri" w:hAnsi="Calibri" w:cs="Calibri"/>
                    <w:sz w:val="24"/>
                    <w:szCs w:val="24"/>
                  </w:rPr>
                </w:pPr>
                <w:r>
                  <w:rPr>
                    <w:rFonts w:ascii="Calibri" w:eastAsia="Calibri" w:hAnsi="Calibri" w:cs="Calibri"/>
                    <w:sz w:val="24"/>
                    <w:szCs w:val="24"/>
                  </w:rPr>
                  <w:t xml:space="preserve">Drugim krokiem jest </w:t>
                </w:r>
                <w:r>
                  <w:rPr>
                    <w:rFonts w:ascii="Calibri" w:eastAsia="Calibri" w:hAnsi="Calibri" w:cs="Calibri"/>
                    <w:b/>
                    <w:sz w:val="24"/>
                    <w:szCs w:val="24"/>
                  </w:rPr>
                  <w:t>pobranie elektronicznego formularza</w:t>
                </w:r>
                <w:r>
                  <w:rPr>
                    <w:rFonts w:ascii="Calibri" w:eastAsia="Calibri" w:hAnsi="Calibri" w:cs="Calibri"/>
                    <w:sz w:val="24"/>
                    <w:szCs w:val="24"/>
                  </w:rPr>
                  <w:t xml:space="preserve"> przez system elektronicznego zarządzania dokumentami, zarejestrowanie w centralnym repozytorium dokumentów dziedzinowych dla systemu podatkowego i </w:t>
                </w:r>
                <w:r>
                  <w:rPr>
                    <w:rFonts w:ascii="Calibri" w:eastAsia="Calibri" w:hAnsi="Calibri" w:cs="Calibri"/>
                    <w:b/>
                    <w:sz w:val="24"/>
                    <w:szCs w:val="24"/>
                  </w:rPr>
                  <w:t>przekazanie bezpośrednio do systemu podatkowego</w:t>
                </w:r>
                <w:r>
                  <w:rPr>
                    <w:rFonts w:ascii="Calibri" w:eastAsia="Calibri" w:hAnsi="Calibri" w:cs="Calibri"/>
                    <w:sz w:val="24"/>
                    <w:szCs w:val="24"/>
                  </w:rPr>
                  <w:t xml:space="preserve">, gdzie zostaną podjęte adekwatne działania np. zostanie naliczony wymiar podatku. </w:t>
                </w:r>
              </w:p>
              <w:p w14:paraId="198B06B5" w14:textId="77777777" w:rsidR="002A7A45" w:rsidRDefault="002A7A45" w:rsidP="00842004">
                <w:pPr>
                  <w:widowControl w:val="0"/>
                  <w:spacing w:after="0" w:line="256" w:lineRule="auto"/>
                  <w:rPr>
                    <w:rFonts w:ascii="Calibri" w:eastAsia="Calibri" w:hAnsi="Calibri" w:cs="Calibri"/>
                    <w:sz w:val="24"/>
                    <w:szCs w:val="24"/>
                  </w:rPr>
                </w:pPr>
                <w:r>
                  <w:rPr>
                    <w:rFonts w:ascii="Calibri" w:eastAsia="Calibri" w:hAnsi="Calibri" w:cs="Calibri"/>
                    <w:sz w:val="24"/>
                    <w:szCs w:val="24"/>
                  </w:rPr>
                  <w:t xml:space="preserve"> </w:t>
                </w:r>
              </w:p>
              <w:p w14:paraId="058D0DD2" w14:textId="77777777" w:rsidR="002A7A45" w:rsidRDefault="002A7A45" w:rsidP="00842004">
                <w:pPr>
                  <w:widowControl w:val="0"/>
                  <w:spacing w:after="0" w:line="237" w:lineRule="auto"/>
                  <w:rPr>
                    <w:rFonts w:ascii="Calibri" w:eastAsia="Calibri" w:hAnsi="Calibri" w:cs="Calibri"/>
                    <w:sz w:val="24"/>
                    <w:szCs w:val="24"/>
                  </w:rPr>
                </w:pPr>
                <w:r>
                  <w:rPr>
                    <w:rFonts w:ascii="Calibri" w:eastAsia="Calibri" w:hAnsi="Calibri" w:cs="Calibri"/>
                    <w:sz w:val="24"/>
                    <w:szCs w:val="24"/>
                  </w:rPr>
                  <w:t xml:space="preserve">Następnie w portalu internetowym </w:t>
                </w:r>
                <w:r>
                  <w:rPr>
                    <w:rFonts w:ascii="Calibri" w:eastAsia="Calibri" w:hAnsi="Calibri" w:cs="Calibri"/>
                    <w:b/>
                    <w:sz w:val="24"/>
                    <w:szCs w:val="24"/>
                  </w:rPr>
                  <w:t>podatnik będzie miał wgląd w swoje zobowiązania</w:t>
                </w:r>
                <w:r>
                  <w:rPr>
                    <w:rFonts w:ascii="Calibri" w:eastAsia="Calibri" w:hAnsi="Calibri" w:cs="Calibri"/>
                    <w:sz w:val="24"/>
                    <w:szCs w:val="24"/>
                  </w:rPr>
                  <w:t xml:space="preserve"> (wymiar, raty, odsetki, dane techniczne, historie płatności itp.) oraz będzie miał możliwość dokonania płatności </w:t>
                </w:r>
                <w:r>
                  <w:rPr>
                    <w:rFonts w:ascii="Calibri" w:eastAsia="Calibri" w:hAnsi="Calibri" w:cs="Calibri"/>
                    <w:b/>
                    <w:sz w:val="24"/>
                    <w:szCs w:val="24"/>
                  </w:rPr>
                  <w:t>bezpośrednio z poziomu portalu</w:t>
                </w:r>
                <w:r>
                  <w:rPr>
                    <w:rFonts w:ascii="Calibri" w:eastAsia="Calibri" w:hAnsi="Calibri" w:cs="Calibri"/>
                    <w:sz w:val="24"/>
                    <w:szCs w:val="24"/>
                  </w:rPr>
                  <w:t xml:space="preserve"> (przekierowanie poprzez operatora płatności internetowych na stronę internetową wybranego przez klienta banku). </w:t>
                </w:r>
              </w:p>
              <w:p w14:paraId="0F57F062"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p>
              <w:p w14:paraId="3BAD90D4" w14:textId="77777777" w:rsidR="002A7A45" w:rsidRDefault="002A7A45" w:rsidP="00842004">
                <w:pPr>
                  <w:widowControl w:val="0"/>
                  <w:spacing w:after="0" w:line="237" w:lineRule="auto"/>
                  <w:ind w:left="80" w:right="20"/>
                  <w:rPr>
                    <w:rFonts w:ascii="Calibri" w:eastAsia="Calibri" w:hAnsi="Calibri" w:cs="Calibri"/>
                    <w:sz w:val="24"/>
                    <w:szCs w:val="24"/>
                  </w:rPr>
                </w:pPr>
                <w:r>
                  <w:rPr>
                    <w:rFonts w:ascii="Calibri" w:eastAsia="Calibri" w:hAnsi="Calibri" w:cs="Calibri"/>
                    <w:sz w:val="24"/>
                    <w:szCs w:val="24"/>
                  </w:rPr>
                  <w:t xml:space="preserve">Ostatnim elementem usługi jest </w:t>
                </w:r>
                <w:r>
                  <w:rPr>
                    <w:rFonts w:ascii="Calibri" w:eastAsia="Calibri" w:hAnsi="Calibri" w:cs="Calibri"/>
                    <w:b/>
                    <w:sz w:val="24"/>
                    <w:szCs w:val="24"/>
                  </w:rPr>
                  <w:t>dostarczenie spersonalizowanej informacji</w:t>
                </w:r>
                <w:r>
                  <w:rPr>
                    <w:rFonts w:ascii="Calibri" w:eastAsia="Calibri" w:hAnsi="Calibri" w:cs="Calibri"/>
                    <w:sz w:val="24"/>
                    <w:szCs w:val="24"/>
                  </w:rPr>
                  <w:t xml:space="preserve"> o zbliżającej się potrzebie wykonania danej czynności urzędowej np. zbliżającym się terminie płatności, konieczności uregulowania powstałych zaległości lub informacji o zaksięgowaniu wpłaty.  Informacje te będą generowane w sposób </w:t>
                </w:r>
                <w:r>
                  <w:rPr>
                    <w:rFonts w:ascii="Calibri" w:eastAsia="Calibri" w:hAnsi="Calibri" w:cs="Calibri"/>
                    <w:b/>
                    <w:sz w:val="24"/>
                    <w:szCs w:val="24"/>
                  </w:rPr>
                  <w:t>automatyczny</w:t>
                </w:r>
                <w:r>
                  <w:rPr>
                    <w:rFonts w:ascii="Calibri" w:eastAsia="Calibri" w:hAnsi="Calibri" w:cs="Calibri"/>
                    <w:sz w:val="24"/>
                    <w:szCs w:val="24"/>
                  </w:rPr>
                  <w:t xml:space="preserve"> na podstawie informacji wprowadzonych w systemie podatkowym. Komunikaty będą mogły być kierowane do podatnika na jego skrzynkę ePUAP, adres email, numer telefonu. Dodatkowo informacje będą mogły trafiać na </w:t>
                </w:r>
                <w:r>
                  <w:rPr>
                    <w:rFonts w:ascii="Calibri" w:eastAsia="Calibri" w:hAnsi="Calibri" w:cs="Calibri"/>
                    <w:b/>
                    <w:sz w:val="24"/>
                    <w:szCs w:val="24"/>
                  </w:rPr>
                  <w:t>dedykowaną aplikację mobilną</w:t>
                </w:r>
                <w:r>
                  <w:rPr>
                    <w:rFonts w:ascii="Calibri" w:eastAsia="Calibri" w:hAnsi="Calibri" w:cs="Calibri"/>
                    <w:sz w:val="24"/>
                    <w:szCs w:val="24"/>
                  </w:rPr>
                  <w:t>. Możliwość automatycznego informowania Klienta jest jednak warunkowana wyrażeniem przez niego stosownej zgody.</w:t>
                </w:r>
              </w:p>
              <w:p w14:paraId="0C99FBD2" w14:textId="77777777" w:rsidR="002A7A45" w:rsidRDefault="002A7A45" w:rsidP="00842004">
                <w:pPr>
                  <w:widowControl w:val="0"/>
                  <w:spacing w:after="0" w:line="256" w:lineRule="auto"/>
                  <w:ind w:left="80"/>
                  <w:rPr>
                    <w:rFonts w:ascii="Calibri" w:eastAsia="Calibri" w:hAnsi="Calibri" w:cs="Calibri"/>
                    <w:sz w:val="24"/>
                    <w:szCs w:val="24"/>
                  </w:rPr>
                </w:pPr>
                <w:r>
                  <w:rPr>
                    <w:rFonts w:ascii="Calibri" w:eastAsia="Calibri" w:hAnsi="Calibri" w:cs="Calibri"/>
                    <w:sz w:val="24"/>
                    <w:szCs w:val="24"/>
                  </w:rPr>
                  <w:t xml:space="preserve"> </w:t>
                </w:r>
              </w:p>
              <w:p w14:paraId="0A5E62DC" w14:textId="77777777" w:rsidR="002A7A45" w:rsidRDefault="002A7A45" w:rsidP="00842004">
                <w:pPr>
                  <w:widowControl w:val="0"/>
                  <w:spacing w:after="20" w:line="256" w:lineRule="auto"/>
                  <w:ind w:left="80"/>
                  <w:rPr>
                    <w:rFonts w:ascii="Calibri" w:eastAsia="Calibri" w:hAnsi="Calibri" w:cs="Calibri"/>
                    <w:sz w:val="24"/>
                    <w:szCs w:val="24"/>
                  </w:rPr>
                </w:pPr>
                <w:r>
                  <w:rPr>
                    <w:rFonts w:ascii="Calibri" w:eastAsia="Calibri" w:hAnsi="Calibri" w:cs="Calibri"/>
                    <w:sz w:val="24"/>
                    <w:szCs w:val="24"/>
                  </w:rPr>
                  <w:t>W procesie udział biorą produkty takie jak:</w:t>
                </w:r>
              </w:p>
              <w:p w14:paraId="620354E8" w14:textId="77777777" w:rsidR="002A7A45" w:rsidRDefault="002A7A45">
                <w:pPr>
                  <w:widowControl w:val="0"/>
                  <w:numPr>
                    <w:ilvl w:val="0"/>
                    <w:numId w:val="56"/>
                  </w:numPr>
                  <w:spacing w:after="0" w:line="256" w:lineRule="auto"/>
                </w:pPr>
                <w:r>
                  <w:rPr>
                    <w:rFonts w:ascii="Times New Roman" w:eastAsia="Times New Roman" w:hAnsi="Times New Roman" w:cs="Times New Roman"/>
                    <w:sz w:val="14"/>
                    <w:szCs w:val="14"/>
                  </w:rPr>
                  <w:lastRenderedPageBreak/>
                  <w:t xml:space="preserve"> </w:t>
                </w:r>
                <w:r>
                  <w:rPr>
                    <w:rFonts w:ascii="Calibri" w:eastAsia="Calibri" w:hAnsi="Calibri" w:cs="Calibri"/>
                    <w:sz w:val="24"/>
                    <w:szCs w:val="24"/>
                  </w:rPr>
                  <w:t>Internetowy portal mieszkańca,</w:t>
                </w:r>
              </w:p>
              <w:p w14:paraId="34DD30F5" w14:textId="77777777" w:rsidR="002A7A45" w:rsidRDefault="002A7A45">
                <w:pPr>
                  <w:widowControl w:val="0"/>
                  <w:numPr>
                    <w:ilvl w:val="0"/>
                    <w:numId w:val="56"/>
                  </w:numPr>
                  <w:spacing w:after="0" w:line="256" w:lineRule="auto"/>
                </w:pPr>
                <w:r>
                  <w:rPr>
                    <w:rFonts w:ascii="Times New Roman" w:eastAsia="Times New Roman" w:hAnsi="Times New Roman" w:cs="Times New Roman"/>
                    <w:sz w:val="14"/>
                    <w:szCs w:val="14"/>
                  </w:rPr>
                  <w:t xml:space="preserve"> </w:t>
                </w:r>
                <w:r>
                  <w:rPr>
                    <w:rFonts w:ascii="Calibri" w:eastAsia="Calibri" w:hAnsi="Calibri" w:cs="Calibri"/>
                    <w:sz w:val="24"/>
                    <w:szCs w:val="24"/>
                  </w:rPr>
                  <w:t>Formularze elektroniczne,</w:t>
                </w:r>
              </w:p>
              <w:p w14:paraId="24ABF754" w14:textId="77777777" w:rsidR="002A7A45" w:rsidRDefault="002A7A45">
                <w:pPr>
                  <w:widowControl w:val="0"/>
                  <w:numPr>
                    <w:ilvl w:val="0"/>
                    <w:numId w:val="56"/>
                  </w:numPr>
                  <w:spacing w:after="0" w:line="256" w:lineRule="auto"/>
                </w:pPr>
                <w:r>
                  <w:rPr>
                    <w:rFonts w:ascii="Times New Roman" w:eastAsia="Times New Roman" w:hAnsi="Times New Roman" w:cs="Times New Roman"/>
                    <w:sz w:val="14"/>
                    <w:szCs w:val="14"/>
                  </w:rPr>
                  <w:t xml:space="preserve"> </w:t>
                </w:r>
                <w:r>
                  <w:rPr>
                    <w:rFonts w:ascii="Calibri" w:eastAsia="Calibri" w:hAnsi="Calibri" w:cs="Calibri"/>
                    <w:sz w:val="24"/>
                    <w:szCs w:val="24"/>
                  </w:rPr>
                  <w:t>System elektronicznego zarządzania dokumentami,</w:t>
                </w:r>
              </w:p>
              <w:p w14:paraId="743C2090" w14:textId="77777777" w:rsidR="002A7A45" w:rsidRDefault="002A7A45">
                <w:pPr>
                  <w:widowControl w:val="0"/>
                  <w:numPr>
                    <w:ilvl w:val="0"/>
                    <w:numId w:val="56"/>
                  </w:numPr>
                  <w:spacing w:after="0" w:line="276" w:lineRule="auto"/>
                  <w:rPr>
                    <w:rFonts w:ascii="Calibri" w:eastAsia="Calibri" w:hAnsi="Calibri" w:cs="Calibri"/>
                    <w:sz w:val="24"/>
                    <w:szCs w:val="24"/>
                  </w:rPr>
                </w:pPr>
                <w:r>
                  <w:rPr>
                    <w:rFonts w:ascii="Calibri" w:eastAsia="Calibri" w:hAnsi="Calibri" w:cs="Calibri"/>
                    <w:sz w:val="24"/>
                    <w:szCs w:val="24"/>
                  </w:rPr>
                  <w:t>System dziedzinowy obsługujący sferę podatków lokalnych wraz z repozytorium dokumentów,</w:t>
                </w:r>
              </w:p>
              <w:p w14:paraId="41BA265B" w14:textId="77777777" w:rsidR="002A7A45" w:rsidRDefault="002A7A45">
                <w:pPr>
                  <w:widowControl w:val="0"/>
                  <w:numPr>
                    <w:ilvl w:val="0"/>
                    <w:numId w:val="56"/>
                  </w:numPr>
                  <w:spacing w:after="0" w:line="256" w:lineRule="auto"/>
                </w:pPr>
                <w:r>
                  <w:rPr>
                    <w:rFonts w:ascii="Times New Roman" w:eastAsia="Times New Roman" w:hAnsi="Times New Roman" w:cs="Times New Roman"/>
                    <w:sz w:val="14"/>
                    <w:szCs w:val="14"/>
                  </w:rPr>
                  <w:t xml:space="preserve"> </w:t>
                </w:r>
                <w:r>
                  <w:rPr>
                    <w:rFonts w:ascii="Calibri" w:eastAsia="Calibri" w:hAnsi="Calibri" w:cs="Calibri"/>
                    <w:sz w:val="24"/>
                    <w:szCs w:val="24"/>
                  </w:rPr>
                  <w:t>System powiadamiania zintegrowany z aplikacją mobilną,</w:t>
                </w:r>
              </w:p>
              <w:p w14:paraId="1D5E3638" w14:textId="77777777" w:rsidR="002A7A45" w:rsidRDefault="002A7A45">
                <w:pPr>
                  <w:widowControl w:val="0"/>
                  <w:numPr>
                    <w:ilvl w:val="0"/>
                    <w:numId w:val="56"/>
                  </w:numPr>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sz w:val="24"/>
                    <w:szCs w:val="24"/>
                  </w:rPr>
                  <w:t xml:space="preserve">System analityczny. </w:t>
                </w:r>
              </w:p>
            </w:tc>
          </w:tr>
          <w:tr w:rsidR="002A7A45" w14:paraId="75AAE97D" w14:textId="77777777" w:rsidTr="00842004">
            <w:tc>
              <w:tcPr>
                <w:tcW w:w="1875" w:type="dxa"/>
                <w:shd w:val="clear" w:color="auto" w:fill="auto"/>
                <w:tcMar>
                  <w:top w:w="100" w:type="dxa"/>
                  <w:left w:w="100" w:type="dxa"/>
                  <w:bottom w:w="100" w:type="dxa"/>
                  <w:right w:w="100" w:type="dxa"/>
                </w:tcMar>
              </w:tcPr>
              <w:p w14:paraId="7DD8FFA2"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b/>
                    <w:sz w:val="24"/>
                    <w:szCs w:val="24"/>
                  </w:rPr>
                </w:pPr>
                <w:r>
                  <w:rPr>
                    <w:rFonts w:ascii="Calibri" w:eastAsia="Calibri" w:hAnsi="Calibri" w:cs="Calibri"/>
                    <w:b/>
                    <w:sz w:val="24"/>
                    <w:szCs w:val="24"/>
                  </w:rPr>
                  <w:lastRenderedPageBreak/>
                  <w:t xml:space="preserve">KORZYŚCI wynikające  z optymalizacji świadczenia usługi drogą elektroniczną </w:t>
                </w:r>
              </w:p>
            </w:tc>
            <w:tc>
              <w:tcPr>
                <w:tcW w:w="7545" w:type="dxa"/>
                <w:shd w:val="clear" w:color="auto" w:fill="auto"/>
                <w:tcMar>
                  <w:top w:w="100" w:type="dxa"/>
                  <w:left w:w="100" w:type="dxa"/>
                  <w:bottom w:w="100" w:type="dxa"/>
                  <w:right w:w="100" w:type="dxa"/>
                </w:tcMar>
              </w:tcPr>
              <w:p w14:paraId="08D3EA22"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Wdrożenie e-usługi pozwoli w szczególności na:</w:t>
                </w:r>
              </w:p>
              <w:p w14:paraId="44C9CCA1"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Ze strony JST:</w:t>
                </w:r>
              </w:p>
              <w:p w14:paraId="0CBC11C3" w14:textId="77777777" w:rsidR="002A7A45" w:rsidRDefault="002A7A45" w:rsidP="00842004">
                <w:pPr>
                  <w:widowControl w:val="0"/>
                  <w:spacing w:after="0" w:line="240" w:lineRule="auto"/>
                  <w:rPr>
                    <w:rFonts w:ascii="Calibri" w:eastAsia="Calibri" w:hAnsi="Calibri" w:cs="Calibri"/>
                    <w:sz w:val="24"/>
                    <w:szCs w:val="24"/>
                  </w:rPr>
                </w:pPr>
              </w:p>
              <w:p w14:paraId="26020E14" w14:textId="77777777" w:rsidR="002A7A45" w:rsidRDefault="002A7A45">
                <w:pPr>
                  <w:widowControl w:val="0"/>
                  <w:numPr>
                    <w:ilvl w:val="0"/>
                    <w:numId w:val="73"/>
                  </w:numPr>
                  <w:spacing w:after="0" w:line="240" w:lineRule="auto"/>
                  <w:rPr>
                    <w:rFonts w:ascii="Calibri" w:eastAsia="Calibri" w:hAnsi="Calibri" w:cs="Calibri"/>
                    <w:sz w:val="24"/>
                    <w:szCs w:val="24"/>
                  </w:rPr>
                </w:pPr>
                <w:r>
                  <w:rPr>
                    <w:rFonts w:ascii="Calibri" w:eastAsia="Calibri" w:hAnsi="Calibri" w:cs="Calibri"/>
                    <w:sz w:val="24"/>
                    <w:szCs w:val="24"/>
                  </w:rPr>
                  <w:t>oszczędności czasu pracy urzędników, w związku z możliwością realizacji usługi elektronicznie,</w:t>
                </w:r>
              </w:p>
              <w:p w14:paraId="37E2DD7F" w14:textId="77777777" w:rsidR="002A7A45" w:rsidRDefault="002A7A45">
                <w:pPr>
                  <w:widowControl w:val="0"/>
                  <w:numPr>
                    <w:ilvl w:val="0"/>
                    <w:numId w:val="73"/>
                  </w:numPr>
                  <w:spacing w:after="0" w:line="240" w:lineRule="auto"/>
                  <w:rPr>
                    <w:rFonts w:ascii="Calibri" w:eastAsia="Calibri" w:hAnsi="Calibri" w:cs="Calibri"/>
                    <w:sz w:val="24"/>
                    <w:szCs w:val="24"/>
                  </w:rPr>
                </w:pPr>
                <w:r>
                  <w:rPr>
                    <w:rFonts w:ascii="Calibri" w:eastAsia="Calibri" w:hAnsi="Calibri" w:cs="Calibri"/>
                    <w:sz w:val="24"/>
                    <w:szCs w:val="24"/>
                  </w:rPr>
                  <w:t>zmniejszenie zaangażowania urzędników w proces obsługi klienta oraz skrócenie czasu uzyskania przez urzędników wnioskowanych danych, co przełoży się na zwiększenie efektywności e-usług świadczonych przez Gminę Wronki,</w:t>
                </w:r>
              </w:p>
              <w:p w14:paraId="15582EE0" w14:textId="77777777" w:rsidR="002A7A45" w:rsidRDefault="002A7A45">
                <w:pPr>
                  <w:widowControl w:val="0"/>
                  <w:numPr>
                    <w:ilvl w:val="0"/>
                    <w:numId w:val="73"/>
                  </w:numPr>
                  <w:spacing w:after="0" w:line="240" w:lineRule="auto"/>
                  <w:rPr>
                    <w:rFonts w:ascii="Calibri" w:eastAsia="Calibri" w:hAnsi="Calibri" w:cs="Calibri"/>
                    <w:sz w:val="24"/>
                    <w:szCs w:val="24"/>
                  </w:rPr>
                </w:pPr>
                <w:r>
                  <w:rPr>
                    <w:rFonts w:ascii="Calibri" w:eastAsia="Calibri" w:hAnsi="Calibri" w:cs="Calibri"/>
                    <w:sz w:val="24"/>
                    <w:szCs w:val="24"/>
                  </w:rPr>
                  <w:t>oszczędności związane z ograniczeniem zużycia papieru i pozostałych materiałów do wysyłki pism drogą tradycyjną (korzyści środowiskowe),</w:t>
                </w:r>
              </w:p>
              <w:p w14:paraId="730B03C4" w14:textId="77777777" w:rsidR="002A7A45" w:rsidRDefault="002A7A45">
                <w:pPr>
                  <w:widowControl w:val="0"/>
                  <w:numPr>
                    <w:ilvl w:val="0"/>
                    <w:numId w:val="73"/>
                  </w:numPr>
                  <w:spacing w:after="0" w:line="240" w:lineRule="auto"/>
                  <w:rPr>
                    <w:rFonts w:ascii="Calibri" w:eastAsia="Calibri" w:hAnsi="Calibri" w:cs="Calibri"/>
                    <w:sz w:val="24"/>
                    <w:szCs w:val="24"/>
                  </w:rPr>
                </w:pPr>
                <w:r>
                  <w:rPr>
                    <w:rFonts w:ascii="Calibri" w:eastAsia="Calibri" w:hAnsi="Calibri" w:cs="Calibri"/>
                    <w:sz w:val="24"/>
                    <w:szCs w:val="24"/>
                  </w:rPr>
                  <w:t>zwiększenie jakości obsługi Klienta,</w:t>
                </w:r>
              </w:p>
              <w:p w14:paraId="089C5F7B" w14:textId="77777777" w:rsidR="002A7A45" w:rsidRDefault="002A7A45">
                <w:pPr>
                  <w:widowControl w:val="0"/>
                  <w:numPr>
                    <w:ilvl w:val="0"/>
                    <w:numId w:val="73"/>
                  </w:numPr>
                  <w:spacing w:after="0" w:line="240" w:lineRule="auto"/>
                  <w:rPr>
                    <w:rFonts w:ascii="Calibri" w:eastAsia="Calibri" w:hAnsi="Calibri" w:cs="Calibri"/>
                    <w:sz w:val="24"/>
                    <w:szCs w:val="24"/>
                  </w:rPr>
                </w:pPr>
                <w:r>
                  <w:rPr>
                    <w:rFonts w:ascii="Calibri" w:eastAsia="Calibri" w:hAnsi="Calibri" w:cs="Calibri"/>
                    <w:sz w:val="24"/>
                    <w:szCs w:val="24"/>
                  </w:rPr>
                  <w:t>zwiększenie poziomu obsług Klienta.</w:t>
                </w:r>
              </w:p>
              <w:p w14:paraId="7207AD19" w14:textId="77777777" w:rsidR="002A7A45" w:rsidRDefault="002A7A45" w:rsidP="00842004">
                <w:pPr>
                  <w:widowControl w:val="0"/>
                  <w:spacing w:after="0" w:line="240" w:lineRule="auto"/>
                  <w:rPr>
                    <w:rFonts w:ascii="Calibri" w:eastAsia="Calibri" w:hAnsi="Calibri" w:cs="Calibri"/>
                    <w:sz w:val="24"/>
                    <w:szCs w:val="24"/>
                  </w:rPr>
                </w:pPr>
              </w:p>
              <w:p w14:paraId="2B8899DC"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Ze strony Klienta:</w:t>
                </w:r>
              </w:p>
              <w:p w14:paraId="3283577A" w14:textId="77777777" w:rsidR="002A7A45" w:rsidRDefault="002A7A45" w:rsidP="00842004">
                <w:pPr>
                  <w:widowControl w:val="0"/>
                  <w:spacing w:after="0" w:line="240" w:lineRule="auto"/>
                  <w:rPr>
                    <w:rFonts w:ascii="Calibri" w:eastAsia="Calibri" w:hAnsi="Calibri" w:cs="Calibri"/>
                    <w:sz w:val="24"/>
                    <w:szCs w:val="24"/>
                  </w:rPr>
                </w:pPr>
              </w:p>
              <w:p w14:paraId="73BFB2E4" w14:textId="77777777" w:rsidR="002A7A45" w:rsidRDefault="002A7A45">
                <w:pPr>
                  <w:widowControl w:val="0"/>
                  <w:numPr>
                    <w:ilvl w:val="0"/>
                    <w:numId w:val="31"/>
                  </w:numPr>
                  <w:spacing w:after="0" w:line="240" w:lineRule="auto"/>
                  <w:rPr>
                    <w:rFonts w:ascii="Calibri" w:eastAsia="Calibri" w:hAnsi="Calibri" w:cs="Calibri"/>
                    <w:sz w:val="24"/>
                    <w:szCs w:val="24"/>
                  </w:rPr>
                </w:pPr>
                <w:r>
                  <w:rPr>
                    <w:rFonts w:ascii="Calibri" w:eastAsia="Calibri" w:hAnsi="Calibri" w:cs="Calibri"/>
                    <w:sz w:val="24"/>
                    <w:szCs w:val="24"/>
                  </w:rPr>
                  <w:t>oszczędności czasu związana z korzystaniem przez mieszkańców z usług za pośrednictwem Internetu,</w:t>
                </w:r>
              </w:p>
              <w:p w14:paraId="1C3ED149" w14:textId="77777777" w:rsidR="002A7A45" w:rsidRDefault="002A7A45">
                <w:pPr>
                  <w:widowControl w:val="0"/>
                  <w:numPr>
                    <w:ilvl w:val="0"/>
                    <w:numId w:val="31"/>
                  </w:numPr>
                  <w:spacing w:after="0" w:line="240" w:lineRule="auto"/>
                  <w:rPr>
                    <w:rFonts w:ascii="Calibri" w:eastAsia="Calibri" w:hAnsi="Calibri" w:cs="Calibri"/>
                    <w:sz w:val="24"/>
                    <w:szCs w:val="24"/>
                  </w:rPr>
                </w:pPr>
                <w:r>
                  <w:rPr>
                    <w:rFonts w:ascii="Calibri" w:eastAsia="Calibri" w:hAnsi="Calibri" w:cs="Calibri"/>
                    <w:sz w:val="24"/>
                    <w:szCs w:val="24"/>
                  </w:rPr>
                  <w:t>skrócenie czasu oczekiwania na załatwienie sprawy w urzędzie, oszczędności związane z kosztem dojazdu do urzędu / do placówki pocztowej w celu zapłaty podatku przez mieszkańców i przedsiębiorców / płatności podatku przekazem pocztowym,</w:t>
                </w:r>
              </w:p>
              <w:p w14:paraId="30EFAC1F" w14:textId="77777777" w:rsidR="002A7A45" w:rsidRDefault="002A7A45">
                <w:pPr>
                  <w:widowControl w:val="0"/>
                  <w:numPr>
                    <w:ilvl w:val="0"/>
                    <w:numId w:val="31"/>
                  </w:numPr>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sz w:val="24"/>
                    <w:szCs w:val="24"/>
                  </w:rPr>
                  <w:t>poprawa komfortu i jakości życia mieszkańców.</w:t>
                </w:r>
              </w:p>
            </w:tc>
          </w:tr>
          <w:tr w:rsidR="002A7A45" w14:paraId="30266944" w14:textId="77777777" w:rsidTr="00842004">
            <w:tc>
              <w:tcPr>
                <w:tcW w:w="1875" w:type="dxa"/>
                <w:shd w:val="clear" w:color="auto" w:fill="auto"/>
                <w:tcMar>
                  <w:top w:w="100" w:type="dxa"/>
                  <w:left w:w="100" w:type="dxa"/>
                  <w:bottom w:w="100" w:type="dxa"/>
                  <w:right w:w="100" w:type="dxa"/>
                </w:tcMar>
              </w:tcPr>
              <w:p w14:paraId="38CC6482" w14:textId="77777777" w:rsidR="002A7A45" w:rsidRDefault="002A7A45" w:rsidP="00842004">
                <w:pPr>
                  <w:widowControl w:val="0"/>
                  <w:spacing w:after="0" w:line="237" w:lineRule="auto"/>
                  <w:rPr>
                    <w:rFonts w:ascii="Calibri" w:eastAsia="Calibri" w:hAnsi="Calibri" w:cs="Calibri"/>
                    <w:b/>
                    <w:sz w:val="24"/>
                    <w:szCs w:val="24"/>
                  </w:rPr>
                </w:pPr>
                <w:r>
                  <w:rPr>
                    <w:rFonts w:ascii="Calibri" w:eastAsia="Calibri" w:hAnsi="Calibri" w:cs="Calibri"/>
                    <w:b/>
                    <w:sz w:val="24"/>
                    <w:szCs w:val="24"/>
                  </w:rPr>
                  <w:t>Wskazanie grupy usługobiorców dla danej usługi</w:t>
                </w:r>
              </w:p>
              <w:p w14:paraId="1438B20F" w14:textId="77777777" w:rsidR="002A7A45" w:rsidRDefault="002A7A45" w:rsidP="00842004">
                <w:pPr>
                  <w:widowControl w:val="0"/>
                  <w:spacing w:after="0" w:line="256" w:lineRule="auto"/>
                  <w:rPr>
                    <w:rFonts w:ascii="Calibri" w:eastAsia="Calibri" w:hAnsi="Calibri" w:cs="Calibri"/>
                    <w:b/>
                    <w:sz w:val="24"/>
                    <w:szCs w:val="24"/>
                  </w:rPr>
                </w:pPr>
                <w:r>
                  <w:rPr>
                    <w:rFonts w:ascii="Calibri" w:eastAsia="Calibri" w:hAnsi="Calibri" w:cs="Calibri"/>
                    <w:b/>
                    <w:sz w:val="24"/>
                    <w:szCs w:val="24"/>
                  </w:rPr>
                  <w:t>(A2C, A2B lub</w:t>
                </w:r>
              </w:p>
              <w:p w14:paraId="5E13B354"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b/>
                    <w:sz w:val="24"/>
                    <w:szCs w:val="24"/>
                  </w:rPr>
                </w:pPr>
                <w:r>
                  <w:rPr>
                    <w:rFonts w:ascii="Calibri" w:eastAsia="Calibri" w:hAnsi="Calibri" w:cs="Calibri"/>
                    <w:b/>
                    <w:sz w:val="24"/>
                    <w:szCs w:val="24"/>
                  </w:rPr>
                  <w:t xml:space="preserve">A2A) </w:t>
                </w:r>
              </w:p>
            </w:tc>
            <w:tc>
              <w:tcPr>
                <w:tcW w:w="7545" w:type="dxa"/>
                <w:shd w:val="clear" w:color="auto" w:fill="auto"/>
                <w:tcMar>
                  <w:top w:w="100" w:type="dxa"/>
                  <w:left w:w="100" w:type="dxa"/>
                  <w:bottom w:w="100" w:type="dxa"/>
                  <w:right w:w="100" w:type="dxa"/>
                </w:tcMar>
              </w:tcPr>
              <w:p w14:paraId="34D37B1A"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b/>
                    <w:sz w:val="24"/>
                    <w:szCs w:val="24"/>
                  </w:rPr>
                  <w:t>A2B: podatnicy (osoby prawne)</w:t>
                </w:r>
                <w:r>
                  <w:rPr>
                    <w:rFonts w:ascii="Calibri" w:eastAsia="Calibri" w:hAnsi="Calibri" w:cs="Calibri"/>
                    <w:sz w:val="24"/>
                    <w:szCs w:val="24"/>
                  </w:rPr>
                  <w:t xml:space="preserve"> posiadający nieruchomość na terenie gminy, zwłaszcza ci, którzy zatrudniają powyżej 5 osób, gdyż posiadają podpis kwalifikowany i są przygotowani do elektronicznego procedowania. </w:t>
                </w:r>
              </w:p>
            </w:tc>
          </w:tr>
          <w:tr w:rsidR="002A7A45" w14:paraId="42486D71" w14:textId="77777777" w:rsidTr="00842004">
            <w:tc>
              <w:tcPr>
                <w:tcW w:w="1875" w:type="dxa"/>
                <w:shd w:val="clear" w:color="auto" w:fill="auto"/>
                <w:tcMar>
                  <w:top w:w="100" w:type="dxa"/>
                  <w:left w:w="100" w:type="dxa"/>
                  <w:bottom w:w="100" w:type="dxa"/>
                  <w:right w:w="100" w:type="dxa"/>
                </w:tcMar>
              </w:tcPr>
              <w:p w14:paraId="4CA120DB"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b/>
                    <w:sz w:val="24"/>
                    <w:szCs w:val="24"/>
                  </w:rPr>
                </w:pPr>
                <w:r>
                  <w:rPr>
                    <w:rFonts w:ascii="Calibri" w:eastAsia="Calibri" w:hAnsi="Calibri" w:cs="Calibri"/>
                    <w:b/>
                    <w:sz w:val="24"/>
                    <w:szCs w:val="24"/>
                  </w:rPr>
                  <w:t xml:space="preserve">Aktualny poziom  e-dojrzałości </w:t>
                </w:r>
              </w:p>
            </w:tc>
            <w:tc>
              <w:tcPr>
                <w:tcW w:w="7545" w:type="dxa"/>
                <w:shd w:val="clear" w:color="auto" w:fill="auto"/>
                <w:tcMar>
                  <w:top w:w="100" w:type="dxa"/>
                  <w:left w:w="100" w:type="dxa"/>
                  <w:bottom w:w="100" w:type="dxa"/>
                  <w:right w:w="100" w:type="dxa"/>
                </w:tcMar>
              </w:tcPr>
              <w:p w14:paraId="5C765284"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sz w:val="24"/>
                    <w:szCs w:val="24"/>
                  </w:rPr>
                  <w:t>3</w:t>
                </w:r>
              </w:p>
            </w:tc>
          </w:tr>
          <w:tr w:rsidR="002A7A45" w14:paraId="5AADD319" w14:textId="77777777" w:rsidTr="00842004">
            <w:tc>
              <w:tcPr>
                <w:tcW w:w="1875" w:type="dxa"/>
                <w:shd w:val="clear" w:color="auto" w:fill="auto"/>
                <w:tcMar>
                  <w:top w:w="100" w:type="dxa"/>
                  <w:left w:w="100" w:type="dxa"/>
                  <w:bottom w:w="100" w:type="dxa"/>
                  <w:right w:w="100" w:type="dxa"/>
                </w:tcMar>
              </w:tcPr>
              <w:p w14:paraId="6F9B5992"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b/>
                    <w:sz w:val="24"/>
                    <w:szCs w:val="24"/>
                  </w:rPr>
                </w:pPr>
                <w:r>
                  <w:rPr>
                    <w:rFonts w:ascii="Calibri" w:eastAsia="Calibri" w:hAnsi="Calibri" w:cs="Calibri"/>
                    <w:b/>
                    <w:sz w:val="24"/>
                    <w:szCs w:val="24"/>
                  </w:rPr>
                  <w:t xml:space="preserve">Docelowy poziom  e-dojrzałości </w:t>
                </w:r>
              </w:p>
            </w:tc>
            <w:tc>
              <w:tcPr>
                <w:tcW w:w="7545" w:type="dxa"/>
                <w:shd w:val="clear" w:color="auto" w:fill="auto"/>
                <w:tcMar>
                  <w:top w:w="100" w:type="dxa"/>
                  <w:left w:w="100" w:type="dxa"/>
                  <w:bottom w:w="100" w:type="dxa"/>
                  <w:right w:w="100" w:type="dxa"/>
                </w:tcMar>
              </w:tcPr>
              <w:p w14:paraId="35C827DB"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sz w:val="24"/>
                    <w:szCs w:val="24"/>
                  </w:rPr>
                  <w:t>5</w:t>
                </w:r>
              </w:p>
            </w:tc>
          </w:tr>
          <w:tr w:rsidR="002A7A45" w14:paraId="580652AB" w14:textId="77777777" w:rsidTr="00842004">
            <w:tc>
              <w:tcPr>
                <w:tcW w:w="1875" w:type="dxa"/>
                <w:shd w:val="clear" w:color="auto" w:fill="auto"/>
                <w:tcMar>
                  <w:top w:w="100" w:type="dxa"/>
                  <w:left w:w="100" w:type="dxa"/>
                  <w:bottom w:w="100" w:type="dxa"/>
                  <w:right w:w="100" w:type="dxa"/>
                </w:tcMar>
              </w:tcPr>
              <w:p w14:paraId="59885E6A"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b/>
                    <w:sz w:val="28"/>
                    <w:szCs w:val="28"/>
                  </w:rPr>
                </w:pPr>
                <w:r>
                  <w:rPr>
                    <w:rFonts w:ascii="Calibri" w:eastAsia="Calibri" w:hAnsi="Calibri" w:cs="Calibri"/>
                    <w:b/>
                    <w:sz w:val="28"/>
                    <w:szCs w:val="28"/>
                  </w:rPr>
                  <w:lastRenderedPageBreak/>
                  <w:t>5.</w:t>
                </w:r>
              </w:p>
            </w:tc>
            <w:tc>
              <w:tcPr>
                <w:tcW w:w="7545" w:type="dxa"/>
                <w:shd w:val="clear" w:color="auto" w:fill="auto"/>
                <w:tcMar>
                  <w:top w:w="100" w:type="dxa"/>
                  <w:left w:w="100" w:type="dxa"/>
                  <w:bottom w:w="100" w:type="dxa"/>
                  <w:right w:w="100" w:type="dxa"/>
                </w:tcMar>
              </w:tcPr>
              <w:p w14:paraId="5F9AFDC5"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b/>
                    <w:sz w:val="24"/>
                    <w:szCs w:val="24"/>
                  </w:rPr>
                  <w:t>E-usługa: Elektroniczna obsługa podatku rolnego od osób prawnych</w:t>
                </w:r>
                <w:r>
                  <w:rPr>
                    <w:rFonts w:ascii="Calibri" w:eastAsia="Calibri" w:hAnsi="Calibri" w:cs="Calibri"/>
                    <w:sz w:val="24"/>
                    <w:szCs w:val="24"/>
                  </w:rPr>
                  <w:t xml:space="preserve"> </w:t>
                </w:r>
              </w:p>
            </w:tc>
          </w:tr>
          <w:tr w:rsidR="002A7A45" w14:paraId="486CD169" w14:textId="77777777" w:rsidTr="00842004">
            <w:tc>
              <w:tcPr>
                <w:tcW w:w="1875" w:type="dxa"/>
                <w:shd w:val="clear" w:color="auto" w:fill="auto"/>
                <w:tcMar>
                  <w:top w:w="100" w:type="dxa"/>
                  <w:left w:w="100" w:type="dxa"/>
                  <w:bottom w:w="100" w:type="dxa"/>
                  <w:right w:w="100" w:type="dxa"/>
                </w:tcMar>
              </w:tcPr>
              <w:p w14:paraId="059E5DBD"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b/>
                    <w:sz w:val="24"/>
                    <w:szCs w:val="24"/>
                  </w:rPr>
                </w:pPr>
                <w:r>
                  <w:rPr>
                    <w:rFonts w:ascii="Calibri" w:eastAsia="Calibri" w:hAnsi="Calibri" w:cs="Calibri"/>
                    <w:b/>
                    <w:sz w:val="24"/>
                    <w:szCs w:val="24"/>
                  </w:rPr>
                  <w:t>Właściciel procesu</w:t>
                </w:r>
              </w:p>
            </w:tc>
            <w:tc>
              <w:tcPr>
                <w:tcW w:w="7545" w:type="dxa"/>
                <w:shd w:val="clear" w:color="auto" w:fill="auto"/>
                <w:tcMar>
                  <w:top w:w="100" w:type="dxa"/>
                  <w:left w:w="100" w:type="dxa"/>
                  <w:bottom w:w="100" w:type="dxa"/>
                  <w:right w:w="100" w:type="dxa"/>
                </w:tcMar>
              </w:tcPr>
              <w:p w14:paraId="277ED98E"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sz w:val="24"/>
                    <w:szCs w:val="24"/>
                  </w:rPr>
                  <w:t>Gmina Wronki</w:t>
                </w:r>
              </w:p>
            </w:tc>
          </w:tr>
          <w:tr w:rsidR="002A7A45" w14:paraId="3B676F90" w14:textId="77777777" w:rsidTr="00842004">
            <w:tc>
              <w:tcPr>
                <w:tcW w:w="1875" w:type="dxa"/>
                <w:shd w:val="clear" w:color="auto" w:fill="auto"/>
                <w:tcMar>
                  <w:top w:w="100" w:type="dxa"/>
                  <w:left w:w="100" w:type="dxa"/>
                  <w:bottom w:w="100" w:type="dxa"/>
                  <w:right w:w="100" w:type="dxa"/>
                </w:tcMar>
              </w:tcPr>
              <w:p w14:paraId="11AA8529"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b/>
                    <w:sz w:val="24"/>
                    <w:szCs w:val="24"/>
                  </w:rPr>
                </w:pPr>
                <w:r>
                  <w:rPr>
                    <w:rFonts w:ascii="Calibri" w:eastAsia="Calibri" w:hAnsi="Calibri" w:cs="Calibri"/>
                    <w:b/>
                    <w:sz w:val="24"/>
                    <w:szCs w:val="24"/>
                  </w:rPr>
                  <w:t>Cel</w:t>
                </w:r>
              </w:p>
            </w:tc>
            <w:tc>
              <w:tcPr>
                <w:tcW w:w="7545" w:type="dxa"/>
                <w:shd w:val="clear" w:color="auto" w:fill="auto"/>
                <w:tcMar>
                  <w:top w:w="100" w:type="dxa"/>
                  <w:left w:w="100" w:type="dxa"/>
                  <w:bottom w:w="100" w:type="dxa"/>
                  <w:right w:w="100" w:type="dxa"/>
                </w:tcMar>
              </w:tcPr>
              <w:p w14:paraId="55C32B78"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sz w:val="24"/>
                    <w:szCs w:val="24"/>
                  </w:rPr>
                  <w:t xml:space="preserve">Wskazana e-usługa umożliwi osobom prawnym posiadającym nieruchomość rolną na terenie Gminy Wronki zapłatę podatku rolnego w formie całkowicie elektronicznej. </w:t>
                </w:r>
              </w:p>
            </w:tc>
          </w:tr>
          <w:tr w:rsidR="002A7A45" w14:paraId="50594D60" w14:textId="77777777" w:rsidTr="00842004">
            <w:tc>
              <w:tcPr>
                <w:tcW w:w="1875" w:type="dxa"/>
                <w:shd w:val="clear" w:color="auto" w:fill="auto"/>
                <w:tcMar>
                  <w:top w:w="100" w:type="dxa"/>
                  <w:left w:w="100" w:type="dxa"/>
                  <w:bottom w:w="100" w:type="dxa"/>
                  <w:right w:w="100" w:type="dxa"/>
                </w:tcMar>
              </w:tcPr>
              <w:p w14:paraId="0A2FC068"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b/>
                  </w:rPr>
                  <w:t xml:space="preserve">Charakterystyka e-usługi </w:t>
                </w:r>
              </w:p>
            </w:tc>
            <w:tc>
              <w:tcPr>
                <w:tcW w:w="7545" w:type="dxa"/>
                <w:shd w:val="clear" w:color="auto" w:fill="auto"/>
                <w:tcMar>
                  <w:top w:w="100" w:type="dxa"/>
                  <w:left w:w="100" w:type="dxa"/>
                  <w:bottom w:w="100" w:type="dxa"/>
                  <w:right w:w="100" w:type="dxa"/>
                </w:tcMar>
              </w:tcPr>
              <w:p w14:paraId="64F50822" w14:textId="77777777" w:rsidR="002A7A45" w:rsidRDefault="002A7A45" w:rsidP="00842004">
                <w:pPr>
                  <w:widowControl w:val="0"/>
                  <w:spacing w:after="140" w:line="256" w:lineRule="auto"/>
                  <w:rPr>
                    <w:rFonts w:ascii="Calibri" w:eastAsia="Calibri" w:hAnsi="Calibri" w:cs="Calibri"/>
                    <w:sz w:val="24"/>
                    <w:szCs w:val="24"/>
                  </w:rPr>
                </w:pPr>
                <w:r>
                  <w:rPr>
                    <w:rFonts w:ascii="Calibri" w:eastAsia="Calibri" w:hAnsi="Calibri" w:cs="Calibri"/>
                    <w:sz w:val="24"/>
                    <w:szCs w:val="24"/>
                  </w:rPr>
                  <w:t>Na realizację niniejszej e-usługi składa się:</w:t>
                </w:r>
              </w:p>
              <w:p w14:paraId="2745DC97" w14:textId="77777777" w:rsidR="002A7A45" w:rsidRDefault="002A7A45">
                <w:pPr>
                  <w:widowControl w:val="0"/>
                  <w:numPr>
                    <w:ilvl w:val="0"/>
                    <w:numId w:val="78"/>
                  </w:numPr>
                  <w:spacing w:after="0" w:line="256" w:lineRule="auto"/>
                </w:pPr>
                <w:r>
                  <w:rPr>
                    <w:rFonts w:ascii="Times New Roman" w:eastAsia="Times New Roman" w:hAnsi="Times New Roman" w:cs="Times New Roman"/>
                    <w:sz w:val="14"/>
                    <w:szCs w:val="14"/>
                  </w:rPr>
                  <w:t xml:space="preserve"> </w:t>
                </w:r>
                <w:r>
                  <w:rPr>
                    <w:rFonts w:ascii="Calibri" w:eastAsia="Calibri" w:hAnsi="Calibri" w:cs="Calibri"/>
                    <w:sz w:val="24"/>
                    <w:szCs w:val="24"/>
                  </w:rPr>
                  <w:t>Złożenie formularza elektronicznego,</w:t>
                </w:r>
              </w:p>
              <w:p w14:paraId="3E2C5756" w14:textId="77777777" w:rsidR="002A7A45" w:rsidRDefault="002A7A45">
                <w:pPr>
                  <w:widowControl w:val="0"/>
                  <w:numPr>
                    <w:ilvl w:val="0"/>
                    <w:numId w:val="78"/>
                  </w:numPr>
                  <w:spacing w:after="0" w:line="256" w:lineRule="auto"/>
                  <w:rPr>
                    <w:rFonts w:ascii="Calibri" w:eastAsia="Calibri" w:hAnsi="Calibri" w:cs="Calibri"/>
                    <w:sz w:val="24"/>
                    <w:szCs w:val="24"/>
                  </w:rPr>
                </w:pPr>
                <w:r>
                  <w:rPr>
                    <w:rFonts w:ascii="Calibri" w:eastAsia="Calibri" w:hAnsi="Calibri" w:cs="Calibri"/>
                    <w:sz w:val="24"/>
                    <w:szCs w:val="24"/>
                  </w:rPr>
                  <w:t>Elektroniczne procedowanie dokumentu wewnątrz urzędu,</w:t>
                </w:r>
              </w:p>
              <w:p w14:paraId="461F46D9" w14:textId="77777777" w:rsidR="002A7A45" w:rsidRDefault="002A7A45">
                <w:pPr>
                  <w:widowControl w:val="0"/>
                  <w:numPr>
                    <w:ilvl w:val="0"/>
                    <w:numId w:val="78"/>
                  </w:numPr>
                  <w:spacing w:after="0" w:line="256" w:lineRule="auto"/>
                </w:pPr>
                <w:r>
                  <w:rPr>
                    <w:rFonts w:ascii="Times New Roman" w:eastAsia="Times New Roman" w:hAnsi="Times New Roman" w:cs="Times New Roman"/>
                    <w:sz w:val="14"/>
                    <w:szCs w:val="14"/>
                  </w:rPr>
                  <w:t xml:space="preserve"> </w:t>
                </w:r>
                <w:r>
                  <w:rPr>
                    <w:rFonts w:ascii="Calibri" w:eastAsia="Calibri" w:hAnsi="Calibri" w:cs="Calibri"/>
                    <w:sz w:val="24"/>
                    <w:szCs w:val="24"/>
                  </w:rPr>
                  <w:t>Publikacja informacji w portalu internetowym o wysokości zobowiązania,</w:t>
                </w:r>
              </w:p>
              <w:p w14:paraId="38EDCD0C" w14:textId="77777777" w:rsidR="002A7A45" w:rsidRDefault="002A7A45">
                <w:pPr>
                  <w:widowControl w:val="0"/>
                  <w:numPr>
                    <w:ilvl w:val="0"/>
                    <w:numId w:val="78"/>
                  </w:numPr>
                  <w:spacing w:after="0" w:line="256" w:lineRule="auto"/>
                </w:pPr>
                <w:r>
                  <w:rPr>
                    <w:rFonts w:ascii="Times New Roman" w:eastAsia="Times New Roman" w:hAnsi="Times New Roman" w:cs="Times New Roman"/>
                    <w:sz w:val="14"/>
                    <w:szCs w:val="14"/>
                  </w:rPr>
                  <w:t xml:space="preserve"> </w:t>
                </w:r>
                <w:r>
                  <w:rPr>
                    <w:rFonts w:ascii="Calibri" w:eastAsia="Calibri" w:hAnsi="Calibri" w:cs="Calibri"/>
                    <w:sz w:val="24"/>
                    <w:szCs w:val="24"/>
                  </w:rPr>
                  <w:t>Obsługa płatności internetowych,</w:t>
                </w:r>
              </w:p>
              <w:p w14:paraId="15E01383" w14:textId="77777777" w:rsidR="002A7A45" w:rsidRDefault="002A7A45">
                <w:pPr>
                  <w:widowControl w:val="0"/>
                  <w:numPr>
                    <w:ilvl w:val="0"/>
                    <w:numId w:val="78"/>
                  </w:numPr>
                  <w:pBdr>
                    <w:top w:val="nil"/>
                    <w:left w:val="nil"/>
                    <w:bottom w:val="nil"/>
                    <w:right w:val="nil"/>
                    <w:between w:val="nil"/>
                  </w:pBdr>
                  <w:spacing w:after="0" w:line="240" w:lineRule="auto"/>
                  <w:rPr>
                    <w:rFonts w:ascii="Calibri" w:eastAsia="Calibri" w:hAnsi="Calibri" w:cs="Calibri"/>
                  </w:rPr>
                </w:pPr>
                <w:r>
                  <w:rPr>
                    <w:rFonts w:ascii="Calibri" w:eastAsia="Calibri" w:hAnsi="Calibri" w:cs="Calibri"/>
                  </w:rPr>
                  <w:t xml:space="preserve">Możliwość informowania podatnika przez sms, e-mail, aplikację mobilną o konieczności podjęcia działań. </w:t>
                </w:r>
              </w:p>
            </w:tc>
          </w:tr>
          <w:tr w:rsidR="002A7A45" w14:paraId="5BDDEB2C" w14:textId="77777777" w:rsidTr="00842004">
            <w:tc>
              <w:tcPr>
                <w:tcW w:w="1875" w:type="dxa"/>
                <w:shd w:val="clear" w:color="auto" w:fill="auto"/>
                <w:tcMar>
                  <w:top w:w="100" w:type="dxa"/>
                  <w:left w:w="100" w:type="dxa"/>
                  <w:bottom w:w="100" w:type="dxa"/>
                  <w:right w:w="100" w:type="dxa"/>
                </w:tcMar>
              </w:tcPr>
              <w:p w14:paraId="0CFA2BFA" w14:textId="77777777" w:rsidR="002A7A45" w:rsidRDefault="002A7A45" w:rsidP="00842004">
                <w:pPr>
                  <w:widowControl w:val="0"/>
                  <w:spacing w:after="0" w:line="256" w:lineRule="auto"/>
                  <w:rPr>
                    <w:rFonts w:ascii="Calibri" w:eastAsia="Calibri" w:hAnsi="Calibri" w:cs="Calibri"/>
                    <w:b/>
                    <w:sz w:val="24"/>
                    <w:szCs w:val="24"/>
                  </w:rPr>
                </w:pPr>
                <w:r>
                  <w:rPr>
                    <w:rFonts w:ascii="Calibri" w:eastAsia="Calibri" w:hAnsi="Calibri" w:cs="Calibri"/>
                    <w:b/>
                    <w:sz w:val="24"/>
                    <w:szCs w:val="24"/>
                  </w:rPr>
                  <w:t>MODELE</w:t>
                </w:r>
              </w:p>
              <w:p w14:paraId="7475CFF6" w14:textId="77777777" w:rsidR="002A7A45" w:rsidRDefault="002A7A45" w:rsidP="00842004">
                <w:pPr>
                  <w:widowControl w:val="0"/>
                  <w:spacing w:after="0" w:line="256" w:lineRule="auto"/>
                  <w:rPr>
                    <w:rFonts w:ascii="Calibri" w:eastAsia="Calibri" w:hAnsi="Calibri" w:cs="Calibri"/>
                    <w:b/>
                    <w:sz w:val="24"/>
                    <w:szCs w:val="24"/>
                  </w:rPr>
                </w:pPr>
                <w:r>
                  <w:rPr>
                    <w:rFonts w:ascii="Calibri" w:eastAsia="Calibri" w:hAnsi="Calibri" w:cs="Calibri"/>
                    <w:b/>
                    <w:sz w:val="24"/>
                    <w:szCs w:val="24"/>
                  </w:rPr>
                  <w:t>KLUCZOWYCH</w:t>
                </w:r>
              </w:p>
              <w:p w14:paraId="66B80EC5" w14:textId="77777777" w:rsidR="002A7A45" w:rsidRDefault="002A7A45" w:rsidP="00842004">
                <w:pPr>
                  <w:widowControl w:val="0"/>
                  <w:spacing w:after="0" w:line="256" w:lineRule="auto"/>
                  <w:rPr>
                    <w:rFonts w:ascii="Calibri" w:eastAsia="Calibri" w:hAnsi="Calibri" w:cs="Calibri"/>
                    <w:b/>
                    <w:sz w:val="24"/>
                    <w:szCs w:val="24"/>
                  </w:rPr>
                </w:pPr>
                <w:r>
                  <w:rPr>
                    <w:rFonts w:ascii="Calibri" w:eastAsia="Calibri" w:hAnsi="Calibri" w:cs="Calibri"/>
                    <w:b/>
                    <w:sz w:val="24"/>
                    <w:szCs w:val="24"/>
                  </w:rPr>
                  <w:t>PROCESÓW</w:t>
                </w:r>
              </w:p>
              <w:p w14:paraId="3E1B85E4" w14:textId="77777777" w:rsidR="002A7A45" w:rsidRDefault="002A7A45" w:rsidP="00842004">
                <w:pPr>
                  <w:widowControl w:val="0"/>
                  <w:spacing w:after="0" w:line="256" w:lineRule="auto"/>
                  <w:rPr>
                    <w:rFonts w:ascii="Calibri" w:eastAsia="Calibri" w:hAnsi="Calibri" w:cs="Calibri"/>
                    <w:b/>
                    <w:sz w:val="24"/>
                    <w:szCs w:val="24"/>
                  </w:rPr>
                </w:pPr>
                <w:r>
                  <w:rPr>
                    <w:rFonts w:ascii="Calibri" w:eastAsia="Calibri" w:hAnsi="Calibri" w:cs="Calibri"/>
                    <w:b/>
                    <w:sz w:val="24"/>
                    <w:szCs w:val="24"/>
                  </w:rPr>
                  <w:t>BIZNESOWYCH</w:t>
                </w:r>
              </w:p>
              <w:p w14:paraId="40EC4C00"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b/>
                    <w:sz w:val="24"/>
                    <w:szCs w:val="24"/>
                  </w:rPr>
                  <w:t xml:space="preserve">uwzględniające zakres zmian w procesach biznesowych </w:t>
                </w:r>
                <w:r>
                  <w:rPr>
                    <w:rFonts w:ascii="Calibri" w:eastAsia="Calibri" w:hAnsi="Calibri" w:cs="Calibri"/>
                    <w:b/>
                  </w:rPr>
                  <w:t xml:space="preserve"> </w:t>
                </w:r>
              </w:p>
            </w:tc>
            <w:tc>
              <w:tcPr>
                <w:tcW w:w="7545" w:type="dxa"/>
                <w:shd w:val="clear" w:color="auto" w:fill="auto"/>
                <w:tcMar>
                  <w:top w:w="100" w:type="dxa"/>
                  <w:left w:w="100" w:type="dxa"/>
                  <w:bottom w:w="100" w:type="dxa"/>
                  <w:right w:w="100" w:type="dxa"/>
                </w:tcMar>
              </w:tcPr>
              <w:p w14:paraId="442C837A" w14:textId="77777777" w:rsidR="002A7A45" w:rsidRDefault="002A7A45" w:rsidP="00842004">
                <w:pPr>
                  <w:widowControl w:val="0"/>
                  <w:spacing w:line="237" w:lineRule="auto"/>
                  <w:ind w:right="280"/>
                  <w:rPr>
                    <w:rFonts w:ascii="Calibri" w:eastAsia="Calibri" w:hAnsi="Calibri" w:cs="Calibri"/>
                    <w:b/>
                    <w:sz w:val="24"/>
                    <w:szCs w:val="24"/>
                  </w:rPr>
                </w:pPr>
                <w:r>
                  <w:rPr>
                    <w:rFonts w:ascii="Calibri" w:eastAsia="Calibri" w:hAnsi="Calibri" w:cs="Calibri"/>
                    <w:b/>
                    <w:sz w:val="24"/>
                    <w:szCs w:val="24"/>
                  </w:rPr>
                  <w:t>Obecny model kluczowych procesów biznesowych w ramach świadczenia  e-usługi:</w:t>
                </w:r>
              </w:p>
              <w:p w14:paraId="7ABCB33D" w14:textId="77777777" w:rsidR="002A7A45" w:rsidRDefault="002A7A45">
                <w:pPr>
                  <w:widowControl w:val="0"/>
                  <w:numPr>
                    <w:ilvl w:val="0"/>
                    <w:numId w:val="3"/>
                  </w:numPr>
                  <w:spacing w:after="40" w:line="276" w:lineRule="auto"/>
                  <w:rPr>
                    <w:rFonts w:ascii="Calibri" w:eastAsia="Calibri" w:hAnsi="Calibri" w:cs="Calibri"/>
                    <w:sz w:val="24"/>
                    <w:szCs w:val="24"/>
                  </w:rPr>
                </w:pPr>
                <w:r>
                  <w:rPr>
                    <w:rFonts w:ascii="Calibri" w:eastAsia="Calibri" w:hAnsi="Calibri" w:cs="Calibri"/>
                    <w:sz w:val="24"/>
                    <w:szCs w:val="24"/>
                  </w:rPr>
                  <w:t>Klient pobiera wzór deklaracji w zakresie podatku/opłaty (elektronicznie bądź bezpośrednio w urzędzie),</w:t>
                </w:r>
              </w:p>
              <w:p w14:paraId="343515C9" w14:textId="77777777" w:rsidR="002A7A45" w:rsidRDefault="002A7A45" w:rsidP="00842004">
                <w:pPr>
                  <w:widowControl w:val="0"/>
                  <w:spacing w:after="40" w:line="276" w:lineRule="auto"/>
                  <w:rPr>
                    <w:rFonts w:ascii="Calibri" w:eastAsia="Calibri" w:hAnsi="Calibri" w:cs="Calibri"/>
                    <w:sz w:val="24"/>
                    <w:szCs w:val="24"/>
                  </w:rPr>
                </w:pPr>
              </w:p>
              <w:p w14:paraId="739185C6" w14:textId="77777777" w:rsidR="002A7A45" w:rsidRDefault="002A7A45">
                <w:pPr>
                  <w:widowControl w:val="0"/>
                  <w:numPr>
                    <w:ilvl w:val="0"/>
                    <w:numId w:val="3"/>
                  </w:numPr>
                  <w:spacing w:after="40" w:line="237" w:lineRule="auto"/>
                  <w:rPr>
                    <w:rFonts w:ascii="Calibri" w:eastAsia="Calibri" w:hAnsi="Calibri" w:cs="Calibri"/>
                    <w:sz w:val="24"/>
                    <w:szCs w:val="24"/>
                  </w:rPr>
                </w:pPr>
                <w:r>
                  <w:rPr>
                    <w:rFonts w:ascii="Calibri" w:eastAsia="Calibri" w:hAnsi="Calibri" w:cs="Calibri"/>
                    <w:sz w:val="24"/>
                    <w:szCs w:val="24"/>
                  </w:rPr>
                  <w:t>Klient składa deklarację w wersji papierowej w Urzędzie bądź wypełnia deklarację w formie elektronicznej (poprzez ePUAP) i wysyła (on-line) do urzędu,</w:t>
                </w:r>
              </w:p>
              <w:p w14:paraId="30C60141" w14:textId="77777777" w:rsidR="002A7A45" w:rsidRDefault="002A7A45" w:rsidP="00842004">
                <w:pPr>
                  <w:widowControl w:val="0"/>
                  <w:spacing w:after="40" w:line="237" w:lineRule="auto"/>
                  <w:rPr>
                    <w:rFonts w:ascii="Calibri" w:eastAsia="Calibri" w:hAnsi="Calibri" w:cs="Calibri"/>
                    <w:sz w:val="24"/>
                    <w:szCs w:val="24"/>
                  </w:rPr>
                </w:pPr>
              </w:p>
              <w:p w14:paraId="372AEC10" w14:textId="77777777" w:rsidR="002A7A45" w:rsidRDefault="002A7A45">
                <w:pPr>
                  <w:widowControl w:val="0"/>
                  <w:numPr>
                    <w:ilvl w:val="0"/>
                    <w:numId w:val="3"/>
                  </w:numPr>
                  <w:spacing w:after="20" w:line="247" w:lineRule="auto"/>
                  <w:rPr>
                    <w:rFonts w:ascii="Calibri" w:eastAsia="Calibri" w:hAnsi="Calibri" w:cs="Calibri"/>
                    <w:sz w:val="24"/>
                    <w:szCs w:val="24"/>
                  </w:rPr>
                </w:pPr>
                <w:r>
                  <w:rPr>
                    <w:rFonts w:ascii="Calibri" w:eastAsia="Calibri" w:hAnsi="Calibri" w:cs="Calibri"/>
                    <w:sz w:val="24"/>
                    <w:szCs w:val="24"/>
                  </w:rPr>
                  <w:t xml:space="preserve">Dokument trafia do punktu podawczego w Urzędzie w wersji papierowej. Jeśli dokument jest złożony przez ePUAP jest drukowany przez pracownika urzędu,  </w:t>
                </w:r>
              </w:p>
              <w:p w14:paraId="04AEE64D" w14:textId="77777777" w:rsidR="002A7A45" w:rsidRDefault="002A7A45" w:rsidP="00842004">
                <w:pPr>
                  <w:widowControl w:val="0"/>
                  <w:spacing w:after="20" w:line="247" w:lineRule="auto"/>
                  <w:ind w:left="720"/>
                  <w:rPr>
                    <w:rFonts w:ascii="Calibri" w:eastAsia="Calibri" w:hAnsi="Calibri" w:cs="Calibri"/>
                    <w:sz w:val="24"/>
                    <w:szCs w:val="24"/>
                  </w:rPr>
                </w:pPr>
              </w:p>
              <w:p w14:paraId="44C5CC33" w14:textId="77777777" w:rsidR="002A7A45" w:rsidRDefault="002A7A45">
                <w:pPr>
                  <w:widowControl w:val="0"/>
                  <w:numPr>
                    <w:ilvl w:val="0"/>
                    <w:numId w:val="3"/>
                  </w:numPr>
                  <w:spacing w:after="20" w:line="256" w:lineRule="auto"/>
                  <w:rPr>
                    <w:rFonts w:ascii="Calibri" w:eastAsia="Calibri" w:hAnsi="Calibri" w:cs="Calibri"/>
                    <w:sz w:val="24"/>
                    <w:szCs w:val="24"/>
                  </w:rPr>
                </w:pPr>
                <w:r>
                  <w:rPr>
                    <w:rFonts w:ascii="Calibri" w:eastAsia="Calibri" w:hAnsi="Calibri" w:cs="Calibri"/>
                    <w:sz w:val="24"/>
                    <w:szCs w:val="24"/>
                  </w:rPr>
                  <w:t>Dokument zasila elektroniczny system obiegu dokumentów (EZD),</w:t>
                </w:r>
              </w:p>
              <w:p w14:paraId="73378B27" w14:textId="77777777" w:rsidR="002A7A45" w:rsidRDefault="002A7A45" w:rsidP="00842004">
                <w:pPr>
                  <w:widowControl w:val="0"/>
                  <w:spacing w:after="20" w:line="256" w:lineRule="auto"/>
                  <w:rPr>
                    <w:rFonts w:ascii="Calibri" w:eastAsia="Calibri" w:hAnsi="Calibri" w:cs="Calibri"/>
                    <w:sz w:val="24"/>
                    <w:szCs w:val="24"/>
                  </w:rPr>
                </w:pPr>
              </w:p>
              <w:p w14:paraId="34E25413" w14:textId="77777777" w:rsidR="002A7A45" w:rsidRDefault="002A7A45">
                <w:pPr>
                  <w:widowControl w:val="0"/>
                  <w:numPr>
                    <w:ilvl w:val="0"/>
                    <w:numId w:val="3"/>
                  </w:numPr>
                  <w:spacing w:after="40" w:line="237" w:lineRule="auto"/>
                  <w:rPr>
                    <w:rFonts w:ascii="Calibri" w:eastAsia="Calibri" w:hAnsi="Calibri" w:cs="Calibri"/>
                    <w:sz w:val="24"/>
                    <w:szCs w:val="24"/>
                  </w:rPr>
                </w:pPr>
                <w:r>
                  <w:rPr>
                    <w:rFonts w:ascii="Calibri" w:eastAsia="Calibri" w:hAnsi="Calibri" w:cs="Calibri"/>
                    <w:sz w:val="24"/>
                    <w:szCs w:val="24"/>
                  </w:rPr>
                  <w:t>Pracownik Biura obsługi interesanta przekazuje pisma w formie papierowej do Kierownik Referatu Organizacyjnego,</w:t>
                </w:r>
              </w:p>
              <w:p w14:paraId="69C02EF2" w14:textId="77777777" w:rsidR="002A7A45" w:rsidRDefault="002A7A45" w:rsidP="00842004">
                <w:pPr>
                  <w:widowControl w:val="0"/>
                  <w:spacing w:after="40" w:line="237" w:lineRule="auto"/>
                  <w:rPr>
                    <w:rFonts w:ascii="Calibri" w:eastAsia="Calibri" w:hAnsi="Calibri" w:cs="Calibri"/>
                    <w:sz w:val="24"/>
                    <w:szCs w:val="24"/>
                  </w:rPr>
                </w:pPr>
              </w:p>
              <w:p w14:paraId="0CD5F626" w14:textId="77777777" w:rsidR="002A7A45" w:rsidRDefault="002A7A45">
                <w:pPr>
                  <w:widowControl w:val="0"/>
                  <w:numPr>
                    <w:ilvl w:val="0"/>
                    <w:numId w:val="3"/>
                  </w:numPr>
                  <w:spacing w:after="40" w:line="237" w:lineRule="auto"/>
                  <w:rPr>
                    <w:rFonts w:ascii="Calibri" w:eastAsia="Calibri" w:hAnsi="Calibri" w:cs="Calibri"/>
                    <w:sz w:val="24"/>
                    <w:szCs w:val="24"/>
                  </w:rPr>
                </w:pPr>
                <w:r>
                  <w:rPr>
                    <w:rFonts w:ascii="Calibri" w:eastAsia="Calibri" w:hAnsi="Calibri" w:cs="Calibri"/>
                    <w:sz w:val="24"/>
                    <w:szCs w:val="24"/>
                  </w:rPr>
                  <w:t>Kierownik Referatu Organizacyjnego dekretuje dokument w wersji papierowej do konkretnego pracownika działu,</w:t>
                </w:r>
              </w:p>
              <w:p w14:paraId="0750C96E" w14:textId="77777777" w:rsidR="002A7A45" w:rsidRDefault="002A7A45" w:rsidP="00842004">
                <w:pPr>
                  <w:widowControl w:val="0"/>
                  <w:spacing w:after="40" w:line="237" w:lineRule="auto"/>
                  <w:rPr>
                    <w:rFonts w:ascii="Calibri" w:eastAsia="Calibri" w:hAnsi="Calibri" w:cs="Calibri"/>
                    <w:sz w:val="24"/>
                    <w:szCs w:val="24"/>
                  </w:rPr>
                </w:pPr>
              </w:p>
              <w:p w14:paraId="414C2839" w14:textId="77777777" w:rsidR="002A7A45" w:rsidRDefault="002A7A45">
                <w:pPr>
                  <w:widowControl w:val="0"/>
                  <w:numPr>
                    <w:ilvl w:val="0"/>
                    <w:numId w:val="3"/>
                  </w:numPr>
                  <w:spacing w:after="40" w:line="237" w:lineRule="auto"/>
                  <w:rPr>
                    <w:rFonts w:ascii="Calibri" w:eastAsia="Calibri" w:hAnsi="Calibri" w:cs="Calibri"/>
                    <w:sz w:val="24"/>
                    <w:szCs w:val="24"/>
                  </w:rPr>
                </w:pPr>
                <w:r>
                  <w:rPr>
                    <w:rFonts w:ascii="Calibri" w:eastAsia="Calibri" w:hAnsi="Calibri" w:cs="Calibri"/>
                    <w:sz w:val="24"/>
                    <w:szCs w:val="24"/>
                  </w:rPr>
                  <w:t>Dokument jest wprowadzany przez pracownika działu w formie elektronicznej do systemu dziedzinowego (SD),</w:t>
                </w:r>
              </w:p>
              <w:p w14:paraId="21AFF371" w14:textId="77777777" w:rsidR="002A7A45" w:rsidRDefault="002A7A45" w:rsidP="00842004">
                <w:pPr>
                  <w:widowControl w:val="0"/>
                  <w:spacing w:after="40" w:line="237" w:lineRule="auto"/>
                  <w:ind w:left="720"/>
                  <w:rPr>
                    <w:rFonts w:ascii="Calibri" w:eastAsia="Calibri" w:hAnsi="Calibri" w:cs="Calibri"/>
                    <w:sz w:val="24"/>
                    <w:szCs w:val="24"/>
                  </w:rPr>
                </w:pPr>
              </w:p>
              <w:p w14:paraId="761AFCA1" w14:textId="77777777" w:rsidR="002A7A45" w:rsidRDefault="002A7A45">
                <w:pPr>
                  <w:widowControl w:val="0"/>
                  <w:numPr>
                    <w:ilvl w:val="0"/>
                    <w:numId w:val="3"/>
                  </w:numPr>
                  <w:spacing w:after="40" w:line="276" w:lineRule="auto"/>
                  <w:rPr>
                    <w:rFonts w:ascii="Calibri" w:eastAsia="Calibri" w:hAnsi="Calibri" w:cs="Calibri"/>
                    <w:sz w:val="24"/>
                    <w:szCs w:val="24"/>
                  </w:rPr>
                </w:pPr>
                <w:r>
                  <w:rPr>
                    <w:rFonts w:ascii="Calibri" w:eastAsia="Calibri" w:hAnsi="Calibri" w:cs="Calibri"/>
                    <w:sz w:val="24"/>
                    <w:szCs w:val="24"/>
                  </w:rPr>
                  <w:t>Dokument jest przetworzony (zasila) SD, następnie SD generuje w wersji elektronicznej dokument dla Klienta,</w:t>
                </w:r>
              </w:p>
              <w:p w14:paraId="045AB0BE" w14:textId="77777777" w:rsidR="002A7A45" w:rsidRDefault="002A7A45" w:rsidP="00842004">
                <w:pPr>
                  <w:widowControl w:val="0"/>
                  <w:spacing w:after="40" w:line="276" w:lineRule="auto"/>
                  <w:rPr>
                    <w:rFonts w:ascii="Calibri" w:eastAsia="Calibri" w:hAnsi="Calibri" w:cs="Calibri"/>
                    <w:sz w:val="24"/>
                    <w:szCs w:val="24"/>
                  </w:rPr>
                </w:pPr>
              </w:p>
              <w:p w14:paraId="263B0D11" w14:textId="77777777" w:rsidR="002A7A45" w:rsidRDefault="002A7A45">
                <w:pPr>
                  <w:widowControl w:val="0"/>
                  <w:numPr>
                    <w:ilvl w:val="0"/>
                    <w:numId w:val="3"/>
                  </w:numPr>
                  <w:spacing w:after="40" w:line="237" w:lineRule="auto"/>
                  <w:rPr>
                    <w:rFonts w:ascii="Calibri" w:eastAsia="Calibri" w:hAnsi="Calibri" w:cs="Calibri"/>
                    <w:sz w:val="24"/>
                    <w:szCs w:val="24"/>
                  </w:rPr>
                </w:pPr>
                <w:r>
                  <w:rPr>
                    <w:rFonts w:ascii="Calibri" w:eastAsia="Calibri" w:hAnsi="Calibri" w:cs="Calibri"/>
                    <w:sz w:val="24"/>
                    <w:szCs w:val="24"/>
                  </w:rPr>
                  <w:t>Dokument jest drukowany przez pracownika urzędu oraz ponownie wprowadzany w formie elektronicznej do EZD,</w:t>
                </w:r>
              </w:p>
              <w:p w14:paraId="427106D0" w14:textId="77777777" w:rsidR="002A7A45" w:rsidRDefault="002A7A45" w:rsidP="00842004">
                <w:pPr>
                  <w:widowControl w:val="0"/>
                  <w:spacing w:after="40" w:line="237" w:lineRule="auto"/>
                  <w:rPr>
                    <w:rFonts w:ascii="Calibri" w:eastAsia="Calibri" w:hAnsi="Calibri" w:cs="Calibri"/>
                    <w:sz w:val="24"/>
                    <w:szCs w:val="24"/>
                  </w:rPr>
                </w:pPr>
              </w:p>
              <w:p w14:paraId="051F37E7" w14:textId="77777777" w:rsidR="002A7A45" w:rsidRDefault="002A7A45">
                <w:pPr>
                  <w:widowControl w:val="0"/>
                  <w:numPr>
                    <w:ilvl w:val="0"/>
                    <w:numId w:val="3"/>
                  </w:numPr>
                  <w:spacing w:after="40" w:line="237" w:lineRule="auto"/>
                  <w:rPr>
                    <w:rFonts w:ascii="Calibri" w:eastAsia="Calibri" w:hAnsi="Calibri" w:cs="Calibri"/>
                    <w:sz w:val="24"/>
                    <w:szCs w:val="24"/>
                  </w:rPr>
                </w:pPr>
                <w:r>
                  <w:rPr>
                    <w:rFonts w:ascii="Calibri" w:eastAsia="Calibri" w:hAnsi="Calibri" w:cs="Calibri"/>
                    <w:sz w:val="24"/>
                    <w:szCs w:val="24"/>
                  </w:rPr>
                  <w:t>Dokument zostaje przekazany w formie papierowej do punktu podawczego (sekretariat),</w:t>
                </w:r>
              </w:p>
              <w:p w14:paraId="19B04055" w14:textId="77777777" w:rsidR="002A7A45" w:rsidRDefault="002A7A45" w:rsidP="00842004">
                <w:pPr>
                  <w:widowControl w:val="0"/>
                  <w:spacing w:after="40" w:line="237" w:lineRule="auto"/>
                  <w:ind w:left="720"/>
                  <w:rPr>
                    <w:rFonts w:ascii="Calibri" w:eastAsia="Calibri" w:hAnsi="Calibri" w:cs="Calibri"/>
                    <w:sz w:val="24"/>
                    <w:szCs w:val="24"/>
                  </w:rPr>
                </w:pPr>
              </w:p>
              <w:p w14:paraId="19A0C530" w14:textId="77777777" w:rsidR="002A7A45" w:rsidRDefault="002A7A45">
                <w:pPr>
                  <w:widowControl w:val="0"/>
                  <w:numPr>
                    <w:ilvl w:val="0"/>
                    <w:numId w:val="3"/>
                  </w:numPr>
                  <w:spacing w:after="20" w:line="256" w:lineRule="auto"/>
                  <w:rPr>
                    <w:rFonts w:ascii="Calibri" w:eastAsia="Calibri" w:hAnsi="Calibri" w:cs="Calibri"/>
                    <w:sz w:val="24"/>
                    <w:szCs w:val="24"/>
                  </w:rPr>
                </w:pPr>
                <w:r>
                  <w:rPr>
                    <w:rFonts w:ascii="Calibri" w:eastAsia="Calibri" w:hAnsi="Calibri" w:cs="Calibri"/>
                    <w:sz w:val="24"/>
                    <w:szCs w:val="24"/>
                  </w:rPr>
                  <w:t>Dokument zostaje wysłany w wersji papierowej do Klienta,</w:t>
                </w:r>
              </w:p>
              <w:p w14:paraId="47B980C7" w14:textId="77777777" w:rsidR="002A7A45" w:rsidRDefault="002A7A45" w:rsidP="00842004">
                <w:pPr>
                  <w:widowControl w:val="0"/>
                  <w:spacing w:after="20" w:line="256" w:lineRule="auto"/>
                  <w:rPr>
                    <w:rFonts w:ascii="Calibri" w:eastAsia="Calibri" w:hAnsi="Calibri" w:cs="Calibri"/>
                    <w:sz w:val="24"/>
                    <w:szCs w:val="24"/>
                  </w:rPr>
                </w:pPr>
              </w:p>
              <w:p w14:paraId="328E30EE" w14:textId="77777777" w:rsidR="002A7A45" w:rsidRDefault="002A7A45">
                <w:pPr>
                  <w:widowControl w:val="0"/>
                  <w:numPr>
                    <w:ilvl w:val="0"/>
                    <w:numId w:val="3"/>
                  </w:numPr>
                  <w:spacing w:after="0" w:line="237" w:lineRule="auto"/>
                </w:pPr>
                <w:r>
                  <w:rPr>
                    <w:rFonts w:ascii="Times New Roman" w:eastAsia="Times New Roman" w:hAnsi="Times New Roman" w:cs="Times New Roman"/>
                    <w:sz w:val="14"/>
                    <w:szCs w:val="14"/>
                  </w:rPr>
                  <w:t xml:space="preserve">  </w:t>
                </w:r>
                <w:r>
                  <w:rPr>
                    <w:rFonts w:ascii="Calibri" w:eastAsia="Calibri" w:hAnsi="Calibri" w:cs="Calibri"/>
                    <w:sz w:val="24"/>
                    <w:szCs w:val="24"/>
                  </w:rPr>
                  <w:t xml:space="preserve">Klient dokonuje płatności za podatek/opłatę (przelewem lub osobiście w urzędzie). </w:t>
                </w:r>
              </w:p>
              <w:p w14:paraId="13F7DDC0" w14:textId="77777777" w:rsidR="002A7A45" w:rsidRDefault="002A7A45" w:rsidP="00842004">
                <w:pPr>
                  <w:widowControl w:val="0"/>
                  <w:spacing w:after="0" w:line="256" w:lineRule="auto"/>
                  <w:ind w:left="360"/>
                  <w:rPr>
                    <w:rFonts w:ascii="Calibri" w:eastAsia="Calibri" w:hAnsi="Calibri" w:cs="Calibri"/>
                    <w:color w:val="212121"/>
                    <w:sz w:val="24"/>
                    <w:szCs w:val="24"/>
                  </w:rPr>
                </w:pPr>
                <w:r>
                  <w:rPr>
                    <w:rFonts w:ascii="Calibri" w:eastAsia="Calibri" w:hAnsi="Calibri" w:cs="Calibri"/>
                    <w:color w:val="212121"/>
                    <w:sz w:val="24"/>
                    <w:szCs w:val="24"/>
                  </w:rPr>
                  <w:t xml:space="preserve"> </w:t>
                </w:r>
              </w:p>
              <w:p w14:paraId="2702C693" w14:textId="77777777" w:rsidR="002A7A45" w:rsidRDefault="002A7A45" w:rsidP="00842004">
                <w:pPr>
                  <w:widowControl w:val="0"/>
                  <w:spacing w:after="0" w:line="256" w:lineRule="auto"/>
                  <w:ind w:left="360"/>
                  <w:rPr>
                    <w:rFonts w:ascii="Calibri" w:eastAsia="Calibri" w:hAnsi="Calibri" w:cs="Calibri"/>
                    <w:color w:val="212121"/>
                    <w:sz w:val="24"/>
                    <w:szCs w:val="24"/>
                  </w:rPr>
                </w:pPr>
              </w:p>
              <w:p w14:paraId="3088B53E" w14:textId="77777777" w:rsidR="002A7A45" w:rsidRDefault="002A7A45" w:rsidP="00842004">
                <w:pPr>
                  <w:widowControl w:val="0"/>
                  <w:spacing w:after="180" w:line="237" w:lineRule="auto"/>
                  <w:ind w:right="60"/>
                  <w:rPr>
                    <w:rFonts w:ascii="Calibri" w:eastAsia="Calibri" w:hAnsi="Calibri" w:cs="Calibri"/>
                    <w:b/>
                    <w:sz w:val="24"/>
                    <w:szCs w:val="24"/>
                  </w:rPr>
                </w:pPr>
                <w:r>
                  <w:rPr>
                    <w:rFonts w:ascii="Calibri" w:eastAsia="Calibri" w:hAnsi="Calibri" w:cs="Calibri"/>
                    <w:b/>
                    <w:sz w:val="24"/>
                    <w:szCs w:val="24"/>
                  </w:rPr>
                  <w:t>Docelowy model kluczowych procesów biznesowych w ramach świadczenia  e-usługi:</w:t>
                </w:r>
              </w:p>
              <w:p w14:paraId="079DDC13" w14:textId="77777777" w:rsidR="002A7A45" w:rsidRDefault="002A7A45">
                <w:pPr>
                  <w:widowControl w:val="0"/>
                  <w:numPr>
                    <w:ilvl w:val="0"/>
                    <w:numId w:val="115"/>
                  </w:numPr>
                  <w:spacing w:after="0" w:line="254" w:lineRule="auto"/>
                  <w:rPr>
                    <w:rFonts w:ascii="Calibri" w:eastAsia="Calibri" w:hAnsi="Calibri" w:cs="Calibri"/>
                    <w:sz w:val="24"/>
                    <w:szCs w:val="24"/>
                  </w:rPr>
                </w:pPr>
                <w:r>
                  <w:rPr>
                    <w:rFonts w:ascii="Calibri" w:eastAsia="Calibri" w:hAnsi="Calibri" w:cs="Calibri"/>
                    <w:sz w:val="24"/>
                    <w:szCs w:val="24"/>
                  </w:rPr>
                  <w:t>Klient wypełnia deklarację w formie elektronicznej (poprzez ePUAP lub skrzynkę na e-Doręczeniach) i wysyła (on-line) do urzędu,</w:t>
                </w:r>
              </w:p>
              <w:p w14:paraId="4E10827E" w14:textId="77777777" w:rsidR="002A7A45" w:rsidRDefault="002A7A45">
                <w:pPr>
                  <w:widowControl w:val="0"/>
                  <w:numPr>
                    <w:ilvl w:val="0"/>
                    <w:numId w:val="115"/>
                  </w:numPr>
                  <w:spacing w:after="0" w:line="276" w:lineRule="auto"/>
                  <w:rPr>
                    <w:rFonts w:ascii="Calibri" w:eastAsia="Calibri" w:hAnsi="Calibri" w:cs="Calibri"/>
                    <w:sz w:val="24"/>
                    <w:szCs w:val="24"/>
                  </w:rPr>
                </w:pPr>
                <w:r>
                  <w:rPr>
                    <w:rFonts w:ascii="Calibri" w:eastAsia="Calibri" w:hAnsi="Calibri" w:cs="Calibri"/>
                    <w:sz w:val="24"/>
                    <w:szCs w:val="24"/>
                  </w:rPr>
                  <w:t>Dokument zasila elektroniczny obieg dokumentów (EZD), a następnie jest automatycznie przekierowany (zasila) system dziedzinowy (SD),</w:t>
                </w:r>
              </w:p>
              <w:p w14:paraId="6A6B0173" w14:textId="77777777" w:rsidR="002A7A45" w:rsidRDefault="002A7A45">
                <w:pPr>
                  <w:widowControl w:val="0"/>
                  <w:numPr>
                    <w:ilvl w:val="0"/>
                    <w:numId w:val="115"/>
                  </w:numPr>
                  <w:spacing w:after="0" w:line="249" w:lineRule="auto"/>
                  <w:rPr>
                    <w:rFonts w:ascii="Calibri" w:eastAsia="Calibri" w:hAnsi="Calibri" w:cs="Calibri"/>
                    <w:sz w:val="24"/>
                    <w:szCs w:val="24"/>
                  </w:rPr>
                </w:pPr>
                <w:r>
                  <w:rPr>
                    <w:rFonts w:ascii="Calibri" w:eastAsia="Calibri" w:hAnsi="Calibri" w:cs="Calibri"/>
                    <w:sz w:val="24"/>
                    <w:szCs w:val="24"/>
                  </w:rPr>
                  <w:t>Dokument jest przygotowywany w wersji elektronicznej przez pracownika urzędu w SD, następnie przekazywany automatycznie do EZD oraz z EZD do punktu podawczego, w celu utworzenia elektronicznej książki nadawczej dla całej korespondencji wychodzącej z urzędu,</w:t>
                </w:r>
              </w:p>
              <w:p w14:paraId="26238547" w14:textId="77777777" w:rsidR="002A7A45" w:rsidRDefault="002A7A45">
                <w:pPr>
                  <w:widowControl w:val="0"/>
                  <w:numPr>
                    <w:ilvl w:val="0"/>
                    <w:numId w:val="115"/>
                  </w:numPr>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sz w:val="24"/>
                    <w:szCs w:val="24"/>
                  </w:rPr>
                  <w:t xml:space="preserve">Dokument jest wysyłany elektronicznie do Klienta (przez e-Doręczenia lub ePUAP), </w:t>
                </w:r>
              </w:p>
              <w:p w14:paraId="3BBCA8DE" w14:textId="77777777" w:rsidR="002A7A45" w:rsidRDefault="002A7A45">
                <w:pPr>
                  <w:widowControl w:val="0"/>
                  <w:numPr>
                    <w:ilvl w:val="0"/>
                    <w:numId w:val="115"/>
                  </w:numPr>
                  <w:spacing w:after="0" w:line="247" w:lineRule="auto"/>
                  <w:rPr>
                    <w:rFonts w:ascii="Calibri" w:eastAsia="Calibri" w:hAnsi="Calibri" w:cs="Calibri"/>
                    <w:sz w:val="24"/>
                    <w:szCs w:val="24"/>
                  </w:rPr>
                </w:pPr>
                <w:r>
                  <w:rPr>
                    <w:rFonts w:ascii="Calibri" w:eastAsia="Calibri" w:hAnsi="Calibri" w:cs="Calibri"/>
                    <w:sz w:val="24"/>
                    <w:szCs w:val="24"/>
                  </w:rPr>
                  <w:t>Klient odbiera dokument w formie elektronicznej oraz reguluje opłatę poprzez e-płatności (w portalu internetowym wdrożonym w ramach projektu),</w:t>
                </w:r>
              </w:p>
              <w:p w14:paraId="4FA72FB4" w14:textId="77777777" w:rsidR="002A7A45" w:rsidRDefault="002A7A45">
                <w:pPr>
                  <w:widowControl w:val="0"/>
                  <w:numPr>
                    <w:ilvl w:val="0"/>
                    <w:numId w:val="115"/>
                  </w:numPr>
                  <w:spacing w:after="20" w:line="256" w:lineRule="auto"/>
                  <w:rPr>
                    <w:rFonts w:ascii="Calibri" w:eastAsia="Calibri" w:hAnsi="Calibri" w:cs="Calibri"/>
                    <w:sz w:val="24"/>
                    <w:szCs w:val="24"/>
                  </w:rPr>
                </w:pPr>
                <w:r>
                  <w:rPr>
                    <w:rFonts w:ascii="Calibri" w:eastAsia="Calibri" w:hAnsi="Calibri" w:cs="Calibri"/>
                    <w:sz w:val="24"/>
                    <w:szCs w:val="24"/>
                  </w:rPr>
                  <w:t xml:space="preserve">Urząd otrzymuje informację o zapłaceniu przez Klienta podatku/opłaty, następuje zaksięgowanie opłaty w systemach dziedzinowych (SD). </w:t>
                </w:r>
              </w:p>
            </w:tc>
          </w:tr>
          <w:tr w:rsidR="002A7A45" w14:paraId="7B6C7A33" w14:textId="77777777" w:rsidTr="00842004">
            <w:tc>
              <w:tcPr>
                <w:tcW w:w="1875" w:type="dxa"/>
                <w:shd w:val="clear" w:color="auto" w:fill="auto"/>
                <w:tcMar>
                  <w:top w:w="100" w:type="dxa"/>
                  <w:left w:w="100" w:type="dxa"/>
                  <w:bottom w:w="100" w:type="dxa"/>
                  <w:right w:w="100" w:type="dxa"/>
                </w:tcMar>
              </w:tcPr>
              <w:p w14:paraId="6B93EE91" w14:textId="77777777" w:rsidR="002A7A45" w:rsidRDefault="002A7A45" w:rsidP="00842004">
                <w:pPr>
                  <w:widowControl w:val="0"/>
                  <w:spacing w:after="0" w:line="256" w:lineRule="auto"/>
                  <w:rPr>
                    <w:rFonts w:ascii="Calibri" w:eastAsia="Calibri" w:hAnsi="Calibri" w:cs="Calibri"/>
                    <w:b/>
                    <w:sz w:val="24"/>
                    <w:szCs w:val="24"/>
                  </w:rPr>
                </w:pPr>
                <w:r>
                  <w:rPr>
                    <w:rFonts w:ascii="Calibri" w:eastAsia="Calibri" w:hAnsi="Calibri" w:cs="Calibri"/>
                    <w:b/>
                    <w:sz w:val="24"/>
                    <w:szCs w:val="24"/>
                  </w:rPr>
                  <w:lastRenderedPageBreak/>
                  <w:t>OPIS</w:t>
                </w:r>
              </w:p>
              <w:p w14:paraId="25342CFC" w14:textId="77777777" w:rsidR="002A7A45" w:rsidRDefault="002A7A45" w:rsidP="00842004">
                <w:pPr>
                  <w:widowControl w:val="0"/>
                  <w:spacing w:after="0" w:line="237" w:lineRule="auto"/>
                  <w:rPr>
                    <w:rFonts w:ascii="Calibri" w:eastAsia="Calibri" w:hAnsi="Calibri" w:cs="Calibri"/>
                    <w:b/>
                    <w:sz w:val="24"/>
                    <w:szCs w:val="24"/>
                  </w:rPr>
                </w:pPr>
                <w:r>
                  <w:rPr>
                    <w:rFonts w:ascii="Calibri" w:eastAsia="Calibri" w:hAnsi="Calibri" w:cs="Calibri"/>
                    <w:b/>
                    <w:sz w:val="24"/>
                    <w:szCs w:val="24"/>
                  </w:rPr>
                  <w:t>KLUCZOWYCH PROCESÓW</w:t>
                </w:r>
              </w:p>
              <w:p w14:paraId="5DAE8035" w14:textId="77777777" w:rsidR="002A7A45" w:rsidRDefault="002A7A45" w:rsidP="00842004">
                <w:pPr>
                  <w:widowControl w:val="0"/>
                  <w:spacing w:after="120" w:line="237" w:lineRule="auto"/>
                  <w:rPr>
                    <w:rFonts w:ascii="Calibri" w:eastAsia="Calibri" w:hAnsi="Calibri" w:cs="Calibri"/>
                    <w:b/>
                    <w:sz w:val="24"/>
                    <w:szCs w:val="24"/>
                  </w:rPr>
                </w:pPr>
                <w:r>
                  <w:rPr>
                    <w:rFonts w:ascii="Calibri" w:eastAsia="Calibri" w:hAnsi="Calibri" w:cs="Calibri"/>
                    <w:b/>
                    <w:sz w:val="24"/>
                    <w:szCs w:val="24"/>
                  </w:rPr>
                  <w:t xml:space="preserve">związanych ze świadczeniem  e-usługi wraz z uwzględnieniem relacji pomiędzy poszczególnymi procesami składającymi się </w:t>
                </w:r>
                <w:r>
                  <w:rPr>
                    <w:rFonts w:ascii="Calibri" w:eastAsia="Calibri" w:hAnsi="Calibri" w:cs="Calibri"/>
                    <w:b/>
                    <w:sz w:val="24"/>
                    <w:szCs w:val="24"/>
                  </w:rPr>
                  <w:lastRenderedPageBreak/>
                  <w:t>na e-usługę</w:t>
                </w:r>
              </w:p>
              <w:p w14:paraId="0A796818"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p>
            </w:tc>
            <w:tc>
              <w:tcPr>
                <w:tcW w:w="7545" w:type="dxa"/>
                <w:shd w:val="clear" w:color="auto" w:fill="auto"/>
                <w:tcMar>
                  <w:top w:w="100" w:type="dxa"/>
                  <w:left w:w="100" w:type="dxa"/>
                  <w:bottom w:w="100" w:type="dxa"/>
                  <w:right w:w="100" w:type="dxa"/>
                </w:tcMar>
              </w:tcPr>
              <w:p w14:paraId="6E9B1757" w14:textId="77777777" w:rsidR="002A7A45" w:rsidRDefault="002A7A45" w:rsidP="00842004">
                <w:pPr>
                  <w:widowControl w:val="0"/>
                  <w:spacing w:after="0" w:line="237" w:lineRule="auto"/>
                  <w:rPr>
                    <w:rFonts w:ascii="Calibri" w:eastAsia="Calibri" w:hAnsi="Calibri" w:cs="Calibri"/>
                    <w:sz w:val="24"/>
                    <w:szCs w:val="24"/>
                  </w:rPr>
                </w:pPr>
                <w:r>
                  <w:rPr>
                    <w:rFonts w:ascii="Calibri" w:eastAsia="Calibri" w:hAnsi="Calibri" w:cs="Calibri"/>
                    <w:sz w:val="24"/>
                    <w:szCs w:val="24"/>
                  </w:rPr>
                  <w:lastRenderedPageBreak/>
                  <w:t>Całość procesu płatności podatku będzie mogła być zrealizowana w pełni w sposób elektroniczny. Dane prezentowane i przesyłane usługobiorcy są spersonalizowane. Uwierzytelnienie usługobiorcy będzie następowało za pomocą Krajowego Węzła Tożsamości (login.gov.pl).</w:t>
                </w:r>
              </w:p>
              <w:p w14:paraId="4EDB4E67" w14:textId="77777777" w:rsidR="002A7A45" w:rsidRDefault="002A7A45" w:rsidP="00842004">
                <w:pPr>
                  <w:widowControl w:val="0"/>
                  <w:spacing w:after="0" w:line="256" w:lineRule="auto"/>
                  <w:rPr>
                    <w:rFonts w:ascii="Calibri" w:eastAsia="Calibri" w:hAnsi="Calibri" w:cs="Calibri"/>
                    <w:sz w:val="24"/>
                    <w:szCs w:val="24"/>
                  </w:rPr>
                </w:pPr>
                <w:r>
                  <w:rPr>
                    <w:rFonts w:ascii="Calibri" w:eastAsia="Calibri" w:hAnsi="Calibri" w:cs="Calibri"/>
                    <w:sz w:val="24"/>
                    <w:szCs w:val="24"/>
                  </w:rPr>
                  <w:t xml:space="preserve"> </w:t>
                </w:r>
              </w:p>
              <w:p w14:paraId="4E5BB18A" w14:textId="77777777" w:rsidR="002A7A45" w:rsidRDefault="002A7A45" w:rsidP="00842004">
                <w:pPr>
                  <w:widowControl w:val="0"/>
                  <w:spacing w:after="0" w:line="237" w:lineRule="auto"/>
                  <w:rPr>
                    <w:rFonts w:ascii="Calibri" w:eastAsia="Calibri" w:hAnsi="Calibri" w:cs="Calibri"/>
                    <w:sz w:val="24"/>
                    <w:szCs w:val="24"/>
                  </w:rPr>
                </w:pPr>
                <w:r>
                  <w:rPr>
                    <w:rFonts w:ascii="Calibri" w:eastAsia="Calibri" w:hAnsi="Calibri" w:cs="Calibri"/>
                    <w:sz w:val="24"/>
                    <w:szCs w:val="24"/>
                  </w:rPr>
                  <w:t>Całość realizacji e-usługi składa się z kilku kroków razem składających się na realizację całości procesu.</w:t>
                </w:r>
              </w:p>
              <w:p w14:paraId="2EB6D918" w14:textId="77777777" w:rsidR="002A7A45" w:rsidRDefault="002A7A45" w:rsidP="00842004">
                <w:pPr>
                  <w:widowControl w:val="0"/>
                  <w:spacing w:after="0" w:line="256" w:lineRule="auto"/>
                  <w:rPr>
                    <w:rFonts w:ascii="Calibri" w:eastAsia="Calibri" w:hAnsi="Calibri" w:cs="Calibri"/>
                    <w:sz w:val="24"/>
                    <w:szCs w:val="24"/>
                  </w:rPr>
                </w:pPr>
                <w:r>
                  <w:rPr>
                    <w:rFonts w:ascii="Calibri" w:eastAsia="Calibri" w:hAnsi="Calibri" w:cs="Calibri"/>
                    <w:sz w:val="24"/>
                    <w:szCs w:val="24"/>
                  </w:rPr>
                  <w:t xml:space="preserve"> </w:t>
                </w:r>
              </w:p>
              <w:p w14:paraId="37B33F04" w14:textId="77777777" w:rsidR="002A7A45" w:rsidRDefault="002A7A45" w:rsidP="00842004">
                <w:pPr>
                  <w:widowControl w:val="0"/>
                  <w:spacing w:after="0" w:line="237" w:lineRule="auto"/>
                  <w:rPr>
                    <w:rFonts w:ascii="Calibri" w:eastAsia="Calibri" w:hAnsi="Calibri" w:cs="Calibri"/>
                    <w:sz w:val="24"/>
                    <w:szCs w:val="24"/>
                  </w:rPr>
                </w:pPr>
                <w:r>
                  <w:rPr>
                    <w:rFonts w:ascii="Calibri" w:eastAsia="Calibri" w:hAnsi="Calibri" w:cs="Calibri"/>
                    <w:sz w:val="24"/>
                    <w:szCs w:val="24"/>
                  </w:rPr>
                  <w:t xml:space="preserve">Pierwszym krokiem jest </w:t>
                </w:r>
                <w:r>
                  <w:rPr>
                    <w:rFonts w:ascii="Calibri" w:eastAsia="Calibri" w:hAnsi="Calibri" w:cs="Calibri"/>
                    <w:b/>
                    <w:sz w:val="24"/>
                    <w:szCs w:val="24"/>
                  </w:rPr>
                  <w:t>implementacja ogólnopolskich formularzy</w:t>
                </w:r>
                <w:r>
                  <w:rPr>
                    <w:rFonts w:ascii="Calibri" w:eastAsia="Calibri" w:hAnsi="Calibri" w:cs="Calibri"/>
                    <w:sz w:val="24"/>
                    <w:szCs w:val="24"/>
                  </w:rPr>
                  <w:t xml:space="preserve"> na platformie ePUAP. Zgodnie z Ustawą dnia 9 listopada 2018 r. o zmianie niektórych ustaw w celu wprowadzenia uproszczeń dla przedsiębiorców w </w:t>
                </w:r>
                <w:r>
                  <w:rPr>
                    <w:rFonts w:ascii="Calibri" w:eastAsia="Calibri" w:hAnsi="Calibri" w:cs="Calibri"/>
                    <w:sz w:val="24"/>
                    <w:szCs w:val="24"/>
                  </w:rPr>
                  <w:lastRenderedPageBreak/>
                  <w:t xml:space="preserve">prawie podatkowym i gospodarczym będą to ujednolicone formularze: informacja w sprawie podatku od nieruchomości DR1. Po wypełnieniu i akceptacji formularzy, klient może wysłać je na skrzynkę podawczą urzędu. </w:t>
                </w:r>
              </w:p>
              <w:p w14:paraId="7285595D" w14:textId="77777777" w:rsidR="002A7A45" w:rsidRDefault="002A7A45" w:rsidP="00842004">
                <w:pPr>
                  <w:widowControl w:val="0"/>
                  <w:spacing w:after="0" w:line="256" w:lineRule="auto"/>
                  <w:rPr>
                    <w:rFonts w:ascii="Calibri" w:eastAsia="Calibri" w:hAnsi="Calibri" w:cs="Calibri"/>
                    <w:sz w:val="24"/>
                    <w:szCs w:val="24"/>
                  </w:rPr>
                </w:pPr>
                <w:r>
                  <w:rPr>
                    <w:rFonts w:ascii="Calibri" w:eastAsia="Calibri" w:hAnsi="Calibri" w:cs="Calibri"/>
                    <w:sz w:val="24"/>
                    <w:szCs w:val="24"/>
                  </w:rPr>
                  <w:t xml:space="preserve"> </w:t>
                </w:r>
              </w:p>
              <w:p w14:paraId="00C2279F" w14:textId="77777777" w:rsidR="002A7A45" w:rsidRDefault="002A7A45" w:rsidP="00842004">
                <w:pPr>
                  <w:widowControl w:val="0"/>
                  <w:spacing w:after="0" w:line="237" w:lineRule="auto"/>
                  <w:rPr>
                    <w:rFonts w:ascii="Calibri" w:eastAsia="Calibri" w:hAnsi="Calibri" w:cs="Calibri"/>
                    <w:sz w:val="24"/>
                    <w:szCs w:val="24"/>
                  </w:rPr>
                </w:pPr>
                <w:r>
                  <w:rPr>
                    <w:rFonts w:ascii="Calibri" w:eastAsia="Calibri" w:hAnsi="Calibri" w:cs="Calibri"/>
                    <w:sz w:val="24"/>
                    <w:szCs w:val="24"/>
                  </w:rPr>
                  <w:t xml:space="preserve">Drugim krokiem jest </w:t>
                </w:r>
                <w:r>
                  <w:rPr>
                    <w:rFonts w:ascii="Calibri" w:eastAsia="Calibri" w:hAnsi="Calibri" w:cs="Calibri"/>
                    <w:b/>
                    <w:sz w:val="24"/>
                    <w:szCs w:val="24"/>
                  </w:rPr>
                  <w:t>pobranie elektronicznego formularza</w:t>
                </w:r>
                <w:r>
                  <w:rPr>
                    <w:rFonts w:ascii="Calibri" w:eastAsia="Calibri" w:hAnsi="Calibri" w:cs="Calibri"/>
                    <w:sz w:val="24"/>
                    <w:szCs w:val="24"/>
                  </w:rPr>
                  <w:t xml:space="preserve"> przez system elektronicznego zarządzania dokumentami, zarejestrowanie w centralnym repozytorium dokumentów dziedzinowych dla systemu podatkowego i </w:t>
                </w:r>
                <w:r>
                  <w:rPr>
                    <w:rFonts w:ascii="Calibri" w:eastAsia="Calibri" w:hAnsi="Calibri" w:cs="Calibri"/>
                    <w:b/>
                    <w:sz w:val="24"/>
                    <w:szCs w:val="24"/>
                  </w:rPr>
                  <w:t>przekazanie bezpośrednio do systemu podatkowego</w:t>
                </w:r>
                <w:r>
                  <w:rPr>
                    <w:rFonts w:ascii="Calibri" w:eastAsia="Calibri" w:hAnsi="Calibri" w:cs="Calibri"/>
                    <w:sz w:val="24"/>
                    <w:szCs w:val="24"/>
                  </w:rPr>
                  <w:t xml:space="preserve">, gdzie zostaną podjęte adekwatne działania np. zostanie naliczony wymiar podatku. </w:t>
                </w:r>
              </w:p>
              <w:p w14:paraId="3376A25B" w14:textId="77777777" w:rsidR="002A7A45" w:rsidRDefault="002A7A45" w:rsidP="00842004">
                <w:pPr>
                  <w:widowControl w:val="0"/>
                  <w:spacing w:after="0" w:line="256" w:lineRule="auto"/>
                  <w:rPr>
                    <w:rFonts w:ascii="Calibri" w:eastAsia="Calibri" w:hAnsi="Calibri" w:cs="Calibri"/>
                    <w:sz w:val="24"/>
                    <w:szCs w:val="24"/>
                  </w:rPr>
                </w:pPr>
                <w:r>
                  <w:rPr>
                    <w:rFonts w:ascii="Calibri" w:eastAsia="Calibri" w:hAnsi="Calibri" w:cs="Calibri"/>
                    <w:sz w:val="24"/>
                    <w:szCs w:val="24"/>
                  </w:rPr>
                  <w:t xml:space="preserve"> </w:t>
                </w:r>
              </w:p>
              <w:p w14:paraId="693F3B40" w14:textId="77777777" w:rsidR="002A7A45" w:rsidRDefault="002A7A45" w:rsidP="00842004">
                <w:pPr>
                  <w:widowControl w:val="0"/>
                  <w:spacing w:after="0" w:line="237" w:lineRule="auto"/>
                  <w:rPr>
                    <w:rFonts w:ascii="Calibri" w:eastAsia="Calibri" w:hAnsi="Calibri" w:cs="Calibri"/>
                    <w:sz w:val="24"/>
                    <w:szCs w:val="24"/>
                  </w:rPr>
                </w:pPr>
                <w:r>
                  <w:rPr>
                    <w:rFonts w:ascii="Calibri" w:eastAsia="Calibri" w:hAnsi="Calibri" w:cs="Calibri"/>
                    <w:sz w:val="24"/>
                    <w:szCs w:val="24"/>
                  </w:rPr>
                  <w:t xml:space="preserve">Następnie w portalu internetowym </w:t>
                </w:r>
                <w:r>
                  <w:rPr>
                    <w:rFonts w:ascii="Calibri" w:eastAsia="Calibri" w:hAnsi="Calibri" w:cs="Calibri"/>
                    <w:b/>
                    <w:sz w:val="24"/>
                    <w:szCs w:val="24"/>
                  </w:rPr>
                  <w:t>podatnik będzie miał wgląd w swoje zobowiązania</w:t>
                </w:r>
                <w:r>
                  <w:rPr>
                    <w:rFonts w:ascii="Calibri" w:eastAsia="Calibri" w:hAnsi="Calibri" w:cs="Calibri"/>
                    <w:sz w:val="24"/>
                    <w:szCs w:val="24"/>
                  </w:rPr>
                  <w:t xml:space="preserve"> (wymiar, raty, odsetki, dane techniczne, historie płatności itp.) oraz będzie miał możliwość dokonania płatności </w:t>
                </w:r>
                <w:r>
                  <w:rPr>
                    <w:rFonts w:ascii="Calibri" w:eastAsia="Calibri" w:hAnsi="Calibri" w:cs="Calibri"/>
                    <w:b/>
                    <w:sz w:val="24"/>
                    <w:szCs w:val="24"/>
                  </w:rPr>
                  <w:t>bezpośrednio z poziomu portalu</w:t>
                </w:r>
                <w:r>
                  <w:rPr>
                    <w:rFonts w:ascii="Calibri" w:eastAsia="Calibri" w:hAnsi="Calibri" w:cs="Calibri"/>
                    <w:sz w:val="24"/>
                    <w:szCs w:val="24"/>
                  </w:rPr>
                  <w:t xml:space="preserve"> (przekierowanie poprzez operatora płatności internetowych na stronę internetową wybranego przez klienta banku). </w:t>
                </w:r>
              </w:p>
              <w:p w14:paraId="39D0E273" w14:textId="77777777" w:rsidR="002A7A45" w:rsidRDefault="002A7A45" w:rsidP="00842004">
                <w:pPr>
                  <w:widowControl w:val="0"/>
                  <w:spacing w:after="0" w:line="256" w:lineRule="auto"/>
                  <w:rPr>
                    <w:rFonts w:ascii="Calibri" w:eastAsia="Calibri" w:hAnsi="Calibri" w:cs="Calibri"/>
                    <w:sz w:val="24"/>
                    <w:szCs w:val="24"/>
                  </w:rPr>
                </w:pPr>
                <w:r>
                  <w:rPr>
                    <w:rFonts w:ascii="Calibri" w:eastAsia="Calibri" w:hAnsi="Calibri" w:cs="Calibri"/>
                    <w:sz w:val="24"/>
                    <w:szCs w:val="24"/>
                  </w:rPr>
                  <w:t xml:space="preserve"> </w:t>
                </w:r>
              </w:p>
              <w:p w14:paraId="1D8C2FFE" w14:textId="77777777" w:rsidR="002A7A45" w:rsidRDefault="002A7A45" w:rsidP="00842004">
                <w:pPr>
                  <w:widowControl w:val="0"/>
                  <w:spacing w:after="0" w:line="237" w:lineRule="auto"/>
                  <w:rPr>
                    <w:rFonts w:ascii="Calibri" w:eastAsia="Calibri" w:hAnsi="Calibri" w:cs="Calibri"/>
                    <w:sz w:val="24"/>
                    <w:szCs w:val="24"/>
                  </w:rPr>
                </w:pPr>
                <w:r>
                  <w:rPr>
                    <w:rFonts w:ascii="Calibri" w:eastAsia="Calibri" w:hAnsi="Calibri" w:cs="Calibri"/>
                    <w:sz w:val="24"/>
                    <w:szCs w:val="24"/>
                  </w:rPr>
                  <w:t xml:space="preserve">Ostatnim elementem usługi jest </w:t>
                </w:r>
                <w:r>
                  <w:rPr>
                    <w:rFonts w:ascii="Calibri" w:eastAsia="Calibri" w:hAnsi="Calibri" w:cs="Calibri"/>
                    <w:b/>
                    <w:sz w:val="24"/>
                    <w:szCs w:val="24"/>
                  </w:rPr>
                  <w:t>dostarczenie spersonalizowanej informacji</w:t>
                </w:r>
                <w:r>
                  <w:rPr>
                    <w:rFonts w:ascii="Calibri" w:eastAsia="Calibri" w:hAnsi="Calibri" w:cs="Calibri"/>
                    <w:sz w:val="24"/>
                    <w:szCs w:val="24"/>
                  </w:rPr>
                  <w:t xml:space="preserve"> o zbliżającej się potrzebie wykonania danej czynności urzędowej np. zbliżającym się terminie płatności, konieczności uregulowania powstałych zaległości lub informacji o zaksięgowaniu wpłaty.  Informacje te będą generowane w sposób </w:t>
                </w:r>
                <w:r>
                  <w:rPr>
                    <w:rFonts w:ascii="Calibri" w:eastAsia="Calibri" w:hAnsi="Calibri" w:cs="Calibri"/>
                    <w:b/>
                    <w:sz w:val="24"/>
                    <w:szCs w:val="24"/>
                  </w:rPr>
                  <w:t>automatyczny</w:t>
                </w:r>
                <w:r>
                  <w:rPr>
                    <w:rFonts w:ascii="Calibri" w:eastAsia="Calibri" w:hAnsi="Calibri" w:cs="Calibri"/>
                    <w:sz w:val="24"/>
                    <w:szCs w:val="24"/>
                  </w:rPr>
                  <w:t xml:space="preserve"> na podstawie informacji wprowadzonych w systemie podatkowym. Komunikaty będą mogły być kierowane do podatnika na jego skrzynkę ePUAP, adres email, numer telefonu. Dodatkowo informacje będą mogły trafiać na </w:t>
                </w:r>
                <w:r>
                  <w:rPr>
                    <w:rFonts w:ascii="Calibri" w:eastAsia="Calibri" w:hAnsi="Calibri" w:cs="Calibri"/>
                    <w:b/>
                    <w:sz w:val="24"/>
                    <w:szCs w:val="24"/>
                  </w:rPr>
                  <w:t>dedykowaną aplikację mobilną</w:t>
                </w:r>
                <w:r>
                  <w:rPr>
                    <w:rFonts w:ascii="Calibri" w:eastAsia="Calibri" w:hAnsi="Calibri" w:cs="Calibri"/>
                    <w:sz w:val="24"/>
                    <w:szCs w:val="24"/>
                  </w:rPr>
                  <w:t>. Możliwość automatycznego informowania Klienta jest jednak warunkowana wyrażeniem przez niego stosownej zgody.</w:t>
                </w:r>
              </w:p>
              <w:p w14:paraId="2619F16D" w14:textId="77777777" w:rsidR="002A7A45" w:rsidRDefault="002A7A45" w:rsidP="00842004">
                <w:pPr>
                  <w:widowControl w:val="0"/>
                  <w:spacing w:after="0" w:line="256" w:lineRule="auto"/>
                  <w:rPr>
                    <w:rFonts w:ascii="Calibri" w:eastAsia="Calibri" w:hAnsi="Calibri" w:cs="Calibri"/>
                    <w:sz w:val="24"/>
                    <w:szCs w:val="24"/>
                  </w:rPr>
                </w:pPr>
                <w:r>
                  <w:rPr>
                    <w:rFonts w:ascii="Calibri" w:eastAsia="Calibri" w:hAnsi="Calibri" w:cs="Calibri"/>
                    <w:sz w:val="24"/>
                    <w:szCs w:val="24"/>
                  </w:rPr>
                  <w:t xml:space="preserve"> </w:t>
                </w:r>
              </w:p>
              <w:p w14:paraId="4C4FA762" w14:textId="77777777" w:rsidR="002A7A45" w:rsidRDefault="002A7A45" w:rsidP="00842004">
                <w:pPr>
                  <w:widowControl w:val="0"/>
                  <w:spacing w:after="20" w:line="256" w:lineRule="auto"/>
                  <w:rPr>
                    <w:rFonts w:ascii="Calibri" w:eastAsia="Calibri" w:hAnsi="Calibri" w:cs="Calibri"/>
                    <w:sz w:val="24"/>
                    <w:szCs w:val="24"/>
                  </w:rPr>
                </w:pPr>
                <w:r>
                  <w:rPr>
                    <w:rFonts w:ascii="Calibri" w:eastAsia="Calibri" w:hAnsi="Calibri" w:cs="Calibri"/>
                    <w:sz w:val="24"/>
                    <w:szCs w:val="24"/>
                  </w:rPr>
                  <w:t>W procesie udział biorą produkty takie jak:</w:t>
                </w:r>
              </w:p>
              <w:p w14:paraId="26D52AB4" w14:textId="77777777" w:rsidR="002A7A45" w:rsidRDefault="002A7A45">
                <w:pPr>
                  <w:widowControl w:val="0"/>
                  <w:numPr>
                    <w:ilvl w:val="0"/>
                    <w:numId w:val="67"/>
                  </w:numPr>
                  <w:spacing w:after="0" w:line="256" w:lineRule="auto"/>
                  <w:rPr>
                    <w:rFonts w:ascii="Calibri" w:eastAsia="Calibri" w:hAnsi="Calibri" w:cs="Calibri"/>
                    <w:sz w:val="24"/>
                    <w:szCs w:val="24"/>
                  </w:rPr>
                </w:pPr>
                <w:r>
                  <w:rPr>
                    <w:rFonts w:ascii="Calibri" w:eastAsia="Calibri" w:hAnsi="Calibri" w:cs="Calibri"/>
                    <w:sz w:val="24"/>
                    <w:szCs w:val="24"/>
                  </w:rPr>
                  <w:t>Internetowy portal mieszkańca,</w:t>
                </w:r>
              </w:p>
              <w:p w14:paraId="5AD3F589" w14:textId="77777777" w:rsidR="002A7A45" w:rsidRDefault="002A7A45">
                <w:pPr>
                  <w:widowControl w:val="0"/>
                  <w:numPr>
                    <w:ilvl w:val="0"/>
                    <w:numId w:val="67"/>
                  </w:numPr>
                  <w:spacing w:after="0" w:line="256" w:lineRule="auto"/>
                </w:pPr>
                <w:r>
                  <w:rPr>
                    <w:rFonts w:ascii="Times New Roman" w:eastAsia="Times New Roman" w:hAnsi="Times New Roman" w:cs="Times New Roman"/>
                    <w:sz w:val="14"/>
                    <w:szCs w:val="14"/>
                  </w:rPr>
                  <w:t xml:space="preserve"> </w:t>
                </w:r>
                <w:r>
                  <w:rPr>
                    <w:rFonts w:ascii="Calibri" w:eastAsia="Calibri" w:hAnsi="Calibri" w:cs="Calibri"/>
                    <w:sz w:val="24"/>
                    <w:szCs w:val="24"/>
                  </w:rPr>
                  <w:t>Formularze elektroniczne,</w:t>
                </w:r>
              </w:p>
              <w:p w14:paraId="107F60D0" w14:textId="77777777" w:rsidR="002A7A45" w:rsidRDefault="002A7A45">
                <w:pPr>
                  <w:widowControl w:val="0"/>
                  <w:numPr>
                    <w:ilvl w:val="0"/>
                    <w:numId w:val="67"/>
                  </w:numPr>
                  <w:spacing w:after="0" w:line="256" w:lineRule="auto"/>
                  <w:rPr>
                    <w:rFonts w:ascii="Calibri" w:eastAsia="Calibri" w:hAnsi="Calibri" w:cs="Calibri"/>
                    <w:sz w:val="24"/>
                    <w:szCs w:val="24"/>
                  </w:rPr>
                </w:pPr>
                <w:r>
                  <w:rPr>
                    <w:rFonts w:ascii="Calibri" w:eastAsia="Calibri" w:hAnsi="Calibri" w:cs="Calibri"/>
                    <w:sz w:val="24"/>
                    <w:szCs w:val="24"/>
                  </w:rPr>
                  <w:t>System elektronicznego zarządzania dokumentami,</w:t>
                </w:r>
              </w:p>
              <w:p w14:paraId="01B1CF74" w14:textId="77777777" w:rsidR="002A7A45" w:rsidRDefault="002A7A45">
                <w:pPr>
                  <w:widowControl w:val="0"/>
                  <w:numPr>
                    <w:ilvl w:val="0"/>
                    <w:numId w:val="67"/>
                  </w:numPr>
                  <w:spacing w:after="0" w:line="276" w:lineRule="auto"/>
                  <w:rPr>
                    <w:rFonts w:ascii="Calibri" w:eastAsia="Calibri" w:hAnsi="Calibri" w:cs="Calibri"/>
                    <w:sz w:val="24"/>
                    <w:szCs w:val="24"/>
                  </w:rPr>
                </w:pPr>
                <w:r>
                  <w:rPr>
                    <w:rFonts w:ascii="Calibri" w:eastAsia="Calibri" w:hAnsi="Calibri" w:cs="Calibri"/>
                    <w:sz w:val="24"/>
                    <w:szCs w:val="24"/>
                  </w:rPr>
                  <w:t>System dziedzinowy obsługujący sferę podatków lokalnych wraz z repozytorium dokumentów,</w:t>
                </w:r>
              </w:p>
              <w:p w14:paraId="1D7037FC" w14:textId="77777777" w:rsidR="002A7A45" w:rsidRDefault="002A7A45">
                <w:pPr>
                  <w:widowControl w:val="0"/>
                  <w:numPr>
                    <w:ilvl w:val="0"/>
                    <w:numId w:val="67"/>
                  </w:numPr>
                  <w:spacing w:after="0" w:line="256" w:lineRule="auto"/>
                  <w:rPr>
                    <w:rFonts w:ascii="Calibri" w:eastAsia="Calibri" w:hAnsi="Calibri" w:cs="Calibri"/>
                    <w:sz w:val="24"/>
                    <w:szCs w:val="24"/>
                  </w:rPr>
                </w:pPr>
                <w:r>
                  <w:rPr>
                    <w:rFonts w:ascii="Calibri" w:eastAsia="Calibri" w:hAnsi="Calibri" w:cs="Calibri"/>
                    <w:sz w:val="24"/>
                    <w:szCs w:val="24"/>
                  </w:rPr>
                  <w:t>System powiadamiania zintegrowany z aplikacją mobilną,</w:t>
                </w:r>
              </w:p>
              <w:p w14:paraId="752083C8" w14:textId="77777777" w:rsidR="002A7A45" w:rsidRDefault="002A7A45">
                <w:pPr>
                  <w:widowControl w:val="0"/>
                  <w:numPr>
                    <w:ilvl w:val="0"/>
                    <w:numId w:val="67"/>
                  </w:numPr>
                  <w:pBdr>
                    <w:top w:val="nil"/>
                    <w:left w:val="nil"/>
                    <w:bottom w:val="nil"/>
                    <w:right w:val="nil"/>
                    <w:between w:val="nil"/>
                  </w:pBdr>
                  <w:spacing w:after="0" w:line="240" w:lineRule="auto"/>
                  <w:rPr>
                    <w:rFonts w:ascii="Calibri" w:eastAsia="Calibri" w:hAnsi="Calibri" w:cs="Calibri"/>
                  </w:rPr>
                </w:pPr>
                <w:r>
                  <w:rPr>
                    <w:rFonts w:ascii="Calibri" w:eastAsia="Calibri" w:hAnsi="Calibri" w:cs="Calibri"/>
                    <w:sz w:val="24"/>
                    <w:szCs w:val="24"/>
                  </w:rPr>
                  <w:t>System analityczny.</w:t>
                </w:r>
                <w:r>
                  <w:rPr>
                    <w:rFonts w:ascii="Calibri" w:eastAsia="Calibri" w:hAnsi="Calibri" w:cs="Calibri"/>
                  </w:rPr>
                  <w:t xml:space="preserve"> </w:t>
                </w:r>
              </w:p>
            </w:tc>
          </w:tr>
          <w:tr w:rsidR="002A7A45" w14:paraId="1638FA95" w14:textId="77777777" w:rsidTr="00842004">
            <w:tc>
              <w:tcPr>
                <w:tcW w:w="1875" w:type="dxa"/>
                <w:shd w:val="clear" w:color="auto" w:fill="auto"/>
                <w:tcMar>
                  <w:top w:w="100" w:type="dxa"/>
                  <w:left w:w="100" w:type="dxa"/>
                  <w:bottom w:w="100" w:type="dxa"/>
                  <w:right w:w="100" w:type="dxa"/>
                </w:tcMar>
              </w:tcPr>
              <w:p w14:paraId="0B99021F"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b/>
                    <w:sz w:val="24"/>
                    <w:szCs w:val="24"/>
                  </w:rPr>
                  <w:lastRenderedPageBreak/>
                  <w:t>KORZYŚCI wynikające  z optymalizacji świadczenia usługi drogą elektroniczną</w:t>
                </w:r>
              </w:p>
            </w:tc>
            <w:tc>
              <w:tcPr>
                <w:tcW w:w="7545" w:type="dxa"/>
                <w:shd w:val="clear" w:color="auto" w:fill="auto"/>
                <w:tcMar>
                  <w:top w:w="100" w:type="dxa"/>
                  <w:left w:w="100" w:type="dxa"/>
                  <w:bottom w:w="100" w:type="dxa"/>
                  <w:right w:w="100" w:type="dxa"/>
                </w:tcMar>
              </w:tcPr>
              <w:p w14:paraId="07F32207"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Wdrożenie e-usługi pozwoli w szczególności na:</w:t>
                </w:r>
              </w:p>
              <w:p w14:paraId="156D13F4"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sz w:val="24"/>
                    <w:szCs w:val="24"/>
                  </w:rPr>
                  <w:t>Ze strony JST:</w:t>
                </w:r>
              </w:p>
              <w:p w14:paraId="14A32DF7" w14:textId="77777777" w:rsidR="002A7A45" w:rsidRDefault="002A7A45">
                <w:pPr>
                  <w:widowControl w:val="0"/>
                  <w:numPr>
                    <w:ilvl w:val="0"/>
                    <w:numId w:val="105"/>
                  </w:numPr>
                  <w:spacing w:after="0" w:line="240" w:lineRule="auto"/>
                  <w:rPr>
                    <w:rFonts w:ascii="Calibri" w:eastAsia="Calibri" w:hAnsi="Calibri" w:cs="Calibri"/>
                    <w:sz w:val="24"/>
                    <w:szCs w:val="24"/>
                  </w:rPr>
                </w:pPr>
                <w:r>
                  <w:rPr>
                    <w:rFonts w:ascii="Calibri" w:eastAsia="Calibri" w:hAnsi="Calibri" w:cs="Calibri"/>
                    <w:sz w:val="24"/>
                    <w:szCs w:val="24"/>
                  </w:rPr>
                  <w:t>oszczędności czasu pracy urzędników, w związku z możliwością realizacji usługi elektronicznie,</w:t>
                </w:r>
              </w:p>
              <w:p w14:paraId="53272AA8" w14:textId="77777777" w:rsidR="002A7A45" w:rsidRDefault="002A7A45">
                <w:pPr>
                  <w:widowControl w:val="0"/>
                  <w:numPr>
                    <w:ilvl w:val="0"/>
                    <w:numId w:val="105"/>
                  </w:numPr>
                  <w:spacing w:after="0" w:line="240" w:lineRule="auto"/>
                  <w:rPr>
                    <w:rFonts w:ascii="Calibri" w:eastAsia="Calibri" w:hAnsi="Calibri" w:cs="Calibri"/>
                    <w:sz w:val="24"/>
                    <w:szCs w:val="24"/>
                  </w:rPr>
                </w:pPr>
                <w:r>
                  <w:rPr>
                    <w:rFonts w:ascii="Calibri" w:eastAsia="Calibri" w:hAnsi="Calibri" w:cs="Calibri"/>
                    <w:sz w:val="24"/>
                    <w:szCs w:val="24"/>
                  </w:rPr>
                  <w:t>zmniejszenie zaangażowania urzędników w proces obsługi klienta oraz skrócenie czasu uzyskania przez urzędników wnioskowanych danych, co przełoży się na zwiększenie efektywności e-usług świadczonych przez Gminę Wronki,</w:t>
                </w:r>
              </w:p>
              <w:p w14:paraId="209C4547" w14:textId="77777777" w:rsidR="002A7A45" w:rsidRDefault="002A7A45">
                <w:pPr>
                  <w:widowControl w:val="0"/>
                  <w:numPr>
                    <w:ilvl w:val="0"/>
                    <w:numId w:val="105"/>
                  </w:numPr>
                  <w:spacing w:after="0" w:line="240" w:lineRule="auto"/>
                  <w:rPr>
                    <w:rFonts w:ascii="Calibri" w:eastAsia="Calibri" w:hAnsi="Calibri" w:cs="Calibri"/>
                    <w:sz w:val="24"/>
                    <w:szCs w:val="24"/>
                  </w:rPr>
                </w:pPr>
                <w:r>
                  <w:rPr>
                    <w:rFonts w:ascii="Calibri" w:eastAsia="Calibri" w:hAnsi="Calibri" w:cs="Calibri"/>
                    <w:sz w:val="24"/>
                    <w:szCs w:val="24"/>
                  </w:rPr>
                  <w:t>oszczędności związane z ograniczeniem zużycia papieru i pozostałych materiałów do wysyłki pism drogą tradycyjną (korzyści środowiskowe),</w:t>
                </w:r>
              </w:p>
              <w:p w14:paraId="261A6AE5" w14:textId="77777777" w:rsidR="002A7A45" w:rsidRDefault="002A7A45">
                <w:pPr>
                  <w:widowControl w:val="0"/>
                  <w:numPr>
                    <w:ilvl w:val="0"/>
                    <w:numId w:val="105"/>
                  </w:numPr>
                  <w:spacing w:after="0" w:line="240" w:lineRule="auto"/>
                  <w:rPr>
                    <w:rFonts w:ascii="Calibri" w:eastAsia="Calibri" w:hAnsi="Calibri" w:cs="Calibri"/>
                    <w:sz w:val="24"/>
                    <w:szCs w:val="24"/>
                  </w:rPr>
                </w:pPr>
                <w:r>
                  <w:rPr>
                    <w:rFonts w:ascii="Calibri" w:eastAsia="Calibri" w:hAnsi="Calibri" w:cs="Calibri"/>
                    <w:sz w:val="24"/>
                    <w:szCs w:val="24"/>
                  </w:rPr>
                  <w:lastRenderedPageBreak/>
                  <w:t>zwiększenie jakości obsługi Klienta,</w:t>
                </w:r>
              </w:p>
              <w:p w14:paraId="5E838C36" w14:textId="77777777" w:rsidR="002A7A45" w:rsidRDefault="002A7A45">
                <w:pPr>
                  <w:widowControl w:val="0"/>
                  <w:numPr>
                    <w:ilvl w:val="0"/>
                    <w:numId w:val="105"/>
                  </w:numPr>
                  <w:spacing w:after="0" w:line="240" w:lineRule="auto"/>
                  <w:rPr>
                    <w:rFonts w:ascii="Calibri" w:eastAsia="Calibri" w:hAnsi="Calibri" w:cs="Calibri"/>
                    <w:sz w:val="24"/>
                    <w:szCs w:val="24"/>
                  </w:rPr>
                </w:pPr>
                <w:r>
                  <w:rPr>
                    <w:rFonts w:ascii="Calibri" w:eastAsia="Calibri" w:hAnsi="Calibri" w:cs="Calibri"/>
                    <w:sz w:val="24"/>
                    <w:szCs w:val="24"/>
                  </w:rPr>
                  <w:t>zwiększenie poziomu obsług Klienta.</w:t>
                </w:r>
              </w:p>
              <w:p w14:paraId="77A6D638" w14:textId="77777777" w:rsidR="002A7A45" w:rsidRDefault="002A7A45" w:rsidP="00842004">
                <w:pPr>
                  <w:widowControl w:val="0"/>
                  <w:spacing w:after="0" w:line="240" w:lineRule="auto"/>
                  <w:rPr>
                    <w:rFonts w:ascii="Calibri" w:eastAsia="Calibri" w:hAnsi="Calibri" w:cs="Calibri"/>
                    <w:sz w:val="24"/>
                    <w:szCs w:val="24"/>
                  </w:rPr>
                </w:pPr>
              </w:p>
              <w:p w14:paraId="5675240B"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Ze strony Klienta:</w:t>
                </w:r>
              </w:p>
              <w:p w14:paraId="66F4A404" w14:textId="77777777" w:rsidR="002A7A45" w:rsidRDefault="002A7A45">
                <w:pPr>
                  <w:widowControl w:val="0"/>
                  <w:numPr>
                    <w:ilvl w:val="0"/>
                    <w:numId w:val="6"/>
                  </w:numPr>
                  <w:spacing w:after="0" w:line="240" w:lineRule="auto"/>
                  <w:rPr>
                    <w:rFonts w:ascii="Calibri" w:eastAsia="Calibri" w:hAnsi="Calibri" w:cs="Calibri"/>
                    <w:sz w:val="24"/>
                    <w:szCs w:val="24"/>
                  </w:rPr>
                </w:pPr>
                <w:r>
                  <w:rPr>
                    <w:rFonts w:ascii="Calibri" w:eastAsia="Calibri" w:hAnsi="Calibri" w:cs="Calibri"/>
                    <w:sz w:val="24"/>
                    <w:szCs w:val="24"/>
                  </w:rPr>
                  <w:t>oszczędności czasu związana z korzystaniem przez mieszkańców z usług za pośrednictwem Internetu,</w:t>
                </w:r>
              </w:p>
              <w:p w14:paraId="52452E7B" w14:textId="77777777" w:rsidR="002A7A45" w:rsidRDefault="002A7A45">
                <w:pPr>
                  <w:widowControl w:val="0"/>
                  <w:numPr>
                    <w:ilvl w:val="0"/>
                    <w:numId w:val="6"/>
                  </w:numPr>
                  <w:spacing w:after="0" w:line="240" w:lineRule="auto"/>
                  <w:rPr>
                    <w:rFonts w:ascii="Calibri" w:eastAsia="Calibri" w:hAnsi="Calibri" w:cs="Calibri"/>
                    <w:sz w:val="24"/>
                    <w:szCs w:val="24"/>
                  </w:rPr>
                </w:pPr>
                <w:r>
                  <w:rPr>
                    <w:rFonts w:ascii="Calibri" w:eastAsia="Calibri" w:hAnsi="Calibri" w:cs="Calibri"/>
                    <w:sz w:val="24"/>
                    <w:szCs w:val="24"/>
                  </w:rPr>
                  <w:t>skrócenie czasu oczekiwania na załatwienie sprawy w urzędzie, oszczędności związane z kosztem dojazdu do urzędu / do placówki pocztowej w celu zapłaty podatku przez mieszkańców i przedsiębiorców / płatności podatku przekazem pocztowym,</w:t>
                </w:r>
              </w:p>
              <w:p w14:paraId="4314F648" w14:textId="77777777" w:rsidR="002A7A45" w:rsidRDefault="002A7A45">
                <w:pPr>
                  <w:widowControl w:val="0"/>
                  <w:numPr>
                    <w:ilvl w:val="0"/>
                    <w:numId w:val="6"/>
                  </w:numPr>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sz w:val="24"/>
                    <w:szCs w:val="24"/>
                  </w:rPr>
                  <w:t>poprawa komfortu i jakości życia mieszkańców.</w:t>
                </w:r>
              </w:p>
            </w:tc>
          </w:tr>
          <w:tr w:rsidR="002A7A45" w14:paraId="68603257" w14:textId="77777777" w:rsidTr="00842004">
            <w:tc>
              <w:tcPr>
                <w:tcW w:w="1875" w:type="dxa"/>
                <w:shd w:val="clear" w:color="auto" w:fill="auto"/>
                <w:tcMar>
                  <w:top w:w="100" w:type="dxa"/>
                  <w:left w:w="100" w:type="dxa"/>
                  <w:bottom w:w="100" w:type="dxa"/>
                  <w:right w:w="100" w:type="dxa"/>
                </w:tcMar>
              </w:tcPr>
              <w:p w14:paraId="22F1D21D" w14:textId="77777777" w:rsidR="002A7A45" w:rsidRDefault="002A7A45" w:rsidP="00842004">
                <w:pPr>
                  <w:widowControl w:val="0"/>
                  <w:spacing w:after="0" w:line="237" w:lineRule="auto"/>
                  <w:rPr>
                    <w:rFonts w:ascii="Calibri" w:eastAsia="Calibri" w:hAnsi="Calibri" w:cs="Calibri"/>
                    <w:b/>
                    <w:sz w:val="24"/>
                    <w:szCs w:val="24"/>
                  </w:rPr>
                </w:pPr>
                <w:r>
                  <w:rPr>
                    <w:rFonts w:ascii="Calibri" w:eastAsia="Calibri" w:hAnsi="Calibri" w:cs="Calibri"/>
                    <w:b/>
                    <w:sz w:val="24"/>
                    <w:szCs w:val="24"/>
                  </w:rPr>
                  <w:lastRenderedPageBreak/>
                  <w:t>Wskazanie grupy usługobiorców dla danej usługi</w:t>
                </w:r>
              </w:p>
              <w:p w14:paraId="32166DEA" w14:textId="77777777" w:rsidR="002A7A45" w:rsidRDefault="002A7A45" w:rsidP="00842004">
                <w:pPr>
                  <w:widowControl w:val="0"/>
                  <w:spacing w:after="0" w:line="256" w:lineRule="auto"/>
                  <w:rPr>
                    <w:rFonts w:ascii="Calibri" w:eastAsia="Calibri" w:hAnsi="Calibri" w:cs="Calibri"/>
                    <w:b/>
                    <w:sz w:val="24"/>
                    <w:szCs w:val="24"/>
                  </w:rPr>
                </w:pPr>
                <w:r>
                  <w:rPr>
                    <w:rFonts w:ascii="Calibri" w:eastAsia="Calibri" w:hAnsi="Calibri" w:cs="Calibri"/>
                    <w:b/>
                    <w:sz w:val="24"/>
                    <w:szCs w:val="24"/>
                  </w:rPr>
                  <w:t>(A2C, A2B lub</w:t>
                </w:r>
              </w:p>
              <w:p w14:paraId="21837982"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b/>
                  </w:rPr>
                  <w:t>A2A)</w:t>
                </w:r>
                <w:r>
                  <w:rPr>
                    <w:rFonts w:ascii="Calibri" w:eastAsia="Calibri" w:hAnsi="Calibri" w:cs="Calibri"/>
                  </w:rPr>
                  <w:t xml:space="preserve"> </w:t>
                </w:r>
              </w:p>
            </w:tc>
            <w:tc>
              <w:tcPr>
                <w:tcW w:w="7545" w:type="dxa"/>
                <w:shd w:val="clear" w:color="auto" w:fill="auto"/>
                <w:tcMar>
                  <w:top w:w="100" w:type="dxa"/>
                  <w:left w:w="100" w:type="dxa"/>
                  <w:bottom w:w="100" w:type="dxa"/>
                  <w:right w:w="100" w:type="dxa"/>
                </w:tcMar>
              </w:tcPr>
              <w:p w14:paraId="4BD93F5A"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b/>
                    <w:sz w:val="24"/>
                    <w:szCs w:val="24"/>
                  </w:rPr>
                  <w:t>A2B: podatnicy (osoby prawne)</w:t>
                </w:r>
                <w:r>
                  <w:rPr>
                    <w:rFonts w:ascii="Calibri" w:eastAsia="Calibri" w:hAnsi="Calibri" w:cs="Calibri"/>
                    <w:sz w:val="24"/>
                    <w:szCs w:val="24"/>
                  </w:rPr>
                  <w:t xml:space="preserve"> posiadający nieruchomość rolną na terenie gminy, zwłaszcza ci, którzy zatrudniają powyżej 5 osób, gdyż posiadają podpis kwalifikowany i są przygotowani do elektronicznego procedowania. </w:t>
                </w:r>
              </w:p>
            </w:tc>
          </w:tr>
          <w:tr w:rsidR="002A7A45" w14:paraId="284E4FD0" w14:textId="77777777" w:rsidTr="00842004">
            <w:tc>
              <w:tcPr>
                <w:tcW w:w="1875" w:type="dxa"/>
                <w:shd w:val="clear" w:color="auto" w:fill="auto"/>
                <w:tcMar>
                  <w:top w:w="100" w:type="dxa"/>
                  <w:left w:w="100" w:type="dxa"/>
                  <w:bottom w:w="100" w:type="dxa"/>
                  <w:right w:w="100" w:type="dxa"/>
                </w:tcMar>
              </w:tcPr>
              <w:p w14:paraId="4D781ADB"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b/>
                    <w:sz w:val="24"/>
                    <w:szCs w:val="24"/>
                  </w:rPr>
                  <w:t xml:space="preserve">Aktualny poziom  e-dojrzałości </w:t>
                </w:r>
              </w:p>
            </w:tc>
            <w:tc>
              <w:tcPr>
                <w:tcW w:w="7545" w:type="dxa"/>
                <w:shd w:val="clear" w:color="auto" w:fill="auto"/>
                <w:tcMar>
                  <w:top w:w="100" w:type="dxa"/>
                  <w:left w:w="100" w:type="dxa"/>
                  <w:bottom w:w="100" w:type="dxa"/>
                  <w:right w:w="100" w:type="dxa"/>
                </w:tcMar>
              </w:tcPr>
              <w:p w14:paraId="13AB28F1"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sz w:val="24"/>
                    <w:szCs w:val="24"/>
                  </w:rPr>
                  <w:t>3</w:t>
                </w:r>
              </w:p>
            </w:tc>
          </w:tr>
          <w:tr w:rsidR="002A7A45" w14:paraId="745CE7CB" w14:textId="77777777" w:rsidTr="00842004">
            <w:tc>
              <w:tcPr>
                <w:tcW w:w="1875" w:type="dxa"/>
                <w:shd w:val="clear" w:color="auto" w:fill="auto"/>
                <w:tcMar>
                  <w:top w:w="100" w:type="dxa"/>
                  <w:left w:w="100" w:type="dxa"/>
                  <w:bottom w:w="100" w:type="dxa"/>
                  <w:right w:w="100" w:type="dxa"/>
                </w:tcMar>
              </w:tcPr>
              <w:p w14:paraId="5F58A31F"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b/>
                    <w:sz w:val="24"/>
                    <w:szCs w:val="24"/>
                  </w:rPr>
                  <w:t xml:space="preserve">Docelowy poziom  e-dojrzałości </w:t>
                </w:r>
              </w:p>
            </w:tc>
            <w:tc>
              <w:tcPr>
                <w:tcW w:w="7545" w:type="dxa"/>
                <w:shd w:val="clear" w:color="auto" w:fill="auto"/>
                <w:tcMar>
                  <w:top w:w="100" w:type="dxa"/>
                  <w:left w:w="100" w:type="dxa"/>
                  <w:bottom w:w="100" w:type="dxa"/>
                  <w:right w:w="100" w:type="dxa"/>
                </w:tcMar>
              </w:tcPr>
              <w:p w14:paraId="6676BDD1"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sz w:val="24"/>
                    <w:szCs w:val="24"/>
                  </w:rPr>
                  <w:t>5</w:t>
                </w:r>
              </w:p>
            </w:tc>
          </w:tr>
          <w:tr w:rsidR="002A7A45" w14:paraId="757A16EE" w14:textId="77777777" w:rsidTr="00842004">
            <w:tc>
              <w:tcPr>
                <w:tcW w:w="1875" w:type="dxa"/>
                <w:shd w:val="clear" w:color="auto" w:fill="auto"/>
                <w:tcMar>
                  <w:top w:w="100" w:type="dxa"/>
                  <w:left w:w="100" w:type="dxa"/>
                  <w:bottom w:w="100" w:type="dxa"/>
                  <w:right w:w="100" w:type="dxa"/>
                </w:tcMar>
              </w:tcPr>
              <w:p w14:paraId="2B355407"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b/>
                    <w:sz w:val="28"/>
                    <w:szCs w:val="28"/>
                  </w:rPr>
                </w:pPr>
                <w:r>
                  <w:rPr>
                    <w:rFonts w:ascii="Calibri" w:eastAsia="Calibri" w:hAnsi="Calibri" w:cs="Calibri"/>
                    <w:b/>
                    <w:sz w:val="28"/>
                    <w:szCs w:val="28"/>
                  </w:rPr>
                  <w:t>6.</w:t>
                </w:r>
              </w:p>
            </w:tc>
            <w:tc>
              <w:tcPr>
                <w:tcW w:w="7545" w:type="dxa"/>
                <w:shd w:val="clear" w:color="auto" w:fill="auto"/>
                <w:tcMar>
                  <w:top w:w="100" w:type="dxa"/>
                  <w:left w:w="100" w:type="dxa"/>
                  <w:bottom w:w="100" w:type="dxa"/>
                  <w:right w:w="100" w:type="dxa"/>
                </w:tcMar>
              </w:tcPr>
              <w:p w14:paraId="37E55EFE"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b/>
                    <w:sz w:val="24"/>
                    <w:szCs w:val="24"/>
                  </w:rPr>
                  <w:t xml:space="preserve">E-usługa: Elektroniczna obsługa podatku leśnego od osób prawnych </w:t>
                </w:r>
              </w:p>
            </w:tc>
          </w:tr>
          <w:tr w:rsidR="002A7A45" w14:paraId="4E30967D" w14:textId="77777777" w:rsidTr="00842004">
            <w:tc>
              <w:tcPr>
                <w:tcW w:w="1875" w:type="dxa"/>
                <w:shd w:val="clear" w:color="auto" w:fill="auto"/>
                <w:tcMar>
                  <w:top w:w="100" w:type="dxa"/>
                  <w:left w:w="100" w:type="dxa"/>
                  <w:bottom w:w="100" w:type="dxa"/>
                  <w:right w:w="100" w:type="dxa"/>
                </w:tcMar>
              </w:tcPr>
              <w:p w14:paraId="67CE8E70"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b/>
                    <w:sz w:val="24"/>
                    <w:szCs w:val="24"/>
                  </w:rPr>
                </w:pPr>
                <w:r>
                  <w:rPr>
                    <w:rFonts w:ascii="Calibri" w:eastAsia="Calibri" w:hAnsi="Calibri" w:cs="Calibri"/>
                    <w:b/>
                    <w:sz w:val="24"/>
                    <w:szCs w:val="24"/>
                  </w:rPr>
                  <w:t>Właściciel procesu</w:t>
                </w:r>
              </w:p>
            </w:tc>
            <w:tc>
              <w:tcPr>
                <w:tcW w:w="7545" w:type="dxa"/>
                <w:shd w:val="clear" w:color="auto" w:fill="auto"/>
                <w:tcMar>
                  <w:top w:w="100" w:type="dxa"/>
                  <w:left w:w="100" w:type="dxa"/>
                  <w:bottom w:w="100" w:type="dxa"/>
                  <w:right w:w="100" w:type="dxa"/>
                </w:tcMar>
              </w:tcPr>
              <w:p w14:paraId="7A3B40C4"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sz w:val="24"/>
                    <w:szCs w:val="24"/>
                  </w:rPr>
                  <w:t>Gmina Wronki</w:t>
                </w:r>
              </w:p>
            </w:tc>
          </w:tr>
          <w:tr w:rsidR="002A7A45" w14:paraId="13E85081" w14:textId="77777777" w:rsidTr="00842004">
            <w:tc>
              <w:tcPr>
                <w:tcW w:w="1875" w:type="dxa"/>
                <w:shd w:val="clear" w:color="auto" w:fill="auto"/>
                <w:tcMar>
                  <w:top w:w="100" w:type="dxa"/>
                  <w:left w:w="100" w:type="dxa"/>
                  <w:bottom w:w="100" w:type="dxa"/>
                  <w:right w:w="100" w:type="dxa"/>
                </w:tcMar>
              </w:tcPr>
              <w:p w14:paraId="390A19D8"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b/>
                    <w:sz w:val="24"/>
                    <w:szCs w:val="24"/>
                  </w:rPr>
                </w:pPr>
                <w:r>
                  <w:rPr>
                    <w:rFonts w:ascii="Calibri" w:eastAsia="Calibri" w:hAnsi="Calibri" w:cs="Calibri"/>
                    <w:b/>
                    <w:sz w:val="24"/>
                    <w:szCs w:val="24"/>
                  </w:rPr>
                  <w:t>Cel</w:t>
                </w:r>
              </w:p>
            </w:tc>
            <w:tc>
              <w:tcPr>
                <w:tcW w:w="7545" w:type="dxa"/>
                <w:shd w:val="clear" w:color="auto" w:fill="auto"/>
                <w:tcMar>
                  <w:top w:w="100" w:type="dxa"/>
                  <w:left w:w="100" w:type="dxa"/>
                  <w:bottom w:w="100" w:type="dxa"/>
                  <w:right w:w="100" w:type="dxa"/>
                </w:tcMar>
              </w:tcPr>
              <w:p w14:paraId="538E448A"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sz w:val="24"/>
                    <w:szCs w:val="24"/>
                  </w:rPr>
                  <w:t xml:space="preserve">Wskazana e-usługa umożliwi osobom prawnym posiadającym nieruchomość leśną na terenie Gminy Wronki zapłatę podatku leśnego w formie całkowicie elektronicznej. </w:t>
                </w:r>
              </w:p>
            </w:tc>
          </w:tr>
          <w:tr w:rsidR="002A7A45" w14:paraId="79B188A0" w14:textId="77777777" w:rsidTr="00842004">
            <w:tc>
              <w:tcPr>
                <w:tcW w:w="1875" w:type="dxa"/>
                <w:shd w:val="clear" w:color="auto" w:fill="auto"/>
                <w:tcMar>
                  <w:top w:w="100" w:type="dxa"/>
                  <w:left w:w="100" w:type="dxa"/>
                  <w:bottom w:w="100" w:type="dxa"/>
                  <w:right w:w="100" w:type="dxa"/>
                </w:tcMar>
              </w:tcPr>
              <w:p w14:paraId="52652DB1"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b/>
                    <w:sz w:val="24"/>
                    <w:szCs w:val="24"/>
                  </w:rPr>
                  <w:t xml:space="preserve">Charakterystyka e-usługi </w:t>
                </w:r>
              </w:p>
            </w:tc>
            <w:tc>
              <w:tcPr>
                <w:tcW w:w="7545" w:type="dxa"/>
                <w:shd w:val="clear" w:color="auto" w:fill="auto"/>
                <w:tcMar>
                  <w:top w:w="100" w:type="dxa"/>
                  <w:left w:w="100" w:type="dxa"/>
                  <w:bottom w:w="100" w:type="dxa"/>
                  <w:right w:w="100" w:type="dxa"/>
                </w:tcMar>
              </w:tcPr>
              <w:p w14:paraId="0E96CE6C" w14:textId="77777777" w:rsidR="002A7A45" w:rsidRDefault="002A7A45" w:rsidP="00842004">
                <w:pPr>
                  <w:widowControl w:val="0"/>
                  <w:spacing w:after="140" w:line="256" w:lineRule="auto"/>
                  <w:ind w:left="80"/>
                  <w:rPr>
                    <w:rFonts w:ascii="Calibri" w:eastAsia="Calibri" w:hAnsi="Calibri" w:cs="Calibri"/>
                    <w:sz w:val="24"/>
                    <w:szCs w:val="24"/>
                  </w:rPr>
                </w:pPr>
                <w:r>
                  <w:rPr>
                    <w:rFonts w:ascii="Calibri" w:eastAsia="Calibri" w:hAnsi="Calibri" w:cs="Calibri"/>
                    <w:sz w:val="24"/>
                    <w:szCs w:val="24"/>
                  </w:rPr>
                  <w:t>Na realizację niniejszej e-usługi składa się:</w:t>
                </w:r>
              </w:p>
              <w:p w14:paraId="4A79C705" w14:textId="77777777" w:rsidR="002A7A45" w:rsidRDefault="002A7A45">
                <w:pPr>
                  <w:widowControl w:val="0"/>
                  <w:numPr>
                    <w:ilvl w:val="0"/>
                    <w:numId w:val="75"/>
                  </w:numPr>
                  <w:spacing w:after="0" w:line="256" w:lineRule="auto"/>
                  <w:rPr>
                    <w:rFonts w:ascii="Calibri" w:eastAsia="Calibri" w:hAnsi="Calibri" w:cs="Calibri"/>
                    <w:sz w:val="24"/>
                    <w:szCs w:val="24"/>
                  </w:rPr>
                </w:pPr>
                <w:r>
                  <w:rPr>
                    <w:rFonts w:ascii="Calibri" w:eastAsia="Calibri" w:hAnsi="Calibri" w:cs="Calibri"/>
                    <w:sz w:val="24"/>
                    <w:szCs w:val="24"/>
                  </w:rPr>
                  <w:t>Złożenie formularza elektronicznego,</w:t>
                </w:r>
              </w:p>
              <w:p w14:paraId="3CD4F717" w14:textId="77777777" w:rsidR="002A7A45" w:rsidRDefault="002A7A45">
                <w:pPr>
                  <w:widowControl w:val="0"/>
                  <w:numPr>
                    <w:ilvl w:val="0"/>
                    <w:numId w:val="75"/>
                  </w:numPr>
                  <w:spacing w:after="0" w:line="256" w:lineRule="auto"/>
                  <w:rPr>
                    <w:rFonts w:ascii="Calibri" w:eastAsia="Calibri" w:hAnsi="Calibri" w:cs="Calibri"/>
                    <w:sz w:val="24"/>
                    <w:szCs w:val="24"/>
                  </w:rPr>
                </w:pPr>
                <w:r>
                  <w:rPr>
                    <w:rFonts w:ascii="Calibri" w:eastAsia="Calibri" w:hAnsi="Calibri" w:cs="Calibri"/>
                    <w:sz w:val="24"/>
                    <w:szCs w:val="24"/>
                  </w:rPr>
                  <w:t>Elektroniczne procedowanie dokumentu wewnątrz urzędu,</w:t>
                </w:r>
              </w:p>
              <w:p w14:paraId="5117F2E3" w14:textId="77777777" w:rsidR="002A7A45" w:rsidRDefault="002A7A45">
                <w:pPr>
                  <w:widowControl w:val="0"/>
                  <w:numPr>
                    <w:ilvl w:val="0"/>
                    <w:numId w:val="75"/>
                  </w:numPr>
                  <w:spacing w:after="0" w:line="256" w:lineRule="auto"/>
                </w:pPr>
                <w:r>
                  <w:rPr>
                    <w:rFonts w:ascii="Times New Roman" w:eastAsia="Times New Roman" w:hAnsi="Times New Roman" w:cs="Times New Roman"/>
                    <w:sz w:val="14"/>
                    <w:szCs w:val="14"/>
                  </w:rPr>
                  <w:t xml:space="preserve"> </w:t>
                </w:r>
                <w:r>
                  <w:rPr>
                    <w:rFonts w:ascii="Calibri" w:eastAsia="Calibri" w:hAnsi="Calibri" w:cs="Calibri"/>
                    <w:sz w:val="24"/>
                    <w:szCs w:val="24"/>
                  </w:rPr>
                  <w:t>Publikacja informacji w portalu internetowym o wysokości zobowiązania,</w:t>
                </w:r>
              </w:p>
              <w:p w14:paraId="1ECDDDE3" w14:textId="77777777" w:rsidR="002A7A45" w:rsidRDefault="002A7A45">
                <w:pPr>
                  <w:widowControl w:val="0"/>
                  <w:numPr>
                    <w:ilvl w:val="0"/>
                    <w:numId w:val="75"/>
                  </w:numPr>
                  <w:spacing w:after="0" w:line="256" w:lineRule="auto"/>
                  <w:rPr>
                    <w:rFonts w:ascii="Calibri" w:eastAsia="Calibri" w:hAnsi="Calibri" w:cs="Calibri"/>
                    <w:sz w:val="24"/>
                    <w:szCs w:val="24"/>
                  </w:rPr>
                </w:pPr>
                <w:r>
                  <w:rPr>
                    <w:rFonts w:ascii="Calibri" w:eastAsia="Calibri" w:hAnsi="Calibri" w:cs="Calibri"/>
                    <w:sz w:val="24"/>
                    <w:szCs w:val="24"/>
                  </w:rPr>
                  <w:t>Obsługa płatności internetowych,</w:t>
                </w:r>
              </w:p>
              <w:p w14:paraId="5AC604C3" w14:textId="77777777" w:rsidR="002A7A45" w:rsidRDefault="002A7A45">
                <w:pPr>
                  <w:widowControl w:val="0"/>
                  <w:numPr>
                    <w:ilvl w:val="0"/>
                    <w:numId w:val="75"/>
                  </w:numPr>
                  <w:pBdr>
                    <w:top w:val="nil"/>
                    <w:left w:val="nil"/>
                    <w:bottom w:val="nil"/>
                    <w:right w:val="nil"/>
                    <w:between w:val="nil"/>
                  </w:pBdr>
                  <w:spacing w:after="0" w:line="240" w:lineRule="auto"/>
                  <w:rPr>
                    <w:rFonts w:ascii="Calibri" w:eastAsia="Calibri" w:hAnsi="Calibri" w:cs="Calibri"/>
                  </w:rPr>
                </w:pPr>
                <w:r>
                  <w:rPr>
                    <w:rFonts w:ascii="Calibri" w:eastAsia="Calibri" w:hAnsi="Calibri" w:cs="Calibri"/>
                  </w:rPr>
                  <w:t xml:space="preserve">Możliwość informowania podatnika przez sms, e-mail, aplikację mobilną o konieczności podjęcia działań. </w:t>
                </w:r>
              </w:p>
            </w:tc>
          </w:tr>
          <w:tr w:rsidR="002A7A45" w14:paraId="24FB9B41" w14:textId="77777777" w:rsidTr="00842004">
            <w:tc>
              <w:tcPr>
                <w:tcW w:w="1875" w:type="dxa"/>
                <w:shd w:val="clear" w:color="auto" w:fill="auto"/>
                <w:tcMar>
                  <w:top w:w="100" w:type="dxa"/>
                  <w:left w:w="100" w:type="dxa"/>
                  <w:bottom w:w="100" w:type="dxa"/>
                  <w:right w:w="100" w:type="dxa"/>
                </w:tcMar>
              </w:tcPr>
              <w:p w14:paraId="2AD34F86" w14:textId="77777777" w:rsidR="002A7A45" w:rsidRDefault="002A7A45" w:rsidP="00842004">
                <w:pPr>
                  <w:widowControl w:val="0"/>
                  <w:spacing w:after="0" w:line="256" w:lineRule="auto"/>
                  <w:rPr>
                    <w:rFonts w:ascii="Calibri" w:eastAsia="Calibri" w:hAnsi="Calibri" w:cs="Calibri"/>
                    <w:b/>
                    <w:sz w:val="24"/>
                    <w:szCs w:val="24"/>
                  </w:rPr>
                </w:pPr>
                <w:r>
                  <w:rPr>
                    <w:rFonts w:ascii="Calibri" w:eastAsia="Calibri" w:hAnsi="Calibri" w:cs="Calibri"/>
                    <w:b/>
                    <w:sz w:val="24"/>
                    <w:szCs w:val="24"/>
                  </w:rPr>
                  <w:t>MODELE</w:t>
                </w:r>
              </w:p>
              <w:p w14:paraId="079E82A7" w14:textId="77777777" w:rsidR="002A7A45" w:rsidRDefault="002A7A45" w:rsidP="00842004">
                <w:pPr>
                  <w:widowControl w:val="0"/>
                  <w:spacing w:after="0" w:line="256" w:lineRule="auto"/>
                  <w:rPr>
                    <w:rFonts w:ascii="Calibri" w:eastAsia="Calibri" w:hAnsi="Calibri" w:cs="Calibri"/>
                    <w:b/>
                    <w:sz w:val="24"/>
                    <w:szCs w:val="24"/>
                  </w:rPr>
                </w:pPr>
                <w:r>
                  <w:rPr>
                    <w:rFonts w:ascii="Calibri" w:eastAsia="Calibri" w:hAnsi="Calibri" w:cs="Calibri"/>
                    <w:b/>
                    <w:sz w:val="24"/>
                    <w:szCs w:val="24"/>
                  </w:rPr>
                  <w:t>KLUCZOWYCH</w:t>
                </w:r>
              </w:p>
              <w:p w14:paraId="6706F245" w14:textId="77777777" w:rsidR="002A7A45" w:rsidRDefault="002A7A45" w:rsidP="00842004">
                <w:pPr>
                  <w:widowControl w:val="0"/>
                  <w:spacing w:after="0" w:line="256" w:lineRule="auto"/>
                  <w:rPr>
                    <w:rFonts w:ascii="Calibri" w:eastAsia="Calibri" w:hAnsi="Calibri" w:cs="Calibri"/>
                    <w:b/>
                    <w:sz w:val="24"/>
                    <w:szCs w:val="24"/>
                  </w:rPr>
                </w:pPr>
                <w:r>
                  <w:rPr>
                    <w:rFonts w:ascii="Calibri" w:eastAsia="Calibri" w:hAnsi="Calibri" w:cs="Calibri"/>
                    <w:b/>
                    <w:sz w:val="24"/>
                    <w:szCs w:val="24"/>
                  </w:rPr>
                  <w:t>PROCESÓW</w:t>
                </w:r>
              </w:p>
              <w:p w14:paraId="1089245A" w14:textId="77777777" w:rsidR="002A7A45" w:rsidRDefault="002A7A45" w:rsidP="00842004">
                <w:pPr>
                  <w:widowControl w:val="0"/>
                  <w:spacing w:after="0" w:line="256" w:lineRule="auto"/>
                  <w:rPr>
                    <w:rFonts w:ascii="Calibri" w:eastAsia="Calibri" w:hAnsi="Calibri" w:cs="Calibri"/>
                    <w:b/>
                    <w:sz w:val="24"/>
                    <w:szCs w:val="24"/>
                  </w:rPr>
                </w:pPr>
                <w:r>
                  <w:rPr>
                    <w:rFonts w:ascii="Calibri" w:eastAsia="Calibri" w:hAnsi="Calibri" w:cs="Calibri"/>
                    <w:b/>
                    <w:sz w:val="24"/>
                    <w:szCs w:val="24"/>
                  </w:rPr>
                  <w:lastRenderedPageBreak/>
                  <w:t>BIZNESOWYCH</w:t>
                </w:r>
              </w:p>
              <w:p w14:paraId="784437A8"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b/>
                    <w:sz w:val="24"/>
                    <w:szCs w:val="24"/>
                  </w:rPr>
                  <w:t xml:space="preserve">uwzględniające zakres zmian w procesach biznesowych </w:t>
                </w:r>
                <w:r>
                  <w:rPr>
                    <w:rFonts w:ascii="Calibri" w:eastAsia="Calibri" w:hAnsi="Calibri" w:cs="Calibri"/>
                    <w:b/>
                  </w:rPr>
                  <w:t xml:space="preserve"> </w:t>
                </w:r>
              </w:p>
            </w:tc>
            <w:tc>
              <w:tcPr>
                <w:tcW w:w="7545" w:type="dxa"/>
                <w:shd w:val="clear" w:color="auto" w:fill="auto"/>
                <w:tcMar>
                  <w:top w:w="100" w:type="dxa"/>
                  <w:left w:w="100" w:type="dxa"/>
                  <w:bottom w:w="100" w:type="dxa"/>
                  <w:right w:w="100" w:type="dxa"/>
                </w:tcMar>
              </w:tcPr>
              <w:p w14:paraId="6C181340" w14:textId="77777777" w:rsidR="002A7A45" w:rsidRDefault="002A7A45">
                <w:pPr>
                  <w:widowControl w:val="0"/>
                  <w:numPr>
                    <w:ilvl w:val="0"/>
                    <w:numId w:val="96"/>
                  </w:numPr>
                  <w:spacing w:after="40" w:line="237" w:lineRule="auto"/>
                  <w:rPr>
                    <w:rFonts w:ascii="Calibri" w:eastAsia="Calibri" w:hAnsi="Calibri" w:cs="Calibri"/>
                    <w:sz w:val="24"/>
                    <w:szCs w:val="24"/>
                  </w:rPr>
                </w:pPr>
                <w:r>
                  <w:rPr>
                    <w:rFonts w:ascii="Calibri" w:eastAsia="Calibri" w:hAnsi="Calibri" w:cs="Calibri"/>
                    <w:sz w:val="24"/>
                    <w:szCs w:val="24"/>
                  </w:rPr>
                  <w:lastRenderedPageBreak/>
                  <w:t>Klient pobiera wzór deklaracji w zakresie podatku/opłaty (elektronicznie bądź bezpośrednio w urzędzie),</w:t>
                </w:r>
              </w:p>
              <w:p w14:paraId="72A77BC1" w14:textId="77777777" w:rsidR="002A7A45" w:rsidRDefault="002A7A45" w:rsidP="00842004">
                <w:pPr>
                  <w:widowControl w:val="0"/>
                  <w:spacing w:after="40" w:line="237" w:lineRule="auto"/>
                  <w:rPr>
                    <w:rFonts w:ascii="Calibri" w:eastAsia="Calibri" w:hAnsi="Calibri" w:cs="Calibri"/>
                    <w:sz w:val="24"/>
                    <w:szCs w:val="24"/>
                  </w:rPr>
                </w:pPr>
              </w:p>
              <w:p w14:paraId="1E437E8C" w14:textId="77777777" w:rsidR="002A7A45" w:rsidRDefault="002A7A45">
                <w:pPr>
                  <w:widowControl w:val="0"/>
                  <w:numPr>
                    <w:ilvl w:val="0"/>
                    <w:numId w:val="96"/>
                  </w:numPr>
                  <w:spacing w:after="40" w:line="237" w:lineRule="auto"/>
                  <w:rPr>
                    <w:rFonts w:ascii="Calibri" w:eastAsia="Calibri" w:hAnsi="Calibri" w:cs="Calibri"/>
                    <w:sz w:val="24"/>
                    <w:szCs w:val="24"/>
                  </w:rPr>
                </w:pPr>
                <w:r>
                  <w:rPr>
                    <w:rFonts w:ascii="Calibri" w:eastAsia="Calibri" w:hAnsi="Calibri" w:cs="Calibri"/>
                    <w:sz w:val="24"/>
                    <w:szCs w:val="24"/>
                  </w:rPr>
                  <w:lastRenderedPageBreak/>
                  <w:t>Klient składa deklarację w wersji papierowej w Urzędzie bądź wypełnia deklarację w formie elektronicznej (poprzez ePUAP) i wysyła (on-line) do urzędu,</w:t>
                </w:r>
              </w:p>
              <w:p w14:paraId="1E5A75D6" w14:textId="77777777" w:rsidR="002A7A45" w:rsidRDefault="002A7A45" w:rsidP="00842004">
                <w:pPr>
                  <w:widowControl w:val="0"/>
                  <w:spacing w:after="40" w:line="237" w:lineRule="auto"/>
                  <w:rPr>
                    <w:rFonts w:ascii="Calibri" w:eastAsia="Calibri" w:hAnsi="Calibri" w:cs="Calibri"/>
                    <w:sz w:val="24"/>
                    <w:szCs w:val="24"/>
                  </w:rPr>
                </w:pPr>
              </w:p>
              <w:p w14:paraId="0F675655" w14:textId="77777777" w:rsidR="002A7A45" w:rsidRDefault="002A7A45">
                <w:pPr>
                  <w:widowControl w:val="0"/>
                  <w:numPr>
                    <w:ilvl w:val="0"/>
                    <w:numId w:val="96"/>
                  </w:numPr>
                  <w:spacing w:after="20" w:line="247" w:lineRule="auto"/>
                  <w:rPr>
                    <w:rFonts w:ascii="Calibri" w:eastAsia="Calibri" w:hAnsi="Calibri" w:cs="Calibri"/>
                    <w:sz w:val="24"/>
                    <w:szCs w:val="24"/>
                  </w:rPr>
                </w:pPr>
                <w:r>
                  <w:rPr>
                    <w:rFonts w:ascii="Calibri" w:eastAsia="Calibri" w:hAnsi="Calibri" w:cs="Calibri"/>
                    <w:sz w:val="24"/>
                    <w:szCs w:val="24"/>
                  </w:rPr>
                  <w:t>Dokument trafia do punktu podawczego w Urzędzie w wersji papierowej. Jeśli dokument jest złożony przez ePUAP jest drukowany przez pracownika urzędu,</w:t>
                </w:r>
              </w:p>
              <w:p w14:paraId="0A67A837" w14:textId="77777777" w:rsidR="002A7A45" w:rsidRDefault="002A7A45" w:rsidP="00842004">
                <w:pPr>
                  <w:widowControl w:val="0"/>
                  <w:spacing w:after="20" w:line="247" w:lineRule="auto"/>
                  <w:ind w:left="720"/>
                  <w:rPr>
                    <w:rFonts w:ascii="Calibri" w:eastAsia="Calibri" w:hAnsi="Calibri" w:cs="Calibri"/>
                    <w:sz w:val="24"/>
                    <w:szCs w:val="24"/>
                  </w:rPr>
                </w:pPr>
                <w:r>
                  <w:rPr>
                    <w:rFonts w:ascii="Calibri" w:eastAsia="Calibri" w:hAnsi="Calibri" w:cs="Calibri"/>
                    <w:sz w:val="24"/>
                    <w:szCs w:val="24"/>
                  </w:rPr>
                  <w:t xml:space="preserve">  </w:t>
                </w:r>
              </w:p>
              <w:p w14:paraId="45ACF556" w14:textId="77777777" w:rsidR="002A7A45" w:rsidRDefault="002A7A45">
                <w:pPr>
                  <w:widowControl w:val="0"/>
                  <w:numPr>
                    <w:ilvl w:val="0"/>
                    <w:numId w:val="96"/>
                  </w:numPr>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sz w:val="24"/>
                    <w:szCs w:val="24"/>
                  </w:rPr>
                  <w:t xml:space="preserve">Dokument zasila elektroniczny system obiegu dokumentów (EZD), </w:t>
                </w:r>
              </w:p>
              <w:p w14:paraId="174CB64B" w14:textId="77777777" w:rsidR="002A7A45" w:rsidRDefault="002A7A45" w:rsidP="00842004">
                <w:pPr>
                  <w:widowControl w:val="0"/>
                  <w:pBdr>
                    <w:top w:val="nil"/>
                    <w:left w:val="nil"/>
                    <w:bottom w:val="nil"/>
                    <w:right w:val="nil"/>
                    <w:between w:val="nil"/>
                  </w:pBdr>
                  <w:spacing w:after="0" w:line="240" w:lineRule="auto"/>
                  <w:ind w:left="720"/>
                  <w:rPr>
                    <w:rFonts w:ascii="Calibri" w:eastAsia="Calibri" w:hAnsi="Calibri" w:cs="Calibri"/>
                    <w:sz w:val="24"/>
                    <w:szCs w:val="24"/>
                  </w:rPr>
                </w:pPr>
              </w:p>
              <w:p w14:paraId="74FA0ABF" w14:textId="77777777" w:rsidR="002A7A45" w:rsidRDefault="002A7A45">
                <w:pPr>
                  <w:widowControl w:val="0"/>
                  <w:numPr>
                    <w:ilvl w:val="0"/>
                    <w:numId w:val="96"/>
                  </w:numPr>
                  <w:spacing w:after="40" w:line="237" w:lineRule="auto"/>
                  <w:rPr>
                    <w:rFonts w:ascii="Calibri" w:eastAsia="Calibri" w:hAnsi="Calibri" w:cs="Calibri"/>
                    <w:sz w:val="24"/>
                    <w:szCs w:val="24"/>
                  </w:rPr>
                </w:pPr>
                <w:r>
                  <w:rPr>
                    <w:rFonts w:ascii="Calibri" w:eastAsia="Calibri" w:hAnsi="Calibri" w:cs="Calibri"/>
                    <w:sz w:val="24"/>
                    <w:szCs w:val="24"/>
                  </w:rPr>
                  <w:t>Pracownik Biura obsługi interesanta przekazuje pisma w formie papierowej do Kierownik Referatu Organizacyjnego,</w:t>
                </w:r>
              </w:p>
              <w:p w14:paraId="377B47BC" w14:textId="77777777" w:rsidR="002A7A45" w:rsidRDefault="002A7A45" w:rsidP="00842004">
                <w:pPr>
                  <w:widowControl w:val="0"/>
                  <w:spacing w:after="40" w:line="237" w:lineRule="auto"/>
                  <w:ind w:left="720"/>
                  <w:rPr>
                    <w:rFonts w:ascii="Calibri" w:eastAsia="Calibri" w:hAnsi="Calibri" w:cs="Calibri"/>
                  </w:rPr>
                </w:pPr>
              </w:p>
              <w:p w14:paraId="0F7BC500" w14:textId="77777777" w:rsidR="002A7A45" w:rsidRDefault="002A7A45">
                <w:pPr>
                  <w:widowControl w:val="0"/>
                  <w:numPr>
                    <w:ilvl w:val="0"/>
                    <w:numId w:val="96"/>
                  </w:numPr>
                  <w:spacing w:after="40" w:line="237" w:lineRule="auto"/>
                  <w:rPr>
                    <w:rFonts w:ascii="Calibri" w:eastAsia="Calibri" w:hAnsi="Calibri" w:cs="Calibri"/>
                    <w:sz w:val="24"/>
                    <w:szCs w:val="24"/>
                  </w:rPr>
                </w:pPr>
                <w:r>
                  <w:rPr>
                    <w:rFonts w:ascii="Calibri" w:eastAsia="Calibri" w:hAnsi="Calibri" w:cs="Calibri"/>
                    <w:sz w:val="24"/>
                    <w:szCs w:val="24"/>
                  </w:rPr>
                  <w:t>Kierownik Referatu Organizacyjnego dekretuje dokument w wersji papierowej do konkretnego pracownika działu,</w:t>
                </w:r>
              </w:p>
              <w:p w14:paraId="1A415257" w14:textId="77777777" w:rsidR="002A7A45" w:rsidRDefault="002A7A45" w:rsidP="00842004">
                <w:pPr>
                  <w:widowControl w:val="0"/>
                  <w:spacing w:after="40" w:line="237" w:lineRule="auto"/>
                  <w:rPr>
                    <w:rFonts w:ascii="Calibri" w:eastAsia="Calibri" w:hAnsi="Calibri" w:cs="Calibri"/>
                    <w:sz w:val="24"/>
                    <w:szCs w:val="24"/>
                  </w:rPr>
                </w:pPr>
              </w:p>
              <w:p w14:paraId="57009611" w14:textId="77777777" w:rsidR="002A7A45" w:rsidRDefault="002A7A45">
                <w:pPr>
                  <w:widowControl w:val="0"/>
                  <w:numPr>
                    <w:ilvl w:val="0"/>
                    <w:numId w:val="96"/>
                  </w:numPr>
                  <w:spacing w:after="40" w:line="237" w:lineRule="auto"/>
                  <w:rPr>
                    <w:rFonts w:ascii="Calibri" w:eastAsia="Calibri" w:hAnsi="Calibri" w:cs="Calibri"/>
                    <w:sz w:val="24"/>
                    <w:szCs w:val="24"/>
                  </w:rPr>
                </w:pPr>
                <w:r>
                  <w:rPr>
                    <w:rFonts w:ascii="Calibri" w:eastAsia="Calibri" w:hAnsi="Calibri" w:cs="Calibri"/>
                    <w:sz w:val="24"/>
                    <w:szCs w:val="24"/>
                  </w:rPr>
                  <w:t>Dokument jest wprowadzany przez pracownika działu w formie elektronicznej do systemu dziedzinowego (SD),</w:t>
                </w:r>
              </w:p>
              <w:p w14:paraId="4C89E86F" w14:textId="77777777" w:rsidR="002A7A45" w:rsidRDefault="002A7A45" w:rsidP="00842004">
                <w:pPr>
                  <w:widowControl w:val="0"/>
                  <w:spacing w:after="40" w:line="237" w:lineRule="auto"/>
                  <w:rPr>
                    <w:rFonts w:ascii="Calibri" w:eastAsia="Calibri" w:hAnsi="Calibri" w:cs="Calibri"/>
                    <w:sz w:val="24"/>
                    <w:szCs w:val="24"/>
                  </w:rPr>
                </w:pPr>
              </w:p>
              <w:p w14:paraId="61A6D77E" w14:textId="77777777" w:rsidR="002A7A45" w:rsidRDefault="002A7A45">
                <w:pPr>
                  <w:widowControl w:val="0"/>
                  <w:numPr>
                    <w:ilvl w:val="0"/>
                    <w:numId w:val="96"/>
                  </w:numPr>
                  <w:spacing w:after="40" w:line="237" w:lineRule="auto"/>
                  <w:rPr>
                    <w:rFonts w:ascii="Calibri" w:eastAsia="Calibri" w:hAnsi="Calibri" w:cs="Calibri"/>
                    <w:sz w:val="24"/>
                    <w:szCs w:val="24"/>
                  </w:rPr>
                </w:pPr>
                <w:r>
                  <w:rPr>
                    <w:rFonts w:ascii="Calibri" w:eastAsia="Calibri" w:hAnsi="Calibri" w:cs="Calibri"/>
                    <w:sz w:val="24"/>
                    <w:szCs w:val="24"/>
                  </w:rPr>
                  <w:t>Dokument jest przetworzony (zasila) SD, następnie SD generuje w wersji elektronicznej dokument dla Klienta,</w:t>
                </w:r>
              </w:p>
              <w:p w14:paraId="58A5EF90" w14:textId="77777777" w:rsidR="002A7A45" w:rsidRDefault="002A7A45" w:rsidP="00842004">
                <w:pPr>
                  <w:widowControl w:val="0"/>
                  <w:spacing w:after="40" w:line="237" w:lineRule="auto"/>
                  <w:ind w:left="720"/>
                  <w:rPr>
                    <w:rFonts w:ascii="Calibri" w:eastAsia="Calibri" w:hAnsi="Calibri" w:cs="Calibri"/>
                    <w:sz w:val="24"/>
                    <w:szCs w:val="24"/>
                  </w:rPr>
                </w:pPr>
              </w:p>
              <w:p w14:paraId="70E44BA4" w14:textId="77777777" w:rsidR="002A7A45" w:rsidRDefault="002A7A45">
                <w:pPr>
                  <w:widowControl w:val="0"/>
                  <w:numPr>
                    <w:ilvl w:val="0"/>
                    <w:numId w:val="96"/>
                  </w:numPr>
                  <w:spacing w:after="40" w:line="235" w:lineRule="auto"/>
                  <w:rPr>
                    <w:rFonts w:ascii="Calibri" w:eastAsia="Calibri" w:hAnsi="Calibri" w:cs="Calibri"/>
                    <w:sz w:val="24"/>
                    <w:szCs w:val="24"/>
                  </w:rPr>
                </w:pPr>
                <w:r>
                  <w:rPr>
                    <w:rFonts w:ascii="Calibri" w:eastAsia="Calibri" w:hAnsi="Calibri" w:cs="Calibri"/>
                    <w:sz w:val="24"/>
                    <w:szCs w:val="24"/>
                  </w:rPr>
                  <w:t>Dokument jest drukowany przez pracownika urzędu oraz ponownie wprowadzany w formie elektronicznej do EZD,</w:t>
                </w:r>
              </w:p>
              <w:p w14:paraId="0136B4BD" w14:textId="77777777" w:rsidR="002A7A45" w:rsidRDefault="002A7A45" w:rsidP="00842004">
                <w:pPr>
                  <w:widowControl w:val="0"/>
                  <w:spacing w:after="40" w:line="235" w:lineRule="auto"/>
                  <w:rPr>
                    <w:rFonts w:ascii="Calibri" w:eastAsia="Calibri" w:hAnsi="Calibri" w:cs="Calibri"/>
                    <w:sz w:val="24"/>
                    <w:szCs w:val="24"/>
                  </w:rPr>
                </w:pPr>
              </w:p>
              <w:p w14:paraId="2AC06857" w14:textId="77777777" w:rsidR="002A7A45" w:rsidRDefault="002A7A45">
                <w:pPr>
                  <w:widowControl w:val="0"/>
                  <w:numPr>
                    <w:ilvl w:val="0"/>
                    <w:numId w:val="96"/>
                  </w:numPr>
                  <w:spacing w:after="40" w:line="237" w:lineRule="auto"/>
                  <w:rPr>
                    <w:rFonts w:ascii="Calibri" w:eastAsia="Calibri" w:hAnsi="Calibri" w:cs="Calibri"/>
                    <w:sz w:val="24"/>
                    <w:szCs w:val="24"/>
                  </w:rPr>
                </w:pPr>
                <w:r>
                  <w:rPr>
                    <w:rFonts w:ascii="Calibri" w:eastAsia="Calibri" w:hAnsi="Calibri" w:cs="Calibri"/>
                    <w:sz w:val="24"/>
                    <w:szCs w:val="24"/>
                  </w:rPr>
                  <w:t>Dokument zostaje przekazany w formie papierowej do punktu podawczego (sekretariat),</w:t>
                </w:r>
              </w:p>
              <w:p w14:paraId="326F957E" w14:textId="77777777" w:rsidR="002A7A45" w:rsidRDefault="002A7A45" w:rsidP="00842004">
                <w:pPr>
                  <w:widowControl w:val="0"/>
                  <w:spacing w:after="40" w:line="237" w:lineRule="auto"/>
                  <w:rPr>
                    <w:rFonts w:ascii="Calibri" w:eastAsia="Calibri" w:hAnsi="Calibri" w:cs="Calibri"/>
                    <w:sz w:val="24"/>
                    <w:szCs w:val="24"/>
                  </w:rPr>
                </w:pPr>
              </w:p>
              <w:p w14:paraId="7DC6D77A" w14:textId="77777777" w:rsidR="002A7A45" w:rsidRDefault="002A7A45">
                <w:pPr>
                  <w:widowControl w:val="0"/>
                  <w:numPr>
                    <w:ilvl w:val="0"/>
                    <w:numId w:val="96"/>
                  </w:numPr>
                  <w:spacing w:after="20" w:line="256" w:lineRule="auto"/>
                  <w:rPr>
                    <w:rFonts w:ascii="Calibri" w:eastAsia="Calibri" w:hAnsi="Calibri" w:cs="Calibri"/>
                    <w:sz w:val="24"/>
                    <w:szCs w:val="24"/>
                  </w:rPr>
                </w:pPr>
                <w:r>
                  <w:rPr>
                    <w:rFonts w:ascii="Calibri" w:eastAsia="Calibri" w:hAnsi="Calibri" w:cs="Calibri"/>
                    <w:sz w:val="24"/>
                    <w:szCs w:val="24"/>
                  </w:rPr>
                  <w:t>Dokument zostaje wysłany w wersji papierowej do Klienta,</w:t>
                </w:r>
              </w:p>
              <w:p w14:paraId="50455D91" w14:textId="77777777" w:rsidR="002A7A45" w:rsidRDefault="002A7A45" w:rsidP="00842004">
                <w:pPr>
                  <w:widowControl w:val="0"/>
                  <w:spacing w:after="20" w:line="256" w:lineRule="auto"/>
                  <w:rPr>
                    <w:rFonts w:ascii="Calibri" w:eastAsia="Calibri" w:hAnsi="Calibri" w:cs="Calibri"/>
                    <w:sz w:val="24"/>
                    <w:szCs w:val="24"/>
                  </w:rPr>
                </w:pPr>
              </w:p>
              <w:p w14:paraId="102357AC" w14:textId="77777777" w:rsidR="002A7A45" w:rsidRDefault="002A7A45">
                <w:pPr>
                  <w:widowControl w:val="0"/>
                  <w:numPr>
                    <w:ilvl w:val="0"/>
                    <w:numId w:val="96"/>
                  </w:numPr>
                  <w:spacing w:after="0" w:line="237" w:lineRule="auto"/>
                  <w:rPr>
                    <w:rFonts w:ascii="Calibri" w:eastAsia="Calibri" w:hAnsi="Calibri" w:cs="Calibri"/>
                    <w:sz w:val="24"/>
                    <w:szCs w:val="24"/>
                  </w:rPr>
                </w:pPr>
                <w:r>
                  <w:rPr>
                    <w:rFonts w:ascii="Calibri" w:eastAsia="Calibri" w:hAnsi="Calibri" w:cs="Calibri"/>
                    <w:sz w:val="24"/>
                    <w:szCs w:val="24"/>
                  </w:rPr>
                  <w:t xml:space="preserve">   Klient dokonuje płatności za podatek/opłatę (przelewem lub osobiście w urzędzie). </w:t>
                </w:r>
              </w:p>
              <w:p w14:paraId="36E72CB7" w14:textId="77777777" w:rsidR="002A7A45" w:rsidRDefault="002A7A45" w:rsidP="00842004">
                <w:pPr>
                  <w:widowControl w:val="0"/>
                  <w:spacing w:after="0" w:line="256" w:lineRule="auto"/>
                  <w:ind w:left="360"/>
                  <w:rPr>
                    <w:rFonts w:ascii="Calibri" w:eastAsia="Calibri" w:hAnsi="Calibri" w:cs="Calibri"/>
                    <w:color w:val="212121"/>
                  </w:rPr>
                </w:pPr>
                <w:r>
                  <w:rPr>
                    <w:rFonts w:ascii="Calibri" w:eastAsia="Calibri" w:hAnsi="Calibri" w:cs="Calibri"/>
                    <w:color w:val="212121"/>
                  </w:rPr>
                  <w:t xml:space="preserve"> </w:t>
                </w:r>
              </w:p>
              <w:p w14:paraId="5DAB2A0B" w14:textId="77777777" w:rsidR="002A7A45" w:rsidRDefault="002A7A45" w:rsidP="00842004">
                <w:pPr>
                  <w:widowControl w:val="0"/>
                  <w:spacing w:after="180" w:line="237" w:lineRule="auto"/>
                  <w:ind w:right="20"/>
                  <w:rPr>
                    <w:rFonts w:ascii="Calibri" w:eastAsia="Calibri" w:hAnsi="Calibri" w:cs="Calibri"/>
                    <w:b/>
                    <w:sz w:val="24"/>
                    <w:szCs w:val="24"/>
                  </w:rPr>
                </w:pPr>
                <w:r>
                  <w:rPr>
                    <w:rFonts w:ascii="Calibri" w:eastAsia="Calibri" w:hAnsi="Calibri" w:cs="Calibri"/>
                    <w:b/>
                    <w:sz w:val="24"/>
                    <w:szCs w:val="24"/>
                  </w:rPr>
                  <w:t>Docelowy model kluczowych procesów biznesowych w ramach świadczenia  e-usługi:</w:t>
                </w:r>
              </w:p>
              <w:p w14:paraId="0A78BF5E" w14:textId="77777777" w:rsidR="002A7A45" w:rsidRDefault="002A7A45">
                <w:pPr>
                  <w:widowControl w:val="0"/>
                  <w:numPr>
                    <w:ilvl w:val="0"/>
                    <w:numId w:val="99"/>
                  </w:numPr>
                  <w:spacing w:after="0" w:line="254" w:lineRule="auto"/>
                  <w:rPr>
                    <w:rFonts w:ascii="Calibri" w:eastAsia="Calibri" w:hAnsi="Calibri" w:cs="Calibri"/>
                    <w:sz w:val="24"/>
                    <w:szCs w:val="24"/>
                  </w:rPr>
                </w:pPr>
                <w:r>
                  <w:rPr>
                    <w:rFonts w:ascii="Calibri" w:eastAsia="Calibri" w:hAnsi="Calibri" w:cs="Calibri"/>
                    <w:sz w:val="24"/>
                    <w:szCs w:val="24"/>
                  </w:rPr>
                  <w:t>Klient wypełnia deklarację w formie elektronicznej (poprzez ePUAP lub skrzynkę na e-Doręczeniach) i wysyła (on-line) do urzędu,</w:t>
                </w:r>
              </w:p>
              <w:p w14:paraId="555224AE" w14:textId="77777777" w:rsidR="002A7A45" w:rsidRDefault="002A7A45" w:rsidP="00842004">
                <w:pPr>
                  <w:widowControl w:val="0"/>
                  <w:spacing w:after="0" w:line="254" w:lineRule="auto"/>
                  <w:rPr>
                    <w:rFonts w:ascii="Calibri" w:eastAsia="Calibri" w:hAnsi="Calibri" w:cs="Calibri"/>
                    <w:sz w:val="24"/>
                    <w:szCs w:val="24"/>
                  </w:rPr>
                </w:pPr>
              </w:p>
              <w:p w14:paraId="4B561581" w14:textId="77777777" w:rsidR="002A7A45" w:rsidRDefault="002A7A45">
                <w:pPr>
                  <w:widowControl w:val="0"/>
                  <w:numPr>
                    <w:ilvl w:val="0"/>
                    <w:numId w:val="99"/>
                  </w:numPr>
                  <w:spacing w:after="40" w:line="237" w:lineRule="auto"/>
                  <w:rPr>
                    <w:rFonts w:ascii="Calibri" w:eastAsia="Calibri" w:hAnsi="Calibri" w:cs="Calibri"/>
                    <w:sz w:val="24"/>
                    <w:szCs w:val="24"/>
                  </w:rPr>
                </w:pPr>
                <w:r>
                  <w:rPr>
                    <w:rFonts w:ascii="Calibri" w:eastAsia="Calibri" w:hAnsi="Calibri" w:cs="Calibri"/>
                    <w:sz w:val="24"/>
                    <w:szCs w:val="24"/>
                  </w:rPr>
                  <w:t>Dokument zasila elektroniczny obieg dokumentów (EZD), a następnie jest automatycznie przekierowany (zasila) system dziedzinowy (SD),</w:t>
                </w:r>
              </w:p>
              <w:p w14:paraId="4083DE17" w14:textId="77777777" w:rsidR="002A7A45" w:rsidRDefault="002A7A45" w:rsidP="00842004">
                <w:pPr>
                  <w:widowControl w:val="0"/>
                  <w:spacing w:after="40" w:line="237" w:lineRule="auto"/>
                  <w:rPr>
                    <w:rFonts w:ascii="Calibri" w:eastAsia="Calibri" w:hAnsi="Calibri" w:cs="Calibri"/>
                    <w:sz w:val="24"/>
                    <w:szCs w:val="24"/>
                  </w:rPr>
                </w:pPr>
              </w:p>
              <w:p w14:paraId="1DEBE53C" w14:textId="77777777" w:rsidR="002A7A45" w:rsidRDefault="002A7A45">
                <w:pPr>
                  <w:widowControl w:val="0"/>
                  <w:numPr>
                    <w:ilvl w:val="0"/>
                    <w:numId w:val="99"/>
                  </w:numPr>
                  <w:spacing w:after="40" w:line="249" w:lineRule="auto"/>
                  <w:rPr>
                    <w:rFonts w:ascii="Calibri" w:eastAsia="Calibri" w:hAnsi="Calibri" w:cs="Calibri"/>
                    <w:sz w:val="24"/>
                    <w:szCs w:val="24"/>
                  </w:rPr>
                </w:pPr>
                <w:r>
                  <w:rPr>
                    <w:rFonts w:ascii="Calibri" w:eastAsia="Calibri" w:hAnsi="Calibri" w:cs="Calibri"/>
                    <w:sz w:val="24"/>
                    <w:szCs w:val="24"/>
                  </w:rPr>
                  <w:t xml:space="preserve">Dokument jest przygotowywany w wersji elektronicznej przez pracownika urzędu w SD, następnie przekazywany automatycznie </w:t>
                </w:r>
                <w:r>
                  <w:rPr>
                    <w:rFonts w:ascii="Calibri" w:eastAsia="Calibri" w:hAnsi="Calibri" w:cs="Calibri"/>
                    <w:sz w:val="24"/>
                    <w:szCs w:val="24"/>
                  </w:rPr>
                  <w:lastRenderedPageBreak/>
                  <w:t>do EZD oraz z EZD do punktu podawczego, w celu utworzenia elektronicznej książki nadawczej dla całej korespondencji wychodzącej z urzędu,</w:t>
                </w:r>
              </w:p>
              <w:p w14:paraId="7DC5F035" w14:textId="77777777" w:rsidR="002A7A45" w:rsidRDefault="002A7A45" w:rsidP="00842004">
                <w:pPr>
                  <w:widowControl w:val="0"/>
                  <w:spacing w:after="40" w:line="249" w:lineRule="auto"/>
                  <w:rPr>
                    <w:rFonts w:ascii="Calibri" w:eastAsia="Calibri" w:hAnsi="Calibri" w:cs="Calibri"/>
                    <w:sz w:val="24"/>
                    <w:szCs w:val="24"/>
                  </w:rPr>
                </w:pPr>
              </w:p>
              <w:p w14:paraId="2D9D110C" w14:textId="77777777" w:rsidR="002A7A45" w:rsidRDefault="002A7A45">
                <w:pPr>
                  <w:widowControl w:val="0"/>
                  <w:numPr>
                    <w:ilvl w:val="0"/>
                    <w:numId w:val="99"/>
                  </w:numPr>
                  <w:spacing w:after="20" w:line="247" w:lineRule="auto"/>
                  <w:rPr>
                    <w:rFonts w:ascii="Calibri" w:eastAsia="Calibri" w:hAnsi="Calibri" w:cs="Calibri"/>
                    <w:sz w:val="24"/>
                    <w:szCs w:val="24"/>
                  </w:rPr>
                </w:pPr>
                <w:r>
                  <w:rPr>
                    <w:rFonts w:ascii="Calibri" w:eastAsia="Calibri" w:hAnsi="Calibri" w:cs="Calibri"/>
                    <w:sz w:val="24"/>
                    <w:szCs w:val="24"/>
                  </w:rPr>
                  <w:t>Dokument jest wysyłany elektronicznie do Klienta (przez e-Doręczenia lub ePUAP),</w:t>
                </w:r>
              </w:p>
              <w:p w14:paraId="7DA3D37F" w14:textId="77777777" w:rsidR="002A7A45" w:rsidRDefault="002A7A45" w:rsidP="00842004">
                <w:pPr>
                  <w:widowControl w:val="0"/>
                  <w:spacing w:after="20" w:line="247" w:lineRule="auto"/>
                  <w:ind w:left="720"/>
                  <w:rPr>
                    <w:rFonts w:ascii="Calibri" w:eastAsia="Calibri" w:hAnsi="Calibri" w:cs="Calibri"/>
                    <w:sz w:val="24"/>
                    <w:szCs w:val="24"/>
                  </w:rPr>
                </w:pPr>
              </w:p>
              <w:p w14:paraId="10F59CAF" w14:textId="77777777" w:rsidR="002A7A45" w:rsidRDefault="002A7A45">
                <w:pPr>
                  <w:widowControl w:val="0"/>
                  <w:numPr>
                    <w:ilvl w:val="0"/>
                    <w:numId w:val="99"/>
                  </w:numPr>
                  <w:spacing w:after="20" w:line="247" w:lineRule="auto"/>
                  <w:rPr>
                    <w:rFonts w:ascii="Calibri" w:eastAsia="Calibri" w:hAnsi="Calibri" w:cs="Calibri"/>
                    <w:sz w:val="24"/>
                    <w:szCs w:val="24"/>
                  </w:rPr>
                </w:pPr>
                <w:r>
                  <w:rPr>
                    <w:rFonts w:ascii="Calibri" w:eastAsia="Calibri" w:hAnsi="Calibri" w:cs="Calibri"/>
                    <w:sz w:val="24"/>
                    <w:szCs w:val="24"/>
                  </w:rPr>
                  <w:t>Klient odbiera dokument w formie elektronicznej oraz reguluje opłatę poprzez e-płatności (w portalu internetowym wdrożonym w ramach projektu),</w:t>
                </w:r>
              </w:p>
              <w:p w14:paraId="3988AEA1" w14:textId="77777777" w:rsidR="002A7A45" w:rsidRDefault="002A7A45" w:rsidP="00842004">
                <w:pPr>
                  <w:widowControl w:val="0"/>
                  <w:spacing w:after="20" w:line="247" w:lineRule="auto"/>
                  <w:rPr>
                    <w:rFonts w:ascii="Calibri" w:eastAsia="Calibri" w:hAnsi="Calibri" w:cs="Calibri"/>
                    <w:sz w:val="24"/>
                    <w:szCs w:val="24"/>
                  </w:rPr>
                </w:pPr>
              </w:p>
              <w:p w14:paraId="4BA03426" w14:textId="77777777" w:rsidR="002A7A45" w:rsidRDefault="002A7A45">
                <w:pPr>
                  <w:widowControl w:val="0"/>
                  <w:numPr>
                    <w:ilvl w:val="0"/>
                    <w:numId w:val="99"/>
                  </w:numPr>
                  <w:spacing w:after="20" w:line="256" w:lineRule="auto"/>
                  <w:rPr>
                    <w:rFonts w:ascii="Calibri" w:eastAsia="Calibri" w:hAnsi="Calibri" w:cs="Calibri"/>
                    <w:sz w:val="24"/>
                    <w:szCs w:val="24"/>
                  </w:rPr>
                </w:pPr>
                <w:r>
                  <w:rPr>
                    <w:rFonts w:ascii="Calibri" w:eastAsia="Calibri" w:hAnsi="Calibri" w:cs="Calibri"/>
                    <w:sz w:val="24"/>
                    <w:szCs w:val="24"/>
                  </w:rPr>
                  <w:t>Urząd otrzymuje informację o zapłaceniu przez Klienta podatku</w:t>
                </w:r>
              </w:p>
              <w:p w14:paraId="5BFD7197" w14:textId="77777777" w:rsidR="002A7A45" w:rsidRDefault="002A7A45" w:rsidP="00842004">
                <w:pPr>
                  <w:widowControl w:val="0"/>
                  <w:pBdr>
                    <w:top w:val="nil"/>
                    <w:left w:val="nil"/>
                    <w:bottom w:val="nil"/>
                    <w:right w:val="nil"/>
                    <w:between w:val="nil"/>
                  </w:pBdr>
                  <w:spacing w:after="0" w:line="240" w:lineRule="auto"/>
                  <w:ind w:left="720"/>
                  <w:rPr>
                    <w:rFonts w:ascii="Calibri" w:eastAsia="Calibri" w:hAnsi="Calibri" w:cs="Calibri"/>
                  </w:rPr>
                </w:pPr>
                <w:r>
                  <w:rPr>
                    <w:rFonts w:ascii="Calibri" w:eastAsia="Calibri" w:hAnsi="Calibri" w:cs="Calibri"/>
                    <w:sz w:val="24"/>
                    <w:szCs w:val="24"/>
                  </w:rPr>
                  <w:t>/opłaty, następuje zaksięgowanie opłaty w systemach dziedzinowych (SD).</w:t>
                </w:r>
                <w:r>
                  <w:rPr>
                    <w:rFonts w:ascii="Calibri" w:eastAsia="Calibri" w:hAnsi="Calibri" w:cs="Calibri"/>
                  </w:rPr>
                  <w:t xml:space="preserve"> </w:t>
                </w:r>
              </w:p>
            </w:tc>
          </w:tr>
          <w:tr w:rsidR="002A7A45" w14:paraId="299888A4" w14:textId="77777777" w:rsidTr="00842004">
            <w:tc>
              <w:tcPr>
                <w:tcW w:w="1875" w:type="dxa"/>
                <w:shd w:val="clear" w:color="auto" w:fill="auto"/>
                <w:tcMar>
                  <w:top w:w="100" w:type="dxa"/>
                  <w:left w:w="100" w:type="dxa"/>
                  <w:bottom w:w="100" w:type="dxa"/>
                  <w:right w:w="100" w:type="dxa"/>
                </w:tcMar>
              </w:tcPr>
              <w:p w14:paraId="637FC794" w14:textId="77777777" w:rsidR="002A7A45" w:rsidRDefault="002A7A45" w:rsidP="00842004">
                <w:pPr>
                  <w:widowControl w:val="0"/>
                  <w:spacing w:after="0" w:line="256" w:lineRule="auto"/>
                  <w:rPr>
                    <w:rFonts w:ascii="Calibri" w:eastAsia="Calibri" w:hAnsi="Calibri" w:cs="Calibri"/>
                    <w:b/>
                    <w:sz w:val="24"/>
                    <w:szCs w:val="24"/>
                  </w:rPr>
                </w:pPr>
                <w:r>
                  <w:rPr>
                    <w:rFonts w:ascii="Calibri" w:eastAsia="Calibri" w:hAnsi="Calibri" w:cs="Calibri"/>
                    <w:b/>
                    <w:sz w:val="24"/>
                    <w:szCs w:val="24"/>
                  </w:rPr>
                  <w:lastRenderedPageBreak/>
                  <w:t>OPIS</w:t>
                </w:r>
              </w:p>
              <w:p w14:paraId="38187718" w14:textId="77777777" w:rsidR="002A7A45" w:rsidRDefault="002A7A45" w:rsidP="00842004">
                <w:pPr>
                  <w:widowControl w:val="0"/>
                  <w:spacing w:after="0" w:line="237" w:lineRule="auto"/>
                  <w:rPr>
                    <w:rFonts w:ascii="Calibri" w:eastAsia="Calibri" w:hAnsi="Calibri" w:cs="Calibri"/>
                    <w:b/>
                    <w:sz w:val="24"/>
                    <w:szCs w:val="24"/>
                  </w:rPr>
                </w:pPr>
                <w:r>
                  <w:rPr>
                    <w:rFonts w:ascii="Calibri" w:eastAsia="Calibri" w:hAnsi="Calibri" w:cs="Calibri"/>
                    <w:b/>
                    <w:sz w:val="24"/>
                    <w:szCs w:val="24"/>
                  </w:rPr>
                  <w:t>KLUCZOWYCH PROCESÓW</w:t>
                </w:r>
              </w:p>
              <w:p w14:paraId="1D9DB700" w14:textId="77777777" w:rsidR="002A7A45" w:rsidRDefault="002A7A45" w:rsidP="00842004">
                <w:pPr>
                  <w:widowControl w:val="0"/>
                  <w:spacing w:after="0" w:line="237" w:lineRule="auto"/>
                  <w:rPr>
                    <w:rFonts w:ascii="Calibri" w:eastAsia="Calibri" w:hAnsi="Calibri" w:cs="Calibri"/>
                    <w:b/>
                    <w:sz w:val="24"/>
                    <w:szCs w:val="24"/>
                  </w:rPr>
                </w:pPr>
                <w:r>
                  <w:rPr>
                    <w:rFonts w:ascii="Calibri" w:eastAsia="Calibri" w:hAnsi="Calibri" w:cs="Calibri"/>
                    <w:b/>
                    <w:sz w:val="24"/>
                    <w:szCs w:val="24"/>
                  </w:rPr>
                  <w:t xml:space="preserve">związanych ze świadczeniem </w:t>
                </w:r>
              </w:p>
              <w:p w14:paraId="46824853" w14:textId="77777777" w:rsidR="002A7A45" w:rsidRDefault="002A7A45" w:rsidP="00842004">
                <w:pPr>
                  <w:widowControl w:val="0"/>
                  <w:spacing w:after="120" w:line="237" w:lineRule="auto"/>
                  <w:rPr>
                    <w:rFonts w:ascii="Calibri" w:eastAsia="Calibri" w:hAnsi="Calibri" w:cs="Calibri"/>
                    <w:b/>
                    <w:sz w:val="24"/>
                    <w:szCs w:val="24"/>
                  </w:rPr>
                </w:pPr>
                <w:r>
                  <w:rPr>
                    <w:rFonts w:ascii="Calibri" w:eastAsia="Calibri" w:hAnsi="Calibri" w:cs="Calibri"/>
                    <w:b/>
                    <w:sz w:val="24"/>
                    <w:szCs w:val="24"/>
                  </w:rPr>
                  <w:t>e-usługi wraz z uwzględnieniem relacji pomiędzy poszczególnymi procesami składającymi się na e-usługę</w:t>
                </w:r>
              </w:p>
              <w:p w14:paraId="0F1D8361"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p>
            </w:tc>
            <w:tc>
              <w:tcPr>
                <w:tcW w:w="7545" w:type="dxa"/>
                <w:shd w:val="clear" w:color="auto" w:fill="auto"/>
                <w:tcMar>
                  <w:top w:w="100" w:type="dxa"/>
                  <w:left w:w="100" w:type="dxa"/>
                  <w:bottom w:w="100" w:type="dxa"/>
                  <w:right w:w="100" w:type="dxa"/>
                </w:tcMar>
              </w:tcPr>
              <w:p w14:paraId="7A45D0F0" w14:textId="77777777" w:rsidR="002A7A45" w:rsidRDefault="002A7A45" w:rsidP="00842004">
                <w:pPr>
                  <w:widowControl w:val="0"/>
                  <w:spacing w:after="0" w:line="237" w:lineRule="auto"/>
                  <w:rPr>
                    <w:rFonts w:ascii="Calibri" w:eastAsia="Calibri" w:hAnsi="Calibri" w:cs="Calibri"/>
                    <w:sz w:val="24"/>
                    <w:szCs w:val="24"/>
                  </w:rPr>
                </w:pPr>
                <w:r>
                  <w:rPr>
                    <w:rFonts w:ascii="Calibri" w:eastAsia="Calibri" w:hAnsi="Calibri" w:cs="Calibri"/>
                    <w:sz w:val="24"/>
                    <w:szCs w:val="24"/>
                  </w:rPr>
                  <w:t>Całość procesu płatności podatku będzie mogła być zrealizowana w pełni w sposób elektroniczny. Dane prezentowane i przesyłane usługobiorcy są spersonalizowane. Uwierzytelnienie usługobiorcy będzie następowało za pomocą Krajowego Węzła Tożsamości (login.gov.pl).</w:t>
                </w:r>
              </w:p>
              <w:p w14:paraId="636D89EF" w14:textId="77777777" w:rsidR="002A7A45" w:rsidRDefault="002A7A45" w:rsidP="00842004">
                <w:pPr>
                  <w:widowControl w:val="0"/>
                  <w:spacing w:after="0" w:line="256" w:lineRule="auto"/>
                  <w:rPr>
                    <w:rFonts w:ascii="Calibri" w:eastAsia="Calibri" w:hAnsi="Calibri" w:cs="Calibri"/>
                    <w:sz w:val="24"/>
                    <w:szCs w:val="24"/>
                  </w:rPr>
                </w:pPr>
                <w:r>
                  <w:rPr>
                    <w:rFonts w:ascii="Calibri" w:eastAsia="Calibri" w:hAnsi="Calibri" w:cs="Calibri"/>
                    <w:sz w:val="24"/>
                    <w:szCs w:val="24"/>
                  </w:rPr>
                  <w:t xml:space="preserve"> </w:t>
                </w:r>
              </w:p>
              <w:p w14:paraId="7C5194AD" w14:textId="77777777" w:rsidR="002A7A45" w:rsidRDefault="002A7A45" w:rsidP="00842004">
                <w:pPr>
                  <w:widowControl w:val="0"/>
                  <w:spacing w:after="0" w:line="237" w:lineRule="auto"/>
                  <w:rPr>
                    <w:rFonts w:ascii="Calibri" w:eastAsia="Calibri" w:hAnsi="Calibri" w:cs="Calibri"/>
                    <w:sz w:val="24"/>
                    <w:szCs w:val="24"/>
                  </w:rPr>
                </w:pPr>
                <w:r>
                  <w:rPr>
                    <w:rFonts w:ascii="Calibri" w:eastAsia="Calibri" w:hAnsi="Calibri" w:cs="Calibri"/>
                    <w:sz w:val="24"/>
                    <w:szCs w:val="24"/>
                  </w:rPr>
                  <w:t>Całość realizacji e-usługi składa się z kilku kroków razem składających się na realizację całości procesu.</w:t>
                </w:r>
              </w:p>
              <w:p w14:paraId="60C19E8A" w14:textId="77777777" w:rsidR="002A7A45" w:rsidRDefault="002A7A45" w:rsidP="00842004">
                <w:pPr>
                  <w:widowControl w:val="0"/>
                  <w:spacing w:after="0" w:line="256" w:lineRule="auto"/>
                  <w:rPr>
                    <w:rFonts w:ascii="Calibri" w:eastAsia="Calibri" w:hAnsi="Calibri" w:cs="Calibri"/>
                    <w:sz w:val="24"/>
                    <w:szCs w:val="24"/>
                  </w:rPr>
                </w:pPr>
                <w:r>
                  <w:rPr>
                    <w:rFonts w:ascii="Calibri" w:eastAsia="Calibri" w:hAnsi="Calibri" w:cs="Calibri"/>
                    <w:sz w:val="24"/>
                    <w:szCs w:val="24"/>
                  </w:rPr>
                  <w:t xml:space="preserve"> </w:t>
                </w:r>
              </w:p>
              <w:p w14:paraId="7EEC1156" w14:textId="77777777" w:rsidR="002A7A45" w:rsidRDefault="002A7A45" w:rsidP="00842004">
                <w:pPr>
                  <w:widowControl w:val="0"/>
                  <w:spacing w:after="0" w:line="237" w:lineRule="auto"/>
                  <w:rPr>
                    <w:rFonts w:ascii="Calibri" w:eastAsia="Calibri" w:hAnsi="Calibri" w:cs="Calibri"/>
                    <w:sz w:val="24"/>
                    <w:szCs w:val="24"/>
                  </w:rPr>
                </w:pPr>
                <w:r>
                  <w:rPr>
                    <w:rFonts w:ascii="Calibri" w:eastAsia="Calibri" w:hAnsi="Calibri" w:cs="Calibri"/>
                    <w:sz w:val="24"/>
                    <w:szCs w:val="24"/>
                  </w:rPr>
                  <w:t xml:space="preserve">Pierwszym krokiem jest </w:t>
                </w:r>
                <w:r>
                  <w:rPr>
                    <w:rFonts w:ascii="Calibri" w:eastAsia="Calibri" w:hAnsi="Calibri" w:cs="Calibri"/>
                    <w:b/>
                    <w:sz w:val="24"/>
                    <w:szCs w:val="24"/>
                  </w:rPr>
                  <w:t>implementacja ogólnopolskich formularzy</w:t>
                </w:r>
                <w:r>
                  <w:rPr>
                    <w:rFonts w:ascii="Calibri" w:eastAsia="Calibri" w:hAnsi="Calibri" w:cs="Calibri"/>
                    <w:sz w:val="24"/>
                    <w:szCs w:val="24"/>
                  </w:rPr>
                  <w:t xml:space="preserve"> na platformie ePUAP. Zgodnie z Ustawą dnia 9 listopada 2018 r. o zmianie niektórych ustaw w celu wprowadzenia uproszczeń dla przedsiębiorców w prawie podatkowym i gospodarczym będą to ujednolicone formularze: informacja w sprawie podatku od nieruchomości DL1. Po wypełnieniu i akceptacji formularzy, klient może wysłać je na skrzynkę podawczą urzędu. </w:t>
                </w:r>
              </w:p>
              <w:p w14:paraId="4161FE16" w14:textId="77777777" w:rsidR="002A7A45" w:rsidRDefault="002A7A45" w:rsidP="00842004">
                <w:pPr>
                  <w:widowControl w:val="0"/>
                  <w:spacing w:after="0" w:line="256" w:lineRule="auto"/>
                  <w:rPr>
                    <w:rFonts w:ascii="Calibri" w:eastAsia="Calibri" w:hAnsi="Calibri" w:cs="Calibri"/>
                    <w:sz w:val="24"/>
                    <w:szCs w:val="24"/>
                  </w:rPr>
                </w:pPr>
                <w:r>
                  <w:rPr>
                    <w:rFonts w:ascii="Calibri" w:eastAsia="Calibri" w:hAnsi="Calibri" w:cs="Calibri"/>
                    <w:sz w:val="24"/>
                    <w:szCs w:val="24"/>
                  </w:rPr>
                  <w:t xml:space="preserve"> </w:t>
                </w:r>
              </w:p>
              <w:p w14:paraId="675D76EB"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sz w:val="24"/>
                    <w:szCs w:val="24"/>
                  </w:rPr>
                  <w:t xml:space="preserve">Drugim krokiem jest </w:t>
                </w:r>
                <w:r>
                  <w:rPr>
                    <w:rFonts w:ascii="Calibri" w:eastAsia="Calibri" w:hAnsi="Calibri" w:cs="Calibri"/>
                    <w:b/>
                    <w:sz w:val="24"/>
                    <w:szCs w:val="24"/>
                  </w:rPr>
                  <w:t>pobranie elektronicznego formularza</w:t>
                </w:r>
                <w:r>
                  <w:rPr>
                    <w:rFonts w:ascii="Calibri" w:eastAsia="Calibri" w:hAnsi="Calibri" w:cs="Calibri"/>
                    <w:sz w:val="24"/>
                    <w:szCs w:val="24"/>
                  </w:rPr>
                  <w:t xml:space="preserve"> przez system elektronicznego zarządzania dokumentami, zarejestrowanie w centralnym repozytorium dokumentów dziedzinowych dla systemu podatkowego i </w:t>
                </w:r>
                <w:r>
                  <w:rPr>
                    <w:rFonts w:ascii="Calibri" w:eastAsia="Calibri" w:hAnsi="Calibri" w:cs="Calibri"/>
                    <w:b/>
                    <w:sz w:val="24"/>
                    <w:szCs w:val="24"/>
                  </w:rPr>
                  <w:t>przekazanie bezpośrednio do systemu podatkowego</w:t>
                </w:r>
                <w:r>
                  <w:rPr>
                    <w:rFonts w:ascii="Calibri" w:eastAsia="Calibri" w:hAnsi="Calibri" w:cs="Calibri"/>
                    <w:sz w:val="24"/>
                    <w:szCs w:val="24"/>
                  </w:rPr>
                  <w:t xml:space="preserve">, gdzie zostaną podjęte adekwatne działania np. zostanie naliczony wymiar podatku.  </w:t>
                </w:r>
              </w:p>
              <w:p w14:paraId="07A808EA"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p>
              <w:p w14:paraId="546AAFEE" w14:textId="77777777" w:rsidR="002A7A45" w:rsidRDefault="002A7A45" w:rsidP="00842004">
                <w:pPr>
                  <w:widowControl w:val="0"/>
                  <w:spacing w:after="0" w:line="237" w:lineRule="auto"/>
                  <w:ind w:left="80" w:right="60"/>
                  <w:rPr>
                    <w:rFonts w:ascii="Calibri" w:eastAsia="Calibri" w:hAnsi="Calibri" w:cs="Calibri"/>
                    <w:sz w:val="24"/>
                    <w:szCs w:val="24"/>
                  </w:rPr>
                </w:pPr>
                <w:r>
                  <w:rPr>
                    <w:rFonts w:ascii="Calibri" w:eastAsia="Calibri" w:hAnsi="Calibri" w:cs="Calibri"/>
                    <w:sz w:val="24"/>
                    <w:szCs w:val="24"/>
                  </w:rPr>
                  <w:t xml:space="preserve">Następnie w portalu internetowym </w:t>
                </w:r>
                <w:r>
                  <w:rPr>
                    <w:rFonts w:ascii="Calibri" w:eastAsia="Calibri" w:hAnsi="Calibri" w:cs="Calibri"/>
                    <w:b/>
                    <w:sz w:val="24"/>
                    <w:szCs w:val="24"/>
                  </w:rPr>
                  <w:t>podatnik będzie miał wgląd w swoje zobowiązania</w:t>
                </w:r>
                <w:r>
                  <w:rPr>
                    <w:rFonts w:ascii="Calibri" w:eastAsia="Calibri" w:hAnsi="Calibri" w:cs="Calibri"/>
                    <w:sz w:val="24"/>
                    <w:szCs w:val="24"/>
                  </w:rPr>
                  <w:t xml:space="preserve"> (wymiar, raty, odsetki, dane techniczne, historie płatności itp.) oraz będzie miał możliwość dokonania płatności </w:t>
                </w:r>
                <w:r>
                  <w:rPr>
                    <w:rFonts w:ascii="Calibri" w:eastAsia="Calibri" w:hAnsi="Calibri" w:cs="Calibri"/>
                    <w:b/>
                    <w:sz w:val="24"/>
                    <w:szCs w:val="24"/>
                  </w:rPr>
                  <w:t>bezpośrednio z poziomu portalu</w:t>
                </w:r>
                <w:r>
                  <w:rPr>
                    <w:rFonts w:ascii="Calibri" w:eastAsia="Calibri" w:hAnsi="Calibri" w:cs="Calibri"/>
                    <w:sz w:val="24"/>
                    <w:szCs w:val="24"/>
                  </w:rPr>
                  <w:t xml:space="preserve"> (przekierowanie poprzez operatora płatności internetowych na stronę internetową wybranego przez klienta banku). </w:t>
                </w:r>
              </w:p>
              <w:p w14:paraId="1BEC1CC6" w14:textId="77777777" w:rsidR="002A7A45" w:rsidRDefault="002A7A45" w:rsidP="00842004">
                <w:pPr>
                  <w:widowControl w:val="0"/>
                  <w:spacing w:after="0" w:line="256" w:lineRule="auto"/>
                  <w:ind w:left="80"/>
                  <w:rPr>
                    <w:rFonts w:ascii="Calibri" w:eastAsia="Calibri" w:hAnsi="Calibri" w:cs="Calibri"/>
                    <w:sz w:val="24"/>
                    <w:szCs w:val="24"/>
                  </w:rPr>
                </w:pPr>
                <w:r>
                  <w:rPr>
                    <w:rFonts w:ascii="Calibri" w:eastAsia="Calibri" w:hAnsi="Calibri" w:cs="Calibri"/>
                    <w:sz w:val="24"/>
                    <w:szCs w:val="24"/>
                  </w:rPr>
                  <w:t xml:space="preserve"> </w:t>
                </w:r>
              </w:p>
              <w:p w14:paraId="4C188D34" w14:textId="77777777" w:rsidR="002A7A45" w:rsidRDefault="002A7A45" w:rsidP="00842004">
                <w:pPr>
                  <w:widowControl w:val="0"/>
                  <w:spacing w:after="0" w:line="237" w:lineRule="auto"/>
                  <w:ind w:left="80" w:right="20"/>
                  <w:rPr>
                    <w:rFonts w:ascii="Calibri" w:eastAsia="Calibri" w:hAnsi="Calibri" w:cs="Calibri"/>
                    <w:sz w:val="24"/>
                    <w:szCs w:val="24"/>
                  </w:rPr>
                </w:pPr>
                <w:r>
                  <w:rPr>
                    <w:rFonts w:ascii="Calibri" w:eastAsia="Calibri" w:hAnsi="Calibri" w:cs="Calibri"/>
                    <w:sz w:val="24"/>
                    <w:szCs w:val="24"/>
                  </w:rPr>
                  <w:t xml:space="preserve">Ostatnim elementem usługi jest </w:t>
                </w:r>
                <w:r>
                  <w:rPr>
                    <w:rFonts w:ascii="Calibri" w:eastAsia="Calibri" w:hAnsi="Calibri" w:cs="Calibri"/>
                    <w:b/>
                    <w:sz w:val="24"/>
                    <w:szCs w:val="24"/>
                  </w:rPr>
                  <w:t>dostarczenie spersonalizowanej informacji</w:t>
                </w:r>
                <w:r>
                  <w:rPr>
                    <w:rFonts w:ascii="Calibri" w:eastAsia="Calibri" w:hAnsi="Calibri" w:cs="Calibri"/>
                    <w:sz w:val="24"/>
                    <w:szCs w:val="24"/>
                  </w:rPr>
                  <w:t xml:space="preserve"> o zbliżającej się potrzebie wykonania danej czynności urzędowej np. zbliżającym się terminie płatności, konieczności uregulowania powstałych zaległości lub informacji o zaksięgowaniu wpłaty.  Informacje te będą generowane w sposób </w:t>
                </w:r>
                <w:r>
                  <w:rPr>
                    <w:rFonts w:ascii="Calibri" w:eastAsia="Calibri" w:hAnsi="Calibri" w:cs="Calibri"/>
                    <w:b/>
                    <w:sz w:val="24"/>
                    <w:szCs w:val="24"/>
                  </w:rPr>
                  <w:t>automatyczny</w:t>
                </w:r>
                <w:r>
                  <w:rPr>
                    <w:rFonts w:ascii="Calibri" w:eastAsia="Calibri" w:hAnsi="Calibri" w:cs="Calibri"/>
                    <w:sz w:val="24"/>
                    <w:szCs w:val="24"/>
                  </w:rPr>
                  <w:t xml:space="preserve"> na </w:t>
                </w:r>
                <w:r>
                  <w:rPr>
                    <w:rFonts w:ascii="Calibri" w:eastAsia="Calibri" w:hAnsi="Calibri" w:cs="Calibri"/>
                    <w:sz w:val="24"/>
                    <w:szCs w:val="24"/>
                  </w:rPr>
                  <w:lastRenderedPageBreak/>
                  <w:t xml:space="preserve">podstawie informacji wprowadzonych w systemie podatkowym. Komunikaty będą mogły być kierowane do podatnika na jego skrzynkę ePUAP, adres email, numer telefonu. Dodatkowo informacje będą mogły trafiać na </w:t>
                </w:r>
                <w:r>
                  <w:rPr>
                    <w:rFonts w:ascii="Calibri" w:eastAsia="Calibri" w:hAnsi="Calibri" w:cs="Calibri"/>
                    <w:b/>
                    <w:sz w:val="24"/>
                    <w:szCs w:val="24"/>
                  </w:rPr>
                  <w:t>dedykowaną aplikację mobilną</w:t>
                </w:r>
                <w:r>
                  <w:rPr>
                    <w:rFonts w:ascii="Calibri" w:eastAsia="Calibri" w:hAnsi="Calibri" w:cs="Calibri"/>
                    <w:sz w:val="24"/>
                    <w:szCs w:val="24"/>
                  </w:rPr>
                  <w:t>. Możliwość automatycznego informowania Klienta jest jednak warunkowana wyrażeniem przez niego stosownej zgody.</w:t>
                </w:r>
              </w:p>
              <w:p w14:paraId="64EDE359" w14:textId="77777777" w:rsidR="002A7A45" w:rsidRDefault="002A7A45" w:rsidP="00842004">
                <w:pPr>
                  <w:widowControl w:val="0"/>
                  <w:spacing w:after="0" w:line="256" w:lineRule="auto"/>
                  <w:ind w:left="80"/>
                  <w:rPr>
                    <w:rFonts w:ascii="Calibri" w:eastAsia="Calibri" w:hAnsi="Calibri" w:cs="Calibri"/>
                    <w:sz w:val="24"/>
                    <w:szCs w:val="24"/>
                  </w:rPr>
                </w:pPr>
                <w:r>
                  <w:rPr>
                    <w:rFonts w:ascii="Calibri" w:eastAsia="Calibri" w:hAnsi="Calibri" w:cs="Calibri"/>
                    <w:sz w:val="24"/>
                    <w:szCs w:val="24"/>
                  </w:rPr>
                  <w:t xml:space="preserve"> </w:t>
                </w:r>
              </w:p>
              <w:p w14:paraId="1537B6E9" w14:textId="77777777" w:rsidR="002A7A45" w:rsidRDefault="002A7A45" w:rsidP="00842004">
                <w:pPr>
                  <w:widowControl w:val="0"/>
                  <w:spacing w:after="20" w:line="256" w:lineRule="auto"/>
                  <w:ind w:left="80"/>
                  <w:rPr>
                    <w:rFonts w:ascii="Calibri" w:eastAsia="Calibri" w:hAnsi="Calibri" w:cs="Calibri"/>
                    <w:sz w:val="24"/>
                    <w:szCs w:val="24"/>
                  </w:rPr>
                </w:pPr>
                <w:r>
                  <w:rPr>
                    <w:rFonts w:ascii="Calibri" w:eastAsia="Calibri" w:hAnsi="Calibri" w:cs="Calibri"/>
                    <w:sz w:val="24"/>
                    <w:szCs w:val="24"/>
                  </w:rPr>
                  <w:t>W procesie udział biorą produkty takie jak:</w:t>
                </w:r>
              </w:p>
              <w:p w14:paraId="1570B980" w14:textId="77777777" w:rsidR="002A7A45" w:rsidRDefault="002A7A45">
                <w:pPr>
                  <w:widowControl w:val="0"/>
                  <w:numPr>
                    <w:ilvl w:val="0"/>
                    <w:numId w:val="97"/>
                  </w:numPr>
                  <w:spacing w:after="0" w:line="256" w:lineRule="auto"/>
                  <w:rPr>
                    <w:rFonts w:ascii="Calibri" w:eastAsia="Calibri" w:hAnsi="Calibri" w:cs="Calibri"/>
                    <w:sz w:val="24"/>
                    <w:szCs w:val="24"/>
                  </w:rPr>
                </w:pPr>
                <w:r>
                  <w:rPr>
                    <w:rFonts w:ascii="Calibri" w:eastAsia="Calibri" w:hAnsi="Calibri" w:cs="Calibri"/>
                    <w:sz w:val="24"/>
                    <w:szCs w:val="24"/>
                  </w:rPr>
                  <w:t xml:space="preserve"> Internetowy portal mieszkańca,</w:t>
                </w:r>
              </w:p>
              <w:p w14:paraId="20892776" w14:textId="77777777" w:rsidR="002A7A45" w:rsidRDefault="002A7A45">
                <w:pPr>
                  <w:widowControl w:val="0"/>
                  <w:numPr>
                    <w:ilvl w:val="0"/>
                    <w:numId w:val="97"/>
                  </w:numPr>
                  <w:spacing w:after="0" w:line="256" w:lineRule="auto"/>
                  <w:rPr>
                    <w:rFonts w:ascii="Calibri" w:eastAsia="Calibri" w:hAnsi="Calibri" w:cs="Calibri"/>
                    <w:sz w:val="24"/>
                    <w:szCs w:val="24"/>
                  </w:rPr>
                </w:pPr>
                <w:r>
                  <w:rPr>
                    <w:rFonts w:ascii="Calibri" w:eastAsia="Calibri" w:hAnsi="Calibri" w:cs="Calibri"/>
                    <w:sz w:val="24"/>
                    <w:szCs w:val="24"/>
                  </w:rPr>
                  <w:t>Formularze elektroniczne,</w:t>
                </w:r>
              </w:p>
              <w:p w14:paraId="48BBAA0A" w14:textId="77777777" w:rsidR="002A7A45" w:rsidRDefault="002A7A45">
                <w:pPr>
                  <w:widowControl w:val="0"/>
                  <w:numPr>
                    <w:ilvl w:val="0"/>
                    <w:numId w:val="97"/>
                  </w:numPr>
                  <w:spacing w:after="0" w:line="256" w:lineRule="auto"/>
                  <w:rPr>
                    <w:rFonts w:ascii="Calibri" w:eastAsia="Calibri" w:hAnsi="Calibri" w:cs="Calibri"/>
                    <w:sz w:val="24"/>
                    <w:szCs w:val="24"/>
                  </w:rPr>
                </w:pPr>
                <w:r>
                  <w:rPr>
                    <w:rFonts w:ascii="Calibri" w:eastAsia="Calibri" w:hAnsi="Calibri" w:cs="Calibri"/>
                    <w:sz w:val="24"/>
                    <w:szCs w:val="24"/>
                  </w:rPr>
                  <w:t>System elektronicznego zarządzania dokumentami,</w:t>
                </w:r>
              </w:p>
              <w:p w14:paraId="6277291B" w14:textId="77777777" w:rsidR="002A7A45" w:rsidRDefault="002A7A45">
                <w:pPr>
                  <w:widowControl w:val="0"/>
                  <w:numPr>
                    <w:ilvl w:val="0"/>
                    <w:numId w:val="97"/>
                  </w:numPr>
                  <w:spacing w:after="0" w:line="276" w:lineRule="auto"/>
                  <w:rPr>
                    <w:rFonts w:ascii="Calibri" w:eastAsia="Calibri" w:hAnsi="Calibri" w:cs="Calibri"/>
                    <w:sz w:val="24"/>
                    <w:szCs w:val="24"/>
                  </w:rPr>
                </w:pPr>
                <w:r>
                  <w:rPr>
                    <w:rFonts w:ascii="Calibri" w:eastAsia="Calibri" w:hAnsi="Calibri" w:cs="Calibri"/>
                    <w:sz w:val="24"/>
                    <w:szCs w:val="24"/>
                  </w:rPr>
                  <w:t>System dziedzinowy obsługujący sferę podatków lokalnych wraz z repozytorium dokumentów,</w:t>
                </w:r>
              </w:p>
              <w:p w14:paraId="1070EB18" w14:textId="77777777" w:rsidR="002A7A45" w:rsidRDefault="002A7A45">
                <w:pPr>
                  <w:widowControl w:val="0"/>
                  <w:numPr>
                    <w:ilvl w:val="0"/>
                    <w:numId w:val="97"/>
                  </w:numPr>
                  <w:spacing w:after="0" w:line="256" w:lineRule="auto"/>
                  <w:rPr>
                    <w:rFonts w:ascii="Calibri" w:eastAsia="Calibri" w:hAnsi="Calibri" w:cs="Calibri"/>
                    <w:sz w:val="24"/>
                    <w:szCs w:val="24"/>
                  </w:rPr>
                </w:pPr>
                <w:r>
                  <w:rPr>
                    <w:rFonts w:ascii="Calibri" w:eastAsia="Calibri" w:hAnsi="Calibri" w:cs="Calibri"/>
                    <w:sz w:val="24"/>
                    <w:szCs w:val="24"/>
                  </w:rPr>
                  <w:t>System powiadamiania zintegrowany z aplikacją mobilną,</w:t>
                </w:r>
              </w:p>
              <w:p w14:paraId="56F7BBFA" w14:textId="77777777" w:rsidR="002A7A45" w:rsidRDefault="002A7A45">
                <w:pPr>
                  <w:widowControl w:val="0"/>
                  <w:numPr>
                    <w:ilvl w:val="0"/>
                    <w:numId w:val="97"/>
                  </w:numPr>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sz w:val="24"/>
                    <w:szCs w:val="24"/>
                  </w:rPr>
                  <w:t xml:space="preserve">System analityczny. </w:t>
                </w:r>
              </w:p>
              <w:p w14:paraId="78F351DD"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rPr>
                </w:pPr>
              </w:p>
            </w:tc>
          </w:tr>
          <w:tr w:rsidR="002A7A45" w14:paraId="521CA47E" w14:textId="77777777" w:rsidTr="00842004">
            <w:tc>
              <w:tcPr>
                <w:tcW w:w="1875" w:type="dxa"/>
                <w:shd w:val="clear" w:color="auto" w:fill="auto"/>
                <w:tcMar>
                  <w:top w:w="100" w:type="dxa"/>
                  <w:left w:w="100" w:type="dxa"/>
                  <w:bottom w:w="100" w:type="dxa"/>
                  <w:right w:w="100" w:type="dxa"/>
                </w:tcMar>
              </w:tcPr>
              <w:p w14:paraId="5BBED112"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b/>
                    <w:sz w:val="24"/>
                    <w:szCs w:val="24"/>
                  </w:rPr>
                  <w:lastRenderedPageBreak/>
                  <w:t xml:space="preserve">KORZYŚCI wynikające  z optymalizacji świadczenia usługi drogą elektroniczną </w:t>
                </w:r>
              </w:p>
            </w:tc>
            <w:tc>
              <w:tcPr>
                <w:tcW w:w="7545" w:type="dxa"/>
                <w:shd w:val="clear" w:color="auto" w:fill="auto"/>
                <w:tcMar>
                  <w:top w:w="100" w:type="dxa"/>
                  <w:left w:w="100" w:type="dxa"/>
                  <w:bottom w:w="100" w:type="dxa"/>
                  <w:right w:w="100" w:type="dxa"/>
                </w:tcMar>
              </w:tcPr>
              <w:p w14:paraId="4267830B"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Wdrożenie e-usługi pozwoli w szczególności na:</w:t>
                </w:r>
              </w:p>
              <w:p w14:paraId="181B1F3B"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Ze strony JST:</w:t>
                </w:r>
              </w:p>
              <w:p w14:paraId="6389D2ED" w14:textId="77777777" w:rsidR="002A7A45" w:rsidRDefault="002A7A45" w:rsidP="00842004">
                <w:pPr>
                  <w:widowControl w:val="0"/>
                  <w:spacing w:after="0" w:line="240" w:lineRule="auto"/>
                  <w:rPr>
                    <w:rFonts w:ascii="Calibri" w:eastAsia="Calibri" w:hAnsi="Calibri" w:cs="Calibri"/>
                    <w:sz w:val="24"/>
                    <w:szCs w:val="24"/>
                  </w:rPr>
                </w:pPr>
              </w:p>
              <w:p w14:paraId="396DCCA7" w14:textId="77777777" w:rsidR="002A7A45" w:rsidRDefault="002A7A45">
                <w:pPr>
                  <w:widowControl w:val="0"/>
                  <w:numPr>
                    <w:ilvl w:val="0"/>
                    <w:numId w:val="104"/>
                  </w:numPr>
                  <w:spacing w:after="0" w:line="240" w:lineRule="auto"/>
                  <w:rPr>
                    <w:rFonts w:ascii="Calibri" w:eastAsia="Calibri" w:hAnsi="Calibri" w:cs="Calibri"/>
                    <w:sz w:val="24"/>
                    <w:szCs w:val="24"/>
                  </w:rPr>
                </w:pPr>
                <w:r>
                  <w:rPr>
                    <w:rFonts w:ascii="Calibri" w:eastAsia="Calibri" w:hAnsi="Calibri" w:cs="Calibri"/>
                    <w:sz w:val="24"/>
                    <w:szCs w:val="24"/>
                  </w:rPr>
                  <w:t>oszczędności czasu pracy urzędników, w związku z możliwością realizacji usługi elektronicznie,</w:t>
                </w:r>
              </w:p>
              <w:p w14:paraId="4450F47D" w14:textId="77777777" w:rsidR="002A7A45" w:rsidRDefault="002A7A45">
                <w:pPr>
                  <w:widowControl w:val="0"/>
                  <w:numPr>
                    <w:ilvl w:val="0"/>
                    <w:numId w:val="104"/>
                  </w:numPr>
                  <w:spacing w:after="0" w:line="240" w:lineRule="auto"/>
                  <w:rPr>
                    <w:rFonts w:ascii="Calibri" w:eastAsia="Calibri" w:hAnsi="Calibri" w:cs="Calibri"/>
                    <w:sz w:val="24"/>
                    <w:szCs w:val="24"/>
                  </w:rPr>
                </w:pPr>
                <w:r>
                  <w:rPr>
                    <w:rFonts w:ascii="Calibri" w:eastAsia="Calibri" w:hAnsi="Calibri" w:cs="Calibri"/>
                    <w:sz w:val="24"/>
                    <w:szCs w:val="24"/>
                  </w:rPr>
                  <w:t>zmniejszenie zaangażowania urzędników w proces obsługi klienta oraz skrócenie czasu uzyskania przez urzędników wnioskowanych danych, co przełoży się na zwiększenie efektywności e-usług świadczonych przez Gminę Wronki,</w:t>
                </w:r>
              </w:p>
              <w:p w14:paraId="70C046BC" w14:textId="77777777" w:rsidR="002A7A45" w:rsidRDefault="002A7A45">
                <w:pPr>
                  <w:widowControl w:val="0"/>
                  <w:numPr>
                    <w:ilvl w:val="0"/>
                    <w:numId w:val="104"/>
                  </w:numPr>
                  <w:spacing w:after="0" w:line="240" w:lineRule="auto"/>
                  <w:rPr>
                    <w:rFonts w:ascii="Calibri" w:eastAsia="Calibri" w:hAnsi="Calibri" w:cs="Calibri"/>
                    <w:sz w:val="24"/>
                    <w:szCs w:val="24"/>
                  </w:rPr>
                </w:pPr>
                <w:r>
                  <w:rPr>
                    <w:rFonts w:ascii="Calibri" w:eastAsia="Calibri" w:hAnsi="Calibri" w:cs="Calibri"/>
                    <w:sz w:val="24"/>
                    <w:szCs w:val="24"/>
                  </w:rPr>
                  <w:t>oszczędności związane z ograniczeniem zużycia papieru i pozostałych materiałów do wysyłki pism drogą tradycyjną (korzyści środowiskowe),</w:t>
                </w:r>
              </w:p>
              <w:p w14:paraId="1B6686A5" w14:textId="77777777" w:rsidR="002A7A45" w:rsidRDefault="002A7A45">
                <w:pPr>
                  <w:widowControl w:val="0"/>
                  <w:numPr>
                    <w:ilvl w:val="0"/>
                    <w:numId w:val="104"/>
                  </w:numPr>
                  <w:spacing w:after="0" w:line="240" w:lineRule="auto"/>
                  <w:rPr>
                    <w:rFonts w:ascii="Calibri" w:eastAsia="Calibri" w:hAnsi="Calibri" w:cs="Calibri"/>
                    <w:sz w:val="24"/>
                    <w:szCs w:val="24"/>
                  </w:rPr>
                </w:pPr>
                <w:r>
                  <w:rPr>
                    <w:rFonts w:ascii="Calibri" w:eastAsia="Calibri" w:hAnsi="Calibri" w:cs="Calibri"/>
                    <w:sz w:val="24"/>
                    <w:szCs w:val="24"/>
                  </w:rPr>
                  <w:t>zwiększenie jakości obsługi Klienta,</w:t>
                </w:r>
              </w:p>
              <w:p w14:paraId="47483498" w14:textId="77777777" w:rsidR="002A7A45" w:rsidRDefault="002A7A45">
                <w:pPr>
                  <w:widowControl w:val="0"/>
                  <w:numPr>
                    <w:ilvl w:val="0"/>
                    <w:numId w:val="104"/>
                  </w:numPr>
                  <w:spacing w:after="0" w:line="240" w:lineRule="auto"/>
                  <w:rPr>
                    <w:rFonts w:ascii="Calibri" w:eastAsia="Calibri" w:hAnsi="Calibri" w:cs="Calibri"/>
                    <w:sz w:val="24"/>
                    <w:szCs w:val="24"/>
                  </w:rPr>
                </w:pPr>
                <w:r>
                  <w:rPr>
                    <w:rFonts w:ascii="Calibri" w:eastAsia="Calibri" w:hAnsi="Calibri" w:cs="Calibri"/>
                    <w:sz w:val="24"/>
                    <w:szCs w:val="24"/>
                  </w:rPr>
                  <w:t>zwiększenie poziomu obsług Klienta.</w:t>
                </w:r>
              </w:p>
              <w:p w14:paraId="38167E17" w14:textId="77777777" w:rsidR="002A7A45" w:rsidRDefault="002A7A45" w:rsidP="00842004">
                <w:pPr>
                  <w:widowControl w:val="0"/>
                  <w:spacing w:after="0" w:line="240" w:lineRule="auto"/>
                  <w:ind w:left="720"/>
                  <w:rPr>
                    <w:rFonts w:ascii="Calibri" w:eastAsia="Calibri" w:hAnsi="Calibri" w:cs="Calibri"/>
                    <w:sz w:val="24"/>
                    <w:szCs w:val="24"/>
                  </w:rPr>
                </w:pPr>
              </w:p>
              <w:p w14:paraId="51F00E26"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Ze strony Klienta:</w:t>
                </w:r>
              </w:p>
              <w:p w14:paraId="015BA0D3" w14:textId="77777777" w:rsidR="002A7A45" w:rsidRDefault="002A7A45" w:rsidP="00842004">
                <w:pPr>
                  <w:widowControl w:val="0"/>
                  <w:spacing w:after="0" w:line="240" w:lineRule="auto"/>
                  <w:rPr>
                    <w:rFonts w:ascii="Calibri" w:eastAsia="Calibri" w:hAnsi="Calibri" w:cs="Calibri"/>
                    <w:sz w:val="24"/>
                    <w:szCs w:val="24"/>
                  </w:rPr>
                </w:pPr>
              </w:p>
              <w:p w14:paraId="33356A09" w14:textId="77777777" w:rsidR="002A7A45" w:rsidRDefault="002A7A45">
                <w:pPr>
                  <w:widowControl w:val="0"/>
                  <w:numPr>
                    <w:ilvl w:val="0"/>
                    <w:numId w:val="80"/>
                  </w:numPr>
                  <w:spacing w:after="0" w:line="240" w:lineRule="auto"/>
                  <w:rPr>
                    <w:rFonts w:ascii="Calibri" w:eastAsia="Calibri" w:hAnsi="Calibri" w:cs="Calibri"/>
                    <w:sz w:val="24"/>
                    <w:szCs w:val="24"/>
                  </w:rPr>
                </w:pPr>
                <w:r>
                  <w:rPr>
                    <w:rFonts w:ascii="Calibri" w:eastAsia="Calibri" w:hAnsi="Calibri" w:cs="Calibri"/>
                    <w:sz w:val="24"/>
                    <w:szCs w:val="24"/>
                  </w:rPr>
                  <w:t>oszczędności czasu związana z korzystaniem przez mieszkańców z usług za pośrednictwem Internetu,</w:t>
                </w:r>
              </w:p>
              <w:p w14:paraId="2331BBA1" w14:textId="77777777" w:rsidR="002A7A45" w:rsidRDefault="002A7A45">
                <w:pPr>
                  <w:widowControl w:val="0"/>
                  <w:numPr>
                    <w:ilvl w:val="0"/>
                    <w:numId w:val="80"/>
                  </w:numPr>
                  <w:spacing w:after="0" w:line="240" w:lineRule="auto"/>
                  <w:rPr>
                    <w:rFonts w:ascii="Calibri" w:eastAsia="Calibri" w:hAnsi="Calibri" w:cs="Calibri"/>
                    <w:sz w:val="24"/>
                    <w:szCs w:val="24"/>
                  </w:rPr>
                </w:pPr>
                <w:r>
                  <w:rPr>
                    <w:rFonts w:ascii="Calibri" w:eastAsia="Calibri" w:hAnsi="Calibri" w:cs="Calibri"/>
                    <w:sz w:val="24"/>
                    <w:szCs w:val="24"/>
                  </w:rPr>
                  <w:t>skrócenie czasu oczekiwania na załatwienie sprawy w urzędzie, oszczędności związane z kosztem dojazdu do urzędu / do placówki pocztowej w celu zapłaty podatku przez mieszkańców i przedsiębiorców / płatności podatku przekazem pocztowym,</w:t>
                </w:r>
              </w:p>
              <w:p w14:paraId="45F7E518" w14:textId="77777777" w:rsidR="002A7A45" w:rsidRDefault="002A7A45">
                <w:pPr>
                  <w:widowControl w:val="0"/>
                  <w:numPr>
                    <w:ilvl w:val="0"/>
                    <w:numId w:val="80"/>
                  </w:numPr>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sz w:val="24"/>
                    <w:szCs w:val="24"/>
                  </w:rPr>
                  <w:t>poprawa komfortu i jakości życia mieszkańców</w:t>
                </w:r>
              </w:p>
            </w:tc>
          </w:tr>
          <w:tr w:rsidR="002A7A45" w14:paraId="69DC3D09" w14:textId="77777777" w:rsidTr="00842004">
            <w:tc>
              <w:tcPr>
                <w:tcW w:w="1875" w:type="dxa"/>
                <w:shd w:val="clear" w:color="auto" w:fill="auto"/>
                <w:tcMar>
                  <w:top w:w="100" w:type="dxa"/>
                  <w:left w:w="100" w:type="dxa"/>
                  <w:bottom w:w="100" w:type="dxa"/>
                  <w:right w:w="100" w:type="dxa"/>
                </w:tcMar>
              </w:tcPr>
              <w:p w14:paraId="2FDF64F8" w14:textId="77777777" w:rsidR="002A7A45" w:rsidRDefault="002A7A45" w:rsidP="00842004">
                <w:pPr>
                  <w:widowControl w:val="0"/>
                  <w:spacing w:after="0" w:line="237" w:lineRule="auto"/>
                  <w:rPr>
                    <w:rFonts w:ascii="Calibri" w:eastAsia="Calibri" w:hAnsi="Calibri" w:cs="Calibri"/>
                    <w:b/>
                    <w:sz w:val="24"/>
                    <w:szCs w:val="24"/>
                  </w:rPr>
                </w:pPr>
                <w:r>
                  <w:rPr>
                    <w:rFonts w:ascii="Calibri" w:eastAsia="Calibri" w:hAnsi="Calibri" w:cs="Calibri"/>
                    <w:b/>
                    <w:sz w:val="24"/>
                    <w:szCs w:val="24"/>
                  </w:rPr>
                  <w:t>Wskazanie grupy usługobiorców dla danej usługi</w:t>
                </w:r>
              </w:p>
              <w:p w14:paraId="283146DA" w14:textId="77777777" w:rsidR="002A7A45" w:rsidRDefault="002A7A45" w:rsidP="00842004">
                <w:pPr>
                  <w:widowControl w:val="0"/>
                  <w:spacing w:after="0" w:line="256" w:lineRule="auto"/>
                  <w:rPr>
                    <w:rFonts w:ascii="Calibri" w:eastAsia="Calibri" w:hAnsi="Calibri" w:cs="Calibri"/>
                    <w:b/>
                    <w:sz w:val="24"/>
                    <w:szCs w:val="24"/>
                  </w:rPr>
                </w:pPr>
                <w:r>
                  <w:rPr>
                    <w:rFonts w:ascii="Calibri" w:eastAsia="Calibri" w:hAnsi="Calibri" w:cs="Calibri"/>
                    <w:b/>
                    <w:sz w:val="24"/>
                    <w:szCs w:val="24"/>
                  </w:rPr>
                  <w:t>(A2C, A2B lub</w:t>
                </w:r>
              </w:p>
              <w:p w14:paraId="0577DAFC"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b/>
                  </w:rPr>
                  <w:lastRenderedPageBreak/>
                  <w:t>A2A)</w:t>
                </w:r>
                <w:r>
                  <w:rPr>
                    <w:rFonts w:ascii="Calibri" w:eastAsia="Calibri" w:hAnsi="Calibri" w:cs="Calibri"/>
                  </w:rPr>
                  <w:t xml:space="preserve"> </w:t>
                </w:r>
              </w:p>
            </w:tc>
            <w:tc>
              <w:tcPr>
                <w:tcW w:w="7545" w:type="dxa"/>
                <w:shd w:val="clear" w:color="auto" w:fill="auto"/>
                <w:tcMar>
                  <w:top w:w="100" w:type="dxa"/>
                  <w:left w:w="100" w:type="dxa"/>
                  <w:bottom w:w="100" w:type="dxa"/>
                  <w:right w:w="100" w:type="dxa"/>
                </w:tcMar>
              </w:tcPr>
              <w:p w14:paraId="6218BB74"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b/>
                    <w:sz w:val="24"/>
                    <w:szCs w:val="24"/>
                  </w:rPr>
                  <w:lastRenderedPageBreak/>
                  <w:t>A2B: podatnicy (osoby prawne)</w:t>
                </w:r>
                <w:r>
                  <w:rPr>
                    <w:rFonts w:ascii="Calibri" w:eastAsia="Calibri" w:hAnsi="Calibri" w:cs="Calibri"/>
                    <w:sz w:val="24"/>
                    <w:szCs w:val="24"/>
                  </w:rPr>
                  <w:t xml:space="preserve"> posiadający nieruchomość leśną na terenie gminy, zwłaszcza ci, którzy zatrudniają powyżej 5 osób, gdyż posiadają podpis kwalifikowany i są przygotowani do elektronicznego procedowania. </w:t>
                </w:r>
              </w:p>
            </w:tc>
          </w:tr>
          <w:tr w:rsidR="002A7A45" w14:paraId="34C6AB5F" w14:textId="77777777" w:rsidTr="00842004">
            <w:tc>
              <w:tcPr>
                <w:tcW w:w="1875" w:type="dxa"/>
                <w:shd w:val="clear" w:color="auto" w:fill="auto"/>
                <w:tcMar>
                  <w:top w:w="100" w:type="dxa"/>
                  <w:left w:w="100" w:type="dxa"/>
                  <w:bottom w:w="100" w:type="dxa"/>
                  <w:right w:w="100" w:type="dxa"/>
                </w:tcMar>
              </w:tcPr>
              <w:p w14:paraId="411E71B0"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b/>
                    <w:sz w:val="24"/>
                    <w:szCs w:val="24"/>
                  </w:rPr>
                  <w:t xml:space="preserve">Aktualny poziom  e-dojrzałości </w:t>
                </w:r>
              </w:p>
            </w:tc>
            <w:tc>
              <w:tcPr>
                <w:tcW w:w="7545" w:type="dxa"/>
                <w:shd w:val="clear" w:color="auto" w:fill="auto"/>
                <w:tcMar>
                  <w:top w:w="100" w:type="dxa"/>
                  <w:left w:w="100" w:type="dxa"/>
                  <w:bottom w:w="100" w:type="dxa"/>
                  <w:right w:w="100" w:type="dxa"/>
                </w:tcMar>
              </w:tcPr>
              <w:p w14:paraId="47FC4A99"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sz w:val="24"/>
                    <w:szCs w:val="24"/>
                  </w:rPr>
                  <w:t>3</w:t>
                </w:r>
              </w:p>
            </w:tc>
          </w:tr>
          <w:tr w:rsidR="002A7A45" w14:paraId="1C2F0FFC" w14:textId="77777777" w:rsidTr="00842004">
            <w:tc>
              <w:tcPr>
                <w:tcW w:w="1875" w:type="dxa"/>
                <w:shd w:val="clear" w:color="auto" w:fill="auto"/>
                <w:tcMar>
                  <w:top w:w="100" w:type="dxa"/>
                  <w:left w:w="100" w:type="dxa"/>
                  <w:bottom w:w="100" w:type="dxa"/>
                  <w:right w:w="100" w:type="dxa"/>
                </w:tcMar>
              </w:tcPr>
              <w:p w14:paraId="44A9228B"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b/>
                    <w:sz w:val="24"/>
                    <w:szCs w:val="24"/>
                  </w:rPr>
                  <w:t xml:space="preserve">Docelowy poziom  e-dojrzałości </w:t>
                </w:r>
              </w:p>
            </w:tc>
            <w:tc>
              <w:tcPr>
                <w:tcW w:w="7545" w:type="dxa"/>
                <w:shd w:val="clear" w:color="auto" w:fill="auto"/>
                <w:tcMar>
                  <w:top w:w="100" w:type="dxa"/>
                  <w:left w:w="100" w:type="dxa"/>
                  <w:bottom w:w="100" w:type="dxa"/>
                  <w:right w:w="100" w:type="dxa"/>
                </w:tcMar>
              </w:tcPr>
              <w:p w14:paraId="279F0FD4"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sz w:val="24"/>
                    <w:szCs w:val="24"/>
                  </w:rPr>
                  <w:t>5</w:t>
                </w:r>
              </w:p>
            </w:tc>
          </w:tr>
          <w:tr w:rsidR="002A7A45" w14:paraId="5218D7CF" w14:textId="77777777" w:rsidTr="00842004">
            <w:tc>
              <w:tcPr>
                <w:tcW w:w="1875" w:type="dxa"/>
                <w:shd w:val="clear" w:color="auto" w:fill="auto"/>
                <w:tcMar>
                  <w:top w:w="100" w:type="dxa"/>
                  <w:left w:w="100" w:type="dxa"/>
                  <w:bottom w:w="100" w:type="dxa"/>
                  <w:right w:w="100" w:type="dxa"/>
                </w:tcMar>
              </w:tcPr>
              <w:p w14:paraId="5484F376"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b/>
                    <w:sz w:val="28"/>
                    <w:szCs w:val="28"/>
                  </w:rPr>
                </w:pPr>
                <w:r>
                  <w:rPr>
                    <w:rFonts w:ascii="Calibri" w:eastAsia="Calibri" w:hAnsi="Calibri" w:cs="Calibri"/>
                    <w:b/>
                    <w:sz w:val="28"/>
                    <w:szCs w:val="28"/>
                  </w:rPr>
                  <w:t>7.</w:t>
                </w:r>
              </w:p>
            </w:tc>
            <w:tc>
              <w:tcPr>
                <w:tcW w:w="7545" w:type="dxa"/>
                <w:shd w:val="clear" w:color="auto" w:fill="auto"/>
                <w:tcMar>
                  <w:top w:w="100" w:type="dxa"/>
                  <w:left w:w="100" w:type="dxa"/>
                  <w:bottom w:w="100" w:type="dxa"/>
                  <w:right w:w="100" w:type="dxa"/>
                </w:tcMar>
              </w:tcPr>
              <w:p w14:paraId="0B7CE98F"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b/>
                    <w:sz w:val="24"/>
                    <w:szCs w:val="24"/>
                  </w:rPr>
                  <w:t xml:space="preserve">E-usługa: Elektroniczna obsługa podatku od środków transportowych </w:t>
                </w:r>
              </w:p>
            </w:tc>
          </w:tr>
          <w:tr w:rsidR="002A7A45" w14:paraId="70ADF2C5" w14:textId="77777777" w:rsidTr="00842004">
            <w:tc>
              <w:tcPr>
                <w:tcW w:w="1875" w:type="dxa"/>
                <w:shd w:val="clear" w:color="auto" w:fill="auto"/>
                <w:tcMar>
                  <w:top w:w="100" w:type="dxa"/>
                  <w:left w:w="100" w:type="dxa"/>
                  <w:bottom w:w="100" w:type="dxa"/>
                  <w:right w:w="100" w:type="dxa"/>
                </w:tcMar>
              </w:tcPr>
              <w:p w14:paraId="1E1BF745"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b/>
                    <w:sz w:val="24"/>
                    <w:szCs w:val="24"/>
                  </w:rPr>
                </w:pPr>
                <w:r>
                  <w:rPr>
                    <w:rFonts w:ascii="Calibri" w:eastAsia="Calibri" w:hAnsi="Calibri" w:cs="Calibri"/>
                    <w:b/>
                    <w:sz w:val="24"/>
                    <w:szCs w:val="24"/>
                  </w:rPr>
                  <w:t>Właściciel procesu</w:t>
                </w:r>
              </w:p>
            </w:tc>
            <w:tc>
              <w:tcPr>
                <w:tcW w:w="7545" w:type="dxa"/>
                <w:shd w:val="clear" w:color="auto" w:fill="auto"/>
                <w:tcMar>
                  <w:top w:w="100" w:type="dxa"/>
                  <w:left w:w="100" w:type="dxa"/>
                  <w:bottom w:w="100" w:type="dxa"/>
                  <w:right w:w="100" w:type="dxa"/>
                </w:tcMar>
              </w:tcPr>
              <w:p w14:paraId="31E9C817"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sz w:val="24"/>
                    <w:szCs w:val="24"/>
                  </w:rPr>
                  <w:t>Gmina Wronki</w:t>
                </w:r>
              </w:p>
            </w:tc>
          </w:tr>
          <w:tr w:rsidR="002A7A45" w14:paraId="4EE8FC98" w14:textId="77777777" w:rsidTr="00842004">
            <w:tc>
              <w:tcPr>
                <w:tcW w:w="1875" w:type="dxa"/>
                <w:shd w:val="clear" w:color="auto" w:fill="auto"/>
                <w:tcMar>
                  <w:top w:w="100" w:type="dxa"/>
                  <w:left w:w="100" w:type="dxa"/>
                  <w:bottom w:w="100" w:type="dxa"/>
                  <w:right w:w="100" w:type="dxa"/>
                </w:tcMar>
              </w:tcPr>
              <w:p w14:paraId="5C47564B"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b/>
                    <w:sz w:val="24"/>
                    <w:szCs w:val="24"/>
                  </w:rPr>
                </w:pPr>
                <w:r>
                  <w:rPr>
                    <w:rFonts w:ascii="Calibri" w:eastAsia="Calibri" w:hAnsi="Calibri" w:cs="Calibri"/>
                    <w:b/>
                    <w:sz w:val="24"/>
                    <w:szCs w:val="24"/>
                  </w:rPr>
                  <w:t>Cel</w:t>
                </w:r>
              </w:p>
            </w:tc>
            <w:tc>
              <w:tcPr>
                <w:tcW w:w="7545" w:type="dxa"/>
                <w:shd w:val="clear" w:color="auto" w:fill="auto"/>
                <w:tcMar>
                  <w:top w:w="100" w:type="dxa"/>
                  <w:left w:w="100" w:type="dxa"/>
                  <w:bottom w:w="100" w:type="dxa"/>
                  <w:right w:w="100" w:type="dxa"/>
                </w:tcMar>
              </w:tcPr>
              <w:p w14:paraId="37C65649"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sz w:val="24"/>
                    <w:szCs w:val="24"/>
                  </w:rPr>
                  <w:t>Wskazana e-usługa umożliwi wszystkim podatnikom posiadającym środek transportu, którego dopuszczalna masa całkowita przekracza 3,5 t, zapłatę podatku od środków transportowych w formie całkowicie elektronicznej.</w:t>
                </w:r>
                <w:r>
                  <w:rPr>
                    <w:rFonts w:ascii="Calibri" w:eastAsia="Calibri" w:hAnsi="Calibri" w:cs="Calibri"/>
                  </w:rPr>
                  <w:t xml:space="preserve"> </w:t>
                </w:r>
              </w:p>
            </w:tc>
          </w:tr>
          <w:tr w:rsidR="002A7A45" w14:paraId="48A9B806" w14:textId="77777777" w:rsidTr="00842004">
            <w:tc>
              <w:tcPr>
                <w:tcW w:w="1875" w:type="dxa"/>
                <w:shd w:val="clear" w:color="auto" w:fill="auto"/>
                <w:tcMar>
                  <w:top w:w="100" w:type="dxa"/>
                  <w:left w:w="100" w:type="dxa"/>
                  <w:bottom w:w="100" w:type="dxa"/>
                  <w:right w:w="100" w:type="dxa"/>
                </w:tcMar>
              </w:tcPr>
              <w:p w14:paraId="5B2F3766"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b/>
                    <w:sz w:val="24"/>
                    <w:szCs w:val="24"/>
                  </w:rPr>
                  <w:t xml:space="preserve">Charakterystyka e-usługi </w:t>
                </w:r>
              </w:p>
            </w:tc>
            <w:tc>
              <w:tcPr>
                <w:tcW w:w="7545" w:type="dxa"/>
                <w:shd w:val="clear" w:color="auto" w:fill="auto"/>
                <w:tcMar>
                  <w:top w:w="100" w:type="dxa"/>
                  <w:left w:w="100" w:type="dxa"/>
                  <w:bottom w:w="100" w:type="dxa"/>
                  <w:right w:w="100" w:type="dxa"/>
                </w:tcMar>
              </w:tcPr>
              <w:p w14:paraId="3D6D1846" w14:textId="77777777" w:rsidR="002A7A45" w:rsidRDefault="002A7A45" w:rsidP="00842004">
                <w:pPr>
                  <w:widowControl w:val="0"/>
                  <w:spacing w:after="140" w:line="256" w:lineRule="auto"/>
                  <w:rPr>
                    <w:rFonts w:ascii="Calibri" w:eastAsia="Calibri" w:hAnsi="Calibri" w:cs="Calibri"/>
                    <w:sz w:val="24"/>
                    <w:szCs w:val="24"/>
                  </w:rPr>
                </w:pPr>
                <w:r>
                  <w:rPr>
                    <w:rFonts w:ascii="Calibri" w:eastAsia="Calibri" w:hAnsi="Calibri" w:cs="Calibri"/>
                    <w:sz w:val="24"/>
                    <w:szCs w:val="24"/>
                  </w:rPr>
                  <w:t>Na realizację niniejszej e-usługi składa się:</w:t>
                </w:r>
              </w:p>
              <w:p w14:paraId="1D491591" w14:textId="77777777" w:rsidR="002A7A45" w:rsidRDefault="002A7A45">
                <w:pPr>
                  <w:widowControl w:val="0"/>
                  <w:numPr>
                    <w:ilvl w:val="0"/>
                    <w:numId w:val="10"/>
                  </w:numPr>
                  <w:spacing w:after="0" w:line="256" w:lineRule="auto"/>
                  <w:rPr>
                    <w:rFonts w:ascii="Calibri" w:eastAsia="Calibri" w:hAnsi="Calibri" w:cs="Calibri"/>
                    <w:sz w:val="24"/>
                    <w:szCs w:val="24"/>
                  </w:rPr>
                </w:pPr>
                <w:r>
                  <w:rPr>
                    <w:rFonts w:ascii="Calibri" w:eastAsia="Calibri" w:hAnsi="Calibri" w:cs="Calibri"/>
                    <w:sz w:val="24"/>
                    <w:szCs w:val="24"/>
                  </w:rPr>
                  <w:t>Złożenie formularza elektronicznego,</w:t>
                </w:r>
              </w:p>
              <w:p w14:paraId="17CD10E1" w14:textId="77777777" w:rsidR="002A7A45" w:rsidRDefault="002A7A45">
                <w:pPr>
                  <w:widowControl w:val="0"/>
                  <w:numPr>
                    <w:ilvl w:val="0"/>
                    <w:numId w:val="10"/>
                  </w:numPr>
                  <w:spacing w:after="0" w:line="256" w:lineRule="auto"/>
                </w:pPr>
                <w:r>
                  <w:rPr>
                    <w:rFonts w:ascii="Times New Roman" w:eastAsia="Times New Roman" w:hAnsi="Times New Roman" w:cs="Times New Roman"/>
                    <w:sz w:val="14"/>
                    <w:szCs w:val="14"/>
                  </w:rPr>
                  <w:t xml:space="preserve"> </w:t>
                </w:r>
                <w:r>
                  <w:rPr>
                    <w:rFonts w:ascii="Calibri" w:eastAsia="Calibri" w:hAnsi="Calibri" w:cs="Calibri"/>
                    <w:sz w:val="24"/>
                    <w:szCs w:val="24"/>
                  </w:rPr>
                  <w:t>Elektroniczne procedowanie dokumentu wewnątrz urzędu,</w:t>
                </w:r>
              </w:p>
              <w:p w14:paraId="310D39DE" w14:textId="77777777" w:rsidR="002A7A45" w:rsidRDefault="002A7A45">
                <w:pPr>
                  <w:widowControl w:val="0"/>
                  <w:numPr>
                    <w:ilvl w:val="0"/>
                    <w:numId w:val="10"/>
                  </w:numPr>
                  <w:spacing w:after="0" w:line="256" w:lineRule="auto"/>
                  <w:rPr>
                    <w:rFonts w:ascii="Calibri" w:eastAsia="Calibri" w:hAnsi="Calibri" w:cs="Calibri"/>
                    <w:sz w:val="24"/>
                    <w:szCs w:val="24"/>
                  </w:rPr>
                </w:pPr>
                <w:r>
                  <w:rPr>
                    <w:rFonts w:ascii="Calibri" w:eastAsia="Calibri" w:hAnsi="Calibri" w:cs="Calibri"/>
                    <w:sz w:val="24"/>
                    <w:szCs w:val="24"/>
                  </w:rPr>
                  <w:t>Publikacja informacji w portalu internetowym o wysokości zobowiązania,</w:t>
                </w:r>
              </w:p>
              <w:p w14:paraId="6371C0FA" w14:textId="77777777" w:rsidR="002A7A45" w:rsidRDefault="002A7A45">
                <w:pPr>
                  <w:widowControl w:val="0"/>
                  <w:numPr>
                    <w:ilvl w:val="0"/>
                    <w:numId w:val="10"/>
                  </w:numPr>
                  <w:spacing w:after="0" w:line="256" w:lineRule="auto"/>
                </w:pPr>
                <w:r>
                  <w:rPr>
                    <w:rFonts w:ascii="Times New Roman" w:eastAsia="Times New Roman" w:hAnsi="Times New Roman" w:cs="Times New Roman"/>
                    <w:sz w:val="14"/>
                    <w:szCs w:val="14"/>
                  </w:rPr>
                  <w:t xml:space="preserve"> </w:t>
                </w:r>
                <w:r>
                  <w:rPr>
                    <w:rFonts w:ascii="Calibri" w:eastAsia="Calibri" w:hAnsi="Calibri" w:cs="Calibri"/>
                    <w:sz w:val="24"/>
                    <w:szCs w:val="24"/>
                  </w:rPr>
                  <w:t>Obsługa płatności internetowych,</w:t>
                </w:r>
              </w:p>
              <w:p w14:paraId="1E053407" w14:textId="77777777" w:rsidR="002A7A45" w:rsidRDefault="002A7A45">
                <w:pPr>
                  <w:widowControl w:val="0"/>
                  <w:numPr>
                    <w:ilvl w:val="0"/>
                    <w:numId w:val="10"/>
                  </w:numPr>
                  <w:pBdr>
                    <w:top w:val="nil"/>
                    <w:left w:val="nil"/>
                    <w:bottom w:val="nil"/>
                    <w:right w:val="nil"/>
                    <w:between w:val="nil"/>
                  </w:pBdr>
                  <w:spacing w:after="0" w:line="240" w:lineRule="auto"/>
                  <w:rPr>
                    <w:rFonts w:ascii="Calibri" w:eastAsia="Calibri" w:hAnsi="Calibri" w:cs="Calibri"/>
                  </w:rPr>
                </w:pPr>
                <w:r>
                  <w:rPr>
                    <w:rFonts w:ascii="Calibri" w:eastAsia="Calibri" w:hAnsi="Calibri" w:cs="Calibri"/>
                  </w:rPr>
                  <w:t xml:space="preserve">Możliwość informowania podatnika przez sms, e-mail, aplikację mobilną o konieczności podjęcia działań. </w:t>
                </w:r>
              </w:p>
            </w:tc>
          </w:tr>
          <w:tr w:rsidR="002A7A45" w14:paraId="4A72598B" w14:textId="77777777" w:rsidTr="00842004">
            <w:tc>
              <w:tcPr>
                <w:tcW w:w="1875" w:type="dxa"/>
                <w:shd w:val="clear" w:color="auto" w:fill="auto"/>
                <w:tcMar>
                  <w:top w:w="100" w:type="dxa"/>
                  <w:left w:w="100" w:type="dxa"/>
                  <w:bottom w:w="100" w:type="dxa"/>
                  <w:right w:w="100" w:type="dxa"/>
                </w:tcMar>
              </w:tcPr>
              <w:p w14:paraId="3205A2F6" w14:textId="77777777" w:rsidR="002A7A45" w:rsidRDefault="002A7A45" w:rsidP="00842004">
                <w:pPr>
                  <w:widowControl w:val="0"/>
                  <w:spacing w:after="0" w:line="256" w:lineRule="auto"/>
                  <w:rPr>
                    <w:rFonts w:ascii="Calibri" w:eastAsia="Calibri" w:hAnsi="Calibri" w:cs="Calibri"/>
                    <w:b/>
                    <w:sz w:val="24"/>
                    <w:szCs w:val="24"/>
                  </w:rPr>
                </w:pPr>
                <w:r>
                  <w:rPr>
                    <w:rFonts w:ascii="Calibri" w:eastAsia="Calibri" w:hAnsi="Calibri" w:cs="Calibri"/>
                    <w:b/>
                    <w:sz w:val="24"/>
                    <w:szCs w:val="24"/>
                  </w:rPr>
                  <w:t>MODELE</w:t>
                </w:r>
              </w:p>
              <w:p w14:paraId="1D49769C" w14:textId="77777777" w:rsidR="002A7A45" w:rsidRDefault="002A7A45" w:rsidP="00842004">
                <w:pPr>
                  <w:widowControl w:val="0"/>
                  <w:spacing w:after="0" w:line="256" w:lineRule="auto"/>
                  <w:rPr>
                    <w:rFonts w:ascii="Calibri" w:eastAsia="Calibri" w:hAnsi="Calibri" w:cs="Calibri"/>
                    <w:b/>
                    <w:sz w:val="24"/>
                    <w:szCs w:val="24"/>
                  </w:rPr>
                </w:pPr>
                <w:r>
                  <w:rPr>
                    <w:rFonts w:ascii="Calibri" w:eastAsia="Calibri" w:hAnsi="Calibri" w:cs="Calibri"/>
                    <w:b/>
                    <w:sz w:val="24"/>
                    <w:szCs w:val="24"/>
                  </w:rPr>
                  <w:t>KLUCZOWYCH</w:t>
                </w:r>
              </w:p>
              <w:p w14:paraId="2657FDD7" w14:textId="77777777" w:rsidR="002A7A45" w:rsidRDefault="002A7A45" w:rsidP="00842004">
                <w:pPr>
                  <w:widowControl w:val="0"/>
                  <w:spacing w:after="0" w:line="256" w:lineRule="auto"/>
                  <w:rPr>
                    <w:rFonts w:ascii="Calibri" w:eastAsia="Calibri" w:hAnsi="Calibri" w:cs="Calibri"/>
                    <w:b/>
                    <w:sz w:val="24"/>
                    <w:szCs w:val="24"/>
                  </w:rPr>
                </w:pPr>
                <w:r>
                  <w:rPr>
                    <w:rFonts w:ascii="Calibri" w:eastAsia="Calibri" w:hAnsi="Calibri" w:cs="Calibri"/>
                    <w:b/>
                    <w:sz w:val="24"/>
                    <w:szCs w:val="24"/>
                  </w:rPr>
                  <w:t>PROCESÓW</w:t>
                </w:r>
              </w:p>
              <w:p w14:paraId="18B1D94E" w14:textId="77777777" w:rsidR="002A7A45" w:rsidRDefault="002A7A45" w:rsidP="00842004">
                <w:pPr>
                  <w:widowControl w:val="0"/>
                  <w:spacing w:after="0" w:line="256" w:lineRule="auto"/>
                  <w:rPr>
                    <w:rFonts w:ascii="Calibri" w:eastAsia="Calibri" w:hAnsi="Calibri" w:cs="Calibri"/>
                    <w:b/>
                    <w:sz w:val="24"/>
                    <w:szCs w:val="24"/>
                  </w:rPr>
                </w:pPr>
                <w:r>
                  <w:rPr>
                    <w:rFonts w:ascii="Calibri" w:eastAsia="Calibri" w:hAnsi="Calibri" w:cs="Calibri"/>
                    <w:b/>
                    <w:sz w:val="24"/>
                    <w:szCs w:val="24"/>
                  </w:rPr>
                  <w:t>BIZNESOWYCH</w:t>
                </w:r>
              </w:p>
              <w:p w14:paraId="79EA41A6"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b/>
                    <w:sz w:val="24"/>
                    <w:szCs w:val="24"/>
                  </w:rPr>
                  <w:t xml:space="preserve">uwzględniające zakres zmian w procesach biznesowych  </w:t>
                </w:r>
              </w:p>
            </w:tc>
            <w:tc>
              <w:tcPr>
                <w:tcW w:w="7545" w:type="dxa"/>
                <w:shd w:val="clear" w:color="auto" w:fill="auto"/>
                <w:tcMar>
                  <w:top w:w="100" w:type="dxa"/>
                  <w:left w:w="100" w:type="dxa"/>
                  <w:bottom w:w="100" w:type="dxa"/>
                  <w:right w:w="100" w:type="dxa"/>
                </w:tcMar>
              </w:tcPr>
              <w:p w14:paraId="2AE585FA" w14:textId="77777777" w:rsidR="002A7A45" w:rsidRDefault="002A7A45" w:rsidP="00842004">
                <w:pPr>
                  <w:widowControl w:val="0"/>
                  <w:spacing w:line="237" w:lineRule="auto"/>
                  <w:ind w:right="300"/>
                  <w:rPr>
                    <w:rFonts w:ascii="Calibri" w:eastAsia="Calibri" w:hAnsi="Calibri" w:cs="Calibri"/>
                    <w:b/>
                    <w:sz w:val="24"/>
                    <w:szCs w:val="24"/>
                  </w:rPr>
                </w:pPr>
                <w:r>
                  <w:rPr>
                    <w:rFonts w:ascii="Calibri" w:eastAsia="Calibri" w:hAnsi="Calibri" w:cs="Calibri"/>
                    <w:b/>
                    <w:sz w:val="24"/>
                    <w:szCs w:val="24"/>
                  </w:rPr>
                  <w:t>Obecny model kluczowych procesów biznesowych w ramach świadczenia  e-usługi:</w:t>
                </w:r>
              </w:p>
              <w:p w14:paraId="42518749" w14:textId="77777777" w:rsidR="002A7A45" w:rsidRDefault="002A7A45">
                <w:pPr>
                  <w:widowControl w:val="0"/>
                  <w:numPr>
                    <w:ilvl w:val="0"/>
                    <w:numId w:val="90"/>
                  </w:numPr>
                  <w:spacing w:after="40" w:line="237" w:lineRule="auto"/>
                  <w:rPr>
                    <w:rFonts w:ascii="Calibri" w:eastAsia="Calibri" w:hAnsi="Calibri" w:cs="Calibri"/>
                    <w:sz w:val="24"/>
                    <w:szCs w:val="24"/>
                  </w:rPr>
                </w:pPr>
                <w:r>
                  <w:rPr>
                    <w:rFonts w:ascii="Calibri" w:eastAsia="Calibri" w:hAnsi="Calibri" w:cs="Calibri"/>
                    <w:sz w:val="24"/>
                    <w:szCs w:val="24"/>
                  </w:rPr>
                  <w:t>Klient pobiera wzór deklaracji w zakresie podatku/opłaty (elektronicznie bądź bezpośrednio w urzędzie),</w:t>
                </w:r>
              </w:p>
              <w:p w14:paraId="4CBFCF97" w14:textId="77777777" w:rsidR="002A7A45" w:rsidRDefault="002A7A45" w:rsidP="00842004">
                <w:pPr>
                  <w:widowControl w:val="0"/>
                  <w:spacing w:after="40" w:line="237" w:lineRule="auto"/>
                  <w:rPr>
                    <w:rFonts w:ascii="Calibri" w:eastAsia="Calibri" w:hAnsi="Calibri" w:cs="Calibri"/>
                    <w:sz w:val="24"/>
                    <w:szCs w:val="24"/>
                  </w:rPr>
                </w:pPr>
              </w:p>
              <w:p w14:paraId="758BA60D" w14:textId="77777777" w:rsidR="002A7A45" w:rsidRDefault="002A7A45">
                <w:pPr>
                  <w:widowControl w:val="0"/>
                  <w:numPr>
                    <w:ilvl w:val="0"/>
                    <w:numId w:val="90"/>
                  </w:numPr>
                  <w:spacing w:after="40" w:line="237" w:lineRule="auto"/>
                  <w:rPr>
                    <w:rFonts w:ascii="Calibri" w:eastAsia="Calibri" w:hAnsi="Calibri" w:cs="Calibri"/>
                    <w:sz w:val="24"/>
                    <w:szCs w:val="24"/>
                  </w:rPr>
                </w:pPr>
                <w:r>
                  <w:rPr>
                    <w:rFonts w:ascii="Calibri" w:eastAsia="Calibri" w:hAnsi="Calibri" w:cs="Calibri"/>
                    <w:sz w:val="24"/>
                    <w:szCs w:val="24"/>
                  </w:rPr>
                  <w:t>Klient składa deklarację w wersji papierowej w Urzędzie bądź wypełnia deklarację w formie elektronicznej (poprzez ePUAP) i wysyła (on-line) do urzędu,</w:t>
                </w:r>
              </w:p>
              <w:p w14:paraId="096E2488" w14:textId="77777777" w:rsidR="002A7A45" w:rsidRDefault="002A7A45" w:rsidP="00842004">
                <w:pPr>
                  <w:widowControl w:val="0"/>
                  <w:spacing w:after="40" w:line="237" w:lineRule="auto"/>
                  <w:ind w:left="720"/>
                  <w:rPr>
                    <w:rFonts w:ascii="Calibri" w:eastAsia="Calibri" w:hAnsi="Calibri" w:cs="Calibri"/>
                    <w:sz w:val="24"/>
                    <w:szCs w:val="24"/>
                  </w:rPr>
                </w:pPr>
              </w:p>
              <w:p w14:paraId="617C26C8" w14:textId="77777777" w:rsidR="002A7A45" w:rsidRDefault="002A7A45">
                <w:pPr>
                  <w:widowControl w:val="0"/>
                  <w:numPr>
                    <w:ilvl w:val="0"/>
                    <w:numId w:val="90"/>
                  </w:numPr>
                  <w:spacing w:after="20" w:line="247" w:lineRule="auto"/>
                  <w:rPr>
                    <w:rFonts w:ascii="Calibri" w:eastAsia="Calibri" w:hAnsi="Calibri" w:cs="Calibri"/>
                    <w:sz w:val="24"/>
                    <w:szCs w:val="24"/>
                  </w:rPr>
                </w:pPr>
                <w:r>
                  <w:rPr>
                    <w:rFonts w:ascii="Calibri" w:eastAsia="Calibri" w:hAnsi="Calibri" w:cs="Calibri"/>
                    <w:sz w:val="24"/>
                    <w:szCs w:val="24"/>
                  </w:rPr>
                  <w:t xml:space="preserve">Dokument trafia do punktu podawczego w Urzędzie w wersji papierowej. Jeśli dokument jest złożony przez ePUAP jest drukowany przez pracownika urzędu,  </w:t>
                </w:r>
              </w:p>
              <w:p w14:paraId="72E8BB64" w14:textId="77777777" w:rsidR="002A7A45" w:rsidRDefault="002A7A45" w:rsidP="00842004">
                <w:pPr>
                  <w:widowControl w:val="0"/>
                  <w:spacing w:after="20" w:line="247" w:lineRule="auto"/>
                  <w:ind w:left="1080" w:hanging="360"/>
                  <w:rPr>
                    <w:rFonts w:ascii="Calibri" w:eastAsia="Calibri" w:hAnsi="Calibri" w:cs="Calibri"/>
                    <w:sz w:val="24"/>
                    <w:szCs w:val="24"/>
                  </w:rPr>
                </w:pPr>
              </w:p>
              <w:p w14:paraId="6569EB61" w14:textId="77777777" w:rsidR="002A7A45" w:rsidRDefault="002A7A45">
                <w:pPr>
                  <w:widowControl w:val="0"/>
                  <w:numPr>
                    <w:ilvl w:val="0"/>
                    <w:numId w:val="90"/>
                  </w:numPr>
                  <w:spacing w:after="20" w:line="256" w:lineRule="auto"/>
                  <w:rPr>
                    <w:rFonts w:ascii="Calibri" w:eastAsia="Calibri" w:hAnsi="Calibri" w:cs="Calibri"/>
                    <w:sz w:val="24"/>
                    <w:szCs w:val="24"/>
                  </w:rPr>
                </w:pPr>
                <w:r>
                  <w:rPr>
                    <w:rFonts w:ascii="Calibri" w:eastAsia="Calibri" w:hAnsi="Calibri" w:cs="Calibri"/>
                    <w:sz w:val="24"/>
                    <w:szCs w:val="24"/>
                  </w:rPr>
                  <w:t>Dokument zasila elektroniczny system obiegu dokumentów (EZD),</w:t>
                </w:r>
              </w:p>
              <w:p w14:paraId="2B77D26A" w14:textId="77777777" w:rsidR="002A7A45" w:rsidRDefault="002A7A45" w:rsidP="00842004">
                <w:pPr>
                  <w:widowControl w:val="0"/>
                  <w:spacing w:after="20" w:line="256" w:lineRule="auto"/>
                  <w:ind w:left="1080" w:hanging="360"/>
                  <w:rPr>
                    <w:rFonts w:ascii="Calibri" w:eastAsia="Calibri" w:hAnsi="Calibri" w:cs="Calibri"/>
                    <w:sz w:val="24"/>
                    <w:szCs w:val="24"/>
                  </w:rPr>
                </w:pPr>
              </w:p>
              <w:p w14:paraId="2ECFEEBF" w14:textId="77777777" w:rsidR="002A7A45" w:rsidRDefault="002A7A45">
                <w:pPr>
                  <w:widowControl w:val="0"/>
                  <w:numPr>
                    <w:ilvl w:val="0"/>
                    <w:numId w:val="90"/>
                  </w:numPr>
                  <w:spacing w:after="40" w:line="237" w:lineRule="auto"/>
                  <w:rPr>
                    <w:rFonts w:ascii="Calibri" w:eastAsia="Calibri" w:hAnsi="Calibri" w:cs="Calibri"/>
                    <w:sz w:val="24"/>
                    <w:szCs w:val="24"/>
                  </w:rPr>
                </w:pPr>
                <w:r>
                  <w:rPr>
                    <w:rFonts w:ascii="Calibri" w:eastAsia="Calibri" w:hAnsi="Calibri" w:cs="Calibri"/>
                    <w:sz w:val="24"/>
                    <w:szCs w:val="24"/>
                  </w:rPr>
                  <w:t>Pracownik Biura obsługi interesanta przekazuje pisma w formie papierowej do Kierownik Referatu Organizacyjnego,</w:t>
                </w:r>
              </w:p>
              <w:p w14:paraId="7A06DEBD" w14:textId="77777777" w:rsidR="002A7A45" w:rsidRDefault="002A7A45" w:rsidP="00842004">
                <w:pPr>
                  <w:widowControl w:val="0"/>
                  <w:spacing w:after="40" w:line="237" w:lineRule="auto"/>
                  <w:ind w:left="1080" w:hanging="360"/>
                  <w:rPr>
                    <w:rFonts w:ascii="Calibri" w:eastAsia="Calibri" w:hAnsi="Calibri" w:cs="Calibri"/>
                    <w:sz w:val="24"/>
                    <w:szCs w:val="24"/>
                  </w:rPr>
                </w:pPr>
              </w:p>
              <w:p w14:paraId="749BF231" w14:textId="77777777" w:rsidR="002A7A45" w:rsidRDefault="002A7A45">
                <w:pPr>
                  <w:widowControl w:val="0"/>
                  <w:numPr>
                    <w:ilvl w:val="0"/>
                    <w:numId w:val="90"/>
                  </w:numPr>
                  <w:spacing w:after="40" w:line="237" w:lineRule="auto"/>
                  <w:rPr>
                    <w:rFonts w:ascii="Calibri" w:eastAsia="Calibri" w:hAnsi="Calibri" w:cs="Calibri"/>
                    <w:sz w:val="24"/>
                    <w:szCs w:val="24"/>
                  </w:rPr>
                </w:pPr>
                <w:r>
                  <w:rPr>
                    <w:rFonts w:ascii="Calibri" w:eastAsia="Calibri" w:hAnsi="Calibri" w:cs="Calibri"/>
                    <w:sz w:val="24"/>
                    <w:szCs w:val="24"/>
                  </w:rPr>
                  <w:t xml:space="preserve">Kierownik Referatu Organizacyjnego dekretuje dokument w wersji </w:t>
                </w:r>
                <w:r>
                  <w:rPr>
                    <w:rFonts w:ascii="Calibri" w:eastAsia="Calibri" w:hAnsi="Calibri" w:cs="Calibri"/>
                    <w:sz w:val="24"/>
                    <w:szCs w:val="24"/>
                  </w:rPr>
                  <w:lastRenderedPageBreak/>
                  <w:t>papierowej do konkretnego pracownika działu,</w:t>
                </w:r>
              </w:p>
              <w:p w14:paraId="1DA7339F" w14:textId="77777777" w:rsidR="002A7A45" w:rsidRDefault="002A7A45" w:rsidP="00842004">
                <w:pPr>
                  <w:widowControl w:val="0"/>
                  <w:spacing w:after="40" w:line="237" w:lineRule="auto"/>
                  <w:ind w:left="1080" w:hanging="360"/>
                  <w:rPr>
                    <w:rFonts w:ascii="Calibri" w:eastAsia="Calibri" w:hAnsi="Calibri" w:cs="Calibri"/>
                    <w:sz w:val="24"/>
                    <w:szCs w:val="24"/>
                  </w:rPr>
                </w:pPr>
              </w:p>
              <w:p w14:paraId="32740AF1" w14:textId="77777777" w:rsidR="002A7A45" w:rsidRDefault="002A7A45">
                <w:pPr>
                  <w:widowControl w:val="0"/>
                  <w:numPr>
                    <w:ilvl w:val="0"/>
                    <w:numId w:val="90"/>
                  </w:numPr>
                  <w:spacing w:after="40" w:line="237" w:lineRule="auto"/>
                  <w:rPr>
                    <w:rFonts w:ascii="Calibri" w:eastAsia="Calibri" w:hAnsi="Calibri" w:cs="Calibri"/>
                    <w:sz w:val="24"/>
                    <w:szCs w:val="24"/>
                  </w:rPr>
                </w:pPr>
                <w:r>
                  <w:rPr>
                    <w:rFonts w:ascii="Calibri" w:eastAsia="Calibri" w:hAnsi="Calibri" w:cs="Calibri"/>
                    <w:sz w:val="24"/>
                    <w:szCs w:val="24"/>
                  </w:rPr>
                  <w:t>Dokument jest wprowadzany przez pracownika działu w formie elektronicznej do systemu dziedzinowego (SD),</w:t>
                </w:r>
              </w:p>
              <w:p w14:paraId="28D49186" w14:textId="77777777" w:rsidR="002A7A45" w:rsidRDefault="002A7A45" w:rsidP="00842004">
                <w:pPr>
                  <w:widowControl w:val="0"/>
                  <w:spacing w:after="40" w:line="237" w:lineRule="auto"/>
                  <w:ind w:left="1080" w:hanging="360"/>
                  <w:rPr>
                    <w:rFonts w:ascii="Calibri" w:eastAsia="Calibri" w:hAnsi="Calibri" w:cs="Calibri"/>
                    <w:sz w:val="24"/>
                    <w:szCs w:val="24"/>
                  </w:rPr>
                </w:pPr>
              </w:p>
              <w:p w14:paraId="7DDF9093" w14:textId="77777777" w:rsidR="002A7A45" w:rsidRDefault="002A7A45">
                <w:pPr>
                  <w:widowControl w:val="0"/>
                  <w:numPr>
                    <w:ilvl w:val="0"/>
                    <w:numId w:val="90"/>
                  </w:numPr>
                  <w:spacing w:after="40" w:line="237" w:lineRule="auto"/>
                  <w:rPr>
                    <w:rFonts w:ascii="Calibri" w:eastAsia="Calibri" w:hAnsi="Calibri" w:cs="Calibri"/>
                    <w:sz w:val="24"/>
                    <w:szCs w:val="24"/>
                  </w:rPr>
                </w:pPr>
                <w:r>
                  <w:rPr>
                    <w:rFonts w:ascii="Calibri" w:eastAsia="Calibri" w:hAnsi="Calibri" w:cs="Calibri"/>
                    <w:sz w:val="24"/>
                    <w:szCs w:val="24"/>
                  </w:rPr>
                  <w:t>Dokument jest przetworzony (zasila) SD, następnie SD generuje w wersji elektronicznej dokument dla Klienta,</w:t>
                </w:r>
              </w:p>
              <w:p w14:paraId="04BA61E0" w14:textId="77777777" w:rsidR="002A7A45" w:rsidRDefault="002A7A45" w:rsidP="00842004">
                <w:pPr>
                  <w:widowControl w:val="0"/>
                  <w:spacing w:after="40" w:line="237" w:lineRule="auto"/>
                  <w:ind w:left="1080" w:hanging="360"/>
                  <w:rPr>
                    <w:rFonts w:ascii="Calibri" w:eastAsia="Calibri" w:hAnsi="Calibri" w:cs="Calibri"/>
                    <w:sz w:val="24"/>
                    <w:szCs w:val="24"/>
                  </w:rPr>
                </w:pPr>
              </w:p>
              <w:p w14:paraId="7D497542" w14:textId="77777777" w:rsidR="002A7A45" w:rsidRDefault="002A7A45">
                <w:pPr>
                  <w:widowControl w:val="0"/>
                  <w:numPr>
                    <w:ilvl w:val="0"/>
                    <w:numId w:val="90"/>
                  </w:numPr>
                  <w:spacing w:after="40" w:line="237" w:lineRule="auto"/>
                  <w:rPr>
                    <w:rFonts w:ascii="Calibri" w:eastAsia="Calibri" w:hAnsi="Calibri" w:cs="Calibri"/>
                    <w:sz w:val="24"/>
                    <w:szCs w:val="24"/>
                  </w:rPr>
                </w:pPr>
                <w:r>
                  <w:rPr>
                    <w:rFonts w:ascii="Calibri" w:eastAsia="Calibri" w:hAnsi="Calibri" w:cs="Calibri"/>
                    <w:sz w:val="24"/>
                    <w:szCs w:val="24"/>
                  </w:rPr>
                  <w:t>Dokument jest drukowany przez pracownika urzędu oraz ponownie wprowadzany w formie elektronicznej do EZD,</w:t>
                </w:r>
              </w:p>
              <w:p w14:paraId="06246F99" w14:textId="77777777" w:rsidR="002A7A45" w:rsidRDefault="002A7A45" w:rsidP="00842004">
                <w:pPr>
                  <w:widowControl w:val="0"/>
                  <w:spacing w:after="40" w:line="237" w:lineRule="auto"/>
                  <w:ind w:left="720"/>
                  <w:rPr>
                    <w:rFonts w:ascii="Calibri" w:eastAsia="Calibri" w:hAnsi="Calibri" w:cs="Calibri"/>
                    <w:sz w:val="24"/>
                    <w:szCs w:val="24"/>
                  </w:rPr>
                </w:pPr>
              </w:p>
              <w:p w14:paraId="3ED9F58F" w14:textId="77777777" w:rsidR="002A7A45" w:rsidRDefault="002A7A45">
                <w:pPr>
                  <w:widowControl w:val="0"/>
                  <w:numPr>
                    <w:ilvl w:val="0"/>
                    <w:numId w:val="90"/>
                  </w:numPr>
                  <w:spacing w:after="40" w:line="237" w:lineRule="auto"/>
                  <w:rPr>
                    <w:rFonts w:ascii="Calibri" w:eastAsia="Calibri" w:hAnsi="Calibri" w:cs="Calibri"/>
                    <w:sz w:val="24"/>
                    <w:szCs w:val="24"/>
                  </w:rPr>
                </w:pPr>
                <w:r>
                  <w:rPr>
                    <w:rFonts w:ascii="Calibri" w:eastAsia="Calibri" w:hAnsi="Calibri" w:cs="Calibri"/>
                    <w:sz w:val="24"/>
                    <w:szCs w:val="24"/>
                  </w:rPr>
                  <w:t>Dokument zostaje przekazany w formie papierowej do punktu podawczego (sekretariat),</w:t>
                </w:r>
              </w:p>
              <w:p w14:paraId="4AAE3289" w14:textId="77777777" w:rsidR="002A7A45" w:rsidRDefault="002A7A45" w:rsidP="00842004">
                <w:pPr>
                  <w:widowControl w:val="0"/>
                  <w:spacing w:after="40" w:line="237" w:lineRule="auto"/>
                  <w:ind w:left="1080" w:hanging="360"/>
                  <w:rPr>
                    <w:rFonts w:ascii="Calibri" w:eastAsia="Calibri" w:hAnsi="Calibri" w:cs="Calibri"/>
                    <w:sz w:val="24"/>
                    <w:szCs w:val="24"/>
                  </w:rPr>
                </w:pPr>
              </w:p>
              <w:p w14:paraId="17D58578" w14:textId="77777777" w:rsidR="002A7A45" w:rsidRDefault="002A7A45">
                <w:pPr>
                  <w:widowControl w:val="0"/>
                  <w:numPr>
                    <w:ilvl w:val="0"/>
                    <w:numId w:val="90"/>
                  </w:numPr>
                  <w:spacing w:after="20" w:line="256" w:lineRule="auto"/>
                </w:pPr>
                <w:r>
                  <w:rPr>
                    <w:rFonts w:ascii="Times New Roman" w:eastAsia="Times New Roman" w:hAnsi="Times New Roman" w:cs="Times New Roman"/>
                    <w:sz w:val="14"/>
                    <w:szCs w:val="14"/>
                  </w:rPr>
                  <w:t xml:space="preserve"> </w:t>
                </w:r>
                <w:r>
                  <w:rPr>
                    <w:rFonts w:ascii="Calibri" w:eastAsia="Calibri" w:hAnsi="Calibri" w:cs="Calibri"/>
                    <w:sz w:val="24"/>
                    <w:szCs w:val="24"/>
                  </w:rPr>
                  <w:t>Dokument zostaje wysłany w wersji papierowej do Klienta,</w:t>
                </w:r>
              </w:p>
              <w:p w14:paraId="756DFBF2" w14:textId="77777777" w:rsidR="002A7A45" w:rsidRDefault="002A7A45" w:rsidP="00842004">
                <w:pPr>
                  <w:widowControl w:val="0"/>
                  <w:spacing w:after="20" w:line="256" w:lineRule="auto"/>
                  <w:ind w:left="1080" w:hanging="360"/>
                  <w:rPr>
                    <w:rFonts w:ascii="Calibri" w:eastAsia="Calibri" w:hAnsi="Calibri" w:cs="Calibri"/>
                    <w:sz w:val="24"/>
                    <w:szCs w:val="24"/>
                  </w:rPr>
                </w:pPr>
              </w:p>
              <w:p w14:paraId="17676B54" w14:textId="77777777" w:rsidR="002A7A45" w:rsidRDefault="002A7A45">
                <w:pPr>
                  <w:widowControl w:val="0"/>
                  <w:numPr>
                    <w:ilvl w:val="0"/>
                    <w:numId w:val="90"/>
                  </w:numPr>
                  <w:spacing w:after="0" w:line="276" w:lineRule="auto"/>
                  <w:rPr>
                    <w:rFonts w:ascii="Calibri" w:eastAsia="Calibri" w:hAnsi="Calibri" w:cs="Calibri"/>
                    <w:sz w:val="24"/>
                    <w:szCs w:val="24"/>
                  </w:rPr>
                </w:pPr>
                <w:r>
                  <w:rPr>
                    <w:rFonts w:ascii="Calibri" w:eastAsia="Calibri" w:hAnsi="Calibri" w:cs="Calibri"/>
                    <w:sz w:val="24"/>
                    <w:szCs w:val="24"/>
                  </w:rPr>
                  <w:t xml:space="preserve">Klient dokonuje płatności za podatek/opłatę (przelewem lub osobiście w urzędzie). </w:t>
                </w:r>
              </w:p>
              <w:p w14:paraId="758D2518" w14:textId="77777777" w:rsidR="002A7A45" w:rsidRDefault="002A7A45" w:rsidP="00842004">
                <w:pPr>
                  <w:widowControl w:val="0"/>
                  <w:spacing w:after="0" w:line="256" w:lineRule="auto"/>
                  <w:ind w:left="360"/>
                  <w:rPr>
                    <w:rFonts w:ascii="Calibri" w:eastAsia="Calibri" w:hAnsi="Calibri" w:cs="Calibri"/>
                    <w:color w:val="212121"/>
                    <w:sz w:val="24"/>
                    <w:szCs w:val="24"/>
                  </w:rPr>
                </w:pPr>
                <w:r>
                  <w:rPr>
                    <w:rFonts w:ascii="Calibri" w:eastAsia="Calibri" w:hAnsi="Calibri" w:cs="Calibri"/>
                    <w:color w:val="212121"/>
                    <w:sz w:val="24"/>
                    <w:szCs w:val="24"/>
                  </w:rPr>
                  <w:t xml:space="preserve"> </w:t>
                </w:r>
              </w:p>
              <w:p w14:paraId="42D4F0AC" w14:textId="77777777" w:rsidR="002A7A45" w:rsidRDefault="002A7A45" w:rsidP="00842004">
                <w:pPr>
                  <w:widowControl w:val="0"/>
                  <w:spacing w:after="180" w:line="237" w:lineRule="auto"/>
                  <w:ind w:right="80"/>
                  <w:rPr>
                    <w:rFonts w:ascii="Calibri" w:eastAsia="Calibri" w:hAnsi="Calibri" w:cs="Calibri"/>
                    <w:b/>
                    <w:sz w:val="24"/>
                    <w:szCs w:val="24"/>
                  </w:rPr>
                </w:pPr>
                <w:r>
                  <w:rPr>
                    <w:rFonts w:ascii="Calibri" w:eastAsia="Calibri" w:hAnsi="Calibri" w:cs="Calibri"/>
                    <w:b/>
                    <w:sz w:val="24"/>
                    <w:szCs w:val="24"/>
                  </w:rPr>
                  <w:t>Docelowy model kluczowych procesów biznesowych w ramach świadczenia  e-usługi:</w:t>
                </w:r>
              </w:p>
              <w:p w14:paraId="7E21C023" w14:textId="77777777" w:rsidR="002A7A45" w:rsidRDefault="002A7A45">
                <w:pPr>
                  <w:widowControl w:val="0"/>
                  <w:numPr>
                    <w:ilvl w:val="0"/>
                    <w:numId w:val="95"/>
                  </w:numPr>
                  <w:spacing w:after="0" w:line="254" w:lineRule="auto"/>
                  <w:rPr>
                    <w:rFonts w:ascii="Calibri" w:eastAsia="Calibri" w:hAnsi="Calibri" w:cs="Calibri"/>
                    <w:sz w:val="24"/>
                    <w:szCs w:val="24"/>
                  </w:rPr>
                </w:pPr>
                <w:r>
                  <w:rPr>
                    <w:rFonts w:ascii="Calibri" w:eastAsia="Calibri" w:hAnsi="Calibri" w:cs="Calibri"/>
                    <w:sz w:val="24"/>
                    <w:szCs w:val="24"/>
                  </w:rPr>
                  <w:t>Klient wypełnia deklarację w formie elektronicznej (poprzez ePUAP lub skrzynkę na e-Doręczeniach) i wysyła (on-line) do urzędu,</w:t>
                </w:r>
              </w:p>
              <w:p w14:paraId="6FD4EDC2" w14:textId="77777777" w:rsidR="002A7A45" w:rsidRDefault="002A7A45" w:rsidP="00842004">
                <w:pPr>
                  <w:widowControl w:val="0"/>
                  <w:spacing w:after="0" w:line="254" w:lineRule="auto"/>
                  <w:ind w:left="1080" w:hanging="360"/>
                  <w:rPr>
                    <w:rFonts w:ascii="Calibri" w:eastAsia="Calibri" w:hAnsi="Calibri" w:cs="Calibri"/>
                    <w:sz w:val="24"/>
                    <w:szCs w:val="24"/>
                  </w:rPr>
                </w:pPr>
              </w:p>
              <w:p w14:paraId="56B20CCF" w14:textId="77777777" w:rsidR="002A7A45" w:rsidRDefault="002A7A45">
                <w:pPr>
                  <w:widowControl w:val="0"/>
                  <w:numPr>
                    <w:ilvl w:val="0"/>
                    <w:numId w:val="95"/>
                  </w:numPr>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sz w:val="24"/>
                    <w:szCs w:val="24"/>
                  </w:rPr>
                  <w:t xml:space="preserve">Dokument zasila elektroniczny obieg dokumentów (EZD), a następnie jest automatycznie przekierowany (zasila) system dziedzinowy (SD), </w:t>
                </w:r>
              </w:p>
              <w:p w14:paraId="07A2393E"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p>
              <w:p w14:paraId="757AC368" w14:textId="77777777" w:rsidR="002A7A45" w:rsidRDefault="002A7A45">
                <w:pPr>
                  <w:widowControl w:val="0"/>
                  <w:numPr>
                    <w:ilvl w:val="0"/>
                    <w:numId w:val="95"/>
                  </w:numPr>
                  <w:spacing w:after="40" w:line="249" w:lineRule="auto"/>
                  <w:rPr>
                    <w:rFonts w:ascii="Calibri" w:eastAsia="Calibri" w:hAnsi="Calibri" w:cs="Calibri"/>
                    <w:sz w:val="24"/>
                    <w:szCs w:val="24"/>
                  </w:rPr>
                </w:pPr>
                <w:r>
                  <w:rPr>
                    <w:rFonts w:ascii="Calibri" w:eastAsia="Calibri" w:hAnsi="Calibri" w:cs="Calibri"/>
                    <w:sz w:val="24"/>
                    <w:szCs w:val="24"/>
                  </w:rPr>
                  <w:t>Dokument jest przygotowywany w wersji elektronicznej przez pracownika urzędu w SD, następnie przekazywany automatycznie do EZD oraz z EZD do punktu podawczego, w celu utworzenia elektronicznej książki nadawczej dla całej korespondencji wychodzącej z urzędu,</w:t>
                </w:r>
              </w:p>
              <w:p w14:paraId="01A75C5B" w14:textId="77777777" w:rsidR="002A7A45" w:rsidRDefault="002A7A45" w:rsidP="00842004">
                <w:pPr>
                  <w:widowControl w:val="0"/>
                  <w:spacing w:after="40" w:line="249" w:lineRule="auto"/>
                  <w:ind w:left="1080" w:hanging="360"/>
                  <w:rPr>
                    <w:rFonts w:ascii="Calibri" w:eastAsia="Calibri" w:hAnsi="Calibri" w:cs="Calibri"/>
                    <w:sz w:val="24"/>
                    <w:szCs w:val="24"/>
                  </w:rPr>
                </w:pPr>
              </w:p>
              <w:p w14:paraId="0C8EAE02" w14:textId="77777777" w:rsidR="002A7A45" w:rsidRDefault="002A7A45">
                <w:pPr>
                  <w:widowControl w:val="0"/>
                  <w:numPr>
                    <w:ilvl w:val="0"/>
                    <w:numId w:val="95"/>
                  </w:numPr>
                  <w:spacing w:after="20" w:line="247" w:lineRule="auto"/>
                  <w:rPr>
                    <w:rFonts w:ascii="Calibri" w:eastAsia="Calibri" w:hAnsi="Calibri" w:cs="Calibri"/>
                    <w:sz w:val="24"/>
                    <w:szCs w:val="24"/>
                  </w:rPr>
                </w:pPr>
                <w:r>
                  <w:rPr>
                    <w:rFonts w:ascii="Calibri" w:eastAsia="Calibri" w:hAnsi="Calibri" w:cs="Calibri"/>
                    <w:sz w:val="24"/>
                    <w:szCs w:val="24"/>
                  </w:rPr>
                  <w:t>Dokument jest wysyłany elektronicznie do Klienta (przez e-Doręczenia lub ePUAP),</w:t>
                </w:r>
              </w:p>
              <w:p w14:paraId="58B636E0" w14:textId="77777777" w:rsidR="002A7A45" w:rsidRDefault="002A7A45" w:rsidP="00842004">
                <w:pPr>
                  <w:widowControl w:val="0"/>
                  <w:spacing w:after="20" w:line="247" w:lineRule="auto"/>
                  <w:ind w:left="1080" w:hanging="360"/>
                  <w:rPr>
                    <w:rFonts w:ascii="Calibri" w:eastAsia="Calibri" w:hAnsi="Calibri" w:cs="Calibri"/>
                    <w:sz w:val="24"/>
                    <w:szCs w:val="24"/>
                  </w:rPr>
                </w:pPr>
              </w:p>
              <w:p w14:paraId="616424E6" w14:textId="77777777" w:rsidR="002A7A45" w:rsidRDefault="002A7A45">
                <w:pPr>
                  <w:widowControl w:val="0"/>
                  <w:numPr>
                    <w:ilvl w:val="0"/>
                    <w:numId w:val="95"/>
                  </w:numPr>
                  <w:spacing w:after="20" w:line="247" w:lineRule="auto"/>
                  <w:rPr>
                    <w:rFonts w:ascii="Calibri" w:eastAsia="Calibri" w:hAnsi="Calibri" w:cs="Calibri"/>
                    <w:sz w:val="24"/>
                    <w:szCs w:val="24"/>
                  </w:rPr>
                </w:pPr>
                <w:r>
                  <w:rPr>
                    <w:rFonts w:ascii="Calibri" w:eastAsia="Calibri" w:hAnsi="Calibri" w:cs="Calibri"/>
                    <w:sz w:val="24"/>
                    <w:szCs w:val="24"/>
                  </w:rPr>
                  <w:t>Klient odbiera dokument w formie elektronicznej oraz reguluje opłatę poprzez e-płatności (w portalu internetowym wdrożonym w ramach projektu),</w:t>
                </w:r>
              </w:p>
              <w:p w14:paraId="59E874E7" w14:textId="77777777" w:rsidR="002A7A45" w:rsidRDefault="002A7A45" w:rsidP="00842004">
                <w:pPr>
                  <w:widowControl w:val="0"/>
                  <w:spacing w:after="20" w:line="247" w:lineRule="auto"/>
                  <w:ind w:left="1080" w:hanging="360"/>
                  <w:rPr>
                    <w:rFonts w:ascii="Calibri" w:eastAsia="Calibri" w:hAnsi="Calibri" w:cs="Calibri"/>
                    <w:sz w:val="24"/>
                    <w:szCs w:val="24"/>
                  </w:rPr>
                </w:pPr>
              </w:p>
              <w:p w14:paraId="45D9AA98" w14:textId="77777777" w:rsidR="002A7A45" w:rsidRDefault="002A7A45">
                <w:pPr>
                  <w:widowControl w:val="0"/>
                  <w:numPr>
                    <w:ilvl w:val="0"/>
                    <w:numId w:val="95"/>
                  </w:numPr>
                  <w:spacing w:after="20" w:line="256" w:lineRule="auto"/>
                  <w:rPr>
                    <w:rFonts w:ascii="Calibri" w:eastAsia="Calibri" w:hAnsi="Calibri" w:cs="Calibri"/>
                    <w:sz w:val="24"/>
                    <w:szCs w:val="24"/>
                  </w:rPr>
                </w:pPr>
                <w:r>
                  <w:rPr>
                    <w:rFonts w:ascii="Calibri" w:eastAsia="Calibri" w:hAnsi="Calibri" w:cs="Calibri"/>
                    <w:sz w:val="24"/>
                    <w:szCs w:val="24"/>
                  </w:rPr>
                  <w:t>Urząd otrzymuje informację o zapłaceniu przez Klienta podatku /opłaty, następuje zaksięgowanie opłaty w systemach dziedzinowych (SD).</w:t>
                </w:r>
                <w:r>
                  <w:rPr>
                    <w:rFonts w:ascii="Calibri" w:eastAsia="Calibri" w:hAnsi="Calibri" w:cs="Calibri"/>
                  </w:rPr>
                  <w:t xml:space="preserve"> </w:t>
                </w:r>
              </w:p>
            </w:tc>
          </w:tr>
          <w:tr w:rsidR="002A7A45" w14:paraId="197288B3" w14:textId="77777777" w:rsidTr="00842004">
            <w:tc>
              <w:tcPr>
                <w:tcW w:w="1875" w:type="dxa"/>
                <w:shd w:val="clear" w:color="auto" w:fill="auto"/>
                <w:tcMar>
                  <w:top w:w="100" w:type="dxa"/>
                  <w:left w:w="100" w:type="dxa"/>
                  <w:bottom w:w="100" w:type="dxa"/>
                  <w:right w:w="100" w:type="dxa"/>
                </w:tcMar>
              </w:tcPr>
              <w:p w14:paraId="1FE1F88C" w14:textId="77777777" w:rsidR="002A7A45" w:rsidRDefault="002A7A45" w:rsidP="00842004">
                <w:pPr>
                  <w:widowControl w:val="0"/>
                  <w:spacing w:after="0" w:line="256" w:lineRule="auto"/>
                  <w:rPr>
                    <w:rFonts w:ascii="Calibri" w:eastAsia="Calibri" w:hAnsi="Calibri" w:cs="Calibri"/>
                    <w:b/>
                    <w:sz w:val="24"/>
                    <w:szCs w:val="24"/>
                  </w:rPr>
                </w:pPr>
                <w:r>
                  <w:rPr>
                    <w:rFonts w:ascii="Calibri" w:eastAsia="Calibri" w:hAnsi="Calibri" w:cs="Calibri"/>
                    <w:b/>
                    <w:sz w:val="24"/>
                    <w:szCs w:val="24"/>
                  </w:rPr>
                  <w:lastRenderedPageBreak/>
                  <w:t>OPIS</w:t>
                </w:r>
              </w:p>
              <w:p w14:paraId="3B08DE8A" w14:textId="77777777" w:rsidR="002A7A45" w:rsidRDefault="002A7A45" w:rsidP="00842004">
                <w:pPr>
                  <w:widowControl w:val="0"/>
                  <w:spacing w:after="0" w:line="237" w:lineRule="auto"/>
                  <w:rPr>
                    <w:rFonts w:ascii="Calibri" w:eastAsia="Calibri" w:hAnsi="Calibri" w:cs="Calibri"/>
                    <w:b/>
                    <w:sz w:val="24"/>
                    <w:szCs w:val="24"/>
                  </w:rPr>
                </w:pPr>
                <w:r>
                  <w:rPr>
                    <w:rFonts w:ascii="Calibri" w:eastAsia="Calibri" w:hAnsi="Calibri" w:cs="Calibri"/>
                    <w:b/>
                    <w:sz w:val="24"/>
                    <w:szCs w:val="24"/>
                  </w:rPr>
                  <w:t>KLUCZOWYCH PROCESÓW</w:t>
                </w:r>
              </w:p>
              <w:p w14:paraId="5E4E1924" w14:textId="77777777" w:rsidR="002A7A45" w:rsidRDefault="002A7A45" w:rsidP="00842004">
                <w:pPr>
                  <w:widowControl w:val="0"/>
                  <w:spacing w:after="120" w:line="237" w:lineRule="auto"/>
                  <w:rPr>
                    <w:rFonts w:ascii="Calibri" w:eastAsia="Calibri" w:hAnsi="Calibri" w:cs="Calibri"/>
                    <w:b/>
                    <w:sz w:val="24"/>
                    <w:szCs w:val="24"/>
                  </w:rPr>
                </w:pPr>
                <w:r>
                  <w:rPr>
                    <w:rFonts w:ascii="Calibri" w:eastAsia="Calibri" w:hAnsi="Calibri" w:cs="Calibri"/>
                    <w:b/>
                    <w:sz w:val="24"/>
                    <w:szCs w:val="24"/>
                  </w:rPr>
                  <w:t>związanych ze świadczeniem  e-usługi wraz z uwzględnieniem relacji pomiędzy poszczególnymi procesami składającymi się na e-usługę</w:t>
                </w:r>
              </w:p>
              <w:p w14:paraId="75275F14"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p>
            </w:tc>
            <w:tc>
              <w:tcPr>
                <w:tcW w:w="7545" w:type="dxa"/>
                <w:shd w:val="clear" w:color="auto" w:fill="auto"/>
                <w:tcMar>
                  <w:top w:w="100" w:type="dxa"/>
                  <w:left w:w="100" w:type="dxa"/>
                  <w:bottom w:w="100" w:type="dxa"/>
                  <w:right w:w="100" w:type="dxa"/>
                </w:tcMar>
              </w:tcPr>
              <w:p w14:paraId="02777CC7" w14:textId="77777777" w:rsidR="002A7A45" w:rsidRDefault="002A7A45" w:rsidP="00842004">
                <w:pPr>
                  <w:widowControl w:val="0"/>
                  <w:spacing w:after="0" w:line="237" w:lineRule="auto"/>
                  <w:rPr>
                    <w:rFonts w:ascii="Calibri" w:eastAsia="Calibri" w:hAnsi="Calibri" w:cs="Calibri"/>
                    <w:sz w:val="24"/>
                    <w:szCs w:val="24"/>
                  </w:rPr>
                </w:pPr>
                <w:r>
                  <w:rPr>
                    <w:rFonts w:ascii="Calibri" w:eastAsia="Calibri" w:hAnsi="Calibri" w:cs="Calibri"/>
                    <w:sz w:val="24"/>
                    <w:szCs w:val="24"/>
                  </w:rPr>
                  <w:t>Całość procesu płatności podatku będzie mogła być zrealizowana w pełni w sposób elektroniczny. Dane prezentowane i przesyłane usługobiorcy są spersonalizowane. Uwierzytelnienie usługobiorcy będzie następowało za pomocą Krajowego Węzła Tożsamości (login.gov.pl).</w:t>
                </w:r>
              </w:p>
              <w:p w14:paraId="3CFA912B" w14:textId="77777777" w:rsidR="002A7A45" w:rsidRDefault="002A7A45" w:rsidP="00842004">
                <w:pPr>
                  <w:widowControl w:val="0"/>
                  <w:spacing w:after="0" w:line="256" w:lineRule="auto"/>
                  <w:rPr>
                    <w:rFonts w:ascii="Calibri" w:eastAsia="Calibri" w:hAnsi="Calibri" w:cs="Calibri"/>
                    <w:sz w:val="24"/>
                    <w:szCs w:val="24"/>
                  </w:rPr>
                </w:pPr>
                <w:r>
                  <w:rPr>
                    <w:rFonts w:ascii="Calibri" w:eastAsia="Calibri" w:hAnsi="Calibri" w:cs="Calibri"/>
                    <w:sz w:val="24"/>
                    <w:szCs w:val="24"/>
                  </w:rPr>
                  <w:t xml:space="preserve"> </w:t>
                </w:r>
              </w:p>
              <w:p w14:paraId="73A00546" w14:textId="77777777" w:rsidR="002A7A45" w:rsidRDefault="002A7A45" w:rsidP="00842004">
                <w:pPr>
                  <w:widowControl w:val="0"/>
                  <w:spacing w:after="0" w:line="276" w:lineRule="auto"/>
                  <w:rPr>
                    <w:rFonts w:ascii="Calibri" w:eastAsia="Calibri" w:hAnsi="Calibri" w:cs="Calibri"/>
                    <w:sz w:val="24"/>
                    <w:szCs w:val="24"/>
                  </w:rPr>
                </w:pPr>
                <w:r>
                  <w:rPr>
                    <w:rFonts w:ascii="Calibri" w:eastAsia="Calibri" w:hAnsi="Calibri" w:cs="Calibri"/>
                    <w:sz w:val="24"/>
                    <w:szCs w:val="24"/>
                  </w:rPr>
                  <w:t>Całość realizacji e-usługi składa się z kilku kroków razem składających się na realizację całości procesu.</w:t>
                </w:r>
              </w:p>
              <w:p w14:paraId="5CF7396D" w14:textId="77777777" w:rsidR="002A7A45" w:rsidRDefault="002A7A45" w:rsidP="00842004">
                <w:pPr>
                  <w:widowControl w:val="0"/>
                  <w:spacing w:after="0" w:line="256" w:lineRule="auto"/>
                  <w:rPr>
                    <w:rFonts w:ascii="Calibri" w:eastAsia="Calibri" w:hAnsi="Calibri" w:cs="Calibri"/>
                    <w:sz w:val="24"/>
                    <w:szCs w:val="24"/>
                  </w:rPr>
                </w:pPr>
                <w:r>
                  <w:rPr>
                    <w:rFonts w:ascii="Calibri" w:eastAsia="Calibri" w:hAnsi="Calibri" w:cs="Calibri"/>
                    <w:sz w:val="24"/>
                    <w:szCs w:val="24"/>
                  </w:rPr>
                  <w:t xml:space="preserve"> </w:t>
                </w:r>
              </w:p>
              <w:p w14:paraId="1362F320" w14:textId="77777777" w:rsidR="002A7A45" w:rsidRDefault="002A7A45" w:rsidP="00842004">
                <w:pPr>
                  <w:widowControl w:val="0"/>
                  <w:spacing w:line="237" w:lineRule="auto"/>
                  <w:rPr>
                    <w:rFonts w:ascii="Calibri" w:eastAsia="Calibri" w:hAnsi="Calibri" w:cs="Calibri"/>
                    <w:sz w:val="24"/>
                    <w:szCs w:val="24"/>
                  </w:rPr>
                </w:pPr>
                <w:r>
                  <w:rPr>
                    <w:rFonts w:ascii="Calibri" w:eastAsia="Calibri" w:hAnsi="Calibri" w:cs="Calibri"/>
                    <w:sz w:val="24"/>
                    <w:szCs w:val="24"/>
                  </w:rPr>
                  <w:t xml:space="preserve">Pierwszym krokiem jest </w:t>
                </w:r>
                <w:r>
                  <w:rPr>
                    <w:rFonts w:ascii="Calibri" w:eastAsia="Calibri" w:hAnsi="Calibri" w:cs="Calibri"/>
                    <w:b/>
                    <w:sz w:val="24"/>
                    <w:szCs w:val="24"/>
                  </w:rPr>
                  <w:t>implementacja ogólnopolskiego formularza</w:t>
                </w:r>
                <w:r>
                  <w:rPr>
                    <w:rFonts w:ascii="Calibri" w:eastAsia="Calibri" w:hAnsi="Calibri" w:cs="Calibri"/>
                    <w:sz w:val="24"/>
                    <w:szCs w:val="24"/>
                  </w:rPr>
                  <w:t xml:space="preserve"> </w:t>
                </w:r>
                <w:r>
                  <w:rPr>
                    <w:rFonts w:ascii="Calibri" w:eastAsia="Calibri" w:hAnsi="Calibri" w:cs="Calibri"/>
                    <w:b/>
                    <w:sz w:val="24"/>
                    <w:szCs w:val="24"/>
                  </w:rPr>
                  <w:t xml:space="preserve">DT-1 </w:t>
                </w:r>
                <w:r>
                  <w:rPr>
                    <w:rFonts w:ascii="Calibri" w:eastAsia="Calibri" w:hAnsi="Calibri" w:cs="Calibri"/>
                    <w:sz w:val="24"/>
                    <w:szCs w:val="24"/>
                  </w:rPr>
                  <w:t xml:space="preserve">(deklaracja na podatek od środków transportowych) na platformie ePUAP lub w portalu internetowym. </w:t>
                </w:r>
              </w:p>
              <w:p w14:paraId="5615D503" w14:textId="77777777" w:rsidR="002A7A45" w:rsidRDefault="002A7A45" w:rsidP="00842004">
                <w:pPr>
                  <w:widowControl w:val="0"/>
                  <w:spacing w:line="237" w:lineRule="auto"/>
                  <w:jc w:val="both"/>
                  <w:rPr>
                    <w:rFonts w:ascii="Calibri" w:eastAsia="Calibri" w:hAnsi="Calibri" w:cs="Calibri"/>
                    <w:sz w:val="24"/>
                    <w:szCs w:val="24"/>
                  </w:rPr>
                </w:pPr>
                <w:r>
                  <w:rPr>
                    <w:rFonts w:ascii="Calibri" w:eastAsia="Calibri" w:hAnsi="Calibri" w:cs="Calibri"/>
                    <w:sz w:val="24"/>
                    <w:szCs w:val="24"/>
                  </w:rPr>
                  <w:t xml:space="preserve">Po wypełnieniu i akceptacji formularza, klient może wysłać go na skrzynkę podawczą urzędu. </w:t>
                </w:r>
              </w:p>
              <w:p w14:paraId="1E99AB62" w14:textId="77777777" w:rsidR="002A7A45" w:rsidRDefault="002A7A45" w:rsidP="00842004">
                <w:pPr>
                  <w:widowControl w:val="0"/>
                  <w:spacing w:line="237" w:lineRule="auto"/>
                  <w:rPr>
                    <w:rFonts w:ascii="Calibri" w:eastAsia="Calibri" w:hAnsi="Calibri" w:cs="Calibri"/>
                    <w:sz w:val="24"/>
                    <w:szCs w:val="24"/>
                  </w:rPr>
                </w:pPr>
                <w:r>
                  <w:rPr>
                    <w:rFonts w:ascii="Calibri" w:eastAsia="Calibri" w:hAnsi="Calibri" w:cs="Calibri"/>
                    <w:sz w:val="24"/>
                    <w:szCs w:val="24"/>
                  </w:rPr>
                  <w:t xml:space="preserve">Drugim krokiem jest pobranie elektronicznego formularza przez system elektronicznego zarządzania dokumentami, zarejestrowanie w </w:t>
                </w:r>
                <w:r>
                  <w:rPr>
                    <w:rFonts w:ascii="Calibri" w:eastAsia="Calibri" w:hAnsi="Calibri" w:cs="Calibri"/>
                    <w:b/>
                    <w:sz w:val="24"/>
                    <w:szCs w:val="24"/>
                  </w:rPr>
                  <w:t>centralnym repozytorium dokumentów dziedzinowych dla systemu podatkowego</w:t>
                </w:r>
                <w:r>
                  <w:rPr>
                    <w:rFonts w:ascii="Calibri" w:eastAsia="Calibri" w:hAnsi="Calibri" w:cs="Calibri"/>
                    <w:sz w:val="24"/>
                    <w:szCs w:val="24"/>
                  </w:rPr>
                  <w:t xml:space="preserve"> i przekazanie bezpośrednio do systemu podatkowego, gdzie zostaną podjęte adekwatne działania np. zostanie naliczony wymiar podatku. </w:t>
                </w:r>
              </w:p>
              <w:p w14:paraId="08509989" w14:textId="77777777" w:rsidR="002A7A45" w:rsidRDefault="002A7A45" w:rsidP="00842004">
                <w:pPr>
                  <w:widowControl w:val="0"/>
                  <w:spacing w:after="0" w:line="256" w:lineRule="auto"/>
                  <w:jc w:val="both"/>
                  <w:rPr>
                    <w:rFonts w:ascii="Calibri" w:eastAsia="Calibri" w:hAnsi="Calibri" w:cs="Calibri"/>
                    <w:sz w:val="24"/>
                    <w:szCs w:val="24"/>
                  </w:rPr>
                </w:pPr>
                <w:r>
                  <w:rPr>
                    <w:rFonts w:ascii="Calibri" w:eastAsia="Calibri" w:hAnsi="Calibri" w:cs="Calibri"/>
                    <w:sz w:val="24"/>
                    <w:szCs w:val="24"/>
                  </w:rPr>
                  <w:t xml:space="preserve">Następnie w </w:t>
                </w:r>
                <w:r>
                  <w:rPr>
                    <w:rFonts w:ascii="Calibri" w:eastAsia="Calibri" w:hAnsi="Calibri" w:cs="Calibri"/>
                    <w:b/>
                    <w:sz w:val="24"/>
                    <w:szCs w:val="24"/>
                  </w:rPr>
                  <w:t>portalu internetowym</w:t>
                </w:r>
                <w:r>
                  <w:rPr>
                    <w:rFonts w:ascii="Calibri" w:eastAsia="Calibri" w:hAnsi="Calibri" w:cs="Calibri"/>
                    <w:sz w:val="24"/>
                    <w:szCs w:val="24"/>
                  </w:rPr>
                  <w:t xml:space="preserve"> podatnik będzie miał wgląd w swoje zobowiązania</w:t>
                </w:r>
              </w:p>
              <w:p w14:paraId="171EC276" w14:textId="77777777" w:rsidR="002A7A45" w:rsidRDefault="002A7A45" w:rsidP="00842004">
                <w:pPr>
                  <w:widowControl w:val="0"/>
                  <w:spacing w:line="237" w:lineRule="auto"/>
                  <w:rPr>
                    <w:rFonts w:ascii="Calibri" w:eastAsia="Calibri" w:hAnsi="Calibri" w:cs="Calibri"/>
                    <w:sz w:val="24"/>
                    <w:szCs w:val="24"/>
                  </w:rPr>
                </w:pPr>
                <w:r>
                  <w:rPr>
                    <w:rFonts w:ascii="Calibri" w:eastAsia="Calibri" w:hAnsi="Calibri" w:cs="Calibri"/>
                    <w:sz w:val="24"/>
                    <w:szCs w:val="24"/>
                  </w:rPr>
                  <w:t xml:space="preserve">(wymiar, raty, odsetki, dane techniczne, historie płatności itp.) oraz będzie miał możliwość dokonania płatności bezpośrednio z poziomu portalu (przekierowanie poprzez operatora płatności internetowych na stronę internetową wybranego przez klienta banku). </w:t>
                </w:r>
              </w:p>
              <w:p w14:paraId="1216EA5C" w14:textId="77777777" w:rsidR="002A7A45" w:rsidRDefault="002A7A45" w:rsidP="00842004">
                <w:pPr>
                  <w:widowControl w:val="0"/>
                  <w:spacing w:line="237" w:lineRule="auto"/>
                  <w:rPr>
                    <w:rFonts w:ascii="Calibri" w:eastAsia="Calibri" w:hAnsi="Calibri" w:cs="Calibri"/>
                    <w:sz w:val="24"/>
                    <w:szCs w:val="24"/>
                  </w:rPr>
                </w:pPr>
                <w:r>
                  <w:rPr>
                    <w:rFonts w:ascii="Calibri" w:eastAsia="Calibri" w:hAnsi="Calibri" w:cs="Calibri"/>
                    <w:sz w:val="24"/>
                    <w:szCs w:val="24"/>
                  </w:rPr>
                  <w:t xml:space="preserve">Ostatnim elementem usługi jest </w:t>
                </w:r>
                <w:r>
                  <w:rPr>
                    <w:rFonts w:ascii="Calibri" w:eastAsia="Calibri" w:hAnsi="Calibri" w:cs="Calibri"/>
                    <w:b/>
                    <w:sz w:val="24"/>
                    <w:szCs w:val="24"/>
                  </w:rPr>
                  <w:t>dostarczenie spersonalizowanej informacji</w:t>
                </w:r>
                <w:r>
                  <w:rPr>
                    <w:rFonts w:ascii="Calibri" w:eastAsia="Calibri" w:hAnsi="Calibri" w:cs="Calibri"/>
                    <w:sz w:val="24"/>
                    <w:szCs w:val="24"/>
                  </w:rPr>
                  <w:t xml:space="preserve"> o zbliżającej się potrzebie wykonania danej czynności urzędowej np. zbliżającym się terminie płatności, konieczności uregulowania powstałych zaległości lub informacji o zaksięgowaniu wpłaty.  Informacje te będą generowane w sposób automatyczny na podstawie informacji wprowadzonych w systemie podatkowym. Komunikaty będą mogły być kierowane do podatnika na jego skrzynkę ePUAP, adres email, numer telefonu. Dodatkowo informacje będą mogły trafiać na dedykowaną aplikację mobilną. Możliwość automatycznego informowania Klienta jest jednak warunkowana wyrażeniem przez niego stosownej zgody.</w:t>
                </w:r>
              </w:p>
              <w:p w14:paraId="14297576" w14:textId="77777777" w:rsidR="002A7A45" w:rsidRDefault="002A7A45" w:rsidP="00842004">
                <w:pPr>
                  <w:widowControl w:val="0"/>
                  <w:spacing w:after="0" w:line="256" w:lineRule="auto"/>
                  <w:rPr>
                    <w:rFonts w:ascii="Calibri" w:eastAsia="Calibri" w:hAnsi="Calibri" w:cs="Calibri"/>
                    <w:sz w:val="24"/>
                    <w:szCs w:val="24"/>
                  </w:rPr>
                </w:pPr>
                <w:r>
                  <w:rPr>
                    <w:rFonts w:ascii="Calibri" w:eastAsia="Calibri" w:hAnsi="Calibri" w:cs="Calibri"/>
                    <w:sz w:val="24"/>
                    <w:szCs w:val="24"/>
                  </w:rPr>
                  <w:t xml:space="preserve"> </w:t>
                </w:r>
              </w:p>
              <w:p w14:paraId="158BDF86" w14:textId="77777777" w:rsidR="002A7A45" w:rsidRDefault="002A7A45" w:rsidP="00842004">
                <w:pPr>
                  <w:widowControl w:val="0"/>
                  <w:spacing w:after="20" w:line="256" w:lineRule="auto"/>
                  <w:rPr>
                    <w:rFonts w:ascii="Calibri" w:eastAsia="Calibri" w:hAnsi="Calibri" w:cs="Calibri"/>
                    <w:sz w:val="24"/>
                    <w:szCs w:val="24"/>
                  </w:rPr>
                </w:pPr>
                <w:r>
                  <w:rPr>
                    <w:rFonts w:ascii="Calibri" w:eastAsia="Calibri" w:hAnsi="Calibri" w:cs="Calibri"/>
                    <w:sz w:val="24"/>
                    <w:szCs w:val="24"/>
                  </w:rPr>
                  <w:t>W procesie udział biorą produkty takie jak:</w:t>
                </w:r>
              </w:p>
              <w:p w14:paraId="320ADF3D" w14:textId="77777777" w:rsidR="002A7A45" w:rsidRDefault="002A7A45">
                <w:pPr>
                  <w:widowControl w:val="0"/>
                  <w:numPr>
                    <w:ilvl w:val="0"/>
                    <w:numId w:val="53"/>
                  </w:numPr>
                  <w:spacing w:after="0" w:line="256" w:lineRule="auto"/>
                  <w:rPr>
                    <w:rFonts w:ascii="Calibri" w:eastAsia="Calibri" w:hAnsi="Calibri" w:cs="Calibri"/>
                    <w:sz w:val="24"/>
                    <w:szCs w:val="24"/>
                  </w:rPr>
                </w:pPr>
                <w:r>
                  <w:rPr>
                    <w:rFonts w:ascii="Calibri" w:eastAsia="Calibri" w:hAnsi="Calibri" w:cs="Calibri"/>
                    <w:sz w:val="24"/>
                    <w:szCs w:val="24"/>
                  </w:rPr>
                  <w:t>Internetowy portal mieszkańca,</w:t>
                </w:r>
              </w:p>
              <w:p w14:paraId="6622EC8B" w14:textId="77777777" w:rsidR="002A7A45" w:rsidRDefault="002A7A45">
                <w:pPr>
                  <w:widowControl w:val="0"/>
                  <w:numPr>
                    <w:ilvl w:val="0"/>
                    <w:numId w:val="53"/>
                  </w:numPr>
                  <w:spacing w:after="0" w:line="256" w:lineRule="auto"/>
                  <w:rPr>
                    <w:rFonts w:ascii="Calibri" w:eastAsia="Calibri" w:hAnsi="Calibri" w:cs="Calibri"/>
                    <w:sz w:val="24"/>
                    <w:szCs w:val="24"/>
                  </w:rPr>
                </w:pPr>
                <w:r>
                  <w:rPr>
                    <w:rFonts w:ascii="Calibri" w:eastAsia="Calibri" w:hAnsi="Calibri" w:cs="Calibri"/>
                    <w:sz w:val="24"/>
                    <w:szCs w:val="24"/>
                  </w:rPr>
                  <w:t>Formularze elektroniczne,</w:t>
                </w:r>
              </w:p>
              <w:p w14:paraId="64D971FA" w14:textId="77777777" w:rsidR="002A7A45" w:rsidRDefault="002A7A45">
                <w:pPr>
                  <w:widowControl w:val="0"/>
                  <w:numPr>
                    <w:ilvl w:val="0"/>
                    <w:numId w:val="53"/>
                  </w:numPr>
                  <w:spacing w:after="0" w:line="256" w:lineRule="auto"/>
                </w:pPr>
                <w:r>
                  <w:rPr>
                    <w:rFonts w:ascii="Times New Roman" w:eastAsia="Times New Roman" w:hAnsi="Times New Roman" w:cs="Times New Roman"/>
                    <w:sz w:val="14"/>
                    <w:szCs w:val="14"/>
                  </w:rPr>
                  <w:t xml:space="preserve"> </w:t>
                </w:r>
                <w:r>
                  <w:rPr>
                    <w:rFonts w:ascii="Calibri" w:eastAsia="Calibri" w:hAnsi="Calibri" w:cs="Calibri"/>
                    <w:sz w:val="24"/>
                    <w:szCs w:val="24"/>
                  </w:rPr>
                  <w:t>System elektronicznego zarządzania dokumentami,</w:t>
                </w:r>
              </w:p>
              <w:p w14:paraId="04F669BA" w14:textId="77777777" w:rsidR="002A7A45" w:rsidRDefault="002A7A45">
                <w:pPr>
                  <w:widowControl w:val="0"/>
                  <w:numPr>
                    <w:ilvl w:val="0"/>
                    <w:numId w:val="53"/>
                  </w:numPr>
                  <w:pBdr>
                    <w:top w:val="nil"/>
                    <w:left w:val="nil"/>
                    <w:bottom w:val="nil"/>
                    <w:right w:val="nil"/>
                    <w:between w:val="nil"/>
                  </w:pBdr>
                  <w:spacing w:after="0" w:line="240" w:lineRule="auto"/>
                  <w:rPr>
                    <w:rFonts w:ascii="Calibri" w:eastAsia="Calibri" w:hAnsi="Calibri" w:cs="Calibri"/>
                  </w:rPr>
                </w:pPr>
                <w:r>
                  <w:rPr>
                    <w:rFonts w:ascii="Calibri" w:eastAsia="Calibri" w:hAnsi="Calibri" w:cs="Calibri"/>
                    <w:sz w:val="24"/>
                    <w:szCs w:val="24"/>
                  </w:rPr>
                  <w:t>System dziedzinowy obsługujący sferę podatków lokalnych wraz z repozytorium dokumentów,</w:t>
                </w:r>
                <w:r>
                  <w:rPr>
                    <w:rFonts w:ascii="Calibri" w:eastAsia="Calibri" w:hAnsi="Calibri" w:cs="Calibri"/>
                  </w:rPr>
                  <w:t xml:space="preserve"> </w:t>
                </w:r>
              </w:p>
              <w:p w14:paraId="7C42B93E" w14:textId="77777777" w:rsidR="002A7A45" w:rsidRDefault="002A7A45">
                <w:pPr>
                  <w:widowControl w:val="0"/>
                  <w:numPr>
                    <w:ilvl w:val="0"/>
                    <w:numId w:val="53"/>
                  </w:numPr>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sz w:val="24"/>
                    <w:szCs w:val="24"/>
                  </w:rPr>
                  <w:t>System powiadamiania zintegrowany z aplikacją mobilną,</w:t>
                </w:r>
              </w:p>
              <w:p w14:paraId="26C973F7" w14:textId="77777777" w:rsidR="002A7A45" w:rsidRDefault="002A7A45">
                <w:pPr>
                  <w:widowControl w:val="0"/>
                  <w:numPr>
                    <w:ilvl w:val="0"/>
                    <w:numId w:val="53"/>
                  </w:numPr>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sz w:val="24"/>
                    <w:szCs w:val="24"/>
                  </w:rPr>
                  <w:t>System analityczny.</w:t>
                </w:r>
              </w:p>
            </w:tc>
          </w:tr>
          <w:tr w:rsidR="002A7A45" w14:paraId="084919F5" w14:textId="77777777" w:rsidTr="00842004">
            <w:tc>
              <w:tcPr>
                <w:tcW w:w="1875" w:type="dxa"/>
                <w:shd w:val="clear" w:color="auto" w:fill="auto"/>
                <w:tcMar>
                  <w:top w:w="100" w:type="dxa"/>
                  <w:left w:w="100" w:type="dxa"/>
                  <w:bottom w:w="100" w:type="dxa"/>
                  <w:right w:w="100" w:type="dxa"/>
                </w:tcMar>
              </w:tcPr>
              <w:p w14:paraId="59F2F6D2"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b/>
                    <w:sz w:val="24"/>
                    <w:szCs w:val="24"/>
                  </w:rPr>
                  <w:lastRenderedPageBreak/>
                  <w:t xml:space="preserve">KORZYŚCI wynikające  z optymalizacji świadczenia usługi drogą elektroniczną </w:t>
                </w:r>
              </w:p>
            </w:tc>
            <w:tc>
              <w:tcPr>
                <w:tcW w:w="7545" w:type="dxa"/>
                <w:shd w:val="clear" w:color="auto" w:fill="auto"/>
                <w:tcMar>
                  <w:top w:w="100" w:type="dxa"/>
                  <w:left w:w="100" w:type="dxa"/>
                  <w:bottom w:w="100" w:type="dxa"/>
                  <w:right w:w="100" w:type="dxa"/>
                </w:tcMar>
              </w:tcPr>
              <w:p w14:paraId="58F3AE2E"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Wdrożenie e-usługi pozwoli w szczególności na:</w:t>
                </w:r>
              </w:p>
              <w:p w14:paraId="176DF707"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Ze strony JST:</w:t>
                </w:r>
              </w:p>
              <w:p w14:paraId="70AA72A0" w14:textId="77777777" w:rsidR="002A7A45" w:rsidRDefault="002A7A45" w:rsidP="00842004">
                <w:pPr>
                  <w:widowControl w:val="0"/>
                  <w:spacing w:after="0" w:line="240" w:lineRule="auto"/>
                  <w:rPr>
                    <w:rFonts w:ascii="Calibri" w:eastAsia="Calibri" w:hAnsi="Calibri" w:cs="Calibri"/>
                    <w:sz w:val="24"/>
                    <w:szCs w:val="24"/>
                  </w:rPr>
                </w:pPr>
              </w:p>
              <w:p w14:paraId="55FC4EF9" w14:textId="77777777" w:rsidR="002A7A45" w:rsidRDefault="002A7A45">
                <w:pPr>
                  <w:widowControl w:val="0"/>
                  <w:numPr>
                    <w:ilvl w:val="0"/>
                    <w:numId w:val="16"/>
                  </w:numPr>
                  <w:spacing w:after="0" w:line="240" w:lineRule="auto"/>
                  <w:rPr>
                    <w:rFonts w:ascii="Calibri" w:eastAsia="Calibri" w:hAnsi="Calibri" w:cs="Calibri"/>
                    <w:sz w:val="24"/>
                    <w:szCs w:val="24"/>
                  </w:rPr>
                </w:pPr>
                <w:r>
                  <w:rPr>
                    <w:rFonts w:ascii="Calibri" w:eastAsia="Calibri" w:hAnsi="Calibri" w:cs="Calibri"/>
                    <w:sz w:val="24"/>
                    <w:szCs w:val="24"/>
                  </w:rPr>
                  <w:t>oszczędności czasu pracy urzędników, w związku z możliwością realizacji usługi elektronicznie,</w:t>
                </w:r>
              </w:p>
              <w:p w14:paraId="4B6E8132" w14:textId="77777777" w:rsidR="002A7A45" w:rsidRDefault="002A7A45">
                <w:pPr>
                  <w:widowControl w:val="0"/>
                  <w:numPr>
                    <w:ilvl w:val="0"/>
                    <w:numId w:val="16"/>
                  </w:numPr>
                  <w:spacing w:after="0" w:line="240" w:lineRule="auto"/>
                  <w:rPr>
                    <w:rFonts w:ascii="Calibri" w:eastAsia="Calibri" w:hAnsi="Calibri" w:cs="Calibri"/>
                    <w:sz w:val="24"/>
                    <w:szCs w:val="24"/>
                  </w:rPr>
                </w:pPr>
                <w:r>
                  <w:rPr>
                    <w:rFonts w:ascii="Calibri" w:eastAsia="Calibri" w:hAnsi="Calibri" w:cs="Calibri"/>
                    <w:sz w:val="24"/>
                    <w:szCs w:val="24"/>
                  </w:rPr>
                  <w:t>zmniejszenie zaangażowania urzędników w proces obsługi klienta oraz skrócenie czasu uzyskania przez urzędników wnioskowanych danych, co przełoży się na zwiększenie efektywności e-usług świadczonych przez Gminę Wronki,</w:t>
                </w:r>
              </w:p>
              <w:p w14:paraId="695F33BA" w14:textId="77777777" w:rsidR="002A7A45" w:rsidRDefault="002A7A45">
                <w:pPr>
                  <w:widowControl w:val="0"/>
                  <w:numPr>
                    <w:ilvl w:val="0"/>
                    <w:numId w:val="16"/>
                  </w:numPr>
                  <w:spacing w:after="0" w:line="240" w:lineRule="auto"/>
                  <w:rPr>
                    <w:rFonts w:ascii="Calibri" w:eastAsia="Calibri" w:hAnsi="Calibri" w:cs="Calibri"/>
                    <w:sz w:val="24"/>
                    <w:szCs w:val="24"/>
                  </w:rPr>
                </w:pPr>
                <w:r>
                  <w:rPr>
                    <w:rFonts w:ascii="Calibri" w:eastAsia="Calibri" w:hAnsi="Calibri" w:cs="Calibri"/>
                    <w:sz w:val="24"/>
                    <w:szCs w:val="24"/>
                  </w:rPr>
                  <w:t>oszczędności związane z ograniczeniem zużycia papieru i pozostałych materiałów do wysyłki pism drogą tradycyjną (korzyści środowiskowe),</w:t>
                </w:r>
              </w:p>
              <w:p w14:paraId="04505B3D" w14:textId="77777777" w:rsidR="002A7A45" w:rsidRDefault="002A7A45">
                <w:pPr>
                  <w:widowControl w:val="0"/>
                  <w:numPr>
                    <w:ilvl w:val="0"/>
                    <w:numId w:val="16"/>
                  </w:numPr>
                  <w:spacing w:after="0" w:line="240" w:lineRule="auto"/>
                  <w:rPr>
                    <w:rFonts w:ascii="Calibri" w:eastAsia="Calibri" w:hAnsi="Calibri" w:cs="Calibri"/>
                    <w:sz w:val="24"/>
                    <w:szCs w:val="24"/>
                  </w:rPr>
                </w:pPr>
                <w:r>
                  <w:rPr>
                    <w:rFonts w:ascii="Calibri" w:eastAsia="Calibri" w:hAnsi="Calibri" w:cs="Calibri"/>
                    <w:sz w:val="24"/>
                    <w:szCs w:val="24"/>
                  </w:rPr>
                  <w:t>zwiększenie jakości obsługi Klienta,</w:t>
                </w:r>
              </w:p>
              <w:p w14:paraId="19C8DF85" w14:textId="77777777" w:rsidR="002A7A45" w:rsidRDefault="002A7A45">
                <w:pPr>
                  <w:widowControl w:val="0"/>
                  <w:numPr>
                    <w:ilvl w:val="0"/>
                    <w:numId w:val="16"/>
                  </w:numPr>
                  <w:spacing w:after="0" w:line="240" w:lineRule="auto"/>
                  <w:rPr>
                    <w:rFonts w:ascii="Calibri" w:eastAsia="Calibri" w:hAnsi="Calibri" w:cs="Calibri"/>
                    <w:sz w:val="24"/>
                    <w:szCs w:val="24"/>
                  </w:rPr>
                </w:pPr>
                <w:r>
                  <w:rPr>
                    <w:rFonts w:ascii="Calibri" w:eastAsia="Calibri" w:hAnsi="Calibri" w:cs="Calibri"/>
                    <w:sz w:val="24"/>
                    <w:szCs w:val="24"/>
                  </w:rPr>
                  <w:t>zwiększenie poziomu obsług Klienta.</w:t>
                </w:r>
              </w:p>
              <w:p w14:paraId="4A33B92C" w14:textId="77777777" w:rsidR="002A7A45" w:rsidRDefault="002A7A45" w:rsidP="00842004">
                <w:pPr>
                  <w:widowControl w:val="0"/>
                  <w:spacing w:after="0" w:line="240" w:lineRule="auto"/>
                  <w:ind w:left="720"/>
                  <w:rPr>
                    <w:rFonts w:ascii="Calibri" w:eastAsia="Calibri" w:hAnsi="Calibri" w:cs="Calibri"/>
                    <w:sz w:val="24"/>
                    <w:szCs w:val="24"/>
                  </w:rPr>
                </w:pPr>
              </w:p>
              <w:p w14:paraId="3D53AE3E"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Ze strony Klienta:</w:t>
                </w:r>
              </w:p>
              <w:p w14:paraId="4E505185" w14:textId="77777777" w:rsidR="002A7A45" w:rsidRDefault="002A7A45" w:rsidP="00842004">
                <w:pPr>
                  <w:widowControl w:val="0"/>
                  <w:spacing w:after="0" w:line="240" w:lineRule="auto"/>
                  <w:rPr>
                    <w:rFonts w:ascii="Calibri" w:eastAsia="Calibri" w:hAnsi="Calibri" w:cs="Calibri"/>
                    <w:sz w:val="24"/>
                    <w:szCs w:val="24"/>
                  </w:rPr>
                </w:pPr>
              </w:p>
              <w:p w14:paraId="7A5442B7" w14:textId="77777777" w:rsidR="002A7A45" w:rsidRDefault="002A7A45">
                <w:pPr>
                  <w:widowControl w:val="0"/>
                  <w:numPr>
                    <w:ilvl w:val="0"/>
                    <w:numId w:val="14"/>
                  </w:numPr>
                  <w:spacing w:after="0" w:line="240" w:lineRule="auto"/>
                  <w:rPr>
                    <w:rFonts w:ascii="Calibri" w:eastAsia="Calibri" w:hAnsi="Calibri" w:cs="Calibri"/>
                    <w:sz w:val="24"/>
                    <w:szCs w:val="24"/>
                  </w:rPr>
                </w:pPr>
                <w:r>
                  <w:rPr>
                    <w:rFonts w:ascii="Calibri" w:eastAsia="Calibri" w:hAnsi="Calibri" w:cs="Calibri"/>
                    <w:sz w:val="24"/>
                    <w:szCs w:val="24"/>
                  </w:rPr>
                  <w:t>oszczędności czasu związana z korzystaniem przez mieszkańców z usług za pośrednictwem Internetu,</w:t>
                </w:r>
              </w:p>
              <w:p w14:paraId="0D9059CC" w14:textId="77777777" w:rsidR="002A7A45" w:rsidRDefault="002A7A45">
                <w:pPr>
                  <w:widowControl w:val="0"/>
                  <w:numPr>
                    <w:ilvl w:val="0"/>
                    <w:numId w:val="14"/>
                  </w:numPr>
                  <w:spacing w:after="0" w:line="240" w:lineRule="auto"/>
                  <w:rPr>
                    <w:rFonts w:ascii="Calibri" w:eastAsia="Calibri" w:hAnsi="Calibri" w:cs="Calibri"/>
                    <w:sz w:val="24"/>
                    <w:szCs w:val="24"/>
                  </w:rPr>
                </w:pPr>
                <w:r>
                  <w:rPr>
                    <w:rFonts w:ascii="Calibri" w:eastAsia="Calibri" w:hAnsi="Calibri" w:cs="Calibri"/>
                    <w:sz w:val="24"/>
                    <w:szCs w:val="24"/>
                  </w:rPr>
                  <w:t>skrócenie czasu oczekiwania na załatwienie sprawy w urzędzie, oszczędności związane z kosztem dojazdu do urzędu / do placówki pocztowej w celu zapłaty podatku przez mieszkańców i przedsiębiorców / płatności podatku przekazem pocztowym,</w:t>
                </w:r>
              </w:p>
              <w:p w14:paraId="75D1AF90" w14:textId="77777777" w:rsidR="002A7A45" w:rsidRDefault="002A7A45">
                <w:pPr>
                  <w:widowControl w:val="0"/>
                  <w:numPr>
                    <w:ilvl w:val="0"/>
                    <w:numId w:val="14"/>
                  </w:numPr>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sz w:val="24"/>
                    <w:szCs w:val="24"/>
                  </w:rPr>
                  <w:t>poprawa komfortu i jakości życia mieszkańców.</w:t>
                </w:r>
              </w:p>
            </w:tc>
          </w:tr>
          <w:tr w:rsidR="002A7A45" w14:paraId="640ACD4A" w14:textId="77777777" w:rsidTr="00842004">
            <w:tc>
              <w:tcPr>
                <w:tcW w:w="1875" w:type="dxa"/>
                <w:shd w:val="clear" w:color="auto" w:fill="auto"/>
                <w:tcMar>
                  <w:top w:w="100" w:type="dxa"/>
                  <w:left w:w="100" w:type="dxa"/>
                  <w:bottom w:w="100" w:type="dxa"/>
                  <w:right w:w="100" w:type="dxa"/>
                </w:tcMar>
              </w:tcPr>
              <w:p w14:paraId="77757C2E" w14:textId="77777777" w:rsidR="002A7A45" w:rsidRDefault="002A7A45" w:rsidP="00842004">
                <w:pPr>
                  <w:widowControl w:val="0"/>
                  <w:spacing w:after="0" w:line="237" w:lineRule="auto"/>
                  <w:rPr>
                    <w:rFonts w:ascii="Calibri" w:eastAsia="Calibri" w:hAnsi="Calibri" w:cs="Calibri"/>
                    <w:b/>
                    <w:sz w:val="24"/>
                    <w:szCs w:val="24"/>
                  </w:rPr>
                </w:pPr>
                <w:r>
                  <w:rPr>
                    <w:rFonts w:ascii="Calibri" w:eastAsia="Calibri" w:hAnsi="Calibri" w:cs="Calibri"/>
                    <w:b/>
                    <w:sz w:val="24"/>
                    <w:szCs w:val="24"/>
                  </w:rPr>
                  <w:t>Wskazanie grupy usługobiorców dla danej usługi</w:t>
                </w:r>
              </w:p>
              <w:p w14:paraId="7129E90B" w14:textId="77777777" w:rsidR="002A7A45" w:rsidRDefault="002A7A45" w:rsidP="00842004">
                <w:pPr>
                  <w:widowControl w:val="0"/>
                  <w:spacing w:after="0" w:line="256" w:lineRule="auto"/>
                  <w:rPr>
                    <w:rFonts w:ascii="Calibri" w:eastAsia="Calibri" w:hAnsi="Calibri" w:cs="Calibri"/>
                    <w:b/>
                    <w:sz w:val="24"/>
                    <w:szCs w:val="24"/>
                  </w:rPr>
                </w:pPr>
                <w:r>
                  <w:rPr>
                    <w:rFonts w:ascii="Calibri" w:eastAsia="Calibri" w:hAnsi="Calibri" w:cs="Calibri"/>
                    <w:b/>
                    <w:sz w:val="24"/>
                    <w:szCs w:val="24"/>
                  </w:rPr>
                  <w:t>(A2C, A2B lub</w:t>
                </w:r>
              </w:p>
              <w:p w14:paraId="6FDE4068"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b/>
                  </w:rPr>
                  <w:t>A2A)</w:t>
                </w:r>
                <w:r>
                  <w:rPr>
                    <w:rFonts w:ascii="Calibri" w:eastAsia="Calibri" w:hAnsi="Calibri" w:cs="Calibri"/>
                  </w:rPr>
                  <w:t xml:space="preserve"> </w:t>
                </w:r>
              </w:p>
            </w:tc>
            <w:tc>
              <w:tcPr>
                <w:tcW w:w="7545" w:type="dxa"/>
                <w:shd w:val="clear" w:color="auto" w:fill="auto"/>
                <w:tcMar>
                  <w:top w:w="100" w:type="dxa"/>
                  <w:left w:w="100" w:type="dxa"/>
                  <w:bottom w:w="100" w:type="dxa"/>
                  <w:right w:w="100" w:type="dxa"/>
                </w:tcMar>
              </w:tcPr>
              <w:p w14:paraId="3C59C7E6" w14:textId="77777777" w:rsidR="002A7A45" w:rsidRDefault="002A7A45" w:rsidP="00842004">
                <w:pPr>
                  <w:widowControl w:val="0"/>
                  <w:spacing w:after="0" w:line="237" w:lineRule="auto"/>
                  <w:ind w:left="80"/>
                  <w:rPr>
                    <w:rFonts w:ascii="Calibri" w:eastAsia="Calibri" w:hAnsi="Calibri" w:cs="Calibri"/>
                    <w:sz w:val="24"/>
                    <w:szCs w:val="24"/>
                  </w:rPr>
                </w:pPr>
                <w:r>
                  <w:rPr>
                    <w:rFonts w:ascii="Calibri" w:eastAsia="Calibri" w:hAnsi="Calibri" w:cs="Calibri"/>
                    <w:b/>
                    <w:sz w:val="24"/>
                    <w:szCs w:val="24"/>
                  </w:rPr>
                  <w:t>A2C: podatnicy</w:t>
                </w:r>
                <w:r>
                  <w:rPr>
                    <w:rFonts w:ascii="Calibri" w:eastAsia="Calibri" w:hAnsi="Calibri" w:cs="Calibri"/>
                    <w:sz w:val="24"/>
                    <w:szCs w:val="24"/>
                  </w:rPr>
                  <w:t xml:space="preserve"> </w:t>
                </w:r>
                <w:r>
                  <w:rPr>
                    <w:rFonts w:ascii="Calibri" w:eastAsia="Calibri" w:hAnsi="Calibri" w:cs="Calibri"/>
                    <w:b/>
                    <w:sz w:val="24"/>
                    <w:szCs w:val="24"/>
                  </w:rPr>
                  <w:t>(osoby fizyczne)</w:t>
                </w:r>
                <w:r>
                  <w:rPr>
                    <w:rFonts w:ascii="Calibri" w:eastAsia="Calibri" w:hAnsi="Calibri" w:cs="Calibri"/>
                    <w:sz w:val="24"/>
                    <w:szCs w:val="24"/>
                  </w:rPr>
                  <w:t xml:space="preserve"> posiadający środek transportu, którego dopuszczalna masa całkowita przekracza 3,5 t.</w:t>
                </w:r>
              </w:p>
              <w:p w14:paraId="5B568E9B" w14:textId="77777777" w:rsidR="002A7A45" w:rsidRDefault="002A7A45" w:rsidP="00842004">
                <w:pPr>
                  <w:widowControl w:val="0"/>
                  <w:spacing w:after="0" w:line="256" w:lineRule="auto"/>
                  <w:ind w:left="80"/>
                  <w:rPr>
                    <w:rFonts w:ascii="Calibri" w:eastAsia="Calibri" w:hAnsi="Calibri" w:cs="Calibri"/>
                    <w:sz w:val="24"/>
                    <w:szCs w:val="24"/>
                  </w:rPr>
                </w:pPr>
                <w:r>
                  <w:rPr>
                    <w:rFonts w:ascii="Calibri" w:eastAsia="Calibri" w:hAnsi="Calibri" w:cs="Calibri"/>
                    <w:sz w:val="24"/>
                    <w:szCs w:val="24"/>
                  </w:rPr>
                  <w:t xml:space="preserve"> </w:t>
                </w:r>
              </w:p>
              <w:p w14:paraId="22A9B829"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b/>
                    <w:sz w:val="24"/>
                    <w:szCs w:val="24"/>
                  </w:rPr>
                  <w:t xml:space="preserve">A2B: podatnicy (osoby prawne) </w:t>
                </w:r>
                <w:r>
                  <w:rPr>
                    <w:rFonts w:ascii="Calibri" w:eastAsia="Calibri" w:hAnsi="Calibri" w:cs="Calibri"/>
                    <w:sz w:val="24"/>
                    <w:szCs w:val="24"/>
                  </w:rPr>
                  <w:t xml:space="preserve">posiadający środek transportu, którego dopuszczalna masa całkowita przekracza 3,5 t </w:t>
                </w:r>
              </w:p>
            </w:tc>
          </w:tr>
          <w:tr w:rsidR="002A7A45" w14:paraId="6F8AD3B9" w14:textId="77777777" w:rsidTr="00842004">
            <w:tc>
              <w:tcPr>
                <w:tcW w:w="1875" w:type="dxa"/>
                <w:shd w:val="clear" w:color="auto" w:fill="auto"/>
                <w:tcMar>
                  <w:top w:w="100" w:type="dxa"/>
                  <w:left w:w="100" w:type="dxa"/>
                  <w:bottom w:w="100" w:type="dxa"/>
                  <w:right w:w="100" w:type="dxa"/>
                </w:tcMar>
              </w:tcPr>
              <w:p w14:paraId="0D728C44"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b/>
                    <w:sz w:val="24"/>
                    <w:szCs w:val="24"/>
                  </w:rPr>
                  <w:t xml:space="preserve">Aktualny poziom  e-dojrzałości </w:t>
                </w:r>
              </w:p>
            </w:tc>
            <w:tc>
              <w:tcPr>
                <w:tcW w:w="7545" w:type="dxa"/>
                <w:shd w:val="clear" w:color="auto" w:fill="auto"/>
                <w:tcMar>
                  <w:top w:w="100" w:type="dxa"/>
                  <w:left w:w="100" w:type="dxa"/>
                  <w:bottom w:w="100" w:type="dxa"/>
                  <w:right w:w="100" w:type="dxa"/>
                </w:tcMar>
              </w:tcPr>
              <w:p w14:paraId="7E7BD442"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sz w:val="24"/>
                    <w:szCs w:val="24"/>
                  </w:rPr>
                  <w:t>3</w:t>
                </w:r>
              </w:p>
            </w:tc>
          </w:tr>
          <w:tr w:rsidR="002A7A45" w14:paraId="675FE0CB" w14:textId="77777777" w:rsidTr="00842004">
            <w:tc>
              <w:tcPr>
                <w:tcW w:w="1875" w:type="dxa"/>
                <w:shd w:val="clear" w:color="auto" w:fill="auto"/>
                <w:tcMar>
                  <w:top w:w="100" w:type="dxa"/>
                  <w:left w:w="100" w:type="dxa"/>
                  <w:bottom w:w="100" w:type="dxa"/>
                  <w:right w:w="100" w:type="dxa"/>
                </w:tcMar>
              </w:tcPr>
              <w:p w14:paraId="3BE941D7"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b/>
                    <w:sz w:val="24"/>
                    <w:szCs w:val="24"/>
                  </w:rPr>
                  <w:t xml:space="preserve">Docelowy poziom  e-dojrzałości </w:t>
                </w:r>
              </w:p>
            </w:tc>
            <w:tc>
              <w:tcPr>
                <w:tcW w:w="7545" w:type="dxa"/>
                <w:shd w:val="clear" w:color="auto" w:fill="auto"/>
                <w:tcMar>
                  <w:top w:w="100" w:type="dxa"/>
                  <w:left w:w="100" w:type="dxa"/>
                  <w:bottom w:w="100" w:type="dxa"/>
                  <w:right w:w="100" w:type="dxa"/>
                </w:tcMar>
              </w:tcPr>
              <w:p w14:paraId="7E8FA2A7"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sz w:val="24"/>
                    <w:szCs w:val="24"/>
                  </w:rPr>
                  <w:t>5</w:t>
                </w:r>
              </w:p>
            </w:tc>
          </w:tr>
          <w:tr w:rsidR="002A7A45" w14:paraId="67C85B88" w14:textId="77777777" w:rsidTr="00842004">
            <w:tc>
              <w:tcPr>
                <w:tcW w:w="1875" w:type="dxa"/>
                <w:shd w:val="clear" w:color="auto" w:fill="auto"/>
                <w:tcMar>
                  <w:top w:w="100" w:type="dxa"/>
                  <w:left w:w="100" w:type="dxa"/>
                  <w:bottom w:w="100" w:type="dxa"/>
                  <w:right w:w="100" w:type="dxa"/>
                </w:tcMar>
              </w:tcPr>
              <w:p w14:paraId="643FBCF6"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b/>
                    <w:sz w:val="28"/>
                    <w:szCs w:val="28"/>
                  </w:rPr>
                </w:pPr>
                <w:r>
                  <w:rPr>
                    <w:rFonts w:ascii="Calibri" w:eastAsia="Calibri" w:hAnsi="Calibri" w:cs="Calibri"/>
                    <w:b/>
                    <w:sz w:val="28"/>
                    <w:szCs w:val="28"/>
                  </w:rPr>
                  <w:t>8.</w:t>
                </w:r>
              </w:p>
            </w:tc>
            <w:tc>
              <w:tcPr>
                <w:tcW w:w="7545" w:type="dxa"/>
                <w:shd w:val="clear" w:color="auto" w:fill="auto"/>
                <w:tcMar>
                  <w:top w:w="100" w:type="dxa"/>
                  <w:left w:w="100" w:type="dxa"/>
                  <w:bottom w:w="100" w:type="dxa"/>
                  <w:right w:w="100" w:type="dxa"/>
                </w:tcMar>
              </w:tcPr>
              <w:p w14:paraId="7C4114D0"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b/>
                    <w:sz w:val="24"/>
                    <w:szCs w:val="24"/>
                  </w:rPr>
                  <w:t xml:space="preserve">E-usługa: Elektroniczna obsługa zobowiązania z tytułu wywozu odpadów komunalnych </w:t>
                </w:r>
              </w:p>
            </w:tc>
          </w:tr>
          <w:tr w:rsidR="002A7A45" w14:paraId="36BE5D93" w14:textId="77777777" w:rsidTr="00842004">
            <w:tc>
              <w:tcPr>
                <w:tcW w:w="1875" w:type="dxa"/>
                <w:shd w:val="clear" w:color="auto" w:fill="auto"/>
                <w:tcMar>
                  <w:top w:w="100" w:type="dxa"/>
                  <w:left w:w="100" w:type="dxa"/>
                  <w:bottom w:w="100" w:type="dxa"/>
                  <w:right w:w="100" w:type="dxa"/>
                </w:tcMar>
              </w:tcPr>
              <w:p w14:paraId="0C6C66DF"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b/>
                    <w:sz w:val="24"/>
                    <w:szCs w:val="24"/>
                  </w:rPr>
                </w:pPr>
                <w:r>
                  <w:rPr>
                    <w:rFonts w:ascii="Calibri" w:eastAsia="Calibri" w:hAnsi="Calibri" w:cs="Calibri"/>
                    <w:b/>
                    <w:sz w:val="24"/>
                    <w:szCs w:val="24"/>
                  </w:rPr>
                  <w:t>Właściciel procesu</w:t>
                </w:r>
              </w:p>
            </w:tc>
            <w:tc>
              <w:tcPr>
                <w:tcW w:w="7545" w:type="dxa"/>
                <w:shd w:val="clear" w:color="auto" w:fill="auto"/>
                <w:tcMar>
                  <w:top w:w="100" w:type="dxa"/>
                  <w:left w:w="100" w:type="dxa"/>
                  <w:bottom w:w="100" w:type="dxa"/>
                  <w:right w:w="100" w:type="dxa"/>
                </w:tcMar>
              </w:tcPr>
              <w:p w14:paraId="35B33328"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sz w:val="24"/>
                    <w:szCs w:val="24"/>
                  </w:rPr>
                  <w:t>Gmina Wronki</w:t>
                </w:r>
              </w:p>
            </w:tc>
          </w:tr>
          <w:tr w:rsidR="002A7A45" w14:paraId="628CCB96" w14:textId="77777777" w:rsidTr="00842004">
            <w:tc>
              <w:tcPr>
                <w:tcW w:w="1875" w:type="dxa"/>
                <w:shd w:val="clear" w:color="auto" w:fill="auto"/>
                <w:tcMar>
                  <w:top w:w="100" w:type="dxa"/>
                  <w:left w:w="100" w:type="dxa"/>
                  <w:bottom w:w="100" w:type="dxa"/>
                  <w:right w:w="100" w:type="dxa"/>
                </w:tcMar>
              </w:tcPr>
              <w:p w14:paraId="4018944A"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b/>
                    <w:sz w:val="24"/>
                    <w:szCs w:val="24"/>
                  </w:rPr>
                </w:pPr>
                <w:r>
                  <w:rPr>
                    <w:rFonts w:ascii="Calibri" w:eastAsia="Calibri" w:hAnsi="Calibri" w:cs="Calibri"/>
                    <w:b/>
                    <w:sz w:val="24"/>
                    <w:szCs w:val="24"/>
                  </w:rPr>
                  <w:t>Cel</w:t>
                </w:r>
              </w:p>
            </w:tc>
            <w:tc>
              <w:tcPr>
                <w:tcW w:w="7545" w:type="dxa"/>
                <w:shd w:val="clear" w:color="auto" w:fill="auto"/>
                <w:tcMar>
                  <w:top w:w="100" w:type="dxa"/>
                  <w:left w:w="100" w:type="dxa"/>
                  <w:bottom w:w="100" w:type="dxa"/>
                  <w:right w:w="100" w:type="dxa"/>
                </w:tcMar>
              </w:tcPr>
              <w:p w14:paraId="09FDA417"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sz w:val="24"/>
                    <w:szCs w:val="24"/>
                  </w:rPr>
                  <w:t xml:space="preserve">Wskazana e-usługa umożliwi wszystkim podatnikom dokonania opłaty za gospodarowanie odpadami na terenie Gminy Wronki w formie całkowicie elektronicznej. </w:t>
                </w:r>
              </w:p>
            </w:tc>
          </w:tr>
          <w:tr w:rsidR="002A7A45" w14:paraId="1201087E" w14:textId="77777777" w:rsidTr="00842004">
            <w:tc>
              <w:tcPr>
                <w:tcW w:w="1875" w:type="dxa"/>
                <w:shd w:val="clear" w:color="auto" w:fill="auto"/>
                <w:tcMar>
                  <w:top w:w="100" w:type="dxa"/>
                  <w:left w:w="100" w:type="dxa"/>
                  <w:bottom w:w="100" w:type="dxa"/>
                  <w:right w:w="100" w:type="dxa"/>
                </w:tcMar>
              </w:tcPr>
              <w:p w14:paraId="4E6B3366"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b/>
                    <w:sz w:val="24"/>
                    <w:szCs w:val="24"/>
                  </w:rPr>
                  <w:lastRenderedPageBreak/>
                  <w:t xml:space="preserve">Charakterystyka e-usługi </w:t>
                </w:r>
              </w:p>
            </w:tc>
            <w:tc>
              <w:tcPr>
                <w:tcW w:w="7545" w:type="dxa"/>
                <w:shd w:val="clear" w:color="auto" w:fill="auto"/>
                <w:tcMar>
                  <w:top w:w="100" w:type="dxa"/>
                  <w:left w:w="100" w:type="dxa"/>
                  <w:bottom w:w="100" w:type="dxa"/>
                  <w:right w:w="100" w:type="dxa"/>
                </w:tcMar>
              </w:tcPr>
              <w:p w14:paraId="019FBE34" w14:textId="77777777" w:rsidR="002A7A45" w:rsidRDefault="002A7A45" w:rsidP="00842004">
                <w:pPr>
                  <w:widowControl w:val="0"/>
                  <w:spacing w:after="140" w:line="256" w:lineRule="auto"/>
                  <w:ind w:left="80"/>
                  <w:rPr>
                    <w:rFonts w:ascii="Calibri" w:eastAsia="Calibri" w:hAnsi="Calibri" w:cs="Calibri"/>
                    <w:sz w:val="24"/>
                    <w:szCs w:val="24"/>
                  </w:rPr>
                </w:pPr>
                <w:r>
                  <w:rPr>
                    <w:rFonts w:ascii="Calibri" w:eastAsia="Calibri" w:hAnsi="Calibri" w:cs="Calibri"/>
                    <w:sz w:val="24"/>
                    <w:szCs w:val="24"/>
                  </w:rPr>
                  <w:t>Na realizację niniejszej e-usługi składa się:</w:t>
                </w:r>
              </w:p>
              <w:p w14:paraId="685084D0" w14:textId="77777777" w:rsidR="002A7A45" w:rsidRDefault="002A7A45">
                <w:pPr>
                  <w:widowControl w:val="0"/>
                  <w:numPr>
                    <w:ilvl w:val="0"/>
                    <w:numId w:val="25"/>
                  </w:numPr>
                  <w:spacing w:after="0" w:line="256" w:lineRule="auto"/>
                </w:pPr>
                <w:r>
                  <w:rPr>
                    <w:rFonts w:ascii="Times New Roman" w:eastAsia="Times New Roman" w:hAnsi="Times New Roman" w:cs="Times New Roman"/>
                    <w:sz w:val="14"/>
                    <w:szCs w:val="14"/>
                  </w:rPr>
                  <w:t xml:space="preserve"> </w:t>
                </w:r>
                <w:r>
                  <w:rPr>
                    <w:rFonts w:ascii="Calibri" w:eastAsia="Calibri" w:hAnsi="Calibri" w:cs="Calibri"/>
                    <w:sz w:val="24"/>
                    <w:szCs w:val="24"/>
                  </w:rPr>
                  <w:t>Złożenie formularza elektronicznego,</w:t>
                </w:r>
              </w:p>
              <w:p w14:paraId="74041B0B" w14:textId="77777777" w:rsidR="002A7A45" w:rsidRDefault="002A7A45">
                <w:pPr>
                  <w:widowControl w:val="0"/>
                  <w:numPr>
                    <w:ilvl w:val="0"/>
                    <w:numId w:val="25"/>
                  </w:numPr>
                  <w:spacing w:after="0" w:line="256" w:lineRule="auto"/>
                </w:pPr>
                <w:r>
                  <w:rPr>
                    <w:rFonts w:ascii="Times New Roman" w:eastAsia="Times New Roman" w:hAnsi="Times New Roman" w:cs="Times New Roman"/>
                    <w:sz w:val="14"/>
                    <w:szCs w:val="14"/>
                  </w:rPr>
                  <w:t xml:space="preserve"> </w:t>
                </w:r>
                <w:r>
                  <w:rPr>
                    <w:rFonts w:ascii="Calibri" w:eastAsia="Calibri" w:hAnsi="Calibri" w:cs="Calibri"/>
                    <w:sz w:val="24"/>
                    <w:szCs w:val="24"/>
                  </w:rPr>
                  <w:t>Elektroniczne procedowanie dokumentu wewnątrz urzędu,</w:t>
                </w:r>
              </w:p>
              <w:p w14:paraId="5C8E677C" w14:textId="77777777" w:rsidR="002A7A45" w:rsidRDefault="002A7A45">
                <w:pPr>
                  <w:widowControl w:val="0"/>
                  <w:numPr>
                    <w:ilvl w:val="0"/>
                    <w:numId w:val="25"/>
                  </w:numPr>
                  <w:spacing w:after="0" w:line="256" w:lineRule="auto"/>
                  <w:rPr>
                    <w:rFonts w:ascii="Calibri" w:eastAsia="Calibri" w:hAnsi="Calibri" w:cs="Calibri"/>
                    <w:sz w:val="24"/>
                    <w:szCs w:val="24"/>
                  </w:rPr>
                </w:pPr>
                <w:r>
                  <w:rPr>
                    <w:rFonts w:ascii="Calibri" w:eastAsia="Calibri" w:hAnsi="Calibri" w:cs="Calibri"/>
                    <w:sz w:val="24"/>
                    <w:szCs w:val="24"/>
                  </w:rPr>
                  <w:t>Publikacja informacji w portalu internetowym o wysokości zobowiązania,</w:t>
                </w:r>
              </w:p>
              <w:p w14:paraId="5E24EEDD" w14:textId="77777777" w:rsidR="002A7A45" w:rsidRDefault="002A7A45">
                <w:pPr>
                  <w:widowControl w:val="0"/>
                  <w:numPr>
                    <w:ilvl w:val="0"/>
                    <w:numId w:val="25"/>
                  </w:numPr>
                  <w:spacing w:after="0" w:line="256" w:lineRule="auto"/>
                  <w:rPr>
                    <w:rFonts w:ascii="Calibri" w:eastAsia="Calibri" w:hAnsi="Calibri" w:cs="Calibri"/>
                    <w:sz w:val="24"/>
                    <w:szCs w:val="24"/>
                  </w:rPr>
                </w:pPr>
                <w:r>
                  <w:rPr>
                    <w:rFonts w:ascii="Calibri" w:eastAsia="Calibri" w:hAnsi="Calibri" w:cs="Calibri"/>
                    <w:sz w:val="24"/>
                    <w:szCs w:val="24"/>
                  </w:rPr>
                  <w:t>Obsługa płatności internetowych,</w:t>
                </w:r>
              </w:p>
              <w:p w14:paraId="49EC86ED" w14:textId="77777777" w:rsidR="002A7A45" w:rsidRDefault="002A7A45">
                <w:pPr>
                  <w:widowControl w:val="0"/>
                  <w:numPr>
                    <w:ilvl w:val="0"/>
                    <w:numId w:val="25"/>
                  </w:numPr>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sz w:val="24"/>
                    <w:szCs w:val="24"/>
                  </w:rPr>
                  <w:t xml:space="preserve">Możliwość informowania podatnika przez sms, e-mail, aplikację mobilną o konieczności podjęcia działań. </w:t>
                </w:r>
              </w:p>
            </w:tc>
          </w:tr>
          <w:tr w:rsidR="002A7A45" w14:paraId="677EF5BF" w14:textId="77777777" w:rsidTr="00842004">
            <w:tc>
              <w:tcPr>
                <w:tcW w:w="1875" w:type="dxa"/>
                <w:shd w:val="clear" w:color="auto" w:fill="auto"/>
                <w:tcMar>
                  <w:top w:w="100" w:type="dxa"/>
                  <w:left w:w="100" w:type="dxa"/>
                  <w:bottom w:w="100" w:type="dxa"/>
                  <w:right w:w="100" w:type="dxa"/>
                </w:tcMar>
              </w:tcPr>
              <w:p w14:paraId="4CAF8DCF" w14:textId="77777777" w:rsidR="002A7A45" w:rsidRDefault="002A7A45" w:rsidP="00842004">
                <w:pPr>
                  <w:widowControl w:val="0"/>
                  <w:spacing w:after="0" w:line="256" w:lineRule="auto"/>
                  <w:rPr>
                    <w:rFonts w:ascii="Calibri" w:eastAsia="Calibri" w:hAnsi="Calibri" w:cs="Calibri"/>
                    <w:b/>
                    <w:sz w:val="24"/>
                    <w:szCs w:val="24"/>
                  </w:rPr>
                </w:pPr>
                <w:r>
                  <w:rPr>
                    <w:rFonts w:ascii="Calibri" w:eastAsia="Calibri" w:hAnsi="Calibri" w:cs="Calibri"/>
                    <w:b/>
                    <w:sz w:val="24"/>
                    <w:szCs w:val="24"/>
                  </w:rPr>
                  <w:t>MODELE</w:t>
                </w:r>
              </w:p>
              <w:p w14:paraId="05E01558" w14:textId="77777777" w:rsidR="002A7A45" w:rsidRDefault="002A7A45" w:rsidP="00842004">
                <w:pPr>
                  <w:widowControl w:val="0"/>
                  <w:spacing w:after="0" w:line="256" w:lineRule="auto"/>
                  <w:rPr>
                    <w:rFonts w:ascii="Calibri" w:eastAsia="Calibri" w:hAnsi="Calibri" w:cs="Calibri"/>
                    <w:b/>
                    <w:sz w:val="24"/>
                    <w:szCs w:val="24"/>
                  </w:rPr>
                </w:pPr>
                <w:r>
                  <w:rPr>
                    <w:rFonts w:ascii="Calibri" w:eastAsia="Calibri" w:hAnsi="Calibri" w:cs="Calibri"/>
                    <w:b/>
                    <w:sz w:val="24"/>
                    <w:szCs w:val="24"/>
                  </w:rPr>
                  <w:t>KLUCZOWYCH</w:t>
                </w:r>
              </w:p>
              <w:p w14:paraId="009F8DF7" w14:textId="77777777" w:rsidR="002A7A45" w:rsidRDefault="002A7A45" w:rsidP="00842004">
                <w:pPr>
                  <w:widowControl w:val="0"/>
                  <w:spacing w:after="0" w:line="256" w:lineRule="auto"/>
                  <w:rPr>
                    <w:rFonts w:ascii="Calibri" w:eastAsia="Calibri" w:hAnsi="Calibri" w:cs="Calibri"/>
                    <w:b/>
                    <w:sz w:val="24"/>
                    <w:szCs w:val="24"/>
                  </w:rPr>
                </w:pPr>
                <w:r>
                  <w:rPr>
                    <w:rFonts w:ascii="Calibri" w:eastAsia="Calibri" w:hAnsi="Calibri" w:cs="Calibri"/>
                    <w:b/>
                    <w:sz w:val="24"/>
                    <w:szCs w:val="24"/>
                  </w:rPr>
                  <w:t>PROCESÓW</w:t>
                </w:r>
              </w:p>
              <w:p w14:paraId="0415EAAA"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b/>
                    <w:sz w:val="24"/>
                    <w:szCs w:val="24"/>
                  </w:rPr>
                  <w:t xml:space="preserve">BIZNESOWYCH uwzględniające zakres zmian w procesach biznesowych </w:t>
                </w:r>
                <w:r>
                  <w:rPr>
                    <w:rFonts w:ascii="Calibri" w:eastAsia="Calibri" w:hAnsi="Calibri" w:cs="Calibri"/>
                    <w:b/>
                  </w:rPr>
                  <w:t xml:space="preserve"> </w:t>
                </w:r>
              </w:p>
            </w:tc>
            <w:tc>
              <w:tcPr>
                <w:tcW w:w="7545" w:type="dxa"/>
                <w:shd w:val="clear" w:color="auto" w:fill="auto"/>
                <w:tcMar>
                  <w:top w:w="100" w:type="dxa"/>
                  <w:left w:w="100" w:type="dxa"/>
                  <w:bottom w:w="100" w:type="dxa"/>
                  <w:right w:w="100" w:type="dxa"/>
                </w:tcMar>
              </w:tcPr>
              <w:p w14:paraId="57D83C7F"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sz w:val="24"/>
                    <w:szCs w:val="24"/>
                  </w:rPr>
                  <w:t xml:space="preserve">Obecny model kluczowych procesów biznesowych w ramach świadczenia  e-usługi: </w:t>
                </w:r>
              </w:p>
              <w:p w14:paraId="1D95B714"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p>
              <w:p w14:paraId="139D33D0" w14:textId="77777777" w:rsidR="002A7A45" w:rsidRDefault="002A7A45">
                <w:pPr>
                  <w:widowControl w:val="0"/>
                  <w:numPr>
                    <w:ilvl w:val="0"/>
                    <w:numId w:val="57"/>
                  </w:numPr>
                  <w:spacing w:after="40" w:line="237" w:lineRule="auto"/>
                  <w:rPr>
                    <w:rFonts w:ascii="Calibri" w:eastAsia="Calibri" w:hAnsi="Calibri" w:cs="Calibri"/>
                    <w:sz w:val="24"/>
                    <w:szCs w:val="24"/>
                  </w:rPr>
                </w:pPr>
                <w:r>
                  <w:rPr>
                    <w:rFonts w:ascii="Calibri" w:eastAsia="Calibri" w:hAnsi="Calibri" w:cs="Calibri"/>
                    <w:sz w:val="24"/>
                    <w:szCs w:val="24"/>
                  </w:rPr>
                  <w:t>Klient pobiera wzór deklaracji w zakresie podatku/opłaty (elektronicznie bądź bezpośrednio w urzędzie),</w:t>
                </w:r>
              </w:p>
              <w:p w14:paraId="10D97939" w14:textId="77777777" w:rsidR="002A7A45" w:rsidRDefault="002A7A45" w:rsidP="00842004">
                <w:pPr>
                  <w:widowControl w:val="0"/>
                  <w:spacing w:after="40" w:line="237" w:lineRule="auto"/>
                  <w:ind w:left="1080" w:hanging="360"/>
                  <w:rPr>
                    <w:rFonts w:ascii="Calibri" w:eastAsia="Calibri" w:hAnsi="Calibri" w:cs="Calibri"/>
                    <w:sz w:val="24"/>
                    <w:szCs w:val="24"/>
                  </w:rPr>
                </w:pPr>
              </w:p>
              <w:p w14:paraId="020C3E34" w14:textId="77777777" w:rsidR="002A7A45" w:rsidRDefault="002A7A45">
                <w:pPr>
                  <w:widowControl w:val="0"/>
                  <w:numPr>
                    <w:ilvl w:val="0"/>
                    <w:numId w:val="57"/>
                  </w:numPr>
                  <w:spacing w:after="40" w:line="237" w:lineRule="auto"/>
                  <w:rPr>
                    <w:rFonts w:ascii="Calibri" w:eastAsia="Calibri" w:hAnsi="Calibri" w:cs="Calibri"/>
                    <w:sz w:val="24"/>
                    <w:szCs w:val="24"/>
                  </w:rPr>
                </w:pPr>
                <w:r>
                  <w:rPr>
                    <w:rFonts w:ascii="Calibri" w:eastAsia="Calibri" w:hAnsi="Calibri" w:cs="Calibri"/>
                    <w:sz w:val="24"/>
                    <w:szCs w:val="24"/>
                  </w:rPr>
                  <w:t>Klient składa deklarację w wersji papierowej w Urzędzie bądź wypełnia deklarację w formie elektronicznej (poprzez ePUAP) i wysyła (on-line) do urzędu,</w:t>
                </w:r>
              </w:p>
              <w:p w14:paraId="2ABAF0BD" w14:textId="77777777" w:rsidR="002A7A45" w:rsidRDefault="002A7A45" w:rsidP="00842004">
                <w:pPr>
                  <w:widowControl w:val="0"/>
                  <w:spacing w:after="40" w:line="237" w:lineRule="auto"/>
                  <w:ind w:left="1080" w:hanging="360"/>
                  <w:rPr>
                    <w:rFonts w:ascii="Calibri" w:eastAsia="Calibri" w:hAnsi="Calibri" w:cs="Calibri"/>
                    <w:sz w:val="24"/>
                    <w:szCs w:val="24"/>
                  </w:rPr>
                </w:pPr>
              </w:p>
              <w:p w14:paraId="60B23DB4" w14:textId="77777777" w:rsidR="002A7A45" w:rsidRDefault="002A7A45">
                <w:pPr>
                  <w:widowControl w:val="0"/>
                  <w:numPr>
                    <w:ilvl w:val="0"/>
                    <w:numId w:val="57"/>
                  </w:numPr>
                  <w:spacing w:after="20" w:line="247" w:lineRule="auto"/>
                  <w:rPr>
                    <w:rFonts w:ascii="Calibri" w:eastAsia="Calibri" w:hAnsi="Calibri" w:cs="Calibri"/>
                    <w:sz w:val="24"/>
                    <w:szCs w:val="24"/>
                  </w:rPr>
                </w:pPr>
                <w:r>
                  <w:rPr>
                    <w:rFonts w:ascii="Calibri" w:eastAsia="Calibri" w:hAnsi="Calibri" w:cs="Calibri"/>
                    <w:sz w:val="24"/>
                    <w:szCs w:val="24"/>
                  </w:rPr>
                  <w:t xml:space="preserve">Dokument trafia do punktu podawczego w Urzędzie w wersji papierowej. Jeśli dokument jest złożony przez ePUAP jest drukowany przez pracownika urzędu,  </w:t>
                </w:r>
              </w:p>
              <w:p w14:paraId="30F61854" w14:textId="77777777" w:rsidR="002A7A45" w:rsidRDefault="002A7A45" w:rsidP="00842004">
                <w:pPr>
                  <w:widowControl w:val="0"/>
                  <w:spacing w:after="20" w:line="247" w:lineRule="auto"/>
                  <w:ind w:left="1080" w:hanging="360"/>
                  <w:rPr>
                    <w:rFonts w:ascii="Calibri" w:eastAsia="Calibri" w:hAnsi="Calibri" w:cs="Calibri"/>
                    <w:sz w:val="24"/>
                    <w:szCs w:val="24"/>
                  </w:rPr>
                </w:pPr>
              </w:p>
              <w:p w14:paraId="6C10249B" w14:textId="77777777" w:rsidR="002A7A45" w:rsidRDefault="002A7A45">
                <w:pPr>
                  <w:widowControl w:val="0"/>
                  <w:numPr>
                    <w:ilvl w:val="0"/>
                    <w:numId w:val="57"/>
                  </w:numPr>
                  <w:spacing w:after="20" w:line="256" w:lineRule="auto"/>
                  <w:rPr>
                    <w:rFonts w:ascii="Calibri" w:eastAsia="Calibri" w:hAnsi="Calibri" w:cs="Calibri"/>
                    <w:sz w:val="24"/>
                    <w:szCs w:val="24"/>
                  </w:rPr>
                </w:pPr>
                <w:r>
                  <w:rPr>
                    <w:rFonts w:ascii="Calibri" w:eastAsia="Calibri" w:hAnsi="Calibri" w:cs="Calibri"/>
                    <w:sz w:val="24"/>
                    <w:szCs w:val="24"/>
                  </w:rPr>
                  <w:t>Dokument zasila elektroniczny system obiegu dokumentów (EZD),</w:t>
                </w:r>
              </w:p>
              <w:p w14:paraId="42594332" w14:textId="77777777" w:rsidR="002A7A45" w:rsidRDefault="002A7A45" w:rsidP="00842004">
                <w:pPr>
                  <w:widowControl w:val="0"/>
                  <w:spacing w:after="20" w:line="256" w:lineRule="auto"/>
                  <w:ind w:left="1080" w:hanging="360"/>
                  <w:rPr>
                    <w:rFonts w:ascii="Calibri" w:eastAsia="Calibri" w:hAnsi="Calibri" w:cs="Calibri"/>
                    <w:sz w:val="24"/>
                    <w:szCs w:val="24"/>
                  </w:rPr>
                </w:pPr>
              </w:p>
              <w:p w14:paraId="7573BCC9" w14:textId="77777777" w:rsidR="002A7A45" w:rsidRDefault="002A7A45">
                <w:pPr>
                  <w:widowControl w:val="0"/>
                  <w:numPr>
                    <w:ilvl w:val="0"/>
                    <w:numId w:val="57"/>
                  </w:numPr>
                  <w:spacing w:after="40" w:line="237" w:lineRule="auto"/>
                  <w:rPr>
                    <w:rFonts w:ascii="Calibri" w:eastAsia="Calibri" w:hAnsi="Calibri" w:cs="Calibri"/>
                    <w:sz w:val="24"/>
                    <w:szCs w:val="24"/>
                  </w:rPr>
                </w:pPr>
                <w:r>
                  <w:rPr>
                    <w:rFonts w:ascii="Calibri" w:eastAsia="Calibri" w:hAnsi="Calibri" w:cs="Calibri"/>
                    <w:sz w:val="24"/>
                    <w:szCs w:val="24"/>
                  </w:rPr>
                  <w:t>Pracownik Biura obsługi interesanta przekazuje pisma w formie papierowej do Kierownik Referatu Organizacyjnego,</w:t>
                </w:r>
              </w:p>
              <w:p w14:paraId="741E733C" w14:textId="77777777" w:rsidR="002A7A45" w:rsidRDefault="002A7A45" w:rsidP="00842004">
                <w:pPr>
                  <w:widowControl w:val="0"/>
                  <w:spacing w:after="40" w:line="237" w:lineRule="auto"/>
                  <w:ind w:left="1080" w:hanging="360"/>
                  <w:rPr>
                    <w:rFonts w:ascii="Calibri" w:eastAsia="Calibri" w:hAnsi="Calibri" w:cs="Calibri"/>
                    <w:sz w:val="24"/>
                    <w:szCs w:val="24"/>
                  </w:rPr>
                </w:pPr>
              </w:p>
              <w:p w14:paraId="4F37CDB1" w14:textId="77777777" w:rsidR="002A7A45" w:rsidRDefault="002A7A45">
                <w:pPr>
                  <w:widowControl w:val="0"/>
                  <w:numPr>
                    <w:ilvl w:val="0"/>
                    <w:numId w:val="57"/>
                  </w:numPr>
                  <w:spacing w:after="40" w:line="235" w:lineRule="auto"/>
                  <w:rPr>
                    <w:rFonts w:ascii="Calibri" w:eastAsia="Calibri" w:hAnsi="Calibri" w:cs="Calibri"/>
                    <w:sz w:val="24"/>
                    <w:szCs w:val="24"/>
                  </w:rPr>
                </w:pPr>
                <w:r>
                  <w:rPr>
                    <w:rFonts w:ascii="Calibri" w:eastAsia="Calibri" w:hAnsi="Calibri" w:cs="Calibri"/>
                    <w:sz w:val="24"/>
                    <w:szCs w:val="24"/>
                  </w:rPr>
                  <w:t>Kierownik Referatu Organizacyjnego dekretuje dokument w wersji papierowej do konkretnego pracownika działu,</w:t>
                </w:r>
              </w:p>
              <w:p w14:paraId="2ADAD3BF" w14:textId="77777777" w:rsidR="002A7A45" w:rsidRDefault="002A7A45" w:rsidP="00842004">
                <w:pPr>
                  <w:widowControl w:val="0"/>
                  <w:spacing w:after="40" w:line="235" w:lineRule="auto"/>
                  <w:ind w:left="1080" w:hanging="360"/>
                  <w:rPr>
                    <w:rFonts w:ascii="Calibri" w:eastAsia="Calibri" w:hAnsi="Calibri" w:cs="Calibri"/>
                    <w:sz w:val="24"/>
                    <w:szCs w:val="24"/>
                  </w:rPr>
                </w:pPr>
              </w:p>
              <w:p w14:paraId="27FA1510" w14:textId="77777777" w:rsidR="002A7A45" w:rsidRDefault="002A7A45">
                <w:pPr>
                  <w:widowControl w:val="0"/>
                  <w:numPr>
                    <w:ilvl w:val="0"/>
                    <w:numId w:val="57"/>
                  </w:numPr>
                  <w:spacing w:after="40" w:line="237" w:lineRule="auto"/>
                  <w:rPr>
                    <w:rFonts w:ascii="Calibri" w:eastAsia="Calibri" w:hAnsi="Calibri" w:cs="Calibri"/>
                    <w:sz w:val="24"/>
                    <w:szCs w:val="24"/>
                  </w:rPr>
                </w:pPr>
                <w:r>
                  <w:rPr>
                    <w:rFonts w:ascii="Calibri" w:eastAsia="Calibri" w:hAnsi="Calibri" w:cs="Calibri"/>
                    <w:sz w:val="24"/>
                    <w:szCs w:val="24"/>
                  </w:rPr>
                  <w:t>Dokument jest wprowadzany przez pracownika działu w formie elektronicznej do systemu dziedzinowego (SD),</w:t>
                </w:r>
              </w:p>
              <w:p w14:paraId="4006D603" w14:textId="77777777" w:rsidR="002A7A45" w:rsidRDefault="002A7A45" w:rsidP="00842004">
                <w:pPr>
                  <w:widowControl w:val="0"/>
                  <w:spacing w:after="40" w:line="237" w:lineRule="auto"/>
                  <w:ind w:left="1080" w:hanging="360"/>
                  <w:rPr>
                    <w:rFonts w:ascii="Calibri" w:eastAsia="Calibri" w:hAnsi="Calibri" w:cs="Calibri"/>
                    <w:sz w:val="24"/>
                    <w:szCs w:val="24"/>
                  </w:rPr>
                </w:pPr>
              </w:p>
              <w:p w14:paraId="614D0AB4" w14:textId="77777777" w:rsidR="002A7A45" w:rsidRDefault="002A7A45">
                <w:pPr>
                  <w:widowControl w:val="0"/>
                  <w:numPr>
                    <w:ilvl w:val="0"/>
                    <w:numId w:val="57"/>
                  </w:numPr>
                  <w:spacing w:after="40" w:line="237" w:lineRule="auto"/>
                  <w:rPr>
                    <w:rFonts w:ascii="Calibri" w:eastAsia="Calibri" w:hAnsi="Calibri" w:cs="Calibri"/>
                    <w:sz w:val="24"/>
                    <w:szCs w:val="24"/>
                  </w:rPr>
                </w:pPr>
                <w:r>
                  <w:rPr>
                    <w:rFonts w:ascii="Calibri" w:eastAsia="Calibri" w:hAnsi="Calibri" w:cs="Calibri"/>
                    <w:sz w:val="24"/>
                    <w:szCs w:val="24"/>
                  </w:rPr>
                  <w:t>Dokument jest przetworzony (zasila) SD, następnie SD generuje w wersji elektronicznej dokument dla Klienta,</w:t>
                </w:r>
              </w:p>
              <w:p w14:paraId="63A07E85" w14:textId="77777777" w:rsidR="002A7A45" w:rsidRDefault="002A7A45" w:rsidP="00842004">
                <w:pPr>
                  <w:widowControl w:val="0"/>
                  <w:spacing w:after="40" w:line="237" w:lineRule="auto"/>
                  <w:ind w:left="1080" w:hanging="360"/>
                  <w:rPr>
                    <w:rFonts w:ascii="Calibri" w:eastAsia="Calibri" w:hAnsi="Calibri" w:cs="Calibri"/>
                    <w:sz w:val="24"/>
                    <w:szCs w:val="24"/>
                  </w:rPr>
                </w:pPr>
              </w:p>
              <w:p w14:paraId="1F229A12" w14:textId="77777777" w:rsidR="002A7A45" w:rsidRDefault="002A7A45">
                <w:pPr>
                  <w:widowControl w:val="0"/>
                  <w:numPr>
                    <w:ilvl w:val="0"/>
                    <w:numId w:val="57"/>
                  </w:numPr>
                  <w:spacing w:after="40" w:line="237" w:lineRule="auto"/>
                  <w:rPr>
                    <w:rFonts w:ascii="Calibri" w:eastAsia="Calibri" w:hAnsi="Calibri" w:cs="Calibri"/>
                    <w:sz w:val="24"/>
                    <w:szCs w:val="24"/>
                  </w:rPr>
                </w:pPr>
                <w:r>
                  <w:rPr>
                    <w:rFonts w:ascii="Calibri" w:eastAsia="Calibri" w:hAnsi="Calibri" w:cs="Calibri"/>
                    <w:sz w:val="24"/>
                    <w:szCs w:val="24"/>
                  </w:rPr>
                  <w:t>Dokument jest drukowany przez pracownika urzędu oraz ponownie wprowadzany w formie elektronicznej do EZD,</w:t>
                </w:r>
              </w:p>
              <w:p w14:paraId="0D7D71A5" w14:textId="77777777" w:rsidR="002A7A45" w:rsidRDefault="002A7A45" w:rsidP="00842004">
                <w:pPr>
                  <w:widowControl w:val="0"/>
                  <w:spacing w:after="40" w:line="237" w:lineRule="auto"/>
                  <w:ind w:left="1080" w:hanging="360"/>
                  <w:rPr>
                    <w:rFonts w:ascii="Calibri" w:eastAsia="Calibri" w:hAnsi="Calibri" w:cs="Calibri"/>
                    <w:sz w:val="24"/>
                    <w:szCs w:val="24"/>
                  </w:rPr>
                </w:pPr>
              </w:p>
              <w:p w14:paraId="207D76E6" w14:textId="77777777" w:rsidR="002A7A45" w:rsidRDefault="002A7A45">
                <w:pPr>
                  <w:widowControl w:val="0"/>
                  <w:numPr>
                    <w:ilvl w:val="0"/>
                    <w:numId w:val="57"/>
                  </w:numPr>
                  <w:spacing w:after="40" w:line="237" w:lineRule="auto"/>
                  <w:rPr>
                    <w:rFonts w:ascii="Calibri" w:eastAsia="Calibri" w:hAnsi="Calibri" w:cs="Calibri"/>
                    <w:sz w:val="24"/>
                    <w:szCs w:val="24"/>
                  </w:rPr>
                </w:pPr>
                <w:r>
                  <w:rPr>
                    <w:rFonts w:ascii="Calibri" w:eastAsia="Calibri" w:hAnsi="Calibri" w:cs="Calibri"/>
                    <w:sz w:val="24"/>
                    <w:szCs w:val="24"/>
                  </w:rPr>
                  <w:t>Dokument zostaje przekazany w formie papierowej do punktu podawczego (sekretariat),</w:t>
                </w:r>
              </w:p>
              <w:p w14:paraId="084712A0" w14:textId="77777777" w:rsidR="002A7A45" w:rsidRDefault="002A7A45" w:rsidP="00842004">
                <w:pPr>
                  <w:widowControl w:val="0"/>
                  <w:spacing w:after="40" w:line="237" w:lineRule="auto"/>
                  <w:ind w:left="1080" w:hanging="360"/>
                  <w:rPr>
                    <w:rFonts w:ascii="Calibri" w:eastAsia="Calibri" w:hAnsi="Calibri" w:cs="Calibri"/>
                    <w:sz w:val="24"/>
                    <w:szCs w:val="24"/>
                  </w:rPr>
                </w:pPr>
              </w:p>
              <w:p w14:paraId="29A23907" w14:textId="77777777" w:rsidR="002A7A45" w:rsidRDefault="002A7A45">
                <w:pPr>
                  <w:widowControl w:val="0"/>
                  <w:numPr>
                    <w:ilvl w:val="0"/>
                    <w:numId w:val="57"/>
                  </w:numPr>
                  <w:spacing w:after="0" w:line="256" w:lineRule="auto"/>
                  <w:rPr>
                    <w:rFonts w:ascii="Calibri" w:eastAsia="Calibri" w:hAnsi="Calibri" w:cs="Calibri"/>
                    <w:sz w:val="24"/>
                    <w:szCs w:val="24"/>
                  </w:rPr>
                </w:pPr>
                <w:r>
                  <w:rPr>
                    <w:rFonts w:ascii="Calibri" w:eastAsia="Calibri" w:hAnsi="Calibri" w:cs="Calibri"/>
                    <w:sz w:val="24"/>
                    <w:szCs w:val="24"/>
                  </w:rPr>
                  <w:t>Dokument zostaje wysłany w wersji papierowej do Klienta,</w:t>
                </w:r>
              </w:p>
              <w:p w14:paraId="4F727E29" w14:textId="77777777" w:rsidR="002A7A45" w:rsidRDefault="002A7A45" w:rsidP="00842004">
                <w:pPr>
                  <w:widowControl w:val="0"/>
                  <w:spacing w:after="0" w:line="256" w:lineRule="auto"/>
                  <w:ind w:left="1080" w:hanging="360"/>
                  <w:rPr>
                    <w:rFonts w:ascii="Calibri" w:eastAsia="Calibri" w:hAnsi="Calibri" w:cs="Calibri"/>
                    <w:sz w:val="24"/>
                    <w:szCs w:val="24"/>
                  </w:rPr>
                </w:pPr>
              </w:p>
              <w:p w14:paraId="765EC2B5" w14:textId="77777777" w:rsidR="002A7A45" w:rsidRDefault="002A7A45">
                <w:pPr>
                  <w:widowControl w:val="0"/>
                  <w:numPr>
                    <w:ilvl w:val="0"/>
                    <w:numId w:val="57"/>
                  </w:numPr>
                  <w:spacing w:after="0" w:line="237" w:lineRule="auto"/>
                  <w:rPr>
                    <w:rFonts w:ascii="Calibri" w:eastAsia="Calibri" w:hAnsi="Calibri" w:cs="Calibri"/>
                    <w:sz w:val="24"/>
                    <w:szCs w:val="24"/>
                  </w:rPr>
                </w:pPr>
                <w:r>
                  <w:rPr>
                    <w:rFonts w:ascii="Calibri" w:eastAsia="Calibri" w:hAnsi="Calibri" w:cs="Calibri"/>
                    <w:sz w:val="24"/>
                    <w:szCs w:val="24"/>
                  </w:rPr>
                  <w:t xml:space="preserve">Klient dokonuje płatności za podatek/opłatę (przelewem lub osobiście w urzędzie). </w:t>
                </w:r>
              </w:p>
              <w:p w14:paraId="2C609576" w14:textId="77777777" w:rsidR="002A7A45" w:rsidRDefault="002A7A45" w:rsidP="00842004">
                <w:pPr>
                  <w:widowControl w:val="0"/>
                  <w:spacing w:after="0" w:line="256" w:lineRule="auto"/>
                  <w:ind w:left="360"/>
                  <w:rPr>
                    <w:rFonts w:ascii="Calibri" w:eastAsia="Calibri" w:hAnsi="Calibri" w:cs="Calibri"/>
                    <w:color w:val="212121"/>
                    <w:sz w:val="24"/>
                    <w:szCs w:val="24"/>
                  </w:rPr>
                </w:pPr>
                <w:r>
                  <w:rPr>
                    <w:rFonts w:ascii="Calibri" w:eastAsia="Calibri" w:hAnsi="Calibri" w:cs="Calibri"/>
                    <w:color w:val="212121"/>
                    <w:sz w:val="24"/>
                    <w:szCs w:val="24"/>
                  </w:rPr>
                  <w:t xml:space="preserve"> </w:t>
                </w:r>
              </w:p>
              <w:p w14:paraId="1052A583" w14:textId="77777777" w:rsidR="002A7A45" w:rsidRDefault="002A7A45" w:rsidP="00842004">
                <w:pPr>
                  <w:widowControl w:val="0"/>
                  <w:spacing w:after="180" w:line="237" w:lineRule="auto"/>
                  <w:ind w:right="20"/>
                  <w:rPr>
                    <w:rFonts w:ascii="Calibri" w:eastAsia="Calibri" w:hAnsi="Calibri" w:cs="Calibri"/>
                    <w:sz w:val="24"/>
                    <w:szCs w:val="24"/>
                  </w:rPr>
                </w:pPr>
                <w:r>
                  <w:rPr>
                    <w:rFonts w:ascii="Calibri" w:eastAsia="Calibri" w:hAnsi="Calibri" w:cs="Calibri"/>
                    <w:sz w:val="24"/>
                    <w:szCs w:val="24"/>
                  </w:rPr>
                  <w:t>Docelowy model kluczowych procesów biznesowych w ramach świadczenia  e-usługi:</w:t>
                </w:r>
              </w:p>
              <w:p w14:paraId="4DA45DAB" w14:textId="77777777" w:rsidR="002A7A45" w:rsidRDefault="002A7A45">
                <w:pPr>
                  <w:widowControl w:val="0"/>
                  <w:numPr>
                    <w:ilvl w:val="0"/>
                    <w:numId w:val="47"/>
                  </w:numPr>
                  <w:spacing w:after="0" w:line="254" w:lineRule="auto"/>
                  <w:rPr>
                    <w:rFonts w:ascii="Calibri" w:eastAsia="Calibri" w:hAnsi="Calibri" w:cs="Calibri"/>
                    <w:sz w:val="24"/>
                    <w:szCs w:val="24"/>
                  </w:rPr>
                </w:pPr>
                <w:r>
                  <w:rPr>
                    <w:rFonts w:ascii="Calibri" w:eastAsia="Calibri" w:hAnsi="Calibri" w:cs="Calibri"/>
                    <w:sz w:val="24"/>
                    <w:szCs w:val="24"/>
                  </w:rPr>
                  <w:t>Klient wypełnia deklarację w formie elektronicznej (poprzez ePUAP lub skrzynkę na e-Doręczeniach) i wysyła (on-line) do urzędu,</w:t>
                </w:r>
              </w:p>
              <w:p w14:paraId="35AA431C" w14:textId="77777777" w:rsidR="002A7A45" w:rsidRDefault="002A7A45" w:rsidP="00842004">
                <w:pPr>
                  <w:widowControl w:val="0"/>
                  <w:spacing w:after="0" w:line="254" w:lineRule="auto"/>
                  <w:ind w:left="1080" w:hanging="360"/>
                  <w:rPr>
                    <w:rFonts w:ascii="Calibri" w:eastAsia="Calibri" w:hAnsi="Calibri" w:cs="Calibri"/>
                    <w:sz w:val="24"/>
                    <w:szCs w:val="24"/>
                  </w:rPr>
                </w:pPr>
              </w:p>
              <w:p w14:paraId="5FDD68C7" w14:textId="77777777" w:rsidR="002A7A45" w:rsidRDefault="002A7A45">
                <w:pPr>
                  <w:widowControl w:val="0"/>
                  <w:numPr>
                    <w:ilvl w:val="0"/>
                    <w:numId w:val="47"/>
                  </w:numPr>
                  <w:spacing w:after="40" w:line="276" w:lineRule="auto"/>
                  <w:rPr>
                    <w:rFonts w:ascii="Calibri" w:eastAsia="Calibri" w:hAnsi="Calibri" w:cs="Calibri"/>
                    <w:sz w:val="24"/>
                    <w:szCs w:val="24"/>
                  </w:rPr>
                </w:pPr>
                <w:r>
                  <w:rPr>
                    <w:rFonts w:ascii="Calibri" w:eastAsia="Calibri" w:hAnsi="Calibri" w:cs="Calibri"/>
                    <w:sz w:val="24"/>
                    <w:szCs w:val="24"/>
                  </w:rPr>
                  <w:t>Dokument zasila elektroniczny obieg dokumentów (EZD), a następnie jest automatycznie przekierowany (zasila) system dziedzinowy (SD),</w:t>
                </w:r>
              </w:p>
              <w:p w14:paraId="4C0991CE" w14:textId="77777777" w:rsidR="002A7A45" w:rsidRDefault="002A7A45" w:rsidP="00842004">
                <w:pPr>
                  <w:widowControl w:val="0"/>
                  <w:spacing w:after="40" w:line="276" w:lineRule="auto"/>
                  <w:ind w:left="1080" w:hanging="360"/>
                  <w:rPr>
                    <w:rFonts w:ascii="Calibri" w:eastAsia="Calibri" w:hAnsi="Calibri" w:cs="Calibri"/>
                    <w:sz w:val="24"/>
                    <w:szCs w:val="24"/>
                  </w:rPr>
                </w:pPr>
              </w:p>
              <w:p w14:paraId="262B5AD0" w14:textId="77777777" w:rsidR="002A7A45" w:rsidRDefault="002A7A45">
                <w:pPr>
                  <w:widowControl w:val="0"/>
                  <w:numPr>
                    <w:ilvl w:val="0"/>
                    <w:numId w:val="47"/>
                  </w:numPr>
                  <w:spacing w:after="40" w:line="249" w:lineRule="auto"/>
                  <w:rPr>
                    <w:rFonts w:ascii="Calibri" w:eastAsia="Calibri" w:hAnsi="Calibri" w:cs="Calibri"/>
                    <w:sz w:val="24"/>
                    <w:szCs w:val="24"/>
                  </w:rPr>
                </w:pPr>
                <w:r>
                  <w:rPr>
                    <w:rFonts w:ascii="Calibri" w:eastAsia="Calibri" w:hAnsi="Calibri" w:cs="Calibri"/>
                    <w:sz w:val="24"/>
                    <w:szCs w:val="24"/>
                  </w:rPr>
                  <w:t>Dokument jest przygotowywany w wersji elektronicznej przez pracownika urzędu w SD, następnie przekazywany automatycznie do EZD oraz z EZD do punktu podawczego, w celu utworzenia elektronicznej książki nadawczej dla całej korespondencji wychodzącej z urzędu,</w:t>
                </w:r>
              </w:p>
              <w:p w14:paraId="6847A245" w14:textId="77777777" w:rsidR="002A7A45" w:rsidRDefault="002A7A45" w:rsidP="00842004">
                <w:pPr>
                  <w:widowControl w:val="0"/>
                  <w:spacing w:after="40" w:line="249" w:lineRule="auto"/>
                  <w:ind w:left="1080" w:hanging="360"/>
                  <w:rPr>
                    <w:rFonts w:ascii="Calibri" w:eastAsia="Calibri" w:hAnsi="Calibri" w:cs="Calibri"/>
                    <w:sz w:val="24"/>
                    <w:szCs w:val="24"/>
                  </w:rPr>
                </w:pPr>
              </w:p>
              <w:p w14:paraId="1F292090" w14:textId="77777777" w:rsidR="002A7A45" w:rsidRDefault="002A7A45">
                <w:pPr>
                  <w:widowControl w:val="0"/>
                  <w:numPr>
                    <w:ilvl w:val="0"/>
                    <w:numId w:val="47"/>
                  </w:numPr>
                  <w:spacing w:after="20" w:line="247" w:lineRule="auto"/>
                  <w:rPr>
                    <w:rFonts w:ascii="Calibri" w:eastAsia="Calibri" w:hAnsi="Calibri" w:cs="Calibri"/>
                    <w:sz w:val="24"/>
                    <w:szCs w:val="24"/>
                  </w:rPr>
                </w:pPr>
                <w:r>
                  <w:rPr>
                    <w:rFonts w:ascii="Calibri" w:eastAsia="Calibri" w:hAnsi="Calibri" w:cs="Calibri"/>
                    <w:sz w:val="24"/>
                    <w:szCs w:val="24"/>
                  </w:rPr>
                  <w:t>Dokument jest wysyłany elektronicznie do Klienta (przez e-Doręczenia lub ePUAP),</w:t>
                </w:r>
              </w:p>
              <w:p w14:paraId="07D2F295" w14:textId="77777777" w:rsidR="002A7A45" w:rsidRDefault="002A7A45" w:rsidP="00842004">
                <w:pPr>
                  <w:widowControl w:val="0"/>
                  <w:spacing w:after="20" w:line="247" w:lineRule="auto"/>
                  <w:ind w:left="1080" w:hanging="360"/>
                  <w:rPr>
                    <w:rFonts w:ascii="Calibri" w:eastAsia="Calibri" w:hAnsi="Calibri" w:cs="Calibri"/>
                    <w:sz w:val="24"/>
                    <w:szCs w:val="24"/>
                  </w:rPr>
                </w:pPr>
              </w:p>
              <w:p w14:paraId="42B0EF6F" w14:textId="77777777" w:rsidR="002A7A45" w:rsidRDefault="002A7A45">
                <w:pPr>
                  <w:widowControl w:val="0"/>
                  <w:numPr>
                    <w:ilvl w:val="0"/>
                    <w:numId w:val="47"/>
                  </w:numPr>
                  <w:spacing w:after="20" w:line="247" w:lineRule="auto"/>
                  <w:rPr>
                    <w:rFonts w:ascii="Calibri" w:eastAsia="Calibri" w:hAnsi="Calibri" w:cs="Calibri"/>
                    <w:sz w:val="24"/>
                    <w:szCs w:val="24"/>
                  </w:rPr>
                </w:pPr>
                <w:r>
                  <w:rPr>
                    <w:rFonts w:ascii="Calibri" w:eastAsia="Calibri" w:hAnsi="Calibri" w:cs="Calibri"/>
                    <w:sz w:val="24"/>
                    <w:szCs w:val="24"/>
                  </w:rPr>
                  <w:t>Klient odbiera dokument w formie elektronicznej oraz reguluje opłatę poprzez e-płatności (w portalu internetowym wdrożonym w ramach projektu),</w:t>
                </w:r>
              </w:p>
              <w:p w14:paraId="18DE3CBC" w14:textId="77777777" w:rsidR="002A7A45" w:rsidRDefault="002A7A45" w:rsidP="00842004">
                <w:pPr>
                  <w:widowControl w:val="0"/>
                  <w:spacing w:after="20" w:line="247" w:lineRule="auto"/>
                  <w:ind w:left="1080" w:hanging="360"/>
                  <w:rPr>
                    <w:rFonts w:ascii="Calibri" w:eastAsia="Calibri" w:hAnsi="Calibri" w:cs="Calibri"/>
                    <w:sz w:val="24"/>
                    <w:szCs w:val="24"/>
                  </w:rPr>
                </w:pPr>
              </w:p>
              <w:p w14:paraId="20CCAFBF" w14:textId="77777777" w:rsidR="002A7A45" w:rsidRDefault="002A7A45">
                <w:pPr>
                  <w:widowControl w:val="0"/>
                  <w:numPr>
                    <w:ilvl w:val="0"/>
                    <w:numId w:val="47"/>
                  </w:numPr>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sz w:val="24"/>
                    <w:szCs w:val="24"/>
                  </w:rPr>
                  <w:t xml:space="preserve">Urząd otrzymuje informację o zapłaceniu przez Klienta podatku / opłaty, następuje zaksięgowanie opłaty w systemach dziedzinowych (SD). </w:t>
                </w:r>
              </w:p>
            </w:tc>
          </w:tr>
          <w:tr w:rsidR="002A7A45" w14:paraId="46AA480B" w14:textId="77777777" w:rsidTr="00842004">
            <w:tc>
              <w:tcPr>
                <w:tcW w:w="1875" w:type="dxa"/>
                <w:shd w:val="clear" w:color="auto" w:fill="auto"/>
                <w:tcMar>
                  <w:top w:w="100" w:type="dxa"/>
                  <w:left w:w="100" w:type="dxa"/>
                  <w:bottom w:w="100" w:type="dxa"/>
                  <w:right w:w="100" w:type="dxa"/>
                </w:tcMar>
              </w:tcPr>
              <w:p w14:paraId="0CA6858B" w14:textId="77777777" w:rsidR="002A7A45" w:rsidRDefault="002A7A45" w:rsidP="00842004">
                <w:pPr>
                  <w:widowControl w:val="0"/>
                  <w:spacing w:after="0" w:line="256" w:lineRule="auto"/>
                  <w:rPr>
                    <w:rFonts w:ascii="Calibri" w:eastAsia="Calibri" w:hAnsi="Calibri" w:cs="Calibri"/>
                    <w:b/>
                    <w:sz w:val="24"/>
                    <w:szCs w:val="24"/>
                  </w:rPr>
                </w:pPr>
                <w:r>
                  <w:rPr>
                    <w:rFonts w:ascii="Calibri" w:eastAsia="Calibri" w:hAnsi="Calibri" w:cs="Calibri"/>
                    <w:b/>
                    <w:sz w:val="24"/>
                    <w:szCs w:val="24"/>
                  </w:rPr>
                  <w:lastRenderedPageBreak/>
                  <w:t>OPIS</w:t>
                </w:r>
              </w:p>
              <w:p w14:paraId="6B5DE136" w14:textId="77777777" w:rsidR="002A7A45" w:rsidRDefault="002A7A45" w:rsidP="00842004">
                <w:pPr>
                  <w:widowControl w:val="0"/>
                  <w:spacing w:after="0" w:line="276" w:lineRule="auto"/>
                  <w:rPr>
                    <w:rFonts w:ascii="Calibri" w:eastAsia="Calibri" w:hAnsi="Calibri" w:cs="Calibri"/>
                    <w:b/>
                    <w:sz w:val="24"/>
                    <w:szCs w:val="24"/>
                  </w:rPr>
                </w:pPr>
                <w:r>
                  <w:rPr>
                    <w:rFonts w:ascii="Calibri" w:eastAsia="Calibri" w:hAnsi="Calibri" w:cs="Calibri"/>
                    <w:b/>
                    <w:sz w:val="24"/>
                    <w:szCs w:val="24"/>
                  </w:rPr>
                  <w:t>KLUCZOWYCH PROCESÓW</w:t>
                </w:r>
              </w:p>
              <w:p w14:paraId="0B95CBE8" w14:textId="77777777" w:rsidR="002A7A45" w:rsidRDefault="002A7A45" w:rsidP="00842004">
                <w:pPr>
                  <w:widowControl w:val="0"/>
                  <w:spacing w:after="0" w:line="235" w:lineRule="auto"/>
                  <w:rPr>
                    <w:rFonts w:ascii="Calibri" w:eastAsia="Calibri" w:hAnsi="Calibri" w:cs="Calibri"/>
                    <w:b/>
                    <w:sz w:val="24"/>
                    <w:szCs w:val="24"/>
                  </w:rPr>
                </w:pPr>
                <w:r>
                  <w:rPr>
                    <w:rFonts w:ascii="Calibri" w:eastAsia="Calibri" w:hAnsi="Calibri" w:cs="Calibri"/>
                    <w:b/>
                    <w:sz w:val="24"/>
                    <w:szCs w:val="24"/>
                  </w:rPr>
                  <w:t xml:space="preserve">związanych ze świadczeniem </w:t>
                </w:r>
              </w:p>
              <w:p w14:paraId="0CBC3D5B"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b/>
                    <w:sz w:val="24"/>
                    <w:szCs w:val="24"/>
                  </w:rPr>
                </w:pPr>
                <w:r>
                  <w:rPr>
                    <w:rFonts w:ascii="Calibri" w:eastAsia="Calibri" w:hAnsi="Calibri" w:cs="Calibri"/>
                    <w:b/>
                    <w:sz w:val="24"/>
                    <w:szCs w:val="24"/>
                  </w:rPr>
                  <w:t>e-usługi wraz z uwzględnieniem relacji pomiędzy poszczególnymi procesami składającymi się na e-usługę</w:t>
                </w:r>
              </w:p>
              <w:p w14:paraId="2C8A76C5"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b/>
                  </w:rPr>
                </w:pPr>
              </w:p>
            </w:tc>
            <w:tc>
              <w:tcPr>
                <w:tcW w:w="7545" w:type="dxa"/>
                <w:shd w:val="clear" w:color="auto" w:fill="auto"/>
                <w:tcMar>
                  <w:top w:w="100" w:type="dxa"/>
                  <w:left w:w="100" w:type="dxa"/>
                  <w:bottom w:w="100" w:type="dxa"/>
                  <w:right w:w="100" w:type="dxa"/>
                </w:tcMar>
              </w:tcPr>
              <w:p w14:paraId="56FB2B92" w14:textId="77777777" w:rsidR="002A7A45" w:rsidRDefault="002A7A45" w:rsidP="00842004">
                <w:pPr>
                  <w:widowControl w:val="0"/>
                  <w:spacing w:after="120" w:line="276" w:lineRule="auto"/>
                  <w:rPr>
                    <w:rFonts w:ascii="Calibri" w:eastAsia="Calibri" w:hAnsi="Calibri" w:cs="Calibri"/>
                    <w:sz w:val="24"/>
                    <w:szCs w:val="24"/>
                  </w:rPr>
                </w:pPr>
                <w:r>
                  <w:rPr>
                    <w:rFonts w:ascii="Calibri" w:eastAsia="Calibri" w:hAnsi="Calibri" w:cs="Calibri"/>
                    <w:sz w:val="24"/>
                    <w:szCs w:val="24"/>
                  </w:rPr>
                  <w:t>Całość procesu płatności opłaty będzie mogła być zrealizowana w pełni w sposób elektroniczny. Dane prezentowane i przesyłane usługobiorcy są spersonalizowane. Uwierzytelnienie usługobiorcy będzie następowało za pomocą Krajowego Węzła Tożsamości (login.gov.pl).</w:t>
                </w:r>
              </w:p>
              <w:p w14:paraId="7CC36F3B" w14:textId="77777777" w:rsidR="002A7A45" w:rsidRDefault="002A7A45" w:rsidP="00842004">
                <w:pPr>
                  <w:widowControl w:val="0"/>
                  <w:spacing w:after="120" w:line="237" w:lineRule="auto"/>
                  <w:rPr>
                    <w:rFonts w:ascii="Calibri" w:eastAsia="Calibri" w:hAnsi="Calibri" w:cs="Calibri"/>
                    <w:sz w:val="24"/>
                    <w:szCs w:val="24"/>
                  </w:rPr>
                </w:pPr>
                <w:r>
                  <w:rPr>
                    <w:rFonts w:ascii="Calibri" w:eastAsia="Calibri" w:hAnsi="Calibri" w:cs="Calibri"/>
                    <w:sz w:val="24"/>
                    <w:szCs w:val="24"/>
                  </w:rPr>
                  <w:t>Całość realizacji e-usługi składa się z kilku kroków razem składających się na realizację całości procesu.</w:t>
                </w:r>
              </w:p>
              <w:p w14:paraId="708F198D"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sz w:val="24"/>
                    <w:szCs w:val="24"/>
                  </w:rPr>
                  <w:t xml:space="preserve">Pierwszym krokiem jest </w:t>
                </w:r>
                <w:r>
                  <w:rPr>
                    <w:rFonts w:ascii="Calibri" w:eastAsia="Calibri" w:hAnsi="Calibri" w:cs="Calibri"/>
                    <w:b/>
                    <w:sz w:val="24"/>
                    <w:szCs w:val="24"/>
                  </w:rPr>
                  <w:t>implementacja formularza</w:t>
                </w:r>
                <w:r>
                  <w:rPr>
                    <w:rFonts w:ascii="Calibri" w:eastAsia="Calibri" w:hAnsi="Calibri" w:cs="Calibri"/>
                    <w:sz w:val="24"/>
                    <w:szCs w:val="24"/>
                  </w:rPr>
                  <w:t xml:space="preserve"> </w:t>
                </w:r>
                <w:r>
                  <w:rPr>
                    <w:rFonts w:ascii="Calibri" w:eastAsia="Calibri" w:hAnsi="Calibri" w:cs="Calibri"/>
                    <w:b/>
                    <w:sz w:val="24"/>
                    <w:szCs w:val="24"/>
                  </w:rPr>
                  <w:t xml:space="preserve">deklaracji </w:t>
                </w:r>
                <w:r>
                  <w:rPr>
                    <w:rFonts w:ascii="Calibri" w:eastAsia="Calibri" w:hAnsi="Calibri" w:cs="Calibri"/>
                    <w:sz w:val="24"/>
                    <w:szCs w:val="24"/>
                  </w:rPr>
                  <w:t xml:space="preserve">(deklaracja na wywóz odpadów dla mieszkańców / przedsiębiorców)  na platformie ePUAP lub w portalu internetowym. Po wypełnieniu i akceptacji formularza, klient może wysłać go na skrzynkę podawczą urzędu.  </w:t>
                </w:r>
              </w:p>
              <w:p w14:paraId="3CD41E73"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p>
              <w:p w14:paraId="30A0EEBB" w14:textId="77777777" w:rsidR="002A7A45" w:rsidRDefault="002A7A45" w:rsidP="00842004">
                <w:pPr>
                  <w:widowControl w:val="0"/>
                  <w:spacing w:after="120" w:line="237" w:lineRule="auto"/>
                  <w:ind w:left="80" w:right="40"/>
                  <w:rPr>
                    <w:rFonts w:ascii="Calibri" w:eastAsia="Calibri" w:hAnsi="Calibri" w:cs="Calibri"/>
                    <w:sz w:val="24"/>
                    <w:szCs w:val="24"/>
                  </w:rPr>
                </w:pPr>
                <w:r>
                  <w:rPr>
                    <w:rFonts w:ascii="Calibri" w:eastAsia="Calibri" w:hAnsi="Calibri" w:cs="Calibri"/>
                    <w:sz w:val="24"/>
                    <w:szCs w:val="24"/>
                  </w:rPr>
                  <w:t xml:space="preserve">Drugim krokiem jest pobranie elektronicznego formularza przez system elektronicznego zarządzania dokumentami, zarejestrowanie w </w:t>
                </w:r>
                <w:r>
                  <w:rPr>
                    <w:rFonts w:ascii="Calibri" w:eastAsia="Calibri" w:hAnsi="Calibri" w:cs="Calibri"/>
                    <w:b/>
                    <w:sz w:val="24"/>
                    <w:szCs w:val="24"/>
                  </w:rPr>
                  <w:t xml:space="preserve">centralnym repozytorium dokumentów dziedzinowych dla systemu </w:t>
                </w:r>
                <w:r>
                  <w:rPr>
                    <w:rFonts w:ascii="Calibri" w:eastAsia="Calibri" w:hAnsi="Calibri" w:cs="Calibri"/>
                    <w:b/>
                    <w:sz w:val="24"/>
                    <w:szCs w:val="24"/>
                  </w:rPr>
                  <w:lastRenderedPageBreak/>
                  <w:t>odpadów komunalnych</w:t>
                </w:r>
                <w:r>
                  <w:rPr>
                    <w:rFonts w:ascii="Calibri" w:eastAsia="Calibri" w:hAnsi="Calibri" w:cs="Calibri"/>
                    <w:sz w:val="24"/>
                    <w:szCs w:val="24"/>
                  </w:rPr>
                  <w:t xml:space="preserve"> i przekazanie bezpośrednio do systemu dziedzinowego gdzie zostaną podjęte adekwatne działania np. zostanie naliczona opłata za gospodarowanie odpadami.</w:t>
                </w:r>
              </w:p>
              <w:p w14:paraId="28F34451" w14:textId="77777777" w:rsidR="002A7A45" w:rsidRDefault="002A7A45" w:rsidP="00842004">
                <w:pPr>
                  <w:widowControl w:val="0"/>
                  <w:spacing w:after="0" w:line="256" w:lineRule="auto"/>
                  <w:ind w:left="80"/>
                  <w:jc w:val="both"/>
                  <w:rPr>
                    <w:rFonts w:ascii="Calibri" w:eastAsia="Calibri" w:hAnsi="Calibri" w:cs="Calibri"/>
                    <w:sz w:val="24"/>
                    <w:szCs w:val="24"/>
                  </w:rPr>
                </w:pPr>
                <w:r>
                  <w:rPr>
                    <w:rFonts w:ascii="Calibri" w:eastAsia="Calibri" w:hAnsi="Calibri" w:cs="Calibri"/>
                    <w:sz w:val="24"/>
                    <w:szCs w:val="24"/>
                  </w:rPr>
                  <w:t xml:space="preserve">Następnie w </w:t>
                </w:r>
                <w:r>
                  <w:rPr>
                    <w:rFonts w:ascii="Calibri" w:eastAsia="Calibri" w:hAnsi="Calibri" w:cs="Calibri"/>
                    <w:b/>
                    <w:sz w:val="24"/>
                    <w:szCs w:val="24"/>
                  </w:rPr>
                  <w:t>portalu internetowym</w:t>
                </w:r>
                <w:r>
                  <w:rPr>
                    <w:rFonts w:ascii="Calibri" w:eastAsia="Calibri" w:hAnsi="Calibri" w:cs="Calibri"/>
                    <w:sz w:val="24"/>
                    <w:szCs w:val="24"/>
                  </w:rPr>
                  <w:t xml:space="preserve"> podatnik będzie miał wgląd w swoje zobowiązania</w:t>
                </w:r>
              </w:p>
              <w:p w14:paraId="17909CBD" w14:textId="77777777" w:rsidR="002A7A45" w:rsidRDefault="002A7A45" w:rsidP="00842004">
                <w:pPr>
                  <w:widowControl w:val="0"/>
                  <w:spacing w:after="120" w:line="237" w:lineRule="auto"/>
                  <w:ind w:left="80"/>
                  <w:rPr>
                    <w:rFonts w:ascii="Calibri" w:eastAsia="Calibri" w:hAnsi="Calibri" w:cs="Calibri"/>
                    <w:sz w:val="24"/>
                    <w:szCs w:val="24"/>
                  </w:rPr>
                </w:pPr>
                <w:r>
                  <w:rPr>
                    <w:rFonts w:ascii="Calibri" w:eastAsia="Calibri" w:hAnsi="Calibri" w:cs="Calibri"/>
                    <w:sz w:val="24"/>
                    <w:szCs w:val="24"/>
                  </w:rPr>
                  <w:t xml:space="preserve">(wymiar, raty, odsetki, dane techniczne, historie płatności itp.) oraz będzie miał możliwość dokonania płatności bezpośrednio z poziomu portalu (przekierowanie poprzez operatora płatności internetowych na stronę internetową wybranego przez klienta banku). </w:t>
                </w:r>
              </w:p>
              <w:p w14:paraId="21D9B2D0" w14:textId="77777777" w:rsidR="002A7A45" w:rsidRDefault="002A7A45" w:rsidP="00842004">
                <w:pPr>
                  <w:widowControl w:val="0"/>
                  <w:spacing w:after="120" w:line="237" w:lineRule="auto"/>
                  <w:ind w:left="80"/>
                  <w:rPr>
                    <w:rFonts w:ascii="Calibri" w:eastAsia="Calibri" w:hAnsi="Calibri" w:cs="Calibri"/>
                    <w:sz w:val="24"/>
                    <w:szCs w:val="24"/>
                  </w:rPr>
                </w:pPr>
                <w:r>
                  <w:rPr>
                    <w:rFonts w:ascii="Calibri" w:eastAsia="Calibri" w:hAnsi="Calibri" w:cs="Calibri"/>
                    <w:sz w:val="24"/>
                    <w:szCs w:val="24"/>
                  </w:rPr>
                  <w:t xml:space="preserve">Ostatnim elementem usługi jest </w:t>
                </w:r>
                <w:r>
                  <w:rPr>
                    <w:rFonts w:ascii="Calibri" w:eastAsia="Calibri" w:hAnsi="Calibri" w:cs="Calibri"/>
                    <w:b/>
                    <w:sz w:val="24"/>
                    <w:szCs w:val="24"/>
                  </w:rPr>
                  <w:t>dostarczenie spersonalizowanej informacji</w:t>
                </w:r>
                <w:r>
                  <w:rPr>
                    <w:rFonts w:ascii="Calibri" w:eastAsia="Calibri" w:hAnsi="Calibri" w:cs="Calibri"/>
                    <w:sz w:val="24"/>
                    <w:szCs w:val="24"/>
                  </w:rPr>
                  <w:t xml:space="preserve"> o zbliżającej się potrzebie wykonania danej czynności urzędowej np. zbliżającym się terminie płatności, konieczności uregulowania powstałych zaległości lub informacji o zaksięgowaniu wpłaty.  Informacje te będą generowane w sposób automatyczny na podstawie informacji wprowadzonych w systemie dziedzinowym. Komunikaty będą mogły być kierowane do Klienta na jego skrzynkę ePUAP, adres email, numer telefonu. Dodatkowo informacje będą mogły trafiać na </w:t>
                </w:r>
                <w:r>
                  <w:rPr>
                    <w:rFonts w:ascii="Calibri" w:eastAsia="Calibri" w:hAnsi="Calibri" w:cs="Calibri"/>
                    <w:b/>
                    <w:sz w:val="24"/>
                    <w:szCs w:val="24"/>
                  </w:rPr>
                  <w:t>dedykowaną aplikację mobilną</w:t>
                </w:r>
                <w:r>
                  <w:rPr>
                    <w:rFonts w:ascii="Calibri" w:eastAsia="Calibri" w:hAnsi="Calibri" w:cs="Calibri"/>
                    <w:sz w:val="24"/>
                    <w:szCs w:val="24"/>
                  </w:rPr>
                  <w:t>. Możliwość automatycznego informowania Klienta jest jednak warunkowana wyrażeniem przez niego stosownej zgody.</w:t>
                </w:r>
              </w:p>
              <w:p w14:paraId="37AD9939" w14:textId="77777777" w:rsidR="002A7A45" w:rsidRDefault="002A7A45" w:rsidP="00842004">
                <w:pPr>
                  <w:widowControl w:val="0"/>
                  <w:spacing w:after="0" w:line="256" w:lineRule="auto"/>
                  <w:ind w:left="80"/>
                  <w:rPr>
                    <w:rFonts w:ascii="Calibri" w:eastAsia="Calibri" w:hAnsi="Calibri" w:cs="Calibri"/>
                    <w:sz w:val="24"/>
                    <w:szCs w:val="24"/>
                  </w:rPr>
                </w:pPr>
                <w:r>
                  <w:rPr>
                    <w:rFonts w:ascii="Calibri" w:eastAsia="Calibri" w:hAnsi="Calibri" w:cs="Calibri"/>
                    <w:sz w:val="24"/>
                    <w:szCs w:val="24"/>
                  </w:rPr>
                  <w:t xml:space="preserve"> </w:t>
                </w:r>
              </w:p>
              <w:p w14:paraId="19DBFA5F" w14:textId="77777777" w:rsidR="002A7A45" w:rsidRDefault="002A7A45" w:rsidP="00842004">
                <w:pPr>
                  <w:widowControl w:val="0"/>
                  <w:spacing w:after="20" w:line="256" w:lineRule="auto"/>
                  <w:ind w:left="80"/>
                  <w:rPr>
                    <w:rFonts w:ascii="Calibri" w:eastAsia="Calibri" w:hAnsi="Calibri" w:cs="Calibri"/>
                    <w:sz w:val="24"/>
                    <w:szCs w:val="24"/>
                  </w:rPr>
                </w:pPr>
                <w:r>
                  <w:rPr>
                    <w:rFonts w:ascii="Calibri" w:eastAsia="Calibri" w:hAnsi="Calibri" w:cs="Calibri"/>
                    <w:sz w:val="24"/>
                    <w:szCs w:val="24"/>
                  </w:rPr>
                  <w:t>W procesie udział biorą produkty takie jak:</w:t>
                </w:r>
              </w:p>
              <w:p w14:paraId="2720E01C" w14:textId="77777777" w:rsidR="002A7A45" w:rsidRDefault="002A7A45">
                <w:pPr>
                  <w:widowControl w:val="0"/>
                  <w:numPr>
                    <w:ilvl w:val="0"/>
                    <w:numId w:val="108"/>
                  </w:numPr>
                  <w:spacing w:after="0" w:line="256" w:lineRule="auto"/>
                </w:pPr>
                <w:r>
                  <w:rPr>
                    <w:rFonts w:ascii="Times New Roman" w:eastAsia="Times New Roman" w:hAnsi="Times New Roman" w:cs="Times New Roman"/>
                    <w:sz w:val="14"/>
                    <w:szCs w:val="14"/>
                  </w:rPr>
                  <w:t xml:space="preserve"> </w:t>
                </w:r>
                <w:r>
                  <w:rPr>
                    <w:rFonts w:ascii="Calibri" w:eastAsia="Calibri" w:hAnsi="Calibri" w:cs="Calibri"/>
                    <w:sz w:val="24"/>
                    <w:szCs w:val="24"/>
                  </w:rPr>
                  <w:t>Internetowy portal mieszkańca,</w:t>
                </w:r>
              </w:p>
              <w:p w14:paraId="33426498" w14:textId="77777777" w:rsidR="002A7A45" w:rsidRDefault="002A7A45">
                <w:pPr>
                  <w:widowControl w:val="0"/>
                  <w:numPr>
                    <w:ilvl w:val="0"/>
                    <w:numId w:val="108"/>
                  </w:numPr>
                  <w:spacing w:after="0" w:line="256" w:lineRule="auto"/>
                </w:pPr>
                <w:r>
                  <w:rPr>
                    <w:rFonts w:ascii="Times New Roman" w:eastAsia="Times New Roman" w:hAnsi="Times New Roman" w:cs="Times New Roman"/>
                    <w:sz w:val="14"/>
                    <w:szCs w:val="14"/>
                  </w:rPr>
                  <w:t xml:space="preserve"> </w:t>
                </w:r>
                <w:r>
                  <w:rPr>
                    <w:rFonts w:ascii="Calibri" w:eastAsia="Calibri" w:hAnsi="Calibri" w:cs="Calibri"/>
                    <w:sz w:val="24"/>
                    <w:szCs w:val="24"/>
                  </w:rPr>
                  <w:t>Formularze elektroniczne,</w:t>
                </w:r>
              </w:p>
              <w:p w14:paraId="1519ED91" w14:textId="77777777" w:rsidR="002A7A45" w:rsidRDefault="002A7A45">
                <w:pPr>
                  <w:widowControl w:val="0"/>
                  <w:numPr>
                    <w:ilvl w:val="0"/>
                    <w:numId w:val="108"/>
                  </w:numPr>
                  <w:spacing w:after="0" w:line="256" w:lineRule="auto"/>
                  <w:rPr>
                    <w:rFonts w:ascii="Calibri" w:eastAsia="Calibri" w:hAnsi="Calibri" w:cs="Calibri"/>
                    <w:sz w:val="24"/>
                    <w:szCs w:val="24"/>
                  </w:rPr>
                </w:pPr>
                <w:r>
                  <w:rPr>
                    <w:rFonts w:ascii="Calibri" w:eastAsia="Calibri" w:hAnsi="Calibri" w:cs="Calibri"/>
                    <w:sz w:val="24"/>
                    <w:szCs w:val="24"/>
                  </w:rPr>
                  <w:t>System elektronicznego zarządzania dokumentami,</w:t>
                </w:r>
              </w:p>
              <w:p w14:paraId="1EBB9F0E" w14:textId="77777777" w:rsidR="002A7A45" w:rsidRDefault="002A7A45">
                <w:pPr>
                  <w:widowControl w:val="0"/>
                  <w:numPr>
                    <w:ilvl w:val="0"/>
                    <w:numId w:val="108"/>
                  </w:numPr>
                  <w:spacing w:after="0" w:line="276" w:lineRule="auto"/>
                  <w:rPr>
                    <w:rFonts w:ascii="Calibri" w:eastAsia="Calibri" w:hAnsi="Calibri" w:cs="Calibri"/>
                    <w:sz w:val="24"/>
                    <w:szCs w:val="24"/>
                  </w:rPr>
                </w:pPr>
                <w:r>
                  <w:rPr>
                    <w:rFonts w:ascii="Calibri" w:eastAsia="Calibri" w:hAnsi="Calibri" w:cs="Calibri"/>
                    <w:sz w:val="24"/>
                    <w:szCs w:val="24"/>
                  </w:rPr>
                  <w:t>System dziedzinowy obsługujący sferę podatków lokalnych wraz z repozytorium dokumentów,</w:t>
                </w:r>
              </w:p>
              <w:p w14:paraId="1ED1AB96" w14:textId="77777777" w:rsidR="002A7A45" w:rsidRDefault="002A7A45">
                <w:pPr>
                  <w:widowControl w:val="0"/>
                  <w:numPr>
                    <w:ilvl w:val="0"/>
                    <w:numId w:val="108"/>
                  </w:numPr>
                  <w:spacing w:after="0" w:line="256" w:lineRule="auto"/>
                  <w:rPr>
                    <w:sz w:val="24"/>
                    <w:szCs w:val="24"/>
                  </w:rPr>
                </w:pPr>
                <w:r>
                  <w:rPr>
                    <w:rFonts w:ascii="Times New Roman" w:eastAsia="Times New Roman" w:hAnsi="Times New Roman" w:cs="Times New Roman"/>
                    <w:sz w:val="24"/>
                    <w:szCs w:val="24"/>
                  </w:rPr>
                  <w:t xml:space="preserve"> </w:t>
                </w:r>
                <w:r>
                  <w:rPr>
                    <w:rFonts w:ascii="Calibri" w:eastAsia="Calibri" w:hAnsi="Calibri" w:cs="Calibri"/>
                    <w:sz w:val="24"/>
                    <w:szCs w:val="24"/>
                  </w:rPr>
                  <w:t>System powiadamiania zintegrowany z aplikacją mobilną,</w:t>
                </w:r>
              </w:p>
              <w:p w14:paraId="6CB0689D" w14:textId="77777777" w:rsidR="002A7A45" w:rsidRDefault="002A7A45">
                <w:pPr>
                  <w:widowControl w:val="0"/>
                  <w:numPr>
                    <w:ilvl w:val="0"/>
                    <w:numId w:val="108"/>
                  </w:numPr>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sz w:val="24"/>
                    <w:szCs w:val="24"/>
                  </w:rPr>
                  <w:t xml:space="preserve">System analityczny. </w:t>
                </w:r>
              </w:p>
            </w:tc>
          </w:tr>
          <w:tr w:rsidR="002A7A45" w14:paraId="1E5E16F0" w14:textId="77777777" w:rsidTr="00842004">
            <w:tc>
              <w:tcPr>
                <w:tcW w:w="1875" w:type="dxa"/>
                <w:shd w:val="clear" w:color="auto" w:fill="auto"/>
                <w:tcMar>
                  <w:top w:w="100" w:type="dxa"/>
                  <w:left w:w="100" w:type="dxa"/>
                  <w:bottom w:w="100" w:type="dxa"/>
                  <w:right w:w="100" w:type="dxa"/>
                </w:tcMar>
              </w:tcPr>
              <w:p w14:paraId="0D9AB553"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b/>
                    <w:sz w:val="24"/>
                    <w:szCs w:val="24"/>
                  </w:rPr>
                  <w:lastRenderedPageBreak/>
                  <w:t xml:space="preserve">KORZYŚCI wynikające  z optymalizacji świadczenia usługi drogą elektroniczną </w:t>
                </w:r>
              </w:p>
            </w:tc>
            <w:tc>
              <w:tcPr>
                <w:tcW w:w="7545" w:type="dxa"/>
                <w:shd w:val="clear" w:color="auto" w:fill="auto"/>
                <w:tcMar>
                  <w:top w:w="100" w:type="dxa"/>
                  <w:left w:w="100" w:type="dxa"/>
                  <w:bottom w:w="100" w:type="dxa"/>
                  <w:right w:w="100" w:type="dxa"/>
                </w:tcMar>
              </w:tcPr>
              <w:p w14:paraId="032AF724"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Wdrożenie e-usługi pozwoli w szczególności na:</w:t>
                </w:r>
              </w:p>
              <w:p w14:paraId="2257C638"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Ze strony JST:</w:t>
                </w:r>
              </w:p>
              <w:p w14:paraId="1C5C1748" w14:textId="77777777" w:rsidR="002A7A45" w:rsidRDefault="002A7A45" w:rsidP="00842004">
                <w:pPr>
                  <w:widowControl w:val="0"/>
                  <w:spacing w:after="0" w:line="240" w:lineRule="auto"/>
                  <w:rPr>
                    <w:rFonts w:ascii="Calibri" w:eastAsia="Calibri" w:hAnsi="Calibri" w:cs="Calibri"/>
                    <w:sz w:val="24"/>
                    <w:szCs w:val="24"/>
                  </w:rPr>
                </w:pPr>
              </w:p>
              <w:p w14:paraId="13F5F3D5" w14:textId="77777777" w:rsidR="002A7A45" w:rsidRDefault="002A7A45">
                <w:pPr>
                  <w:widowControl w:val="0"/>
                  <w:numPr>
                    <w:ilvl w:val="0"/>
                    <w:numId w:val="27"/>
                  </w:numPr>
                  <w:spacing w:after="0" w:line="240" w:lineRule="auto"/>
                  <w:rPr>
                    <w:rFonts w:ascii="Calibri" w:eastAsia="Calibri" w:hAnsi="Calibri" w:cs="Calibri"/>
                    <w:sz w:val="24"/>
                    <w:szCs w:val="24"/>
                  </w:rPr>
                </w:pPr>
                <w:r>
                  <w:rPr>
                    <w:rFonts w:ascii="Calibri" w:eastAsia="Calibri" w:hAnsi="Calibri" w:cs="Calibri"/>
                    <w:sz w:val="24"/>
                    <w:szCs w:val="24"/>
                  </w:rPr>
                  <w:t>oszczędności czasu pracy urzędników, w związku z możliwością realizacji usługi elektronicznie,</w:t>
                </w:r>
              </w:p>
              <w:p w14:paraId="5D980194" w14:textId="77777777" w:rsidR="002A7A45" w:rsidRDefault="002A7A45">
                <w:pPr>
                  <w:widowControl w:val="0"/>
                  <w:numPr>
                    <w:ilvl w:val="0"/>
                    <w:numId w:val="27"/>
                  </w:numPr>
                  <w:spacing w:after="0" w:line="240" w:lineRule="auto"/>
                  <w:rPr>
                    <w:rFonts w:ascii="Calibri" w:eastAsia="Calibri" w:hAnsi="Calibri" w:cs="Calibri"/>
                    <w:sz w:val="24"/>
                    <w:szCs w:val="24"/>
                  </w:rPr>
                </w:pPr>
                <w:r>
                  <w:rPr>
                    <w:rFonts w:ascii="Calibri" w:eastAsia="Calibri" w:hAnsi="Calibri" w:cs="Calibri"/>
                    <w:sz w:val="24"/>
                    <w:szCs w:val="24"/>
                  </w:rPr>
                  <w:t>zmniejszenie zaangażowania urzędników w proces obsługi klienta oraz skrócenie czasu uzyskania przez urzędników wnioskowanych danych, co przełoży się na zwiększenie efektywności e-usług świadczonych przez Gminę Wronki,</w:t>
                </w:r>
              </w:p>
              <w:p w14:paraId="2B816462" w14:textId="77777777" w:rsidR="002A7A45" w:rsidRDefault="002A7A45">
                <w:pPr>
                  <w:widowControl w:val="0"/>
                  <w:numPr>
                    <w:ilvl w:val="0"/>
                    <w:numId w:val="27"/>
                  </w:numPr>
                  <w:spacing w:after="0" w:line="240" w:lineRule="auto"/>
                  <w:rPr>
                    <w:rFonts w:ascii="Calibri" w:eastAsia="Calibri" w:hAnsi="Calibri" w:cs="Calibri"/>
                    <w:sz w:val="24"/>
                    <w:szCs w:val="24"/>
                  </w:rPr>
                </w:pPr>
                <w:r>
                  <w:rPr>
                    <w:rFonts w:ascii="Calibri" w:eastAsia="Calibri" w:hAnsi="Calibri" w:cs="Calibri"/>
                    <w:sz w:val="24"/>
                    <w:szCs w:val="24"/>
                  </w:rPr>
                  <w:t>oszczędności związane z ograniczeniem zużycia papieru i pozostałych materiałów do wysyłki pism drogą tradycyjną (korzyści środowiskowe),</w:t>
                </w:r>
              </w:p>
              <w:p w14:paraId="1DF4C05F" w14:textId="77777777" w:rsidR="002A7A45" w:rsidRDefault="002A7A45">
                <w:pPr>
                  <w:widowControl w:val="0"/>
                  <w:numPr>
                    <w:ilvl w:val="0"/>
                    <w:numId w:val="27"/>
                  </w:numPr>
                  <w:spacing w:after="0" w:line="240" w:lineRule="auto"/>
                  <w:rPr>
                    <w:rFonts w:ascii="Calibri" w:eastAsia="Calibri" w:hAnsi="Calibri" w:cs="Calibri"/>
                    <w:sz w:val="24"/>
                    <w:szCs w:val="24"/>
                  </w:rPr>
                </w:pPr>
                <w:r>
                  <w:rPr>
                    <w:rFonts w:ascii="Calibri" w:eastAsia="Calibri" w:hAnsi="Calibri" w:cs="Calibri"/>
                    <w:sz w:val="24"/>
                    <w:szCs w:val="24"/>
                  </w:rPr>
                  <w:t>zwiększenie jakości obsługi Klienta,</w:t>
                </w:r>
              </w:p>
              <w:p w14:paraId="5184BBE6" w14:textId="77777777" w:rsidR="002A7A45" w:rsidRDefault="002A7A45">
                <w:pPr>
                  <w:widowControl w:val="0"/>
                  <w:numPr>
                    <w:ilvl w:val="0"/>
                    <w:numId w:val="27"/>
                  </w:numPr>
                  <w:spacing w:after="0" w:line="240" w:lineRule="auto"/>
                  <w:rPr>
                    <w:rFonts w:ascii="Calibri" w:eastAsia="Calibri" w:hAnsi="Calibri" w:cs="Calibri"/>
                    <w:sz w:val="24"/>
                    <w:szCs w:val="24"/>
                  </w:rPr>
                </w:pPr>
                <w:r>
                  <w:rPr>
                    <w:rFonts w:ascii="Calibri" w:eastAsia="Calibri" w:hAnsi="Calibri" w:cs="Calibri"/>
                    <w:sz w:val="24"/>
                    <w:szCs w:val="24"/>
                  </w:rPr>
                  <w:t>zwiększenie poziomu obsług Klienta.</w:t>
                </w:r>
              </w:p>
              <w:p w14:paraId="6C295A04" w14:textId="77777777" w:rsidR="002A7A45" w:rsidRDefault="002A7A45" w:rsidP="00842004">
                <w:pPr>
                  <w:widowControl w:val="0"/>
                  <w:spacing w:after="0" w:line="240" w:lineRule="auto"/>
                  <w:ind w:left="720"/>
                  <w:rPr>
                    <w:rFonts w:ascii="Calibri" w:eastAsia="Calibri" w:hAnsi="Calibri" w:cs="Calibri"/>
                    <w:sz w:val="24"/>
                    <w:szCs w:val="24"/>
                  </w:rPr>
                </w:pPr>
              </w:p>
              <w:p w14:paraId="096F4823"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Ze strony Klienta:</w:t>
                </w:r>
              </w:p>
              <w:p w14:paraId="0D2F23C9" w14:textId="77777777" w:rsidR="002A7A45" w:rsidRDefault="002A7A45" w:rsidP="00842004">
                <w:pPr>
                  <w:widowControl w:val="0"/>
                  <w:spacing w:after="0" w:line="240" w:lineRule="auto"/>
                  <w:rPr>
                    <w:rFonts w:ascii="Calibri" w:eastAsia="Calibri" w:hAnsi="Calibri" w:cs="Calibri"/>
                    <w:sz w:val="24"/>
                    <w:szCs w:val="24"/>
                  </w:rPr>
                </w:pPr>
              </w:p>
              <w:p w14:paraId="647C8AEB" w14:textId="77777777" w:rsidR="002A7A45" w:rsidRDefault="002A7A45">
                <w:pPr>
                  <w:widowControl w:val="0"/>
                  <w:numPr>
                    <w:ilvl w:val="0"/>
                    <w:numId w:val="17"/>
                  </w:numPr>
                  <w:spacing w:after="0" w:line="240" w:lineRule="auto"/>
                  <w:rPr>
                    <w:rFonts w:ascii="Calibri" w:eastAsia="Calibri" w:hAnsi="Calibri" w:cs="Calibri"/>
                    <w:sz w:val="24"/>
                    <w:szCs w:val="24"/>
                  </w:rPr>
                </w:pPr>
                <w:r>
                  <w:rPr>
                    <w:rFonts w:ascii="Calibri" w:eastAsia="Calibri" w:hAnsi="Calibri" w:cs="Calibri"/>
                    <w:sz w:val="24"/>
                    <w:szCs w:val="24"/>
                  </w:rPr>
                  <w:t>oszczędności czasu związana z korzystaniem przez mieszkańców z usług za pośrednictwem Internetu,</w:t>
                </w:r>
              </w:p>
              <w:p w14:paraId="18EA3C5B" w14:textId="77777777" w:rsidR="002A7A45" w:rsidRDefault="002A7A45">
                <w:pPr>
                  <w:widowControl w:val="0"/>
                  <w:numPr>
                    <w:ilvl w:val="0"/>
                    <w:numId w:val="17"/>
                  </w:numPr>
                  <w:spacing w:after="0" w:line="240" w:lineRule="auto"/>
                  <w:rPr>
                    <w:rFonts w:ascii="Calibri" w:eastAsia="Calibri" w:hAnsi="Calibri" w:cs="Calibri"/>
                    <w:sz w:val="24"/>
                    <w:szCs w:val="24"/>
                  </w:rPr>
                </w:pPr>
                <w:r>
                  <w:rPr>
                    <w:rFonts w:ascii="Calibri" w:eastAsia="Calibri" w:hAnsi="Calibri" w:cs="Calibri"/>
                    <w:sz w:val="24"/>
                    <w:szCs w:val="24"/>
                  </w:rPr>
                  <w:t>skrócenie czasu oczekiwania na załatwienie sprawy w urzędzie, oszczędności związane z kosztem dojazdu do urzędu / do placówki pocztowej w celu zapłaty podatku przez mieszkańców i przedsiębiorców / płatności podatku przekazem pocztowym,</w:t>
                </w:r>
              </w:p>
              <w:p w14:paraId="6D1A2082" w14:textId="77777777" w:rsidR="002A7A45" w:rsidRDefault="002A7A45">
                <w:pPr>
                  <w:widowControl w:val="0"/>
                  <w:numPr>
                    <w:ilvl w:val="0"/>
                    <w:numId w:val="17"/>
                  </w:numPr>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sz w:val="24"/>
                    <w:szCs w:val="24"/>
                  </w:rPr>
                  <w:t>poprawa komfortu i jakości życia mieszkańców.</w:t>
                </w:r>
              </w:p>
            </w:tc>
          </w:tr>
          <w:tr w:rsidR="002A7A45" w14:paraId="1DD3E867" w14:textId="77777777" w:rsidTr="00842004">
            <w:tc>
              <w:tcPr>
                <w:tcW w:w="1875" w:type="dxa"/>
                <w:shd w:val="clear" w:color="auto" w:fill="auto"/>
                <w:tcMar>
                  <w:top w:w="100" w:type="dxa"/>
                  <w:left w:w="100" w:type="dxa"/>
                  <w:bottom w:w="100" w:type="dxa"/>
                  <w:right w:w="100" w:type="dxa"/>
                </w:tcMar>
              </w:tcPr>
              <w:p w14:paraId="1AA2A478" w14:textId="77777777" w:rsidR="002A7A45" w:rsidRDefault="002A7A45" w:rsidP="00842004">
                <w:pPr>
                  <w:widowControl w:val="0"/>
                  <w:spacing w:after="0" w:line="237" w:lineRule="auto"/>
                  <w:rPr>
                    <w:rFonts w:ascii="Calibri" w:eastAsia="Calibri" w:hAnsi="Calibri" w:cs="Calibri"/>
                    <w:b/>
                    <w:sz w:val="24"/>
                    <w:szCs w:val="24"/>
                  </w:rPr>
                </w:pPr>
                <w:r>
                  <w:rPr>
                    <w:rFonts w:ascii="Calibri" w:eastAsia="Calibri" w:hAnsi="Calibri" w:cs="Calibri"/>
                    <w:b/>
                    <w:sz w:val="24"/>
                    <w:szCs w:val="24"/>
                  </w:rPr>
                  <w:lastRenderedPageBreak/>
                  <w:t>Wskazanie grupy usługobiorców dla danej usługi</w:t>
                </w:r>
              </w:p>
              <w:p w14:paraId="6C8C5AAB" w14:textId="77777777" w:rsidR="002A7A45" w:rsidRDefault="002A7A45" w:rsidP="00842004">
                <w:pPr>
                  <w:widowControl w:val="0"/>
                  <w:spacing w:after="0" w:line="256" w:lineRule="auto"/>
                  <w:rPr>
                    <w:rFonts w:ascii="Calibri" w:eastAsia="Calibri" w:hAnsi="Calibri" w:cs="Calibri"/>
                    <w:b/>
                    <w:sz w:val="24"/>
                    <w:szCs w:val="24"/>
                  </w:rPr>
                </w:pPr>
                <w:r>
                  <w:rPr>
                    <w:rFonts w:ascii="Calibri" w:eastAsia="Calibri" w:hAnsi="Calibri" w:cs="Calibri"/>
                    <w:b/>
                    <w:sz w:val="24"/>
                    <w:szCs w:val="24"/>
                  </w:rPr>
                  <w:t>(A2C, A2B lub</w:t>
                </w:r>
              </w:p>
              <w:p w14:paraId="5F7F5279"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b/>
                  </w:rPr>
                  <w:t>A2A)</w:t>
                </w:r>
                <w:r>
                  <w:rPr>
                    <w:rFonts w:ascii="Calibri" w:eastAsia="Calibri" w:hAnsi="Calibri" w:cs="Calibri"/>
                  </w:rPr>
                  <w:t xml:space="preserve"> </w:t>
                </w:r>
              </w:p>
            </w:tc>
            <w:tc>
              <w:tcPr>
                <w:tcW w:w="7545" w:type="dxa"/>
                <w:shd w:val="clear" w:color="auto" w:fill="auto"/>
                <w:tcMar>
                  <w:top w:w="100" w:type="dxa"/>
                  <w:left w:w="100" w:type="dxa"/>
                  <w:bottom w:w="100" w:type="dxa"/>
                  <w:right w:w="100" w:type="dxa"/>
                </w:tcMar>
              </w:tcPr>
              <w:p w14:paraId="328BCBA4" w14:textId="77777777" w:rsidR="002A7A45" w:rsidRDefault="002A7A45" w:rsidP="00842004">
                <w:pPr>
                  <w:widowControl w:val="0"/>
                  <w:spacing w:after="0" w:line="235" w:lineRule="auto"/>
                  <w:rPr>
                    <w:rFonts w:ascii="Calibri" w:eastAsia="Calibri" w:hAnsi="Calibri" w:cs="Calibri"/>
                    <w:sz w:val="24"/>
                    <w:szCs w:val="24"/>
                  </w:rPr>
                </w:pPr>
                <w:r>
                  <w:rPr>
                    <w:rFonts w:ascii="Calibri" w:eastAsia="Calibri" w:hAnsi="Calibri" w:cs="Calibri"/>
                    <w:b/>
                    <w:sz w:val="24"/>
                    <w:szCs w:val="24"/>
                  </w:rPr>
                  <w:t>A2C: podatnicy</w:t>
                </w:r>
                <w:r>
                  <w:rPr>
                    <w:rFonts w:ascii="Calibri" w:eastAsia="Calibri" w:hAnsi="Calibri" w:cs="Calibri"/>
                    <w:sz w:val="24"/>
                    <w:szCs w:val="24"/>
                  </w:rPr>
                  <w:t xml:space="preserve"> </w:t>
                </w:r>
                <w:r>
                  <w:rPr>
                    <w:rFonts w:ascii="Calibri" w:eastAsia="Calibri" w:hAnsi="Calibri" w:cs="Calibri"/>
                    <w:b/>
                    <w:sz w:val="24"/>
                    <w:szCs w:val="24"/>
                  </w:rPr>
                  <w:t>(osoby fizyczne)</w:t>
                </w:r>
                <w:r>
                  <w:rPr>
                    <w:rFonts w:ascii="Calibri" w:eastAsia="Calibri" w:hAnsi="Calibri" w:cs="Calibri"/>
                    <w:sz w:val="24"/>
                    <w:szCs w:val="24"/>
                  </w:rPr>
                  <w:t xml:space="preserve"> zobowiązani do płacenia opłaty za gospodarowanie odpadami na terenie Gminy Wronki</w:t>
                </w:r>
              </w:p>
              <w:p w14:paraId="38102AB2" w14:textId="77777777" w:rsidR="002A7A45" w:rsidRDefault="002A7A45" w:rsidP="00842004">
                <w:pPr>
                  <w:widowControl w:val="0"/>
                  <w:spacing w:after="0" w:line="256" w:lineRule="auto"/>
                  <w:rPr>
                    <w:rFonts w:ascii="Calibri" w:eastAsia="Calibri" w:hAnsi="Calibri" w:cs="Calibri"/>
                    <w:sz w:val="24"/>
                    <w:szCs w:val="24"/>
                  </w:rPr>
                </w:pPr>
                <w:r>
                  <w:rPr>
                    <w:rFonts w:ascii="Calibri" w:eastAsia="Calibri" w:hAnsi="Calibri" w:cs="Calibri"/>
                    <w:sz w:val="24"/>
                    <w:szCs w:val="24"/>
                  </w:rPr>
                  <w:t xml:space="preserve"> </w:t>
                </w:r>
              </w:p>
              <w:p w14:paraId="5F42B984"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b/>
                    <w:sz w:val="24"/>
                    <w:szCs w:val="24"/>
                  </w:rPr>
                  <w:t xml:space="preserve">A2B: podatnicy (osoby prawne) </w:t>
                </w:r>
                <w:r>
                  <w:rPr>
                    <w:rFonts w:ascii="Calibri" w:eastAsia="Calibri" w:hAnsi="Calibri" w:cs="Calibri"/>
                    <w:sz w:val="24"/>
                    <w:szCs w:val="24"/>
                  </w:rPr>
                  <w:t xml:space="preserve">zobowiązani do płacenia opłaty za gospodarowanie odpadami na terenie Gminy Wronki </w:t>
                </w:r>
              </w:p>
            </w:tc>
          </w:tr>
          <w:tr w:rsidR="002A7A45" w14:paraId="7F7DA536" w14:textId="77777777" w:rsidTr="00842004">
            <w:tc>
              <w:tcPr>
                <w:tcW w:w="1875" w:type="dxa"/>
                <w:shd w:val="clear" w:color="auto" w:fill="auto"/>
                <w:tcMar>
                  <w:top w:w="100" w:type="dxa"/>
                  <w:left w:w="100" w:type="dxa"/>
                  <w:bottom w:w="100" w:type="dxa"/>
                  <w:right w:w="100" w:type="dxa"/>
                </w:tcMar>
              </w:tcPr>
              <w:p w14:paraId="65877D06"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b/>
                    <w:sz w:val="24"/>
                    <w:szCs w:val="24"/>
                  </w:rPr>
                  <w:t xml:space="preserve">Aktualny poziom  e-dojrzałości </w:t>
                </w:r>
              </w:p>
            </w:tc>
            <w:tc>
              <w:tcPr>
                <w:tcW w:w="7545" w:type="dxa"/>
                <w:shd w:val="clear" w:color="auto" w:fill="auto"/>
                <w:tcMar>
                  <w:top w:w="100" w:type="dxa"/>
                  <w:left w:w="100" w:type="dxa"/>
                  <w:bottom w:w="100" w:type="dxa"/>
                  <w:right w:w="100" w:type="dxa"/>
                </w:tcMar>
              </w:tcPr>
              <w:p w14:paraId="19D44592"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sz w:val="24"/>
                    <w:szCs w:val="24"/>
                  </w:rPr>
                  <w:t>3</w:t>
                </w:r>
              </w:p>
            </w:tc>
          </w:tr>
          <w:tr w:rsidR="002A7A45" w14:paraId="0B91161D" w14:textId="77777777" w:rsidTr="00842004">
            <w:tc>
              <w:tcPr>
                <w:tcW w:w="1875" w:type="dxa"/>
                <w:shd w:val="clear" w:color="auto" w:fill="auto"/>
                <w:tcMar>
                  <w:top w:w="100" w:type="dxa"/>
                  <w:left w:w="100" w:type="dxa"/>
                  <w:bottom w:w="100" w:type="dxa"/>
                  <w:right w:w="100" w:type="dxa"/>
                </w:tcMar>
              </w:tcPr>
              <w:p w14:paraId="12380B25"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b/>
                    <w:sz w:val="24"/>
                    <w:szCs w:val="24"/>
                  </w:rPr>
                  <w:t xml:space="preserve">Docelowy poziom  e-dojrzałości </w:t>
                </w:r>
              </w:p>
            </w:tc>
            <w:tc>
              <w:tcPr>
                <w:tcW w:w="7545" w:type="dxa"/>
                <w:shd w:val="clear" w:color="auto" w:fill="auto"/>
                <w:tcMar>
                  <w:top w:w="100" w:type="dxa"/>
                  <w:left w:w="100" w:type="dxa"/>
                  <w:bottom w:w="100" w:type="dxa"/>
                  <w:right w:w="100" w:type="dxa"/>
                </w:tcMar>
              </w:tcPr>
              <w:p w14:paraId="0B104E1B"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sz w:val="24"/>
                    <w:szCs w:val="24"/>
                  </w:rPr>
                  <w:t>5</w:t>
                </w:r>
              </w:p>
            </w:tc>
          </w:tr>
          <w:tr w:rsidR="002A7A45" w14:paraId="04162043" w14:textId="77777777" w:rsidTr="00842004">
            <w:tc>
              <w:tcPr>
                <w:tcW w:w="1875" w:type="dxa"/>
                <w:shd w:val="clear" w:color="auto" w:fill="auto"/>
                <w:tcMar>
                  <w:top w:w="100" w:type="dxa"/>
                  <w:left w:w="100" w:type="dxa"/>
                  <w:bottom w:w="100" w:type="dxa"/>
                  <w:right w:w="100" w:type="dxa"/>
                </w:tcMar>
              </w:tcPr>
              <w:p w14:paraId="580A01C5"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b/>
                    <w:sz w:val="28"/>
                    <w:szCs w:val="28"/>
                  </w:rPr>
                </w:pPr>
                <w:r>
                  <w:rPr>
                    <w:rFonts w:ascii="Calibri" w:eastAsia="Calibri" w:hAnsi="Calibri" w:cs="Calibri"/>
                    <w:b/>
                    <w:sz w:val="28"/>
                    <w:szCs w:val="28"/>
                  </w:rPr>
                  <w:t>9.</w:t>
                </w:r>
              </w:p>
            </w:tc>
            <w:tc>
              <w:tcPr>
                <w:tcW w:w="7545" w:type="dxa"/>
                <w:shd w:val="clear" w:color="auto" w:fill="auto"/>
                <w:tcMar>
                  <w:top w:w="100" w:type="dxa"/>
                  <w:left w:w="100" w:type="dxa"/>
                  <w:bottom w:w="100" w:type="dxa"/>
                  <w:right w:w="100" w:type="dxa"/>
                </w:tcMar>
              </w:tcPr>
              <w:p w14:paraId="12F2B4FE"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b/>
                    <w:sz w:val="24"/>
                    <w:szCs w:val="24"/>
                  </w:rPr>
                </w:pPr>
                <w:r>
                  <w:rPr>
                    <w:rFonts w:ascii="Calibri" w:eastAsia="Calibri" w:hAnsi="Calibri" w:cs="Calibri"/>
                    <w:b/>
                    <w:sz w:val="24"/>
                    <w:szCs w:val="24"/>
                  </w:rPr>
                  <w:t>E-usługa: Elektroniczna obsługa zobowiązania z tytułu dzierżawy</w:t>
                </w:r>
              </w:p>
            </w:tc>
          </w:tr>
          <w:tr w:rsidR="002A7A45" w14:paraId="331AAE13" w14:textId="77777777" w:rsidTr="00842004">
            <w:tc>
              <w:tcPr>
                <w:tcW w:w="1875" w:type="dxa"/>
                <w:shd w:val="clear" w:color="auto" w:fill="auto"/>
                <w:tcMar>
                  <w:top w:w="100" w:type="dxa"/>
                  <w:left w:w="100" w:type="dxa"/>
                  <w:bottom w:w="100" w:type="dxa"/>
                  <w:right w:w="100" w:type="dxa"/>
                </w:tcMar>
              </w:tcPr>
              <w:p w14:paraId="5FE04F5A"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b/>
                    <w:sz w:val="24"/>
                    <w:szCs w:val="24"/>
                  </w:rPr>
                </w:pPr>
                <w:r>
                  <w:rPr>
                    <w:rFonts w:ascii="Calibri" w:eastAsia="Calibri" w:hAnsi="Calibri" w:cs="Calibri"/>
                    <w:b/>
                    <w:sz w:val="24"/>
                    <w:szCs w:val="24"/>
                  </w:rPr>
                  <w:t>Właściciel procesu</w:t>
                </w:r>
              </w:p>
            </w:tc>
            <w:tc>
              <w:tcPr>
                <w:tcW w:w="7545" w:type="dxa"/>
                <w:shd w:val="clear" w:color="auto" w:fill="auto"/>
                <w:tcMar>
                  <w:top w:w="100" w:type="dxa"/>
                  <w:left w:w="100" w:type="dxa"/>
                  <w:bottom w:w="100" w:type="dxa"/>
                  <w:right w:w="100" w:type="dxa"/>
                </w:tcMar>
              </w:tcPr>
              <w:p w14:paraId="3B51258F"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sz w:val="24"/>
                    <w:szCs w:val="24"/>
                  </w:rPr>
                  <w:t>Gmina Wronki</w:t>
                </w:r>
              </w:p>
            </w:tc>
          </w:tr>
          <w:tr w:rsidR="002A7A45" w14:paraId="24EDDA8D" w14:textId="77777777" w:rsidTr="00842004">
            <w:tc>
              <w:tcPr>
                <w:tcW w:w="1875" w:type="dxa"/>
                <w:shd w:val="clear" w:color="auto" w:fill="auto"/>
                <w:tcMar>
                  <w:top w:w="100" w:type="dxa"/>
                  <w:left w:w="100" w:type="dxa"/>
                  <w:bottom w:w="100" w:type="dxa"/>
                  <w:right w:w="100" w:type="dxa"/>
                </w:tcMar>
              </w:tcPr>
              <w:p w14:paraId="2194E18D"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b/>
                    <w:sz w:val="24"/>
                    <w:szCs w:val="24"/>
                  </w:rPr>
                </w:pPr>
                <w:r>
                  <w:rPr>
                    <w:rFonts w:ascii="Calibri" w:eastAsia="Calibri" w:hAnsi="Calibri" w:cs="Calibri"/>
                    <w:b/>
                    <w:sz w:val="24"/>
                    <w:szCs w:val="24"/>
                  </w:rPr>
                  <w:t>Cel</w:t>
                </w:r>
              </w:p>
            </w:tc>
            <w:tc>
              <w:tcPr>
                <w:tcW w:w="7545" w:type="dxa"/>
                <w:shd w:val="clear" w:color="auto" w:fill="auto"/>
                <w:tcMar>
                  <w:top w:w="100" w:type="dxa"/>
                  <w:left w:w="100" w:type="dxa"/>
                  <w:bottom w:w="100" w:type="dxa"/>
                  <w:right w:w="100" w:type="dxa"/>
                </w:tcMar>
              </w:tcPr>
              <w:p w14:paraId="679D9F1C"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sz w:val="24"/>
                    <w:szCs w:val="24"/>
                  </w:rPr>
                  <w:t xml:space="preserve">Wskazana e-usługa umożliwi wszystkim podatnikom, zobowiązanym do opłaty za dzierżawę nieruchomości na terenie Gminy Wronki, dokonanie opłaty w formie całkowicie elektronicznej. </w:t>
                </w:r>
              </w:p>
            </w:tc>
          </w:tr>
          <w:tr w:rsidR="002A7A45" w14:paraId="68421BCF" w14:textId="77777777" w:rsidTr="00842004">
            <w:tc>
              <w:tcPr>
                <w:tcW w:w="1875" w:type="dxa"/>
                <w:shd w:val="clear" w:color="auto" w:fill="auto"/>
                <w:tcMar>
                  <w:top w:w="100" w:type="dxa"/>
                  <w:left w:w="100" w:type="dxa"/>
                  <w:bottom w:w="100" w:type="dxa"/>
                  <w:right w:w="100" w:type="dxa"/>
                </w:tcMar>
              </w:tcPr>
              <w:p w14:paraId="53E623D8"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b/>
                    <w:sz w:val="24"/>
                    <w:szCs w:val="24"/>
                  </w:rPr>
                  <w:t xml:space="preserve">Charakterystyka e-usługi </w:t>
                </w:r>
              </w:p>
            </w:tc>
            <w:tc>
              <w:tcPr>
                <w:tcW w:w="7545" w:type="dxa"/>
                <w:shd w:val="clear" w:color="auto" w:fill="auto"/>
                <w:tcMar>
                  <w:top w:w="100" w:type="dxa"/>
                  <w:left w:w="100" w:type="dxa"/>
                  <w:bottom w:w="100" w:type="dxa"/>
                  <w:right w:w="100" w:type="dxa"/>
                </w:tcMar>
              </w:tcPr>
              <w:p w14:paraId="3EFA0064" w14:textId="77777777" w:rsidR="002A7A45" w:rsidRDefault="002A7A45" w:rsidP="00842004">
                <w:pPr>
                  <w:widowControl w:val="0"/>
                  <w:spacing w:after="20" w:line="256" w:lineRule="auto"/>
                  <w:rPr>
                    <w:rFonts w:ascii="Calibri" w:eastAsia="Calibri" w:hAnsi="Calibri" w:cs="Calibri"/>
                    <w:sz w:val="24"/>
                    <w:szCs w:val="24"/>
                  </w:rPr>
                </w:pPr>
                <w:r>
                  <w:rPr>
                    <w:rFonts w:ascii="Calibri" w:eastAsia="Calibri" w:hAnsi="Calibri" w:cs="Calibri"/>
                    <w:sz w:val="24"/>
                    <w:szCs w:val="24"/>
                  </w:rPr>
                  <w:t>Na realizację niniejszej e-usługi składa się:</w:t>
                </w:r>
              </w:p>
              <w:p w14:paraId="17EDDDE3" w14:textId="77777777" w:rsidR="002A7A45" w:rsidRDefault="002A7A45">
                <w:pPr>
                  <w:widowControl w:val="0"/>
                  <w:numPr>
                    <w:ilvl w:val="0"/>
                    <w:numId w:val="54"/>
                  </w:numPr>
                  <w:spacing w:after="0" w:line="256" w:lineRule="auto"/>
                </w:pPr>
                <w:r>
                  <w:rPr>
                    <w:rFonts w:ascii="Times New Roman" w:eastAsia="Times New Roman" w:hAnsi="Times New Roman" w:cs="Times New Roman"/>
                    <w:sz w:val="14"/>
                    <w:szCs w:val="14"/>
                  </w:rPr>
                  <w:t xml:space="preserve"> </w:t>
                </w:r>
                <w:r>
                  <w:rPr>
                    <w:rFonts w:ascii="Calibri" w:eastAsia="Calibri" w:hAnsi="Calibri" w:cs="Calibri"/>
                    <w:sz w:val="24"/>
                    <w:szCs w:val="24"/>
                  </w:rPr>
                  <w:t>Elektroniczne procedowanie dokumentów wewnątrz urzędu,</w:t>
                </w:r>
              </w:p>
              <w:p w14:paraId="1B6613FA" w14:textId="77777777" w:rsidR="002A7A45" w:rsidRDefault="002A7A45">
                <w:pPr>
                  <w:widowControl w:val="0"/>
                  <w:numPr>
                    <w:ilvl w:val="0"/>
                    <w:numId w:val="54"/>
                  </w:numPr>
                  <w:spacing w:after="0" w:line="256" w:lineRule="auto"/>
                  <w:rPr>
                    <w:rFonts w:ascii="Calibri" w:eastAsia="Calibri" w:hAnsi="Calibri" w:cs="Calibri"/>
                    <w:sz w:val="24"/>
                    <w:szCs w:val="24"/>
                  </w:rPr>
                </w:pPr>
                <w:r>
                  <w:rPr>
                    <w:rFonts w:ascii="Calibri" w:eastAsia="Calibri" w:hAnsi="Calibri" w:cs="Calibri"/>
                    <w:sz w:val="24"/>
                    <w:szCs w:val="24"/>
                  </w:rPr>
                  <w:t>Publikacja informacji w portalu internetowym o wysokości zobowiązania,</w:t>
                </w:r>
              </w:p>
              <w:p w14:paraId="36190E60" w14:textId="77777777" w:rsidR="002A7A45" w:rsidRDefault="002A7A45">
                <w:pPr>
                  <w:widowControl w:val="0"/>
                  <w:numPr>
                    <w:ilvl w:val="0"/>
                    <w:numId w:val="54"/>
                  </w:numPr>
                  <w:spacing w:after="0" w:line="256" w:lineRule="auto"/>
                  <w:rPr>
                    <w:rFonts w:ascii="Calibri" w:eastAsia="Calibri" w:hAnsi="Calibri" w:cs="Calibri"/>
                    <w:sz w:val="24"/>
                    <w:szCs w:val="24"/>
                  </w:rPr>
                </w:pPr>
                <w:r>
                  <w:rPr>
                    <w:rFonts w:ascii="Times New Roman" w:eastAsia="Times New Roman" w:hAnsi="Times New Roman" w:cs="Times New Roman"/>
                    <w:sz w:val="14"/>
                    <w:szCs w:val="14"/>
                  </w:rPr>
                  <w:t xml:space="preserve"> </w:t>
                </w:r>
                <w:r>
                  <w:rPr>
                    <w:rFonts w:ascii="Calibri" w:eastAsia="Calibri" w:hAnsi="Calibri" w:cs="Calibri"/>
                    <w:sz w:val="24"/>
                    <w:szCs w:val="24"/>
                  </w:rPr>
                  <w:t>Obsługa płatności internetowych,</w:t>
                </w:r>
              </w:p>
              <w:p w14:paraId="7A494752" w14:textId="77777777" w:rsidR="002A7A45" w:rsidRDefault="002A7A45">
                <w:pPr>
                  <w:widowControl w:val="0"/>
                  <w:numPr>
                    <w:ilvl w:val="0"/>
                    <w:numId w:val="54"/>
                  </w:numPr>
                  <w:pBdr>
                    <w:top w:val="nil"/>
                    <w:left w:val="nil"/>
                    <w:bottom w:val="nil"/>
                    <w:right w:val="nil"/>
                    <w:between w:val="nil"/>
                  </w:pBdr>
                  <w:spacing w:after="0" w:line="240" w:lineRule="auto"/>
                  <w:rPr>
                    <w:rFonts w:ascii="Calibri" w:eastAsia="Calibri" w:hAnsi="Calibri" w:cs="Calibri"/>
                  </w:rPr>
                </w:pPr>
                <w:r>
                  <w:rPr>
                    <w:rFonts w:ascii="Calibri" w:eastAsia="Calibri" w:hAnsi="Calibri" w:cs="Calibri"/>
                    <w:sz w:val="24"/>
                    <w:szCs w:val="24"/>
                  </w:rPr>
                  <w:t>Możliwość informowania podatnika przez sms, e-mail, aplikację mobilną o konieczności podjęcia działań.</w:t>
                </w:r>
                <w:r>
                  <w:rPr>
                    <w:rFonts w:ascii="Calibri" w:eastAsia="Calibri" w:hAnsi="Calibri" w:cs="Calibri"/>
                  </w:rPr>
                  <w:t xml:space="preserve"> </w:t>
                </w:r>
              </w:p>
            </w:tc>
          </w:tr>
          <w:tr w:rsidR="002A7A45" w14:paraId="40FD5213" w14:textId="77777777" w:rsidTr="00842004">
            <w:tc>
              <w:tcPr>
                <w:tcW w:w="1875" w:type="dxa"/>
                <w:shd w:val="clear" w:color="auto" w:fill="auto"/>
                <w:tcMar>
                  <w:top w:w="100" w:type="dxa"/>
                  <w:left w:w="100" w:type="dxa"/>
                  <w:bottom w:w="100" w:type="dxa"/>
                  <w:right w:w="100" w:type="dxa"/>
                </w:tcMar>
              </w:tcPr>
              <w:p w14:paraId="4B31BA53" w14:textId="77777777" w:rsidR="002A7A45" w:rsidRDefault="002A7A45" w:rsidP="00842004">
                <w:pPr>
                  <w:widowControl w:val="0"/>
                  <w:spacing w:after="0" w:line="256" w:lineRule="auto"/>
                  <w:rPr>
                    <w:rFonts w:ascii="Calibri" w:eastAsia="Calibri" w:hAnsi="Calibri" w:cs="Calibri"/>
                    <w:b/>
                    <w:sz w:val="24"/>
                    <w:szCs w:val="24"/>
                  </w:rPr>
                </w:pPr>
                <w:r>
                  <w:rPr>
                    <w:rFonts w:ascii="Calibri" w:eastAsia="Calibri" w:hAnsi="Calibri" w:cs="Calibri"/>
                    <w:b/>
                    <w:sz w:val="24"/>
                    <w:szCs w:val="24"/>
                  </w:rPr>
                  <w:t>MODELE</w:t>
                </w:r>
              </w:p>
              <w:p w14:paraId="4DC5F218" w14:textId="77777777" w:rsidR="002A7A45" w:rsidRDefault="002A7A45" w:rsidP="00842004">
                <w:pPr>
                  <w:widowControl w:val="0"/>
                  <w:spacing w:after="0" w:line="256" w:lineRule="auto"/>
                  <w:rPr>
                    <w:rFonts w:ascii="Calibri" w:eastAsia="Calibri" w:hAnsi="Calibri" w:cs="Calibri"/>
                    <w:b/>
                    <w:sz w:val="24"/>
                    <w:szCs w:val="24"/>
                  </w:rPr>
                </w:pPr>
                <w:r>
                  <w:rPr>
                    <w:rFonts w:ascii="Calibri" w:eastAsia="Calibri" w:hAnsi="Calibri" w:cs="Calibri"/>
                    <w:b/>
                    <w:sz w:val="24"/>
                    <w:szCs w:val="24"/>
                  </w:rPr>
                  <w:t>KLUCZOWYCH</w:t>
                </w:r>
              </w:p>
              <w:p w14:paraId="3DE56ACB" w14:textId="77777777" w:rsidR="002A7A45" w:rsidRDefault="002A7A45" w:rsidP="00842004">
                <w:pPr>
                  <w:widowControl w:val="0"/>
                  <w:spacing w:after="0" w:line="256" w:lineRule="auto"/>
                  <w:rPr>
                    <w:rFonts w:ascii="Calibri" w:eastAsia="Calibri" w:hAnsi="Calibri" w:cs="Calibri"/>
                    <w:b/>
                    <w:sz w:val="24"/>
                    <w:szCs w:val="24"/>
                  </w:rPr>
                </w:pPr>
                <w:r>
                  <w:rPr>
                    <w:rFonts w:ascii="Calibri" w:eastAsia="Calibri" w:hAnsi="Calibri" w:cs="Calibri"/>
                    <w:b/>
                    <w:sz w:val="24"/>
                    <w:szCs w:val="24"/>
                  </w:rPr>
                  <w:t>PROCESÓW</w:t>
                </w:r>
              </w:p>
              <w:p w14:paraId="253ED30D" w14:textId="77777777" w:rsidR="002A7A45" w:rsidRDefault="002A7A45" w:rsidP="00842004">
                <w:pPr>
                  <w:widowControl w:val="0"/>
                  <w:spacing w:after="0" w:line="256" w:lineRule="auto"/>
                  <w:rPr>
                    <w:rFonts w:ascii="Calibri" w:eastAsia="Calibri" w:hAnsi="Calibri" w:cs="Calibri"/>
                    <w:b/>
                    <w:sz w:val="24"/>
                    <w:szCs w:val="24"/>
                  </w:rPr>
                </w:pPr>
                <w:r>
                  <w:rPr>
                    <w:rFonts w:ascii="Calibri" w:eastAsia="Calibri" w:hAnsi="Calibri" w:cs="Calibri"/>
                    <w:b/>
                    <w:sz w:val="24"/>
                    <w:szCs w:val="24"/>
                  </w:rPr>
                  <w:t>BIZNESOWYCH</w:t>
                </w:r>
              </w:p>
              <w:p w14:paraId="76336360"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b/>
                    <w:sz w:val="24"/>
                    <w:szCs w:val="24"/>
                  </w:rPr>
                  <w:t xml:space="preserve">uwzględniające zakres zmian w procesach biznesowych  </w:t>
                </w:r>
              </w:p>
            </w:tc>
            <w:tc>
              <w:tcPr>
                <w:tcW w:w="7545" w:type="dxa"/>
                <w:shd w:val="clear" w:color="auto" w:fill="auto"/>
                <w:tcMar>
                  <w:top w:w="100" w:type="dxa"/>
                  <w:left w:w="100" w:type="dxa"/>
                  <w:bottom w:w="100" w:type="dxa"/>
                  <w:right w:w="100" w:type="dxa"/>
                </w:tcMar>
              </w:tcPr>
              <w:p w14:paraId="2C7848EC" w14:textId="77777777" w:rsidR="002A7A45" w:rsidRDefault="002A7A45" w:rsidP="00842004">
                <w:pPr>
                  <w:widowControl w:val="0"/>
                  <w:spacing w:line="237" w:lineRule="auto"/>
                  <w:ind w:right="300"/>
                  <w:rPr>
                    <w:rFonts w:ascii="Calibri" w:eastAsia="Calibri" w:hAnsi="Calibri" w:cs="Calibri"/>
                    <w:b/>
                    <w:sz w:val="24"/>
                    <w:szCs w:val="24"/>
                  </w:rPr>
                </w:pPr>
                <w:r>
                  <w:rPr>
                    <w:rFonts w:ascii="Calibri" w:eastAsia="Calibri" w:hAnsi="Calibri" w:cs="Calibri"/>
                    <w:b/>
                    <w:sz w:val="24"/>
                    <w:szCs w:val="24"/>
                  </w:rPr>
                  <w:t>Obecny model kluczowych procesów biznesowych w ramach świadczenia  e-usługi:</w:t>
                </w:r>
              </w:p>
              <w:p w14:paraId="1D9240B5" w14:textId="77777777" w:rsidR="002A7A45" w:rsidRDefault="002A7A45">
                <w:pPr>
                  <w:widowControl w:val="0"/>
                  <w:numPr>
                    <w:ilvl w:val="0"/>
                    <w:numId w:val="74"/>
                  </w:numPr>
                  <w:spacing w:after="40" w:line="237" w:lineRule="auto"/>
                  <w:rPr>
                    <w:rFonts w:ascii="Calibri" w:eastAsia="Calibri" w:hAnsi="Calibri" w:cs="Calibri"/>
                    <w:sz w:val="24"/>
                    <w:szCs w:val="24"/>
                  </w:rPr>
                </w:pPr>
                <w:r>
                  <w:rPr>
                    <w:rFonts w:ascii="Calibri" w:eastAsia="Calibri" w:hAnsi="Calibri" w:cs="Calibri"/>
                    <w:sz w:val="24"/>
                    <w:szCs w:val="24"/>
                  </w:rPr>
                  <w:t>Klient pobiera wzór deklaracji w zakresie podatku/opłaty (elektronicznie bądź bezpośrednio w urzędzie),</w:t>
                </w:r>
              </w:p>
              <w:p w14:paraId="0EC9115C" w14:textId="77777777" w:rsidR="002A7A45" w:rsidRDefault="002A7A45" w:rsidP="00842004">
                <w:pPr>
                  <w:widowControl w:val="0"/>
                  <w:spacing w:after="40" w:line="237" w:lineRule="auto"/>
                  <w:ind w:left="1080" w:hanging="360"/>
                  <w:rPr>
                    <w:rFonts w:ascii="Calibri" w:eastAsia="Calibri" w:hAnsi="Calibri" w:cs="Calibri"/>
                    <w:sz w:val="24"/>
                    <w:szCs w:val="24"/>
                  </w:rPr>
                </w:pPr>
              </w:p>
              <w:p w14:paraId="52ABB356" w14:textId="77777777" w:rsidR="002A7A45" w:rsidRDefault="002A7A45">
                <w:pPr>
                  <w:widowControl w:val="0"/>
                  <w:numPr>
                    <w:ilvl w:val="0"/>
                    <w:numId w:val="74"/>
                  </w:numPr>
                  <w:spacing w:after="40" w:line="276" w:lineRule="auto"/>
                  <w:rPr>
                    <w:rFonts w:ascii="Calibri" w:eastAsia="Calibri" w:hAnsi="Calibri" w:cs="Calibri"/>
                    <w:sz w:val="24"/>
                    <w:szCs w:val="24"/>
                  </w:rPr>
                </w:pPr>
                <w:r>
                  <w:rPr>
                    <w:rFonts w:ascii="Calibri" w:eastAsia="Calibri" w:hAnsi="Calibri" w:cs="Calibri"/>
                    <w:sz w:val="24"/>
                    <w:szCs w:val="24"/>
                  </w:rPr>
                  <w:t xml:space="preserve">Klient składa deklarację w wersji papierowej w Urzędzie bądź wypełnia deklarację w formie elektronicznej (poprzez ePUAP) i </w:t>
                </w:r>
                <w:r>
                  <w:rPr>
                    <w:rFonts w:ascii="Calibri" w:eastAsia="Calibri" w:hAnsi="Calibri" w:cs="Calibri"/>
                    <w:sz w:val="24"/>
                    <w:szCs w:val="24"/>
                  </w:rPr>
                  <w:lastRenderedPageBreak/>
                  <w:t>wysyła (on-line) do urzędu,</w:t>
                </w:r>
              </w:p>
              <w:p w14:paraId="200BDDEF" w14:textId="77777777" w:rsidR="002A7A45" w:rsidRDefault="002A7A45" w:rsidP="00842004">
                <w:pPr>
                  <w:widowControl w:val="0"/>
                  <w:spacing w:after="40" w:line="276" w:lineRule="auto"/>
                  <w:ind w:left="1080" w:hanging="360"/>
                  <w:rPr>
                    <w:rFonts w:ascii="Calibri" w:eastAsia="Calibri" w:hAnsi="Calibri" w:cs="Calibri"/>
                    <w:sz w:val="24"/>
                    <w:szCs w:val="24"/>
                  </w:rPr>
                </w:pPr>
              </w:p>
              <w:p w14:paraId="024DDEB0" w14:textId="77777777" w:rsidR="002A7A45" w:rsidRDefault="002A7A45">
                <w:pPr>
                  <w:widowControl w:val="0"/>
                  <w:numPr>
                    <w:ilvl w:val="0"/>
                    <w:numId w:val="74"/>
                  </w:numPr>
                  <w:spacing w:after="20" w:line="247" w:lineRule="auto"/>
                  <w:rPr>
                    <w:rFonts w:ascii="Calibri" w:eastAsia="Calibri" w:hAnsi="Calibri" w:cs="Calibri"/>
                    <w:sz w:val="24"/>
                    <w:szCs w:val="24"/>
                  </w:rPr>
                </w:pPr>
                <w:r>
                  <w:rPr>
                    <w:rFonts w:ascii="Calibri" w:eastAsia="Calibri" w:hAnsi="Calibri" w:cs="Calibri"/>
                    <w:sz w:val="24"/>
                    <w:szCs w:val="24"/>
                  </w:rPr>
                  <w:t xml:space="preserve">Dokument trafia do punktu podawczego w Urzędzie w wersji papierowej. Jeśli dokument jest złożony przez ePUAP jest drukowany przez pracownika urzędu,  </w:t>
                </w:r>
              </w:p>
              <w:p w14:paraId="0064B6A5" w14:textId="77777777" w:rsidR="002A7A45" w:rsidRDefault="002A7A45" w:rsidP="00842004">
                <w:pPr>
                  <w:widowControl w:val="0"/>
                  <w:spacing w:after="20" w:line="247" w:lineRule="auto"/>
                  <w:ind w:left="1080" w:hanging="360"/>
                  <w:rPr>
                    <w:rFonts w:ascii="Calibri" w:eastAsia="Calibri" w:hAnsi="Calibri" w:cs="Calibri"/>
                    <w:sz w:val="24"/>
                    <w:szCs w:val="24"/>
                  </w:rPr>
                </w:pPr>
              </w:p>
              <w:p w14:paraId="32BF8DF8" w14:textId="77777777" w:rsidR="002A7A45" w:rsidRDefault="002A7A45">
                <w:pPr>
                  <w:widowControl w:val="0"/>
                  <w:numPr>
                    <w:ilvl w:val="0"/>
                    <w:numId w:val="74"/>
                  </w:numPr>
                  <w:spacing w:after="20" w:line="256" w:lineRule="auto"/>
                  <w:rPr>
                    <w:rFonts w:ascii="Calibri" w:eastAsia="Calibri" w:hAnsi="Calibri" w:cs="Calibri"/>
                    <w:sz w:val="24"/>
                    <w:szCs w:val="24"/>
                  </w:rPr>
                </w:pPr>
                <w:r>
                  <w:rPr>
                    <w:rFonts w:ascii="Calibri" w:eastAsia="Calibri" w:hAnsi="Calibri" w:cs="Calibri"/>
                    <w:sz w:val="24"/>
                    <w:szCs w:val="24"/>
                  </w:rPr>
                  <w:t>Dokument zasila elektroniczny system obiegu dokumentów (EZD),</w:t>
                </w:r>
              </w:p>
              <w:p w14:paraId="79B62C24" w14:textId="77777777" w:rsidR="002A7A45" w:rsidRDefault="002A7A45" w:rsidP="00842004">
                <w:pPr>
                  <w:widowControl w:val="0"/>
                  <w:spacing w:after="20" w:line="256" w:lineRule="auto"/>
                  <w:ind w:left="1080" w:hanging="360"/>
                  <w:rPr>
                    <w:rFonts w:ascii="Calibri" w:eastAsia="Calibri" w:hAnsi="Calibri" w:cs="Calibri"/>
                    <w:sz w:val="24"/>
                    <w:szCs w:val="24"/>
                  </w:rPr>
                </w:pPr>
              </w:p>
              <w:p w14:paraId="5CC854D7" w14:textId="77777777" w:rsidR="002A7A45" w:rsidRDefault="002A7A45">
                <w:pPr>
                  <w:widowControl w:val="0"/>
                  <w:numPr>
                    <w:ilvl w:val="0"/>
                    <w:numId w:val="74"/>
                  </w:numPr>
                  <w:spacing w:after="40" w:line="235" w:lineRule="auto"/>
                  <w:rPr>
                    <w:rFonts w:ascii="Calibri" w:eastAsia="Calibri" w:hAnsi="Calibri" w:cs="Calibri"/>
                    <w:sz w:val="24"/>
                    <w:szCs w:val="24"/>
                  </w:rPr>
                </w:pPr>
                <w:r>
                  <w:rPr>
                    <w:rFonts w:ascii="Calibri" w:eastAsia="Calibri" w:hAnsi="Calibri" w:cs="Calibri"/>
                    <w:sz w:val="24"/>
                    <w:szCs w:val="24"/>
                  </w:rPr>
                  <w:t>Pracownik Biura obsługi interesanta przekazuje pisma w formie papierowej do Kierownik Referatu Organizacyjnego,</w:t>
                </w:r>
              </w:p>
              <w:p w14:paraId="0C6BAE60" w14:textId="77777777" w:rsidR="002A7A45" w:rsidRDefault="002A7A45" w:rsidP="00842004">
                <w:pPr>
                  <w:widowControl w:val="0"/>
                  <w:spacing w:after="40" w:line="235" w:lineRule="auto"/>
                  <w:ind w:left="1080" w:hanging="360"/>
                  <w:rPr>
                    <w:rFonts w:ascii="Calibri" w:eastAsia="Calibri" w:hAnsi="Calibri" w:cs="Calibri"/>
                    <w:sz w:val="24"/>
                    <w:szCs w:val="24"/>
                  </w:rPr>
                </w:pPr>
              </w:p>
              <w:p w14:paraId="1A0D4C6E" w14:textId="77777777" w:rsidR="002A7A45" w:rsidRDefault="002A7A45">
                <w:pPr>
                  <w:widowControl w:val="0"/>
                  <w:numPr>
                    <w:ilvl w:val="0"/>
                    <w:numId w:val="74"/>
                  </w:numPr>
                  <w:spacing w:after="40" w:line="237" w:lineRule="auto"/>
                  <w:rPr>
                    <w:rFonts w:ascii="Calibri" w:eastAsia="Calibri" w:hAnsi="Calibri" w:cs="Calibri"/>
                    <w:sz w:val="24"/>
                    <w:szCs w:val="24"/>
                  </w:rPr>
                </w:pPr>
                <w:r>
                  <w:rPr>
                    <w:rFonts w:ascii="Calibri" w:eastAsia="Calibri" w:hAnsi="Calibri" w:cs="Calibri"/>
                    <w:sz w:val="24"/>
                    <w:szCs w:val="24"/>
                  </w:rPr>
                  <w:t>Kierownik Referatu Organizacyjnego dekretuje dokument w wersji papierowej do konkretnego pracownika działu,</w:t>
                </w:r>
              </w:p>
              <w:p w14:paraId="0B39CA3E" w14:textId="77777777" w:rsidR="002A7A45" w:rsidRDefault="002A7A45" w:rsidP="00842004">
                <w:pPr>
                  <w:widowControl w:val="0"/>
                  <w:spacing w:after="40" w:line="237" w:lineRule="auto"/>
                  <w:ind w:left="1080" w:hanging="360"/>
                  <w:rPr>
                    <w:rFonts w:ascii="Calibri" w:eastAsia="Calibri" w:hAnsi="Calibri" w:cs="Calibri"/>
                    <w:sz w:val="24"/>
                    <w:szCs w:val="24"/>
                  </w:rPr>
                </w:pPr>
              </w:p>
              <w:p w14:paraId="43105B6E" w14:textId="77777777" w:rsidR="002A7A45" w:rsidRDefault="002A7A45">
                <w:pPr>
                  <w:widowControl w:val="0"/>
                  <w:numPr>
                    <w:ilvl w:val="0"/>
                    <w:numId w:val="74"/>
                  </w:numPr>
                  <w:spacing w:after="40" w:line="237" w:lineRule="auto"/>
                  <w:rPr>
                    <w:rFonts w:ascii="Calibri" w:eastAsia="Calibri" w:hAnsi="Calibri" w:cs="Calibri"/>
                    <w:sz w:val="24"/>
                    <w:szCs w:val="24"/>
                  </w:rPr>
                </w:pPr>
                <w:r>
                  <w:rPr>
                    <w:rFonts w:ascii="Calibri" w:eastAsia="Calibri" w:hAnsi="Calibri" w:cs="Calibri"/>
                    <w:sz w:val="24"/>
                    <w:szCs w:val="24"/>
                  </w:rPr>
                  <w:t>Dokument jest wprowadzany przez pracownika działu w formie elektronicznej do systemu dziedzinowego (SD),</w:t>
                </w:r>
              </w:p>
              <w:p w14:paraId="6590598F" w14:textId="77777777" w:rsidR="002A7A45" w:rsidRDefault="002A7A45" w:rsidP="00842004">
                <w:pPr>
                  <w:widowControl w:val="0"/>
                  <w:spacing w:after="40" w:line="237" w:lineRule="auto"/>
                  <w:ind w:left="1080" w:hanging="360"/>
                  <w:rPr>
                    <w:rFonts w:ascii="Calibri" w:eastAsia="Calibri" w:hAnsi="Calibri" w:cs="Calibri"/>
                    <w:sz w:val="24"/>
                    <w:szCs w:val="24"/>
                  </w:rPr>
                </w:pPr>
              </w:p>
              <w:p w14:paraId="6DC8B18A" w14:textId="77777777" w:rsidR="002A7A45" w:rsidRDefault="002A7A45">
                <w:pPr>
                  <w:widowControl w:val="0"/>
                  <w:numPr>
                    <w:ilvl w:val="0"/>
                    <w:numId w:val="74"/>
                  </w:numPr>
                  <w:spacing w:after="40" w:line="237" w:lineRule="auto"/>
                  <w:rPr>
                    <w:rFonts w:ascii="Calibri" w:eastAsia="Calibri" w:hAnsi="Calibri" w:cs="Calibri"/>
                    <w:sz w:val="24"/>
                    <w:szCs w:val="24"/>
                  </w:rPr>
                </w:pPr>
                <w:r>
                  <w:rPr>
                    <w:rFonts w:ascii="Calibri" w:eastAsia="Calibri" w:hAnsi="Calibri" w:cs="Calibri"/>
                    <w:sz w:val="24"/>
                    <w:szCs w:val="24"/>
                  </w:rPr>
                  <w:t>Dokument jest przetworzony (zasila) SD, następnie SD generuje w wersji elektronicznej dokument dla Klienta,</w:t>
                </w:r>
              </w:p>
              <w:p w14:paraId="474FFF3B" w14:textId="77777777" w:rsidR="002A7A45" w:rsidRDefault="002A7A45" w:rsidP="00842004">
                <w:pPr>
                  <w:widowControl w:val="0"/>
                  <w:spacing w:after="40" w:line="237" w:lineRule="auto"/>
                  <w:ind w:left="1080" w:hanging="360"/>
                  <w:rPr>
                    <w:rFonts w:ascii="Calibri" w:eastAsia="Calibri" w:hAnsi="Calibri" w:cs="Calibri"/>
                    <w:sz w:val="24"/>
                    <w:szCs w:val="24"/>
                  </w:rPr>
                </w:pPr>
              </w:p>
              <w:p w14:paraId="62FF5D43" w14:textId="77777777" w:rsidR="002A7A45" w:rsidRDefault="002A7A45">
                <w:pPr>
                  <w:widowControl w:val="0"/>
                  <w:numPr>
                    <w:ilvl w:val="0"/>
                    <w:numId w:val="74"/>
                  </w:numPr>
                  <w:spacing w:after="40" w:line="237" w:lineRule="auto"/>
                  <w:rPr>
                    <w:rFonts w:ascii="Calibri" w:eastAsia="Calibri" w:hAnsi="Calibri" w:cs="Calibri"/>
                    <w:sz w:val="24"/>
                    <w:szCs w:val="24"/>
                  </w:rPr>
                </w:pPr>
                <w:r>
                  <w:rPr>
                    <w:rFonts w:ascii="Calibri" w:eastAsia="Calibri" w:hAnsi="Calibri" w:cs="Calibri"/>
                    <w:sz w:val="24"/>
                    <w:szCs w:val="24"/>
                  </w:rPr>
                  <w:t>Dokument jest drukowany przez pracownika urzędu oraz ponownie wprowadzany w formie elektronicznej do EZD,</w:t>
                </w:r>
              </w:p>
              <w:p w14:paraId="79A9C394" w14:textId="77777777" w:rsidR="002A7A45" w:rsidRDefault="002A7A45" w:rsidP="00842004">
                <w:pPr>
                  <w:widowControl w:val="0"/>
                  <w:spacing w:after="40" w:line="237" w:lineRule="auto"/>
                  <w:ind w:left="1080" w:hanging="360"/>
                  <w:rPr>
                    <w:rFonts w:ascii="Calibri" w:eastAsia="Calibri" w:hAnsi="Calibri" w:cs="Calibri"/>
                    <w:sz w:val="24"/>
                    <w:szCs w:val="24"/>
                  </w:rPr>
                </w:pPr>
              </w:p>
              <w:p w14:paraId="00C108B8" w14:textId="77777777" w:rsidR="002A7A45" w:rsidRDefault="002A7A45">
                <w:pPr>
                  <w:widowControl w:val="0"/>
                  <w:numPr>
                    <w:ilvl w:val="0"/>
                    <w:numId w:val="74"/>
                  </w:numPr>
                  <w:spacing w:after="40" w:line="235" w:lineRule="auto"/>
                  <w:rPr>
                    <w:rFonts w:ascii="Calibri" w:eastAsia="Calibri" w:hAnsi="Calibri" w:cs="Calibri"/>
                    <w:sz w:val="24"/>
                    <w:szCs w:val="24"/>
                  </w:rPr>
                </w:pPr>
                <w:r>
                  <w:rPr>
                    <w:rFonts w:ascii="Calibri" w:eastAsia="Calibri" w:hAnsi="Calibri" w:cs="Calibri"/>
                    <w:sz w:val="24"/>
                    <w:szCs w:val="24"/>
                  </w:rPr>
                  <w:t>Dokument zostaje przekazany w formie papierowej do punktu podawczego (sekretariat),</w:t>
                </w:r>
              </w:p>
              <w:p w14:paraId="08782961" w14:textId="77777777" w:rsidR="002A7A45" w:rsidRDefault="002A7A45" w:rsidP="00842004">
                <w:pPr>
                  <w:widowControl w:val="0"/>
                  <w:spacing w:after="40" w:line="235" w:lineRule="auto"/>
                  <w:ind w:left="1080" w:hanging="360"/>
                  <w:rPr>
                    <w:rFonts w:ascii="Calibri" w:eastAsia="Calibri" w:hAnsi="Calibri" w:cs="Calibri"/>
                    <w:sz w:val="24"/>
                    <w:szCs w:val="24"/>
                  </w:rPr>
                </w:pPr>
              </w:p>
              <w:p w14:paraId="04D81A00" w14:textId="77777777" w:rsidR="002A7A45" w:rsidRDefault="002A7A45">
                <w:pPr>
                  <w:widowControl w:val="0"/>
                  <w:numPr>
                    <w:ilvl w:val="0"/>
                    <w:numId w:val="74"/>
                  </w:numPr>
                  <w:spacing w:after="20" w:line="256" w:lineRule="auto"/>
                  <w:rPr>
                    <w:rFonts w:ascii="Calibri" w:eastAsia="Calibri" w:hAnsi="Calibri" w:cs="Calibri"/>
                    <w:sz w:val="24"/>
                    <w:szCs w:val="24"/>
                  </w:rPr>
                </w:pPr>
                <w:r>
                  <w:rPr>
                    <w:rFonts w:ascii="Calibri" w:eastAsia="Calibri" w:hAnsi="Calibri" w:cs="Calibri"/>
                    <w:sz w:val="24"/>
                    <w:szCs w:val="24"/>
                  </w:rPr>
                  <w:t>Dokument zostaje wysłany w wersji papierowej do Klienta,</w:t>
                </w:r>
              </w:p>
              <w:p w14:paraId="716A33F9" w14:textId="77777777" w:rsidR="002A7A45" w:rsidRDefault="002A7A45" w:rsidP="00842004">
                <w:pPr>
                  <w:widowControl w:val="0"/>
                  <w:spacing w:after="20" w:line="256" w:lineRule="auto"/>
                  <w:ind w:left="1080" w:hanging="360"/>
                  <w:rPr>
                    <w:rFonts w:ascii="Calibri" w:eastAsia="Calibri" w:hAnsi="Calibri" w:cs="Calibri"/>
                    <w:sz w:val="24"/>
                    <w:szCs w:val="24"/>
                  </w:rPr>
                </w:pPr>
              </w:p>
              <w:p w14:paraId="1258C1F9" w14:textId="77777777" w:rsidR="002A7A45" w:rsidRDefault="002A7A45">
                <w:pPr>
                  <w:widowControl w:val="0"/>
                  <w:numPr>
                    <w:ilvl w:val="0"/>
                    <w:numId w:val="74"/>
                  </w:numPr>
                  <w:spacing w:after="0" w:line="237" w:lineRule="auto"/>
                  <w:rPr>
                    <w:rFonts w:ascii="Calibri" w:eastAsia="Calibri" w:hAnsi="Calibri" w:cs="Calibri"/>
                    <w:sz w:val="24"/>
                    <w:szCs w:val="24"/>
                  </w:rPr>
                </w:pPr>
                <w:r>
                  <w:rPr>
                    <w:rFonts w:ascii="Calibri" w:eastAsia="Calibri" w:hAnsi="Calibri" w:cs="Calibri"/>
                    <w:sz w:val="24"/>
                    <w:szCs w:val="24"/>
                  </w:rPr>
                  <w:t xml:space="preserve">Klient dokonuje płatności za podatek/opłatę (przelewem lub osobiście w urzędzie). </w:t>
                </w:r>
              </w:p>
              <w:p w14:paraId="7216158A" w14:textId="77777777" w:rsidR="002A7A45" w:rsidRDefault="002A7A45" w:rsidP="00842004">
                <w:pPr>
                  <w:widowControl w:val="0"/>
                  <w:spacing w:after="0" w:line="256" w:lineRule="auto"/>
                  <w:ind w:left="360"/>
                  <w:rPr>
                    <w:rFonts w:ascii="Calibri" w:eastAsia="Calibri" w:hAnsi="Calibri" w:cs="Calibri"/>
                    <w:color w:val="212121"/>
                    <w:sz w:val="24"/>
                    <w:szCs w:val="24"/>
                  </w:rPr>
                </w:pPr>
                <w:r>
                  <w:rPr>
                    <w:rFonts w:ascii="Calibri" w:eastAsia="Calibri" w:hAnsi="Calibri" w:cs="Calibri"/>
                    <w:color w:val="212121"/>
                    <w:sz w:val="24"/>
                    <w:szCs w:val="24"/>
                  </w:rPr>
                  <w:t xml:space="preserve"> </w:t>
                </w:r>
              </w:p>
              <w:p w14:paraId="54455627"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sz w:val="24"/>
                    <w:szCs w:val="24"/>
                  </w:rPr>
                  <w:t xml:space="preserve">Docelowy model kluczowych procesów biznesowych w ramach świadczenia  e-usługi: </w:t>
                </w:r>
              </w:p>
              <w:p w14:paraId="0306FC4D"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p>
              <w:p w14:paraId="3E09B930" w14:textId="77777777" w:rsidR="002A7A45" w:rsidRDefault="002A7A45">
                <w:pPr>
                  <w:widowControl w:val="0"/>
                  <w:numPr>
                    <w:ilvl w:val="0"/>
                    <w:numId w:val="93"/>
                  </w:numPr>
                  <w:spacing w:after="0" w:line="256" w:lineRule="auto"/>
                  <w:rPr>
                    <w:rFonts w:ascii="Calibri" w:eastAsia="Calibri" w:hAnsi="Calibri" w:cs="Calibri"/>
                    <w:sz w:val="24"/>
                    <w:szCs w:val="24"/>
                  </w:rPr>
                </w:pPr>
                <w:r>
                  <w:rPr>
                    <w:rFonts w:ascii="Calibri" w:eastAsia="Calibri" w:hAnsi="Calibri" w:cs="Calibri"/>
                    <w:sz w:val="24"/>
                    <w:szCs w:val="24"/>
                  </w:rPr>
                  <w:t>Klient wypełnia deklarację w formie elektronicznej (poprzez ePUAP lub skrzynkę na e-Doręczeniach) i wysyła (on-line) do urzędu,</w:t>
                </w:r>
              </w:p>
              <w:p w14:paraId="16124E85" w14:textId="77777777" w:rsidR="002A7A45" w:rsidRDefault="002A7A45" w:rsidP="00842004">
                <w:pPr>
                  <w:widowControl w:val="0"/>
                  <w:spacing w:after="0" w:line="256" w:lineRule="auto"/>
                  <w:ind w:left="1160" w:hanging="360"/>
                  <w:rPr>
                    <w:rFonts w:ascii="Calibri" w:eastAsia="Calibri" w:hAnsi="Calibri" w:cs="Calibri"/>
                    <w:sz w:val="24"/>
                    <w:szCs w:val="24"/>
                  </w:rPr>
                </w:pPr>
              </w:p>
              <w:p w14:paraId="575AF3E5" w14:textId="77777777" w:rsidR="002A7A45" w:rsidRDefault="002A7A45">
                <w:pPr>
                  <w:widowControl w:val="0"/>
                  <w:numPr>
                    <w:ilvl w:val="0"/>
                    <w:numId w:val="93"/>
                  </w:numPr>
                  <w:spacing w:after="40" w:line="235" w:lineRule="auto"/>
                  <w:rPr>
                    <w:rFonts w:ascii="Calibri" w:eastAsia="Calibri" w:hAnsi="Calibri" w:cs="Calibri"/>
                    <w:sz w:val="24"/>
                    <w:szCs w:val="24"/>
                  </w:rPr>
                </w:pPr>
                <w:r>
                  <w:rPr>
                    <w:rFonts w:ascii="Calibri" w:eastAsia="Calibri" w:hAnsi="Calibri" w:cs="Calibri"/>
                    <w:sz w:val="24"/>
                    <w:szCs w:val="24"/>
                  </w:rPr>
                  <w:t>Dokument zasila elektroniczny obieg dokumentów (EZD), a następnie jest automatycznie przekierowany (zasila) system dziedzinowy (SD),</w:t>
                </w:r>
              </w:p>
              <w:p w14:paraId="574B7F24" w14:textId="77777777" w:rsidR="002A7A45" w:rsidRDefault="002A7A45" w:rsidP="00842004">
                <w:pPr>
                  <w:widowControl w:val="0"/>
                  <w:spacing w:after="40" w:line="235" w:lineRule="auto"/>
                  <w:ind w:left="1160" w:hanging="360"/>
                  <w:rPr>
                    <w:rFonts w:ascii="Calibri" w:eastAsia="Calibri" w:hAnsi="Calibri" w:cs="Calibri"/>
                    <w:sz w:val="24"/>
                    <w:szCs w:val="24"/>
                  </w:rPr>
                </w:pPr>
              </w:p>
              <w:p w14:paraId="065977F3" w14:textId="77777777" w:rsidR="002A7A45" w:rsidRDefault="002A7A45">
                <w:pPr>
                  <w:widowControl w:val="0"/>
                  <w:numPr>
                    <w:ilvl w:val="0"/>
                    <w:numId w:val="93"/>
                  </w:numPr>
                  <w:spacing w:after="40" w:line="249" w:lineRule="auto"/>
                  <w:rPr>
                    <w:rFonts w:ascii="Calibri" w:eastAsia="Calibri" w:hAnsi="Calibri" w:cs="Calibri"/>
                    <w:sz w:val="24"/>
                    <w:szCs w:val="24"/>
                  </w:rPr>
                </w:pPr>
                <w:r>
                  <w:rPr>
                    <w:rFonts w:ascii="Calibri" w:eastAsia="Calibri" w:hAnsi="Calibri" w:cs="Calibri"/>
                    <w:sz w:val="24"/>
                    <w:szCs w:val="24"/>
                  </w:rPr>
                  <w:t xml:space="preserve">Dokument jest przygotowywany w wersji elektronicznej przez pracownika urzędu w SD, następnie przekazywany automatycznie do EZD oraz z EZD do punktu podawczego, w celu utworzenia </w:t>
                </w:r>
                <w:r>
                  <w:rPr>
                    <w:rFonts w:ascii="Calibri" w:eastAsia="Calibri" w:hAnsi="Calibri" w:cs="Calibri"/>
                    <w:sz w:val="24"/>
                    <w:szCs w:val="24"/>
                  </w:rPr>
                  <w:lastRenderedPageBreak/>
                  <w:t>elektronicznej książki nadawczej dla całej korespondencji wychodzącej z urzędu,</w:t>
                </w:r>
              </w:p>
              <w:p w14:paraId="315B6006" w14:textId="77777777" w:rsidR="002A7A45" w:rsidRDefault="002A7A45" w:rsidP="00842004">
                <w:pPr>
                  <w:widowControl w:val="0"/>
                  <w:spacing w:after="40" w:line="249" w:lineRule="auto"/>
                  <w:ind w:left="1160" w:hanging="360"/>
                  <w:rPr>
                    <w:rFonts w:ascii="Calibri" w:eastAsia="Calibri" w:hAnsi="Calibri" w:cs="Calibri"/>
                    <w:sz w:val="24"/>
                    <w:szCs w:val="24"/>
                  </w:rPr>
                </w:pPr>
              </w:p>
              <w:p w14:paraId="197F893E" w14:textId="77777777" w:rsidR="002A7A45" w:rsidRDefault="002A7A45">
                <w:pPr>
                  <w:widowControl w:val="0"/>
                  <w:numPr>
                    <w:ilvl w:val="0"/>
                    <w:numId w:val="93"/>
                  </w:numPr>
                  <w:spacing w:after="20" w:line="247" w:lineRule="auto"/>
                  <w:rPr>
                    <w:rFonts w:ascii="Calibri" w:eastAsia="Calibri" w:hAnsi="Calibri" w:cs="Calibri"/>
                    <w:sz w:val="24"/>
                    <w:szCs w:val="24"/>
                  </w:rPr>
                </w:pPr>
                <w:r>
                  <w:rPr>
                    <w:rFonts w:ascii="Calibri" w:eastAsia="Calibri" w:hAnsi="Calibri" w:cs="Calibri"/>
                    <w:sz w:val="24"/>
                    <w:szCs w:val="24"/>
                  </w:rPr>
                  <w:t>Dokument jest wysyłany elektronicznie do Klienta (przez e-Doręczenia lub ePUAP),</w:t>
                </w:r>
              </w:p>
              <w:p w14:paraId="4CC0D8CE" w14:textId="77777777" w:rsidR="002A7A45" w:rsidRDefault="002A7A45" w:rsidP="00842004">
                <w:pPr>
                  <w:widowControl w:val="0"/>
                  <w:spacing w:after="20" w:line="247" w:lineRule="auto"/>
                  <w:ind w:left="1160" w:hanging="360"/>
                  <w:rPr>
                    <w:rFonts w:ascii="Calibri" w:eastAsia="Calibri" w:hAnsi="Calibri" w:cs="Calibri"/>
                    <w:sz w:val="24"/>
                    <w:szCs w:val="24"/>
                  </w:rPr>
                </w:pPr>
              </w:p>
              <w:p w14:paraId="1D4A230A" w14:textId="77777777" w:rsidR="002A7A45" w:rsidRDefault="002A7A45">
                <w:pPr>
                  <w:widowControl w:val="0"/>
                  <w:numPr>
                    <w:ilvl w:val="0"/>
                    <w:numId w:val="93"/>
                  </w:numPr>
                  <w:spacing w:after="20" w:line="247" w:lineRule="auto"/>
                  <w:rPr>
                    <w:rFonts w:ascii="Calibri" w:eastAsia="Calibri" w:hAnsi="Calibri" w:cs="Calibri"/>
                    <w:sz w:val="24"/>
                    <w:szCs w:val="24"/>
                  </w:rPr>
                </w:pPr>
                <w:r>
                  <w:rPr>
                    <w:rFonts w:ascii="Calibri" w:eastAsia="Calibri" w:hAnsi="Calibri" w:cs="Calibri"/>
                    <w:sz w:val="24"/>
                    <w:szCs w:val="24"/>
                  </w:rPr>
                  <w:t>Klient odbiera dokument w formie elektronicznej oraz reguluje opłatę poprzez e-płatności (w portalu internetowym wdrożonym w ramach projektu),</w:t>
                </w:r>
              </w:p>
              <w:p w14:paraId="402F060F" w14:textId="77777777" w:rsidR="002A7A45" w:rsidRDefault="002A7A45" w:rsidP="00842004">
                <w:pPr>
                  <w:widowControl w:val="0"/>
                  <w:spacing w:after="20" w:line="247" w:lineRule="auto"/>
                  <w:ind w:left="1160" w:hanging="360"/>
                  <w:rPr>
                    <w:rFonts w:ascii="Calibri" w:eastAsia="Calibri" w:hAnsi="Calibri" w:cs="Calibri"/>
                    <w:sz w:val="24"/>
                    <w:szCs w:val="24"/>
                  </w:rPr>
                </w:pPr>
              </w:p>
              <w:p w14:paraId="6708359A" w14:textId="77777777" w:rsidR="002A7A45" w:rsidRDefault="002A7A45">
                <w:pPr>
                  <w:widowControl w:val="0"/>
                  <w:numPr>
                    <w:ilvl w:val="0"/>
                    <w:numId w:val="93"/>
                  </w:numPr>
                  <w:spacing w:after="20" w:line="256" w:lineRule="auto"/>
                  <w:rPr>
                    <w:rFonts w:ascii="Calibri" w:eastAsia="Calibri" w:hAnsi="Calibri" w:cs="Calibri"/>
                    <w:sz w:val="24"/>
                    <w:szCs w:val="24"/>
                  </w:rPr>
                </w:pPr>
                <w:r>
                  <w:rPr>
                    <w:rFonts w:ascii="Calibri" w:eastAsia="Calibri" w:hAnsi="Calibri" w:cs="Calibri"/>
                    <w:sz w:val="24"/>
                    <w:szCs w:val="24"/>
                  </w:rPr>
                  <w:t xml:space="preserve">Urząd otrzymuje informację o zapłaceniu przez Klienta podatku/opłaty, następuje zaksięgowanie opłaty w systemach dziedzinowych (SD). </w:t>
                </w:r>
              </w:p>
            </w:tc>
          </w:tr>
          <w:tr w:rsidR="002A7A45" w14:paraId="659F6E45" w14:textId="77777777" w:rsidTr="00842004">
            <w:tc>
              <w:tcPr>
                <w:tcW w:w="1875" w:type="dxa"/>
                <w:shd w:val="clear" w:color="auto" w:fill="auto"/>
                <w:tcMar>
                  <w:top w:w="100" w:type="dxa"/>
                  <w:left w:w="100" w:type="dxa"/>
                  <w:bottom w:w="100" w:type="dxa"/>
                  <w:right w:w="100" w:type="dxa"/>
                </w:tcMar>
              </w:tcPr>
              <w:p w14:paraId="514289C7" w14:textId="77777777" w:rsidR="002A7A45" w:rsidRDefault="002A7A45" w:rsidP="00842004">
                <w:pPr>
                  <w:widowControl w:val="0"/>
                  <w:spacing w:after="0" w:line="256" w:lineRule="auto"/>
                  <w:ind w:left="80"/>
                  <w:rPr>
                    <w:rFonts w:ascii="Calibri" w:eastAsia="Calibri" w:hAnsi="Calibri" w:cs="Calibri"/>
                    <w:b/>
                    <w:sz w:val="24"/>
                    <w:szCs w:val="24"/>
                  </w:rPr>
                </w:pPr>
                <w:r>
                  <w:rPr>
                    <w:rFonts w:ascii="Calibri" w:eastAsia="Calibri" w:hAnsi="Calibri" w:cs="Calibri"/>
                    <w:b/>
                    <w:sz w:val="24"/>
                    <w:szCs w:val="24"/>
                  </w:rPr>
                  <w:lastRenderedPageBreak/>
                  <w:t>OPIS</w:t>
                </w:r>
              </w:p>
              <w:p w14:paraId="00AC8032" w14:textId="77777777" w:rsidR="002A7A45" w:rsidRDefault="002A7A45" w:rsidP="00842004">
                <w:pPr>
                  <w:widowControl w:val="0"/>
                  <w:spacing w:after="0" w:line="237" w:lineRule="auto"/>
                  <w:ind w:left="80"/>
                  <w:rPr>
                    <w:rFonts w:ascii="Calibri" w:eastAsia="Calibri" w:hAnsi="Calibri" w:cs="Calibri"/>
                    <w:b/>
                    <w:sz w:val="24"/>
                    <w:szCs w:val="24"/>
                  </w:rPr>
                </w:pPr>
                <w:r>
                  <w:rPr>
                    <w:rFonts w:ascii="Calibri" w:eastAsia="Calibri" w:hAnsi="Calibri" w:cs="Calibri"/>
                    <w:b/>
                    <w:sz w:val="24"/>
                    <w:szCs w:val="24"/>
                  </w:rPr>
                  <w:t>KLUCZOWYCH PROCESÓW</w:t>
                </w:r>
              </w:p>
              <w:p w14:paraId="74BEBD07" w14:textId="77777777" w:rsidR="002A7A45" w:rsidRDefault="002A7A45" w:rsidP="00842004">
                <w:pPr>
                  <w:widowControl w:val="0"/>
                  <w:spacing w:after="0" w:line="237" w:lineRule="auto"/>
                  <w:ind w:left="80"/>
                  <w:rPr>
                    <w:rFonts w:ascii="Calibri" w:eastAsia="Calibri" w:hAnsi="Calibri" w:cs="Calibri"/>
                    <w:b/>
                    <w:sz w:val="24"/>
                    <w:szCs w:val="24"/>
                  </w:rPr>
                </w:pPr>
                <w:r>
                  <w:rPr>
                    <w:rFonts w:ascii="Calibri" w:eastAsia="Calibri" w:hAnsi="Calibri" w:cs="Calibri"/>
                    <w:b/>
                    <w:sz w:val="24"/>
                    <w:szCs w:val="24"/>
                  </w:rPr>
                  <w:t xml:space="preserve">związanych ze świadczeniem </w:t>
                </w:r>
              </w:p>
              <w:p w14:paraId="54669E98" w14:textId="77777777" w:rsidR="002A7A45" w:rsidRDefault="002A7A45" w:rsidP="00842004">
                <w:pPr>
                  <w:widowControl w:val="0"/>
                  <w:spacing w:after="120" w:line="237" w:lineRule="auto"/>
                  <w:ind w:left="80"/>
                  <w:rPr>
                    <w:rFonts w:ascii="Calibri" w:eastAsia="Calibri" w:hAnsi="Calibri" w:cs="Calibri"/>
                    <w:b/>
                    <w:sz w:val="24"/>
                    <w:szCs w:val="24"/>
                  </w:rPr>
                </w:pPr>
                <w:r>
                  <w:rPr>
                    <w:rFonts w:ascii="Calibri" w:eastAsia="Calibri" w:hAnsi="Calibri" w:cs="Calibri"/>
                    <w:b/>
                    <w:sz w:val="24"/>
                    <w:szCs w:val="24"/>
                  </w:rPr>
                  <w:t>e-usługi wraz z uwzględnieniem relacji pomiędzy poszczególnymi procesami składającymi się na e-usługę</w:t>
                </w:r>
              </w:p>
              <w:p w14:paraId="7FDF058E"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p>
            </w:tc>
            <w:tc>
              <w:tcPr>
                <w:tcW w:w="7545" w:type="dxa"/>
                <w:shd w:val="clear" w:color="auto" w:fill="auto"/>
                <w:tcMar>
                  <w:top w:w="100" w:type="dxa"/>
                  <w:left w:w="100" w:type="dxa"/>
                  <w:bottom w:w="100" w:type="dxa"/>
                  <w:right w:w="100" w:type="dxa"/>
                </w:tcMar>
              </w:tcPr>
              <w:p w14:paraId="29E51EB6" w14:textId="77777777" w:rsidR="002A7A45" w:rsidRDefault="002A7A45" w:rsidP="00842004">
                <w:pPr>
                  <w:widowControl w:val="0"/>
                  <w:spacing w:line="276" w:lineRule="auto"/>
                  <w:ind w:left="80"/>
                  <w:rPr>
                    <w:rFonts w:ascii="Calibri" w:eastAsia="Calibri" w:hAnsi="Calibri" w:cs="Calibri"/>
                    <w:sz w:val="24"/>
                    <w:szCs w:val="24"/>
                  </w:rPr>
                </w:pPr>
                <w:r>
                  <w:rPr>
                    <w:rFonts w:ascii="Calibri" w:eastAsia="Calibri" w:hAnsi="Calibri" w:cs="Calibri"/>
                    <w:sz w:val="24"/>
                    <w:szCs w:val="24"/>
                  </w:rPr>
                  <w:t xml:space="preserve">Całość procesu płatności opłaty będzie mogła być zrealizowana </w:t>
                </w:r>
                <w:r>
                  <w:rPr>
                    <w:rFonts w:ascii="Calibri" w:eastAsia="Calibri" w:hAnsi="Calibri" w:cs="Calibri"/>
                    <w:b/>
                    <w:sz w:val="24"/>
                    <w:szCs w:val="24"/>
                  </w:rPr>
                  <w:t>w pełni w sposób elektroniczny</w:t>
                </w:r>
                <w:r>
                  <w:rPr>
                    <w:rFonts w:ascii="Calibri" w:eastAsia="Calibri" w:hAnsi="Calibri" w:cs="Calibri"/>
                    <w:sz w:val="24"/>
                    <w:szCs w:val="24"/>
                  </w:rPr>
                  <w:t xml:space="preserve">. Dane prezentowane i przesyłane usługobiorcy są </w:t>
                </w:r>
                <w:r>
                  <w:rPr>
                    <w:rFonts w:ascii="Calibri" w:eastAsia="Calibri" w:hAnsi="Calibri" w:cs="Calibri"/>
                    <w:b/>
                    <w:sz w:val="24"/>
                    <w:szCs w:val="24"/>
                  </w:rPr>
                  <w:t>spersonalizowane</w:t>
                </w:r>
                <w:r>
                  <w:rPr>
                    <w:rFonts w:ascii="Calibri" w:eastAsia="Calibri" w:hAnsi="Calibri" w:cs="Calibri"/>
                    <w:sz w:val="24"/>
                    <w:szCs w:val="24"/>
                  </w:rPr>
                  <w:t>. Uwierzytelnienie usługobiorcy będzie następowało za pomocą Krajowego Węzła Tożsamości (login.gov.pl)</w:t>
                </w:r>
              </w:p>
              <w:p w14:paraId="55D7E4FD" w14:textId="77777777" w:rsidR="002A7A45" w:rsidRDefault="002A7A45" w:rsidP="00842004">
                <w:pPr>
                  <w:widowControl w:val="0"/>
                  <w:spacing w:after="120" w:line="237" w:lineRule="auto"/>
                  <w:ind w:left="80"/>
                  <w:rPr>
                    <w:rFonts w:ascii="Calibri" w:eastAsia="Calibri" w:hAnsi="Calibri" w:cs="Calibri"/>
                    <w:sz w:val="24"/>
                    <w:szCs w:val="24"/>
                  </w:rPr>
                </w:pPr>
                <w:r>
                  <w:rPr>
                    <w:rFonts w:ascii="Calibri" w:eastAsia="Calibri" w:hAnsi="Calibri" w:cs="Calibri"/>
                    <w:sz w:val="24"/>
                    <w:szCs w:val="24"/>
                  </w:rPr>
                  <w:t xml:space="preserve">Osoby zobowiązane do płacenia opłaty z tytułu dzierżawy będą miały możliwość </w:t>
                </w:r>
                <w:r>
                  <w:rPr>
                    <w:rFonts w:ascii="Calibri" w:eastAsia="Calibri" w:hAnsi="Calibri" w:cs="Calibri"/>
                    <w:b/>
                    <w:sz w:val="24"/>
                    <w:szCs w:val="24"/>
                  </w:rPr>
                  <w:t>weryfikacji indywidualnych informacji</w:t>
                </w:r>
                <w:r>
                  <w:rPr>
                    <w:rFonts w:ascii="Calibri" w:eastAsia="Calibri" w:hAnsi="Calibri" w:cs="Calibri"/>
                    <w:sz w:val="24"/>
                    <w:szCs w:val="24"/>
                  </w:rPr>
                  <w:t xml:space="preserve"> dotyczących wysokości zobowiązania, danych dodatkowych oraz dokonania płatności w portalu internetowym. </w:t>
                </w:r>
              </w:p>
              <w:p w14:paraId="56789294" w14:textId="77777777" w:rsidR="002A7A45" w:rsidRDefault="002A7A45" w:rsidP="00842004">
                <w:pPr>
                  <w:widowControl w:val="0"/>
                  <w:spacing w:after="100" w:line="256" w:lineRule="auto"/>
                  <w:ind w:left="80"/>
                  <w:rPr>
                    <w:rFonts w:ascii="Calibri" w:eastAsia="Calibri" w:hAnsi="Calibri" w:cs="Calibri"/>
                    <w:sz w:val="24"/>
                    <w:szCs w:val="24"/>
                  </w:rPr>
                </w:pPr>
                <w:r>
                  <w:rPr>
                    <w:rFonts w:ascii="Calibri" w:eastAsia="Calibri" w:hAnsi="Calibri" w:cs="Calibri"/>
                    <w:sz w:val="24"/>
                    <w:szCs w:val="24"/>
                  </w:rPr>
                  <w:t xml:space="preserve"> </w:t>
                </w:r>
              </w:p>
              <w:p w14:paraId="6A9C1B58" w14:textId="77777777" w:rsidR="002A7A45" w:rsidRDefault="002A7A45" w:rsidP="00842004">
                <w:pPr>
                  <w:widowControl w:val="0"/>
                  <w:spacing w:after="120" w:line="237" w:lineRule="auto"/>
                  <w:ind w:left="80"/>
                  <w:rPr>
                    <w:rFonts w:ascii="Calibri" w:eastAsia="Calibri" w:hAnsi="Calibri" w:cs="Calibri"/>
                    <w:sz w:val="24"/>
                    <w:szCs w:val="24"/>
                  </w:rPr>
                </w:pPr>
                <w:r>
                  <w:rPr>
                    <w:rFonts w:ascii="Calibri" w:eastAsia="Calibri" w:hAnsi="Calibri" w:cs="Calibri"/>
                    <w:sz w:val="24"/>
                    <w:szCs w:val="24"/>
                  </w:rPr>
                  <w:t xml:space="preserve">W ramach usługi klient może zostać poinformowany o zbliżającym się terminie płatności, powstałych zaległościach lub informacji o zaksięgowaniu wpłaty. Komunikaty będą mogły być kierowane do Klienta na adres email, numer telefonu. Dodatkowo informacje będą mogły trafiać na </w:t>
                </w:r>
                <w:r>
                  <w:rPr>
                    <w:rFonts w:ascii="Calibri" w:eastAsia="Calibri" w:hAnsi="Calibri" w:cs="Calibri"/>
                    <w:b/>
                    <w:sz w:val="24"/>
                    <w:szCs w:val="24"/>
                  </w:rPr>
                  <w:t>dedykowaną aplikację mobilną</w:t>
                </w:r>
                <w:r>
                  <w:rPr>
                    <w:rFonts w:ascii="Calibri" w:eastAsia="Calibri" w:hAnsi="Calibri" w:cs="Calibri"/>
                    <w:sz w:val="24"/>
                    <w:szCs w:val="24"/>
                  </w:rPr>
                  <w:t>. Możliwość automatycznego informowania klienta jest jednak warunkowana wyrażeniem przez niego stosownej zgody.</w:t>
                </w:r>
              </w:p>
              <w:p w14:paraId="01D1E82C" w14:textId="77777777" w:rsidR="002A7A45" w:rsidRDefault="002A7A45" w:rsidP="00842004">
                <w:pPr>
                  <w:widowControl w:val="0"/>
                  <w:spacing w:line="237" w:lineRule="auto"/>
                  <w:ind w:left="80"/>
                  <w:rPr>
                    <w:rFonts w:ascii="Calibri" w:eastAsia="Calibri" w:hAnsi="Calibri" w:cs="Calibri"/>
                    <w:sz w:val="24"/>
                    <w:szCs w:val="24"/>
                  </w:rPr>
                </w:pPr>
                <w:r>
                  <w:rPr>
                    <w:rFonts w:ascii="Calibri" w:eastAsia="Calibri" w:hAnsi="Calibri" w:cs="Calibri"/>
                    <w:sz w:val="24"/>
                    <w:szCs w:val="24"/>
                  </w:rPr>
                  <w:t>Osoby, które mają podpisaną umowę w zakresie dzierżawy nieruchomości mogą zobaczyć informacje dotyczące: daty obowiązywania umowy, nr ewidencyjnego.</w:t>
                </w:r>
              </w:p>
              <w:p w14:paraId="6CC4945B" w14:textId="77777777" w:rsidR="002A7A45" w:rsidRDefault="002A7A45" w:rsidP="00842004">
                <w:pPr>
                  <w:widowControl w:val="0"/>
                  <w:spacing w:after="180" w:line="256" w:lineRule="auto"/>
                  <w:ind w:left="80"/>
                  <w:rPr>
                    <w:rFonts w:ascii="Calibri" w:eastAsia="Calibri" w:hAnsi="Calibri" w:cs="Calibri"/>
                    <w:sz w:val="24"/>
                    <w:szCs w:val="24"/>
                  </w:rPr>
                </w:pPr>
                <w:r>
                  <w:rPr>
                    <w:rFonts w:ascii="Calibri" w:eastAsia="Calibri" w:hAnsi="Calibri" w:cs="Calibri"/>
                    <w:sz w:val="24"/>
                    <w:szCs w:val="24"/>
                  </w:rPr>
                  <w:t>W procesie udział biorą produkty takie jak:</w:t>
                </w:r>
              </w:p>
              <w:p w14:paraId="4C7C65FD" w14:textId="77777777" w:rsidR="002A7A45" w:rsidRDefault="002A7A45">
                <w:pPr>
                  <w:widowControl w:val="0"/>
                  <w:numPr>
                    <w:ilvl w:val="0"/>
                    <w:numId w:val="24"/>
                  </w:numPr>
                  <w:spacing w:after="0" w:line="256" w:lineRule="auto"/>
                  <w:rPr>
                    <w:rFonts w:ascii="Calibri" w:eastAsia="Calibri" w:hAnsi="Calibri" w:cs="Calibri"/>
                    <w:sz w:val="24"/>
                    <w:szCs w:val="24"/>
                  </w:rPr>
                </w:pPr>
                <w:r>
                  <w:rPr>
                    <w:rFonts w:ascii="Calibri" w:eastAsia="Calibri" w:hAnsi="Calibri" w:cs="Calibri"/>
                    <w:sz w:val="24"/>
                    <w:szCs w:val="24"/>
                  </w:rPr>
                  <w:t>Internetowy portal mieszkańca</w:t>
                </w:r>
              </w:p>
              <w:p w14:paraId="5B618049" w14:textId="77777777" w:rsidR="002A7A45" w:rsidRDefault="002A7A45">
                <w:pPr>
                  <w:widowControl w:val="0"/>
                  <w:numPr>
                    <w:ilvl w:val="0"/>
                    <w:numId w:val="24"/>
                  </w:numPr>
                  <w:spacing w:after="0" w:line="256" w:lineRule="auto"/>
                  <w:rPr>
                    <w:rFonts w:ascii="Calibri" w:eastAsia="Calibri" w:hAnsi="Calibri" w:cs="Calibri"/>
                    <w:sz w:val="24"/>
                    <w:szCs w:val="24"/>
                  </w:rPr>
                </w:pPr>
                <w:r>
                  <w:rPr>
                    <w:rFonts w:ascii="Calibri" w:eastAsia="Calibri" w:hAnsi="Calibri" w:cs="Calibri"/>
                    <w:sz w:val="24"/>
                    <w:szCs w:val="24"/>
                  </w:rPr>
                  <w:t>System elektronicznego zarządzania dokumentami</w:t>
                </w:r>
              </w:p>
              <w:p w14:paraId="46836781" w14:textId="77777777" w:rsidR="002A7A45" w:rsidRDefault="002A7A45">
                <w:pPr>
                  <w:widowControl w:val="0"/>
                  <w:numPr>
                    <w:ilvl w:val="0"/>
                    <w:numId w:val="24"/>
                  </w:numPr>
                  <w:spacing w:after="0" w:line="276" w:lineRule="auto"/>
                  <w:rPr>
                    <w:rFonts w:ascii="Calibri" w:eastAsia="Calibri" w:hAnsi="Calibri" w:cs="Calibri"/>
                    <w:sz w:val="24"/>
                    <w:szCs w:val="24"/>
                  </w:rPr>
                </w:pPr>
                <w:r>
                  <w:rPr>
                    <w:rFonts w:ascii="Calibri" w:eastAsia="Calibri" w:hAnsi="Calibri" w:cs="Calibri"/>
                    <w:sz w:val="24"/>
                    <w:szCs w:val="24"/>
                  </w:rPr>
                  <w:t>System dziedzinowy obsługujący sferę opłat lokalnych wraz z repozytorium dokumentów</w:t>
                </w:r>
              </w:p>
              <w:p w14:paraId="3A26AAC9" w14:textId="77777777" w:rsidR="002A7A45" w:rsidRDefault="002A7A45">
                <w:pPr>
                  <w:widowControl w:val="0"/>
                  <w:numPr>
                    <w:ilvl w:val="0"/>
                    <w:numId w:val="24"/>
                  </w:numPr>
                  <w:pBdr>
                    <w:top w:val="nil"/>
                    <w:left w:val="nil"/>
                    <w:bottom w:val="nil"/>
                    <w:right w:val="nil"/>
                    <w:between w:val="nil"/>
                  </w:pBdr>
                  <w:spacing w:after="0" w:line="240" w:lineRule="auto"/>
                  <w:rPr>
                    <w:sz w:val="24"/>
                    <w:szCs w:val="24"/>
                  </w:rPr>
                </w:pPr>
                <w:r>
                  <w:rPr>
                    <w:rFonts w:ascii="Calibri" w:eastAsia="Calibri" w:hAnsi="Calibri" w:cs="Calibri"/>
                    <w:sz w:val="24"/>
                    <w:szCs w:val="24"/>
                  </w:rPr>
                  <w:t>System powiadamiania zintegrowany z aplikacją mobilną,</w:t>
                </w:r>
              </w:p>
              <w:p w14:paraId="7872C293" w14:textId="77777777" w:rsidR="002A7A45" w:rsidRDefault="002A7A45">
                <w:pPr>
                  <w:widowControl w:val="0"/>
                  <w:numPr>
                    <w:ilvl w:val="0"/>
                    <w:numId w:val="24"/>
                  </w:numPr>
                  <w:pBdr>
                    <w:top w:val="nil"/>
                    <w:left w:val="nil"/>
                    <w:bottom w:val="nil"/>
                    <w:right w:val="nil"/>
                    <w:between w:val="nil"/>
                  </w:pBdr>
                  <w:spacing w:after="0" w:line="240" w:lineRule="auto"/>
                  <w:rPr>
                    <w:sz w:val="24"/>
                    <w:szCs w:val="24"/>
                  </w:rPr>
                </w:pPr>
                <w:r>
                  <w:rPr>
                    <w:rFonts w:ascii="Calibri" w:eastAsia="Calibri" w:hAnsi="Calibri" w:cs="Calibri"/>
                    <w:sz w:val="24"/>
                    <w:szCs w:val="24"/>
                  </w:rPr>
                  <w:t xml:space="preserve">System analityczny </w:t>
                </w:r>
              </w:p>
            </w:tc>
          </w:tr>
          <w:tr w:rsidR="002A7A45" w14:paraId="5803145B" w14:textId="77777777" w:rsidTr="00842004">
            <w:tc>
              <w:tcPr>
                <w:tcW w:w="1875" w:type="dxa"/>
                <w:shd w:val="clear" w:color="auto" w:fill="auto"/>
                <w:tcMar>
                  <w:top w:w="100" w:type="dxa"/>
                  <w:left w:w="100" w:type="dxa"/>
                  <w:bottom w:w="100" w:type="dxa"/>
                  <w:right w:w="100" w:type="dxa"/>
                </w:tcMar>
              </w:tcPr>
              <w:p w14:paraId="30564A6C"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b/>
                    <w:sz w:val="24"/>
                    <w:szCs w:val="24"/>
                  </w:rPr>
                  <w:t xml:space="preserve">KORZYŚCI wynikające  z </w:t>
                </w:r>
                <w:r>
                  <w:rPr>
                    <w:rFonts w:ascii="Calibri" w:eastAsia="Calibri" w:hAnsi="Calibri" w:cs="Calibri"/>
                    <w:b/>
                    <w:sz w:val="24"/>
                    <w:szCs w:val="24"/>
                  </w:rPr>
                  <w:lastRenderedPageBreak/>
                  <w:t xml:space="preserve">optymalizacji świadczenia usługi drogą elektroniczną </w:t>
                </w:r>
              </w:p>
            </w:tc>
            <w:tc>
              <w:tcPr>
                <w:tcW w:w="7545" w:type="dxa"/>
                <w:shd w:val="clear" w:color="auto" w:fill="auto"/>
                <w:tcMar>
                  <w:top w:w="100" w:type="dxa"/>
                  <w:left w:w="100" w:type="dxa"/>
                  <w:bottom w:w="100" w:type="dxa"/>
                  <w:right w:w="100" w:type="dxa"/>
                </w:tcMar>
              </w:tcPr>
              <w:p w14:paraId="7971E6A6"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lastRenderedPageBreak/>
                  <w:t>Wdrożenie e-usługi pozwoli w szczególności na:</w:t>
                </w:r>
              </w:p>
              <w:p w14:paraId="21AA7135"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Ze strony JST:</w:t>
                </w:r>
              </w:p>
              <w:p w14:paraId="22C5BE52" w14:textId="77777777" w:rsidR="002A7A45" w:rsidRDefault="002A7A45" w:rsidP="00842004">
                <w:pPr>
                  <w:widowControl w:val="0"/>
                  <w:spacing w:after="0" w:line="240" w:lineRule="auto"/>
                  <w:rPr>
                    <w:rFonts w:ascii="Calibri" w:eastAsia="Calibri" w:hAnsi="Calibri" w:cs="Calibri"/>
                    <w:sz w:val="24"/>
                    <w:szCs w:val="24"/>
                  </w:rPr>
                </w:pPr>
              </w:p>
              <w:p w14:paraId="17230EE2" w14:textId="77777777" w:rsidR="002A7A45" w:rsidRDefault="002A7A45">
                <w:pPr>
                  <w:widowControl w:val="0"/>
                  <w:numPr>
                    <w:ilvl w:val="0"/>
                    <w:numId w:val="11"/>
                  </w:numPr>
                  <w:spacing w:after="0" w:line="240" w:lineRule="auto"/>
                  <w:rPr>
                    <w:rFonts w:ascii="Calibri" w:eastAsia="Calibri" w:hAnsi="Calibri" w:cs="Calibri"/>
                    <w:sz w:val="24"/>
                    <w:szCs w:val="24"/>
                  </w:rPr>
                </w:pPr>
                <w:r>
                  <w:rPr>
                    <w:rFonts w:ascii="Calibri" w:eastAsia="Calibri" w:hAnsi="Calibri" w:cs="Calibri"/>
                    <w:sz w:val="24"/>
                    <w:szCs w:val="24"/>
                  </w:rPr>
                  <w:t>oszczędności czasu pracy urzędników, w związku z możliwością realizacji usługi elektronicznie,</w:t>
                </w:r>
              </w:p>
              <w:p w14:paraId="36FEA555" w14:textId="77777777" w:rsidR="002A7A45" w:rsidRDefault="002A7A45">
                <w:pPr>
                  <w:widowControl w:val="0"/>
                  <w:numPr>
                    <w:ilvl w:val="0"/>
                    <w:numId w:val="11"/>
                  </w:numPr>
                  <w:spacing w:after="0" w:line="240" w:lineRule="auto"/>
                  <w:rPr>
                    <w:rFonts w:ascii="Calibri" w:eastAsia="Calibri" w:hAnsi="Calibri" w:cs="Calibri"/>
                    <w:sz w:val="24"/>
                    <w:szCs w:val="24"/>
                  </w:rPr>
                </w:pPr>
                <w:r>
                  <w:rPr>
                    <w:rFonts w:ascii="Calibri" w:eastAsia="Calibri" w:hAnsi="Calibri" w:cs="Calibri"/>
                    <w:sz w:val="24"/>
                    <w:szCs w:val="24"/>
                  </w:rPr>
                  <w:t>zmniejszenie zaangażowania urzędników w proces obsługi klienta oraz skrócenie czasu uzyskania przez urzędników wnioskowanych danych, co przełoży się na zwiększenie efektywności e-usług świadczonych przez Gminę Wronki,</w:t>
                </w:r>
              </w:p>
              <w:p w14:paraId="62196E51" w14:textId="77777777" w:rsidR="002A7A45" w:rsidRDefault="002A7A45">
                <w:pPr>
                  <w:widowControl w:val="0"/>
                  <w:numPr>
                    <w:ilvl w:val="0"/>
                    <w:numId w:val="11"/>
                  </w:numPr>
                  <w:spacing w:after="0" w:line="240" w:lineRule="auto"/>
                  <w:rPr>
                    <w:rFonts w:ascii="Calibri" w:eastAsia="Calibri" w:hAnsi="Calibri" w:cs="Calibri"/>
                    <w:sz w:val="24"/>
                    <w:szCs w:val="24"/>
                  </w:rPr>
                </w:pPr>
                <w:r>
                  <w:rPr>
                    <w:rFonts w:ascii="Calibri" w:eastAsia="Calibri" w:hAnsi="Calibri" w:cs="Calibri"/>
                    <w:sz w:val="24"/>
                    <w:szCs w:val="24"/>
                  </w:rPr>
                  <w:t>oszczędności związane z ograniczeniem zużycia papieru i pozostałych materiałów do wysyłki pism drogą tradycyjną (korzyści środowiskowe),</w:t>
                </w:r>
              </w:p>
              <w:p w14:paraId="04A9FB5C" w14:textId="77777777" w:rsidR="002A7A45" w:rsidRDefault="002A7A45">
                <w:pPr>
                  <w:widowControl w:val="0"/>
                  <w:numPr>
                    <w:ilvl w:val="0"/>
                    <w:numId w:val="11"/>
                  </w:numPr>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sz w:val="24"/>
                    <w:szCs w:val="24"/>
                  </w:rPr>
                  <w:t>zwiększenie jakości obsługi Klienta,</w:t>
                </w:r>
              </w:p>
              <w:p w14:paraId="081CBB69" w14:textId="77777777" w:rsidR="002A7A45" w:rsidRDefault="002A7A45">
                <w:pPr>
                  <w:widowControl w:val="0"/>
                  <w:numPr>
                    <w:ilvl w:val="0"/>
                    <w:numId w:val="11"/>
                  </w:numPr>
                  <w:spacing w:after="0" w:line="240" w:lineRule="auto"/>
                  <w:rPr>
                    <w:rFonts w:ascii="Calibri" w:eastAsia="Calibri" w:hAnsi="Calibri" w:cs="Calibri"/>
                    <w:sz w:val="24"/>
                    <w:szCs w:val="24"/>
                  </w:rPr>
                </w:pPr>
                <w:r>
                  <w:rPr>
                    <w:rFonts w:ascii="Calibri" w:eastAsia="Calibri" w:hAnsi="Calibri" w:cs="Calibri"/>
                    <w:sz w:val="24"/>
                    <w:szCs w:val="24"/>
                  </w:rPr>
                  <w:t>zwiększenie poziomu obsług Klienta.</w:t>
                </w:r>
              </w:p>
              <w:p w14:paraId="514E6D75" w14:textId="77777777" w:rsidR="002A7A45" w:rsidRDefault="002A7A45">
                <w:pPr>
                  <w:widowControl w:val="0"/>
                  <w:numPr>
                    <w:ilvl w:val="0"/>
                    <w:numId w:val="11"/>
                  </w:numPr>
                  <w:spacing w:after="0" w:line="240" w:lineRule="auto"/>
                  <w:rPr>
                    <w:rFonts w:ascii="Calibri" w:eastAsia="Calibri" w:hAnsi="Calibri" w:cs="Calibri"/>
                    <w:sz w:val="24"/>
                    <w:szCs w:val="24"/>
                  </w:rPr>
                </w:pPr>
              </w:p>
              <w:p w14:paraId="48C9F1D4"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Ze strony Klienta:</w:t>
                </w:r>
              </w:p>
              <w:p w14:paraId="064F2112" w14:textId="77777777" w:rsidR="002A7A45" w:rsidRDefault="002A7A45" w:rsidP="00842004">
                <w:pPr>
                  <w:widowControl w:val="0"/>
                  <w:spacing w:after="0" w:line="240" w:lineRule="auto"/>
                  <w:rPr>
                    <w:rFonts w:ascii="Calibri" w:eastAsia="Calibri" w:hAnsi="Calibri" w:cs="Calibri"/>
                    <w:sz w:val="24"/>
                    <w:szCs w:val="24"/>
                  </w:rPr>
                </w:pPr>
              </w:p>
              <w:p w14:paraId="24B454DB" w14:textId="77777777" w:rsidR="002A7A45" w:rsidRDefault="002A7A45">
                <w:pPr>
                  <w:widowControl w:val="0"/>
                  <w:numPr>
                    <w:ilvl w:val="0"/>
                    <w:numId w:val="28"/>
                  </w:numPr>
                  <w:spacing w:after="0" w:line="240" w:lineRule="auto"/>
                  <w:rPr>
                    <w:rFonts w:ascii="Calibri" w:eastAsia="Calibri" w:hAnsi="Calibri" w:cs="Calibri"/>
                    <w:sz w:val="24"/>
                    <w:szCs w:val="24"/>
                  </w:rPr>
                </w:pPr>
                <w:r>
                  <w:rPr>
                    <w:rFonts w:ascii="Calibri" w:eastAsia="Calibri" w:hAnsi="Calibri" w:cs="Calibri"/>
                    <w:sz w:val="24"/>
                    <w:szCs w:val="24"/>
                  </w:rPr>
                  <w:t>oszczędności czasu związana z korzystaniem przez mieszkańców z usług za pośrednictwem Internetu,</w:t>
                </w:r>
              </w:p>
              <w:p w14:paraId="35281A92" w14:textId="77777777" w:rsidR="002A7A45" w:rsidRDefault="002A7A45">
                <w:pPr>
                  <w:widowControl w:val="0"/>
                  <w:numPr>
                    <w:ilvl w:val="0"/>
                    <w:numId w:val="28"/>
                  </w:numPr>
                  <w:spacing w:after="0" w:line="240" w:lineRule="auto"/>
                  <w:rPr>
                    <w:rFonts w:ascii="Calibri" w:eastAsia="Calibri" w:hAnsi="Calibri" w:cs="Calibri"/>
                    <w:sz w:val="24"/>
                    <w:szCs w:val="24"/>
                  </w:rPr>
                </w:pPr>
                <w:r>
                  <w:rPr>
                    <w:rFonts w:ascii="Calibri" w:eastAsia="Calibri" w:hAnsi="Calibri" w:cs="Calibri"/>
                    <w:sz w:val="24"/>
                    <w:szCs w:val="24"/>
                  </w:rPr>
                  <w:t>skrócenie czasu oczekiwania na załatwienie sprawy w urzędzie, oszczędności związane z kosztem dojazdu do urzędu / do placówki pocztowej w celu zapłaty podatku przez mieszkańców i przedsiębiorców / płatności podatku przekazem pocztowym,</w:t>
                </w:r>
              </w:p>
              <w:p w14:paraId="5E9011AD" w14:textId="77777777" w:rsidR="002A7A45" w:rsidRDefault="002A7A45">
                <w:pPr>
                  <w:widowControl w:val="0"/>
                  <w:numPr>
                    <w:ilvl w:val="0"/>
                    <w:numId w:val="28"/>
                  </w:numPr>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sz w:val="24"/>
                    <w:szCs w:val="24"/>
                  </w:rPr>
                  <w:t>poprawa komfortu i jakości życia mieszkańców.</w:t>
                </w:r>
              </w:p>
            </w:tc>
          </w:tr>
          <w:tr w:rsidR="002A7A45" w14:paraId="5A13FD51" w14:textId="77777777" w:rsidTr="00842004">
            <w:tc>
              <w:tcPr>
                <w:tcW w:w="1875" w:type="dxa"/>
                <w:shd w:val="clear" w:color="auto" w:fill="auto"/>
                <w:tcMar>
                  <w:top w:w="100" w:type="dxa"/>
                  <w:left w:w="100" w:type="dxa"/>
                  <w:bottom w:w="100" w:type="dxa"/>
                  <w:right w:w="100" w:type="dxa"/>
                </w:tcMar>
              </w:tcPr>
              <w:p w14:paraId="0930C03A" w14:textId="77777777" w:rsidR="002A7A45" w:rsidRDefault="002A7A45" w:rsidP="00842004">
                <w:pPr>
                  <w:widowControl w:val="0"/>
                  <w:spacing w:after="0" w:line="237" w:lineRule="auto"/>
                  <w:ind w:left="80"/>
                  <w:rPr>
                    <w:rFonts w:ascii="Calibri" w:eastAsia="Calibri" w:hAnsi="Calibri" w:cs="Calibri"/>
                    <w:b/>
                    <w:sz w:val="24"/>
                    <w:szCs w:val="24"/>
                  </w:rPr>
                </w:pPr>
                <w:r>
                  <w:rPr>
                    <w:rFonts w:ascii="Calibri" w:eastAsia="Calibri" w:hAnsi="Calibri" w:cs="Calibri"/>
                    <w:b/>
                    <w:sz w:val="24"/>
                    <w:szCs w:val="24"/>
                  </w:rPr>
                  <w:lastRenderedPageBreak/>
                  <w:t>Wskazanie grupy usługobiorców dla danej usługi</w:t>
                </w:r>
              </w:p>
              <w:p w14:paraId="2E4B2A64" w14:textId="77777777" w:rsidR="002A7A45" w:rsidRDefault="002A7A45" w:rsidP="00842004">
                <w:pPr>
                  <w:widowControl w:val="0"/>
                  <w:spacing w:after="0" w:line="256" w:lineRule="auto"/>
                  <w:ind w:left="80"/>
                  <w:rPr>
                    <w:rFonts w:ascii="Calibri" w:eastAsia="Calibri" w:hAnsi="Calibri" w:cs="Calibri"/>
                    <w:b/>
                    <w:sz w:val="24"/>
                    <w:szCs w:val="24"/>
                  </w:rPr>
                </w:pPr>
                <w:r>
                  <w:rPr>
                    <w:rFonts w:ascii="Calibri" w:eastAsia="Calibri" w:hAnsi="Calibri" w:cs="Calibri"/>
                    <w:b/>
                    <w:sz w:val="24"/>
                    <w:szCs w:val="24"/>
                  </w:rPr>
                  <w:t>(A2C, A2B lub</w:t>
                </w:r>
              </w:p>
              <w:p w14:paraId="14A61672"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b/>
                  </w:rPr>
                  <w:t>A2A)</w:t>
                </w:r>
                <w:r>
                  <w:rPr>
                    <w:rFonts w:ascii="Calibri" w:eastAsia="Calibri" w:hAnsi="Calibri" w:cs="Calibri"/>
                  </w:rPr>
                  <w:t xml:space="preserve"> </w:t>
                </w:r>
              </w:p>
            </w:tc>
            <w:tc>
              <w:tcPr>
                <w:tcW w:w="7545" w:type="dxa"/>
                <w:shd w:val="clear" w:color="auto" w:fill="auto"/>
                <w:tcMar>
                  <w:top w:w="100" w:type="dxa"/>
                  <w:left w:w="100" w:type="dxa"/>
                  <w:bottom w:w="100" w:type="dxa"/>
                  <w:right w:w="100" w:type="dxa"/>
                </w:tcMar>
              </w:tcPr>
              <w:p w14:paraId="42B7DE45" w14:textId="77777777" w:rsidR="002A7A45" w:rsidRDefault="002A7A45" w:rsidP="00842004">
                <w:pPr>
                  <w:widowControl w:val="0"/>
                  <w:spacing w:after="0" w:line="235" w:lineRule="auto"/>
                  <w:rPr>
                    <w:rFonts w:ascii="Calibri" w:eastAsia="Calibri" w:hAnsi="Calibri" w:cs="Calibri"/>
                    <w:sz w:val="24"/>
                    <w:szCs w:val="24"/>
                  </w:rPr>
                </w:pPr>
                <w:r>
                  <w:rPr>
                    <w:rFonts w:ascii="Calibri" w:eastAsia="Calibri" w:hAnsi="Calibri" w:cs="Calibri"/>
                    <w:b/>
                    <w:sz w:val="24"/>
                    <w:szCs w:val="24"/>
                  </w:rPr>
                  <w:t>A2C: podatnicy</w:t>
                </w:r>
                <w:r>
                  <w:rPr>
                    <w:rFonts w:ascii="Calibri" w:eastAsia="Calibri" w:hAnsi="Calibri" w:cs="Calibri"/>
                    <w:sz w:val="24"/>
                    <w:szCs w:val="24"/>
                  </w:rPr>
                  <w:t xml:space="preserve"> </w:t>
                </w:r>
                <w:r>
                  <w:rPr>
                    <w:rFonts w:ascii="Calibri" w:eastAsia="Calibri" w:hAnsi="Calibri" w:cs="Calibri"/>
                    <w:b/>
                    <w:sz w:val="24"/>
                    <w:szCs w:val="24"/>
                  </w:rPr>
                  <w:t>(osoby fizyczne)</w:t>
                </w:r>
                <w:r>
                  <w:rPr>
                    <w:rFonts w:ascii="Calibri" w:eastAsia="Calibri" w:hAnsi="Calibri" w:cs="Calibri"/>
                    <w:sz w:val="24"/>
                    <w:szCs w:val="24"/>
                  </w:rPr>
                  <w:t xml:space="preserve"> zobowiązani do płacenia opłaty za dzierżawę nieruchomości na terenie Gminy Wronki.</w:t>
                </w:r>
              </w:p>
              <w:p w14:paraId="22D6C227" w14:textId="77777777" w:rsidR="002A7A45" w:rsidRDefault="002A7A45" w:rsidP="00842004">
                <w:pPr>
                  <w:widowControl w:val="0"/>
                  <w:spacing w:after="0" w:line="256" w:lineRule="auto"/>
                  <w:ind w:left="80"/>
                  <w:rPr>
                    <w:rFonts w:ascii="Calibri" w:eastAsia="Calibri" w:hAnsi="Calibri" w:cs="Calibri"/>
                    <w:sz w:val="24"/>
                    <w:szCs w:val="24"/>
                  </w:rPr>
                </w:pPr>
                <w:r>
                  <w:rPr>
                    <w:rFonts w:ascii="Calibri" w:eastAsia="Calibri" w:hAnsi="Calibri" w:cs="Calibri"/>
                    <w:sz w:val="24"/>
                    <w:szCs w:val="24"/>
                  </w:rPr>
                  <w:t xml:space="preserve"> </w:t>
                </w:r>
              </w:p>
              <w:p w14:paraId="23E317C7"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b/>
                    <w:sz w:val="24"/>
                    <w:szCs w:val="24"/>
                  </w:rPr>
                  <w:t xml:space="preserve">A2B: podatnicy (osoby prawne) </w:t>
                </w:r>
                <w:r>
                  <w:rPr>
                    <w:rFonts w:ascii="Calibri" w:eastAsia="Calibri" w:hAnsi="Calibri" w:cs="Calibri"/>
                    <w:sz w:val="24"/>
                    <w:szCs w:val="24"/>
                  </w:rPr>
                  <w:t xml:space="preserve">zobowiązani do płacenia opłaty za dzierżawę nieruchomości na terenie Gminy Wronki. </w:t>
                </w:r>
              </w:p>
            </w:tc>
          </w:tr>
          <w:tr w:rsidR="002A7A45" w14:paraId="071CE4B5" w14:textId="77777777" w:rsidTr="00842004">
            <w:tc>
              <w:tcPr>
                <w:tcW w:w="1875" w:type="dxa"/>
                <w:shd w:val="clear" w:color="auto" w:fill="auto"/>
                <w:tcMar>
                  <w:top w:w="100" w:type="dxa"/>
                  <w:left w:w="100" w:type="dxa"/>
                  <w:bottom w:w="100" w:type="dxa"/>
                  <w:right w:w="100" w:type="dxa"/>
                </w:tcMar>
              </w:tcPr>
              <w:p w14:paraId="4BE9E5F7"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b/>
                    <w:sz w:val="24"/>
                    <w:szCs w:val="24"/>
                  </w:rPr>
                  <w:t xml:space="preserve">Aktualny poziom  e-dojrzałości </w:t>
                </w:r>
              </w:p>
            </w:tc>
            <w:tc>
              <w:tcPr>
                <w:tcW w:w="7545" w:type="dxa"/>
                <w:shd w:val="clear" w:color="auto" w:fill="auto"/>
                <w:tcMar>
                  <w:top w:w="100" w:type="dxa"/>
                  <w:left w:w="100" w:type="dxa"/>
                  <w:bottom w:w="100" w:type="dxa"/>
                  <w:right w:w="100" w:type="dxa"/>
                </w:tcMar>
              </w:tcPr>
              <w:p w14:paraId="672810E4"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sz w:val="24"/>
                    <w:szCs w:val="24"/>
                  </w:rPr>
                  <w:t>3</w:t>
                </w:r>
              </w:p>
            </w:tc>
          </w:tr>
          <w:tr w:rsidR="002A7A45" w14:paraId="0E9F0669" w14:textId="77777777" w:rsidTr="00842004">
            <w:tc>
              <w:tcPr>
                <w:tcW w:w="1875" w:type="dxa"/>
                <w:shd w:val="clear" w:color="auto" w:fill="auto"/>
                <w:tcMar>
                  <w:top w:w="100" w:type="dxa"/>
                  <w:left w:w="100" w:type="dxa"/>
                  <w:bottom w:w="100" w:type="dxa"/>
                  <w:right w:w="100" w:type="dxa"/>
                </w:tcMar>
              </w:tcPr>
              <w:p w14:paraId="7A7E9A1D"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b/>
                    <w:sz w:val="24"/>
                    <w:szCs w:val="24"/>
                  </w:rPr>
                  <w:t xml:space="preserve">Docelowy poziom  e-dojrzałości </w:t>
                </w:r>
              </w:p>
            </w:tc>
            <w:tc>
              <w:tcPr>
                <w:tcW w:w="7545" w:type="dxa"/>
                <w:shd w:val="clear" w:color="auto" w:fill="auto"/>
                <w:tcMar>
                  <w:top w:w="100" w:type="dxa"/>
                  <w:left w:w="100" w:type="dxa"/>
                  <w:bottom w:w="100" w:type="dxa"/>
                  <w:right w:w="100" w:type="dxa"/>
                </w:tcMar>
              </w:tcPr>
              <w:p w14:paraId="65EB4ABC"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sz w:val="24"/>
                    <w:szCs w:val="24"/>
                  </w:rPr>
                  <w:t>5</w:t>
                </w:r>
              </w:p>
            </w:tc>
          </w:tr>
          <w:tr w:rsidR="002A7A45" w14:paraId="71EAAE33" w14:textId="77777777" w:rsidTr="00842004">
            <w:tc>
              <w:tcPr>
                <w:tcW w:w="1875" w:type="dxa"/>
                <w:shd w:val="clear" w:color="auto" w:fill="auto"/>
                <w:tcMar>
                  <w:top w:w="100" w:type="dxa"/>
                  <w:left w:w="100" w:type="dxa"/>
                  <w:bottom w:w="100" w:type="dxa"/>
                  <w:right w:w="100" w:type="dxa"/>
                </w:tcMar>
              </w:tcPr>
              <w:p w14:paraId="05C5A425"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b/>
                    <w:sz w:val="28"/>
                    <w:szCs w:val="28"/>
                  </w:rPr>
                </w:pPr>
                <w:r>
                  <w:rPr>
                    <w:rFonts w:ascii="Calibri" w:eastAsia="Calibri" w:hAnsi="Calibri" w:cs="Calibri"/>
                    <w:b/>
                    <w:sz w:val="28"/>
                    <w:szCs w:val="28"/>
                  </w:rPr>
                  <w:t>10.</w:t>
                </w:r>
              </w:p>
            </w:tc>
            <w:tc>
              <w:tcPr>
                <w:tcW w:w="7545" w:type="dxa"/>
                <w:shd w:val="clear" w:color="auto" w:fill="auto"/>
                <w:tcMar>
                  <w:top w:w="100" w:type="dxa"/>
                  <w:left w:w="100" w:type="dxa"/>
                  <w:bottom w:w="100" w:type="dxa"/>
                  <w:right w:w="100" w:type="dxa"/>
                </w:tcMar>
              </w:tcPr>
              <w:p w14:paraId="0A36C330"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b/>
                    <w:sz w:val="24"/>
                    <w:szCs w:val="24"/>
                  </w:rPr>
                  <w:t xml:space="preserve">E-usługa: Elektroniczna obsługa zobowiązania z tytułu opłat za zezwolenia na sprzedaż alkoholu </w:t>
                </w:r>
              </w:p>
            </w:tc>
          </w:tr>
          <w:tr w:rsidR="002A7A45" w14:paraId="70E541EF" w14:textId="77777777" w:rsidTr="00842004">
            <w:tc>
              <w:tcPr>
                <w:tcW w:w="1875" w:type="dxa"/>
                <w:shd w:val="clear" w:color="auto" w:fill="auto"/>
                <w:tcMar>
                  <w:top w:w="100" w:type="dxa"/>
                  <w:left w:w="100" w:type="dxa"/>
                  <w:bottom w:w="100" w:type="dxa"/>
                  <w:right w:w="100" w:type="dxa"/>
                </w:tcMar>
              </w:tcPr>
              <w:p w14:paraId="5329C958"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b/>
                    <w:sz w:val="24"/>
                    <w:szCs w:val="24"/>
                  </w:rPr>
                </w:pPr>
                <w:r>
                  <w:rPr>
                    <w:rFonts w:ascii="Calibri" w:eastAsia="Calibri" w:hAnsi="Calibri" w:cs="Calibri"/>
                    <w:b/>
                    <w:sz w:val="24"/>
                    <w:szCs w:val="24"/>
                  </w:rPr>
                  <w:t>Właściciel procesu</w:t>
                </w:r>
              </w:p>
            </w:tc>
            <w:tc>
              <w:tcPr>
                <w:tcW w:w="7545" w:type="dxa"/>
                <w:shd w:val="clear" w:color="auto" w:fill="auto"/>
                <w:tcMar>
                  <w:top w:w="100" w:type="dxa"/>
                  <w:left w:w="100" w:type="dxa"/>
                  <w:bottom w:w="100" w:type="dxa"/>
                  <w:right w:w="100" w:type="dxa"/>
                </w:tcMar>
              </w:tcPr>
              <w:p w14:paraId="051E27B0"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sz w:val="24"/>
                    <w:szCs w:val="24"/>
                  </w:rPr>
                  <w:t>Gmina Wronki</w:t>
                </w:r>
              </w:p>
            </w:tc>
          </w:tr>
          <w:tr w:rsidR="002A7A45" w14:paraId="27CDDD13" w14:textId="77777777" w:rsidTr="00842004">
            <w:tc>
              <w:tcPr>
                <w:tcW w:w="1875" w:type="dxa"/>
                <w:shd w:val="clear" w:color="auto" w:fill="auto"/>
                <w:tcMar>
                  <w:top w:w="100" w:type="dxa"/>
                  <w:left w:w="100" w:type="dxa"/>
                  <w:bottom w:w="100" w:type="dxa"/>
                  <w:right w:w="100" w:type="dxa"/>
                </w:tcMar>
              </w:tcPr>
              <w:p w14:paraId="261F541A"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b/>
                    <w:sz w:val="24"/>
                    <w:szCs w:val="24"/>
                  </w:rPr>
                </w:pPr>
                <w:r>
                  <w:rPr>
                    <w:rFonts w:ascii="Calibri" w:eastAsia="Calibri" w:hAnsi="Calibri" w:cs="Calibri"/>
                    <w:b/>
                    <w:sz w:val="24"/>
                    <w:szCs w:val="24"/>
                  </w:rPr>
                  <w:t>Cel</w:t>
                </w:r>
              </w:p>
            </w:tc>
            <w:tc>
              <w:tcPr>
                <w:tcW w:w="7545" w:type="dxa"/>
                <w:shd w:val="clear" w:color="auto" w:fill="auto"/>
                <w:tcMar>
                  <w:top w:w="100" w:type="dxa"/>
                  <w:left w:w="100" w:type="dxa"/>
                  <w:bottom w:w="100" w:type="dxa"/>
                  <w:right w:w="100" w:type="dxa"/>
                </w:tcMar>
              </w:tcPr>
              <w:p w14:paraId="1AEA410A"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sz w:val="24"/>
                    <w:szCs w:val="24"/>
                  </w:rPr>
                  <w:t xml:space="preserve">Wskazana e-usługa umożliwi wszystkim podatnikom prowadzącym działalność gospodarczą oraz prowadzącym sprzedaż alkoholu na terenie Gminy Wronki w formie całkowicie elektronicznej. </w:t>
                </w:r>
              </w:p>
            </w:tc>
          </w:tr>
          <w:tr w:rsidR="002A7A45" w14:paraId="5295910F" w14:textId="77777777" w:rsidTr="00842004">
            <w:tc>
              <w:tcPr>
                <w:tcW w:w="1875" w:type="dxa"/>
                <w:shd w:val="clear" w:color="auto" w:fill="auto"/>
                <w:tcMar>
                  <w:top w:w="100" w:type="dxa"/>
                  <w:left w:w="100" w:type="dxa"/>
                  <w:bottom w:w="100" w:type="dxa"/>
                  <w:right w:w="100" w:type="dxa"/>
                </w:tcMar>
              </w:tcPr>
              <w:p w14:paraId="1FA6DD79"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b/>
                    <w:sz w:val="24"/>
                    <w:szCs w:val="24"/>
                  </w:rPr>
                  <w:t xml:space="preserve">Charakterystyka </w:t>
                </w:r>
                <w:r>
                  <w:rPr>
                    <w:rFonts w:ascii="Calibri" w:eastAsia="Calibri" w:hAnsi="Calibri" w:cs="Calibri"/>
                    <w:b/>
                    <w:sz w:val="24"/>
                    <w:szCs w:val="24"/>
                  </w:rPr>
                  <w:lastRenderedPageBreak/>
                  <w:t xml:space="preserve">e-usługi </w:t>
                </w:r>
              </w:p>
            </w:tc>
            <w:tc>
              <w:tcPr>
                <w:tcW w:w="7545" w:type="dxa"/>
                <w:shd w:val="clear" w:color="auto" w:fill="auto"/>
                <w:tcMar>
                  <w:top w:w="100" w:type="dxa"/>
                  <w:left w:w="100" w:type="dxa"/>
                  <w:bottom w:w="100" w:type="dxa"/>
                  <w:right w:w="100" w:type="dxa"/>
                </w:tcMar>
              </w:tcPr>
              <w:p w14:paraId="5F8B2DF1" w14:textId="77777777" w:rsidR="002A7A45" w:rsidRDefault="002A7A45" w:rsidP="00842004">
                <w:pPr>
                  <w:widowControl w:val="0"/>
                  <w:spacing w:after="20" w:line="256" w:lineRule="auto"/>
                  <w:ind w:left="80"/>
                  <w:rPr>
                    <w:rFonts w:ascii="Calibri" w:eastAsia="Calibri" w:hAnsi="Calibri" w:cs="Calibri"/>
                    <w:sz w:val="24"/>
                    <w:szCs w:val="24"/>
                  </w:rPr>
                </w:pPr>
                <w:r>
                  <w:rPr>
                    <w:rFonts w:ascii="Calibri" w:eastAsia="Calibri" w:hAnsi="Calibri" w:cs="Calibri"/>
                    <w:sz w:val="24"/>
                    <w:szCs w:val="24"/>
                  </w:rPr>
                  <w:lastRenderedPageBreak/>
                  <w:t>Na realizację niniejszej e-usługi składa się:</w:t>
                </w:r>
              </w:p>
              <w:p w14:paraId="796E5F39" w14:textId="77777777" w:rsidR="002A7A45" w:rsidRDefault="002A7A45">
                <w:pPr>
                  <w:widowControl w:val="0"/>
                  <w:numPr>
                    <w:ilvl w:val="0"/>
                    <w:numId w:val="21"/>
                  </w:numPr>
                  <w:spacing w:after="0" w:line="256" w:lineRule="auto"/>
                </w:pPr>
                <w:r>
                  <w:rPr>
                    <w:rFonts w:ascii="Times New Roman" w:eastAsia="Times New Roman" w:hAnsi="Times New Roman" w:cs="Times New Roman"/>
                    <w:sz w:val="14"/>
                    <w:szCs w:val="14"/>
                  </w:rPr>
                  <w:lastRenderedPageBreak/>
                  <w:t xml:space="preserve"> </w:t>
                </w:r>
                <w:r>
                  <w:rPr>
                    <w:rFonts w:ascii="Calibri" w:eastAsia="Calibri" w:hAnsi="Calibri" w:cs="Calibri"/>
                    <w:sz w:val="24"/>
                    <w:szCs w:val="24"/>
                  </w:rPr>
                  <w:t>Złożenie formularza elektronicznego,</w:t>
                </w:r>
              </w:p>
              <w:p w14:paraId="1A480465" w14:textId="77777777" w:rsidR="002A7A45" w:rsidRDefault="002A7A45">
                <w:pPr>
                  <w:widowControl w:val="0"/>
                  <w:numPr>
                    <w:ilvl w:val="0"/>
                    <w:numId w:val="21"/>
                  </w:numPr>
                  <w:spacing w:after="0" w:line="256" w:lineRule="auto"/>
                  <w:rPr>
                    <w:rFonts w:ascii="Calibri" w:eastAsia="Calibri" w:hAnsi="Calibri" w:cs="Calibri"/>
                    <w:sz w:val="24"/>
                    <w:szCs w:val="24"/>
                  </w:rPr>
                </w:pPr>
                <w:r>
                  <w:rPr>
                    <w:rFonts w:ascii="Calibri" w:eastAsia="Calibri" w:hAnsi="Calibri" w:cs="Calibri"/>
                    <w:sz w:val="24"/>
                    <w:szCs w:val="24"/>
                  </w:rPr>
                  <w:t>Elektroniczne procedowanie dokumentu wewnątrz urzędu,</w:t>
                </w:r>
              </w:p>
              <w:p w14:paraId="57DD65BD" w14:textId="77777777" w:rsidR="002A7A45" w:rsidRDefault="002A7A45">
                <w:pPr>
                  <w:widowControl w:val="0"/>
                  <w:numPr>
                    <w:ilvl w:val="0"/>
                    <w:numId w:val="21"/>
                  </w:numPr>
                  <w:spacing w:after="0" w:line="256" w:lineRule="auto"/>
                </w:pPr>
                <w:r>
                  <w:rPr>
                    <w:rFonts w:ascii="Times New Roman" w:eastAsia="Times New Roman" w:hAnsi="Times New Roman" w:cs="Times New Roman"/>
                    <w:sz w:val="14"/>
                    <w:szCs w:val="14"/>
                  </w:rPr>
                  <w:t xml:space="preserve"> </w:t>
                </w:r>
                <w:r>
                  <w:rPr>
                    <w:rFonts w:ascii="Calibri" w:eastAsia="Calibri" w:hAnsi="Calibri" w:cs="Calibri"/>
                    <w:sz w:val="24"/>
                    <w:szCs w:val="24"/>
                  </w:rPr>
                  <w:t>Publikacja informacji w portalu internetowym o wysokości zobowiązania,</w:t>
                </w:r>
              </w:p>
              <w:p w14:paraId="6394F5B3" w14:textId="77777777" w:rsidR="002A7A45" w:rsidRDefault="002A7A45">
                <w:pPr>
                  <w:widowControl w:val="0"/>
                  <w:numPr>
                    <w:ilvl w:val="0"/>
                    <w:numId w:val="21"/>
                  </w:numPr>
                  <w:spacing w:after="0" w:line="256" w:lineRule="auto"/>
                  <w:rPr>
                    <w:rFonts w:ascii="Calibri" w:eastAsia="Calibri" w:hAnsi="Calibri" w:cs="Calibri"/>
                    <w:sz w:val="24"/>
                    <w:szCs w:val="24"/>
                  </w:rPr>
                </w:pPr>
                <w:r>
                  <w:rPr>
                    <w:rFonts w:ascii="Calibri" w:eastAsia="Calibri" w:hAnsi="Calibri" w:cs="Calibri"/>
                    <w:sz w:val="24"/>
                    <w:szCs w:val="24"/>
                  </w:rPr>
                  <w:t>Obsługa płatności internetowych,</w:t>
                </w:r>
              </w:p>
              <w:p w14:paraId="64A2BF66" w14:textId="77777777" w:rsidR="002A7A45" w:rsidRDefault="002A7A45">
                <w:pPr>
                  <w:widowControl w:val="0"/>
                  <w:numPr>
                    <w:ilvl w:val="0"/>
                    <w:numId w:val="21"/>
                  </w:numPr>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sz w:val="24"/>
                    <w:szCs w:val="24"/>
                  </w:rPr>
                  <w:t xml:space="preserve">Możliwość informowania podatnika przez sms, e-mail, aplikację mobilną o konieczności podjęcia działań. </w:t>
                </w:r>
              </w:p>
            </w:tc>
          </w:tr>
          <w:tr w:rsidR="002A7A45" w14:paraId="236BCA31" w14:textId="77777777" w:rsidTr="00842004">
            <w:tc>
              <w:tcPr>
                <w:tcW w:w="1875" w:type="dxa"/>
                <w:shd w:val="clear" w:color="auto" w:fill="auto"/>
                <w:tcMar>
                  <w:top w:w="100" w:type="dxa"/>
                  <w:left w:w="100" w:type="dxa"/>
                  <w:bottom w:w="100" w:type="dxa"/>
                  <w:right w:w="100" w:type="dxa"/>
                </w:tcMar>
              </w:tcPr>
              <w:p w14:paraId="4EEAC098" w14:textId="77777777" w:rsidR="002A7A45" w:rsidRDefault="002A7A45" w:rsidP="00842004">
                <w:pPr>
                  <w:widowControl w:val="0"/>
                  <w:spacing w:after="0" w:line="256" w:lineRule="auto"/>
                  <w:rPr>
                    <w:rFonts w:ascii="Calibri" w:eastAsia="Calibri" w:hAnsi="Calibri" w:cs="Calibri"/>
                    <w:b/>
                    <w:sz w:val="24"/>
                    <w:szCs w:val="24"/>
                  </w:rPr>
                </w:pPr>
                <w:r>
                  <w:rPr>
                    <w:rFonts w:ascii="Calibri" w:eastAsia="Calibri" w:hAnsi="Calibri" w:cs="Calibri"/>
                    <w:b/>
                    <w:sz w:val="24"/>
                    <w:szCs w:val="24"/>
                  </w:rPr>
                  <w:lastRenderedPageBreak/>
                  <w:t>MODELE</w:t>
                </w:r>
              </w:p>
              <w:p w14:paraId="1EEB6063" w14:textId="77777777" w:rsidR="002A7A45" w:rsidRDefault="002A7A45" w:rsidP="00842004">
                <w:pPr>
                  <w:widowControl w:val="0"/>
                  <w:spacing w:after="0" w:line="256" w:lineRule="auto"/>
                  <w:rPr>
                    <w:rFonts w:ascii="Calibri" w:eastAsia="Calibri" w:hAnsi="Calibri" w:cs="Calibri"/>
                    <w:b/>
                    <w:sz w:val="24"/>
                    <w:szCs w:val="24"/>
                  </w:rPr>
                </w:pPr>
                <w:r>
                  <w:rPr>
                    <w:rFonts w:ascii="Calibri" w:eastAsia="Calibri" w:hAnsi="Calibri" w:cs="Calibri"/>
                    <w:b/>
                    <w:sz w:val="24"/>
                    <w:szCs w:val="24"/>
                  </w:rPr>
                  <w:t>KLUCZOWYCH</w:t>
                </w:r>
              </w:p>
              <w:p w14:paraId="46DD6F49" w14:textId="77777777" w:rsidR="002A7A45" w:rsidRDefault="002A7A45" w:rsidP="00842004">
                <w:pPr>
                  <w:widowControl w:val="0"/>
                  <w:spacing w:after="0" w:line="256" w:lineRule="auto"/>
                  <w:rPr>
                    <w:rFonts w:ascii="Calibri" w:eastAsia="Calibri" w:hAnsi="Calibri" w:cs="Calibri"/>
                    <w:b/>
                    <w:sz w:val="24"/>
                    <w:szCs w:val="24"/>
                  </w:rPr>
                </w:pPr>
                <w:r>
                  <w:rPr>
                    <w:rFonts w:ascii="Calibri" w:eastAsia="Calibri" w:hAnsi="Calibri" w:cs="Calibri"/>
                    <w:b/>
                    <w:sz w:val="24"/>
                    <w:szCs w:val="24"/>
                  </w:rPr>
                  <w:t>PROCESÓW</w:t>
                </w:r>
              </w:p>
              <w:p w14:paraId="38031BA3" w14:textId="77777777" w:rsidR="002A7A45" w:rsidRDefault="002A7A45" w:rsidP="00842004">
                <w:pPr>
                  <w:widowControl w:val="0"/>
                  <w:spacing w:after="0" w:line="256" w:lineRule="auto"/>
                  <w:rPr>
                    <w:rFonts w:ascii="Calibri" w:eastAsia="Calibri" w:hAnsi="Calibri" w:cs="Calibri"/>
                    <w:b/>
                    <w:sz w:val="24"/>
                    <w:szCs w:val="24"/>
                  </w:rPr>
                </w:pPr>
                <w:r>
                  <w:rPr>
                    <w:rFonts w:ascii="Calibri" w:eastAsia="Calibri" w:hAnsi="Calibri" w:cs="Calibri"/>
                    <w:b/>
                    <w:sz w:val="24"/>
                    <w:szCs w:val="24"/>
                  </w:rPr>
                  <w:t>BIZNESOWYCH</w:t>
                </w:r>
              </w:p>
              <w:p w14:paraId="6A480711"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b/>
                    <w:sz w:val="24"/>
                    <w:szCs w:val="24"/>
                  </w:rPr>
                  <w:t xml:space="preserve">uwzględniające zakres zmian w procesach biznesowych  </w:t>
                </w:r>
              </w:p>
            </w:tc>
            <w:tc>
              <w:tcPr>
                <w:tcW w:w="7545" w:type="dxa"/>
                <w:shd w:val="clear" w:color="auto" w:fill="auto"/>
                <w:tcMar>
                  <w:top w:w="100" w:type="dxa"/>
                  <w:left w:w="100" w:type="dxa"/>
                  <w:bottom w:w="100" w:type="dxa"/>
                  <w:right w:w="100" w:type="dxa"/>
                </w:tcMar>
              </w:tcPr>
              <w:p w14:paraId="6844029F" w14:textId="77777777" w:rsidR="002A7A45" w:rsidRDefault="002A7A45" w:rsidP="00842004">
                <w:pPr>
                  <w:widowControl w:val="0"/>
                  <w:spacing w:line="237" w:lineRule="auto"/>
                  <w:ind w:left="80" w:right="300"/>
                  <w:rPr>
                    <w:rFonts w:ascii="Calibri" w:eastAsia="Calibri" w:hAnsi="Calibri" w:cs="Calibri"/>
                    <w:b/>
                    <w:sz w:val="24"/>
                    <w:szCs w:val="24"/>
                  </w:rPr>
                </w:pPr>
                <w:r>
                  <w:rPr>
                    <w:rFonts w:ascii="Calibri" w:eastAsia="Calibri" w:hAnsi="Calibri" w:cs="Calibri"/>
                    <w:b/>
                    <w:sz w:val="24"/>
                    <w:szCs w:val="24"/>
                  </w:rPr>
                  <w:t>Obecny model kluczowych procesów biznesowych w ramach świadczenia  e-usługi:</w:t>
                </w:r>
              </w:p>
              <w:p w14:paraId="142579BD" w14:textId="77777777" w:rsidR="002A7A45" w:rsidRDefault="002A7A45">
                <w:pPr>
                  <w:widowControl w:val="0"/>
                  <w:numPr>
                    <w:ilvl w:val="0"/>
                    <w:numId w:val="42"/>
                  </w:numPr>
                  <w:spacing w:after="40" w:line="237" w:lineRule="auto"/>
                  <w:rPr>
                    <w:rFonts w:ascii="Calibri" w:eastAsia="Calibri" w:hAnsi="Calibri" w:cs="Calibri"/>
                    <w:sz w:val="24"/>
                    <w:szCs w:val="24"/>
                  </w:rPr>
                </w:pPr>
                <w:r>
                  <w:rPr>
                    <w:rFonts w:ascii="Calibri" w:eastAsia="Calibri" w:hAnsi="Calibri" w:cs="Calibri"/>
                    <w:sz w:val="24"/>
                    <w:szCs w:val="24"/>
                  </w:rPr>
                  <w:t>Klient pobiera wzór deklaracji w zakresie podatku/opłaty (elektronicznie bądź bezpośrednio w urzędzie),</w:t>
                </w:r>
              </w:p>
              <w:p w14:paraId="7CBBF151" w14:textId="77777777" w:rsidR="002A7A45" w:rsidRDefault="002A7A45" w:rsidP="00842004">
                <w:pPr>
                  <w:widowControl w:val="0"/>
                  <w:spacing w:after="40" w:line="237" w:lineRule="auto"/>
                  <w:ind w:left="1160" w:hanging="360"/>
                  <w:rPr>
                    <w:rFonts w:ascii="Calibri" w:eastAsia="Calibri" w:hAnsi="Calibri" w:cs="Calibri"/>
                    <w:sz w:val="24"/>
                    <w:szCs w:val="24"/>
                  </w:rPr>
                </w:pPr>
              </w:p>
              <w:p w14:paraId="5125B054" w14:textId="77777777" w:rsidR="002A7A45" w:rsidRDefault="002A7A45">
                <w:pPr>
                  <w:widowControl w:val="0"/>
                  <w:numPr>
                    <w:ilvl w:val="0"/>
                    <w:numId w:val="42"/>
                  </w:numPr>
                  <w:spacing w:after="40" w:line="237" w:lineRule="auto"/>
                  <w:rPr>
                    <w:rFonts w:ascii="Calibri" w:eastAsia="Calibri" w:hAnsi="Calibri" w:cs="Calibri"/>
                    <w:sz w:val="24"/>
                    <w:szCs w:val="24"/>
                  </w:rPr>
                </w:pPr>
                <w:r>
                  <w:rPr>
                    <w:rFonts w:ascii="Calibri" w:eastAsia="Calibri" w:hAnsi="Calibri" w:cs="Calibri"/>
                    <w:sz w:val="24"/>
                    <w:szCs w:val="24"/>
                  </w:rPr>
                  <w:t>Klient składa deklarację w wersji papierowej w Urzędzie bądź wypełnia deklarację w formie elektronicznej (poprzez ePUAP) i wysyła (on-line) do urzędu,</w:t>
                </w:r>
              </w:p>
              <w:p w14:paraId="2DEA62C1" w14:textId="77777777" w:rsidR="002A7A45" w:rsidRDefault="002A7A45" w:rsidP="00842004">
                <w:pPr>
                  <w:widowControl w:val="0"/>
                  <w:spacing w:after="40" w:line="237" w:lineRule="auto"/>
                  <w:ind w:left="1160" w:hanging="360"/>
                  <w:rPr>
                    <w:rFonts w:ascii="Calibri" w:eastAsia="Calibri" w:hAnsi="Calibri" w:cs="Calibri"/>
                    <w:sz w:val="24"/>
                    <w:szCs w:val="24"/>
                  </w:rPr>
                </w:pPr>
              </w:p>
              <w:p w14:paraId="13DB5098" w14:textId="77777777" w:rsidR="002A7A45" w:rsidRDefault="002A7A45">
                <w:pPr>
                  <w:widowControl w:val="0"/>
                  <w:numPr>
                    <w:ilvl w:val="0"/>
                    <w:numId w:val="42"/>
                  </w:numPr>
                  <w:spacing w:after="20" w:line="247" w:lineRule="auto"/>
                  <w:rPr>
                    <w:rFonts w:ascii="Calibri" w:eastAsia="Calibri" w:hAnsi="Calibri" w:cs="Calibri"/>
                    <w:sz w:val="24"/>
                    <w:szCs w:val="24"/>
                  </w:rPr>
                </w:pPr>
                <w:r>
                  <w:rPr>
                    <w:rFonts w:ascii="Calibri" w:eastAsia="Calibri" w:hAnsi="Calibri" w:cs="Calibri"/>
                    <w:sz w:val="24"/>
                    <w:szCs w:val="24"/>
                  </w:rPr>
                  <w:t xml:space="preserve">Dokument trafia do punktu podawczego w Urzędzie w wersji papierowej. Jeśli dokument jest złożony przez ePUAP jest drukowany przez pracownika urzędu,  </w:t>
                </w:r>
              </w:p>
              <w:p w14:paraId="5FAF9FD3" w14:textId="77777777" w:rsidR="002A7A45" w:rsidRDefault="002A7A45" w:rsidP="00842004">
                <w:pPr>
                  <w:widowControl w:val="0"/>
                  <w:spacing w:after="20" w:line="247" w:lineRule="auto"/>
                  <w:ind w:left="1160" w:hanging="360"/>
                  <w:rPr>
                    <w:rFonts w:ascii="Calibri" w:eastAsia="Calibri" w:hAnsi="Calibri" w:cs="Calibri"/>
                    <w:sz w:val="24"/>
                    <w:szCs w:val="24"/>
                  </w:rPr>
                </w:pPr>
              </w:p>
              <w:p w14:paraId="6F933BDD" w14:textId="77777777" w:rsidR="002A7A45" w:rsidRDefault="002A7A45">
                <w:pPr>
                  <w:widowControl w:val="0"/>
                  <w:numPr>
                    <w:ilvl w:val="0"/>
                    <w:numId w:val="42"/>
                  </w:numPr>
                  <w:spacing w:after="20" w:line="256" w:lineRule="auto"/>
                  <w:rPr>
                    <w:rFonts w:ascii="Calibri" w:eastAsia="Calibri" w:hAnsi="Calibri" w:cs="Calibri"/>
                    <w:sz w:val="24"/>
                    <w:szCs w:val="24"/>
                  </w:rPr>
                </w:pPr>
                <w:r>
                  <w:rPr>
                    <w:rFonts w:ascii="Calibri" w:eastAsia="Calibri" w:hAnsi="Calibri" w:cs="Calibri"/>
                    <w:sz w:val="24"/>
                    <w:szCs w:val="24"/>
                  </w:rPr>
                  <w:t>Dokument zasila elektroniczny system obiegu dokumentów (EZD),</w:t>
                </w:r>
              </w:p>
              <w:p w14:paraId="7E6C81CC" w14:textId="77777777" w:rsidR="002A7A45" w:rsidRDefault="002A7A45" w:rsidP="00842004">
                <w:pPr>
                  <w:widowControl w:val="0"/>
                  <w:spacing w:after="20" w:line="256" w:lineRule="auto"/>
                  <w:ind w:left="1160" w:hanging="360"/>
                  <w:rPr>
                    <w:rFonts w:ascii="Calibri" w:eastAsia="Calibri" w:hAnsi="Calibri" w:cs="Calibri"/>
                    <w:sz w:val="24"/>
                    <w:szCs w:val="24"/>
                  </w:rPr>
                </w:pPr>
              </w:p>
              <w:p w14:paraId="23BC5A55" w14:textId="77777777" w:rsidR="002A7A45" w:rsidRDefault="002A7A45">
                <w:pPr>
                  <w:widowControl w:val="0"/>
                  <w:numPr>
                    <w:ilvl w:val="0"/>
                    <w:numId w:val="42"/>
                  </w:numPr>
                  <w:spacing w:after="40" w:line="237" w:lineRule="auto"/>
                  <w:rPr>
                    <w:rFonts w:ascii="Calibri" w:eastAsia="Calibri" w:hAnsi="Calibri" w:cs="Calibri"/>
                    <w:sz w:val="24"/>
                    <w:szCs w:val="24"/>
                  </w:rPr>
                </w:pPr>
                <w:r>
                  <w:rPr>
                    <w:rFonts w:ascii="Calibri" w:eastAsia="Calibri" w:hAnsi="Calibri" w:cs="Calibri"/>
                    <w:sz w:val="24"/>
                    <w:szCs w:val="24"/>
                  </w:rPr>
                  <w:t>Pracownik Biura obsługi interesanta przekazuje pisma w formie papierowej do Kierownik Referatu Organizacyjnego,</w:t>
                </w:r>
              </w:p>
              <w:p w14:paraId="0BE24606" w14:textId="77777777" w:rsidR="002A7A45" w:rsidRDefault="002A7A45" w:rsidP="00842004">
                <w:pPr>
                  <w:widowControl w:val="0"/>
                  <w:spacing w:after="40" w:line="237" w:lineRule="auto"/>
                  <w:ind w:left="1160" w:hanging="360"/>
                  <w:rPr>
                    <w:rFonts w:ascii="Calibri" w:eastAsia="Calibri" w:hAnsi="Calibri" w:cs="Calibri"/>
                    <w:sz w:val="24"/>
                    <w:szCs w:val="24"/>
                  </w:rPr>
                </w:pPr>
              </w:p>
              <w:p w14:paraId="02A5112D" w14:textId="77777777" w:rsidR="002A7A45" w:rsidRDefault="002A7A45">
                <w:pPr>
                  <w:widowControl w:val="0"/>
                  <w:numPr>
                    <w:ilvl w:val="0"/>
                    <w:numId w:val="42"/>
                  </w:numPr>
                  <w:spacing w:after="40" w:line="237" w:lineRule="auto"/>
                  <w:rPr>
                    <w:rFonts w:ascii="Calibri" w:eastAsia="Calibri" w:hAnsi="Calibri" w:cs="Calibri"/>
                    <w:sz w:val="24"/>
                    <w:szCs w:val="24"/>
                  </w:rPr>
                </w:pPr>
                <w:r>
                  <w:rPr>
                    <w:rFonts w:ascii="Calibri" w:eastAsia="Calibri" w:hAnsi="Calibri" w:cs="Calibri"/>
                    <w:sz w:val="24"/>
                    <w:szCs w:val="24"/>
                  </w:rPr>
                  <w:t>Kierownik Referatu Organizacyjnego dekretuje dokument w wersji papierowej do konkretnego pracownika działu,</w:t>
                </w:r>
              </w:p>
              <w:p w14:paraId="11909948" w14:textId="77777777" w:rsidR="002A7A45" w:rsidRDefault="002A7A45" w:rsidP="00842004">
                <w:pPr>
                  <w:widowControl w:val="0"/>
                  <w:spacing w:after="40" w:line="237" w:lineRule="auto"/>
                  <w:ind w:left="1160" w:hanging="360"/>
                  <w:rPr>
                    <w:rFonts w:ascii="Calibri" w:eastAsia="Calibri" w:hAnsi="Calibri" w:cs="Calibri"/>
                    <w:sz w:val="24"/>
                    <w:szCs w:val="24"/>
                  </w:rPr>
                </w:pPr>
              </w:p>
              <w:p w14:paraId="73551FE5" w14:textId="77777777" w:rsidR="002A7A45" w:rsidRDefault="002A7A45">
                <w:pPr>
                  <w:widowControl w:val="0"/>
                  <w:numPr>
                    <w:ilvl w:val="0"/>
                    <w:numId w:val="42"/>
                  </w:numPr>
                  <w:spacing w:after="40" w:line="237" w:lineRule="auto"/>
                  <w:rPr>
                    <w:rFonts w:ascii="Calibri" w:eastAsia="Calibri" w:hAnsi="Calibri" w:cs="Calibri"/>
                    <w:sz w:val="24"/>
                    <w:szCs w:val="24"/>
                  </w:rPr>
                </w:pPr>
                <w:r>
                  <w:rPr>
                    <w:rFonts w:ascii="Calibri" w:eastAsia="Calibri" w:hAnsi="Calibri" w:cs="Calibri"/>
                    <w:sz w:val="24"/>
                    <w:szCs w:val="24"/>
                  </w:rPr>
                  <w:t>Dokument jest wprowadzany przez pracownika działu w formie elektronicznej do systemu dziedzinowego (SD),</w:t>
                </w:r>
              </w:p>
              <w:p w14:paraId="23B582A3" w14:textId="77777777" w:rsidR="002A7A45" w:rsidRDefault="002A7A45" w:rsidP="00842004">
                <w:pPr>
                  <w:widowControl w:val="0"/>
                  <w:spacing w:after="40" w:line="237" w:lineRule="auto"/>
                  <w:ind w:left="1160" w:hanging="360"/>
                  <w:rPr>
                    <w:rFonts w:ascii="Calibri" w:eastAsia="Calibri" w:hAnsi="Calibri" w:cs="Calibri"/>
                    <w:sz w:val="24"/>
                    <w:szCs w:val="24"/>
                  </w:rPr>
                </w:pPr>
              </w:p>
              <w:p w14:paraId="0561772B" w14:textId="77777777" w:rsidR="002A7A45" w:rsidRDefault="002A7A45">
                <w:pPr>
                  <w:widowControl w:val="0"/>
                  <w:numPr>
                    <w:ilvl w:val="0"/>
                    <w:numId w:val="42"/>
                  </w:numPr>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sz w:val="24"/>
                    <w:szCs w:val="24"/>
                  </w:rPr>
                  <w:t xml:space="preserve">Dokument jest przetworzony (zasila) SD, następnie SD generuje w wersji elektronicznej dokument dla Klienta, </w:t>
                </w:r>
              </w:p>
              <w:p w14:paraId="072558D5"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p>
              <w:p w14:paraId="3ECD9D4D" w14:textId="77777777" w:rsidR="002A7A45" w:rsidRDefault="002A7A45">
                <w:pPr>
                  <w:widowControl w:val="0"/>
                  <w:numPr>
                    <w:ilvl w:val="0"/>
                    <w:numId w:val="42"/>
                  </w:numPr>
                  <w:spacing w:after="40" w:line="237" w:lineRule="auto"/>
                  <w:rPr>
                    <w:rFonts w:ascii="Calibri" w:eastAsia="Calibri" w:hAnsi="Calibri" w:cs="Calibri"/>
                    <w:sz w:val="24"/>
                    <w:szCs w:val="24"/>
                  </w:rPr>
                </w:pPr>
                <w:r>
                  <w:rPr>
                    <w:rFonts w:ascii="Calibri" w:eastAsia="Calibri" w:hAnsi="Calibri" w:cs="Calibri"/>
                    <w:sz w:val="24"/>
                    <w:szCs w:val="24"/>
                  </w:rPr>
                  <w:t>Dokument jest drukowany przez pracownika urzędu oraz ponownie wprowadzany w formie elektronicznej do EZD,</w:t>
                </w:r>
              </w:p>
              <w:p w14:paraId="7118561B" w14:textId="77777777" w:rsidR="002A7A45" w:rsidRDefault="002A7A45" w:rsidP="00842004">
                <w:pPr>
                  <w:widowControl w:val="0"/>
                  <w:spacing w:after="40" w:line="237" w:lineRule="auto"/>
                  <w:ind w:left="1080" w:hanging="360"/>
                  <w:rPr>
                    <w:rFonts w:ascii="Calibri" w:eastAsia="Calibri" w:hAnsi="Calibri" w:cs="Calibri"/>
                    <w:sz w:val="24"/>
                    <w:szCs w:val="24"/>
                  </w:rPr>
                </w:pPr>
              </w:p>
              <w:p w14:paraId="4DAC406B" w14:textId="77777777" w:rsidR="002A7A45" w:rsidRDefault="002A7A45">
                <w:pPr>
                  <w:widowControl w:val="0"/>
                  <w:numPr>
                    <w:ilvl w:val="0"/>
                    <w:numId w:val="42"/>
                  </w:numPr>
                  <w:spacing w:after="40" w:line="237" w:lineRule="auto"/>
                  <w:rPr>
                    <w:rFonts w:ascii="Calibri" w:eastAsia="Calibri" w:hAnsi="Calibri" w:cs="Calibri"/>
                    <w:sz w:val="24"/>
                    <w:szCs w:val="24"/>
                  </w:rPr>
                </w:pPr>
                <w:r>
                  <w:rPr>
                    <w:rFonts w:ascii="Calibri" w:eastAsia="Calibri" w:hAnsi="Calibri" w:cs="Calibri"/>
                    <w:sz w:val="24"/>
                    <w:szCs w:val="24"/>
                  </w:rPr>
                  <w:t>Dokument zostaje przekazany w formie papierowej do punktu podawczego (sekretariat),</w:t>
                </w:r>
              </w:p>
              <w:p w14:paraId="64303763" w14:textId="77777777" w:rsidR="002A7A45" w:rsidRDefault="002A7A45" w:rsidP="00842004">
                <w:pPr>
                  <w:widowControl w:val="0"/>
                  <w:spacing w:after="40" w:line="237" w:lineRule="auto"/>
                  <w:ind w:left="1080" w:hanging="360"/>
                  <w:rPr>
                    <w:rFonts w:ascii="Calibri" w:eastAsia="Calibri" w:hAnsi="Calibri" w:cs="Calibri"/>
                    <w:sz w:val="24"/>
                    <w:szCs w:val="24"/>
                  </w:rPr>
                </w:pPr>
              </w:p>
              <w:p w14:paraId="28C9CE19" w14:textId="77777777" w:rsidR="002A7A45" w:rsidRDefault="002A7A45">
                <w:pPr>
                  <w:widowControl w:val="0"/>
                  <w:numPr>
                    <w:ilvl w:val="0"/>
                    <w:numId w:val="42"/>
                  </w:numPr>
                  <w:spacing w:after="20" w:line="256" w:lineRule="auto"/>
                  <w:rPr>
                    <w:rFonts w:ascii="Calibri" w:eastAsia="Calibri" w:hAnsi="Calibri" w:cs="Calibri"/>
                    <w:sz w:val="24"/>
                    <w:szCs w:val="24"/>
                  </w:rPr>
                </w:pPr>
                <w:r>
                  <w:rPr>
                    <w:rFonts w:ascii="Calibri" w:eastAsia="Calibri" w:hAnsi="Calibri" w:cs="Calibri"/>
                    <w:sz w:val="24"/>
                    <w:szCs w:val="24"/>
                  </w:rPr>
                  <w:t>Dokument zostaje wysłany w wersji papierowej do Klienta,</w:t>
                </w:r>
              </w:p>
              <w:p w14:paraId="60F45598" w14:textId="77777777" w:rsidR="002A7A45" w:rsidRDefault="002A7A45" w:rsidP="00842004">
                <w:pPr>
                  <w:widowControl w:val="0"/>
                  <w:spacing w:after="20" w:line="256" w:lineRule="auto"/>
                  <w:ind w:left="1080" w:hanging="360"/>
                  <w:rPr>
                    <w:rFonts w:ascii="Calibri" w:eastAsia="Calibri" w:hAnsi="Calibri" w:cs="Calibri"/>
                    <w:sz w:val="24"/>
                    <w:szCs w:val="24"/>
                  </w:rPr>
                </w:pPr>
              </w:p>
              <w:p w14:paraId="1884911F" w14:textId="77777777" w:rsidR="002A7A45" w:rsidRDefault="002A7A45">
                <w:pPr>
                  <w:widowControl w:val="0"/>
                  <w:numPr>
                    <w:ilvl w:val="0"/>
                    <w:numId w:val="42"/>
                  </w:numPr>
                  <w:spacing w:after="0" w:line="237" w:lineRule="auto"/>
                  <w:rPr>
                    <w:rFonts w:ascii="Calibri" w:eastAsia="Calibri" w:hAnsi="Calibri" w:cs="Calibri"/>
                    <w:sz w:val="24"/>
                    <w:szCs w:val="24"/>
                  </w:rPr>
                </w:pPr>
                <w:r>
                  <w:rPr>
                    <w:rFonts w:ascii="Calibri" w:eastAsia="Calibri" w:hAnsi="Calibri" w:cs="Calibri"/>
                    <w:sz w:val="24"/>
                    <w:szCs w:val="24"/>
                  </w:rPr>
                  <w:t xml:space="preserve">Klient dokonuje płatności za podatek/opłatę (przelewem lub </w:t>
                </w:r>
                <w:r>
                  <w:rPr>
                    <w:rFonts w:ascii="Calibri" w:eastAsia="Calibri" w:hAnsi="Calibri" w:cs="Calibri"/>
                    <w:sz w:val="24"/>
                    <w:szCs w:val="24"/>
                  </w:rPr>
                  <w:lastRenderedPageBreak/>
                  <w:t xml:space="preserve">osobiście w urzędzie). </w:t>
                </w:r>
              </w:p>
              <w:p w14:paraId="30C01121" w14:textId="77777777" w:rsidR="002A7A45" w:rsidRDefault="002A7A45" w:rsidP="00842004">
                <w:pPr>
                  <w:widowControl w:val="0"/>
                  <w:spacing w:after="0" w:line="256" w:lineRule="auto"/>
                  <w:ind w:left="360"/>
                  <w:rPr>
                    <w:rFonts w:ascii="Calibri" w:eastAsia="Calibri" w:hAnsi="Calibri" w:cs="Calibri"/>
                    <w:color w:val="212121"/>
                    <w:sz w:val="24"/>
                    <w:szCs w:val="24"/>
                  </w:rPr>
                </w:pPr>
                <w:r>
                  <w:rPr>
                    <w:rFonts w:ascii="Calibri" w:eastAsia="Calibri" w:hAnsi="Calibri" w:cs="Calibri"/>
                    <w:color w:val="212121"/>
                    <w:sz w:val="24"/>
                    <w:szCs w:val="24"/>
                  </w:rPr>
                  <w:t xml:space="preserve"> </w:t>
                </w:r>
              </w:p>
              <w:p w14:paraId="535DE1AC" w14:textId="77777777" w:rsidR="002A7A45" w:rsidRDefault="002A7A45" w:rsidP="00842004">
                <w:pPr>
                  <w:widowControl w:val="0"/>
                  <w:spacing w:after="180" w:line="237" w:lineRule="auto"/>
                  <w:ind w:right="20"/>
                  <w:rPr>
                    <w:rFonts w:ascii="Calibri" w:eastAsia="Calibri" w:hAnsi="Calibri" w:cs="Calibri"/>
                    <w:b/>
                    <w:sz w:val="24"/>
                    <w:szCs w:val="24"/>
                  </w:rPr>
                </w:pPr>
                <w:r>
                  <w:rPr>
                    <w:rFonts w:ascii="Calibri" w:eastAsia="Calibri" w:hAnsi="Calibri" w:cs="Calibri"/>
                    <w:b/>
                    <w:sz w:val="24"/>
                    <w:szCs w:val="24"/>
                  </w:rPr>
                  <w:t>Docelowy model kluczowych procesów biznesowych w ramach świadczenia  e-usługi:</w:t>
                </w:r>
              </w:p>
              <w:p w14:paraId="53A776A6" w14:textId="77777777" w:rsidR="002A7A45" w:rsidRDefault="002A7A45">
                <w:pPr>
                  <w:widowControl w:val="0"/>
                  <w:numPr>
                    <w:ilvl w:val="0"/>
                    <w:numId w:val="37"/>
                  </w:numPr>
                  <w:spacing w:after="0" w:line="256" w:lineRule="auto"/>
                  <w:rPr>
                    <w:rFonts w:ascii="Calibri" w:eastAsia="Calibri" w:hAnsi="Calibri" w:cs="Calibri"/>
                    <w:sz w:val="24"/>
                    <w:szCs w:val="24"/>
                  </w:rPr>
                </w:pPr>
                <w:r>
                  <w:rPr>
                    <w:rFonts w:ascii="Calibri" w:eastAsia="Calibri" w:hAnsi="Calibri" w:cs="Calibri"/>
                    <w:sz w:val="24"/>
                    <w:szCs w:val="24"/>
                  </w:rPr>
                  <w:t>Klient wypełnia deklarację w formie elektronicznej (poprzez ePUAP lub skrzynkę na e-Doręczeniach) i wysyła (on-line) do urzędu,</w:t>
                </w:r>
              </w:p>
              <w:p w14:paraId="5A7F9F1C" w14:textId="77777777" w:rsidR="002A7A45" w:rsidRDefault="002A7A45" w:rsidP="00842004">
                <w:pPr>
                  <w:widowControl w:val="0"/>
                  <w:spacing w:after="0" w:line="256" w:lineRule="auto"/>
                  <w:ind w:left="1080" w:hanging="360"/>
                  <w:rPr>
                    <w:rFonts w:ascii="Calibri" w:eastAsia="Calibri" w:hAnsi="Calibri" w:cs="Calibri"/>
                    <w:sz w:val="24"/>
                    <w:szCs w:val="24"/>
                  </w:rPr>
                </w:pPr>
              </w:p>
              <w:p w14:paraId="6D07E915" w14:textId="77777777" w:rsidR="002A7A45" w:rsidRDefault="002A7A45">
                <w:pPr>
                  <w:widowControl w:val="0"/>
                  <w:numPr>
                    <w:ilvl w:val="0"/>
                    <w:numId w:val="37"/>
                  </w:numPr>
                  <w:spacing w:after="40" w:line="235" w:lineRule="auto"/>
                  <w:rPr>
                    <w:rFonts w:ascii="Calibri" w:eastAsia="Calibri" w:hAnsi="Calibri" w:cs="Calibri"/>
                    <w:sz w:val="24"/>
                    <w:szCs w:val="24"/>
                  </w:rPr>
                </w:pPr>
                <w:r>
                  <w:rPr>
                    <w:rFonts w:ascii="Calibri" w:eastAsia="Calibri" w:hAnsi="Calibri" w:cs="Calibri"/>
                    <w:sz w:val="24"/>
                    <w:szCs w:val="24"/>
                  </w:rPr>
                  <w:t>Dokument zasila elektroniczny obieg dokumentów (EZD), a następnie jest automatycznie przekierowany (zasila) system dziedzinowy (SD),</w:t>
                </w:r>
              </w:p>
              <w:p w14:paraId="6385CAC1" w14:textId="77777777" w:rsidR="002A7A45" w:rsidRDefault="002A7A45" w:rsidP="00842004">
                <w:pPr>
                  <w:widowControl w:val="0"/>
                  <w:spacing w:after="40" w:line="235" w:lineRule="auto"/>
                  <w:ind w:left="1080" w:hanging="360"/>
                  <w:rPr>
                    <w:rFonts w:ascii="Calibri" w:eastAsia="Calibri" w:hAnsi="Calibri" w:cs="Calibri"/>
                    <w:sz w:val="24"/>
                    <w:szCs w:val="24"/>
                  </w:rPr>
                </w:pPr>
              </w:p>
              <w:p w14:paraId="1EC03F55" w14:textId="77777777" w:rsidR="002A7A45" w:rsidRDefault="002A7A45">
                <w:pPr>
                  <w:widowControl w:val="0"/>
                  <w:numPr>
                    <w:ilvl w:val="0"/>
                    <w:numId w:val="37"/>
                  </w:numPr>
                  <w:spacing w:after="40" w:line="249" w:lineRule="auto"/>
                  <w:rPr>
                    <w:rFonts w:ascii="Calibri" w:eastAsia="Calibri" w:hAnsi="Calibri" w:cs="Calibri"/>
                    <w:sz w:val="24"/>
                    <w:szCs w:val="24"/>
                  </w:rPr>
                </w:pPr>
                <w:r>
                  <w:rPr>
                    <w:rFonts w:ascii="Calibri" w:eastAsia="Calibri" w:hAnsi="Calibri" w:cs="Calibri"/>
                    <w:sz w:val="24"/>
                    <w:szCs w:val="24"/>
                  </w:rPr>
                  <w:t>Dokument jest przygotowywany w wersji elektronicznej przez pracownika urzędu w SD, następnie przekazywany automatycznie do EZD oraz z EZD do punktu podawczego, w celu utworzenia elektronicznej książki nadawczej dla całej korespondencji wychodzącej z urzędu,</w:t>
                </w:r>
              </w:p>
              <w:p w14:paraId="504A64F6" w14:textId="77777777" w:rsidR="002A7A45" w:rsidRDefault="002A7A45" w:rsidP="00842004">
                <w:pPr>
                  <w:widowControl w:val="0"/>
                  <w:spacing w:after="40" w:line="249" w:lineRule="auto"/>
                  <w:ind w:left="1080" w:hanging="360"/>
                  <w:rPr>
                    <w:rFonts w:ascii="Calibri" w:eastAsia="Calibri" w:hAnsi="Calibri" w:cs="Calibri"/>
                    <w:sz w:val="24"/>
                    <w:szCs w:val="24"/>
                  </w:rPr>
                </w:pPr>
              </w:p>
              <w:p w14:paraId="51101D57" w14:textId="77777777" w:rsidR="002A7A45" w:rsidRDefault="002A7A45">
                <w:pPr>
                  <w:widowControl w:val="0"/>
                  <w:numPr>
                    <w:ilvl w:val="0"/>
                    <w:numId w:val="37"/>
                  </w:numPr>
                  <w:spacing w:after="20" w:line="247" w:lineRule="auto"/>
                  <w:rPr>
                    <w:rFonts w:ascii="Calibri" w:eastAsia="Calibri" w:hAnsi="Calibri" w:cs="Calibri"/>
                    <w:sz w:val="24"/>
                    <w:szCs w:val="24"/>
                  </w:rPr>
                </w:pPr>
                <w:r>
                  <w:rPr>
                    <w:rFonts w:ascii="Calibri" w:eastAsia="Calibri" w:hAnsi="Calibri" w:cs="Calibri"/>
                    <w:sz w:val="24"/>
                    <w:szCs w:val="24"/>
                  </w:rPr>
                  <w:t>Dokument jest wysyłany elektronicznie do Klienta (przez e-Doręczenia lub ePUAP),</w:t>
                </w:r>
              </w:p>
              <w:p w14:paraId="724262A0" w14:textId="77777777" w:rsidR="002A7A45" w:rsidRDefault="002A7A45" w:rsidP="00842004">
                <w:pPr>
                  <w:widowControl w:val="0"/>
                  <w:spacing w:after="20" w:line="247" w:lineRule="auto"/>
                  <w:ind w:left="1080" w:hanging="360"/>
                  <w:rPr>
                    <w:rFonts w:ascii="Calibri" w:eastAsia="Calibri" w:hAnsi="Calibri" w:cs="Calibri"/>
                    <w:sz w:val="24"/>
                    <w:szCs w:val="24"/>
                  </w:rPr>
                </w:pPr>
              </w:p>
              <w:p w14:paraId="77CE9406" w14:textId="77777777" w:rsidR="002A7A45" w:rsidRDefault="002A7A45">
                <w:pPr>
                  <w:widowControl w:val="0"/>
                  <w:numPr>
                    <w:ilvl w:val="0"/>
                    <w:numId w:val="37"/>
                  </w:numPr>
                  <w:spacing w:after="20" w:line="247" w:lineRule="auto"/>
                  <w:rPr>
                    <w:rFonts w:ascii="Calibri" w:eastAsia="Calibri" w:hAnsi="Calibri" w:cs="Calibri"/>
                    <w:sz w:val="24"/>
                    <w:szCs w:val="24"/>
                  </w:rPr>
                </w:pPr>
                <w:r>
                  <w:rPr>
                    <w:rFonts w:ascii="Calibri" w:eastAsia="Calibri" w:hAnsi="Calibri" w:cs="Calibri"/>
                    <w:sz w:val="24"/>
                    <w:szCs w:val="24"/>
                  </w:rPr>
                  <w:t>Klient odbiera dokument w formie elektronicznej oraz reguluje opłatę poprzez e-płatności (w portalu internetowym wdrożonym w ramach projektu),</w:t>
                </w:r>
              </w:p>
              <w:p w14:paraId="4B11ACC8" w14:textId="77777777" w:rsidR="002A7A45" w:rsidRDefault="002A7A45" w:rsidP="00842004">
                <w:pPr>
                  <w:widowControl w:val="0"/>
                  <w:spacing w:after="20" w:line="247" w:lineRule="auto"/>
                  <w:ind w:left="1080" w:hanging="360"/>
                  <w:rPr>
                    <w:rFonts w:ascii="Calibri" w:eastAsia="Calibri" w:hAnsi="Calibri" w:cs="Calibri"/>
                    <w:sz w:val="24"/>
                    <w:szCs w:val="24"/>
                  </w:rPr>
                </w:pPr>
              </w:p>
              <w:p w14:paraId="001E3F37" w14:textId="77777777" w:rsidR="002A7A45" w:rsidRDefault="002A7A45">
                <w:pPr>
                  <w:widowControl w:val="0"/>
                  <w:numPr>
                    <w:ilvl w:val="0"/>
                    <w:numId w:val="37"/>
                  </w:numPr>
                  <w:spacing w:after="20" w:line="256" w:lineRule="auto"/>
                  <w:rPr>
                    <w:rFonts w:ascii="Calibri" w:eastAsia="Calibri" w:hAnsi="Calibri" w:cs="Calibri"/>
                    <w:sz w:val="24"/>
                    <w:szCs w:val="24"/>
                  </w:rPr>
                </w:pPr>
                <w:r>
                  <w:rPr>
                    <w:rFonts w:ascii="Calibri" w:eastAsia="Calibri" w:hAnsi="Calibri" w:cs="Calibri"/>
                    <w:sz w:val="24"/>
                    <w:szCs w:val="24"/>
                  </w:rPr>
                  <w:t>Urząd otrzymuje informację o zapłaceniu przez Klienta podatku/opłaty, następuje zaksięgowanie opłaty w systemach dziedzinowych (SD)</w:t>
                </w:r>
                <w:r>
                  <w:rPr>
                    <w:rFonts w:ascii="Calibri" w:eastAsia="Calibri" w:hAnsi="Calibri" w:cs="Calibri"/>
                  </w:rPr>
                  <w:t xml:space="preserve">. </w:t>
                </w:r>
              </w:p>
            </w:tc>
          </w:tr>
          <w:tr w:rsidR="002A7A45" w14:paraId="11C440BC" w14:textId="77777777" w:rsidTr="00842004">
            <w:tc>
              <w:tcPr>
                <w:tcW w:w="1875" w:type="dxa"/>
                <w:shd w:val="clear" w:color="auto" w:fill="auto"/>
                <w:tcMar>
                  <w:top w:w="100" w:type="dxa"/>
                  <w:left w:w="100" w:type="dxa"/>
                  <w:bottom w:w="100" w:type="dxa"/>
                  <w:right w:w="100" w:type="dxa"/>
                </w:tcMar>
              </w:tcPr>
              <w:p w14:paraId="79388FE4" w14:textId="77777777" w:rsidR="002A7A45" w:rsidRDefault="002A7A45" w:rsidP="00842004">
                <w:pPr>
                  <w:widowControl w:val="0"/>
                  <w:spacing w:after="0" w:line="256" w:lineRule="auto"/>
                  <w:rPr>
                    <w:rFonts w:ascii="Calibri" w:eastAsia="Calibri" w:hAnsi="Calibri" w:cs="Calibri"/>
                    <w:b/>
                    <w:sz w:val="24"/>
                    <w:szCs w:val="24"/>
                  </w:rPr>
                </w:pPr>
                <w:r>
                  <w:rPr>
                    <w:rFonts w:ascii="Calibri" w:eastAsia="Calibri" w:hAnsi="Calibri" w:cs="Calibri"/>
                    <w:b/>
                    <w:sz w:val="24"/>
                    <w:szCs w:val="24"/>
                  </w:rPr>
                  <w:lastRenderedPageBreak/>
                  <w:t>OPIS</w:t>
                </w:r>
              </w:p>
              <w:p w14:paraId="09F5211B" w14:textId="77777777" w:rsidR="002A7A45" w:rsidRDefault="002A7A45" w:rsidP="00842004">
                <w:pPr>
                  <w:widowControl w:val="0"/>
                  <w:spacing w:after="0" w:line="235" w:lineRule="auto"/>
                  <w:rPr>
                    <w:rFonts w:ascii="Calibri" w:eastAsia="Calibri" w:hAnsi="Calibri" w:cs="Calibri"/>
                    <w:b/>
                    <w:sz w:val="24"/>
                    <w:szCs w:val="24"/>
                  </w:rPr>
                </w:pPr>
                <w:r>
                  <w:rPr>
                    <w:rFonts w:ascii="Calibri" w:eastAsia="Calibri" w:hAnsi="Calibri" w:cs="Calibri"/>
                    <w:b/>
                    <w:sz w:val="24"/>
                    <w:szCs w:val="24"/>
                  </w:rPr>
                  <w:t>KLUCZOWYCH PROCESÓW</w:t>
                </w:r>
              </w:p>
              <w:p w14:paraId="1C03C547" w14:textId="77777777" w:rsidR="002A7A45" w:rsidRDefault="002A7A45" w:rsidP="00842004">
                <w:pPr>
                  <w:widowControl w:val="0"/>
                  <w:spacing w:after="0" w:line="237" w:lineRule="auto"/>
                  <w:rPr>
                    <w:rFonts w:ascii="Calibri" w:eastAsia="Calibri" w:hAnsi="Calibri" w:cs="Calibri"/>
                    <w:b/>
                    <w:sz w:val="24"/>
                    <w:szCs w:val="24"/>
                  </w:rPr>
                </w:pPr>
                <w:r>
                  <w:rPr>
                    <w:rFonts w:ascii="Calibri" w:eastAsia="Calibri" w:hAnsi="Calibri" w:cs="Calibri"/>
                    <w:b/>
                    <w:sz w:val="24"/>
                    <w:szCs w:val="24"/>
                  </w:rPr>
                  <w:t xml:space="preserve">związanych ze świadczeniem </w:t>
                </w:r>
              </w:p>
              <w:p w14:paraId="57B3FEAC" w14:textId="77777777" w:rsidR="002A7A45" w:rsidRDefault="002A7A45" w:rsidP="00842004">
                <w:pPr>
                  <w:widowControl w:val="0"/>
                  <w:spacing w:after="120" w:line="237" w:lineRule="auto"/>
                  <w:rPr>
                    <w:rFonts w:ascii="Calibri" w:eastAsia="Calibri" w:hAnsi="Calibri" w:cs="Calibri"/>
                    <w:b/>
                    <w:sz w:val="24"/>
                    <w:szCs w:val="24"/>
                  </w:rPr>
                </w:pPr>
                <w:r>
                  <w:rPr>
                    <w:rFonts w:ascii="Calibri" w:eastAsia="Calibri" w:hAnsi="Calibri" w:cs="Calibri"/>
                    <w:b/>
                    <w:sz w:val="24"/>
                    <w:szCs w:val="24"/>
                  </w:rPr>
                  <w:t>e-usługi wraz z uwzględnieniem relacji pomiędzy poszczególnymi procesami składającymi się na e-usługę</w:t>
                </w:r>
              </w:p>
              <w:p w14:paraId="2F3DEA12"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p>
            </w:tc>
            <w:tc>
              <w:tcPr>
                <w:tcW w:w="7545" w:type="dxa"/>
                <w:shd w:val="clear" w:color="auto" w:fill="auto"/>
                <w:tcMar>
                  <w:top w:w="100" w:type="dxa"/>
                  <w:left w:w="100" w:type="dxa"/>
                  <w:bottom w:w="100" w:type="dxa"/>
                  <w:right w:w="100" w:type="dxa"/>
                </w:tcMar>
              </w:tcPr>
              <w:p w14:paraId="7549895B" w14:textId="77777777" w:rsidR="002A7A45" w:rsidRDefault="002A7A45" w:rsidP="00842004">
                <w:pPr>
                  <w:widowControl w:val="0"/>
                  <w:spacing w:after="120" w:line="237" w:lineRule="auto"/>
                  <w:rPr>
                    <w:rFonts w:ascii="Calibri" w:eastAsia="Calibri" w:hAnsi="Calibri" w:cs="Calibri"/>
                    <w:sz w:val="24"/>
                    <w:szCs w:val="24"/>
                  </w:rPr>
                </w:pPr>
                <w:r>
                  <w:rPr>
                    <w:rFonts w:ascii="Calibri" w:eastAsia="Calibri" w:hAnsi="Calibri" w:cs="Calibri"/>
                    <w:sz w:val="24"/>
                    <w:szCs w:val="24"/>
                  </w:rPr>
                  <w:t>Całość procesu płatności opłaty będzie mogła być zrealizowana w pełni w sposób elektroniczny. Dane prezentowane i przesyłane usługobiorcy są spersonalizowane. Uwierzytelnienie usługobiorcy będzie następowało za pomocą Krajowego Węzła Tożsamości (login.gov.pl).</w:t>
                </w:r>
              </w:p>
              <w:p w14:paraId="21275994" w14:textId="77777777" w:rsidR="002A7A45" w:rsidRDefault="002A7A45" w:rsidP="00842004">
                <w:pPr>
                  <w:widowControl w:val="0"/>
                  <w:spacing w:after="120" w:line="276" w:lineRule="auto"/>
                  <w:rPr>
                    <w:rFonts w:ascii="Calibri" w:eastAsia="Calibri" w:hAnsi="Calibri" w:cs="Calibri"/>
                    <w:sz w:val="24"/>
                    <w:szCs w:val="24"/>
                  </w:rPr>
                </w:pPr>
                <w:r>
                  <w:rPr>
                    <w:rFonts w:ascii="Calibri" w:eastAsia="Calibri" w:hAnsi="Calibri" w:cs="Calibri"/>
                    <w:sz w:val="24"/>
                    <w:szCs w:val="24"/>
                  </w:rPr>
                  <w:t>Całość realizacji e-usługi składa się z kilku kroków razem składających się na realizację całości procesu.</w:t>
                </w:r>
              </w:p>
              <w:p w14:paraId="7DA43D6E" w14:textId="77777777" w:rsidR="002A7A45" w:rsidRDefault="002A7A45" w:rsidP="00842004">
                <w:pPr>
                  <w:widowControl w:val="0"/>
                  <w:spacing w:after="120" w:line="237" w:lineRule="auto"/>
                  <w:rPr>
                    <w:rFonts w:ascii="Calibri" w:eastAsia="Calibri" w:hAnsi="Calibri" w:cs="Calibri"/>
                    <w:sz w:val="24"/>
                    <w:szCs w:val="24"/>
                  </w:rPr>
                </w:pPr>
                <w:r>
                  <w:rPr>
                    <w:rFonts w:ascii="Calibri" w:eastAsia="Calibri" w:hAnsi="Calibri" w:cs="Calibri"/>
                    <w:sz w:val="24"/>
                    <w:szCs w:val="24"/>
                  </w:rPr>
                  <w:t xml:space="preserve">Pierwszym krokiem jest </w:t>
                </w:r>
                <w:r>
                  <w:rPr>
                    <w:rFonts w:ascii="Calibri" w:eastAsia="Calibri" w:hAnsi="Calibri" w:cs="Calibri"/>
                    <w:b/>
                    <w:sz w:val="24"/>
                    <w:szCs w:val="24"/>
                  </w:rPr>
                  <w:t>implementacja formularza</w:t>
                </w:r>
                <w:r>
                  <w:rPr>
                    <w:rFonts w:ascii="Calibri" w:eastAsia="Calibri" w:hAnsi="Calibri" w:cs="Calibri"/>
                    <w:sz w:val="24"/>
                    <w:szCs w:val="24"/>
                  </w:rPr>
                  <w:t xml:space="preserve"> na stałą sprzedaż lub jednorazową sprzedaż napojów alkoholowych na platformie ePUAP lub w portalu internetowym. Po wypełnieniu i akceptacji formularza klient, może wysłać go na skrzynkę podawczą urzędu. </w:t>
                </w:r>
              </w:p>
              <w:p w14:paraId="20D5ADC8" w14:textId="77777777" w:rsidR="002A7A45" w:rsidRDefault="002A7A45" w:rsidP="00842004">
                <w:pPr>
                  <w:widowControl w:val="0"/>
                  <w:spacing w:after="120" w:line="237" w:lineRule="auto"/>
                  <w:rPr>
                    <w:rFonts w:ascii="Calibri" w:eastAsia="Calibri" w:hAnsi="Calibri" w:cs="Calibri"/>
                    <w:sz w:val="24"/>
                    <w:szCs w:val="24"/>
                  </w:rPr>
                </w:pPr>
                <w:r>
                  <w:rPr>
                    <w:rFonts w:ascii="Calibri" w:eastAsia="Calibri" w:hAnsi="Calibri" w:cs="Calibri"/>
                    <w:sz w:val="24"/>
                    <w:szCs w:val="24"/>
                  </w:rPr>
                  <w:t xml:space="preserve">Drugim krokiem jest pobranie elektronicznego formularza przez system elektronicznego zarządzania dokumentami, zarejestrowanie w </w:t>
                </w:r>
                <w:r>
                  <w:rPr>
                    <w:rFonts w:ascii="Calibri" w:eastAsia="Calibri" w:hAnsi="Calibri" w:cs="Calibri"/>
                    <w:b/>
                    <w:sz w:val="24"/>
                    <w:szCs w:val="24"/>
                  </w:rPr>
                  <w:t xml:space="preserve">centralnym repozytorium dokumentów dziedzinowych dla systemu zezwoleń na sprzedaż napojów alkoholowych </w:t>
                </w:r>
                <w:r>
                  <w:rPr>
                    <w:rFonts w:ascii="Calibri" w:eastAsia="Calibri" w:hAnsi="Calibri" w:cs="Calibri"/>
                    <w:sz w:val="24"/>
                    <w:szCs w:val="24"/>
                  </w:rPr>
                  <w:t xml:space="preserve">i przekazanie bezpośrednio do systemu dziedzinowego, gdzie zostaną podjęte adekwatne działania, np. zostanie wydane zezwolenie i naliczona opłata. </w:t>
                </w:r>
              </w:p>
              <w:p w14:paraId="40789F35" w14:textId="77777777" w:rsidR="002A7A45" w:rsidRDefault="002A7A45" w:rsidP="00842004">
                <w:pPr>
                  <w:widowControl w:val="0"/>
                  <w:spacing w:after="0" w:line="256" w:lineRule="auto"/>
                  <w:jc w:val="both"/>
                  <w:rPr>
                    <w:rFonts w:ascii="Calibri" w:eastAsia="Calibri" w:hAnsi="Calibri" w:cs="Calibri"/>
                    <w:sz w:val="24"/>
                    <w:szCs w:val="24"/>
                  </w:rPr>
                </w:pPr>
                <w:r>
                  <w:rPr>
                    <w:rFonts w:ascii="Calibri" w:eastAsia="Calibri" w:hAnsi="Calibri" w:cs="Calibri"/>
                    <w:sz w:val="24"/>
                    <w:szCs w:val="24"/>
                  </w:rPr>
                  <w:lastRenderedPageBreak/>
                  <w:t xml:space="preserve">Następnie w </w:t>
                </w:r>
                <w:r>
                  <w:rPr>
                    <w:rFonts w:ascii="Calibri" w:eastAsia="Calibri" w:hAnsi="Calibri" w:cs="Calibri"/>
                    <w:b/>
                    <w:sz w:val="24"/>
                    <w:szCs w:val="24"/>
                  </w:rPr>
                  <w:t>portalu internetowym</w:t>
                </w:r>
                <w:r>
                  <w:rPr>
                    <w:rFonts w:ascii="Calibri" w:eastAsia="Calibri" w:hAnsi="Calibri" w:cs="Calibri"/>
                    <w:sz w:val="24"/>
                    <w:szCs w:val="24"/>
                  </w:rPr>
                  <w:t xml:space="preserve"> podatnik będzie miał wgląd w swoje zobowiązania</w:t>
                </w:r>
              </w:p>
              <w:p w14:paraId="6E808E04" w14:textId="77777777" w:rsidR="002A7A45" w:rsidRDefault="002A7A45" w:rsidP="00842004">
                <w:pPr>
                  <w:widowControl w:val="0"/>
                  <w:spacing w:after="120" w:line="237" w:lineRule="auto"/>
                  <w:rPr>
                    <w:rFonts w:ascii="Calibri" w:eastAsia="Calibri" w:hAnsi="Calibri" w:cs="Calibri"/>
                    <w:sz w:val="24"/>
                    <w:szCs w:val="24"/>
                  </w:rPr>
                </w:pPr>
                <w:r>
                  <w:rPr>
                    <w:rFonts w:ascii="Calibri" w:eastAsia="Calibri" w:hAnsi="Calibri" w:cs="Calibri"/>
                    <w:sz w:val="24"/>
                    <w:szCs w:val="24"/>
                  </w:rPr>
                  <w:t xml:space="preserve">(opłata, raty, odsetki, dane techniczne, historie płatności itp.) oraz będzie miał możliwość dokonania płatności bezpośrednio z poziomu portalu (przekierowanie poprzez operatora płatności internetowych na stronę internetową wybranego przez klienta banku). </w:t>
                </w:r>
              </w:p>
              <w:p w14:paraId="54D52085"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sz w:val="24"/>
                    <w:szCs w:val="24"/>
                  </w:rPr>
                  <w:t xml:space="preserve">Ostatnim elementem usługi jest </w:t>
                </w:r>
                <w:r>
                  <w:rPr>
                    <w:rFonts w:ascii="Calibri" w:eastAsia="Calibri" w:hAnsi="Calibri" w:cs="Calibri"/>
                    <w:b/>
                    <w:sz w:val="24"/>
                    <w:szCs w:val="24"/>
                  </w:rPr>
                  <w:t>dostarczenie spersonalizowanej informacji</w:t>
                </w:r>
                <w:r>
                  <w:rPr>
                    <w:rFonts w:ascii="Calibri" w:eastAsia="Calibri" w:hAnsi="Calibri" w:cs="Calibri"/>
                    <w:sz w:val="24"/>
                    <w:szCs w:val="24"/>
                  </w:rPr>
                  <w:t xml:space="preserve"> o zbliżającej się potrzebie wykonania danej czynności urzędowej np. zbliżającym się terminie płatności, konieczności uregulowania powstałych zaległości lub informacji o zaksięgowaniu wpłaty.  Informacje te będą generowane w sposób automatyczny na podstawie informacji wprowadzonych w systemie dziedzinowym. Komunikaty będą mogły być kierowane do Klienta na jego skrzynkę ePUAP, adres email, numer telefonu. Dodatkowo informacje będą mogły trafiać na dedykowaną aplikację mobilną. Możliwość automatycznego informowania Klienta jest jednak warunkowana wyrażeniem przez niego stosownej zgody.</w:t>
                </w:r>
              </w:p>
              <w:p w14:paraId="0F4D6BE8" w14:textId="77777777" w:rsidR="002A7A45" w:rsidRDefault="002A7A45" w:rsidP="00842004">
                <w:pPr>
                  <w:widowControl w:val="0"/>
                  <w:spacing w:after="140" w:line="256" w:lineRule="auto"/>
                  <w:ind w:left="80"/>
                  <w:rPr>
                    <w:rFonts w:ascii="Calibri" w:eastAsia="Calibri" w:hAnsi="Calibri" w:cs="Calibri"/>
                    <w:sz w:val="24"/>
                    <w:szCs w:val="24"/>
                  </w:rPr>
                </w:pPr>
                <w:r>
                  <w:rPr>
                    <w:rFonts w:ascii="Calibri" w:eastAsia="Calibri" w:hAnsi="Calibri" w:cs="Calibri"/>
                    <w:sz w:val="24"/>
                    <w:szCs w:val="24"/>
                  </w:rPr>
                  <w:t>W procesie udział biorą produkty takie jak:</w:t>
                </w:r>
              </w:p>
              <w:p w14:paraId="283151BD" w14:textId="77777777" w:rsidR="002A7A45" w:rsidRDefault="002A7A45">
                <w:pPr>
                  <w:widowControl w:val="0"/>
                  <w:numPr>
                    <w:ilvl w:val="0"/>
                    <w:numId w:val="68"/>
                  </w:numPr>
                  <w:spacing w:after="0" w:line="256" w:lineRule="auto"/>
                  <w:rPr>
                    <w:rFonts w:ascii="Calibri" w:eastAsia="Calibri" w:hAnsi="Calibri" w:cs="Calibri"/>
                    <w:sz w:val="24"/>
                    <w:szCs w:val="24"/>
                  </w:rPr>
                </w:pPr>
                <w:r>
                  <w:rPr>
                    <w:rFonts w:ascii="Calibri" w:eastAsia="Calibri" w:hAnsi="Calibri" w:cs="Calibri"/>
                    <w:sz w:val="24"/>
                    <w:szCs w:val="24"/>
                  </w:rPr>
                  <w:t>Internetowy portal mieszkańca,</w:t>
                </w:r>
              </w:p>
              <w:p w14:paraId="07198AD1" w14:textId="77777777" w:rsidR="002A7A45" w:rsidRDefault="002A7A45">
                <w:pPr>
                  <w:widowControl w:val="0"/>
                  <w:numPr>
                    <w:ilvl w:val="0"/>
                    <w:numId w:val="68"/>
                  </w:numPr>
                  <w:spacing w:after="0" w:line="256" w:lineRule="auto"/>
                  <w:rPr>
                    <w:rFonts w:ascii="Calibri" w:eastAsia="Calibri" w:hAnsi="Calibri" w:cs="Calibri"/>
                    <w:sz w:val="24"/>
                    <w:szCs w:val="24"/>
                  </w:rPr>
                </w:pPr>
                <w:r>
                  <w:rPr>
                    <w:rFonts w:ascii="Calibri" w:eastAsia="Calibri" w:hAnsi="Calibri" w:cs="Calibri"/>
                    <w:sz w:val="24"/>
                    <w:szCs w:val="24"/>
                  </w:rPr>
                  <w:t>Formularz ePUAP,</w:t>
                </w:r>
              </w:p>
              <w:p w14:paraId="79EF2E84" w14:textId="77777777" w:rsidR="002A7A45" w:rsidRDefault="002A7A45">
                <w:pPr>
                  <w:widowControl w:val="0"/>
                  <w:numPr>
                    <w:ilvl w:val="0"/>
                    <w:numId w:val="68"/>
                  </w:numPr>
                  <w:spacing w:after="0" w:line="256" w:lineRule="auto"/>
                  <w:rPr>
                    <w:rFonts w:ascii="Calibri" w:eastAsia="Calibri" w:hAnsi="Calibri" w:cs="Calibri"/>
                    <w:sz w:val="24"/>
                    <w:szCs w:val="24"/>
                  </w:rPr>
                </w:pPr>
                <w:r>
                  <w:rPr>
                    <w:rFonts w:ascii="Calibri" w:eastAsia="Calibri" w:hAnsi="Calibri" w:cs="Calibri"/>
                    <w:sz w:val="24"/>
                    <w:szCs w:val="24"/>
                  </w:rPr>
                  <w:t>Repozytorium dokumentów dla systemów dziedzinowych,</w:t>
                </w:r>
              </w:p>
              <w:p w14:paraId="67D87FCD" w14:textId="77777777" w:rsidR="002A7A45" w:rsidRDefault="002A7A45">
                <w:pPr>
                  <w:widowControl w:val="0"/>
                  <w:numPr>
                    <w:ilvl w:val="0"/>
                    <w:numId w:val="68"/>
                  </w:numPr>
                  <w:spacing w:after="0" w:line="256" w:lineRule="auto"/>
                  <w:rPr>
                    <w:rFonts w:ascii="Calibri" w:eastAsia="Calibri" w:hAnsi="Calibri" w:cs="Calibri"/>
                    <w:sz w:val="24"/>
                    <w:szCs w:val="24"/>
                  </w:rPr>
                </w:pPr>
                <w:r>
                  <w:rPr>
                    <w:rFonts w:ascii="Calibri" w:eastAsia="Calibri" w:hAnsi="Calibri" w:cs="Calibri"/>
                    <w:sz w:val="24"/>
                    <w:szCs w:val="24"/>
                  </w:rPr>
                  <w:t>System dziedzinowy obsługujący sferę opłat lokalnych,</w:t>
                </w:r>
              </w:p>
              <w:p w14:paraId="77ABD36E" w14:textId="77777777" w:rsidR="002A7A45" w:rsidRDefault="002A7A45">
                <w:pPr>
                  <w:widowControl w:val="0"/>
                  <w:numPr>
                    <w:ilvl w:val="0"/>
                    <w:numId w:val="68"/>
                  </w:numPr>
                  <w:spacing w:after="0" w:line="256" w:lineRule="auto"/>
                  <w:rPr>
                    <w:rFonts w:ascii="Calibri" w:eastAsia="Calibri" w:hAnsi="Calibri" w:cs="Calibri"/>
                    <w:sz w:val="24"/>
                    <w:szCs w:val="24"/>
                  </w:rPr>
                </w:pPr>
                <w:r>
                  <w:rPr>
                    <w:rFonts w:ascii="Calibri" w:eastAsia="Calibri" w:hAnsi="Calibri" w:cs="Calibri"/>
                    <w:sz w:val="24"/>
                    <w:szCs w:val="24"/>
                  </w:rPr>
                  <w:t>System powiadamiania zintegrowany z aplikacją mobilną,</w:t>
                </w:r>
              </w:p>
              <w:p w14:paraId="15DB1BC0" w14:textId="77777777" w:rsidR="002A7A45" w:rsidRDefault="002A7A45">
                <w:pPr>
                  <w:widowControl w:val="0"/>
                  <w:numPr>
                    <w:ilvl w:val="0"/>
                    <w:numId w:val="68"/>
                  </w:numPr>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sz w:val="24"/>
                    <w:szCs w:val="24"/>
                  </w:rPr>
                  <w:t xml:space="preserve">System analityczny. </w:t>
                </w:r>
              </w:p>
            </w:tc>
          </w:tr>
          <w:tr w:rsidR="002A7A45" w14:paraId="1E210C8E" w14:textId="77777777" w:rsidTr="00842004">
            <w:tc>
              <w:tcPr>
                <w:tcW w:w="1875" w:type="dxa"/>
                <w:shd w:val="clear" w:color="auto" w:fill="auto"/>
                <w:tcMar>
                  <w:top w:w="100" w:type="dxa"/>
                  <w:left w:w="100" w:type="dxa"/>
                  <w:bottom w:w="100" w:type="dxa"/>
                  <w:right w:w="100" w:type="dxa"/>
                </w:tcMar>
              </w:tcPr>
              <w:p w14:paraId="30F437AD"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b/>
                    <w:sz w:val="24"/>
                    <w:szCs w:val="24"/>
                  </w:rPr>
                  <w:lastRenderedPageBreak/>
                  <w:t xml:space="preserve">KORZYŚCI wynikające  z optymalizacji świadczenia usługi drogą elektroniczną </w:t>
                </w:r>
              </w:p>
            </w:tc>
            <w:tc>
              <w:tcPr>
                <w:tcW w:w="7545" w:type="dxa"/>
                <w:shd w:val="clear" w:color="auto" w:fill="auto"/>
                <w:tcMar>
                  <w:top w:w="100" w:type="dxa"/>
                  <w:left w:w="100" w:type="dxa"/>
                  <w:bottom w:w="100" w:type="dxa"/>
                  <w:right w:w="100" w:type="dxa"/>
                </w:tcMar>
              </w:tcPr>
              <w:p w14:paraId="2408B759"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Wdrożenie e-usługi pozwoli w szczególności na:</w:t>
                </w:r>
              </w:p>
              <w:p w14:paraId="7D6EA074"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Ze strony JST:</w:t>
                </w:r>
              </w:p>
              <w:p w14:paraId="180E7B27" w14:textId="77777777" w:rsidR="002A7A45" w:rsidRDefault="002A7A45" w:rsidP="00842004">
                <w:pPr>
                  <w:widowControl w:val="0"/>
                  <w:spacing w:after="0" w:line="240" w:lineRule="auto"/>
                  <w:rPr>
                    <w:rFonts w:ascii="Calibri" w:eastAsia="Calibri" w:hAnsi="Calibri" w:cs="Calibri"/>
                    <w:sz w:val="24"/>
                    <w:szCs w:val="24"/>
                  </w:rPr>
                </w:pPr>
              </w:p>
              <w:p w14:paraId="7E974821" w14:textId="77777777" w:rsidR="002A7A45" w:rsidRDefault="002A7A45">
                <w:pPr>
                  <w:widowControl w:val="0"/>
                  <w:numPr>
                    <w:ilvl w:val="0"/>
                    <w:numId w:val="69"/>
                  </w:numPr>
                  <w:spacing w:after="0" w:line="240" w:lineRule="auto"/>
                  <w:rPr>
                    <w:rFonts w:ascii="Calibri" w:eastAsia="Calibri" w:hAnsi="Calibri" w:cs="Calibri"/>
                    <w:sz w:val="24"/>
                    <w:szCs w:val="24"/>
                  </w:rPr>
                </w:pPr>
                <w:r>
                  <w:rPr>
                    <w:rFonts w:ascii="Calibri" w:eastAsia="Calibri" w:hAnsi="Calibri" w:cs="Calibri"/>
                    <w:sz w:val="24"/>
                    <w:szCs w:val="24"/>
                  </w:rPr>
                  <w:t>oszczędności czasu pracy urzędników, w związku z możliwością realizacji usługielektronicznie,</w:t>
                </w:r>
              </w:p>
              <w:p w14:paraId="0CB70657" w14:textId="77777777" w:rsidR="002A7A45" w:rsidRDefault="002A7A45">
                <w:pPr>
                  <w:widowControl w:val="0"/>
                  <w:numPr>
                    <w:ilvl w:val="0"/>
                    <w:numId w:val="69"/>
                  </w:numPr>
                  <w:spacing w:after="0" w:line="240" w:lineRule="auto"/>
                  <w:rPr>
                    <w:rFonts w:ascii="Calibri" w:eastAsia="Calibri" w:hAnsi="Calibri" w:cs="Calibri"/>
                    <w:sz w:val="24"/>
                    <w:szCs w:val="24"/>
                  </w:rPr>
                </w:pPr>
                <w:r>
                  <w:rPr>
                    <w:rFonts w:ascii="Calibri" w:eastAsia="Calibri" w:hAnsi="Calibri" w:cs="Calibri"/>
                    <w:sz w:val="24"/>
                    <w:szCs w:val="24"/>
                  </w:rPr>
                  <w:t>zmniejszenie zaangażowania urzędników w proces obsługi klienta oraz skrócenie czasu uzyskania przez urzędników wnioskowanych danych, co przełoży się na zwiększenie efektywności e-usług świadczonych przez Gminę Wronki,</w:t>
                </w:r>
              </w:p>
              <w:p w14:paraId="647ADDE4" w14:textId="77777777" w:rsidR="002A7A45" w:rsidRDefault="002A7A45">
                <w:pPr>
                  <w:widowControl w:val="0"/>
                  <w:numPr>
                    <w:ilvl w:val="0"/>
                    <w:numId w:val="69"/>
                  </w:numPr>
                  <w:spacing w:after="0" w:line="240" w:lineRule="auto"/>
                  <w:rPr>
                    <w:rFonts w:ascii="Calibri" w:eastAsia="Calibri" w:hAnsi="Calibri" w:cs="Calibri"/>
                    <w:sz w:val="24"/>
                    <w:szCs w:val="24"/>
                  </w:rPr>
                </w:pPr>
                <w:r>
                  <w:rPr>
                    <w:rFonts w:ascii="Calibri" w:eastAsia="Calibri" w:hAnsi="Calibri" w:cs="Calibri"/>
                    <w:sz w:val="24"/>
                    <w:szCs w:val="24"/>
                  </w:rPr>
                  <w:t>oszczędności związane z ograniczeniem zużycia papieru i pozostałychmateriałów do wysyłki pism drogą tradycyjną (korzyści środowiskowe),</w:t>
                </w:r>
              </w:p>
              <w:p w14:paraId="589F6D10" w14:textId="77777777" w:rsidR="002A7A45" w:rsidRDefault="002A7A45">
                <w:pPr>
                  <w:widowControl w:val="0"/>
                  <w:numPr>
                    <w:ilvl w:val="0"/>
                    <w:numId w:val="69"/>
                  </w:numPr>
                  <w:spacing w:after="0" w:line="240" w:lineRule="auto"/>
                  <w:rPr>
                    <w:rFonts w:ascii="Calibri" w:eastAsia="Calibri" w:hAnsi="Calibri" w:cs="Calibri"/>
                    <w:sz w:val="24"/>
                    <w:szCs w:val="24"/>
                  </w:rPr>
                </w:pPr>
                <w:r>
                  <w:rPr>
                    <w:rFonts w:ascii="Calibri" w:eastAsia="Calibri" w:hAnsi="Calibri" w:cs="Calibri"/>
                    <w:sz w:val="24"/>
                    <w:szCs w:val="24"/>
                  </w:rPr>
                  <w:t>zwiększenie jakości obsługi Klienta,</w:t>
                </w:r>
              </w:p>
              <w:p w14:paraId="7727D49A" w14:textId="77777777" w:rsidR="002A7A45" w:rsidRDefault="002A7A45">
                <w:pPr>
                  <w:widowControl w:val="0"/>
                  <w:numPr>
                    <w:ilvl w:val="0"/>
                    <w:numId w:val="69"/>
                  </w:numPr>
                  <w:spacing w:after="0" w:line="240" w:lineRule="auto"/>
                  <w:rPr>
                    <w:rFonts w:ascii="Calibri" w:eastAsia="Calibri" w:hAnsi="Calibri" w:cs="Calibri"/>
                    <w:sz w:val="24"/>
                    <w:szCs w:val="24"/>
                  </w:rPr>
                </w:pPr>
                <w:r>
                  <w:rPr>
                    <w:rFonts w:ascii="Calibri" w:eastAsia="Calibri" w:hAnsi="Calibri" w:cs="Calibri"/>
                    <w:sz w:val="24"/>
                    <w:szCs w:val="24"/>
                  </w:rPr>
                  <w:t>zwiększenie poziomu obsług Klienta.</w:t>
                </w:r>
              </w:p>
              <w:p w14:paraId="4E141753" w14:textId="77777777" w:rsidR="002A7A45" w:rsidRDefault="002A7A45" w:rsidP="00842004">
                <w:pPr>
                  <w:widowControl w:val="0"/>
                  <w:spacing w:after="0" w:line="240" w:lineRule="auto"/>
                  <w:ind w:left="720"/>
                  <w:rPr>
                    <w:rFonts w:ascii="Calibri" w:eastAsia="Calibri" w:hAnsi="Calibri" w:cs="Calibri"/>
                    <w:sz w:val="24"/>
                    <w:szCs w:val="24"/>
                  </w:rPr>
                </w:pPr>
              </w:p>
              <w:p w14:paraId="73CF9CE5"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Ze strony Klienta:</w:t>
                </w:r>
              </w:p>
              <w:p w14:paraId="7EC303E9" w14:textId="77777777" w:rsidR="002A7A45" w:rsidRDefault="002A7A45" w:rsidP="00842004">
                <w:pPr>
                  <w:widowControl w:val="0"/>
                  <w:spacing w:after="0" w:line="240" w:lineRule="auto"/>
                  <w:rPr>
                    <w:rFonts w:ascii="Calibri" w:eastAsia="Calibri" w:hAnsi="Calibri" w:cs="Calibri"/>
                    <w:sz w:val="24"/>
                    <w:szCs w:val="24"/>
                  </w:rPr>
                </w:pPr>
              </w:p>
              <w:p w14:paraId="1A79F244" w14:textId="77777777" w:rsidR="002A7A45" w:rsidRDefault="002A7A45">
                <w:pPr>
                  <w:widowControl w:val="0"/>
                  <w:numPr>
                    <w:ilvl w:val="0"/>
                    <w:numId w:val="91"/>
                  </w:numPr>
                  <w:spacing w:after="0" w:line="240" w:lineRule="auto"/>
                  <w:rPr>
                    <w:rFonts w:ascii="Calibri" w:eastAsia="Calibri" w:hAnsi="Calibri" w:cs="Calibri"/>
                    <w:sz w:val="24"/>
                    <w:szCs w:val="24"/>
                  </w:rPr>
                </w:pPr>
                <w:r>
                  <w:rPr>
                    <w:rFonts w:ascii="Calibri" w:eastAsia="Calibri" w:hAnsi="Calibri" w:cs="Calibri"/>
                    <w:sz w:val="24"/>
                    <w:szCs w:val="24"/>
                  </w:rPr>
                  <w:t>oszczędności czasu związana z korzystaniem przez mieszkańców z usług za pośrednictwem Internetu,</w:t>
                </w:r>
              </w:p>
              <w:p w14:paraId="534FCE7A" w14:textId="77777777" w:rsidR="002A7A45" w:rsidRDefault="002A7A45">
                <w:pPr>
                  <w:widowControl w:val="0"/>
                  <w:numPr>
                    <w:ilvl w:val="0"/>
                    <w:numId w:val="91"/>
                  </w:numPr>
                  <w:spacing w:after="0" w:line="240" w:lineRule="auto"/>
                  <w:rPr>
                    <w:rFonts w:ascii="Calibri" w:eastAsia="Calibri" w:hAnsi="Calibri" w:cs="Calibri"/>
                    <w:sz w:val="24"/>
                    <w:szCs w:val="24"/>
                  </w:rPr>
                </w:pPr>
                <w:r>
                  <w:rPr>
                    <w:rFonts w:ascii="Calibri" w:eastAsia="Calibri" w:hAnsi="Calibri" w:cs="Calibri"/>
                    <w:sz w:val="24"/>
                    <w:szCs w:val="24"/>
                  </w:rPr>
                  <w:t xml:space="preserve">skrócenie czasu oczekiwania na załatwienie sprawy w urzędzie, oszczędności związane z kosztem dojazdu do urzędu / do placówki pocztowej w celu zapłaty podatku przez mieszkańców i </w:t>
                </w:r>
                <w:r>
                  <w:rPr>
                    <w:rFonts w:ascii="Calibri" w:eastAsia="Calibri" w:hAnsi="Calibri" w:cs="Calibri"/>
                    <w:sz w:val="24"/>
                    <w:szCs w:val="24"/>
                  </w:rPr>
                  <w:lastRenderedPageBreak/>
                  <w:t>przedsiębiorców / płatności podatku przekazempocztowym,</w:t>
                </w:r>
              </w:p>
              <w:p w14:paraId="37B10BDE" w14:textId="77777777" w:rsidR="002A7A45" w:rsidRDefault="002A7A45">
                <w:pPr>
                  <w:widowControl w:val="0"/>
                  <w:numPr>
                    <w:ilvl w:val="0"/>
                    <w:numId w:val="91"/>
                  </w:numPr>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sz w:val="24"/>
                    <w:szCs w:val="24"/>
                  </w:rPr>
                  <w:t>poprawa komfortu i jakości życia mieszkańców.</w:t>
                </w:r>
              </w:p>
            </w:tc>
          </w:tr>
          <w:tr w:rsidR="002A7A45" w14:paraId="110B5A69" w14:textId="77777777" w:rsidTr="00842004">
            <w:tc>
              <w:tcPr>
                <w:tcW w:w="1875" w:type="dxa"/>
                <w:shd w:val="clear" w:color="auto" w:fill="auto"/>
                <w:tcMar>
                  <w:top w:w="100" w:type="dxa"/>
                  <w:left w:w="100" w:type="dxa"/>
                  <w:bottom w:w="100" w:type="dxa"/>
                  <w:right w:w="100" w:type="dxa"/>
                </w:tcMar>
              </w:tcPr>
              <w:p w14:paraId="74EB734F" w14:textId="77777777" w:rsidR="002A7A45" w:rsidRDefault="002A7A45" w:rsidP="00842004">
                <w:pPr>
                  <w:widowControl w:val="0"/>
                  <w:spacing w:after="0" w:line="237" w:lineRule="auto"/>
                  <w:rPr>
                    <w:rFonts w:ascii="Calibri" w:eastAsia="Calibri" w:hAnsi="Calibri" w:cs="Calibri"/>
                    <w:b/>
                    <w:sz w:val="24"/>
                    <w:szCs w:val="24"/>
                  </w:rPr>
                </w:pPr>
                <w:r>
                  <w:rPr>
                    <w:rFonts w:ascii="Calibri" w:eastAsia="Calibri" w:hAnsi="Calibri" w:cs="Calibri"/>
                    <w:b/>
                    <w:sz w:val="24"/>
                    <w:szCs w:val="24"/>
                  </w:rPr>
                  <w:lastRenderedPageBreak/>
                  <w:t>Wskazanie grupy usługobiorców dla danej usługi</w:t>
                </w:r>
              </w:p>
              <w:p w14:paraId="07B381BB" w14:textId="77777777" w:rsidR="002A7A45" w:rsidRDefault="002A7A45" w:rsidP="00842004">
                <w:pPr>
                  <w:widowControl w:val="0"/>
                  <w:spacing w:after="0" w:line="256" w:lineRule="auto"/>
                  <w:rPr>
                    <w:rFonts w:ascii="Calibri" w:eastAsia="Calibri" w:hAnsi="Calibri" w:cs="Calibri"/>
                    <w:b/>
                    <w:sz w:val="24"/>
                    <w:szCs w:val="24"/>
                  </w:rPr>
                </w:pPr>
                <w:r>
                  <w:rPr>
                    <w:rFonts w:ascii="Calibri" w:eastAsia="Calibri" w:hAnsi="Calibri" w:cs="Calibri"/>
                    <w:b/>
                    <w:sz w:val="24"/>
                    <w:szCs w:val="24"/>
                  </w:rPr>
                  <w:t>(A2C, A2B lub</w:t>
                </w:r>
              </w:p>
              <w:p w14:paraId="0C84A94B"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b/>
                    <w:sz w:val="24"/>
                    <w:szCs w:val="24"/>
                  </w:rPr>
                  <w:t>A2A)</w:t>
                </w:r>
                <w:r>
                  <w:rPr>
                    <w:rFonts w:ascii="Calibri" w:eastAsia="Calibri" w:hAnsi="Calibri" w:cs="Calibri"/>
                    <w:sz w:val="24"/>
                    <w:szCs w:val="24"/>
                  </w:rPr>
                  <w:t xml:space="preserve"> </w:t>
                </w:r>
              </w:p>
            </w:tc>
            <w:tc>
              <w:tcPr>
                <w:tcW w:w="7545" w:type="dxa"/>
                <w:shd w:val="clear" w:color="auto" w:fill="auto"/>
                <w:tcMar>
                  <w:top w:w="100" w:type="dxa"/>
                  <w:left w:w="100" w:type="dxa"/>
                  <w:bottom w:w="100" w:type="dxa"/>
                  <w:right w:w="100" w:type="dxa"/>
                </w:tcMar>
              </w:tcPr>
              <w:p w14:paraId="585F6B3A" w14:textId="77777777" w:rsidR="002A7A45" w:rsidRDefault="002A7A45" w:rsidP="00842004">
                <w:pPr>
                  <w:widowControl w:val="0"/>
                  <w:spacing w:after="0" w:line="237" w:lineRule="auto"/>
                  <w:ind w:left="80"/>
                  <w:rPr>
                    <w:rFonts w:ascii="Calibri" w:eastAsia="Calibri" w:hAnsi="Calibri" w:cs="Calibri"/>
                    <w:sz w:val="24"/>
                    <w:szCs w:val="24"/>
                  </w:rPr>
                </w:pPr>
                <w:r>
                  <w:rPr>
                    <w:rFonts w:ascii="Calibri" w:eastAsia="Calibri" w:hAnsi="Calibri" w:cs="Calibri"/>
                    <w:b/>
                    <w:sz w:val="24"/>
                    <w:szCs w:val="24"/>
                  </w:rPr>
                  <w:t>A2C: podatnicy</w:t>
                </w:r>
                <w:r>
                  <w:rPr>
                    <w:rFonts w:ascii="Calibri" w:eastAsia="Calibri" w:hAnsi="Calibri" w:cs="Calibri"/>
                    <w:sz w:val="24"/>
                    <w:szCs w:val="24"/>
                  </w:rPr>
                  <w:t xml:space="preserve"> </w:t>
                </w:r>
                <w:r>
                  <w:rPr>
                    <w:rFonts w:ascii="Calibri" w:eastAsia="Calibri" w:hAnsi="Calibri" w:cs="Calibri"/>
                    <w:b/>
                    <w:sz w:val="24"/>
                    <w:szCs w:val="24"/>
                  </w:rPr>
                  <w:t>(osoby fizyczne)</w:t>
                </w:r>
                <w:r>
                  <w:rPr>
                    <w:rFonts w:ascii="Calibri" w:eastAsia="Calibri" w:hAnsi="Calibri" w:cs="Calibri"/>
                    <w:sz w:val="24"/>
                    <w:szCs w:val="24"/>
                  </w:rPr>
                  <w:t xml:space="preserve"> prowadzący działalność gospodarczą oraz prowadzące sprzedaż alkoholu na terenie Gminy Wronki.</w:t>
                </w:r>
              </w:p>
              <w:p w14:paraId="5FA166C3" w14:textId="77777777" w:rsidR="002A7A45" w:rsidRDefault="002A7A45" w:rsidP="00842004">
                <w:pPr>
                  <w:widowControl w:val="0"/>
                  <w:spacing w:after="0" w:line="256" w:lineRule="auto"/>
                  <w:ind w:left="80"/>
                  <w:rPr>
                    <w:rFonts w:ascii="Calibri" w:eastAsia="Calibri" w:hAnsi="Calibri" w:cs="Calibri"/>
                    <w:sz w:val="24"/>
                    <w:szCs w:val="24"/>
                  </w:rPr>
                </w:pPr>
                <w:r>
                  <w:rPr>
                    <w:rFonts w:ascii="Calibri" w:eastAsia="Calibri" w:hAnsi="Calibri" w:cs="Calibri"/>
                    <w:sz w:val="24"/>
                    <w:szCs w:val="24"/>
                  </w:rPr>
                  <w:t xml:space="preserve"> </w:t>
                </w:r>
              </w:p>
              <w:p w14:paraId="4DF026BF"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b/>
                    <w:sz w:val="24"/>
                    <w:szCs w:val="24"/>
                  </w:rPr>
                  <w:t xml:space="preserve">A2B: podatnicy (osoby prawne) </w:t>
                </w:r>
                <w:r>
                  <w:rPr>
                    <w:rFonts w:ascii="Calibri" w:eastAsia="Calibri" w:hAnsi="Calibri" w:cs="Calibri"/>
                    <w:sz w:val="24"/>
                    <w:szCs w:val="24"/>
                  </w:rPr>
                  <w:t xml:space="preserve">prowadzący działalność gospodarczą oraz prowadzące sprzedaż alkoholu na terenie Gminy Wronki. </w:t>
                </w:r>
              </w:p>
            </w:tc>
          </w:tr>
          <w:tr w:rsidR="002A7A45" w14:paraId="342923B8" w14:textId="77777777" w:rsidTr="00842004">
            <w:tc>
              <w:tcPr>
                <w:tcW w:w="1875" w:type="dxa"/>
                <w:shd w:val="clear" w:color="auto" w:fill="auto"/>
                <w:tcMar>
                  <w:top w:w="100" w:type="dxa"/>
                  <w:left w:w="100" w:type="dxa"/>
                  <w:bottom w:w="100" w:type="dxa"/>
                  <w:right w:w="100" w:type="dxa"/>
                </w:tcMar>
              </w:tcPr>
              <w:p w14:paraId="7B982CA2"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b/>
                    <w:sz w:val="24"/>
                    <w:szCs w:val="24"/>
                  </w:rPr>
                  <w:t xml:space="preserve">Aktualny poziom  e-dojrzałości </w:t>
                </w:r>
              </w:p>
            </w:tc>
            <w:tc>
              <w:tcPr>
                <w:tcW w:w="7545" w:type="dxa"/>
                <w:shd w:val="clear" w:color="auto" w:fill="auto"/>
                <w:tcMar>
                  <w:top w:w="100" w:type="dxa"/>
                  <w:left w:w="100" w:type="dxa"/>
                  <w:bottom w:w="100" w:type="dxa"/>
                  <w:right w:w="100" w:type="dxa"/>
                </w:tcMar>
              </w:tcPr>
              <w:p w14:paraId="17F52F6D"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sz w:val="24"/>
                    <w:szCs w:val="24"/>
                  </w:rPr>
                  <w:t>3</w:t>
                </w:r>
              </w:p>
            </w:tc>
          </w:tr>
          <w:tr w:rsidR="002A7A45" w14:paraId="50FA94A7" w14:textId="77777777" w:rsidTr="00842004">
            <w:tc>
              <w:tcPr>
                <w:tcW w:w="1875" w:type="dxa"/>
                <w:shd w:val="clear" w:color="auto" w:fill="auto"/>
                <w:tcMar>
                  <w:top w:w="100" w:type="dxa"/>
                  <w:left w:w="100" w:type="dxa"/>
                  <w:bottom w:w="100" w:type="dxa"/>
                  <w:right w:w="100" w:type="dxa"/>
                </w:tcMar>
              </w:tcPr>
              <w:p w14:paraId="294C0962"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b/>
                    <w:sz w:val="24"/>
                    <w:szCs w:val="24"/>
                  </w:rPr>
                  <w:t xml:space="preserve">Docelowy poziom  e-dojrzałości </w:t>
                </w:r>
              </w:p>
            </w:tc>
            <w:tc>
              <w:tcPr>
                <w:tcW w:w="7545" w:type="dxa"/>
                <w:shd w:val="clear" w:color="auto" w:fill="auto"/>
                <w:tcMar>
                  <w:top w:w="100" w:type="dxa"/>
                  <w:left w:w="100" w:type="dxa"/>
                  <w:bottom w:w="100" w:type="dxa"/>
                  <w:right w:w="100" w:type="dxa"/>
                </w:tcMar>
              </w:tcPr>
              <w:p w14:paraId="6510CFA3"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sz w:val="24"/>
                    <w:szCs w:val="24"/>
                  </w:rPr>
                  <w:t>5</w:t>
                </w:r>
              </w:p>
            </w:tc>
          </w:tr>
          <w:tr w:rsidR="002A7A45" w14:paraId="6EC9C5DA" w14:textId="77777777" w:rsidTr="00842004">
            <w:tc>
              <w:tcPr>
                <w:tcW w:w="1875" w:type="dxa"/>
                <w:shd w:val="clear" w:color="auto" w:fill="auto"/>
                <w:tcMar>
                  <w:top w:w="100" w:type="dxa"/>
                  <w:left w:w="100" w:type="dxa"/>
                  <w:bottom w:w="100" w:type="dxa"/>
                  <w:right w:w="100" w:type="dxa"/>
                </w:tcMar>
              </w:tcPr>
              <w:p w14:paraId="3825AED9"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b/>
                    <w:sz w:val="28"/>
                    <w:szCs w:val="28"/>
                  </w:rPr>
                </w:pPr>
                <w:r>
                  <w:rPr>
                    <w:rFonts w:ascii="Calibri" w:eastAsia="Calibri" w:hAnsi="Calibri" w:cs="Calibri"/>
                    <w:b/>
                    <w:sz w:val="28"/>
                    <w:szCs w:val="28"/>
                  </w:rPr>
                  <w:t>11.</w:t>
                </w:r>
              </w:p>
            </w:tc>
            <w:tc>
              <w:tcPr>
                <w:tcW w:w="7545" w:type="dxa"/>
                <w:shd w:val="clear" w:color="auto" w:fill="auto"/>
                <w:tcMar>
                  <w:top w:w="100" w:type="dxa"/>
                  <w:left w:w="100" w:type="dxa"/>
                  <w:bottom w:w="100" w:type="dxa"/>
                  <w:right w:w="100" w:type="dxa"/>
                </w:tcMar>
              </w:tcPr>
              <w:p w14:paraId="18B18F0E"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b/>
                    <w:sz w:val="24"/>
                    <w:szCs w:val="24"/>
                  </w:rPr>
                  <w:t>E-usługa: Elektroniczna obsługa zobowiązania z tytułu wieczystego użytkowania</w:t>
                </w:r>
                <w:r>
                  <w:rPr>
                    <w:rFonts w:ascii="Calibri" w:eastAsia="Calibri" w:hAnsi="Calibri" w:cs="Calibri"/>
                    <w:b/>
                  </w:rPr>
                  <w:t xml:space="preserve"> </w:t>
                </w:r>
              </w:p>
            </w:tc>
          </w:tr>
          <w:tr w:rsidR="002A7A45" w14:paraId="56868A2F" w14:textId="77777777" w:rsidTr="00842004">
            <w:tc>
              <w:tcPr>
                <w:tcW w:w="1875" w:type="dxa"/>
                <w:shd w:val="clear" w:color="auto" w:fill="auto"/>
                <w:tcMar>
                  <w:top w:w="100" w:type="dxa"/>
                  <w:left w:w="100" w:type="dxa"/>
                  <w:bottom w:w="100" w:type="dxa"/>
                  <w:right w:w="100" w:type="dxa"/>
                </w:tcMar>
              </w:tcPr>
              <w:p w14:paraId="4DB83E1F"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b/>
                    <w:sz w:val="24"/>
                    <w:szCs w:val="24"/>
                  </w:rPr>
                </w:pPr>
                <w:r>
                  <w:rPr>
                    <w:rFonts w:ascii="Calibri" w:eastAsia="Calibri" w:hAnsi="Calibri" w:cs="Calibri"/>
                    <w:b/>
                    <w:sz w:val="24"/>
                    <w:szCs w:val="24"/>
                  </w:rPr>
                  <w:t>Właściciel procesu</w:t>
                </w:r>
              </w:p>
            </w:tc>
            <w:tc>
              <w:tcPr>
                <w:tcW w:w="7545" w:type="dxa"/>
                <w:shd w:val="clear" w:color="auto" w:fill="auto"/>
                <w:tcMar>
                  <w:top w:w="100" w:type="dxa"/>
                  <w:left w:w="100" w:type="dxa"/>
                  <w:bottom w:w="100" w:type="dxa"/>
                  <w:right w:w="100" w:type="dxa"/>
                </w:tcMar>
              </w:tcPr>
              <w:p w14:paraId="303403E7"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sz w:val="24"/>
                    <w:szCs w:val="24"/>
                  </w:rPr>
                  <w:t>Gmina Wronki</w:t>
                </w:r>
              </w:p>
            </w:tc>
          </w:tr>
          <w:tr w:rsidR="002A7A45" w14:paraId="1F0C7906" w14:textId="77777777" w:rsidTr="00842004">
            <w:tc>
              <w:tcPr>
                <w:tcW w:w="1875" w:type="dxa"/>
                <w:shd w:val="clear" w:color="auto" w:fill="auto"/>
                <w:tcMar>
                  <w:top w:w="100" w:type="dxa"/>
                  <w:left w:w="100" w:type="dxa"/>
                  <w:bottom w:w="100" w:type="dxa"/>
                  <w:right w:w="100" w:type="dxa"/>
                </w:tcMar>
              </w:tcPr>
              <w:p w14:paraId="0270220B"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b/>
                    <w:sz w:val="24"/>
                    <w:szCs w:val="24"/>
                  </w:rPr>
                </w:pPr>
                <w:r>
                  <w:rPr>
                    <w:rFonts w:ascii="Calibri" w:eastAsia="Calibri" w:hAnsi="Calibri" w:cs="Calibri"/>
                    <w:b/>
                    <w:sz w:val="24"/>
                    <w:szCs w:val="24"/>
                  </w:rPr>
                  <w:t>Cel</w:t>
                </w:r>
              </w:p>
            </w:tc>
            <w:tc>
              <w:tcPr>
                <w:tcW w:w="7545" w:type="dxa"/>
                <w:shd w:val="clear" w:color="auto" w:fill="auto"/>
                <w:tcMar>
                  <w:top w:w="100" w:type="dxa"/>
                  <w:left w:w="100" w:type="dxa"/>
                  <w:bottom w:w="100" w:type="dxa"/>
                  <w:right w:w="100" w:type="dxa"/>
                </w:tcMar>
              </w:tcPr>
              <w:p w14:paraId="22D6A1DE"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sz w:val="24"/>
                    <w:szCs w:val="24"/>
                  </w:rPr>
                  <w:t xml:space="preserve">Wskazana e-usługa umożliwi wszystkim podatnikom, zobowiązanym do opłaty za wieczyste użytkowanie nieruchomości na terenie gminy Wronki, dokonanie opłaty w formie całkowicie elektronicznej. </w:t>
                </w:r>
              </w:p>
            </w:tc>
          </w:tr>
          <w:tr w:rsidR="002A7A45" w14:paraId="472F1852" w14:textId="77777777" w:rsidTr="00842004">
            <w:trPr>
              <w:trHeight w:val="2184"/>
            </w:trPr>
            <w:tc>
              <w:tcPr>
                <w:tcW w:w="1875" w:type="dxa"/>
                <w:shd w:val="clear" w:color="auto" w:fill="auto"/>
                <w:tcMar>
                  <w:top w:w="100" w:type="dxa"/>
                  <w:left w:w="100" w:type="dxa"/>
                  <w:bottom w:w="100" w:type="dxa"/>
                  <w:right w:w="100" w:type="dxa"/>
                </w:tcMar>
              </w:tcPr>
              <w:p w14:paraId="3C8BAE93"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b/>
                    <w:sz w:val="24"/>
                    <w:szCs w:val="24"/>
                  </w:rPr>
                  <w:t xml:space="preserve">Charakterystyka e-usługi </w:t>
                </w:r>
              </w:p>
            </w:tc>
            <w:tc>
              <w:tcPr>
                <w:tcW w:w="7545" w:type="dxa"/>
                <w:shd w:val="clear" w:color="auto" w:fill="auto"/>
                <w:tcMar>
                  <w:top w:w="100" w:type="dxa"/>
                  <w:left w:w="100" w:type="dxa"/>
                  <w:bottom w:w="100" w:type="dxa"/>
                  <w:right w:w="100" w:type="dxa"/>
                </w:tcMar>
              </w:tcPr>
              <w:p w14:paraId="55B51D9C" w14:textId="77777777" w:rsidR="002A7A45" w:rsidRDefault="002A7A45" w:rsidP="00842004">
                <w:pPr>
                  <w:widowControl w:val="0"/>
                  <w:spacing w:after="20" w:line="256" w:lineRule="auto"/>
                  <w:rPr>
                    <w:rFonts w:ascii="Calibri" w:eastAsia="Calibri" w:hAnsi="Calibri" w:cs="Calibri"/>
                    <w:sz w:val="24"/>
                    <w:szCs w:val="24"/>
                  </w:rPr>
                </w:pPr>
                <w:r>
                  <w:rPr>
                    <w:rFonts w:ascii="Calibri" w:eastAsia="Calibri" w:hAnsi="Calibri" w:cs="Calibri"/>
                    <w:sz w:val="24"/>
                    <w:szCs w:val="24"/>
                  </w:rPr>
                  <w:t>Na realizację niniejszej e-usługi składa się:</w:t>
                </w:r>
              </w:p>
              <w:p w14:paraId="203DCC34" w14:textId="77777777" w:rsidR="002A7A45" w:rsidRDefault="002A7A45">
                <w:pPr>
                  <w:widowControl w:val="0"/>
                  <w:numPr>
                    <w:ilvl w:val="0"/>
                    <w:numId w:val="101"/>
                  </w:numPr>
                  <w:spacing w:after="0" w:line="256" w:lineRule="auto"/>
                  <w:rPr>
                    <w:sz w:val="24"/>
                    <w:szCs w:val="24"/>
                  </w:rPr>
                </w:pPr>
                <w:r>
                  <w:rPr>
                    <w:rFonts w:ascii="Calibri" w:eastAsia="Calibri" w:hAnsi="Calibri" w:cs="Calibri"/>
                    <w:sz w:val="24"/>
                    <w:szCs w:val="24"/>
                  </w:rPr>
                  <w:t xml:space="preserve"> Elektroniczne procedowanie dokumentów wewnątrz urzędu,</w:t>
                </w:r>
              </w:p>
              <w:p w14:paraId="7DCFBB42" w14:textId="77777777" w:rsidR="002A7A45" w:rsidRDefault="002A7A45">
                <w:pPr>
                  <w:widowControl w:val="0"/>
                  <w:numPr>
                    <w:ilvl w:val="0"/>
                    <w:numId w:val="101"/>
                  </w:numPr>
                  <w:spacing w:after="0" w:line="256" w:lineRule="auto"/>
                  <w:rPr>
                    <w:rFonts w:ascii="Calibri" w:eastAsia="Calibri" w:hAnsi="Calibri" w:cs="Calibri"/>
                    <w:sz w:val="24"/>
                    <w:szCs w:val="24"/>
                  </w:rPr>
                </w:pPr>
                <w:r>
                  <w:rPr>
                    <w:rFonts w:ascii="Calibri" w:eastAsia="Calibri" w:hAnsi="Calibri" w:cs="Calibri"/>
                    <w:sz w:val="24"/>
                    <w:szCs w:val="24"/>
                  </w:rPr>
                  <w:t>Publikacja informacji w portalu internetowym o wysokości zobowiązania,</w:t>
                </w:r>
              </w:p>
              <w:p w14:paraId="254FC10C" w14:textId="77777777" w:rsidR="002A7A45" w:rsidRDefault="002A7A45">
                <w:pPr>
                  <w:widowControl w:val="0"/>
                  <w:numPr>
                    <w:ilvl w:val="0"/>
                    <w:numId w:val="101"/>
                  </w:numPr>
                  <w:spacing w:after="0" w:line="256" w:lineRule="auto"/>
                  <w:rPr>
                    <w:rFonts w:ascii="Calibri" w:eastAsia="Calibri" w:hAnsi="Calibri" w:cs="Calibri"/>
                    <w:sz w:val="24"/>
                    <w:szCs w:val="24"/>
                  </w:rPr>
                </w:pPr>
                <w:r>
                  <w:rPr>
                    <w:rFonts w:ascii="Calibri" w:eastAsia="Calibri" w:hAnsi="Calibri" w:cs="Calibri"/>
                    <w:sz w:val="24"/>
                    <w:szCs w:val="24"/>
                  </w:rPr>
                  <w:t>Obsługa płatności internetowych,</w:t>
                </w:r>
              </w:p>
              <w:p w14:paraId="7FADBCC0" w14:textId="77777777" w:rsidR="002A7A45" w:rsidRDefault="002A7A45">
                <w:pPr>
                  <w:widowControl w:val="0"/>
                  <w:numPr>
                    <w:ilvl w:val="0"/>
                    <w:numId w:val="101"/>
                  </w:numPr>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sz w:val="24"/>
                    <w:szCs w:val="24"/>
                  </w:rPr>
                  <w:t xml:space="preserve">Możliwość informowania podatnika przez sms, e-mail, aplikację mobilną o konieczności podjęcia działań. </w:t>
                </w:r>
              </w:p>
            </w:tc>
          </w:tr>
          <w:tr w:rsidR="002A7A45" w14:paraId="03B91D07" w14:textId="77777777" w:rsidTr="00842004">
            <w:tc>
              <w:tcPr>
                <w:tcW w:w="1875" w:type="dxa"/>
                <w:shd w:val="clear" w:color="auto" w:fill="auto"/>
                <w:tcMar>
                  <w:top w:w="100" w:type="dxa"/>
                  <w:left w:w="100" w:type="dxa"/>
                  <w:bottom w:w="100" w:type="dxa"/>
                  <w:right w:w="100" w:type="dxa"/>
                </w:tcMar>
              </w:tcPr>
              <w:p w14:paraId="74C4E451" w14:textId="77777777" w:rsidR="002A7A45" w:rsidRDefault="002A7A45" w:rsidP="00842004">
                <w:pPr>
                  <w:widowControl w:val="0"/>
                  <w:spacing w:after="0" w:line="256" w:lineRule="auto"/>
                  <w:rPr>
                    <w:rFonts w:ascii="Calibri" w:eastAsia="Calibri" w:hAnsi="Calibri" w:cs="Calibri"/>
                    <w:b/>
                    <w:sz w:val="24"/>
                    <w:szCs w:val="24"/>
                  </w:rPr>
                </w:pPr>
                <w:r>
                  <w:rPr>
                    <w:rFonts w:ascii="Calibri" w:eastAsia="Calibri" w:hAnsi="Calibri" w:cs="Calibri"/>
                    <w:b/>
                    <w:sz w:val="24"/>
                    <w:szCs w:val="24"/>
                  </w:rPr>
                  <w:t>MODELE</w:t>
                </w:r>
              </w:p>
              <w:p w14:paraId="4077F229" w14:textId="77777777" w:rsidR="002A7A45" w:rsidRDefault="002A7A45" w:rsidP="00842004">
                <w:pPr>
                  <w:widowControl w:val="0"/>
                  <w:spacing w:after="0" w:line="256" w:lineRule="auto"/>
                  <w:rPr>
                    <w:rFonts w:ascii="Calibri" w:eastAsia="Calibri" w:hAnsi="Calibri" w:cs="Calibri"/>
                    <w:b/>
                    <w:sz w:val="24"/>
                    <w:szCs w:val="24"/>
                  </w:rPr>
                </w:pPr>
                <w:r>
                  <w:rPr>
                    <w:rFonts w:ascii="Calibri" w:eastAsia="Calibri" w:hAnsi="Calibri" w:cs="Calibri"/>
                    <w:b/>
                    <w:sz w:val="24"/>
                    <w:szCs w:val="24"/>
                  </w:rPr>
                  <w:t>KLUCZOWYCH</w:t>
                </w:r>
              </w:p>
              <w:p w14:paraId="5491D6C0" w14:textId="77777777" w:rsidR="002A7A45" w:rsidRDefault="002A7A45" w:rsidP="00842004">
                <w:pPr>
                  <w:widowControl w:val="0"/>
                  <w:spacing w:after="0" w:line="256" w:lineRule="auto"/>
                  <w:rPr>
                    <w:rFonts w:ascii="Calibri" w:eastAsia="Calibri" w:hAnsi="Calibri" w:cs="Calibri"/>
                    <w:b/>
                    <w:sz w:val="24"/>
                    <w:szCs w:val="24"/>
                  </w:rPr>
                </w:pPr>
                <w:r>
                  <w:rPr>
                    <w:rFonts w:ascii="Calibri" w:eastAsia="Calibri" w:hAnsi="Calibri" w:cs="Calibri"/>
                    <w:b/>
                    <w:sz w:val="24"/>
                    <w:szCs w:val="24"/>
                  </w:rPr>
                  <w:t>PROCESÓW</w:t>
                </w:r>
              </w:p>
              <w:p w14:paraId="79E86501" w14:textId="77777777" w:rsidR="002A7A45" w:rsidRDefault="002A7A45" w:rsidP="00842004">
                <w:pPr>
                  <w:widowControl w:val="0"/>
                  <w:spacing w:after="0" w:line="256" w:lineRule="auto"/>
                  <w:rPr>
                    <w:rFonts w:ascii="Calibri" w:eastAsia="Calibri" w:hAnsi="Calibri" w:cs="Calibri"/>
                    <w:b/>
                    <w:sz w:val="24"/>
                    <w:szCs w:val="24"/>
                  </w:rPr>
                </w:pPr>
                <w:r>
                  <w:rPr>
                    <w:rFonts w:ascii="Calibri" w:eastAsia="Calibri" w:hAnsi="Calibri" w:cs="Calibri"/>
                    <w:b/>
                    <w:sz w:val="24"/>
                    <w:szCs w:val="24"/>
                  </w:rPr>
                  <w:t>BIZNESOWYCH</w:t>
                </w:r>
              </w:p>
              <w:p w14:paraId="6377CEB9"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b/>
                    <w:sz w:val="24"/>
                    <w:szCs w:val="24"/>
                  </w:rPr>
                  <w:t xml:space="preserve">uwzględniające zakres zmian w procesach biznesowych  </w:t>
                </w:r>
              </w:p>
            </w:tc>
            <w:tc>
              <w:tcPr>
                <w:tcW w:w="7545" w:type="dxa"/>
                <w:shd w:val="clear" w:color="auto" w:fill="auto"/>
                <w:tcMar>
                  <w:top w:w="100" w:type="dxa"/>
                  <w:left w:w="100" w:type="dxa"/>
                  <w:bottom w:w="100" w:type="dxa"/>
                  <w:right w:w="100" w:type="dxa"/>
                </w:tcMar>
              </w:tcPr>
              <w:p w14:paraId="064276B0" w14:textId="77777777" w:rsidR="002A7A45" w:rsidRDefault="002A7A45" w:rsidP="00842004">
                <w:pPr>
                  <w:widowControl w:val="0"/>
                  <w:spacing w:line="237" w:lineRule="auto"/>
                  <w:ind w:right="280"/>
                  <w:rPr>
                    <w:rFonts w:ascii="Calibri" w:eastAsia="Calibri" w:hAnsi="Calibri" w:cs="Calibri"/>
                    <w:b/>
                    <w:sz w:val="24"/>
                    <w:szCs w:val="24"/>
                  </w:rPr>
                </w:pPr>
                <w:r>
                  <w:rPr>
                    <w:rFonts w:ascii="Calibri" w:eastAsia="Calibri" w:hAnsi="Calibri" w:cs="Calibri"/>
                    <w:b/>
                    <w:sz w:val="24"/>
                    <w:szCs w:val="24"/>
                  </w:rPr>
                  <w:t>Obecny model kluczowych procesów biznesowych w ramach świadczenia  e-usługi:</w:t>
                </w:r>
              </w:p>
              <w:p w14:paraId="3ECFEB7F" w14:textId="77777777" w:rsidR="002A7A45" w:rsidRDefault="002A7A45">
                <w:pPr>
                  <w:widowControl w:val="0"/>
                  <w:numPr>
                    <w:ilvl w:val="0"/>
                    <w:numId w:val="81"/>
                  </w:numPr>
                  <w:spacing w:after="40" w:line="237" w:lineRule="auto"/>
                  <w:rPr>
                    <w:rFonts w:ascii="Calibri" w:eastAsia="Calibri" w:hAnsi="Calibri" w:cs="Calibri"/>
                    <w:sz w:val="24"/>
                    <w:szCs w:val="24"/>
                  </w:rPr>
                </w:pPr>
                <w:r>
                  <w:rPr>
                    <w:rFonts w:ascii="Calibri" w:eastAsia="Calibri" w:hAnsi="Calibri" w:cs="Calibri"/>
                    <w:sz w:val="24"/>
                    <w:szCs w:val="24"/>
                  </w:rPr>
                  <w:t>Klient pobiera wzór deklaracji w zakresie podatku/opłaty (elektronicznie bądź bezpośrednio w urzędzie),</w:t>
                </w:r>
              </w:p>
              <w:p w14:paraId="498A2B65" w14:textId="77777777" w:rsidR="002A7A45" w:rsidRDefault="002A7A45" w:rsidP="00842004">
                <w:pPr>
                  <w:widowControl w:val="0"/>
                  <w:spacing w:after="40" w:line="237" w:lineRule="auto"/>
                  <w:ind w:left="1080" w:hanging="360"/>
                  <w:rPr>
                    <w:rFonts w:ascii="Calibri" w:eastAsia="Calibri" w:hAnsi="Calibri" w:cs="Calibri"/>
                    <w:sz w:val="24"/>
                    <w:szCs w:val="24"/>
                  </w:rPr>
                </w:pPr>
              </w:p>
              <w:p w14:paraId="54AFADBD" w14:textId="77777777" w:rsidR="002A7A45" w:rsidRDefault="002A7A45">
                <w:pPr>
                  <w:widowControl w:val="0"/>
                  <w:numPr>
                    <w:ilvl w:val="0"/>
                    <w:numId w:val="81"/>
                  </w:numPr>
                  <w:spacing w:after="40" w:line="237" w:lineRule="auto"/>
                  <w:rPr>
                    <w:rFonts w:ascii="Calibri" w:eastAsia="Calibri" w:hAnsi="Calibri" w:cs="Calibri"/>
                    <w:sz w:val="24"/>
                    <w:szCs w:val="24"/>
                  </w:rPr>
                </w:pPr>
                <w:r>
                  <w:rPr>
                    <w:rFonts w:ascii="Calibri" w:eastAsia="Calibri" w:hAnsi="Calibri" w:cs="Calibri"/>
                    <w:sz w:val="24"/>
                    <w:szCs w:val="24"/>
                  </w:rPr>
                  <w:t>Klient składa deklarację w wersji papierowej w Urzędzie bądź wypełnia deklarację w formie elektronicznej (poprzez ePUAP) i wysyła (on-line) do urzędu,</w:t>
                </w:r>
              </w:p>
              <w:p w14:paraId="72A902A6" w14:textId="77777777" w:rsidR="002A7A45" w:rsidRDefault="002A7A45" w:rsidP="00842004">
                <w:pPr>
                  <w:widowControl w:val="0"/>
                  <w:spacing w:after="40" w:line="237" w:lineRule="auto"/>
                  <w:ind w:left="1080" w:hanging="360"/>
                  <w:rPr>
                    <w:rFonts w:ascii="Calibri" w:eastAsia="Calibri" w:hAnsi="Calibri" w:cs="Calibri"/>
                    <w:sz w:val="24"/>
                    <w:szCs w:val="24"/>
                  </w:rPr>
                </w:pPr>
              </w:p>
              <w:p w14:paraId="58D79616" w14:textId="77777777" w:rsidR="002A7A45" w:rsidRDefault="002A7A45">
                <w:pPr>
                  <w:widowControl w:val="0"/>
                  <w:numPr>
                    <w:ilvl w:val="0"/>
                    <w:numId w:val="81"/>
                  </w:numPr>
                  <w:spacing w:after="20" w:line="247" w:lineRule="auto"/>
                  <w:rPr>
                    <w:rFonts w:ascii="Calibri" w:eastAsia="Calibri" w:hAnsi="Calibri" w:cs="Calibri"/>
                    <w:sz w:val="24"/>
                    <w:szCs w:val="24"/>
                  </w:rPr>
                </w:pPr>
                <w:r>
                  <w:rPr>
                    <w:rFonts w:ascii="Calibri" w:eastAsia="Calibri" w:hAnsi="Calibri" w:cs="Calibri"/>
                    <w:sz w:val="24"/>
                    <w:szCs w:val="24"/>
                  </w:rPr>
                  <w:t xml:space="preserve">Dokument trafia do punktu podawczego w Urzędzie w wersji papierowej. Jeśli dokument jest złożony przez ePUAP jest drukowany przez pracownika urzędu,  </w:t>
                </w:r>
              </w:p>
              <w:p w14:paraId="61A5A687" w14:textId="77777777" w:rsidR="002A7A45" w:rsidRDefault="002A7A45" w:rsidP="00842004">
                <w:pPr>
                  <w:widowControl w:val="0"/>
                  <w:spacing w:after="20" w:line="247" w:lineRule="auto"/>
                  <w:ind w:left="1080" w:hanging="360"/>
                  <w:rPr>
                    <w:rFonts w:ascii="Calibri" w:eastAsia="Calibri" w:hAnsi="Calibri" w:cs="Calibri"/>
                    <w:sz w:val="24"/>
                    <w:szCs w:val="24"/>
                  </w:rPr>
                </w:pPr>
              </w:p>
              <w:p w14:paraId="2AF26F66" w14:textId="77777777" w:rsidR="002A7A45" w:rsidRDefault="002A7A45">
                <w:pPr>
                  <w:widowControl w:val="0"/>
                  <w:numPr>
                    <w:ilvl w:val="0"/>
                    <w:numId w:val="81"/>
                  </w:numPr>
                  <w:spacing w:after="20" w:line="256" w:lineRule="auto"/>
                  <w:rPr>
                    <w:rFonts w:ascii="Calibri" w:eastAsia="Calibri" w:hAnsi="Calibri" w:cs="Calibri"/>
                    <w:sz w:val="24"/>
                    <w:szCs w:val="24"/>
                  </w:rPr>
                </w:pPr>
                <w:r>
                  <w:rPr>
                    <w:rFonts w:ascii="Calibri" w:eastAsia="Calibri" w:hAnsi="Calibri" w:cs="Calibri"/>
                    <w:sz w:val="24"/>
                    <w:szCs w:val="24"/>
                  </w:rPr>
                  <w:t>Dokument zasila elektroniczny system obiegu dokumentów (EZD),</w:t>
                </w:r>
              </w:p>
              <w:p w14:paraId="31A8542D" w14:textId="77777777" w:rsidR="002A7A45" w:rsidRDefault="002A7A45" w:rsidP="00842004">
                <w:pPr>
                  <w:widowControl w:val="0"/>
                  <w:spacing w:after="20" w:line="256" w:lineRule="auto"/>
                  <w:ind w:left="1080" w:hanging="360"/>
                  <w:rPr>
                    <w:rFonts w:ascii="Calibri" w:eastAsia="Calibri" w:hAnsi="Calibri" w:cs="Calibri"/>
                    <w:sz w:val="24"/>
                    <w:szCs w:val="24"/>
                  </w:rPr>
                </w:pPr>
              </w:p>
              <w:p w14:paraId="21B21E10" w14:textId="77777777" w:rsidR="002A7A45" w:rsidRDefault="002A7A45">
                <w:pPr>
                  <w:widowControl w:val="0"/>
                  <w:numPr>
                    <w:ilvl w:val="0"/>
                    <w:numId w:val="81"/>
                  </w:numPr>
                  <w:spacing w:after="40" w:line="237" w:lineRule="auto"/>
                  <w:rPr>
                    <w:rFonts w:ascii="Calibri" w:eastAsia="Calibri" w:hAnsi="Calibri" w:cs="Calibri"/>
                    <w:sz w:val="24"/>
                    <w:szCs w:val="24"/>
                  </w:rPr>
                </w:pPr>
                <w:r>
                  <w:rPr>
                    <w:rFonts w:ascii="Calibri" w:eastAsia="Calibri" w:hAnsi="Calibri" w:cs="Calibri"/>
                    <w:sz w:val="24"/>
                    <w:szCs w:val="24"/>
                  </w:rPr>
                  <w:t>Pracownik Biura obsługi interesanta przekazuje pisma w formie papierowej do Kierownik Referatu Organizacyjnego,</w:t>
                </w:r>
              </w:p>
              <w:p w14:paraId="49380BE0" w14:textId="77777777" w:rsidR="002A7A45" w:rsidRDefault="002A7A45" w:rsidP="00842004">
                <w:pPr>
                  <w:widowControl w:val="0"/>
                  <w:spacing w:after="40" w:line="237" w:lineRule="auto"/>
                  <w:ind w:left="1080" w:hanging="360"/>
                  <w:rPr>
                    <w:rFonts w:ascii="Calibri" w:eastAsia="Calibri" w:hAnsi="Calibri" w:cs="Calibri"/>
                    <w:sz w:val="24"/>
                    <w:szCs w:val="24"/>
                  </w:rPr>
                </w:pPr>
              </w:p>
              <w:p w14:paraId="062C75D5" w14:textId="77777777" w:rsidR="002A7A45" w:rsidRDefault="002A7A45">
                <w:pPr>
                  <w:widowControl w:val="0"/>
                  <w:numPr>
                    <w:ilvl w:val="0"/>
                    <w:numId w:val="81"/>
                  </w:numPr>
                  <w:spacing w:after="40" w:line="237" w:lineRule="auto"/>
                  <w:rPr>
                    <w:rFonts w:ascii="Calibri" w:eastAsia="Calibri" w:hAnsi="Calibri" w:cs="Calibri"/>
                    <w:sz w:val="24"/>
                    <w:szCs w:val="24"/>
                  </w:rPr>
                </w:pPr>
                <w:r>
                  <w:rPr>
                    <w:rFonts w:ascii="Calibri" w:eastAsia="Calibri" w:hAnsi="Calibri" w:cs="Calibri"/>
                    <w:sz w:val="24"/>
                    <w:szCs w:val="24"/>
                  </w:rPr>
                  <w:t>Kierownik Referatu Organizacyjnego dekretuje dokument w wersji papierowej do konkretnego pracownika działu,</w:t>
                </w:r>
              </w:p>
              <w:p w14:paraId="72B11D9B" w14:textId="77777777" w:rsidR="002A7A45" w:rsidRDefault="002A7A45" w:rsidP="00842004">
                <w:pPr>
                  <w:widowControl w:val="0"/>
                  <w:spacing w:after="40" w:line="237" w:lineRule="auto"/>
                  <w:ind w:left="1080" w:hanging="360"/>
                  <w:rPr>
                    <w:rFonts w:ascii="Calibri" w:eastAsia="Calibri" w:hAnsi="Calibri" w:cs="Calibri"/>
                    <w:sz w:val="24"/>
                    <w:szCs w:val="24"/>
                  </w:rPr>
                </w:pPr>
              </w:p>
              <w:p w14:paraId="0FC9AA1D" w14:textId="77777777" w:rsidR="002A7A45" w:rsidRDefault="002A7A45">
                <w:pPr>
                  <w:widowControl w:val="0"/>
                  <w:numPr>
                    <w:ilvl w:val="0"/>
                    <w:numId w:val="81"/>
                  </w:numPr>
                  <w:spacing w:after="40" w:line="237" w:lineRule="auto"/>
                  <w:rPr>
                    <w:rFonts w:ascii="Calibri" w:eastAsia="Calibri" w:hAnsi="Calibri" w:cs="Calibri"/>
                    <w:sz w:val="24"/>
                    <w:szCs w:val="24"/>
                  </w:rPr>
                </w:pPr>
                <w:r>
                  <w:rPr>
                    <w:rFonts w:ascii="Calibri" w:eastAsia="Calibri" w:hAnsi="Calibri" w:cs="Calibri"/>
                    <w:sz w:val="24"/>
                    <w:szCs w:val="24"/>
                  </w:rPr>
                  <w:t>Dokument jest wprowadzany przez pracownika działu w formie elektronicznej do systemu dziedzinowego (SD),</w:t>
                </w:r>
              </w:p>
              <w:p w14:paraId="468FD61A" w14:textId="77777777" w:rsidR="002A7A45" w:rsidRDefault="002A7A45" w:rsidP="00842004">
                <w:pPr>
                  <w:widowControl w:val="0"/>
                  <w:spacing w:after="40" w:line="237" w:lineRule="auto"/>
                  <w:ind w:left="1080" w:hanging="360"/>
                  <w:rPr>
                    <w:rFonts w:ascii="Calibri" w:eastAsia="Calibri" w:hAnsi="Calibri" w:cs="Calibri"/>
                    <w:sz w:val="24"/>
                    <w:szCs w:val="24"/>
                  </w:rPr>
                </w:pPr>
              </w:p>
              <w:p w14:paraId="17158CCC" w14:textId="77777777" w:rsidR="002A7A45" w:rsidRDefault="002A7A45">
                <w:pPr>
                  <w:widowControl w:val="0"/>
                  <w:numPr>
                    <w:ilvl w:val="0"/>
                    <w:numId w:val="81"/>
                  </w:numPr>
                  <w:spacing w:after="40" w:line="237" w:lineRule="auto"/>
                  <w:rPr>
                    <w:rFonts w:ascii="Calibri" w:eastAsia="Calibri" w:hAnsi="Calibri" w:cs="Calibri"/>
                    <w:sz w:val="24"/>
                    <w:szCs w:val="24"/>
                  </w:rPr>
                </w:pPr>
                <w:r>
                  <w:rPr>
                    <w:rFonts w:ascii="Calibri" w:eastAsia="Calibri" w:hAnsi="Calibri" w:cs="Calibri"/>
                    <w:sz w:val="24"/>
                    <w:szCs w:val="24"/>
                  </w:rPr>
                  <w:t>Dokument jest przetworzony (zasila) SD, następnie SD generuje w wersji elektronicznej dokument dla Klienta,</w:t>
                </w:r>
              </w:p>
              <w:p w14:paraId="30C7306C" w14:textId="77777777" w:rsidR="002A7A45" w:rsidRDefault="002A7A45" w:rsidP="00842004">
                <w:pPr>
                  <w:widowControl w:val="0"/>
                  <w:spacing w:after="40" w:line="237" w:lineRule="auto"/>
                  <w:ind w:left="1080" w:hanging="360"/>
                  <w:rPr>
                    <w:rFonts w:ascii="Calibri" w:eastAsia="Calibri" w:hAnsi="Calibri" w:cs="Calibri"/>
                    <w:sz w:val="24"/>
                    <w:szCs w:val="24"/>
                  </w:rPr>
                </w:pPr>
              </w:p>
              <w:p w14:paraId="64996F8E" w14:textId="77777777" w:rsidR="002A7A45" w:rsidRDefault="002A7A45">
                <w:pPr>
                  <w:widowControl w:val="0"/>
                  <w:numPr>
                    <w:ilvl w:val="0"/>
                    <w:numId w:val="81"/>
                  </w:numPr>
                  <w:spacing w:after="40" w:line="237" w:lineRule="auto"/>
                  <w:rPr>
                    <w:rFonts w:ascii="Calibri" w:eastAsia="Calibri" w:hAnsi="Calibri" w:cs="Calibri"/>
                    <w:sz w:val="24"/>
                    <w:szCs w:val="24"/>
                  </w:rPr>
                </w:pPr>
                <w:r>
                  <w:rPr>
                    <w:rFonts w:ascii="Calibri" w:eastAsia="Calibri" w:hAnsi="Calibri" w:cs="Calibri"/>
                    <w:sz w:val="24"/>
                    <w:szCs w:val="24"/>
                  </w:rPr>
                  <w:t>Dokument jest drukowany przez pracownika urzędu oraz ponownie wprowadzany w formie elektronicznej do EZD,</w:t>
                </w:r>
              </w:p>
              <w:p w14:paraId="6D598FFF" w14:textId="77777777" w:rsidR="002A7A45" w:rsidRDefault="002A7A45" w:rsidP="00842004">
                <w:pPr>
                  <w:widowControl w:val="0"/>
                  <w:spacing w:after="40" w:line="237" w:lineRule="auto"/>
                  <w:ind w:left="1080" w:hanging="360"/>
                  <w:rPr>
                    <w:rFonts w:ascii="Calibri" w:eastAsia="Calibri" w:hAnsi="Calibri" w:cs="Calibri"/>
                    <w:sz w:val="24"/>
                    <w:szCs w:val="24"/>
                  </w:rPr>
                </w:pPr>
              </w:p>
              <w:p w14:paraId="1FF61BAE" w14:textId="77777777" w:rsidR="002A7A45" w:rsidRDefault="002A7A45">
                <w:pPr>
                  <w:widowControl w:val="0"/>
                  <w:numPr>
                    <w:ilvl w:val="0"/>
                    <w:numId w:val="81"/>
                  </w:numPr>
                  <w:spacing w:after="40" w:line="235" w:lineRule="auto"/>
                  <w:rPr>
                    <w:rFonts w:ascii="Calibri" w:eastAsia="Calibri" w:hAnsi="Calibri" w:cs="Calibri"/>
                    <w:sz w:val="24"/>
                    <w:szCs w:val="24"/>
                  </w:rPr>
                </w:pPr>
                <w:r>
                  <w:rPr>
                    <w:rFonts w:ascii="Calibri" w:eastAsia="Calibri" w:hAnsi="Calibri" w:cs="Calibri"/>
                    <w:sz w:val="24"/>
                    <w:szCs w:val="24"/>
                  </w:rPr>
                  <w:t>Dokument zostaje przekazany w formie papierowej do punktu podawczego (sekretariat),</w:t>
                </w:r>
              </w:p>
              <w:p w14:paraId="3F90A75F" w14:textId="77777777" w:rsidR="002A7A45" w:rsidRDefault="002A7A45" w:rsidP="00842004">
                <w:pPr>
                  <w:widowControl w:val="0"/>
                  <w:spacing w:after="40" w:line="235" w:lineRule="auto"/>
                  <w:ind w:left="1080" w:hanging="360"/>
                  <w:rPr>
                    <w:rFonts w:ascii="Calibri" w:eastAsia="Calibri" w:hAnsi="Calibri" w:cs="Calibri"/>
                    <w:sz w:val="24"/>
                    <w:szCs w:val="24"/>
                  </w:rPr>
                </w:pPr>
              </w:p>
              <w:p w14:paraId="2B71B417" w14:textId="77777777" w:rsidR="002A7A45" w:rsidRDefault="002A7A45">
                <w:pPr>
                  <w:widowControl w:val="0"/>
                  <w:numPr>
                    <w:ilvl w:val="0"/>
                    <w:numId w:val="81"/>
                  </w:numPr>
                  <w:spacing w:after="20" w:line="256" w:lineRule="auto"/>
                  <w:rPr>
                    <w:rFonts w:ascii="Calibri" w:eastAsia="Calibri" w:hAnsi="Calibri" w:cs="Calibri"/>
                    <w:sz w:val="24"/>
                    <w:szCs w:val="24"/>
                  </w:rPr>
                </w:pPr>
                <w:r>
                  <w:rPr>
                    <w:rFonts w:ascii="Calibri" w:eastAsia="Calibri" w:hAnsi="Calibri" w:cs="Calibri"/>
                    <w:sz w:val="24"/>
                    <w:szCs w:val="24"/>
                  </w:rPr>
                  <w:t>Dokument zostaje wysłany w wersji papierowej do Klienta,</w:t>
                </w:r>
              </w:p>
              <w:p w14:paraId="4416A242" w14:textId="77777777" w:rsidR="002A7A45" w:rsidRDefault="002A7A45" w:rsidP="00842004">
                <w:pPr>
                  <w:widowControl w:val="0"/>
                  <w:spacing w:after="20" w:line="256" w:lineRule="auto"/>
                  <w:ind w:left="1080" w:hanging="360"/>
                  <w:rPr>
                    <w:rFonts w:ascii="Calibri" w:eastAsia="Calibri" w:hAnsi="Calibri" w:cs="Calibri"/>
                    <w:sz w:val="24"/>
                    <w:szCs w:val="24"/>
                  </w:rPr>
                </w:pPr>
              </w:p>
              <w:p w14:paraId="335B97E4" w14:textId="77777777" w:rsidR="002A7A45" w:rsidRDefault="002A7A45">
                <w:pPr>
                  <w:widowControl w:val="0"/>
                  <w:numPr>
                    <w:ilvl w:val="0"/>
                    <w:numId w:val="81"/>
                  </w:numPr>
                  <w:spacing w:after="0" w:line="237" w:lineRule="auto"/>
                  <w:rPr>
                    <w:rFonts w:ascii="Calibri" w:eastAsia="Calibri" w:hAnsi="Calibri" w:cs="Calibri"/>
                    <w:sz w:val="24"/>
                    <w:szCs w:val="24"/>
                  </w:rPr>
                </w:pPr>
                <w:r>
                  <w:rPr>
                    <w:rFonts w:ascii="Calibri" w:eastAsia="Calibri" w:hAnsi="Calibri" w:cs="Calibri"/>
                    <w:sz w:val="24"/>
                    <w:szCs w:val="24"/>
                  </w:rPr>
                  <w:t xml:space="preserve">Klient dokonuje płatności za podatek/opłatę (przelewem lub osobiście w urzędzie). </w:t>
                </w:r>
              </w:p>
              <w:p w14:paraId="5BDEDE78" w14:textId="77777777" w:rsidR="002A7A45" w:rsidRDefault="002A7A45" w:rsidP="00842004">
                <w:pPr>
                  <w:widowControl w:val="0"/>
                  <w:spacing w:after="0" w:line="256" w:lineRule="auto"/>
                  <w:ind w:left="360"/>
                  <w:rPr>
                    <w:rFonts w:ascii="Calibri" w:eastAsia="Calibri" w:hAnsi="Calibri" w:cs="Calibri"/>
                    <w:color w:val="212121"/>
                    <w:sz w:val="24"/>
                    <w:szCs w:val="24"/>
                  </w:rPr>
                </w:pPr>
                <w:r>
                  <w:rPr>
                    <w:rFonts w:ascii="Calibri" w:eastAsia="Calibri" w:hAnsi="Calibri" w:cs="Calibri"/>
                    <w:color w:val="212121"/>
                    <w:sz w:val="24"/>
                    <w:szCs w:val="24"/>
                  </w:rPr>
                  <w:t xml:space="preserve"> </w:t>
                </w:r>
              </w:p>
              <w:p w14:paraId="100976DE" w14:textId="77777777" w:rsidR="002A7A45" w:rsidRDefault="002A7A45" w:rsidP="00842004">
                <w:pPr>
                  <w:widowControl w:val="0"/>
                  <w:spacing w:after="180" w:line="237" w:lineRule="auto"/>
                  <w:ind w:right="60"/>
                  <w:rPr>
                    <w:rFonts w:ascii="Calibri" w:eastAsia="Calibri" w:hAnsi="Calibri" w:cs="Calibri"/>
                    <w:b/>
                    <w:sz w:val="24"/>
                    <w:szCs w:val="24"/>
                  </w:rPr>
                </w:pPr>
                <w:r>
                  <w:rPr>
                    <w:rFonts w:ascii="Calibri" w:eastAsia="Calibri" w:hAnsi="Calibri" w:cs="Calibri"/>
                    <w:b/>
                    <w:sz w:val="24"/>
                    <w:szCs w:val="24"/>
                  </w:rPr>
                  <w:t>Docelowy model kluczowych procesów biznesowych w ramach świadczenia  e-usługi:</w:t>
                </w:r>
              </w:p>
              <w:p w14:paraId="5621CAE2" w14:textId="77777777" w:rsidR="002A7A45" w:rsidRDefault="002A7A45">
                <w:pPr>
                  <w:widowControl w:val="0"/>
                  <w:numPr>
                    <w:ilvl w:val="0"/>
                    <w:numId w:val="63"/>
                  </w:numPr>
                  <w:spacing w:after="0" w:line="254" w:lineRule="auto"/>
                  <w:rPr>
                    <w:rFonts w:ascii="Calibri" w:eastAsia="Calibri" w:hAnsi="Calibri" w:cs="Calibri"/>
                    <w:sz w:val="24"/>
                    <w:szCs w:val="24"/>
                  </w:rPr>
                </w:pPr>
                <w:r>
                  <w:rPr>
                    <w:rFonts w:ascii="Calibri" w:eastAsia="Calibri" w:hAnsi="Calibri" w:cs="Calibri"/>
                    <w:sz w:val="24"/>
                    <w:szCs w:val="24"/>
                  </w:rPr>
                  <w:t>Klient wypełnia deklarację w formie elektronicznej (poprzez ePUAP lub skrzynkę na e-Doręczeniach) i wysyła (on-line) do urzędu,</w:t>
                </w:r>
              </w:p>
              <w:p w14:paraId="69712EB2" w14:textId="77777777" w:rsidR="002A7A45" w:rsidRDefault="002A7A45" w:rsidP="00842004">
                <w:pPr>
                  <w:widowControl w:val="0"/>
                  <w:spacing w:after="0" w:line="254" w:lineRule="auto"/>
                  <w:ind w:left="1080" w:hanging="360"/>
                  <w:rPr>
                    <w:rFonts w:ascii="Calibri" w:eastAsia="Calibri" w:hAnsi="Calibri" w:cs="Calibri"/>
                    <w:sz w:val="24"/>
                    <w:szCs w:val="24"/>
                  </w:rPr>
                </w:pPr>
              </w:p>
              <w:p w14:paraId="36194066" w14:textId="77777777" w:rsidR="002A7A45" w:rsidRDefault="002A7A45">
                <w:pPr>
                  <w:widowControl w:val="0"/>
                  <w:numPr>
                    <w:ilvl w:val="0"/>
                    <w:numId w:val="63"/>
                  </w:numPr>
                  <w:spacing w:after="40" w:line="237" w:lineRule="auto"/>
                  <w:rPr>
                    <w:rFonts w:ascii="Calibri" w:eastAsia="Calibri" w:hAnsi="Calibri" w:cs="Calibri"/>
                    <w:sz w:val="24"/>
                    <w:szCs w:val="24"/>
                  </w:rPr>
                </w:pPr>
                <w:r>
                  <w:rPr>
                    <w:rFonts w:ascii="Calibri" w:eastAsia="Calibri" w:hAnsi="Calibri" w:cs="Calibri"/>
                    <w:sz w:val="24"/>
                    <w:szCs w:val="24"/>
                  </w:rPr>
                  <w:t>Dokument zasila elektroniczny obieg dokumentów (EZD), a następnie jest automatycznie przekierowany (zasila) system dziedzinowy (SD),</w:t>
                </w:r>
              </w:p>
              <w:p w14:paraId="01C86BD0" w14:textId="77777777" w:rsidR="002A7A45" w:rsidRDefault="002A7A45" w:rsidP="00842004">
                <w:pPr>
                  <w:widowControl w:val="0"/>
                  <w:spacing w:after="40" w:line="237" w:lineRule="auto"/>
                  <w:ind w:left="1080" w:hanging="360"/>
                  <w:rPr>
                    <w:rFonts w:ascii="Calibri" w:eastAsia="Calibri" w:hAnsi="Calibri" w:cs="Calibri"/>
                    <w:sz w:val="24"/>
                    <w:szCs w:val="24"/>
                  </w:rPr>
                </w:pPr>
              </w:p>
              <w:p w14:paraId="00DCCD7A" w14:textId="77777777" w:rsidR="002A7A45" w:rsidRDefault="002A7A45">
                <w:pPr>
                  <w:widowControl w:val="0"/>
                  <w:numPr>
                    <w:ilvl w:val="0"/>
                    <w:numId w:val="63"/>
                  </w:numPr>
                  <w:spacing w:after="40" w:line="249" w:lineRule="auto"/>
                  <w:rPr>
                    <w:rFonts w:ascii="Calibri" w:eastAsia="Calibri" w:hAnsi="Calibri" w:cs="Calibri"/>
                    <w:sz w:val="24"/>
                    <w:szCs w:val="24"/>
                  </w:rPr>
                </w:pPr>
                <w:r>
                  <w:rPr>
                    <w:rFonts w:ascii="Calibri" w:eastAsia="Calibri" w:hAnsi="Calibri" w:cs="Calibri"/>
                    <w:sz w:val="24"/>
                    <w:szCs w:val="24"/>
                  </w:rPr>
                  <w:t>Dokument jest przygotowywany w wersji elektronicznej przez pracownika urzędu w SD, następnie przekazywany automatycznie do EZD oraz z EZD do punktu podawczego, w celu utworzenia elektronicznej książki nadawczej dla całej korespondencji wychodzącej z urzędu,</w:t>
                </w:r>
              </w:p>
              <w:p w14:paraId="31C37CAB" w14:textId="77777777" w:rsidR="002A7A45" w:rsidRDefault="002A7A45" w:rsidP="00842004">
                <w:pPr>
                  <w:widowControl w:val="0"/>
                  <w:spacing w:after="40" w:line="249" w:lineRule="auto"/>
                  <w:ind w:left="1080" w:hanging="360"/>
                  <w:rPr>
                    <w:rFonts w:ascii="Calibri" w:eastAsia="Calibri" w:hAnsi="Calibri" w:cs="Calibri"/>
                    <w:sz w:val="24"/>
                    <w:szCs w:val="24"/>
                  </w:rPr>
                </w:pPr>
              </w:p>
              <w:p w14:paraId="33927133" w14:textId="77777777" w:rsidR="002A7A45" w:rsidRDefault="002A7A45">
                <w:pPr>
                  <w:widowControl w:val="0"/>
                  <w:numPr>
                    <w:ilvl w:val="0"/>
                    <w:numId w:val="63"/>
                  </w:numPr>
                  <w:spacing w:after="20" w:line="247" w:lineRule="auto"/>
                  <w:rPr>
                    <w:rFonts w:ascii="Calibri" w:eastAsia="Calibri" w:hAnsi="Calibri" w:cs="Calibri"/>
                    <w:sz w:val="24"/>
                    <w:szCs w:val="24"/>
                  </w:rPr>
                </w:pPr>
                <w:r>
                  <w:rPr>
                    <w:rFonts w:ascii="Calibri" w:eastAsia="Calibri" w:hAnsi="Calibri" w:cs="Calibri"/>
                    <w:sz w:val="24"/>
                    <w:szCs w:val="24"/>
                  </w:rPr>
                  <w:t>Dokument jest wysyłany elektronicznie do Klienta (przez e-Doręczenia lub ePUAP),</w:t>
                </w:r>
              </w:p>
              <w:p w14:paraId="140D8A5C" w14:textId="77777777" w:rsidR="002A7A45" w:rsidRDefault="002A7A45" w:rsidP="00842004">
                <w:pPr>
                  <w:widowControl w:val="0"/>
                  <w:spacing w:after="20" w:line="247" w:lineRule="auto"/>
                  <w:ind w:left="1080" w:hanging="360"/>
                  <w:rPr>
                    <w:rFonts w:ascii="Calibri" w:eastAsia="Calibri" w:hAnsi="Calibri" w:cs="Calibri"/>
                    <w:sz w:val="24"/>
                    <w:szCs w:val="24"/>
                  </w:rPr>
                </w:pPr>
              </w:p>
              <w:p w14:paraId="66819890" w14:textId="77777777" w:rsidR="002A7A45" w:rsidRDefault="002A7A45">
                <w:pPr>
                  <w:widowControl w:val="0"/>
                  <w:numPr>
                    <w:ilvl w:val="0"/>
                    <w:numId w:val="63"/>
                  </w:numPr>
                  <w:spacing w:after="20" w:line="247" w:lineRule="auto"/>
                  <w:rPr>
                    <w:rFonts w:ascii="Calibri" w:eastAsia="Calibri" w:hAnsi="Calibri" w:cs="Calibri"/>
                    <w:sz w:val="24"/>
                    <w:szCs w:val="24"/>
                  </w:rPr>
                </w:pPr>
                <w:r>
                  <w:rPr>
                    <w:rFonts w:ascii="Calibri" w:eastAsia="Calibri" w:hAnsi="Calibri" w:cs="Calibri"/>
                    <w:sz w:val="24"/>
                    <w:szCs w:val="24"/>
                  </w:rPr>
                  <w:lastRenderedPageBreak/>
                  <w:t>Klient odbiera dokument w formie elektronicznej oraz reguluje opłatę poprzez e-płatności (w portalu internetowym wdrożonym w ramach projektu),</w:t>
                </w:r>
              </w:p>
              <w:p w14:paraId="14C6CA28" w14:textId="77777777" w:rsidR="002A7A45" w:rsidRDefault="002A7A45" w:rsidP="00842004">
                <w:pPr>
                  <w:widowControl w:val="0"/>
                  <w:spacing w:after="20" w:line="247" w:lineRule="auto"/>
                  <w:ind w:left="1080" w:hanging="360"/>
                  <w:rPr>
                    <w:rFonts w:ascii="Calibri" w:eastAsia="Calibri" w:hAnsi="Calibri" w:cs="Calibri"/>
                    <w:sz w:val="24"/>
                    <w:szCs w:val="24"/>
                  </w:rPr>
                </w:pPr>
              </w:p>
              <w:p w14:paraId="294629AA" w14:textId="77777777" w:rsidR="002A7A45" w:rsidRDefault="002A7A45">
                <w:pPr>
                  <w:widowControl w:val="0"/>
                  <w:numPr>
                    <w:ilvl w:val="0"/>
                    <w:numId w:val="63"/>
                  </w:numPr>
                  <w:spacing w:after="20" w:line="256" w:lineRule="auto"/>
                  <w:rPr>
                    <w:rFonts w:ascii="Calibri" w:eastAsia="Calibri" w:hAnsi="Calibri" w:cs="Calibri"/>
                    <w:sz w:val="24"/>
                    <w:szCs w:val="24"/>
                  </w:rPr>
                </w:pPr>
                <w:r>
                  <w:rPr>
                    <w:rFonts w:ascii="Calibri" w:eastAsia="Calibri" w:hAnsi="Calibri" w:cs="Calibri"/>
                    <w:sz w:val="24"/>
                    <w:szCs w:val="24"/>
                  </w:rPr>
                  <w:t xml:space="preserve">Urząd otrzymuje informację o zapłaceniu przez Klienta podatku/opłaty, następuje zaksięgowanie opłaty w systemach dziedzinowych (SD). </w:t>
                </w:r>
              </w:p>
            </w:tc>
          </w:tr>
          <w:tr w:rsidR="002A7A45" w14:paraId="3B09F821" w14:textId="77777777" w:rsidTr="00842004">
            <w:tc>
              <w:tcPr>
                <w:tcW w:w="1875" w:type="dxa"/>
                <w:shd w:val="clear" w:color="auto" w:fill="auto"/>
                <w:tcMar>
                  <w:top w:w="100" w:type="dxa"/>
                  <w:left w:w="100" w:type="dxa"/>
                  <w:bottom w:w="100" w:type="dxa"/>
                  <w:right w:w="100" w:type="dxa"/>
                </w:tcMar>
              </w:tcPr>
              <w:p w14:paraId="6F9B46D8" w14:textId="77777777" w:rsidR="002A7A45" w:rsidRDefault="002A7A45" w:rsidP="00842004">
                <w:pPr>
                  <w:widowControl w:val="0"/>
                  <w:spacing w:after="0" w:line="256" w:lineRule="auto"/>
                  <w:rPr>
                    <w:rFonts w:ascii="Calibri" w:eastAsia="Calibri" w:hAnsi="Calibri" w:cs="Calibri"/>
                    <w:b/>
                    <w:sz w:val="24"/>
                    <w:szCs w:val="24"/>
                  </w:rPr>
                </w:pPr>
                <w:r>
                  <w:rPr>
                    <w:rFonts w:ascii="Calibri" w:eastAsia="Calibri" w:hAnsi="Calibri" w:cs="Calibri"/>
                    <w:b/>
                    <w:sz w:val="24"/>
                    <w:szCs w:val="24"/>
                  </w:rPr>
                  <w:lastRenderedPageBreak/>
                  <w:t>OPIS</w:t>
                </w:r>
              </w:p>
              <w:p w14:paraId="32F9BA3D" w14:textId="77777777" w:rsidR="002A7A45" w:rsidRDefault="002A7A45" w:rsidP="00842004">
                <w:pPr>
                  <w:widowControl w:val="0"/>
                  <w:spacing w:after="0" w:line="256" w:lineRule="auto"/>
                  <w:rPr>
                    <w:rFonts w:ascii="Calibri" w:eastAsia="Calibri" w:hAnsi="Calibri" w:cs="Calibri"/>
                    <w:b/>
                    <w:sz w:val="24"/>
                    <w:szCs w:val="24"/>
                  </w:rPr>
                </w:pPr>
                <w:r>
                  <w:rPr>
                    <w:rFonts w:ascii="Calibri" w:eastAsia="Calibri" w:hAnsi="Calibri" w:cs="Calibri"/>
                    <w:b/>
                    <w:sz w:val="24"/>
                    <w:szCs w:val="24"/>
                  </w:rPr>
                  <w:t>KLUCZOWYCH</w:t>
                </w:r>
              </w:p>
              <w:p w14:paraId="316A940C"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b/>
                    <w:sz w:val="24"/>
                    <w:szCs w:val="24"/>
                  </w:rPr>
                </w:pPr>
                <w:r>
                  <w:rPr>
                    <w:rFonts w:ascii="Calibri" w:eastAsia="Calibri" w:hAnsi="Calibri" w:cs="Calibri"/>
                    <w:b/>
                    <w:sz w:val="24"/>
                    <w:szCs w:val="24"/>
                  </w:rPr>
                  <w:t>PROCESÓW związanych ze świadczeniem  e-usługi wraz z uwzględnieniem relacji pomiędzy poszczególnymi procesami składającymi się na e-usługę</w:t>
                </w:r>
              </w:p>
              <w:p w14:paraId="60BE5AB0"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b/>
                  </w:rPr>
                </w:pPr>
              </w:p>
            </w:tc>
            <w:tc>
              <w:tcPr>
                <w:tcW w:w="7545" w:type="dxa"/>
                <w:shd w:val="clear" w:color="auto" w:fill="auto"/>
                <w:tcMar>
                  <w:top w:w="100" w:type="dxa"/>
                  <w:left w:w="100" w:type="dxa"/>
                  <w:bottom w:w="100" w:type="dxa"/>
                  <w:right w:w="100" w:type="dxa"/>
                </w:tcMar>
              </w:tcPr>
              <w:p w14:paraId="01A9F2F9"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sz w:val="24"/>
                    <w:szCs w:val="24"/>
                  </w:rPr>
                  <w:t xml:space="preserve">Całość procesu płatności opłaty będzie mogła być zrealizowana </w:t>
                </w:r>
                <w:r>
                  <w:rPr>
                    <w:rFonts w:ascii="Calibri" w:eastAsia="Calibri" w:hAnsi="Calibri" w:cs="Calibri"/>
                    <w:b/>
                    <w:sz w:val="24"/>
                    <w:szCs w:val="24"/>
                  </w:rPr>
                  <w:t>w pełni w sposób elektroniczny</w:t>
                </w:r>
                <w:r>
                  <w:rPr>
                    <w:rFonts w:ascii="Calibri" w:eastAsia="Calibri" w:hAnsi="Calibri" w:cs="Calibri"/>
                    <w:sz w:val="24"/>
                    <w:szCs w:val="24"/>
                  </w:rPr>
                  <w:t xml:space="preserve">. Dane prezentowane i przesyłane usługobiorcy są </w:t>
                </w:r>
                <w:r>
                  <w:rPr>
                    <w:rFonts w:ascii="Calibri" w:eastAsia="Calibri" w:hAnsi="Calibri" w:cs="Calibri"/>
                    <w:b/>
                    <w:sz w:val="24"/>
                    <w:szCs w:val="24"/>
                  </w:rPr>
                  <w:t>spersonalizowane</w:t>
                </w:r>
                <w:r>
                  <w:rPr>
                    <w:rFonts w:ascii="Calibri" w:eastAsia="Calibri" w:hAnsi="Calibri" w:cs="Calibri"/>
                    <w:sz w:val="24"/>
                    <w:szCs w:val="24"/>
                  </w:rPr>
                  <w:t>. Uwierzytelnienie usługobiorcy będzie następowało za pomocą Krajowego Węzła Tożsamości (login.gov.pl)</w:t>
                </w:r>
              </w:p>
              <w:p w14:paraId="6FDAF68C"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p>
              <w:p w14:paraId="3E314CA0" w14:textId="77777777" w:rsidR="002A7A45" w:rsidRDefault="002A7A45" w:rsidP="00842004">
                <w:pPr>
                  <w:widowControl w:val="0"/>
                  <w:spacing w:after="120" w:line="237" w:lineRule="auto"/>
                  <w:ind w:right="20"/>
                  <w:rPr>
                    <w:rFonts w:ascii="Calibri" w:eastAsia="Calibri" w:hAnsi="Calibri" w:cs="Calibri"/>
                    <w:sz w:val="24"/>
                    <w:szCs w:val="24"/>
                  </w:rPr>
                </w:pPr>
                <w:r>
                  <w:rPr>
                    <w:rFonts w:ascii="Calibri" w:eastAsia="Calibri" w:hAnsi="Calibri" w:cs="Calibri"/>
                    <w:sz w:val="24"/>
                    <w:szCs w:val="24"/>
                  </w:rPr>
                  <w:t xml:space="preserve">Osoby zobowiązane do płacenia opłaty z tytułu wieczystego użytkowania będą miały możliwość </w:t>
                </w:r>
                <w:r>
                  <w:rPr>
                    <w:rFonts w:ascii="Calibri" w:eastAsia="Calibri" w:hAnsi="Calibri" w:cs="Calibri"/>
                    <w:b/>
                    <w:sz w:val="24"/>
                    <w:szCs w:val="24"/>
                  </w:rPr>
                  <w:t>weryfikacji indywidualnych informacji</w:t>
                </w:r>
                <w:r>
                  <w:rPr>
                    <w:rFonts w:ascii="Calibri" w:eastAsia="Calibri" w:hAnsi="Calibri" w:cs="Calibri"/>
                    <w:sz w:val="24"/>
                    <w:szCs w:val="24"/>
                  </w:rPr>
                  <w:t xml:space="preserve"> dotyczących wysokości zobowiązania, danych dodatkowych oraz dokonania płatności w portalu internetowym. W ramach usługi klient może zostać poinformowany o zbliżającym się terminie płatności, powstałych zaległościach lub informacji o zaksięgowaniu wpłaty. Komunikaty będą mogły być kierowane do Klienta na jego skrzynkę ePUAP, adres email, numer telefonu. Dodatkowo informacje będą mogły trafiać na </w:t>
                </w:r>
                <w:r>
                  <w:rPr>
                    <w:rFonts w:ascii="Calibri" w:eastAsia="Calibri" w:hAnsi="Calibri" w:cs="Calibri"/>
                    <w:b/>
                    <w:sz w:val="24"/>
                    <w:szCs w:val="24"/>
                  </w:rPr>
                  <w:t>dedykowaną aplikację mobilną</w:t>
                </w:r>
                <w:r>
                  <w:rPr>
                    <w:rFonts w:ascii="Calibri" w:eastAsia="Calibri" w:hAnsi="Calibri" w:cs="Calibri"/>
                    <w:sz w:val="24"/>
                    <w:szCs w:val="24"/>
                  </w:rPr>
                  <w:t>. Możliwość automatycznego informowania klienta jest jednak warunkowana wyrażeniem przez niego stosownej zgody.</w:t>
                </w:r>
              </w:p>
              <w:p w14:paraId="04556D92" w14:textId="77777777" w:rsidR="002A7A45" w:rsidRDefault="002A7A45" w:rsidP="00842004">
                <w:pPr>
                  <w:widowControl w:val="0"/>
                  <w:spacing w:after="120" w:line="237" w:lineRule="auto"/>
                  <w:rPr>
                    <w:rFonts w:ascii="Calibri" w:eastAsia="Calibri" w:hAnsi="Calibri" w:cs="Calibri"/>
                    <w:sz w:val="24"/>
                    <w:szCs w:val="24"/>
                  </w:rPr>
                </w:pPr>
                <w:r>
                  <w:rPr>
                    <w:rFonts w:ascii="Calibri" w:eastAsia="Calibri" w:hAnsi="Calibri" w:cs="Calibri"/>
                    <w:sz w:val="24"/>
                    <w:szCs w:val="24"/>
                  </w:rPr>
                  <w:t>Osoby, które mają podpisaną umowę w zakresie wieczystego użytkowania nieruchomości mogą zobaczyć informacje dotyczące: daty obowiązywania umowy, nr ewidencyjnego.</w:t>
                </w:r>
              </w:p>
              <w:p w14:paraId="5C592C8A" w14:textId="77777777" w:rsidR="002A7A45" w:rsidRDefault="002A7A45" w:rsidP="00842004">
                <w:pPr>
                  <w:widowControl w:val="0"/>
                  <w:spacing w:after="20" w:line="256" w:lineRule="auto"/>
                  <w:ind w:left="80"/>
                  <w:rPr>
                    <w:rFonts w:ascii="Calibri" w:eastAsia="Calibri" w:hAnsi="Calibri" w:cs="Calibri"/>
                    <w:sz w:val="24"/>
                    <w:szCs w:val="24"/>
                  </w:rPr>
                </w:pPr>
                <w:r>
                  <w:rPr>
                    <w:rFonts w:ascii="Calibri" w:eastAsia="Calibri" w:hAnsi="Calibri" w:cs="Calibri"/>
                    <w:sz w:val="24"/>
                    <w:szCs w:val="24"/>
                  </w:rPr>
                  <w:t>W procesie udział biorą produkty takie jak:</w:t>
                </w:r>
              </w:p>
              <w:p w14:paraId="640E944E" w14:textId="77777777" w:rsidR="002A7A45" w:rsidRDefault="002A7A45">
                <w:pPr>
                  <w:widowControl w:val="0"/>
                  <w:numPr>
                    <w:ilvl w:val="0"/>
                    <w:numId w:val="70"/>
                  </w:numPr>
                  <w:spacing w:after="0" w:line="256" w:lineRule="auto"/>
                  <w:rPr>
                    <w:rFonts w:ascii="Calibri" w:eastAsia="Calibri" w:hAnsi="Calibri" w:cs="Calibri"/>
                    <w:sz w:val="24"/>
                    <w:szCs w:val="24"/>
                  </w:rPr>
                </w:pPr>
                <w:r>
                  <w:rPr>
                    <w:rFonts w:ascii="Calibri" w:eastAsia="Calibri" w:hAnsi="Calibri" w:cs="Calibri"/>
                    <w:sz w:val="24"/>
                    <w:szCs w:val="24"/>
                  </w:rPr>
                  <w:t>Internetowy portal mieszkańca,</w:t>
                </w:r>
              </w:p>
              <w:p w14:paraId="1E5C5CF0" w14:textId="77777777" w:rsidR="002A7A45" w:rsidRDefault="002A7A45">
                <w:pPr>
                  <w:widowControl w:val="0"/>
                  <w:numPr>
                    <w:ilvl w:val="0"/>
                    <w:numId w:val="70"/>
                  </w:numPr>
                  <w:spacing w:after="0" w:line="256" w:lineRule="auto"/>
                  <w:rPr>
                    <w:rFonts w:ascii="Calibri" w:eastAsia="Calibri" w:hAnsi="Calibri" w:cs="Calibri"/>
                    <w:sz w:val="24"/>
                    <w:szCs w:val="24"/>
                  </w:rPr>
                </w:pPr>
                <w:r>
                  <w:rPr>
                    <w:rFonts w:ascii="Calibri" w:eastAsia="Calibri" w:hAnsi="Calibri" w:cs="Calibri"/>
                    <w:sz w:val="24"/>
                    <w:szCs w:val="24"/>
                  </w:rPr>
                  <w:t>Repozytorium dokumentów dla systemów dziedzinowych,</w:t>
                </w:r>
              </w:p>
              <w:p w14:paraId="58662C8B" w14:textId="77777777" w:rsidR="002A7A45" w:rsidRDefault="002A7A45">
                <w:pPr>
                  <w:widowControl w:val="0"/>
                  <w:numPr>
                    <w:ilvl w:val="0"/>
                    <w:numId w:val="70"/>
                  </w:numPr>
                  <w:spacing w:after="0" w:line="256" w:lineRule="auto"/>
                  <w:rPr>
                    <w:rFonts w:ascii="Calibri" w:eastAsia="Calibri" w:hAnsi="Calibri" w:cs="Calibri"/>
                    <w:sz w:val="24"/>
                    <w:szCs w:val="24"/>
                  </w:rPr>
                </w:pPr>
                <w:r>
                  <w:rPr>
                    <w:rFonts w:ascii="Calibri" w:eastAsia="Calibri" w:hAnsi="Calibri" w:cs="Calibri"/>
                    <w:sz w:val="24"/>
                    <w:szCs w:val="24"/>
                  </w:rPr>
                  <w:t>System dziedzinowy obsługujący sferę opłat lokalnych,</w:t>
                </w:r>
              </w:p>
              <w:p w14:paraId="62C7A3AA" w14:textId="77777777" w:rsidR="002A7A45" w:rsidRDefault="002A7A45">
                <w:pPr>
                  <w:widowControl w:val="0"/>
                  <w:numPr>
                    <w:ilvl w:val="0"/>
                    <w:numId w:val="70"/>
                  </w:numPr>
                  <w:spacing w:after="0" w:line="256" w:lineRule="auto"/>
                  <w:rPr>
                    <w:rFonts w:ascii="Calibri" w:eastAsia="Calibri" w:hAnsi="Calibri" w:cs="Calibri"/>
                    <w:sz w:val="24"/>
                    <w:szCs w:val="24"/>
                  </w:rPr>
                </w:pPr>
                <w:r>
                  <w:rPr>
                    <w:rFonts w:ascii="Calibri" w:eastAsia="Calibri" w:hAnsi="Calibri" w:cs="Calibri"/>
                    <w:sz w:val="24"/>
                    <w:szCs w:val="24"/>
                  </w:rPr>
                  <w:t>System powiadamiania zintegrowany z aplikacją mobilną,</w:t>
                </w:r>
              </w:p>
              <w:p w14:paraId="1FDEA26D" w14:textId="77777777" w:rsidR="002A7A45" w:rsidRDefault="002A7A45">
                <w:pPr>
                  <w:widowControl w:val="0"/>
                  <w:numPr>
                    <w:ilvl w:val="0"/>
                    <w:numId w:val="70"/>
                  </w:numPr>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sz w:val="24"/>
                    <w:szCs w:val="24"/>
                  </w:rPr>
                  <w:t xml:space="preserve">System analityczny. </w:t>
                </w:r>
              </w:p>
            </w:tc>
          </w:tr>
          <w:tr w:rsidR="002A7A45" w14:paraId="00B1435C" w14:textId="77777777" w:rsidTr="00842004">
            <w:tc>
              <w:tcPr>
                <w:tcW w:w="1875" w:type="dxa"/>
                <w:shd w:val="clear" w:color="auto" w:fill="auto"/>
                <w:tcMar>
                  <w:top w:w="100" w:type="dxa"/>
                  <w:left w:w="100" w:type="dxa"/>
                  <w:bottom w:w="100" w:type="dxa"/>
                  <w:right w:w="100" w:type="dxa"/>
                </w:tcMar>
              </w:tcPr>
              <w:p w14:paraId="0880DD3D"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b/>
                    <w:sz w:val="24"/>
                    <w:szCs w:val="24"/>
                  </w:rPr>
                  <w:t xml:space="preserve">KORZYŚCI wynikające  z optymalizacji świadczenia usługi drogą elektroniczną </w:t>
                </w:r>
              </w:p>
            </w:tc>
            <w:tc>
              <w:tcPr>
                <w:tcW w:w="7545" w:type="dxa"/>
                <w:shd w:val="clear" w:color="auto" w:fill="auto"/>
                <w:tcMar>
                  <w:top w:w="100" w:type="dxa"/>
                  <w:left w:w="100" w:type="dxa"/>
                  <w:bottom w:w="100" w:type="dxa"/>
                  <w:right w:w="100" w:type="dxa"/>
                </w:tcMar>
              </w:tcPr>
              <w:p w14:paraId="52B41911"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Wdrożenie e-usługi pozwoli w szczególności na:</w:t>
                </w:r>
              </w:p>
              <w:p w14:paraId="62328BF2"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Ze strony JST:</w:t>
                </w:r>
              </w:p>
              <w:p w14:paraId="482FBCE6" w14:textId="77777777" w:rsidR="002A7A45" w:rsidRDefault="002A7A45" w:rsidP="00842004">
                <w:pPr>
                  <w:widowControl w:val="0"/>
                  <w:spacing w:after="0" w:line="240" w:lineRule="auto"/>
                  <w:rPr>
                    <w:rFonts w:ascii="Calibri" w:eastAsia="Calibri" w:hAnsi="Calibri" w:cs="Calibri"/>
                    <w:sz w:val="24"/>
                    <w:szCs w:val="24"/>
                  </w:rPr>
                </w:pPr>
              </w:p>
              <w:p w14:paraId="6A6E924D" w14:textId="77777777" w:rsidR="002A7A45" w:rsidRDefault="002A7A45">
                <w:pPr>
                  <w:widowControl w:val="0"/>
                  <w:numPr>
                    <w:ilvl w:val="0"/>
                    <w:numId w:val="15"/>
                  </w:numPr>
                  <w:spacing w:after="0" w:line="240" w:lineRule="auto"/>
                  <w:rPr>
                    <w:rFonts w:ascii="Calibri" w:eastAsia="Calibri" w:hAnsi="Calibri" w:cs="Calibri"/>
                    <w:sz w:val="24"/>
                    <w:szCs w:val="24"/>
                  </w:rPr>
                </w:pPr>
                <w:r>
                  <w:rPr>
                    <w:rFonts w:ascii="Calibri" w:eastAsia="Calibri" w:hAnsi="Calibri" w:cs="Calibri"/>
                    <w:sz w:val="24"/>
                    <w:szCs w:val="24"/>
                  </w:rPr>
                  <w:t>oszczędności czasu pracy urzędników, w związku z możliwością realizacji usługielektronicznie,</w:t>
                </w:r>
              </w:p>
              <w:p w14:paraId="2EEF9081" w14:textId="77777777" w:rsidR="002A7A45" w:rsidRDefault="002A7A45">
                <w:pPr>
                  <w:widowControl w:val="0"/>
                  <w:numPr>
                    <w:ilvl w:val="0"/>
                    <w:numId w:val="15"/>
                  </w:numPr>
                  <w:spacing w:after="0" w:line="240" w:lineRule="auto"/>
                  <w:rPr>
                    <w:rFonts w:ascii="Calibri" w:eastAsia="Calibri" w:hAnsi="Calibri" w:cs="Calibri"/>
                    <w:sz w:val="24"/>
                    <w:szCs w:val="24"/>
                  </w:rPr>
                </w:pPr>
                <w:r>
                  <w:rPr>
                    <w:rFonts w:ascii="Calibri" w:eastAsia="Calibri" w:hAnsi="Calibri" w:cs="Calibri"/>
                    <w:sz w:val="24"/>
                    <w:szCs w:val="24"/>
                  </w:rPr>
                  <w:t>zmniejszenie zaangażowania urzędników w proces obsługi klienta oraz skrócenie czasu uzyskania przez urzędników wnioskowanych danych, co przełoży się na zwiększenie efektywności e-usług świadczonych przez Gminę Wronki,</w:t>
                </w:r>
              </w:p>
              <w:p w14:paraId="37877A5B" w14:textId="77777777" w:rsidR="002A7A45" w:rsidRDefault="002A7A45">
                <w:pPr>
                  <w:widowControl w:val="0"/>
                  <w:numPr>
                    <w:ilvl w:val="0"/>
                    <w:numId w:val="15"/>
                  </w:numPr>
                  <w:spacing w:after="0" w:line="240" w:lineRule="auto"/>
                  <w:rPr>
                    <w:rFonts w:ascii="Calibri" w:eastAsia="Calibri" w:hAnsi="Calibri" w:cs="Calibri"/>
                    <w:sz w:val="24"/>
                    <w:szCs w:val="24"/>
                  </w:rPr>
                </w:pPr>
                <w:r>
                  <w:rPr>
                    <w:rFonts w:ascii="Calibri" w:eastAsia="Calibri" w:hAnsi="Calibri" w:cs="Calibri"/>
                    <w:sz w:val="24"/>
                    <w:szCs w:val="24"/>
                  </w:rPr>
                  <w:t>oszczędności związane z ograniczeniem zużycia papieru i pozostałych materiałów do wysyłki pism drogą tradycyjną (korzyści środowiskowe),</w:t>
                </w:r>
              </w:p>
              <w:p w14:paraId="636DD890" w14:textId="77777777" w:rsidR="002A7A45" w:rsidRDefault="002A7A45">
                <w:pPr>
                  <w:widowControl w:val="0"/>
                  <w:numPr>
                    <w:ilvl w:val="0"/>
                    <w:numId w:val="15"/>
                  </w:numPr>
                  <w:spacing w:after="0" w:line="240" w:lineRule="auto"/>
                  <w:rPr>
                    <w:rFonts w:ascii="Calibri" w:eastAsia="Calibri" w:hAnsi="Calibri" w:cs="Calibri"/>
                    <w:sz w:val="24"/>
                    <w:szCs w:val="24"/>
                  </w:rPr>
                </w:pPr>
                <w:r>
                  <w:rPr>
                    <w:rFonts w:ascii="Calibri" w:eastAsia="Calibri" w:hAnsi="Calibri" w:cs="Calibri"/>
                    <w:sz w:val="24"/>
                    <w:szCs w:val="24"/>
                  </w:rPr>
                  <w:lastRenderedPageBreak/>
                  <w:t>zwiększenie jakości obsługi Klienta,</w:t>
                </w:r>
              </w:p>
              <w:p w14:paraId="0819EE8C" w14:textId="77777777" w:rsidR="002A7A45" w:rsidRDefault="002A7A45">
                <w:pPr>
                  <w:widowControl w:val="0"/>
                  <w:numPr>
                    <w:ilvl w:val="0"/>
                    <w:numId w:val="15"/>
                  </w:numPr>
                  <w:spacing w:after="0" w:line="240" w:lineRule="auto"/>
                  <w:rPr>
                    <w:rFonts w:ascii="Calibri" w:eastAsia="Calibri" w:hAnsi="Calibri" w:cs="Calibri"/>
                    <w:sz w:val="24"/>
                    <w:szCs w:val="24"/>
                  </w:rPr>
                </w:pPr>
                <w:r>
                  <w:rPr>
                    <w:rFonts w:ascii="Calibri" w:eastAsia="Calibri" w:hAnsi="Calibri" w:cs="Calibri"/>
                    <w:sz w:val="24"/>
                    <w:szCs w:val="24"/>
                  </w:rPr>
                  <w:t>zwiększenie poziomu obsług Klienta.</w:t>
                </w:r>
              </w:p>
              <w:p w14:paraId="65E1295A"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Ze strony Klienta:</w:t>
                </w:r>
              </w:p>
              <w:p w14:paraId="09FC6041" w14:textId="77777777" w:rsidR="002A7A45" w:rsidRDefault="002A7A45" w:rsidP="00842004">
                <w:pPr>
                  <w:widowControl w:val="0"/>
                  <w:spacing w:after="0" w:line="240" w:lineRule="auto"/>
                  <w:rPr>
                    <w:rFonts w:ascii="Calibri" w:eastAsia="Calibri" w:hAnsi="Calibri" w:cs="Calibri"/>
                    <w:sz w:val="24"/>
                    <w:szCs w:val="24"/>
                  </w:rPr>
                </w:pPr>
              </w:p>
              <w:p w14:paraId="32054913" w14:textId="77777777" w:rsidR="002A7A45" w:rsidRDefault="002A7A45">
                <w:pPr>
                  <w:widowControl w:val="0"/>
                  <w:numPr>
                    <w:ilvl w:val="0"/>
                    <w:numId w:val="82"/>
                  </w:numPr>
                  <w:spacing w:after="0" w:line="240" w:lineRule="auto"/>
                  <w:rPr>
                    <w:rFonts w:ascii="Calibri" w:eastAsia="Calibri" w:hAnsi="Calibri" w:cs="Calibri"/>
                    <w:sz w:val="24"/>
                    <w:szCs w:val="24"/>
                  </w:rPr>
                </w:pPr>
                <w:r>
                  <w:rPr>
                    <w:rFonts w:ascii="Calibri" w:eastAsia="Calibri" w:hAnsi="Calibri" w:cs="Calibri"/>
                    <w:sz w:val="24"/>
                    <w:szCs w:val="24"/>
                  </w:rPr>
                  <w:t>oszczędności czasu związana z korzystaniem przez mieszkańców z usług za pośrednictwem Internetu,</w:t>
                </w:r>
              </w:p>
              <w:p w14:paraId="0FD11EDE" w14:textId="77777777" w:rsidR="002A7A45" w:rsidRDefault="002A7A45">
                <w:pPr>
                  <w:widowControl w:val="0"/>
                  <w:numPr>
                    <w:ilvl w:val="0"/>
                    <w:numId w:val="82"/>
                  </w:numPr>
                  <w:spacing w:after="0" w:line="240" w:lineRule="auto"/>
                  <w:rPr>
                    <w:rFonts w:ascii="Calibri" w:eastAsia="Calibri" w:hAnsi="Calibri" w:cs="Calibri"/>
                    <w:sz w:val="24"/>
                    <w:szCs w:val="24"/>
                  </w:rPr>
                </w:pPr>
                <w:r>
                  <w:rPr>
                    <w:rFonts w:ascii="Calibri" w:eastAsia="Calibri" w:hAnsi="Calibri" w:cs="Calibri"/>
                    <w:sz w:val="24"/>
                    <w:szCs w:val="24"/>
                  </w:rPr>
                  <w:t>skrócenie czasu oczekiwania na załatwienie sprawy w urzędzie, oszczędności związane z kosztem dojazdu do urzędu / do placówki pocztowej w celu zapłaty podatku przez mieszkańców i przedsiębiorców / płatności podatku przekazem pocztowym,</w:t>
                </w:r>
              </w:p>
              <w:p w14:paraId="6499F0A1" w14:textId="77777777" w:rsidR="002A7A45" w:rsidRDefault="002A7A45">
                <w:pPr>
                  <w:widowControl w:val="0"/>
                  <w:numPr>
                    <w:ilvl w:val="0"/>
                    <w:numId w:val="82"/>
                  </w:numPr>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sz w:val="24"/>
                    <w:szCs w:val="24"/>
                  </w:rPr>
                  <w:t>poprawa komfortu i jakości życia mieszkańców.</w:t>
                </w:r>
              </w:p>
            </w:tc>
          </w:tr>
          <w:tr w:rsidR="002A7A45" w14:paraId="58CA0986" w14:textId="77777777" w:rsidTr="00842004">
            <w:tc>
              <w:tcPr>
                <w:tcW w:w="1875" w:type="dxa"/>
                <w:shd w:val="clear" w:color="auto" w:fill="auto"/>
                <w:tcMar>
                  <w:top w:w="100" w:type="dxa"/>
                  <w:left w:w="100" w:type="dxa"/>
                  <w:bottom w:w="100" w:type="dxa"/>
                  <w:right w:w="100" w:type="dxa"/>
                </w:tcMar>
              </w:tcPr>
              <w:p w14:paraId="2B71BEFF" w14:textId="77777777" w:rsidR="002A7A45" w:rsidRDefault="002A7A45" w:rsidP="00842004">
                <w:pPr>
                  <w:widowControl w:val="0"/>
                  <w:spacing w:after="0" w:line="276" w:lineRule="auto"/>
                  <w:rPr>
                    <w:rFonts w:ascii="Calibri" w:eastAsia="Calibri" w:hAnsi="Calibri" w:cs="Calibri"/>
                    <w:b/>
                    <w:sz w:val="24"/>
                    <w:szCs w:val="24"/>
                  </w:rPr>
                </w:pPr>
                <w:r>
                  <w:rPr>
                    <w:rFonts w:ascii="Calibri" w:eastAsia="Calibri" w:hAnsi="Calibri" w:cs="Calibri"/>
                    <w:b/>
                    <w:sz w:val="24"/>
                    <w:szCs w:val="24"/>
                  </w:rPr>
                  <w:lastRenderedPageBreak/>
                  <w:t>Wskazanie grupy usługobiorców dla danej usługi</w:t>
                </w:r>
              </w:p>
              <w:p w14:paraId="45B8F44F" w14:textId="77777777" w:rsidR="002A7A45" w:rsidRDefault="002A7A45" w:rsidP="00842004">
                <w:pPr>
                  <w:widowControl w:val="0"/>
                  <w:spacing w:after="0" w:line="256" w:lineRule="auto"/>
                  <w:rPr>
                    <w:rFonts w:ascii="Calibri" w:eastAsia="Calibri" w:hAnsi="Calibri" w:cs="Calibri"/>
                    <w:b/>
                    <w:sz w:val="24"/>
                    <w:szCs w:val="24"/>
                  </w:rPr>
                </w:pPr>
                <w:r>
                  <w:rPr>
                    <w:rFonts w:ascii="Calibri" w:eastAsia="Calibri" w:hAnsi="Calibri" w:cs="Calibri"/>
                    <w:b/>
                    <w:sz w:val="24"/>
                    <w:szCs w:val="24"/>
                  </w:rPr>
                  <w:t>(A2C, A2B lub</w:t>
                </w:r>
              </w:p>
              <w:p w14:paraId="63815E77"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b/>
                  </w:rPr>
                  <w:t>A2A)</w:t>
                </w:r>
                <w:r>
                  <w:rPr>
                    <w:rFonts w:ascii="Calibri" w:eastAsia="Calibri" w:hAnsi="Calibri" w:cs="Calibri"/>
                  </w:rPr>
                  <w:t xml:space="preserve"> </w:t>
                </w:r>
              </w:p>
            </w:tc>
            <w:tc>
              <w:tcPr>
                <w:tcW w:w="7545" w:type="dxa"/>
                <w:shd w:val="clear" w:color="auto" w:fill="auto"/>
                <w:tcMar>
                  <w:top w:w="100" w:type="dxa"/>
                  <w:left w:w="100" w:type="dxa"/>
                  <w:bottom w:w="100" w:type="dxa"/>
                  <w:right w:w="100" w:type="dxa"/>
                </w:tcMar>
              </w:tcPr>
              <w:p w14:paraId="7511E2A1" w14:textId="77777777" w:rsidR="002A7A45" w:rsidRDefault="002A7A45" w:rsidP="00842004">
                <w:pPr>
                  <w:widowControl w:val="0"/>
                  <w:spacing w:after="0" w:line="276" w:lineRule="auto"/>
                  <w:ind w:left="80"/>
                  <w:rPr>
                    <w:rFonts w:ascii="Calibri" w:eastAsia="Calibri" w:hAnsi="Calibri" w:cs="Calibri"/>
                    <w:sz w:val="24"/>
                    <w:szCs w:val="24"/>
                  </w:rPr>
                </w:pPr>
                <w:r>
                  <w:rPr>
                    <w:rFonts w:ascii="Calibri" w:eastAsia="Calibri" w:hAnsi="Calibri" w:cs="Calibri"/>
                    <w:b/>
                    <w:sz w:val="24"/>
                    <w:szCs w:val="24"/>
                  </w:rPr>
                  <w:t>A2C: podatnicy</w:t>
                </w:r>
                <w:r>
                  <w:rPr>
                    <w:rFonts w:ascii="Calibri" w:eastAsia="Calibri" w:hAnsi="Calibri" w:cs="Calibri"/>
                    <w:sz w:val="24"/>
                    <w:szCs w:val="24"/>
                  </w:rPr>
                  <w:t xml:space="preserve"> </w:t>
                </w:r>
                <w:r>
                  <w:rPr>
                    <w:rFonts w:ascii="Calibri" w:eastAsia="Calibri" w:hAnsi="Calibri" w:cs="Calibri"/>
                    <w:b/>
                    <w:sz w:val="24"/>
                    <w:szCs w:val="24"/>
                  </w:rPr>
                  <w:t>(osoby fizyczne)</w:t>
                </w:r>
                <w:r>
                  <w:rPr>
                    <w:rFonts w:ascii="Calibri" w:eastAsia="Calibri" w:hAnsi="Calibri" w:cs="Calibri"/>
                    <w:sz w:val="24"/>
                    <w:szCs w:val="24"/>
                  </w:rPr>
                  <w:t xml:space="preserve"> zobowiązani do płacenia opłaty za wieczyste użytkowanie nieruchomości na terenie Gminy Wronki.</w:t>
                </w:r>
              </w:p>
              <w:p w14:paraId="4A302DCD" w14:textId="77777777" w:rsidR="002A7A45" w:rsidRDefault="002A7A45" w:rsidP="00842004">
                <w:pPr>
                  <w:widowControl w:val="0"/>
                  <w:spacing w:after="0" w:line="256" w:lineRule="auto"/>
                  <w:ind w:left="80"/>
                  <w:rPr>
                    <w:rFonts w:ascii="Calibri" w:eastAsia="Calibri" w:hAnsi="Calibri" w:cs="Calibri"/>
                    <w:sz w:val="24"/>
                    <w:szCs w:val="24"/>
                  </w:rPr>
                </w:pPr>
                <w:r>
                  <w:rPr>
                    <w:rFonts w:ascii="Calibri" w:eastAsia="Calibri" w:hAnsi="Calibri" w:cs="Calibri"/>
                    <w:sz w:val="24"/>
                    <w:szCs w:val="24"/>
                  </w:rPr>
                  <w:t xml:space="preserve"> </w:t>
                </w:r>
              </w:p>
              <w:p w14:paraId="355A004B"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b/>
                    <w:sz w:val="24"/>
                    <w:szCs w:val="24"/>
                  </w:rPr>
                  <w:t xml:space="preserve">A2B: podatnicy (osoby prawne) </w:t>
                </w:r>
                <w:r>
                  <w:rPr>
                    <w:rFonts w:ascii="Calibri" w:eastAsia="Calibri" w:hAnsi="Calibri" w:cs="Calibri"/>
                    <w:sz w:val="24"/>
                    <w:szCs w:val="24"/>
                  </w:rPr>
                  <w:t xml:space="preserve">zobowiązani do płacenia opłaty za wieczyste użytkowanie nieruchomości na terenie Gminy Wronki. </w:t>
                </w:r>
              </w:p>
            </w:tc>
          </w:tr>
          <w:tr w:rsidR="002A7A45" w14:paraId="2E562A55" w14:textId="77777777" w:rsidTr="00842004">
            <w:tc>
              <w:tcPr>
                <w:tcW w:w="1875" w:type="dxa"/>
                <w:shd w:val="clear" w:color="auto" w:fill="auto"/>
                <w:tcMar>
                  <w:top w:w="100" w:type="dxa"/>
                  <w:left w:w="100" w:type="dxa"/>
                  <w:bottom w:w="100" w:type="dxa"/>
                  <w:right w:w="100" w:type="dxa"/>
                </w:tcMar>
              </w:tcPr>
              <w:p w14:paraId="59DC3012"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b/>
                    <w:sz w:val="24"/>
                    <w:szCs w:val="24"/>
                  </w:rPr>
                  <w:t xml:space="preserve">Aktualny poziom  e-dojrzałości </w:t>
                </w:r>
              </w:p>
            </w:tc>
            <w:tc>
              <w:tcPr>
                <w:tcW w:w="7545" w:type="dxa"/>
                <w:shd w:val="clear" w:color="auto" w:fill="auto"/>
                <w:tcMar>
                  <w:top w:w="100" w:type="dxa"/>
                  <w:left w:w="100" w:type="dxa"/>
                  <w:bottom w:w="100" w:type="dxa"/>
                  <w:right w:w="100" w:type="dxa"/>
                </w:tcMar>
              </w:tcPr>
              <w:p w14:paraId="6F2D0CEF"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sz w:val="24"/>
                    <w:szCs w:val="24"/>
                  </w:rPr>
                  <w:t>3</w:t>
                </w:r>
              </w:p>
            </w:tc>
          </w:tr>
          <w:tr w:rsidR="002A7A45" w14:paraId="7959B753" w14:textId="77777777" w:rsidTr="00842004">
            <w:tc>
              <w:tcPr>
                <w:tcW w:w="1875" w:type="dxa"/>
                <w:shd w:val="clear" w:color="auto" w:fill="auto"/>
                <w:tcMar>
                  <w:top w:w="100" w:type="dxa"/>
                  <w:left w:w="100" w:type="dxa"/>
                  <w:bottom w:w="100" w:type="dxa"/>
                  <w:right w:w="100" w:type="dxa"/>
                </w:tcMar>
              </w:tcPr>
              <w:p w14:paraId="3AA2BBF2"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b/>
                    <w:sz w:val="24"/>
                    <w:szCs w:val="24"/>
                  </w:rPr>
                  <w:t xml:space="preserve">Docelowy poziom  e-dojrzałości </w:t>
                </w:r>
              </w:p>
            </w:tc>
            <w:tc>
              <w:tcPr>
                <w:tcW w:w="7545" w:type="dxa"/>
                <w:shd w:val="clear" w:color="auto" w:fill="auto"/>
                <w:tcMar>
                  <w:top w:w="100" w:type="dxa"/>
                  <w:left w:w="100" w:type="dxa"/>
                  <w:bottom w:w="100" w:type="dxa"/>
                  <w:right w:w="100" w:type="dxa"/>
                </w:tcMar>
              </w:tcPr>
              <w:p w14:paraId="10110E2E"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sz w:val="24"/>
                    <w:szCs w:val="24"/>
                  </w:rPr>
                  <w:t>5</w:t>
                </w:r>
              </w:p>
            </w:tc>
          </w:tr>
          <w:tr w:rsidR="002A7A45" w14:paraId="28F15B47" w14:textId="77777777" w:rsidTr="00842004">
            <w:tc>
              <w:tcPr>
                <w:tcW w:w="1875" w:type="dxa"/>
                <w:shd w:val="clear" w:color="auto" w:fill="auto"/>
                <w:tcMar>
                  <w:top w:w="100" w:type="dxa"/>
                  <w:left w:w="100" w:type="dxa"/>
                  <w:bottom w:w="100" w:type="dxa"/>
                  <w:right w:w="100" w:type="dxa"/>
                </w:tcMar>
              </w:tcPr>
              <w:p w14:paraId="01DAE956"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b/>
                    <w:sz w:val="28"/>
                    <w:szCs w:val="28"/>
                  </w:rPr>
                </w:pPr>
                <w:r>
                  <w:rPr>
                    <w:rFonts w:ascii="Calibri" w:eastAsia="Calibri" w:hAnsi="Calibri" w:cs="Calibri"/>
                    <w:b/>
                    <w:sz w:val="28"/>
                    <w:szCs w:val="28"/>
                  </w:rPr>
                  <w:t>12.</w:t>
                </w:r>
              </w:p>
            </w:tc>
            <w:tc>
              <w:tcPr>
                <w:tcW w:w="7545" w:type="dxa"/>
                <w:shd w:val="clear" w:color="auto" w:fill="auto"/>
                <w:tcMar>
                  <w:top w:w="100" w:type="dxa"/>
                  <w:left w:w="100" w:type="dxa"/>
                  <w:bottom w:w="100" w:type="dxa"/>
                  <w:right w:w="100" w:type="dxa"/>
                </w:tcMar>
              </w:tcPr>
              <w:p w14:paraId="46363739"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b/>
                    <w:sz w:val="24"/>
                    <w:szCs w:val="24"/>
                  </w:rPr>
                  <w:t xml:space="preserve">E-usługa: Elektroniczna obsługa zobowiązania z tytułu przekształcenia wieczystego użytkowania w prawo własności </w:t>
                </w:r>
              </w:p>
            </w:tc>
          </w:tr>
          <w:tr w:rsidR="002A7A45" w14:paraId="08609A37" w14:textId="77777777" w:rsidTr="00842004">
            <w:tc>
              <w:tcPr>
                <w:tcW w:w="1875" w:type="dxa"/>
                <w:shd w:val="clear" w:color="auto" w:fill="auto"/>
                <w:tcMar>
                  <w:top w:w="100" w:type="dxa"/>
                  <w:left w:w="100" w:type="dxa"/>
                  <w:bottom w:w="100" w:type="dxa"/>
                  <w:right w:w="100" w:type="dxa"/>
                </w:tcMar>
              </w:tcPr>
              <w:p w14:paraId="4E478DE8"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b/>
                    <w:sz w:val="24"/>
                    <w:szCs w:val="24"/>
                  </w:rPr>
                </w:pPr>
                <w:r>
                  <w:rPr>
                    <w:rFonts w:ascii="Calibri" w:eastAsia="Calibri" w:hAnsi="Calibri" w:cs="Calibri"/>
                    <w:b/>
                    <w:sz w:val="24"/>
                    <w:szCs w:val="24"/>
                  </w:rPr>
                  <w:t>Właściciel procesu</w:t>
                </w:r>
              </w:p>
            </w:tc>
            <w:tc>
              <w:tcPr>
                <w:tcW w:w="7545" w:type="dxa"/>
                <w:shd w:val="clear" w:color="auto" w:fill="auto"/>
                <w:tcMar>
                  <w:top w:w="100" w:type="dxa"/>
                  <w:left w:w="100" w:type="dxa"/>
                  <w:bottom w:w="100" w:type="dxa"/>
                  <w:right w:w="100" w:type="dxa"/>
                </w:tcMar>
              </w:tcPr>
              <w:p w14:paraId="2A1BD254"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sz w:val="24"/>
                    <w:szCs w:val="24"/>
                  </w:rPr>
                  <w:t>Gmina Wronki</w:t>
                </w:r>
              </w:p>
            </w:tc>
          </w:tr>
          <w:tr w:rsidR="002A7A45" w14:paraId="67C69063" w14:textId="77777777" w:rsidTr="00842004">
            <w:tc>
              <w:tcPr>
                <w:tcW w:w="1875" w:type="dxa"/>
                <w:shd w:val="clear" w:color="auto" w:fill="auto"/>
                <w:tcMar>
                  <w:top w:w="100" w:type="dxa"/>
                  <w:left w:w="100" w:type="dxa"/>
                  <w:bottom w:w="100" w:type="dxa"/>
                  <w:right w:w="100" w:type="dxa"/>
                </w:tcMar>
              </w:tcPr>
              <w:p w14:paraId="7D08DE35"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b/>
                    <w:sz w:val="24"/>
                    <w:szCs w:val="24"/>
                  </w:rPr>
                </w:pPr>
                <w:r>
                  <w:rPr>
                    <w:rFonts w:ascii="Calibri" w:eastAsia="Calibri" w:hAnsi="Calibri" w:cs="Calibri"/>
                    <w:b/>
                    <w:sz w:val="24"/>
                    <w:szCs w:val="24"/>
                  </w:rPr>
                  <w:t>Cel</w:t>
                </w:r>
              </w:p>
            </w:tc>
            <w:tc>
              <w:tcPr>
                <w:tcW w:w="7545" w:type="dxa"/>
                <w:shd w:val="clear" w:color="auto" w:fill="auto"/>
                <w:tcMar>
                  <w:top w:w="100" w:type="dxa"/>
                  <w:left w:w="100" w:type="dxa"/>
                  <w:bottom w:w="100" w:type="dxa"/>
                  <w:right w:w="100" w:type="dxa"/>
                </w:tcMar>
              </w:tcPr>
              <w:p w14:paraId="58419A3A"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sz w:val="24"/>
                    <w:szCs w:val="24"/>
                  </w:rPr>
                  <w:t xml:space="preserve">Wskazana e-usługa umożliwi wszystkim podatnikom, zobowiązanym do opłaty za przekształcenie wieczystego użytkowania w prawo własności nieruchomości na terenie gminy Wronki, dokonanie opłaty w formie całkowicie elektronicznej. </w:t>
                </w:r>
              </w:p>
            </w:tc>
          </w:tr>
          <w:tr w:rsidR="002A7A45" w14:paraId="1F2FF387" w14:textId="77777777" w:rsidTr="00842004">
            <w:tc>
              <w:tcPr>
                <w:tcW w:w="1875" w:type="dxa"/>
                <w:shd w:val="clear" w:color="auto" w:fill="auto"/>
                <w:tcMar>
                  <w:top w:w="100" w:type="dxa"/>
                  <w:left w:w="100" w:type="dxa"/>
                  <w:bottom w:w="100" w:type="dxa"/>
                  <w:right w:w="100" w:type="dxa"/>
                </w:tcMar>
              </w:tcPr>
              <w:p w14:paraId="479E26B1"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b/>
                    <w:sz w:val="24"/>
                    <w:szCs w:val="24"/>
                  </w:rPr>
                  <w:t xml:space="preserve">Charakterystyka e-usługi </w:t>
                </w:r>
              </w:p>
            </w:tc>
            <w:tc>
              <w:tcPr>
                <w:tcW w:w="7545" w:type="dxa"/>
                <w:shd w:val="clear" w:color="auto" w:fill="auto"/>
                <w:tcMar>
                  <w:top w:w="100" w:type="dxa"/>
                  <w:left w:w="100" w:type="dxa"/>
                  <w:bottom w:w="100" w:type="dxa"/>
                  <w:right w:w="100" w:type="dxa"/>
                </w:tcMar>
              </w:tcPr>
              <w:p w14:paraId="193F3064" w14:textId="77777777" w:rsidR="002A7A45" w:rsidRDefault="002A7A45" w:rsidP="00842004">
                <w:pPr>
                  <w:widowControl w:val="0"/>
                  <w:spacing w:after="140" w:line="256" w:lineRule="auto"/>
                  <w:rPr>
                    <w:rFonts w:ascii="Calibri" w:eastAsia="Calibri" w:hAnsi="Calibri" w:cs="Calibri"/>
                    <w:sz w:val="24"/>
                    <w:szCs w:val="24"/>
                  </w:rPr>
                </w:pPr>
                <w:r>
                  <w:rPr>
                    <w:rFonts w:ascii="Calibri" w:eastAsia="Calibri" w:hAnsi="Calibri" w:cs="Calibri"/>
                    <w:sz w:val="24"/>
                    <w:szCs w:val="24"/>
                  </w:rPr>
                  <w:t>Na realizację niniejszej e-usługi składa się:</w:t>
                </w:r>
              </w:p>
              <w:p w14:paraId="283028DF" w14:textId="77777777" w:rsidR="002A7A45" w:rsidRDefault="002A7A45">
                <w:pPr>
                  <w:widowControl w:val="0"/>
                  <w:numPr>
                    <w:ilvl w:val="0"/>
                    <w:numId w:val="2"/>
                  </w:numPr>
                  <w:spacing w:after="0" w:line="256" w:lineRule="auto"/>
                  <w:rPr>
                    <w:rFonts w:ascii="Calibri" w:eastAsia="Calibri" w:hAnsi="Calibri" w:cs="Calibri"/>
                    <w:sz w:val="24"/>
                    <w:szCs w:val="24"/>
                  </w:rPr>
                </w:pPr>
                <w:r>
                  <w:rPr>
                    <w:rFonts w:ascii="Calibri" w:eastAsia="Calibri" w:hAnsi="Calibri" w:cs="Calibri"/>
                    <w:sz w:val="24"/>
                    <w:szCs w:val="24"/>
                  </w:rPr>
                  <w:t>Elektroniczne procedowanie dokumentów wewnątrz urzędu,</w:t>
                </w:r>
              </w:p>
              <w:p w14:paraId="5A9CC3DC" w14:textId="77777777" w:rsidR="002A7A45" w:rsidRDefault="002A7A45">
                <w:pPr>
                  <w:widowControl w:val="0"/>
                  <w:numPr>
                    <w:ilvl w:val="0"/>
                    <w:numId w:val="2"/>
                  </w:numPr>
                  <w:spacing w:after="0" w:line="256" w:lineRule="auto"/>
                  <w:rPr>
                    <w:rFonts w:ascii="Calibri" w:eastAsia="Calibri" w:hAnsi="Calibri" w:cs="Calibri"/>
                    <w:sz w:val="24"/>
                    <w:szCs w:val="24"/>
                  </w:rPr>
                </w:pPr>
                <w:r>
                  <w:rPr>
                    <w:rFonts w:ascii="Calibri" w:eastAsia="Calibri" w:hAnsi="Calibri" w:cs="Calibri"/>
                    <w:sz w:val="24"/>
                    <w:szCs w:val="24"/>
                  </w:rPr>
                  <w:t>Publikacja informacji w portalu internetowym o wysokości zobowiązania,</w:t>
                </w:r>
              </w:p>
              <w:p w14:paraId="4B12A863" w14:textId="77777777" w:rsidR="002A7A45" w:rsidRDefault="002A7A45">
                <w:pPr>
                  <w:widowControl w:val="0"/>
                  <w:numPr>
                    <w:ilvl w:val="0"/>
                    <w:numId w:val="2"/>
                  </w:numPr>
                  <w:spacing w:after="0" w:line="256" w:lineRule="auto"/>
                  <w:rPr>
                    <w:rFonts w:ascii="Calibri" w:eastAsia="Calibri" w:hAnsi="Calibri" w:cs="Calibri"/>
                    <w:sz w:val="24"/>
                    <w:szCs w:val="24"/>
                  </w:rPr>
                </w:pPr>
                <w:r>
                  <w:rPr>
                    <w:rFonts w:ascii="Calibri" w:eastAsia="Calibri" w:hAnsi="Calibri" w:cs="Calibri"/>
                    <w:sz w:val="24"/>
                    <w:szCs w:val="24"/>
                  </w:rPr>
                  <w:t>Obsługa płatności internetowych,</w:t>
                </w:r>
              </w:p>
              <w:p w14:paraId="25D2B329" w14:textId="77777777" w:rsidR="002A7A45" w:rsidRDefault="002A7A45">
                <w:pPr>
                  <w:widowControl w:val="0"/>
                  <w:numPr>
                    <w:ilvl w:val="0"/>
                    <w:numId w:val="2"/>
                  </w:numPr>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sz w:val="24"/>
                    <w:szCs w:val="24"/>
                  </w:rPr>
                  <w:t xml:space="preserve">Możliwość informowania podatnika przez sms, e-mail, aplikację mobilną o konieczności podjęcia działań. </w:t>
                </w:r>
              </w:p>
            </w:tc>
          </w:tr>
          <w:tr w:rsidR="002A7A45" w14:paraId="3D9C8D88" w14:textId="77777777" w:rsidTr="00842004">
            <w:tc>
              <w:tcPr>
                <w:tcW w:w="1875" w:type="dxa"/>
                <w:shd w:val="clear" w:color="auto" w:fill="auto"/>
                <w:tcMar>
                  <w:top w:w="100" w:type="dxa"/>
                  <w:left w:w="100" w:type="dxa"/>
                  <w:bottom w:w="100" w:type="dxa"/>
                  <w:right w:w="100" w:type="dxa"/>
                </w:tcMar>
              </w:tcPr>
              <w:p w14:paraId="0D9E4E66" w14:textId="77777777" w:rsidR="002A7A45" w:rsidRDefault="002A7A45" w:rsidP="00842004">
                <w:pPr>
                  <w:widowControl w:val="0"/>
                  <w:spacing w:after="0" w:line="256" w:lineRule="auto"/>
                  <w:rPr>
                    <w:rFonts w:ascii="Calibri" w:eastAsia="Calibri" w:hAnsi="Calibri" w:cs="Calibri"/>
                    <w:b/>
                    <w:sz w:val="24"/>
                    <w:szCs w:val="24"/>
                  </w:rPr>
                </w:pPr>
                <w:r>
                  <w:rPr>
                    <w:rFonts w:ascii="Calibri" w:eastAsia="Calibri" w:hAnsi="Calibri" w:cs="Calibri"/>
                    <w:b/>
                    <w:sz w:val="24"/>
                    <w:szCs w:val="24"/>
                  </w:rPr>
                  <w:t>MODELE</w:t>
                </w:r>
              </w:p>
              <w:p w14:paraId="0D32560E" w14:textId="77777777" w:rsidR="002A7A45" w:rsidRDefault="002A7A45" w:rsidP="00842004">
                <w:pPr>
                  <w:widowControl w:val="0"/>
                  <w:spacing w:after="0" w:line="256" w:lineRule="auto"/>
                  <w:rPr>
                    <w:rFonts w:ascii="Calibri" w:eastAsia="Calibri" w:hAnsi="Calibri" w:cs="Calibri"/>
                    <w:b/>
                    <w:sz w:val="24"/>
                    <w:szCs w:val="24"/>
                  </w:rPr>
                </w:pPr>
                <w:r>
                  <w:rPr>
                    <w:rFonts w:ascii="Calibri" w:eastAsia="Calibri" w:hAnsi="Calibri" w:cs="Calibri"/>
                    <w:b/>
                    <w:sz w:val="24"/>
                    <w:szCs w:val="24"/>
                  </w:rPr>
                  <w:t>KLUCZOWYCH</w:t>
                </w:r>
              </w:p>
              <w:p w14:paraId="5F1C1700" w14:textId="77777777" w:rsidR="002A7A45" w:rsidRDefault="002A7A45" w:rsidP="00842004">
                <w:pPr>
                  <w:widowControl w:val="0"/>
                  <w:spacing w:after="0" w:line="256" w:lineRule="auto"/>
                  <w:rPr>
                    <w:rFonts w:ascii="Calibri" w:eastAsia="Calibri" w:hAnsi="Calibri" w:cs="Calibri"/>
                    <w:b/>
                    <w:sz w:val="24"/>
                    <w:szCs w:val="24"/>
                  </w:rPr>
                </w:pPr>
                <w:r>
                  <w:rPr>
                    <w:rFonts w:ascii="Calibri" w:eastAsia="Calibri" w:hAnsi="Calibri" w:cs="Calibri"/>
                    <w:b/>
                    <w:sz w:val="24"/>
                    <w:szCs w:val="24"/>
                  </w:rPr>
                  <w:lastRenderedPageBreak/>
                  <w:t>PROCESÓW</w:t>
                </w:r>
              </w:p>
              <w:p w14:paraId="53AB3284" w14:textId="77777777" w:rsidR="002A7A45" w:rsidRDefault="002A7A45" w:rsidP="00842004">
                <w:pPr>
                  <w:widowControl w:val="0"/>
                  <w:spacing w:after="0" w:line="256" w:lineRule="auto"/>
                  <w:rPr>
                    <w:rFonts w:ascii="Calibri" w:eastAsia="Calibri" w:hAnsi="Calibri" w:cs="Calibri"/>
                    <w:b/>
                    <w:sz w:val="24"/>
                    <w:szCs w:val="24"/>
                  </w:rPr>
                </w:pPr>
                <w:r>
                  <w:rPr>
                    <w:rFonts w:ascii="Calibri" w:eastAsia="Calibri" w:hAnsi="Calibri" w:cs="Calibri"/>
                    <w:b/>
                    <w:sz w:val="24"/>
                    <w:szCs w:val="24"/>
                  </w:rPr>
                  <w:t>BIZNESOWYCH</w:t>
                </w:r>
              </w:p>
              <w:p w14:paraId="69BDD1C9"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b/>
                    <w:sz w:val="24"/>
                    <w:szCs w:val="24"/>
                  </w:rPr>
                  <w:t xml:space="preserve">uwzględniające zakres zmian w procesach biznesowych </w:t>
                </w:r>
                <w:r>
                  <w:rPr>
                    <w:rFonts w:ascii="Calibri" w:eastAsia="Calibri" w:hAnsi="Calibri" w:cs="Calibri"/>
                    <w:b/>
                  </w:rPr>
                  <w:t xml:space="preserve"> </w:t>
                </w:r>
              </w:p>
            </w:tc>
            <w:tc>
              <w:tcPr>
                <w:tcW w:w="7545" w:type="dxa"/>
                <w:shd w:val="clear" w:color="auto" w:fill="auto"/>
                <w:tcMar>
                  <w:top w:w="100" w:type="dxa"/>
                  <w:left w:w="100" w:type="dxa"/>
                  <w:bottom w:w="100" w:type="dxa"/>
                  <w:right w:w="100" w:type="dxa"/>
                </w:tcMar>
              </w:tcPr>
              <w:p w14:paraId="3225F213" w14:textId="77777777" w:rsidR="002A7A45" w:rsidRDefault="002A7A45" w:rsidP="00842004">
                <w:pPr>
                  <w:widowControl w:val="0"/>
                  <w:spacing w:line="237" w:lineRule="auto"/>
                  <w:ind w:right="280"/>
                  <w:rPr>
                    <w:rFonts w:ascii="Calibri" w:eastAsia="Calibri" w:hAnsi="Calibri" w:cs="Calibri"/>
                    <w:b/>
                    <w:sz w:val="24"/>
                    <w:szCs w:val="24"/>
                  </w:rPr>
                </w:pPr>
                <w:r>
                  <w:rPr>
                    <w:rFonts w:ascii="Calibri" w:eastAsia="Calibri" w:hAnsi="Calibri" w:cs="Calibri"/>
                    <w:b/>
                    <w:sz w:val="24"/>
                    <w:szCs w:val="24"/>
                  </w:rPr>
                  <w:lastRenderedPageBreak/>
                  <w:t>Obecny model kluczowych procesów biznesowych w ramach świadczenia  e-usługi:</w:t>
                </w:r>
              </w:p>
              <w:p w14:paraId="74C48583" w14:textId="77777777" w:rsidR="002A7A45" w:rsidRDefault="002A7A45">
                <w:pPr>
                  <w:widowControl w:val="0"/>
                  <w:numPr>
                    <w:ilvl w:val="0"/>
                    <w:numId w:val="23"/>
                  </w:numPr>
                  <w:spacing w:after="40" w:line="237" w:lineRule="auto"/>
                  <w:rPr>
                    <w:rFonts w:ascii="Calibri" w:eastAsia="Calibri" w:hAnsi="Calibri" w:cs="Calibri"/>
                    <w:sz w:val="24"/>
                    <w:szCs w:val="24"/>
                  </w:rPr>
                </w:pPr>
                <w:r>
                  <w:rPr>
                    <w:rFonts w:ascii="Calibri" w:eastAsia="Calibri" w:hAnsi="Calibri" w:cs="Calibri"/>
                    <w:sz w:val="24"/>
                    <w:szCs w:val="24"/>
                  </w:rPr>
                  <w:lastRenderedPageBreak/>
                  <w:t>Klient pobiera wzór deklaracji w zakresie podatku/opłaty (elektronicznie bądź bezpośrednio w urzędzie),</w:t>
                </w:r>
              </w:p>
              <w:p w14:paraId="3242DECA" w14:textId="77777777" w:rsidR="002A7A45" w:rsidRDefault="002A7A45" w:rsidP="00842004">
                <w:pPr>
                  <w:widowControl w:val="0"/>
                  <w:spacing w:after="40" w:line="237" w:lineRule="auto"/>
                  <w:ind w:left="1080" w:hanging="360"/>
                  <w:rPr>
                    <w:rFonts w:ascii="Calibri" w:eastAsia="Calibri" w:hAnsi="Calibri" w:cs="Calibri"/>
                    <w:sz w:val="24"/>
                    <w:szCs w:val="24"/>
                  </w:rPr>
                </w:pPr>
              </w:p>
              <w:p w14:paraId="4A69A9F3" w14:textId="77777777" w:rsidR="002A7A45" w:rsidRDefault="002A7A45">
                <w:pPr>
                  <w:widowControl w:val="0"/>
                  <w:numPr>
                    <w:ilvl w:val="0"/>
                    <w:numId w:val="23"/>
                  </w:numPr>
                  <w:spacing w:after="40" w:line="237" w:lineRule="auto"/>
                  <w:rPr>
                    <w:rFonts w:ascii="Calibri" w:eastAsia="Calibri" w:hAnsi="Calibri" w:cs="Calibri"/>
                    <w:sz w:val="24"/>
                    <w:szCs w:val="24"/>
                  </w:rPr>
                </w:pPr>
                <w:r>
                  <w:rPr>
                    <w:rFonts w:ascii="Calibri" w:eastAsia="Calibri" w:hAnsi="Calibri" w:cs="Calibri"/>
                    <w:sz w:val="24"/>
                    <w:szCs w:val="24"/>
                  </w:rPr>
                  <w:t>Klient składa deklarację w wersji papierowej w Urzędzie bądź wypełnia deklarację w formie elektronicznej (poprzez ePUAP) i wysyła (on-line) do urzędu,</w:t>
                </w:r>
              </w:p>
              <w:p w14:paraId="52A99C74" w14:textId="77777777" w:rsidR="002A7A45" w:rsidRDefault="002A7A45" w:rsidP="00842004">
                <w:pPr>
                  <w:widowControl w:val="0"/>
                  <w:spacing w:after="40" w:line="237" w:lineRule="auto"/>
                  <w:ind w:left="1080" w:hanging="360"/>
                  <w:rPr>
                    <w:rFonts w:ascii="Calibri" w:eastAsia="Calibri" w:hAnsi="Calibri" w:cs="Calibri"/>
                    <w:sz w:val="24"/>
                    <w:szCs w:val="24"/>
                  </w:rPr>
                </w:pPr>
              </w:p>
              <w:p w14:paraId="4FE3EB6D" w14:textId="77777777" w:rsidR="002A7A45" w:rsidRDefault="002A7A45">
                <w:pPr>
                  <w:widowControl w:val="0"/>
                  <w:numPr>
                    <w:ilvl w:val="0"/>
                    <w:numId w:val="23"/>
                  </w:numPr>
                  <w:spacing w:after="20" w:line="247" w:lineRule="auto"/>
                  <w:rPr>
                    <w:rFonts w:ascii="Calibri" w:eastAsia="Calibri" w:hAnsi="Calibri" w:cs="Calibri"/>
                    <w:sz w:val="24"/>
                    <w:szCs w:val="24"/>
                  </w:rPr>
                </w:pPr>
                <w:r>
                  <w:rPr>
                    <w:rFonts w:ascii="Calibri" w:eastAsia="Calibri" w:hAnsi="Calibri" w:cs="Calibri"/>
                    <w:sz w:val="24"/>
                    <w:szCs w:val="24"/>
                  </w:rPr>
                  <w:t xml:space="preserve">Dokument trafia do punktu podawczego w Urzędzie w wersji papierowej. Jeśli dokument jest złożony przez ePUAP jest drukowany przez pracownika urzędu,  </w:t>
                </w:r>
              </w:p>
              <w:p w14:paraId="75CB93E7" w14:textId="77777777" w:rsidR="002A7A45" w:rsidRDefault="002A7A45" w:rsidP="00842004">
                <w:pPr>
                  <w:widowControl w:val="0"/>
                  <w:spacing w:after="20" w:line="247" w:lineRule="auto"/>
                  <w:ind w:left="1080" w:hanging="360"/>
                  <w:rPr>
                    <w:rFonts w:ascii="Calibri" w:eastAsia="Calibri" w:hAnsi="Calibri" w:cs="Calibri"/>
                    <w:sz w:val="24"/>
                    <w:szCs w:val="24"/>
                  </w:rPr>
                </w:pPr>
              </w:p>
              <w:p w14:paraId="1DF606EC" w14:textId="77777777" w:rsidR="002A7A45" w:rsidRDefault="002A7A45">
                <w:pPr>
                  <w:widowControl w:val="0"/>
                  <w:numPr>
                    <w:ilvl w:val="0"/>
                    <w:numId w:val="23"/>
                  </w:numPr>
                  <w:spacing w:after="20" w:line="256" w:lineRule="auto"/>
                  <w:rPr>
                    <w:rFonts w:ascii="Calibri" w:eastAsia="Calibri" w:hAnsi="Calibri" w:cs="Calibri"/>
                    <w:sz w:val="24"/>
                    <w:szCs w:val="24"/>
                  </w:rPr>
                </w:pPr>
                <w:r>
                  <w:rPr>
                    <w:rFonts w:ascii="Calibri" w:eastAsia="Calibri" w:hAnsi="Calibri" w:cs="Calibri"/>
                    <w:sz w:val="24"/>
                    <w:szCs w:val="24"/>
                  </w:rPr>
                  <w:t>Dokument zasila elektroniczny system obiegu dokumentów (EZD),</w:t>
                </w:r>
              </w:p>
              <w:p w14:paraId="027444E9" w14:textId="77777777" w:rsidR="002A7A45" w:rsidRDefault="002A7A45" w:rsidP="00842004">
                <w:pPr>
                  <w:widowControl w:val="0"/>
                  <w:spacing w:after="20" w:line="256" w:lineRule="auto"/>
                  <w:ind w:left="1080" w:hanging="360"/>
                  <w:rPr>
                    <w:rFonts w:ascii="Calibri" w:eastAsia="Calibri" w:hAnsi="Calibri" w:cs="Calibri"/>
                    <w:sz w:val="24"/>
                    <w:szCs w:val="24"/>
                  </w:rPr>
                </w:pPr>
              </w:p>
              <w:p w14:paraId="41844276" w14:textId="77777777" w:rsidR="002A7A45" w:rsidRDefault="002A7A45">
                <w:pPr>
                  <w:widowControl w:val="0"/>
                  <w:numPr>
                    <w:ilvl w:val="0"/>
                    <w:numId w:val="23"/>
                  </w:numPr>
                  <w:spacing w:after="40" w:line="237" w:lineRule="auto"/>
                  <w:rPr>
                    <w:rFonts w:ascii="Calibri" w:eastAsia="Calibri" w:hAnsi="Calibri" w:cs="Calibri"/>
                    <w:sz w:val="24"/>
                    <w:szCs w:val="24"/>
                  </w:rPr>
                </w:pPr>
                <w:r>
                  <w:rPr>
                    <w:rFonts w:ascii="Calibri" w:eastAsia="Calibri" w:hAnsi="Calibri" w:cs="Calibri"/>
                    <w:sz w:val="24"/>
                    <w:szCs w:val="24"/>
                  </w:rPr>
                  <w:t>Pracownik Biura obsługi interesanta przekazuje pisma w formie papierowej do Kierownik Referatu Organizacyjnego,</w:t>
                </w:r>
              </w:p>
              <w:p w14:paraId="09F67BF8" w14:textId="77777777" w:rsidR="002A7A45" w:rsidRDefault="002A7A45" w:rsidP="00842004">
                <w:pPr>
                  <w:widowControl w:val="0"/>
                  <w:spacing w:after="40" w:line="237" w:lineRule="auto"/>
                  <w:ind w:left="1080" w:hanging="360"/>
                  <w:rPr>
                    <w:rFonts w:ascii="Calibri" w:eastAsia="Calibri" w:hAnsi="Calibri" w:cs="Calibri"/>
                    <w:sz w:val="24"/>
                    <w:szCs w:val="24"/>
                  </w:rPr>
                </w:pPr>
              </w:p>
              <w:p w14:paraId="4FFE8E11" w14:textId="77777777" w:rsidR="002A7A45" w:rsidRDefault="002A7A45">
                <w:pPr>
                  <w:widowControl w:val="0"/>
                  <w:numPr>
                    <w:ilvl w:val="0"/>
                    <w:numId w:val="23"/>
                  </w:numPr>
                  <w:spacing w:after="40" w:line="237" w:lineRule="auto"/>
                  <w:rPr>
                    <w:rFonts w:ascii="Calibri" w:eastAsia="Calibri" w:hAnsi="Calibri" w:cs="Calibri"/>
                    <w:sz w:val="24"/>
                    <w:szCs w:val="24"/>
                  </w:rPr>
                </w:pPr>
                <w:r>
                  <w:rPr>
                    <w:rFonts w:ascii="Calibri" w:eastAsia="Calibri" w:hAnsi="Calibri" w:cs="Calibri"/>
                    <w:sz w:val="24"/>
                    <w:szCs w:val="24"/>
                  </w:rPr>
                  <w:t>Kierownik Referatu Organizacyjnego dekretuje dokument w wersji papierowej do konkretnego pracownika działu,</w:t>
                </w:r>
              </w:p>
              <w:p w14:paraId="739D0C1F" w14:textId="77777777" w:rsidR="002A7A45" w:rsidRDefault="002A7A45" w:rsidP="00842004">
                <w:pPr>
                  <w:widowControl w:val="0"/>
                  <w:spacing w:after="40" w:line="237" w:lineRule="auto"/>
                  <w:ind w:left="1080" w:hanging="360"/>
                  <w:rPr>
                    <w:rFonts w:ascii="Calibri" w:eastAsia="Calibri" w:hAnsi="Calibri" w:cs="Calibri"/>
                    <w:sz w:val="24"/>
                    <w:szCs w:val="24"/>
                  </w:rPr>
                </w:pPr>
              </w:p>
              <w:p w14:paraId="6AE6FB51" w14:textId="77777777" w:rsidR="002A7A45" w:rsidRDefault="002A7A45">
                <w:pPr>
                  <w:widowControl w:val="0"/>
                  <w:numPr>
                    <w:ilvl w:val="0"/>
                    <w:numId w:val="23"/>
                  </w:numPr>
                  <w:spacing w:after="40" w:line="237" w:lineRule="auto"/>
                  <w:rPr>
                    <w:rFonts w:ascii="Calibri" w:eastAsia="Calibri" w:hAnsi="Calibri" w:cs="Calibri"/>
                    <w:sz w:val="24"/>
                    <w:szCs w:val="24"/>
                  </w:rPr>
                </w:pPr>
                <w:r>
                  <w:rPr>
                    <w:rFonts w:ascii="Calibri" w:eastAsia="Calibri" w:hAnsi="Calibri" w:cs="Calibri"/>
                    <w:sz w:val="24"/>
                    <w:szCs w:val="24"/>
                  </w:rPr>
                  <w:t>Dokument jest wprowadzany przez pracownika działu w formie elektronicznej do systemu dziedzinowego (SD),</w:t>
                </w:r>
              </w:p>
              <w:p w14:paraId="3A444E95" w14:textId="77777777" w:rsidR="002A7A45" w:rsidRDefault="002A7A45" w:rsidP="00842004">
                <w:pPr>
                  <w:widowControl w:val="0"/>
                  <w:spacing w:after="40" w:line="237" w:lineRule="auto"/>
                  <w:ind w:left="1080" w:hanging="360"/>
                  <w:rPr>
                    <w:rFonts w:ascii="Calibri" w:eastAsia="Calibri" w:hAnsi="Calibri" w:cs="Calibri"/>
                    <w:sz w:val="24"/>
                    <w:szCs w:val="24"/>
                  </w:rPr>
                </w:pPr>
              </w:p>
              <w:p w14:paraId="69878337" w14:textId="77777777" w:rsidR="002A7A45" w:rsidRDefault="002A7A45">
                <w:pPr>
                  <w:widowControl w:val="0"/>
                  <w:numPr>
                    <w:ilvl w:val="0"/>
                    <w:numId w:val="23"/>
                  </w:numPr>
                  <w:spacing w:after="40" w:line="235" w:lineRule="auto"/>
                  <w:rPr>
                    <w:rFonts w:ascii="Calibri" w:eastAsia="Calibri" w:hAnsi="Calibri" w:cs="Calibri"/>
                    <w:sz w:val="24"/>
                    <w:szCs w:val="24"/>
                  </w:rPr>
                </w:pPr>
                <w:r>
                  <w:rPr>
                    <w:rFonts w:ascii="Calibri" w:eastAsia="Calibri" w:hAnsi="Calibri" w:cs="Calibri"/>
                    <w:sz w:val="24"/>
                    <w:szCs w:val="24"/>
                  </w:rPr>
                  <w:t>Dokument jest przetworzony (zasila) SD, następnie SD generuje w wersji elektronicznej dokument dla Klienta,</w:t>
                </w:r>
              </w:p>
              <w:p w14:paraId="0EC1D410" w14:textId="77777777" w:rsidR="002A7A45" w:rsidRDefault="002A7A45" w:rsidP="00842004">
                <w:pPr>
                  <w:widowControl w:val="0"/>
                  <w:spacing w:after="40" w:line="235" w:lineRule="auto"/>
                  <w:ind w:left="1080" w:hanging="360"/>
                  <w:rPr>
                    <w:rFonts w:ascii="Calibri" w:eastAsia="Calibri" w:hAnsi="Calibri" w:cs="Calibri"/>
                    <w:sz w:val="24"/>
                    <w:szCs w:val="24"/>
                  </w:rPr>
                </w:pPr>
              </w:p>
              <w:p w14:paraId="3CF11FB0" w14:textId="77777777" w:rsidR="002A7A45" w:rsidRDefault="002A7A45">
                <w:pPr>
                  <w:widowControl w:val="0"/>
                  <w:numPr>
                    <w:ilvl w:val="0"/>
                    <w:numId w:val="23"/>
                  </w:numPr>
                  <w:spacing w:after="40" w:line="237" w:lineRule="auto"/>
                  <w:rPr>
                    <w:rFonts w:ascii="Calibri" w:eastAsia="Calibri" w:hAnsi="Calibri" w:cs="Calibri"/>
                    <w:sz w:val="24"/>
                    <w:szCs w:val="24"/>
                  </w:rPr>
                </w:pPr>
                <w:r>
                  <w:rPr>
                    <w:rFonts w:ascii="Calibri" w:eastAsia="Calibri" w:hAnsi="Calibri" w:cs="Calibri"/>
                    <w:sz w:val="24"/>
                    <w:szCs w:val="24"/>
                  </w:rPr>
                  <w:t>Dokument jest drukowany przez pracownika urzędu oraz ponownie wprowadzany w formie elektronicznej do EZD,</w:t>
                </w:r>
              </w:p>
              <w:p w14:paraId="09596D6B" w14:textId="77777777" w:rsidR="002A7A45" w:rsidRDefault="002A7A45" w:rsidP="00842004">
                <w:pPr>
                  <w:widowControl w:val="0"/>
                  <w:spacing w:after="40" w:line="237" w:lineRule="auto"/>
                  <w:ind w:left="1080" w:hanging="360"/>
                  <w:rPr>
                    <w:rFonts w:ascii="Calibri" w:eastAsia="Calibri" w:hAnsi="Calibri" w:cs="Calibri"/>
                    <w:sz w:val="24"/>
                    <w:szCs w:val="24"/>
                  </w:rPr>
                </w:pPr>
              </w:p>
              <w:p w14:paraId="46C76A7A" w14:textId="77777777" w:rsidR="002A7A45" w:rsidRDefault="002A7A45">
                <w:pPr>
                  <w:widowControl w:val="0"/>
                  <w:numPr>
                    <w:ilvl w:val="0"/>
                    <w:numId w:val="23"/>
                  </w:numPr>
                  <w:spacing w:after="40" w:line="237" w:lineRule="auto"/>
                  <w:rPr>
                    <w:rFonts w:ascii="Calibri" w:eastAsia="Calibri" w:hAnsi="Calibri" w:cs="Calibri"/>
                    <w:sz w:val="24"/>
                    <w:szCs w:val="24"/>
                  </w:rPr>
                </w:pPr>
                <w:r>
                  <w:rPr>
                    <w:rFonts w:ascii="Calibri" w:eastAsia="Calibri" w:hAnsi="Calibri" w:cs="Calibri"/>
                    <w:sz w:val="24"/>
                    <w:szCs w:val="24"/>
                  </w:rPr>
                  <w:t>Dokument zostaje przekazany w formie papierowej do punktu podawczego (sekretariat),</w:t>
                </w:r>
              </w:p>
              <w:p w14:paraId="6B4CA488" w14:textId="77777777" w:rsidR="002A7A45" w:rsidRDefault="002A7A45" w:rsidP="00842004">
                <w:pPr>
                  <w:widowControl w:val="0"/>
                  <w:spacing w:after="40" w:line="237" w:lineRule="auto"/>
                  <w:ind w:left="1080" w:hanging="360"/>
                  <w:rPr>
                    <w:rFonts w:ascii="Calibri" w:eastAsia="Calibri" w:hAnsi="Calibri" w:cs="Calibri"/>
                    <w:sz w:val="24"/>
                    <w:szCs w:val="24"/>
                  </w:rPr>
                </w:pPr>
              </w:p>
              <w:p w14:paraId="7650E9EB" w14:textId="77777777" w:rsidR="002A7A45" w:rsidRDefault="002A7A45">
                <w:pPr>
                  <w:widowControl w:val="0"/>
                  <w:numPr>
                    <w:ilvl w:val="0"/>
                    <w:numId w:val="23"/>
                  </w:numPr>
                  <w:spacing w:after="20" w:line="256" w:lineRule="auto"/>
                  <w:rPr>
                    <w:rFonts w:ascii="Calibri" w:eastAsia="Calibri" w:hAnsi="Calibri" w:cs="Calibri"/>
                    <w:sz w:val="24"/>
                    <w:szCs w:val="24"/>
                  </w:rPr>
                </w:pPr>
                <w:r>
                  <w:rPr>
                    <w:rFonts w:ascii="Calibri" w:eastAsia="Calibri" w:hAnsi="Calibri" w:cs="Calibri"/>
                    <w:sz w:val="24"/>
                    <w:szCs w:val="24"/>
                  </w:rPr>
                  <w:t>Dokument zostaje wysłany w wersji papierowej do Klienta,</w:t>
                </w:r>
              </w:p>
              <w:p w14:paraId="192AC799" w14:textId="77777777" w:rsidR="002A7A45" w:rsidRDefault="002A7A45" w:rsidP="00842004">
                <w:pPr>
                  <w:widowControl w:val="0"/>
                  <w:spacing w:after="20" w:line="256" w:lineRule="auto"/>
                  <w:ind w:left="1080" w:hanging="360"/>
                  <w:rPr>
                    <w:rFonts w:ascii="Calibri" w:eastAsia="Calibri" w:hAnsi="Calibri" w:cs="Calibri"/>
                    <w:sz w:val="24"/>
                    <w:szCs w:val="24"/>
                  </w:rPr>
                </w:pPr>
              </w:p>
              <w:p w14:paraId="1937E95D" w14:textId="77777777" w:rsidR="002A7A45" w:rsidRDefault="002A7A45">
                <w:pPr>
                  <w:widowControl w:val="0"/>
                  <w:numPr>
                    <w:ilvl w:val="0"/>
                    <w:numId w:val="23"/>
                  </w:numPr>
                  <w:spacing w:after="0" w:line="237" w:lineRule="auto"/>
                  <w:rPr>
                    <w:rFonts w:ascii="Calibri" w:eastAsia="Calibri" w:hAnsi="Calibri" w:cs="Calibri"/>
                    <w:sz w:val="24"/>
                    <w:szCs w:val="24"/>
                  </w:rPr>
                </w:pPr>
                <w:r>
                  <w:rPr>
                    <w:rFonts w:ascii="Calibri" w:eastAsia="Calibri" w:hAnsi="Calibri" w:cs="Calibri"/>
                    <w:sz w:val="24"/>
                    <w:szCs w:val="24"/>
                  </w:rPr>
                  <w:t xml:space="preserve">Klient dokonuje płatności za podatek/opłatę (przelewem lub osobiście w urzędzie). </w:t>
                </w:r>
              </w:p>
              <w:p w14:paraId="110051C8" w14:textId="77777777" w:rsidR="002A7A45" w:rsidRDefault="002A7A45" w:rsidP="00842004">
                <w:pPr>
                  <w:widowControl w:val="0"/>
                  <w:spacing w:after="0" w:line="256" w:lineRule="auto"/>
                  <w:ind w:left="360"/>
                  <w:rPr>
                    <w:rFonts w:ascii="Calibri" w:eastAsia="Calibri" w:hAnsi="Calibri" w:cs="Calibri"/>
                    <w:color w:val="212121"/>
                    <w:sz w:val="24"/>
                    <w:szCs w:val="24"/>
                  </w:rPr>
                </w:pPr>
                <w:r>
                  <w:rPr>
                    <w:rFonts w:ascii="Calibri" w:eastAsia="Calibri" w:hAnsi="Calibri" w:cs="Calibri"/>
                    <w:color w:val="212121"/>
                    <w:sz w:val="24"/>
                    <w:szCs w:val="24"/>
                  </w:rPr>
                  <w:t xml:space="preserve"> </w:t>
                </w:r>
              </w:p>
              <w:p w14:paraId="544E1396" w14:textId="77777777" w:rsidR="002A7A45" w:rsidRDefault="002A7A45" w:rsidP="00842004">
                <w:pPr>
                  <w:widowControl w:val="0"/>
                  <w:spacing w:after="180" w:line="237" w:lineRule="auto"/>
                  <w:ind w:right="60"/>
                  <w:rPr>
                    <w:rFonts w:ascii="Calibri" w:eastAsia="Calibri" w:hAnsi="Calibri" w:cs="Calibri"/>
                    <w:b/>
                    <w:sz w:val="24"/>
                    <w:szCs w:val="24"/>
                  </w:rPr>
                </w:pPr>
                <w:r>
                  <w:rPr>
                    <w:rFonts w:ascii="Calibri" w:eastAsia="Calibri" w:hAnsi="Calibri" w:cs="Calibri"/>
                    <w:b/>
                    <w:sz w:val="24"/>
                    <w:szCs w:val="24"/>
                  </w:rPr>
                  <w:t>Docelowy model kluczowych procesów biznesowych w ramach świadczenia  e-usługi:</w:t>
                </w:r>
              </w:p>
              <w:p w14:paraId="52524898" w14:textId="77777777" w:rsidR="002A7A45" w:rsidRDefault="002A7A45">
                <w:pPr>
                  <w:widowControl w:val="0"/>
                  <w:numPr>
                    <w:ilvl w:val="0"/>
                    <w:numId w:val="103"/>
                  </w:numPr>
                  <w:spacing w:after="0" w:line="256" w:lineRule="auto"/>
                  <w:rPr>
                    <w:rFonts w:ascii="Calibri" w:eastAsia="Calibri" w:hAnsi="Calibri" w:cs="Calibri"/>
                    <w:sz w:val="24"/>
                    <w:szCs w:val="24"/>
                  </w:rPr>
                </w:pPr>
                <w:r>
                  <w:rPr>
                    <w:rFonts w:ascii="Calibri" w:eastAsia="Calibri" w:hAnsi="Calibri" w:cs="Calibri"/>
                    <w:sz w:val="24"/>
                    <w:szCs w:val="24"/>
                  </w:rPr>
                  <w:t>Klient wypełnia deklarację w formie elektronicznej (poprzez ePUAP lub skrzynkę na e-Doręczeniach) i wysyła (on-line) do urzędu,</w:t>
                </w:r>
              </w:p>
              <w:p w14:paraId="39B7C6A9" w14:textId="77777777" w:rsidR="002A7A45" w:rsidRDefault="002A7A45" w:rsidP="00842004">
                <w:pPr>
                  <w:widowControl w:val="0"/>
                  <w:spacing w:after="0" w:line="256" w:lineRule="auto"/>
                  <w:ind w:left="1080" w:hanging="360"/>
                  <w:rPr>
                    <w:rFonts w:ascii="Calibri" w:eastAsia="Calibri" w:hAnsi="Calibri" w:cs="Calibri"/>
                    <w:sz w:val="24"/>
                    <w:szCs w:val="24"/>
                  </w:rPr>
                </w:pPr>
              </w:p>
              <w:p w14:paraId="5A4D1A42" w14:textId="77777777" w:rsidR="002A7A45" w:rsidRDefault="002A7A45">
                <w:pPr>
                  <w:widowControl w:val="0"/>
                  <w:numPr>
                    <w:ilvl w:val="0"/>
                    <w:numId w:val="103"/>
                  </w:numPr>
                  <w:spacing w:after="40" w:line="237" w:lineRule="auto"/>
                  <w:rPr>
                    <w:rFonts w:ascii="Calibri" w:eastAsia="Calibri" w:hAnsi="Calibri" w:cs="Calibri"/>
                    <w:sz w:val="24"/>
                    <w:szCs w:val="24"/>
                  </w:rPr>
                </w:pPr>
                <w:r>
                  <w:rPr>
                    <w:rFonts w:ascii="Calibri" w:eastAsia="Calibri" w:hAnsi="Calibri" w:cs="Calibri"/>
                    <w:sz w:val="24"/>
                    <w:szCs w:val="24"/>
                  </w:rPr>
                  <w:t>Dokument zasila elektroniczny obieg dokumentów (EZD), a następnie jest automatycznie przekierowany (zasila) system dziedzinowy (SD),</w:t>
                </w:r>
              </w:p>
              <w:p w14:paraId="5AF54026" w14:textId="77777777" w:rsidR="002A7A45" w:rsidRDefault="002A7A45" w:rsidP="00842004">
                <w:pPr>
                  <w:widowControl w:val="0"/>
                  <w:spacing w:after="40" w:line="237" w:lineRule="auto"/>
                  <w:ind w:left="1080" w:hanging="360"/>
                  <w:rPr>
                    <w:rFonts w:ascii="Calibri" w:eastAsia="Calibri" w:hAnsi="Calibri" w:cs="Calibri"/>
                    <w:sz w:val="24"/>
                    <w:szCs w:val="24"/>
                  </w:rPr>
                </w:pPr>
              </w:p>
              <w:p w14:paraId="0DAADA68" w14:textId="77777777" w:rsidR="002A7A45" w:rsidRDefault="002A7A45">
                <w:pPr>
                  <w:widowControl w:val="0"/>
                  <w:numPr>
                    <w:ilvl w:val="0"/>
                    <w:numId w:val="103"/>
                  </w:numPr>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sz w:val="24"/>
                    <w:szCs w:val="24"/>
                  </w:rPr>
                  <w:t>Dokument jest przygotowywany w wersji elektronicznej przez pracownika urzędu w SD, następnie przekazywany automatycznie do EZD oraz z EZD do punktu podawczego, w celu utworzenia elektronicznej książki nadawczej dla całej korespondencji wychodzącej z urzędu,</w:t>
                </w:r>
              </w:p>
              <w:p w14:paraId="6E899122"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p>
              <w:p w14:paraId="2E91BEE3" w14:textId="77777777" w:rsidR="002A7A45" w:rsidRDefault="002A7A45">
                <w:pPr>
                  <w:widowControl w:val="0"/>
                  <w:numPr>
                    <w:ilvl w:val="0"/>
                    <w:numId w:val="103"/>
                  </w:numPr>
                  <w:spacing w:after="20" w:line="247" w:lineRule="auto"/>
                  <w:rPr>
                    <w:rFonts w:ascii="Calibri" w:eastAsia="Calibri" w:hAnsi="Calibri" w:cs="Calibri"/>
                    <w:sz w:val="24"/>
                    <w:szCs w:val="24"/>
                  </w:rPr>
                </w:pPr>
                <w:r>
                  <w:rPr>
                    <w:rFonts w:ascii="Calibri" w:eastAsia="Calibri" w:hAnsi="Calibri" w:cs="Calibri"/>
                    <w:sz w:val="24"/>
                    <w:szCs w:val="24"/>
                  </w:rPr>
                  <w:t>Dokument jest wysyłany elektronicznie do Klienta (przez e-Doręczenia lub ePUAP),</w:t>
                </w:r>
              </w:p>
              <w:p w14:paraId="2854D5EB" w14:textId="77777777" w:rsidR="002A7A45" w:rsidRDefault="002A7A45" w:rsidP="00842004">
                <w:pPr>
                  <w:widowControl w:val="0"/>
                  <w:spacing w:after="20" w:line="247" w:lineRule="auto"/>
                  <w:ind w:left="1160" w:hanging="360"/>
                  <w:rPr>
                    <w:rFonts w:ascii="Calibri" w:eastAsia="Calibri" w:hAnsi="Calibri" w:cs="Calibri"/>
                    <w:sz w:val="24"/>
                    <w:szCs w:val="24"/>
                  </w:rPr>
                </w:pPr>
              </w:p>
              <w:p w14:paraId="599F6ED6" w14:textId="77777777" w:rsidR="002A7A45" w:rsidRDefault="002A7A45">
                <w:pPr>
                  <w:widowControl w:val="0"/>
                  <w:numPr>
                    <w:ilvl w:val="0"/>
                    <w:numId w:val="103"/>
                  </w:numPr>
                  <w:spacing w:after="20" w:line="247" w:lineRule="auto"/>
                  <w:rPr>
                    <w:rFonts w:ascii="Calibri" w:eastAsia="Calibri" w:hAnsi="Calibri" w:cs="Calibri"/>
                    <w:sz w:val="24"/>
                    <w:szCs w:val="24"/>
                  </w:rPr>
                </w:pPr>
                <w:r>
                  <w:rPr>
                    <w:rFonts w:ascii="Calibri" w:eastAsia="Calibri" w:hAnsi="Calibri" w:cs="Calibri"/>
                    <w:sz w:val="24"/>
                    <w:szCs w:val="24"/>
                  </w:rPr>
                  <w:t>Klient odbiera dokument w formie elektronicznej oraz reguluje opłatę poprzez e-płatności (w portalu internetowym wdrożonym w ramach projektu),</w:t>
                </w:r>
              </w:p>
              <w:p w14:paraId="546BF91C" w14:textId="77777777" w:rsidR="002A7A45" w:rsidRDefault="002A7A45" w:rsidP="00842004">
                <w:pPr>
                  <w:widowControl w:val="0"/>
                  <w:spacing w:after="20" w:line="247" w:lineRule="auto"/>
                  <w:ind w:left="1160" w:hanging="360"/>
                  <w:rPr>
                    <w:rFonts w:ascii="Calibri" w:eastAsia="Calibri" w:hAnsi="Calibri" w:cs="Calibri"/>
                    <w:sz w:val="24"/>
                    <w:szCs w:val="24"/>
                  </w:rPr>
                </w:pPr>
              </w:p>
              <w:p w14:paraId="4D407A31" w14:textId="77777777" w:rsidR="002A7A45" w:rsidRDefault="002A7A45">
                <w:pPr>
                  <w:widowControl w:val="0"/>
                  <w:numPr>
                    <w:ilvl w:val="0"/>
                    <w:numId w:val="103"/>
                  </w:numPr>
                  <w:spacing w:after="20" w:line="256" w:lineRule="auto"/>
                  <w:rPr>
                    <w:rFonts w:ascii="Calibri" w:eastAsia="Calibri" w:hAnsi="Calibri" w:cs="Calibri"/>
                    <w:sz w:val="24"/>
                    <w:szCs w:val="24"/>
                  </w:rPr>
                </w:pPr>
                <w:r>
                  <w:rPr>
                    <w:rFonts w:ascii="Calibri" w:eastAsia="Calibri" w:hAnsi="Calibri" w:cs="Calibri"/>
                    <w:sz w:val="24"/>
                    <w:szCs w:val="24"/>
                  </w:rPr>
                  <w:t xml:space="preserve">Urząd otrzymuje informację o zapłaceniu przez Klienta podatku/opłaty, następuje zaksięgowanie opłaty w systemach dziedzinowych (SD). </w:t>
                </w:r>
              </w:p>
            </w:tc>
          </w:tr>
          <w:tr w:rsidR="002A7A45" w14:paraId="087CD002" w14:textId="77777777" w:rsidTr="00842004">
            <w:tc>
              <w:tcPr>
                <w:tcW w:w="1875" w:type="dxa"/>
                <w:shd w:val="clear" w:color="auto" w:fill="auto"/>
                <w:tcMar>
                  <w:top w:w="100" w:type="dxa"/>
                  <w:left w:w="100" w:type="dxa"/>
                  <w:bottom w:w="100" w:type="dxa"/>
                  <w:right w:w="100" w:type="dxa"/>
                </w:tcMar>
              </w:tcPr>
              <w:p w14:paraId="39EE6B2E" w14:textId="77777777" w:rsidR="002A7A45" w:rsidRDefault="002A7A45" w:rsidP="00842004">
                <w:pPr>
                  <w:widowControl w:val="0"/>
                  <w:spacing w:after="0" w:line="256" w:lineRule="auto"/>
                  <w:ind w:left="80"/>
                  <w:rPr>
                    <w:rFonts w:ascii="Calibri" w:eastAsia="Calibri" w:hAnsi="Calibri" w:cs="Calibri"/>
                    <w:b/>
                    <w:sz w:val="24"/>
                    <w:szCs w:val="24"/>
                  </w:rPr>
                </w:pPr>
                <w:r>
                  <w:rPr>
                    <w:rFonts w:ascii="Calibri" w:eastAsia="Calibri" w:hAnsi="Calibri" w:cs="Calibri"/>
                    <w:b/>
                    <w:sz w:val="24"/>
                    <w:szCs w:val="24"/>
                  </w:rPr>
                  <w:lastRenderedPageBreak/>
                  <w:t>OPIS</w:t>
                </w:r>
              </w:p>
              <w:p w14:paraId="0A929636" w14:textId="77777777" w:rsidR="002A7A45" w:rsidRDefault="002A7A45" w:rsidP="00842004">
                <w:pPr>
                  <w:widowControl w:val="0"/>
                  <w:spacing w:after="0" w:line="237" w:lineRule="auto"/>
                  <w:ind w:left="80"/>
                  <w:rPr>
                    <w:rFonts w:ascii="Calibri" w:eastAsia="Calibri" w:hAnsi="Calibri" w:cs="Calibri"/>
                    <w:b/>
                    <w:sz w:val="24"/>
                    <w:szCs w:val="24"/>
                  </w:rPr>
                </w:pPr>
                <w:r>
                  <w:rPr>
                    <w:rFonts w:ascii="Calibri" w:eastAsia="Calibri" w:hAnsi="Calibri" w:cs="Calibri"/>
                    <w:b/>
                    <w:sz w:val="24"/>
                    <w:szCs w:val="24"/>
                  </w:rPr>
                  <w:t>KLUCZOWYCH PROCESÓW</w:t>
                </w:r>
              </w:p>
              <w:p w14:paraId="34994892" w14:textId="77777777" w:rsidR="002A7A45" w:rsidRDefault="002A7A45" w:rsidP="00842004">
                <w:pPr>
                  <w:widowControl w:val="0"/>
                  <w:spacing w:after="120" w:line="237" w:lineRule="auto"/>
                  <w:ind w:left="80"/>
                  <w:rPr>
                    <w:rFonts w:ascii="Calibri" w:eastAsia="Calibri" w:hAnsi="Calibri" w:cs="Calibri"/>
                    <w:b/>
                    <w:sz w:val="24"/>
                    <w:szCs w:val="24"/>
                  </w:rPr>
                </w:pPr>
                <w:r>
                  <w:rPr>
                    <w:rFonts w:ascii="Calibri" w:eastAsia="Calibri" w:hAnsi="Calibri" w:cs="Calibri"/>
                    <w:b/>
                    <w:sz w:val="24"/>
                    <w:szCs w:val="24"/>
                  </w:rPr>
                  <w:t>związanych ze świadczeniem  e-usługi wraz z uwzględnieniem relacji pomiędzy poszczególnymi procesami składającymi się na e-usługę</w:t>
                </w:r>
              </w:p>
              <w:p w14:paraId="7781D04B"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p>
            </w:tc>
            <w:tc>
              <w:tcPr>
                <w:tcW w:w="7545" w:type="dxa"/>
                <w:shd w:val="clear" w:color="auto" w:fill="auto"/>
                <w:tcMar>
                  <w:top w:w="100" w:type="dxa"/>
                  <w:left w:w="100" w:type="dxa"/>
                  <w:bottom w:w="100" w:type="dxa"/>
                  <w:right w:w="100" w:type="dxa"/>
                </w:tcMar>
              </w:tcPr>
              <w:p w14:paraId="4A20C37C" w14:textId="77777777" w:rsidR="002A7A45" w:rsidRDefault="002A7A45" w:rsidP="00842004">
                <w:pPr>
                  <w:widowControl w:val="0"/>
                  <w:spacing w:after="120" w:line="237" w:lineRule="auto"/>
                  <w:ind w:left="80"/>
                  <w:rPr>
                    <w:rFonts w:ascii="Calibri" w:eastAsia="Calibri" w:hAnsi="Calibri" w:cs="Calibri"/>
                    <w:sz w:val="24"/>
                    <w:szCs w:val="24"/>
                  </w:rPr>
                </w:pPr>
                <w:r>
                  <w:rPr>
                    <w:rFonts w:ascii="Calibri" w:eastAsia="Calibri" w:hAnsi="Calibri" w:cs="Calibri"/>
                    <w:sz w:val="24"/>
                    <w:szCs w:val="24"/>
                  </w:rPr>
                  <w:t xml:space="preserve">Całość procesu płatności opłaty będzie mogła być zrealizowana </w:t>
                </w:r>
                <w:r>
                  <w:rPr>
                    <w:rFonts w:ascii="Calibri" w:eastAsia="Calibri" w:hAnsi="Calibri" w:cs="Calibri"/>
                    <w:b/>
                    <w:sz w:val="24"/>
                    <w:szCs w:val="24"/>
                  </w:rPr>
                  <w:t>w pełni w sposób elektroniczny</w:t>
                </w:r>
                <w:r>
                  <w:rPr>
                    <w:rFonts w:ascii="Calibri" w:eastAsia="Calibri" w:hAnsi="Calibri" w:cs="Calibri"/>
                    <w:sz w:val="24"/>
                    <w:szCs w:val="24"/>
                  </w:rPr>
                  <w:t xml:space="preserve">. Dane prezentowane i przesyłane usługobiorcy są </w:t>
                </w:r>
                <w:r>
                  <w:rPr>
                    <w:rFonts w:ascii="Calibri" w:eastAsia="Calibri" w:hAnsi="Calibri" w:cs="Calibri"/>
                    <w:b/>
                    <w:sz w:val="24"/>
                    <w:szCs w:val="24"/>
                  </w:rPr>
                  <w:t>spersonalizowane</w:t>
                </w:r>
                <w:r>
                  <w:rPr>
                    <w:rFonts w:ascii="Calibri" w:eastAsia="Calibri" w:hAnsi="Calibri" w:cs="Calibri"/>
                    <w:sz w:val="24"/>
                    <w:szCs w:val="24"/>
                  </w:rPr>
                  <w:t>. Uwierzytelnienie usługobiorcy będzie następowało za pomocą Krajowego Węzła Tożsamości (login.gov.pl)</w:t>
                </w:r>
              </w:p>
              <w:p w14:paraId="65F837CC" w14:textId="77777777" w:rsidR="002A7A45" w:rsidRDefault="002A7A45" w:rsidP="00842004">
                <w:pPr>
                  <w:widowControl w:val="0"/>
                  <w:spacing w:after="120" w:line="237" w:lineRule="auto"/>
                  <w:ind w:left="80" w:right="60"/>
                  <w:rPr>
                    <w:rFonts w:ascii="Calibri" w:eastAsia="Calibri" w:hAnsi="Calibri" w:cs="Calibri"/>
                    <w:sz w:val="24"/>
                    <w:szCs w:val="24"/>
                  </w:rPr>
                </w:pPr>
                <w:r>
                  <w:rPr>
                    <w:rFonts w:ascii="Calibri" w:eastAsia="Calibri" w:hAnsi="Calibri" w:cs="Calibri"/>
                    <w:sz w:val="24"/>
                    <w:szCs w:val="24"/>
                  </w:rPr>
                  <w:t xml:space="preserve">Osoby zobowiązane do płacenia opłaty z tytułu przekształcenia wieczystego użytkowania będą miały możliwość </w:t>
                </w:r>
                <w:r>
                  <w:rPr>
                    <w:rFonts w:ascii="Calibri" w:eastAsia="Calibri" w:hAnsi="Calibri" w:cs="Calibri"/>
                    <w:b/>
                    <w:sz w:val="24"/>
                    <w:szCs w:val="24"/>
                  </w:rPr>
                  <w:t>weryfikacji</w:t>
                </w:r>
                <w:r>
                  <w:rPr>
                    <w:rFonts w:ascii="Calibri" w:eastAsia="Calibri" w:hAnsi="Calibri" w:cs="Calibri"/>
                    <w:sz w:val="24"/>
                    <w:szCs w:val="24"/>
                  </w:rPr>
                  <w:t xml:space="preserve"> </w:t>
                </w:r>
                <w:r>
                  <w:rPr>
                    <w:rFonts w:ascii="Calibri" w:eastAsia="Calibri" w:hAnsi="Calibri" w:cs="Calibri"/>
                    <w:b/>
                    <w:sz w:val="24"/>
                    <w:szCs w:val="24"/>
                  </w:rPr>
                  <w:t>indywidualnych informacji</w:t>
                </w:r>
                <w:r>
                  <w:rPr>
                    <w:rFonts w:ascii="Calibri" w:eastAsia="Calibri" w:hAnsi="Calibri" w:cs="Calibri"/>
                    <w:sz w:val="24"/>
                    <w:szCs w:val="24"/>
                  </w:rPr>
                  <w:t xml:space="preserve"> dotyczących wysokości zobowiązania, danych dodatkowych oraz dokonania płatności w portalu internetowym. W ramach usługi klient może zostać poinformowany o zbliżającym się terminie płatności, powstałych zaległościach lub informacji o zaksięgowaniu wpłaty. Komunikaty będą mogły być kierowane do Klienta na jego skrzynkę ePUAP, adres email, numer telefonu. Dodatkowo informacje będą mogły trafiać na </w:t>
                </w:r>
                <w:r>
                  <w:rPr>
                    <w:rFonts w:ascii="Calibri" w:eastAsia="Calibri" w:hAnsi="Calibri" w:cs="Calibri"/>
                    <w:b/>
                    <w:sz w:val="24"/>
                    <w:szCs w:val="24"/>
                  </w:rPr>
                  <w:t>dedykowaną aplikację mobilną</w:t>
                </w:r>
                <w:r>
                  <w:rPr>
                    <w:rFonts w:ascii="Calibri" w:eastAsia="Calibri" w:hAnsi="Calibri" w:cs="Calibri"/>
                    <w:sz w:val="24"/>
                    <w:szCs w:val="24"/>
                  </w:rPr>
                  <w:t>. Możliwość automatycznego informowania klienta jest jednak warunkowana wyrażeniem przez niego stosownej zgody.</w:t>
                </w:r>
              </w:p>
              <w:p w14:paraId="7E817F72" w14:textId="77777777" w:rsidR="002A7A45" w:rsidRDefault="002A7A45" w:rsidP="00842004">
                <w:pPr>
                  <w:widowControl w:val="0"/>
                  <w:spacing w:after="20" w:line="256" w:lineRule="auto"/>
                  <w:ind w:left="80"/>
                  <w:rPr>
                    <w:rFonts w:ascii="Calibri" w:eastAsia="Calibri" w:hAnsi="Calibri" w:cs="Calibri"/>
                    <w:sz w:val="24"/>
                    <w:szCs w:val="24"/>
                  </w:rPr>
                </w:pPr>
                <w:r>
                  <w:rPr>
                    <w:rFonts w:ascii="Calibri" w:eastAsia="Calibri" w:hAnsi="Calibri" w:cs="Calibri"/>
                    <w:sz w:val="24"/>
                    <w:szCs w:val="24"/>
                  </w:rPr>
                  <w:t>W procesie udział biorą produkty takie jak:</w:t>
                </w:r>
              </w:p>
              <w:p w14:paraId="49033FA9" w14:textId="77777777" w:rsidR="002A7A45" w:rsidRDefault="002A7A45">
                <w:pPr>
                  <w:widowControl w:val="0"/>
                  <w:numPr>
                    <w:ilvl w:val="0"/>
                    <w:numId w:val="4"/>
                  </w:numPr>
                  <w:spacing w:after="0" w:line="256" w:lineRule="auto"/>
                  <w:rPr>
                    <w:rFonts w:ascii="Calibri" w:eastAsia="Calibri" w:hAnsi="Calibri" w:cs="Calibri"/>
                    <w:sz w:val="24"/>
                    <w:szCs w:val="24"/>
                  </w:rPr>
                </w:pPr>
                <w:r>
                  <w:rPr>
                    <w:rFonts w:ascii="Calibri" w:eastAsia="Calibri" w:hAnsi="Calibri" w:cs="Calibri"/>
                    <w:sz w:val="24"/>
                    <w:szCs w:val="24"/>
                  </w:rPr>
                  <w:t>Internetowy portal mieszkańca,</w:t>
                </w:r>
              </w:p>
              <w:p w14:paraId="1CAE0AFE" w14:textId="77777777" w:rsidR="002A7A45" w:rsidRDefault="002A7A45">
                <w:pPr>
                  <w:widowControl w:val="0"/>
                  <w:numPr>
                    <w:ilvl w:val="0"/>
                    <w:numId w:val="4"/>
                  </w:numPr>
                  <w:spacing w:after="0" w:line="256" w:lineRule="auto"/>
                  <w:rPr>
                    <w:rFonts w:ascii="Calibri" w:eastAsia="Calibri" w:hAnsi="Calibri" w:cs="Calibri"/>
                    <w:sz w:val="24"/>
                    <w:szCs w:val="24"/>
                  </w:rPr>
                </w:pPr>
                <w:r>
                  <w:rPr>
                    <w:rFonts w:ascii="Calibri" w:eastAsia="Calibri" w:hAnsi="Calibri" w:cs="Calibri"/>
                    <w:sz w:val="24"/>
                    <w:szCs w:val="24"/>
                  </w:rPr>
                  <w:t>Repozytorium dokumentów dla systemów dziedzinowych,</w:t>
                </w:r>
              </w:p>
              <w:p w14:paraId="5BE86885" w14:textId="77777777" w:rsidR="002A7A45" w:rsidRDefault="002A7A45">
                <w:pPr>
                  <w:widowControl w:val="0"/>
                  <w:numPr>
                    <w:ilvl w:val="0"/>
                    <w:numId w:val="4"/>
                  </w:numPr>
                  <w:spacing w:after="0" w:line="256" w:lineRule="auto"/>
                  <w:rPr>
                    <w:rFonts w:ascii="Calibri" w:eastAsia="Calibri" w:hAnsi="Calibri" w:cs="Calibri"/>
                    <w:sz w:val="24"/>
                    <w:szCs w:val="24"/>
                  </w:rPr>
                </w:pPr>
                <w:r>
                  <w:rPr>
                    <w:rFonts w:ascii="Calibri" w:eastAsia="Calibri" w:hAnsi="Calibri" w:cs="Calibri"/>
                    <w:sz w:val="24"/>
                    <w:szCs w:val="24"/>
                  </w:rPr>
                  <w:t>System dziedzinowy obsługujący sferę opłat lokalnych,</w:t>
                </w:r>
              </w:p>
              <w:p w14:paraId="7DFEA3A2" w14:textId="77777777" w:rsidR="002A7A45" w:rsidRDefault="002A7A45">
                <w:pPr>
                  <w:widowControl w:val="0"/>
                  <w:numPr>
                    <w:ilvl w:val="0"/>
                    <w:numId w:val="4"/>
                  </w:numPr>
                  <w:spacing w:after="0" w:line="256" w:lineRule="auto"/>
                  <w:rPr>
                    <w:rFonts w:ascii="Calibri" w:eastAsia="Calibri" w:hAnsi="Calibri" w:cs="Calibri"/>
                    <w:sz w:val="24"/>
                    <w:szCs w:val="24"/>
                  </w:rPr>
                </w:pPr>
                <w:r>
                  <w:rPr>
                    <w:rFonts w:ascii="Calibri" w:eastAsia="Calibri" w:hAnsi="Calibri" w:cs="Calibri"/>
                    <w:sz w:val="24"/>
                    <w:szCs w:val="24"/>
                  </w:rPr>
                  <w:t>System powiadamiania zintegrowany z aplikacją mobilną,</w:t>
                </w:r>
              </w:p>
              <w:p w14:paraId="2CD87E94" w14:textId="77777777" w:rsidR="002A7A45" w:rsidRDefault="002A7A45">
                <w:pPr>
                  <w:widowControl w:val="0"/>
                  <w:numPr>
                    <w:ilvl w:val="0"/>
                    <w:numId w:val="4"/>
                  </w:numPr>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sz w:val="24"/>
                    <w:szCs w:val="24"/>
                  </w:rPr>
                  <w:t xml:space="preserve">System analityczny. </w:t>
                </w:r>
              </w:p>
            </w:tc>
          </w:tr>
          <w:tr w:rsidR="002A7A45" w14:paraId="6A7A97EA" w14:textId="77777777" w:rsidTr="00842004">
            <w:tc>
              <w:tcPr>
                <w:tcW w:w="1875" w:type="dxa"/>
                <w:shd w:val="clear" w:color="auto" w:fill="auto"/>
                <w:tcMar>
                  <w:top w:w="100" w:type="dxa"/>
                  <w:left w:w="100" w:type="dxa"/>
                  <w:bottom w:w="100" w:type="dxa"/>
                  <w:right w:w="100" w:type="dxa"/>
                </w:tcMar>
              </w:tcPr>
              <w:p w14:paraId="374480D8"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b/>
                    <w:sz w:val="24"/>
                    <w:szCs w:val="24"/>
                  </w:rPr>
                  <w:t xml:space="preserve">KORZYŚCI wynikające  z optymalizacji świadczenia usługi drogą elektroniczną </w:t>
                </w:r>
              </w:p>
            </w:tc>
            <w:tc>
              <w:tcPr>
                <w:tcW w:w="7545" w:type="dxa"/>
                <w:shd w:val="clear" w:color="auto" w:fill="auto"/>
                <w:tcMar>
                  <w:top w:w="100" w:type="dxa"/>
                  <w:left w:w="100" w:type="dxa"/>
                  <w:bottom w:w="100" w:type="dxa"/>
                  <w:right w:w="100" w:type="dxa"/>
                </w:tcMar>
              </w:tcPr>
              <w:p w14:paraId="5A0FA713"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Wdrożenie e-usługi pozwoli w szczególności na:</w:t>
                </w:r>
              </w:p>
              <w:p w14:paraId="25895E1E"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Ze strony JST:</w:t>
                </w:r>
              </w:p>
              <w:p w14:paraId="21EC730D" w14:textId="77777777" w:rsidR="002A7A45" w:rsidRDefault="002A7A45" w:rsidP="00842004">
                <w:pPr>
                  <w:widowControl w:val="0"/>
                  <w:spacing w:after="0" w:line="240" w:lineRule="auto"/>
                  <w:rPr>
                    <w:rFonts w:ascii="Calibri" w:eastAsia="Calibri" w:hAnsi="Calibri" w:cs="Calibri"/>
                    <w:sz w:val="24"/>
                    <w:szCs w:val="24"/>
                  </w:rPr>
                </w:pPr>
              </w:p>
              <w:p w14:paraId="07067E83" w14:textId="77777777" w:rsidR="002A7A45" w:rsidRDefault="002A7A45">
                <w:pPr>
                  <w:widowControl w:val="0"/>
                  <w:numPr>
                    <w:ilvl w:val="0"/>
                    <w:numId w:val="65"/>
                  </w:numPr>
                  <w:spacing w:after="0" w:line="240" w:lineRule="auto"/>
                  <w:rPr>
                    <w:rFonts w:ascii="Calibri" w:eastAsia="Calibri" w:hAnsi="Calibri" w:cs="Calibri"/>
                    <w:sz w:val="24"/>
                    <w:szCs w:val="24"/>
                  </w:rPr>
                </w:pPr>
                <w:r>
                  <w:rPr>
                    <w:rFonts w:ascii="Calibri" w:eastAsia="Calibri" w:hAnsi="Calibri" w:cs="Calibri"/>
                    <w:sz w:val="24"/>
                    <w:szCs w:val="24"/>
                  </w:rPr>
                  <w:t>oszczędności czasu pracy urzędników, w związku z możliwością realizacji usługi elektronicznie,</w:t>
                </w:r>
              </w:p>
              <w:p w14:paraId="1F301154" w14:textId="77777777" w:rsidR="002A7A45" w:rsidRDefault="002A7A45">
                <w:pPr>
                  <w:widowControl w:val="0"/>
                  <w:numPr>
                    <w:ilvl w:val="0"/>
                    <w:numId w:val="65"/>
                  </w:numPr>
                  <w:spacing w:after="0" w:line="240" w:lineRule="auto"/>
                  <w:rPr>
                    <w:rFonts w:ascii="Calibri" w:eastAsia="Calibri" w:hAnsi="Calibri" w:cs="Calibri"/>
                    <w:sz w:val="24"/>
                    <w:szCs w:val="24"/>
                  </w:rPr>
                </w:pPr>
                <w:r>
                  <w:rPr>
                    <w:rFonts w:ascii="Calibri" w:eastAsia="Calibri" w:hAnsi="Calibri" w:cs="Calibri"/>
                    <w:sz w:val="24"/>
                    <w:szCs w:val="24"/>
                  </w:rPr>
                  <w:t xml:space="preserve">zmniejszenie zaangażowania urzędników w proces obsługi klienta </w:t>
                </w:r>
                <w:r>
                  <w:rPr>
                    <w:rFonts w:ascii="Calibri" w:eastAsia="Calibri" w:hAnsi="Calibri" w:cs="Calibri"/>
                    <w:sz w:val="24"/>
                    <w:szCs w:val="24"/>
                  </w:rPr>
                  <w:lastRenderedPageBreak/>
                  <w:t>oraz skrócenie czasu uzyskania przez urzędników wnioskowanych danych, co przełoży się na zwiększenie efektywności e-usług świadczonych przez Gminę Wronki,</w:t>
                </w:r>
              </w:p>
              <w:p w14:paraId="12157DAA" w14:textId="77777777" w:rsidR="002A7A45" w:rsidRDefault="002A7A45">
                <w:pPr>
                  <w:widowControl w:val="0"/>
                  <w:numPr>
                    <w:ilvl w:val="0"/>
                    <w:numId w:val="65"/>
                  </w:numPr>
                  <w:spacing w:after="0" w:line="240" w:lineRule="auto"/>
                  <w:rPr>
                    <w:rFonts w:ascii="Calibri" w:eastAsia="Calibri" w:hAnsi="Calibri" w:cs="Calibri"/>
                    <w:sz w:val="24"/>
                    <w:szCs w:val="24"/>
                  </w:rPr>
                </w:pPr>
                <w:r>
                  <w:rPr>
                    <w:rFonts w:ascii="Calibri" w:eastAsia="Calibri" w:hAnsi="Calibri" w:cs="Calibri"/>
                    <w:sz w:val="24"/>
                    <w:szCs w:val="24"/>
                  </w:rPr>
                  <w:t>oszczędności związane z ograniczeniem zużycia papieru i pozostałych materiałów do wysyłki pism drogą tradycyjną (korzyści środowiskowe),</w:t>
                </w:r>
              </w:p>
              <w:p w14:paraId="5D82946F" w14:textId="77777777" w:rsidR="002A7A45" w:rsidRDefault="002A7A45">
                <w:pPr>
                  <w:widowControl w:val="0"/>
                  <w:numPr>
                    <w:ilvl w:val="0"/>
                    <w:numId w:val="65"/>
                  </w:numPr>
                  <w:spacing w:after="0" w:line="240" w:lineRule="auto"/>
                  <w:rPr>
                    <w:rFonts w:ascii="Calibri" w:eastAsia="Calibri" w:hAnsi="Calibri" w:cs="Calibri"/>
                    <w:sz w:val="24"/>
                    <w:szCs w:val="24"/>
                  </w:rPr>
                </w:pPr>
                <w:r>
                  <w:rPr>
                    <w:rFonts w:ascii="Calibri" w:eastAsia="Calibri" w:hAnsi="Calibri" w:cs="Calibri"/>
                    <w:sz w:val="24"/>
                    <w:szCs w:val="24"/>
                  </w:rPr>
                  <w:t>zwiększenie jakości obsługi Klienta,</w:t>
                </w:r>
              </w:p>
              <w:p w14:paraId="75855092" w14:textId="77777777" w:rsidR="002A7A45" w:rsidRDefault="002A7A45">
                <w:pPr>
                  <w:widowControl w:val="0"/>
                  <w:numPr>
                    <w:ilvl w:val="0"/>
                    <w:numId w:val="65"/>
                  </w:numPr>
                  <w:spacing w:after="0" w:line="240" w:lineRule="auto"/>
                  <w:rPr>
                    <w:rFonts w:ascii="Calibri" w:eastAsia="Calibri" w:hAnsi="Calibri" w:cs="Calibri"/>
                    <w:sz w:val="24"/>
                    <w:szCs w:val="24"/>
                  </w:rPr>
                </w:pPr>
                <w:r>
                  <w:rPr>
                    <w:rFonts w:ascii="Calibri" w:eastAsia="Calibri" w:hAnsi="Calibri" w:cs="Calibri"/>
                    <w:sz w:val="24"/>
                    <w:szCs w:val="24"/>
                  </w:rPr>
                  <w:t>zwiększenie poziomu obsług Klienta.</w:t>
                </w:r>
              </w:p>
              <w:p w14:paraId="1670E09C" w14:textId="77777777" w:rsidR="002A7A45" w:rsidRDefault="002A7A45">
                <w:pPr>
                  <w:widowControl w:val="0"/>
                  <w:numPr>
                    <w:ilvl w:val="0"/>
                    <w:numId w:val="65"/>
                  </w:numPr>
                  <w:spacing w:after="0" w:line="240" w:lineRule="auto"/>
                  <w:rPr>
                    <w:rFonts w:ascii="Calibri" w:eastAsia="Calibri" w:hAnsi="Calibri" w:cs="Calibri"/>
                    <w:sz w:val="24"/>
                    <w:szCs w:val="24"/>
                  </w:rPr>
                </w:pPr>
              </w:p>
              <w:p w14:paraId="036585FC"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Ze strony Klienta:</w:t>
                </w:r>
              </w:p>
              <w:p w14:paraId="68D1C8B2" w14:textId="77777777" w:rsidR="002A7A45" w:rsidRDefault="002A7A45" w:rsidP="00842004">
                <w:pPr>
                  <w:widowControl w:val="0"/>
                  <w:spacing w:after="0" w:line="240" w:lineRule="auto"/>
                  <w:rPr>
                    <w:rFonts w:ascii="Calibri" w:eastAsia="Calibri" w:hAnsi="Calibri" w:cs="Calibri"/>
                    <w:sz w:val="24"/>
                    <w:szCs w:val="24"/>
                  </w:rPr>
                </w:pPr>
              </w:p>
              <w:p w14:paraId="530D3EB0" w14:textId="77777777" w:rsidR="002A7A45" w:rsidRDefault="002A7A45">
                <w:pPr>
                  <w:widowControl w:val="0"/>
                  <w:numPr>
                    <w:ilvl w:val="0"/>
                    <w:numId w:val="110"/>
                  </w:numPr>
                  <w:spacing w:after="0" w:line="240" w:lineRule="auto"/>
                  <w:rPr>
                    <w:rFonts w:ascii="Calibri" w:eastAsia="Calibri" w:hAnsi="Calibri" w:cs="Calibri"/>
                    <w:sz w:val="24"/>
                    <w:szCs w:val="24"/>
                  </w:rPr>
                </w:pPr>
                <w:r>
                  <w:rPr>
                    <w:rFonts w:ascii="Calibri" w:eastAsia="Calibri" w:hAnsi="Calibri" w:cs="Calibri"/>
                    <w:sz w:val="24"/>
                    <w:szCs w:val="24"/>
                  </w:rPr>
                  <w:t>oszczędności czasu związana z korzystaniem przez mieszkańców z usług za pośrednictwem Internetu,</w:t>
                </w:r>
              </w:p>
              <w:p w14:paraId="3E2AC09A" w14:textId="77777777" w:rsidR="002A7A45" w:rsidRDefault="002A7A45">
                <w:pPr>
                  <w:widowControl w:val="0"/>
                  <w:numPr>
                    <w:ilvl w:val="0"/>
                    <w:numId w:val="110"/>
                  </w:numPr>
                  <w:spacing w:after="0" w:line="240" w:lineRule="auto"/>
                  <w:rPr>
                    <w:rFonts w:ascii="Calibri" w:eastAsia="Calibri" w:hAnsi="Calibri" w:cs="Calibri"/>
                    <w:sz w:val="24"/>
                    <w:szCs w:val="24"/>
                  </w:rPr>
                </w:pPr>
                <w:r>
                  <w:rPr>
                    <w:rFonts w:ascii="Calibri" w:eastAsia="Calibri" w:hAnsi="Calibri" w:cs="Calibri"/>
                    <w:sz w:val="24"/>
                    <w:szCs w:val="24"/>
                  </w:rPr>
                  <w:t>skrócenie czasu oczekiwania na załatwienie sprawy w urzędzie, oszczędności związane z kosztem dojazdu do urzędu / do placówki pocztowej w celu zapłaty podatku przez mieszkańców i przedsiębiorców / płatności podatku przekazem pocztowym,</w:t>
                </w:r>
              </w:p>
              <w:p w14:paraId="092BA58C" w14:textId="77777777" w:rsidR="002A7A45" w:rsidRDefault="002A7A45">
                <w:pPr>
                  <w:widowControl w:val="0"/>
                  <w:numPr>
                    <w:ilvl w:val="0"/>
                    <w:numId w:val="110"/>
                  </w:numPr>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sz w:val="24"/>
                    <w:szCs w:val="24"/>
                  </w:rPr>
                  <w:t>poprawa komfortu i jakości życia mieszkańców</w:t>
                </w:r>
              </w:p>
            </w:tc>
          </w:tr>
          <w:tr w:rsidR="002A7A45" w14:paraId="7082C8D5" w14:textId="77777777" w:rsidTr="00842004">
            <w:tc>
              <w:tcPr>
                <w:tcW w:w="1875" w:type="dxa"/>
                <w:shd w:val="clear" w:color="auto" w:fill="auto"/>
                <w:tcMar>
                  <w:top w:w="100" w:type="dxa"/>
                  <w:left w:w="100" w:type="dxa"/>
                  <w:bottom w:w="100" w:type="dxa"/>
                  <w:right w:w="100" w:type="dxa"/>
                </w:tcMar>
              </w:tcPr>
              <w:p w14:paraId="7C22E4B7"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b/>
                    <w:sz w:val="24"/>
                    <w:szCs w:val="24"/>
                  </w:rPr>
                </w:pPr>
                <w:r>
                  <w:rPr>
                    <w:rFonts w:ascii="Calibri" w:eastAsia="Calibri" w:hAnsi="Calibri" w:cs="Calibri"/>
                    <w:b/>
                    <w:sz w:val="24"/>
                    <w:szCs w:val="24"/>
                  </w:rPr>
                  <w:lastRenderedPageBreak/>
                  <w:t>Wskazanie grupy usługobiorców dla danej usługi (A2C, A2B lub</w:t>
                </w:r>
              </w:p>
              <w:p w14:paraId="61AD3238"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b/>
                  </w:rPr>
                </w:pPr>
                <w:r>
                  <w:rPr>
                    <w:rFonts w:ascii="Calibri" w:eastAsia="Calibri" w:hAnsi="Calibri" w:cs="Calibri"/>
                    <w:b/>
                    <w:sz w:val="24"/>
                    <w:szCs w:val="24"/>
                  </w:rPr>
                  <w:t>A2A)</w:t>
                </w:r>
                <w:r>
                  <w:rPr>
                    <w:rFonts w:ascii="Calibri" w:eastAsia="Calibri" w:hAnsi="Calibri" w:cs="Calibri"/>
                    <w:b/>
                  </w:rPr>
                  <w:t xml:space="preserve"> </w:t>
                </w:r>
              </w:p>
            </w:tc>
            <w:tc>
              <w:tcPr>
                <w:tcW w:w="7545" w:type="dxa"/>
                <w:shd w:val="clear" w:color="auto" w:fill="auto"/>
                <w:tcMar>
                  <w:top w:w="100" w:type="dxa"/>
                  <w:left w:w="100" w:type="dxa"/>
                  <w:bottom w:w="100" w:type="dxa"/>
                  <w:right w:w="100" w:type="dxa"/>
                </w:tcMar>
              </w:tcPr>
              <w:p w14:paraId="4C6C845B" w14:textId="77777777" w:rsidR="002A7A45" w:rsidRDefault="002A7A45" w:rsidP="00842004">
                <w:pPr>
                  <w:widowControl w:val="0"/>
                  <w:spacing w:after="0" w:line="237" w:lineRule="auto"/>
                  <w:ind w:left="80"/>
                  <w:rPr>
                    <w:rFonts w:ascii="Calibri" w:eastAsia="Calibri" w:hAnsi="Calibri" w:cs="Calibri"/>
                    <w:sz w:val="24"/>
                    <w:szCs w:val="24"/>
                  </w:rPr>
                </w:pPr>
                <w:r>
                  <w:rPr>
                    <w:rFonts w:ascii="Calibri" w:eastAsia="Calibri" w:hAnsi="Calibri" w:cs="Calibri"/>
                    <w:b/>
                    <w:sz w:val="24"/>
                    <w:szCs w:val="24"/>
                  </w:rPr>
                  <w:t>A2C: podatnicy</w:t>
                </w:r>
                <w:r>
                  <w:rPr>
                    <w:rFonts w:ascii="Calibri" w:eastAsia="Calibri" w:hAnsi="Calibri" w:cs="Calibri"/>
                    <w:sz w:val="24"/>
                    <w:szCs w:val="24"/>
                  </w:rPr>
                  <w:t xml:space="preserve"> </w:t>
                </w:r>
                <w:r>
                  <w:rPr>
                    <w:rFonts w:ascii="Calibri" w:eastAsia="Calibri" w:hAnsi="Calibri" w:cs="Calibri"/>
                    <w:b/>
                    <w:sz w:val="24"/>
                    <w:szCs w:val="24"/>
                  </w:rPr>
                  <w:t>(osoby fizyczne)</w:t>
                </w:r>
                <w:r>
                  <w:rPr>
                    <w:rFonts w:ascii="Calibri" w:eastAsia="Calibri" w:hAnsi="Calibri" w:cs="Calibri"/>
                    <w:sz w:val="24"/>
                    <w:szCs w:val="24"/>
                  </w:rPr>
                  <w:t xml:space="preserve"> zobowiązani do płacenia opłaty za przekształcenie wieczystego użytkowania w prawo własności nieruchomości na terenie gminy Wronki</w:t>
                </w:r>
              </w:p>
              <w:p w14:paraId="7A1E741E"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p>
              <w:p w14:paraId="7D5993A9"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b/>
                  </w:rPr>
                  <w:t xml:space="preserve">A2B: podatnicy (osoby prawne) </w:t>
                </w:r>
                <w:r>
                  <w:rPr>
                    <w:rFonts w:ascii="Calibri" w:eastAsia="Calibri" w:hAnsi="Calibri" w:cs="Calibri"/>
                  </w:rPr>
                  <w:t xml:space="preserve">zobowiązani do płacenia opłaty za przekształcenie wieczystego użytkowania w prawo własności nieruchomości na terenie gminy Wronki </w:t>
                </w:r>
              </w:p>
            </w:tc>
          </w:tr>
          <w:tr w:rsidR="002A7A45" w14:paraId="038A38E1" w14:textId="77777777" w:rsidTr="00842004">
            <w:tc>
              <w:tcPr>
                <w:tcW w:w="1875" w:type="dxa"/>
                <w:shd w:val="clear" w:color="auto" w:fill="auto"/>
                <w:tcMar>
                  <w:top w:w="100" w:type="dxa"/>
                  <w:left w:w="100" w:type="dxa"/>
                  <w:bottom w:w="100" w:type="dxa"/>
                  <w:right w:w="100" w:type="dxa"/>
                </w:tcMar>
              </w:tcPr>
              <w:p w14:paraId="645F78C1"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b/>
                    <w:sz w:val="24"/>
                    <w:szCs w:val="24"/>
                  </w:rPr>
                  <w:t xml:space="preserve">Aktualny poziom  e-dojrzałości </w:t>
                </w:r>
              </w:p>
            </w:tc>
            <w:tc>
              <w:tcPr>
                <w:tcW w:w="7545" w:type="dxa"/>
                <w:shd w:val="clear" w:color="auto" w:fill="auto"/>
                <w:tcMar>
                  <w:top w:w="100" w:type="dxa"/>
                  <w:left w:w="100" w:type="dxa"/>
                  <w:bottom w:w="100" w:type="dxa"/>
                  <w:right w:w="100" w:type="dxa"/>
                </w:tcMar>
              </w:tcPr>
              <w:p w14:paraId="3DA87B2D"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sz w:val="24"/>
                    <w:szCs w:val="24"/>
                  </w:rPr>
                  <w:t>3</w:t>
                </w:r>
              </w:p>
            </w:tc>
          </w:tr>
          <w:tr w:rsidR="002A7A45" w14:paraId="661E48CF" w14:textId="77777777" w:rsidTr="00842004">
            <w:tc>
              <w:tcPr>
                <w:tcW w:w="1875" w:type="dxa"/>
                <w:shd w:val="clear" w:color="auto" w:fill="auto"/>
                <w:tcMar>
                  <w:top w:w="100" w:type="dxa"/>
                  <w:left w:w="100" w:type="dxa"/>
                  <w:bottom w:w="100" w:type="dxa"/>
                  <w:right w:w="100" w:type="dxa"/>
                </w:tcMar>
              </w:tcPr>
              <w:p w14:paraId="68B4C6CF"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b/>
                    <w:sz w:val="24"/>
                    <w:szCs w:val="24"/>
                  </w:rPr>
                  <w:t xml:space="preserve">Docelowy poziom  e-dojrzałości </w:t>
                </w:r>
              </w:p>
            </w:tc>
            <w:tc>
              <w:tcPr>
                <w:tcW w:w="7545" w:type="dxa"/>
                <w:shd w:val="clear" w:color="auto" w:fill="auto"/>
                <w:tcMar>
                  <w:top w:w="100" w:type="dxa"/>
                  <w:left w:w="100" w:type="dxa"/>
                  <w:bottom w:w="100" w:type="dxa"/>
                  <w:right w:w="100" w:type="dxa"/>
                </w:tcMar>
              </w:tcPr>
              <w:p w14:paraId="7A3BE071"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sz w:val="24"/>
                    <w:szCs w:val="24"/>
                  </w:rPr>
                  <w:t>5</w:t>
                </w:r>
              </w:p>
            </w:tc>
          </w:tr>
          <w:tr w:rsidR="002A7A45" w14:paraId="33E60853" w14:textId="77777777" w:rsidTr="00842004">
            <w:tc>
              <w:tcPr>
                <w:tcW w:w="1875" w:type="dxa"/>
                <w:shd w:val="clear" w:color="auto" w:fill="auto"/>
                <w:tcMar>
                  <w:top w:w="100" w:type="dxa"/>
                  <w:left w:w="100" w:type="dxa"/>
                  <w:bottom w:w="100" w:type="dxa"/>
                  <w:right w:w="100" w:type="dxa"/>
                </w:tcMar>
              </w:tcPr>
              <w:p w14:paraId="32DC0D7C"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b/>
                    <w:sz w:val="28"/>
                    <w:szCs w:val="28"/>
                  </w:rPr>
                </w:pPr>
                <w:r>
                  <w:rPr>
                    <w:rFonts w:ascii="Calibri" w:eastAsia="Calibri" w:hAnsi="Calibri" w:cs="Calibri"/>
                    <w:b/>
                    <w:sz w:val="28"/>
                    <w:szCs w:val="28"/>
                  </w:rPr>
                  <w:t>13.</w:t>
                </w:r>
              </w:p>
            </w:tc>
            <w:tc>
              <w:tcPr>
                <w:tcW w:w="7545" w:type="dxa"/>
                <w:shd w:val="clear" w:color="auto" w:fill="auto"/>
                <w:tcMar>
                  <w:top w:w="100" w:type="dxa"/>
                  <w:left w:w="100" w:type="dxa"/>
                  <w:bottom w:w="100" w:type="dxa"/>
                  <w:right w:w="100" w:type="dxa"/>
                </w:tcMar>
              </w:tcPr>
              <w:p w14:paraId="3EFE112F"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b/>
                    <w:sz w:val="24"/>
                    <w:szCs w:val="24"/>
                  </w:rPr>
                  <w:t xml:space="preserve">E-usługa: eKorespondencja </w:t>
                </w:r>
              </w:p>
            </w:tc>
          </w:tr>
          <w:tr w:rsidR="002A7A45" w14:paraId="2D604B38" w14:textId="77777777" w:rsidTr="00842004">
            <w:tc>
              <w:tcPr>
                <w:tcW w:w="1875" w:type="dxa"/>
                <w:shd w:val="clear" w:color="auto" w:fill="auto"/>
                <w:tcMar>
                  <w:top w:w="100" w:type="dxa"/>
                  <w:left w:w="100" w:type="dxa"/>
                  <w:bottom w:w="100" w:type="dxa"/>
                  <w:right w:w="100" w:type="dxa"/>
                </w:tcMar>
              </w:tcPr>
              <w:p w14:paraId="1ADA203C"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b/>
                    <w:sz w:val="24"/>
                    <w:szCs w:val="24"/>
                  </w:rPr>
                </w:pPr>
                <w:r>
                  <w:rPr>
                    <w:rFonts w:ascii="Calibri" w:eastAsia="Calibri" w:hAnsi="Calibri" w:cs="Calibri"/>
                    <w:b/>
                    <w:sz w:val="24"/>
                    <w:szCs w:val="24"/>
                  </w:rPr>
                  <w:t>Właściciel procesu</w:t>
                </w:r>
              </w:p>
            </w:tc>
            <w:tc>
              <w:tcPr>
                <w:tcW w:w="7545" w:type="dxa"/>
                <w:shd w:val="clear" w:color="auto" w:fill="auto"/>
                <w:tcMar>
                  <w:top w:w="100" w:type="dxa"/>
                  <w:left w:w="100" w:type="dxa"/>
                  <w:bottom w:w="100" w:type="dxa"/>
                  <w:right w:w="100" w:type="dxa"/>
                </w:tcMar>
              </w:tcPr>
              <w:p w14:paraId="3D136D99"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sz w:val="24"/>
                    <w:szCs w:val="24"/>
                  </w:rPr>
                  <w:t>Gmina Wronki</w:t>
                </w:r>
              </w:p>
            </w:tc>
          </w:tr>
          <w:tr w:rsidR="002A7A45" w14:paraId="680AD453" w14:textId="77777777" w:rsidTr="00842004">
            <w:tc>
              <w:tcPr>
                <w:tcW w:w="1875" w:type="dxa"/>
                <w:shd w:val="clear" w:color="auto" w:fill="auto"/>
                <w:tcMar>
                  <w:top w:w="100" w:type="dxa"/>
                  <w:left w:w="100" w:type="dxa"/>
                  <w:bottom w:w="100" w:type="dxa"/>
                  <w:right w:w="100" w:type="dxa"/>
                </w:tcMar>
              </w:tcPr>
              <w:p w14:paraId="62326581"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b/>
                    <w:sz w:val="24"/>
                    <w:szCs w:val="24"/>
                  </w:rPr>
                </w:pPr>
                <w:r>
                  <w:rPr>
                    <w:rFonts w:ascii="Calibri" w:eastAsia="Calibri" w:hAnsi="Calibri" w:cs="Calibri"/>
                    <w:b/>
                    <w:sz w:val="24"/>
                    <w:szCs w:val="24"/>
                  </w:rPr>
                  <w:t>Cel</w:t>
                </w:r>
              </w:p>
            </w:tc>
            <w:tc>
              <w:tcPr>
                <w:tcW w:w="7545" w:type="dxa"/>
                <w:shd w:val="clear" w:color="auto" w:fill="auto"/>
                <w:tcMar>
                  <w:top w:w="100" w:type="dxa"/>
                  <w:left w:w="100" w:type="dxa"/>
                  <w:bottom w:w="100" w:type="dxa"/>
                  <w:right w:w="100" w:type="dxa"/>
                </w:tcMar>
              </w:tcPr>
              <w:p w14:paraId="426CEE9D"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sz w:val="24"/>
                    <w:szCs w:val="24"/>
                  </w:rPr>
                  <w:t xml:space="preserve">Wskazana e-usługa umożliwi wszystkim kontrahentom, dla których prowadzona jest sprawa w gminie, płynną korespondencję z Urzędem Miasta i Gminy Wronki w formie całkowicie elektronicznej. </w:t>
                </w:r>
              </w:p>
            </w:tc>
          </w:tr>
          <w:tr w:rsidR="002A7A45" w14:paraId="774EF7DB" w14:textId="77777777" w:rsidTr="00842004">
            <w:tc>
              <w:tcPr>
                <w:tcW w:w="1875" w:type="dxa"/>
                <w:shd w:val="clear" w:color="auto" w:fill="auto"/>
                <w:tcMar>
                  <w:top w:w="100" w:type="dxa"/>
                  <w:left w:w="100" w:type="dxa"/>
                  <w:bottom w:w="100" w:type="dxa"/>
                  <w:right w:w="100" w:type="dxa"/>
                </w:tcMar>
              </w:tcPr>
              <w:p w14:paraId="02806573"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b/>
                  </w:rPr>
                  <w:t xml:space="preserve">Charakterystyka e-usługi </w:t>
                </w:r>
              </w:p>
            </w:tc>
            <w:tc>
              <w:tcPr>
                <w:tcW w:w="7545" w:type="dxa"/>
                <w:shd w:val="clear" w:color="auto" w:fill="auto"/>
                <w:tcMar>
                  <w:top w:w="100" w:type="dxa"/>
                  <w:left w:w="100" w:type="dxa"/>
                  <w:bottom w:w="100" w:type="dxa"/>
                  <w:right w:w="100" w:type="dxa"/>
                </w:tcMar>
              </w:tcPr>
              <w:p w14:paraId="12C09278" w14:textId="77777777" w:rsidR="002A7A45" w:rsidRDefault="002A7A45" w:rsidP="00842004">
                <w:pPr>
                  <w:widowControl w:val="0"/>
                  <w:spacing w:after="140" w:line="256" w:lineRule="auto"/>
                  <w:rPr>
                    <w:rFonts w:ascii="Calibri" w:eastAsia="Calibri" w:hAnsi="Calibri" w:cs="Calibri"/>
                    <w:sz w:val="24"/>
                    <w:szCs w:val="24"/>
                  </w:rPr>
                </w:pPr>
                <w:r>
                  <w:rPr>
                    <w:rFonts w:ascii="Calibri" w:eastAsia="Calibri" w:hAnsi="Calibri" w:cs="Calibri"/>
                    <w:sz w:val="24"/>
                    <w:szCs w:val="24"/>
                  </w:rPr>
                  <w:t>Na realizację niniejszej e-usługi składa się:</w:t>
                </w:r>
              </w:p>
              <w:p w14:paraId="00BFC716" w14:textId="77777777" w:rsidR="002A7A45" w:rsidRDefault="002A7A45">
                <w:pPr>
                  <w:widowControl w:val="0"/>
                  <w:numPr>
                    <w:ilvl w:val="0"/>
                    <w:numId w:val="118"/>
                  </w:numPr>
                  <w:spacing w:after="0" w:line="276" w:lineRule="auto"/>
                  <w:rPr>
                    <w:rFonts w:ascii="Calibri" w:eastAsia="Calibri" w:hAnsi="Calibri" w:cs="Calibri"/>
                    <w:sz w:val="24"/>
                    <w:szCs w:val="24"/>
                  </w:rPr>
                </w:pPr>
                <w:r>
                  <w:rPr>
                    <w:rFonts w:ascii="Calibri" w:eastAsia="Calibri" w:hAnsi="Calibri" w:cs="Calibri"/>
                    <w:sz w:val="24"/>
                    <w:szCs w:val="24"/>
                  </w:rPr>
                  <w:t>Publikacja informacji w portalu internetowym o stanie korespondencji i stanie sprawy,</w:t>
                </w:r>
              </w:p>
              <w:p w14:paraId="58455807" w14:textId="77777777" w:rsidR="002A7A45" w:rsidRDefault="002A7A45">
                <w:pPr>
                  <w:widowControl w:val="0"/>
                  <w:numPr>
                    <w:ilvl w:val="0"/>
                    <w:numId w:val="118"/>
                  </w:numPr>
                  <w:pBdr>
                    <w:top w:val="nil"/>
                    <w:left w:val="nil"/>
                    <w:bottom w:val="nil"/>
                    <w:right w:val="nil"/>
                    <w:between w:val="nil"/>
                  </w:pBdr>
                  <w:spacing w:after="0" w:line="240" w:lineRule="auto"/>
                  <w:rPr>
                    <w:rFonts w:ascii="Calibri" w:eastAsia="Calibri" w:hAnsi="Calibri" w:cs="Calibri"/>
                  </w:rPr>
                </w:pPr>
                <w:r>
                  <w:rPr>
                    <w:rFonts w:ascii="Calibri" w:eastAsia="Calibri" w:hAnsi="Calibri" w:cs="Calibri"/>
                    <w:sz w:val="24"/>
                    <w:szCs w:val="24"/>
                  </w:rPr>
                  <w:t>Możliwość informowania podatnika przez sms, e-mail, aplikację mobilną o stanie jego korespondencji i stanie jego sprawy.</w:t>
                </w:r>
                <w:r>
                  <w:rPr>
                    <w:rFonts w:ascii="Calibri" w:eastAsia="Calibri" w:hAnsi="Calibri" w:cs="Calibri"/>
                  </w:rPr>
                  <w:t xml:space="preserve"> </w:t>
                </w:r>
              </w:p>
            </w:tc>
          </w:tr>
          <w:tr w:rsidR="002A7A45" w14:paraId="7AF22BA7" w14:textId="77777777" w:rsidTr="00842004">
            <w:tc>
              <w:tcPr>
                <w:tcW w:w="1875" w:type="dxa"/>
                <w:shd w:val="clear" w:color="auto" w:fill="auto"/>
                <w:tcMar>
                  <w:top w:w="100" w:type="dxa"/>
                  <w:left w:w="100" w:type="dxa"/>
                  <w:bottom w:w="100" w:type="dxa"/>
                  <w:right w:w="100" w:type="dxa"/>
                </w:tcMar>
              </w:tcPr>
              <w:p w14:paraId="2B8786C5" w14:textId="77777777" w:rsidR="002A7A45" w:rsidRDefault="002A7A45" w:rsidP="00842004">
                <w:pPr>
                  <w:widowControl w:val="0"/>
                  <w:spacing w:after="0" w:line="256" w:lineRule="auto"/>
                  <w:rPr>
                    <w:rFonts w:ascii="Calibri" w:eastAsia="Calibri" w:hAnsi="Calibri" w:cs="Calibri"/>
                    <w:b/>
                    <w:sz w:val="24"/>
                    <w:szCs w:val="24"/>
                  </w:rPr>
                </w:pPr>
                <w:r>
                  <w:rPr>
                    <w:rFonts w:ascii="Calibri" w:eastAsia="Calibri" w:hAnsi="Calibri" w:cs="Calibri"/>
                    <w:b/>
                    <w:sz w:val="24"/>
                    <w:szCs w:val="24"/>
                  </w:rPr>
                  <w:lastRenderedPageBreak/>
                  <w:t>MODELE</w:t>
                </w:r>
              </w:p>
              <w:p w14:paraId="0949F0F0" w14:textId="77777777" w:rsidR="002A7A45" w:rsidRDefault="002A7A45" w:rsidP="00842004">
                <w:pPr>
                  <w:widowControl w:val="0"/>
                  <w:spacing w:after="0" w:line="256" w:lineRule="auto"/>
                  <w:rPr>
                    <w:rFonts w:ascii="Calibri" w:eastAsia="Calibri" w:hAnsi="Calibri" w:cs="Calibri"/>
                    <w:b/>
                    <w:sz w:val="24"/>
                    <w:szCs w:val="24"/>
                  </w:rPr>
                </w:pPr>
                <w:r>
                  <w:rPr>
                    <w:rFonts w:ascii="Calibri" w:eastAsia="Calibri" w:hAnsi="Calibri" w:cs="Calibri"/>
                    <w:b/>
                    <w:sz w:val="24"/>
                    <w:szCs w:val="24"/>
                  </w:rPr>
                  <w:t>KLUCZOWYCH</w:t>
                </w:r>
              </w:p>
              <w:p w14:paraId="74ACD198" w14:textId="77777777" w:rsidR="002A7A45" w:rsidRDefault="002A7A45" w:rsidP="00842004">
                <w:pPr>
                  <w:widowControl w:val="0"/>
                  <w:spacing w:after="0" w:line="256" w:lineRule="auto"/>
                  <w:rPr>
                    <w:rFonts w:ascii="Calibri" w:eastAsia="Calibri" w:hAnsi="Calibri" w:cs="Calibri"/>
                    <w:b/>
                    <w:sz w:val="24"/>
                    <w:szCs w:val="24"/>
                  </w:rPr>
                </w:pPr>
                <w:r>
                  <w:rPr>
                    <w:rFonts w:ascii="Calibri" w:eastAsia="Calibri" w:hAnsi="Calibri" w:cs="Calibri"/>
                    <w:b/>
                    <w:sz w:val="24"/>
                    <w:szCs w:val="24"/>
                  </w:rPr>
                  <w:t>PROCESÓW</w:t>
                </w:r>
              </w:p>
              <w:p w14:paraId="24F1AD14" w14:textId="77777777" w:rsidR="002A7A45" w:rsidRDefault="002A7A45" w:rsidP="00842004">
                <w:pPr>
                  <w:widowControl w:val="0"/>
                  <w:spacing w:after="0" w:line="256" w:lineRule="auto"/>
                  <w:rPr>
                    <w:rFonts w:ascii="Calibri" w:eastAsia="Calibri" w:hAnsi="Calibri" w:cs="Calibri"/>
                    <w:b/>
                    <w:sz w:val="24"/>
                    <w:szCs w:val="24"/>
                  </w:rPr>
                </w:pPr>
                <w:r>
                  <w:rPr>
                    <w:rFonts w:ascii="Calibri" w:eastAsia="Calibri" w:hAnsi="Calibri" w:cs="Calibri"/>
                    <w:b/>
                    <w:sz w:val="24"/>
                    <w:szCs w:val="24"/>
                  </w:rPr>
                  <w:t>BIZNESOWYCH</w:t>
                </w:r>
              </w:p>
              <w:p w14:paraId="6689B1A7"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b/>
                    <w:sz w:val="24"/>
                    <w:szCs w:val="24"/>
                  </w:rPr>
                  <w:t>uwzględniające zakres zmian w procesach biznesowych</w:t>
                </w:r>
                <w:r>
                  <w:rPr>
                    <w:rFonts w:ascii="Calibri" w:eastAsia="Calibri" w:hAnsi="Calibri" w:cs="Calibri"/>
                    <w:b/>
                  </w:rPr>
                  <w:t xml:space="preserve">  </w:t>
                </w:r>
              </w:p>
            </w:tc>
            <w:tc>
              <w:tcPr>
                <w:tcW w:w="7545" w:type="dxa"/>
                <w:shd w:val="clear" w:color="auto" w:fill="auto"/>
                <w:tcMar>
                  <w:top w:w="100" w:type="dxa"/>
                  <w:left w:w="100" w:type="dxa"/>
                  <w:bottom w:w="100" w:type="dxa"/>
                  <w:right w:w="100" w:type="dxa"/>
                </w:tcMar>
              </w:tcPr>
              <w:p w14:paraId="4B714842" w14:textId="77777777" w:rsidR="002A7A45" w:rsidRDefault="002A7A45" w:rsidP="00842004">
                <w:pPr>
                  <w:widowControl w:val="0"/>
                  <w:spacing w:line="237" w:lineRule="auto"/>
                  <w:ind w:right="300"/>
                  <w:rPr>
                    <w:rFonts w:ascii="Calibri" w:eastAsia="Calibri" w:hAnsi="Calibri" w:cs="Calibri"/>
                    <w:b/>
                    <w:sz w:val="24"/>
                    <w:szCs w:val="24"/>
                  </w:rPr>
                </w:pPr>
                <w:r>
                  <w:rPr>
                    <w:rFonts w:ascii="Calibri" w:eastAsia="Calibri" w:hAnsi="Calibri" w:cs="Calibri"/>
                    <w:b/>
                    <w:sz w:val="24"/>
                    <w:szCs w:val="24"/>
                  </w:rPr>
                  <w:t>Obecny model kluczowych procesów biznesowych w ramach świadczenia  e-usługi:</w:t>
                </w:r>
              </w:p>
              <w:p w14:paraId="53EDD7BA" w14:textId="77777777" w:rsidR="002A7A45" w:rsidRDefault="002A7A45">
                <w:pPr>
                  <w:widowControl w:val="0"/>
                  <w:numPr>
                    <w:ilvl w:val="0"/>
                    <w:numId w:val="38"/>
                  </w:numPr>
                  <w:spacing w:after="40" w:line="237" w:lineRule="auto"/>
                  <w:rPr>
                    <w:rFonts w:ascii="Calibri" w:eastAsia="Calibri" w:hAnsi="Calibri" w:cs="Calibri"/>
                    <w:sz w:val="24"/>
                    <w:szCs w:val="24"/>
                  </w:rPr>
                </w:pPr>
                <w:r>
                  <w:rPr>
                    <w:rFonts w:ascii="Calibri" w:eastAsia="Calibri" w:hAnsi="Calibri" w:cs="Calibri"/>
                    <w:sz w:val="24"/>
                    <w:szCs w:val="24"/>
                  </w:rPr>
                  <w:t>Klient pobiera wzór deklaracji w zakresie podatku/opłaty (elektronicznie bądź bezpośrednio w urzędzie),</w:t>
                </w:r>
              </w:p>
              <w:p w14:paraId="6679ECE9" w14:textId="77777777" w:rsidR="002A7A45" w:rsidRDefault="002A7A45" w:rsidP="00842004">
                <w:pPr>
                  <w:widowControl w:val="0"/>
                  <w:spacing w:after="40" w:line="237" w:lineRule="auto"/>
                  <w:ind w:left="1080" w:hanging="360"/>
                  <w:rPr>
                    <w:rFonts w:ascii="Calibri" w:eastAsia="Calibri" w:hAnsi="Calibri" w:cs="Calibri"/>
                    <w:sz w:val="24"/>
                    <w:szCs w:val="24"/>
                  </w:rPr>
                </w:pPr>
              </w:p>
              <w:p w14:paraId="6E828786" w14:textId="77777777" w:rsidR="002A7A45" w:rsidRDefault="002A7A45">
                <w:pPr>
                  <w:widowControl w:val="0"/>
                  <w:numPr>
                    <w:ilvl w:val="0"/>
                    <w:numId w:val="38"/>
                  </w:numPr>
                  <w:spacing w:after="40" w:line="237" w:lineRule="auto"/>
                  <w:rPr>
                    <w:rFonts w:ascii="Calibri" w:eastAsia="Calibri" w:hAnsi="Calibri" w:cs="Calibri"/>
                    <w:sz w:val="24"/>
                    <w:szCs w:val="24"/>
                  </w:rPr>
                </w:pPr>
                <w:r>
                  <w:rPr>
                    <w:rFonts w:ascii="Calibri" w:eastAsia="Calibri" w:hAnsi="Calibri" w:cs="Calibri"/>
                    <w:sz w:val="24"/>
                    <w:szCs w:val="24"/>
                  </w:rPr>
                  <w:t>Klient składa deklarację w wersji papierowej w Urzędzie bądź wypełnia deklarację w formie elektronicznej (poprzez ePUAP) i wysyła (on-line) do urzędu,</w:t>
                </w:r>
              </w:p>
              <w:p w14:paraId="20961A90" w14:textId="77777777" w:rsidR="002A7A45" w:rsidRDefault="002A7A45" w:rsidP="00842004">
                <w:pPr>
                  <w:widowControl w:val="0"/>
                  <w:spacing w:after="40" w:line="237" w:lineRule="auto"/>
                  <w:ind w:left="1080" w:hanging="360"/>
                  <w:rPr>
                    <w:rFonts w:ascii="Calibri" w:eastAsia="Calibri" w:hAnsi="Calibri" w:cs="Calibri"/>
                    <w:sz w:val="24"/>
                    <w:szCs w:val="24"/>
                  </w:rPr>
                </w:pPr>
              </w:p>
              <w:p w14:paraId="3985DBF5" w14:textId="77777777" w:rsidR="002A7A45" w:rsidRDefault="002A7A45">
                <w:pPr>
                  <w:widowControl w:val="0"/>
                  <w:numPr>
                    <w:ilvl w:val="0"/>
                    <w:numId w:val="38"/>
                  </w:numPr>
                  <w:spacing w:after="20" w:line="247" w:lineRule="auto"/>
                  <w:rPr>
                    <w:rFonts w:ascii="Calibri" w:eastAsia="Calibri" w:hAnsi="Calibri" w:cs="Calibri"/>
                    <w:sz w:val="24"/>
                    <w:szCs w:val="24"/>
                  </w:rPr>
                </w:pPr>
                <w:r>
                  <w:rPr>
                    <w:rFonts w:ascii="Calibri" w:eastAsia="Calibri" w:hAnsi="Calibri" w:cs="Calibri"/>
                    <w:sz w:val="24"/>
                    <w:szCs w:val="24"/>
                  </w:rPr>
                  <w:t>Dokument trafia do punktu podawczego w Urzędzie w wersji papierowej. Jeśli dokument jest złożony przez ePUAP jest drukowany przez pracownika urzędu,</w:t>
                </w:r>
              </w:p>
              <w:p w14:paraId="5F541115" w14:textId="77777777" w:rsidR="002A7A45" w:rsidRDefault="002A7A45" w:rsidP="00842004">
                <w:pPr>
                  <w:widowControl w:val="0"/>
                  <w:spacing w:after="20" w:line="247" w:lineRule="auto"/>
                  <w:ind w:left="1080" w:hanging="360"/>
                  <w:rPr>
                    <w:rFonts w:ascii="Calibri" w:eastAsia="Calibri" w:hAnsi="Calibri" w:cs="Calibri"/>
                    <w:sz w:val="24"/>
                    <w:szCs w:val="24"/>
                  </w:rPr>
                </w:pPr>
                <w:r>
                  <w:rPr>
                    <w:rFonts w:ascii="Calibri" w:eastAsia="Calibri" w:hAnsi="Calibri" w:cs="Calibri"/>
                    <w:sz w:val="24"/>
                    <w:szCs w:val="24"/>
                  </w:rPr>
                  <w:t xml:space="preserve">  </w:t>
                </w:r>
              </w:p>
              <w:p w14:paraId="37202C9E" w14:textId="77777777" w:rsidR="002A7A45" w:rsidRDefault="002A7A45">
                <w:pPr>
                  <w:widowControl w:val="0"/>
                  <w:numPr>
                    <w:ilvl w:val="0"/>
                    <w:numId w:val="38"/>
                  </w:numPr>
                  <w:spacing w:after="20" w:line="256" w:lineRule="auto"/>
                  <w:rPr>
                    <w:rFonts w:ascii="Calibri" w:eastAsia="Calibri" w:hAnsi="Calibri" w:cs="Calibri"/>
                    <w:sz w:val="24"/>
                    <w:szCs w:val="24"/>
                  </w:rPr>
                </w:pPr>
                <w:r>
                  <w:rPr>
                    <w:rFonts w:ascii="Calibri" w:eastAsia="Calibri" w:hAnsi="Calibri" w:cs="Calibri"/>
                    <w:sz w:val="24"/>
                    <w:szCs w:val="24"/>
                  </w:rPr>
                  <w:t>Dokument zasila elektroniczny system obiegu dokumentów (EZD),</w:t>
                </w:r>
              </w:p>
              <w:p w14:paraId="685C8901" w14:textId="77777777" w:rsidR="002A7A45" w:rsidRDefault="002A7A45" w:rsidP="00842004">
                <w:pPr>
                  <w:widowControl w:val="0"/>
                  <w:spacing w:after="20" w:line="256" w:lineRule="auto"/>
                  <w:ind w:left="1080" w:hanging="360"/>
                  <w:rPr>
                    <w:rFonts w:ascii="Calibri" w:eastAsia="Calibri" w:hAnsi="Calibri" w:cs="Calibri"/>
                    <w:sz w:val="24"/>
                    <w:szCs w:val="24"/>
                  </w:rPr>
                </w:pPr>
              </w:p>
              <w:p w14:paraId="4100E2E0" w14:textId="77777777" w:rsidR="002A7A45" w:rsidRDefault="002A7A45">
                <w:pPr>
                  <w:widowControl w:val="0"/>
                  <w:numPr>
                    <w:ilvl w:val="0"/>
                    <w:numId w:val="38"/>
                  </w:numPr>
                  <w:spacing w:after="40" w:line="237" w:lineRule="auto"/>
                  <w:rPr>
                    <w:rFonts w:ascii="Calibri" w:eastAsia="Calibri" w:hAnsi="Calibri" w:cs="Calibri"/>
                    <w:sz w:val="24"/>
                    <w:szCs w:val="24"/>
                  </w:rPr>
                </w:pPr>
                <w:r>
                  <w:rPr>
                    <w:rFonts w:ascii="Calibri" w:eastAsia="Calibri" w:hAnsi="Calibri" w:cs="Calibri"/>
                    <w:sz w:val="24"/>
                    <w:szCs w:val="24"/>
                  </w:rPr>
                  <w:t>Pracownik Biura obsługi interesanta przekazuje pisma w formie papierowej do Kierownik Referatu Organizacyjnego,</w:t>
                </w:r>
              </w:p>
              <w:p w14:paraId="5A0C7A59" w14:textId="77777777" w:rsidR="002A7A45" w:rsidRDefault="002A7A45" w:rsidP="00842004">
                <w:pPr>
                  <w:widowControl w:val="0"/>
                  <w:spacing w:after="40" w:line="237" w:lineRule="auto"/>
                  <w:ind w:left="1080" w:hanging="360"/>
                  <w:rPr>
                    <w:rFonts w:ascii="Calibri" w:eastAsia="Calibri" w:hAnsi="Calibri" w:cs="Calibri"/>
                    <w:sz w:val="24"/>
                    <w:szCs w:val="24"/>
                  </w:rPr>
                </w:pPr>
              </w:p>
              <w:p w14:paraId="2BBE9368" w14:textId="77777777" w:rsidR="002A7A45" w:rsidRDefault="002A7A45">
                <w:pPr>
                  <w:widowControl w:val="0"/>
                  <w:numPr>
                    <w:ilvl w:val="0"/>
                    <w:numId w:val="38"/>
                  </w:numPr>
                  <w:spacing w:after="40" w:line="237" w:lineRule="auto"/>
                  <w:rPr>
                    <w:rFonts w:ascii="Calibri" w:eastAsia="Calibri" w:hAnsi="Calibri" w:cs="Calibri"/>
                    <w:sz w:val="24"/>
                    <w:szCs w:val="24"/>
                  </w:rPr>
                </w:pPr>
                <w:r>
                  <w:rPr>
                    <w:rFonts w:ascii="Calibri" w:eastAsia="Calibri" w:hAnsi="Calibri" w:cs="Calibri"/>
                    <w:sz w:val="24"/>
                    <w:szCs w:val="24"/>
                  </w:rPr>
                  <w:t>Kierownik Referatu Organizacyjnego dekretuje dokument w wersji papierowej do konkretnego pracownika działu,</w:t>
                </w:r>
              </w:p>
              <w:p w14:paraId="4929C5E9" w14:textId="77777777" w:rsidR="002A7A45" w:rsidRDefault="002A7A45" w:rsidP="00842004">
                <w:pPr>
                  <w:widowControl w:val="0"/>
                  <w:spacing w:after="40" w:line="237" w:lineRule="auto"/>
                  <w:ind w:left="1080" w:hanging="360"/>
                  <w:rPr>
                    <w:rFonts w:ascii="Calibri" w:eastAsia="Calibri" w:hAnsi="Calibri" w:cs="Calibri"/>
                    <w:sz w:val="24"/>
                    <w:szCs w:val="24"/>
                  </w:rPr>
                </w:pPr>
              </w:p>
              <w:p w14:paraId="629A6045" w14:textId="77777777" w:rsidR="002A7A45" w:rsidRDefault="002A7A45">
                <w:pPr>
                  <w:widowControl w:val="0"/>
                  <w:numPr>
                    <w:ilvl w:val="0"/>
                    <w:numId w:val="38"/>
                  </w:numPr>
                  <w:spacing w:after="40" w:line="237" w:lineRule="auto"/>
                  <w:rPr>
                    <w:rFonts w:ascii="Calibri" w:eastAsia="Calibri" w:hAnsi="Calibri" w:cs="Calibri"/>
                    <w:sz w:val="24"/>
                    <w:szCs w:val="24"/>
                  </w:rPr>
                </w:pPr>
                <w:r>
                  <w:rPr>
                    <w:rFonts w:ascii="Calibri" w:eastAsia="Calibri" w:hAnsi="Calibri" w:cs="Calibri"/>
                    <w:sz w:val="24"/>
                    <w:szCs w:val="24"/>
                  </w:rPr>
                  <w:t>Dokument jest wprowadzany przez pracownika działu w formie elektronicznej do systemu dziedzinowego (SD),</w:t>
                </w:r>
              </w:p>
              <w:p w14:paraId="576C3518" w14:textId="77777777" w:rsidR="002A7A45" w:rsidRDefault="002A7A45" w:rsidP="00842004">
                <w:pPr>
                  <w:widowControl w:val="0"/>
                  <w:spacing w:after="40" w:line="237" w:lineRule="auto"/>
                  <w:ind w:left="1080" w:hanging="360"/>
                  <w:rPr>
                    <w:rFonts w:ascii="Calibri" w:eastAsia="Calibri" w:hAnsi="Calibri" w:cs="Calibri"/>
                    <w:sz w:val="24"/>
                    <w:szCs w:val="24"/>
                  </w:rPr>
                </w:pPr>
              </w:p>
              <w:p w14:paraId="6D3DC77C" w14:textId="77777777" w:rsidR="002A7A45" w:rsidRDefault="002A7A45">
                <w:pPr>
                  <w:widowControl w:val="0"/>
                  <w:numPr>
                    <w:ilvl w:val="0"/>
                    <w:numId w:val="38"/>
                  </w:numPr>
                  <w:spacing w:after="40" w:line="235" w:lineRule="auto"/>
                  <w:rPr>
                    <w:rFonts w:ascii="Calibri" w:eastAsia="Calibri" w:hAnsi="Calibri" w:cs="Calibri"/>
                    <w:sz w:val="24"/>
                    <w:szCs w:val="24"/>
                  </w:rPr>
                </w:pPr>
                <w:r>
                  <w:rPr>
                    <w:rFonts w:ascii="Calibri" w:eastAsia="Calibri" w:hAnsi="Calibri" w:cs="Calibri"/>
                    <w:sz w:val="24"/>
                    <w:szCs w:val="24"/>
                  </w:rPr>
                  <w:t>Dokument jest przetworzony (zasila) SD, następnie SD generuje w wersji elektronicznej dokument dla Klienta,</w:t>
                </w:r>
              </w:p>
              <w:p w14:paraId="761AE438" w14:textId="77777777" w:rsidR="002A7A45" w:rsidRDefault="002A7A45" w:rsidP="00842004">
                <w:pPr>
                  <w:widowControl w:val="0"/>
                  <w:spacing w:after="40" w:line="235" w:lineRule="auto"/>
                  <w:ind w:left="1080" w:hanging="360"/>
                  <w:rPr>
                    <w:rFonts w:ascii="Calibri" w:eastAsia="Calibri" w:hAnsi="Calibri" w:cs="Calibri"/>
                    <w:sz w:val="24"/>
                    <w:szCs w:val="24"/>
                  </w:rPr>
                </w:pPr>
              </w:p>
              <w:p w14:paraId="00B22212" w14:textId="77777777" w:rsidR="002A7A45" w:rsidRDefault="002A7A45">
                <w:pPr>
                  <w:widowControl w:val="0"/>
                  <w:numPr>
                    <w:ilvl w:val="0"/>
                    <w:numId w:val="38"/>
                  </w:numPr>
                  <w:spacing w:after="40" w:line="237" w:lineRule="auto"/>
                  <w:rPr>
                    <w:rFonts w:ascii="Calibri" w:eastAsia="Calibri" w:hAnsi="Calibri" w:cs="Calibri"/>
                    <w:sz w:val="24"/>
                    <w:szCs w:val="24"/>
                  </w:rPr>
                </w:pPr>
                <w:r>
                  <w:rPr>
                    <w:rFonts w:ascii="Calibri" w:eastAsia="Calibri" w:hAnsi="Calibri" w:cs="Calibri"/>
                    <w:sz w:val="24"/>
                    <w:szCs w:val="24"/>
                  </w:rPr>
                  <w:t>Dokument jest drukowany przez pracownika urzędu oraz ponownie wprowadzany w formie elektronicznej do EZD,</w:t>
                </w:r>
              </w:p>
              <w:p w14:paraId="4CD1CB67" w14:textId="77777777" w:rsidR="002A7A45" w:rsidRDefault="002A7A45" w:rsidP="00842004">
                <w:pPr>
                  <w:widowControl w:val="0"/>
                  <w:spacing w:after="40" w:line="237" w:lineRule="auto"/>
                  <w:ind w:left="1080" w:hanging="360"/>
                  <w:rPr>
                    <w:rFonts w:ascii="Calibri" w:eastAsia="Calibri" w:hAnsi="Calibri" w:cs="Calibri"/>
                    <w:sz w:val="24"/>
                    <w:szCs w:val="24"/>
                  </w:rPr>
                </w:pPr>
              </w:p>
              <w:p w14:paraId="27751778" w14:textId="77777777" w:rsidR="002A7A45" w:rsidRDefault="002A7A45">
                <w:pPr>
                  <w:widowControl w:val="0"/>
                  <w:numPr>
                    <w:ilvl w:val="0"/>
                    <w:numId w:val="38"/>
                  </w:numPr>
                  <w:spacing w:after="40" w:line="237" w:lineRule="auto"/>
                </w:pPr>
                <w:r>
                  <w:rPr>
                    <w:rFonts w:ascii="Times New Roman" w:eastAsia="Times New Roman" w:hAnsi="Times New Roman" w:cs="Times New Roman"/>
                    <w:sz w:val="14"/>
                    <w:szCs w:val="14"/>
                  </w:rPr>
                  <w:t xml:space="preserve"> </w:t>
                </w:r>
                <w:r>
                  <w:rPr>
                    <w:rFonts w:ascii="Calibri" w:eastAsia="Calibri" w:hAnsi="Calibri" w:cs="Calibri"/>
                    <w:sz w:val="24"/>
                    <w:szCs w:val="24"/>
                  </w:rPr>
                  <w:t>Dokument zostaje przekazany w formie papierowej do punktu podawczego (sekretariat),</w:t>
                </w:r>
              </w:p>
              <w:p w14:paraId="52122EDC" w14:textId="77777777" w:rsidR="002A7A45" w:rsidRDefault="002A7A45" w:rsidP="00842004">
                <w:pPr>
                  <w:widowControl w:val="0"/>
                  <w:spacing w:after="40" w:line="237" w:lineRule="auto"/>
                  <w:ind w:left="1080" w:hanging="360"/>
                  <w:rPr>
                    <w:rFonts w:ascii="Calibri" w:eastAsia="Calibri" w:hAnsi="Calibri" w:cs="Calibri"/>
                    <w:sz w:val="24"/>
                    <w:szCs w:val="24"/>
                  </w:rPr>
                </w:pPr>
              </w:p>
              <w:p w14:paraId="1E9C86B7" w14:textId="77777777" w:rsidR="002A7A45" w:rsidRDefault="002A7A45">
                <w:pPr>
                  <w:widowControl w:val="0"/>
                  <w:numPr>
                    <w:ilvl w:val="0"/>
                    <w:numId w:val="38"/>
                  </w:numPr>
                  <w:spacing w:after="20" w:line="256" w:lineRule="auto"/>
                  <w:rPr>
                    <w:rFonts w:ascii="Calibri" w:eastAsia="Calibri" w:hAnsi="Calibri" w:cs="Calibri"/>
                    <w:sz w:val="24"/>
                    <w:szCs w:val="24"/>
                  </w:rPr>
                </w:pPr>
                <w:r>
                  <w:rPr>
                    <w:rFonts w:ascii="Calibri" w:eastAsia="Calibri" w:hAnsi="Calibri" w:cs="Calibri"/>
                    <w:sz w:val="24"/>
                    <w:szCs w:val="24"/>
                  </w:rPr>
                  <w:t>Dokument zostaje wysłany w wersji papierowej do Klienta,</w:t>
                </w:r>
              </w:p>
              <w:p w14:paraId="75E8D752" w14:textId="77777777" w:rsidR="002A7A45" w:rsidRDefault="002A7A45" w:rsidP="00842004">
                <w:pPr>
                  <w:widowControl w:val="0"/>
                  <w:spacing w:after="20" w:line="256" w:lineRule="auto"/>
                  <w:ind w:left="1080" w:hanging="360"/>
                  <w:rPr>
                    <w:rFonts w:ascii="Calibri" w:eastAsia="Calibri" w:hAnsi="Calibri" w:cs="Calibri"/>
                    <w:sz w:val="24"/>
                    <w:szCs w:val="24"/>
                  </w:rPr>
                </w:pPr>
              </w:p>
              <w:p w14:paraId="00995184" w14:textId="77777777" w:rsidR="002A7A45" w:rsidRDefault="002A7A45">
                <w:pPr>
                  <w:widowControl w:val="0"/>
                  <w:numPr>
                    <w:ilvl w:val="0"/>
                    <w:numId w:val="38"/>
                  </w:numPr>
                  <w:spacing w:after="0" w:line="276" w:lineRule="auto"/>
                  <w:rPr>
                    <w:rFonts w:ascii="Calibri" w:eastAsia="Calibri" w:hAnsi="Calibri" w:cs="Calibri"/>
                    <w:sz w:val="24"/>
                    <w:szCs w:val="24"/>
                  </w:rPr>
                </w:pPr>
                <w:r>
                  <w:rPr>
                    <w:rFonts w:ascii="Calibri" w:eastAsia="Calibri" w:hAnsi="Calibri" w:cs="Calibri"/>
                    <w:sz w:val="24"/>
                    <w:szCs w:val="24"/>
                  </w:rPr>
                  <w:t xml:space="preserve">Klient dokonuje płatności za podatek/opłatę (przelewem lub osobiście w urzędzie). </w:t>
                </w:r>
              </w:p>
              <w:p w14:paraId="14D8D7A6" w14:textId="77777777" w:rsidR="002A7A45" w:rsidRDefault="002A7A45" w:rsidP="00842004">
                <w:pPr>
                  <w:widowControl w:val="0"/>
                  <w:spacing w:after="0" w:line="256" w:lineRule="auto"/>
                  <w:ind w:left="360"/>
                  <w:rPr>
                    <w:rFonts w:ascii="Calibri" w:eastAsia="Calibri" w:hAnsi="Calibri" w:cs="Calibri"/>
                    <w:color w:val="212121"/>
                    <w:sz w:val="24"/>
                    <w:szCs w:val="24"/>
                  </w:rPr>
                </w:pPr>
                <w:r>
                  <w:rPr>
                    <w:rFonts w:ascii="Calibri" w:eastAsia="Calibri" w:hAnsi="Calibri" w:cs="Calibri"/>
                    <w:color w:val="212121"/>
                    <w:sz w:val="24"/>
                    <w:szCs w:val="24"/>
                  </w:rPr>
                  <w:t xml:space="preserve"> </w:t>
                </w:r>
              </w:p>
              <w:p w14:paraId="5DD5B29A" w14:textId="77777777" w:rsidR="002A7A45" w:rsidRDefault="002A7A45" w:rsidP="00842004">
                <w:pPr>
                  <w:widowControl w:val="0"/>
                  <w:spacing w:after="180" w:line="237" w:lineRule="auto"/>
                  <w:ind w:right="80"/>
                  <w:rPr>
                    <w:rFonts w:ascii="Calibri" w:eastAsia="Calibri" w:hAnsi="Calibri" w:cs="Calibri"/>
                    <w:b/>
                    <w:sz w:val="24"/>
                    <w:szCs w:val="24"/>
                  </w:rPr>
                </w:pPr>
                <w:r>
                  <w:rPr>
                    <w:rFonts w:ascii="Calibri" w:eastAsia="Calibri" w:hAnsi="Calibri" w:cs="Calibri"/>
                    <w:b/>
                    <w:sz w:val="24"/>
                    <w:szCs w:val="24"/>
                  </w:rPr>
                  <w:t>Docelowy model kluczowych procesów biznesowych w ramach świadczenia  e-usługi:</w:t>
                </w:r>
              </w:p>
              <w:p w14:paraId="6A31A53B" w14:textId="77777777" w:rsidR="002A7A45" w:rsidRDefault="002A7A45">
                <w:pPr>
                  <w:widowControl w:val="0"/>
                  <w:numPr>
                    <w:ilvl w:val="0"/>
                    <w:numId w:val="71"/>
                  </w:numPr>
                  <w:spacing w:after="0" w:line="256" w:lineRule="auto"/>
                  <w:rPr>
                    <w:rFonts w:ascii="Calibri" w:eastAsia="Calibri" w:hAnsi="Calibri" w:cs="Calibri"/>
                    <w:sz w:val="24"/>
                    <w:szCs w:val="24"/>
                  </w:rPr>
                </w:pPr>
                <w:r>
                  <w:rPr>
                    <w:rFonts w:ascii="Calibri" w:eastAsia="Calibri" w:hAnsi="Calibri" w:cs="Calibri"/>
                    <w:sz w:val="24"/>
                    <w:szCs w:val="24"/>
                  </w:rPr>
                  <w:t>Klient wypełnia deklarację w formie elektronicznej (poprzez ePUAP lub skrzynkę na e-Doręczeniach) i wysyła (on-line) do urzędu,</w:t>
                </w:r>
              </w:p>
              <w:p w14:paraId="0D9CC485" w14:textId="77777777" w:rsidR="002A7A45" w:rsidRDefault="002A7A45" w:rsidP="00842004">
                <w:pPr>
                  <w:widowControl w:val="0"/>
                  <w:spacing w:after="0" w:line="256" w:lineRule="auto"/>
                  <w:ind w:left="1080" w:hanging="360"/>
                  <w:rPr>
                    <w:rFonts w:ascii="Calibri" w:eastAsia="Calibri" w:hAnsi="Calibri" w:cs="Calibri"/>
                    <w:sz w:val="24"/>
                    <w:szCs w:val="24"/>
                  </w:rPr>
                </w:pPr>
              </w:p>
              <w:p w14:paraId="522BCE00" w14:textId="77777777" w:rsidR="002A7A45" w:rsidRDefault="002A7A45">
                <w:pPr>
                  <w:widowControl w:val="0"/>
                  <w:numPr>
                    <w:ilvl w:val="0"/>
                    <w:numId w:val="71"/>
                  </w:numPr>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sz w:val="24"/>
                    <w:szCs w:val="24"/>
                  </w:rPr>
                  <w:lastRenderedPageBreak/>
                  <w:t xml:space="preserve">Dokument zasila elektroniczny obieg dokumentów (EZD), a następnie jest automatycznie przekierowany (zasila) system dziedzinowy (SD), </w:t>
                </w:r>
              </w:p>
              <w:p w14:paraId="758AABDD"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p>
              <w:p w14:paraId="63F043A1" w14:textId="77777777" w:rsidR="002A7A45" w:rsidRDefault="002A7A45">
                <w:pPr>
                  <w:widowControl w:val="0"/>
                  <w:numPr>
                    <w:ilvl w:val="0"/>
                    <w:numId w:val="71"/>
                  </w:numPr>
                  <w:spacing w:after="40" w:line="249" w:lineRule="auto"/>
                  <w:rPr>
                    <w:rFonts w:ascii="Calibri" w:eastAsia="Calibri" w:hAnsi="Calibri" w:cs="Calibri"/>
                    <w:sz w:val="24"/>
                    <w:szCs w:val="24"/>
                  </w:rPr>
                </w:pPr>
                <w:r>
                  <w:rPr>
                    <w:rFonts w:ascii="Calibri" w:eastAsia="Calibri" w:hAnsi="Calibri" w:cs="Calibri"/>
                    <w:sz w:val="24"/>
                    <w:szCs w:val="24"/>
                  </w:rPr>
                  <w:t>Dokument jest przygotowywany w wersji elektronicznej przez pracownika urzędu w SD, następnie przekazywany automatycznie do EZD oraz z EZD do punktu podawczego, w celu utworzenia elektronicznej książki nadawczej dla całej korespondencji wychodzącej z urzędu,</w:t>
                </w:r>
              </w:p>
              <w:p w14:paraId="135F6B8E" w14:textId="77777777" w:rsidR="002A7A45" w:rsidRDefault="002A7A45" w:rsidP="00842004">
                <w:pPr>
                  <w:widowControl w:val="0"/>
                  <w:spacing w:after="40" w:line="249" w:lineRule="auto"/>
                  <w:ind w:left="1080" w:hanging="360"/>
                  <w:rPr>
                    <w:rFonts w:ascii="Calibri" w:eastAsia="Calibri" w:hAnsi="Calibri" w:cs="Calibri"/>
                    <w:sz w:val="24"/>
                    <w:szCs w:val="24"/>
                  </w:rPr>
                </w:pPr>
              </w:p>
              <w:p w14:paraId="4EADE7EC" w14:textId="77777777" w:rsidR="002A7A45" w:rsidRDefault="002A7A45">
                <w:pPr>
                  <w:widowControl w:val="0"/>
                  <w:numPr>
                    <w:ilvl w:val="0"/>
                    <w:numId w:val="71"/>
                  </w:numPr>
                  <w:spacing w:after="20" w:line="247" w:lineRule="auto"/>
                  <w:rPr>
                    <w:rFonts w:ascii="Calibri" w:eastAsia="Calibri" w:hAnsi="Calibri" w:cs="Calibri"/>
                    <w:sz w:val="24"/>
                    <w:szCs w:val="24"/>
                  </w:rPr>
                </w:pPr>
                <w:r>
                  <w:rPr>
                    <w:rFonts w:ascii="Calibri" w:eastAsia="Calibri" w:hAnsi="Calibri" w:cs="Calibri"/>
                    <w:sz w:val="24"/>
                    <w:szCs w:val="24"/>
                  </w:rPr>
                  <w:t>Dokument jest wysyłany elektronicznie do Klienta (przez e-Doręczenia lub ePUAP),</w:t>
                </w:r>
              </w:p>
              <w:p w14:paraId="00A73190" w14:textId="77777777" w:rsidR="002A7A45" w:rsidRDefault="002A7A45" w:rsidP="00842004">
                <w:pPr>
                  <w:widowControl w:val="0"/>
                  <w:spacing w:after="20" w:line="247" w:lineRule="auto"/>
                  <w:ind w:left="1080" w:hanging="360"/>
                  <w:rPr>
                    <w:rFonts w:ascii="Calibri" w:eastAsia="Calibri" w:hAnsi="Calibri" w:cs="Calibri"/>
                    <w:sz w:val="24"/>
                    <w:szCs w:val="24"/>
                  </w:rPr>
                </w:pPr>
              </w:p>
              <w:p w14:paraId="29251936" w14:textId="77777777" w:rsidR="002A7A45" w:rsidRDefault="002A7A45">
                <w:pPr>
                  <w:widowControl w:val="0"/>
                  <w:numPr>
                    <w:ilvl w:val="0"/>
                    <w:numId w:val="71"/>
                  </w:numPr>
                  <w:spacing w:after="20" w:line="247" w:lineRule="auto"/>
                  <w:rPr>
                    <w:rFonts w:ascii="Calibri" w:eastAsia="Calibri" w:hAnsi="Calibri" w:cs="Calibri"/>
                    <w:sz w:val="24"/>
                    <w:szCs w:val="24"/>
                  </w:rPr>
                </w:pPr>
                <w:r>
                  <w:rPr>
                    <w:rFonts w:ascii="Calibri" w:eastAsia="Calibri" w:hAnsi="Calibri" w:cs="Calibri"/>
                    <w:sz w:val="24"/>
                    <w:szCs w:val="24"/>
                  </w:rPr>
                  <w:t>Klient odbiera dokument w formie elektronicznej oraz reguluje opłatę poprzez e-płatności (w portalu internetowym wdrożonym w ramach projektu),</w:t>
                </w:r>
              </w:p>
              <w:p w14:paraId="0F44F36E" w14:textId="77777777" w:rsidR="002A7A45" w:rsidRDefault="002A7A45" w:rsidP="00842004">
                <w:pPr>
                  <w:widowControl w:val="0"/>
                  <w:spacing w:after="20" w:line="247" w:lineRule="auto"/>
                  <w:ind w:left="1080" w:hanging="360"/>
                  <w:rPr>
                    <w:rFonts w:ascii="Calibri" w:eastAsia="Calibri" w:hAnsi="Calibri" w:cs="Calibri"/>
                    <w:sz w:val="24"/>
                    <w:szCs w:val="24"/>
                  </w:rPr>
                </w:pPr>
              </w:p>
              <w:p w14:paraId="633B7486" w14:textId="77777777" w:rsidR="002A7A45" w:rsidRDefault="002A7A45">
                <w:pPr>
                  <w:widowControl w:val="0"/>
                  <w:numPr>
                    <w:ilvl w:val="0"/>
                    <w:numId w:val="71"/>
                  </w:numPr>
                  <w:spacing w:after="20" w:line="256" w:lineRule="auto"/>
                  <w:rPr>
                    <w:rFonts w:ascii="Calibri" w:eastAsia="Calibri" w:hAnsi="Calibri" w:cs="Calibri"/>
                    <w:sz w:val="24"/>
                    <w:szCs w:val="24"/>
                  </w:rPr>
                </w:pPr>
                <w:r>
                  <w:rPr>
                    <w:rFonts w:ascii="Calibri" w:eastAsia="Calibri" w:hAnsi="Calibri" w:cs="Calibri"/>
                    <w:sz w:val="24"/>
                    <w:szCs w:val="24"/>
                  </w:rPr>
                  <w:t xml:space="preserve">Urząd otrzymuje informację o zapłaceniu przez Klienta podatku/opłaty, następuje zaksięgowanie opłaty w systemach dziedzinowych (SD). </w:t>
                </w:r>
              </w:p>
            </w:tc>
          </w:tr>
          <w:tr w:rsidR="002A7A45" w14:paraId="464BCAEF" w14:textId="77777777" w:rsidTr="00842004">
            <w:tc>
              <w:tcPr>
                <w:tcW w:w="1875" w:type="dxa"/>
                <w:shd w:val="clear" w:color="auto" w:fill="auto"/>
                <w:tcMar>
                  <w:top w:w="100" w:type="dxa"/>
                  <w:left w:w="100" w:type="dxa"/>
                  <w:bottom w:w="100" w:type="dxa"/>
                  <w:right w:w="100" w:type="dxa"/>
                </w:tcMar>
              </w:tcPr>
              <w:p w14:paraId="3781AEA3" w14:textId="77777777" w:rsidR="002A7A45" w:rsidRDefault="002A7A45" w:rsidP="00842004">
                <w:pPr>
                  <w:widowControl w:val="0"/>
                  <w:spacing w:after="0" w:line="256" w:lineRule="auto"/>
                  <w:rPr>
                    <w:rFonts w:ascii="Calibri" w:eastAsia="Calibri" w:hAnsi="Calibri" w:cs="Calibri"/>
                    <w:b/>
                    <w:sz w:val="24"/>
                    <w:szCs w:val="24"/>
                  </w:rPr>
                </w:pPr>
                <w:r>
                  <w:rPr>
                    <w:rFonts w:ascii="Calibri" w:eastAsia="Calibri" w:hAnsi="Calibri" w:cs="Calibri"/>
                    <w:b/>
                    <w:sz w:val="24"/>
                    <w:szCs w:val="24"/>
                  </w:rPr>
                  <w:lastRenderedPageBreak/>
                  <w:t>OPIS</w:t>
                </w:r>
              </w:p>
              <w:p w14:paraId="05157E8E" w14:textId="77777777" w:rsidR="002A7A45" w:rsidRDefault="002A7A45" w:rsidP="00842004">
                <w:pPr>
                  <w:widowControl w:val="0"/>
                  <w:spacing w:after="0" w:line="235" w:lineRule="auto"/>
                  <w:rPr>
                    <w:rFonts w:ascii="Calibri" w:eastAsia="Calibri" w:hAnsi="Calibri" w:cs="Calibri"/>
                    <w:b/>
                    <w:sz w:val="24"/>
                    <w:szCs w:val="24"/>
                  </w:rPr>
                </w:pPr>
                <w:r>
                  <w:rPr>
                    <w:rFonts w:ascii="Calibri" w:eastAsia="Calibri" w:hAnsi="Calibri" w:cs="Calibri"/>
                    <w:b/>
                    <w:sz w:val="24"/>
                    <w:szCs w:val="24"/>
                  </w:rPr>
                  <w:t>KLUCZOWYCH PROCESÓW</w:t>
                </w:r>
              </w:p>
              <w:p w14:paraId="24A4D12C" w14:textId="77777777" w:rsidR="002A7A45" w:rsidRDefault="002A7A45" w:rsidP="00842004">
                <w:pPr>
                  <w:widowControl w:val="0"/>
                  <w:spacing w:after="120" w:line="237" w:lineRule="auto"/>
                  <w:rPr>
                    <w:rFonts w:ascii="Calibri" w:eastAsia="Calibri" w:hAnsi="Calibri" w:cs="Calibri"/>
                    <w:b/>
                    <w:sz w:val="24"/>
                    <w:szCs w:val="24"/>
                  </w:rPr>
                </w:pPr>
                <w:r>
                  <w:rPr>
                    <w:rFonts w:ascii="Calibri" w:eastAsia="Calibri" w:hAnsi="Calibri" w:cs="Calibri"/>
                    <w:b/>
                    <w:sz w:val="24"/>
                    <w:szCs w:val="24"/>
                  </w:rPr>
                  <w:t>związanych ze świadczeniem  e-usługi wraz z uwzględnieniem relacji pomiędzy poszczególnymi procesami składającymi się na e-usługę</w:t>
                </w:r>
              </w:p>
              <w:p w14:paraId="61F958AD"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p>
            </w:tc>
            <w:tc>
              <w:tcPr>
                <w:tcW w:w="7545" w:type="dxa"/>
                <w:shd w:val="clear" w:color="auto" w:fill="auto"/>
                <w:tcMar>
                  <w:top w:w="100" w:type="dxa"/>
                  <w:left w:w="100" w:type="dxa"/>
                  <w:bottom w:w="100" w:type="dxa"/>
                  <w:right w:w="100" w:type="dxa"/>
                </w:tcMar>
              </w:tcPr>
              <w:p w14:paraId="35CBE0EE" w14:textId="77777777" w:rsidR="002A7A45" w:rsidRDefault="002A7A45" w:rsidP="00842004">
                <w:pPr>
                  <w:widowControl w:val="0"/>
                  <w:spacing w:after="20" w:line="264" w:lineRule="auto"/>
                  <w:ind w:right="180"/>
                  <w:rPr>
                    <w:rFonts w:ascii="Calibri" w:eastAsia="Calibri" w:hAnsi="Calibri" w:cs="Calibri"/>
                    <w:sz w:val="24"/>
                    <w:szCs w:val="24"/>
                  </w:rPr>
                </w:pPr>
                <w:r>
                  <w:rPr>
                    <w:rFonts w:ascii="Calibri" w:eastAsia="Calibri" w:hAnsi="Calibri" w:cs="Calibri"/>
                    <w:sz w:val="24"/>
                    <w:szCs w:val="24"/>
                  </w:rPr>
                  <w:t xml:space="preserve">Całość procesu będzie mogła być zrealizowana w pełni w sposób elektroniczny.  </w:t>
                </w:r>
                <w:r>
                  <w:rPr>
                    <w:rFonts w:ascii="Calibri" w:eastAsia="Calibri" w:hAnsi="Calibri" w:cs="Calibri"/>
                    <w:color w:val="212121"/>
                    <w:sz w:val="24"/>
                    <w:szCs w:val="24"/>
                  </w:rPr>
                  <w:t>Dla e-usługi eKorespondencja mieszkańcy (</w:t>
                </w:r>
                <w:r>
                  <w:rPr>
                    <w:rFonts w:ascii="Calibri" w:eastAsia="Calibri" w:hAnsi="Calibri" w:cs="Calibri"/>
                    <w:sz w:val="24"/>
                    <w:szCs w:val="24"/>
                  </w:rPr>
                  <w:t>klienci</w:t>
                </w:r>
                <w:r>
                  <w:rPr>
                    <w:rFonts w:ascii="Calibri" w:eastAsia="Calibri" w:hAnsi="Calibri" w:cs="Calibri"/>
                    <w:color w:val="212121"/>
                    <w:sz w:val="24"/>
                    <w:szCs w:val="24"/>
                  </w:rPr>
                  <w:t>) będą mieli możliwość złożenia elektronicznych pism/wniosków na skrzynkę podawczą urzędu</w:t>
                </w:r>
                <w:r>
                  <w:rPr>
                    <w:rFonts w:ascii="Calibri" w:eastAsia="Calibri" w:hAnsi="Calibri" w:cs="Calibri"/>
                    <w:b/>
                    <w:color w:val="212121"/>
                    <w:sz w:val="24"/>
                    <w:szCs w:val="24"/>
                  </w:rPr>
                  <w:t>, które są wstępnie już wypełnione danymi</w:t>
                </w:r>
                <w:r>
                  <w:rPr>
                    <w:rFonts w:ascii="Calibri" w:eastAsia="Calibri" w:hAnsi="Calibri" w:cs="Calibri"/>
                    <w:color w:val="212121"/>
                    <w:sz w:val="24"/>
                    <w:szCs w:val="24"/>
                  </w:rPr>
                  <w:t xml:space="preserve"> (np. imię i nazwisko, dane adresowe, numer PESEL). </w:t>
                </w:r>
                <w:r>
                  <w:rPr>
                    <w:rFonts w:ascii="Calibri" w:eastAsia="Calibri" w:hAnsi="Calibri" w:cs="Calibri"/>
                    <w:sz w:val="24"/>
                    <w:szCs w:val="24"/>
                  </w:rPr>
                  <w:t xml:space="preserve"> </w:t>
                </w:r>
              </w:p>
              <w:p w14:paraId="6980DC81" w14:textId="77777777" w:rsidR="002A7A45" w:rsidRDefault="002A7A45" w:rsidP="00842004">
                <w:pPr>
                  <w:widowControl w:val="0"/>
                  <w:spacing w:after="0" w:line="276" w:lineRule="auto"/>
                  <w:rPr>
                    <w:rFonts w:ascii="Calibri" w:eastAsia="Calibri" w:hAnsi="Calibri" w:cs="Calibri"/>
                    <w:b/>
                    <w:color w:val="212121"/>
                    <w:sz w:val="24"/>
                    <w:szCs w:val="24"/>
                  </w:rPr>
                </w:pPr>
                <w:r>
                  <w:rPr>
                    <w:rFonts w:ascii="Calibri" w:eastAsia="Calibri" w:hAnsi="Calibri" w:cs="Calibri"/>
                    <w:sz w:val="24"/>
                    <w:szCs w:val="24"/>
                  </w:rPr>
                  <w:t xml:space="preserve">Uwierzytelnienie usługobiorcy będzie następowało za pomocą Krajowego Węzła Tożsamości (login.gov.pl), </w:t>
                </w:r>
                <w:r>
                  <w:rPr>
                    <w:rFonts w:ascii="Calibri" w:eastAsia="Calibri" w:hAnsi="Calibri" w:cs="Calibri"/>
                    <w:color w:val="212121"/>
                    <w:sz w:val="24"/>
                    <w:szCs w:val="24"/>
                  </w:rPr>
                  <w:t xml:space="preserve">dzięki czemu usługa będzie </w:t>
                </w:r>
                <w:r>
                  <w:rPr>
                    <w:rFonts w:ascii="Calibri" w:eastAsia="Calibri" w:hAnsi="Calibri" w:cs="Calibri"/>
                    <w:b/>
                    <w:color w:val="212121"/>
                    <w:sz w:val="24"/>
                    <w:szCs w:val="24"/>
                  </w:rPr>
                  <w:t>spersonalizowana i zautomatyzowana.</w:t>
                </w:r>
              </w:p>
              <w:p w14:paraId="0F983D19" w14:textId="77777777" w:rsidR="002A7A45" w:rsidRDefault="002A7A45" w:rsidP="00842004">
                <w:pPr>
                  <w:widowControl w:val="0"/>
                  <w:spacing w:after="20" w:line="256" w:lineRule="auto"/>
                  <w:rPr>
                    <w:rFonts w:ascii="Calibri" w:eastAsia="Calibri" w:hAnsi="Calibri" w:cs="Calibri"/>
                    <w:sz w:val="24"/>
                    <w:szCs w:val="24"/>
                  </w:rPr>
                </w:pPr>
                <w:r>
                  <w:rPr>
                    <w:rFonts w:ascii="Calibri" w:eastAsia="Calibri" w:hAnsi="Calibri" w:cs="Calibri"/>
                    <w:sz w:val="24"/>
                    <w:szCs w:val="24"/>
                  </w:rPr>
                  <w:t xml:space="preserve"> </w:t>
                </w:r>
              </w:p>
              <w:p w14:paraId="5E6CA1B3" w14:textId="77777777" w:rsidR="002A7A45" w:rsidRDefault="002A7A45" w:rsidP="00842004">
                <w:pPr>
                  <w:widowControl w:val="0"/>
                  <w:spacing w:after="0" w:line="273" w:lineRule="auto"/>
                  <w:rPr>
                    <w:rFonts w:ascii="Calibri" w:eastAsia="Calibri" w:hAnsi="Calibri" w:cs="Calibri"/>
                    <w:sz w:val="24"/>
                    <w:szCs w:val="24"/>
                  </w:rPr>
                </w:pPr>
                <w:r>
                  <w:rPr>
                    <w:rFonts w:ascii="Calibri" w:eastAsia="Calibri" w:hAnsi="Calibri" w:cs="Calibri"/>
                    <w:sz w:val="24"/>
                    <w:szCs w:val="24"/>
                  </w:rPr>
                  <w:t xml:space="preserve">Osoby, dla których prowadzona jest sprawa w gminie mogą zobaczyć informacje w </w:t>
                </w:r>
                <w:r>
                  <w:rPr>
                    <w:rFonts w:ascii="Calibri" w:eastAsia="Calibri" w:hAnsi="Calibri" w:cs="Calibri"/>
                    <w:b/>
                    <w:sz w:val="24"/>
                    <w:szCs w:val="24"/>
                  </w:rPr>
                  <w:t>portalu internetowym</w:t>
                </w:r>
                <w:r>
                  <w:rPr>
                    <w:rFonts w:ascii="Calibri" w:eastAsia="Calibri" w:hAnsi="Calibri" w:cs="Calibri"/>
                    <w:sz w:val="24"/>
                    <w:szCs w:val="24"/>
                  </w:rPr>
                  <w:t xml:space="preserve"> w zakresie: znaku sprawy, przewidywanego terminu zakończenia, osoby prowadzącej po stronie urzędu. Bardziej szczegółowo osoby prowadzące korespondencję z gminą mogą zobaczyć również informacje w portalu internetowym w zakresie: daty wpływu, znaku sprawy, nr korespondencji.</w:t>
                </w:r>
              </w:p>
              <w:p w14:paraId="08844405" w14:textId="77777777" w:rsidR="002A7A45" w:rsidRDefault="002A7A45" w:rsidP="00842004">
                <w:pPr>
                  <w:widowControl w:val="0"/>
                  <w:spacing w:after="20" w:line="256" w:lineRule="auto"/>
                  <w:rPr>
                    <w:rFonts w:ascii="Calibri" w:eastAsia="Calibri" w:hAnsi="Calibri" w:cs="Calibri"/>
                    <w:sz w:val="24"/>
                    <w:szCs w:val="24"/>
                  </w:rPr>
                </w:pPr>
                <w:r>
                  <w:rPr>
                    <w:rFonts w:ascii="Calibri" w:eastAsia="Calibri" w:hAnsi="Calibri" w:cs="Calibri"/>
                    <w:sz w:val="24"/>
                    <w:szCs w:val="24"/>
                  </w:rPr>
                  <w:t xml:space="preserve"> </w:t>
                </w:r>
              </w:p>
              <w:p w14:paraId="55322E2F" w14:textId="77777777" w:rsidR="002A7A45" w:rsidRDefault="002A7A45" w:rsidP="00842004">
                <w:pPr>
                  <w:widowControl w:val="0"/>
                  <w:spacing w:after="0" w:line="273" w:lineRule="auto"/>
                  <w:ind w:right="60"/>
                  <w:rPr>
                    <w:rFonts w:ascii="Calibri" w:eastAsia="Calibri" w:hAnsi="Calibri" w:cs="Calibri"/>
                    <w:color w:val="212121"/>
                    <w:sz w:val="24"/>
                    <w:szCs w:val="24"/>
                  </w:rPr>
                </w:pPr>
                <w:r>
                  <w:rPr>
                    <w:rFonts w:ascii="Calibri" w:eastAsia="Calibri" w:hAnsi="Calibri" w:cs="Calibri"/>
                    <w:sz w:val="24"/>
                    <w:szCs w:val="24"/>
                  </w:rPr>
                  <w:t xml:space="preserve">Ostatnim elementem usługi jest możliwość dostarczenia </w:t>
                </w:r>
                <w:r>
                  <w:rPr>
                    <w:rFonts w:ascii="Calibri" w:eastAsia="Calibri" w:hAnsi="Calibri" w:cs="Calibri"/>
                    <w:b/>
                    <w:sz w:val="24"/>
                    <w:szCs w:val="24"/>
                  </w:rPr>
                  <w:t>spersonalizowanej informacji</w:t>
                </w:r>
                <w:r>
                  <w:rPr>
                    <w:rFonts w:ascii="Calibri" w:eastAsia="Calibri" w:hAnsi="Calibri" w:cs="Calibri"/>
                    <w:sz w:val="24"/>
                    <w:szCs w:val="24"/>
                  </w:rPr>
                  <w:t xml:space="preserve"> o zmianie stanu sprawy.  Informacje te będą generowane w sposób </w:t>
                </w:r>
                <w:r>
                  <w:rPr>
                    <w:rFonts w:ascii="Calibri" w:eastAsia="Calibri" w:hAnsi="Calibri" w:cs="Calibri"/>
                    <w:b/>
                    <w:sz w:val="24"/>
                    <w:szCs w:val="24"/>
                  </w:rPr>
                  <w:t>automatyczny</w:t>
                </w:r>
                <w:r>
                  <w:rPr>
                    <w:rFonts w:ascii="Calibri" w:eastAsia="Calibri" w:hAnsi="Calibri" w:cs="Calibri"/>
                    <w:sz w:val="24"/>
                    <w:szCs w:val="24"/>
                  </w:rPr>
                  <w:t xml:space="preserve"> na podstawie informacji wprowadzonych w systemie zarządzania dokumentami.  Klient będzie mógł otrzymywać </w:t>
                </w:r>
                <w:r>
                  <w:rPr>
                    <w:rFonts w:ascii="Calibri" w:eastAsia="Calibri" w:hAnsi="Calibri" w:cs="Calibri"/>
                    <w:b/>
                    <w:sz w:val="24"/>
                    <w:szCs w:val="24"/>
                  </w:rPr>
                  <w:t>spersonalizowane powiadomienia</w:t>
                </w:r>
                <w:r>
                  <w:rPr>
                    <w:rFonts w:ascii="Calibri" w:eastAsia="Calibri" w:hAnsi="Calibri" w:cs="Calibri"/>
                    <w:sz w:val="24"/>
                    <w:szCs w:val="24"/>
                  </w:rPr>
                  <w:t xml:space="preserve"> poprzez: e.maila lub aplikację mobilną </w:t>
                </w:r>
                <w:r>
                  <w:rPr>
                    <w:rFonts w:ascii="Calibri" w:eastAsia="Calibri" w:hAnsi="Calibri" w:cs="Calibri"/>
                    <w:b/>
                    <w:sz w:val="24"/>
                    <w:szCs w:val="24"/>
                  </w:rPr>
                  <w:t>(personalizowane</w:t>
                </w:r>
                <w:r>
                  <w:rPr>
                    <w:rFonts w:ascii="Calibri" w:eastAsia="Calibri" w:hAnsi="Calibri" w:cs="Calibri"/>
                    <w:sz w:val="24"/>
                    <w:szCs w:val="24"/>
                  </w:rPr>
                  <w:t xml:space="preserve"> powiadomienia push). </w:t>
                </w:r>
                <w:r>
                  <w:rPr>
                    <w:rFonts w:ascii="Calibri" w:eastAsia="Calibri" w:hAnsi="Calibri" w:cs="Calibri"/>
                    <w:color w:val="212121"/>
                    <w:sz w:val="24"/>
                    <w:szCs w:val="24"/>
                  </w:rPr>
                  <w:lastRenderedPageBreak/>
                  <w:t xml:space="preserve">Powiadomienia mogą dotyczyć informacji o stanie realizacji jego </w:t>
                </w:r>
                <w:r>
                  <w:rPr>
                    <w:rFonts w:ascii="Calibri" w:eastAsia="Calibri" w:hAnsi="Calibri" w:cs="Calibri"/>
                    <w:sz w:val="24"/>
                    <w:szCs w:val="24"/>
                  </w:rPr>
                  <w:t xml:space="preserve">indywidualnej </w:t>
                </w:r>
                <w:r>
                  <w:rPr>
                    <w:rFonts w:ascii="Calibri" w:eastAsia="Calibri" w:hAnsi="Calibri" w:cs="Calibri"/>
                    <w:color w:val="212121"/>
                    <w:sz w:val="24"/>
                    <w:szCs w:val="24"/>
                  </w:rPr>
                  <w:t xml:space="preserve">sprawy i korespondencji, dacie pisma, dacie otrzymania pisma, znaku sprawy, osobie prowadzącej sprawę w urzędzie oraz jaki wydział realizuje jego sprawę. </w:t>
                </w:r>
                <w:r>
                  <w:rPr>
                    <w:rFonts w:ascii="Calibri" w:eastAsia="Calibri" w:hAnsi="Calibri" w:cs="Calibri"/>
                    <w:sz w:val="24"/>
                    <w:szCs w:val="24"/>
                  </w:rPr>
                  <w:t xml:space="preserve">Możliwość automatycznego informowania klienta jest jednak warunkowana wyrażeniem przez niego stosownej zgody </w:t>
                </w:r>
                <w:r>
                  <w:rPr>
                    <w:rFonts w:ascii="Calibri" w:eastAsia="Calibri" w:hAnsi="Calibri" w:cs="Calibri"/>
                    <w:color w:val="212121"/>
                    <w:sz w:val="24"/>
                    <w:szCs w:val="24"/>
                  </w:rPr>
                  <w:t xml:space="preserve">na otrzymywanie takich informacji (przez e-mail) lub odpowiednich ustawień w aplikacji mobilnej. Po wyrażeniu zgody mieszkaniec / </w:t>
                </w:r>
                <w:r>
                  <w:rPr>
                    <w:rFonts w:ascii="Calibri" w:eastAsia="Calibri" w:hAnsi="Calibri" w:cs="Calibri"/>
                    <w:sz w:val="24"/>
                    <w:szCs w:val="24"/>
                  </w:rPr>
                  <w:t>klient</w:t>
                </w:r>
                <w:r>
                  <w:rPr>
                    <w:rFonts w:ascii="Calibri" w:eastAsia="Calibri" w:hAnsi="Calibri" w:cs="Calibri"/>
                    <w:color w:val="212121"/>
                    <w:sz w:val="24"/>
                    <w:szCs w:val="24"/>
                  </w:rPr>
                  <w:t xml:space="preserve"> nie będzie musiał wykonywać dodatkowych akcji czy działań na otrzymywanie powiadomień, usługa będzie zautomatyzowana. W odpowiedzi urząd będzie mógł wysłać odpowiedź także drogą elektroniczną, dzięki temu zapewniona jest pełna transakcyjność a ta usługa w całości może być zrealizowana w formie elektronicznej.</w:t>
                </w:r>
              </w:p>
              <w:p w14:paraId="0122AE06" w14:textId="77777777" w:rsidR="002A7A45" w:rsidRDefault="002A7A45" w:rsidP="00842004">
                <w:pPr>
                  <w:widowControl w:val="0"/>
                  <w:spacing w:after="0" w:line="256" w:lineRule="auto"/>
                  <w:rPr>
                    <w:rFonts w:ascii="Calibri" w:eastAsia="Calibri" w:hAnsi="Calibri" w:cs="Calibri"/>
                    <w:sz w:val="24"/>
                    <w:szCs w:val="24"/>
                  </w:rPr>
                </w:pPr>
                <w:r>
                  <w:rPr>
                    <w:rFonts w:ascii="Calibri" w:eastAsia="Calibri" w:hAnsi="Calibri" w:cs="Calibri"/>
                    <w:sz w:val="24"/>
                    <w:szCs w:val="24"/>
                  </w:rPr>
                  <w:t xml:space="preserve"> </w:t>
                </w:r>
              </w:p>
              <w:p w14:paraId="2A7AD3B4" w14:textId="77777777" w:rsidR="002A7A45" w:rsidRDefault="002A7A45" w:rsidP="00842004">
                <w:pPr>
                  <w:widowControl w:val="0"/>
                  <w:spacing w:after="20" w:line="256" w:lineRule="auto"/>
                  <w:rPr>
                    <w:rFonts w:ascii="Calibri" w:eastAsia="Calibri" w:hAnsi="Calibri" w:cs="Calibri"/>
                    <w:sz w:val="24"/>
                    <w:szCs w:val="24"/>
                  </w:rPr>
                </w:pPr>
                <w:r>
                  <w:rPr>
                    <w:rFonts w:ascii="Calibri" w:eastAsia="Calibri" w:hAnsi="Calibri" w:cs="Calibri"/>
                    <w:sz w:val="24"/>
                    <w:szCs w:val="24"/>
                  </w:rPr>
                  <w:t>W procesie udział biorą produkty takie jak:</w:t>
                </w:r>
              </w:p>
              <w:p w14:paraId="45186AB8" w14:textId="77777777" w:rsidR="002A7A45" w:rsidRDefault="002A7A45">
                <w:pPr>
                  <w:widowControl w:val="0"/>
                  <w:numPr>
                    <w:ilvl w:val="0"/>
                    <w:numId w:val="32"/>
                  </w:numPr>
                  <w:spacing w:after="0" w:line="256" w:lineRule="auto"/>
                  <w:rPr>
                    <w:rFonts w:ascii="Calibri" w:eastAsia="Calibri" w:hAnsi="Calibri" w:cs="Calibri"/>
                    <w:sz w:val="24"/>
                    <w:szCs w:val="24"/>
                  </w:rPr>
                </w:pPr>
                <w:r>
                  <w:rPr>
                    <w:rFonts w:ascii="Calibri" w:eastAsia="Calibri" w:hAnsi="Calibri" w:cs="Calibri"/>
                    <w:sz w:val="24"/>
                    <w:szCs w:val="24"/>
                  </w:rPr>
                  <w:t>Internetowy portal mieszkańca</w:t>
                </w:r>
              </w:p>
              <w:p w14:paraId="54C30160" w14:textId="77777777" w:rsidR="002A7A45" w:rsidRDefault="002A7A45">
                <w:pPr>
                  <w:widowControl w:val="0"/>
                  <w:numPr>
                    <w:ilvl w:val="0"/>
                    <w:numId w:val="32"/>
                  </w:numPr>
                  <w:spacing w:after="0" w:line="256" w:lineRule="auto"/>
                  <w:rPr>
                    <w:rFonts w:ascii="Calibri" w:eastAsia="Calibri" w:hAnsi="Calibri" w:cs="Calibri"/>
                    <w:sz w:val="24"/>
                    <w:szCs w:val="24"/>
                  </w:rPr>
                </w:pPr>
                <w:r>
                  <w:rPr>
                    <w:rFonts w:ascii="Calibri" w:eastAsia="Calibri" w:hAnsi="Calibri" w:cs="Calibri"/>
                    <w:sz w:val="24"/>
                    <w:szCs w:val="24"/>
                  </w:rPr>
                  <w:t>Repozytorium dokumentów dla systemów dziedzinowych</w:t>
                </w:r>
              </w:p>
              <w:p w14:paraId="5818B104" w14:textId="77777777" w:rsidR="002A7A45" w:rsidRDefault="002A7A45">
                <w:pPr>
                  <w:widowControl w:val="0"/>
                  <w:numPr>
                    <w:ilvl w:val="0"/>
                    <w:numId w:val="36"/>
                  </w:numPr>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sz w:val="24"/>
                    <w:szCs w:val="24"/>
                  </w:rPr>
                  <w:t xml:space="preserve">System elektronicznego zarządzania dokumentami </w:t>
                </w:r>
              </w:p>
            </w:tc>
          </w:tr>
          <w:tr w:rsidR="002A7A45" w14:paraId="61BEAB55" w14:textId="77777777" w:rsidTr="00842004">
            <w:tc>
              <w:tcPr>
                <w:tcW w:w="1875" w:type="dxa"/>
                <w:shd w:val="clear" w:color="auto" w:fill="auto"/>
                <w:tcMar>
                  <w:top w:w="100" w:type="dxa"/>
                  <w:left w:w="100" w:type="dxa"/>
                  <w:bottom w:w="100" w:type="dxa"/>
                  <w:right w:w="100" w:type="dxa"/>
                </w:tcMar>
              </w:tcPr>
              <w:p w14:paraId="64B4FC8D"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b/>
                    <w:sz w:val="24"/>
                    <w:szCs w:val="24"/>
                  </w:rPr>
                  <w:lastRenderedPageBreak/>
                  <w:t>KORZYŚCI wynikające  z optymalizacji świadczenia usługi drogą elektroniczną</w:t>
                </w:r>
                <w:r>
                  <w:rPr>
                    <w:rFonts w:ascii="Calibri" w:eastAsia="Calibri" w:hAnsi="Calibri" w:cs="Calibri"/>
                    <w:b/>
                  </w:rPr>
                  <w:t xml:space="preserve"> </w:t>
                </w:r>
              </w:p>
            </w:tc>
            <w:tc>
              <w:tcPr>
                <w:tcW w:w="7545" w:type="dxa"/>
                <w:shd w:val="clear" w:color="auto" w:fill="auto"/>
                <w:tcMar>
                  <w:top w:w="100" w:type="dxa"/>
                  <w:left w:w="100" w:type="dxa"/>
                  <w:bottom w:w="100" w:type="dxa"/>
                  <w:right w:w="100" w:type="dxa"/>
                </w:tcMar>
              </w:tcPr>
              <w:p w14:paraId="0E49A33D"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Wdrożenie e-usługi pozwoli w szczególności na:</w:t>
                </w:r>
              </w:p>
              <w:p w14:paraId="3A0811DC"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Ze strony JST:</w:t>
                </w:r>
              </w:p>
              <w:p w14:paraId="62A1EF53" w14:textId="77777777" w:rsidR="002A7A45" w:rsidRDefault="002A7A45" w:rsidP="00842004">
                <w:pPr>
                  <w:widowControl w:val="0"/>
                  <w:spacing w:after="0" w:line="240" w:lineRule="auto"/>
                  <w:rPr>
                    <w:rFonts w:ascii="Calibri" w:eastAsia="Calibri" w:hAnsi="Calibri" w:cs="Calibri"/>
                    <w:sz w:val="24"/>
                    <w:szCs w:val="24"/>
                  </w:rPr>
                </w:pPr>
              </w:p>
              <w:p w14:paraId="79672B26" w14:textId="77777777" w:rsidR="002A7A45" w:rsidRDefault="002A7A45">
                <w:pPr>
                  <w:widowControl w:val="0"/>
                  <w:numPr>
                    <w:ilvl w:val="0"/>
                    <w:numId w:val="65"/>
                  </w:numPr>
                  <w:spacing w:after="0" w:line="240" w:lineRule="auto"/>
                  <w:rPr>
                    <w:rFonts w:ascii="Calibri" w:eastAsia="Calibri" w:hAnsi="Calibri" w:cs="Calibri"/>
                    <w:sz w:val="24"/>
                    <w:szCs w:val="24"/>
                  </w:rPr>
                </w:pPr>
                <w:r>
                  <w:rPr>
                    <w:rFonts w:ascii="Calibri" w:eastAsia="Calibri" w:hAnsi="Calibri" w:cs="Calibri"/>
                    <w:sz w:val="24"/>
                    <w:szCs w:val="24"/>
                  </w:rPr>
                  <w:t>oszczędności czasu pracy urzędników, w związku z możliwością realizacji usługi elektronicznie,</w:t>
                </w:r>
              </w:p>
              <w:p w14:paraId="05EF5582" w14:textId="77777777" w:rsidR="002A7A45" w:rsidRDefault="002A7A45">
                <w:pPr>
                  <w:widowControl w:val="0"/>
                  <w:numPr>
                    <w:ilvl w:val="0"/>
                    <w:numId w:val="65"/>
                  </w:numPr>
                  <w:spacing w:after="0" w:line="240" w:lineRule="auto"/>
                  <w:rPr>
                    <w:rFonts w:ascii="Calibri" w:eastAsia="Calibri" w:hAnsi="Calibri" w:cs="Calibri"/>
                    <w:sz w:val="24"/>
                    <w:szCs w:val="24"/>
                  </w:rPr>
                </w:pPr>
                <w:r>
                  <w:rPr>
                    <w:rFonts w:ascii="Calibri" w:eastAsia="Calibri" w:hAnsi="Calibri" w:cs="Calibri"/>
                    <w:sz w:val="24"/>
                    <w:szCs w:val="24"/>
                  </w:rPr>
                  <w:t>zmniejszenie zaangażowania urzędników w proces obsługi klienta oraz skrócenie czasu uzyskania przez urzędników wnioskowanych danych, co przełoży się na zwiększenie efektywności e-usług świadczonych przez Gminę Wronki,</w:t>
                </w:r>
              </w:p>
              <w:p w14:paraId="49B003B7" w14:textId="77777777" w:rsidR="002A7A45" w:rsidRDefault="002A7A45">
                <w:pPr>
                  <w:widowControl w:val="0"/>
                  <w:numPr>
                    <w:ilvl w:val="0"/>
                    <w:numId w:val="65"/>
                  </w:numPr>
                  <w:spacing w:after="0" w:line="240" w:lineRule="auto"/>
                  <w:rPr>
                    <w:rFonts w:ascii="Calibri" w:eastAsia="Calibri" w:hAnsi="Calibri" w:cs="Calibri"/>
                    <w:sz w:val="24"/>
                    <w:szCs w:val="24"/>
                  </w:rPr>
                </w:pPr>
                <w:r>
                  <w:rPr>
                    <w:rFonts w:ascii="Calibri" w:eastAsia="Calibri" w:hAnsi="Calibri" w:cs="Calibri"/>
                    <w:sz w:val="24"/>
                    <w:szCs w:val="24"/>
                  </w:rPr>
                  <w:t>oszczędności związane z ograniczeniem zużycia papieru i pozostałych materiałów do wysyłki pism drogą tradycyjną (korzyści środowiskowe),</w:t>
                </w:r>
              </w:p>
              <w:p w14:paraId="008B52C2" w14:textId="77777777" w:rsidR="002A7A45" w:rsidRDefault="002A7A45">
                <w:pPr>
                  <w:widowControl w:val="0"/>
                  <w:numPr>
                    <w:ilvl w:val="0"/>
                    <w:numId w:val="65"/>
                  </w:numPr>
                  <w:spacing w:after="0" w:line="240" w:lineRule="auto"/>
                  <w:rPr>
                    <w:rFonts w:ascii="Calibri" w:eastAsia="Calibri" w:hAnsi="Calibri" w:cs="Calibri"/>
                    <w:sz w:val="24"/>
                    <w:szCs w:val="24"/>
                  </w:rPr>
                </w:pPr>
                <w:r>
                  <w:rPr>
                    <w:rFonts w:ascii="Calibri" w:eastAsia="Calibri" w:hAnsi="Calibri" w:cs="Calibri"/>
                    <w:sz w:val="24"/>
                    <w:szCs w:val="24"/>
                  </w:rPr>
                  <w:t>zwiększenie jakości obsługi Klienta,</w:t>
                </w:r>
              </w:p>
              <w:p w14:paraId="7BF296B1" w14:textId="77777777" w:rsidR="002A7A45" w:rsidRDefault="002A7A45">
                <w:pPr>
                  <w:widowControl w:val="0"/>
                  <w:numPr>
                    <w:ilvl w:val="0"/>
                    <w:numId w:val="65"/>
                  </w:numPr>
                  <w:spacing w:after="0" w:line="240" w:lineRule="auto"/>
                  <w:rPr>
                    <w:rFonts w:ascii="Calibri" w:eastAsia="Calibri" w:hAnsi="Calibri" w:cs="Calibri"/>
                    <w:sz w:val="24"/>
                    <w:szCs w:val="24"/>
                  </w:rPr>
                </w:pPr>
                <w:r>
                  <w:rPr>
                    <w:rFonts w:ascii="Calibri" w:eastAsia="Calibri" w:hAnsi="Calibri" w:cs="Calibri"/>
                    <w:sz w:val="24"/>
                    <w:szCs w:val="24"/>
                  </w:rPr>
                  <w:t>zwiększenie poziomu obsług Klienta.</w:t>
                </w:r>
              </w:p>
              <w:p w14:paraId="248C09AD" w14:textId="77777777" w:rsidR="002A7A45" w:rsidRDefault="002A7A45" w:rsidP="00842004">
                <w:pPr>
                  <w:widowControl w:val="0"/>
                  <w:spacing w:after="0" w:line="240" w:lineRule="auto"/>
                  <w:ind w:left="720"/>
                  <w:rPr>
                    <w:rFonts w:ascii="Calibri" w:eastAsia="Calibri" w:hAnsi="Calibri" w:cs="Calibri"/>
                    <w:sz w:val="24"/>
                    <w:szCs w:val="24"/>
                  </w:rPr>
                </w:pPr>
              </w:p>
              <w:p w14:paraId="2B5BFD27"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Ze strony Klienta:</w:t>
                </w:r>
              </w:p>
              <w:p w14:paraId="030B89B4" w14:textId="77777777" w:rsidR="002A7A45" w:rsidRDefault="002A7A45" w:rsidP="00842004">
                <w:pPr>
                  <w:widowControl w:val="0"/>
                  <w:spacing w:after="0" w:line="240" w:lineRule="auto"/>
                  <w:rPr>
                    <w:rFonts w:ascii="Calibri" w:eastAsia="Calibri" w:hAnsi="Calibri" w:cs="Calibri"/>
                    <w:sz w:val="24"/>
                    <w:szCs w:val="24"/>
                  </w:rPr>
                </w:pPr>
              </w:p>
              <w:p w14:paraId="6CAE6B45" w14:textId="77777777" w:rsidR="002A7A45" w:rsidRDefault="002A7A45">
                <w:pPr>
                  <w:widowControl w:val="0"/>
                  <w:numPr>
                    <w:ilvl w:val="0"/>
                    <w:numId w:val="110"/>
                  </w:numPr>
                  <w:spacing w:after="0" w:line="240" w:lineRule="auto"/>
                  <w:rPr>
                    <w:rFonts w:ascii="Calibri" w:eastAsia="Calibri" w:hAnsi="Calibri" w:cs="Calibri"/>
                    <w:sz w:val="24"/>
                    <w:szCs w:val="24"/>
                  </w:rPr>
                </w:pPr>
                <w:r>
                  <w:rPr>
                    <w:rFonts w:ascii="Calibri" w:eastAsia="Calibri" w:hAnsi="Calibri" w:cs="Calibri"/>
                    <w:sz w:val="24"/>
                    <w:szCs w:val="24"/>
                  </w:rPr>
                  <w:t>oszczędności czasu związana z korzystaniem przez mieszkańców z usług za pośrednictwem Internetu,</w:t>
                </w:r>
              </w:p>
              <w:p w14:paraId="7A562EB3" w14:textId="77777777" w:rsidR="002A7A45" w:rsidRDefault="002A7A45">
                <w:pPr>
                  <w:widowControl w:val="0"/>
                  <w:numPr>
                    <w:ilvl w:val="0"/>
                    <w:numId w:val="110"/>
                  </w:numPr>
                  <w:spacing w:after="0" w:line="240" w:lineRule="auto"/>
                  <w:rPr>
                    <w:rFonts w:ascii="Calibri" w:eastAsia="Calibri" w:hAnsi="Calibri" w:cs="Calibri"/>
                    <w:sz w:val="24"/>
                    <w:szCs w:val="24"/>
                  </w:rPr>
                </w:pPr>
                <w:r>
                  <w:rPr>
                    <w:rFonts w:ascii="Calibri" w:eastAsia="Calibri" w:hAnsi="Calibri" w:cs="Calibri"/>
                    <w:sz w:val="24"/>
                    <w:szCs w:val="24"/>
                  </w:rPr>
                  <w:t>skrócenie czasu oczekiwania na załatwienie sprawy w urzędzie, oszczędności związane z kosztem dojazdu do urzędu / do placówki pocztowej w celu zapłaty podatku przez mieszkańców i przedsiębiorców / płatności podatku przekazem pocztowym,</w:t>
                </w:r>
              </w:p>
              <w:p w14:paraId="574A8AE1" w14:textId="77777777" w:rsidR="002A7A45" w:rsidRDefault="002A7A45">
                <w:pPr>
                  <w:widowControl w:val="0"/>
                  <w:numPr>
                    <w:ilvl w:val="0"/>
                    <w:numId w:val="110"/>
                  </w:numPr>
                  <w:spacing w:after="0" w:line="240" w:lineRule="auto"/>
                  <w:rPr>
                    <w:rFonts w:ascii="Calibri" w:eastAsia="Calibri" w:hAnsi="Calibri" w:cs="Calibri"/>
                    <w:sz w:val="24"/>
                    <w:szCs w:val="24"/>
                  </w:rPr>
                </w:pPr>
                <w:r>
                  <w:rPr>
                    <w:rFonts w:ascii="Calibri" w:eastAsia="Calibri" w:hAnsi="Calibri" w:cs="Calibri"/>
                    <w:sz w:val="24"/>
                    <w:szCs w:val="24"/>
                  </w:rPr>
                  <w:t>poprawa komfortu i jakości życia mieszkańców</w:t>
                </w:r>
              </w:p>
            </w:tc>
          </w:tr>
          <w:tr w:rsidR="002A7A45" w14:paraId="4363E730" w14:textId="77777777" w:rsidTr="00842004">
            <w:tc>
              <w:tcPr>
                <w:tcW w:w="1875" w:type="dxa"/>
                <w:shd w:val="clear" w:color="auto" w:fill="auto"/>
                <w:tcMar>
                  <w:top w:w="100" w:type="dxa"/>
                  <w:left w:w="100" w:type="dxa"/>
                  <w:bottom w:w="100" w:type="dxa"/>
                  <w:right w:w="100" w:type="dxa"/>
                </w:tcMar>
              </w:tcPr>
              <w:p w14:paraId="6ABFD4A9"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p>
            </w:tc>
            <w:tc>
              <w:tcPr>
                <w:tcW w:w="7545" w:type="dxa"/>
                <w:shd w:val="clear" w:color="auto" w:fill="auto"/>
                <w:tcMar>
                  <w:top w:w="100" w:type="dxa"/>
                  <w:left w:w="100" w:type="dxa"/>
                  <w:bottom w:w="100" w:type="dxa"/>
                  <w:right w:w="100" w:type="dxa"/>
                </w:tcMar>
              </w:tcPr>
              <w:p w14:paraId="5C4E501A"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p>
            </w:tc>
          </w:tr>
          <w:tr w:rsidR="002A7A45" w14:paraId="12E1D83D" w14:textId="77777777" w:rsidTr="00842004">
            <w:tc>
              <w:tcPr>
                <w:tcW w:w="1875" w:type="dxa"/>
                <w:shd w:val="clear" w:color="auto" w:fill="auto"/>
                <w:tcMar>
                  <w:top w:w="100" w:type="dxa"/>
                  <w:left w:w="100" w:type="dxa"/>
                  <w:bottom w:w="100" w:type="dxa"/>
                  <w:right w:w="100" w:type="dxa"/>
                </w:tcMar>
              </w:tcPr>
              <w:p w14:paraId="6AA8EBEF" w14:textId="77777777" w:rsidR="002A7A45" w:rsidRDefault="002A7A45" w:rsidP="00842004">
                <w:pPr>
                  <w:widowControl w:val="0"/>
                  <w:spacing w:after="0" w:line="237" w:lineRule="auto"/>
                  <w:rPr>
                    <w:rFonts w:ascii="Calibri" w:eastAsia="Calibri" w:hAnsi="Calibri" w:cs="Calibri"/>
                    <w:b/>
                    <w:sz w:val="24"/>
                    <w:szCs w:val="24"/>
                  </w:rPr>
                </w:pPr>
                <w:r>
                  <w:rPr>
                    <w:rFonts w:ascii="Calibri" w:eastAsia="Calibri" w:hAnsi="Calibri" w:cs="Calibri"/>
                    <w:b/>
                    <w:sz w:val="24"/>
                    <w:szCs w:val="24"/>
                  </w:rPr>
                  <w:t xml:space="preserve">Wskazanie </w:t>
                </w:r>
                <w:r>
                  <w:rPr>
                    <w:rFonts w:ascii="Calibri" w:eastAsia="Calibri" w:hAnsi="Calibri" w:cs="Calibri"/>
                    <w:b/>
                    <w:sz w:val="24"/>
                    <w:szCs w:val="24"/>
                  </w:rPr>
                  <w:lastRenderedPageBreak/>
                  <w:t>grupy usługobiorców dla danej usługi</w:t>
                </w:r>
              </w:p>
              <w:p w14:paraId="6D70254F" w14:textId="77777777" w:rsidR="002A7A45" w:rsidRDefault="002A7A45" w:rsidP="00842004">
                <w:pPr>
                  <w:widowControl w:val="0"/>
                  <w:spacing w:after="0" w:line="256" w:lineRule="auto"/>
                  <w:rPr>
                    <w:rFonts w:ascii="Calibri" w:eastAsia="Calibri" w:hAnsi="Calibri" w:cs="Calibri"/>
                    <w:b/>
                    <w:sz w:val="24"/>
                    <w:szCs w:val="24"/>
                  </w:rPr>
                </w:pPr>
                <w:r>
                  <w:rPr>
                    <w:rFonts w:ascii="Calibri" w:eastAsia="Calibri" w:hAnsi="Calibri" w:cs="Calibri"/>
                    <w:b/>
                    <w:sz w:val="24"/>
                    <w:szCs w:val="24"/>
                  </w:rPr>
                  <w:t>(A2C, A2B lub</w:t>
                </w:r>
              </w:p>
              <w:p w14:paraId="025440B6"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b/>
                  </w:rPr>
                  <w:t>A2A)</w:t>
                </w:r>
                <w:r>
                  <w:rPr>
                    <w:rFonts w:ascii="Calibri" w:eastAsia="Calibri" w:hAnsi="Calibri" w:cs="Calibri"/>
                  </w:rPr>
                  <w:t xml:space="preserve"> </w:t>
                </w:r>
              </w:p>
            </w:tc>
            <w:tc>
              <w:tcPr>
                <w:tcW w:w="7545" w:type="dxa"/>
                <w:shd w:val="clear" w:color="auto" w:fill="auto"/>
                <w:tcMar>
                  <w:top w:w="100" w:type="dxa"/>
                  <w:left w:w="100" w:type="dxa"/>
                  <w:bottom w:w="100" w:type="dxa"/>
                  <w:right w:w="100" w:type="dxa"/>
                </w:tcMar>
              </w:tcPr>
              <w:p w14:paraId="75434714" w14:textId="77777777" w:rsidR="002A7A45" w:rsidRDefault="002A7A45" w:rsidP="00842004">
                <w:pPr>
                  <w:widowControl w:val="0"/>
                  <w:spacing w:after="0" w:line="237" w:lineRule="auto"/>
                  <w:rPr>
                    <w:rFonts w:ascii="Calibri" w:eastAsia="Calibri" w:hAnsi="Calibri" w:cs="Calibri"/>
                    <w:sz w:val="24"/>
                    <w:szCs w:val="24"/>
                  </w:rPr>
                </w:pPr>
                <w:r>
                  <w:rPr>
                    <w:rFonts w:ascii="Calibri" w:eastAsia="Calibri" w:hAnsi="Calibri" w:cs="Calibri"/>
                    <w:b/>
                    <w:sz w:val="24"/>
                    <w:szCs w:val="24"/>
                  </w:rPr>
                  <w:lastRenderedPageBreak/>
                  <w:t>A2C: kontrahenci</w:t>
                </w:r>
                <w:r>
                  <w:rPr>
                    <w:rFonts w:ascii="Calibri" w:eastAsia="Calibri" w:hAnsi="Calibri" w:cs="Calibri"/>
                    <w:sz w:val="24"/>
                    <w:szCs w:val="24"/>
                  </w:rPr>
                  <w:t xml:space="preserve"> </w:t>
                </w:r>
                <w:r>
                  <w:rPr>
                    <w:rFonts w:ascii="Calibri" w:eastAsia="Calibri" w:hAnsi="Calibri" w:cs="Calibri"/>
                    <w:b/>
                    <w:sz w:val="24"/>
                    <w:szCs w:val="24"/>
                  </w:rPr>
                  <w:t>(osoby fizyczne)</w:t>
                </w:r>
                <w:r>
                  <w:rPr>
                    <w:rFonts w:ascii="Calibri" w:eastAsia="Calibri" w:hAnsi="Calibri" w:cs="Calibri"/>
                    <w:sz w:val="24"/>
                    <w:szCs w:val="24"/>
                  </w:rPr>
                  <w:t xml:space="preserve">, dla których prowadzona jest sprawa w </w:t>
                </w:r>
                <w:r>
                  <w:rPr>
                    <w:rFonts w:ascii="Calibri" w:eastAsia="Calibri" w:hAnsi="Calibri" w:cs="Calibri"/>
                    <w:sz w:val="24"/>
                    <w:szCs w:val="24"/>
                  </w:rPr>
                  <w:lastRenderedPageBreak/>
                  <w:t>gminie lub prowadzą korespondencję z Urzędem Miasta i Gminy Wronki.</w:t>
                </w:r>
              </w:p>
              <w:p w14:paraId="310AB69E" w14:textId="77777777" w:rsidR="002A7A45" w:rsidRDefault="002A7A45" w:rsidP="00842004">
                <w:pPr>
                  <w:widowControl w:val="0"/>
                  <w:spacing w:after="0" w:line="256" w:lineRule="auto"/>
                  <w:ind w:left="80"/>
                  <w:rPr>
                    <w:rFonts w:ascii="Calibri" w:eastAsia="Calibri" w:hAnsi="Calibri" w:cs="Calibri"/>
                    <w:sz w:val="24"/>
                    <w:szCs w:val="24"/>
                  </w:rPr>
                </w:pPr>
                <w:r>
                  <w:rPr>
                    <w:rFonts w:ascii="Calibri" w:eastAsia="Calibri" w:hAnsi="Calibri" w:cs="Calibri"/>
                    <w:sz w:val="24"/>
                    <w:szCs w:val="24"/>
                  </w:rPr>
                  <w:t xml:space="preserve"> </w:t>
                </w:r>
              </w:p>
              <w:p w14:paraId="030C889E"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b/>
                    <w:sz w:val="24"/>
                    <w:szCs w:val="24"/>
                  </w:rPr>
                  <w:t>A2B: kontrahenci (osoby prawne)</w:t>
                </w:r>
                <w:r>
                  <w:rPr>
                    <w:rFonts w:ascii="Calibri" w:eastAsia="Calibri" w:hAnsi="Calibri" w:cs="Calibri"/>
                    <w:sz w:val="24"/>
                    <w:szCs w:val="24"/>
                  </w:rPr>
                  <w:t>,</w:t>
                </w:r>
                <w:r>
                  <w:rPr>
                    <w:rFonts w:ascii="Calibri" w:eastAsia="Calibri" w:hAnsi="Calibri" w:cs="Calibri"/>
                    <w:b/>
                    <w:sz w:val="24"/>
                    <w:szCs w:val="24"/>
                  </w:rPr>
                  <w:t xml:space="preserve"> </w:t>
                </w:r>
                <w:r>
                  <w:rPr>
                    <w:rFonts w:ascii="Calibri" w:eastAsia="Calibri" w:hAnsi="Calibri" w:cs="Calibri"/>
                    <w:sz w:val="24"/>
                    <w:szCs w:val="24"/>
                  </w:rPr>
                  <w:t xml:space="preserve">dla których prowadzona jest sprawa w gminie lub prowadzą korespondencję z Urzędem Miasta i Gminy Wronki. </w:t>
                </w:r>
              </w:p>
            </w:tc>
          </w:tr>
          <w:tr w:rsidR="002A7A45" w14:paraId="51B3D9EA" w14:textId="77777777" w:rsidTr="00842004">
            <w:tc>
              <w:tcPr>
                <w:tcW w:w="1875" w:type="dxa"/>
                <w:shd w:val="clear" w:color="auto" w:fill="auto"/>
                <w:tcMar>
                  <w:top w:w="100" w:type="dxa"/>
                  <w:left w:w="100" w:type="dxa"/>
                  <w:bottom w:w="100" w:type="dxa"/>
                  <w:right w:w="100" w:type="dxa"/>
                </w:tcMar>
              </w:tcPr>
              <w:p w14:paraId="7D315089"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b/>
                    <w:sz w:val="24"/>
                    <w:szCs w:val="24"/>
                  </w:rPr>
                  <w:lastRenderedPageBreak/>
                  <w:t xml:space="preserve">Aktualny poziom  e-dojrzałości </w:t>
                </w:r>
              </w:p>
            </w:tc>
            <w:tc>
              <w:tcPr>
                <w:tcW w:w="7545" w:type="dxa"/>
                <w:shd w:val="clear" w:color="auto" w:fill="auto"/>
                <w:tcMar>
                  <w:top w:w="100" w:type="dxa"/>
                  <w:left w:w="100" w:type="dxa"/>
                  <w:bottom w:w="100" w:type="dxa"/>
                  <w:right w:w="100" w:type="dxa"/>
                </w:tcMar>
              </w:tcPr>
              <w:p w14:paraId="67EB8756"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sz w:val="24"/>
                    <w:szCs w:val="24"/>
                  </w:rPr>
                  <w:t>3</w:t>
                </w:r>
              </w:p>
            </w:tc>
          </w:tr>
          <w:tr w:rsidR="002A7A45" w14:paraId="59421C58" w14:textId="77777777" w:rsidTr="00842004">
            <w:tc>
              <w:tcPr>
                <w:tcW w:w="1875" w:type="dxa"/>
                <w:shd w:val="clear" w:color="auto" w:fill="auto"/>
                <w:tcMar>
                  <w:top w:w="100" w:type="dxa"/>
                  <w:left w:w="100" w:type="dxa"/>
                  <w:bottom w:w="100" w:type="dxa"/>
                  <w:right w:w="100" w:type="dxa"/>
                </w:tcMar>
              </w:tcPr>
              <w:p w14:paraId="7BBBC085"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b/>
                    <w:sz w:val="24"/>
                    <w:szCs w:val="24"/>
                  </w:rPr>
                  <w:t xml:space="preserve">Docelowy poziom  e-dojrzałości </w:t>
                </w:r>
              </w:p>
            </w:tc>
            <w:tc>
              <w:tcPr>
                <w:tcW w:w="7545" w:type="dxa"/>
                <w:shd w:val="clear" w:color="auto" w:fill="auto"/>
                <w:tcMar>
                  <w:top w:w="100" w:type="dxa"/>
                  <w:left w:w="100" w:type="dxa"/>
                  <w:bottom w:w="100" w:type="dxa"/>
                  <w:right w:w="100" w:type="dxa"/>
                </w:tcMar>
              </w:tcPr>
              <w:p w14:paraId="6CD59856"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sz w:val="24"/>
                    <w:szCs w:val="24"/>
                  </w:rPr>
                  <w:t>5</w:t>
                </w:r>
              </w:p>
            </w:tc>
          </w:tr>
          <w:tr w:rsidR="002A7A45" w14:paraId="46B90127" w14:textId="77777777" w:rsidTr="00842004">
            <w:tc>
              <w:tcPr>
                <w:tcW w:w="1875" w:type="dxa"/>
                <w:shd w:val="clear" w:color="auto" w:fill="auto"/>
                <w:tcMar>
                  <w:top w:w="100" w:type="dxa"/>
                  <w:left w:w="100" w:type="dxa"/>
                  <w:bottom w:w="100" w:type="dxa"/>
                  <w:right w:w="100" w:type="dxa"/>
                </w:tcMar>
              </w:tcPr>
              <w:p w14:paraId="5846349C"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b/>
                    <w:sz w:val="28"/>
                    <w:szCs w:val="28"/>
                  </w:rPr>
                </w:pPr>
                <w:r>
                  <w:rPr>
                    <w:rFonts w:ascii="Calibri" w:eastAsia="Calibri" w:hAnsi="Calibri" w:cs="Calibri"/>
                    <w:b/>
                    <w:sz w:val="28"/>
                    <w:szCs w:val="28"/>
                  </w:rPr>
                  <w:t>14.</w:t>
                </w:r>
              </w:p>
            </w:tc>
            <w:tc>
              <w:tcPr>
                <w:tcW w:w="7545" w:type="dxa"/>
                <w:shd w:val="clear" w:color="auto" w:fill="auto"/>
                <w:tcMar>
                  <w:top w:w="100" w:type="dxa"/>
                  <w:left w:w="100" w:type="dxa"/>
                  <w:bottom w:w="100" w:type="dxa"/>
                  <w:right w:w="100" w:type="dxa"/>
                </w:tcMar>
              </w:tcPr>
              <w:p w14:paraId="185D19F1"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b/>
                    <w:sz w:val="28"/>
                    <w:szCs w:val="28"/>
                  </w:rPr>
                </w:pPr>
                <w:r>
                  <w:rPr>
                    <w:rFonts w:ascii="Calibri" w:eastAsia="Calibri" w:hAnsi="Calibri" w:cs="Calibri"/>
                    <w:b/>
                    <w:sz w:val="28"/>
                    <w:szCs w:val="28"/>
                  </w:rPr>
                  <w:t>eHarmonogram Wywozu Odpadów</w:t>
                </w:r>
              </w:p>
            </w:tc>
          </w:tr>
          <w:tr w:rsidR="002A7A45" w14:paraId="412D9B23" w14:textId="77777777" w:rsidTr="00842004">
            <w:tc>
              <w:tcPr>
                <w:tcW w:w="1875" w:type="dxa"/>
                <w:shd w:val="clear" w:color="auto" w:fill="auto"/>
                <w:tcMar>
                  <w:top w:w="100" w:type="dxa"/>
                  <w:left w:w="100" w:type="dxa"/>
                  <w:bottom w:w="100" w:type="dxa"/>
                  <w:right w:w="100" w:type="dxa"/>
                </w:tcMar>
              </w:tcPr>
              <w:p w14:paraId="426DFD66"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b/>
                    <w:sz w:val="24"/>
                    <w:szCs w:val="24"/>
                  </w:rPr>
                </w:pPr>
                <w:r>
                  <w:rPr>
                    <w:rFonts w:ascii="Calibri" w:eastAsia="Calibri" w:hAnsi="Calibri" w:cs="Calibri"/>
                    <w:b/>
                    <w:sz w:val="24"/>
                    <w:szCs w:val="24"/>
                  </w:rPr>
                  <w:t>Właściciel procesu</w:t>
                </w:r>
              </w:p>
            </w:tc>
            <w:tc>
              <w:tcPr>
                <w:tcW w:w="7545" w:type="dxa"/>
                <w:shd w:val="clear" w:color="auto" w:fill="auto"/>
                <w:tcMar>
                  <w:top w:w="100" w:type="dxa"/>
                  <w:left w:w="100" w:type="dxa"/>
                  <w:bottom w:w="100" w:type="dxa"/>
                  <w:right w:w="100" w:type="dxa"/>
                </w:tcMar>
              </w:tcPr>
              <w:p w14:paraId="109F0FCB"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sz w:val="24"/>
                    <w:szCs w:val="24"/>
                  </w:rPr>
                  <w:t>Gmina Wronki</w:t>
                </w:r>
              </w:p>
            </w:tc>
          </w:tr>
          <w:tr w:rsidR="002A7A45" w14:paraId="6FC1E6D7" w14:textId="77777777" w:rsidTr="00842004">
            <w:tc>
              <w:tcPr>
                <w:tcW w:w="1875" w:type="dxa"/>
                <w:shd w:val="clear" w:color="auto" w:fill="auto"/>
                <w:tcMar>
                  <w:top w:w="100" w:type="dxa"/>
                  <w:left w:w="100" w:type="dxa"/>
                  <w:bottom w:w="100" w:type="dxa"/>
                  <w:right w:w="100" w:type="dxa"/>
                </w:tcMar>
              </w:tcPr>
              <w:p w14:paraId="0DA576FE"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b/>
                    <w:sz w:val="24"/>
                    <w:szCs w:val="24"/>
                  </w:rPr>
                </w:pPr>
                <w:r>
                  <w:rPr>
                    <w:rFonts w:ascii="Calibri" w:eastAsia="Calibri" w:hAnsi="Calibri" w:cs="Calibri"/>
                    <w:b/>
                    <w:sz w:val="24"/>
                    <w:szCs w:val="24"/>
                  </w:rPr>
                  <w:t>Cel</w:t>
                </w:r>
              </w:p>
            </w:tc>
            <w:tc>
              <w:tcPr>
                <w:tcW w:w="7545" w:type="dxa"/>
                <w:shd w:val="clear" w:color="auto" w:fill="auto"/>
                <w:tcMar>
                  <w:top w:w="100" w:type="dxa"/>
                  <w:left w:w="100" w:type="dxa"/>
                  <w:bottom w:w="100" w:type="dxa"/>
                  <w:right w:w="100" w:type="dxa"/>
                </w:tcMar>
              </w:tcPr>
              <w:p w14:paraId="1FD2A99E"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sz w:val="24"/>
                    <w:szCs w:val="24"/>
                  </w:rPr>
                  <w:t>Wskazana e-usługa umożliwi wszystkim mieszkańcom otrzymywanie spersonalizowanych informacji na temat harmonogramu wywozu odpadów komunalnych w formie całkowicie elektronicznej.</w:t>
                </w:r>
              </w:p>
            </w:tc>
          </w:tr>
          <w:tr w:rsidR="002A7A45" w14:paraId="63F2AE82" w14:textId="77777777" w:rsidTr="00842004">
            <w:tc>
              <w:tcPr>
                <w:tcW w:w="1875" w:type="dxa"/>
                <w:shd w:val="clear" w:color="auto" w:fill="auto"/>
                <w:tcMar>
                  <w:top w:w="100" w:type="dxa"/>
                  <w:left w:w="100" w:type="dxa"/>
                  <w:bottom w:w="100" w:type="dxa"/>
                  <w:right w:w="100" w:type="dxa"/>
                </w:tcMar>
              </w:tcPr>
              <w:p w14:paraId="7CC1BB24"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b/>
                    <w:sz w:val="24"/>
                    <w:szCs w:val="24"/>
                  </w:rPr>
                  <w:t xml:space="preserve">Charakterystyka e-usługi </w:t>
                </w:r>
              </w:p>
            </w:tc>
            <w:tc>
              <w:tcPr>
                <w:tcW w:w="7545" w:type="dxa"/>
                <w:shd w:val="clear" w:color="auto" w:fill="auto"/>
                <w:tcMar>
                  <w:top w:w="100" w:type="dxa"/>
                  <w:left w:w="100" w:type="dxa"/>
                  <w:bottom w:w="100" w:type="dxa"/>
                  <w:right w:w="100" w:type="dxa"/>
                </w:tcMar>
              </w:tcPr>
              <w:p w14:paraId="2F3549CB" w14:textId="77777777" w:rsidR="002A7A45" w:rsidRDefault="002A7A45" w:rsidP="00842004">
                <w:pPr>
                  <w:widowControl w:val="0"/>
                  <w:spacing w:after="140" w:line="256" w:lineRule="auto"/>
                  <w:ind w:left="80"/>
                  <w:rPr>
                    <w:rFonts w:ascii="Calibri" w:eastAsia="Calibri" w:hAnsi="Calibri" w:cs="Calibri"/>
                    <w:sz w:val="24"/>
                    <w:szCs w:val="24"/>
                  </w:rPr>
                </w:pPr>
                <w:r>
                  <w:rPr>
                    <w:rFonts w:ascii="Calibri" w:eastAsia="Calibri" w:hAnsi="Calibri" w:cs="Calibri"/>
                    <w:sz w:val="24"/>
                    <w:szCs w:val="24"/>
                  </w:rPr>
                  <w:t>Na realizację niniejszej e-usługi składa się:</w:t>
                </w:r>
              </w:p>
              <w:p w14:paraId="2A5CB203" w14:textId="77777777" w:rsidR="002A7A45" w:rsidRDefault="002A7A45">
                <w:pPr>
                  <w:widowControl w:val="0"/>
                  <w:numPr>
                    <w:ilvl w:val="0"/>
                    <w:numId w:val="62"/>
                  </w:numPr>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sz w:val="24"/>
                    <w:szCs w:val="24"/>
                  </w:rPr>
                  <w:t>Spersonalizowane informacje dotyczące wywozu odpadów,</w:t>
                </w:r>
              </w:p>
              <w:p w14:paraId="4125D895" w14:textId="77777777" w:rsidR="002A7A45" w:rsidRDefault="002A7A45">
                <w:pPr>
                  <w:widowControl w:val="0"/>
                  <w:numPr>
                    <w:ilvl w:val="0"/>
                    <w:numId w:val="62"/>
                  </w:numPr>
                  <w:pBdr>
                    <w:top w:val="nil"/>
                    <w:left w:val="nil"/>
                    <w:bottom w:val="nil"/>
                    <w:right w:val="nil"/>
                    <w:between w:val="nil"/>
                  </w:pBdr>
                  <w:spacing w:after="0" w:line="240" w:lineRule="auto"/>
                  <w:rPr>
                    <w:sz w:val="24"/>
                    <w:szCs w:val="24"/>
                  </w:rPr>
                </w:pPr>
                <w:r>
                  <w:rPr>
                    <w:rFonts w:ascii="Calibri" w:eastAsia="Calibri" w:hAnsi="Calibri" w:cs="Calibri"/>
                    <w:sz w:val="24"/>
                    <w:szCs w:val="24"/>
                  </w:rPr>
                  <w:t xml:space="preserve">Wysyłka powiadomień przez system. </w:t>
                </w:r>
              </w:p>
            </w:tc>
          </w:tr>
          <w:tr w:rsidR="002A7A45" w14:paraId="087CCF19" w14:textId="77777777" w:rsidTr="00842004">
            <w:tc>
              <w:tcPr>
                <w:tcW w:w="1875" w:type="dxa"/>
                <w:shd w:val="clear" w:color="auto" w:fill="auto"/>
                <w:tcMar>
                  <w:top w:w="100" w:type="dxa"/>
                  <w:left w:w="100" w:type="dxa"/>
                  <w:bottom w:w="100" w:type="dxa"/>
                  <w:right w:w="100" w:type="dxa"/>
                </w:tcMar>
              </w:tcPr>
              <w:p w14:paraId="701D9E05" w14:textId="77777777" w:rsidR="002A7A45" w:rsidRDefault="002A7A45" w:rsidP="00842004">
                <w:pPr>
                  <w:widowControl w:val="0"/>
                  <w:spacing w:after="0" w:line="256" w:lineRule="auto"/>
                  <w:rPr>
                    <w:rFonts w:ascii="Calibri" w:eastAsia="Calibri" w:hAnsi="Calibri" w:cs="Calibri"/>
                    <w:b/>
                    <w:sz w:val="24"/>
                    <w:szCs w:val="24"/>
                  </w:rPr>
                </w:pPr>
                <w:r>
                  <w:rPr>
                    <w:rFonts w:ascii="Calibri" w:eastAsia="Calibri" w:hAnsi="Calibri" w:cs="Calibri"/>
                    <w:b/>
                    <w:sz w:val="24"/>
                    <w:szCs w:val="24"/>
                  </w:rPr>
                  <w:t>MODELE</w:t>
                </w:r>
              </w:p>
              <w:p w14:paraId="3B441C21" w14:textId="77777777" w:rsidR="002A7A45" w:rsidRDefault="002A7A45" w:rsidP="00842004">
                <w:pPr>
                  <w:widowControl w:val="0"/>
                  <w:spacing w:after="0" w:line="256" w:lineRule="auto"/>
                  <w:rPr>
                    <w:rFonts w:ascii="Calibri" w:eastAsia="Calibri" w:hAnsi="Calibri" w:cs="Calibri"/>
                    <w:b/>
                    <w:sz w:val="24"/>
                    <w:szCs w:val="24"/>
                  </w:rPr>
                </w:pPr>
                <w:r>
                  <w:rPr>
                    <w:rFonts w:ascii="Calibri" w:eastAsia="Calibri" w:hAnsi="Calibri" w:cs="Calibri"/>
                    <w:b/>
                    <w:sz w:val="24"/>
                    <w:szCs w:val="24"/>
                  </w:rPr>
                  <w:t>KLUCZOWYCH</w:t>
                </w:r>
              </w:p>
              <w:p w14:paraId="3EF7F0A2" w14:textId="77777777" w:rsidR="002A7A45" w:rsidRDefault="002A7A45" w:rsidP="00842004">
                <w:pPr>
                  <w:widowControl w:val="0"/>
                  <w:spacing w:after="0" w:line="256" w:lineRule="auto"/>
                  <w:rPr>
                    <w:rFonts w:ascii="Calibri" w:eastAsia="Calibri" w:hAnsi="Calibri" w:cs="Calibri"/>
                    <w:b/>
                    <w:sz w:val="24"/>
                    <w:szCs w:val="24"/>
                  </w:rPr>
                </w:pPr>
                <w:r>
                  <w:rPr>
                    <w:rFonts w:ascii="Calibri" w:eastAsia="Calibri" w:hAnsi="Calibri" w:cs="Calibri"/>
                    <w:b/>
                    <w:sz w:val="24"/>
                    <w:szCs w:val="24"/>
                  </w:rPr>
                  <w:t>PROCESÓW</w:t>
                </w:r>
              </w:p>
              <w:p w14:paraId="48D75E1A" w14:textId="77777777" w:rsidR="002A7A45" w:rsidRDefault="002A7A45" w:rsidP="00842004">
                <w:pPr>
                  <w:widowControl w:val="0"/>
                  <w:spacing w:after="0" w:line="256" w:lineRule="auto"/>
                  <w:rPr>
                    <w:rFonts w:ascii="Calibri" w:eastAsia="Calibri" w:hAnsi="Calibri" w:cs="Calibri"/>
                    <w:b/>
                    <w:sz w:val="24"/>
                    <w:szCs w:val="24"/>
                  </w:rPr>
                </w:pPr>
                <w:r>
                  <w:rPr>
                    <w:rFonts w:ascii="Calibri" w:eastAsia="Calibri" w:hAnsi="Calibri" w:cs="Calibri"/>
                    <w:b/>
                    <w:sz w:val="24"/>
                    <w:szCs w:val="24"/>
                  </w:rPr>
                  <w:t>BIZNESOWYCH</w:t>
                </w:r>
              </w:p>
              <w:p w14:paraId="0941F0D4"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b/>
                    <w:sz w:val="24"/>
                    <w:szCs w:val="24"/>
                  </w:rPr>
                  <w:t xml:space="preserve">uwzględniające zakres zmian w procesach biznesowych  </w:t>
                </w:r>
              </w:p>
            </w:tc>
            <w:tc>
              <w:tcPr>
                <w:tcW w:w="7545" w:type="dxa"/>
                <w:shd w:val="clear" w:color="auto" w:fill="auto"/>
                <w:tcMar>
                  <w:top w:w="100" w:type="dxa"/>
                  <w:left w:w="100" w:type="dxa"/>
                  <w:bottom w:w="100" w:type="dxa"/>
                  <w:right w:w="100" w:type="dxa"/>
                </w:tcMar>
              </w:tcPr>
              <w:p w14:paraId="41C09F47" w14:textId="77777777" w:rsidR="002A7A45" w:rsidRDefault="002A7A45" w:rsidP="00842004">
                <w:pPr>
                  <w:widowControl w:val="0"/>
                  <w:spacing w:after="120" w:line="237" w:lineRule="auto"/>
                  <w:ind w:left="80" w:right="300"/>
                  <w:rPr>
                    <w:rFonts w:ascii="Calibri" w:eastAsia="Calibri" w:hAnsi="Calibri" w:cs="Calibri"/>
                    <w:b/>
                    <w:sz w:val="24"/>
                    <w:szCs w:val="24"/>
                  </w:rPr>
                </w:pPr>
                <w:r>
                  <w:rPr>
                    <w:rFonts w:ascii="Calibri" w:eastAsia="Calibri" w:hAnsi="Calibri" w:cs="Calibri"/>
                    <w:b/>
                    <w:sz w:val="24"/>
                    <w:szCs w:val="24"/>
                  </w:rPr>
                  <w:t>Obecny model kluczowych procesów biznesowych w ramach świadczenia  e-usługi:</w:t>
                </w:r>
              </w:p>
              <w:p w14:paraId="15AB2B5B" w14:textId="77777777" w:rsidR="002A7A45" w:rsidRDefault="002A7A45" w:rsidP="00842004">
                <w:pPr>
                  <w:widowControl w:val="0"/>
                  <w:spacing w:after="0" w:line="237" w:lineRule="auto"/>
                  <w:ind w:left="80"/>
                  <w:rPr>
                    <w:rFonts w:ascii="Calibri" w:eastAsia="Calibri" w:hAnsi="Calibri" w:cs="Calibri"/>
                    <w:sz w:val="24"/>
                    <w:szCs w:val="24"/>
                  </w:rPr>
                </w:pPr>
                <w:r>
                  <w:rPr>
                    <w:rFonts w:ascii="Calibri" w:eastAsia="Calibri" w:hAnsi="Calibri" w:cs="Calibri"/>
                    <w:sz w:val="24"/>
                    <w:szCs w:val="24"/>
                  </w:rPr>
                  <w:t>Na stronie Urzędu prezentowane są informacje w zakresie harmonogramu wywozu odpadów dla całej Gminy Wronki.</w:t>
                </w:r>
              </w:p>
              <w:p w14:paraId="62AAFD40" w14:textId="77777777" w:rsidR="002A7A45" w:rsidRDefault="002A7A45" w:rsidP="00842004">
                <w:pPr>
                  <w:widowControl w:val="0"/>
                  <w:spacing w:after="0" w:line="256" w:lineRule="auto"/>
                  <w:ind w:left="420"/>
                  <w:rPr>
                    <w:rFonts w:ascii="Calibri" w:eastAsia="Calibri" w:hAnsi="Calibri" w:cs="Calibri"/>
                    <w:color w:val="212121"/>
                    <w:sz w:val="24"/>
                    <w:szCs w:val="24"/>
                  </w:rPr>
                </w:pPr>
                <w:r>
                  <w:rPr>
                    <w:rFonts w:ascii="Calibri" w:eastAsia="Calibri" w:hAnsi="Calibri" w:cs="Calibri"/>
                    <w:color w:val="212121"/>
                    <w:sz w:val="24"/>
                    <w:szCs w:val="24"/>
                  </w:rPr>
                  <w:t xml:space="preserve"> </w:t>
                </w:r>
              </w:p>
              <w:p w14:paraId="54C26D1F" w14:textId="77777777" w:rsidR="002A7A45" w:rsidRDefault="002A7A45" w:rsidP="00842004">
                <w:pPr>
                  <w:widowControl w:val="0"/>
                  <w:spacing w:after="200" w:line="237" w:lineRule="auto"/>
                  <w:ind w:left="80" w:right="80"/>
                  <w:rPr>
                    <w:rFonts w:ascii="Calibri" w:eastAsia="Calibri" w:hAnsi="Calibri" w:cs="Calibri"/>
                    <w:b/>
                    <w:sz w:val="24"/>
                    <w:szCs w:val="24"/>
                  </w:rPr>
                </w:pPr>
                <w:r>
                  <w:rPr>
                    <w:rFonts w:ascii="Calibri" w:eastAsia="Calibri" w:hAnsi="Calibri" w:cs="Calibri"/>
                    <w:b/>
                    <w:sz w:val="24"/>
                    <w:szCs w:val="24"/>
                  </w:rPr>
                  <w:t>Docelowy model kluczowych procesów biznesowych w ramach świadczenia  e-usługi:</w:t>
                </w:r>
              </w:p>
              <w:p w14:paraId="41E1152E" w14:textId="77777777" w:rsidR="002A7A45" w:rsidRDefault="002A7A45">
                <w:pPr>
                  <w:widowControl w:val="0"/>
                  <w:numPr>
                    <w:ilvl w:val="0"/>
                    <w:numId w:val="107"/>
                  </w:numPr>
                  <w:spacing w:after="0" w:line="268" w:lineRule="auto"/>
                  <w:rPr>
                    <w:rFonts w:ascii="Calibri" w:eastAsia="Calibri" w:hAnsi="Calibri" w:cs="Calibri"/>
                    <w:sz w:val="24"/>
                    <w:szCs w:val="24"/>
                  </w:rPr>
                </w:pPr>
                <w:r>
                  <w:rPr>
                    <w:rFonts w:ascii="Calibri" w:eastAsia="Calibri" w:hAnsi="Calibri" w:cs="Calibri"/>
                    <w:sz w:val="24"/>
                    <w:szCs w:val="24"/>
                  </w:rPr>
                  <w:t>Klient, na podstawie swojego adresu zamieszkania bądź prowadzenia działalności, otrzymuje dedykowany dla swoich adresów harmonogram wywozu odpadów wraz z możliwością ustawienia powiadomień o zbliżającym się terminie</w:t>
                </w:r>
              </w:p>
              <w:p w14:paraId="72F65428" w14:textId="77777777" w:rsidR="002A7A45" w:rsidRDefault="002A7A45" w:rsidP="00842004">
                <w:pPr>
                  <w:widowControl w:val="0"/>
                  <w:spacing w:after="0" w:line="268" w:lineRule="auto"/>
                  <w:rPr>
                    <w:rFonts w:ascii="Calibri" w:eastAsia="Calibri" w:hAnsi="Calibri" w:cs="Calibri"/>
                    <w:sz w:val="24"/>
                    <w:szCs w:val="24"/>
                  </w:rPr>
                </w:pPr>
              </w:p>
              <w:p w14:paraId="6F07898D" w14:textId="77777777" w:rsidR="002A7A45" w:rsidRDefault="002A7A45">
                <w:pPr>
                  <w:widowControl w:val="0"/>
                  <w:numPr>
                    <w:ilvl w:val="0"/>
                    <w:numId w:val="107"/>
                  </w:numPr>
                  <w:spacing w:after="60" w:line="235" w:lineRule="auto"/>
                  <w:rPr>
                    <w:rFonts w:ascii="Calibri" w:eastAsia="Calibri" w:hAnsi="Calibri" w:cs="Calibri"/>
                    <w:sz w:val="24"/>
                    <w:szCs w:val="24"/>
                  </w:rPr>
                </w:pPr>
                <w:r>
                  <w:rPr>
                    <w:rFonts w:ascii="Calibri" w:eastAsia="Calibri" w:hAnsi="Calibri" w:cs="Calibri"/>
                    <w:sz w:val="24"/>
                    <w:szCs w:val="24"/>
                  </w:rPr>
                  <w:t>Klient, w przypadku nieprawidłowości z wywozem odpadów, wypełnia formularz on-line (w portalu lub w aplikacji mobilnej)</w:t>
                </w:r>
              </w:p>
              <w:p w14:paraId="0F34CC5A" w14:textId="77777777" w:rsidR="002A7A45" w:rsidRDefault="002A7A45" w:rsidP="00842004">
                <w:pPr>
                  <w:widowControl w:val="0"/>
                  <w:spacing w:after="60" w:line="235" w:lineRule="auto"/>
                  <w:ind w:left="720"/>
                  <w:rPr>
                    <w:rFonts w:ascii="Calibri" w:eastAsia="Calibri" w:hAnsi="Calibri" w:cs="Calibri"/>
                    <w:sz w:val="24"/>
                    <w:szCs w:val="24"/>
                  </w:rPr>
                </w:pPr>
              </w:p>
              <w:p w14:paraId="77906259" w14:textId="77777777" w:rsidR="002A7A45" w:rsidRDefault="002A7A45">
                <w:pPr>
                  <w:widowControl w:val="0"/>
                  <w:numPr>
                    <w:ilvl w:val="0"/>
                    <w:numId w:val="107"/>
                  </w:numPr>
                  <w:spacing w:after="20" w:line="256" w:lineRule="auto"/>
                  <w:rPr>
                    <w:rFonts w:ascii="Calibri" w:eastAsia="Calibri" w:hAnsi="Calibri" w:cs="Calibri"/>
                    <w:sz w:val="24"/>
                    <w:szCs w:val="24"/>
                  </w:rPr>
                </w:pPr>
                <w:r>
                  <w:rPr>
                    <w:rFonts w:ascii="Calibri" w:eastAsia="Calibri" w:hAnsi="Calibri" w:cs="Calibri"/>
                    <w:sz w:val="24"/>
                    <w:szCs w:val="24"/>
                  </w:rPr>
                  <w:t>Wypełniony formularz trafia do dedykowanego systemu</w:t>
                </w:r>
              </w:p>
              <w:p w14:paraId="7919DF5F" w14:textId="77777777" w:rsidR="002A7A45" w:rsidRDefault="002A7A45" w:rsidP="00842004">
                <w:pPr>
                  <w:widowControl w:val="0"/>
                  <w:spacing w:after="20" w:line="256" w:lineRule="auto"/>
                  <w:ind w:left="1160" w:hanging="360"/>
                  <w:rPr>
                    <w:rFonts w:ascii="Calibri" w:eastAsia="Calibri" w:hAnsi="Calibri" w:cs="Calibri"/>
                    <w:sz w:val="24"/>
                    <w:szCs w:val="24"/>
                  </w:rPr>
                </w:pPr>
              </w:p>
              <w:p w14:paraId="709B4734" w14:textId="77777777" w:rsidR="002A7A45" w:rsidRDefault="002A7A45">
                <w:pPr>
                  <w:widowControl w:val="0"/>
                  <w:numPr>
                    <w:ilvl w:val="0"/>
                    <w:numId w:val="107"/>
                  </w:numPr>
                  <w:spacing w:after="60" w:line="235" w:lineRule="auto"/>
                  <w:rPr>
                    <w:rFonts w:ascii="Calibri" w:eastAsia="Calibri" w:hAnsi="Calibri" w:cs="Calibri"/>
                    <w:sz w:val="24"/>
                    <w:szCs w:val="24"/>
                  </w:rPr>
                </w:pPr>
                <w:r>
                  <w:rPr>
                    <w:rFonts w:ascii="Calibri" w:eastAsia="Calibri" w:hAnsi="Calibri" w:cs="Calibri"/>
                    <w:sz w:val="24"/>
                    <w:szCs w:val="24"/>
                  </w:rPr>
                  <w:t>Pracownik odpowiedzialny za zgłoszenia nieprawidłowości weryfikuje zgłoszenie</w:t>
                </w:r>
              </w:p>
              <w:p w14:paraId="1007944C" w14:textId="77777777" w:rsidR="002A7A45" w:rsidRDefault="002A7A45" w:rsidP="00842004">
                <w:pPr>
                  <w:widowControl w:val="0"/>
                  <w:spacing w:after="60" w:line="235" w:lineRule="auto"/>
                  <w:ind w:left="1160" w:hanging="360"/>
                  <w:rPr>
                    <w:rFonts w:ascii="Calibri" w:eastAsia="Calibri" w:hAnsi="Calibri" w:cs="Calibri"/>
                    <w:sz w:val="24"/>
                    <w:szCs w:val="24"/>
                  </w:rPr>
                </w:pPr>
              </w:p>
              <w:p w14:paraId="0DD0EB93" w14:textId="77777777" w:rsidR="002A7A45" w:rsidRDefault="002A7A45">
                <w:pPr>
                  <w:widowControl w:val="0"/>
                  <w:numPr>
                    <w:ilvl w:val="0"/>
                    <w:numId w:val="107"/>
                  </w:numPr>
                  <w:spacing w:after="0" w:line="235" w:lineRule="auto"/>
                  <w:rPr>
                    <w:rFonts w:ascii="Calibri" w:eastAsia="Calibri" w:hAnsi="Calibri" w:cs="Calibri"/>
                    <w:sz w:val="24"/>
                    <w:szCs w:val="24"/>
                  </w:rPr>
                </w:pPr>
                <w:r>
                  <w:rPr>
                    <w:rFonts w:ascii="Calibri" w:eastAsia="Calibri" w:hAnsi="Calibri" w:cs="Calibri"/>
                    <w:sz w:val="24"/>
                    <w:szCs w:val="24"/>
                  </w:rPr>
                  <w:t xml:space="preserve">Pracownik odpowiedzialny za zgłoszenia nieprawidłowości dodaje informację o wyniku spraw w dedykowanym systemie  </w:t>
                </w:r>
              </w:p>
              <w:p w14:paraId="22EA1037" w14:textId="77777777" w:rsidR="002A7A45" w:rsidRDefault="002A7A45">
                <w:pPr>
                  <w:widowControl w:val="0"/>
                  <w:numPr>
                    <w:ilvl w:val="0"/>
                    <w:numId w:val="107"/>
                  </w:numPr>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sz w:val="24"/>
                    <w:szCs w:val="24"/>
                  </w:rPr>
                  <w:t xml:space="preserve">Klient otrzymuje powiadomienie w aplikacji mobilnej o wyniku sprawy </w:t>
                </w:r>
              </w:p>
            </w:tc>
          </w:tr>
          <w:tr w:rsidR="002A7A45" w14:paraId="797DCDEC" w14:textId="77777777" w:rsidTr="00842004">
            <w:tc>
              <w:tcPr>
                <w:tcW w:w="1875" w:type="dxa"/>
                <w:shd w:val="clear" w:color="auto" w:fill="auto"/>
                <w:tcMar>
                  <w:top w:w="100" w:type="dxa"/>
                  <w:left w:w="100" w:type="dxa"/>
                  <w:bottom w:w="100" w:type="dxa"/>
                  <w:right w:w="100" w:type="dxa"/>
                </w:tcMar>
              </w:tcPr>
              <w:p w14:paraId="37219FA4" w14:textId="77777777" w:rsidR="002A7A45" w:rsidRDefault="002A7A45" w:rsidP="00842004">
                <w:pPr>
                  <w:widowControl w:val="0"/>
                  <w:spacing w:after="0" w:line="256" w:lineRule="auto"/>
                  <w:ind w:left="80"/>
                  <w:rPr>
                    <w:rFonts w:ascii="Calibri" w:eastAsia="Calibri" w:hAnsi="Calibri" w:cs="Calibri"/>
                    <w:b/>
                    <w:sz w:val="24"/>
                    <w:szCs w:val="24"/>
                  </w:rPr>
                </w:pPr>
                <w:r>
                  <w:rPr>
                    <w:rFonts w:ascii="Calibri" w:eastAsia="Calibri" w:hAnsi="Calibri" w:cs="Calibri"/>
                    <w:b/>
                    <w:sz w:val="24"/>
                    <w:szCs w:val="24"/>
                  </w:rPr>
                  <w:lastRenderedPageBreak/>
                  <w:t>OPIS</w:t>
                </w:r>
              </w:p>
              <w:p w14:paraId="1FF61AD7" w14:textId="77777777" w:rsidR="002A7A45" w:rsidRDefault="002A7A45" w:rsidP="00842004">
                <w:pPr>
                  <w:widowControl w:val="0"/>
                  <w:spacing w:after="0" w:line="235" w:lineRule="auto"/>
                  <w:ind w:left="80"/>
                  <w:rPr>
                    <w:rFonts w:ascii="Calibri" w:eastAsia="Calibri" w:hAnsi="Calibri" w:cs="Calibri"/>
                    <w:b/>
                    <w:sz w:val="24"/>
                    <w:szCs w:val="24"/>
                  </w:rPr>
                </w:pPr>
                <w:r>
                  <w:rPr>
                    <w:rFonts w:ascii="Calibri" w:eastAsia="Calibri" w:hAnsi="Calibri" w:cs="Calibri"/>
                    <w:b/>
                    <w:sz w:val="24"/>
                    <w:szCs w:val="24"/>
                  </w:rPr>
                  <w:t>KLUCZOWYCH PROCESÓW</w:t>
                </w:r>
              </w:p>
              <w:p w14:paraId="3F706FCA" w14:textId="77777777" w:rsidR="002A7A45" w:rsidRDefault="002A7A45" w:rsidP="00842004">
                <w:pPr>
                  <w:widowControl w:val="0"/>
                  <w:spacing w:after="120" w:line="237" w:lineRule="auto"/>
                  <w:ind w:left="80"/>
                  <w:rPr>
                    <w:rFonts w:ascii="Calibri" w:eastAsia="Calibri" w:hAnsi="Calibri" w:cs="Calibri"/>
                    <w:b/>
                    <w:sz w:val="24"/>
                    <w:szCs w:val="24"/>
                  </w:rPr>
                </w:pPr>
                <w:r>
                  <w:rPr>
                    <w:rFonts w:ascii="Calibri" w:eastAsia="Calibri" w:hAnsi="Calibri" w:cs="Calibri"/>
                    <w:b/>
                    <w:sz w:val="24"/>
                    <w:szCs w:val="24"/>
                  </w:rPr>
                  <w:t>związanych ze świadczeniem  e-usługi wraz z uwzględnieniem relacji pomiędzy poszczególnymi procesami składającymi się na e-usługę</w:t>
                </w:r>
              </w:p>
              <w:p w14:paraId="577D6F60"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p>
            </w:tc>
            <w:tc>
              <w:tcPr>
                <w:tcW w:w="7545" w:type="dxa"/>
                <w:shd w:val="clear" w:color="auto" w:fill="auto"/>
                <w:tcMar>
                  <w:top w:w="100" w:type="dxa"/>
                  <w:left w:w="100" w:type="dxa"/>
                  <w:bottom w:w="100" w:type="dxa"/>
                  <w:right w:w="100" w:type="dxa"/>
                </w:tcMar>
              </w:tcPr>
              <w:p w14:paraId="02268B4C" w14:textId="77777777" w:rsidR="002A7A45" w:rsidRDefault="002A7A45" w:rsidP="00842004">
                <w:pPr>
                  <w:widowControl w:val="0"/>
                  <w:spacing w:after="120" w:line="237" w:lineRule="auto"/>
                  <w:ind w:left="80"/>
                  <w:rPr>
                    <w:rFonts w:ascii="Calibri" w:eastAsia="Calibri" w:hAnsi="Calibri" w:cs="Calibri"/>
                    <w:sz w:val="24"/>
                    <w:szCs w:val="24"/>
                  </w:rPr>
                </w:pPr>
                <w:r>
                  <w:rPr>
                    <w:rFonts w:ascii="Calibri" w:eastAsia="Calibri" w:hAnsi="Calibri" w:cs="Calibri"/>
                    <w:sz w:val="24"/>
                    <w:szCs w:val="24"/>
                  </w:rPr>
                  <w:t xml:space="preserve">Usługa nie wymaga uwierzytelnienia, ale wymaga rejestracji lub wybrania rejonu dla odbieranych nieczystości, jest dostępna publicznie w </w:t>
                </w:r>
                <w:r>
                  <w:rPr>
                    <w:rFonts w:ascii="Calibri" w:eastAsia="Calibri" w:hAnsi="Calibri" w:cs="Calibri"/>
                    <w:b/>
                    <w:sz w:val="24"/>
                    <w:szCs w:val="24"/>
                  </w:rPr>
                  <w:t>aplikacji mobilnej</w:t>
                </w:r>
                <w:r>
                  <w:rPr>
                    <w:rFonts w:ascii="Calibri" w:eastAsia="Calibri" w:hAnsi="Calibri" w:cs="Calibri"/>
                    <w:sz w:val="24"/>
                    <w:szCs w:val="24"/>
                  </w:rPr>
                  <w:t xml:space="preserve"> i w internetowym portalu. Całość będzie się odbywała w sposób </w:t>
                </w:r>
                <w:r>
                  <w:rPr>
                    <w:rFonts w:ascii="Calibri" w:eastAsia="Calibri" w:hAnsi="Calibri" w:cs="Calibri"/>
                    <w:b/>
                    <w:sz w:val="24"/>
                    <w:szCs w:val="24"/>
                  </w:rPr>
                  <w:t>w pełni elektroniczny i automatyczny</w:t>
                </w:r>
                <w:r>
                  <w:rPr>
                    <w:rFonts w:ascii="Calibri" w:eastAsia="Calibri" w:hAnsi="Calibri" w:cs="Calibri"/>
                    <w:sz w:val="24"/>
                    <w:szCs w:val="24"/>
                  </w:rPr>
                  <w:t>.</w:t>
                </w:r>
              </w:p>
              <w:p w14:paraId="1BBA98C9" w14:textId="77777777" w:rsidR="002A7A45" w:rsidRDefault="002A7A45" w:rsidP="00842004">
                <w:pPr>
                  <w:widowControl w:val="0"/>
                  <w:spacing w:after="40" w:line="237" w:lineRule="auto"/>
                  <w:ind w:left="80"/>
                  <w:rPr>
                    <w:rFonts w:ascii="Calibri" w:eastAsia="Calibri" w:hAnsi="Calibri" w:cs="Calibri"/>
                    <w:sz w:val="24"/>
                    <w:szCs w:val="24"/>
                  </w:rPr>
                </w:pPr>
                <w:r>
                  <w:rPr>
                    <w:rFonts w:ascii="Calibri" w:eastAsia="Calibri" w:hAnsi="Calibri" w:cs="Calibri"/>
                    <w:sz w:val="24"/>
                    <w:szCs w:val="24"/>
                  </w:rPr>
                  <w:t xml:space="preserve">Usługa umożliwia otrzymywanie </w:t>
                </w:r>
                <w:r>
                  <w:rPr>
                    <w:rFonts w:ascii="Calibri" w:eastAsia="Calibri" w:hAnsi="Calibri" w:cs="Calibri"/>
                    <w:b/>
                    <w:sz w:val="24"/>
                    <w:szCs w:val="24"/>
                  </w:rPr>
                  <w:t>spersonalizowanych informacji</w:t>
                </w:r>
                <w:r>
                  <w:rPr>
                    <w:rFonts w:ascii="Calibri" w:eastAsia="Calibri" w:hAnsi="Calibri" w:cs="Calibri"/>
                    <w:sz w:val="24"/>
                    <w:szCs w:val="24"/>
                  </w:rPr>
                  <w:t xml:space="preserve"> w miejskiej aplikacji mobilnej i w internetowym portalu dotyczących harmonogramu wywozu odpadów komunalnych takich jak:</w:t>
                </w:r>
              </w:p>
              <w:p w14:paraId="60841702" w14:textId="77777777" w:rsidR="002A7A45" w:rsidRDefault="002A7A45">
                <w:pPr>
                  <w:widowControl w:val="0"/>
                  <w:numPr>
                    <w:ilvl w:val="0"/>
                    <w:numId w:val="12"/>
                  </w:numPr>
                  <w:spacing w:after="0" w:line="237" w:lineRule="auto"/>
                </w:pPr>
                <w:r>
                  <w:rPr>
                    <w:rFonts w:ascii="Times New Roman" w:eastAsia="Times New Roman" w:hAnsi="Times New Roman" w:cs="Times New Roman"/>
                    <w:sz w:val="14"/>
                    <w:szCs w:val="14"/>
                  </w:rPr>
                  <w:t xml:space="preserve"> </w:t>
                </w:r>
                <w:r>
                  <w:rPr>
                    <w:rFonts w:ascii="Calibri" w:eastAsia="Calibri" w:hAnsi="Calibri" w:cs="Calibri"/>
                    <w:sz w:val="24"/>
                    <w:szCs w:val="24"/>
                  </w:rPr>
                  <w:t>Data planowanego wywozu odpadów w podziale na odpowiednie frakcje z uwzględnieniem odpowiedniej strefy dla usługobiorcy/adresu odbioru odpadów komunalnych;</w:t>
                </w:r>
              </w:p>
              <w:p w14:paraId="46739D37" w14:textId="77777777" w:rsidR="002A7A45" w:rsidRDefault="002A7A45">
                <w:pPr>
                  <w:widowControl w:val="0"/>
                  <w:numPr>
                    <w:ilvl w:val="0"/>
                    <w:numId w:val="12"/>
                  </w:numPr>
                  <w:spacing w:after="0" w:line="276" w:lineRule="auto"/>
                </w:pPr>
                <w:r>
                  <w:rPr>
                    <w:rFonts w:ascii="Times New Roman" w:eastAsia="Times New Roman" w:hAnsi="Times New Roman" w:cs="Times New Roman"/>
                    <w:sz w:val="14"/>
                    <w:szCs w:val="14"/>
                  </w:rPr>
                  <w:t xml:space="preserve"> </w:t>
                </w:r>
                <w:r>
                  <w:rPr>
                    <w:rFonts w:ascii="Calibri" w:eastAsia="Calibri" w:hAnsi="Calibri" w:cs="Calibri"/>
                    <w:sz w:val="24"/>
                    <w:szCs w:val="24"/>
                  </w:rPr>
                  <w:t>Zmiany w harmonogramie wywozu powstałe wskutek zdarzeń losowych oraz innych nieprzewidzianych wydarzeń;</w:t>
                </w:r>
              </w:p>
              <w:p w14:paraId="5C6319A0" w14:textId="77777777" w:rsidR="002A7A45" w:rsidRDefault="002A7A45">
                <w:pPr>
                  <w:widowControl w:val="0"/>
                  <w:numPr>
                    <w:ilvl w:val="0"/>
                    <w:numId w:val="12"/>
                  </w:numPr>
                  <w:spacing w:after="0" w:line="276" w:lineRule="auto"/>
                </w:pPr>
                <w:r>
                  <w:rPr>
                    <w:rFonts w:ascii="Times New Roman" w:eastAsia="Times New Roman" w:hAnsi="Times New Roman" w:cs="Times New Roman"/>
                    <w:sz w:val="14"/>
                    <w:szCs w:val="14"/>
                  </w:rPr>
                  <w:t xml:space="preserve"> </w:t>
                </w:r>
                <w:r>
                  <w:rPr>
                    <w:rFonts w:ascii="Calibri" w:eastAsia="Calibri" w:hAnsi="Calibri" w:cs="Calibri"/>
                    <w:sz w:val="24"/>
                    <w:szCs w:val="24"/>
                  </w:rPr>
                  <w:t>Inne informacje dotyczące gospodarki odpadami np. informacje o lokalizacji godzinach otwarcia  Punktów Selektywnego Zbierania Odpadów Komunalnych.</w:t>
                </w:r>
              </w:p>
              <w:p w14:paraId="60DAF660" w14:textId="77777777" w:rsidR="002A7A45" w:rsidRDefault="002A7A45" w:rsidP="00842004">
                <w:pPr>
                  <w:widowControl w:val="0"/>
                  <w:spacing w:line="256" w:lineRule="auto"/>
                  <w:ind w:left="80"/>
                  <w:rPr>
                    <w:rFonts w:ascii="Arial" w:eastAsia="Arial" w:hAnsi="Arial" w:cs="Arial"/>
                    <w:sz w:val="20"/>
                    <w:szCs w:val="20"/>
                  </w:rPr>
                </w:pPr>
                <w:r>
                  <w:rPr>
                    <w:rFonts w:ascii="Arial" w:eastAsia="Arial" w:hAnsi="Arial" w:cs="Arial"/>
                    <w:sz w:val="20"/>
                    <w:szCs w:val="20"/>
                  </w:rPr>
                  <w:t xml:space="preserve"> </w:t>
                </w:r>
              </w:p>
              <w:p w14:paraId="4B2AA641" w14:textId="77777777" w:rsidR="002A7A45" w:rsidRDefault="002A7A45" w:rsidP="00842004">
                <w:pPr>
                  <w:widowControl w:val="0"/>
                  <w:spacing w:line="256" w:lineRule="auto"/>
                  <w:ind w:left="80"/>
                  <w:rPr>
                    <w:rFonts w:ascii="Calibri" w:eastAsia="Calibri" w:hAnsi="Calibri" w:cs="Calibri"/>
                    <w:sz w:val="24"/>
                    <w:szCs w:val="24"/>
                  </w:rPr>
                </w:pPr>
                <w:r>
                  <w:rPr>
                    <w:rFonts w:ascii="Calibri" w:eastAsia="Calibri" w:hAnsi="Calibri" w:cs="Calibri"/>
                    <w:sz w:val="24"/>
                    <w:szCs w:val="24"/>
                  </w:rPr>
                  <w:t>Informacje będą dostępne w ramach powiadomienia typu „push”.</w:t>
                </w:r>
              </w:p>
              <w:p w14:paraId="3E38DC3D" w14:textId="77777777" w:rsidR="002A7A45" w:rsidRDefault="002A7A45" w:rsidP="00842004">
                <w:pPr>
                  <w:widowControl w:val="0"/>
                  <w:spacing w:after="80" w:line="256" w:lineRule="auto"/>
                  <w:ind w:left="80"/>
                  <w:rPr>
                    <w:rFonts w:ascii="Calibri" w:eastAsia="Calibri" w:hAnsi="Calibri" w:cs="Calibri"/>
                    <w:sz w:val="24"/>
                    <w:szCs w:val="24"/>
                  </w:rPr>
                </w:pPr>
                <w:r>
                  <w:rPr>
                    <w:rFonts w:ascii="Calibri" w:eastAsia="Calibri" w:hAnsi="Calibri" w:cs="Calibri"/>
                    <w:sz w:val="24"/>
                    <w:szCs w:val="24"/>
                  </w:rPr>
                  <w:t>W procesie udział biorą produkty takie jak:</w:t>
                </w:r>
              </w:p>
              <w:p w14:paraId="2665D4B9" w14:textId="77777777" w:rsidR="002A7A45" w:rsidRDefault="002A7A45">
                <w:pPr>
                  <w:widowControl w:val="0"/>
                  <w:numPr>
                    <w:ilvl w:val="0"/>
                    <w:numId w:val="98"/>
                  </w:numPr>
                  <w:spacing w:after="0" w:line="256" w:lineRule="auto"/>
                </w:pPr>
                <w:r>
                  <w:rPr>
                    <w:rFonts w:ascii="Times New Roman" w:eastAsia="Times New Roman" w:hAnsi="Times New Roman" w:cs="Times New Roman"/>
                    <w:sz w:val="14"/>
                    <w:szCs w:val="14"/>
                  </w:rPr>
                  <w:t xml:space="preserve"> </w:t>
                </w:r>
                <w:r>
                  <w:rPr>
                    <w:rFonts w:ascii="Calibri" w:eastAsia="Calibri" w:hAnsi="Calibri" w:cs="Calibri"/>
                    <w:sz w:val="24"/>
                    <w:szCs w:val="24"/>
                  </w:rPr>
                  <w:t>gminna aplikacja mobilna</w:t>
                </w:r>
              </w:p>
              <w:p w14:paraId="2B9E7867" w14:textId="77777777" w:rsidR="002A7A45" w:rsidRDefault="002A7A45">
                <w:pPr>
                  <w:widowControl w:val="0"/>
                  <w:numPr>
                    <w:ilvl w:val="0"/>
                    <w:numId w:val="98"/>
                  </w:numPr>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sz w:val="24"/>
                    <w:szCs w:val="24"/>
                  </w:rPr>
                  <w:t xml:space="preserve">wewnętrzny system harmonogramowania </w:t>
                </w:r>
              </w:p>
            </w:tc>
          </w:tr>
          <w:tr w:rsidR="002A7A45" w14:paraId="7E1ABB54" w14:textId="77777777" w:rsidTr="00842004">
            <w:tc>
              <w:tcPr>
                <w:tcW w:w="1875" w:type="dxa"/>
                <w:shd w:val="clear" w:color="auto" w:fill="auto"/>
                <w:tcMar>
                  <w:top w:w="100" w:type="dxa"/>
                  <w:left w:w="100" w:type="dxa"/>
                  <w:bottom w:w="100" w:type="dxa"/>
                  <w:right w:w="100" w:type="dxa"/>
                </w:tcMar>
              </w:tcPr>
              <w:p w14:paraId="6A51D403" w14:textId="77777777" w:rsidR="002A7A45" w:rsidRDefault="002A7A45" w:rsidP="00842004">
                <w:pPr>
                  <w:widowControl w:val="0"/>
                  <w:spacing w:after="0" w:line="240" w:lineRule="auto"/>
                  <w:rPr>
                    <w:rFonts w:ascii="Calibri" w:eastAsia="Calibri" w:hAnsi="Calibri" w:cs="Calibri"/>
                    <w:b/>
                    <w:sz w:val="24"/>
                    <w:szCs w:val="24"/>
                  </w:rPr>
                </w:pPr>
                <w:r>
                  <w:rPr>
                    <w:rFonts w:ascii="Calibri" w:eastAsia="Calibri" w:hAnsi="Calibri" w:cs="Calibri"/>
                    <w:b/>
                    <w:sz w:val="24"/>
                    <w:szCs w:val="24"/>
                  </w:rPr>
                  <w:t>KORZYŚCI</w:t>
                </w:r>
              </w:p>
              <w:p w14:paraId="603F6BE7" w14:textId="77777777" w:rsidR="002A7A45" w:rsidRDefault="002A7A45" w:rsidP="00842004">
                <w:pPr>
                  <w:widowControl w:val="0"/>
                  <w:spacing w:after="0" w:line="240" w:lineRule="auto"/>
                  <w:rPr>
                    <w:rFonts w:ascii="Calibri" w:eastAsia="Calibri" w:hAnsi="Calibri" w:cs="Calibri"/>
                    <w:b/>
                    <w:sz w:val="24"/>
                    <w:szCs w:val="24"/>
                  </w:rPr>
                </w:pPr>
                <w:r>
                  <w:rPr>
                    <w:rFonts w:ascii="Calibri" w:eastAsia="Calibri" w:hAnsi="Calibri" w:cs="Calibri"/>
                    <w:b/>
                    <w:sz w:val="24"/>
                    <w:szCs w:val="24"/>
                  </w:rPr>
                  <w:t>wynikające</w:t>
                </w:r>
              </w:p>
              <w:p w14:paraId="7C1B5D92" w14:textId="77777777" w:rsidR="002A7A45" w:rsidRDefault="002A7A45" w:rsidP="00842004">
                <w:pPr>
                  <w:widowControl w:val="0"/>
                  <w:spacing w:after="0" w:line="240" w:lineRule="auto"/>
                  <w:rPr>
                    <w:rFonts w:ascii="Calibri" w:eastAsia="Calibri" w:hAnsi="Calibri" w:cs="Calibri"/>
                    <w:b/>
                    <w:sz w:val="24"/>
                    <w:szCs w:val="24"/>
                  </w:rPr>
                </w:pPr>
                <w:r>
                  <w:rPr>
                    <w:rFonts w:ascii="Calibri" w:eastAsia="Calibri" w:hAnsi="Calibri" w:cs="Calibri"/>
                    <w:b/>
                    <w:sz w:val="24"/>
                    <w:szCs w:val="24"/>
                  </w:rPr>
                  <w:t>z optymalizacji</w:t>
                </w:r>
              </w:p>
              <w:p w14:paraId="40E1B661" w14:textId="77777777" w:rsidR="002A7A45" w:rsidRDefault="002A7A45" w:rsidP="00842004">
                <w:pPr>
                  <w:widowControl w:val="0"/>
                  <w:spacing w:after="0" w:line="240" w:lineRule="auto"/>
                  <w:rPr>
                    <w:rFonts w:ascii="Calibri" w:eastAsia="Calibri" w:hAnsi="Calibri" w:cs="Calibri"/>
                    <w:b/>
                    <w:sz w:val="24"/>
                    <w:szCs w:val="24"/>
                  </w:rPr>
                </w:pPr>
                <w:r>
                  <w:rPr>
                    <w:rFonts w:ascii="Calibri" w:eastAsia="Calibri" w:hAnsi="Calibri" w:cs="Calibri"/>
                    <w:b/>
                    <w:sz w:val="24"/>
                    <w:szCs w:val="24"/>
                  </w:rPr>
                  <w:t>świadczenia</w:t>
                </w:r>
              </w:p>
              <w:p w14:paraId="2E1E8952" w14:textId="77777777" w:rsidR="002A7A45" w:rsidRDefault="002A7A45" w:rsidP="00842004">
                <w:pPr>
                  <w:widowControl w:val="0"/>
                  <w:spacing w:after="0" w:line="240" w:lineRule="auto"/>
                  <w:rPr>
                    <w:rFonts w:ascii="Calibri" w:eastAsia="Calibri" w:hAnsi="Calibri" w:cs="Calibri"/>
                    <w:b/>
                    <w:sz w:val="24"/>
                    <w:szCs w:val="24"/>
                  </w:rPr>
                </w:pPr>
                <w:r>
                  <w:rPr>
                    <w:rFonts w:ascii="Calibri" w:eastAsia="Calibri" w:hAnsi="Calibri" w:cs="Calibri"/>
                    <w:b/>
                    <w:sz w:val="24"/>
                    <w:szCs w:val="24"/>
                  </w:rPr>
                  <w:t>usługi drogą</w:t>
                </w:r>
              </w:p>
              <w:p w14:paraId="6486DFB6"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b/>
                    <w:sz w:val="24"/>
                    <w:szCs w:val="24"/>
                  </w:rPr>
                </w:pPr>
                <w:r>
                  <w:rPr>
                    <w:rFonts w:ascii="Calibri" w:eastAsia="Calibri" w:hAnsi="Calibri" w:cs="Calibri"/>
                    <w:b/>
                    <w:sz w:val="24"/>
                    <w:szCs w:val="24"/>
                  </w:rPr>
                  <w:t>elektroniczną</w:t>
                </w:r>
              </w:p>
            </w:tc>
            <w:tc>
              <w:tcPr>
                <w:tcW w:w="7545" w:type="dxa"/>
                <w:shd w:val="clear" w:color="auto" w:fill="auto"/>
                <w:tcMar>
                  <w:top w:w="100" w:type="dxa"/>
                  <w:left w:w="100" w:type="dxa"/>
                  <w:bottom w:w="100" w:type="dxa"/>
                  <w:right w:w="100" w:type="dxa"/>
                </w:tcMar>
              </w:tcPr>
              <w:p w14:paraId="2541298D"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Wdrożenie e-usługi pozwoli w szczególności na:</w:t>
                </w:r>
              </w:p>
              <w:p w14:paraId="4FE3D74B"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Ze strony JST:</w:t>
                </w:r>
              </w:p>
              <w:p w14:paraId="72C7469D" w14:textId="77777777" w:rsidR="002A7A45" w:rsidRDefault="002A7A45" w:rsidP="00842004">
                <w:pPr>
                  <w:widowControl w:val="0"/>
                  <w:spacing w:after="0" w:line="240" w:lineRule="auto"/>
                  <w:rPr>
                    <w:rFonts w:ascii="Calibri" w:eastAsia="Calibri" w:hAnsi="Calibri" w:cs="Calibri"/>
                    <w:sz w:val="24"/>
                    <w:szCs w:val="24"/>
                  </w:rPr>
                </w:pPr>
              </w:p>
              <w:p w14:paraId="61ECE43A" w14:textId="77777777" w:rsidR="002A7A45" w:rsidRDefault="002A7A45">
                <w:pPr>
                  <w:widowControl w:val="0"/>
                  <w:numPr>
                    <w:ilvl w:val="0"/>
                    <w:numId w:val="40"/>
                  </w:numPr>
                  <w:spacing w:after="0" w:line="240" w:lineRule="auto"/>
                  <w:rPr>
                    <w:rFonts w:ascii="Calibri" w:eastAsia="Calibri" w:hAnsi="Calibri" w:cs="Calibri"/>
                    <w:sz w:val="24"/>
                    <w:szCs w:val="24"/>
                  </w:rPr>
                </w:pPr>
                <w:r>
                  <w:rPr>
                    <w:rFonts w:ascii="Calibri" w:eastAsia="Calibri" w:hAnsi="Calibri" w:cs="Calibri"/>
                    <w:sz w:val="24"/>
                    <w:szCs w:val="24"/>
                  </w:rPr>
                  <w:t>oszczędności czasu pracy urzędników, w związku z możliwością realizacji usługi elektronicznie,</w:t>
                </w:r>
              </w:p>
              <w:p w14:paraId="57FC7430" w14:textId="77777777" w:rsidR="002A7A45" w:rsidRDefault="002A7A45">
                <w:pPr>
                  <w:widowControl w:val="0"/>
                  <w:numPr>
                    <w:ilvl w:val="0"/>
                    <w:numId w:val="40"/>
                  </w:numPr>
                  <w:spacing w:after="0" w:line="240" w:lineRule="auto"/>
                  <w:rPr>
                    <w:rFonts w:ascii="Calibri" w:eastAsia="Calibri" w:hAnsi="Calibri" w:cs="Calibri"/>
                    <w:sz w:val="24"/>
                    <w:szCs w:val="24"/>
                  </w:rPr>
                </w:pPr>
                <w:r>
                  <w:rPr>
                    <w:rFonts w:ascii="Calibri" w:eastAsia="Calibri" w:hAnsi="Calibri" w:cs="Calibri"/>
                    <w:sz w:val="24"/>
                    <w:szCs w:val="24"/>
                  </w:rPr>
                  <w:t>zmniejszenie zaangażowania urzędników w proces obsługi klienta oraz skrócenie czasu uzyskania przez urzędników wnioskowanych danych, co przełoży się na zwiększenie efektywności e-usług świadczonych przez Gminę Wronki,</w:t>
                </w:r>
              </w:p>
              <w:p w14:paraId="0B023D97" w14:textId="77777777" w:rsidR="002A7A45" w:rsidRDefault="002A7A45">
                <w:pPr>
                  <w:widowControl w:val="0"/>
                  <w:numPr>
                    <w:ilvl w:val="0"/>
                    <w:numId w:val="40"/>
                  </w:numPr>
                  <w:spacing w:after="0" w:line="240" w:lineRule="auto"/>
                  <w:rPr>
                    <w:rFonts w:ascii="Calibri" w:eastAsia="Calibri" w:hAnsi="Calibri" w:cs="Calibri"/>
                    <w:sz w:val="24"/>
                    <w:szCs w:val="24"/>
                  </w:rPr>
                </w:pPr>
                <w:r>
                  <w:rPr>
                    <w:rFonts w:ascii="Calibri" w:eastAsia="Calibri" w:hAnsi="Calibri" w:cs="Calibri"/>
                    <w:sz w:val="24"/>
                    <w:szCs w:val="24"/>
                  </w:rPr>
                  <w:t>oszczędności związane z ograniczeniem zużycia papieru i pozostałych materiałów do wysyłki pism drogą tradycyjną (korzyści środowiskowe),</w:t>
                </w:r>
              </w:p>
              <w:p w14:paraId="70018FC3" w14:textId="77777777" w:rsidR="002A7A45" w:rsidRDefault="002A7A45">
                <w:pPr>
                  <w:widowControl w:val="0"/>
                  <w:numPr>
                    <w:ilvl w:val="0"/>
                    <w:numId w:val="40"/>
                  </w:numPr>
                  <w:spacing w:after="0" w:line="240" w:lineRule="auto"/>
                  <w:rPr>
                    <w:rFonts w:ascii="Calibri" w:eastAsia="Calibri" w:hAnsi="Calibri" w:cs="Calibri"/>
                    <w:sz w:val="24"/>
                    <w:szCs w:val="24"/>
                  </w:rPr>
                </w:pPr>
                <w:r>
                  <w:rPr>
                    <w:rFonts w:ascii="Calibri" w:eastAsia="Calibri" w:hAnsi="Calibri" w:cs="Calibri"/>
                    <w:sz w:val="24"/>
                    <w:szCs w:val="24"/>
                  </w:rPr>
                  <w:t>zwiększenie jakości obsługi Klienta,</w:t>
                </w:r>
              </w:p>
              <w:p w14:paraId="06F517BE" w14:textId="77777777" w:rsidR="002A7A45" w:rsidRDefault="002A7A45">
                <w:pPr>
                  <w:widowControl w:val="0"/>
                  <w:numPr>
                    <w:ilvl w:val="0"/>
                    <w:numId w:val="40"/>
                  </w:numPr>
                  <w:spacing w:after="0" w:line="240" w:lineRule="auto"/>
                  <w:rPr>
                    <w:rFonts w:ascii="Calibri" w:eastAsia="Calibri" w:hAnsi="Calibri" w:cs="Calibri"/>
                    <w:sz w:val="24"/>
                    <w:szCs w:val="24"/>
                  </w:rPr>
                </w:pPr>
                <w:r>
                  <w:rPr>
                    <w:rFonts w:ascii="Calibri" w:eastAsia="Calibri" w:hAnsi="Calibri" w:cs="Calibri"/>
                    <w:sz w:val="24"/>
                    <w:szCs w:val="24"/>
                  </w:rPr>
                  <w:t>zwiększenie poziomu obsług Klienta,</w:t>
                </w:r>
              </w:p>
              <w:p w14:paraId="039C76B8" w14:textId="77777777" w:rsidR="002A7A45" w:rsidRDefault="002A7A45">
                <w:pPr>
                  <w:widowControl w:val="0"/>
                  <w:numPr>
                    <w:ilvl w:val="0"/>
                    <w:numId w:val="40"/>
                  </w:numPr>
                  <w:spacing w:after="0" w:line="240" w:lineRule="auto"/>
                  <w:rPr>
                    <w:rFonts w:ascii="Calibri" w:eastAsia="Calibri" w:hAnsi="Calibri" w:cs="Calibri"/>
                    <w:sz w:val="24"/>
                    <w:szCs w:val="24"/>
                  </w:rPr>
                </w:pPr>
                <w:r>
                  <w:rPr>
                    <w:rFonts w:ascii="Calibri" w:eastAsia="Calibri" w:hAnsi="Calibri" w:cs="Calibri"/>
                    <w:sz w:val="24"/>
                    <w:szCs w:val="24"/>
                  </w:rPr>
                  <w:t>rozwój Gminy Wronki w stronę inteligentnego miasta (smart cities),</w:t>
                </w:r>
              </w:p>
              <w:p w14:paraId="24832825" w14:textId="77777777" w:rsidR="002A7A45" w:rsidRDefault="002A7A45">
                <w:pPr>
                  <w:widowControl w:val="0"/>
                  <w:numPr>
                    <w:ilvl w:val="0"/>
                    <w:numId w:val="40"/>
                  </w:numPr>
                  <w:spacing w:after="0" w:line="240" w:lineRule="auto"/>
                  <w:rPr>
                    <w:rFonts w:ascii="Calibri" w:eastAsia="Calibri" w:hAnsi="Calibri" w:cs="Calibri"/>
                    <w:sz w:val="24"/>
                    <w:szCs w:val="24"/>
                  </w:rPr>
                </w:pPr>
                <w:r>
                  <w:rPr>
                    <w:rFonts w:ascii="Calibri" w:eastAsia="Calibri" w:hAnsi="Calibri" w:cs="Calibri"/>
                    <w:sz w:val="24"/>
                    <w:szCs w:val="24"/>
                  </w:rPr>
                  <w:t>zwiększenie zaangażowania decyzyjnego Gminy.</w:t>
                </w:r>
              </w:p>
              <w:p w14:paraId="56A7C8DD" w14:textId="77777777" w:rsidR="002A7A45" w:rsidRDefault="002A7A45" w:rsidP="00842004">
                <w:pPr>
                  <w:widowControl w:val="0"/>
                  <w:spacing w:after="0" w:line="240" w:lineRule="auto"/>
                  <w:rPr>
                    <w:rFonts w:ascii="Calibri" w:eastAsia="Calibri" w:hAnsi="Calibri" w:cs="Calibri"/>
                    <w:sz w:val="24"/>
                    <w:szCs w:val="24"/>
                  </w:rPr>
                </w:pPr>
              </w:p>
              <w:p w14:paraId="7DD1B3AD"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Ze strony Klienta:</w:t>
                </w:r>
              </w:p>
              <w:p w14:paraId="70E6FB8A" w14:textId="77777777" w:rsidR="002A7A45" w:rsidRDefault="002A7A45" w:rsidP="00842004">
                <w:pPr>
                  <w:widowControl w:val="0"/>
                  <w:spacing w:after="0" w:line="240" w:lineRule="auto"/>
                  <w:rPr>
                    <w:rFonts w:ascii="Calibri" w:eastAsia="Calibri" w:hAnsi="Calibri" w:cs="Calibri"/>
                    <w:sz w:val="24"/>
                    <w:szCs w:val="24"/>
                  </w:rPr>
                </w:pPr>
              </w:p>
              <w:p w14:paraId="684CDB89" w14:textId="77777777" w:rsidR="002A7A45" w:rsidRDefault="002A7A45">
                <w:pPr>
                  <w:widowControl w:val="0"/>
                  <w:numPr>
                    <w:ilvl w:val="0"/>
                    <w:numId w:val="13"/>
                  </w:numPr>
                  <w:spacing w:after="0" w:line="240" w:lineRule="auto"/>
                  <w:rPr>
                    <w:rFonts w:ascii="Calibri" w:eastAsia="Calibri" w:hAnsi="Calibri" w:cs="Calibri"/>
                    <w:sz w:val="24"/>
                    <w:szCs w:val="24"/>
                  </w:rPr>
                </w:pPr>
                <w:r>
                  <w:rPr>
                    <w:rFonts w:ascii="Calibri" w:eastAsia="Calibri" w:hAnsi="Calibri" w:cs="Calibri"/>
                    <w:sz w:val="24"/>
                    <w:szCs w:val="24"/>
                  </w:rPr>
                  <w:t>oszczędności czasu związana z korzystaniem przez mieszkańców z usług za pośrednictwem Internetu,</w:t>
                </w:r>
              </w:p>
              <w:p w14:paraId="678F0117" w14:textId="77777777" w:rsidR="002A7A45" w:rsidRDefault="002A7A45">
                <w:pPr>
                  <w:widowControl w:val="0"/>
                  <w:numPr>
                    <w:ilvl w:val="0"/>
                    <w:numId w:val="13"/>
                  </w:numPr>
                  <w:spacing w:after="0" w:line="240" w:lineRule="auto"/>
                  <w:rPr>
                    <w:rFonts w:ascii="Calibri" w:eastAsia="Calibri" w:hAnsi="Calibri" w:cs="Calibri"/>
                    <w:sz w:val="24"/>
                    <w:szCs w:val="24"/>
                  </w:rPr>
                </w:pPr>
                <w:r>
                  <w:rPr>
                    <w:rFonts w:ascii="Calibri" w:eastAsia="Calibri" w:hAnsi="Calibri" w:cs="Calibri"/>
                    <w:sz w:val="24"/>
                    <w:szCs w:val="24"/>
                  </w:rPr>
                  <w:t>skrócenie czasu oczekiwania na załatwienie sprawy w urzędzie, oszczędności związane z kosztem dojazdu do urzędu / do placówki pocztowej w celu zapłaty podatku przez mieszkańców i przedsiębiorców / płatności podatku przekazem pocztowym,</w:t>
                </w:r>
              </w:p>
              <w:p w14:paraId="7429C5E4" w14:textId="77777777" w:rsidR="002A7A45" w:rsidRDefault="002A7A45">
                <w:pPr>
                  <w:widowControl w:val="0"/>
                  <w:numPr>
                    <w:ilvl w:val="0"/>
                    <w:numId w:val="13"/>
                  </w:numPr>
                  <w:spacing w:after="0" w:line="256" w:lineRule="auto"/>
                  <w:rPr>
                    <w:rFonts w:ascii="Calibri" w:eastAsia="Calibri" w:hAnsi="Calibri" w:cs="Calibri"/>
                    <w:sz w:val="24"/>
                    <w:szCs w:val="24"/>
                  </w:rPr>
                </w:pPr>
                <w:r>
                  <w:rPr>
                    <w:rFonts w:ascii="Calibri" w:eastAsia="Calibri" w:hAnsi="Calibri" w:cs="Calibri"/>
                    <w:sz w:val="24"/>
                    <w:szCs w:val="24"/>
                  </w:rPr>
                  <w:t>poprawa komfortu i jakości życia mieszkańców,</w:t>
                </w:r>
              </w:p>
              <w:p w14:paraId="0199A34F" w14:textId="77777777" w:rsidR="002A7A45" w:rsidRDefault="002A7A45">
                <w:pPr>
                  <w:widowControl w:val="0"/>
                  <w:numPr>
                    <w:ilvl w:val="0"/>
                    <w:numId w:val="13"/>
                  </w:numPr>
                  <w:spacing w:after="0" w:line="240" w:lineRule="auto"/>
                  <w:rPr>
                    <w:rFonts w:ascii="Calibri" w:eastAsia="Calibri" w:hAnsi="Calibri" w:cs="Calibri"/>
                    <w:sz w:val="24"/>
                    <w:szCs w:val="24"/>
                  </w:rPr>
                </w:pPr>
                <w:r>
                  <w:rPr>
                    <w:rFonts w:ascii="Calibri" w:eastAsia="Calibri" w:hAnsi="Calibri" w:cs="Calibri"/>
                    <w:sz w:val="24"/>
                    <w:szCs w:val="24"/>
                  </w:rPr>
                  <w:t xml:space="preserve">­zwiększenie zaangażowania w procesy decyzyjne Gminy Wronki. </w:t>
                </w:r>
              </w:p>
            </w:tc>
          </w:tr>
          <w:tr w:rsidR="002A7A45" w14:paraId="0D34F6F2" w14:textId="77777777" w:rsidTr="00842004">
            <w:tc>
              <w:tcPr>
                <w:tcW w:w="1875" w:type="dxa"/>
                <w:shd w:val="clear" w:color="auto" w:fill="auto"/>
                <w:tcMar>
                  <w:top w:w="100" w:type="dxa"/>
                  <w:left w:w="100" w:type="dxa"/>
                  <w:bottom w:w="100" w:type="dxa"/>
                  <w:right w:w="100" w:type="dxa"/>
                </w:tcMar>
              </w:tcPr>
              <w:p w14:paraId="6291771B" w14:textId="77777777" w:rsidR="002A7A45" w:rsidRDefault="002A7A45" w:rsidP="00842004">
                <w:pPr>
                  <w:widowControl w:val="0"/>
                  <w:spacing w:after="0" w:line="237" w:lineRule="auto"/>
                  <w:rPr>
                    <w:rFonts w:ascii="Calibri" w:eastAsia="Calibri" w:hAnsi="Calibri" w:cs="Calibri"/>
                    <w:b/>
                    <w:sz w:val="24"/>
                    <w:szCs w:val="24"/>
                  </w:rPr>
                </w:pPr>
                <w:r>
                  <w:rPr>
                    <w:rFonts w:ascii="Calibri" w:eastAsia="Calibri" w:hAnsi="Calibri" w:cs="Calibri"/>
                    <w:b/>
                    <w:sz w:val="24"/>
                    <w:szCs w:val="24"/>
                  </w:rPr>
                  <w:lastRenderedPageBreak/>
                  <w:t>Wskazanie grupy usługobiorców dla danej usługi</w:t>
                </w:r>
              </w:p>
              <w:p w14:paraId="01933A47" w14:textId="77777777" w:rsidR="002A7A45" w:rsidRDefault="002A7A45" w:rsidP="00842004">
                <w:pPr>
                  <w:widowControl w:val="0"/>
                  <w:spacing w:after="0" w:line="256" w:lineRule="auto"/>
                  <w:rPr>
                    <w:rFonts w:ascii="Calibri" w:eastAsia="Calibri" w:hAnsi="Calibri" w:cs="Calibri"/>
                    <w:b/>
                    <w:sz w:val="24"/>
                    <w:szCs w:val="24"/>
                  </w:rPr>
                </w:pPr>
                <w:r>
                  <w:rPr>
                    <w:rFonts w:ascii="Calibri" w:eastAsia="Calibri" w:hAnsi="Calibri" w:cs="Calibri"/>
                    <w:b/>
                    <w:sz w:val="24"/>
                    <w:szCs w:val="24"/>
                  </w:rPr>
                  <w:t>(A2C, A2B lub</w:t>
                </w:r>
              </w:p>
              <w:p w14:paraId="082F65C0"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b/>
                    <w:sz w:val="24"/>
                    <w:szCs w:val="24"/>
                  </w:rPr>
                  <w:t>A2A)</w:t>
                </w:r>
                <w:r>
                  <w:rPr>
                    <w:rFonts w:ascii="Calibri" w:eastAsia="Calibri" w:hAnsi="Calibri" w:cs="Calibri"/>
                    <w:sz w:val="24"/>
                    <w:szCs w:val="24"/>
                  </w:rPr>
                  <w:t xml:space="preserve"> </w:t>
                </w:r>
              </w:p>
            </w:tc>
            <w:tc>
              <w:tcPr>
                <w:tcW w:w="7545" w:type="dxa"/>
                <w:shd w:val="clear" w:color="auto" w:fill="auto"/>
                <w:tcMar>
                  <w:top w:w="100" w:type="dxa"/>
                  <w:left w:w="100" w:type="dxa"/>
                  <w:bottom w:w="100" w:type="dxa"/>
                  <w:right w:w="100" w:type="dxa"/>
                </w:tcMar>
              </w:tcPr>
              <w:p w14:paraId="1D5F33D2" w14:textId="77777777" w:rsidR="002A7A45" w:rsidRDefault="002A7A45" w:rsidP="00842004">
                <w:pPr>
                  <w:widowControl w:val="0"/>
                  <w:spacing w:after="0" w:line="237" w:lineRule="auto"/>
                  <w:rPr>
                    <w:rFonts w:ascii="Calibri" w:eastAsia="Calibri" w:hAnsi="Calibri" w:cs="Calibri"/>
                    <w:sz w:val="24"/>
                    <w:szCs w:val="24"/>
                  </w:rPr>
                </w:pPr>
                <w:r>
                  <w:rPr>
                    <w:rFonts w:ascii="Calibri" w:eastAsia="Calibri" w:hAnsi="Calibri" w:cs="Calibri"/>
                    <w:b/>
                    <w:sz w:val="24"/>
                    <w:szCs w:val="24"/>
                  </w:rPr>
                  <w:t>A2C: osoby fizyczne</w:t>
                </w:r>
                <w:r>
                  <w:rPr>
                    <w:rFonts w:ascii="Calibri" w:eastAsia="Calibri" w:hAnsi="Calibri" w:cs="Calibri"/>
                    <w:sz w:val="24"/>
                    <w:szCs w:val="24"/>
                  </w:rPr>
                  <w:t xml:space="preserve"> objęte systemem gospodarowania odpadami na terenie Gminy Wronki.</w:t>
                </w:r>
              </w:p>
              <w:p w14:paraId="6853BFB0" w14:textId="77777777" w:rsidR="002A7A45" w:rsidRDefault="002A7A45" w:rsidP="00842004">
                <w:pPr>
                  <w:widowControl w:val="0"/>
                  <w:spacing w:after="0" w:line="256" w:lineRule="auto"/>
                  <w:rPr>
                    <w:rFonts w:ascii="Calibri" w:eastAsia="Calibri" w:hAnsi="Calibri" w:cs="Calibri"/>
                    <w:sz w:val="24"/>
                    <w:szCs w:val="24"/>
                  </w:rPr>
                </w:pPr>
                <w:r>
                  <w:rPr>
                    <w:rFonts w:ascii="Calibri" w:eastAsia="Calibri" w:hAnsi="Calibri" w:cs="Calibri"/>
                    <w:sz w:val="24"/>
                    <w:szCs w:val="24"/>
                  </w:rPr>
                  <w:t xml:space="preserve"> </w:t>
                </w:r>
              </w:p>
              <w:p w14:paraId="6FEDB490"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b/>
                    <w:sz w:val="24"/>
                    <w:szCs w:val="24"/>
                  </w:rPr>
                  <w:t xml:space="preserve">A2B: osoby prawne </w:t>
                </w:r>
                <w:r>
                  <w:rPr>
                    <w:rFonts w:ascii="Calibri" w:eastAsia="Calibri" w:hAnsi="Calibri" w:cs="Calibri"/>
                    <w:sz w:val="24"/>
                    <w:szCs w:val="24"/>
                  </w:rPr>
                  <w:t xml:space="preserve">objęte systemem gospodarowania odpadami na terenie Gminy Wronki. </w:t>
                </w:r>
              </w:p>
            </w:tc>
          </w:tr>
          <w:tr w:rsidR="002A7A45" w14:paraId="167375B4" w14:textId="77777777" w:rsidTr="00842004">
            <w:tc>
              <w:tcPr>
                <w:tcW w:w="1875" w:type="dxa"/>
                <w:shd w:val="clear" w:color="auto" w:fill="auto"/>
                <w:tcMar>
                  <w:top w:w="100" w:type="dxa"/>
                  <w:left w:w="100" w:type="dxa"/>
                  <w:bottom w:w="100" w:type="dxa"/>
                  <w:right w:w="100" w:type="dxa"/>
                </w:tcMar>
              </w:tcPr>
              <w:p w14:paraId="43F2547E"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b/>
                    <w:sz w:val="24"/>
                    <w:szCs w:val="24"/>
                  </w:rPr>
                  <w:t xml:space="preserve">Aktualny poziom  e-dojrzałości </w:t>
                </w:r>
              </w:p>
            </w:tc>
            <w:tc>
              <w:tcPr>
                <w:tcW w:w="7545" w:type="dxa"/>
                <w:shd w:val="clear" w:color="auto" w:fill="auto"/>
                <w:tcMar>
                  <w:top w:w="100" w:type="dxa"/>
                  <w:left w:w="100" w:type="dxa"/>
                  <w:bottom w:w="100" w:type="dxa"/>
                  <w:right w:w="100" w:type="dxa"/>
                </w:tcMar>
              </w:tcPr>
              <w:p w14:paraId="42A0308D"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sz w:val="24"/>
                    <w:szCs w:val="24"/>
                  </w:rPr>
                  <w:t>1</w:t>
                </w:r>
              </w:p>
            </w:tc>
          </w:tr>
          <w:tr w:rsidR="002A7A45" w14:paraId="44974FB5" w14:textId="77777777" w:rsidTr="00842004">
            <w:tc>
              <w:tcPr>
                <w:tcW w:w="1875" w:type="dxa"/>
                <w:shd w:val="clear" w:color="auto" w:fill="auto"/>
                <w:tcMar>
                  <w:top w:w="100" w:type="dxa"/>
                  <w:left w:w="100" w:type="dxa"/>
                  <w:bottom w:w="100" w:type="dxa"/>
                  <w:right w:w="100" w:type="dxa"/>
                </w:tcMar>
              </w:tcPr>
              <w:p w14:paraId="6677441E"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b/>
                    <w:sz w:val="24"/>
                    <w:szCs w:val="24"/>
                  </w:rPr>
                  <w:t xml:space="preserve">Docelowy poziom  e-dojrzałości </w:t>
                </w:r>
              </w:p>
            </w:tc>
            <w:tc>
              <w:tcPr>
                <w:tcW w:w="7545" w:type="dxa"/>
                <w:shd w:val="clear" w:color="auto" w:fill="auto"/>
                <w:tcMar>
                  <w:top w:w="100" w:type="dxa"/>
                  <w:left w:w="100" w:type="dxa"/>
                  <w:bottom w:w="100" w:type="dxa"/>
                  <w:right w:w="100" w:type="dxa"/>
                </w:tcMar>
              </w:tcPr>
              <w:p w14:paraId="087D28EA"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sz w:val="24"/>
                    <w:szCs w:val="24"/>
                  </w:rPr>
                  <w:t>4</w:t>
                </w:r>
              </w:p>
            </w:tc>
          </w:tr>
          <w:tr w:rsidR="002A7A45" w14:paraId="48E812BE" w14:textId="77777777" w:rsidTr="00842004">
            <w:tc>
              <w:tcPr>
                <w:tcW w:w="1875" w:type="dxa"/>
                <w:shd w:val="clear" w:color="auto" w:fill="auto"/>
                <w:tcMar>
                  <w:top w:w="100" w:type="dxa"/>
                  <w:left w:w="100" w:type="dxa"/>
                  <w:bottom w:w="100" w:type="dxa"/>
                  <w:right w:w="100" w:type="dxa"/>
                </w:tcMar>
              </w:tcPr>
              <w:p w14:paraId="7BD99D28"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b/>
                    <w:sz w:val="28"/>
                    <w:szCs w:val="28"/>
                  </w:rPr>
                </w:pPr>
                <w:r>
                  <w:rPr>
                    <w:rFonts w:ascii="Calibri" w:eastAsia="Calibri" w:hAnsi="Calibri" w:cs="Calibri"/>
                    <w:b/>
                    <w:sz w:val="28"/>
                    <w:szCs w:val="28"/>
                  </w:rPr>
                  <w:t>15.</w:t>
                </w:r>
              </w:p>
            </w:tc>
            <w:tc>
              <w:tcPr>
                <w:tcW w:w="7545" w:type="dxa"/>
                <w:shd w:val="clear" w:color="auto" w:fill="auto"/>
                <w:tcMar>
                  <w:top w:w="100" w:type="dxa"/>
                  <w:left w:w="100" w:type="dxa"/>
                  <w:bottom w:w="100" w:type="dxa"/>
                  <w:right w:w="100" w:type="dxa"/>
                </w:tcMar>
              </w:tcPr>
              <w:p w14:paraId="666EEF88"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b/>
                    <w:sz w:val="24"/>
                    <w:szCs w:val="24"/>
                  </w:rPr>
                  <w:t xml:space="preserve">eUsterka / Zgłoszenia </w:t>
                </w:r>
              </w:p>
            </w:tc>
          </w:tr>
          <w:tr w:rsidR="002A7A45" w14:paraId="05A68700" w14:textId="77777777" w:rsidTr="00842004">
            <w:tc>
              <w:tcPr>
                <w:tcW w:w="1875" w:type="dxa"/>
                <w:shd w:val="clear" w:color="auto" w:fill="auto"/>
                <w:tcMar>
                  <w:top w:w="100" w:type="dxa"/>
                  <w:left w:w="100" w:type="dxa"/>
                  <w:bottom w:w="100" w:type="dxa"/>
                  <w:right w:w="100" w:type="dxa"/>
                </w:tcMar>
              </w:tcPr>
              <w:p w14:paraId="0A23D0CD"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b/>
                    <w:sz w:val="24"/>
                    <w:szCs w:val="24"/>
                  </w:rPr>
                </w:pPr>
                <w:r>
                  <w:rPr>
                    <w:rFonts w:ascii="Calibri" w:eastAsia="Calibri" w:hAnsi="Calibri" w:cs="Calibri"/>
                    <w:b/>
                    <w:sz w:val="24"/>
                    <w:szCs w:val="24"/>
                  </w:rPr>
                  <w:t>Właściciel procesu</w:t>
                </w:r>
              </w:p>
            </w:tc>
            <w:tc>
              <w:tcPr>
                <w:tcW w:w="7545" w:type="dxa"/>
                <w:shd w:val="clear" w:color="auto" w:fill="auto"/>
                <w:tcMar>
                  <w:top w:w="100" w:type="dxa"/>
                  <w:left w:w="100" w:type="dxa"/>
                  <w:bottom w:w="100" w:type="dxa"/>
                  <w:right w:w="100" w:type="dxa"/>
                </w:tcMar>
              </w:tcPr>
              <w:p w14:paraId="1B0E10C8"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sz w:val="24"/>
                    <w:szCs w:val="24"/>
                  </w:rPr>
                  <w:t>Gmina Wronki</w:t>
                </w:r>
              </w:p>
            </w:tc>
          </w:tr>
          <w:tr w:rsidR="002A7A45" w14:paraId="49A7A5AA" w14:textId="77777777" w:rsidTr="00842004">
            <w:tc>
              <w:tcPr>
                <w:tcW w:w="1875" w:type="dxa"/>
                <w:shd w:val="clear" w:color="auto" w:fill="auto"/>
                <w:tcMar>
                  <w:top w:w="100" w:type="dxa"/>
                  <w:left w:w="100" w:type="dxa"/>
                  <w:bottom w:w="100" w:type="dxa"/>
                  <w:right w:w="100" w:type="dxa"/>
                </w:tcMar>
              </w:tcPr>
              <w:p w14:paraId="6095C345"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b/>
                    <w:sz w:val="24"/>
                    <w:szCs w:val="24"/>
                  </w:rPr>
                </w:pPr>
                <w:r>
                  <w:rPr>
                    <w:rFonts w:ascii="Calibri" w:eastAsia="Calibri" w:hAnsi="Calibri" w:cs="Calibri"/>
                    <w:b/>
                    <w:sz w:val="24"/>
                    <w:szCs w:val="24"/>
                  </w:rPr>
                  <w:t>Cel</w:t>
                </w:r>
              </w:p>
            </w:tc>
            <w:tc>
              <w:tcPr>
                <w:tcW w:w="7545" w:type="dxa"/>
                <w:shd w:val="clear" w:color="auto" w:fill="auto"/>
                <w:tcMar>
                  <w:top w:w="100" w:type="dxa"/>
                  <w:left w:w="100" w:type="dxa"/>
                  <w:bottom w:w="100" w:type="dxa"/>
                  <w:right w:w="100" w:type="dxa"/>
                </w:tcMar>
              </w:tcPr>
              <w:p w14:paraId="6C7117B7"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sz w:val="24"/>
                    <w:szCs w:val="24"/>
                  </w:rPr>
                  <w:t xml:space="preserve">Wskazana e-usługa umożliwi wszystkim mieszkańcom Gminy Wronki zgłaszanie awarii i usterek oraz barier architektonicznych dla osób z niepełnosprawnościami w formie całkowicie elektronicznej. </w:t>
                </w:r>
              </w:p>
            </w:tc>
          </w:tr>
          <w:tr w:rsidR="002A7A45" w14:paraId="671AA4D3" w14:textId="77777777" w:rsidTr="00842004">
            <w:tc>
              <w:tcPr>
                <w:tcW w:w="1875" w:type="dxa"/>
                <w:shd w:val="clear" w:color="auto" w:fill="auto"/>
                <w:tcMar>
                  <w:top w:w="100" w:type="dxa"/>
                  <w:left w:w="100" w:type="dxa"/>
                  <w:bottom w:w="100" w:type="dxa"/>
                  <w:right w:w="100" w:type="dxa"/>
                </w:tcMar>
              </w:tcPr>
              <w:p w14:paraId="3F8B5109"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b/>
                    <w:sz w:val="24"/>
                    <w:szCs w:val="24"/>
                  </w:rPr>
                  <w:t xml:space="preserve">Charakterystyka e-usługi </w:t>
                </w:r>
              </w:p>
            </w:tc>
            <w:tc>
              <w:tcPr>
                <w:tcW w:w="7545" w:type="dxa"/>
                <w:shd w:val="clear" w:color="auto" w:fill="auto"/>
                <w:tcMar>
                  <w:top w:w="100" w:type="dxa"/>
                  <w:left w:w="100" w:type="dxa"/>
                  <w:bottom w:w="100" w:type="dxa"/>
                  <w:right w:w="100" w:type="dxa"/>
                </w:tcMar>
              </w:tcPr>
              <w:p w14:paraId="5EB09DC9" w14:textId="77777777" w:rsidR="002A7A45" w:rsidRDefault="002A7A45" w:rsidP="00842004">
                <w:pPr>
                  <w:widowControl w:val="0"/>
                  <w:spacing w:after="140" w:line="256" w:lineRule="auto"/>
                  <w:rPr>
                    <w:rFonts w:ascii="Calibri" w:eastAsia="Calibri" w:hAnsi="Calibri" w:cs="Calibri"/>
                    <w:sz w:val="24"/>
                    <w:szCs w:val="24"/>
                  </w:rPr>
                </w:pPr>
                <w:r>
                  <w:rPr>
                    <w:rFonts w:ascii="Calibri" w:eastAsia="Calibri" w:hAnsi="Calibri" w:cs="Calibri"/>
                    <w:sz w:val="24"/>
                    <w:szCs w:val="24"/>
                  </w:rPr>
                  <w:t>Na realizację niniejszej e-usługi składa się:</w:t>
                </w:r>
              </w:p>
              <w:p w14:paraId="38A207DB" w14:textId="77777777" w:rsidR="002A7A45" w:rsidRDefault="002A7A45">
                <w:pPr>
                  <w:widowControl w:val="0"/>
                  <w:numPr>
                    <w:ilvl w:val="0"/>
                    <w:numId w:val="102"/>
                  </w:numPr>
                  <w:spacing w:after="0" w:line="276" w:lineRule="auto"/>
                  <w:ind w:right="120"/>
                </w:pPr>
                <w:r>
                  <w:rPr>
                    <w:rFonts w:ascii="Times New Roman" w:eastAsia="Times New Roman" w:hAnsi="Times New Roman" w:cs="Times New Roman"/>
                    <w:sz w:val="14"/>
                    <w:szCs w:val="14"/>
                  </w:rPr>
                  <w:t xml:space="preserve"> </w:t>
                </w:r>
                <w:r>
                  <w:rPr>
                    <w:rFonts w:ascii="Calibri" w:eastAsia="Calibri" w:hAnsi="Calibri" w:cs="Calibri"/>
                    <w:sz w:val="24"/>
                    <w:szCs w:val="24"/>
                  </w:rPr>
                  <w:t>Możliwość wysyłania zgłoszeń na temat spraw dotyczących przestrzeni publicznej, które wymagają naprawy,</w:t>
                </w:r>
              </w:p>
              <w:p w14:paraId="3B141C40" w14:textId="77777777" w:rsidR="002A7A45" w:rsidRDefault="002A7A45">
                <w:pPr>
                  <w:widowControl w:val="0"/>
                  <w:numPr>
                    <w:ilvl w:val="0"/>
                    <w:numId w:val="102"/>
                  </w:numPr>
                  <w:spacing w:after="0" w:line="254" w:lineRule="auto"/>
                  <w:ind w:right="120"/>
                </w:pPr>
                <w:r>
                  <w:rPr>
                    <w:rFonts w:ascii="Times New Roman" w:eastAsia="Times New Roman" w:hAnsi="Times New Roman" w:cs="Times New Roman"/>
                    <w:sz w:val="14"/>
                    <w:szCs w:val="14"/>
                  </w:rPr>
                  <w:t xml:space="preserve"> </w:t>
                </w:r>
                <w:r>
                  <w:rPr>
                    <w:rFonts w:ascii="Calibri" w:eastAsia="Calibri" w:hAnsi="Calibri" w:cs="Calibri"/>
                    <w:sz w:val="24"/>
                    <w:szCs w:val="24"/>
                  </w:rPr>
                  <w:t>Weryfikacja zgłoszeń przez pracowników urzędu w wewnętrznym systemie,</w:t>
                </w:r>
              </w:p>
              <w:p w14:paraId="0D8C85DD" w14:textId="77777777" w:rsidR="002A7A45" w:rsidRDefault="002A7A45">
                <w:pPr>
                  <w:widowControl w:val="0"/>
                  <w:numPr>
                    <w:ilvl w:val="0"/>
                    <w:numId w:val="102"/>
                  </w:numPr>
                  <w:spacing w:after="0" w:line="254" w:lineRule="auto"/>
                  <w:ind w:right="120"/>
                </w:pPr>
                <w:r>
                  <w:rPr>
                    <w:rFonts w:ascii="Calibri" w:eastAsia="Calibri" w:hAnsi="Calibri" w:cs="Calibri"/>
                    <w:sz w:val="24"/>
                    <w:szCs w:val="24"/>
                  </w:rPr>
                  <w:t>Elektroniczna odpowiedź zwrotna.</w:t>
                </w:r>
              </w:p>
              <w:p w14:paraId="62F8351E"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p>
            </w:tc>
          </w:tr>
          <w:tr w:rsidR="002A7A45" w14:paraId="3E0F8104" w14:textId="77777777" w:rsidTr="00842004">
            <w:tc>
              <w:tcPr>
                <w:tcW w:w="1875" w:type="dxa"/>
                <w:shd w:val="clear" w:color="auto" w:fill="auto"/>
                <w:tcMar>
                  <w:top w:w="100" w:type="dxa"/>
                  <w:left w:w="100" w:type="dxa"/>
                  <w:bottom w:w="100" w:type="dxa"/>
                  <w:right w:w="100" w:type="dxa"/>
                </w:tcMar>
              </w:tcPr>
              <w:p w14:paraId="04322632" w14:textId="77777777" w:rsidR="002A7A45" w:rsidRDefault="002A7A45" w:rsidP="00842004">
                <w:pPr>
                  <w:widowControl w:val="0"/>
                  <w:spacing w:after="0" w:line="256" w:lineRule="auto"/>
                  <w:rPr>
                    <w:rFonts w:ascii="Calibri" w:eastAsia="Calibri" w:hAnsi="Calibri" w:cs="Calibri"/>
                    <w:b/>
                    <w:sz w:val="24"/>
                    <w:szCs w:val="24"/>
                  </w:rPr>
                </w:pPr>
                <w:r>
                  <w:rPr>
                    <w:rFonts w:ascii="Calibri" w:eastAsia="Calibri" w:hAnsi="Calibri" w:cs="Calibri"/>
                    <w:b/>
                    <w:sz w:val="24"/>
                    <w:szCs w:val="24"/>
                  </w:rPr>
                  <w:t>MODELE</w:t>
                </w:r>
              </w:p>
              <w:p w14:paraId="12F00317" w14:textId="77777777" w:rsidR="002A7A45" w:rsidRDefault="002A7A45" w:rsidP="00842004">
                <w:pPr>
                  <w:widowControl w:val="0"/>
                  <w:spacing w:after="0" w:line="256" w:lineRule="auto"/>
                  <w:rPr>
                    <w:rFonts w:ascii="Calibri" w:eastAsia="Calibri" w:hAnsi="Calibri" w:cs="Calibri"/>
                    <w:b/>
                    <w:sz w:val="24"/>
                    <w:szCs w:val="24"/>
                  </w:rPr>
                </w:pPr>
                <w:r>
                  <w:rPr>
                    <w:rFonts w:ascii="Calibri" w:eastAsia="Calibri" w:hAnsi="Calibri" w:cs="Calibri"/>
                    <w:b/>
                    <w:sz w:val="24"/>
                    <w:szCs w:val="24"/>
                  </w:rPr>
                  <w:t>KLUCZOWYCH</w:t>
                </w:r>
              </w:p>
              <w:p w14:paraId="1CB3424E" w14:textId="77777777" w:rsidR="002A7A45" w:rsidRDefault="002A7A45" w:rsidP="00842004">
                <w:pPr>
                  <w:widowControl w:val="0"/>
                  <w:spacing w:after="0" w:line="256" w:lineRule="auto"/>
                  <w:rPr>
                    <w:rFonts w:ascii="Calibri" w:eastAsia="Calibri" w:hAnsi="Calibri" w:cs="Calibri"/>
                    <w:b/>
                    <w:sz w:val="24"/>
                    <w:szCs w:val="24"/>
                  </w:rPr>
                </w:pPr>
                <w:r>
                  <w:rPr>
                    <w:rFonts w:ascii="Calibri" w:eastAsia="Calibri" w:hAnsi="Calibri" w:cs="Calibri"/>
                    <w:b/>
                    <w:sz w:val="24"/>
                    <w:szCs w:val="24"/>
                  </w:rPr>
                  <w:t>PROCESÓW</w:t>
                </w:r>
              </w:p>
              <w:p w14:paraId="24035F9D" w14:textId="77777777" w:rsidR="002A7A45" w:rsidRDefault="002A7A45" w:rsidP="00842004">
                <w:pPr>
                  <w:widowControl w:val="0"/>
                  <w:spacing w:after="0" w:line="256" w:lineRule="auto"/>
                  <w:rPr>
                    <w:rFonts w:ascii="Calibri" w:eastAsia="Calibri" w:hAnsi="Calibri" w:cs="Calibri"/>
                    <w:b/>
                    <w:sz w:val="24"/>
                    <w:szCs w:val="24"/>
                  </w:rPr>
                </w:pPr>
                <w:r>
                  <w:rPr>
                    <w:rFonts w:ascii="Calibri" w:eastAsia="Calibri" w:hAnsi="Calibri" w:cs="Calibri"/>
                    <w:b/>
                    <w:sz w:val="24"/>
                    <w:szCs w:val="24"/>
                  </w:rPr>
                  <w:t>BIZNESOWYCH</w:t>
                </w:r>
              </w:p>
              <w:p w14:paraId="3077C322"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b/>
                    <w:sz w:val="24"/>
                    <w:szCs w:val="24"/>
                  </w:rPr>
                  <w:t xml:space="preserve">uwzględniające zakres zmian w </w:t>
                </w:r>
                <w:r>
                  <w:rPr>
                    <w:rFonts w:ascii="Calibri" w:eastAsia="Calibri" w:hAnsi="Calibri" w:cs="Calibri"/>
                    <w:b/>
                    <w:sz w:val="24"/>
                    <w:szCs w:val="24"/>
                  </w:rPr>
                  <w:lastRenderedPageBreak/>
                  <w:t xml:space="preserve">procesach biznesowych </w:t>
                </w:r>
                <w:r>
                  <w:rPr>
                    <w:rFonts w:ascii="Calibri" w:eastAsia="Calibri" w:hAnsi="Calibri" w:cs="Calibri"/>
                    <w:b/>
                  </w:rPr>
                  <w:t xml:space="preserve"> </w:t>
                </w:r>
              </w:p>
            </w:tc>
            <w:tc>
              <w:tcPr>
                <w:tcW w:w="7545" w:type="dxa"/>
                <w:shd w:val="clear" w:color="auto" w:fill="auto"/>
                <w:tcMar>
                  <w:top w:w="100" w:type="dxa"/>
                  <w:left w:w="100" w:type="dxa"/>
                  <w:bottom w:w="100" w:type="dxa"/>
                  <w:right w:w="100" w:type="dxa"/>
                </w:tcMar>
              </w:tcPr>
              <w:p w14:paraId="7D85B28F" w14:textId="77777777" w:rsidR="002A7A45" w:rsidRDefault="002A7A45" w:rsidP="00842004">
                <w:pPr>
                  <w:widowControl w:val="0"/>
                  <w:spacing w:after="120" w:line="237" w:lineRule="auto"/>
                  <w:ind w:right="300"/>
                  <w:rPr>
                    <w:rFonts w:ascii="Calibri" w:eastAsia="Calibri" w:hAnsi="Calibri" w:cs="Calibri"/>
                    <w:b/>
                    <w:sz w:val="24"/>
                    <w:szCs w:val="24"/>
                  </w:rPr>
                </w:pPr>
                <w:r>
                  <w:rPr>
                    <w:rFonts w:ascii="Calibri" w:eastAsia="Calibri" w:hAnsi="Calibri" w:cs="Calibri"/>
                    <w:b/>
                    <w:sz w:val="24"/>
                    <w:szCs w:val="24"/>
                  </w:rPr>
                  <w:lastRenderedPageBreak/>
                  <w:t>Obecny model kluczowych procesów biznesowych w ramach świadczenia  e-usługi:</w:t>
                </w:r>
              </w:p>
              <w:p w14:paraId="0D201588" w14:textId="77777777" w:rsidR="002A7A45" w:rsidRDefault="002A7A45" w:rsidP="00842004">
                <w:pPr>
                  <w:widowControl w:val="0"/>
                  <w:spacing w:after="0" w:line="276" w:lineRule="auto"/>
                  <w:rPr>
                    <w:rFonts w:ascii="Calibri" w:eastAsia="Calibri" w:hAnsi="Calibri" w:cs="Calibri"/>
                    <w:sz w:val="24"/>
                    <w:szCs w:val="24"/>
                  </w:rPr>
                </w:pPr>
                <w:r>
                  <w:rPr>
                    <w:rFonts w:ascii="Calibri" w:eastAsia="Calibri" w:hAnsi="Calibri" w:cs="Calibri"/>
                    <w:sz w:val="24"/>
                    <w:szCs w:val="24"/>
                  </w:rPr>
                  <w:t xml:space="preserve">Na stronie Urzędu prezentowane są informacje w zakresie możliwości zgłoszenia przez Klienta ewentualnej usterki. Usterka / zgłoszenia muszą zostać dokonane osobiście w Urzędzie lub za pomocą pisma wysłanego do </w:t>
                </w:r>
                <w:r>
                  <w:rPr>
                    <w:rFonts w:ascii="Calibri" w:eastAsia="Calibri" w:hAnsi="Calibri" w:cs="Calibri"/>
                    <w:sz w:val="24"/>
                    <w:szCs w:val="24"/>
                  </w:rPr>
                  <w:lastRenderedPageBreak/>
                  <w:t xml:space="preserve">Urzędu w formie papierowej. </w:t>
                </w:r>
              </w:p>
              <w:p w14:paraId="22E6C65E" w14:textId="77777777" w:rsidR="002A7A45" w:rsidRDefault="002A7A45" w:rsidP="00842004">
                <w:pPr>
                  <w:widowControl w:val="0"/>
                  <w:spacing w:after="0" w:line="256" w:lineRule="auto"/>
                  <w:ind w:left="360"/>
                  <w:rPr>
                    <w:rFonts w:ascii="Calibri" w:eastAsia="Calibri" w:hAnsi="Calibri" w:cs="Calibri"/>
                    <w:color w:val="212121"/>
                    <w:sz w:val="24"/>
                    <w:szCs w:val="24"/>
                  </w:rPr>
                </w:pPr>
                <w:r>
                  <w:rPr>
                    <w:rFonts w:ascii="Calibri" w:eastAsia="Calibri" w:hAnsi="Calibri" w:cs="Calibri"/>
                    <w:color w:val="212121"/>
                    <w:sz w:val="24"/>
                    <w:szCs w:val="24"/>
                  </w:rPr>
                  <w:t xml:space="preserve"> </w:t>
                </w:r>
              </w:p>
              <w:p w14:paraId="0A54D453" w14:textId="77777777" w:rsidR="002A7A45" w:rsidRDefault="002A7A45" w:rsidP="00842004">
                <w:pPr>
                  <w:widowControl w:val="0"/>
                  <w:spacing w:after="180" w:line="237" w:lineRule="auto"/>
                  <w:ind w:right="80"/>
                  <w:rPr>
                    <w:rFonts w:ascii="Calibri" w:eastAsia="Calibri" w:hAnsi="Calibri" w:cs="Calibri"/>
                    <w:b/>
                    <w:sz w:val="24"/>
                    <w:szCs w:val="24"/>
                  </w:rPr>
                </w:pPr>
                <w:r>
                  <w:rPr>
                    <w:rFonts w:ascii="Calibri" w:eastAsia="Calibri" w:hAnsi="Calibri" w:cs="Calibri"/>
                    <w:b/>
                    <w:sz w:val="24"/>
                    <w:szCs w:val="24"/>
                  </w:rPr>
                  <w:t>Docelowy model kluczowych procesów biznesowych w ramach świadczenia  e-usługi:</w:t>
                </w:r>
              </w:p>
              <w:p w14:paraId="73623543" w14:textId="77777777" w:rsidR="002A7A45" w:rsidRDefault="002A7A45">
                <w:pPr>
                  <w:widowControl w:val="0"/>
                  <w:numPr>
                    <w:ilvl w:val="0"/>
                    <w:numId w:val="44"/>
                  </w:numPr>
                  <w:spacing w:after="60" w:line="235" w:lineRule="auto"/>
                  <w:rPr>
                    <w:rFonts w:ascii="Calibri" w:eastAsia="Calibri" w:hAnsi="Calibri" w:cs="Calibri"/>
                    <w:sz w:val="24"/>
                    <w:szCs w:val="24"/>
                  </w:rPr>
                </w:pPr>
                <w:r>
                  <w:rPr>
                    <w:rFonts w:ascii="Calibri" w:eastAsia="Calibri" w:hAnsi="Calibri" w:cs="Calibri"/>
                    <w:sz w:val="24"/>
                    <w:szCs w:val="24"/>
                  </w:rPr>
                  <w:t>Klient wypełnia formularz zgłaszania usterki on-line (w portalu lub w aplikacji mobilnej) wraz z możliwością załączenia zdjęcia danej usterki</w:t>
                </w:r>
              </w:p>
              <w:p w14:paraId="19A245A0" w14:textId="77777777" w:rsidR="002A7A45" w:rsidRDefault="002A7A45" w:rsidP="00842004">
                <w:pPr>
                  <w:widowControl w:val="0"/>
                  <w:spacing w:after="60" w:line="235" w:lineRule="auto"/>
                  <w:rPr>
                    <w:rFonts w:ascii="Calibri" w:eastAsia="Calibri" w:hAnsi="Calibri" w:cs="Calibri"/>
                    <w:sz w:val="24"/>
                    <w:szCs w:val="24"/>
                  </w:rPr>
                </w:pPr>
              </w:p>
              <w:p w14:paraId="0155CF64" w14:textId="77777777" w:rsidR="002A7A45" w:rsidRDefault="002A7A45">
                <w:pPr>
                  <w:widowControl w:val="0"/>
                  <w:numPr>
                    <w:ilvl w:val="0"/>
                    <w:numId w:val="44"/>
                  </w:numPr>
                  <w:spacing w:after="20" w:line="256" w:lineRule="auto"/>
                  <w:rPr>
                    <w:rFonts w:ascii="Calibri" w:eastAsia="Calibri" w:hAnsi="Calibri" w:cs="Calibri"/>
                    <w:sz w:val="24"/>
                    <w:szCs w:val="24"/>
                  </w:rPr>
                </w:pPr>
                <w:r>
                  <w:rPr>
                    <w:rFonts w:ascii="Calibri" w:eastAsia="Calibri" w:hAnsi="Calibri" w:cs="Calibri"/>
                    <w:sz w:val="24"/>
                    <w:szCs w:val="24"/>
                  </w:rPr>
                  <w:t>Wypełniony formularz trafia do dedykowanego systemu</w:t>
                </w:r>
              </w:p>
              <w:p w14:paraId="5401CEA6" w14:textId="77777777" w:rsidR="002A7A45" w:rsidRDefault="002A7A45" w:rsidP="00842004">
                <w:pPr>
                  <w:widowControl w:val="0"/>
                  <w:spacing w:after="20" w:line="256" w:lineRule="auto"/>
                  <w:ind w:left="1080" w:hanging="360"/>
                  <w:rPr>
                    <w:rFonts w:ascii="Calibri" w:eastAsia="Calibri" w:hAnsi="Calibri" w:cs="Calibri"/>
                    <w:sz w:val="24"/>
                    <w:szCs w:val="24"/>
                  </w:rPr>
                </w:pPr>
              </w:p>
              <w:p w14:paraId="64618D4C" w14:textId="77777777" w:rsidR="002A7A45" w:rsidRDefault="002A7A45">
                <w:pPr>
                  <w:widowControl w:val="0"/>
                  <w:numPr>
                    <w:ilvl w:val="0"/>
                    <w:numId w:val="44"/>
                  </w:numPr>
                  <w:spacing w:after="60" w:line="235" w:lineRule="auto"/>
                  <w:rPr>
                    <w:rFonts w:ascii="Calibri" w:eastAsia="Calibri" w:hAnsi="Calibri" w:cs="Calibri"/>
                    <w:sz w:val="24"/>
                    <w:szCs w:val="24"/>
                  </w:rPr>
                </w:pPr>
                <w:r>
                  <w:rPr>
                    <w:rFonts w:ascii="Calibri" w:eastAsia="Calibri" w:hAnsi="Calibri" w:cs="Calibri"/>
                    <w:sz w:val="24"/>
                    <w:szCs w:val="24"/>
                  </w:rPr>
                  <w:t>Pracownik odpowiedzialny za dane kategorie zgłoszeń otrzymuje powiadomienie o wpłynięciu zgłoszenia</w:t>
                </w:r>
              </w:p>
              <w:p w14:paraId="0D767D7F" w14:textId="77777777" w:rsidR="002A7A45" w:rsidRDefault="002A7A45" w:rsidP="00842004">
                <w:pPr>
                  <w:widowControl w:val="0"/>
                  <w:spacing w:after="60" w:line="235" w:lineRule="auto"/>
                  <w:ind w:left="1080" w:hanging="360"/>
                  <w:rPr>
                    <w:rFonts w:ascii="Calibri" w:eastAsia="Calibri" w:hAnsi="Calibri" w:cs="Calibri"/>
                    <w:sz w:val="24"/>
                    <w:szCs w:val="24"/>
                  </w:rPr>
                </w:pPr>
              </w:p>
              <w:p w14:paraId="15B91F4C" w14:textId="77777777" w:rsidR="002A7A45" w:rsidRDefault="002A7A45">
                <w:pPr>
                  <w:widowControl w:val="0"/>
                  <w:numPr>
                    <w:ilvl w:val="0"/>
                    <w:numId w:val="44"/>
                  </w:numPr>
                  <w:spacing w:after="20" w:line="256" w:lineRule="auto"/>
                  <w:rPr>
                    <w:rFonts w:ascii="Calibri" w:eastAsia="Calibri" w:hAnsi="Calibri" w:cs="Calibri"/>
                    <w:sz w:val="24"/>
                    <w:szCs w:val="24"/>
                  </w:rPr>
                </w:pPr>
                <w:r>
                  <w:rPr>
                    <w:rFonts w:ascii="Calibri" w:eastAsia="Calibri" w:hAnsi="Calibri" w:cs="Calibri"/>
                    <w:sz w:val="24"/>
                    <w:szCs w:val="24"/>
                  </w:rPr>
                  <w:t>Pracownik odpowiedzialny weryfikuje zgłoszenie</w:t>
                </w:r>
              </w:p>
              <w:p w14:paraId="79F255E3" w14:textId="77777777" w:rsidR="002A7A45" w:rsidRDefault="002A7A45" w:rsidP="00842004">
                <w:pPr>
                  <w:widowControl w:val="0"/>
                  <w:spacing w:after="20" w:line="256" w:lineRule="auto"/>
                  <w:ind w:left="1080" w:hanging="360"/>
                  <w:rPr>
                    <w:rFonts w:ascii="Calibri" w:eastAsia="Calibri" w:hAnsi="Calibri" w:cs="Calibri"/>
                    <w:sz w:val="24"/>
                    <w:szCs w:val="24"/>
                  </w:rPr>
                </w:pPr>
              </w:p>
              <w:p w14:paraId="60D5D6E8" w14:textId="77777777" w:rsidR="002A7A45" w:rsidRDefault="002A7A45">
                <w:pPr>
                  <w:widowControl w:val="0"/>
                  <w:numPr>
                    <w:ilvl w:val="0"/>
                    <w:numId w:val="44"/>
                  </w:numPr>
                  <w:spacing w:after="60" w:line="232" w:lineRule="auto"/>
                  <w:rPr>
                    <w:rFonts w:ascii="Calibri" w:eastAsia="Calibri" w:hAnsi="Calibri" w:cs="Calibri"/>
                    <w:sz w:val="24"/>
                    <w:szCs w:val="24"/>
                  </w:rPr>
                </w:pPr>
                <w:r>
                  <w:rPr>
                    <w:rFonts w:ascii="Calibri" w:eastAsia="Calibri" w:hAnsi="Calibri" w:cs="Calibri"/>
                    <w:sz w:val="24"/>
                    <w:szCs w:val="24"/>
                  </w:rPr>
                  <w:t xml:space="preserve">Pracownik odpowiedzialny dodaje informację o wyniku sprawy w dedykowanym systemie  </w:t>
                </w:r>
              </w:p>
              <w:p w14:paraId="06A25C6C" w14:textId="77777777" w:rsidR="002A7A45" w:rsidRDefault="002A7A45" w:rsidP="00842004">
                <w:pPr>
                  <w:widowControl w:val="0"/>
                  <w:spacing w:after="60" w:line="232" w:lineRule="auto"/>
                  <w:ind w:left="1080" w:hanging="360"/>
                  <w:rPr>
                    <w:rFonts w:ascii="Calibri" w:eastAsia="Calibri" w:hAnsi="Calibri" w:cs="Calibri"/>
                    <w:sz w:val="24"/>
                    <w:szCs w:val="24"/>
                  </w:rPr>
                </w:pPr>
              </w:p>
              <w:p w14:paraId="1DC0626B" w14:textId="77777777" w:rsidR="002A7A45" w:rsidRDefault="002A7A45">
                <w:pPr>
                  <w:widowControl w:val="0"/>
                  <w:numPr>
                    <w:ilvl w:val="0"/>
                    <w:numId w:val="44"/>
                  </w:numPr>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sz w:val="24"/>
                    <w:szCs w:val="24"/>
                  </w:rPr>
                  <w:t xml:space="preserve">Klient otrzymuje powiadomienie w aplikacji mobilnej o wyniku sprawy </w:t>
                </w:r>
              </w:p>
              <w:p w14:paraId="788C6BC6" w14:textId="77777777" w:rsidR="002A7A45" w:rsidRDefault="002A7A45" w:rsidP="00842004">
                <w:pPr>
                  <w:widowControl w:val="0"/>
                  <w:pBdr>
                    <w:top w:val="nil"/>
                    <w:left w:val="nil"/>
                    <w:bottom w:val="nil"/>
                    <w:right w:val="nil"/>
                    <w:between w:val="nil"/>
                  </w:pBdr>
                  <w:spacing w:after="0" w:line="240" w:lineRule="auto"/>
                  <w:ind w:left="720"/>
                  <w:rPr>
                    <w:rFonts w:ascii="Calibri" w:eastAsia="Calibri" w:hAnsi="Calibri" w:cs="Calibri"/>
                    <w:sz w:val="24"/>
                    <w:szCs w:val="24"/>
                  </w:rPr>
                </w:pPr>
              </w:p>
            </w:tc>
          </w:tr>
          <w:tr w:rsidR="002A7A45" w14:paraId="02CE76E6" w14:textId="77777777" w:rsidTr="00842004">
            <w:tc>
              <w:tcPr>
                <w:tcW w:w="1875" w:type="dxa"/>
                <w:shd w:val="clear" w:color="auto" w:fill="auto"/>
                <w:tcMar>
                  <w:top w:w="100" w:type="dxa"/>
                  <w:left w:w="100" w:type="dxa"/>
                  <w:bottom w:w="100" w:type="dxa"/>
                  <w:right w:w="100" w:type="dxa"/>
                </w:tcMar>
              </w:tcPr>
              <w:p w14:paraId="73D55A7B" w14:textId="77777777" w:rsidR="002A7A45" w:rsidRDefault="002A7A45" w:rsidP="00842004">
                <w:pPr>
                  <w:widowControl w:val="0"/>
                  <w:spacing w:after="0" w:line="256" w:lineRule="auto"/>
                  <w:rPr>
                    <w:rFonts w:ascii="Calibri" w:eastAsia="Calibri" w:hAnsi="Calibri" w:cs="Calibri"/>
                    <w:b/>
                    <w:sz w:val="24"/>
                    <w:szCs w:val="24"/>
                  </w:rPr>
                </w:pPr>
                <w:r>
                  <w:rPr>
                    <w:rFonts w:ascii="Calibri" w:eastAsia="Calibri" w:hAnsi="Calibri" w:cs="Calibri"/>
                    <w:b/>
                    <w:sz w:val="24"/>
                    <w:szCs w:val="24"/>
                  </w:rPr>
                  <w:lastRenderedPageBreak/>
                  <w:t>OPIS</w:t>
                </w:r>
              </w:p>
              <w:p w14:paraId="5AFD0D54" w14:textId="77777777" w:rsidR="002A7A45" w:rsidRDefault="002A7A45" w:rsidP="00842004">
                <w:pPr>
                  <w:widowControl w:val="0"/>
                  <w:spacing w:after="0" w:line="237" w:lineRule="auto"/>
                  <w:rPr>
                    <w:rFonts w:ascii="Calibri" w:eastAsia="Calibri" w:hAnsi="Calibri" w:cs="Calibri"/>
                    <w:b/>
                    <w:sz w:val="24"/>
                    <w:szCs w:val="24"/>
                  </w:rPr>
                </w:pPr>
                <w:r>
                  <w:rPr>
                    <w:rFonts w:ascii="Calibri" w:eastAsia="Calibri" w:hAnsi="Calibri" w:cs="Calibri"/>
                    <w:b/>
                    <w:sz w:val="24"/>
                    <w:szCs w:val="24"/>
                  </w:rPr>
                  <w:t>KLUCZOWYCH PROCESÓW</w:t>
                </w:r>
              </w:p>
              <w:p w14:paraId="38F5380B" w14:textId="77777777" w:rsidR="002A7A45" w:rsidRDefault="002A7A45" w:rsidP="00842004">
                <w:pPr>
                  <w:widowControl w:val="0"/>
                  <w:spacing w:after="0" w:line="237" w:lineRule="auto"/>
                  <w:rPr>
                    <w:rFonts w:ascii="Calibri" w:eastAsia="Calibri" w:hAnsi="Calibri" w:cs="Calibri"/>
                    <w:b/>
                    <w:sz w:val="24"/>
                    <w:szCs w:val="24"/>
                  </w:rPr>
                </w:pPr>
                <w:r>
                  <w:rPr>
                    <w:rFonts w:ascii="Calibri" w:eastAsia="Calibri" w:hAnsi="Calibri" w:cs="Calibri"/>
                    <w:b/>
                    <w:sz w:val="24"/>
                    <w:szCs w:val="24"/>
                  </w:rPr>
                  <w:t xml:space="preserve">związanych ze świadczeniem </w:t>
                </w:r>
              </w:p>
              <w:p w14:paraId="3273C062"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b/>
                    <w:sz w:val="24"/>
                    <w:szCs w:val="24"/>
                  </w:rPr>
                </w:pPr>
                <w:r>
                  <w:rPr>
                    <w:rFonts w:ascii="Calibri" w:eastAsia="Calibri" w:hAnsi="Calibri" w:cs="Calibri"/>
                    <w:b/>
                    <w:sz w:val="24"/>
                    <w:szCs w:val="24"/>
                  </w:rPr>
                  <w:t>e-usługi wraz z uwzględnieniem relacji pomiędzy poszczególnymi procesami składającymi się na e-usługę</w:t>
                </w:r>
              </w:p>
              <w:p w14:paraId="1DA846E5"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b/>
                  </w:rPr>
                </w:pPr>
              </w:p>
            </w:tc>
            <w:tc>
              <w:tcPr>
                <w:tcW w:w="7545" w:type="dxa"/>
                <w:shd w:val="clear" w:color="auto" w:fill="auto"/>
                <w:tcMar>
                  <w:top w:w="100" w:type="dxa"/>
                  <w:left w:w="100" w:type="dxa"/>
                  <w:bottom w:w="100" w:type="dxa"/>
                  <w:right w:w="100" w:type="dxa"/>
                </w:tcMar>
              </w:tcPr>
              <w:p w14:paraId="5BB48A1E" w14:textId="77777777" w:rsidR="002A7A45" w:rsidRDefault="002A7A45" w:rsidP="00842004">
                <w:pPr>
                  <w:widowControl w:val="0"/>
                  <w:spacing w:after="120" w:line="237" w:lineRule="auto"/>
                  <w:rPr>
                    <w:rFonts w:ascii="Calibri" w:eastAsia="Calibri" w:hAnsi="Calibri" w:cs="Calibri"/>
                    <w:color w:val="212121"/>
                    <w:sz w:val="24"/>
                    <w:szCs w:val="24"/>
                  </w:rPr>
                </w:pPr>
                <w:r>
                  <w:rPr>
                    <w:rFonts w:ascii="Calibri" w:eastAsia="Calibri" w:hAnsi="Calibri" w:cs="Calibri"/>
                    <w:color w:val="212121"/>
                    <w:sz w:val="24"/>
                    <w:szCs w:val="24"/>
                  </w:rPr>
                  <w:t>W ramach e-usługi planuje się udostępnienie aplikacji mobilnej i portalu www, w których mieszkańcy będą mogli zgłaszać nieprawidłowości w infrastrukturze miejskiej.</w:t>
                </w:r>
              </w:p>
              <w:p w14:paraId="38239351" w14:textId="77777777" w:rsidR="002A7A45" w:rsidRDefault="002A7A45" w:rsidP="00842004">
                <w:pPr>
                  <w:widowControl w:val="0"/>
                  <w:spacing w:after="0" w:line="237" w:lineRule="auto"/>
                  <w:rPr>
                    <w:rFonts w:ascii="Calibri" w:eastAsia="Calibri" w:hAnsi="Calibri" w:cs="Calibri"/>
                    <w:b/>
                    <w:color w:val="212121"/>
                    <w:sz w:val="24"/>
                    <w:szCs w:val="24"/>
                  </w:rPr>
                </w:pPr>
                <w:r>
                  <w:rPr>
                    <w:rFonts w:ascii="Calibri" w:eastAsia="Calibri" w:hAnsi="Calibri" w:cs="Calibri"/>
                    <w:color w:val="212121"/>
                    <w:sz w:val="24"/>
                    <w:szCs w:val="24"/>
                  </w:rPr>
                  <w:t xml:space="preserve">Uwierzytelnienie usługobiorcy będzie następowało za pomocą Krajowego Węzła Tożsamości (login.gov.pl), dzięki czemu </w:t>
                </w:r>
                <w:r>
                  <w:rPr>
                    <w:rFonts w:ascii="Calibri" w:eastAsia="Calibri" w:hAnsi="Calibri" w:cs="Calibri"/>
                    <w:b/>
                    <w:color w:val="212121"/>
                    <w:sz w:val="24"/>
                    <w:szCs w:val="24"/>
                  </w:rPr>
                  <w:t>usługa będzie spersonalizowana i</w:t>
                </w:r>
              </w:p>
              <w:p w14:paraId="47D74BEA"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b/>
                    <w:color w:val="212121"/>
                    <w:sz w:val="24"/>
                    <w:szCs w:val="24"/>
                  </w:rPr>
                  <w:t xml:space="preserve">zautomatyzowana. </w:t>
                </w:r>
                <w:r>
                  <w:rPr>
                    <w:rFonts w:ascii="Calibri" w:eastAsia="Calibri" w:hAnsi="Calibri" w:cs="Calibri"/>
                    <w:sz w:val="24"/>
                    <w:szCs w:val="24"/>
                  </w:rPr>
                  <w:t xml:space="preserve">Całość procesu jest dostępna do zrealizowania w aplikacji mobilnej oraz w internetowym portalu. Usługa będzie realizowana w sposób </w:t>
                </w:r>
                <w:r>
                  <w:rPr>
                    <w:rFonts w:ascii="Calibri" w:eastAsia="Calibri" w:hAnsi="Calibri" w:cs="Calibri"/>
                    <w:b/>
                    <w:sz w:val="24"/>
                    <w:szCs w:val="24"/>
                  </w:rPr>
                  <w:t>w pełni elektroniczny i automatyczny</w:t>
                </w:r>
                <w:r>
                  <w:rPr>
                    <w:rFonts w:ascii="Calibri" w:eastAsia="Calibri" w:hAnsi="Calibri" w:cs="Calibri"/>
                    <w:sz w:val="24"/>
                    <w:szCs w:val="24"/>
                  </w:rPr>
                  <w:t xml:space="preserve">. </w:t>
                </w:r>
              </w:p>
              <w:p w14:paraId="29882068"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p>
              <w:p w14:paraId="66500BCC" w14:textId="77777777" w:rsidR="002A7A45" w:rsidRDefault="002A7A45" w:rsidP="00842004">
                <w:pPr>
                  <w:widowControl w:val="0"/>
                  <w:spacing w:after="120" w:line="237" w:lineRule="auto"/>
                  <w:ind w:left="80"/>
                  <w:rPr>
                    <w:rFonts w:ascii="Calibri" w:eastAsia="Calibri" w:hAnsi="Calibri" w:cs="Calibri"/>
                    <w:sz w:val="24"/>
                    <w:szCs w:val="24"/>
                  </w:rPr>
                </w:pPr>
                <w:r>
                  <w:rPr>
                    <w:rFonts w:ascii="Calibri" w:eastAsia="Calibri" w:hAnsi="Calibri" w:cs="Calibri"/>
                    <w:sz w:val="24"/>
                    <w:szCs w:val="24"/>
                  </w:rPr>
                  <w:t xml:space="preserve">Usługa ma umożliwić mieszkańcom miasta zgłaszanie w aplikacji mobilnej i przez portal www spraw dotyczących przestrzeni publicznej, które wymagają naprawy (system do mapowania problemów w przestrzeni publicznej) takich jak dziura w drodze, akty wandalizmu itp. W zgłoszeniu można zawrzeć lokalizację, opis oraz zdjęcie. Zgłoszenia trafiają do systemu wewnętrznego urzędu gdzie są dalej weryfikowane przez pracowników, a osoba zgłaszająca otrzymuje informacje o statusie weryfikacji.  </w:t>
                </w:r>
              </w:p>
              <w:p w14:paraId="27E17F08" w14:textId="77777777" w:rsidR="002A7A45" w:rsidRDefault="002A7A45" w:rsidP="00842004">
                <w:pPr>
                  <w:widowControl w:val="0"/>
                  <w:spacing w:after="120" w:line="237" w:lineRule="auto"/>
                  <w:ind w:left="80"/>
                  <w:rPr>
                    <w:rFonts w:ascii="Calibri" w:eastAsia="Calibri" w:hAnsi="Calibri" w:cs="Calibri"/>
                    <w:sz w:val="24"/>
                    <w:szCs w:val="24"/>
                  </w:rPr>
                </w:pPr>
                <w:r>
                  <w:rPr>
                    <w:rFonts w:ascii="Calibri" w:eastAsia="Calibri" w:hAnsi="Calibri" w:cs="Calibri"/>
                    <w:color w:val="212121"/>
                    <w:sz w:val="24"/>
                    <w:szCs w:val="24"/>
                  </w:rPr>
                  <w:t xml:space="preserve">W przypadku zgłoszenia przez aplikację mobilną będzie istniała możliwość </w:t>
                </w:r>
                <w:r>
                  <w:rPr>
                    <w:rFonts w:ascii="Calibri" w:eastAsia="Calibri" w:hAnsi="Calibri" w:cs="Calibri"/>
                    <w:b/>
                    <w:color w:val="212121"/>
                    <w:sz w:val="24"/>
                    <w:szCs w:val="24"/>
                  </w:rPr>
                  <w:t>spersonalizowanego powiadomienia</w:t>
                </w:r>
                <w:r>
                  <w:rPr>
                    <w:rFonts w:ascii="Calibri" w:eastAsia="Calibri" w:hAnsi="Calibri" w:cs="Calibri"/>
                    <w:color w:val="212121"/>
                    <w:sz w:val="24"/>
                    <w:szCs w:val="24"/>
                  </w:rPr>
                  <w:t xml:space="preserve"> osoby zgłaszającej o zakończeniu realizacji zgłoszenia </w:t>
                </w:r>
                <w:r>
                  <w:rPr>
                    <w:rFonts w:ascii="Calibri" w:eastAsia="Calibri" w:hAnsi="Calibri" w:cs="Calibri"/>
                    <w:b/>
                    <w:color w:val="212121"/>
                    <w:sz w:val="24"/>
                    <w:szCs w:val="24"/>
                  </w:rPr>
                  <w:t>(personalizowane</w:t>
                </w:r>
                <w:r>
                  <w:rPr>
                    <w:rFonts w:ascii="Calibri" w:eastAsia="Calibri" w:hAnsi="Calibri" w:cs="Calibri"/>
                    <w:color w:val="212121"/>
                    <w:sz w:val="24"/>
                    <w:szCs w:val="24"/>
                  </w:rPr>
                  <w:t xml:space="preserve"> powiadomienia push), </w:t>
                </w:r>
                <w:r>
                  <w:rPr>
                    <w:rFonts w:ascii="Calibri" w:eastAsia="Calibri" w:hAnsi="Calibri" w:cs="Calibri"/>
                    <w:sz w:val="24"/>
                    <w:szCs w:val="24"/>
                  </w:rPr>
                  <w:t xml:space="preserve">osoby zgłaszające przez portal www będą mogły znaleźć informację w przeglądarce internetowej (bez konieczności wykonania dodatkowych </w:t>
                </w:r>
                <w:r>
                  <w:rPr>
                    <w:rFonts w:ascii="Calibri" w:eastAsia="Calibri" w:hAnsi="Calibri" w:cs="Calibri"/>
                    <w:sz w:val="24"/>
                    <w:szCs w:val="24"/>
                  </w:rPr>
                  <w:lastRenderedPageBreak/>
                  <w:t xml:space="preserve">czynności po stronie osoby biorącej udział w e-usłudze – </w:t>
                </w:r>
                <w:r>
                  <w:rPr>
                    <w:rFonts w:ascii="Calibri" w:eastAsia="Calibri" w:hAnsi="Calibri" w:cs="Calibri"/>
                    <w:b/>
                    <w:sz w:val="24"/>
                    <w:szCs w:val="24"/>
                  </w:rPr>
                  <w:t>usługa zautomatyzowana</w:t>
                </w:r>
                <w:r>
                  <w:rPr>
                    <w:rFonts w:ascii="Calibri" w:eastAsia="Calibri" w:hAnsi="Calibri" w:cs="Calibri"/>
                    <w:sz w:val="24"/>
                    <w:szCs w:val="24"/>
                  </w:rPr>
                  <w:t>). Usługa wykorzystuje geolokalizację w celu automatyzacji procesu generowania zgłoszenia.</w:t>
                </w:r>
              </w:p>
              <w:p w14:paraId="10D31B4B" w14:textId="77777777" w:rsidR="002A7A45" w:rsidRDefault="002A7A45" w:rsidP="00842004">
                <w:pPr>
                  <w:widowControl w:val="0"/>
                  <w:spacing w:after="20" w:line="256" w:lineRule="auto"/>
                  <w:ind w:left="80"/>
                  <w:rPr>
                    <w:rFonts w:ascii="Calibri" w:eastAsia="Calibri" w:hAnsi="Calibri" w:cs="Calibri"/>
                    <w:sz w:val="24"/>
                    <w:szCs w:val="24"/>
                  </w:rPr>
                </w:pPr>
                <w:r>
                  <w:rPr>
                    <w:rFonts w:ascii="Calibri" w:eastAsia="Calibri" w:hAnsi="Calibri" w:cs="Calibri"/>
                    <w:sz w:val="24"/>
                    <w:szCs w:val="24"/>
                  </w:rPr>
                  <w:t>W procesie udział biorą produkty takie jak:</w:t>
                </w:r>
              </w:p>
              <w:p w14:paraId="0DCAC75E" w14:textId="77777777" w:rsidR="002A7A45" w:rsidRDefault="002A7A45">
                <w:pPr>
                  <w:widowControl w:val="0"/>
                  <w:numPr>
                    <w:ilvl w:val="0"/>
                    <w:numId w:val="76"/>
                  </w:numPr>
                  <w:spacing w:after="0" w:line="256" w:lineRule="auto"/>
                  <w:rPr>
                    <w:rFonts w:ascii="Calibri" w:eastAsia="Calibri" w:hAnsi="Calibri" w:cs="Calibri"/>
                    <w:sz w:val="24"/>
                    <w:szCs w:val="24"/>
                  </w:rPr>
                </w:pPr>
                <w:r>
                  <w:rPr>
                    <w:rFonts w:ascii="Calibri" w:eastAsia="Calibri" w:hAnsi="Calibri" w:cs="Calibri"/>
                    <w:sz w:val="24"/>
                    <w:szCs w:val="24"/>
                  </w:rPr>
                  <w:t>gminna aplikacja mobilna,</w:t>
                </w:r>
              </w:p>
              <w:p w14:paraId="374F20B0" w14:textId="77777777" w:rsidR="002A7A45" w:rsidRDefault="002A7A45">
                <w:pPr>
                  <w:widowControl w:val="0"/>
                  <w:numPr>
                    <w:ilvl w:val="0"/>
                    <w:numId w:val="76"/>
                  </w:numPr>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sz w:val="24"/>
                    <w:szCs w:val="24"/>
                  </w:rPr>
                  <w:t xml:space="preserve">portal internetowy mieszkańca. </w:t>
                </w:r>
              </w:p>
              <w:p w14:paraId="71A5DAF9" w14:textId="77777777" w:rsidR="002A7A45" w:rsidRDefault="002A7A45" w:rsidP="00842004">
                <w:pPr>
                  <w:widowControl w:val="0"/>
                  <w:pBdr>
                    <w:top w:val="nil"/>
                    <w:left w:val="nil"/>
                    <w:bottom w:val="nil"/>
                    <w:right w:val="nil"/>
                    <w:between w:val="nil"/>
                  </w:pBdr>
                  <w:spacing w:after="0" w:line="240" w:lineRule="auto"/>
                  <w:ind w:left="720"/>
                  <w:rPr>
                    <w:rFonts w:ascii="Calibri" w:eastAsia="Calibri" w:hAnsi="Calibri" w:cs="Calibri"/>
                    <w:sz w:val="24"/>
                    <w:szCs w:val="24"/>
                  </w:rPr>
                </w:pPr>
              </w:p>
            </w:tc>
          </w:tr>
          <w:tr w:rsidR="002A7A45" w14:paraId="5EBA3338" w14:textId="77777777" w:rsidTr="00842004">
            <w:tc>
              <w:tcPr>
                <w:tcW w:w="1875" w:type="dxa"/>
                <w:shd w:val="clear" w:color="auto" w:fill="auto"/>
                <w:tcMar>
                  <w:top w:w="100" w:type="dxa"/>
                  <w:left w:w="100" w:type="dxa"/>
                  <w:bottom w:w="100" w:type="dxa"/>
                  <w:right w:w="100" w:type="dxa"/>
                </w:tcMar>
              </w:tcPr>
              <w:p w14:paraId="45B41385"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b/>
                    <w:sz w:val="24"/>
                    <w:szCs w:val="24"/>
                  </w:rPr>
                  <w:lastRenderedPageBreak/>
                  <w:t xml:space="preserve">KORZYŚCI wynikające  z optymalizacji świadczenia usługi drogą elektroniczną </w:t>
                </w:r>
              </w:p>
            </w:tc>
            <w:tc>
              <w:tcPr>
                <w:tcW w:w="7545" w:type="dxa"/>
                <w:shd w:val="clear" w:color="auto" w:fill="auto"/>
                <w:tcMar>
                  <w:top w:w="100" w:type="dxa"/>
                  <w:left w:w="100" w:type="dxa"/>
                  <w:bottom w:w="100" w:type="dxa"/>
                  <w:right w:w="100" w:type="dxa"/>
                </w:tcMar>
              </w:tcPr>
              <w:p w14:paraId="285DB77A"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Wdrożenie e-usługi pozwoli w szczególności na:</w:t>
                </w:r>
              </w:p>
              <w:p w14:paraId="2E548BDA"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Ze strony JST:</w:t>
                </w:r>
              </w:p>
              <w:p w14:paraId="7C85FD70" w14:textId="77777777" w:rsidR="002A7A45" w:rsidRDefault="002A7A45" w:rsidP="00842004">
                <w:pPr>
                  <w:widowControl w:val="0"/>
                  <w:spacing w:after="0" w:line="240" w:lineRule="auto"/>
                  <w:rPr>
                    <w:rFonts w:ascii="Calibri" w:eastAsia="Calibri" w:hAnsi="Calibri" w:cs="Calibri"/>
                    <w:sz w:val="24"/>
                    <w:szCs w:val="24"/>
                  </w:rPr>
                </w:pPr>
              </w:p>
              <w:p w14:paraId="3B58AA53" w14:textId="77777777" w:rsidR="002A7A45" w:rsidRDefault="002A7A45">
                <w:pPr>
                  <w:widowControl w:val="0"/>
                  <w:numPr>
                    <w:ilvl w:val="0"/>
                    <w:numId w:val="40"/>
                  </w:numPr>
                  <w:spacing w:after="0" w:line="240" w:lineRule="auto"/>
                  <w:rPr>
                    <w:rFonts w:ascii="Calibri" w:eastAsia="Calibri" w:hAnsi="Calibri" w:cs="Calibri"/>
                    <w:sz w:val="24"/>
                    <w:szCs w:val="24"/>
                  </w:rPr>
                </w:pPr>
                <w:r>
                  <w:rPr>
                    <w:rFonts w:ascii="Calibri" w:eastAsia="Calibri" w:hAnsi="Calibri" w:cs="Calibri"/>
                    <w:sz w:val="24"/>
                    <w:szCs w:val="24"/>
                  </w:rPr>
                  <w:t>oszczędności czasu pracy urzędników, w związku z możliwością realizacji usługi elektronicznie,</w:t>
                </w:r>
              </w:p>
              <w:p w14:paraId="538AF6B6" w14:textId="77777777" w:rsidR="002A7A45" w:rsidRDefault="002A7A45">
                <w:pPr>
                  <w:widowControl w:val="0"/>
                  <w:numPr>
                    <w:ilvl w:val="0"/>
                    <w:numId w:val="40"/>
                  </w:numPr>
                  <w:spacing w:after="0" w:line="240" w:lineRule="auto"/>
                  <w:rPr>
                    <w:rFonts w:ascii="Calibri" w:eastAsia="Calibri" w:hAnsi="Calibri" w:cs="Calibri"/>
                    <w:sz w:val="24"/>
                    <w:szCs w:val="24"/>
                  </w:rPr>
                </w:pPr>
                <w:r>
                  <w:rPr>
                    <w:rFonts w:ascii="Calibri" w:eastAsia="Calibri" w:hAnsi="Calibri" w:cs="Calibri"/>
                    <w:sz w:val="24"/>
                    <w:szCs w:val="24"/>
                  </w:rPr>
                  <w:t>zmniejszenie zaangażowania urzędników w proces obsługi klienta oraz skrócenie czasu uzyskania przez urzędników wnioskowanych danych, co przełoży się na zwiększenie efektywności e-usług świadczonych przez Gminę Wronki,</w:t>
                </w:r>
              </w:p>
              <w:p w14:paraId="152785AD" w14:textId="77777777" w:rsidR="002A7A45" w:rsidRDefault="002A7A45">
                <w:pPr>
                  <w:widowControl w:val="0"/>
                  <w:numPr>
                    <w:ilvl w:val="0"/>
                    <w:numId w:val="40"/>
                  </w:numPr>
                  <w:spacing w:after="0" w:line="240" w:lineRule="auto"/>
                  <w:rPr>
                    <w:rFonts w:ascii="Calibri" w:eastAsia="Calibri" w:hAnsi="Calibri" w:cs="Calibri"/>
                    <w:sz w:val="24"/>
                    <w:szCs w:val="24"/>
                  </w:rPr>
                </w:pPr>
                <w:r>
                  <w:rPr>
                    <w:rFonts w:ascii="Calibri" w:eastAsia="Calibri" w:hAnsi="Calibri" w:cs="Calibri"/>
                    <w:sz w:val="24"/>
                    <w:szCs w:val="24"/>
                  </w:rPr>
                  <w:t>oszczędności związane z ograniczeniem zużycia papieru i pozostałych materiałów do wysyłki pism drogą tradycyjną (korzyści środowiskowe),</w:t>
                </w:r>
              </w:p>
              <w:p w14:paraId="2840045B" w14:textId="77777777" w:rsidR="002A7A45" w:rsidRDefault="002A7A45">
                <w:pPr>
                  <w:widowControl w:val="0"/>
                  <w:numPr>
                    <w:ilvl w:val="0"/>
                    <w:numId w:val="40"/>
                  </w:numPr>
                  <w:spacing w:after="0" w:line="240" w:lineRule="auto"/>
                  <w:rPr>
                    <w:rFonts w:ascii="Calibri" w:eastAsia="Calibri" w:hAnsi="Calibri" w:cs="Calibri"/>
                    <w:sz w:val="24"/>
                    <w:szCs w:val="24"/>
                  </w:rPr>
                </w:pPr>
                <w:r>
                  <w:rPr>
                    <w:rFonts w:ascii="Calibri" w:eastAsia="Calibri" w:hAnsi="Calibri" w:cs="Calibri"/>
                    <w:sz w:val="24"/>
                    <w:szCs w:val="24"/>
                  </w:rPr>
                  <w:t>zwiększenie jakości obsługi Klienta,</w:t>
                </w:r>
              </w:p>
              <w:p w14:paraId="3AF3EDFA" w14:textId="77777777" w:rsidR="002A7A45" w:rsidRDefault="002A7A45">
                <w:pPr>
                  <w:widowControl w:val="0"/>
                  <w:numPr>
                    <w:ilvl w:val="0"/>
                    <w:numId w:val="40"/>
                  </w:numPr>
                  <w:spacing w:after="0" w:line="240" w:lineRule="auto"/>
                  <w:rPr>
                    <w:rFonts w:ascii="Calibri" w:eastAsia="Calibri" w:hAnsi="Calibri" w:cs="Calibri"/>
                    <w:sz w:val="24"/>
                    <w:szCs w:val="24"/>
                  </w:rPr>
                </w:pPr>
                <w:r>
                  <w:rPr>
                    <w:rFonts w:ascii="Calibri" w:eastAsia="Calibri" w:hAnsi="Calibri" w:cs="Calibri"/>
                    <w:sz w:val="24"/>
                    <w:szCs w:val="24"/>
                  </w:rPr>
                  <w:t>zwiększenie poziomu obsług Klienta,</w:t>
                </w:r>
              </w:p>
              <w:p w14:paraId="3AFD5E45" w14:textId="77777777" w:rsidR="002A7A45" w:rsidRDefault="002A7A45">
                <w:pPr>
                  <w:widowControl w:val="0"/>
                  <w:numPr>
                    <w:ilvl w:val="0"/>
                    <w:numId w:val="40"/>
                  </w:numPr>
                  <w:spacing w:after="0" w:line="240" w:lineRule="auto"/>
                  <w:rPr>
                    <w:rFonts w:ascii="Calibri" w:eastAsia="Calibri" w:hAnsi="Calibri" w:cs="Calibri"/>
                    <w:sz w:val="24"/>
                    <w:szCs w:val="24"/>
                  </w:rPr>
                </w:pPr>
                <w:r>
                  <w:rPr>
                    <w:rFonts w:ascii="Calibri" w:eastAsia="Calibri" w:hAnsi="Calibri" w:cs="Calibri"/>
                    <w:sz w:val="24"/>
                    <w:szCs w:val="24"/>
                  </w:rPr>
                  <w:t>rozwój Gminy Wronki w stronę inteligentnego miasta (smart cities),</w:t>
                </w:r>
              </w:p>
              <w:p w14:paraId="25165DBA" w14:textId="77777777" w:rsidR="002A7A45" w:rsidRDefault="002A7A45">
                <w:pPr>
                  <w:widowControl w:val="0"/>
                  <w:numPr>
                    <w:ilvl w:val="0"/>
                    <w:numId w:val="40"/>
                  </w:numPr>
                  <w:spacing w:after="0" w:line="240" w:lineRule="auto"/>
                  <w:rPr>
                    <w:rFonts w:ascii="Calibri" w:eastAsia="Calibri" w:hAnsi="Calibri" w:cs="Calibri"/>
                    <w:sz w:val="24"/>
                    <w:szCs w:val="24"/>
                  </w:rPr>
                </w:pPr>
                <w:r>
                  <w:rPr>
                    <w:rFonts w:ascii="Calibri" w:eastAsia="Calibri" w:hAnsi="Calibri" w:cs="Calibri"/>
                    <w:sz w:val="24"/>
                    <w:szCs w:val="24"/>
                  </w:rPr>
                  <w:t>zwiększenie zaangażowania decyzyjnego Gminy.</w:t>
                </w:r>
              </w:p>
              <w:p w14:paraId="6616682F" w14:textId="77777777" w:rsidR="002A7A45" w:rsidRDefault="002A7A45" w:rsidP="00842004">
                <w:pPr>
                  <w:widowControl w:val="0"/>
                  <w:spacing w:after="0" w:line="240" w:lineRule="auto"/>
                  <w:rPr>
                    <w:rFonts w:ascii="Calibri" w:eastAsia="Calibri" w:hAnsi="Calibri" w:cs="Calibri"/>
                    <w:sz w:val="24"/>
                    <w:szCs w:val="24"/>
                  </w:rPr>
                </w:pPr>
              </w:p>
              <w:p w14:paraId="04A7B516"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Ze strony Klienta:</w:t>
                </w:r>
              </w:p>
              <w:p w14:paraId="30DAB096" w14:textId="77777777" w:rsidR="002A7A45" w:rsidRDefault="002A7A45" w:rsidP="00842004">
                <w:pPr>
                  <w:widowControl w:val="0"/>
                  <w:spacing w:after="0" w:line="240" w:lineRule="auto"/>
                  <w:rPr>
                    <w:rFonts w:ascii="Calibri" w:eastAsia="Calibri" w:hAnsi="Calibri" w:cs="Calibri"/>
                    <w:sz w:val="24"/>
                    <w:szCs w:val="24"/>
                  </w:rPr>
                </w:pPr>
              </w:p>
              <w:p w14:paraId="50B528AF" w14:textId="77777777" w:rsidR="002A7A45" w:rsidRDefault="002A7A45">
                <w:pPr>
                  <w:widowControl w:val="0"/>
                  <w:numPr>
                    <w:ilvl w:val="0"/>
                    <w:numId w:val="13"/>
                  </w:numPr>
                  <w:spacing w:after="0" w:line="240" w:lineRule="auto"/>
                  <w:rPr>
                    <w:rFonts w:ascii="Calibri" w:eastAsia="Calibri" w:hAnsi="Calibri" w:cs="Calibri"/>
                    <w:sz w:val="24"/>
                    <w:szCs w:val="24"/>
                  </w:rPr>
                </w:pPr>
                <w:r>
                  <w:rPr>
                    <w:rFonts w:ascii="Calibri" w:eastAsia="Calibri" w:hAnsi="Calibri" w:cs="Calibri"/>
                    <w:sz w:val="24"/>
                    <w:szCs w:val="24"/>
                  </w:rPr>
                  <w:t>oszczędności czasu związana z korzystaniem przez mieszkańców z usług za pośrednictwem Internetu,</w:t>
                </w:r>
              </w:p>
              <w:p w14:paraId="50E69245" w14:textId="77777777" w:rsidR="002A7A45" w:rsidRDefault="002A7A45">
                <w:pPr>
                  <w:widowControl w:val="0"/>
                  <w:numPr>
                    <w:ilvl w:val="0"/>
                    <w:numId w:val="13"/>
                  </w:numPr>
                  <w:spacing w:after="0" w:line="240" w:lineRule="auto"/>
                  <w:rPr>
                    <w:rFonts w:ascii="Calibri" w:eastAsia="Calibri" w:hAnsi="Calibri" w:cs="Calibri"/>
                    <w:sz w:val="24"/>
                    <w:szCs w:val="24"/>
                  </w:rPr>
                </w:pPr>
                <w:r>
                  <w:rPr>
                    <w:rFonts w:ascii="Calibri" w:eastAsia="Calibri" w:hAnsi="Calibri" w:cs="Calibri"/>
                    <w:sz w:val="24"/>
                    <w:szCs w:val="24"/>
                  </w:rPr>
                  <w:t>skrócenie czasu oczekiwania na załatwienie sprawy w urzędzie, oszczędności związane z kosztem dojazdu do urzędu / do placówki pocztowej w celu zapłaty podatku przez mieszkańców i przedsiębiorców / płatności podatku przekazem pocztowym,</w:t>
                </w:r>
              </w:p>
              <w:p w14:paraId="388652F5" w14:textId="77777777" w:rsidR="002A7A45" w:rsidRDefault="002A7A45">
                <w:pPr>
                  <w:widowControl w:val="0"/>
                  <w:numPr>
                    <w:ilvl w:val="0"/>
                    <w:numId w:val="13"/>
                  </w:numPr>
                  <w:spacing w:after="0" w:line="256" w:lineRule="auto"/>
                  <w:rPr>
                    <w:rFonts w:ascii="Calibri" w:eastAsia="Calibri" w:hAnsi="Calibri" w:cs="Calibri"/>
                    <w:sz w:val="24"/>
                    <w:szCs w:val="24"/>
                  </w:rPr>
                </w:pPr>
                <w:r>
                  <w:rPr>
                    <w:rFonts w:ascii="Calibri" w:eastAsia="Calibri" w:hAnsi="Calibri" w:cs="Calibri"/>
                    <w:sz w:val="24"/>
                    <w:szCs w:val="24"/>
                  </w:rPr>
                  <w:t>poprawa komfortu i jakości życia mieszkańców,</w:t>
                </w:r>
              </w:p>
              <w:p w14:paraId="14295E71" w14:textId="77777777" w:rsidR="002A7A45" w:rsidRDefault="002A7A45">
                <w:pPr>
                  <w:widowControl w:val="0"/>
                  <w:numPr>
                    <w:ilvl w:val="0"/>
                    <w:numId w:val="13"/>
                  </w:numPr>
                  <w:spacing w:after="0" w:line="240" w:lineRule="auto"/>
                  <w:rPr>
                    <w:rFonts w:ascii="Calibri" w:eastAsia="Calibri" w:hAnsi="Calibri" w:cs="Calibri"/>
                    <w:sz w:val="24"/>
                    <w:szCs w:val="24"/>
                  </w:rPr>
                </w:pPr>
                <w:r>
                  <w:rPr>
                    <w:rFonts w:ascii="Calibri" w:eastAsia="Calibri" w:hAnsi="Calibri" w:cs="Calibri"/>
                    <w:sz w:val="24"/>
                    <w:szCs w:val="24"/>
                  </w:rPr>
                  <w:t>­zwiększenie zaangażowania w procesy decyzyjne Gminy Wronki.</w:t>
                </w:r>
              </w:p>
              <w:p w14:paraId="1218DBF0" w14:textId="77777777" w:rsidR="002A7A45" w:rsidRDefault="002A7A45" w:rsidP="00842004">
                <w:pPr>
                  <w:widowControl w:val="0"/>
                  <w:spacing w:after="0" w:line="240" w:lineRule="auto"/>
                  <w:ind w:left="720"/>
                  <w:rPr>
                    <w:rFonts w:ascii="Calibri" w:eastAsia="Calibri" w:hAnsi="Calibri" w:cs="Calibri"/>
                    <w:sz w:val="24"/>
                    <w:szCs w:val="24"/>
                  </w:rPr>
                </w:pPr>
              </w:p>
            </w:tc>
          </w:tr>
          <w:tr w:rsidR="002A7A45" w14:paraId="5B53752C" w14:textId="77777777" w:rsidTr="00842004">
            <w:tc>
              <w:tcPr>
                <w:tcW w:w="1875" w:type="dxa"/>
                <w:shd w:val="clear" w:color="auto" w:fill="auto"/>
                <w:tcMar>
                  <w:top w:w="100" w:type="dxa"/>
                  <w:left w:w="100" w:type="dxa"/>
                  <w:bottom w:w="100" w:type="dxa"/>
                  <w:right w:w="100" w:type="dxa"/>
                </w:tcMar>
              </w:tcPr>
              <w:p w14:paraId="284BCB8E" w14:textId="77777777" w:rsidR="002A7A45" w:rsidRDefault="002A7A45" w:rsidP="00842004">
                <w:pPr>
                  <w:widowControl w:val="0"/>
                  <w:spacing w:after="0" w:line="276" w:lineRule="auto"/>
                  <w:rPr>
                    <w:rFonts w:ascii="Calibri" w:eastAsia="Calibri" w:hAnsi="Calibri" w:cs="Calibri"/>
                    <w:b/>
                    <w:sz w:val="24"/>
                    <w:szCs w:val="24"/>
                  </w:rPr>
                </w:pPr>
                <w:r>
                  <w:rPr>
                    <w:rFonts w:ascii="Calibri" w:eastAsia="Calibri" w:hAnsi="Calibri" w:cs="Calibri"/>
                    <w:b/>
                    <w:sz w:val="24"/>
                    <w:szCs w:val="24"/>
                  </w:rPr>
                  <w:t>Wskazanie grupy usługobiorców dla danej usługi</w:t>
                </w:r>
              </w:p>
              <w:p w14:paraId="7ECCC2C0" w14:textId="77777777" w:rsidR="002A7A45" w:rsidRDefault="002A7A45" w:rsidP="00842004">
                <w:pPr>
                  <w:widowControl w:val="0"/>
                  <w:spacing w:after="0" w:line="256" w:lineRule="auto"/>
                  <w:rPr>
                    <w:rFonts w:ascii="Calibri" w:eastAsia="Calibri" w:hAnsi="Calibri" w:cs="Calibri"/>
                    <w:b/>
                    <w:sz w:val="24"/>
                    <w:szCs w:val="24"/>
                  </w:rPr>
                </w:pPr>
                <w:r>
                  <w:rPr>
                    <w:rFonts w:ascii="Calibri" w:eastAsia="Calibri" w:hAnsi="Calibri" w:cs="Calibri"/>
                    <w:b/>
                    <w:sz w:val="24"/>
                    <w:szCs w:val="24"/>
                  </w:rPr>
                  <w:t>(A2C, A2B lub</w:t>
                </w:r>
              </w:p>
              <w:p w14:paraId="10583A7C"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b/>
                  </w:rPr>
                  <w:t>A2A)</w:t>
                </w:r>
                <w:r>
                  <w:rPr>
                    <w:rFonts w:ascii="Calibri" w:eastAsia="Calibri" w:hAnsi="Calibri" w:cs="Calibri"/>
                  </w:rPr>
                  <w:t xml:space="preserve"> </w:t>
                </w:r>
              </w:p>
            </w:tc>
            <w:tc>
              <w:tcPr>
                <w:tcW w:w="7545" w:type="dxa"/>
                <w:shd w:val="clear" w:color="auto" w:fill="auto"/>
                <w:tcMar>
                  <w:top w:w="100" w:type="dxa"/>
                  <w:left w:w="100" w:type="dxa"/>
                  <w:bottom w:w="100" w:type="dxa"/>
                  <w:right w:w="100" w:type="dxa"/>
                </w:tcMar>
              </w:tcPr>
              <w:p w14:paraId="23C86EE8"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b/>
                    <w:sz w:val="24"/>
                    <w:szCs w:val="24"/>
                  </w:rPr>
                  <w:t>A2C: osoby fizyczne</w:t>
                </w:r>
                <w:r>
                  <w:rPr>
                    <w:rFonts w:ascii="Calibri" w:eastAsia="Calibri" w:hAnsi="Calibri" w:cs="Calibri"/>
                    <w:sz w:val="24"/>
                    <w:szCs w:val="24"/>
                  </w:rPr>
                  <w:t xml:space="preserve">, które chcą zgłosić usterkę w Gminie Wronki. </w:t>
                </w:r>
              </w:p>
            </w:tc>
          </w:tr>
          <w:tr w:rsidR="002A7A45" w14:paraId="21F6F477" w14:textId="77777777" w:rsidTr="00842004">
            <w:tc>
              <w:tcPr>
                <w:tcW w:w="1875" w:type="dxa"/>
                <w:shd w:val="clear" w:color="auto" w:fill="auto"/>
                <w:tcMar>
                  <w:top w:w="100" w:type="dxa"/>
                  <w:left w:w="100" w:type="dxa"/>
                  <w:bottom w:w="100" w:type="dxa"/>
                  <w:right w:w="100" w:type="dxa"/>
                </w:tcMar>
              </w:tcPr>
              <w:p w14:paraId="2BC31059"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b/>
                    <w:sz w:val="24"/>
                    <w:szCs w:val="24"/>
                  </w:rPr>
                  <w:t xml:space="preserve">Aktualny poziom  e-dojrzałości </w:t>
                </w:r>
              </w:p>
            </w:tc>
            <w:tc>
              <w:tcPr>
                <w:tcW w:w="7545" w:type="dxa"/>
                <w:shd w:val="clear" w:color="auto" w:fill="auto"/>
                <w:tcMar>
                  <w:top w:w="100" w:type="dxa"/>
                  <w:left w:w="100" w:type="dxa"/>
                  <w:bottom w:w="100" w:type="dxa"/>
                  <w:right w:w="100" w:type="dxa"/>
                </w:tcMar>
              </w:tcPr>
              <w:p w14:paraId="7556E75E"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sz w:val="24"/>
                    <w:szCs w:val="24"/>
                  </w:rPr>
                  <w:t>1</w:t>
                </w:r>
              </w:p>
            </w:tc>
          </w:tr>
          <w:tr w:rsidR="002A7A45" w14:paraId="053D1960" w14:textId="77777777" w:rsidTr="00842004">
            <w:tc>
              <w:tcPr>
                <w:tcW w:w="1875" w:type="dxa"/>
                <w:shd w:val="clear" w:color="auto" w:fill="auto"/>
                <w:tcMar>
                  <w:top w:w="100" w:type="dxa"/>
                  <w:left w:w="100" w:type="dxa"/>
                  <w:bottom w:w="100" w:type="dxa"/>
                  <w:right w:w="100" w:type="dxa"/>
                </w:tcMar>
              </w:tcPr>
              <w:p w14:paraId="1A0D41B0"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b/>
                    <w:sz w:val="24"/>
                    <w:szCs w:val="24"/>
                  </w:rPr>
                  <w:lastRenderedPageBreak/>
                  <w:t xml:space="preserve">Docelowy poziom  e-dojrzałości </w:t>
                </w:r>
              </w:p>
            </w:tc>
            <w:tc>
              <w:tcPr>
                <w:tcW w:w="7545" w:type="dxa"/>
                <w:shd w:val="clear" w:color="auto" w:fill="auto"/>
                <w:tcMar>
                  <w:top w:w="100" w:type="dxa"/>
                  <w:left w:w="100" w:type="dxa"/>
                  <w:bottom w:w="100" w:type="dxa"/>
                  <w:right w:w="100" w:type="dxa"/>
                </w:tcMar>
              </w:tcPr>
              <w:p w14:paraId="099DC938"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sz w:val="24"/>
                    <w:szCs w:val="24"/>
                  </w:rPr>
                  <w:t>5</w:t>
                </w:r>
              </w:p>
            </w:tc>
          </w:tr>
          <w:tr w:rsidR="002A7A45" w14:paraId="30427260" w14:textId="77777777" w:rsidTr="00842004">
            <w:tc>
              <w:tcPr>
                <w:tcW w:w="1875" w:type="dxa"/>
                <w:shd w:val="clear" w:color="auto" w:fill="auto"/>
                <w:tcMar>
                  <w:top w:w="100" w:type="dxa"/>
                  <w:left w:w="100" w:type="dxa"/>
                  <w:bottom w:w="100" w:type="dxa"/>
                  <w:right w:w="100" w:type="dxa"/>
                </w:tcMar>
              </w:tcPr>
              <w:p w14:paraId="14033BEA"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b/>
                    <w:sz w:val="28"/>
                    <w:szCs w:val="28"/>
                  </w:rPr>
                </w:pPr>
                <w:r>
                  <w:rPr>
                    <w:rFonts w:ascii="Calibri" w:eastAsia="Calibri" w:hAnsi="Calibri" w:cs="Calibri"/>
                    <w:b/>
                    <w:sz w:val="28"/>
                    <w:szCs w:val="28"/>
                  </w:rPr>
                  <w:t>16.</w:t>
                </w:r>
              </w:p>
            </w:tc>
            <w:tc>
              <w:tcPr>
                <w:tcW w:w="7545" w:type="dxa"/>
                <w:shd w:val="clear" w:color="auto" w:fill="auto"/>
                <w:tcMar>
                  <w:top w:w="100" w:type="dxa"/>
                  <w:left w:w="100" w:type="dxa"/>
                  <w:bottom w:w="100" w:type="dxa"/>
                  <w:right w:w="100" w:type="dxa"/>
                </w:tcMar>
              </w:tcPr>
              <w:p w14:paraId="5B1E30C9"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b/>
                    <w:sz w:val="24"/>
                    <w:szCs w:val="24"/>
                  </w:rPr>
                  <w:t xml:space="preserve">Udział w Konsultacji Społecznej </w:t>
                </w:r>
              </w:p>
            </w:tc>
          </w:tr>
          <w:tr w:rsidR="002A7A45" w14:paraId="0994F1A7" w14:textId="77777777" w:rsidTr="00842004">
            <w:tc>
              <w:tcPr>
                <w:tcW w:w="1875" w:type="dxa"/>
                <w:shd w:val="clear" w:color="auto" w:fill="auto"/>
                <w:tcMar>
                  <w:top w:w="100" w:type="dxa"/>
                  <w:left w:w="100" w:type="dxa"/>
                  <w:bottom w:w="100" w:type="dxa"/>
                  <w:right w:w="100" w:type="dxa"/>
                </w:tcMar>
              </w:tcPr>
              <w:p w14:paraId="002AA12C"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b/>
                    <w:sz w:val="24"/>
                    <w:szCs w:val="24"/>
                  </w:rPr>
                </w:pPr>
                <w:r>
                  <w:rPr>
                    <w:rFonts w:ascii="Calibri" w:eastAsia="Calibri" w:hAnsi="Calibri" w:cs="Calibri"/>
                    <w:b/>
                    <w:sz w:val="24"/>
                    <w:szCs w:val="24"/>
                  </w:rPr>
                  <w:t>Właściciel umowy</w:t>
                </w:r>
              </w:p>
            </w:tc>
            <w:tc>
              <w:tcPr>
                <w:tcW w:w="7545" w:type="dxa"/>
                <w:shd w:val="clear" w:color="auto" w:fill="auto"/>
                <w:tcMar>
                  <w:top w:w="100" w:type="dxa"/>
                  <w:left w:w="100" w:type="dxa"/>
                  <w:bottom w:w="100" w:type="dxa"/>
                  <w:right w:w="100" w:type="dxa"/>
                </w:tcMar>
              </w:tcPr>
              <w:p w14:paraId="7E75D5B8"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sz w:val="24"/>
                    <w:szCs w:val="24"/>
                  </w:rPr>
                  <w:t>Gmina Wronki</w:t>
                </w:r>
              </w:p>
            </w:tc>
          </w:tr>
          <w:tr w:rsidR="002A7A45" w14:paraId="542F2E3E" w14:textId="77777777" w:rsidTr="00842004">
            <w:tc>
              <w:tcPr>
                <w:tcW w:w="1875" w:type="dxa"/>
                <w:shd w:val="clear" w:color="auto" w:fill="auto"/>
                <w:tcMar>
                  <w:top w:w="100" w:type="dxa"/>
                  <w:left w:w="100" w:type="dxa"/>
                  <w:bottom w:w="100" w:type="dxa"/>
                  <w:right w:w="100" w:type="dxa"/>
                </w:tcMar>
              </w:tcPr>
              <w:p w14:paraId="320754A2"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b/>
                    <w:sz w:val="24"/>
                    <w:szCs w:val="24"/>
                  </w:rPr>
                </w:pPr>
                <w:r>
                  <w:rPr>
                    <w:rFonts w:ascii="Calibri" w:eastAsia="Calibri" w:hAnsi="Calibri" w:cs="Calibri"/>
                    <w:b/>
                    <w:sz w:val="24"/>
                    <w:szCs w:val="24"/>
                  </w:rPr>
                  <w:t>Cel</w:t>
                </w:r>
              </w:p>
            </w:tc>
            <w:tc>
              <w:tcPr>
                <w:tcW w:w="7545" w:type="dxa"/>
                <w:shd w:val="clear" w:color="auto" w:fill="auto"/>
                <w:tcMar>
                  <w:top w:w="100" w:type="dxa"/>
                  <w:left w:w="100" w:type="dxa"/>
                  <w:bottom w:w="100" w:type="dxa"/>
                  <w:right w:w="100" w:type="dxa"/>
                </w:tcMar>
              </w:tcPr>
              <w:p w14:paraId="5E4690D5"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sz w:val="24"/>
                    <w:szCs w:val="24"/>
                  </w:rPr>
                  <w:t xml:space="preserve">Wskazana e-usługa umożliwi wszystkim mieszkańcom Gminy Wronki wzięcie udziału w konsultacji społecznej w formie całkowicie elektronicznej. </w:t>
                </w:r>
              </w:p>
            </w:tc>
          </w:tr>
          <w:tr w:rsidR="002A7A45" w14:paraId="3D61223C" w14:textId="77777777" w:rsidTr="00842004">
            <w:tc>
              <w:tcPr>
                <w:tcW w:w="1875" w:type="dxa"/>
                <w:shd w:val="clear" w:color="auto" w:fill="auto"/>
                <w:tcMar>
                  <w:top w:w="100" w:type="dxa"/>
                  <w:left w:w="100" w:type="dxa"/>
                  <w:bottom w:w="100" w:type="dxa"/>
                  <w:right w:w="100" w:type="dxa"/>
                </w:tcMar>
              </w:tcPr>
              <w:p w14:paraId="310DEBD2"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b/>
                  </w:rPr>
                  <w:t xml:space="preserve">Charakterystyka e-usługi </w:t>
                </w:r>
              </w:p>
            </w:tc>
            <w:tc>
              <w:tcPr>
                <w:tcW w:w="7545" w:type="dxa"/>
                <w:shd w:val="clear" w:color="auto" w:fill="auto"/>
                <w:tcMar>
                  <w:top w:w="100" w:type="dxa"/>
                  <w:left w:w="100" w:type="dxa"/>
                  <w:bottom w:w="100" w:type="dxa"/>
                  <w:right w:w="100" w:type="dxa"/>
                </w:tcMar>
              </w:tcPr>
              <w:p w14:paraId="7E1CB552" w14:textId="77777777" w:rsidR="002A7A45" w:rsidRDefault="002A7A45" w:rsidP="00842004">
                <w:pPr>
                  <w:widowControl w:val="0"/>
                  <w:spacing w:after="140" w:line="256" w:lineRule="auto"/>
                  <w:rPr>
                    <w:rFonts w:ascii="Calibri" w:eastAsia="Calibri" w:hAnsi="Calibri" w:cs="Calibri"/>
                    <w:sz w:val="24"/>
                    <w:szCs w:val="24"/>
                  </w:rPr>
                </w:pPr>
                <w:r>
                  <w:rPr>
                    <w:rFonts w:ascii="Calibri" w:eastAsia="Calibri" w:hAnsi="Calibri" w:cs="Calibri"/>
                    <w:sz w:val="24"/>
                    <w:szCs w:val="24"/>
                  </w:rPr>
                  <w:t>Na realizację niniejszej e-usługi składa się:</w:t>
                </w:r>
              </w:p>
              <w:p w14:paraId="2E65096B" w14:textId="77777777" w:rsidR="002A7A45" w:rsidRDefault="002A7A45">
                <w:pPr>
                  <w:widowControl w:val="0"/>
                  <w:numPr>
                    <w:ilvl w:val="0"/>
                    <w:numId w:val="43"/>
                  </w:numPr>
                  <w:spacing w:after="0" w:line="256" w:lineRule="auto"/>
                </w:pPr>
                <w:r>
                  <w:rPr>
                    <w:rFonts w:ascii="Times New Roman" w:eastAsia="Times New Roman" w:hAnsi="Times New Roman" w:cs="Times New Roman"/>
                    <w:sz w:val="14"/>
                    <w:szCs w:val="14"/>
                  </w:rPr>
                  <w:t xml:space="preserve"> </w:t>
                </w:r>
                <w:r>
                  <w:rPr>
                    <w:rFonts w:ascii="Calibri" w:eastAsia="Calibri" w:hAnsi="Calibri" w:cs="Calibri"/>
                    <w:sz w:val="24"/>
                    <w:szCs w:val="24"/>
                  </w:rPr>
                  <w:t>Możliwość udziału w konsultacji społecznej,</w:t>
                </w:r>
              </w:p>
              <w:p w14:paraId="752726CF" w14:textId="77777777" w:rsidR="002A7A45" w:rsidRDefault="002A7A45">
                <w:pPr>
                  <w:widowControl w:val="0"/>
                  <w:numPr>
                    <w:ilvl w:val="0"/>
                    <w:numId w:val="43"/>
                  </w:numPr>
                  <w:spacing w:after="0" w:line="256" w:lineRule="auto"/>
                  <w:rPr>
                    <w:rFonts w:ascii="Calibri" w:eastAsia="Calibri" w:hAnsi="Calibri" w:cs="Calibri"/>
                    <w:sz w:val="24"/>
                    <w:szCs w:val="24"/>
                  </w:rPr>
                </w:pPr>
                <w:r>
                  <w:rPr>
                    <w:rFonts w:ascii="Calibri" w:eastAsia="Calibri" w:hAnsi="Calibri" w:cs="Calibri"/>
                    <w:sz w:val="24"/>
                    <w:szCs w:val="24"/>
                  </w:rPr>
                  <w:t>Automatyczna agregacja danych,</w:t>
                </w:r>
              </w:p>
              <w:p w14:paraId="7A08C456" w14:textId="77777777" w:rsidR="002A7A45" w:rsidRDefault="002A7A45">
                <w:pPr>
                  <w:widowControl w:val="0"/>
                  <w:numPr>
                    <w:ilvl w:val="0"/>
                    <w:numId w:val="43"/>
                  </w:numPr>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sz w:val="24"/>
                    <w:szCs w:val="24"/>
                  </w:rPr>
                  <w:t xml:space="preserve">Podsumowanie zagregowanych danych w formie raportu wraz z wizualizacją i anonimizacją danych. </w:t>
                </w:r>
              </w:p>
            </w:tc>
          </w:tr>
          <w:tr w:rsidR="002A7A45" w14:paraId="7BF5B2C7" w14:textId="77777777" w:rsidTr="00842004">
            <w:tc>
              <w:tcPr>
                <w:tcW w:w="1875" w:type="dxa"/>
                <w:shd w:val="clear" w:color="auto" w:fill="auto"/>
                <w:tcMar>
                  <w:top w:w="100" w:type="dxa"/>
                  <w:left w:w="100" w:type="dxa"/>
                  <w:bottom w:w="100" w:type="dxa"/>
                  <w:right w:w="100" w:type="dxa"/>
                </w:tcMar>
              </w:tcPr>
              <w:p w14:paraId="526B2F89" w14:textId="77777777" w:rsidR="002A7A45" w:rsidRDefault="002A7A45" w:rsidP="00842004">
                <w:pPr>
                  <w:widowControl w:val="0"/>
                  <w:spacing w:after="0" w:line="256" w:lineRule="auto"/>
                  <w:rPr>
                    <w:rFonts w:ascii="Calibri" w:eastAsia="Calibri" w:hAnsi="Calibri" w:cs="Calibri"/>
                    <w:b/>
                    <w:sz w:val="24"/>
                    <w:szCs w:val="24"/>
                  </w:rPr>
                </w:pPr>
                <w:r>
                  <w:rPr>
                    <w:rFonts w:ascii="Calibri" w:eastAsia="Calibri" w:hAnsi="Calibri" w:cs="Calibri"/>
                    <w:b/>
                    <w:sz w:val="24"/>
                    <w:szCs w:val="24"/>
                  </w:rPr>
                  <w:t>MODELE</w:t>
                </w:r>
              </w:p>
              <w:p w14:paraId="750B8F81" w14:textId="77777777" w:rsidR="002A7A45" w:rsidRDefault="002A7A45" w:rsidP="00842004">
                <w:pPr>
                  <w:widowControl w:val="0"/>
                  <w:spacing w:after="0" w:line="256" w:lineRule="auto"/>
                  <w:rPr>
                    <w:rFonts w:ascii="Calibri" w:eastAsia="Calibri" w:hAnsi="Calibri" w:cs="Calibri"/>
                    <w:b/>
                    <w:sz w:val="24"/>
                    <w:szCs w:val="24"/>
                  </w:rPr>
                </w:pPr>
                <w:r>
                  <w:rPr>
                    <w:rFonts w:ascii="Calibri" w:eastAsia="Calibri" w:hAnsi="Calibri" w:cs="Calibri"/>
                    <w:b/>
                    <w:sz w:val="24"/>
                    <w:szCs w:val="24"/>
                  </w:rPr>
                  <w:t>KLUCZOWYCH</w:t>
                </w:r>
              </w:p>
              <w:p w14:paraId="578D47EA" w14:textId="77777777" w:rsidR="002A7A45" w:rsidRDefault="002A7A45" w:rsidP="00842004">
                <w:pPr>
                  <w:widowControl w:val="0"/>
                  <w:spacing w:after="0" w:line="256" w:lineRule="auto"/>
                  <w:rPr>
                    <w:rFonts w:ascii="Calibri" w:eastAsia="Calibri" w:hAnsi="Calibri" w:cs="Calibri"/>
                    <w:b/>
                    <w:sz w:val="24"/>
                    <w:szCs w:val="24"/>
                  </w:rPr>
                </w:pPr>
                <w:r>
                  <w:rPr>
                    <w:rFonts w:ascii="Calibri" w:eastAsia="Calibri" w:hAnsi="Calibri" w:cs="Calibri"/>
                    <w:b/>
                    <w:sz w:val="24"/>
                    <w:szCs w:val="24"/>
                  </w:rPr>
                  <w:t>PROCESÓW</w:t>
                </w:r>
              </w:p>
              <w:p w14:paraId="620CC62E" w14:textId="77777777" w:rsidR="002A7A45" w:rsidRDefault="002A7A45" w:rsidP="00842004">
                <w:pPr>
                  <w:widowControl w:val="0"/>
                  <w:spacing w:after="0" w:line="256" w:lineRule="auto"/>
                  <w:rPr>
                    <w:rFonts w:ascii="Calibri" w:eastAsia="Calibri" w:hAnsi="Calibri" w:cs="Calibri"/>
                    <w:b/>
                    <w:sz w:val="24"/>
                    <w:szCs w:val="24"/>
                  </w:rPr>
                </w:pPr>
                <w:r>
                  <w:rPr>
                    <w:rFonts w:ascii="Calibri" w:eastAsia="Calibri" w:hAnsi="Calibri" w:cs="Calibri"/>
                    <w:b/>
                    <w:sz w:val="24"/>
                    <w:szCs w:val="24"/>
                  </w:rPr>
                  <w:t>BIZNESOWYCH</w:t>
                </w:r>
              </w:p>
              <w:p w14:paraId="1F1BBB50"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b/>
                    <w:sz w:val="24"/>
                    <w:szCs w:val="24"/>
                  </w:rPr>
                  <w:t xml:space="preserve">uwzględniające zakres zmian w procesach biznesowych </w:t>
                </w:r>
                <w:r>
                  <w:rPr>
                    <w:rFonts w:ascii="Calibri" w:eastAsia="Calibri" w:hAnsi="Calibri" w:cs="Calibri"/>
                    <w:b/>
                  </w:rPr>
                  <w:t xml:space="preserve"> </w:t>
                </w:r>
              </w:p>
            </w:tc>
            <w:tc>
              <w:tcPr>
                <w:tcW w:w="7545" w:type="dxa"/>
                <w:shd w:val="clear" w:color="auto" w:fill="auto"/>
                <w:tcMar>
                  <w:top w:w="100" w:type="dxa"/>
                  <w:left w:w="100" w:type="dxa"/>
                  <w:bottom w:w="100" w:type="dxa"/>
                  <w:right w:w="100" w:type="dxa"/>
                </w:tcMar>
              </w:tcPr>
              <w:p w14:paraId="05EDB56C" w14:textId="77777777" w:rsidR="002A7A45" w:rsidRDefault="002A7A45" w:rsidP="00842004">
                <w:pPr>
                  <w:widowControl w:val="0"/>
                  <w:spacing w:after="200" w:line="237" w:lineRule="auto"/>
                  <w:ind w:right="280"/>
                  <w:rPr>
                    <w:rFonts w:ascii="Calibri" w:eastAsia="Calibri" w:hAnsi="Calibri" w:cs="Calibri"/>
                    <w:b/>
                    <w:sz w:val="24"/>
                    <w:szCs w:val="24"/>
                  </w:rPr>
                </w:pPr>
                <w:r>
                  <w:rPr>
                    <w:rFonts w:ascii="Calibri" w:eastAsia="Calibri" w:hAnsi="Calibri" w:cs="Calibri"/>
                    <w:b/>
                    <w:sz w:val="24"/>
                    <w:szCs w:val="24"/>
                  </w:rPr>
                  <w:t>Obecny model kluczowych procesów biznesowych w ramach świadczenia  e-usługi:</w:t>
                </w:r>
              </w:p>
              <w:p w14:paraId="0B559D0C" w14:textId="77777777" w:rsidR="002A7A45" w:rsidRDefault="002A7A45">
                <w:pPr>
                  <w:widowControl w:val="0"/>
                  <w:numPr>
                    <w:ilvl w:val="0"/>
                    <w:numId w:val="117"/>
                  </w:numPr>
                  <w:spacing w:after="60" w:line="235" w:lineRule="auto"/>
                  <w:rPr>
                    <w:rFonts w:ascii="Calibri" w:eastAsia="Calibri" w:hAnsi="Calibri" w:cs="Calibri"/>
                    <w:sz w:val="24"/>
                    <w:szCs w:val="24"/>
                  </w:rPr>
                </w:pPr>
                <w:r>
                  <w:rPr>
                    <w:rFonts w:ascii="Calibri" w:eastAsia="Calibri" w:hAnsi="Calibri" w:cs="Calibri"/>
                    <w:sz w:val="24"/>
                    <w:szCs w:val="24"/>
                  </w:rPr>
                  <w:t>Klient pobiera wzór formularza konsultacji (elektronicznie bądź bezpośrednio w urzędzie),</w:t>
                </w:r>
              </w:p>
              <w:p w14:paraId="6E767A4C" w14:textId="77777777" w:rsidR="002A7A45" w:rsidRDefault="002A7A45" w:rsidP="00842004">
                <w:pPr>
                  <w:widowControl w:val="0"/>
                  <w:spacing w:after="60" w:line="235" w:lineRule="auto"/>
                  <w:ind w:left="1080" w:hanging="360"/>
                  <w:rPr>
                    <w:rFonts w:ascii="Calibri" w:eastAsia="Calibri" w:hAnsi="Calibri" w:cs="Calibri"/>
                    <w:sz w:val="24"/>
                    <w:szCs w:val="24"/>
                  </w:rPr>
                </w:pPr>
              </w:p>
              <w:p w14:paraId="523EA481" w14:textId="77777777" w:rsidR="002A7A45" w:rsidRDefault="002A7A45">
                <w:pPr>
                  <w:widowControl w:val="0"/>
                  <w:numPr>
                    <w:ilvl w:val="0"/>
                    <w:numId w:val="117"/>
                  </w:numPr>
                  <w:spacing w:after="60" w:line="235" w:lineRule="auto"/>
                  <w:rPr>
                    <w:rFonts w:ascii="Calibri" w:eastAsia="Calibri" w:hAnsi="Calibri" w:cs="Calibri"/>
                    <w:sz w:val="24"/>
                    <w:szCs w:val="24"/>
                  </w:rPr>
                </w:pPr>
                <w:r>
                  <w:rPr>
                    <w:rFonts w:ascii="Calibri" w:eastAsia="Calibri" w:hAnsi="Calibri" w:cs="Calibri"/>
                    <w:sz w:val="24"/>
                    <w:szCs w:val="24"/>
                  </w:rPr>
                  <w:t>Klient składa formularz konsultacji w wersji papierowej w Urzędzie bądź wysyła listem do urzędu,</w:t>
                </w:r>
              </w:p>
              <w:p w14:paraId="4839BC1C" w14:textId="77777777" w:rsidR="002A7A45" w:rsidRDefault="002A7A45" w:rsidP="00842004">
                <w:pPr>
                  <w:widowControl w:val="0"/>
                  <w:spacing w:after="60" w:line="235" w:lineRule="auto"/>
                  <w:ind w:left="1080" w:hanging="360"/>
                  <w:rPr>
                    <w:rFonts w:ascii="Calibri" w:eastAsia="Calibri" w:hAnsi="Calibri" w:cs="Calibri"/>
                    <w:sz w:val="24"/>
                    <w:szCs w:val="24"/>
                  </w:rPr>
                </w:pPr>
              </w:p>
              <w:p w14:paraId="69F25071" w14:textId="77777777" w:rsidR="002A7A45" w:rsidRDefault="002A7A45">
                <w:pPr>
                  <w:widowControl w:val="0"/>
                  <w:numPr>
                    <w:ilvl w:val="0"/>
                    <w:numId w:val="117"/>
                  </w:numPr>
                  <w:spacing w:after="20" w:line="256" w:lineRule="auto"/>
                  <w:rPr>
                    <w:rFonts w:ascii="Calibri" w:eastAsia="Calibri" w:hAnsi="Calibri" w:cs="Calibri"/>
                    <w:sz w:val="24"/>
                    <w:szCs w:val="24"/>
                  </w:rPr>
                </w:pPr>
                <w:r>
                  <w:rPr>
                    <w:rFonts w:ascii="Calibri" w:eastAsia="Calibri" w:hAnsi="Calibri" w:cs="Calibri"/>
                    <w:sz w:val="24"/>
                    <w:szCs w:val="24"/>
                  </w:rPr>
                  <w:t xml:space="preserve">Dokument trafia do punktu podawczego w Urzędzie w wersji papierowej. </w:t>
                </w:r>
              </w:p>
              <w:p w14:paraId="1004E9D4" w14:textId="77777777" w:rsidR="002A7A45" w:rsidRDefault="002A7A45" w:rsidP="00842004">
                <w:pPr>
                  <w:widowControl w:val="0"/>
                  <w:spacing w:after="20" w:line="256" w:lineRule="auto"/>
                  <w:ind w:left="1080" w:hanging="360"/>
                  <w:rPr>
                    <w:rFonts w:ascii="Calibri" w:eastAsia="Calibri" w:hAnsi="Calibri" w:cs="Calibri"/>
                    <w:color w:val="212121"/>
                    <w:sz w:val="24"/>
                    <w:szCs w:val="24"/>
                  </w:rPr>
                </w:pPr>
                <w:r>
                  <w:rPr>
                    <w:rFonts w:ascii="Calibri" w:eastAsia="Calibri" w:hAnsi="Calibri" w:cs="Calibri"/>
                    <w:color w:val="212121"/>
                    <w:sz w:val="24"/>
                    <w:szCs w:val="24"/>
                  </w:rPr>
                  <w:t xml:space="preserve"> </w:t>
                </w:r>
              </w:p>
              <w:p w14:paraId="278B1746" w14:textId="77777777" w:rsidR="002A7A45" w:rsidRDefault="002A7A45">
                <w:pPr>
                  <w:widowControl w:val="0"/>
                  <w:numPr>
                    <w:ilvl w:val="0"/>
                    <w:numId w:val="117"/>
                  </w:numPr>
                  <w:spacing w:after="20" w:line="256" w:lineRule="auto"/>
                  <w:rPr>
                    <w:rFonts w:ascii="Calibri" w:eastAsia="Calibri" w:hAnsi="Calibri" w:cs="Calibri"/>
                    <w:sz w:val="24"/>
                    <w:szCs w:val="24"/>
                  </w:rPr>
                </w:pPr>
                <w:r>
                  <w:rPr>
                    <w:rFonts w:ascii="Calibri" w:eastAsia="Calibri" w:hAnsi="Calibri" w:cs="Calibri"/>
                    <w:sz w:val="24"/>
                    <w:szCs w:val="24"/>
                  </w:rPr>
                  <w:t>Dokument zasila elektroniczny system obiegu dokumentów (EZD),</w:t>
                </w:r>
              </w:p>
              <w:p w14:paraId="1E08A72F" w14:textId="77777777" w:rsidR="002A7A45" w:rsidRDefault="002A7A45" w:rsidP="00842004">
                <w:pPr>
                  <w:widowControl w:val="0"/>
                  <w:spacing w:after="20" w:line="256" w:lineRule="auto"/>
                  <w:ind w:left="1080" w:hanging="360"/>
                  <w:rPr>
                    <w:rFonts w:ascii="Calibri" w:eastAsia="Calibri" w:hAnsi="Calibri" w:cs="Calibri"/>
                    <w:sz w:val="24"/>
                    <w:szCs w:val="24"/>
                  </w:rPr>
                </w:pPr>
              </w:p>
              <w:p w14:paraId="4D0265E1" w14:textId="77777777" w:rsidR="002A7A45" w:rsidRDefault="002A7A45">
                <w:pPr>
                  <w:widowControl w:val="0"/>
                  <w:numPr>
                    <w:ilvl w:val="0"/>
                    <w:numId w:val="117"/>
                  </w:numPr>
                  <w:spacing w:after="60" w:line="235" w:lineRule="auto"/>
                  <w:rPr>
                    <w:rFonts w:ascii="Calibri" w:eastAsia="Calibri" w:hAnsi="Calibri" w:cs="Calibri"/>
                    <w:sz w:val="24"/>
                    <w:szCs w:val="24"/>
                  </w:rPr>
                </w:pPr>
                <w:r>
                  <w:rPr>
                    <w:rFonts w:ascii="Calibri" w:eastAsia="Calibri" w:hAnsi="Calibri" w:cs="Calibri"/>
                    <w:sz w:val="24"/>
                    <w:szCs w:val="24"/>
                  </w:rPr>
                  <w:t xml:space="preserve">Pracownik Biura obsługi interesanta przekazuje pisma w formie papierowej </w:t>
                </w:r>
                <w:r>
                  <w:rPr>
                    <w:rFonts w:ascii="Calibri" w:eastAsia="Calibri" w:hAnsi="Calibri" w:cs="Calibri"/>
                    <w:color w:val="212121"/>
                    <w:sz w:val="24"/>
                    <w:szCs w:val="24"/>
                  </w:rPr>
                  <w:t>do Kierownik Referatu Organizacyjnego,</w:t>
                </w:r>
              </w:p>
              <w:p w14:paraId="700B3E3B" w14:textId="77777777" w:rsidR="002A7A45" w:rsidRDefault="002A7A45" w:rsidP="00842004">
                <w:pPr>
                  <w:widowControl w:val="0"/>
                  <w:spacing w:after="60" w:line="235" w:lineRule="auto"/>
                  <w:ind w:left="1080" w:hanging="360"/>
                  <w:rPr>
                    <w:rFonts w:ascii="Calibri" w:eastAsia="Calibri" w:hAnsi="Calibri" w:cs="Calibri"/>
                    <w:color w:val="212121"/>
                    <w:sz w:val="24"/>
                    <w:szCs w:val="24"/>
                  </w:rPr>
                </w:pPr>
              </w:p>
              <w:p w14:paraId="7A5F40EF" w14:textId="77777777" w:rsidR="002A7A45" w:rsidRDefault="002A7A45">
                <w:pPr>
                  <w:widowControl w:val="0"/>
                  <w:numPr>
                    <w:ilvl w:val="0"/>
                    <w:numId w:val="117"/>
                  </w:numPr>
                  <w:spacing w:after="60" w:line="235" w:lineRule="auto"/>
                  <w:rPr>
                    <w:rFonts w:ascii="Calibri" w:eastAsia="Calibri" w:hAnsi="Calibri" w:cs="Calibri"/>
                    <w:sz w:val="24"/>
                    <w:szCs w:val="24"/>
                  </w:rPr>
                </w:pPr>
                <w:r>
                  <w:rPr>
                    <w:rFonts w:ascii="Calibri" w:eastAsia="Calibri" w:hAnsi="Calibri" w:cs="Calibri"/>
                    <w:sz w:val="24"/>
                    <w:szCs w:val="24"/>
                  </w:rPr>
                  <w:t>Kierownik Referatu Organizacyjnego dekretuje dokument w wersji papierowej do konkretnego pracownika działu,</w:t>
                </w:r>
              </w:p>
              <w:p w14:paraId="334B196B" w14:textId="77777777" w:rsidR="002A7A45" w:rsidRDefault="002A7A45" w:rsidP="00842004">
                <w:pPr>
                  <w:widowControl w:val="0"/>
                  <w:spacing w:after="60" w:line="235" w:lineRule="auto"/>
                  <w:ind w:left="1080" w:hanging="360"/>
                  <w:rPr>
                    <w:rFonts w:ascii="Calibri" w:eastAsia="Calibri" w:hAnsi="Calibri" w:cs="Calibri"/>
                    <w:sz w:val="24"/>
                    <w:szCs w:val="24"/>
                  </w:rPr>
                </w:pPr>
              </w:p>
              <w:p w14:paraId="631AFCCE" w14:textId="77777777" w:rsidR="002A7A45" w:rsidRDefault="002A7A45">
                <w:pPr>
                  <w:widowControl w:val="0"/>
                  <w:numPr>
                    <w:ilvl w:val="0"/>
                    <w:numId w:val="117"/>
                  </w:numPr>
                  <w:spacing w:after="60" w:line="232" w:lineRule="auto"/>
                  <w:rPr>
                    <w:rFonts w:ascii="Calibri" w:eastAsia="Calibri" w:hAnsi="Calibri" w:cs="Calibri"/>
                    <w:sz w:val="24"/>
                    <w:szCs w:val="24"/>
                  </w:rPr>
                </w:pPr>
                <w:r>
                  <w:rPr>
                    <w:rFonts w:ascii="Calibri" w:eastAsia="Calibri" w:hAnsi="Calibri" w:cs="Calibri"/>
                    <w:sz w:val="24"/>
                    <w:szCs w:val="24"/>
                  </w:rPr>
                  <w:t>Pracownik odpowiedzialny za daną konsultację zlicza wszystkie otrzymane formularze konsultacji</w:t>
                </w:r>
              </w:p>
              <w:p w14:paraId="1D6149FF" w14:textId="77777777" w:rsidR="002A7A45" w:rsidRDefault="002A7A45" w:rsidP="00842004">
                <w:pPr>
                  <w:widowControl w:val="0"/>
                  <w:spacing w:after="60" w:line="232" w:lineRule="auto"/>
                  <w:ind w:left="1080" w:hanging="360"/>
                  <w:rPr>
                    <w:rFonts w:ascii="Calibri" w:eastAsia="Calibri" w:hAnsi="Calibri" w:cs="Calibri"/>
                    <w:sz w:val="24"/>
                    <w:szCs w:val="24"/>
                  </w:rPr>
                </w:pPr>
              </w:p>
              <w:p w14:paraId="38608957" w14:textId="77777777" w:rsidR="002A7A45" w:rsidRDefault="002A7A45">
                <w:pPr>
                  <w:widowControl w:val="0"/>
                  <w:numPr>
                    <w:ilvl w:val="0"/>
                    <w:numId w:val="117"/>
                  </w:numPr>
                  <w:spacing w:after="60" w:line="235" w:lineRule="auto"/>
                  <w:rPr>
                    <w:rFonts w:ascii="Calibri" w:eastAsia="Calibri" w:hAnsi="Calibri" w:cs="Calibri"/>
                    <w:sz w:val="24"/>
                    <w:szCs w:val="24"/>
                  </w:rPr>
                </w:pPr>
                <w:r>
                  <w:rPr>
                    <w:rFonts w:ascii="Calibri" w:eastAsia="Calibri" w:hAnsi="Calibri" w:cs="Calibri"/>
                    <w:sz w:val="24"/>
                    <w:szCs w:val="24"/>
                  </w:rPr>
                  <w:t>Pracownik odpowiedzialny za daną konsultację przygotowuje raport z konsultacji</w:t>
                </w:r>
              </w:p>
              <w:p w14:paraId="6A818FF1" w14:textId="77777777" w:rsidR="002A7A45" w:rsidRDefault="002A7A45" w:rsidP="00842004">
                <w:pPr>
                  <w:widowControl w:val="0"/>
                  <w:spacing w:after="60" w:line="235" w:lineRule="auto"/>
                  <w:ind w:left="1080" w:hanging="360"/>
                  <w:rPr>
                    <w:rFonts w:ascii="Calibri" w:eastAsia="Calibri" w:hAnsi="Calibri" w:cs="Calibri"/>
                    <w:sz w:val="24"/>
                    <w:szCs w:val="24"/>
                  </w:rPr>
                </w:pPr>
              </w:p>
              <w:p w14:paraId="077BF961" w14:textId="77777777" w:rsidR="002A7A45" w:rsidRDefault="002A7A45">
                <w:pPr>
                  <w:widowControl w:val="0"/>
                  <w:numPr>
                    <w:ilvl w:val="0"/>
                    <w:numId w:val="117"/>
                  </w:numPr>
                  <w:spacing w:after="0" w:line="235" w:lineRule="auto"/>
                  <w:rPr>
                    <w:rFonts w:ascii="Calibri" w:eastAsia="Calibri" w:hAnsi="Calibri" w:cs="Calibri"/>
                    <w:sz w:val="24"/>
                    <w:szCs w:val="24"/>
                  </w:rPr>
                </w:pPr>
                <w:r>
                  <w:rPr>
                    <w:rFonts w:ascii="Calibri" w:eastAsia="Calibri" w:hAnsi="Calibri" w:cs="Calibri"/>
                    <w:sz w:val="24"/>
                    <w:szCs w:val="24"/>
                  </w:rPr>
                  <w:t xml:space="preserve">Pracownik odpowiedzialny za daną konsultację publikuje wyniki </w:t>
                </w:r>
                <w:r>
                  <w:rPr>
                    <w:rFonts w:ascii="Calibri" w:eastAsia="Calibri" w:hAnsi="Calibri" w:cs="Calibri"/>
                    <w:sz w:val="24"/>
                    <w:szCs w:val="24"/>
                  </w:rPr>
                  <w:lastRenderedPageBreak/>
                  <w:t>konsultacji na stronie internetowej gminy/BIP.</w:t>
                </w:r>
              </w:p>
              <w:p w14:paraId="3A1AB623" w14:textId="77777777" w:rsidR="002A7A45" w:rsidRDefault="002A7A45" w:rsidP="00842004">
                <w:pPr>
                  <w:widowControl w:val="0"/>
                  <w:spacing w:after="0" w:line="256" w:lineRule="auto"/>
                  <w:ind w:left="360"/>
                  <w:rPr>
                    <w:rFonts w:ascii="Calibri" w:eastAsia="Calibri" w:hAnsi="Calibri" w:cs="Calibri"/>
                    <w:color w:val="212121"/>
                    <w:sz w:val="24"/>
                    <w:szCs w:val="24"/>
                  </w:rPr>
                </w:pPr>
                <w:r>
                  <w:rPr>
                    <w:rFonts w:ascii="Calibri" w:eastAsia="Calibri" w:hAnsi="Calibri" w:cs="Calibri"/>
                    <w:color w:val="212121"/>
                    <w:sz w:val="24"/>
                    <w:szCs w:val="24"/>
                  </w:rPr>
                  <w:t xml:space="preserve"> </w:t>
                </w:r>
              </w:p>
              <w:p w14:paraId="2DCA2386" w14:textId="77777777" w:rsidR="002A7A45" w:rsidRDefault="002A7A45" w:rsidP="00842004">
                <w:pPr>
                  <w:widowControl w:val="0"/>
                  <w:spacing w:after="180" w:line="237" w:lineRule="auto"/>
                  <w:ind w:right="60"/>
                  <w:rPr>
                    <w:rFonts w:ascii="Calibri" w:eastAsia="Calibri" w:hAnsi="Calibri" w:cs="Calibri"/>
                    <w:b/>
                    <w:sz w:val="24"/>
                    <w:szCs w:val="24"/>
                  </w:rPr>
                </w:pPr>
                <w:r>
                  <w:rPr>
                    <w:rFonts w:ascii="Calibri" w:eastAsia="Calibri" w:hAnsi="Calibri" w:cs="Calibri"/>
                    <w:b/>
                    <w:sz w:val="24"/>
                    <w:szCs w:val="24"/>
                  </w:rPr>
                  <w:t>Docelowy model kluczowych procesów biznesowych w ramach świadczenia  e-usługi:</w:t>
                </w:r>
              </w:p>
              <w:p w14:paraId="3EC1981B" w14:textId="77777777" w:rsidR="002A7A45" w:rsidRDefault="002A7A45">
                <w:pPr>
                  <w:widowControl w:val="0"/>
                  <w:numPr>
                    <w:ilvl w:val="0"/>
                    <w:numId w:val="1"/>
                  </w:numPr>
                  <w:spacing w:after="60" w:line="232" w:lineRule="auto"/>
                  <w:rPr>
                    <w:rFonts w:ascii="Calibri" w:eastAsia="Calibri" w:hAnsi="Calibri" w:cs="Calibri"/>
                    <w:sz w:val="24"/>
                    <w:szCs w:val="24"/>
                  </w:rPr>
                </w:pPr>
                <w:r>
                  <w:rPr>
                    <w:rFonts w:ascii="Calibri" w:eastAsia="Calibri" w:hAnsi="Calibri" w:cs="Calibri"/>
                    <w:sz w:val="24"/>
                    <w:szCs w:val="24"/>
                  </w:rPr>
                  <w:t>Klient wypełnia formularz konsultacji on-line (w portalu lub w aplikacji mobilnej)</w:t>
                </w:r>
              </w:p>
              <w:p w14:paraId="23F52824" w14:textId="77777777" w:rsidR="002A7A45" w:rsidRDefault="002A7A45" w:rsidP="00842004">
                <w:pPr>
                  <w:widowControl w:val="0"/>
                  <w:spacing w:after="60" w:line="232" w:lineRule="auto"/>
                  <w:ind w:left="1080" w:hanging="360"/>
                  <w:rPr>
                    <w:rFonts w:ascii="Calibri" w:eastAsia="Calibri" w:hAnsi="Calibri" w:cs="Calibri"/>
                    <w:sz w:val="24"/>
                    <w:szCs w:val="24"/>
                  </w:rPr>
                </w:pPr>
              </w:p>
              <w:p w14:paraId="0F11A8E0" w14:textId="77777777" w:rsidR="002A7A45" w:rsidRDefault="002A7A45">
                <w:pPr>
                  <w:widowControl w:val="0"/>
                  <w:numPr>
                    <w:ilvl w:val="0"/>
                    <w:numId w:val="1"/>
                  </w:numPr>
                  <w:spacing w:after="20" w:line="256" w:lineRule="auto"/>
                  <w:rPr>
                    <w:rFonts w:ascii="Calibri" w:eastAsia="Calibri" w:hAnsi="Calibri" w:cs="Calibri"/>
                    <w:sz w:val="24"/>
                    <w:szCs w:val="24"/>
                  </w:rPr>
                </w:pPr>
                <w:r>
                  <w:rPr>
                    <w:rFonts w:ascii="Calibri" w:eastAsia="Calibri" w:hAnsi="Calibri" w:cs="Calibri"/>
                    <w:sz w:val="24"/>
                    <w:szCs w:val="24"/>
                  </w:rPr>
                  <w:t>Dokument trafia do dedykowanego systemu</w:t>
                </w:r>
              </w:p>
              <w:p w14:paraId="33884AE7" w14:textId="77777777" w:rsidR="002A7A45" w:rsidRDefault="002A7A45" w:rsidP="00842004">
                <w:pPr>
                  <w:widowControl w:val="0"/>
                  <w:spacing w:after="20" w:line="256" w:lineRule="auto"/>
                  <w:ind w:left="1080" w:hanging="360"/>
                  <w:rPr>
                    <w:rFonts w:ascii="Calibri" w:eastAsia="Calibri" w:hAnsi="Calibri" w:cs="Calibri"/>
                    <w:sz w:val="24"/>
                    <w:szCs w:val="24"/>
                  </w:rPr>
                </w:pPr>
              </w:p>
              <w:p w14:paraId="0EAE5C3C" w14:textId="77777777" w:rsidR="002A7A45" w:rsidRDefault="002A7A45">
                <w:pPr>
                  <w:widowControl w:val="0"/>
                  <w:numPr>
                    <w:ilvl w:val="0"/>
                    <w:numId w:val="1"/>
                  </w:numPr>
                  <w:spacing w:after="20" w:line="256" w:lineRule="auto"/>
                  <w:rPr>
                    <w:rFonts w:ascii="Calibri" w:eastAsia="Calibri" w:hAnsi="Calibri" w:cs="Calibri"/>
                    <w:sz w:val="24"/>
                    <w:szCs w:val="24"/>
                  </w:rPr>
                </w:pPr>
                <w:r>
                  <w:rPr>
                    <w:rFonts w:ascii="Calibri" w:eastAsia="Calibri" w:hAnsi="Calibri" w:cs="Calibri"/>
                    <w:sz w:val="24"/>
                    <w:szCs w:val="24"/>
                  </w:rPr>
                  <w:t>System zlicza wszystkie wypełnione formularze konsultacji</w:t>
                </w:r>
              </w:p>
              <w:p w14:paraId="521514E1" w14:textId="77777777" w:rsidR="002A7A45" w:rsidRDefault="002A7A45" w:rsidP="00842004">
                <w:pPr>
                  <w:widowControl w:val="0"/>
                  <w:spacing w:after="20" w:line="256" w:lineRule="auto"/>
                  <w:ind w:left="1080" w:hanging="360"/>
                  <w:rPr>
                    <w:rFonts w:ascii="Calibri" w:eastAsia="Calibri" w:hAnsi="Calibri" w:cs="Calibri"/>
                    <w:sz w:val="24"/>
                    <w:szCs w:val="24"/>
                  </w:rPr>
                </w:pPr>
              </w:p>
              <w:p w14:paraId="0DCEE697" w14:textId="77777777" w:rsidR="002A7A45" w:rsidRDefault="002A7A45">
                <w:pPr>
                  <w:widowControl w:val="0"/>
                  <w:numPr>
                    <w:ilvl w:val="0"/>
                    <w:numId w:val="1"/>
                  </w:numPr>
                  <w:spacing w:after="20" w:line="256" w:lineRule="auto"/>
                  <w:rPr>
                    <w:rFonts w:ascii="Calibri" w:eastAsia="Calibri" w:hAnsi="Calibri" w:cs="Calibri"/>
                    <w:sz w:val="24"/>
                    <w:szCs w:val="24"/>
                  </w:rPr>
                </w:pPr>
                <w:r>
                  <w:rPr>
                    <w:rFonts w:ascii="Calibri" w:eastAsia="Calibri" w:hAnsi="Calibri" w:cs="Calibri"/>
                    <w:sz w:val="24"/>
                    <w:szCs w:val="24"/>
                  </w:rPr>
                  <w:t xml:space="preserve">Pracownik odpowiedzialny za daną konsultację generuje raport z systemu  </w:t>
                </w:r>
              </w:p>
              <w:p w14:paraId="5570E314" w14:textId="77777777" w:rsidR="002A7A45" w:rsidRDefault="002A7A45" w:rsidP="00842004">
                <w:pPr>
                  <w:widowControl w:val="0"/>
                  <w:spacing w:after="20" w:line="256" w:lineRule="auto"/>
                  <w:ind w:left="1080" w:hanging="360"/>
                  <w:rPr>
                    <w:rFonts w:ascii="Calibri" w:eastAsia="Calibri" w:hAnsi="Calibri" w:cs="Calibri"/>
                    <w:sz w:val="24"/>
                    <w:szCs w:val="24"/>
                  </w:rPr>
                </w:pPr>
              </w:p>
              <w:p w14:paraId="66C46741" w14:textId="77777777" w:rsidR="002A7A45" w:rsidRDefault="002A7A45">
                <w:pPr>
                  <w:widowControl w:val="0"/>
                  <w:numPr>
                    <w:ilvl w:val="0"/>
                    <w:numId w:val="1"/>
                  </w:numPr>
                  <w:spacing w:after="20" w:line="256" w:lineRule="auto"/>
                  <w:rPr>
                    <w:rFonts w:ascii="Calibri" w:eastAsia="Calibri" w:hAnsi="Calibri" w:cs="Calibri"/>
                    <w:sz w:val="24"/>
                    <w:szCs w:val="24"/>
                  </w:rPr>
                </w:pPr>
                <w:r>
                  <w:rPr>
                    <w:rFonts w:ascii="Calibri" w:eastAsia="Calibri" w:hAnsi="Calibri" w:cs="Calibri"/>
                    <w:sz w:val="24"/>
                    <w:szCs w:val="24"/>
                  </w:rPr>
                  <w:t xml:space="preserve">Pracownik odpowiedzialny za daną konsultację publikuje wyniki konsultacji  </w:t>
                </w:r>
              </w:p>
              <w:p w14:paraId="17BA2586" w14:textId="77777777" w:rsidR="002A7A45" w:rsidRDefault="002A7A45" w:rsidP="00842004">
                <w:pPr>
                  <w:widowControl w:val="0"/>
                  <w:spacing w:after="20" w:line="256" w:lineRule="auto"/>
                  <w:ind w:left="1080" w:hanging="360"/>
                  <w:rPr>
                    <w:rFonts w:ascii="Calibri" w:eastAsia="Calibri" w:hAnsi="Calibri" w:cs="Calibri"/>
                    <w:sz w:val="24"/>
                    <w:szCs w:val="24"/>
                  </w:rPr>
                </w:pPr>
              </w:p>
              <w:p w14:paraId="5B3E3149" w14:textId="77777777" w:rsidR="002A7A45" w:rsidRDefault="002A7A45">
                <w:pPr>
                  <w:widowControl w:val="0"/>
                  <w:numPr>
                    <w:ilvl w:val="0"/>
                    <w:numId w:val="1"/>
                  </w:numPr>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sz w:val="24"/>
                    <w:szCs w:val="24"/>
                  </w:rPr>
                  <w:t xml:space="preserve">Klient otrzymuje powiadomienie push w aplikacji mobilnej lub powiadomienie wysłane na e-mail o publikacji wyników konsultacji. </w:t>
                </w:r>
              </w:p>
            </w:tc>
          </w:tr>
          <w:tr w:rsidR="002A7A45" w14:paraId="52478079" w14:textId="77777777" w:rsidTr="00842004">
            <w:tc>
              <w:tcPr>
                <w:tcW w:w="1875" w:type="dxa"/>
                <w:shd w:val="clear" w:color="auto" w:fill="auto"/>
                <w:tcMar>
                  <w:top w:w="100" w:type="dxa"/>
                  <w:left w:w="100" w:type="dxa"/>
                  <w:bottom w:w="100" w:type="dxa"/>
                  <w:right w:w="100" w:type="dxa"/>
                </w:tcMar>
              </w:tcPr>
              <w:p w14:paraId="1BD886C3" w14:textId="77777777" w:rsidR="002A7A45" w:rsidRDefault="002A7A45" w:rsidP="00842004">
                <w:pPr>
                  <w:widowControl w:val="0"/>
                  <w:spacing w:after="0" w:line="256" w:lineRule="auto"/>
                  <w:rPr>
                    <w:rFonts w:ascii="Calibri" w:eastAsia="Calibri" w:hAnsi="Calibri" w:cs="Calibri"/>
                    <w:b/>
                    <w:sz w:val="24"/>
                    <w:szCs w:val="24"/>
                  </w:rPr>
                </w:pPr>
                <w:r>
                  <w:rPr>
                    <w:rFonts w:ascii="Calibri" w:eastAsia="Calibri" w:hAnsi="Calibri" w:cs="Calibri"/>
                    <w:b/>
                    <w:sz w:val="24"/>
                    <w:szCs w:val="24"/>
                  </w:rPr>
                  <w:lastRenderedPageBreak/>
                  <w:t>OPIS</w:t>
                </w:r>
              </w:p>
              <w:p w14:paraId="5CB6B417" w14:textId="77777777" w:rsidR="002A7A45" w:rsidRDefault="002A7A45" w:rsidP="00842004">
                <w:pPr>
                  <w:widowControl w:val="0"/>
                  <w:spacing w:after="0" w:line="237" w:lineRule="auto"/>
                  <w:rPr>
                    <w:rFonts w:ascii="Calibri" w:eastAsia="Calibri" w:hAnsi="Calibri" w:cs="Calibri"/>
                    <w:b/>
                    <w:sz w:val="24"/>
                    <w:szCs w:val="24"/>
                  </w:rPr>
                </w:pPr>
                <w:r>
                  <w:rPr>
                    <w:rFonts w:ascii="Calibri" w:eastAsia="Calibri" w:hAnsi="Calibri" w:cs="Calibri"/>
                    <w:b/>
                    <w:sz w:val="24"/>
                    <w:szCs w:val="24"/>
                  </w:rPr>
                  <w:t>KLUCZOWYCH PROCESÓW</w:t>
                </w:r>
              </w:p>
              <w:p w14:paraId="6827BA9B"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b/>
                    <w:sz w:val="24"/>
                    <w:szCs w:val="24"/>
                  </w:rPr>
                </w:pPr>
                <w:r>
                  <w:rPr>
                    <w:rFonts w:ascii="Calibri" w:eastAsia="Calibri" w:hAnsi="Calibri" w:cs="Calibri"/>
                    <w:b/>
                    <w:sz w:val="24"/>
                    <w:szCs w:val="24"/>
                  </w:rPr>
                  <w:t>związanych ze świadczeniem  e-usługi wraz z uwzględnieniem relacji pomiędzy poszczególnymi procesami składającymi się na e-usługę</w:t>
                </w:r>
              </w:p>
              <w:p w14:paraId="572ECDDC"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b/>
                  </w:rPr>
                </w:pPr>
              </w:p>
            </w:tc>
            <w:tc>
              <w:tcPr>
                <w:tcW w:w="7545" w:type="dxa"/>
                <w:shd w:val="clear" w:color="auto" w:fill="auto"/>
                <w:tcMar>
                  <w:top w:w="100" w:type="dxa"/>
                  <w:left w:w="100" w:type="dxa"/>
                  <w:bottom w:w="100" w:type="dxa"/>
                  <w:right w:w="100" w:type="dxa"/>
                </w:tcMar>
              </w:tcPr>
              <w:p w14:paraId="399C4CEF" w14:textId="77777777" w:rsidR="002A7A45" w:rsidRDefault="002A7A45" w:rsidP="00842004">
                <w:pPr>
                  <w:widowControl w:val="0"/>
                  <w:spacing w:after="0" w:line="256" w:lineRule="auto"/>
                  <w:rPr>
                    <w:rFonts w:ascii="Calibri" w:eastAsia="Calibri" w:hAnsi="Calibri" w:cs="Calibri"/>
                    <w:color w:val="212121"/>
                    <w:sz w:val="24"/>
                    <w:szCs w:val="24"/>
                  </w:rPr>
                </w:pPr>
                <w:r>
                  <w:rPr>
                    <w:rFonts w:ascii="Calibri" w:eastAsia="Calibri" w:hAnsi="Calibri" w:cs="Calibri"/>
                    <w:color w:val="212121"/>
                    <w:sz w:val="24"/>
                    <w:szCs w:val="24"/>
                  </w:rPr>
                  <w:t>W ramach e-usługi planuje się udostępnienie aplikacji mobilnej i portalu www.</w:t>
                </w:r>
              </w:p>
              <w:p w14:paraId="3C4048C3" w14:textId="77777777" w:rsidR="002A7A45" w:rsidRDefault="002A7A45" w:rsidP="00842004">
                <w:pPr>
                  <w:widowControl w:val="0"/>
                  <w:spacing w:after="0" w:line="237" w:lineRule="auto"/>
                  <w:rPr>
                    <w:rFonts w:ascii="Calibri" w:eastAsia="Calibri" w:hAnsi="Calibri" w:cs="Calibri"/>
                    <w:sz w:val="24"/>
                    <w:szCs w:val="24"/>
                  </w:rPr>
                </w:pPr>
                <w:r>
                  <w:rPr>
                    <w:rFonts w:ascii="Calibri" w:eastAsia="Calibri" w:hAnsi="Calibri" w:cs="Calibri"/>
                    <w:color w:val="212121"/>
                    <w:sz w:val="24"/>
                    <w:szCs w:val="24"/>
                  </w:rPr>
                  <w:t xml:space="preserve">Uwierzytelnienie usługobiorcy będzie następowało za pomocą Krajowego Węzła Tożsamości (login.gov.pl), dzięki czemu usługa będzie </w:t>
                </w:r>
                <w:r>
                  <w:rPr>
                    <w:rFonts w:ascii="Calibri" w:eastAsia="Calibri" w:hAnsi="Calibri" w:cs="Calibri"/>
                    <w:b/>
                    <w:color w:val="212121"/>
                    <w:sz w:val="24"/>
                    <w:szCs w:val="24"/>
                  </w:rPr>
                  <w:t>spersonalizowana i zautomatyzowana.</w:t>
                </w:r>
                <w:r>
                  <w:rPr>
                    <w:rFonts w:ascii="Calibri" w:eastAsia="Calibri" w:hAnsi="Calibri" w:cs="Calibri"/>
                    <w:color w:val="212121"/>
                    <w:sz w:val="24"/>
                    <w:szCs w:val="24"/>
                  </w:rPr>
                  <w:t xml:space="preserve"> </w:t>
                </w:r>
                <w:r>
                  <w:rPr>
                    <w:rFonts w:ascii="Calibri" w:eastAsia="Calibri" w:hAnsi="Calibri" w:cs="Calibri"/>
                    <w:sz w:val="24"/>
                    <w:szCs w:val="24"/>
                  </w:rPr>
                  <w:t xml:space="preserve">Całość procesu jest dostępna do zrealizowania w aplikacji mobilnej i poprzez portal www. Usługa będzie realizowana w sposób </w:t>
                </w:r>
                <w:r>
                  <w:rPr>
                    <w:rFonts w:ascii="Calibri" w:eastAsia="Calibri" w:hAnsi="Calibri" w:cs="Calibri"/>
                    <w:b/>
                    <w:sz w:val="24"/>
                    <w:szCs w:val="24"/>
                  </w:rPr>
                  <w:t>w pełni elektroniczny i automatyczny</w:t>
                </w:r>
                <w:r>
                  <w:rPr>
                    <w:rFonts w:ascii="Calibri" w:eastAsia="Calibri" w:hAnsi="Calibri" w:cs="Calibri"/>
                    <w:sz w:val="24"/>
                    <w:szCs w:val="24"/>
                  </w:rPr>
                  <w:t>.</w:t>
                </w:r>
              </w:p>
              <w:p w14:paraId="093435D0" w14:textId="77777777" w:rsidR="002A7A45" w:rsidRDefault="002A7A45" w:rsidP="00842004">
                <w:pPr>
                  <w:widowControl w:val="0"/>
                  <w:spacing w:after="0" w:line="256" w:lineRule="auto"/>
                  <w:rPr>
                    <w:rFonts w:ascii="Calibri" w:eastAsia="Calibri" w:hAnsi="Calibri" w:cs="Calibri"/>
                    <w:b/>
                    <w:sz w:val="24"/>
                    <w:szCs w:val="24"/>
                  </w:rPr>
                </w:pPr>
                <w:r>
                  <w:rPr>
                    <w:rFonts w:ascii="Calibri" w:eastAsia="Calibri" w:hAnsi="Calibri" w:cs="Calibri"/>
                    <w:b/>
                    <w:sz w:val="24"/>
                    <w:szCs w:val="24"/>
                  </w:rPr>
                  <w:t xml:space="preserve"> </w:t>
                </w:r>
              </w:p>
              <w:p w14:paraId="33011F4A"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b/>
                    <w:sz w:val="24"/>
                    <w:szCs w:val="24"/>
                  </w:rPr>
                </w:pPr>
                <w:r>
                  <w:rPr>
                    <w:rFonts w:ascii="Calibri" w:eastAsia="Calibri" w:hAnsi="Calibri" w:cs="Calibri"/>
                    <w:b/>
                    <w:sz w:val="24"/>
                    <w:szCs w:val="24"/>
                  </w:rPr>
                  <w:t xml:space="preserve">E-usługa posiadać będzie integrację z ewidencją ludności oraz bazą TERYT, co zautomatyzuje proces wypełniana danych mieszkańca/klienta biorącego udział w konsultacjach społecznych.  </w:t>
                </w:r>
              </w:p>
              <w:p w14:paraId="4D1A3299"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b/>
                    <w:sz w:val="24"/>
                    <w:szCs w:val="24"/>
                  </w:rPr>
                </w:pPr>
              </w:p>
              <w:p w14:paraId="0113F3D3" w14:textId="77777777" w:rsidR="002A7A45" w:rsidRDefault="002A7A45" w:rsidP="00842004">
                <w:pPr>
                  <w:widowControl w:val="0"/>
                  <w:spacing w:after="0" w:line="237" w:lineRule="auto"/>
                  <w:ind w:left="80"/>
                  <w:rPr>
                    <w:rFonts w:ascii="Calibri" w:eastAsia="Calibri" w:hAnsi="Calibri" w:cs="Calibri"/>
                    <w:b/>
                    <w:sz w:val="24"/>
                    <w:szCs w:val="24"/>
                  </w:rPr>
                </w:pPr>
                <w:r>
                  <w:rPr>
                    <w:rFonts w:ascii="Calibri" w:eastAsia="Calibri" w:hAnsi="Calibri" w:cs="Calibri"/>
                    <w:b/>
                    <w:sz w:val="24"/>
                    <w:szCs w:val="24"/>
                  </w:rPr>
                  <w:t xml:space="preserve">Usługa ma umożliwić mieszkańcom gminy wzięcia udziału w portalu www i w aplikacji mobilnej w konsultacji społecznej (np. sprawy związane z planem zagospodarowania przestrzennego). Opinie są zapisywane i trafiają do wewnętrznego systemu urzędu, który pozwala na ich automatyczną analizę i utworzenie raportu wraz z wizualizacją i anonimizacją danych zagregowanych podczas konsultacji społecznych. Finalnie mieszkaniec gminy może zapoznać się z raportem zarówno w portalu www jak i w aplikacji mobilnej. </w:t>
                </w:r>
              </w:p>
              <w:p w14:paraId="757D89C4" w14:textId="77777777" w:rsidR="002A7A45" w:rsidRDefault="002A7A45" w:rsidP="00842004">
                <w:pPr>
                  <w:widowControl w:val="0"/>
                  <w:spacing w:after="0" w:line="256" w:lineRule="auto"/>
                  <w:ind w:left="80"/>
                  <w:rPr>
                    <w:rFonts w:ascii="Calibri" w:eastAsia="Calibri" w:hAnsi="Calibri" w:cs="Calibri"/>
                    <w:b/>
                    <w:sz w:val="24"/>
                    <w:szCs w:val="24"/>
                  </w:rPr>
                </w:pPr>
                <w:r>
                  <w:rPr>
                    <w:rFonts w:ascii="Calibri" w:eastAsia="Calibri" w:hAnsi="Calibri" w:cs="Calibri"/>
                    <w:b/>
                    <w:sz w:val="24"/>
                    <w:szCs w:val="24"/>
                  </w:rPr>
                  <w:t xml:space="preserve"> </w:t>
                </w:r>
              </w:p>
              <w:p w14:paraId="6C1B132C" w14:textId="77777777" w:rsidR="002A7A45" w:rsidRDefault="002A7A45" w:rsidP="00842004">
                <w:pPr>
                  <w:widowControl w:val="0"/>
                  <w:spacing w:after="0" w:line="237" w:lineRule="auto"/>
                  <w:ind w:left="80"/>
                  <w:rPr>
                    <w:rFonts w:ascii="Calibri" w:eastAsia="Calibri" w:hAnsi="Calibri" w:cs="Calibri"/>
                    <w:b/>
                    <w:sz w:val="24"/>
                    <w:szCs w:val="24"/>
                  </w:rPr>
                </w:pPr>
                <w:r>
                  <w:rPr>
                    <w:rFonts w:ascii="Calibri" w:eastAsia="Calibri" w:hAnsi="Calibri" w:cs="Calibri"/>
                    <w:b/>
                    <w:sz w:val="24"/>
                    <w:szCs w:val="24"/>
                  </w:rPr>
                  <w:t xml:space="preserve">Usługa posiada również możliwość przeprowadzania szybkich konsultacji społecznych/ankiet, które nie wymagają uwierzytelniania. Dzięki usłudze mieszkańcy lub wybrana grupa mieszkańców będzie miała możliwość partycypowania w procesie decyzyjnym odnośnie rozwoju lub problemów jakie się pojawiają w gminie (np. wybór identyfikacji </w:t>
                </w:r>
                <w:r>
                  <w:rPr>
                    <w:rFonts w:ascii="Calibri" w:eastAsia="Calibri" w:hAnsi="Calibri" w:cs="Calibri"/>
                    <w:b/>
                    <w:sz w:val="24"/>
                    <w:szCs w:val="24"/>
                  </w:rPr>
                  <w:lastRenderedPageBreak/>
                  <w:t xml:space="preserve">wizualnej gminy, zdiagnozowania potrzeb dot. usług publicznych itp.). </w:t>
                </w:r>
              </w:p>
              <w:p w14:paraId="65BB64CF" w14:textId="77777777" w:rsidR="002A7A45" w:rsidRDefault="002A7A45" w:rsidP="00842004">
                <w:pPr>
                  <w:widowControl w:val="0"/>
                  <w:spacing w:after="100" w:line="256" w:lineRule="auto"/>
                  <w:ind w:left="80"/>
                  <w:rPr>
                    <w:rFonts w:ascii="Calibri" w:eastAsia="Calibri" w:hAnsi="Calibri" w:cs="Calibri"/>
                    <w:b/>
                    <w:sz w:val="24"/>
                    <w:szCs w:val="24"/>
                  </w:rPr>
                </w:pPr>
                <w:r>
                  <w:rPr>
                    <w:rFonts w:ascii="Calibri" w:eastAsia="Calibri" w:hAnsi="Calibri" w:cs="Calibri"/>
                    <w:b/>
                    <w:sz w:val="24"/>
                    <w:szCs w:val="24"/>
                  </w:rPr>
                  <w:t xml:space="preserve"> </w:t>
                </w:r>
              </w:p>
              <w:p w14:paraId="611753B5" w14:textId="77777777" w:rsidR="002A7A45" w:rsidRDefault="002A7A45" w:rsidP="00842004">
                <w:pPr>
                  <w:widowControl w:val="0"/>
                  <w:spacing w:after="120" w:line="237" w:lineRule="auto"/>
                  <w:ind w:left="80" w:right="40"/>
                  <w:rPr>
                    <w:rFonts w:ascii="Calibri" w:eastAsia="Calibri" w:hAnsi="Calibri" w:cs="Calibri"/>
                    <w:b/>
                    <w:sz w:val="24"/>
                    <w:szCs w:val="24"/>
                  </w:rPr>
                </w:pPr>
                <w:r>
                  <w:rPr>
                    <w:rFonts w:ascii="Calibri" w:eastAsia="Calibri" w:hAnsi="Calibri" w:cs="Calibri"/>
                    <w:b/>
                    <w:sz w:val="24"/>
                    <w:szCs w:val="24"/>
                  </w:rPr>
                  <w:t>W przypadku zgłoszenia przez aplikację mobilna będzie istniała możliwość spersonalizowanego powiadomienia osoby zgłaszającej o wynikach przeprowadzonych konsultacji społecznych (personalizowane powiadomienia push w aplikacji mobilnej). Otrzymywanie powiadomień o wynikach konsultacji społecznej nie wymaga wykonania dodatkowych czynności po stronie osoby biorącej udział w konsultacji społecznej, usługa zautomatyzowana.</w:t>
                </w:r>
              </w:p>
              <w:p w14:paraId="56F31FEB" w14:textId="77777777" w:rsidR="002A7A45" w:rsidRDefault="002A7A45" w:rsidP="00842004">
                <w:pPr>
                  <w:widowControl w:val="0"/>
                  <w:spacing w:after="0" w:line="256" w:lineRule="auto"/>
                  <w:ind w:left="80"/>
                  <w:rPr>
                    <w:rFonts w:ascii="Calibri" w:eastAsia="Calibri" w:hAnsi="Calibri" w:cs="Calibri"/>
                    <w:b/>
                    <w:sz w:val="24"/>
                    <w:szCs w:val="24"/>
                  </w:rPr>
                </w:pPr>
                <w:r>
                  <w:rPr>
                    <w:rFonts w:ascii="Calibri" w:eastAsia="Calibri" w:hAnsi="Calibri" w:cs="Calibri"/>
                    <w:b/>
                    <w:sz w:val="24"/>
                    <w:szCs w:val="24"/>
                  </w:rPr>
                  <w:t xml:space="preserve"> </w:t>
                </w:r>
              </w:p>
              <w:p w14:paraId="481C5A0E" w14:textId="77777777" w:rsidR="002A7A45" w:rsidRDefault="002A7A45" w:rsidP="00842004">
                <w:pPr>
                  <w:widowControl w:val="0"/>
                  <w:spacing w:after="20" w:line="256" w:lineRule="auto"/>
                  <w:ind w:left="80"/>
                  <w:rPr>
                    <w:rFonts w:ascii="Calibri" w:eastAsia="Calibri" w:hAnsi="Calibri" w:cs="Calibri"/>
                    <w:b/>
                    <w:sz w:val="24"/>
                    <w:szCs w:val="24"/>
                  </w:rPr>
                </w:pPr>
                <w:r>
                  <w:rPr>
                    <w:rFonts w:ascii="Calibri" w:eastAsia="Calibri" w:hAnsi="Calibri" w:cs="Calibri"/>
                    <w:b/>
                    <w:sz w:val="24"/>
                    <w:szCs w:val="24"/>
                  </w:rPr>
                  <w:t>W procesie udział biorą produkty takie jak:</w:t>
                </w:r>
              </w:p>
              <w:p w14:paraId="02B7A335" w14:textId="77777777" w:rsidR="002A7A45" w:rsidRDefault="002A7A45">
                <w:pPr>
                  <w:widowControl w:val="0"/>
                  <w:numPr>
                    <w:ilvl w:val="0"/>
                    <w:numId w:val="119"/>
                  </w:numPr>
                  <w:spacing w:after="0" w:line="256" w:lineRule="auto"/>
                  <w:rPr>
                    <w:sz w:val="24"/>
                    <w:szCs w:val="24"/>
                  </w:rPr>
                </w:pPr>
                <w:r>
                  <w:rPr>
                    <w:rFonts w:ascii="Calibri" w:eastAsia="Calibri" w:hAnsi="Calibri" w:cs="Calibri"/>
                    <w:sz w:val="24"/>
                    <w:szCs w:val="24"/>
                  </w:rPr>
                  <w:t xml:space="preserve"> </w:t>
                </w:r>
                <w:r>
                  <w:rPr>
                    <w:rFonts w:ascii="Calibri" w:eastAsia="Calibri" w:hAnsi="Calibri" w:cs="Calibri"/>
                    <w:b/>
                    <w:sz w:val="24"/>
                    <w:szCs w:val="24"/>
                  </w:rPr>
                  <w:t>gminna aplikacja mobilna,</w:t>
                </w:r>
              </w:p>
              <w:p w14:paraId="59FCCCBE" w14:textId="77777777" w:rsidR="002A7A45" w:rsidRDefault="002A7A45">
                <w:pPr>
                  <w:widowControl w:val="0"/>
                  <w:numPr>
                    <w:ilvl w:val="0"/>
                    <w:numId w:val="119"/>
                  </w:numPr>
                  <w:pBdr>
                    <w:top w:val="nil"/>
                    <w:left w:val="nil"/>
                    <w:bottom w:val="nil"/>
                    <w:right w:val="nil"/>
                    <w:between w:val="nil"/>
                  </w:pBdr>
                  <w:spacing w:after="0" w:line="240" w:lineRule="auto"/>
                  <w:rPr>
                    <w:rFonts w:ascii="Calibri" w:eastAsia="Calibri" w:hAnsi="Calibri" w:cs="Calibri"/>
                    <w:b/>
                    <w:sz w:val="24"/>
                    <w:szCs w:val="24"/>
                  </w:rPr>
                </w:pPr>
                <w:r>
                  <w:rPr>
                    <w:rFonts w:ascii="Calibri" w:eastAsia="Calibri" w:hAnsi="Calibri" w:cs="Calibri"/>
                    <w:b/>
                    <w:sz w:val="24"/>
                    <w:szCs w:val="24"/>
                  </w:rPr>
                  <w:t xml:space="preserve">portal internetowy mieszkańca. </w:t>
                </w:r>
              </w:p>
            </w:tc>
          </w:tr>
          <w:tr w:rsidR="002A7A45" w14:paraId="78D30BDF" w14:textId="77777777" w:rsidTr="00842004">
            <w:tc>
              <w:tcPr>
                <w:tcW w:w="1875" w:type="dxa"/>
                <w:shd w:val="clear" w:color="auto" w:fill="auto"/>
                <w:tcMar>
                  <w:top w:w="100" w:type="dxa"/>
                  <w:left w:w="100" w:type="dxa"/>
                  <w:bottom w:w="100" w:type="dxa"/>
                  <w:right w:w="100" w:type="dxa"/>
                </w:tcMar>
              </w:tcPr>
              <w:p w14:paraId="1C187E92"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b/>
                    <w:sz w:val="24"/>
                    <w:szCs w:val="24"/>
                  </w:rPr>
                  <w:lastRenderedPageBreak/>
                  <w:t xml:space="preserve">KORZYŚCI wynikające  z optymalizacji świadczenia usługi drogą elektroniczną </w:t>
                </w:r>
              </w:p>
            </w:tc>
            <w:tc>
              <w:tcPr>
                <w:tcW w:w="7545" w:type="dxa"/>
                <w:shd w:val="clear" w:color="auto" w:fill="auto"/>
                <w:tcMar>
                  <w:top w:w="100" w:type="dxa"/>
                  <w:left w:w="100" w:type="dxa"/>
                  <w:bottom w:w="100" w:type="dxa"/>
                  <w:right w:w="100" w:type="dxa"/>
                </w:tcMar>
              </w:tcPr>
              <w:p w14:paraId="72BC6DFE"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Wdrożenie e-usługi pozwoli w szczególności na:</w:t>
                </w:r>
              </w:p>
              <w:p w14:paraId="41D4AA00"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Ze strony JST:</w:t>
                </w:r>
              </w:p>
              <w:p w14:paraId="168A9E3D" w14:textId="77777777" w:rsidR="002A7A45" w:rsidRDefault="002A7A45" w:rsidP="00842004">
                <w:pPr>
                  <w:widowControl w:val="0"/>
                  <w:spacing w:after="0" w:line="240" w:lineRule="auto"/>
                  <w:rPr>
                    <w:rFonts w:ascii="Calibri" w:eastAsia="Calibri" w:hAnsi="Calibri" w:cs="Calibri"/>
                    <w:sz w:val="24"/>
                    <w:szCs w:val="24"/>
                  </w:rPr>
                </w:pPr>
              </w:p>
              <w:p w14:paraId="5EE554A3" w14:textId="77777777" w:rsidR="002A7A45" w:rsidRDefault="002A7A45">
                <w:pPr>
                  <w:widowControl w:val="0"/>
                  <w:numPr>
                    <w:ilvl w:val="0"/>
                    <w:numId w:val="40"/>
                  </w:numPr>
                  <w:spacing w:after="0" w:line="240" w:lineRule="auto"/>
                  <w:rPr>
                    <w:rFonts w:ascii="Calibri" w:eastAsia="Calibri" w:hAnsi="Calibri" w:cs="Calibri"/>
                    <w:sz w:val="24"/>
                    <w:szCs w:val="24"/>
                  </w:rPr>
                </w:pPr>
                <w:r>
                  <w:rPr>
                    <w:rFonts w:ascii="Calibri" w:eastAsia="Calibri" w:hAnsi="Calibri" w:cs="Calibri"/>
                    <w:sz w:val="24"/>
                    <w:szCs w:val="24"/>
                  </w:rPr>
                  <w:t>oszczędności czasu pracy urzędników, w związku z możliwością realizacji usługi elektronicznie,</w:t>
                </w:r>
              </w:p>
              <w:p w14:paraId="1EECE030" w14:textId="77777777" w:rsidR="002A7A45" w:rsidRDefault="002A7A45">
                <w:pPr>
                  <w:widowControl w:val="0"/>
                  <w:numPr>
                    <w:ilvl w:val="0"/>
                    <w:numId w:val="40"/>
                  </w:numPr>
                  <w:spacing w:after="0" w:line="240" w:lineRule="auto"/>
                  <w:rPr>
                    <w:rFonts w:ascii="Calibri" w:eastAsia="Calibri" w:hAnsi="Calibri" w:cs="Calibri"/>
                    <w:sz w:val="24"/>
                    <w:szCs w:val="24"/>
                  </w:rPr>
                </w:pPr>
                <w:r>
                  <w:rPr>
                    <w:rFonts w:ascii="Calibri" w:eastAsia="Calibri" w:hAnsi="Calibri" w:cs="Calibri"/>
                    <w:sz w:val="24"/>
                    <w:szCs w:val="24"/>
                  </w:rPr>
                  <w:t>zmniejszenie zaangażowania urzędników w proces obsługi klienta oraz skrócenie czasu uzyskania przez urzędników wnioskowanych danych, co przełoży się na zwiększenie efektywności e-usług świadczonych przez Gminę Wronki,</w:t>
                </w:r>
              </w:p>
              <w:p w14:paraId="0061454B" w14:textId="77777777" w:rsidR="002A7A45" w:rsidRDefault="002A7A45">
                <w:pPr>
                  <w:widowControl w:val="0"/>
                  <w:numPr>
                    <w:ilvl w:val="0"/>
                    <w:numId w:val="40"/>
                  </w:numPr>
                  <w:spacing w:after="0" w:line="240" w:lineRule="auto"/>
                  <w:rPr>
                    <w:rFonts w:ascii="Calibri" w:eastAsia="Calibri" w:hAnsi="Calibri" w:cs="Calibri"/>
                    <w:sz w:val="24"/>
                    <w:szCs w:val="24"/>
                  </w:rPr>
                </w:pPr>
                <w:r>
                  <w:rPr>
                    <w:rFonts w:ascii="Calibri" w:eastAsia="Calibri" w:hAnsi="Calibri" w:cs="Calibri"/>
                    <w:sz w:val="24"/>
                    <w:szCs w:val="24"/>
                  </w:rPr>
                  <w:t>oszczędności związane z ograniczeniem zużycia papieru i pozostałych materiałów do wysyłki pism drogą tradycyjną (korzyści środowiskowe),</w:t>
                </w:r>
              </w:p>
              <w:p w14:paraId="2EABF609" w14:textId="77777777" w:rsidR="002A7A45" w:rsidRDefault="002A7A45">
                <w:pPr>
                  <w:widowControl w:val="0"/>
                  <w:numPr>
                    <w:ilvl w:val="0"/>
                    <w:numId w:val="40"/>
                  </w:numPr>
                  <w:spacing w:after="0" w:line="240" w:lineRule="auto"/>
                  <w:rPr>
                    <w:rFonts w:ascii="Calibri" w:eastAsia="Calibri" w:hAnsi="Calibri" w:cs="Calibri"/>
                    <w:sz w:val="24"/>
                    <w:szCs w:val="24"/>
                  </w:rPr>
                </w:pPr>
                <w:r>
                  <w:rPr>
                    <w:rFonts w:ascii="Calibri" w:eastAsia="Calibri" w:hAnsi="Calibri" w:cs="Calibri"/>
                    <w:sz w:val="24"/>
                    <w:szCs w:val="24"/>
                  </w:rPr>
                  <w:t>zwiększenie jakości obsługi Klienta,</w:t>
                </w:r>
              </w:p>
              <w:p w14:paraId="160A7C0F" w14:textId="77777777" w:rsidR="002A7A45" w:rsidRDefault="002A7A45">
                <w:pPr>
                  <w:widowControl w:val="0"/>
                  <w:numPr>
                    <w:ilvl w:val="0"/>
                    <w:numId w:val="40"/>
                  </w:numPr>
                  <w:spacing w:after="0" w:line="240" w:lineRule="auto"/>
                  <w:rPr>
                    <w:rFonts w:ascii="Calibri" w:eastAsia="Calibri" w:hAnsi="Calibri" w:cs="Calibri"/>
                    <w:sz w:val="24"/>
                    <w:szCs w:val="24"/>
                  </w:rPr>
                </w:pPr>
                <w:r>
                  <w:rPr>
                    <w:rFonts w:ascii="Calibri" w:eastAsia="Calibri" w:hAnsi="Calibri" w:cs="Calibri"/>
                    <w:sz w:val="24"/>
                    <w:szCs w:val="24"/>
                  </w:rPr>
                  <w:t>zwiększenie poziomu obsług Klienta,</w:t>
                </w:r>
              </w:p>
              <w:p w14:paraId="2B460392" w14:textId="77777777" w:rsidR="002A7A45" w:rsidRDefault="002A7A45">
                <w:pPr>
                  <w:widowControl w:val="0"/>
                  <w:numPr>
                    <w:ilvl w:val="0"/>
                    <w:numId w:val="40"/>
                  </w:numPr>
                  <w:spacing w:after="0" w:line="240" w:lineRule="auto"/>
                  <w:rPr>
                    <w:rFonts w:ascii="Calibri" w:eastAsia="Calibri" w:hAnsi="Calibri" w:cs="Calibri"/>
                    <w:sz w:val="24"/>
                    <w:szCs w:val="24"/>
                  </w:rPr>
                </w:pPr>
                <w:r>
                  <w:rPr>
                    <w:rFonts w:ascii="Calibri" w:eastAsia="Calibri" w:hAnsi="Calibri" w:cs="Calibri"/>
                    <w:sz w:val="24"/>
                    <w:szCs w:val="24"/>
                  </w:rPr>
                  <w:t>rozwój Gminy Wronki w stronę inteligentnego miasta (smart cities),</w:t>
                </w:r>
              </w:p>
              <w:p w14:paraId="3803D3C1" w14:textId="77777777" w:rsidR="002A7A45" w:rsidRDefault="002A7A45">
                <w:pPr>
                  <w:widowControl w:val="0"/>
                  <w:numPr>
                    <w:ilvl w:val="0"/>
                    <w:numId w:val="40"/>
                  </w:numPr>
                  <w:spacing w:after="0" w:line="240" w:lineRule="auto"/>
                  <w:rPr>
                    <w:rFonts w:ascii="Calibri" w:eastAsia="Calibri" w:hAnsi="Calibri" w:cs="Calibri"/>
                    <w:sz w:val="24"/>
                    <w:szCs w:val="24"/>
                  </w:rPr>
                </w:pPr>
                <w:r>
                  <w:rPr>
                    <w:rFonts w:ascii="Calibri" w:eastAsia="Calibri" w:hAnsi="Calibri" w:cs="Calibri"/>
                    <w:sz w:val="24"/>
                    <w:szCs w:val="24"/>
                  </w:rPr>
                  <w:t>zwiększenie zaangażowania decyzyjnego Gminy.</w:t>
                </w:r>
              </w:p>
              <w:p w14:paraId="05DF532E" w14:textId="77777777" w:rsidR="002A7A45" w:rsidRDefault="002A7A45" w:rsidP="00842004">
                <w:pPr>
                  <w:widowControl w:val="0"/>
                  <w:spacing w:after="0" w:line="240" w:lineRule="auto"/>
                  <w:rPr>
                    <w:rFonts w:ascii="Calibri" w:eastAsia="Calibri" w:hAnsi="Calibri" w:cs="Calibri"/>
                    <w:sz w:val="24"/>
                    <w:szCs w:val="24"/>
                  </w:rPr>
                </w:pPr>
              </w:p>
              <w:p w14:paraId="6386CACC"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Ze strony Klienta:</w:t>
                </w:r>
              </w:p>
              <w:p w14:paraId="451EF210" w14:textId="77777777" w:rsidR="002A7A45" w:rsidRDefault="002A7A45" w:rsidP="00842004">
                <w:pPr>
                  <w:widowControl w:val="0"/>
                  <w:spacing w:after="0" w:line="240" w:lineRule="auto"/>
                  <w:rPr>
                    <w:rFonts w:ascii="Calibri" w:eastAsia="Calibri" w:hAnsi="Calibri" w:cs="Calibri"/>
                    <w:sz w:val="24"/>
                    <w:szCs w:val="24"/>
                  </w:rPr>
                </w:pPr>
              </w:p>
              <w:p w14:paraId="4F39369D" w14:textId="77777777" w:rsidR="002A7A45" w:rsidRDefault="002A7A45">
                <w:pPr>
                  <w:widowControl w:val="0"/>
                  <w:numPr>
                    <w:ilvl w:val="0"/>
                    <w:numId w:val="13"/>
                  </w:numPr>
                  <w:spacing w:after="0" w:line="240" w:lineRule="auto"/>
                  <w:rPr>
                    <w:rFonts w:ascii="Calibri" w:eastAsia="Calibri" w:hAnsi="Calibri" w:cs="Calibri"/>
                    <w:sz w:val="24"/>
                    <w:szCs w:val="24"/>
                  </w:rPr>
                </w:pPr>
                <w:r>
                  <w:rPr>
                    <w:rFonts w:ascii="Calibri" w:eastAsia="Calibri" w:hAnsi="Calibri" w:cs="Calibri"/>
                    <w:sz w:val="24"/>
                    <w:szCs w:val="24"/>
                  </w:rPr>
                  <w:t>oszczędności czasu związana z korzystaniem przez mieszkańców z usług za pośrednictwem Internetu,</w:t>
                </w:r>
              </w:p>
              <w:p w14:paraId="60F106F7" w14:textId="77777777" w:rsidR="002A7A45" w:rsidRDefault="002A7A45">
                <w:pPr>
                  <w:widowControl w:val="0"/>
                  <w:numPr>
                    <w:ilvl w:val="0"/>
                    <w:numId w:val="13"/>
                  </w:numPr>
                  <w:spacing w:after="0" w:line="240" w:lineRule="auto"/>
                  <w:rPr>
                    <w:rFonts w:ascii="Calibri" w:eastAsia="Calibri" w:hAnsi="Calibri" w:cs="Calibri"/>
                    <w:sz w:val="24"/>
                    <w:szCs w:val="24"/>
                  </w:rPr>
                </w:pPr>
                <w:r>
                  <w:rPr>
                    <w:rFonts w:ascii="Calibri" w:eastAsia="Calibri" w:hAnsi="Calibri" w:cs="Calibri"/>
                    <w:sz w:val="24"/>
                    <w:szCs w:val="24"/>
                  </w:rPr>
                  <w:t>skrócenie czasu oczekiwania na załatwienie sprawy w urzędzie, oszczędności związane z kosztem dojazdu do urzędu / do placówki pocztowej w celu zapłaty podatku przez mieszkańców i przedsiębiorców / płatności podatku przekazem pocztowym,</w:t>
                </w:r>
              </w:p>
              <w:p w14:paraId="19A51B15" w14:textId="77777777" w:rsidR="002A7A45" w:rsidRDefault="002A7A45">
                <w:pPr>
                  <w:widowControl w:val="0"/>
                  <w:numPr>
                    <w:ilvl w:val="0"/>
                    <w:numId w:val="13"/>
                  </w:numPr>
                  <w:spacing w:after="0" w:line="256" w:lineRule="auto"/>
                  <w:rPr>
                    <w:rFonts w:ascii="Calibri" w:eastAsia="Calibri" w:hAnsi="Calibri" w:cs="Calibri"/>
                    <w:sz w:val="24"/>
                    <w:szCs w:val="24"/>
                  </w:rPr>
                </w:pPr>
                <w:r>
                  <w:rPr>
                    <w:rFonts w:ascii="Calibri" w:eastAsia="Calibri" w:hAnsi="Calibri" w:cs="Calibri"/>
                    <w:sz w:val="24"/>
                    <w:szCs w:val="24"/>
                  </w:rPr>
                  <w:t>poprawa komfortu i jakości życia mieszkańców,</w:t>
                </w:r>
              </w:p>
              <w:p w14:paraId="6E0CB6F0" w14:textId="77777777" w:rsidR="002A7A45" w:rsidRDefault="002A7A45">
                <w:pPr>
                  <w:widowControl w:val="0"/>
                  <w:numPr>
                    <w:ilvl w:val="0"/>
                    <w:numId w:val="13"/>
                  </w:numPr>
                  <w:spacing w:after="0" w:line="240" w:lineRule="auto"/>
                  <w:rPr>
                    <w:rFonts w:ascii="Calibri" w:eastAsia="Calibri" w:hAnsi="Calibri" w:cs="Calibri"/>
                    <w:sz w:val="24"/>
                    <w:szCs w:val="24"/>
                  </w:rPr>
                </w:pPr>
                <w:r>
                  <w:rPr>
                    <w:rFonts w:ascii="Calibri" w:eastAsia="Calibri" w:hAnsi="Calibri" w:cs="Calibri"/>
                    <w:sz w:val="24"/>
                    <w:szCs w:val="24"/>
                  </w:rPr>
                  <w:t>­zwiększenie zaangażowania w procesy decyzyjne Gminy Wronki.</w:t>
                </w:r>
              </w:p>
            </w:tc>
          </w:tr>
          <w:tr w:rsidR="002A7A45" w14:paraId="287A4448" w14:textId="77777777" w:rsidTr="00842004">
            <w:tc>
              <w:tcPr>
                <w:tcW w:w="1875" w:type="dxa"/>
                <w:shd w:val="clear" w:color="auto" w:fill="auto"/>
                <w:tcMar>
                  <w:top w:w="100" w:type="dxa"/>
                  <w:left w:w="100" w:type="dxa"/>
                  <w:bottom w:w="100" w:type="dxa"/>
                  <w:right w:w="100" w:type="dxa"/>
                </w:tcMar>
              </w:tcPr>
              <w:p w14:paraId="537B5F6C" w14:textId="77777777" w:rsidR="002A7A45" w:rsidRDefault="002A7A45" w:rsidP="00842004">
                <w:pPr>
                  <w:widowControl w:val="0"/>
                  <w:spacing w:after="0" w:line="237" w:lineRule="auto"/>
                  <w:rPr>
                    <w:rFonts w:ascii="Calibri" w:eastAsia="Calibri" w:hAnsi="Calibri" w:cs="Calibri"/>
                    <w:b/>
                    <w:sz w:val="24"/>
                    <w:szCs w:val="24"/>
                  </w:rPr>
                </w:pPr>
                <w:r>
                  <w:rPr>
                    <w:rFonts w:ascii="Calibri" w:eastAsia="Calibri" w:hAnsi="Calibri" w:cs="Calibri"/>
                    <w:b/>
                    <w:sz w:val="24"/>
                    <w:szCs w:val="24"/>
                  </w:rPr>
                  <w:t>Wskazanie grupy usługobiorców dla danej usługi</w:t>
                </w:r>
              </w:p>
              <w:p w14:paraId="3F08A45A" w14:textId="77777777" w:rsidR="002A7A45" w:rsidRDefault="002A7A45" w:rsidP="00842004">
                <w:pPr>
                  <w:widowControl w:val="0"/>
                  <w:spacing w:after="0" w:line="256" w:lineRule="auto"/>
                  <w:rPr>
                    <w:rFonts w:ascii="Calibri" w:eastAsia="Calibri" w:hAnsi="Calibri" w:cs="Calibri"/>
                    <w:b/>
                    <w:sz w:val="24"/>
                    <w:szCs w:val="24"/>
                  </w:rPr>
                </w:pPr>
                <w:r>
                  <w:rPr>
                    <w:rFonts w:ascii="Calibri" w:eastAsia="Calibri" w:hAnsi="Calibri" w:cs="Calibri"/>
                    <w:b/>
                    <w:sz w:val="24"/>
                    <w:szCs w:val="24"/>
                  </w:rPr>
                  <w:t>(A2C, A2B lub</w:t>
                </w:r>
              </w:p>
              <w:p w14:paraId="4995DCAC"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b/>
                  </w:rPr>
                  <w:lastRenderedPageBreak/>
                  <w:t>A2A)</w:t>
                </w:r>
                <w:r>
                  <w:rPr>
                    <w:rFonts w:ascii="Calibri" w:eastAsia="Calibri" w:hAnsi="Calibri" w:cs="Calibri"/>
                  </w:rPr>
                  <w:t xml:space="preserve"> </w:t>
                </w:r>
              </w:p>
            </w:tc>
            <w:tc>
              <w:tcPr>
                <w:tcW w:w="7545" w:type="dxa"/>
                <w:shd w:val="clear" w:color="auto" w:fill="auto"/>
                <w:tcMar>
                  <w:top w:w="100" w:type="dxa"/>
                  <w:left w:w="100" w:type="dxa"/>
                  <w:bottom w:w="100" w:type="dxa"/>
                  <w:right w:w="100" w:type="dxa"/>
                </w:tcMar>
              </w:tcPr>
              <w:p w14:paraId="153F935F" w14:textId="77777777" w:rsidR="002A7A45" w:rsidRDefault="002A7A45" w:rsidP="00842004">
                <w:pPr>
                  <w:widowControl w:val="0"/>
                  <w:spacing w:after="100" w:line="256" w:lineRule="auto"/>
                  <w:rPr>
                    <w:rFonts w:ascii="Calibri" w:eastAsia="Calibri" w:hAnsi="Calibri" w:cs="Calibri"/>
                    <w:sz w:val="24"/>
                    <w:szCs w:val="24"/>
                  </w:rPr>
                </w:pPr>
                <w:r>
                  <w:rPr>
                    <w:rFonts w:ascii="Calibri" w:eastAsia="Calibri" w:hAnsi="Calibri" w:cs="Calibri"/>
                    <w:b/>
                    <w:sz w:val="24"/>
                    <w:szCs w:val="24"/>
                  </w:rPr>
                  <w:lastRenderedPageBreak/>
                  <w:t>A2C: osoby fizyczne</w:t>
                </w:r>
                <w:r>
                  <w:rPr>
                    <w:rFonts w:ascii="Calibri" w:eastAsia="Calibri" w:hAnsi="Calibri" w:cs="Calibri"/>
                    <w:sz w:val="24"/>
                    <w:szCs w:val="24"/>
                  </w:rPr>
                  <w:t>, które chcą wziąć udział w konsultacji społecznej.</w:t>
                </w:r>
              </w:p>
              <w:p w14:paraId="430551AB" w14:textId="77777777" w:rsidR="002A7A45" w:rsidRDefault="002A7A45" w:rsidP="00842004">
                <w:pPr>
                  <w:widowControl w:val="0"/>
                  <w:spacing w:after="100" w:line="256" w:lineRule="auto"/>
                  <w:rPr>
                    <w:rFonts w:ascii="Calibri" w:eastAsia="Calibri" w:hAnsi="Calibri" w:cs="Calibri"/>
                    <w:sz w:val="24"/>
                    <w:szCs w:val="24"/>
                  </w:rPr>
                </w:pPr>
              </w:p>
              <w:p w14:paraId="3E1AE2C4"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b/>
                    <w:sz w:val="24"/>
                    <w:szCs w:val="24"/>
                  </w:rPr>
                  <w:t>A2B: osoby prawne</w:t>
                </w:r>
                <w:r>
                  <w:rPr>
                    <w:rFonts w:ascii="Calibri" w:eastAsia="Calibri" w:hAnsi="Calibri" w:cs="Calibri"/>
                    <w:sz w:val="24"/>
                    <w:szCs w:val="24"/>
                  </w:rPr>
                  <w:t>, które chcą wziąć udział w konsultacji społecznej.</w:t>
                </w:r>
                <w:r>
                  <w:rPr>
                    <w:rFonts w:ascii="Calibri" w:eastAsia="Calibri" w:hAnsi="Calibri" w:cs="Calibri"/>
                    <w:b/>
                    <w:sz w:val="24"/>
                    <w:szCs w:val="24"/>
                  </w:rPr>
                  <w:t xml:space="preserve"> </w:t>
                </w:r>
              </w:p>
            </w:tc>
          </w:tr>
          <w:tr w:rsidR="002A7A45" w14:paraId="1DC8BADF" w14:textId="77777777" w:rsidTr="00842004">
            <w:tc>
              <w:tcPr>
                <w:tcW w:w="1875" w:type="dxa"/>
                <w:shd w:val="clear" w:color="auto" w:fill="auto"/>
                <w:tcMar>
                  <w:top w:w="100" w:type="dxa"/>
                  <w:left w:w="100" w:type="dxa"/>
                  <w:bottom w:w="100" w:type="dxa"/>
                  <w:right w:w="100" w:type="dxa"/>
                </w:tcMar>
              </w:tcPr>
              <w:p w14:paraId="759A5824"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b/>
                    <w:sz w:val="24"/>
                    <w:szCs w:val="24"/>
                  </w:rPr>
                  <w:t xml:space="preserve">Aktualny poziom  e-dojrzałości </w:t>
                </w:r>
              </w:p>
            </w:tc>
            <w:tc>
              <w:tcPr>
                <w:tcW w:w="7545" w:type="dxa"/>
                <w:shd w:val="clear" w:color="auto" w:fill="auto"/>
                <w:tcMar>
                  <w:top w:w="100" w:type="dxa"/>
                  <w:left w:w="100" w:type="dxa"/>
                  <w:bottom w:w="100" w:type="dxa"/>
                  <w:right w:w="100" w:type="dxa"/>
                </w:tcMar>
              </w:tcPr>
              <w:p w14:paraId="3D34630D"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sz w:val="24"/>
                    <w:szCs w:val="24"/>
                  </w:rPr>
                  <w:t>2</w:t>
                </w:r>
              </w:p>
            </w:tc>
          </w:tr>
          <w:tr w:rsidR="002A7A45" w14:paraId="34FD35E5" w14:textId="77777777" w:rsidTr="00842004">
            <w:tc>
              <w:tcPr>
                <w:tcW w:w="1875" w:type="dxa"/>
                <w:shd w:val="clear" w:color="auto" w:fill="auto"/>
                <w:tcMar>
                  <w:top w:w="100" w:type="dxa"/>
                  <w:left w:w="100" w:type="dxa"/>
                  <w:bottom w:w="100" w:type="dxa"/>
                  <w:right w:w="100" w:type="dxa"/>
                </w:tcMar>
              </w:tcPr>
              <w:p w14:paraId="38B5CBFD"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b/>
                    <w:sz w:val="24"/>
                    <w:szCs w:val="24"/>
                  </w:rPr>
                  <w:t xml:space="preserve">Docelowy poziom  e-dojrzałości </w:t>
                </w:r>
              </w:p>
            </w:tc>
            <w:tc>
              <w:tcPr>
                <w:tcW w:w="7545" w:type="dxa"/>
                <w:shd w:val="clear" w:color="auto" w:fill="auto"/>
                <w:tcMar>
                  <w:top w:w="100" w:type="dxa"/>
                  <w:left w:w="100" w:type="dxa"/>
                  <w:bottom w:w="100" w:type="dxa"/>
                  <w:right w:w="100" w:type="dxa"/>
                </w:tcMar>
              </w:tcPr>
              <w:p w14:paraId="315F6D9F"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sz w:val="24"/>
                    <w:szCs w:val="24"/>
                  </w:rPr>
                  <w:t>5</w:t>
                </w:r>
              </w:p>
            </w:tc>
          </w:tr>
          <w:tr w:rsidR="002A7A45" w14:paraId="47BC0F8A" w14:textId="77777777" w:rsidTr="00842004">
            <w:tc>
              <w:tcPr>
                <w:tcW w:w="1875" w:type="dxa"/>
                <w:shd w:val="clear" w:color="auto" w:fill="auto"/>
                <w:tcMar>
                  <w:top w:w="100" w:type="dxa"/>
                  <w:left w:w="100" w:type="dxa"/>
                  <w:bottom w:w="100" w:type="dxa"/>
                  <w:right w:w="100" w:type="dxa"/>
                </w:tcMar>
              </w:tcPr>
              <w:p w14:paraId="71095074"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b/>
                    <w:sz w:val="28"/>
                    <w:szCs w:val="28"/>
                  </w:rPr>
                </w:pPr>
                <w:r>
                  <w:rPr>
                    <w:rFonts w:ascii="Calibri" w:eastAsia="Calibri" w:hAnsi="Calibri" w:cs="Calibri"/>
                    <w:b/>
                    <w:sz w:val="28"/>
                    <w:szCs w:val="28"/>
                  </w:rPr>
                  <w:t>17.</w:t>
                </w:r>
              </w:p>
            </w:tc>
            <w:tc>
              <w:tcPr>
                <w:tcW w:w="7545" w:type="dxa"/>
                <w:shd w:val="clear" w:color="auto" w:fill="auto"/>
                <w:tcMar>
                  <w:top w:w="100" w:type="dxa"/>
                  <w:left w:w="100" w:type="dxa"/>
                  <w:bottom w:w="100" w:type="dxa"/>
                  <w:right w:w="100" w:type="dxa"/>
                </w:tcMar>
              </w:tcPr>
              <w:p w14:paraId="0D60702C"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b/>
                    <w:sz w:val="24"/>
                    <w:szCs w:val="24"/>
                  </w:rPr>
                  <w:t xml:space="preserve">Udział w zgłaszaniu projektów i głosowaniu w budżecie obywatelskim </w:t>
                </w:r>
              </w:p>
            </w:tc>
          </w:tr>
          <w:tr w:rsidR="002A7A45" w14:paraId="57734B3F" w14:textId="77777777" w:rsidTr="00842004">
            <w:tc>
              <w:tcPr>
                <w:tcW w:w="1875" w:type="dxa"/>
                <w:shd w:val="clear" w:color="auto" w:fill="auto"/>
                <w:tcMar>
                  <w:top w:w="100" w:type="dxa"/>
                  <w:left w:w="100" w:type="dxa"/>
                  <w:bottom w:w="100" w:type="dxa"/>
                  <w:right w:w="100" w:type="dxa"/>
                </w:tcMar>
              </w:tcPr>
              <w:p w14:paraId="14AD0CE2"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b/>
                    <w:sz w:val="24"/>
                    <w:szCs w:val="24"/>
                  </w:rPr>
                </w:pPr>
                <w:r>
                  <w:rPr>
                    <w:rFonts w:ascii="Calibri" w:eastAsia="Calibri" w:hAnsi="Calibri" w:cs="Calibri"/>
                    <w:b/>
                    <w:sz w:val="24"/>
                    <w:szCs w:val="24"/>
                  </w:rPr>
                  <w:t>Właściciel procesu</w:t>
                </w:r>
              </w:p>
            </w:tc>
            <w:tc>
              <w:tcPr>
                <w:tcW w:w="7545" w:type="dxa"/>
                <w:shd w:val="clear" w:color="auto" w:fill="auto"/>
                <w:tcMar>
                  <w:top w:w="100" w:type="dxa"/>
                  <w:left w:w="100" w:type="dxa"/>
                  <w:bottom w:w="100" w:type="dxa"/>
                  <w:right w:w="100" w:type="dxa"/>
                </w:tcMar>
              </w:tcPr>
              <w:p w14:paraId="4DD3F538"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sz w:val="24"/>
                    <w:szCs w:val="24"/>
                  </w:rPr>
                  <w:t>Gmina Wronki</w:t>
                </w:r>
              </w:p>
            </w:tc>
          </w:tr>
          <w:tr w:rsidR="002A7A45" w14:paraId="6F85A050" w14:textId="77777777" w:rsidTr="00842004">
            <w:tc>
              <w:tcPr>
                <w:tcW w:w="1875" w:type="dxa"/>
                <w:shd w:val="clear" w:color="auto" w:fill="auto"/>
                <w:tcMar>
                  <w:top w:w="100" w:type="dxa"/>
                  <w:left w:w="100" w:type="dxa"/>
                  <w:bottom w:w="100" w:type="dxa"/>
                  <w:right w:w="100" w:type="dxa"/>
                </w:tcMar>
              </w:tcPr>
              <w:p w14:paraId="7D1A8AEC"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b/>
                    <w:sz w:val="24"/>
                    <w:szCs w:val="24"/>
                  </w:rPr>
                </w:pPr>
                <w:r>
                  <w:rPr>
                    <w:rFonts w:ascii="Calibri" w:eastAsia="Calibri" w:hAnsi="Calibri" w:cs="Calibri"/>
                    <w:b/>
                    <w:sz w:val="24"/>
                    <w:szCs w:val="24"/>
                  </w:rPr>
                  <w:t>Cel</w:t>
                </w:r>
              </w:p>
            </w:tc>
            <w:tc>
              <w:tcPr>
                <w:tcW w:w="7545" w:type="dxa"/>
                <w:shd w:val="clear" w:color="auto" w:fill="auto"/>
                <w:tcMar>
                  <w:top w:w="100" w:type="dxa"/>
                  <w:left w:w="100" w:type="dxa"/>
                  <w:bottom w:w="100" w:type="dxa"/>
                  <w:right w:w="100" w:type="dxa"/>
                </w:tcMar>
              </w:tcPr>
              <w:p w14:paraId="7E50742B"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sz w:val="24"/>
                    <w:szCs w:val="24"/>
                  </w:rPr>
                  <w:t xml:space="preserve">Wskazana e-usługa umożliwi wszystkim mieszkańcom Gminy Wronki zgłaszanie projektów i zagłosowanie w budżecie obywatelskim w formie całkowicie elektronicznej. </w:t>
                </w:r>
              </w:p>
            </w:tc>
          </w:tr>
          <w:tr w:rsidR="002A7A45" w14:paraId="20DCD42A" w14:textId="77777777" w:rsidTr="00842004">
            <w:tc>
              <w:tcPr>
                <w:tcW w:w="1875" w:type="dxa"/>
                <w:shd w:val="clear" w:color="auto" w:fill="auto"/>
                <w:tcMar>
                  <w:top w:w="100" w:type="dxa"/>
                  <w:left w:w="100" w:type="dxa"/>
                  <w:bottom w:w="100" w:type="dxa"/>
                  <w:right w:w="100" w:type="dxa"/>
                </w:tcMar>
              </w:tcPr>
              <w:p w14:paraId="7463FF4A"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b/>
                    <w:sz w:val="24"/>
                    <w:szCs w:val="24"/>
                  </w:rPr>
                  <w:t xml:space="preserve">Charakterystyka e-usługi </w:t>
                </w:r>
              </w:p>
            </w:tc>
            <w:tc>
              <w:tcPr>
                <w:tcW w:w="7545" w:type="dxa"/>
                <w:shd w:val="clear" w:color="auto" w:fill="auto"/>
                <w:tcMar>
                  <w:top w:w="100" w:type="dxa"/>
                  <w:left w:w="100" w:type="dxa"/>
                  <w:bottom w:w="100" w:type="dxa"/>
                  <w:right w:w="100" w:type="dxa"/>
                </w:tcMar>
              </w:tcPr>
              <w:p w14:paraId="3B45BF2E" w14:textId="77777777" w:rsidR="002A7A45" w:rsidRDefault="002A7A45" w:rsidP="00842004">
                <w:pPr>
                  <w:widowControl w:val="0"/>
                  <w:spacing w:after="20" w:line="256" w:lineRule="auto"/>
                  <w:rPr>
                    <w:rFonts w:ascii="Calibri" w:eastAsia="Calibri" w:hAnsi="Calibri" w:cs="Calibri"/>
                    <w:b/>
                    <w:sz w:val="24"/>
                    <w:szCs w:val="24"/>
                  </w:rPr>
                </w:pPr>
                <w:r>
                  <w:rPr>
                    <w:rFonts w:ascii="Calibri" w:eastAsia="Calibri" w:hAnsi="Calibri" w:cs="Calibri"/>
                    <w:b/>
                    <w:sz w:val="24"/>
                    <w:szCs w:val="24"/>
                  </w:rPr>
                  <w:t>Na realizację niniejszej e-usługi składa się m.in.:</w:t>
                </w:r>
              </w:p>
              <w:p w14:paraId="7DC426F1" w14:textId="77777777" w:rsidR="002A7A45" w:rsidRDefault="002A7A45">
                <w:pPr>
                  <w:widowControl w:val="0"/>
                  <w:numPr>
                    <w:ilvl w:val="0"/>
                    <w:numId w:val="94"/>
                  </w:numPr>
                  <w:spacing w:after="0" w:line="276" w:lineRule="auto"/>
                  <w:rPr>
                    <w:rFonts w:ascii="Calibri" w:eastAsia="Calibri" w:hAnsi="Calibri" w:cs="Calibri"/>
                    <w:sz w:val="24"/>
                    <w:szCs w:val="24"/>
                  </w:rPr>
                </w:pPr>
                <w:r>
                  <w:rPr>
                    <w:rFonts w:ascii="Calibri" w:eastAsia="Calibri" w:hAnsi="Calibri" w:cs="Calibri"/>
                    <w:sz w:val="24"/>
                    <w:szCs w:val="24"/>
                  </w:rPr>
                  <w:t>Zgłaszanie projektów przez mieszkańców w portalu www lub/i w aplikacji mobilnej,</w:t>
                </w:r>
              </w:p>
              <w:p w14:paraId="6916E695" w14:textId="77777777" w:rsidR="002A7A45" w:rsidRDefault="002A7A45">
                <w:pPr>
                  <w:widowControl w:val="0"/>
                  <w:numPr>
                    <w:ilvl w:val="0"/>
                    <w:numId w:val="94"/>
                  </w:numPr>
                  <w:spacing w:after="0" w:line="256" w:lineRule="auto"/>
                </w:pPr>
                <w:r>
                  <w:rPr>
                    <w:rFonts w:ascii="Times New Roman" w:eastAsia="Times New Roman" w:hAnsi="Times New Roman" w:cs="Times New Roman"/>
                    <w:sz w:val="14"/>
                    <w:szCs w:val="14"/>
                  </w:rPr>
                  <w:t xml:space="preserve"> </w:t>
                </w:r>
                <w:r>
                  <w:rPr>
                    <w:rFonts w:ascii="Calibri" w:eastAsia="Calibri" w:hAnsi="Calibri" w:cs="Calibri"/>
                    <w:sz w:val="24"/>
                    <w:szCs w:val="24"/>
                  </w:rPr>
                  <w:t>Weryfikacja projektów przez pracowników urzędu w wewnętrznym systemie,</w:t>
                </w:r>
              </w:p>
              <w:p w14:paraId="2E98C5DC" w14:textId="77777777" w:rsidR="002A7A45" w:rsidRDefault="002A7A45">
                <w:pPr>
                  <w:widowControl w:val="0"/>
                  <w:numPr>
                    <w:ilvl w:val="0"/>
                    <w:numId w:val="94"/>
                  </w:numPr>
                  <w:spacing w:after="0" w:line="276" w:lineRule="auto"/>
                  <w:rPr>
                    <w:rFonts w:ascii="Calibri" w:eastAsia="Calibri" w:hAnsi="Calibri" w:cs="Calibri"/>
                    <w:sz w:val="24"/>
                    <w:szCs w:val="24"/>
                  </w:rPr>
                </w:pPr>
                <w:r>
                  <w:rPr>
                    <w:rFonts w:ascii="Calibri" w:eastAsia="Calibri" w:hAnsi="Calibri" w:cs="Calibri"/>
                    <w:sz w:val="24"/>
                    <w:szCs w:val="24"/>
                  </w:rPr>
                  <w:t>Możliwość wyboru przez mieszkańców projektów z puli zadań poddanych pod głosowanie,</w:t>
                </w:r>
              </w:p>
              <w:p w14:paraId="35EB59B2" w14:textId="77777777" w:rsidR="002A7A45" w:rsidRDefault="002A7A45">
                <w:pPr>
                  <w:widowControl w:val="0"/>
                  <w:numPr>
                    <w:ilvl w:val="0"/>
                    <w:numId w:val="94"/>
                  </w:numPr>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sz w:val="24"/>
                    <w:szCs w:val="24"/>
                  </w:rPr>
                  <w:t xml:space="preserve">Podsumowanie zagregowanych danych w formie raportu wraz z wizualizacją danych. </w:t>
                </w:r>
              </w:p>
            </w:tc>
          </w:tr>
          <w:tr w:rsidR="002A7A45" w14:paraId="468ADF11" w14:textId="77777777" w:rsidTr="00842004">
            <w:tc>
              <w:tcPr>
                <w:tcW w:w="1875" w:type="dxa"/>
                <w:shd w:val="clear" w:color="auto" w:fill="auto"/>
                <w:tcMar>
                  <w:top w:w="100" w:type="dxa"/>
                  <w:left w:w="100" w:type="dxa"/>
                  <w:bottom w:w="100" w:type="dxa"/>
                  <w:right w:w="100" w:type="dxa"/>
                </w:tcMar>
              </w:tcPr>
              <w:p w14:paraId="52C40235" w14:textId="77777777" w:rsidR="002A7A45" w:rsidRDefault="002A7A45" w:rsidP="00842004">
                <w:pPr>
                  <w:widowControl w:val="0"/>
                  <w:spacing w:after="0" w:line="256" w:lineRule="auto"/>
                  <w:rPr>
                    <w:rFonts w:ascii="Calibri" w:eastAsia="Calibri" w:hAnsi="Calibri" w:cs="Calibri"/>
                    <w:b/>
                    <w:sz w:val="24"/>
                    <w:szCs w:val="24"/>
                  </w:rPr>
                </w:pPr>
                <w:r>
                  <w:rPr>
                    <w:rFonts w:ascii="Calibri" w:eastAsia="Calibri" w:hAnsi="Calibri" w:cs="Calibri"/>
                    <w:b/>
                    <w:sz w:val="24"/>
                    <w:szCs w:val="24"/>
                  </w:rPr>
                  <w:t>MODELE</w:t>
                </w:r>
              </w:p>
              <w:p w14:paraId="449598E0" w14:textId="77777777" w:rsidR="002A7A45" w:rsidRDefault="002A7A45" w:rsidP="00842004">
                <w:pPr>
                  <w:widowControl w:val="0"/>
                  <w:spacing w:after="0" w:line="256" w:lineRule="auto"/>
                  <w:rPr>
                    <w:rFonts w:ascii="Calibri" w:eastAsia="Calibri" w:hAnsi="Calibri" w:cs="Calibri"/>
                    <w:b/>
                    <w:sz w:val="24"/>
                    <w:szCs w:val="24"/>
                  </w:rPr>
                </w:pPr>
                <w:r>
                  <w:rPr>
                    <w:rFonts w:ascii="Calibri" w:eastAsia="Calibri" w:hAnsi="Calibri" w:cs="Calibri"/>
                    <w:b/>
                    <w:sz w:val="24"/>
                    <w:szCs w:val="24"/>
                  </w:rPr>
                  <w:t>KLUCZOWYCH</w:t>
                </w:r>
              </w:p>
              <w:p w14:paraId="3A169940" w14:textId="77777777" w:rsidR="002A7A45" w:rsidRDefault="002A7A45" w:rsidP="00842004">
                <w:pPr>
                  <w:widowControl w:val="0"/>
                  <w:spacing w:after="0" w:line="256" w:lineRule="auto"/>
                  <w:rPr>
                    <w:rFonts w:ascii="Calibri" w:eastAsia="Calibri" w:hAnsi="Calibri" w:cs="Calibri"/>
                    <w:b/>
                    <w:sz w:val="24"/>
                    <w:szCs w:val="24"/>
                  </w:rPr>
                </w:pPr>
                <w:r>
                  <w:rPr>
                    <w:rFonts w:ascii="Calibri" w:eastAsia="Calibri" w:hAnsi="Calibri" w:cs="Calibri"/>
                    <w:b/>
                    <w:sz w:val="24"/>
                    <w:szCs w:val="24"/>
                  </w:rPr>
                  <w:t>PROCESÓW</w:t>
                </w:r>
              </w:p>
              <w:p w14:paraId="1001F7DB" w14:textId="77777777" w:rsidR="002A7A45" w:rsidRDefault="002A7A45" w:rsidP="00842004">
                <w:pPr>
                  <w:widowControl w:val="0"/>
                  <w:spacing w:after="0" w:line="256" w:lineRule="auto"/>
                  <w:rPr>
                    <w:rFonts w:ascii="Calibri" w:eastAsia="Calibri" w:hAnsi="Calibri" w:cs="Calibri"/>
                    <w:b/>
                    <w:sz w:val="24"/>
                    <w:szCs w:val="24"/>
                  </w:rPr>
                </w:pPr>
                <w:r>
                  <w:rPr>
                    <w:rFonts w:ascii="Calibri" w:eastAsia="Calibri" w:hAnsi="Calibri" w:cs="Calibri"/>
                    <w:b/>
                    <w:sz w:val="24"/>
                    <w:szCs w:val="24"/>
                  </w:rPr>
                  <w:t>BIZNESOWYCH</w:t>
                </w:r>
              </w:p>
              <w:p w14:paraId="368E4A9A"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b/>
                    <w:sz w:val="24"/>
                    <w:szCs w:val="24"/>
                  </w:rPr>
                  <w:t>uwzględniające zakres zmian w procesach biznesowych</w:t>
                </w:r>
                <w:r>
                  <w:rPr>
                    <w:rFonts w:ascii="Calibri" w:eastAsia="Calibri" w:hAnsi="Calibri" w:cs="Calibri"/>
                    <w:b/>
                  </w:rPr>
                  <w:t xml:space="preserve">  </w:t>
                </w:r>
              </w:p>
            </w:tc>
            <w:tc>
              <w:tcPr>
                <w:tcW w:w="7545" w:type="dxa"/>
                <w:shd w:val="clear" w:color="auto" w:fill="auto"/>
                <w:tcMar>
                  <w:top w:w="100" w:type="dxa"/>
                  <w:left w:w="100" w:type="dxa"/>
                  <w:bottom w:w="100" w:type="dxa"/>
                  <w:right w:w="100" w:type="dxa"/>
                </w:tcMar>
              </w:tcPr>
              <w:p w14:paraId="0BD0B8B6" w14:textId="77777777" w:rsidR="002A7A45" w:rsidRDefault="002A7A45" w:rsidP="00842004">
                <w:pPr>
                  <w:widowControl w:val="0"/>
                  <w:spacing w:after="200" w:line="237" w:lineRule="auto"/>
                  <w:ind w:right="300"/>
                  <w:rPr>
                    <w:rFonts w:ascii="Calibri" w:eastAsia="Calibri" w:hAnsi="Calibri" w:cs="Calibri"/>
                    <w:b/>
                    <w:sz w:val="24"/>
                    <w:szCs w:val="24"/>
                  </w:rPr>
                </w:pPr>
                <w:r>
                  <w:rPr>
                    <w:rFonts w:ascii="Calibri" w:eastAsia="Calibri" w:hAnsi="Calibri" w:cs="Calibri"/>
                    <w:b/>
                    <w:sz w:val="24"/>
                    <w:szCs w:val="24"/>
                  </w:rPr>
                  <w:t>Obecny model kluczowych procesów biznesowych w ramach świadczenia  e-usługi:</w:t>
                </w:r>
              </w:p>
              <w:p w14:paraId="614ACB86" w14:textId="77777777" w:rsidR="002A7A45" w:rsidRDefault="002A7A45">
                <w:pPr>
                  <w:widowControl w:val="0"/>
                  <w:numPr>
                    <w:ilvl w:val="0"/>
                    <w:numId w:val="111"/>
                  </w:numPr>
                  <w:spacing w:after="60" w:line="235" w:lineRule="auto"/>
                  <w:rPr>
                    <w:rFonts w:ascii="Calibri" w:eastAsia="Calibri" w:hAnsi="Calibri" w:cs="Calibri"/>
                    <w:sz w:val="24"/>
                    <w:szCs w:val="24"/>
                  </w:rPr>
                </w:pPr>
                <w:r>
                  <w:rPr>
                    <w:rFonts w:ascii="Calibri" w:eastAsia="Calibri" w:hAnsi="Calibri" w:cs="Calibri"/>
                    <w:sz w:val="24"/>
                    <w:szCs w:val="24"/>
                  </w:rPr>
                  <w:t>Klient pobiera wzór formularza zgłaszania projektu (elektronicznie bądź bezpośrednio w urzędzie),</w:t>
                </w:r>
              </w:p>
              <w:p w14:paraId="0D6EB05F" w14:textId="77777777" w:rsidR="002A7A45" w:rsidRDefault="002A7A45" w:rsidP="00842004">
                <w:pPr>
                  <w:widowControl w:val="0"/>
                  <w:spacing w:after="60" w:line="235" w:lineRule="auto"/>
                  <w:rPr>
                    <w:rFonts w:ascii="Calibri" w:eastAsia="Calibri" w:hAnsi="Calibri" w:cs="Calibri"/>
                    <w:sz w:val="24"/>
                    <w:szCs w:val="24"/>
                  </w:rPr>
                </w:pPr>
              </w:p>
              <w:p w14:paraId="6A70D412" w14:textId="77777777" w:rsidR="002A7A45" w:rsidRDefault="002A7A45">
                <w:pPr>
                  <w:widowControl w:val="0"/>
                  <w:numPr>
                    <w:ilvl w:val="0"/>
                    <w:numId w:val="111"/>
                  </w:numPr>
                  <w:spacing w:after="60" w:line="235" w:lineRule="auto"/>
                  <w:rPr>
                    <w:rFonts w:ascii="Calibri" w:eastAsia="Calibri" w:hAnsi="Calibri" w:cs="Calibri"/>
                    <w:sz w:val="24"/>
                    <w:szCs w:val="24"/>
                  </w:rPr>
                </w:pPr>
                <w:r>
                  <w:rPr>
                    <w:rFonts w:ascii="Calibri" w:eastAsia="Calibri" w:hAnsi="Calibri" w:cs="Calibri"/>
                    <w:sz w:val="24"/>
                    <w:szCs w:val="24"/>
                  </w:rPr>
                  <w:t>Klient składa formularz zgłaszania projektu w wersji papierowej w Urzędzie bądź wysyła listem do urzędu,</w:t>
                </w:r>
              </w:p>
              <w:p w14:paraId="0584B326" w14:textId="77777777" w:rsidR="002A7A45" w:rsidRDefault="002A7A45" w:rsidP="00842004">
                <w:pPr>
                  <w:widowControl w:val="0"/>
                  <w:spacing w:after="60" w:line="235" w:lineRule="auto"/>
                  <w:ind w:left="1080" w:hanging="360"/>
                  <w:rPr>
                    <w:rFonts w:ascii="Calibri" w:eastAsia="Calibri" w:hAnsi="Calibri" w:cs="Calibri"/>
                    <w:sz w:val="24"/>
                    <w:szCs w:val="24"/>
                  </w:rPr>
                </w:pPr>
              </w:p>
              <w:p w14:paraId="4ED96EE7" w14:textId="77777777" w:rsidR="002A7A45" w:rsidRDefault="002A7A45">
                <w:pPr>
                  <w:widowControl w:val="0"/>
                  <w:numPr>
                    <w:ilvl w:val="0"/>
                    <w:numId w:val="111"/>
                  </w:numPr>
                  <w:spacing w:after="20" w:line="256" w:lineRule="auto"/>
                  <w:rPr>
                    <w:rFonts w:ascii="Calibri" w:eastAsia="Calibri" w:hAnsi="Calibri" w:cs="Calibri"/>
                    <w:sz w:val="24"/>
                    <w:szCs w:val="24"/>
                  </w:rPr>
                </w:pPr>
                <w:r>
                  <w:rPr>
                    <w:rFonts w:ascii="Calibri" w:eastAsia="Calibri" w:hAnsi="Calibri" w:cs="Calibri"/>
                    <w:sz w:val="24"/>
                    <w:szCs w:val="24"/>
                  </w:rPr>
                  <w:t>Dokument trafia do punktu podawczego w Urzędzie w wersji papierowej,</w:t>
                </w:r>
                <w:r>
                  <w:rPr>
                    <w:rFonts w:ascii="Calibri" w:eastAsia="Calibri" w:hAnsi="Calibri" w:cs="Calibri"/>
                    <w:color w:val="212121"/>
                    <w:sz w:val="24"/>
                    <w:szCs w:val="24"/>
                  </w:rPr>
                  <w:t xml:space="preserve"> </w:t>
                </w:r>
              </w:p>
              <w:p w14:paraId="0680734E" w14:textId="77777777" w:rsidR="002A7A45" w:rsidRDefault="002A7A45" w:rsidP="00842004">
                <w:pPr>
                  <w:widowControl w:val="0"/>
                  <w:spacing w:after="20" w:line="256" w:lineRule="auto"/>
                  <w:ind w:left="1080" w:hanging="360"/>
                  <w:rPr>
                    <w:rFonts w:ascii="Calibri" w:eastAsia="Calibri" w:hAnsi="Calibri" w:cs="Calibri"/>
                    <w:color w:val="212121"/>
                    <w:sz w:val="24"/>
                    <w:szCs w:val="24"/>
                  </w:rPr>
                </w:pPr>
              </w:p>
              <w:p w14:paraId="08D43395" w14:textId="77777777" w:rsidR="002A7A45" w:rsidRDefault="002A7A45">
                <w:pPr>
                  <w:widowControl w:val="0"/>
                  <w:numPr>
                    <w:ilvl w:val="0"/>
                    <w:numId w:val="111"/>
                  </w:numPr>
                  <w:spacing w:after="60" w:line="235" w:lineRule="auto"/>
                  <w:rPr>
                    <w:rFonts w:ascii="Calibri" w:eastAsia="Calibri" w:hAnsi="Calibri" w:cs="Calibri"/>
                    <w:sz w:val="24"/>
                    <w:szCs w:val="24"/>
                  </w:rPr>
                </w:pPr>
                <w:r>
                  <w:rPr>
                    <w:rFonts w:ascii="Calibri" w:eastAsia="Calibri" w:hAnsi="Calibri" w:cs="Calibri"/>
                    <w:sz w:val="24"/>
                    <w:szCs w:val="24"/>
                  </w:rPr>
                  <w:t xml:space="preserve">Pracownik Biura obsługi interesanta przekazuje pisma w formie papierowej </w:t>
                </w:r>
                <w:r>
                  <w:rPr>
                    <w:rFonts w:ascii="Calibri" w:eastAsia="Calibri" w:hAnsi="Calibri" w:cs="Calibri"/>
                    <w:color w:val="212121"/>
                    <w:sz w:val="24"/>
                    <w:szCs w:val="24"/>
                  </w:rPr>
                  <w:t>do osoby odpowiedzialnej za Budżet Obywatelski,</w:t>
                </w:r>
              </w:p>
              <w:p w14:paraId="4FCB901A" w14:textId="77777777" w:rsidR="002A7A45" w:rsidRDefault="002A7A45" w:rsidP="00842004">
                <w:pPr>
                  <w:widowControl w:val="0"/>
                  <w:spacing w:after="60" w:line="235" w:lineRule="auto"/>
                  <w:ind w:left="1080" w:hanging="360"/>
                  <w:rPr>
                    <w:rFonts w:ascii="Calibri" w:eastAsia="Calibri" w:hAnsi="Calibri" w:cs="Calibri"/>
                    <w:color w:val="212121"/>
                    <w:sz w:val="24"/>
                    <w:szCs w:val="24"/>
                  </w:rPr>
                </w:pPr>
              </w:p>
              <w:p w14:paraId="4F641F65" w14:textId="77777777" w:rsidR="002A7A45" w:rsidRDefault="002A7A45">
                <w:pPr>
                  <w:widowControl w:val="0"/>
                  <w:numPr>
                    <w:ilvl w:val="0"/>
                    <w:numId w:val="111"/>
                  </w:numPr>
                  <w:spacing w:after="20" w:line="256" w:lineRule="auto"/>
                  <w:rPr>
                    <w:rFonts w:ascii="Calibri" w:eastAsia="Calibri" w:hAnsi="Calibri" w:cs="Calibri"/>
                    <w:sz w:val="24"/>
                    <w:szCs w:val="24"/>
                  </w:rPr>
                </w:pPr>
                <w:r>
                  <w:rPr>
                    <w:rFonts w:ascii="Calibri" w:eastAsia="Calibri" w:hAnsi="Calibri" w:cs="Calibri"/>
                    <w:sz w:val="24"/>
                    <w:szCs w:val="24"/>
                  </w:rPr>
                  <w:t>Formularz zgłaszania projektu jest oceniany pod względem formalnym</w:t>
                </w:r>
              </w:p>
              <w:p w14:paraId="4F153963" w14:textId="77777777" w:rsidR="002A7A45" w:rsidRDefault="002A7A45" w:rsidP="00842004">
                <w:pPr>
                  <w:widowControl w:val="0"/>
                  <w:spacing w:after="20" w:line="256" w:lineRule="auto"/>
                  <w:ind w:left="1080" w:hanging="360"/>
                  <w:rPr>
                    <w:rFonts w:ascii="Calibri" w:eastAsia="Calibri" w:hAnsi="Calibri" w:cs="Calibri"/>
                    <w:sz w:val="24"/>
                    <w:szCs w:val="24"/>
                  </w:rPr>
                </w:pPr>
              </w:p>
              <w:p w14:paraId="7C4760AE" w14:textId="77777777" w:rsidR="002A7A45" w:rsidRDefault="002A7A45">
                <w:pPr>
                  <w:widowControl w:val="0"/>
                  <w:numPr>
                    <w:ilvl w:val="0"/>
                    <w:numId w:val="111"/>
                  </w:numPr>
                  <w:spacing w:after="60" w:line="235" w:lineRule="auto"/>
                  <w:rPr>
                    <w:rFonts w:ascii="Calibri" w:eastAsia="Calibri" w:hAnsi="Calibri" w:cs="Calibri"/>
                    <w:sz w:val="24"/>
                    <w:szCs w:val="24"/>
                  </w:rPr>
                </w:pPr>
                <w:r>
                  <w:rPr>
                    <w:rFonts w:ascii="Calibri" w:eastAsia="Calibri" w:hAnsi="Calibri" w:cs="Calibri"/>
                    <w:sz w:val="24"/>
                    <w:szCs w:val="24"/>
                  </w:rPr>
                  <w:lastRenderedPageBreak/>
                  <w:t>Formularz zgłaszania projektu jest przekazywany do osób odpowiedzialnych za ocenę merytoryczną wraz z kartą oceny</w:t>
                </w:r>
              </w:p>
              <w:p w14:paraId="5954EB9F" w14:textId="77777777" w:rsidR="002A7A45" w:rsidRDefault="002A7A45" w:rsidP="00842004">
                <w:pPr>
                  <w:widowControl w:val="0"/>
                  <w:spacing w:after="60" w:line="235" w:lineRule="auto"/>
                  <w:ind w:left="1080" w:hanging="360"/>
                  <w:rPr>
                    <w:rFonts w:ascii="Calibri" w:eastAsia="Calibri" w:hAnsi="Calibri" w:cs="Calibri"/>
                    <w:sz w:val="24"/>
                    <w:szCs w:val="24"/>
                  </w:rPr>
                </w:pPr>
              </w:p>
              <w:p w14:paraId="29E008B5" w14:textId="77777777" w:rsidR="002A7A45" w:rsidRDefault="002A7A45">
                <w:pPr>
                  <w:widowControl w:val="0"/>
                  <w:numPr>
                    <w:ilvl w:val="0"/>
                    <w:numId w:val="111"/>
                  </w:numPr>
                  <w:spacing w:after="60" w:line="232" w:lineRule="auto"/>
                  <w:rPr>
                    <w:rFonts w:ascii="Calibri" w:eastAsia="Calibri" w:hAnsi="Calibri" w:cs="Calibri"/>
                    <w:sz w:val="24"/>
                    <w:szCs w:val="24"/>
                  </w:rPr>
                </w:pPr>
                <w:r>
                  <w:rPr>
                    <w:rFonts w:ascii="Calibri" w:eastAsia="Calibri" w:hAnsi="Calibri" w:cs="Calibri"/>
                    <w:sz w:val="24"/>
                    <w:szCs w:val="24"/>
                  </w:rPr>
                  <w:t>Komisja ds. Budżetu Obywatelskiego finalnie ocenia projekty, które mają zostać poddane pod głosowanie</w:t>
                </w:r>
              </w:p>
              <w:p w14:paraId="12BAC858" w14:textId="77777777" w:rsidR="002A7A45" w:rsidRDefault="002A7A45" w:rsidP="00842004">
                <w:pPr>
                  <w:widowControl w:val="0"/>
                  <w:spacing w:after="60" w:line="232" w:lineRule="auto"/>
                  <w:ind w:left="1080" w:hanging="360"/>
                  <w:rPr>
                    <w:rFonts w:ascii="Calibri" w:eastAsia="Calibri" w:hAnsi="Calibri" w:cs="Calibri"/>
                    <w:sz w:val="24"/>
                    <w:szCs w:val="24"/>
                  </w:rPr>
                </w:pPr>
              </w:p>
              <w:p w14:paraId="22A4A17A" w14:textId="77777777" w:rsidR="002A7A45" w:rsidRDefault="002A7A45">
                <w:pPr>
                  <w:widowControl w:val="0"/>
                  <w:numPr>
                    <w:ilvl w:val="0"/>
                    <w:numId w:val="111"/>
                  </w:numPr>
                  <w:spacing w:after="60" w:line="235" w:lineRule="auto"/>
                  <w:rPr>
                    <w:rFonts w:ascii="Calibri" w:eastAsia="Calibri" w:hAnsi="Calibri" w:cs="Calibri"/>
                    <w:sz w:val="24"/>
                    <w:szCs w:val="24"/>
                  </w:rPr>
                </w:pPr>
                <w:r>
                  <w:rPr>
                    <w:rFonts w:ascii="Calibri" w:eastAsia="Calibri" w:hAnsi="Calibri" w:cs="Calibri"/>
                    <w:sz w:val="24"/>
                    <w:szCs w:val="24"/>
                  </w:rPr>
                  <w:t>Pracownik odpowiedzialny za Budżet Obywatelski przygotowuję listę projektów wraz z opisem i umieszcza na stronie internetowej gminy</w:t>
                </w:r>
              </w:p>
              <w:p w14:paraId="20D38011" w14:textId="77777777" w:rsidR="002A7A45" w:rsidRDefault="002A7A45" w:rsidP="00842004">
                <w:pPr>
                  <w:widowControl w:val="0"/>
                  <w:spacing w:after="60" w:line="235" w:lineRule="auto"/>
                  <w:ind w:left="1080" w:hanging="360"/>
                  <w:rPr>
                    <w:rFonts w:ascii="Calibri" w:eastAsia="Calibri" w:hAnsi="Calibri" w:cs="Calibri"/>
                    <w:sz w:val="24"/>
                    <w:szCs w:val="24"/>
                  </w:rPr>
                </w:pPr>
              </w:p>
              <w:p w14:paraId="6CE4CF3C" w14:textId="77777777" w:rsidR="002A7A45" w:rsidRDefault="002A7A45">
                <w:pPr>
                  <w:widowControl w:val="0"/>
                  <w:numPr>
                    <w:ilvl w:val="0"/>
                    <w:numId w:val="111"/>
                  </w:numPr>
                  <w:spacing w:after="60" w:line="235" w:lineRule="auto"/>
                  <w:rPr>
                    <w:rFonts w:ascii="Calibri" w:eastAsia="Calibri" w:hAnsi="Calibri" w:cs="Calibri"/>
                    <w:sz w:val="24"/>
                    <w:szCs w:val="24"/>
                  </w:rPr>
                </w:pPr>
                <w:r>
                  <w:rPr>
                    <w:rFonts w:ascii="Calibri" w:eastAsia="Calibri" w:hAnsi="Calibri" w:cs="Calibri"/>
                    <w:sz w:val="24"/>
                    <w:szCs w:val="24"/>
                  </w:rPr>
                  <w:t xml:space="preserve">Pracownik odpowiedzialny za Budżet Obywatelski przygotowuje formularz głosowania  </w:t>
                </w:r>
              </w:p>
              <w:p w14:paraId="20EF2071" w14:textId="77777777" w:rsidR="002A7A45" w:rsidRDefault="002A7A45" w:rsidP="00842004">
                <w:pPr>
                  <w:widowControl w:val="0"/>
                  <w:spacing w:after="60" w:line="235" w:lineRule="auto"/>
                  <w:ind w:left="1080" w:hanging="360"/>
                  <w:rPr>
                    <w:rFonts w:ascii="Calibri" w:eastAsia="Calibri" w:hAnsi="Calibri" w:cs="Calibri"/>
                    <w:sz w:val="24"/>
                    <w:szCs w:val="24"/>
                  </w:rPr>
                </w:pPr>
              </w:p>
              <w:p w14:paraId="10BC5B68" w14:textId="77777777" w:rsidR="002A7A45" w:rsidRDefault="002A7A45">
                <w:pPr>
                  <w:widowControl w:val="0"/>
                  <w:numPr>
                    <w:ilvl w:val="0"/>
                    <w:numId w:val="111"/>
                  </w:numPr>
                  <w:spacing w:after="20" w:line="256" w:lineRule="auto"/>
                </w:pPr>
                <w:r>
                  <w:rPr>
                    <w:rFonts w:ascii="Times New Roman" w:eastAsia="Times New Roman" w:hAnsi="Times New Roman" w:cs="Times New Roman"/>
                    <w:sz w:val="14"/>
                    <w:szCs w:val="14"/>
                  </w:rPr>
                  <w:t xml:space="preserve"> </w:t>
                </w:r>
                <w:r>
                  <w:rPr>
                    <w:rFonts w:ascii="Calibri" w:eastAsia="Calibri" w:hAnsi="Calibri" w:cs="Calibri"/>
                    <w:sz w:val="24"/>
                    <w:szCs w:val="24"/>
                  </w:rPr>
                  <w:t>Klient formularz głosowania (elektronicznie bądź bezpośrednio w urzędzie),</w:t>
                </w:r>
              </w:p>
              <w:p w14:paraId="250B5BC8" w14:textId="77777777" w:rsidR="002A7A45" w:rsidRDefault="002A7A45" w:rsidP="00842004">
                <w:pPr>
                  <w:widowControl w:val="0"/>
                  <w:spacing w:after="20" w:line="256" w:lineRule="auto"/>
                  <w:ind w:left="1080" w:hanging="360"/>
                  <w:rPr>
                    <w:rFonts w:ascii="Calibri" w:eastAsia="Calibri" w:hAnsi="Calibri" w:cs="Calibri"/>
                    <w:sz w:val="24"/>
                    <w:szCs w:val="24"/>
                  </w:rPr>
                </w:pPr>
              </w:p>
              <w:p w14:paraId="3FCCC792" w14:textId="77777777" w:rsidR="002A7A45" w:rsidRDefault="002A7A45">
                <w:pPr>
                  <w:widowControl w:val="0"/>
                  <w:numPr>
                    <w:ilvl w:val="0"/>
                    <w:numId w:val="111"/>
                  </w:numPr>
                  <w:spacing w:after="60" w:line="235" w:lineRule="auto"/>
                  <w:rPr>
                    <w:rFonts w:ascii="Calibri" w:eastAsia="Calibri" w:hAnsi="Calibri" w:cs="Calibri"/>
                    <w:sz w:val="24"/>
                    <w:szCs w:val="24"/>
                  </w:rPr>
                </w:pPr>
                <w:r>
                  <w:rPr>
                    <w:rFonts w:ascii="Calibri" w:eastAsia="Calibri" w:hAnsi="Calibri" w:cs="Calibri"/>
                    <w:sz w:val="24"/>
                    <w:szCs w:val="24"/>
                  </w:rPr>
                  <w:t>Klient składa formularz głosowania w wersji papierowej w Urzędzie bądź wysyła listem do urzędu,</w:t>
                </w:r>
              </w:p>
              <w:p w14:paraId="2E11038F" w14:textId="77777777" w:rsidR="002A7A45" w:rsidRDefault="002A7A45" w:rsidP="00842004">
                <w:pPr>
                  <w:widowControl w:val="0"/>
                  <w:spacing w:after="60" w:line="235" w:lineRule="auto"/>
                  <w:ind w:left="1080" w:hanging="360"/>
                  <w:rPr>
                    <w:rFonts w:ascii="Calibri" w:eastAsia="Calibri" w:hAnsi="Calibri" w:cs="Calibri"/>
                    <w:sz w:val="24"/>
                    <w:szCs w:val="24"/>
                  </w:rPr>
                </w:pPr>
              </w:p>
              <w:p w14:paraId="5DC23E6B" w14:textId="77777777" w:rsidR="002A7A45" w:rsidRDefault="002A7A45">
                <w:pPr>
                  <w:widowControl w:val="0"/>
                  <w:numPr>
                    <w:ilvl w:val="0"/>
                    <w:numId w:val="111"/>
                  </w:numPr>
                  <w:spacing w:after="60" w:line="237" w:lineRule="auto"/>
                  <w:rPr>
                    <w:rFonts w:ascii="Calibri" w:eastAsia="Calibri" w:hAnsi="Calibri" w:cs="Calibri"/>
                    <w:sz w:val="24"/>
                    <w:szCs w:val="24"/>
                  </w:rPr>
                </w:pPr>
                <w:r>
                  <w:rPr>
                    <w:rFonts w:ascii="Calibri" w:eastAsia="Calibri" w:hAnsi="Calibri" w:cs="Calibri"/>
                    <w:sz w:val="24"/>
                    <w:szCs w:val="24"/>
                  </w:rPr>
                  <w:t>Pracownik odpowiedzialny za Budżet Obywatelski liczy głosy oddane na poszczególne projekty oraz dokonuje oceny czy dany Klient nie oddał głosu więcej niż jeden raz oraz czy jest uprawniony do głosowania</w:t>
                </w:r>
              </w:p>
              <w:p w14:paraId="7FE174EB" w14:textId="77777777" w:rsidR="002A7A45" w:rsidRDefault="002A7A45" w:rsidP="00842004">
                <w:pPr>
                  <w:widowControl w:val="0"/>
                  <w:spacing w:after="60" w:line="237" w:lineRule="auto"/>
                  <w:ind w:left="1080" w:hanging="360"/>
                  <w:rPr>
                    <w:rFonts w:ascii="Calibri" w:eastAsia="Calibri" w:hAnsi="Calibri" w:cs="Calibri"/>
                    <w:sz w:val="24"/>
                    <w:szCs w:val="24"/>
                  </w:rPr>
                </w:pPr>
              </w:p>
              <w:p w14:paraId="074F6AB6" w14:textId="77777777" w:rsidR="002A7A45" w:rsidRDefault="002A7A45">
                <w:pPr>
                  <w:widowControl w:val="0"/>
                  <w:numPr>
                    <w:ilvl w:val="0"/>
                    <w:numId w:val="111"/>
                  </w:numPr>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sz w:val="24"/>
                    <w:szCs w:val="24"/>
                  </w:rPr>
                  <w:t xml:space="preserve">Komisja ds. Budżet Obywatelskiego ostatecznie ocenia złożone formularze do głosowania oraz przygotowuje protokół z wynikami </w:t>
                </w:r>
              </w:p>
              <w:p w14:paraId="0CBD8E07" w14:textId="77777777" w:rsidR="002A7A45" w:rsidRDefault="002A7A45" w:rsidP="00842004">
                <w:pPr>
                  <w:widowControl w:val="0"/>
                  <w:pBdr>
                    <w:top w:val="nil"/>
                    <w:left w:val="nil"/>
                    <w:bottom w:val="nil"/>
                    <w:right w:val="nil"/>
                    <w:between w:val="nil"/>
                  </w:pBdr>
                  <w:spacing w:after="0" w:line="240" w:lineRule="auto"/>
                  <w:ind w:left="720"/>
                  <w:rPr>
                    <w:rFonts w:ascii="Calibri" w:eastAsia="Calibri" w:hAnsi="Calibri" w:cs="Calibri"/>
                    <w:sz w:val="24"/>
                    <w:szCs w:val="24"/>
                  </w:rPr>
                </w:pPr>
              </w:p>
              <w:p w14:paraId="5EFE6813" w14:textId="77777777" w:rsidR="002A7A45" w:rsidRDefault="002A7A45">
                <w:pPr>
                  <w:widowControl w:val="0"/>
                  <w:numPr>
                    <w:ilvl w:val="0"/>
                    <w:numId w:val="111"/>
                  </w:numPr>
                  <w:spacing w:after="0" w:line="235" w:lineRule="auto"/>
                  <w:rPr>
                    <w:rFonts w:ascii="Calibri" w:eastAsia="Calibri" w:hAnsi="Calibri" w:cs="Calibri"/>
                    <w:sz w:val="24"/>
                    <w:szCs w:val="24"/>
                  </w:rPr>
                </w:pPr>
                <w:r>
                  <w:rPr>
                    <w:rFonts w:ascii="Calibri" w:eastAsia="Calibri" w:hAnsi="Calibri" w:cs="Calibri"/>
                    <w:sz w:val="24"/>
                    <w:szCs w:val="24"/>
                  </w:rPr>
                  <w:t>Pracownik odpowiedzialny za Budżet Obywatelski publikuje wyniki na stronie internetowej gminy/BIP.</w:t>
                </w:r>
              </w:p>
              <w:p w14:paraId="60EB9052" w14:textId="77777777" w:rsidR="002A7A45" w:rsidRDefault="002A7A45" w:rsidP="00842004">
                <w:pPr>
                  <w:widowControl w:val="0"/>
                  <w:spacing w:after="0" w:line="256" w:lineRule="auto"/>
                  <w:ind w:left="360"/>
                  <w:rPr>
                    <w:rFonts w:ascii="Calibri" w:eastAsia="Calibri" w:hAnsi="Calibri" w:cs="Calibri"/>
                    <w:color w:val="212121"/>
                    <w:sz w:val="24"/>
                    <w:szCs w:val="24"/>
                  </w:rPr>
                </w:pPr>
                <w:r>
                  <w:rPr>
                    <w:rFonts w:ascii="Calibri" w:eastAsia="Calibri" w:hAnsi="Calibri" w:cs="Calibri"/>
                    <w:color w:val="212121"/>
                    <w:sz w:val="24"/>
                    <w:szCs w:val="24"/>
                  </w:rPr>
                  <w:t xml:space="preserve"> </w:t>
                </w:r>
              </w:p>
              <w:p w14:paraId="480C7773" w14:textId="77777777" w:rsidR="002A7A45" w:rsidRDefault="002A7A45" w:rsidP="00842004">
                <w:pPr>
                  <w:widowControl w:val="0"/>
                  <w:spacing w:after="180" w:line="237" w:lineRule="auto"/>
                  <w:ind w:right="20"/>
                  <w:rPr>
                    <w:rFonts w:ascii="Calibri" w:eastAsia="Calibri" w:hAnsi="Calibri" w:cs="Calibri"/>
                    <w:b/>
                    <w:sz w:val="24"/>
                    <w:szCs w:val="24"/>
                  </w:rPr>
                </w:pPr>
                <w:r>
                  <w:rPr>
                    <w:rFonts w:ascii="Calibri" w:eastAsia="Calibri" w:hAnsi="Calibri" w:cs="Calibri"/>
                    <w:b/>
                    <w:sz w:val="24"/>
                    <w:szCs w:val="24"/>
                  </w:rPr>
                  <w:t>Docelowy model kluczowych procesów biznesowych w ramach świadczenia  e-usługi:</w:t>
                </w:r>
              </w:p>
              <w:p w14:paraId="214F5291" w14:textId="77777777" w:rsidR="002A7A45" w:rsidRDefault="002A7A45">
                <w:pPr>
                  <w:widowControl w:val="0"/>
                  <w:numPr>
                    <w:ilvl w:val="0"/>
                    <w:numId w:val="114"/>
                  </w:numPr>
                  <w:spacing w:after="20" w:line="256" w:lineRule="auto"/>
                  <w:rPr>
                    <w:rFonts w:ascii="Calibri" w:eastAsia="Calibri" w:hAnsi="Calibri" w:cs="Calibri"/>
                    <w:sz w:val="24"/>
                    <w:szCs w:val="24"/>
                  </w:rPr>
                </w:pPr>
                <w:r>
                  <w:rPr>
                    <w:rFonts w:ascii="Calibri" w:eastAsia="Calibri" w:hAnsi="Calibri" w:cs="Calibri"/>
                    <w:sz w:val="24"/>
                    <w:szCs w:val="24"/>
                  </w:rPr>
                  <w:t>Klient wypełnia formularz zgłaszania projektu on-line</w:t>
                </w:r>
              </w:p>
              <w:p w14:paraId="7B1F4BB4" w14:textId="77777777" w:rsidR="002A7A45" w:rsidRDefault="002A7A45" w:rsidP="00842004">
                <w:pPr>
                  <w:widowControl w:val="0"/>
                  <w:spacing w:after="20" w:line="256" w:lineRule="auto"/>
                  <w:ind w:left="1080" w:hanging="360"/>
                  <w:rPr>
                    <w:rFonts w:ascii="Calibri" w:eastAsia="Calibri" w:hAnsi="Calibri" w:cs="Calibri"/>
                    <w:sz w:val="24"/>
                    <w:szCs w:val="24"/>
                  </w:rPr>
                </w:pPr>
              </w:p>
              <w:p w14:paraId="7AA84015" w14:textId="77777777" w:rsidR="002A7A45" w:rsidRDefault="002A7A45">
                <w:pPr>
                  <w:widowControl w:val="0"/>
                  <w:numPr>
                    <w:ilvl w:val="0"/>
                    <w:numId w:val="114"/>
                  </w:numPr>
                  <w:spacing w:after="60" w:line="232" w:lineRule="auto"/>
                  <w:rPr>
                    <w:rFonts w:ascii="Calibri" w:eastAsia="Calibri" w:hAnsi="Calibri" w:cs="Calibri"/>
                    <w:sz w:val="24"/>
                    <w:szCs w:val="24"/>
                  </w:rPr>
                </w:pPr>
                <w:r>
                  <w:rPr>
                    <w:rFonts w:ascii="Calibri" w:eastAsia="Calibri" w:hAnsi="Calibri" w:cs="Calibri"/>
                    <w:sz w:val="24"/>
                    <w:szCs w:val="24"/>
                  </w:rPr>
                  <w:t>Dokument trafia do dedykowanego systemu, gdzie jest oceniany pod względem formalnym</w:t>
                </w:r>
              </w:p>
              <w:p w14:paraId="23AF6409" w14:textId="77777777" w:rsidR="002A7A45" w:rsidRDefault="002A7A45" w:rsidP="00842004">
                <w:pPr>
                  <w:widowControl w:val="0"/>
                  <w:spacing w:after="60" w:line="232" w:lineRule="auto"/>
                  <w:ind w:left="1080" w:hanging="360"/>
                  <w:rPr>
                    <w:rFonts w:ascii="Calibri" w:eastAsia="Calibri" w:hAnsi="Calibri" w:cs="Calibri"/>
                    <w:sz w:val="24"/>
                    <w:szCs w:val="24"/>
                  </w:rPr>
                </w:pPr>
              </w:p>
              <w:p w14:paraId="1A9D713B" w14:textId="77777777" w:rsidR="002A7A45" w:rsidRDefault="002A7A45">
                <w:pPr>
                  <w:widowControl w:val="0"/>
                  <w:numPr>
                    <w:ilvl w:val="0"/>
                    <w:numId w:val="114"/>
                  </w:numPr>
                  <w:spacing w:after="60" w:line="232" w:lineRule="auto"/>
                  <w:rPr>
                    <w:rFonts w:ascii="Calibri" w:eastAsia="Calibri" w:hAnsi="Calibri" w:cs="Calibri"/>
                    <w:sz w:val="24"/>
                    <w:szCs w:val="24"/>
                  </w:rPr>
                </w:pPr>
                <w:r>
                  <w:rPr>
                    <w:rFonts w:ascii="Calibri" w:eastAsia="Calibri" w:hAnsi="Calibri" w:cs="Calibri"/>
                    <w:sz w:val="24"/>
                    <w:szCs w:val="24"/>
                  </w:rPr>
                  <w:t>Klient otrzymuje automatyczne powiadomienie e-mail o wyniku oceny formalnej</w:t>
                </w:r>
              </w:p>
              <w:p w14:paraId="250DB49C" w14:textId="77777777" w:rsidR="002A7A45" w:rsidRDefault="002A7A45" w:rsidP="00842004">
                <w:pPr>
                  <w:widowControl w:val="0"/>
                  <w:spacing w:after="60" w:line="232" w:lineRule="auto"/>
                  <w:ind w:left="1080" w:hanging="360"/>
                  <w:rPr>
                    <w:rFonts w:ascii="Calibri" w:eastAsia="Calibri" w:hAnsi="Calibri" w:cs="Calibri"/>
                    <w:sz w:val="24"/>
                    <w:szCs w:val="24"/>
                  </w:rPr>
                </w:pPr>
              </w:p>
              <w:p w14:paraId="19D685CA" w14:textId="77777777" w:rsidR="002A7A45" w:rsidRDefault="002A7A45">
                <w:pPr>
                  <w:widowControl w:val="0"/>
                  <w:numPr>
                    <w:ilvl w:val="0"/>
                    <w:numId w:val="114"/>
                  </w:numPr>
                  <w:spacing w:after="60" w:line="235" w:lineRule="auto"/>
                  <w:rPr>
                    <w:rFonts w:ascii="Calibri" w:eastAsia="Calibri" w:hAnsi="Calibri" w:cs="Calibri"/>
                    <w:sz w:val="24"/>
                    <w:szCs w:val="24"/>
                  </w:rPr>
                </w:pPr>
                <w:r>
                  <w:rPr>
                    <w:rFonts w:ascii="Calibri" w:eastAsia="Calibri" w:hAnsi="Calibri" w:cs="Calibri"/>
                    <w:sz w:val="24"/>
                    <w:szCs w:val="24"/>
                  </w:rPr>
                  <w:t>Dokument jest oceniany pod względem merytorycznym przez odpowiednich pracowników, w dedykowanym systemie</w:t>
                </w:r>
              </w:p>
              <w:p w14:paraId="55D743F0" w14:textId="77777777" w:rsidR="002A7A45" w:rsidRDefault="002A7A45" w:rsidP="00842004">
                <w:pPr>
                  <w:widowControl w:val="0"/>
                  <w:spacing w:after="60" w:line="235" w:lineRule="auto"/>
                  <w:ind w:left="1080" w:hanging="360"/>
                  <w:rPr>
                    <w:rFonts w:ascii="Calibri" w:eastAsia="Calibri" w:hAnsi="Calibri" w:cs="Calibri"/>
                    <w:sz w:val="24"/>
                    <w:szCs w:val="24"/>
                  </w:rPr>
                </w:pPr>
              </w:p>
              <w:p w14:paraId="3E5638D0" w14:textId="77777777" w:rsidR="002A7A45" w:rsidRDefault="002A7A45">
                <w:pPr>
                  <w:widowControl w:val="0"/>
                  <w:numPr>
                    <w:ilvl w:val="0"/>
                    <w:numId w:val="114"/>
                  </w:numPr>
                  <w:spacing w:after="60" w:line="235" w:lineRule="auto"/>
                  <w:rPr>
                    <w:rFonts w:ascii="Calibri" w:eastAsia="Calibri" w:hAnsi="Calibri" w:cs="Calibri"/>
                    <w:sz w:val="24"/>
                    <w:szCs w:val="24"/>
                  </w:rPr>
                </w:pPr>
                <w:r>
                  <w:rPr>
                    <w:rFonts w:ascii="Calibri" w:eastAsia="Calibri" w:hAnsi="Calibri" w:cs="Calibri"/>
                    <w:sz w:val="24"/>
                    <w:szCs w:val="24"/>
                  </w:rPr>
                  <w:lastRenderedPageBreak/>
                  <w:t>Klient otrzymuje automatyczne powiadomienie e-mail o wyniku oceny merytorycznej</w:t>
                </w:r>
              </w:p>
              <w:p w14:paraId="0CCE4940" w14:textId="77777777" w:rsidR="002A7A45" w:rsidRDefault="002A7A45" w:rsidP="00842004">
                <w:pPr>
                  <w:widowControl w:val="0"/>
                  <w:spacing w:after="60" w:line="235" w:lineRule="auto"/>
                  <w:ind w:left="1080" w:hanging="360"/>
                  <w:rPr>
                    <w:rFonts w:ascii="Calibri" w:eastAsia="Calibri" w:hAnsi="Calibri" w:cs="Calibri"/>
                    <w:sz w:val="24"/>
                    <w:szCs w:val="24"/>
                  </w:rPr>
                </w:pPr>
              </w:p>
              <w:p w14:paraId="60DCCCE0" w14:textId="77777777" w:rsidR="002A7A45" w:rsidRDefault="002A7A45">
                <w:pPr>
                  <w:widowControl w:val="0"/>
                  <w:numPr>
                    <w:ilvl w:val="0"/>
                    <w:numId w:val="114"/>
                  </w:numPr>
                  <w:spacing w:after="60" w:line="232" w:lineRule="auto"/>
                  <w:rPr>
                    <w:rFonts w:ascii="Calibri" w:eastAsia="Calibri" w:hAnsi="Calibri" w:cs="Calibri"/>
                    <w:sz w:val="24"/>
                    <w:szCs w:val="24"/>
                  </w:rPr>
                </w:pPr>
                <w:r>
                  <w:rPr>
                    <w:rFonts w:ascii="Calibri" w:eastAsia="Calibri" w:hAnsi="Calibri" w:cs="Calibri"/>
                    <w:sz w:val="24"/>
                    <w:szCs w:val="24"/>
                  </w:rPr>
                  <w:t>Publikowana jest lista projektów poddanych pod głosowanie, na podstawie danych z dedykowanego systemu</w:t>
                </w:r>
              </w:p>
              <w:p w14:paraId="11ACA929" w14:textId="77777777" w:rsidR="002A7A45" w:rsidRDefault="002A7A45" w:rsidP="00842004">
                <w:pPr>
                  <w:widowControl w:val="0"/>
                  <w:spacing w:after="60" w:line="232" w:lineRule="auto"/>
                  <w:ind w:left="1080" w:hanging="360"/>
                  <w:rPr>
                    <w:rFonts w:ascii="Calibri" w:eastAsia="Calibri" w:hAnsi="Calibri" w:cs="Calibri"/>
                    <w:sz w:val="24"/>
                    <w:szCs w:val="24"/>
                  </w:rPr>
                </w:pPr>
              </w:p>
              <w:p w14:paraId="27E24012" w14:textId="77777777" w:rsidR="002A7A45" w:rsidRDefault="002A7A45">
                <w:pPr>
                  <w:widowControl w:val="0"/>
                  <w:numPr>
                    <w:ilvl w:val="0"/>
                    <w:numId w:val="114"/>
                  </w:numPr>
                  <w:spacing w:after="60" w:line="235" w:lineRule="auto"/>
                  <w:rPr>
                    <w:rFonts w:ascii="Calibri" w:eastAsia="Calibri" w:hAnsi="Calibri" w:cs="Calibri"/>
                    <w:sz w:val="24"/>
                    <w:szCs w:val="24"/>
                  </w:rPr>
                </w:pPr>
                <w:r>
                  <w:rPr>
                    <w:rFonts w:ascii="Calibri" w:eastAsia="Calibri" w:hAnsi="Calibri" w:cs="Calibri"/>
                    <w:sz w:val="24"/>
                    <w:szCs w:val="24"/>
                  </w:rPr>
                  <w:t>Pracownik odpowiedzialny za Budżet Obywatelski konfiguruje w systemie formularz głosowania</w:t>
                </w:r>
              </w:p>
              <w:p w14:paraId="2DC0B287" w14:textId="77777777" w:rsidR="002A7A45" w:rsidRDefault="002A7A45" w:rsidP="00842004">
                <w:pPr>
                  <w:widowControl w:val="0"/>
                  <w:spacing w:after="60" w:line="235" w:lineRule="auto"/>
                  <w:ind w:left="1080" w:hanging="360"/>
                  <w:rPr>
                    <w:rFonts w:ascii="Calibri" w:eastAsia="Calibri" w:hAnsi="Calibri" w:cs="Calibri"/>
                    <w:sz w:val="24"/>
                    <w:szCs w:val="24"/>
                  </w:rPr>
                </w:pPr>
              </w:p>
              <w:p w14:paraId="548DC387" w14:textId="77777777" w:rsidR="002A7A45" w:rsidRDefault="002A7A45">
                <w:pPr>
                  <w:widowControl w:val="0"/>
                  <w:numPr>
                    <w:ilvl w:val="0"/>
                    <w:numId w:val="114"/>
                  </w:numPr>
                  <w:spacing w:after="20" w:line="256" w:lineRule="auto"/>
                  <w:rPr>
                    <w:rFonts w:ascii="Calibri" w:eastAsia="Calibri" w:hAnsi="Calibri" w:cs="Calibri"/>
                    <w:sz w:val="24"/>
                    <w:szCs w:val="24"/>
                  </w:rPr>
                </w:pPr>
                <w:r>
                  <w:rPr>
                    <w:rFonts w:ascii="Calibri" w:eastAsia="Calibri" w:hAnsi="Calibri" w:cs="Calibri"/>
                    <w:sz w:val="24"/>
                    <w:szCs w:val="24"/>
                  </w:rPr>
                  <w:t>Klient wypełnia formularz głosowania on-line</w:t>
                </w:r>
              </w:p>
              <w:p w14:paraId="5D92EDC1" w14:textId="77777777" w:rsidR="002A7A45" w:rsidRDefault="002A7A45" w:rsidP="00842004">
                <w:pPr>
                  <w:widowControl w:val="0"/>
                  <w:spacing w:after="20" w:line="256" w:lineRule="auto"/>
                  <w:ind w:left="1080" w:hanging="360"/>
                  <w:rPr>
                    <w:rFonts w:ascii="Calibri" w:eastAsia="Calibri" w:hAnsi="Calibri" w:cs="Calibri"/>
                    <w:sz w:val="24"/>
                    <w:szCs w:val="24"/>
                  </w:rPr>
                </w:pPr>
              </w:p>
              <w:p w14:paraId="68B7EB8A" w14:textId="77777777" w:rsidR="002A7A45" w:rsidRDefault="002A7A45">
                <w:pPr>
                  <w:widowControl w:val="0"/>
                  <w:numPr>
                    <w:ilvl w:val="0"/>
                    <w:numId w:val="114"/>
                  </w:numPr>
                  <w:spacing w:after="60" w:line="237" w:lineRule="auto"/>
                  <w:rPr>
                    <w:rFonts w:ascii="Calibri" w:eastAsia="Calibri" w:hAnsi="Calibri" w:cs="Calibri"/>
                    <w:sz w:val="24"/>
                    <w:szCs w:val="24"/>
                  </w:rPr>
                </w:pPr>
                <w:r>
                  <w:rPr>
                    <w:rFonts w:ascii="Calibri" w:eastAsia="Calibri" w:hAnsi="Calibri" w:cs="Calibri"/>
                    <w:sz w:val="24"/>
                    <w:szCs w:val="24"/>
                  </w:rPr>
                  <w:t>System automatycznie weryfikuje poprawność wypełnienia formularz głosowania, wielokrotność oddania głosu przez danego Klienta oraz uprawnienie do głosowania</w:t>
                </w:r>
              </w:p>
              <w:p w14:paraId="72D3F295" w14:textId="77777777" w:rsidR="002A7A45" w:rsidRDefault="002A7A45" w:rsidP="00842004">
                <w:pPr>
                  <w:widowControl w:val="0"/>
                  <w:spacing w:after="60" w:line="237" w:lineRule="auto"/>
                  <w:ind w:left="1080" w:hanging="360"/>
                  <w:rPr>
                    <w:rFonts w:ascii="Calibri" w:eastAsia="Calibri" w:hAnsi="Calibri" w:cs="Calibri"/>
                    <w:sz w:val="24"/>
                    <w:szCs w:val="24"/>
                  </w:rPr>
                </w:pPr>
              </w:p>
              <w:p w14:paraId="480E3C15" w14:textId="77777777" w:rsidR="002A7A45" w:rsidRDefault="002A7A45">
                <w:pPr>
                  <w:widowControl w:val="0"/>
                  <w:numPr>
                    <w:ilvl w:val="0"/>
                    <w:numId w:val="114"/>
                  </w:numPr>
                  <w:spacing w:after="60" w:line="235" w:lineRule="auto"/>
                  <w:rPr>
                    <w:rFonts w:ascii="Calibri" w:eastAsia="Calibri" w:hAnsi="Calibri" w:cs="Calibri"/>
                    <w:sz w:val="24"/>
                    <w:szCs w:val="24"/>
                  </w:rPr>
                </w:pPr>
                <w:r>
                  <w:rPr>
                    <w:rFonts w:ascii="Calibri" w:eastAsia="Calibri" w:hAnsi="Calibri" w:cs="Calibri"/>
                    <w:sz w:val="24"/>
                    <w:szCs w:val="24"/>
                  </w:rPr>
                  <w:t>Komisja ds. Budżet Obywatelskiego ostatecznie ocenia złożone formularze do głosowania oraz przygotowuje protokół z wynikami</w:t>
                </w:r>
              </w:p>
              <w:p w14:paraId="6523D881" w14:textId="77777777" w:rsidR="002A7A45" w:rsidRDefault="002A7A45" w:rsidP="00842004">
                <w:pPr>
                  <w:widowControl w:val="0"/>
                  <w:spacing w:after="60" w:line="235" w:lineRule="auto"/>
                  <w:ind w:left="1080" w:hanging="360"/>
                  <w:rPr>
                    <w:rFonts w:ascii="Calibri" w:eastAsia="Calibri" w:hAnsi="Calibri" w:cs="Calibri"/>
                    <w:sz w:val="24"/>
                    <w:szCs w:val="24"/>
                  </w:rPr>
                </w:pPr>
              </w:p>
              <w:p w14:paraId="2B35B5C4" w14:textId="77777777" w:rsidR="002A7A45" w:rsidRDefault="002A7A45">
                <w:pPr>
                  <w:widowControl w:val="0"/>
                  <w:numPr>
                    <w:ilvl w:val="0"/>
                    <w:numId w:val="114"/>
                  </w:numPr>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sz w:val="24"/>
                    <w:szCs w:val="24"/>
                  </w:rPr>
                  <w:t xml:space="preserve">Pracownik odpowiedzialny za Budżet Obywatelski akceptuje publikację wyników w systemie. </w:t>
                </w:r>
              </w:p>
            </w:tc>
          </w:tr>
          <w:tr w:rsidR="002A7A45" w14:paraId="6D17B491" w14:textId="77777777" w:rsidTr="00842004">
            <w:tc>
              <w:tcPr>
                <w:tcW w:w="1875" w:type="dxa"/>
                <w:shd w:val="clear" w:color="auto" w:fill="auto"/>
                <w:tcMar>
                  <w:top w:w="100" w:type="dxa"/>
                  <w:left w:w="100" w:type="dxa"/>
                  <w:bottom w:w="100" w:type="dxa"/>
                  <w:right w:w="100" w:type="dxa"/>
                </w:tcMar>
              </w:tcPr>
              <w:p w14:paraId="589C7839" w14:textId="77777777" w:rsidR="002A7A45" w:rsidRDefault="002A7A45" w:rsidP="00842004">
                <w:pPr>
                  <w:widowControl w:val="0"/>
                  <w:spacing w:after="0" w:line="256" w:lineRule="auto"/>
                  <w:rPr>
                    <w:rFonts w:ascii="Calibri" w:eastAsia="Calibri" w:hAnsi="Calibri" w:cs="Calibri"/>
                    <w:b/>
                    <w:sz w:val="24"/>
                    <w:szCs w:val="24"/>
                  </w:rPr>
                </w:pPr>
                <w:r>
                  <w:rPr>
                    <w:rFonts w:ascii="Calibri" w:eastAsia="Calibri" w:hAnsi="Calibri" w:cs="Calibri"/>
                    <w:b/>
                    <w:sz w:val="24"/>
                    <w:szCs w:val="24"/>
                  </w:rPr>
                  <w:lastRenderedPageBreak/>
                  <w:t>OPIS</w:t>
                </w:r>
              </w:p>
              <w:p w14:paraId="05BD15E0" w14:textId="77777777" w:rsidR="002A7A45" w:rsidRDefault="002A7A45" w:rsidP="00842004">
                <w:pPr>
                  <w:widowControl w:val="0"/>
                  <w:spacing w:after="0" w:line="237" w:lineRule="auto"/>
                  <w:rPr>
                    <w:rFonts w:ascii="Calibri" w:eastAsia="Calibri" w:hAnsi="Calibri" w:cs="Calibri"/>
                    <w:b/>
                    <w:sz w:val="24"/>
                    <w:szCs w:val="24"/>
                  </w:rPr>
                </w:pPr>
                <w:r>
                  <w:rPr>
                    <w:rFonts w:ascii="Calibri" w:eastAsia="Calibri" w:hAnsi="Calibri" w:cs="Calibri"/>
                    <w:b/>
                    <w:sz w:val="24"/>
                    <w:szCs w:val="24"/>
                  </w:rPr>
                  <w:t>KLUCZOWYCH PROCESÓW</w:t>
                </w:r>
              </w:p>
              <w:p w14:paraId="41FCECD2" w14:textId="77777777" w:rsidR="002A7A45" w:rsidRDefault="002A7A45" w:rsidP="00842004">
                <w:pPr>
                  <w:widowControl w:val="0"/>
                  <w:spacing w:after="0" w:line="237" w:lineRule="auto"/>
                  <w:rPr>
                    <w:rFonts w:ascii="Calibri" w:eastAsia="Calibri" w:hAnsi="Calibri" w:cs="Calibri"/>
                    <w:b/>
                    <w:sz w:val="24"/>
                    <w:szCs w:val="24"/>
                  </w:rPr>
                </w:pPr>
                <w:r>
                  <w:rPr>
                    <w:rFonts w:ascii="Calibri" w:eastAsia="Calibri" w:hAnsi="Calibri" w:cs="Calibri"/>
                    <w:b/>
                    <w:sz w:val="24"/>
                    <w:szCs w:val="24"/>
                  </w:rPr>
                  <w:t xml:space="preserve">związanych ze świadczeniem </w:t>
                </w:r>
              </w:p>
              <w:p w14:paraId="1F1601D8" w14:textId="77777777" w:rsidR="002A7A45" w:rsidRDefault="002A7A45" w:rsidP="00842004">
                <w:pPr>
                  <w:widowControl w:val="0"/>
                  <w:spacing w:after="120" w:line="237" w:lineRule="auto"/>
                  <w:rPr>
                    <w:rFonts w:ascii="Calibri" w:eastAsia="Calibri" w:hAnsi="Calibri" w:cs="Calibri"/>
                    <w:b/>
                    <w:sz w:val="24"/>
                    <w:szCs w:val="24"/>
                  </w:rPr>
                </w:pPr>
                <w:r>
                  <w:rPr>
                    <w:rFonts w:ascii="Calibri" w:eastAsia="Calibri" w:hAnsi="Calibri" w:cs="Calibri"/>
                    <w:b/>
                    <w:sz w:val="24"/>
                    <w:szCs w:val="24"/>
                  </w:rPr>
                  <w:t>e-usługi wraz z uwzględnieniem relacji pomiędzy poszczególnymi procesami składającymi się na e-usługę</w:t>
                </w:r>
              </w:p>
              <w:p w14:paraId="2A516EDF"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p>
            </w:tc>
            <w:tc>
              <w:tcPr>
                <w:tcW w:w="7545" w:type="dxa"/>
                <w:shd w:val="clear" w:color="auto" w:fill="auto"/>
                <w:tcMar>
                  <w:top w:w="100" w:type="dxa"/>
                  <w:left w:w="100" w:type="dxa"/>
                  <w:bottom w:w="100" w:type="dxa"/>
                  <w:right w:w="100" w:type="dxa"/>
                </w:tcMar>
              </w:tcPr>
              <w:p w14:paraId="11172BB8" w14:textId="77777777" w:rsidR="002A7A45" w:rsidRDefault="002A7A45" w:rsidP="00842004">
                <w:pPr>
                  <w:widowControl w:val="0"/>
                  <w:spacing w:after="120" w:line="237" w:lineRule="auto"/>
                  <w:rPr>
                    <w:rFonts w:ascii="Calibri" w:eastAsia="Calibri" w:hAnsi="Calibri" w:cs="Calibri"/>
                    <w:color w:val="212121"/>
                    <w:sz w:val="24"/>
                    <w:szCs w:val="24"/>
                  </w:rPr>
                </w:pPr>
                <w:r>
                  <w:rPr>
                    <w:rFonts w:ascii="Calibri" w:eastAsia="Calibri" w:hAnsi="Calibri" w:cs="Calibri"/>
                    <w:color w:val="212121"/>
                    <w:sz w:val="24"/>
                    <w:szCs w:val="24"/>
                  </w:rPr>
                  <w:t>W ramach e-usługi planuje się udostępnienie aplikacji mobilnej i portalu www. Mieszkańcy będą mogli zgłosić projekt do budżetu obywatelskiego oraz zagłosować w budżecie obywatelskim zarówno w aplikacji mobilnej udostępnionej mieszkaniom w ramach projektu oraz portalu www.</w:t>
                </w:r>
              </w:p>
              <w:p w14:paraId="40F4E8FE" w14:textId="77777777" w:rsidR="002A7A45" w:rsidRDefault="002A7A45" w:rsidP="00842004">
                <w:pPr>
                  <w:widowControl w:val="0"/>
                  <w:spacing w:after="120" w:line="237" w:lineRule="auto"/>
                  <w:rPr>
                    <w:rFonts w:ascii="Calibri" w:eastAsia="Calibri" w:hAnsi="Calibri" w:cs="Calibri"/>
                    <w:sz w:val="24"/>
                    <w:szCs w:val="24"/>
                  </w:rPr>
                </w:pPr>
                <w:r>
                  <w:rPr>
                    <w:rFonts w:ascii="Calibri" w:eastAsia="Calibri" w:hAnsi="Calibri" w:cs="Calibri"/>
                    <w:color w:val="212121"/>
                    <w:sz w:val="24"/>
                    <w:szCs w:val="24"/>
                  </w:rPr>
                  <w:t xml:space="preserve">Uwierzytelnienie usługobiorcy będzie następowało za pomocą Krajowego Węzła Tożsamości (login.gov.pl), dzięki czemu usługa będzie </w:t>
                </w:r>
                <w:r>
                  <w:rPr>
                    <w:rFonts w:ascii="Calibri" w:eastAsia="Calibri" w:hAnsi="Calibri" w:cs="Calibri"/>
                    <w:b/>
                    <w:color w:val="212121"/>
                    <w:sz w:val="24"/>
                    <w:szCs w:val="24"/>
                  </w:rPr>
                  <w:t>spersonalizowana i zautomatyzowana</w:t>
                </w:r>
                <w:r>
                  <w:rPr>
                    <w:rFonts w:ascii="Calibri" w:eastAsia="Calibri" w:hAnsi="Calibri" w:cs="Calibri"/>
                    <w:b/>
                    <w:sz w:val="24"/>
                    <w:szCs w:val="24"/>
                  </w:rPr>
                  <w:t xml:space="preserve">. </w:t>
                </w:r>
                <w:r>
                  <w:rPr>
                    <w:rFonts w:ascii="Calibri" w:eastAsia="Calibri" w:hAnsi="Calibri" w:cs="Calibri"/>
                    <w:sz w:val="24"/>
                    <w:szCs w:val="24"/>
                  </w:rPr>
                  <w:t xml:space="preserve">Usługa będzie realizowana w sposób </w:t>
                </w:r>
                <w:r>
                  <w:rPr>
                    <w:rFonts w:ascii="Calibri" w:eastAsia="Calibri" w:hAnsi="Calibri" w:cs="Calibri"/>
                    <w:b/>
                    <w:sz w:val="24"/>
                    <w:szCs w:val="24"/>
                  </w:rPr>
                  <w:t>w pełni elektroniczny i automatyczny</w:t>
                </w:r>
                <w:r>
                  <w:rPr>
                    <w:rFonts w:ascii="Calibri" w:eastAsia="Calibri" w:hAnsi="Calibri" w:cs="Calibri"/>
                    <w:sz w:val="24"/>
                    <w:szCs w:val="24"/>
                  </w:rPr>
                  <w:t>.</w:t>
                </w:r>
              </w:p>
              <w:p w14:paraId="0E9B2621" w14:textId="77777777" w:rsidR="002A7A45" w:rsidRDefault="002A7A45" w:rsidP="00842004">
                <w:pPr>
                  <w:widowControl w:val="0"/>
                  <w:spacing w:after="120" w:line="237" w:lineRule="auto"/>
                  <w:rPr>
                    <w:rFonts w:ascii="Calibri" w:eastAsia="Calibri" w:hAnsi="Calibri" w:cs="Calibri"/>
                    <w:b/>
                    <w:sz w:val="24"/>
                    <w:szCs w:val="24"/>
                  </w:rPr>
                </w:pPr>
                <w:r>
                  <w:rPr>
                    <w:rFonts w:ascii="Calibri" w:eastAsia="Calibri" w:hAnsi="Calibri" w:cs="Calibri"/>
                    <w:b/>
                    <w:sz w:val="24"/>
                    <w:szCs w:val="24"/>
                  </w:rPr>
                  <w:t>E-usługa posiadać będzie integrację z ewidencją ludności oraz bazą TERYT, co zautomatyzuje proces wypełniana danych mieszkańca/klienta biorącego udział w budżecie obywatelskim.</w:t>
                </w:r>
              </w:p>
              <w:p w14:paraId="711268E5" w14:textId="77777777" w:rsidR="002A7A45" w:rsidRDefault="002A7A45" w:rsidP="00842004">
                <w:pPr>
                  <w:widowControl w:val="0"/>
                  <w:spacing w:after="120" w:line="237" w:lineRule="auto"/>
                  <w:rPr>
                    <w:rFonts w:ascii="Calibri" w:eastAsia="Calibri" w:hAnsi="Calibri" w:cs="Calibri"/>
                    <w:sz w:val="24"/>
                    <w:szCs w:val="24"/>
                  </w:rPr>
                </w:pPr>
                <w:r>
                  <w:rPr>
                    <w:rFonts w:ascii="Calibri" w:eastAsia="Calibri" w:hAnsi="Calibri" w:cs="Calibri"/>
                    <w:sz w:val="24"/>
                    <w:szCs w:val="24"/>
                  </w:rPr>
                  <w:t xml:space="preserve">Usługa ma umożliwić mieszkańcom gminy wzięcia udziału </w:t>
                </w:r>
                <w:r>
                  <w:rPr>
                    <w:rFonts w:ascii="Calibri" w:eastAsia="Calibri" w:hAnsi="Calibri" w:cs="Calibri"/>
                    <w:b/>
                    <w:sz w:val="24"/>
                    <w:szCs w:val="24"/>
                  </w:rPr>
                  <w:t xml:space="preserve">w portalu www </w:t>
                </w:r>
                <w:r>
                  <w:rPr>
                    <w:rFonts w:ascii="Calibri" w:eastAsia="Calibri" w:hAnsi="Calibri" w:cs="Calibri"/>
                    <w:sz w:val="24"/>
                    <w:szCs w:val="24"/>
                  </w:rPr>
                  <w:t>i</w:t>
                </w:r>
                <w:r>
                  <w:rPr>
                    <w:rFonts w:ascii="Calibri" w:eastAsia="Calibri" w:hAnsi="Calibri" w:cs="Calibri"/>
                    <w:b/>
                    <w:sz w:val="24"/>
                    <w:szCs w:val="24"/>
                  </w:rPr>
                  <w:t xml:space="preserve"> w aplikacji mobilnej</w:t>
                </w:r>
                <w:r>
                  <w:rPr>
                    <w:rFonts w:ascii="Calibri" w:eastAsia="Calibri" w:hAnsi="Calibri" w:cs="Calibri"/>
                    <w:sz w:val="24"/>
                    <w:szCs w:val="24"/>
                  </w:rPr>
                  <w:t xml:space="preserve"> w procesie budżetu obywatelskiego. W pierwszej kolejności mieszkańcy mają możliwość zgłaszania projektów, następnie zgłoszone projekty są weryfikowane przez pracowników urzędu w wewnętrznym systemie, po zakończonej weryfikacji projektów mieszkańcy mają możliwość wyboru projektu/ów z puli zadań poddanych pod głosowanie. System </w:t>
                </w:r>
                <w:r>
                  <w:rPr>
                    <w:rFonts w:ascii="Calibri" w:eastAsia="Calibri" w:hAnsi="Calibri" w:cs="Calibri"/>
                    <w:b/>
                    <w:sz w:val="24"/>
                    <w:szCs w:val="24"/>
                  </w:rPr>
                  <w:t>automatycznie agreguje dane</w:t>
                </w:r>
                <w:r>
                  <w:rPr>
                    <w:rFonts w:ascii="Calibri" w:eastAsia="Calibri" w:hAnsi="Calibri" w:cs="Calibri"/>
                    <w:sz w:val="24"/>
                    <w:szCs w:val="24"/>
                  </w:rPr>
                  <w:t xml:space="preserve"> dotyczące oddanych głosów, a także pozwala na wizualizację i raportowanie wyników. </w:t>
                </w:r>
              </w:p>
              <w:p w14:paraId="6A4F2023"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b/>
                    <w:sz w:val="24"/>
                    <w:szCs w:val="24"/>
                  </w:rPr>
                </w:pPr>
                <w:r>
                  <w:rPr>
                    <w:rFonts w:ascii="Calibri" w:eastAsia="Calibri" w:hAnsi="Calibri" w:cs="Calibri"/>
                    <w:sz w:val="24"/>
                    <w:szCs w:val="24"/>
                  </w:rPr>
                  <w:t>W przypadku korzystania z aplikacji mobilnej będzie istniała możliwość</w:t>
                </w:r>
                <w:r>
                  <w:rPr>
                    <w:rFonts w:ascii="Calibri" w:eastAsia="Calibri" w:hAnsi="Calibri" w:cs="Calibri"/>
                    <w:b/>
                    <w:sz w:val="24"/>
                    <w:szCs w:val="24"/>
                  </w:rPr>
                  <w:t xml:space="preserve"> spersonalizowanego powiadomienia</w:t>
                </w:r>
                <w:r>
                  <w:rPr>
                    <w:rFonts w:ascii="Calibri" w:eastAsia="Calibri" w:hAnsi="Calibri" w:cs="Calibri"/>
                    <w:sz w:val="24"/>
                    <w:szCs w:val="24"/>
                  </w:rPr>
                  <w:t xml:space="preserve"> osoby korzystającej z e-usługi o kolejnych etapach trwającego budżetu obywatelskiego, w tym wynikach głosowania nad budżetem obywatelski (</w:t>
                </w:r>
                <w:r>
                  <w:rPr>
                    <w:rFonts w:ascii="Calibri" w:eastAsia="Calibri" w:hAnsi="Calibri" w:cs="Calibri"/>
                    <w:b/>
                    <w:sz w:val="24"/>
                    <w:szCs w:val="24"/>
                  </w:rPr>
                  <w:t>personalizowane</w:t>
                </w:r>
                <w:r>
                  <w:rPr>
                    <w:rFonts w:ascii="Calibri" w:eastAsia="Calibri" w:hAnsi="Calibri" w:cs="Calibri"/>
                    <w:sz w:val="24"/>
                    <w:szCs w:val="24"/>
                  </w:rPr>
                  <w:t xml:space="preserve"> powiadomienia </w:t>
                </w:r>
                <w:r>
                  <w:rPr>
                    <w:rFonts w:ascii="Calibri" w:eastAsia="Calibri" w:hAnsi="Calibri" w:cs="Calibri"/>
                    <w:sz w:val="24"/>
                    <w:szCs w:val="24"/>
                  </w:rPr>
                  <w:lastRenderedPageBreak/>
                  <w:t xml:space="preserve">push w aplikacji mobilnej). Otrzymywanie powiadomień o kolejnych etapach trwającego budżetu obywatelskiego, w tym wynikach głosowania nad budżetem obywatelski nie wymaga wykonania dodatkowych czynności po stronie mieszkańca/klienta biorącej e-usłudze, </w:t>
                </w:r>
                <w:r>
                  <w:rPr>
                    <w:rFonts w:ascii="Calibri" w:eastAsia="Calibri" w:hAnsi="Calibri" w:cs="Calibri"/>
                    <w:b/>
                    <w:sz w:val="24"/>
                    <w:szCs w:val="24"/>
                  </w:rPr>
                  <w:t>usługa zautomatyzowana.</w:t>
                </w:r>
              </w:p>
              <w:p w14:paraId="7890BDCC" w14:textId="77777777" w:rsidR="002A7A45" w:rsidRDefault="002A7A45" w:rsidP="00842004">
                <w:pPr>
                  <w:widowControl w:val="0"/>
                  <w:spacing w:after="140" w:line="256" w:lineRule="auto"/>
                  <w:ind w:left="80"/>
                  <w:rPr>
                    <w:rFonts w:ascii="Calibri" w:eastAsia="Calibri" w:hAnsi="Calibri" w:cs="Calibri"/>
                    <w:sz w:val="24"/>
                    <w:szCs w:val="24"/>
                  </w:rPr>
                </w:pPr>
                <w:r>
                  <w:rPr>
                    <w:rFonts w:ascii="Calibri" w:eastAsia="Calibri" w:hAnsi="Calibri" w:cs="Calibri"/>
                    <w:sz w:val="24"/>
                    <w:szCs w:val="24"/>
                  </w:rPr>
                  <w:t>W procesie udział biorą produkty takie jak:</w:t>
                </w:r>
              </w:p>
              <w:p w14:paraId="63CE2834" w14:textId="77777777" w:rsidR="002A7A45" w:rsidRDefault="002A7A45">
                <w:pPr>
                  <w:widowControl w:val="0"/>
                  <w:numPr>
                    <w:ilvl w:val="0"/>
                    <w:numId w:val="46"/>
                  </w:numPr>
                  <w:spacing w:after="0" w:line="256" w:lineRule="auto"/>
                  <w:rPr>
                    <w:rFonts w:ascii="Calibri" w:eastAsia="Calibri" w:hAnsi="Calibri" w:cs="Calibri"/>
                    <w:sz w:val="24"/>
                    <w:szCs w:val="24"/>
                  </w:rPr>
                </w:pPr>
                <w:r>
                  <w:rPr>
                    <w:rFonts w:ascii="Calibri" w:eastAsia="Calibri" w:hAnsi="Calibri" w:cs="Calibri"/>
                    <w:sz w:val="24"/>
                    <w:szCs w:val="24"/>
                  </w:rPr>
                  <w:t>gminna aplikacja mobilna,</w:t>
                </w:r>
              </w:p>
              <w:p w14:paraId="76E93EB6" w14:textId="77777777" w:rsidR="002A7A45" w:rsidRDefault="002A7A45">
                <w:pPr>
                  <w:widowControl w:val="0"/>
                  <w:numPr>
                    <w:ilvl w:val="0"/>
                    <w:numId w:val="46"/>
                  </w:numPr>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sz w:val="24"/>
                    <w:szCs w:val="24"/>
                  </w:rPr>
                  <w:t xml:space="preserve">portal internetowy mieszkańca. </w:t>
                </w:r>
              </w:p>
            </w:tc>
          </w:tr>
          <w:tr w:rsidR="002A7A45" w14:paraId="313782BC" w14:textId="77777777" w:rsidTr="00842004">
            <w:tc>
              <w:tcPr>
                <w:tcW w:w="1875" w:type="dxa"/>
                <w:shd w:val="clear" w:color="auto" w:fill="auto"/>
                <w:tcMar>
                  <w:top w:w="100" w:type="dxa"/>
                  <w:left w:w="100" w:type="dxa"/>
                  <w:bottom w:w="100" w:type="dxa"/>
                  <w:right w:w="100" w:type="dxa"/>
                </w:tcMar>
              </w:tcPr>
              <w:p w14:paraId="4177009B"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b/>
                    <w:sz w:val="24"/>
                    <w:szCs w:val="24"/>
                  </w:rPr>
                  <w:lastRenderedPageBreak/>
                  <w:t xml:space="preserve">KORZYŚCI wynikające  z optymalizacji świadczenia usługi drogą elektroniczną </w:t>
                </w:r>
              </w:p>
            </w:tc>
            <w:tc>
              <w:tcPr>
                <w:tcW w:w="7545" w:type="dxa"/>
                <w:shd w:val="clear" w:color="auto" w:fill="auto"/>
                <w:tcMar>
                  <w:top w:w="100" w:type="dxa"/>
                  <w:left w:w="100" w:type="dxa"/>
                  <w:bottom w:w="100" w:type="dxa"/>
                  <w:right w:w="100" w:type="dxa"/>
                </w:tcMar>
              </w:tcPr>
              <w:p w14:paraId="0D5F23BC"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Wdrożenie e-usługi pozwoli w szczególności na:</w:t>
                </w:r>
              </w:p>
              <w:p w14:paraId="15EAAC94"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Ze strony JST:</w:t>
                </w:r>
              </w:p>
              <w:p w14:paraId="66EB75F7" w14:textId="77777777" w:rsidR="002A7A45" w:rsidRDefault="002A7A45" w:rsidP="00842004">
                <w:pPr>
                  <w:widowControl w:val="0"/>
                  <w:spacing w:after="0" w:line="240" w:lineRule="auto"/>
                  <w:rPr>
                    <w:rFonts w:ascii="Calibri" w:eastAsia="Calibri" w:hAnsi="Calibri" w:cs="Calibri"/>
                    <w:sz w:val="24"/>
                    <w:szCs w:val="24"/>
                  </w:rPr>
                </w:pPr>
              </w:p>
              <w:p w14:paraId="72197A84" w14:textId="77777777" w:rsidR="002A7A45" w:rsidRDefault="002A7A45">
                <w:pPr>
                  <w:widowControl w:val="0"/>
                  <w:numPr>
                    <w:ilvl w:val="0"/>
                    <w:numId w:val="48"/>
                  </w:numPr>
                  <w:spacing w:after="0" w:line="240" w:lineRule="auto"/>
                  <w:rPr>
                    <w:rFonts w:ascii="Calibri" w:eastAsia="Calibri" w:hAnsi="Calibri" w:cs="Calibri"/>
                    <w:sz w:val="24"/>
                    <w:szCs w:val="24"/>
                  </w:rPr>
                </w:pPr>
                <w:r>
                  <w:rPr>
                    <w:rFonts w:ascii="Calibri" w:eastAsia="Calibri" w:hAnsi="Calibri" w:cs="Calibri"/>
                    <w:sz w:val="24"/>
                    <w:szCs w:val="24"/>
                  </w:rPr>
                  <w:t>oszczędności czasu pracy urzędników, w związku z możliwością realizacji usługi elektronicznie,</w:t>
                </w:r>
              </w:p>
              <w:p w14:paraId="567E0879" w14:textId="77777777" w:rsidR="002A7A45" w:rsidRDefault="002A7A45">
                <w:pPr>
                  <w:widowControl w:val="0"/>
                  <w:numPr>
                    <w:ilvl w:val="0"/>
                    <w:numId w:val="48"/>
                  </w:numPr>
                  <w:spacing w:after="0" w:line="240" w:lineRule="auto"/>
                  <w:rPr>
                    <w:rFonts w:ascii="Calibri" w:eastAsia="Calibri" w:hAnsi="Calibri" w:cs="Calibri"/>
                    <w:sz w:val="24"/>
                    <w:szCs w:val="24"/>
                  </w:rPr>
                </w:pPr>
                <w:r>
                  <w:rPr>
                    <w:rFonts w:ascii="Calibri" w:eastAsia="Calibri" w:hAnsi="Calibri" w:cs="Calibri"/>
                    <w:sz w:val="24"/>
                    <w:szCs w:val="24"/>
                  </w:rPr>
                  <w:t>zmniejszenie zaangażowania urzędników w proces obsługi klienta oraz skrócenie czasu uzyskania przez urzędników wnioskowanych danych, co przełoży się na zwiększenie efektywności e-usług świadczonych przez Gminę Wronki,</w:t>
                </w:r>
              </w:p>
              <w:p w14:paraId="3C17E0CD" w14:textId="77777777" w:rsidR="002A7A45" w:rsidRDefault="002A7A45">
                <w:pPr>
                  <w:widowControl w:val="0"/>
                  <w:numPr>
                    <w:ilvl w:val="0"/>
                    <w:numId w:val="48"/>
                  </w:numPr>
                  <w:spacing w:after="0" w:line="240" w:lineRule="auto"/>
                  <w:rPr>
                    <w:rFonts w:ascii="Calibri" w:eastAsia="Calibri" w:hAnsi="Calibri" w:cs="Calibri"/>
                    <w:sz w:val="24"/>
                    <w:szCs w:val="24"/>
                  </w:rPr>
                </w:pPr>
                <w:r>
                  <w:rPr>
                    <w:rFonts w:ascii="Calibri" w:eastAsia="Calibri" w:hAnsi="Calibri" w:cs="Calibri"/>
                    <w:sz w:val="24"/>
                    <w:szCs w:val="24"/>
                  </w:rPr>
                  <w:t>oszczędności związane z ograniczeniem zużycia papieru i pozostałych materiałów do wysyłki pism drogą tradycyjną (korzyści środowiskowe),</w:t>
                </w:r>
              </w:p>
              <w:p w14:paraId="7B17DFF3" w14:textId="77777777" w:rsidR="002A7A45" w:rsidRDefault="002A7A45">
                <w:pPr>
                  <w:widowControl w:val="0"/>
                  <w:numPr>
                    <w:ilvl w:val="0"/>
                    <w:numId w:val="48"/>
                  </w:numPr>
                  <w:spacing w:after="0" w:line="240" w:lineRule="auto"/>
                  <w:rPr>
                    <w:rFonts w:ascii="Calibri" w:eastAsia="Calibri" w:hAnsi="Calibri" w:cs="Calibri"/>
                    <w:sz w:val="24"/>
                    <w:szCs w:val="24"/>
                  </w:rPr>
                </w:pPr>
                <w:r>
                  <w:rPr>
                    <w:rFonts w:ascii="Calibri" w:eastAsia="Calibri" w:hAnsi="Calibri" w:cs="Calibri"/>
                    <w:sz w:val="24"/>
                    <w:szCs w:val="24"/>
                  </w:rPr>
                  <w:t>zwiększenie jakości obsługi Klienta,</w:t>
                </w:r>
              </w:p>
              <w:p w14:paraId="5DF7786B" w14:textId="77777777" w:rsidR="002A7A45" w:rsidRDefault="002A7A45">
                <w:pPr>
                  <w:widowControl w:val="0"/>
                  <w:numPr>
                    <w:ilvl w:val="0"/>
                    <w:numId w:val="48"/>
                  </w:numPr>
                  <w:spacing w:after="0" w:line="240" w:lineRule="auto"/>
                  <w:rPr>
                    <w:rFonts w:ascii="Calibri" w:eastAsia="Calibri" w:hAnsi="Calibri" w:cs="Calibri"/>
                    <w:sz w:val="24"/>
                    <w:szCs w:val="24"/>
                  </w:rPr>
                </w:pPr>
                <w:r>
                  <w:rPr>
                    <w:rFonts w:ascii="Calibri" w:eastAsia="Calibri" w:hAnsi="Calibri" w:cs="Calibri"/>
                    <w:sz w:val="24"/>
                    <w:szCs w:val="24"/>
                  </w:rPr>
                  <w:t>zwiększenie poziomu obsług Klienta,</w:t>
                </w:r>
              </w:p>
              <w:p w14:paraId="79D3868C" w14:textId="77777777" w:rsidR="002A7A45" w:rsidRDefault="002A7A45">
                <w:pPr>
                  <w:widowControl w:val="0"/>
                  <w:numPr>
                    <w:ilvl w:val="0"/>
                    <w:numId w:val="48"/>
                  </w:numPr>
                  <w:spacing w:after="0" w:line="240" w:lineRule="auto"/>
                  <w:rPr>
                    <w:rFonts w:ascii="Calibri" w:eastAsia="Calibri" w:hAnsi="Calibri" w:cs="Calibri"/>
                    <w:sz w:val="24"/>
                    <w:szCs w:val="24"/>
                  </w:rPr>
                </w:pPr>
                <w:r>
                  <w:rPr>
                    <w:rFonts w:ascii="Calibri" w:eastAsia="Calibri" w:hAnsi="Calibri" w:cs="Calibri"/>
                    <w:sz w:val="24"/>
                    <w:szCs w:val="24"/>
                  </w:rPr>
                  <w:t>rozwój Gminy Wronki w stronę inteligentnego miasta (smart cities),</w:t>
                </w:r>
              </w:p>
              <w:p w14:paraId="42DD955B" w14:textId="77777777" w:rsidR="002A7A45" w:rsidRDefault="002A7A45">
                <w:pPr>
                  <w:widowControl w:val="0"/>
                  <w:numPr>
                    <w:ilvl w:val="0"/>
                    <w:numId w:val="48"/>
                  </w:numPr>
                  <w:spacing w:after="0" w:line="240" w:lineRule="auto"/>
                  <w:rPr>
                    <w:rFonts w:ascii="Calibri" w:eastAsia="Calibri" w:hAnsi="Calibri" w:cs="Calibri"/>
                    <w:sz w:val="24"/>
                    <w:szCs w:val="24"/>
                  </w:rPr>
                </w:pPr>
                <w:r>
                  <w:rPr>
                    <w:rFonts w:ascii="Calibri" w:eastAsia="Calibri" w:hAnsi="Calibri" w:cs="Calibri"/>
                    <w:sz w:val="24"/>
                    <w:szCs w:val="24"/>
                  </w:rPr>
                  <w:t>zwiększenie zaangażowania decyzyjnego Gminy.</w:t>
                </w:r>
              </w:p>
              <w:p w14:paraId="49B79E7F" w14:textId="77777777" w:rsidR="002A7A45" w:rsidRDefault="002A7A45" w:rsidP="00842004">
                <w:pPr>
                  <w:widowControl w:val="0"/>
                  <w:spacing w:after="0" w:line="240" w:lineRule="auto"/>
                  <w:ind w:left="720"/>
                  <w:rPr>
                    <w:rFonts w:ascii="Calibri" w:eastAsia="Calibri" w:hAnsi="Calibri" w:cs="Calibri"/>
                    <w:sz w:val="24"/>
                    <w:szCs w:val="24"/>
                  </w:rPr>
                </w:pPr>
              </w:p>
              <w:p w14:paraId="24485132" w14:textId="77777777" w:rsidR="002A7A45" w:rsidRDefault="002A7A45" w:rsidP="00842004">
                <w:pPr>
                  <w:widowControl w:val="0"/>
                  <w:spacing w:after="0" w:line="240" w:lineRule="auto"/>
                  <w:rPr>
                    <w:rFonts w:ascii="Calibri" w:eastAsia="Calibri" w:hAnsi="Calibri" w:cs="Calibri"/>
                    <w:sz w:val="24"/>
                    <w:szCs w:val="24"/>
                  </w:rPr>
                </w:pPr>
                <w:r>
                  <w:rPr>
                    <w:rFonts w:ascii="Calibri" w:eastAsia="Calibri" w:hAnsi="Calibri" w:cs="Calibri"/>
                    <w:sz w:val="24"/>
                    <w:szCs w:val="24"/>
                  </w:rPr>
                  <w:t>Ze strony Klienta:</w:t>
                </w:r>
              </w:p>
              <w:p w14:paraId="055FA397" w14:textId="77777777" w:rsidR="002A7A45" w:rsidRDefault="002A7A45" w:rsidP="00842004">
                <w:pPr>
                  <w:widowControl w:val="0"/>
                  <w:spacing w:after="0" w:line="240" w:lineRule="auto"/>
                  <w:rPr>
                    <w:rFonts w:ascii="Calibri" w:eastAsia="Calibri" w:hAnsi="Calibri" w:cs="Calibri"/>
                    <w:sz w:val="24"/>
                    <w:szCs w:val="24"/>
                  </w:rPr>
                </w:pPr>
              </w:p>
              <w:p w14:paraId="411382B7" w14:textId="77777777" w:rsidR="002A7A45" w:rsidRDefault="002A7A45">
                <w:pPr>
                  <w:widowControl w:val="0"/>
                  <w:numPr>
                    <w:ilvl w:val="0"/>
                    <w:numId w:val="59"/>
                  </w:numPr>
                  <w:spacing w:after="0" w:line="240" w:lineRule="auto"/>
                  <w:rPr>
                    <w:rFonts w:ascii="Calibri" w:eastAsia="Calibri" w:hAnsi="Calibri" w:cs="Calibri"/>
                    <w:sz w:val="24"/>
                    <w:szCs w:val="24"/>
                  </w:rPr>
                </w:pPr>
                <w:r>
                  <w:rPr>
                    <w:rFonts w:ascii="Calibri" w:eastAsia="Calibri" w:hAnsi="Calibri" w:cs="Calibri"/>
                    <w:sz w:val="24"/>
                    <w:szCs w:val="24"/>
                  </w:rPr>
                  <w:t>oszczędności czasu związana z korzystaniem przez mieszkańców z usług za pośrednictwem Internetu,</w:t>
                </w:r>
              </w:p>
              <w:p w14:paraId="248A7C6D" w14:textId="77777777" w:rsidR="002A7A45" w:rsidRDefault="002A7A45">
                <w:pPr>
                  <w:widowControl w:val="0"/>
                  <w:numPr>
                    <w:ilvl w:val="0"/>
                    <w:numId w:val="59"/>
                  </w:numPr>
                  <w:spacing w:after="0" w:line="240" w:lineRule="auto"/>
                  <w:rPr>
                    <w:rFonts w:ascii="Calibri" w:eastAsia="Calibri" w:hAnsi="Calibri" w:cs="Calibri"/>
                    <w:sz w:val="24"/>
                    <w:szCs w:val="24"/>
                  </w:rPr>
                </w:pPr>
                <w:r>
                  <w:rPr>
                    <w:rFonts w:ascii="Calibri" w:eastAsia="Calibri" w:hAnsi="Calibri" w:cs="Calibri"/>
                    <w:sz w:val="24"/>
                    <w:szCs w:val="24"/>
                  </w:rPr>
                  <w:t>skrócenie czasu oczekiwania na załatwienie sprawy w urzędzie, oszczędności związane z kosztem dojazdu do urzędu / do placówki pocztowej w celu zapłaty podatku przez mieszkańców i przedsiębiorców / płatności podatku przekazem pocztowym,</w:t>
                </w:r>
              </w:p>
              <w:p w14:paraId="6FD4222F" w14:textId="77777777" w:rsidR="002A7A45" w:rsidRDefault="002A7A45">
                <w:pPr>
                  <w:widowControl w:val="0"/>
                  <w:numPr>
                    <w:ilvl w:val="0"/>
                    <w:numId w:val="59"/>
                  </w:numPr>
                  <w:spacing w:after="0" w:line="240" w:lineRule="auto"/>
                  <w:rPr>
                    <w:rFonts w:ascii="Calibri" w:eastAsia="Calibri" w:hAnsi="Calibri" w:cs="Calibri"/>
                    <w:sz w:val="24"/>
                    <w:szCs w:val="24"/>
                  </w:rPr>
                </w:pPr>
                <w:r>
                  <w:rPr>
                    <w:rFonts w:ascii="Calibri" w:eastAsia="Calibri" w:hAnsi="Calibri" w:cs="Calibri"/>
                    <w:sz w:val="24"/>
                    <w:szCs w:val="24"/>
                  </w:rPr>
                  <w:t>poprawa komfortu i jakości życia mieszkańców,</w:t>
                </w:r>
              </w:p>
              <w:p w14:paraId="383054F1" w14:textId="77777777" w:rsidR="002A7A45" w:rsidRDefault="002A7A45">
                <w:pPr>
                  <w:widowControl w:val="0"/>
                  <w:numPr>
                    <w:ilvl w:val="0"/>
                    <w:numId w:val="59"/>
                  </w:numPr>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sz w:val="24"/>
                    <w:szCs w:val="24"/>
                  </w:rPr>
                  <w:t>zwiększenie zaangażowania w procesy decyzyjne Gminy Wronki.</w:t>
                </w:r>
              </w:p>
            </w:tc>
          </w:tr>
          <w:tr w:rsidR="002A7A45" w14:paraId="25743D6A" w14:textId="77777777" w:rsidTr="00842004">
            <w:tc>
              <w:tcPr>
                <w:tcW w:w="1875" w:type="dxa"/>
                <w:shd w:val="clear" w:color="auto" w:fill="auto"/>
                <w:tcMar>
                  <w:top w:w="100" w:type="dxa"/>
                  <w:left w:w="100" w:type="dxa"/>
                  <w:bottom w:w="100" w:type="dxa"/>
                  <w:right w:w="100" w:type="dxa"/>
                </w:tcMar>
              </w:tcPr>
              <w:p w14:paraId="399F3054" w14:textId="77777777" w:rsidR="002A7A45" w:rsidRDefault="002A7A45" w:rsidP="00842004">
                <w:pPr>
                  <w:widowControl w:val="0"/>
                  <w:spacing w:after="0" w:line="237" w:lineRule="auto"/>
                  <w:rPr>
                    <w:rFonts w:ascii="Calibri" w:eastAsia="Calibri" w:hAnsi="Calibri" w:cs="Calibri"/>
                    <w:b/>
                    <w:sz w:val="24"/>
                    <w:szCs w:val="24"/>
                  </w:rPr>
                </w:pPr>
                <w:r>
                  <w:rPr>
                    <w:rFonts w:ascii="Calibri" w:eastAsia="Calibri" w:hAnsi="Calibri" w:cs="Calibri"/>
                    <w:b/>
                    <w:sz w:val="24"/>
                    <w:szCs w:val="24"/>
                  </w:rPr>
                  <w:t>Wskazanie grupy usługobiorców dla danej usługi</w:t>
                </w:r>
              </w:p>
              <w:p w14:paraId="2B0DCBAD" w14:textId="77777777" w:rsidR="002A7A45" w:rsidRDefault="002A7A45" w:rsidP="00842004">
                <w:pPr>
                  <w:widowControl w:val="0"/>
                  <w:spacing w:after="0" w:line="256" w:lineRule="auto"/>
                  <w:rPr>
                    <w:rFonts w:ascii="Calibri" w:eastAsia="Calibri" w:hAnsi="Calibri" w:cs="Calibri"/>
                    <w:b/>
                    <w:sz w:val="24"/>
                    <w:szCs w:val="24"/>
                  </w:rPr>
                </w:pPr>
                <w:r>
                  <w:rPr>
                    <w:rFonts w:ascii="Calibri" w:eastAsia="Calibri" w:hAnsi="Calibri" w:cs="Calibri"/>
                    <w:b/>
                    <w:sz w:val="24"/>
                    <w:szCs w:val="24"/>
                  </w:rPr>
                  <w:t>(A2C, A2B lub</w:t>
                </w:r>
              </w:p>
              <w:p w14:paraId="4B4B786D"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b/>
                  </w:rPr>
                  <w:t>A2A)</w:t>
                </w:r>
                <w:r>
                  <w:rPr>
                    <w:rFonts w:ascii="Calibri" w:eastAsia="Calibri" w:hAnsi="Calibri" w:cs="Calibri"/>
                  </w:rPr>
                  <w:t xml:space="preserve"> </w:t>
                </w:r>
              </w:p>
            </w:tc>
            <w:tc>
              <w:tcPr>
                <w:tcW w:w="7545" w:type="dxa"/>
                <w:shd w:val="clear" w:color="auto" w:fill="auto"/>
                <w:tcMar>
                  <w:top w:w="100" w:type="dxa"/>
                  <w:left w:w="100" w:type="dxa"/>
                  <w:bottom w:w="100" w:type="dxa"/>
                  <w:right w:w="100" w:type="dxa"/>
                </w:tcMar>
              </w:tcPr>
              <w:p w14:paraId="2957B980"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b/>
                  </w:rPr>
                  <w:t>A2C: osoby fizyczne</w:t>
                </w:r>
                <w:r>
                  <w:rPr>
                    <w:rFonts w:ascii="Calibri" w:eastAsia="Calibri" w:hAnsi="Calibri" w:cs="Calibri"/>
                  </w:rPr>
                  <w:t xml:space="preserve">, które chcą zgłosić projekty lub zagłosować w budżecie obywatelskim. </w:t>
                </w:r>
              </w:p>
            </w:tc>
          </w:tr>
          <w:tr w:rsidR="002A7A45" w14:paraId="075FB6A8" w14:textId="77777777" w:rsidTr="00842004">
            <w:tc>
              <w:tcPr>
                <w:tcW w:w="1875" w:type="dxa"/>
                <w:shd w:val="clear" w:color="auto" w:fill="auto"/>
                <w:tcMar>
                  <w:top w:w="100" w:type="dxa"/>
                  <w:left w:w="100" w:type="dxa"/>
                  <w:bottom w:w="100" w:type="dxa"/>
                  <w:right w:w="100" w:type="dxa"/>
                </w:tcMar>
              </w:tcPr>
              <w:p w14:paraId="7764E425"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b/>
                    <w:sz w:val="24"/>
                    <w:szCs w:val="24"/>
                  </w:rPr>
                  <w:t>Aktualny poziom</w:t>
                </w:r>
                <w:r>
                  <w:rPr>
                    <w:rFonts w:ascii="Calibri" w:eastAsia="Calibri" w:hAnsi="Calibri" w:cs="Calibri"/>
                    <w:b/>
                  </w:rPr>
                  <w:t xml:space="preserve">  </w:t>
                </w:r>
                <w:r>
                  <w:rPr>
                    <w:rFonts w:ascii="Calibri" w:eastAsia="Calibri" w:hAnsi="Calibri" w:cs="Calibri"/>
                    <w:b/>
                    <w:sz w:val="24"/>
                    <w:szCs w:val="24"/>
                  </w:rPr>
                  <w:t>e-dojrzałości</w:t>
                </w:r>
                <w:r>
                  <w:rPr>
                    <w:rFonts w:ascii="Calibri" w:eastAsia="Calibri" w:hAnsi="Calibri" w:cs="Calibri"/>
                    <w:b/>
                  </w:rPr>
                  <w:t xml:space="preserve"> </w:t>
                </w:r>
              </w:p>
            </w:tc>
            <w:tc>
              <w:tcPr>
                <w:tcW w:w="7545" w:type="dxa"/>
                <w:shd w:val="clear" w:color="auto" w:fill="auto"/>
                <w:tcMar>
                  <w:top w:w="100" w:type="dxa"/>
                  <w:left w:w="100" w:type="dxa"/>
                  <w:bottom w:w="100" w:type="dxa"/>
                  <w:right w:w="100" w:type="dxa"/>
                </w:tcMar>
              </w:tcPr>
              <w:p w14:paraId="74915B12"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sz w:val="24"/>
                    <w:szCs w:val="24"/>
                  </w:rPr>
                  <w:t>2</w:t>
                </w:r>
              </w:p>
            </w:tc>
          </w:tr>
          <w:tr w:rsidR="002A7A45" w14:paraId="682A8057" w14:textId="77777777" w:rsidTr="00842004">
            <w:tc>
              <w:tcPr>
                <w:tcW w:w="1875" w:type="dxa"/>
                <w:shd w:val="clear" w:color="auto" w:fill="auto"/>
                <w:tcMar>
                  <w:top w:w="100" w:type="dxa"/>
                  <w:left w:w="100" w:type="dxa"/>
                  <w:bottom w:w="100" w:type="dxa"/>
                  <w:right w:w="100" w:type="dxa"/>
                </w:tcMar>
              </w:tcPr>
              <w:p w14:paraId="7DEEFAE8"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b/>
                    <w:sz w:val="24"/>
                    <w:szCs w:val="24"/>
                  </w:rPr>
                  <w:lastRenderedPageBreak/>
                  <w:t xml:space="preserve">Docelowy poziom  e-dojrzałości </w:t>
                </w:r>
              </w:p>
            </w:tc>
            <w:tc>
              <w:tcPr>
                <w:tcW w:w="7545" w:type="dxa"/>
                <w:shd w:val="clear" w:color="auto" w:fill="auto"/>
                <w:tcMar>
                  <w:top w:w="100" w:type="dxa"/>
                  <w:left w:w="100" w:type="dxa"/>
                  <w:bottom w:w="100" w:type="dxa"/>
                  <w:right w:w="100" w:type="dxa"/>
                </w:tcMar>
              </w:tcPr>
              <w:p w14:paraId="541C991B" w14:textId="77777777" w:rsidR="002A7A45" w:rsidRDefault="002A7A45" w:rsidP="00842004">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sz w:val="24"/>
                    <w:szCs w:val="24"/>
                  </w:rPr>
                  <w:t>5</w:t>
                </w:r>
              </w:p>
            </w:tc>
          </w:tr>
        </w:tbl>
      </w:sdtContent>
    </w:sdt>
    <w:p w14:paraId="418A7A26" w14:textId="77777777" w:rsidR="002A7A45" w:rsidRDefault="002A7A45" w:rsidP="002A7A45">
      <w:pPr>
        <w:ind w:left="720"/>
        <w:rPr>
          <w:rFonts w:ascii="Calibri" w:eastAsia="Calibri" w:hAnsi="Calibri" w:cs="Calibri"/>
          <w:b/>
          <w:sz w:val="28"/>
          <w:szCs w:val="28"/>
        </w:rPr>
      </w:pPr>
    </w:p>
    <w:p w14:paraId="787CD6E6" w14:textId="77777777" w:rsidR="002A7A45" w:rsidRDefault="002A7A45" w:rsidP="002A7A45">
      <w:pPr>
        <w:ind w:left="720"/>
        <w:rPr>
          <w:rFonts w:ascii="Calibri" w:eastAsia="Calibri" w:hAnsi="Calibri" w:cs="Calibri"/>
          <w:b/>
          <w:sz w:val="28"/>
          <w:szCs w:val="28"/>
        </w:rPr>
      </w:pPr>
    </w:p>
    <w:p w14:paraId="684D2040" w14:textId="77777777" w:rsidR="002A7A45" w:rsidRDefault="002A7A45" w:rsidP="002A7A45">
      <w:pPr>
        <w:rPr>
          <w:rFonts w:ascii="Calibri" w:eastAsia="Calibri" w:hAnsi="Calibri" w:cs="Calibri"/>
          <w:b/>
          <w:sz w:val="28"/>
          <w:szCs w:val="28"/>
        </w:rPr>
      </w:pPr>
      <w:r>
        <w:rPr>
          <w:rFonts w:ascii="Calibri" w:eastAsia="Calibri" w:hAnsi="Calibri" w:cs="Calibri"/>
          <w:b/>
          <w:sz w:val="28"/>
          <w:szCs w:val="28"/>
        </w:rPr>
        <w:br w:type="page"/>
      </w:r>
    </w:p>
    <w:p w14:paraId="23A2A795" w14:textId="77777777" w:rsidR="00CA483C" w:rsidRDefault="00CA483C" w:rsidP="00CA483C">
      <w:pPr>
        <w:pStyle w:val="Nagwek1"/>
        <w:rPr>
          <w:rFonts w:eastAsia="Calibri"/>
        </w:rPr>
      </w:pPr>
      <w:bookmarkStart w:id="20" w:name="_Toc182954701"/>
      <w:bookmarkStart w:id="21" w:name="_Toc182988366"/>
      <w:r>
        <w:rPr>
          <w:rFonts w:eastAsia="Calibri"/>
        </w:rPr>
        <w:lastRenderedPageBreak/>
        <w:t>5. Wymagania ogólne i funkcjonalne systemu dziedzinowego</w:t>
      </w:r>
      <w:bookmarkEnd w:id="20"/>
      <w:bookmarkEnd w:id="21"/>
    </w:p>
    <w:p w14:paraId="3203D61F" w14:textId="77777777" w:rsidR="00CA483C" w:rsidRDefault="00CA483C" w:rsidP="00CA483C"/>
    <w:p w14:paraId="583A38AE" w14:textId="77777777" w:rsidR="00CA483C" w:rsidRPr="00B249A7" w:rsidRDefault="00CA483C" w:rsidP="00CA483C">
      <w:pPr>
        <w:pStyle w:val="Nagwek2"/>
      </w:pPr>
      <w:bookmarkStart w:id="22" w:name="_Toc182954702"/>
      <w:bookmarkStart w:id="23" w:name="_Toc182988367"/>
      <w:r>
        <w:t>5.1 Wymagania ogólne</w:t>
      </w:r>
      <w:bookmarkEnd w:id="22"/>
      <w:bookmarkEnd w:id="23"/>
    </w:p>
    <w:p w14:paraId="4C9D47BF" w14:textId="77777777" w:rsidR="00CA483C" w:rsidRDefault="00CA483C" w:rsidP="00CA483C">
      <w:r>
        <w:t>W ramach realizacji zamówienia wymagane jest zastąpienie obecnie funkcjonującego systemu dziedzinowego na nowy, spełniający poniższe wymagania oraz migracja danych do nowo wdrożonego systemu.</w:t>
      </w:r>
    </w:p>
    <w:p w14:paraId="48D650BD" w14:textId="77777777" w:rsidR="00CA483C" w:rsidRPr="00BF5C46" w:rsidRDefault="00CA483C" w:rsidP="00CA483C">
      <w:pPr>
        <w:spacing w:before="120" w:after="120" w:line="240" w:lineRule="auto"/>
        <w:jc w:val="both"/>
        <w:rPr>
          <w:rFonts w:ascii="Calibri" w:eastAsia="Calibri" w:hAnsi="Calibri" w:cs="Calibri"/>
        </w:rPr>
      </w:pPr>
      <w:r w:rsidRPr="00BF5C46">
        <w:rPr>
          <w:rFonts w:ascii="Calibri" w:eastAsia="Calibri" w:hAnsi="Calibri" w:cs="Calibri"/>
        </w:rPr>
        <w:t>W celu zachowania zasad neutralności technologicznej i konkurencyjności dopuszcza się stosowanie rozwiązań równoważnych do wyspecyfikowanych. Za rozwiązanie równoważne uznaje się takie, które pod względem technologii, wydajności i funkcjonalności nie odbiega znacząco od technologii, funkcjonalności i wydajności rozwiązania wyspecyfikowanego.</w:t>
      </w:r>
    </w:p>
    <w:p w14:paraId="60E44125" w14:textId="77777777" w:rsidR="00CA483C" w:rsidRPr="00BF5C46" w:rsidRDefault="00CA483C" w:rsidP="00CA483C">
      <w:pPr>
        <w:spacing w:before="120" w:after="120" w:line="240" w:lineRule="auto"/>
        <w:jc w:val="both"/>
        <w:rPr>
          <w:rFonts w:ascii="Calibri" w:eastAsia="Calibri" w:hAnsi="Calibri" w:cs="Calibri"/>
        </w:rPr>
      </w:pPr>
      <w:r w:rsidRPr="00BF5C46">
        <w:rPr>
          <w:rFonts w:ascii="Calibri" w:eastAsia="Calibri" w:hAnsi="Calibri" w:cs="Calibri"/>
        </w:rPr>
        <w:t>Nie podlegają porównaniu cechy właściwe wyłącznie dla rozwiązania wyspecyfikowanego, takie jak: zastrzeżone patenty, własnościowe rozwiązania technologiczne czy własnościowe protokoły. Porównaniu podlegają jedynie te cechy, które stanowią istotę zakładanych rozwiązań technologicznych i mają odniesienie w rozwiązaniu równoważnym.</w:t>
      </w:r>
    </w:p>
    <w:p w14:paraId="2FA40428" w14:textId="77777777" w:rsidR="00CA483C" w:rsidRPr="00BF5C46" w:rsidRDefault="00CA483C" w:rsidP="00CA483C">
      <w:pPr>
        <w:spacing w:before="120" w:after="120" w:line="240" w:lineRule="auto"/>
        <w:jc w:val="both"/>
        <w:rPr>
          <w:rFonts w:ascii="Calibri" w:eastAsia="Calibri" w:hAnsi="Calibri" w:cs="Calibri"/>
        </w:rPr>
      </w:pPr>
      <w:r w:rsidRPr="00BF5C46">
        <w:rPr>
          <w:rFonts w:ascii="Calibri" w:eastAsia="Calibri" w:hAnsi="Calibri" w:cs="Calibri"/>
        </w:rPr>
        <w:t>Wykonawca może zaproponować rozwiązania realizujące te same funkcjonalności wyspecyfikowane przez Zamawiającego w inny sposób. Za rozwiązanie równoważne nie uznaje się rozwiązania identycznego, lecz takie, które w porównywanych cechach wykazuje dokładnie tę samą lub bardzo zbliżoną wartość użytkową. Przez bardzo zbliżoną wartość użytkową rozumie się podobne cechy z dopuszczeniem nieznacznych różnic, niewpływających na całokształt systemu oraz realizowanie podobnych funkcjonalności w danych warunkach.</w:t>
      </w:r>
    </w:p>
    <w:p w14:paraId="42403298" w14:textId="77777777" w:rsidR="00CA483C" w:rsidRPr="00BF5C46" w:rsidRDefault="00CA483C" w:rsidP="00CA483C">
      <w:pPr>
        <w:spacing w:before="120" w:after="120" w:line="240" w:lineRule="auto"/>
        <w:jc w:val="both"/>
        <w:rPr>
          <w:rFonts w:ascii="Calibri" w:eastAsia="Calibri" w:hAnsi="Calibri" w:cs="Calibri"/>
        </w:rPr>
      </w:pPr>
      <w:r w:rsidRPr="00BF5C46">
        <w:rPr>
          <w:rFonts w:ascii="Calibri" w:eastAsia="Calibri" w:hAnsi="Calibri" w:cs="Calibri"/>
        </w:rPr>
        <w:t>Rozwiązanie równoważne musi być poparte dokumentacją potwierdzającą spełnienie wymagań funkcjonalnych Zamawiającego, w tym wynikami porównań, testów oraz możliwości oferowanych przez to rozwiązanie w odniesieniu do rozwiązania wyspecyfikowanego. Wykonawca musi dostarczyć rozwiązanie równoważne w sposób, który nie zakłóci bieżącej pracy Urzędu. Obejmuje to przeniesienie wszystkich danych niezbędnych do prawidłowego działania nowych systemów, przeszkolenie użytkowników, skonfigurowanie oprogramowania oraz zapewnienie asysty pracowników Wykonawcy podczas uruchamiania oprogramowania w środowisku produkcyjnym.</w:t>
      </w:r>
    </w:p>
    <w:p w14:paraId="33E1D6AC" w14:textId="77777777" w:rsidR="00CA483C" w:rsidRPr="003D28D8" w:rsidRDefault="00CA483C" w:rsidP="00CA483C">
      <w:r w:rsidRPr="00BF5C46">
        <w:rPr>
          <w:rFonts w:ascii="Calibri" w:eastAsia="Calibri" w:hAnsi="Calibri" w:cs="Calibri"/>
        </w:rPr>
        <w:t>Wykonawca jest odpowiedzialny za dostarczenie w pełni funkcjonujących rozwiązań opisanych w niniejszym załączniku, w tym pozyskanie niezbędnych informacji do realizacji zamówienia oraz zawarcie koniecznych umów.</w:t>
      </w:r>
    </w:p>
    <w:p w14:paraId="79F55C13" w14:textId="77777777" w:rsidR="00CA483C" w:rsidRDefault="00CA483C" w:rsidP="00CA483C">
      <w:pPr>
        <w:rPr>
          <w:rFonts w:ascii="Calibri" w:eastAsia="Calibri" w:hAnsi="Calibri" w:cs="Calibri"/>
          <w:b/>
          <w:sz w:val="28"/>
          <w:szCs w:val="28"/>
        </w:rPr>
      </w:pPr>
    </w:p>
    <w:p w14:paraId="54DA2BB4" w14:textId="77777777" w:rsidR="00CA483C" w:rsidRDefault="00CA483C" w:rsidP="00CA483C">
      <w:pPr>
        <w:pStyle w:val="Nagwek2"/>
      </w:pPr>
      <w:bookmarkStart w:id="24" w:name="_Toc182954703"/>
      <w:bookmarkStart w:id="25" w:name="_Toc182988368"/>
      <w:r>
        <w:t xml:space="preserve">5.2. </w:t>
      </w:r>
      <w:r w:rsidRPr="00B249A7">
        <w:t>Moduł finanse i księgowość</w:t>
      </w:r>
      <w:bookmarkEnd w:id="24"/>
      <w:bookmarkEnd w:id="25"/>
    </w:p>
    <w:p w14:paraId="50CB7A52" w14:textId="77777777" w:rsidR="00CA483C" w:rsidRPr="007908AA" w:rsidRDefault="00CA483C" w:rsidP="00661674">
      <w:pPr>
        <w:pStyle w:val="Akapitzlist"/>
        <w:numPr>
          <w:ilvl w:val="0"/>
          <w:numId w:val="133"/>
        </w:numPr>
        <w:jc w:val="both"/>
      </w:pPr>
      <w:r w:rsidRPr="007908AA">
        <w:t>Zarządzanie rozrachunkami z kontrahentami</w:t>
      </w:r>
    </w:p>
    <w:p w14:paraId="29208524" w14:textId="77777777" w:rsidR="00CA483C" w:rsidRDefault="00CA483C" w:rsidP="00661674">
      <w:pPr>
        <w:pStyle w:val="Akapitzlist"/>
        <w:numPr>
          <w:ilvl w:val="1"/>
          <w:numId w:val="133"/>
        </w:numPr>
        <w:jc w:val="both"/>
      </w:pPr>
      <w:r w:rsidRPr="00E51A8D">
        <w:t>Rozliczanie dokumentów: Moduł ma wspierać księgowych w dokładnym rozliczaniu każdego dokumentu, zapewniając szczegółowy wgląd w status płatności. Przykładowo, faktura może być częściowo uregulowana, a system automatycznie wskaże pozostałą kwotę do zapłaty.</w:t>
      </w:r>
    </w:p>
    <w:p w14:paraId="5FA07863" w14:textId="77777777" w:rsidR="00CA483C" w:rsidRDefault="00CA483C" w:rsidP="00661674">
      <w:pPr>
        <w:pStyle w:val="Akapitzlist"/>
        <w:numPr>
          <w:ilvl w:val="1"/>
          <w:numId w:val="133"/>
        </w:numPr>
        <w:jc w:val="both"/>
      </w:pPr>
      <w:r w:rsidRPr="00511664">
        <w:t>Automatyczne przypomnienia: Generowanie wezwań do zapłaty oraz not odsetkowych ma odbywać się automatycznie, oszczędzając czas użytkowników. System może także wysyłać powiadomienia e-mail lub SMS do kontrahentów.</w:t>
      </w:r>
    </w:p>
    <w:p w14:paraId="2A3764A7" w14:textId="77777777" w:rsidR="00CA483C" w:rsidRDefault="00CA483C" w:rsidP="00661674">
      <w:pPr>
        <w:pStyle w:val="Akapitzlist"/>
        <w:numPr>
          <w:ilvl w:val="1"/>
          <w:numId w:val="133"/>
        </w:numPr>
        <w:jc w:val="both"/>
      </w:pPr>
      <w:r w:rsidRPr="00C539C4">
        <w:lastRenderedPageBreak/>
        <w:t>Naliczanie odsetek: Funkcja ta ma działać w sposób elastyczny, uwzględniając zmienne stopy procentowe lub specyficzne umowy z kontrahentami. Automatyczne doliczanie odsetek pozwala uniknąć błędów obliczeniowych.</w:t>
      </w:r>
    </w:p>
    <w:p w14:paraId="2A1D29B8" w14:textId="77777777" w:rsidR="00CA483C" w:rsidRDefault="00CA483C" w:rsidP="00661674">
      <w:pPr>
        <w:pStyle w:val="Akapitzlist"/>
        <w:numPr>
          <w:ilvl w:val="1"/>
          <w:numId w:val="133"/>
        </w:numPr>
        <w:jc w:val="both"/>
      </w:pPr>
      <w:r w:rsidRPr="00761A1D">
        <w:t>Elektroniczne przelewy i blankiety: Moduł ma oferować generowanie blankietów przelewów zgodnych z polskimi standardami bankowymi oraz możliwość bezpośredniego eksportu plików do systemów bankowości elektronicznej.</w:t>
      </w:r>
    </w:p>
    <w:p w14:paraId="3BD64386" w14:textId="77777777" w:rsidR="00CA483C" w:rsidRDefault="00CA483C" w:rsidP="00661674">
      <w:pPr>
        <w:pStyle w:val="Akapitzlist"/>
        <w:numPr>
          <w:ilvl w:val="0"/>
          <w:numId w:val="133"/>
        </w:numPr>
        <w:jc w:val="both"/>
      </w:pPr>
      <w:r w:rsidRPr="00524C23">
        <w:t>Optymalizacja procesów księgowych</w:t>
      </w:r>
    </w:p>
    <w:p w14:paraId="25E930B1" w14:textId="77777777" w:rsidR="00CA483C" w:rsidRDefault="00CA483C" w:rsidP="00661674">
      <w:pPr>
        <w:pStyle w:val="Akapitzlist"/>
        <w:numPr>
          <w:ilvl w:val="1"/>
          <w:numId w:val="133"/>
        </w:numPr>
        <w:jc w:val="both"/>
      </w:pPr>
      <w:r w:rsidRPr="001B3187">
        <w:t>Predefiniowanie szablonów dekretacji: Funkcja ta ma pozwalać na definiowanie szablonów dla typowych operacji, np. dekretacji kosztów wynajmu biura. Użytkownik po wprowadzeniu kluczowych danych otrzyma automatycznie gotowe dekretacje.</w:t>
      </w:r>
    </w:p>
    <w:p w14:paraId="7DFDB4F0" w14:textId="77777777" w:rsidR="00CA483C" w:rsidRDefault="00CA483C" w:rsidP="00661674">
      <w:pPr>
        <w:pStyle w:val="Akapitzlist"/>
        <w:numPr>
          <w:ilvl w:val="1"/>
          <w:numId w:val="133"/>
        </w:numPr>
        <w:jc w:val="both"/>
      </w:pPr>
      <w:r w:rsidRPr="000E488A">
        <w:t>Bilans otwarcia: System ma umożliwiać wprowadzanie bilansu otwarcia na początku roku finansowego, co ułatwia zachowanie ciągłości księgowań. Powinna istnieć możliwość edycji bilansu bez wpływu na inne operacje.</w:t>
      </w:r>
    </w:p>
    <w:p w14:paraId="091355B3" w14:textId="77777777" w:rsidR="00CA483C" w:rsidRDefault="00CA483C" w:rsidP="00661674">
      <w:pPr>
        <w:pStyle w:val="Akapitzlist"/>
        <w:numPr>
          <w:ilvl w:val="1"/>
          <w:numId w:val="133"/>
        </w:numPr>
        <w:jc w:val="both"/>
      </w:pPr>
      <w:r w:rsidRPr="00F94016">
        <w:t>Monitorowanie dekretacji w czasie rzeczywistym: Podczas wprowadzania dokumentów system ma umożliwiać podgląd obrotów kont w czasie rzeczywistym, co pozwala na szybką identyfikację błędów lub niespójności.</w:t>
      </w:r>
    </w:p>
    <w:p w14:paraId="45CB66E7" w14:textId="77777777" w:rsidR="00CA483C" w:rsidRDefault="00CA483C" w:rsidP="00661674">
      <w:pPr>
        <w:pStyle w:val="Akapitzlist"/>
        <w:numPr>
          <w:ilvl w:val="0"/>
          <w:numId w:val="133"/>
        </w:numPr>
        <w:jc w:val="both"/>
      </w:pPr>
      <w:r w:rsidRPr="00CD488A">
        <w:t>Obsługa wielu jednostek i rejestrów</w:t>
      </w:r>
    </w:p>
    <w:p w14:paraId="27379292" w14:textId="77777777" w:rsidR="00CA483C" w:rsidRDefault="00CA483C" w:rsidP="00661674">
      <w:pPr>
        <w:pStyle w:val="Akapitzlist"/>
        <w:numPr>
          <w:ilvl w:val="1"/>
          <w:numId w:val="133"/>
        </w:numPr>
        <w:jc w:val="both"/>
      </w:pPr>
      <w:r w:rsidRPr="003E7191">
        <w:t>Jedna instalacja – wiele jednostek: Moduł ma obsługiwać wiele jednostek, np. spółki zależne, bez potrzeby instalacji oddzielnego oprogramowania. Wszystkie dane mają być zarządzane centralnie, co redukuje koszty utrzymania infrastruktury.</w:t>
      </w:r>
    </w:p>
    <w:p w14:paraId="19FEBF09" w14:textId="77777777" w:rsidR="00CA483C" w:rsidRDefault="00CA483C" w:rsidP="00661674">
      <w:pPr>
        <w:pStyle w:val="Akapitzlist"/>
        <w:numPr>
          <w:ilvl w:val="1"/>
          <w:numId w:val="133"/>
        </w:numPr>
        <w:jc w:val="both"/>
      </w:pPr>
      <w:r w:rsidRPr="009B5AA3">
        <w:t>Wspólna baza kontrahentów: Funkcja ta ma zapewnić, że dane kontrahentów będą jednolite w całej organizacji, niezależnie od liczby jednostek lub rejestrów. Dzięki temu unika się dublowania informacji i błędów.</w:t>
      </w:r>
    </w:p>
    <w:p w14:paraId="5CF3877F" w14:textId="77777777" w:rsidR="00CA483C" w:rsidRDefault="00CA483C" w:rsidP="00661674">
      <w:pPr>
        <w:pStyle w:val="Akapitzlist"/>
        <w:numPr>
          <w:ilvl w:val="1"/>
          <w:numId w:val="133"/>
        </w:numPr>
        <w:jc w:val="both"/>
      </w:pPr>
      <w:r w:rsidRPr="007437CC">
        <w:t>Zestawienia zbiorcze: System ma pozwalać na generowanie raportów łącznych, np. podsumowania obrotów dla całej grupy kapitałowej, co jest kluczowe dla central zarządzających wieloma podmiotami.</w:t>
      </w:r>
    </w:p>
    <w:p w14:paraId="05A1FB11" w14:textId="77777777" w:rsidR="00CA483C" w:rsidRDefault="00CA483C" w:rsidP="00661674">
      <w:pPr>
        <w:pStyle w:val="Akapitzlist"/>
        <w:numPr>
          <w:ilvl w:val="0"/>
          <w:numId w:val="133"/>
        </w:numPr>
        <w:jc w:val="both"/>
      </w:pPr>
      <w:r w:rsidRPr="00E473D6">
        <w:t>Zaawansowane funkcje raportowania i analizy</w:t>
      </w:r>
    </w:p>
    <w:p w14:paraId="32296C2E" w14:textId="77777777" w:rsidR="00CA483C" w:rsidRDefault="00CA483C" w:rsidP="00661674">
      <w:pPr>
        <w:pStyle w:val="Akapitzlist"/>
        <w:numPr>
          <w:ilvl w:val="1"/>
          <w:numId w:val="133"/>
        </w:numPr>
        <w:jc w:val="both"/>
      </w:pPr>
      <w:r w:rsidRPr="008A723A">
        <w:t>Konfigurowalne raporty finansowe: Moduł ma umożliwiać dostosowanie raportów, takich jak bilanse, rachunki zysków i strat czy przepływy pieniężne, do indywidualnych potrzeb użytkownika. Przykładowo, użytkownik może zmieniać zakres danych lub sposób ich prezentacji.</w:t>
      </w:r>
    </w:p>
    <w:p w14:paraId="7A27F29B" w14:textId="77777777" w:rsidR="00CA483C" w:rsidRDefault="00CA483C" w:rsidP="00661674">
      <w:pPr>
        <w:pStyle w:val="Akapitzlist"/>
        <w:numPr>
          <w:ilvl w:val="1"/>
          <w:numId w:val="133"/>
        </w:numPr>
        <w:jc w:val="both"/>
      </w:pPr>
      <w:r w:rsidRPr="00763BF0">
        <w:t>Eksport danych: System ma wspierać eksport do formatów takich jak Excel, CSV czy PDF, co ułatwia wymianę danych z innymi systemami oraz ich prezentację na zewnętrznych spotkaniach.</w:t>
      </w:r>
    </w:p>
    <w:p w14:paraId="6993129A" w14:textId="77777777" w:rsidR="00CA483C" w:rsidRDefault="00CA483C" w:rsidP="00661674">
      <w:pPr>
        <w:pStyle w:val="Akapitzlist"/>
        <w:numPr>
          <w:ilvl w:val="1"/>
          <w:numId w:val="133"/>
        </w:numPr>
        <w:jc w:val="both"/>
      </w:pPr>
      <w:r w:rsidRPr="005135E1">
        <w:t>Rozbudowane filtry wyszukiwania: Użytkownicy mają mieć możliwość wyszukiwania informacji według wielu kryteriów, takich jak daty, typ dokumentu, wartość czy kontrahent.</w:t>
      </w:r>
    </w:p>
    <w:p w14:paraId="4A3D862C" w14:textId="77777777" w:rsidR="00CA483C" w:rsidRPr="007908AA" w:rsidRDefault="00CA483C" w:rsidP="00661674">
      <w:pPr>
        <w:pStyle w:val="Akapitzlist"/>
        <w:numPr>
          <w:ilvl w:val="0"/>
          <w:numId w:val="133"/>
        </w:numPr>
        <w:jc w:val="both"/>
      </w:pPr>
      <w:r w:rsidRPr="00A13BCB">
        <w:t>Obsługa dokumentów księgowych</w:t>
      </w:r>
    </w:p>
    <w:p w14:paraId="355112DD" w14:textId="77777777" w:rsidR="00CA483C" w:rsidRDefault="00CA483C" w:rsidP="00661674">
      <w:pPr>
        <w:pStyle w:val="Akapitzlist"/>
        <w:numPr>
          <w:ilvl w:val="1"/>
          <w:numId w:val="133"/>
        </w:numPr>
        <w:jc w:val="both"/>
      </w:pPr>
      <w:r w:rsidRPr="00FE08AD">
        <w:t>Pełna edycja przed zatwierdzeniem: Użytkownik ma mieć możliwość modyfikacji dokumentów przed ich zatwierdzeniem, co pozwala na eliminację błędów bez konieczności tworzenia korekt.</w:t>
      </w:r>
    </w:p>
    <w:p w14:paraId="024D69B4" w14:textId="77777777" w:rsidR="00CA483C" w:rsidRDefault="00CA483C" w:rsidP="00661674">
      <w:pPr>
        <w:pStyle w:val="Akapitzlist"/>
        <w:numPr>
          <w:ilvl w:val="1"/>
          <w:numId w:val="133"/>
        </w:numPr>
        <w:jc w:val="both"/>
      </w:pPr>
      <w:r w:rsidRPr="00DA3DEE">
        <w:t>Przegląd dokumentów: Zatwierdzone dokumenty mają być dostępne w trybie „tylko do odczytu”, co jest ważne dla audytorów oraz kontroli wewnętrznych.</w:t>
      </w:r>
    </w:p>
    <w:p w14:paraId="6EDCC174" w14:textId="77777777" w:rsidR="00CA483C" w:rsidRDefault="00CA483C" w:rsidP="00661674">
      <w:pPr>
        <w:pStyle w:val="Akapitzlist"/>
        <w:numPr>
          <w:ilvl w:val="1"/>
          <w:numId w:val="133"/>
        </w:numPr>
        <w:jc w:val="both"/>
      </w:pPr>
      <w:r w:rsidRPr="00DD39A9">
        <w:t>Zaawansowane wyszukiwanie: Moduł ma oferować możliwość odnajdywania dokumentów na podstawie różnych kryteriów, takich jak typ dokumentu, kontrahent, wartość transakcji czy data księgowania.</w:t>
      </w:r>
    </w:p>
    <w:p w14:paraId="25F67FA6" w14:textId="77777777" w:rsidR="00CA483C" w:rsidRDefault="00CA483C" w:rsidP="00661674">
      <w:pPr>
        <w:pStyle w:val="Akapitzlist"/>
        <w:numPr>
          <w:ilvl w:val="0"/>
          <w:numId w:val="133"/>
        </w:numPr>
        <w:jc w:val="both"/>
      </w:pPr>
      <w:r w:rsidRPr="004855A1">
        <w:t>Integracja z systemami zewnętrznymi</w:t>
      </w:r>
    </w:p>
    <w:p w14:paraId="7C8BBB1F" w14:textId="77777777" w:rsidR="00CA483C" w:rsidRDefault="00CA483C" w:rsidP="00661674">
      <w:pPr>
        <w:pStyle w:val="Akapitzlist"/>
        <w:numPr>
          <w:ilvl w:val="1"/>
          <w:numId w:val="133"/>
        </w:numPr>
        <w:jc w:val="both"/>
      </w:pPr>
      <w:r w:rsidRPr="00680D2C">
        <w:t>Rejestr VAT: System ma automatycznie przesyłać dane do rejestru VAT, zgodnie z polskimi regulacjami prawnymi, co zapewnia zgodność z wymogami fiskalnymi.</w:t>
      </w:r>
    </w:p>
    <w:p w14:paraId="1796A0D4" w14:textId="77777777" w:rsidR="00CA483C" w:rsidRDefault="00CA483C" w:rsidP="00661674">
      <w:pPr>
        <w:pStyle w:val="Akapitzlist"/>
        <w:numPr>
          <w:ilvl w:val="1"/>
          <w:numId w:val="133"/>
        </w:numPr>
        <w:jc w:val="both"/>
      </w:pPr>
      <w:r w:rsidRPr="00D935F3">
        <w:lastRenderedPageBreak/>
        <w:t>Baza danych SQL: Moduł ma wykorzystywać bazę danych SQL, która charakteryzuje się wysoką wydajnością, bezpieczeństwem i niezawodnością w przetwarzaniu dużych wolumenów danych.</w:t>
      </w:r>
    </w:p>
    <w:p w14:paraId="08A4B591" w14:textId="77777777" w:rsidR="00CA483C" w:rsidRDefault="00CA483C" w:rsidP="00661674">
      <w:pPr>
        <w:pStyle w:val="Akapitzlist"/>
        <w:jc w:val="both"/>
      </w:pPr>
    </w:p>
    <w:p w14:paraId="31D63945" w14:textId="77777777" w:rsidR="00CA483C" w:rsidRDefault="00CA483C" w:rsidP="00CA483C">
      <w:pPr>
        <w:pStyle w:val="Akapitzlist"/>
      </w:pPr>
    </w:p>
    <w:p w14:paraId="025FCB63" w14:textId="77777777" w:rsidR="00CA483C" w:rsidRDefault="00CA483C" w:rsidP="00CA483C">
      <w:r w:rsidRPr="00D51FF2">
        <w:t>Rozszerzone korzyści z wdrożenia modułu</w:t>
      </w:r>
    </w:p>
    <w:p w14:paraId="300A34BC" w14:textId="77777777" w:rsidR="00CA483C" w:rsidRPr="007908AA" w:rsidRDefault="00CA483C" w:rsidP="00661674">
      <w:pPr>
        <w:pStyle w:val="Akapitzlist"/>
        <w:numPr>
          <w:ilvl w:val="0"/>
          <w:numId w:val="134"/>
        </w:numPr>
        <w:jc w:val="both"/>
      </w:pPr>
      <w:r w:rsidRPr="00F91AAF">
        <w:t>Efektywność operacyjna</w:t>
      </w:r>
    </w:p>
    <w:p w14:paraId="1295EABE" w14:textId="77777777" w:rsidR="00CA483C" w:rsidRDefault="00CA483C" w:rsidP="00661674">
      <w:pPr>
        <w:pStyle w:val="Akapitzlist"/>
        <w:jc w:val="both"/>
      </w:pPr>
      <w:r w:rsidRPr="00977882">
        <w:t>Automatyzacja procesów pozwala oszczędzić czas pracy działów księgowych. Funkcje takie jak predefiniowanie szablonów dekretacji i automatyczne naliczanie odsetek umożliwiają skupienie się na zadaniach strategicznych.</w:t>
      </w:r>
    </w:p>
    <w:p w14:paraId="1C5B285C" w14:textId="77777777" w:rsidR="00CA483C" w:rsidRPr="007908AA" w:rsidRDefault="00CA483C" w:rsidP="00661674">
      <w:pPr>
        <w:pStyle w:val="Akapitzlist"/>
        <w:numPr>
          <w:ilvl w:val="0"/>
          <w:numId w:val="134"/>
        </w:numPr>
        <w:jc w:val="both"/>
      </w:pPr>
      <w:r w:rsidRPr="008F68B2">
        <w:t>Precyzyjne dane</w:t>
      </w:r>
    </w:p>
    <w:p w14:paraId="702800C6" w14:textId="77777777" w:rsidR="00CA483C" w:rsidRDefault="00CA483C" w:rsidP="00661674">
      <w:pPr>
        <w:pStyle w:val="Akapitzlist"/>
        <w:jc w:val="both"/>
      </w:pPr>
      <w:r w:rsidRPr="00A959EB">
        <w:t>Kontrola poprawności i możliwość bieżącego monitorowania dekretacji redukują ryzyko błędów, zapewniając wysoki poziom wiarygodności raportów finansowych.</w:t>
      </w:r>
    </w:p>
    <w:p w14:paraId="49B2A457" w14:textId="77777777" w:rsidR="00CA483C" w:rsidRDefault="00CA483C" w:rsidP="00661674">
      <w:pPr>
        <w:pStyle w:val="Akapitzlist"/>
        <w:numPr>
          <w:ilvl w:val="0"/>
          <w:numId w:val="134"/>
        </w:numPr>
        <w:jc w:val="both"/>
      </w:pPr>
      <w:r w:rsidRPr="002137D3">
        <w:t>Zgodność z przepisami</w:t>
      </w:r>
    </w:p>
    <w:p w14:paraId="6557738C" w14:textId="77777777" w:rsidR="00CA483C" w:rsidRDefault="00CA483C" w:rsidP="00661674">
      <w:pPr>
        <w:pStyle w:val="Akapitzlist"/>
        <w:jc w:val="both"/>
      </w:pPr>
      <w:r w:rsidRPr="00F76044">
        <w:t>Integracja z Rejestrem VAT oraz możliwość konfiguracji raportów zgodnych z polskimi wymogami prawnymi pozwalają uniknąć kar finansowych oraz ułatwiają audyty.</w:t>
      </w:r>
    </w:p>
    <w:p w14:paraId="66F8A8CF" w14:textId="77777777" w:rsidR="00CA483C" w:rsidRDefault="00CA483C" w:rsidP="00661674">
      <w:pPr>
        <w:pStyle w:val="Akapitzlist"/>
        <w:numPr>
          <w:ilvl w:val="0"/>
          <w:numId w:val="134"/>
        </w:numPr>
        <w:jc w:val="both"/>
      </w:pPr>
      <w:r w:rsidRPr="00590CD5">
        <w:t>Wzrost bezpieczeństwa</w:t>
      </w:r>
    </w:p>
    <w:p w14:paraId="6C70FD11" w14:textId="77777777" w:rsidR="00CA483C" w:rsidRDefault="00CA483C" w:rsidP="00661674">
      <w:pPr>
        <w:pStyle w:val="Akapitzlist"/>
        <w:jc w:val="both"/>
      </w:pPr>
      <w:r w:rsidRPr="002C7E92">
        <w:t>Dzięki wykorzystaniu bazy SQL</w:t>
      </w:r>
      <w:r>
        <w:t>,</w:t>
      </w:r>
      <w:r w:rsidRPr="002C7E92">
        <w:t xml:space="preserve"> system zapewnia ochronę danych finansowych przed nieautoryzowanym dostępem i awariami.</w:t>
      </w:r>
    </w:p>
    <w:p w14:paraId="45A95648" w14:textId="77777777" w:rsidR="00CA483C" w:rsidRDefault="00CA483C" w:rsidP="00661674">
      <w:pPr>
        <w:pStyle w:val="Akapitzlist"/>
        <w:numPr>
          <w:ilvl w:val="0"/>
          <w:numId w:val="134"/>
        </w:numPr>
        <w:jc w:val="both"/>
      </w:pPr>
      <w:r w:rsidRPr="00F90CB6">
        <w:t>Redukcja kosztów</w:t>
      </w:r>
    </w:p>
    <w:p w14:paraId="0C5FF195" w14:textId="77777777" w:rsidR="00CA483C" w:rsidRDefault="00CA483C" w:rsidP="00661674">
      <w:pPr>
        <w:pStyle w:val="Akapitzlist"/>
        <w:jc w:val="both"/>
      </w:pPr>
      <w:r w:rsidRPr="0048087F">
        <w:t>Centralizacja danych, obsługa wielu jednostek w jednym systemie oraz automatyzacja procesów ograniczają koszty związane z utrzymaniem oprogramowania i zasobami ludzkimi.</w:t>
      </w:r>
    </w:p>
    <w:p w14:paraId="57C3AA68" w14:textId="77777777" w:rsidR="00CA483C" w:rsidRDefault="00CA483C" w:rsidP="00661674">
      <w:pPr>
        <w:pStyle w:val="Akapitzlist"/>
        <w:numPr>
          <w:ilvl w:val="0"/>
          <w:numId w:val="134"/>
        </w:numPr>
        <w:jc w:val="both"/>
      </w:pPr>
      <w:r w:rsidRPr="00CB161E">
        <w:t>Elastyczność</w:t>
      </w:r>
    </w:p>
    <w:p w14:paraId="086D4A5A" w14:textId="77777777" w:rsidR="00CA483C" w:rsidRDefault="00CA483C" w:rsidP="00661674">
      <w:pPr>
        <w:pStyle w:val="Akapitzlist"/>
        <w:jc w:val="both"/>
      </w:pPr>
      <w:r w:rsidRPr="00C77B77">
        <w:t>Możliwość dostosowania raportów oraz łatwa integracja z innymi systemami sprawiają, że moduł może być używany zarówno przez małe, jak i duże organizacje.</w:t>
      </w:r>
    </w:p>
    <w:p w14:paraId="63CA07C1" w14:textId="77777777" w:rsidR="00CA483C" w:rsidRPr="007908AA" w:rsidRDefault="00CA483C" w:rsidP="00661674">
      <w:pPr>
        <w:pStyle w:val="Akapitzlist"/>
        <w:numPr>
          <w:ilvl w:val="0"/>
          <w:numId w:val="134"/>
        </w:numPr>
        <w:jc w:val="both"/>
      </w:pPr>
      <w:r w:rsidRPr="000F2411">
        <w:t>Wygoda użytkowania</w:t>
      </w:r>
    </w:p>
    <w:p w14:paraId="589865A2" w14:textId="77777777" w:rsidR="00CA483C" w:rsidRPr="007908AA" w:rsidRDefault="00CA483C" w:rsidP="00661674">
      <w:pPr>
        <w:pStyle w:val="Akapitzlist"/>
        <w:jc w:val="both"/>
      </w:pPr>
      <w:r w:rsidRPr="00B52323">
        <w:t>Intuicyjny interfejs oraz zaawansowane funkcje wyszukiwania i raportowania zwiększają satysfakcję użytkowników i ułatwiają pracę.</w:t>
      </w:r>
    </w:p>
    <w:p w14:paraId="697FCE9E" w14:textId="77777777" w:rsidR="00CA483C" w:rsidRDefault="00CA483C" w:rsidP="00661674">
      <w:pPr>
        <w:jc w:val="both"/>
      </w:pPr>
      <w:r>
        <w:t>Rozwinięcie punktów z zarządzania rozrachunkami z kontrahentami</w:t>
      </w:r>
    </w:p>
    <w:p w14:paraId="67266A46" w14:textId="77777777" w:rsidR="00CA483C" w:rsidRDefault="00CA483C" w:rsidP="00661674">
      <w:pPr>
        <w:jc w:val="both"/>
      </w:pPr>
      <w:r>
        <w:t>Rozliczanie dokumentów</w:t>
      </w:r>
    </w:p>
    <w:p w14:paraId="47C7E854" w14:textId="77777777" w:rsidR="00CA483C" w:rsidRDefault="00CA483C" w:rsidP="00661674">
      <w:pPr>
        <w:jc w:val="both"/>
      </w:pPr>
      <w:r>
        <w:t>Moduł ma umożliwiać szczegółowe rozliczanie dokumentów, co oznacza śledzenie wszystkich należności i zobowiązań w sposób precyzyjny. Przykładem zastosowania może być sytuacja, w której kontrahent dokonuje częściowej zapłaty. System automatycznie przypisze wpłatę do odpowiednich pozycji na fakturze, a różnicę oznaczy jako zaległość. Dzięki temu użytkownik ma pełny obraz bieżącego statusu płatności. Funkcja ta eliminuje potrzebę ręcznego przeliczania, co jest szczególnie istotne w przypadku organizacji obsługujących setki lub tysiące dokumentów miesięcznie.</w:t>
      </w:r>
    </w:p>
    <w:p w14:paraId="5B28C3BE" w14:textId="77777777" w:rsidR="00CA483C" w:rsidRDefault="00CA483C" w:rsidP="00661674">
      <w:pPr>
        <w:jc w:val="both"/>
      </w:pPr>
    </w:p>
    <w:p w14:paraId="45EA3913" w14:textId="77777777" w:rsidR="00CA483C" w:rsidRDefault="00CA483C" w:rsidP="00661674">
      <w:pPr>
        <w:jc w:val="both"/>
      </w:pPr>
      <w:r>
        <w:t>Generowanie potwierdzeń sald i wezwań do zapłaty</w:t>
      </w:r>
    </w:p>
    <w:p w14:paraId="459C5AB4" w14:textId="77777777" w:rsidR="00CA483C" w:rsidRDefault="00CA483C" w:rsidP="00661674">
      <w:pPr>
        <w:jc w:val="both"/>
      </w:pPr>
      <w:r>
        <w:t>Wdrożenie tej funkcji ma pozwalać na automatyczne generowanie dokumentów, takich jak potwierdzenia sald oraz wezwania do zapłaty, które są zgodne z wymogami prawnymi. System ma umożliwiać dostosowanie tych dokumentów pod względem treści, np. dodanie informacji o indywidualnych warunkach umowy z kontrahentem. Przykładowo, księgowy może jednym kliknięciem wygenerować wezwanie dla kilku kontrahentów jednocześnie, oszczędzając czas na ich ręcznym przygotowywaniu.</w:t>
      </w:r>
    </w:p>
    <w:p w14:paraId="1A508C33" w14:textId="77777777" w:rsidR="00CA483C" w:rsidRDefault="00CA483C" w:rsidP="00661674">
      <w:pPr>
        <w:jc w:val="both"/>
      </w:pPr>
    </w:p>
    <w:p w14:paraId="1F1F4E15" w14:textId="77777777" w:rsidR="00CA483C" w:rsidRDefault="00CA483C" w:rsidP="00661674">
      <w:pPr>
        <w:jc w:val="both"/>
      </w:pPr>
      <w:r>
        <w:lastRenderedPageBreak/>
        <w:t>Noty odsetkowe</w:t>
      </w:r>
    </w:p>
    <w:p w14:paraId="0F032F08" w14:textId="77777777" w:rsidR="00CA483C" w:rsidRDefault="00CA483C" w:rsidP="00661674">
      <w:pPr>
        <w:jc w:val="both"/>
      </w:pPr>
      <w:r>
        <w:t>Funkcja ta ma wspierać naliczanie odsetek od przeterminowanych należności. Użytkownik może ustawić różne stawki odsetek, zależne od rodzaju kontrahenta (np. firmy prywatne, instytucje publiczne) lub obowiązujących regulacji prawnych. System samodzielnie obliczy wartość odsetek na podstawie daty płatności, daty faktycznego wpływu środków oraz obowiązującej stopy procentowej. Dodatkowo moduł ma oferować opcję grupowego generowania not odsetkowych, co jest szczególnie przydatne w większych organizacjach.</w:t>
      </w:r>
    </w:p>
    <w:p w14:paraId="0830109D" w14:textId="77777777" w:rsidR="00CA483C" w:rsidRDefault="00CA483C" w:rsidP="00661674">
      <w:pPr>
        <w:jc w:val="both"/>
      </w:pPr>
    </w:p>
    <w:p w14:paraId="36FA0E2F" w14:textId="77777777" w:rsidR="00CA483C" w:rsidRDefault="00CA483C" w:rsidP="00661674">
      <w:pPr>
        <w:jc w:val="both"/>
      </w:pPr>
      <w:r>
        <w:t>Zaawansowane wyszukiwanie kontrahentów</w:t>
      </w:r>
    </w:p>
    <w:p w14:paraId="31FEEEED" w14:textId="77777777" w:rsidR="00CA483C" w:rsidRDefault="00CA483C" w:rsidP="00661674">
      <w:pPr>
        <w:jc w:val="both"/>
      </w:pPr>
      <w:r>
        <w:t>Moduł ma zapewniać funkcję wyszukiwania kontrahentów według różnych kryteriów, takich jak nazwa, numer NIP, region geograficzny, branża, czy status płatności. Przykładem może być sytuacja, gdy księgowy chce zidentyfikować wszystkich kontrahentów, którzy przekroczyli termin płatności o więcej niż 30 dni. Moduł w ciągu kilku sekund generuje listę takich klientów, wraz z kwotą zaległości, co ułatwia podejmowanie działań windykacyjnych.</w:t>
      </w:r>
    </w:p>
    <w:p w14:paraId="1C20C960" w14:textId="77777777" w:rsidR="00CA483C" w:rsidRDefault="00CA483C" w:rsidP="00661674">
      <w:pPr>
        <w:jc w:val="both"/>
      </w:pPr>
    </w:p>
    <w:p w14:paraId="30DA2218" w14:textId="77777777" w:rsidR="00CA483C" w:rsidRDefault="00CA483C" w:rsidP="00661674">
      <w:pPr>
        <w:jc w:val="both"/>
      </w:pPr>
      <w:r>
        <w:t>Automatyczne naliczanie odsetek</w:t>
      </w:r>
    </w:p>
    <w:p w14:paraId="3B5AD1BA" w14:textId="77777777" w:rsidR="00CA483C" w:rsidRDefault="00CA483C" w:rsidP="00661674">
      <w:pPr>
        <w:jc w:val="both"/>
      </w:pPr>
      <w:r>
        <w:t>Naliczanie odsetek ma odbywać się w pełni automatycznie. System analizuje każdy dokument pod kątem daty płatności i, w przypadku opóźnienia, automatycznie dodaje odpowiednią wartość odsetek. Dzięki temu pracownicy księgowości mogą skupić się na innych zadaniach, unikając czasochłonnego ręcznego przeliczania.</w:t>
      </w:r>
    </w:p>
    <w:p w14:paraId="262CB2B3" w14:textId="77777777" w:rsidR="00CA483C" w:rsidRDefault="00CA483C" w:rsidP="00661674">
      <w:pPr>
        <w:jc w:val="both"/>
      </w:pPr>
    </w:p>
    <w:p w14:paraId="1BD0469C" w14:textId="77777777" w:rsidR="00CA483C" w:rsidRDefault="00CA483C" w:rsidP="00661674">
      <w:pPr>
        <w:jc w:val="both"/>
      </w:pPr>
      <w:r>
        <w:t>Obsługa przelewów</w:t>
      </w:r>
    </w:p>
    <w:p w14:paraId="20319063" w14:textId="77777777" w:rsidR="00CA483C" w:rsidRDefault="00CA483C" w:rsidP="00661674">
      <w:pPr>
        <w:jc w:val="both"/>
      </w:pPr>
      <w:r>
        <w:t>Moduł ma oferować generowanie blankietów przelewów zgodnych ze standardami polskiego systemu bankowego, co eliminuje błędy w ręcznym wypełnianiu danych. Dodatkowo powinien wspierać eksport przelewów do systemów bankowości elektronicznej, co umożliwia automatyczne realizowanie płatności zbiorczych. Przykładem może być sytuacja, gdy użytkownik wybiera kilka zobowiązań w systemie, a moduł automatycznie generuje paczkę plików przelewów gotowych do zaimportowania w systemie bankowym.</w:t>
      </w:r>
    </w:p>
    <w:p w14:paraId="287CE4E8" w14:textId="77777777" w:rsidR="00CA483C" w:rsidRDefault="00CA483C" w:rsidP="00661674">
      <w:pPr>
        <w:jc w:val="both"/>
      </w:pPr>
    </w:p>
    <w:p w14:paraId="5A6661EF" w14:textId="77777777" w:rsidR="00CA483C" w:rsidRDefault="00CA483C" w:rsidP="00661674">
      <w:pPr>
        <w:jc w:val="both"/>
      </w:pPr>
      <w:r>
        <w:t>Rozwinięcie punktów z optymalizacji procesów księgowych</w:t>
      </w:r>
    </w:p>
    <w:p w14:paraId="24C7FCDF" w14:textId="77777777" w:rsidR="00CA483C" w:rsidRDefault="00CA483C" w:rsidP="00661674">
      <w:pPr>
        <w:jc w:val="both"/>
      </w:pPr>
      <w:r>
        <w:t>Predefiniowanie szablonów dekretacji</w:t>
      </w:r>
    </w:p>
    <w:p w14:paraId="273CB1D5" w14:textId="77777777" w:rsidR="00CA483C" w:rsidRDefault="00CA483C" w:rsidP="00661674">
      <w:pPr>
        <w:jc w:val="both"/>
      </w:pPr>
      <w:r>
        <w:t>System ma umożliwiać tworzenie szablonów dekretacji, które mogą być wykorzystane przy wprowadzaniu powtarzalnych operacji księgowych, takich jak faktury za media, wynajem czy leasing. Przykładowo, dla faktury za prąd użytkownik może zdefiniować, że kwoty są księgowane na konto „Koszty energii elektrycznej” oraz „VAT naliczony”. Przy każdorazowym wprowadzeniu dokumentu wystarczy wybrać szablon, co znacząco skraca czas pracy.</w:t>
      </w:r>
    </w:p>
    <w:p w14:paraId="5E7F0268" w14:textId="77777777" w:rsidR="00CA483C" w:rsidRDefault="00CA483C" w:rsidP="00661674">
      <w:pPr>
        <w:jc w:val="both"/>
      </w:pPr>
    </w:p>
    <w:p w14:paraId="498C3B4E" w14:textId="77777777" w:rsidR="00CA483C" w:rsidRDefault="00CA483C" w:rsidP="00661674">
      <w:pPr>
        <w:jc w:val="both"/>
      </w:pPr>
      <w:r>
        <w:t>Bilans otwarcia</w:t>
      </w:r>
    </w:p>
    <w:p w14:paraId="23CBEBEA" w14:textId="77777777" w:rsidR="00CA483C" w:rsidRDefault="00CA483C" w:rsidP="00661674">
      <w:pPr>
        <w:jc w:val="both"/>
      </w:pPr>
      <w:r>
        <w:t xml:space="preserve">Funkcja ta ma zapewniać elastyczność przy wprowadzaniu bilansu otwarcia na początku okresu sprawozdawczego. Przykładem może być sytuacja, w której użytkownik chce przenieść saldo z </w:t>
      </w:r>
      <w:r>
        <w:lastRenderedPageBreak/>
        <w:t>poprzedniego roku do nowego, jednocześnie uwzględniając korekty wynikające z audytu. Dzięki tej funkcji bilans otwarcia nie wpływa na bieżące operacje, co pozwala zachować porządek w księgach.</w:t>
      </w:r>
    </w:p>
    <w:p w14:paraId="61263BE9" w14:textId="77777777" w:rsidR="00CA483C" w:rsidRDefault="00CA483C" w:rsidP="00661674">
      <w:pPr>
        <w:jc w:val="both"/>
      </w:pPr>
    </w:p>
    <w:p w14:paraId="12D53390" w14:textId="77777777" w:rsidR="00CA483C" w:rsidRDefault="00CA483C" w:rsidP="00661674">
      <w:pPr>
        <w:jc w:val="both"/>
      </w:pPr>
      <w:r>
        <w:t>Monitorowanie dekretacji w czasie rzeczywistym</w:t>
      </w:r>
    </w:p>
    <w:p w14:paraId="1827CD98" w14:textId="77777777" w:rsidR="00CA483C" w:rsidRDefault="00CA483C" w:rsidP="00661674">
      <w:pPr>
        <w:jc w:val="both"/>
      </w:pPr>
      <w:r>
        <w:t>Moduł ma umożliwiać bieżące śledzenie dekretacji dokumentów, co pozwala na natychmiastowe wychwycenie błędów. Na przykład, jeżeli użytkownik przypadkowo przypisze dokument do niewłaściwego konta, system może wyświetlić ostrzeżenie, a użytkownik będzie mógł dokonać korekty jeszcze przed zatwierdzeniem operacji. Funkcja ta zwiększa dokładność danych oraz ogranicza konieczność przeprowadzania korekt.</w:t>
      </w:r>
    </w:p>
    <w:p w14:paraId="4A06EF20" w14:textId="77777777" w:rsidR="00CA483C" w:rsidRDefault="00CA483C" w:rsidP="00CA483C"/>
    <w:p w14:paraId="07106D3B" w14:textId="77777777" w:rsidR="00CA483C" w:rsidRDefault="00CA483C" w:rsidP="00661674">
      <w:pPr>
        <w:pStyle w:val="Nagwek2"/>
        <w:jc w:val="both"/>
      </w:pPr>
      <w:bookmarkStart w:id="26" w:name="_Toc182954704"/>
      <w:bookmarkStart w:id="27" w:name="_Toc182988369"/>
      <w:r>
        <w:t>5.3. Umowy</w:t>
      </w:r>
      <w:bookmarkEnd w:id="26"/>
      <w:bookmarkEnd w:id="27"/>
    </w:p>
    <w:p w14:paraId="1C3B124E" w14:textId="77777777" w:rsidR="00CA483C" w:rsidRDefault="00CA483C" w:rsidP="00661674">
      <w:pPr>
        <w:jc w:val="both"/>
      </w:pPr>
      <w:r w:rsidRPr="00397504">
        <w:t>Moduł ma stanowić kompleksowe rozwiązanie wspierające jednostki administracji publicznej w realizacji zadań związanych z obsługą finansowo-księgową. Wdrażany system ma być zaprojektowany z myślą o maksymalnym usprawnieniu procesów wewnętrznych, automatyzacji powtarzalnych czynności, a także zwiększeniu przejrzystości i zgodności z obowiązującymi przepisami prawa. Poniżej przedstawiono szczegółowe wymagania, które moduł powinien spełniać.</w:t>
      </w:r>
    </w:p>
    <w:p w14:paraId="2139F1B6" w14:textId="77777777" w:rsidR="00CA483C" w:rsidRDefault="00CA483C" w:rsidP="00661674">
      <w:pPr>
        <w:jc w:val="both"/>
      </w:pPr>
    </w:p>
    <w:p w14:paraId="46FA8F82" w14:textId="77777777" w:rsidR="00CA483C" w:rsidRDefault="00CA483C" w:rsidP="00661674">
      <w:pPr>
        <w:pStyle w:val="Akapitzlist"/>
        <w:numPr>
          <w:ilvl w:val="0"/>
          <w:numId w:val="136"/>
        </w:numPr>
        <w:jc w:val="both"/>
      </w:pPr>
      <w:r w:rsidRPr="00543B8C">
        <w:t>Integracja z systemem Księgowości Budżetowej</w:t>
      </w:r>
    </w:p>
    <w:p w14:paraId="15605781" w14:textId="77777777" w:rsidR="00CA483C" w:rsidRDefault="00CA483C" w:rsidP="00661674">
      <w:pPr>
        <w:pStyle w:val="Akapitzlist"/>
        <w:numPr>
          <w:ilvl w:val="0"/>
          <w:numId w:val="137"/>
        </w:numPr>
        <w:ind w:left="1068"/>
        <w:jc w:val="both"/>
      </w:pPr>
      <w:r>
        <w:t>Moduł ma być w pełni zintegrowany z istniejącym systemem Księgowości Budżetowej, co oznacza, że wszelkie dane wprowadzane w module powinny być natychmiastowo synchronizowane z główną bazą danych księgowości.</w:t>
      </w:r>
    </w:p>
    <w:p w14:paraId="2C09AB35" w14:textId="77777777" w:rsidR="00CA483C" w:rsidRDefault="00CA483C" w:rsidP="00661674">
      <w:pPr>
        <w:pStyle w:val="Akapitzlist"/>
        <w:numPr>
          <w:ilvl w:val="0"/>
          <w:numId w:val="135"/>
        </w:numPr>
        <w:ind w:left="1068"/>
        <w:jc w:val="both"/>
      </w:pPr>
      <w:r>
        <w:t>Moduł ma umożliwiać instalację na komputerach wszystkich wydziałów merytorycznych w urzędzie, co pozwoli na decentralizację procesów związanych z rejestracją umów i faktur. Dzięki temu każdy wydział będzie mógł prowadzić własną ewidencję w sposób szybki, przejrzysty i niezależny, przy jednoczesnym zachowaniu spójności danych na poziomie centralnym.</w:t>
      </w:r>
    </w:p>
    <w:p w14:paraId="09F9E4B4" w14:textId="77777777" w:rsidR="00CA483C" w:rsidRDefault="00CA483C" w:rsidP="00661674">
      <w:pPr>
        <w:pStyle w:val="Akapitzlist"/>
        <w:numPr>
          <w:ilvl w:val="0"/>
          <w:numId w:val="135"/>
        </w:numPr>
        <w:ind w:left="1068"/>
        <w:jc w:val="both"/>
      </w:pPr>
      <w:r>
        <w:t>System ma oferować mechanizmy dwustronnej wymiany danych z modułem księgowym, zapewniając automatyczne księgowanie dokumentów, takich jak faktury czy umowy. Integracja ta ma również obejmować możliwość eksportu i importu danych zgodnie z wymaganiami sprawozdawczości finansowej.</w:t>
      </w:r>
    </w:p>
    <w:p w14:paraId="52C775B4" w14:textId="77777777" w:rsidR="00CA483C" w:rsidRDefault="00CA483C" w:rsidP="00661674">
      <w:pPr>
        <w:pStyle w:val="Akapitzlist"/>
        <w:jc w:val="both"/>
      </w:pPr>
    </w:p>
    <w:p w14:paraId="48FB4997" w14:textId="77777777" w:rsidR="00CA483C" w:rsidRDefault="00CA483C" w:rsidP="00661674">
      <w:pPr>
        <w:pStyle w:val="Akapitzlist"/>
        <w:numPr>
          <w:ilvl w:val="0"/>
          <w:numId w:val="136"/>
        </w:numPr>
        <w:jc w:val="both"/>
      </w:pPr>
      <w:r>
        <w:t>Ds.</w:t>
      </w:r>
    </w:p>
    <w:p w14:paraId="6B42FF78" w14:textId="77777777" w:rsidR="00CA483C" w:rsidRDefault="00CA483C" w:rsidP="00661674">
      <w:pPr>
        <w:pStyle w:val="Akapitzlist"/>
        <w:jc w:val="both"/>
      </w:pPr>
      <w:r w:rsidRPr="009C69F8">
        <w:t>Moduł ma zapewniać automatyzację powtarzalnych procesów, co znacząco zmniejszy obciążenie pracowników działu księgowości i wydziałów merytorycznych. Automatyzacja ma obejmować:</w:t>
      </w:r>
    </w:p>
    <w:p w14:paraId="044F81BA" w14:textId="77777777" w:rsidR="00CA483C" w:rsidRDefault="00CA483C" w:rsidP="00661674">
      <w:pPr>
        <w:pStyle w:val="Akapitzlist"/>
        <w:numPr>
          <w:ilvl w:val="1"/>
          <w:numId w:val="135"/>
        </w:numPr>
        <w:jc w:val="both"/>
      </w:pPr>
      <w:r w:rsidRPr="003453C0">
        <w:t>Generowanie dokumentów księgowych – Moduł ma automatycznie tworzyć dokumenty księgowe (np. dekrety księgowe) na podstawie wprowadzonych danych dotyczących umów i faktur. Schematy dekretacji mają być konfigurowalne, co pozwoli na dostosowanie systemu do specyficznych potrzeb danej jednostki.</w:t>
      </w:r>
    </w:p>
    <w:p w14:paraId="79307C08" w14:textId="77777777" w:rsidR="00CA483C" w:rsidRDefault="00CA483C" w:rsidP="00661674">
      <w:pPr>
        <w:pStyle w:val="Akapitzlist"/>
        <w:numPr>
          <w:ilvl w:val="1"/>
          <w:numId w:val="135"/>
        </w:numPr>
        <w:jc w:val="both"/>
      </w:pPr>
      <w:r w:rsidRPr="00CE5984">
        <w:t>Powiadamianie o kluczowych zdarzeniach finansowych – Po podpisaniu umowy przez wydział merytoryczny, system ma automatycznie powiadamiać dział finansowy oraz angażować umowę na koncie zaangażowania budżetowego (np. 998). Podobnie, rejestracja faktury ma generować odpowiednie zapisy księgowe, co wyeliminuje konieczność ręcznego wprowadzania danych.</w:t>
      </w:r>
    </w:p>
    <w:p w14:paraId="54133957" w14:textId="77777777" w:rsidR="00CA483C" w:rsidRDefault="00CA483C" w:rsidP="00661674">
      <w:pPr>
        <w:pStyle w:val="Akapitzlist"/>
        <w:numPr>
          <w:ilvl w:val="1"/>
          <w:numId w:val="135"/>
        </w:numPr>
        <w:jc w:val="both"/>
      </w:pPr>
      <w:r w:rsidRPr="00285362">
        <w:lastRenderedPageBreak/>
        <w:t>Obsługa faktur wydatków bieżących – Faktury związane z bieżącymi wydatkami mają być automatycznie księgowane zarówno na kontach kosztów, jak i zaangażowania, co zapewni spójność księgową i uprości proces raportowania.</w:t>
      </w:r>
    </w:p>
    <w:p w14:paraId="008B90F5" w14:textId="77777777" w:rsidR="00CA483C" w:rsidRDefault="00CA483C" w:rsidP="00661674">
      <w:pPr>
        <w:pStyle w:val="Akapitzlist"/>
        <w:numPr>
          <w:ilvl w:val="0"/>
          <w:numId w:val="136"/>
        </w:numPr>
        <w:jc w:val="both"/>
      </w:pPr>
      <w:r w:rsidRPr="00C67805">
        <w:t>Obsługa zamówień publicznych</w:t>
      </w:r>
    </w:p>
    <w:p w14:paraId="0544AC06" w14:textId="77777777" w:rsidR="00CA483C" w:rsidRDefault="00CA483C" w:rsidP="00661674">
      <w:pPr>
        <w:ind w:left="720"/>
        <w:jc w:val="both"/>
      </w:pPr>
      <w:r w:rsidRPr="001F43AE">
        <w:t>Moduł ma pełnić kluczową rolę w obsłudze zamówień publicznych, wspierając jednostkę w planowaniu, ewidencji i kontroli tych procesów:</w:t>
      </w:r>
    </w:p>
    <w:p w14:paraId="36880B51" w14:textId="77777777" w:rsidR="00CA483C" w:rsidRDefault="00CA483C" w:rsidP="00661674">
      <w:pPr>
        <w:pStyle w:val="Akapitzlist"/>
        <w:numPr>
          <w:ilvl w:val="1"/>
          <w:numId w:val="135"/>
        </w:numPr>
        <w:jc w:val="both"/>
      </w:pPr>
      <w:r w:rsidRPr="00B232BF">
        <w:t>Plan zamówień publicznych – Moduł ma umożliwiać tworzenie szczegółowego planu zamówień publicznych, który będzie podzielony na kategorie i przypisany do konkretnych kodów CPV. Dzięki temu użytkownicy będą mogli dokładnie monitorować realizację zamówień w odniesieniu do założeń budżetowych.</w:t>
      </w:r>
    </w:p>
    <w:p w14:paraId="1C26FD0D" w14:textId="77777777" w:rsidR="00CA483C" w:rsidRDefault="00CA483C" w:rsidP="00661674">
      <w:pPr>
        <w:pStyle w:val="Akapitzlist"/>
        <w:numPr>
          <w:ilvl w:val="1"/>
          <w:numId w:val="135"/>
        </w:numPr>
        <w:jc w:val="both"/>
      </w:pPr>
      <w:r w:rsidRPr="006675D9">
        <w:t>Rejestracja zamówień publicznych – System ma umożliwiać ewidencjonowanie wszystkich zamówień w przejrzysty sposób, z możliwością filtrowania danych według wybranych parametrów, takich jak kategoria zamówienia, kod CPV, czy tryb postępowania.</w:t>
      </w:r>
    </w:p>
    <w:p w14:paraId="1EC68F0D" w14:textId="77777777" w:rsidR="00CA483C" w:rsidRDefault="00CA483C" w:rsidP="00661674">
      <w:pPr>
        <w:pStyle w:val="Akapitzlist"/>
        <w:numPr>
          <w:ilvl w:val="1"/>
          <w:numId w:val="135"/>
        </w:numPr>
        <w:jc w:val="both"/>
      </w:pPr>
      <w:r w:rsidRPr="008D5D6E">
        <w:t>Kontrola progów zamówień publicznych – Moduł ma automatycznie sumować wartości zamówień, ostrzegając użytkowników o możliwym przekroczeniu ustawowych progów (np. 30 tys. euro). Mechanizm ten ma pomóc w uniknięciu naruszeń przepisów prawa dotyczących zamówień publicznych.</w:t>
      </w:r>
    </w:p>
    <w:p w14:paraId="426AA975" w14:textId="77777777" w:rsidR="00CA483C" w:rsidRDefault="00CA483C" w:rsidP="00661674">
      <w:pPr>
        <w:pStyle w:val="Akapitzlist"/>
        <w:numPr>
          <w:ilvl w:val="0"/>
          <w:numId w:val="136"/>
        </w:numPr>
        <w:jc w:val="both"/>
      </w:pPr>
      <w:r w:rsidRPr="006476A5">
        <w:t>Kontrola realizacji budżetu i zamówień</w:t>
      </w:r>
    </w:p>
    <w:p w14:paraId="10F3CF23" w14:textId="77777777" w:rsidR="00CA483C" w:rsidRDefault="00CA483C" w:rsidP="00661674">
      <w:pPr>
        <w:pStyle w:val="Akapitzlist"/>
        <w:jc w:val="both"/>
      </w:pPr>
      <w:r w:rsidRPr="00142662">
        <w:t>Jednym z kluczowych zadań modułu ma być zapewnienie pełnej kontroli nad realizacją budżetu:</w:t>
      </w:r>
    </w:p>
    <w:p w14:paraId="745E3F30" w14:textId="77777777" w:rsidR="00CA483C" w:rsidRDefault="00CA483C" w:rsidP="00661674">
      <w:pPr>
        <w:pStyle w:val="Akapitzlist"/>
        <w:numPr>
          <w:ilvl w:val="1"/>
          <w:numId w:val="135"/>
        </w:numPr>
        <w:jc w:val="both"/>
      </w:pPr>
      <w:r>
        <w:t>Porównywanie danych z planem budżetowym – Każdy dokument wprowadzany do systemu ma być automatycznie weryfikowany pod kątem zgodności z obowiązującym planem budżetowym. W przypadku przekroczenia kwoty planu, moduł ma blokować możliwość jego akceptacji, co zapobiegnie nieautoryzowanym wydatkom.</w:t>
      </w:r>
    </w:p>
    <w:p w14:paraId="5EAB0D98" w14:textId="77777777" w:rsidR="00CA483C" w:rsidRDefault="00CA483C" w:rsidP="00661674">
      <w:pPr>
        <w:pStyle w:val="Akapitzlist"/>
        <w:numPr>
          <w:ilvl w:val="1"/>
          <w:numId w:val="135"/>
        </w:numPr>
        <w:jc w:val="both"/>
      </w:pPr>
      <w:r>
        <w:t>Monitorowanie wydatków na poziomie paragrafów i zadań – Moduł ma umożliwiać użytkownikom dokładne śledzenie wydatków w odniesieniu do konkretnych paragrafów budżetowych i zadań, co ułatwi analizę realizacji budżetu.</w:t>
      </w:r>
    </w:p>
    <w:p w14:paraId="6335757B" w14:textId="77777777" w:rsidR="00CA483C" w:rsidRDefault="00CA483C" w:rsidP="00661674">
      <w:pPr>
        <w:pStyle w:val="Akapitzlist"/>
        <w:numPr>
          <w:ilvl w:val="0"/>
          <w:numId w:val="136"/>
        </w:numPr>
        <w:jc w:val="both"/>
      </w:pPr>
      <w:r w:rsidRPr="006D4AC6">
        <w:t>Ewidencja umów i faktur</w:t>
      </w:r>
    </w:p>
    <w:p w14:paraId="14E8D3CA" w14:textId="77777777" w:rsidR="00CA483C" w:rsidRDefault="00CA483C" w:rsidP="00661674">
      <w:pPr>
        <w:pStyle w:val="Akapitzlist"/>
        <w:jc w:val="both"/>
      </w:pPr>
      <w:r w:rsidRPr="009E0F47">
        <w:t>Moduł ma zapewniać kompleksową obsługę rejestracji umów i faktur:</w:t>
      </w:r>
    </w:p>
    <w:p w14:paraId="4311B9A2" w14:textId="77777777" w:rsidR="00CA483C" w:rsidRDefault="00CA483C" w:rsidP="00661674">
      <w:pPr>
        <w:pStyle w:val="Akapitzlist"/>
        <w:numPr>
          <w:ilvl w:val="1"/>
          <w:numId w:val="135"/>
        </w:numPr>
        <w:jc w:val="both"/>
      </w:pPr>
      <w:r>
        <w:t>Rejestry umów – System ma umożliwiać tworzenie rejestrów umów zawieranych przez poszczególne wydziały, z możliwością przypisywania im szczegółowych danych, takich jak wartość, terminy realizacji czy zaangażowanie budżetowe.</w:t>
      </w:r>
    </w:p>
    <w:p w14:paraId="1A0B601C" w14:textId="77777777" w:rsidR="00CA483C" w:rsidRDefault="00CA483C" w:rsidP="00661674">
      <w:pPr>
        <w:pStyle w:val="Akapitzlist"/>
        <w:numPr>
          <w:ilvl w:val="1"/>
          <w:numId w:val="135"/>
        </w:numPr>
        <w:jc w:val="both"/>
      </w:pPr>
      <w:r>
        <w:t>Rejestry faktur – Moduł ma pozwalać na ewidencjonowanie faktur i rachunków, z uwzględnieniem podziału na wydziały i zadania. Ma również oferować funkcję monitorowania płatności za wprowadzone dokumenty.</w:t>
      </w:r>
    </w:p>
    <w:p w14:paraId="4172C6FF" w14:textId="77777777" w:rsidR="00CA483C" w:rsidRDefault="00CA483C" w:rsidP="00661674">
      <w:pPr>
        <w:pStyle w:val="Akapitzlist"/>
        <w:numPr>
          <w:ilvl w:val="0"/>
          <w:numId w:val="136"/>
        </w:numPr>
        <w:jc w:val="both"/>
      </w:pPr>
      <w:r w:rsidRPr="00A31A4F">
        <w:t>Raportowanie i sprawozdawczość</w:t>
      </w:r>
    </w:p>
    <w:p w14:paraId="6B4900A5" w14:textId="77777777" w:rsidR="00CA483C" w:rsidRDefault="00CA483C" w:rsidP="00661674">
      <w:pPr>
        <w:pStyle w:val="Akapitzlist"/>
        <w:jc w:val="both"/>
      </w:pPr>
      <w:r w:rsidRPr="002F47BF">
        <w:t>System ma zapewniać rozbudowane możliwości raportowania i generowania sprawozdań:</w:t>
      </w:r>
    </w:p>
    <w:p w14:paraId="6AAABC3D" w14:textId="77777777" w:rsidR="00CA483C" w:rsidRDefault="00CA483C" w:rsidP="00661674">
      <w:pPr>
        <w:pStyle w:val="Akapitzlist"/>
        <w:numPr>
          <w:ilvl w:val="1"/>
          <w:numId w:val="135"/>
        </w:numPr>
        <w:jc w:val="both"/>
      </w:pPr>
      <w:r>
        <w:t>Raporty z zamówień publicznych – Moduł ma umożliwiać tworzenie raportów według dowolnych kryteriów, takich jak wartość zamówień, kategorie CPV czy tryb postępowania.</w:t>
      </w:r>
    </w:p>
    <w:p w14:paraId="33046B91" w14:textId="77777777" w:rsidR="00CA483C" w:rsidRDefault="00CA483C" w:rsidP="00661674">
      <w:pPr>
        <w:pStyle w:val="Akapitzlist"/>
        <w:numPr>
          <w:ilvl w:val="1"/>
          <w:numId w:val="135"/>
        </w:numPr>
        <w:jc w:val="both"/>
      </w:pPr>
      <w:r>
        <w:t>Sprawozdania roczne – Moduł ma wspierać generowanie sprawozdań rocznych z zamówień publicznych, w tym raportów dotyczących zamówień do 30 tys. euro, zgodnie z obowiązującymi wymogami prawnymi.</w:t>
      </w:r>
    </w:p>
    <w:p w14:paraId="4B9F79BC" w14:textId="77777777" w:rsidR="00CA483C" w:rsidRDefault="00CA483C" w:rsidP="00661674">
      <w:pPr>
        <w:pStyle w:val="Akapitzlist"/>
        <w:numPr>
          <w:ilvl w:val="0"/>
          <w:numId w:val="136"/>
        </w:numPr>
        <w:jc w:val="both"/>
      </w:pPr>
      <w:r w:rsidRPr="00B01294">
        <w:t>Obsługa zaliczek</w:t>
      </w:r>
    </w:p>
    <w:p w14:paraId="400DF5E4" w14:textId="77777777" w:rsidR="00CA483C" w:rsidRDefault="00CA483C" w:rsidP="00661674">
      <w:pPr>
        <w:pStyle w:val="Akapitzlist"/>
        <w:jc w:val="both"/>
      </w:pPr>
      <w:r w:rsidRPr="00A64C78">
        <w:t>Moduł ma zapewniać możliwość kompleksowej obsługi zaliczek:</w:t>
      </w:r>
    </w:p>
    <w:p w14:paraId="729F0870" w14:textId="77777777" w:rsidR="00CA483C" w:rsidRDefault="00CA483C" w:rsidP="00661674">
      <w:pPr>
        <w:pStyle w:val="Akapitzlist"/>
        <w:numPr>
          <w:ilvl w:val="1"/>
          <w:numId w:val="135"/>
        </w:numPr>
        <w:jc w:val="both"/>
      </w:pPr>
      <w:r>
        <w:t xml:space="preserve">Ewidencja zaliczek – </w:t>
      </w:r>
      <w:proofErr w:type="spellStart"/>
      <w:r>
        <w:t>Zaliczkobiorcy</w:t>
      </w:r>
      <w:proofErr w:type="spellEnd"/>
      <w:r>
        <w:t xml:space="preserve"> mają mieć możliwość bieżącego rozliczania zaliczek za pomocą modułu, co będzie automatycznie rejestrowane w dziale księgowości.</w:t>
      </w:r>
    </w:p>
    <w:p w14:paraId="5A139E02" w14:textId="77777777" w:rsidR="00CA483C" w:rsidRDefault="00CA483C" w:rsidP="00661674">
      <w:pPr>
        <w:pStyle w:val="Akapitzlist"/>
        <w:numPr>
          <w:ilvl w:val="1"/>
          <w:numId w:val="135"/>
        </w:numPr>
        <w:jc w:val="both"/>
      </w:pPr>
      <w:r>
        <w:t>Dwa sposoby rozliczania – Moduł ma obsługiwać dwa scenariusze rozliczania zaliczek: wcześniejsza wypłata z późniejszym rozliczeniem lub rozliczenie zaliczki z jednoczesnym zwrotem kosztów.</w:t>
      </w:r>
    </w:p>
    <w:p w14:paraId="3DA18D2A" w14:textId="77777777" w:rsidR="00CA483C" w:rsidRDefault="00CA483C" w:rsidP="00661674">
      <w:pPr>
        <w:pStyle w:val="Akapitzlist"/>
        <w:numPr>
          <w:ilvl w:val="1"/>
          <w:numId w:val="135"/>
        </w:numPr>
        <w:jc w:val="both"/>
      </w:pPr>
      <w:r>
        <w:lastRenderedPageBreak/>
        <w:t>Kontrola wydatkowania – System ma umożliwiać drukowanie szczegółowych raportów dotyczących wydatkowania zaliczek oraz zapewniać bieżący podgląd dostępnych środków.</w:t>
      </w:r>
    </w:p>
    <w:p w14:paraId="79B1674F" w14:textId="77777777" w:rsidR="00CA483C" w:rsidRDefault="00CA483C" w:rsidP="00661674">
      <w:pPr>
        <w:jc w:val="both"/>
      </w:pPr>
      <w:r w:rsidRPr="0080774A">
        <w:t>Moduł "Umowy" ma być zaawansowanym narzędziem, które zrewolucjonizuje sposób obsługi procesów finansowych w jednostkach administracji publicznej. Dzięki zaawansowanym funkcjom automatyzacji, raportowania i kontroli, moduł ma nie tylko zwiększyć efektywność pracy, ale także zapewnić pełną zgodność z obowiązującymi przepisami prawa i standardami finansowymi.</w:t>
      </w:r>
    </w:p>
    <w:p w14:paraId="25D546D9" w14:textId="77777777" w:rsidR="00CA483C" w:rsidRDefault="00CA483C" w:rsidP="00661674">
      <w:pPr>
        <w:jc w:val="both"/>
      </w:pPr>
    </w:p>
    <w:p w14:paraId="020BC422" w14:textId="77777777" w:rsidR="00CA483C" w:rsidRPr="003E0BEA" w:rsidRDefault="00CA483C" w:rsidP="00661674">
      <w:pPr>
        <w:pStyle w:val="Nagwek2"/>
        <w:jc w:val="both"/>
      </w:pPr>
      <w:bookmarkStart w:id="28" w:name="_Toc182954705"/>
      <w:bookmarkStart w:id="29" w:name="_Toc182988370"/>
      <w:r>
        <w:t>5.4. Kadry i płace</w:t>
      </w:r>
      <w:bookmarkEnd w:id="28"/>
      <w:bookmarkEnd w:id="29"/>
    </w:p>
    <w:p w14:paraId="187002E7" w14:textId="77777777" w:rsidR="00CA483C" w:rsidRDefault="00CA483C" w:rsidP="00661674">
      <w:pPr>
        <w:jc w:val="both"/>
      </w:pPr>
    </w:p>
    <w:p w14:paraId="1C2C1464" w14:textId="77777777" w:rsidR="00CA483C" w:rsidRDefault="00CA483C" w:rsidP="00661674">
      <w:pPr>
        <w:jc w:val="both"/>
      </w:pPr>
      <w:r w:rsidRPr="00C82574">
        <w:t>System kadrowo-płacowy powinien spełniać następujące wymagania i zawierać poniższe funkcjonalności:</w:t>
      </w:r>
    </w:p>
    <w:p w14:paraId="6216FAD8" w14:textId="77777777" w:rsidR="00CA483C" w:rsidRPr="00C82574" w:rsidRDefault="00CA483C" w:rsidP="00661674">
      <w:pPr>
        <w:pStyle w:val="Akapitzlist"/>
        <w:numPr>
          <w:ilvl w:val="0"/>
          <w:numId w:val="138"/>
        </w:numPr>
        <w:jc w:val="both"/>
      </w:pPr>
      <w:r w:rsidRPr="00CC4371">
        <w:t>Kartoteka pracowników</w:t>
      </w:r>
    </w:p>
    <w:p w14:paraId="26A22B5A" w14:textId="77777777" w:rsidR="00CA483C" w:rsidRDefault="00CA483C" w:rsidP="00661674">
      <w:pPr>
        <w:pStyle w:val="Akapitzlist"/>
        <w:jc w:val="both"/>
      </w:pPr>
      <w:r>
        <w:t>System powinien umożliwiać prowadzenie zaawansowanej kartoteki pracowników, obejmującej szeroki zakres danych, które są niezbędne do kompleksowego zarządzania personelem. W szczególności powinien zawierać:</w:t>
      </w:r>
    </w:p>
    <w:p w14:paraId="3665F157" w14:textId="77777777" w:rsidR="00CA483C" w:rsidRDefault="00CA483C" w:rsidP="00661674">
      <w:pPr>
        <w:pStyle w:val="Akapitzlist"/>
        <w:numPr>
          <w:ilvl w:val="0"/>
          <w:numId w:val="139"/>
        </w:numPr>
        <w:jc w:val="both"/>
      </w:pPr>
      <w:r>
        <w:t>Dane osobowe – podstawowe informacje takie jak imię i nazwisko, data urodzenia, adres zamieszkania, numer PESEL, stan cywilny, dane kontaktowe oraz inne dane wymagane w dokumentacji pracowniczej.</w:t>
      </w:r>
    </w:p>
    <w:p w14:paraId="7FE861AE" w14:textId="77777777" w:rsidR="00CA483C" w:rsidRDefault="00CA483C" w:rsidP="00661674">
      <w:pPr>
        <w:pStyle w:val="Akapitzlist"/>
        <w:numPr>
          <w:ilvl w:val="0"/>
          <w:numId w:val="139"/>
        </w:numPr>
        <w:jc w:val="both"/>
      </w:pPr>
      <w:r>
        <w:t>Historia zatrudnienia – szczegółowy rejestr obejmujący wszystkie poprzednie miejsca pracy, stanowiska, okresy zatrudnienia, a także charakter wykonywanej pracy.</w:t>
      </w:r>
    </w:p>
    <w:p w14:paraId="10F85091" w14:textId="77777777" w:rsidR="00CA483C" w:rsidRDefault="00CA483C" w:rsidP="00661674">
      <w:pPr>
        <w:pStyle w:val="Akapitzlist"/>
        <w:numPr>
          <w:ilvl w:val="0"/>
          <w:numId w:val="139"/>
        </w:numPr>
        <w:jc w:val="both"/>
      </w:pPr>
      <w:r>
        <w:t>Ewidencja czasu pracy – moduł rejestrujący godziny pracy, w tym nadgodziny, dni wolne, święta oraz absencje. Powinien pozwalać na generowanie zestawień czasu pracy w różnych układach (miesięcznych, tygodniowych, rocznych).</w:t>
      </w:r>
    </w:p>
    <w:p w14:paraId="21378400" w14:textId="77777777" w:rsidR="00CA483C" w:rsidRDefault="00CA483C" w:rsidP="00661674">
      <w:pPr>
        <w:pStyle w:val="Akapitzlist"/>
        <w:numPr>
          <w:ilvl w:val="0"/>
          <w:numId w:val="139"/>
        </w:numPr>
        <w:jc w:val="both"/>
      </w:pPr>
      <w:r>
        <w:t>Urlopy i zwolnienia lekarskie – system powinien obsługiwać wszystkie typy urlopów, w tym wypoczynkowe, macierzyńskie, rodzicielskie, okolicznościowe oraz zwolnienia lekarskie, z automatycznym naliczaniem pozostałych dni do wykorzystania.</w:t>
      </w:r>
    </w:p>
    <w:p w14:paraId="69CFA5C0" w14:textId="77777777" w:rsidR="00CA483C" w:rsidRDefault="00CA483C" w:rsidP="00661674">
      <w:pPr>
        <w:pStyle w:val="Akapitzlist"/>
        <w:numPr>
          <w:ilvl w:val="0"/>
          <w:numId w:val="139"/>
        </w:numPr>
        <w:jc w:val="both"/>
      </w:pPr>
      <w:r>
        <w:t>Badania lekarskie – rejestracja informacji o badaniach wstępnych, okresowych i kontrolnych, wraz z przypomnieniami o ich terminach.</w:t>
      </w:r>
    </w:p>
    <w:p w14:paraId="5E16A7F7" w14:textId="77777777" w:rsidR="00CA483C" w:rsidRDefault="00CA483C" w:rsidP="00661674">
      <w:pPr>
        <w:pStyle w:val="Akapitzlist"/>
        <w:numPr>
          <w:ilvl w:val="0"/>
          <w:numId w:val="139"/>
        </w:numPr>
        <w:jc w:val="both"/>
      </w:pPr>
      <w:r>
        <w:t>Klasyfikacja dochodów – możliwość przypisywania pracowników do różnych kategorii dochodów, w tym dodatków czy premii.</w:t>
      </w:r>
    </w:p>
    <w:p w14:paraId="26369A2E" w14:textId="77777777" w:rsidR="00CA483C" w:rsidRDefault="00CA483C" w:rsidP="00661674">
      <w:pPr>
        <w:pStyle w:val="Akapitzlist"/>
        <w:numPr>
          <w:ilvl w:val="0"/>
          <w:numId w:val="139"/>
        </w:numPr>
        <w:jc w:val="both"/>
      </w:pPr>
      <w:r>
        <w:t>Dane specyficzne dla sektora oświaty – system powinien obsługiwać szczególne potrzeby jednostek edukacyjnych, takie jak informacje o nauczycielach, ich stopniach awansu zawodowego, czy liczbie przepracowanych godzin dydaktycznych.</w:t>
      </w:r>
    </w:p>
    <w:p w14:paraId="17C59C52" w14:textId="77777777" w:rsidR="00CA483C" w:rsidRPr="00C82574" w:rsidRDefault="00CA483C" w:rsidP="00661674">
      <w:pPr>
        <w:pStyle w:val="Akapitzlist"/>
        <w:numPr>
          <w:ilvl w:val="0"/>
          <w:numId w:val="138"/>
        </w:numPr>
        <w:jc w:val="both"/>
      </w:pPr>
      <w:r w:rsidRPr="00A76DAF">
        <w:t>Kartoteka płacowa</w:t>
      </w:r>
    </w:p>
    <w:p w14:paraId="130AC5D1" w14:textId="77777777" w:rsidR="00CA483C" w:rsidRDefault="00CA483C" w:rsidP="00661674">
      <w:pPr>
        <w:pStyle w:val="Akapitzlist"/>
        <w:jc w:val="both"/>
      </w:pPr>
      <w:r>
        <w:t>Moduł płacowy powinien umożliwiać kompleksowe zarządzanie wynagrodzeniami pracowników z pełną elastycznością. W szczególności:</w:t>
      </w:r>
    </w:p>
    <w:p w14:paraId="1F53961B" w14:textId="77777777" w:rsidR="00CA483C" w:rsidRDefault="00CA483C" w:rsidP="00661674">
      <w:pPr>
        <w:pStyle w:val="Akapitzlist"/>
        <w:jc w:val="both"/>
      </w:pPr>
    </w:p>
    <w:p w14:paraId="64B23F9B" w14:textId="77777777" w:rsidR="00CA483C" w:rsidRDefault="00CA483C" w:rsidP="00661674">
      <w:pPr>
        <w:pStyle w:val="Akapitzlist"/>
        <w:numPr>
          <w:ilvl w:val="0"/>
          <w:numId w:val="140"/>
        </w:numPr>
        <w:jc w:val="both"/>
      </w:pPr>
      <w:r>
        <w:t>Składniki płacowe – każdy pracownik powinien mieć możliwość przypisania dowolnej liczby składników płacowych, takich jak wynagrodzenie zasadnicze, premie, dodatki stażowe, wynagrodzenie za nadgodziny, zasiłki czy potrącenia. System powinien umożliwiać ich szczegółową konfigurację.</w:t>
      </w:r>
    </w:p>
    <w:p w14:paraId="253F072F" w14:textId="77777777" w:rsidR="00CA483C" w:rsidRDefault="00CA483C" w:rsidP="00661674">
      <w:pPr>
        <w:pStyle w:val="Akapitzlist"/>
        <w:numPr>
          <w:ilvl w:val="0"/>
          <w:numId w:val="140"/>
        </w:numPr>
        <w:jc w:val="both"/>
      </w:pPr>
      <w:r>
        <w:t>Listy płac – możliwość przygotowania dowolnej liczby list płac w każdym miesiącu, przy czym każda lista powinna obsługiwać różne składniki płacowe w zależności od potrzeb (np. dodatkowe wynagrodzenie roczne, tzw. „trzynastki”).</w:t>
      </w:r>
    </w:p>
    <w:p w14:paraId="7E0362CC" w14:textId="77777777" w:rsidR="00CA483C" w:rsidRDefault="00CA483C" w:rsidP="00661674">
      <w:pPr>
        <w:pStyle w:val="Akapitzlist"/>
        <w:numPr>
          <w:ilvl w:val="0"/>
          <w:numId w:val="140"/>
        </w:numPr>
        <w:jc w:val="both"/>
      </w:pPr>
      <w:r>
        <w:t>Korekty wynagrodzeń – funkcjonalność pozwalająca na wprowadzanie korekt do zaksięgowanych list płac w sposób automatyczny i zgodny z przepisami prawa.</w:t>
      </w:r>
    </w:p>
    <w:p w14:paraId="62F22C4F" w14:textId="77777777" w:rsidR="00CA483C" w:rsidRDefault="00CA483C" w:rsidP="00661674">
      <w:pPr>
        <w:pStyle w:val="Akapitzlist"/>
        <w:numPr>
          <w:ilvl w:val="0"/>
          <w:numId w:val="138"/>
        </w:numPr>
        <w:jc w:val="both"/>
      </w:pPr>
      <w:r w:rsidRPr="0091295D">
        <w:lastRenderedPageBreak/>
        <w:t>Dokumentacja kadrowo-płacowa</w:t>
      </w:r>
    </w:p>
    <w:p w14:paraId="7F9ACACE" w14:textId="77777777" w:rsidR="00CA483C" w:rsidRDefault="00CA483C" w:rsidP="00661674">
      <w:pPr>
        <w:pStyle w:val="Akapitzlist"/>
        <w:jc w:val="both"/>
      </w:pPr>
      <w:r>
        <w:t>System powinien zapewniać możliwość generowania szerokiego wachlarza dokumentów kadrowo-płacowych, które są niezbędne w codziennej pracy działu kadr i płac. Przykłady takich dokumentów obejmują:</w:t>
      </w:r>
    </w:p>
    <w:p w14:paraId="7063478E" w14:textId="77777777" w:rsidR="00CA483C" w:rsidRDefault="00CA483C" w:rsidP="00661674">
      <w:pPr>
        <w:pStyle w:val="Akapitzlist"/>
        <w:numPr>
          <w:ilvl w:val="0"/>
          <w:numId w:val="141"/>
        </w:numPr>
        <w:jc w:val="both"/>
      </w:pPr>
      <w:r>
        <w:t>Listy obecności, umożliwiające kontrolę obecności pracowników na stanowisku pracy.</w:t>
      </w:r>
    </w:p>
    <w:p w14:paraId="2BBD0334" w14:textId="77777777" w:rsidR="00CA483C" w:rsidRDefault="00CA483C" w:rsidP="00661674">
      <w:pPr>
        <w:pStyle w:val="Akapitzlist"/>
        <w:numPr>
          <w:ilvl w:val="0"/>
          <w:numId w:val="141"/>
        </w:numPr>
        <w:jc w:val="both"/>
      </w:pPr>
      <w:r>
        <w:t>Ewidencję czasu pracy, uwzględniającą godziny pracy, nadgodziny, dni wolne oraz nieobecności.</w:t>
      </w:r>
    </w:p>
    <w:p w14:paraId="0D30BC08" w14:textId="77777777" w:rsidR="00CA483C" w:rsidRDefault="00CA483C" w:rsidP="00661674">
      <w:pPr>
        <w:pStyle w:val="Akapitzlist"/>
        <w:numPr>
          <w:ilvl w:val="0"/>
          <w:numId w:val="141"/>
        </w:numPr>
        <w:jc w:val="both"/>
      </w:pPr>
      <w:r>
        <w:t>Zestawienia dla GUS, zgodne z wymogami sprawozdawczości statystycznej.</w:t>
      </w:r>
    </w:p>
    <w:p w14:paraId="21AA4617" w14:textId="77777777" w:rsidR="00CA483C" w:rsidRDefault="00CA483C" w:rsidP="00661674">
      <w:pPr>
        <w:pStyle w:val="Akapitzlist"/>
        <w:numPr>
          <w:ilvl w:val="0"/>
          <w:numId w:val="141"/>
        </w:numPr>
        <w:jc w:val="both"/>
      </w:pPr>
      <w:r>
        <w:t>Sprawozdania dedykowane dla sektora oświaty, takie jak dane o liczbie przepracowanych godzin przez nauczycieli.</w:t>
      </w:r>
    </w:p>
    <w:p w14:paraId="1C4FA943" w14:textId="77777777" w:rsidR="00CA483C" w:rsidRDefault="00CA483C" w:rsidP="00661674">
      <w:pPr>
        <w:pStyle w:val="Akapitzlist"/>
        <w:numPr>
          <w:ilvl w:val="0"/>
          <w:numId w:val="141"/>
        </w:numPr>
        <w:jc w:val="both"/>
      </w:pPr>
      <w:r>
        <w:t>Zestawienia dodatków stażowych i jubileuszowych, automatycznie obliczane na podstawie danych kadrowych.</w:t>
      </w:r>
    </w:p>
    <w:p w14:paraId="371D3F10" w14:textId="77777777" w:rsidR="00CA483C" w:rsidRDefault="00CA483C" w:rsidP="00661674">
      <w:pPr>
        <w:pStyle w:val="Akapitzlist"/>
        <w:numPr>
          <w:ilvl w:val="0"/>
          <w:numId w:val="141"/>
        </w:numPr>
        <w:jc w:val="both"/>
      </w:pPr>
      <w:r>
        <w:t>Listy płac i szczegółowe zestawienia płacowe, dostosowane do specyfiki organizacji.</w:t>
      </w:r>
    </w:p>
    <w:p w14:paraId="78092CD7" w14:textId="77777777" w:rsidR="00CA483C" w:rsidRDefault="00CA483C" w:rsidP="00661674">
      <w:pPr>
        <w:pStyle w:val="Akapitzlist"/>
        <w:numPr>
          <w:ilvl w:val="0"/>
          <w:numId w:val="141"/>
        </w:numPr>
        <w:jc w:val="both"/>
      </w:pPr>
      <w:r>
        <w:t>Wykazy zasiłków i potrąceń, umożliwiające pełną kontrolę nad rozliczeniami z pracownikami.</w:t>
      </w:r>
    </w:p>
    <w:p w14:paraId="130A20C1" w14:textId="77777777" w:rsidR="00CA483C" w:rsidRDefault="00CA483C" w:rsidP="00661674">
      <w:pPr>
        <w:pStyle w:val="Akapitzlist"/>
        <w:numPr>
          <w:ilvl w:val="0"/>
          <w:numId w:val="141"/>
        </w:numPr>
        <w:jc w:val="both"/>
      </w:pPr>
      <w:r>
        <w:t>Eksport danych do Programu Płatnika oraz generowanie deklaracji podatkowych w zgodzie z aktualnymi przepisami prawa.</w:t>
      </w:r>
    </w:p>
    <w:p w14:paraId="06974E47" w14:textId="77777777" w:rsidR="00CA483C" w:rsidRDefault="00CA483C" w:rsidP="00661674">
      <w:pPr>
        <w:pStyle w:val="Akapitzlist"/>
        <w:numPr>
          <w:ilvl w:val="0"/>
          <w:numId w:val="138"/>
        </w:numPr>
        <w:jc w:val="both"/>
      </w:pPr>
      <w:r w:rsidRPr="007D0D24">
        <w:t>Narzędzia obliczeniowe</w:t>
      </w:r>
    </w:p>
    <w:p w14:paraId="75A2BC2D" w14:textId="77777777" w:rsidR="00CA483C" w:rsidRDefault="00CA483C" w:rsidP="00661674">
      <w:pPr>
        <w:pStyle w:val="Akapitzlist"/>
        <w:jc w:val="both"/>
      </w:pPr>
      <w:r>
        <w:t>System powinien być wyposażony w zaawansowane kalkulatory, które ułatwią i przyspieszą pracę działu kadr i płac. Do najważniejszych funkcji należą:</w:t>
      </w:r>
    </w:p>
    <w:p w14:paraId="7F1A0800" w14:textId="77777777" w:rsidR="00CA483C" w:rsidRDefault="00CA483C" w:rsidP="00661674">
      <w:pPr>
        <w:pStyle w:val="Akapitzlist"/>
        <w:numPr>
          <w:ilvl w:val="0"/>
          <w:numId w:val="142"/>
        </w:numPr>
        <w:jc w:val="both"/>
      </w:pPr>
      <w:r>
        <w:t>Obliczanie zasiłków chorobowych – szybkie kalkulacje zgodne z obowiązującymi przepisami.</w:t>
      </w:r>
    </w:p>
    <w:p w14:paraId="24B1D95E" w14:textId="77777777" w:rsidR="00CA483C" w:rsidRDefault="00CA483C" w:rsidP="00661674">
      <w:pPr>
        <w:pStyle w:val="Akapitzlist"/>
        <w:numPr>
          <w:ilvl w:val="0"/>
          <w:numId w:val="142"/>
        </w:numPr>
        <w:jc w:val="both"/>
      </w:pPr>
      <w:r>
        <w:t>Obliczanie nadgodzin – uwzględniające różne stawki za pracę w godzinach nadliczbowych, w nocy czy w dni wolne od pracy.</w:t>
      </w:r>
    </w:p>
    <w:p w14:paraId="55ECBE3E" w14:textId="77777777" w:rsidR="00CA483C" w:rsidRDefault="00CA483C" w:rsidP="00661674">
      <w:pPr>
        <w:pStyle w:val="Akapitzlist"/>
        <w:numPr>
          <w:ilvl w:val="0"/>
          <w:numId w:val="142"/>
        </w:numPr>
        <w:jc w:val="both"/>
      </w:pPr>
      <w:r>
        <w:t>Średnie wynagrodzenie feryjne – dedykowane kalkulatory dla nauczycieli, umożliwiające obliczanie średnich wynagrodzeń w okresie wakacyjnym.</w:t>
      </w:r>
    </w:p>
    <w:p w14:paraId="764B3B38" w14:textId="77777777" w:rsidR="00CA483C" w:rsidRDefault="00CA483C" w:rsidP="00661674">
      <w:pPr>
        <w:pStyle w:val="Akapitzlist"/>
        <w:numPr>
          <w:ilvl w:val="0"/>
          <w:numId w:val="142"/>
        </w:numPr>
        <w:jc w:val="both"/>
      </w:pPr>
      <w:r>
        <w:t>Ryczałty i stypendia – automatyzacja obliczeń związanych z dodatkowymi świadczeniami finansowymi.</w:t>
      </w:r>
    </w:p>
    <w:p w14:paraId="3F2BC65C" w14:textId="77777777" w:rsidR="00CA483C" w:rsidRDefault="00CA483C" w:rsidP="00661674">
      <w:pPr>
        <w:pStyle w:val="Akapitzlist"/>
        <w:numPr>
          <w:ilvl w:val="0"/>
          <w:numId w:val="138"/>
        </w:numPr>
        <w:jc w:val="both"/>
      </w:pPr>
      <w:r w:rsidRPr="00485431">
        <w:t>Bezpieczeństwo i kontrola dostępu</w:t>
      </w:r>
    </w:p>
    <w:p w14:paraId="0D658A5F" w14:textId="77777777" w:rsidR="00CA483C" w:rsidRDefault="00CA483C" w:rsidP="00661674">
      <w:pPr>
        <w:pStyle w:val="Akapitzlist"/>
        <w:jc w:val="both"/>
      </w:pPr>
      <w:r>
        <w:t>System powinien zapewniać wysoki poziom bezpieczeństwa danych poprzez:</w:t>
      </w:r>
    </w:p>
    <w:p w14:paraId="0B7A14EA" w14:textId="77777777" w:rsidR="00CA483C" w:rsidRDefault="00CA483C" w:rsidP="00661674">
      <w:pPr>
        <w:pStyle w:val="Akapitzlist"/>
        <w:numPr>
          <w:ilvl w:val="0"/>
          <w:numId w:val="143"/>
        </w:numPr>
        <w:jc w:val="both"/>
      </w:pPr>
      <w:r>
        <w:t>Możliwość nadawania indywidualnych uprawnień użytkownikom do określonych funkcji systemu, co pozwoli na ograniczenie dostępu do wrażliwych danych.</w:t>
      </w:r>
    </w:p>
    <w:p w14:paraId="65810389" w14:textId="77777777" w:rsidR="00CA483C" w:rsidRDefault="00CA483C" w:rsidP="00661674">
      <w:pPr>
        <w:pStyle w:val="Akapitzlist"/>
        <w:numPr>
          <w:ilvl w:val="0"/>
          <w:numId w:val="143"/>
        </w:numPr>
        <w:jc w:val="both"/>
      </w:pPr>
      <w:r>
        <w:t>Dziennik zdarzeń, rejestrujący wszystkie operacje wykonywane w systemie, co umożliwi pełną kontrolę i audyt pracy użytkowników.</w:t>
      </w:r>
    </w:p>
    <w:p w14:paraId="21719742" w14:textId="77777777" w:rsidR="00CA483C" w:rsidRDefault="00CA483C" w:rsidP="00661674">
      <w:pPr>
        <w:pStyle w:val="Akapitzlist"/>
        <w:numPr>
          <w:ilvl w:val="0"/>
          <w:numId w:val="138"/>
        </w:numPr>
        <w:jc w:val="both"/>
      </w:pPr>
      <w:r w:rsidRPr="00766506">
        <w:t>Wyszukiwanie danych</w:t>
      </w:r>
    </w:p>
    <w:p w14:paraId="1DC47574" w14:textId="77777777" w:rsidR="00CA483C" w:rsidRDefault="00CA483C" w:rsidP="00661674">
      <w:pPr>
        <w:pStyle w:val="Akapitzlist"/>
        <w:jc w:val="both"/>
      </w:pPr>
      <w:r w:rsidRPr="00E91D9E">
        <w:t>System powinien oferować zaawansowane mechanizmy wyszukiwania informacji w oparciu o różnorodne kryteria, takie jak okresy zatrudnienia, klasyfikacja dochodów czy specyficzne cechy pracowników.</w:t>
      </w:r>
    </w:p>
    <w:p w14:paraId="14DA98A4" w14:textId="77777777" w:rsidR="00CA483C" w:rsidRDefault="00CA483C" w:rsidP="00661674">
      <w:pPr>
        <w:pStyle w:val="Akapitzlist"/>
        <w:numPr>
          <w:ilvl w:val="0"/>
          <w:numId w:val="138"/>
        </w:numPr>
        <w:jc w:val="both"/>
      </w:pPr>
      <w:r>
        <w:t>Integracja z systemami zewnętrznymi</w:t>
      </w:r>
    </w:p>
    <w:p w14:paraId="211E9995" w14:textId="77777777" w:rsidR="00CA483C" w:rsidRDefault="00CA483C" w:rsidP="00661674">
      <w:pPr>
        <w:pStyle w:val="Akapitzlist"/>
        <w:jc w:val="both"/>
      </w:pPr>
      <w:r>
        <w:t>Moduł powinien umożliwiać współpracę z innymi systemami, takimi jak oprogramowanie księgowe, bankowość elektroniczna czy Program Płatnika. Eksport i import danych powinny odbywać się w sposób zautomatyzowany i zgodny z wymaganymi formatami.</w:t>
      </w:r>
    </w:p>
    <w:p w14:paraId="2DF69FFA" w14:textId="77777777" w:rsidR="00CA483C" w:rsidRDefault="00CA483C" w:rsidP="00661674">
      <w:pPr>
        <w:pStyle w:val="Akapitzlist"/>
        <w:numPr>
          <w:ilvl w:val="0"/>
          <w:numId w:val="138"/>
        </w:numPr>
        <w:jc w:val="both"/>
      </w:pPr>
      <w:r>
        <w:t>Dostosowanie do specyficznych potrzeb</w:t>
      </w:r>
    </w:p>
    <w:p w14:paraId="69641229" w14:textId="77777777" w:rsidR="00CA483C" w:rsidRPr="00C82574" w:rsidRDefault="00CA483C" w:rsidP="00661674">
      <w:pPr>
        <w:pStyle w:val="Akapitzlist"/>
        <w:jc w:val="both"/>
      </w:pPr>
      <w:r>
        <w:t>System powinien umożliwiać elastyczną konfigurację wszystkich elementów, od składników płacowych po format generowanych raportów, co pozwoli na dostosowanie go do indywidualnych potrzeb organizacji.</w:t>
      </w:r>
    </w:p>
    <w:p w14:paraId="3F198EA7" w14:textId="77777777" w:rsidR="00CA483C" w:rsidRDefault="00CA483C" w:rsidP="00661674">
      <w:pPr>
        <w:jc w:val="both"/>
      </w:pPr>
    </w:p>
    <w:p w14:paraId="52827BC0" w14:textId="77777777" w:rsidR="00CA483C" w:rsidRPr="002D4757" w:rsidRDefault="00CA483C" w:rsidP="00661674">
      <w:pPr>
        <w:pStyle w:val="Nagwek2"/>
        <w:jc w:val="both"/>
      </w:pPr>
      <w:bookmarkStart w:id="30" w:name="_Toc182954706"/>
      <w:bookmarkStart w:id="31" w:name="_Toc182988371"/>
      <w:r>
        <w:lastRenderedPageBreak/>
        <w:t>5.5. Wymiar VAT</w:t>
      </w:r>
      <w:bookmarkEnd w:id="30"/>
      <w:bookmarkEnd w:id="31"/>
    </w:p>
    <w:p w14:paraId="72D261D8" w14:textId="77777777" w:rsidR="00CA483C" w:rsidRDefault="00CA483C" w:rsidP="00661674">
      <w:pPr>
        <w:jc w:val="both"/>
      </w:pPr>
    </w:p>
    <w:p w14:paraId="0C00874B" w14:textId="77777777" w:rsidR="00CA483C" w:rsidRPr="00FC6171" w:rsidRDefault="00CA483C" w:rsidP="00661674">
      <w:pPr>
        <w:jc w:val="both"/>
      </w:pPr>
      <w:r w:rsidRPr="00FC6171">
        <w:t>System rejestru VAT ma być narzędziem kompleksowego zarządzania procesami związanymi z rozliczaniem podatku od towarów i usług (VAT), zarówno w zakresie VAT należnego, jak i naliczonego. Jego głównym celem ma być wsparcie użytkownika w realizacji obowiązków podatkowych wynikających z obowiązujących przepisów prawnych. System ma działać w oparciu o dokumenty sprzedaży i zakupu, umożliwiając ich dokładne i przejrzyste rejestrowanie, analizowanie oraz przetwarzanie. Funkcjonalność systemu ma być dostosowywalna do indywidualnych potrzeb użytkownika, co pozwoli na elastyczne wykorzystanie narzędzia w różnych warunkach biznesowych.</w:t>
      </w:r>
    </w:p>
    <w:p w14:paraId="0B530A69" w14:textId="77777777" w:rsidR="00CA483C" w:rsidRDefault="00CA483C" w:rsidP="00661674">
      <w:pPr>
        <w:jc w:val="both"/>
      </w:pPr>
      <w:r>
        <w:t>Podstawowe funkcje</w:t>
      </w:r>
    </w:p>
    <w:p w14:paraId="0BC32089" w14:textId="77777777" w:rsidR="00CA483C" w:rsidRDefault="00CA483C" w:rsidP="00661674">
      <w:pPr>
        <w:pStyle w:val="Akapitzlist"/>
        <w:numPr>
          <w:ilvl w:val="0"/>
          <w:numId w:val="144"/>
        </w:numPr>
        <w:jc w:val="both"/>
      </w:pPr>
      <w:r w:rsidRPr="000A606A">
        <w:t>Automatyczna numeracja dokumentów sprzedaży</w:t>
      </w:r>
    </w:p>
    <w:p w14:paraId="57C3D8B2" w14:textId="77777777" w:rsidR="00CA483C" w:rsidRDefault="00CA483C" w:rsidP="00661674">
      <w:pPr>
        <w:pStyle w:val="Akapitzlist"/>
        <w:jc w:val="both"/>
      </w:pPr>
      <w:r w:rsidRPr="0058111E">
        <w:t>System ma automatycznie nadawać unikalne numery dla każdego dokumentu sprzedaży. Numeracja ta ma być realizowana na podstawie szablonu definiowanego przez użytkownika. Szablon ten może uwzględniać elementy takie jak rok, miesiąc, numer seryjny, prefiks lub inne znaki identyfikacyjne. Funkcja ta ma zapewniać zgodność z wymaganiami ewidencyjnymi oraz ułatwiać organizację dokumentów. Możliwość personalizacji ma być szczególnie istotna w firmach o zróżnicowanych procesach sprzedażowych.</w:t>
      </w:r>
    </w:p>
    <w:p w14:paraId="0F5D15F5" w14:textId="77777777" w:rsidR="00CA483C" w:rsidRDefault="00CA483C" w:rsidP="00661674">
      <w:pPr>
        <w:pStyle w:val="Akapitzlist"/>
        <w:numPr>
          <w:ilvl w:val="0"/>
          <w:numId w:val="144"/>
        </w:numPr>
        <w:jc w:val="both"/>
      </w:pPr>
      <w:r>
        <w:t>Tworzenie list towarów i usług</w:t>
      </w:r>
    </w:p>
    <w:p w14:paraId="0120240F" w14:textId="77777777" w:rsidR="00CA483C" w:rsidRDefault="00CA483C" w:rsidP="00661674">
      <w:pPr>
        <w:pStyle w:val="Akapitzlist"/>
        <w:jc w:val="both"/>
      </w:pPr>
      <w:r>
        <w:t>System ma zawierać bazę szablonów towarów i usług, umożliwiającą ich szybkie dodawanie do dokumentów sprzedaży. Szablony te mają być łatwo edytowalne i pozwalać na definiowanie parametrów takich jak nazwa, opis, cena netto, cena brutto, stawka VAT oraz jednostka miary. Lista towarów i usług ma być dostępna z poziomu każdego dokumentu sprzedaży, co znacząco usprawni proces wystawiania faktur oraz paragonów.</w:t>
      </w:r>
    </w:p>
    <w:p w14:paraId="491414F0" w14:textId="77777777" w:rsidR="00CA483C" w:rsidRDefault="00CA483C" w:rsidP="00661674">
      <w:pPr>
        <w:pStyle w:val="Akapitzlist"/>
        <w:numPr>
          <w:ilvl w:val="0"/>
          <w:numId w:val="144"/>
        </w:numPr>
        <w:jc w:val="both"/>
      </w:pPr>
      <w:r>
        <w:t>Drukowanie dokumentów sprzedaży</w:t>
      </w:r>
    </w:p>
    <w:p w14:paraId="22740B97" w14:textId="77777777" w:rsidR="00CA483C" w:rsidRDefault="00CA483C" w:rsidP="00661674">
      <w:pPr>
        <w:pStyle w:val="Akapitzlist"/>
        <w:jc w:val="both"/>
      </w:pPr>
      <w:r>
        <w:t>System ma umożliwiać drukowanie dokumentów sprzedaży według wzorów definiowanych przez użytkownika. Użytkownik ma mieć możliwość dostosowania układu dokumentu, w tym rozmieszczenia elementów takich jak logo firmy, dane sprzedawcy i nabywcy, szczegółowe pozycje towarów lub usług, a także podsumowanie z wyszczególnieniem podatku VAT. Funkcja ta ma wspierać różnorodne potrzeby użytkowników, w tym możliwość eksportu dokumentów do plików PDF.</w:t>
      </w:r>
    </w:p>
    <w:p w14:paraId="58ED5AF9" w14:textId="77777777" w:rsidR="00CA483C" w:rsidRDefault="00CA483C" w:rsidP="00661674">
      <w:pPr>
        <w:pStyle w:val="Akapitzlist"/>
        <w:numPr>
          <w:ilvl w:val="0"/>
          <w:numId w:val="144"/>
        </w:numPr>
        <w:jc w:val="both"/>
      </w:pPr>
      <w:r>
        <w:t>Obsługa drukarek fiskalnych</w:t>
      </w:r>
    </w:p>
    <w:p w14:paraId="24C7E85D" w14:textId="77777777" w:rsidR="00CA483C" w:rsidRDefault="00CA483C" w:rsidP="00661674">
      <w:pPr>
        <w:pStyle w:val="Akapitzlist"/>
        <w:jc w:val="both"/>
      </w:pPr>
      <w:r>
        <w:t>System ma być kompatybilny z drukarkami fiskalnymi, co pozwoli na szybkie drukowanie paragonów fiskalnych bezpośrednio z poziomu aplikacji. Funkcjonalność ta ma być zgodna z obowiązującymi przepisami dotyczącymi ewidencji sprzedaży w punktach handlowych i usługowych. Ma również wspierać proces konfiguracji drukarki oraz pozwalać na podgląd paragonu przed wydrukiem.</w:t>
      </w:r>
    </w:p>
    <w:p w14:paraId="2429EC76" w14:textId="77777777" w:rsidR="00CA483C" w:rsidRDefault="00CA483C" w:rsidP="00661674">
      <w:pPr>
        <w:pStyle w:val="Akapitzlist"/>
        <w:numPr>
          <w:ilvl w:val="0"/>
          <w:numId w:val="144"/>
        </w:numPr>
        <w:jc w:val="both"/>
      </w:pPr>
      <w:r>
        <w:t>Integracja z modułami księgowości budżetowej i planowania</w:t>
      </w:r>
    </w:p>
    <w:p w14:paraId="776138F0" w14:textId="77777777" w:rsidR="00CA483C" w:rsidRDefault="00CA483C" w:rsidP="00661674">
      <w:pPr>
        <w:pStyle w:val="Akapitzlist"/>
        <w:jc w:val="both"/>
      </w:pPr>
      <w:r>
        <w:t>System ma umożliwiać automatyczne przesyłanie danych dotyczących dokumentów sprzedaży do innych modułów, takich jak księgowość budżetowa czy planowanie finansowe. Funkcja ta ma zapewnić spójność danych w ramach całego systemu informatycznego, eliminując potrzebę ręcznego przenoszenia danych między modułami.</w:t>
      </w:r>
    </w:p>
    <w:p w14:paraId="67D259BA" w14:textId="77777777" w:rsidR="00CA483C" w:rsidRDefault="00CA483C" w:rsidP="00661674">
      <w:pPr>
        <w:pStyle w:val="Akapitzlist"/>
        <w:numPr>
          <w:ilvl w:val="0"/>
          <w:numId w:val="144"/>
        </w:numPr>
        <w:jc w:val="both"/>
      </w:pPr>
      <w:r>
        <w:t>Tworzenie wielu konfiguracji parametrów pracy programu</w:t>
      </w:r>
    </w:p>
    <w:p w14:paraId="0BC92F3B" w14:textId="77777777" w:rsidR="00CA483C" w:rsidRDefault="00CA483C" w:rsidP="00661674">
      <w:pPr>
        <w:pStyle w:val="Akapitzlist"/>
        <w:jc w:val="both"/>
      </w:pPr>
      <w:r>
        <w:t>System ma pozwalać na definiowanie wielu zestawów parametrów pracy, co umożliwi dostosowanie działania programu do różnych scenariuszy użytkowych. Każda konfiguracja ma zawierać ustawienia takie jak sposób numeracji dokumentów, formaty wydruków, stawki VAT, waluty oraz preferencje językowe.</w:t>
      </w:r>
    </w:p>
    <w:p w14:paraId="4025AB2C" w14:textId="77777777" w:rsidR="00CA483C" w:rsidRDefault="00CA483C" w:rsidP="00661674">
      <w:pPr>
        <w:pStyle w:val="Akapitzlist"/>
        <w:numPr>
          <w:ilvl w:val="0"/>
          <w:numId w:val="144"/>
        </w:numPr>
        <w:jc w:val="both"/>
      </w:pPr>
      <w:r>
        <w:t>Automatyzacja cyklicznego wystawiania dokumentów sprzedaży</w:t>
      </w:r>
    </w:p>
    <w:p w14:paraId="00248E6E" w14:textId="77777777" w:rsidR="00CA483C" w:rsidRDefault="00CA483C" w:rsidP="00661674">
      <w:pPr>
        <w:pStyle w:val="Akapitzlist"/>
        <w:jc w:val="both"/>
      </w:pPr>
      <w:r>
        <w:lastRenderedPageBreak/>
        <w:t>System ma umożliwiać przechowywanie w bazie danych umów cyklicznych, które posłużą do automatycznego generowania dokumentów sprzedaży w określonych odstępach czasu. Użytkownik ma mieć możliwość definiowania częstotliwości wystawiania dokumentów, dat ich realizacji oraz przypisywania odpowiednich kontrahentów.</w:t>
      </w:r>
    </w:p>
    <w:p w14:paraId="1578C477" w14:textId="77777777" w:rsidR="00CA483C" w:rsidRDefault="00CA483C" w:rsidP="00661674">
      <w:pPr>
        <w:pStyle w:val="Akapitzlist"/>
        <w:numPr>
          <w:ilvl w:val="0"/>
          <w:numId w:val="144"/>
        </w:numPr>
        <w:jc w:val="both"/>
      </w:pPr>
      <w:r>
        <w:t>Rejestracja dokumentów zakupów i ich korekt</w:t>
      </w:r>
    </w:p>
    <w:p w14:paraId="5515CD0B" w14:textId="77777777" w:rsidR="00CA483C" w:rsidRDefault="00CA483C" w:rsidP="00661674">
      <w:pPr>
        <w:pStyle w:val="Akapitzlist"/>
        <w:jc w:val="both"/>
      </w:pPr>
      <w:r>
        <w:t>System ma wspierać proces rejestracji dokumentów zakupowych, umożliwiając wprowadzanie szczegółowych danych dotyczących dostawców, pozycji zakupowych oraz kwot VAT. Funkcja rejestracji korekt ma pozwalać na uwzględnienie zmian w dokumentach zakupowych, takich jak zwroty towarów lub korekty cenowe.</w:t>
      </w:r>
    </w:p>
    <w:p w14:paraId="4067EF9A" w14:textId="77777777" w:rsidR="00CA483C" w:rsidRDefault="00CA483C" w:rsidP="00661674">
      <w:pPr>
        <w:pStyle w:val="Akapitzlist"/>
        <w:numPr>
          <w:ilvl w:val="0"/>
          <w:numId w:val="144"/>
        </w:numPr>
        <w:jc w:val="both"/>
      </w:pPr>
      <w:r>
        <w:t>Obliczanie podatku VAT naliczonego</w:t>
      </w:r>
    </w:p>
    <w:p w14:paraId="6E5FB35F" w14:textId="77777777" w:rsidR="00CA483C" w:rsidRDefault="00CA483C" w:rsidP="00661674">
      <w:pPr>
        <w:pStyle w:val="Akapitzlist"/>
        <w:jc w:val="both"/>
      </w:pPr>
      <w:r>
        <w:t xml:space="preserve">System ma automatycznie obliczać VAT naliczony do odliczenia na podstawie wprowadzonych dokumentów zakupowych. Obliczenia te mają uwzględniać współczynnik struktury sprzedaży oraz </w:t>
      </w:r>
      <w:proofErr w:type="spellStart"/>
      <w:r>
        <w:t>prewspółczynnik</w:t>
      </w:r>
      <w:proofErr w:type="spellEnd"/>
      <w:r>
        <w:t>, zgodnie z wymogami ustawowymi.</w:t>
      </w:r>
    </w:p>
    <w:p w14:paraId="687127D7" w14:textId="77777777" w:rsidR="00CA483C" w:rsidRDefault="00CA483C" w:rsidP="00661674">
      <w:pPr>
        <w:pStyle w:val="Akapitzlist"/>
        <w:numPr>
          <w:ilvl w:val="0"/>
          <w:numId w:val="144"/>
        </w:numPr>
        <w:jc w:val="both"/>
      </w:pPr>
      <w:r>
        <w:t>Pełna lista towarów i usług w dokumentach zakupów</w:t>
      </w:r>
    </w:p>
    <w:p w14:paraId="58124556" w14:textId="77777777" w:rsidR="00CA483C" w:rsidRDefault="00CA483C" w:rsidP="00661674">
      <w:pPr>
        <w:pStyle w:val="Akapitzlist"/>
        <w:jc w:val="both"/>
      </w:pPr>
      <w:r>
        <w:t>System ma umożliwiać wprowadzanie szczegółowych danych dotyczących towarów i usług zakupionych od kontrahentów. Lista ta ma być przejrzysta i umożliwiać grupowanie oraz filtrowanie pozycji.</w:t>
      </w:r>
    </w:p>
    <w:p w14:paraId="4FFAD31A" w14:textId="77777777" w:rsidR="00CA483C" w:rsidRDefault="00CA483C" w:rsidP="00661674">
      <w:pPr>
        <w:pStyle w:val="Akapitzlist"/>
        <w:numPr>
          <w:ilvl w:val="0"/>
          <w:numId w:val="144"/>
        </w:numPr>
        <w:jc w:val="both"/>
      </w:pPr>
      <w:r>
        <w:t>Zarządzanie bazą kontrahentów</w:t>
      </w:r>
    </w:p>
    <w:p w14:paraId="648164A2" w14:textId="77777777" w:rsidR="00CA483C" w:rsidRDefault="00CA483C" w:rsidP="00661674">
      <w:pPr>
        <w:pStyle w:val="Akapitzlist"/>
        <w:jc w:val="both"/>
      </w:pPr>
      <w:r>
        <w:t>System ma posiadać moduł zarządzania bazą kontrahentów, w którym użytkownik będzie mógł przechowywać szczegółowe informacje o swoich klientach i dostawcach. Dane te mają obejmować m.in. nazwę, adres, numer NIP, numer telefonu oraz historię współpracy.</w:t>
      </w:r>
    </w:p>
    <w:p w14:paraId="52FE9309" w14:textId="77777777" w:rsidR="00CA483C" w:rsidRDefault="00CA483C" w:rsidP="00661674">
      <w:pPr>
        <w:pStyle w:val="Akapitzlist"/>
        <w:numPr>
          <w:ilvl w:val="0"/>
          <w:numId w:val="144"/>
        </w:numPr>
        <w:jc w:val="both"/>
      </w:pPr>
      <w:r>
        <w:t>Generowanie i drukowanie rejestrów sprzedaży oraz zakupów</w:t>
      </w:r>
    </w:p>
    <w:p w14:paraId="0B5BA799" w14:textId="77777777" w:rsidR="00CA483C" w:rsidRDefault="00CA483C" w:rsidP="00661674">
      <w:pPr>
        <w:pStyle w:val="Akapitzlist"/>
        <w:jc w:val="both"/>
      </w:pPr>
      <w:r>
        <w:t>System ma umożliwiać tworzenie rejestrów sprzedaży oraz zakupów w formacie dostosowanym do wymogów prawnych. Rejestry te mają zawierać szczegółowe informacje o transakcjach, w tym kwoty netto, brutto oraz VAT.</w:t>
      </w:r>
    </w:p>
    <w:p w14:paraId="56395E90" w14:textId="77777777" w:rsidR="00CA483C" w:rsidRDefault="00CA483C" w:rsidP="00661674">
      <w:pPr>
        <w:pStyle w:val="Akapitzlist"/>
        <w:numPr>
          <w:ilvl w:val="0"/>
          <w:numId w:val="144"/>
        </w:numPr>
        <w:jc w:val="both"/>
      </w:pPr>
      <w:r>
        <w:t>Zestawienia sprzedaży i zakupów</w:t>
      </w:r>
    </w:p>
    <w:p w14:paraId="71EDAD2D" w14:textId="77777777" w:rsidR="00CA483C" w:rsidRDefault="00CA483C" w:rsidP="00661674">
      <w:pPr>
        <w:pStyle w:val="Akapitzlist"/>
        <w:jc w:val="both"/>
      </w:pPr>
      <w:r>
        <w:t>System ma oferować rozbudowane funkcje generowania zestawień sprzedaży i zakupów. Zestawienia te mają być dostępne w różnych układach, umożliwiając m.in. analizę danych w podziale na kontrahentów, okresy czasu lub rodzaje transakcji.</w:t>
      </w:r>
    </w:p>
    <w:p w14:paraId="461982A5" w14:textId="77777777" w:rsidR="00CA483C" w:rsidRDefault="00CA483C" w:rsidP="00661674">
      <w:pPr>
        <w:pStyle w:val="Akapitzlist"/>
        <w:numPr>
          <w:ilvl w:val="0"/>
          <w:numId w:val="144"/>
        </w:numPr>
        <w:jc w:val="both"/>
      </w:pPr>
      <w:r>
        <w:t>Obsługa deklaracji VAT-7</w:t>
      </w:r>
    </w:p>
    <w:p w14:paraId="5BB5D1FA" w14:textId="77777777" w:rsidR="00CA483C" w:rsidRDefault="00CA483C" w:rsidP="00661674">
      <w:pPr>
        <w:pStyle w:val="Akapitzlist"/>
        <w:jc w:val="both"/>
      </w:pPr>
      <w:r>
        <w:t>System ma umożliwiać tworzenie deklaracji VAT-7 w formacie zgodnym z wymogami organów podatkowych. Deklaracje te mają być generowane automatycznie na podstawie wprowadzonych danych oraz umożliwiać ich eksport do plików XML w celu złożenia w formie elektronicznej.</w:t>
      </w:r>
    </w:p>
    <w:p w14:paraId="69453C15" w14:textId="77777777" w:rsidR="00CA483C" w:rsidRDefault="00CA483C" w:rsidP="00661674">
      <w:pPr>
        <w:jc w:val="both"/>
      </w:pPr>
    </w:p>
    <w:p w14:paraId="201EF0C9" w14:textId="77777777" w:rsidR="00CA483C" w:rsidRDefault="00CA483C" w:rsidP="00661674">
      <w:pPr>
        <w:jc w:val="both"/>
      </w:pPr>
      <w:r>
        <w:t>Zakres danych</w:t>
      </w:r>
    </w:p>
    <w:p w14:paraId="5E080BDC" w14:textId="77777777" w:rsidR="00CA483C" w:rsidRDefault="00CA483C" w:rsidP="00661674">
      <w:pPr>
        <w:pStyle w:val="Akapitzlist"/>
        <w:numPr>
          <w:ilvl w:val="0"/>
          <w:numId w:val="145"/>
        </w:numPr>
        <w:jc w:val="both"/>
      </w:pPr>
      <w:r w:rsidRPr="002A4D72">
        <w:t>Dokumenty sprzedaży i zakupów</w:t>
      </w:r>
    </w:p>
    <w:p w14:paraId="75BBE3A4" w14:textId="77777777" w:rsidR="00CA483C" w:rsidRPr="003C1DD9" w:rsidRDefault="00CA483C" w:rsidP="00661674">
      <w:pPr>
        <w:pStyle w:val="Akapitzlist"/>
        <w:jc w:val="both"/>
      </w:pPr>
      <w:r w:rsidRPr="003C1DD9">
        <w:t>System ma umożliwiać rejestrowanie i przechowywanie szczegółowych danych dotyczących dokumentów sprzedaży oraz zakupów. Dane te mają obejmować m.in.:</w:t>
      </w:r>
    </w:p>
    <w:p w14:paraId="4418F9EC" w14:textId="77777777" w:rsidR="00CA483C" w:rsidRPr="003C1DD9" w:rsidRDefault="00CA483C" w:rsidP="00661674">
      <w:pPr>
        <w:pStyle w:val="Akapitzlist"/>
        <w:numPr>
          <w:ilvl w:val="0"/>
          <w:numId w:val="147"/>
        </w:numPr>
        <w:jc w:val="both"/>
      </w:pPr>
      <w:r w:rsidRPr="00B249A7">
        <w:t>Identyfikatory dokumentów</w:t>
      </w:r>
      <w:r w:rsidRPr="003C1DD9">
        <w:t xml:space="preserve"> – unikalne numery pozwalające na łatwe wyszukiwanie i śledzenie dokumentów.</w:t>
      </w:r>
    </w:p>
    <w:p w14:paraId="0D38A994" w14:textId="77777777" w:rsidR="00CA483C" w:rsidRPr="003C1DD9" w:rsidRDefault="00CA483C" w:rsidP="00661674">
      <w:pPr>
        <w:pStyle w:val="Akapitzlist"/>
        <w:numPr>
          <w:ilvl w:val="0"/>
          <w:numId w:val="147"/>
        </w:numPr>
        <w:jc w:val="both"/>
      </w:pPr>
      <w:r w:rsidRPr="00B249A7">
        <w:t>Daty wystawienia oraz realizacji</w:t>
      </w:r>
      <w:r w:rsidRPr="003C1DD9">
        <w:t xml:space="preserve"> – dokładne terminy niezbędne do prowadzenia poprawnej ewidencji podatkowej.</w:t>
      </w:r>
    </w:p>
    <w:p w14:paraId="51CE5A3F" w14:textId="77777777" w:rsidR="00CA483C" w:rsidRPr="003C1DD9" w:rsidRDefault="00CA483C" w:rsidP="00661674">
      <w:pPr>
        <w:pStyle w:val="Akapitzlist"/>
        <w:numPr>
          <w:ilvl w:val="0"/>
          <w:numId w:val="147"/>
        </w:numPr>
        <w:jc w:val="both"/>
      </w:pPr>
      <w:r w:rsidRPr="00B249A7">
        <w:t>Szczegóły transakcji</w:t>
      </w:r>
      <w:r w:rsidRPr="003C1DD9">
        <w:t xml:space="preserve"> – informacje o pozycjach w dokumentach, takich jak nazwa towaru/usługi, ilość, cena netto, cena brutto, stawka VAT, a także całkowita wartość dokumentu.</w:t>
      </w:r>
    </w:p>
    <w:p w14:paraId="746907AA" w14:textId="77777777" w:rsidR="00CA483C" w:rsidRPr="003C1DD9" w:rsidRDefault="00CA483C" w:rsidP="00661674">
      <w:pPr>
        <w:pStyle w:val="Akapitzlist"/>
        <w:numPr>
          <w:ilvl w:val="0"/>
          <w:numId w:val="147"/>
        </w:numPr>
        <w:jc w:val="both"/>
      </w:pPr>
      <w:r w:rsidRPr="00B249A7">
        <w:t>Dane kontrahentów</w:t>
      </w:r>
      <w:r w:rsidRPr="003C1DD9">
        <w:t xml:space="preserve"> – dane sprzedawców i nabywców, w tym nazwa, adres, numer NIP, a także inne istotne informacje wymagane przepisami prawa.</w:t>
      </w:r>
    </w:p>
    <w:p w14:paraId="7C57EA5B" w14:textId="77777777" w:rsidR="00CA483C" w:rsidRDefault="00CA483C" w:rsidP="00661674">
      <w:pPr>
        <w:pStyle w:val="Akapitzlist"/>
        <w:jc w:val="both"/>
      </w:pPr>
      <w:r w:rsidRPr="003C1DD9">
        <w:lastRenderedPageBreak/>
        <w:t>Dokumenty te mają być łatwo dostępne w systemie poprzez funkcje filtrowania, sortowania oraz wyszukiwania według różnych kryteriów, takich jak kontrahent, data, kwoty, czy numery dokumentów.</w:t>
      </w:r>
    </w:p>
    <w:p w14:paraId="53C6B0F3" w14:textId="77777777" w:rsidR="00CA483C" w:rsidRDefault="00CA483C" w:rsidP="00661674">
      <w:pPr>
        <w:pStyle w:val="Akapitzlist"/>
        <w:numPr>
          <w:ilvl w:val="0"/>
          <w:numId w:val="145"/>
        </w:numPr>
        <w:jc w:val="both"/>
      </w:pPr>
      <w:r w:rsidRPr="00624646">
        <w:t>Baza kontrahentów</w:t>
      </w:r>
    </w:p>
    <w:p w14:paraId="087F38EA" w14:textId="77777777" w:rsidR="00CA483C" w:rsidRPr="00F41931" w:rsidRDefault="00CA483C" w:rsidP="00661674">
      <w:pPr>
        <w:pStyle w:val="Akapitzlist"/>
        <w:jc w:val="both"/>
      </w:pPr>
      <w:r w:rsidRPr="00F41931">
        <w:t>System ma zawierać kompleksową bazę danych kontrahentów, obejmującą informacje o klientach oraz dostawcach. Każdy kontrahent ma posiadać szczegółowy profil, który obejmuje:</w:t>
      </w:r>
    </w:p>
    <w:p w14:paraId="13B72C4C" w14:textId="77777777" w:rsidR="00CA483C" w:rsidRPr="00F41931" w:rsidRDefault="00CA483C" w:rsidP="00661674">
      <w:pPr>
        <w:pStyle w:val="Akapitzlist"/>
        <w:numPr>
          <w:ilvl w:val="0"/>
          <w:numId w:val="148"/>
        </w:numPr>
        <w:jc w:val="both"/>
      </w:pPr>
      <w:r w:rsidRPr="00F41931">
        <w:t>Nazwę firmy lub imię i nazwisko w przypadku osób fizycznych.</w:t>
      </w:r>
    </w:p>
    <w:p w14:paraId="752B176E" w14:textId="77777777" w:rsidR="00CA483C" w:rsidRPr="00F41931" w:rsidRDefault="00CA483C" w:rsidP="00661674">
      <w:pPr>
        <w:pStyle w:val="Akapitzlist"/>
        <w:numPr>
          <w:ilvl w:val="0"/>
          <w:numId w:val="148"/>
        </w:numPr>
        <w:jc w:val="both"/>
      </w:pPr>
      <w:r w:rsidRPr="00F41931">
        <w:t>Numer identyfikacji podatkowej (NIP).</w:t>
      </w:r>
    </w:p>
    <w:p w14:paraId="112EBD2B" w14:textId="77777777" w:rsidR="00CA483C" w:rsidRPr="00F41931" w:rsidRDefault="00CA483C" w:rsidP="00661674">
      <w:pPr>
        <w:pStyle w:val="Akapitzlist"/>
        <w:numPr>
          <w:ilvl w:val="0"/>
          <w:numId w:val="148"/>
        </w:numPr>
        <w:jc w:val="both"/>
      </w:pPr>
      <w:r w:rsidRPr="00F41931">
        <w:t>Adres korespondencyjny i siedziby firmy.</w:t>
      </w:r>
    </w:p>
    <w:p w14:paraId="491BC4CE" w14:textId="77777777" w:rsidR="00CA483C" w:rsidRPr="00F41931" w:rsidRDefault="00CA483C" w:rsidP="00661674">
      <w:pPr>
        <w:pStyle w:val="Akapitzlist"/>
        <w:numPr>
          <w:ilvl w:val="0"/>
          <w:numId w:val="148"/>
        </w:numPr>
        <w:jc w:val="both"/>
      </w:pPr>
      <w:r w:rsidRPr="00F41931">
        <w:t>Dane kontaktowe, takie jak numer telefonu oraz adres e-mail.</w:t>
      </w:r>
    </w:p>
    <w:p w14:paraId="4959F6CA" w14:textId="77777777" w:rsidR="00CA483C" w:rsidRPr="00F41931" w:rsidRDefault="00CA483C" w:rsidP="00661674">
      <w:pPr>
        <w:pStyle w:val="Akapitzlist"/>
        <w:numPr>
          <w:ilvl w:val="0"/>
          <w:numId w:val="148"/>
        </w:numPr>
        <w:jc w:val="both"/>
      </w:pPr>
      <w:r w:rsidRPr="00F41931">
        <w:t>Informacje o transakcjach z danym kontrahentem, umożliwiające analizę historii współpracy.</w:t>
      </w:r>
    </w:p>
    <w:p w14:paraId="1B5D8910" w14:textId="77777777" w:rsidR="00CA483C" w:rsidRPr="00F41931" w:rsidRDefault="00CA483C" w:rsidP="00661674">
      <w:pPr>
        <w:pStyle w:val="Akapitzlist"/>
        <w:jc w:val="both"/>
      </w:pPr>
      <w:r w:rsidRPr="00F41931">
        <w:t>Funkcjonalność bazy kontrahentów ma ułatwiać szybkie wprowadzanie danych do dokumentów oraz automatyzację procesów sprzedażowych i zakupowych.</w:t>
      </w:r>
    </w:p>
    <w:p w14:paraId="6E5FF0F1" w14:textId="77777777" w:rsidR="00CA483C" w:rsidRDefault="00CA483C" w:rsidP="00661674">
      <w:pPr>
        <w:pStyle w:val="Akapitzlist"/>
        <w:jc w:val="both"/>
      </w:pPr>
    </w:p>
    <w:p w14:paraId="71AB4E5A" w14:textId="77777777" w:rsidR="00CA483C" w:rsidRDefault="00CA483C" w:rsidP="00661674">
      <w:pPr>
        <w:pStyle w:val="Akapitzlist"/>
        <w:numPr>
          <w:ilvl w:val="0"/>
          <w:numId w:val="145"/>
        </w:numPr>
        <w:jc w:val="both"/>
      </w:pPr>
      <w:r w:rsidRPr="00320C32">
        <w:t>Słowniki grupujące dokumenty oraz towary/usługi</w:t>
      </w:r>
    </w:p>
    <w:p w14:paraId="53E9B5D3" w14:textId="77777777" w:rsidR="00CA483C" w:rsidRPr="003B13FA" w:rsidRDefault="00CA483C" w:rsidP="00661674">
      <w:pPr>
        <w:pStyle w:val="Akapitzlist"/>
        <w:jc w:val="both"/>
      </w:pPr>
      <w:r w:rsidRPr="003B13FA">
        <w:t>System ma posiadać słowniki pozwalające na grupowanie dokumentów oraz pozycji towarowych i usługowych według określonych kryteriów. Dzięki temu użytkownik będzie mógł:</w:t>
      </w:r>
    </w:p>
    <w:p w14:paraId="47F1457B" w14:textId="77777777" w:rsidR="00CA483C" w:rsidRPr="003B13FA" w:rsidRDefault="00CA483C" w:rsidP="00661674">
      <w:pPr>
        <w:pStyle w:val="Akapitzlist"/>
        <w:numPr>
          <w:ilvl w:val="0"/>
          <w:numId w:val="149"/>
        </w:numPr>
        <w:jc w:val="both"/>
      </w:pPr>
      <w:r w:rsidRPr="003B13FA">
        <w:t>Grupować towary według kategorii (np. materiały biurowe, usługi transportowe).</w:t>
      </w:r>
    </w:p>
    <w:p w14:paraId="0E0353C2" w14:textId="77777777" w:rsidR="00CA483C" w:rsidRPr="003B13FA" w:rsidRDefault="00CA483C" w:rsidP="00661674">
      <w:pPr>
        <w:pStyle w:val="Akapitzlist"/>
        <w:numPr>
          <w:ilvl w:val="0"/>
          <w:numId w:val="149"/>
        </w:numPr>
        <w:jc w:val="both"/>
      </w:pPr>
      <w:r w:rsidRPr="003B13FA">
        <w:t>Łatwo przypisywać dokumenty do odpowiednich grup, co ułatwi analizę i raportowanie.</w:t>
      </w:r>
    </w:p>
    <w:p w14:paraId="30B0E550" w14:textId="77777777" w:rsidR="00CA483C" w:rsidRPr="003B13FA" w:rsidRDefault="00CA483C" w:rsidP="00661674">
      <w:pPr>
        <w:pStyle w:val="Akapitzlist"/>
        <w:numPr>
          <w:ilvl w:val="0"/>
          <w:numId w:val="149"/>
        </w:numPr>
        <w:jc w:val="both"/>
      </w:pPr>
      <w:r w:rsidRPr="003B13FA">
        <w:t>Wykorzystać grupy do szybszego filtrowania danych w raportach i zestawieniach.</w:t>
      </w:r>
    </w:p>
    <w:p w14:paraId="0D59EB82" w14:textId="77777777" w:rsidR="00CA483C" w:rsidRDefault="00CA483C" w:rsidP="00661674">
      <w:pPr>
        <w:pStyle w:val="Akapitzlist"/>
        <w:jc w:val="both"/>
      </w:pPr>
    </w:p>
    <w:p w14:paraId="4DAC8B9B" w14:textId="77777777" w:rsidR="00CA483C" w:rsidRDefault="00CA483C" w:rsidP="00661674">
      <w:pPr>
        <w:pStyle w:val="Akapitzlist"/>
        <w:numPr>
          <w:ilvl w:val="0"/>
          <w:numId w:val="145"/>
        </w:numPr>
        <w:jc w:val="both"/>
      </w:pPr>
      <w:r w:rsidRPr="00FB4F9E">
        <w:t>Baza umów cyklicznych</w:t>
      </w:r>
    </w:p>
    <w:p w14:paraId="6F7487AE" w14:textId="77777777" w:rsidR="00CA483C" w:rsidRPr="006D6EF8" w:rsidRDefault="00CA483C" w:rsidP="00661674">
      <w:pPr>
        <w:pStyle w:val="Akapitzlist"/>
        <w:jc w:val="both"/>
      </w:pPr>
      <w:r w:rsidRPr="006D6EF8">
        <w:t>System ma umożliwiać przechowywanie danych o umowach, które są wykorzystywane do automatycznego generowania dokumentów sprzedaży w określonych odstępach czasu. Każda umowa ma zawierać takie dane jak:</w:t>
      </w:r>
    </w:p>
    <w:p w14:paraId="64861E43" w14:textId="77777777" w:rsidR="00CA483C" w:rsidRPr="006D6EF8" w:rsidRDefault="00CA483C" w:rsidP="00661674">
      <w:pPr>
        <w:pStyle w:val="Akapitzlist"/>
        <w:numPr>
          <w:ilvl w:val="0"/>
          <w:numId w:val="150"/>
        </w:numPr>
        <w:jc w:val="both"/>
      </w:pPr>
      <w:r w:rsidRPr="006D6EF8">
        <w:t>Identyfikator umowy.</w:t>
      </w:r>
    </w:p>
    <w:p w14:paraId="0843DA84" w14:textId="77777777" w:rsidR="00CA483C" w:rsidRPr="006D6EF8" w:rsidRDefault="00CA483C" w:rsidP="00661674">
      <w:pPr>
        <w:pStyle w:val="Akapitzlist"/>
        <w:numPr>
          <w:ilvl w:val="0"/>
          <w:numId w:val="150"/>
        </w:numPr>
        <w:jc w:val="both"/>
      </w:pPr>
      <w:r w:rsidRPr="006D6EF8">
        <w:t>Dane kontrahenta.</w:t>
      </w:r>
    </w:p>
    <w:p w14:paraId="2E22BC31" w14:textId="77777777" w:rsidR="00CA483C" w:rsidRPr="006D6EF8" w:rsidRDefault="00CA483C" w:rsidP="00661674">
      <w:pPr>
        <w:pStyle w:val="Akapitzlist"/>
        <w:numPr>
          <w:ilvl w:val="0"/>
          <w:numId w:val="150"/>
        </w:numPr>
        <w:jc w:val="both"/>
      </w:pPr>
      <w:r w:rsidRPr="006D6EF8">
        <w:t>Harmonogram realizacji umowy, w tym daty kolejnych transakcji.</w:t>
      </w:r>
    </w:p>
    <w:p w14:paraId="059A6D29" w14:textId="77777777" w:rsidR="00CA483C" w:rsidRPr="006D6EF8" w:rsidRDefault="00CA483C" w:rsidP="00661674">
      <w:pPr>
        <w:pStyle w:val="Akapitzlist"/>
        <w:numPr>
          <w:ilvl w:val="0"/>
          <w:numId w:val="150"/>
        </w:numPr>
        <w:jc w:val="both"/>
      </w:pPr>
      <w:r w:rsidRPr="006D6EF8">
        <w:t>Pozycje towarów lub usług objęte umową wraz z cenami i stawkami VAT.</w:t>
      </w:r>
    </w:p>
    <w:p w14:paraId="105A6AB4" w14:textId="77777777" w:rsidR="00CA483C" w:rsidRDefault="00CA483C" w:rsidP="00661674">
      <w:pPr>
        <w:pStyle w:val="Akapitzlist"/>
        <w:jc w:val="both"/>
      </w:pPr>
      <w:r w:rsidRPr="006D6EF8">
        <w:t>Funkcja ta ma automatyzować proces wystawiania dokumentów, co ograniczy możliwość błędów i przyspieszy obsługę cyklicznych transakcji.</w:t>
      </w:r>
    </w:p>
    <w:p w14:paraId="77BC46B1" w14:textId="77777777" w:rsidR="00CA483C" w:rsidRDefault="00CA483C" w:rsidP="00661674">
      <w:pPr>
        <w:pStyle w:val="Akapitzlist"/>
        <w:numPr>
          <w:ilvl w:val="0"/>
          <w:numId w:val="145"/>
        </w:numPr>
        <w:jc w:val="both"/>
      </w:pPr>
      <w:r w:rsidRPr="00C06F00">
        <w:t>Deklaracje VAT-7</w:t>
      </w:r>
    </w:p>
    <w:p w14:paraId="0CF0E333" w14:textId="77777777" w:rsidR="00CA483C" w:rsidRPr="00E67C21" w:rsidRDefault="00CA483C" w:rsidP="00661674">
      <w:pPr>
        <w:pStyle w:val="Akapitzlist"/>
        <w:jc w:val="both"/>
      </w:pPr>
      <w:r w:rsidRPr="00E67C21">
        <w:t>System ma obsługiwać dane niezbędne do generowania deklaracji VAT-7, w tym:</w:t>
      </w:r>
    </w:p>
    <w:p w14:paraId="1048C86A" w14:textId="77777777" w:rsidR="00CA483C" w:rsidRPr="00E67C21" w:rsidRDefault="00CA483C" w:rsidP="00661674">
      <w:pPr>
        <w:pStyle w:val="Akapitzlist"/>
        <w:numPr>
          <w:ilvl w:val="0"/>
          <w:numId w:val="151"/>
        </w:numPr>
        <w:jc w:val="both"/>
      </w:pPr>
      <w:r w:rsidRPr="00E67C21">
        <w:t>Podsumowanie wartości sprzedaży i zakupów.</w:t>
      </w:r>
    </w:p>
    <w:p w14:paraId="533D366A" w14:textId="77777777" w:rsidR="00CA483C" w:rsidRPr="00E67C21" w:rsidRDefault="00CA483C" w:rsidP="00661674">
      <w:pPr>
        <w:pStyle w:val="Akapitzlist"/>
        <w:numPr>
          <w:ilvl w:val="0"/>
          <w:numId w:val="151"/>
        </w:numPr>
        <w:jc w:val="both"/>
      </w:pPr>
      <w:r w:rsidRPr="00E67C21">
        <w:t>Kwoty VAT należnego oraz naliczonego.</w:t>
      </w:r>
    </w:p>
    <w:p w14:paraId="6E5D6B47" w14:textId="77777777" w:rsidR="00CA483C" w:rsidRPr="00E67C21" w:rsidRDefault="00CA483C" w:rsidP="00661674">
      <w:pPr>
        <w:pStyle w:val="Akapitzlist"/>
        <w:numPr>
          <w:ilvl w:val="0"/>
          <w:numId w:val="151"/>
        </w:numPr>
        <w:jc w:val="both"/>
      </w:pPr>
      <w:r w:rsidRPr="00E67C21">
        <w:t>Dodatkowe informacje wymagane dla rozliczeń cząstkowych i zbiorczych, np. dla Samorządowych Jednostek Organizacyjnych.</w:t>
      </w:r>
    </w:p>
    <w:p w14:paraId="10E97CC8" w14:textId="77777777" w:rsidR="00CA483C" w:rsidRDefault="00CA483C" w:rsidP="00661674">
      <w:pPr>
        <w:pStyle w:val="Akapitzlist"/>
        <w:jc w:val="both"/>
      </w:pPr>
    </w:p>
    <w:p w14:paraId="6864AD0A" w14:textId="77777777" w:rsidR="00CA483C" w:rsidRDefault="00CA483C" w:rsidP="00661674">
      <w:pPr>
        <w:jc w:val="both"/>
      </w:pPr>
    </w:p>
    <w:p w14:paraId="794F5529" w14:textId="77777777" w:rsidR="00CA483C" w:rsidRDefault="00CA483C" w:rsidP="00661674">
      <w:pPr>
        <w:jc w:val="both"/>
      </w:pPr>
      <w:r>
        <w:t>Wydruki i zestawienia</w:t>
      </w:r>
    </w:p>
    <w:p w14:paraId="738301C0" w14:textId="77777777" w:rsidR="00CA483C" w:rsidRDefault="00CA483C" w:rsidP="00661674">
      <w:pPr>
        <w:pStyle w:val="Akapitzlist"/>
        <w:numPr>
          <w:ilvl w:val="0"/>
          <w:numId w:val="146"/>
        </w:numPr>
        <w:jc w:val="both"/>
      </w:pPr>
      <w:r w:rsidRPr="00844BCE">
        <w:t>Rejestr sprzedaży</w:t>
      </w:r>
    </w:p>
    <w:p w14:paraId="03E70655" w14:textId="77777777" w:rsidR="00CA483C" w:rsidRPr="00F157D1" w:rsidRDefault="00CA483C" w:rsidP="00661674">
      <w:pPr>
        <w:pStyle w:val="Akapitzlist"/>
        <w:jc w:val="both"/>
      </w:pPr>
      <w:r w:rsidRPr="00F157D1">
        <w:t>System ma umożliwiać generowanie rejestru sprzedaży, który będzie zawierał szczegółowe informacje o wszystkich wystawionych dokumentach sprzedaży w wybranym okresie. Rejestr ten ma zawierać m.in.:</w:t>
      </w:r>
    </w:p>
    <w:p w14:paraId="50EAADCA" w14:textId="77777777" w:rsidR="00CA483C" w:rsidRPr="00F157D1" w:rsidRDefault="00CA483C" w:rsidP="00661674">
      <w:pPr>
        <w:pStyle w:val="Akapitzlist"/>
        <w:numPr>
          <w:ilvl w:val="0"/>
          <w:numId w:val="152"/>
        </w:numPr>
        <w:tabs>
          <w:tab w:val="clear" w:pos="720"/>
          <w:tab w:val="num" w:pos="1440"/>
        </w:tabs>
        <w:ind w:left="1440"/>
        <w:jc w:val="both"/>
      </w:pPr>
      <w:r w:rsidRPr="00F157D1">
        <w:t>Daty dokumentów.</w:t>
      </w:r>
    </w:p>
    <w:p w14:paraId="561A0017" w14:textId="77777777" w:rsidR="00CA483C" w:rsidRPr="00F157D1" w:rsidRDefault="00CA483C" w:rsidP="00661674">
      <w:pPr>
        <w:pStyle w:val="Akapitzlist"/>
        <w:numPr>
          <w:ilvl w:val="0"/>
          <w:numId w:val="152"/>
        </w:numPr>
        <w:tabs>
          <w:tab w:val="clear" w:pos="720"/>
          <w:tab w:val="num" w:pos="1440"/>
        </w:tabs>
        <w:ind w:left="1440"/>
        <w:jc w:val="both"/>
      </w:pPr>
      <w:r w:rsidRPr="00F157D1">
        <w:t>Numery dokumentów.</w:t>
      </w:r>
    </w:p>
    <w:p w14:paraId="3E8246CD" w14:textId="77777777" w:rsidR="00CA483C" w:rsidRPr="00F157D1" w:rsidRDefault="00CA483C" w:rsidP="00661674">
      <w:pPr>
        <w:pStyle w:val="Akapitzlist"/>
        <w:numPr>
          <w:ilvl w:val="0"/>
          <w:numId w:val="152"/>
        </w:numPr>
        <w:tabs>
          <w:tab w:val="clear" w:pos="720"/>
          <w:tab w:val="num" w:pos="1440"/>
        </w:tabs>
        <w:ind w:left="1440"/>
        <w:jc w:val="both"/>
      </w:pPr>
      <w:r w:rsidRPr="00F157D1">
        <w:lastRenderedPageBreak/>
        <w:t>Dane nabywców.</w:t>
      </w:r>
    </w:p>
    <w:p w14:paraId="26E2F526" w14:textId="77777777" w:rsidR="00CA483C" w:rsidRPr="00F157D1" w:rsidRDefault="00CA483C" w:rsidP="00661674">
      <w:pPr>
        <w:pStyle w:val="Akapitzlist"/>
        <w:numPr>
          <w:ilvl w:val="0"/>
          <w:numId w:val="152"/>
        </w:numPr>
        <w:tabs>
          <w:tab w:val="clear" w:pos="720"/>
          <w:tab w:val="num" w:pos="1440"/>
        </w:tabs>
        <w:ind w:left="1440"/>
        <w:jc w:val="both"/>
      </w:pPr>
      <w:r w:rsidRPr="00F157D1">
        <w:t>Pozycje sprzedaży z wyszczególnieniem nazw, ilości, cen netto, brutto oraz stawki VAT.</w:t>
      </w:r>
    </w:p>
    <w:p w14:paraId="6BE38200" w14:textId="77777777" w:rsidR="00CA483C" w:rsidRPr="00F157D1" w:rsidRDefault="00CA483C" w:rsidP="00661674">
      <w:pPr>
        <w:pStyle w:val="Akapitzlist"/>
        <w:numPr>
          <w:ilvl w:val="0"/>
          <w:numId w:val="152"/>
        </w:numPr>
        <w:tabs>
          <w:tab w:val="clear" w:pos="720"/>
          <w:tab w:val="num" w:pos="1440"/>
        </w:tabs>
        <w:ind w:left="1440"/>
        <w:jc w:val="both"/>
      </w:pPr>
      <w:r w:rsidRPr="00F157D1">
        <w:t>Podsumowania dla każdej stawki VAT oraz wartości całkowitych.</w:t>
      </w:r>
    </w:p>
    <w:p w14:paraId="11FF39FB" w14:textId="77777777" w:rsidR="00CA483C" w:rsidRPr="00F157D1" w:rsidRDefault="00CA483C" w:rsidP="00661674">
      <w:pPr>
        <w:pStyle w:val="Akapitzlist"/>
        <w:ind w:left="1440"/>
        <w:jc w:val="both"/>
      </w:pPr>
      <w:r w:rsidRPr="00F157D1">
        <w:t>Rejestr ma być dostępny w formacie umożliwiającym drukowanie oraz eksport do plików, takich jak PDF lub Excel.</w:t>
      </w:r>
    </w:p>
    <w:p w14:paraId="07600EF4" w14:textId="77777777" w:rsidR="00CA483C" w:rsidRDefault="00CA483C" w:rsidP="00661674">
      <w:pPr>
        <w:pStyle w:val="Akapitzlist"/>
        <w:jc w:val="both"/>
      </w:pPr>
    </w:p>
    <w:p w14:paraId="0B2A6609" w14:textId="77777777" w:rsidR="00CA483C" w:rsidRDefault="00CA483C" w:rsidP="00661674">
      <w:pPr>
        <w:pStyle w:val="Akapitzlist"/>
        <w:numPr>
          <w:ilvl w:val="0"/>
          <w:numId w:val="146"/>
        </w:numPr>
        <w:jc w:val="both"/>
      </w:pPr>
      <w:r w:rsidRPr="0025562E">
        <w:t>Zestawienie sprzedaży</w:t>
      </w:r>
    </w:p>
    <w:p w14:paraId="74990E01" w14:textId="77777777" w:rsidR="00CA483C" w:rsidRPr="00CB6A24" w:rsidRDefault="00CA483C" w:rsidP="00661674">
      <w:pPr>
        <w:pStyle w:val="Akapitzlist"/>
        <w:jc w:val="both"/>
      </w:pPr>
      <w:r w:rsidRPr="00CB6A24">
        <w:t>Zestawienie sprzedaży ma przedstawiać podsumowanie transakcji sprzedażowych w wybranym okresie. Ma umożliwiać:</w:t>
      </w:r>
    </w:p>
    <w:p w14:paraId="2EBB390C" w14:textId="77777777" w:rsidR="00CA483C" w:rsidRPr="00CB6A24" w:rsidRDefault="00CA483C" w:rsidP="00661674">
      <w:pPr>
        <w:pStyle w:val="Akapitzlist"/>
        <w:numPr>
          <w:ilvl w:val="0"/>
          <w:numId w:val="153"/>
        </w:numPr>
        <w:jc w:val="both"/>
      </w:pPr>
      <w:r w:rsidRPr="00CB6A24">
        <w:t>Grupowanie danych według kontrahentów, kategorii towarów/usług lub stawek VAT.</w:t>
      </w:r>
    </w:p>
    <w:p w14:paraId="5F883E6D" w14:textId="77777777" w:rsidR="00CA483C" w:rsidRPr="00CB6A24" w:rsidRDefault="00CA483C" w:rsidP="00661674">
      <w:pPr>
        <w:pStyle w:val="Akapitzlist"/>
        <w:numPr>
          <w:ilvl w:val="0"/>
          <w:numId w:val="153"/>
        </w:numPr>
        <w:jc w:val="both"/>
      </w:pPr>
      <w:r w:rsidRPr="00CB6A24">
        <w:t>Wyliczanie wartości netto, VAT i brutto dla poszczególnych grup oraz całkowitych podsumowań.</w:t>
      </w:r>
    </w:p>
    <w:p w14:paraId="08CFB6DD" w14:textId="77777777" w:rsidR="00CA483C" w:rsidRDefault="00CA483C" w:rsidP="00661674">
      <w:pPr>
        <w:pStyle w:val="Akapitzlist"/>
        <w:jc w:val="both"/>
      </w:pPr>
    </w:p>
    <w:p w14:paraId="23A6F8E7" w14:textId="77777777" w:rsidR="00CA483C" w:rsidRDefault="00CA483C" w:rsidP="00661674">
      <w:pPr>
        <w:pStyle w:val="Akapitzlist"/>
        <w:numPr>
          <w:ilvl w:val="0"/>
          <w:numId w:val="146"/>
        </w:numPr>
        <w:jc w:val="both"/>
      </w:pPr>
      <w:r w:rsidRPr="00F20BB7">
        <w:t>Zestawienie dokumentów sprzedaży na wybranego nabywcę</w:t>
      </w:r>
    </w:p>
    <w:p w14:paraId="57A78DBC" w14:textId="77777777" w:rsidR="00CA483C" w:rsidRDefault="00CA483C" w:rsidP="00661674">
      <w:pPr>
        <w:pStyle w:val="Akapitzlist"/>
        <w:jc w:val="both"/>
      </w:pPr>
      <w:r w:rsidRPr="00A87680">
        <w:t>System ma umożliwiać generowanie szczegółowych raportów dotyczących transakcji z jednym kontrahentem. Raporty te mają obejmować listę wszystkich dokumentów sprzedaży wystawionych na danego nabywcę, wraz z podsumowaniem wartości.</w:t>
      </w:r>
    </w:p>
    <w:p w14:paraId="51F53AA4" w14:textId="77777777" w:rsidR="00CA483C" w:rsidRDefault="00CA483C" w:rsidP="00661674">
      <w:pPr>
        <w:pStyle w:val="Akapitzlist"/>
        <w:jc w:val="both"/>
      </w:pPr>
    </w:p>
    <w:p w14:paraId="47D77B25" w14:textId="77777777" w:rsidR="00CA483C" w:rsidRDefault="00CA483C" w:rsidP="00661674">
      <w:pPr>
        <w:pStyle w:val="Akapitzlist"/>
        <w:numPr>
          <w:ilvl w:val="0"/>
          <w:numId w:val="146"/>
        </w:numPr>
        <w:jc w:val="both"/>
      </w:pPr>
      <w:r w:rsidRPr="00994002">
        <w:t>Rejestr zakupów</w:t>
      </w:r>
    </w:p>
    <w:p w14:paraId="309C24EA" w14:textId="77777777" w:rsidR="00CA483C" w:rsidRPr="00513640" w:rsidRDefault="00CA483C" w:rsidP="00661674">
      <w:pPr>
        <w:pStyle w:val="Akapitzlist"/>
        <w:jc w:val="both"/>
      </w:pPr>
      <w:r w:rsidRPr="00513640">
        <w:t>Rejestr zakupów ma działać analogicznie do rejestru sprzedaży, z uwzględnieniem specyfiki dokumentów zakupowych. Ma obejmować m.in.:</w:t>
      </w:r>
    </w:p>
    <w:p w14:paraId="7141031D" w14:textId="77777777" w:rsidR="00CA483C" w:rsidRPr="00513640" w:rsidRDefault="00CA483C" w:rsidP="00661674">
      <w:pPr>
        <w:pStyle w:val="Akapitzlist"/>
        <w:numPr>
          <w:ilvl w:val="0"/>
          <w:numId w:val="154"/>
        </w:numPr>
        <w:jc w:val="both"/>
      </w:pPr>
      <w:r w:rsidRPr="00513640">
        <w:t>Daty dokumentów zakupowych.</w:t>
      </w:r>
    </w:p>
    <w:p w14:paraId="66217521" w14:textId="77777777" w:rsidR="00CA483C" w:rsidRPr="00513640" w:rsidRDefault="00CA483C" w:rsidP="00661674">
      <w:pPr>
        <w:pStyle w:val="Akapitzlist"/>
        <w:numPr>
          <w:ilvl w:val="0"/>
          <w:numId w:val="154"/>
        </w:numPr>
        <w:jc w:val="both"/>
      </w:pPr>
      <w:r w:rsidRPr="00513640">
        <w:t>Numery dokumentów.</w:t>
      </w:r>
    </w:p>
    <w:p w14:paraId="2C976E19" w14:textId="77777777" w:rsidR="00CA483C" w:rsidRPr="00513640" w:rsidRDefault="00CA483C" w:rsidP="00661674">
      <w:pPr>
        <w:pStyle w:val="Akapitzlist"/>
        <w:numPr>
          <w:ilvl w:val="0"/>
          <w:numId w:val="154"/>
        </w:numPr>
        <w:jc w:val="both"/>
      </w:pPr>
      <w:r w:rsidRPr="00513640">
        <w:t>Dane dostawców.</w:t>
      </w:r>
    </w:p>
    <w:p w14:paraId="48677944" w14:textId="77777777" w:rsidR="00CA483C" w:rsidRPr="00513640" w:rsidRDefault="00CA483C" w:rsidP="00661674">
      <w:pPr>
        <w:pStyle w:val="Akapitzlist"/>
        <w:numPr>
          <w:ilvl w:val="0"/>
          <w:numId w:val="154"/>
        </w:numPr>
        <w:jc w:val="both"/>
      </w:pPr>
      <w:r w:rsidRPr="00513640">
        <w:t>Pozycje zakupowe z wyszczególnieniem nazw, ilości, cen netto, brutto oraz stawki VAT.</w:t>
      </w:r>
    </w:p>
    <w:p w14:paraId="44A40AC8" w14:textId="77777777" w:rsidR="00CA483C" w:rsidRPr="00513640" w:rsidRDefault="00CA483C" w:rsidP="00661674">
      <w:pPr>
        <w:pStyle w:val="Akapitzlist"/>
        <w:numPr>
          <w:ilvl w:val="0"/>
          <w:numId w:val="154"/>
        </w:numPr>
        <w:jc w:val="both"/>
      </w:pPr>
      <w:r w:rsidRPr="00513640">
        <w:t>Podsumowania VAT i wartości ogólnych.</w:t>
      </w:r>
    </w:p>
    <w:p w14:paraId="643E75C4" w14:textId="77777777" w:rsidR="00CA483C" w:rsidRDefault="00CA483C" w:rsidP="00661674">
      <w:pPr>
        <w:pStyle w:val="Akapitzlist"/>
        <w:jc w:val="both"/>
      </w:pPr>
    </w:p>
    <w:p w14:paraId="4B38DB9C" w14:textId="77777777" w:rsidR="00CA483C" w:rsidRDefault="00CA483C" w:rsidP="00661674">
      <w:pPr>
        <w:pStyle w:val="Akapitzlist"/>
        <w:numPr>
          <w:ilvl w:val="0"/>
          <w:numId w:val="146"/>
        </w:numPr>
        <w:jc w:val="both"/>
      </w:pPr>
      <w:r w:rsidRPr="00D17C63">
        <w:t>Zestawienie zakupów</w:t>
      </w:r>
    </w:p>
    <w:p w14:paraId="5F4DCFBA" w14:textId="77777777" w:rsidR="00CA483C" w:rsidRDefault="00CA483C" w:rsidP="00661674">
      <w:pPr>
        <w:pStyle w:val="Akapitzlist"/>
        <w:jc w:val="both"/>
      </w:pPr>
      <w:r w:rsidRPr="000D4EC4">
        <w:t>Zestawienie zakupów ma pozwalać na analizę danych według dostawców, kategorii zakupionych towarów/usług oraz stawek VAT. Ma uwzględniać szczegółowe wartości oraz ich podsumowania.</w:t>
      </w:r>
    </w:p>
    <w:p w14:paraId="47270D87" w14:textId="77777777" w:rsidR="00CA483C" w:rsidRDefault="00CA483C" w:rsidP="00661674">
      <w:pPr>
        <w:pStyle w:val="Akapitzlist"/>
        <w:jc w:val="both"/>
      </w:pPr>
    </w:p>
    <w:p w14:paraId="403ED0A8" w14:textId="77777777" w:rsidR="00CA483C" w:rsidRDefault="00CA483C" w:rsidP="00661674">
      <w:pPr>
        <w:pStyle w:val="Akapitzlist"/>
        <w:numPr>
          <w:ilvl w:val="0"/>
          <w:numId w:val="146"/>
        </w:numPr>
        <w:jc w:val="both"/>
      </w:pPr>
      <w:r w:rsidRPr="00005CA7">
        <w:t>Zestawienie dokumentów zakupów wystawionych przez wybranego sprzedawcę</w:t>
      </w:r>
    </w:p>
    <w:p w14:paraId="44D783FD" w14:textId="77777777" w:rsidR="00CA483C" w:rsidRDefault="00CA483C" w:rsidP="00661674">
      <w:pPr>
        <w:pStyle w:val="Akapitzlist"/>
        <w:jc w:val="both"/>
      </w:pPr>
      <w:r w:rsidRPr="003C4F96">
        <w:t>Raport ten ma przedstawiać wszystkie transakcje z danym dostawcą, umożliwiając dokładną analizę wartości zakupów w wybranym okresie.</w:t>
      </w:r>
    </w:p>
    <w:p w14:paraId="1AEF5B47" w14:textId="77777777" w:rsidR="00CA483C" w:rsidRDefault="00CA483C" w:rsidP="00661674">
      <w:pPr>
        <w:pStyle w:val="Akapitzlist"/>
        <w:jc w:val="both"/>
      </w:pPr>
    </w:p>
    <w:p w14:paraId="6B8D6884" w14:textId="77777777" w:rsidR="00CA483C" w:rsidRDefault="00CA483C" w:rsidP="00661674">
      <w:pPr>
        <w:pStyle w:val="Akapitzlist"/>
        <w:numPr>
          <w:ilvl w:val="0"/>
          <w:numId w:val="146"/>
        </w:numPr>
        <w:jc w:val="both"/>
      </w:pPr>
      <w:r w:rsidRPr="00AB4007">
        <w:t>Deklaracja VAT-7</w:t>
      </w:r>
    </w:p>
    <w:p w14:paraId="2AEF72DC" w14:textId="77777777" w:rsidR="00CA483C" w:rsidRDefault="00CA483C" w:rsidP="00661674">
      <w:pPr>
        <w:pStyle w:val="Akapitzlist"/>
        <w:jc w:val="both"/>
      </w:pPr>
      <w:r>
        <w:t>System ma umożliwiać generowanie deklaracji VAT-7 w pełnym zakresie, zgodnie z wymogami prawnymi. Deklaracje te mają być tworzone w formie gotowej do wydruku, a także eksportowane w formatach elektronicznych, takich jak XML.</w:t>
      </w:r>
    </w:p>
    <w:p w14:paraId="3F1632C5" w14:textId="77777777" w:rsidR="00CA483C" w:rsidRDefault="00CA483C" w:rsidP="00661674">
      <w:pPr>
        <w:pStyle w:val="Akapitzlist"/>
        <w:jc w:val="both"/>
      </w:pPr>
      <w:r>
        <w:t>Każdy z raportów i zestawień ma być dostosowywany do indywidualnych potrzeb użytkownika poprzez zaawansowane opcje filtrowania, sortowania oraz formatowania danych.</w:t>
      </w:r>
    </w:p>
    <w:p w14:paraId="51A68908" w14:textId="77777777" w:rsidR="00CA483C" w:rsidRDefault="00CA483C" w:rsidP="00661674">
      <w:pPr>
        <w:pStyle w:val="Akapitzlist"/>
        <w:jc w:val="both"/>
      </w:pPr>
    </w:p>
    <w:p w14:paraId="7CE3CD19" w14:textId="77777777" w:rsidR="00CA483C" w:rsidRDefault="00CA483C" w:rsidP="00661674">
      <w:pPr>
        <w:pStyle w:val="Akapitzlist"/>
        <w:jc w:val="both"/>
      </w:pPr>
    </w:p>
    <w:p w14:paraId="4A402614" w14:textId="77777777" w:rsidR="00CA483C" w:rsidRDefault="00CA483C" w:rsidP="00661674">
      <w:pPr>
        <w:pStyle w:val="Nagwek2"/>
        <w:jc w:val="both"/>
      </w:pPr>
      <w:bookmarkStart w:id="32" w:name="_Toc182954707"/>
      <w:bookmarkStart w:id="33" w:name="_Toc182988372"/>
      <w:r>
        <w:t>5.6. Podatki</w:t>
      </w:r>
      <w:bookmarkEnd w:id="32"/>
      <w:bookmarkEnd w:id="33"/>
    </w:p>
    <w:p w14:paraId="1A01999F" w14:textId="77777777" w:rsidR="00CA483C" w:rsidRDefault="00CA483C" w:rsidP="00661674">
      <w:pPr>
        <w:jc w:val="both"/>
      </w:pPr>
      <w:r>
        <w:t>System wymiarowy podatkowy ma być dedykowany do kompleksowego zarządzania informacjami związanymi z podatkami, w tym podatkiem od nieruchomości, rolnym oraz leśnym, dla osób fizycznych i prawnych. System ma być w pełni zintegrowany z istniejącym systemem księgowości zobowiązań, co ma umożliwiać automatyczną i bezbłędną wymianę danych dotyczących zobowiązań podatkowych.</w:t>
      </w:r>
    </w:p>
    <w:p w14:paraId="4A6F1FC2" w14:textId="77777777" w:rsidR="00CA483C" w:rsidRDefault="00CA483C" w:rsidP="00661674">
      <w:pPr>
        <w:jc w:val="both"/>
      </w:pPr>
      <w:r>
        <w:lastRenderedPageBreak/>
        <w:t>System ma posiadać integrację z modułem wspólnej bazy osobowej, co ma zapewniać spójność i aktualność danych podatników. Ma być połączony z repozytorium dokumentów, co ma umożliwiać cyfrową archiwizację dokumentów oraz ich wymianę z innymi systemami. System ma wspierać współpracę z modułem udostępniania informacji internetowych, umożliwiając podatnikom zdalny dostęp do informacji o stanie ich kont podatkowych.</w:t>
      </w:r>
    </w:p>
    <w:p w14:paraId="24223BC1" w14:textId="77777777" w:rsidR="00CA483C" w:rsidRPr="00A63D79" w:rsidRDefault="00CA483C" w:rsidP="00661674">
      <w:pPr>
        <w:jc w:val="both"/>
        <w:rPr>
          <w:b/>
          <w:bCs/>
        </w:rPr>
      </w:pPr>
      <w:r>
        <w:t xml:space="preserve"> </w:t>
      </w:r>
      <w:r w:rsidRPr="00A63D79">
        <w:rPr>
          <w:b/>
          <w:bCs/>
        </w:rPr>
        <w:t>Podstawowe funkcje</w:t>
      </w:r>
    </w:p>
    <w:p w14:paraId="505B32A1" w14:textId="4D210DB2" w:rsidR="00CA483C" w:rsidRPr="00A63D79" w:rsidRDefault="00CA483C" w:rsidP="007836DB">
      <w:pPr>
        <w:numPr>
          <w:ilvl w:val="0"/>
          <w:numId w:val="155"/>
        </w:numPr>
      </w:pPr>
      <w:r w:rsidRPr="00A63D79">
        <w:rPr>
          <w:b/>
          <w:bCs/>
        </w:rPr>
        <w:t>Tworzenie</w:t>
      </w:r>
      <w:r w:rsidR="007836DB">
        <w:rPr>
          <w:b/>
          <w:bCs/>
        </w:rPr>
        <w:t xml:space="preserve"> </w:t>
      </w:r>
      <w:r w:rsidRPr="00A63D79">
        <w:rPr>
          <w:b/>
          <w:bCs/>
        </w:rPr>
        <w:t>i prowadzenie jednostek opodatkowania</w:t>
      </w:r>
      <w:r w:rsidRPr="00A63D79">
        <w:br/>
        <w:t>System ma umożliwiać rejestrowanie i zarządzanie jednostkami opodatkowania w oparciu o dane z bazy osobowej, słowników obszarów, rodzajów nieruchomości oraz gruntów. Dane podatników mają być automatycznie pobierane i synchronizowane, zapewniając ich aktualność. Słowniki mają zawierać szczegółowe informacje geograficzne oraz klasyfikację nieruchomości i gruntów, umożliwiając właściwe przyporządkowanie jednostek do odpowiednich kategorii opodatkowania.</w:t>
      </w:r>
    </w:p>
    <w:p w14:paraId="55B22A52" w14:textId="77777777" w:rsidR="00CA483C" w:rsidRPr="00A63D79" w:rsidRDefault="00CA483C" w:rsidP="007836DB">
      <w:pPr>
        <w:numPr>
          <w:ilvl w:val="0"/>
          <w:numId w:val="155"/>
        </w:numPr>
      </w:pPr>
      <w:r w:rsidRPr="00A63D79">
        <w:rPr>
          <w:b/>
          <w:bCs/>
        </w:rPr>
        <w:t>Obsługa zobowiązań podatkowych</w:t>
      </w:r>
      <w:r w:rsidRPr="00A63D79">
        <w:br/>
        <w:t>System ma wspierać obsługę zobowiązań podatkowych zgodnie z obowiązującymi przepisami prawa. Ma automatycznie naliczać opłaty, uwzględniając parametry takie jak rodzaj nieruchomości, powierzchnia czy lokalizacja. Ma również rejestrować wpłaty, rozliczenia, zaległości i nadpłaty, a także generować raporty z bieżącego stanu rozliczeń dla każdej jednostki opodatkowania.</w:t>
      </w:r>
    </w:p>
    <w:p w14:paraId="2F0E71D8" w14:textId="77777777" w:rsidR="00CA483C" w:rsidRPr="00A63D79" w:rsidRDefault="00CA483C" w:rsidP="007836DB">
      <w:pPr>
        <w:numPr>
          <w:ilvl w:val="0"/>
          <w:numId w:val="155"/>
        </w:numPr>
      </w:pPr>
      <w:r w:rsidRPr="00A63D79">
        <w:rPr>
          <w:b/>
          <w:bCs/>
        </w:rPr>
        <w:t>Naliczanie decyzji wymiarowych i zmieniających</w:t>
      </w:r>
      <w:r w:rsidRPr="00A63D79">
        <w:br/>
        <w:t>System ma posiadać funkcjonalność naliczania decyzji wymiarowych na podstawie danych podatkowych oraz generowania decyzji zmieniających w przypadku korekt lub aktualizacji danych. Ma wspierać podział na raty oraz automatyczne księgowanie należności, eliminując błędy wynikające z manualnego wprowadzania danych.</w:t>
      </w:r>
    </w:p>
    <w:p w14:paraId="58322E14" w14:textId="77777777" w:rsidR="00CA483C" w:rsidRPr="00A63D79" w:rsidRDefault="00CA483C" w:rsidP="007836DB">
      <w:pPr>
        <w:numPr>
          <w:ilvl w:val="0"/>
          <w:numId w:val="155"/>
        </w:numPr>
      </w:pPr>
      <w:r w:rsidRPr="00A63D79">
        <w:rPr>
          <w:b/>
          <w:bCs/>
        </w:rPr>
        <w:t>Zestawienia i raporty</w:t>
      </w:r>
      <w:r w:rsidRPr="00A63D79">
        <w:br/>
        <w:t>System ma umożliwiać generowanie różnorodnych raportów i zestawień, w tym rejestrów wymiarowych, analiz stawek podatkowych oraz testów zgodności między wymiarem a księgowością. Raporty te mają być w pełni konfigurowalne, co ma pozwalać na ich dostosowanie do specyficznych wymagań użytkowników.</w:t>
      </w:r>
    </w:p>
    <w:p w14:paraId="181EA177" w14:textId="77777777" w:rsidR="00CA483C" w:rsidRPr="00A63D79" w:rsidRDefault="00CA483C" w:rsidP="007836DB">
      <w:pPr>
        <w:numPr>
          <w:ilvl w:val="0"/>
          <w:numId w:val="155"/>
        </w:numPr>
      </w:pPr>
      <w:r w:rsidRPr="00A63D79">
        <w:rPr>
          <w:b/>
          <w:bCs/>
        </w:rPr>
        <w:t>Definiowanie i naliczanie ulg oraz zwolnień podatkowych</w:t>
      </w:r>
      <w:r w:rsidRPr="00A63D79">
        <w:br/>
        <w:t>System ma umożliwiać definiowanie ulg i zwolnień podatkowych oraz ich naliczanie z uwzględnieniem indywidualnych przypadków. Ma wspierać generowanie raportów obrazujących wpływ zastosowanych ulg na budżet oraz ich efektywność.</w:t>
      </w:r>
    </w:p>
    <w:p w14:paraId="6A2510CB" w14:textId="77777777" w:rsidR="00CA483C" w:rsidRPr="00A63D79" w:rsidRDefault="00CA483C" w:rsidP="007836DB">
      <w:pPr>
        <w:numPr>
          <w:ilvl w:val="0"/>
          <w:numId w:val="155"/>
        </w:numPr>
      </w:pPr>
      <w:r w:rsidRPr="00A63D79">
        <w:rPr>
          <w:b/>
          <w:bCs/>
        </w:rPr>
        <w:t>Naliczanie podatku za lata ubiegłe</w:t>
      </w:r>
      <w:r w:rsidRPr="00A63D79">
        <w:br/>
        <w:t>System ma umożliwiać naliczanie podatku za lata ubiegłe na podstawie zarchiwizowanych danych o zmianach składników oraz stawek podatkowych. Ma pozwalać na retrospektywne rozliczenia i weryfikację poprawności historycznych decyzji podatkowych.</w:t>
      </w:r>
    </w:p>
    <w:p w14:paraId="2B022F4A" w14:textId="77777777" w:rsidR="00CA483C" w:rsidRPr="00A63D79" w:rsidRDefault="00CA483C" w:rsidP="007836DB">
      <w:pPr>
        <w:numPr>
          <w:ilvl w:val="0"/>
          <w:numId w:val="155"/>
        </w:numPr>
      </w:pPr>
      <w:r w:rsidRPr="00A63D79">
        <w:rPr>
          <w:b/>
          <w:bCs/>
        </w:rPr>
        <w:t>Analiza stawek podatkowych</w:t>
      </w:r>
      <w:r w:rsidRPr="00A63D79">
        <w:br/>
        <w:t>System ma wspierać analizę stawek podatkowych, uwzględniając zmiany przepisów, symulacje skutków zmian dla budżetu oraz ich wpływ na podatników. Ma zapewniać możliwość generowania raportów kwartalnych i rocznych z uwzględnieniem symulacji dla przyszłych okresów.</w:t>
      </w:r>
    </w:p>
    <w:p w14:paraId="0DDCE0CF" w14:textId="77777777" w:rsidR="00CA483C" w:rsidRPr="00A63D79" w:rsidRDefault="00CA483C" w:rsidP="007836DB">
      <w:pPr>
        <w:numPr>
          <w:ilvl w:val="0"/>
          <w:numId w:val="155"/>
        </w:numPr>
      </w:pPr>
      <w:r w:rsidRPr="00A63D79">
        <w:rPr>
          <w:b/>
          <w:bCs/>
        </w:rPr>
        <w:t>Tworzenie i drukowanie spersonalizowanych dokumentów</w:t>
      </w:r>
      <w:r w:rsidRPr="00A63D79">
        <w:br/>
        <w:t xml:space="preserve">System ma umożliwiać tworzenie decyzji oraz innych dokumentów podatkowych na podstawie </w:t>
      </w:r>
      <w:r w:rsidRPr="00A63D79">
        <w:lastRenderedPageBreak/>
        <w:t>spersonalizowanych wzorców wydruku. Ma wspierać elastyczne formatowanie dokumentów oraz ich dostosowanie do wymogów użytkowników.</w:t>
      </w:r>
    </w:p>
    <w:p w14:paraId="6DA91E24" w14:textId="77777777" w:rsidR="00CA483C" w:rsidRPr="00A63D79" w:rsidRDefault="00CA483C" w:rsidP="007836DB">
      <w:pPr>
        <w:numPr>
          <w:ilvl w:val="0"/>
          <w:numId w:val="155"/>
        </w:numPr>
      </w:pPr>
      <w:r w:rsidRPr="00A63D79">
        <w:rPr>
          <w:b/>
          <w:bCs/>
        </w:rPr>
        <w:t>Rozliczanie zwrotu podatku akcyzowego</w:t>
      </w:r>
      <w:r w:rsidRPr="00A63D79">
        <w:br/>
        <w:t>System ma obsługiwać rozliczanie zwrotu podatku akcyzowego dla rolników, w tym rejestrowanie wniosków, wystawianie decyzji oraz generowanie zestawień wymaganych prawnie.</w:t>
      </w:r>
    </w:p>
    <w:p w14:paraId="0BF64D15" w14:textId="77777777" w:rsidR="00CA483C" w:rsidRPr="00A63D79" w:rsidRDefault="00CA483C" w:rsidP="007836DB">
      <w:pPr>
        <w:numPr>
          <w:ilvl w:val="0"/>
          <w:numId w:val="155"/>
        </w:numPr>
      </w:pPr>
      <w:r w:rsidRPr="00A40F92">
        <w:rPr>
          <w:b/>
          <w:bCs/>
        </w:rPr>
        <w:t>Drukowanie kodów kreskowych i mozaikowych na dokumentach</w:t>
      </w:r>
      <w:r w:rsidRPr="00A40F92">
        <w:br/>
        <w:t>System ma umożliwiać generowanie i drukowanie kodów kreskowych oraz mozaikowych na różnego rodzaju dokumentach, takich jak decyzje podatkowe, wezwania do zapłaty czy potwierdzenia wpłat. Kodowanie to ma być kompatybilne z systemami bankowymi, co ma przyspieszać proces rejestracji wpłat w systemach księgowych. Funkcja ta ma wspierać automatyczne przypisywanie wpłat do właściwych kont podatników, eliminując potrzebę ręcznego dopasowywania danych.</w:t>
      </w:r>
    </w:p>
    <w:p w14:paraId="02F7D7CE" w14:textId="77777777" w:rsidR="00CA483C" w:rsidRPr="00A63D79" w:rsidRDefault="00CA483C" w:rsidP="007836DB">
      <w:pPr>
        <w:numPr>
          <w:ilvl w:val="0"/>
          <w:numId w:val="155"/>
        </w:numPr>
      </w:pPr>
      <w:r w:rsidRPr="002A7CEB">
        <w:rPr>
          <w:b/>
          <w:bCs/>
        </w:rPr>
        <w:t xml:space="preserve">Udostępnianie danych w systemie </w:t>
      </w:r>
      <w:r>
        <w:rPr>
          <w:b/>
          <w:bCs/>
        </w:rPr>
        <w:t>e usług</w:t>
      </w:r>
      <w:r w:rsidRPr="002A7CEB">
        <w:br/>
        <w:t xml:space="preserve">System ma umożliwiać podatnikom zdalny dostęp do danych za pośrednictwem </w:t>
      </w:r>
      <w:proofErr w:type="spellStart"/>
      <w:r>
        <w:t>eusług</w:t>
      </w:r>
      <w:proofErr w:type="spellEnd"/>
      <w:r w:rsidRPr="002A7CEB">
        <w:t>. Moduł ten ma zapewniać możliwość sprawdzania bieżącego stanu kont podatkowych, takich jak zaległości, nadpłaty czy terminy płatności. Ma również umożliwiać wgląd w historię rozliczeń oraz dokumenty związane z rozliczeniami, co ma zwiększać przejrzystość i dostępność informacji dla podatników.</w:t>
      </w:r>
    </w:p>
    <w:p w14:paraId="791E9DA6" w14:textId="400A42E3" w:rsidR="00CA483C" w:rsidRDefault="00CA483C" w:rsidP="007836DB">
      <w:pPr>
        <w:numPr>
          <w:ilvl w:val="0"/>
          <w:numId w:val="155"/>
        </w:numPr>
      </w:pPr>
      <w:r w:rsidRPr="004C231C">
        <w:rPr>
          <w:b/>
          <w:bCs/>
        </w:rPr>
        <w:t>Ewidencja kontroli podatkowych</w:t>
      </w:r>
      <w:r w:rsidRPr="004C231C">
        <w:br/>
        <w:t>System ma posiadać moduł ewidencji kontroli podatkowych, który ma wspierać planowanie, rejestrowanie oraz zarządzanie kontrolami. Moduł ten ma umożliwiać tworzenie harmonogramów kontroli, rejestrowanie uwag oraz wniosków pokontrolnych, a także generowanie raportów z wyników kontroli.</w:t>
      </w:r>
    </w:p>
    <w:p w14:paraId="2692E2C5" w14:textId="77777777" w:rsidR="00CA483C" w:rsidRPr="00A63D79" w:rsidRDefault="00CA483C" w:rsidP="007836DB">
      <w:pPr>
        <w:numPr>
          <w:ilvl w:val="0"/>
          <w:numId w:val="155"/>
        </w:numPr>
      </w:pPr>
      <w:r w:rsidRPr="003403CA">
        <w:rPr>
          <w:b/>
          <w:bCs/>
        </w:rPr>
        <w:t>Generowanie plików XML wymaganych ustawowo</w:t>
      </w:r>
      <w:r w:rsidRPr="003403CA">
        <w:br/>
        <w:t>System ma umożliwiać generowanie plików XML zgodnych z obowiązującymi przepisami prawa, które mają być wykorzystywane do weryfikacji danych w systemach takich jak IPE-PN czy raportowania do Głównego Urzędu Statystycznego (GUS). Funkcja ta ma wspierać automatyzację procesów raportowania, redukując czas i wysiłek związany z ręcznym przygotowywaniem danych.</w:t>
      </w:r>
    </w:p>
    <w:p w14:paraId="6C12548A" w14:textId="77777777" w:rsidR="00CA483C" w:rsidRPr="00CE1264" w:rsidRDefault="00CA483C" w:rsidP="00661674">
      <w:pPr>
        <w:jc w:val="both"/>
      </w:pPr>
    </w:p>
    <w:p w14:paraId="16421C16" w14:textId="77777777" w:rsidR="00CA483C" w:rsidRDefault="00CA483C" w:rsidP="00661674">
      <w:pPr>
        <w:jc w:val="both"/>
      </w:pPr>
    </w:p>
    <w:p w14:paraId="013C257A" w14:textId="77777777" w:rsidR="00CA483C" w:rsidRPr="002D4757" w:rsidRDefault="00CA483C" w:rsidP="00661674">
      <w:pPr>
        <w:pStyle w:val="Nagwek2"/>
        <w:jc w:val="both"/>
      </w:pPr>
      <w:bookmarkStart w:id="34" w:name="_Toc182954708"/>
      <w:bookmarkStart w:id="35" w:name="_Toc182988373"/>
      <w:r>
        <w:t>5.7. Urząd Stanu Cywilnego (USC)</w:t>
      </w:r>
      <w:bookmarkEnd w:id="34"/>
      <w:bookmarkEnd w:id="35"/>
    </w:p>
    <w:p w14:paraId="7B76769C" w14:textId="77777777" w:rsidR="00CA483C" w:rsidRDefault="00CA483C" w:rsidP="00661674">
      <w:pPr>
        <w:jc w:val="both"/>
      </w:pPr>
    </w:p>
    <w:p w14:paraId="0AB12ED8" w14:textId="77777777" w:rsidR="00CA483C" w:rsidRDefault="00CA483C" w:rsidP="00661674">
      <w:pPr>
        <w:jc w:val="both"/>
      </w:pPr>
      <w:r w:rsidRPr="001F0EE4">
        <w:t xml:space="preserve">System będący przedmiotem zamówienia </w:t>
      </w:r>
      <w:r w:rsidRPr="00B249A7">
        <w:t>ma pełnić funkcję repozytorium dokumentów</w:t>
      </w:r>
      <w:r w:rsidRPr="001F0EE4">
        <w:t xml:space="preserve"> przeznaczonego do obsługi różnorodnych programów. W ramach jego działania komunikacja między oprogramowaniem a użytkownikami </w:t>
      </w:r>
      <w:r w:rsidRPr="00B249A7">
        <w:t>ma być realizowana za pośrednictwem dedykowanego modułu</w:t>
      </w:r>
      <w:r w:rsidRPr="001F0EE4">
        <w:t xml:space="preserve">. Moduł ten </w:t>
      </w:r>
      <w:r w:rsidRPr="00B249A7">
        <w:t>ma umożliwiać integrację z systemem obiegu dokumentów</w:t>
      </w:r>
      <w:r w:rsidRPr="001F0EE4">
        <w:t xml:space="preserve"> w celu przesyłania odpowiednich informacji na indywidualne konta użytkowników na platformie </w:t>
      </w:r>
      <w:proofErr w:type="spellStart"/>
      <w:r w:rsidRPr="001F0EE4">
        <w:t>ePUAP</w:t>
      </w:r>
      <w:proofErr w:type="spellEnd"/>
      <w:r w:rsidRPr="001F0EE4">
        <w:t>.</w:t>
      </w:r>
    </w:p>
    <w:p w14:paraId="4A5ED056" w14:textId="77777777" w:rsidR="00CA483C" w:rsidRPr="007A4B68" w:rsidRDefault="00CA483C" w:rsidP="00661674">
      <w:pPr>
        <w:jc w:val="both"/>
        <w:rPr>
          <w:b/>
          <w:bCs/>
        </w:rPr>
      </w:pPr>
      <w:r w:rsidRPr="007A4B68">
        <w:rPr>
          <w:b/>
          <w:bCs/>
        </w:rPr>
        <w:t>1. Prowadzenie rejestrów przesyłek wpływających i wychodzących oraz spisów spraw</w:t>
      </w:r>
    </w:p>
    <w:p w14:paraId="326B521A" w14:textId="77777777" w:rsidR="00CA483C" w:rsidRPr="007A4B68" w:rsidRDefault="00CA483C" w:rsidP="00661674">
      <w:pPr>
        <w:jc w:val="both"/>
      </w:pPr>
      <w:r w:rsidRPr="007A4B68">
        <w:t xml:space="preserve">System </w:t>
      </w:r>
      <w:r w:rsidRPr="00B249A7">
        <w:t>ma umożliwiać precyzyjne prowadzenie rejestrów przesyłek</w:t>
      </w:r>
      <w:r w:rsidRPr="007A4B68">
        <w:t xml:space="preserve"> wchodzących do organizacji i wychodzących na zewnątrz, co jest kluczowym elementem zarządzania dokumentacją w każdej jednostce administracyjnej lub instytucji. Każda przesyłka wpływająca </w:t>
      </w:r>
      <w:r w:rsidRPr="00B249A7">
        <w:t>ma być rejestrowana automatycznie lub ręcznie przez uprawnionych użytkowników</w:t>
      </w:r>
      <w:r w:rsidRPr="007A4B68">
        <w:t xml:space="preserve">, co pozwoli na szybkie odszukanie informacji dotyczących jej </w:t>
      </w:r>
      <w:r w:rsidRPr="007A4B68">
        <w:lastRenderedPageBreak/>
        <w:t xml:space="preserve">pochodzenia, daty wpływu, adresata czy nadawcy. Rejestr przesyłek wychodzących </w:t>
      </w:r>
      <w:r w:rsidRPr="00B249A7">
        <w:t>ma zawierać szczegółowe dane dotyczące daty wysyłki, adresata, rodzaju dokumentu i sposobu przesyłki</w:t>
      </w:r>
      <w:r w:rsidRPr="007A4B68">
        <w:t>, np. czy przesyłka była wysłana drogą elektroniczną, czy tradycyjną pocztą.</w:t>
      </w:r>
    </w:p>
    <w:p w14:paraId="5A3987A2" w14:textId="77777777" w:rsidR="00CA483C" w:rsidRPr="007A4B68" w:rsidRDefault="00CA483C" w:rsidP="00661674">
      <w:pPr>
        <w:jc w:val="both"/>
      </w:pPr>
      <w:r w:rsidRPr="007A4B68">
        <w:t xml:space="preserve">Spis spraw </w:t>
      </w:r>
      <w:r w:rsidRPr="00B249A7">
        <w:t>ma obejmować pełną ewidencję wszystkich załatwianych spraw</w:t>
      </w:r>
      <w:r w:rsidRPr="007A4B68">
        <w:t xml:space="preserve">, z uwzględnieniem ich statusu, terminów realizacji oraz osób odpowiedzialnych za ich prowadzenie. Funkcjonalność ta </w:t>
      </w:r>
      <w:r w:rsidRPr="00B249A7">
        <w:t>ma być dostosowana do różnorodnych potrzeb jednost</w:t>
      </w:r>
      <w:r>
        <w:t>ki</w:t>
      </w:r>
      <w:r w:rsidRPr="007A4B68">
        <w:t>, umożliwiając filtrowanie danych według określonych kryteriów, takich jak kategorie dokumentów, ich priorytet czy związane z nimi osoby lub zespoły.</w:t>
      </w:r>
    </w:p>
    <w:p w14:paraId="6C154A09" w14:textId="77777777" w:rsidR="00CA483C" w:rsidRPr="007A4B68" w:rsidRDefault="00CA483C" w:rsidP="00661674">
      <w:pPr>
        <w:jc w:val="both"/>
        <w:rPr>
          <w:b/>
          <w:bCs/>
        </w:rPr>
      </w:pPr>
      <w:r w:rsidRPr="007A4B68">
        <w:rPr>
          <w:b/>
          <w:bCs/>
        </w:rPr>
        <w:t>2. Umożliwianie dekretacji dokumentów</w:t>
      </w:r>
    </w:p>
    <w:p w14:paraId="07C62299" w14:textId="77777777" w:rsidR="00CA483C" w:rsidRPr="007A4B68" w:rsidRDefault="00CA483C" w:rsidP="00661674">
      <w:pPr>
        <w:jc w:val="both"/>
      </w:pPr>
      <w:r w:rsidRPr="007A4B68">
        <w:t xml:space="preserve">System </w:t>
      </w:r>
      <w:r w:rsidRPr="00B249A7">
        <w:t>ma umożliwiać kompleksowe i intuicyjne dekretowanie dokumentów</w:t>
      </w:r>
      <w:r w:rsidRPr="007A4B68">
        <w:t xml:space="preserve">, co oznacza przypisywanie ich do właściwych jednostek organizacyjnych, osób lub stanowisk odpowiedzialnych za ich dalszą realizację. Funkcjonalność dekretacji </w:t>
      </w:r>
      <w:r w:rsidRPr="00B249A7">
        <w:t>ma być realizowana z poziomu interfejsu użytkownika</w:t>
      </w:r>
      <w:r w:rsidRPr="007A4B68">
        <w:t>, oferując możliwość wyboru odpowiednich osób na podstawie predefiniowanych schematów organizacyjnych lub kryteriów takich jak rodzaj sprawy, jej priorytet czy typ dokumentu.</w:t>
      </w:r>
    </w:p>
    <w:p w14:paraId="572A0DA4" w14:textId="77777777" w:rsidR="00CA483C" w:rsidRPr="007A4B68" w:rsidRDefault="00CA483C" w:rsidP="00661674">
      <w:pPr>
        <w:jc w:val="both"/>
      </w:pPr>
      <w:r w:rsidRPr="007A4B68">
        <w:t xml:space="preserve">W przypadku bardziej złożonych procesów system </w:t>
      </w:r>
      <w:r w:rsidRPr="00B249A7">
        <w:t>ma obsługiwać wieloetapowe schematy dekretacji</w:t>
      </w:r>
      <w:r w:rsidRPr="007A4B68">
        <w:t xml:space="preserve">, w których dokumenty będą przechodzić przez kolejne szczeble akceptacji lub realizacji. Użytkownik </w:t>
      </w:r>
      <w:r w:rsidRPr="00B249A7">
        <w:t>ma mieć możliwość wprowadzania komentarzy i dodatkowych instrukcji</w:t>
      </w:r>
      <w:r w:rsidRPr="007A4B68">
        <w:t xml:space="preserve">, które będą widoczne dla kolejnych osób biorących udział w procesie. Funkcja dekretacji </w:t>
      </w:r>
      <w:r w:rsidRPr="00B249A7">
        <w:t>ma przyczyniać się do usprawnienia obiegu dokumentów</w:t>
      </w:r>
      <w:r w:rsidRPr="007A4B68">
        <w:t>, redukując czas potrzebny na ich rozdzielanie i przekazywanie.</w:t>
      </w:r>
    </w:p>
    <w:p w14:paraId="035A200D" w14:textId="77777777" w:rsidR="00CA483C" w:rsidRPr="007A4B68" w:rsidRDefault="00CA483C" w:rsidP="00661674">
      <w:pPr>
        <w:jc w:val="both"/>
        <w:rPr>
          <w:b/>
          <w:bCs/>
        </w:rPr>
      </w:pPr>
      <w:r w:rsidRPr="007A4B68">
        <w:rPr>
          <w:b/>
          <w:bCs/>
        </w:rPr>
        <w:t>3. Zapewnienie funkcji akceptacji dokumentów elektronicznych</w:t>
      </w:r>
    </w:p>
    <w:p w14:paraId="338C5389" w14:textId="77777777" w:rsidR="00CA483C" w:rsidRPr="007A4B68" w:rsidRDefault="00CA483C" w:rsidP="00661674">
      <w:pPr>
        <w:jc w:val="both"/>
      </w:pPr>
      <w:r w:rsidRPr="007A4B68">
        <w:t xml:space="preserve">System </w:t>
      </w:r>
      <w:r w:rsidRPr="00B249A7">
        <w:t>ma wspierać funkcję podpisywania dokumentów elektronicznych</w:t>
      </w:r>
      <w:r w:rsidRPr="007A4B68">
        <w:t xml:space="preserve">, co jest szczególnie istotne w kontekście realizacji obowiązków wynikających z przepisów prawa dotyczących obiegu dokumentów w formie cyfrowej. </w:t>
      </w:r>
      <w:r w:rsidRPr="00B249A7">
        <w:t>Ma umożliwiać korzystanie z różnych rodzajów podpisów elektronicznych</w:t>
      </w:r>
      <w:r w:rsidRPr="007A4B68">
        <w:t>, w tym kwalifikowanego podpisu elektronicznego, podpisu zaawansowanego oraz podpisu zaufanego, w zależności od wymagań określonych dla danej klasy dokumentów.</w:t>
      </w:r>
    </w:p>
    <w:p w14:paraId="296D8D2E" w14:textId="77777777" w:rsidR="00CA483C" w:rsidRPr="007A4B68" w:rsidRDefault="00CA483C" w:rsidP="00661674">
      <w:pPr>
        <w:jc w:val="both"/>
      </w:pPr>
      <w:r w:rsidRPr="007A4B68">
        <w:t xml:space="preserve">Mechanizm akceptacji </w:t>
      </w:r>
      <w:r w:rsidRPr="00B249A7">
        <w:t>ma obejmować weryfikację zgodności podpisu z wymaganiami technicznymi i prawnymi</w:t>
      </w:r>
      <w:r w:rsidRPr="007A4B68">
        <w:t xml:space="preserve">, co pozwoli na zapewnienie pełnej ważności i wiarygodności dokumentów. Użytkownicy systemu </w:t>
      </w:r>
      <w:r w:rsidRPr="00B249A7">
        <w:t>mają mieć możliwość wyboru sposobu podpisu</w:t>
      </w:r>
      <w:r w:rsidRPr="007A4B68">
        <w:t xml:space="preserve">, a interfejs systemu </w:t>
      </w:r>
      <w:r w:rsidRPr="00B249A7">
        <w:t>ma ułatwiać proces autoryzacji dokumentów poprzez intuicyjne wskazówki i mechanizmy weryfikacji</w:t>
      </w:r>
      <w:r w:rsidRPr="007A4B68">
        <w:t>.</w:t>
      </w:r>
    </w:p>
    <w:p w14:paraId="6ACDF274" w14:textId="77777777" w:rsidR="00CA483C" w:rsidRPr="007A4B68" w:rsidRDefault="00CA483C" w:rsidP="00661674">
      <w:pPr>
        <w:jc w:val="both"/>
        <w:rPr>
          <w:b/>
          <w:bCs/>
        </w:rPr>
      </w:pPr>
      <w:r w:rsidRPr="007A4B68">
        <w:rPr>
          <w:b/>
          <w:bCs/>
        </w:rPr>
        <w:t>4. Obsługa rejestrów i ewidencji możliwych do prowadzenia w systemie EZD</w:t>
      </w:r>
    </w:p>
    <w:p w14:paraId="79DB36AF" w14:textId="77777777" w:rsidR="00CA483C" w:rsidRPr="007A4B68" w:rsidRDefault="00CA483C" w:rsidP="00661674">
      <w:pPr>
        <w:jc w:val="both"/>
      </w:pPr>
      <w:r w:rsidRPr="007A4B68">
        <w:t xml:space="preserve">System </w:t>
      </w:r>
      <w:r w:rsidRPr="00B249A7">
        <w:t>ma oferować funkcjonalność prowadzenia różnorodnych rejestrów i ewidencji</w:t>
      </w:r>
      <w:r w:rsidRPr="007A4B68">
        <w:t xml:space="preserve">, które mogą być dostosowane do specyficznych potrzeb danej jednostki. Przykładowo, </w:t>
      </w:r>
      <w:r w:rsidRPr="00B249A7">
        <w:t>ma umożliwiać prowadzenie ewidencji decyzji administracyjnych, pism urzędowych, umów czy wniosków</w:t>
      </w:r>
      <w:r w:rsidRPr="007A4B68">
        <w:t xml:space="preserve">. Każdy z rejestrów </w:t>
      </w:r>
      <w:r w:rsidRPr="00B249A7">
        <w:t>ma być konfigurowalny</w:t>
      </w:r>
      <w:r w:rsidRPr="007A4B68">
        <w:t>, co oznacza, że użytkownicy będą mogli definiować pola, kryteria wyszukiwania oraz sposób prezentacji danych zgodnie z własnymi potrzebami.</w:t>
      </w:r>
    </w:p>
    <w:p w14:paraId="69CDE32A" w14:textId="77777777" w:rsidR="00CA483C" w:rsidRPr="007A4B68" w:rsidRDefault="00CA483C" w:rsidP="00661674">
      <w:pPr>
        <w:jc w:val="both"/>
      </w:pPr>
      <w:r w:rsidRPr="007A4B68">
        <w:t xml:space="preserve">Ważnym elementem funkcjonalności ma być możliwość </w:t>
      </w:r>
      <w:r w:rsidRPr="00B249A7">
        <w:t>łączenia poszczególnych rejestrów z dokumentacją znajdującą się w repozytorium</w:t>
      </w:r>
      <w:r w:rsidRPr="007A4B68">
        <w:t>, co zapewni pełną integralność danych i ułatwi dostęp do informacji. Wyłączeniu z obsługi mają podlegać jedynie te rejestry i ewidencje, które są prowadzone w odrębnych systemach informatycznych, dedykowanych do obsługi spraw o szczególnym charakterze.</w:t>
      </w:r>
    </w:p>
    <w:p w14:paraId="1A90AB63" w14:textId="77777777" w:rsidR="00CA483C" w:rsidRPr="007A4B68" w:rsidRDefault="00CA483C" w:rsidP="00661674">
      <w:pPr>
        <w:jc w:val="both"/>
        <w:rPr>
          <w:b/>
          <w:bCs/>
        </w:rPr>
      </w:pPr>
      <w:r w:rsidRPr="007A4B68">
        <w:rPr>
          <w:b/>
          <w:bCs/>
        </w:rPr>
        <w:t>5. Gromadzenie dokumentacji elektronicznej przypisanej do odpowiednich spraw</w:t>
      </w:r>
    </w:p>
    <w:p w14:paraId="3B0BA25F" w14:textId="77777777" w:rsidR="00CA483C" w:rsidRPr="007A4B68" w:rsidRDefault="00CA483C" w:rsidP="00661674">
      <w:pPr>
        <w:jc w:val="both"/>
      </w:pPr>
      <w:r w:rsidRPr="007A4B68">
        <w:t xml:space="preserve">System </w:t>
      </w:r>
      <w:r w:rsidRPr="00B249A7">
        <w:t>ma umożliwiać gromadzenie wszystkich dokumentów elektronicznych</w:t>
      </w:r>
      <w:r w:rsidRPr="007A4B68">
        <w:t xml:space="preserve"> związanych z konkretnymi sprawami, w sposób pozwalający na ich łatwe odnalezienie, analizę i dalsze wykorzystanie. Każdy dokument </w:t>
      </w:r>
      <w:r w:rsidRPr="00B249A7">
        <w:lastRenderedPageBreak/>
        <w:t>ma być przypisany do odpowiedniej sprawy w systemie</w:t>
      </w:r>
      <w:r w:rsidRPr="007A4B68">
        <w:t>, z pełnym zestawem informacji takich jak data utworzenia, autor, status oraz powiązane osoby i jednostki.</w:t>
      </w:r>
    </w:p>
    <w:p w14:paraId="4860F333" w14:textId="77777777" w:rsidR="00CA483C" w:rsidRPr="007A4B68" w:rsidRDefault="00CA483C" w:rsidP="00661674">
      <w:pPr>
        <w:jc w:val="both"/>
      </w:pPr>
      <w:r w:rsidRPr="007A4B68">
        <w:t xml:space="preserve">Repozytorium dokumentów </w:t>
      </w:r>
      <w:r w:rsidRPr="00B249A7">
        <w:t>ma oferować zaawansowane funkcje wyszukiwania</w:t>
      </w:r>
      <w:r w:rsidRPr="007A4B68">
        <w:t xml:space="preserve">, w tym wyszukiwanie </w:t>
      </w:r>
      <w:proofErr w:type="spellStart"/>
      <w:r w:rsidRPr="007A4B68">
        <w:t>pełnotekstowe</w:t>
      </w:r>
      <w:proofErr w:type="spellEnd"/>
      <w:r w:rsidRPr="007A4B68">
        <w:t xml:space="preserve">, filtrowanie po metadanych oraz możliwość przeglądania historii zmian w dokumentach. System </w:t>
      </w:r>
      <w:r w:rsidRPr="00B249A7">
        <w:t>ma umożliwiać również przypisywanie dodatkowych atrybutów i znaczników</w:t>
      </w:r>
      <w:r w:rsidRPr="007A4B68">
        <w:t xml:space="preserve">, które ułatwią organizację i klasyfikację dokumentów. Wszystkie gromadzone dokumenty </w:t>
      </w:r>
      <w:r w:rsidRPr="00B249A7">
        <w:t>mają być przechowywane w sposób zapewniający ich integralność, bezpieczeństwo oraz zgodność z obowiązującymi przepisami dotyczącymi ochrony danych osobowych i archiwizacji dokumentów</w:t>
      </w:r>
      <w:r w:rsidRPr="007A4B68">
        <w:t>.</w:t>
      </w:r>
    </w:p>
    <w:p w14:paraId="4A5EB974" w14:textId="77777777" w:rsidR="00CA483C" w:rsidRPr="007A4B68" w:rsidRDefault="00CA483C" w:rsidP="00661674">
      <w:pPr>
        <w:jc w:val="both"/>
        <w:rPr>
          <w:b/>
          <w:bCs/>
        </w:rPr>
      </w:pPr>
      <w:r w:rsidRPr="007A4B68">
        <w:rPr>
          <w:b/>
          <w:bCs/>
        </w:rPr>
        <w:t>Podsumowanie</w:t>
      </w:r>
    </w:p>
    <w:p w14:paraId="2EFD6D62" w14:textId="77777777" w:rsidR="00CA483C" w:rsidRPr="007A4B68" w:rsidRDefault="00CA483C" w:rsidP="00661674">
      <w:pPr>
        <w:jc w:val="both"/>
      </w:pPr>
      <w:r w:rsidRPr="007A4B68">
        <w:t xml:space="preserve">Dostarczony system </w:t>
      </w:r>
      <w:r w:rsidRPr="00B249A7">
        <w:t>ma być wszechstronnym narzędziem do zarządzania dokumentacją elektroniczną</w:t>
      </w:r>
      <w:r w:rsidRPr="007A4B68">
        <w:t xml:space="preserve">, zapewniającym kompleksowe wsparcie dla procesów kancelaryjnych oraz pełną integrację z platformą </w:t>
      </w:r>
      <w:proofErr w:type="spellStart"/>
      <w:r w:rsidRPr="007A4B68">
        <w:t>ePUAP</w:t>
      </w:r>
      <w:proofErr w:type="spellEnd"/>
      <w:r w:rsidRPr="007A4B68">
        <w:t>. Każda z funkcji ma być zaprojektowana w sposób intuicyjny i elastyczny, umożliwiając użytkownikom efektywne wykonywanie ich obowiązków oraz dostosowanie systemu do specyficznych potrzeb organizacji.</w:t>
      </w:r>
    </w:p>
    <w:p w14:paraId="4B5A2510" w14:textId="77777777" w:rsidR="00CA483C" w:rsidRDefault="00CA483C" w:rsidP="00661674">
      <w:pPr>
        <w:jc w:val="both"/>
      </w:pPr>
    </w:p>
    <w:p w14:paraId="5C4CB632" w14:textId="77777777" w:rsidR="00CA483C" w:rsidRPr="002D4757" w:rsidRDefault="00CA483C" w:rsidP="00661674">
      <w:pPr>
        <w:pStyle w:val="Nagwek2"/>
        <w:jc w:val="both"/>
      </w:pPr>
      <w:bookmarkStart w:id="36" w:name="_Toc182954709"/>
      <w:bookmarkStart w:id="37" w:name="_Toc182988374"/>
      <w:r>
        <w:t>5.8. Ewidencja ludności</w:t>
      </w:r>
      <w:bookmarkEnd w:id="36"/>
      <w:bookmarkEnd w:id="37"/>
    </w:p>
    <w:p w14:paraId="05F67EC6" w14:textId="77777777" w:rsidR="00CA483C" w:rsidRDefault="00CA483C" w:rsidP="00661674">
      <w:pPr>
        <w:jc w:val="both"/>
      </w:pPr>
    </w:p>
    <w:p w14:paraId="5C6A26E7" w14:textId="77777777" w:rsidR="00CA483C" w:rsidRDefault="00CA483C" w:rsidP="00661674">
      <w:pPr>
        <w:jc w:val="both"/>
      </w:pPr>
      <w:r w:rsidRPr="00CB0605">
        <w:t>Oprogramowanie ma wspierać prowadzenie gminnego rejestru mieszkańców oraz umożliwiać tworzenie spisów i zestawień bazujących na danych z tego rejestru. System ma spełniać wymagania techniczne w zakresie komunikacji z usługami sieciowymi systemów rejestrów państwowych.</w:t>
      </w:r>
    </w:p>
    <w:p w14:paraId="6F6355DD" w14:textId="77777777" w:rsidR="00CA483C" w:rsidRDefault="00CA483C" w:rsidP="00661674">
      <w:pPr>
        <w:jc w:val="both"/>
      </w:pPr>
    </w:p>
    <w:p w14:paraId="50E1F958" w14:textId="77777777" w:rsidR="00CA483C" w:rsidRPr="00AC086D" w:rsidRDefault="00CA483C" w:rsidP="00661674">
      <w:pPr>
        <w:jc w:val="both"/>
        <w:rPr>
          <w:b/>
          <w:bCs/>
        </w:rPr>
      </w:pPr>
      <w:r w:rsidRPr="00AC086D">
        <w:rPr>
          <w:b/>
          <w:bCs/>
        </w:rPr>
        <w:t>. Obsługa rejestru mieszkańców</w:t>
      </w:r>
    </w:p>
    <w:p w14:paraId="08277AC4" w14:textId="77777777" w:rsidR="00CA483C" w:rsidRPr="00AC086D" w:rsidRDefault="00CA483C" w:rsidP="00661674">
      <w:pPr>
        <w:jc w:val="both"/>
      </w:pPr>
      <w:r w:rsidRPr="00AC086D">
        <w:t>Oprogramowanie ma umożliwiać pełną obsługę gminnego rejestru mieszkańców, który jest kluczowym źródłem informacji o zamieszkałych na terenie gminy osobach. System ma zapewniać szybki dostęp do pełnych danych osobowych mieszkańców, takich jak: imię, nazwisko, numer PESEL, adres zameldowania, stan cywilny, data urodzenia oraz inne dane identyfikacyjne.</w:t>
      </w:r>
    </w:p>
    <w:p w14:paraId="6D9D63DA" w14:textId="77777777" w:rsidR="00CA483C" w:rsidRPr="00AC086D" w:rsidRDefault="00CA483C" w:rsidP="00661674">
      <w:pPr>
        <w:jc w:val="both"/>
      </w:pPr>
      <w:r w:rsidRPr="00AC086D">
        <w:t>System ma umożliwiać:</w:t>
      </w:r>
    </w:p>
    <w:p w14:paraId="4A0C9A4E" w14:textId="77777777" w:rsidR="00CA483C" w:rsidRPr="00AC086D" w:rsidRDefault="00CA483C" w:rsidP="00661674">
      <w:pPr>
        <w:numPr>
          <w:ilvl w:val="0"/>
          <w:numId w:val="161"/>
        </w:numPr>
        <w:jc w:val="both"/>
      </w:pPr>
      <w:r w:rsidRPr="00B249A7">
        <w:t>Szybki podgląd danych osobowych mieszkańców</w:t>
      </w:r>
      <w:r w:rsidRPr="00AC086D">
        <w:t>, dzięki intuicyjnemu interfejsowi, który umożliwi urzędnikom błyskawiczny dostęp do wszystkich istotnych informacji o osobach zameldowanych na terenie gminy.</w:t>
      </w:r>
    </w:p>
    <w:p w14:paraId="608882C4" w14:textId="77777777" w:rsidR="00CA483C" w:rsidRPr="00AC086D" w:rsidRDefault="00CA483C" w:rsidP="00661674">
      <w:pPr>
        <w:numPr>
          <w:ilvl w:val="0"/>
          <w:numId w:val="161"/>
        </w:numPr>
        <w:jc w:val="both"/>
      </w:pPr>
      <w:r w:rsidRPr="00B249A7">
        <w:t>Funkcje wyszukiwania i filtrowania</w:t>
      </w:r>
      <w:r w:rsidRPr="00AC086D">
        <w:t>, które pozwolą na wygodne przeszukiwanie rejestru według różnych kryteriów, takich jak: nazwisko, adres, numer PESEL, data urodzenia czy status meldunkowy.</w:t>
      </w:r>
    </w:p>
    <w:p w14:paraId="700D90A3" w14:textId="77777777" w:rsidR="00CA483C" w:rsidRPr="00AC086D" w:rsidRDefault="00CA483C" w:rsidP="00661674">
      <w:pPr>
        <w:numPr>
          <w:ilvl w:val="0"/>
          <w:numId w:val="161"/>
        </w:numPr>
        <w:jc w:val="both"/>
      </w:pPr>
      <w:r w:rsidRPr="00B249A7">
        <w:t>Możliwość wprowadzania nowych danych</w:t>
      </w:r>
      <w:r w:rsidRPr="00AC086D">
        <w:t xml:space="preserve"> oraz aktualizowania istniejących informacji, takich jak zmiana adresu zameldowania czy statusu cywilnego, z zachowaniem pełnej historii zmian w systemie.</w:t>
      </w:r>
    </w:p>
    <w:p w14:paraId="5372AB95" w14:textId="77777777" w:rsidR="00CA483C" w:rsidRPr="00AC086D" w:rsidRDefault="00CA483C" w:rsidP="00661674">
      <w:pPr>
        <w:jc w:val="both"/>
      </w:pPr>
      <w:r w:rsidRPr="00AC086D">
        <w:t>Dzięki takiemu podejściu, system zapewni szybki dostęp do danych, usprawni pracę urzędników i ułatwi zarządzanie rejestrem mieszkańców, zgodnie z obowiązującymi przepisami prawa.</w:t>
      </w:r>
    </w:p>
    <w:p w14:paraId="712D6265" w14:textId="77777777" w:rsidR="00CA483C" w:rsidRPr="00AC086D" w:rsidRDefault="00CA483C" w:rsidP="00661674">
      <w:pPr>
        <w:jc w:val="both"/>
      </w:pPr>
    </w:p>
    <w:p w14:paraId="7524B2C7" w14:textId="77777777" w:rsidR="00CA483C" w:rsidRPr="00AC086D" w:rsidRDefault="00CA483C" w:rsidP="00661674">
      <w:pPr>
        <w:jc w:val="both"/>
        <w:rPr>
          <w:b/>
          <w:bCs/>
        </w:rPr>
      </w:pPr>
      <w:r w:rsidRPr="00AC086D">
        <w:rPr>
          <w:b/>
          <w:bCs/>
        </w:rPr>
        <w:lastRenderedPageBreak/>
        <w:t>2. Wydawanie zaświadczeń</w:t>
      </w:r>
    </w:p>
    <w:p w14:paraId="1BEB6053" w14:textId="77777777" w:rsidR="00CA483C" w:rsidRPr="00AC086D" w:rsidRDefault="00CA483C" w:rsidP="00661674">
      <w:pPr>
        <w:jc w:val="both"/>
      </w:pPr>
      <w:r w:rsidRPr="00AC086D">
        <w:t>Oprogramowanie ma umożliwiać wydawanie różnorodnych zaświadczeń w sprawach meldunkowych oraz innych kwestiach związanych z obiegiem danych osobowych. Funkcjonalność ta ma na celu uproszczenie i zautomatyzowanie procesu wystawiania dokumentów, które są niezbędne w różnych procedurach administracyjnych.</w:t>
      </w:r>
    </w:p>
    <w:p w14:paraId="2FDB1683" w14:textId="77777777" w:rsidR="00CA483C" w:rsidRPr="00AC086D" w:rsidRDefault="00CA483C" w:rsidP="00661674">
      <w:pPr>
        <w:jc w:val="both"/>
      </w:pPr>
      <w:r w:rsidRPr="00AC086D">
        <w:t>System ma obsługiwać:</w:t>
      </w:r>
    </w:p>
    <w:p w14:paraId="02FB6893" w14:textId="77777777" w:rsidR="00CA483C" w:rsidRPr="00AC086D" w:rsidRDefault="00CA483C" w:rsidP="00661674">
      <w:pPr>
        <w:numPr>
          <w:ilvl w:val="0"/>
          <w:numId w:val="162"/>
        </w:numPr>
        <w:jc w:val="both"/>
      </w:pPr>
      <w:r w:rsidRPr="00B249A7">
        <w:t>Zaświadczenia o numerze PESEL</w:t>
      </w:r>
      <w:r w:rsidRPr="00AC086D">
        <w:t xml:space="preserve"> – pozwalające na potwierdzenie tożsamości osoby oraz jej numeru identyfikacyjnego w systemie państwowym, niezbędne do szeregu formalności, takich jak zawarcie umowy cywilnoprawnej czy uzyskanie świadczeń publicznych.</w:t>
      </w:r>
    </w:p>
    <w:p w14:paraId="01E77FBC" w14:textId="77777777" w:rsidR="00CA483C" w:rsidRPr="00AC086D" w:rsidRDefault="00CA483C" w:rsidP="00661674">
      <w:pPr>
        <w:numPr>
          <w:ilvl w:val="0"/>
          <w:numId w:val="162"/>
        </w:numPr>
        <w:jc w:val="both"/>
      </w:pPr>
      <w:r w:rsidRPr="00B249A7">
        <w:t>Zaświadczenia o liczbie zameldowanych osób</w:t>
      </w:r>
      <w:r w:rsidRPr="00AC086D">
        <w:t xml:space="preserve"> – dokumenty potwierdzające, ile osób zamieszkuje pod danym adresem, co może być istotne w przypadku wniosków o przyznanie różnych świadczeń socjalnych lub obsługi innych procedur administracyjnych.</w:t>
      </w:r>
    </w:p>
    <w:p w14:paraId="291C08D9" w14:textId="77777777" w:rsidR="00CA483C" w:rsidRPr="00AC086D" w:rsidRDefault="00CA483C" w:rsidP="00661674">
      <w:pPr>
        <w:numPr>
          <w:ilvl w:val="0"/>
          <w:numId w:val="162"/>
        </w:numPr>
        <w:jc w:val="both"/>
      </w:pPr>
      <w:r w:rsidRPr="00B249A7">
        <w:t>Zaświadczenia o czasowym zamieszkaniu poza granicami kraju</w:t>
      </w:r>
      <w:r w:rsidRPr="00AC086D">
        <w:t xml:space="preserve"> – dokumenty, które potwierdzają czasowy wyjazd osoby z terytorium kraju, co może być wykorzystywane np. przy procedurach związanych z podatkami, rejestracjami czy kwestiami związanymi z prawem pracy.</w:t>
      </w:r>
    </w:p>
    <w:p w14:paraId="338C2420" w14:textId="77777777" w:rsidR="00CA483C" w:rsidRPr="00AC086D" w:rsidRDefault="00CA483C" w:rsidP="00661674">
      <w:pPr>
        <w:jc w:val="both"/>
      </w:pPr>
      <w:r w:rsidRPr="00AC086D">
        <w:t>Każde zaświadczenie ma być generowane na podstawie danych zgromadzonych w rejestrze mieszkańców, w sposób automatyczny, z możliwością personalizacji treści dokumentu, np. poprzez dodanie odpowiednich dat, danych kontaktowych urzędnika wydającego zaświadczenie czy pieczęci urzędowej.</w:t>
      </w:r>
    </w:p>
    <w:p w14:paraId="2252B3C6" w14:textId="77777777" w:rsidR="00CA483C" w:rsidRPr="00AC086D" w:rsidRDefault="00CA483C" w:rsidP="00661674">
      <w:pPr>
        <w:jc w:val="both"/>
      </w:pPr>
    </w:p>
    <w:p w14:paraId="59C765BB" w14:textId="77777777" w:rsidR="00CA483C" w:rsidRPr="00AC086D" w:rsidRDefault="00CA483C" w:rsidP="00661674">
      <w:pPr>
        <w:jc w:val="both"/>
        <w:rPr>
          <w:b/>
          <w:bCs/>
        </w:rPr>
      </w:pPr>
      <w:r w:rsidRPr="00AC086D">
        <w:rPr>
          <w:b/>
          <w:bCs/>
        </w:rPr>
        <w:t>3. Tworzenie spisów wyborców</w:t>
      </w:r>
    </w:p>
    <w:p w14:paraId="5196969E" w14:textId="77777777" w:rsidR="00CA483C" w:rsidRPr="00AC086D" w:rsidRDefault="00CA483C" w:rsidP="00661674">
      <w:pPr>
        <w:jc w:val="both"/>
      </w:pPr>
      <w:r w:rsidRPr="00AC086D">
        <w:t>Oprogramowanie ma umożliwiać generowanie spisów wyborców na potrzeby wyborów do jednostek pomocniczych oraz jednostek niższego rzędu w gminie. W oparciu o dane z rejestru mieszkańców, system będzie automatycznie tworzył spisy osób uprawnionych do głosowania, uwzględniając wszystkie wymagania prawne i administracyjne dotyczące organizacji wyborów.</w:t>
      </w:r>
    </w:p>
    <w:p w14:paraId="191D0384" w14:textId="77777777" w:rsidR="00CA483C" w:rsidRPr="00AC086D" w:rsidRDefault="00CA483C" w:rsidP="00661674">
      <w:pPr>
        <w:jc w:val="both"/>
      </w:pPr>
      <w:r w:rsidRPr="00AC086D">
        <w:t>Funkcjonalność ta obejmuje:</w:t>
      </w:r>
    </w:p>
    <w:p w14:paraId="091CA9CF" w14:textId="77777777" w:rsidR="00CA483C" w:rsidRPr="00AC086D" w:rsidRDefault="00CA483C" w:rsidP="00661674">
      <w:pPr>
        <w:numPr>
          <w:ilvl w:val="0"/>
          <w:numId w:val="163"/>
        </w:numPr>
        <w:jc w:val="both"/>
      </w:pPr>
      <w:r w:rsidRPr="00B249A7">
        <w:t>Generowanie spisów wyborców</w:t>
      </w:r>
      <w:r w:rsidRPr="00AC086D">
        <w:t xml:space="preserve"> na podstawie kryteriów określonych przez przepisy prawa, takich jak wiek, obywatelstwo, stały adres zameldowania oraz brak przeszkód prawnych (np. brak ubezwłasnowolnienia).</w:t>
      </w:r>
    </w:p>
    <w:p w14:paraId="2BAB2F49" w14:textId="77777777" w:rsidR="00CA483C" w:rsidRPr="00AC086D" w:rsidRDefault="00CA483C" w:rsidP="00661674">
      <w:pPr>
        <w:numPr>
          <w:ilvl w:val="0"/>
          <w:numId w:val="163"/>
        </w:numPr>
        <w:jc w:val="both"/>
      </w:pPr>
      <w:r w:rsidRPr="00B249A7">
        <w:t>Aktualizacja spisów</w:t>
      </w:r>
      <w:r w:rsidRPr="00AC086D">
        <w:t xml:space="preserve"> – system ma umożliwiać bieżące aktualizowanie danych wyborców w przypadku zmian takich jak zmiana adresu zameldowania czy zmiana statusu obywatelstwa.</w:t>
      </w:r>
    </w:p>
    <w:p w14:paraId="6141C920" w14:textId="77777777" w:rsidR="00CA483C" w:rsidRPr="00AC086D" w:rsidRDefault="00CA483C" w:rsidP="00661674">
      <w:pPr>
        <w:numPr>
          <w:ilvl w:val="0"/>
          <w:numId w:val="163"/>
        </w:numPr>
        <w:jc w:val="both"/>
      </w:pPr>
      <w:r w:rsidRPr="00B249A7">
        <w:t>Obsługę różnych typów wyborów</w:t>
      </w:r>
      <w:r w:rsidRPr="00AC086D">
        <w:t xml:space="preserve"> – system ma wspierać tworzenie spisów wyborców dla wyborów do rad gminy, rad powiatów, a także innych jednostek administracyjnych, z możliwością dostosowania spisów do specyficznych potrzeb każdej z tych jednostek.</w:t>
      </w:r>
    </w:p>
    <w:p w14:paraId="33CDC703" w14:textId="77777777" w:rsidR="00CA483C" w:rsidRPr="00AC086D" w:rsidRDefault="00CA483C" w:rsidP="00661674">
      <w:pPr>
        <w:jc w:val="both"/>
      </w:pPr>
      <w:r w:rsidRPr="00AC086D">
        <w:t>Dzięki temu rozwiązaniu, organizowanie wyborów stanie się bardziej efektywne, a proces przygotowywania spisów wyborców zostanie zautomatyzowany, co pozwoli na zaoszczędzenie czasu i zmniejszenie ryzyka błędów.</w:t>
      </w:r>
    </w:p>
    <w:p w14:paraId="785897A0" w14:textId="77777777" w:rsidR="00CA483C" w:rsidRPr="00AC086D" w:rsidRDefault="00CA483C" w:rsidP="00661674">
      <w:pPr>
        <w:jc w:val="both"/>
      </w:pPr>
    </w:p>
    <w:p w14:paraId="79BDD7A6" w14:textId="77777777" w:rsidR="00CA483C" w:rsidRPr="00AC086D" w:rsidRDefault="00CA483C" w:rsidP="00661674">
      <w:pPr>
        <w:jc w:val="both"/>
        <w:rPr>
          <w:b/>
          <w:bCs/>
        </w:rPr>
      </w:pPr>
      <w:r w:rsidRPr="00AC086D">
        <w:rPr>
          <w:b/>
          <w:bCs/>
        </w:rPr>
        <w:t>4. Udostępnianie danych osobowych podmiotom zewnętrznym</w:t>
      </w:r>
    </w:p>
    <w:p w14:paraId="0306E555" w14:textId="77777777" w:rsidR="00CA483C" w:rsidRPr="00AC086D" w:rsidRDefault="00CA483C" w:rsidP="00661674">
      <w:pPr>
        <w:jc w:val="both"/>
      </w:pPr>
      <w:r w:rsidRPr="00AC086D">
        <w:t xml:space="preserve">Oprogramowanie ma umożliwiać udostępnianie danych osobowych mieszkańców gminy uprawnionym podmiotom zewnętrznym, takim jak: sądy, komornicy, ośrodki pomocy społecznej, w celu realizacji różnych </w:t>
      </w:r>
      <w:r w:rsidRPr="00AC086D">
        <w:lastRenderedPageBreak/>
        <w:t xml:space="preserve">zadań administracyjnych. Udostępnianie tych danych ma odbywać się w sposób zgodny z obowiązującymi przepisami prawa o ochronie danych osobowych, z zachowaniem pełnej kontrolowalności i </w:t>
      </w:r>
      <w:proofErr w:type="spellStart"/>
      <w:r w:rsidRPr="00AC086D">
        <w:t>audytowalności</w:t>
      </w:r>
      <w:proofErr w:type="spellEnd"/>
      <w:r w:rsidRPr="00AC086D">
        <w:t xml:space="preserve"> dostępu.</w:t>
      </w:r>
    </w:p>
    <w:p w14:paraId="3A98A241" w14:textId="77777777" w:rsidR="00CA483C" w:rsidRPr="00AC086D" w:rsidRDefault="00CA483C" w:rsidP="00661674">
      <w:pPr>
        <w:jc w:val="both"/>
      </w:pPr>
      <w:r w:rsidRPr="00AC086D">
        <w:t>Funkcjonalności, które system ma posiadać:</w:t>
      </w:r>
    </w:p>
    <w:p w14:paraId="0C95702F" w14:textId="77777777" w:rsidR="00CA483C" w:rsidRPr="00AC086D" w:rsidRDefault="00CA483C" w:rsidP="00661674">
      <w:pPr>
        <w:numPr>
          <w:ilvl w:val="0"/>
          <w:numId w:val="164"/>
        </w:numPr>
        <w:jc w:val="both"/>
      </w:pPr>
      <w:r w:rsidRPr="00B249A7">
        <w:t>Zautomatyzowane udostępnianie danych</w:t>
      </w:r>
      <w:r w:rsidRPr="00AC086D">
        <w:t xml:space="preserve"> na podstawie wniosków złożonych przez uprawnione podmioty zewnętrzne. Udostępnienie danych ma odbywać się zgodnie z przepisami prawa, z odpowiednimi upoważnieniami i zgodami, jeśli są wymagane.</w:t>
      </w:r>
    </w:p>
    <w:p w14:paraId="5BFD7A03" w14:textId="77777777" w:rsidR="00CA483C" w:rsidRPr="00AC086D" w:rsidRDefault="00CA483C" w:rsidP="00661674">
      <w:pPr>
        <w:numPr>
          <w:ilvl w:val="0"/>
          <w:numId w:val="164"/>
        </w:numPr>
        <w:jc w:val="both"/>
      </w:pPr>
      <w:r w:rsidRPr="00B249A7">
        <w:t>Kontrola dostępu do danych</w:t>
      </w:r>
      <w:r w:rsidRPr="00AC086D">
        <w:t xml:space="preserve"> – system ma zapewniać mechanizmy kontrolowania i audytowania dostępu do danych osobowych, w tym rejestrowanie informacji o osobach, które mają dostęp do danych, czasie dostępu oraz zakresie udostępnionych informacji.</w:t>
      </w:r>
    </w:p>
    <w:p w14:paraId="263EB51C" w14:textId="77777777" w:rsidR="00CA483C" w:rsidRPr="00AC086D" w:rsidRDefault="00CA483C" w:rsidP="00661674">
      <w:pPr>
        <w:numPr>
          <w:ilvl w:val="0"/>
          <w:numId w:val="164"/>
        </w:numPr>
        <w:jc w:val="both"/>
      </w:pPr>
      <w:r w:rsidRPr="00B249A7">
        <w:t>Weryfikacja uprawnień</w:t>
      </w:r>
      <w:r w:rsidRPr="00AC086D">
        <w:t xml:space="preserve"> – przed udostępnieniem danych system ma sprawdzać, czy podmiot wnioskujący o dane posiada odpowiednie uprawnienia, a także czy wniosek jest zgodny z obowiązującymi przepisami prawa.</w:t>
      </w:r>
    </w:p>
    <w:p w14:paraId="4EB6BBDA" w14:textId="77777777" w:rsidR="00CA483C" w:rsidRPr="00AC086D" w:rsidRDefault="00CA483C" w:rsidP="00661674">
      <w:pPr>
        <w:jc w:val="both"/>
      </w:pPr>
      <w:r w:rsidRPr="00AC086D">
        <w:t>Takie rozwiązanie pozwala na skuteczne zarządzanie danymi osobowymi, zapewniając jednocześnie ich ochronę oraz zgodność z przepisami prawa.</w:t>
      </w:r>
    </w:p>
    <w:p w14:paraId="53517B60" w14:textId="77777777" w:rsidR="00CA483C" w:rsidRPr="00AC086D" w:rsidRDefault="00CA483C" w:rsidP="00661674">
      <w:pPr>
        <w:jc w:val="both"/>
      </w:pPr>
    </w:p>
    <w:p w14:paraId="77F70244" w14:textId="77777777" w:rsidR="00CA483C" w:rsidRPr="00AC086D" w:rsidRDefault="00CA483C" w:rsidP="00661674">
      <w:pPr>
        <w:jc w:val="both"/>
        <w:rPr>
          <w:b/>
          <w:bCs/>
        </w:rPr>
      </w:pPr>
      <w:r w:rsidRPr="00AC086D">
        <w:rPr>
          <w:b/>
          <w:bCs/>
        </w:rPr>
        <w:t>5. Integracja z innymi systemami informatycznymi urzędu</w:t>
      </w:r>
    </w:p>
    <w:p w14:paraId="5A1ED639" w14:textId="77777777" w:rsidR="00CA483C" w:rsidRPr="00AC086D" w:rsidRDefault="00CA483C" w:rsidP="00661674">
      <w:pPr>
        <w:jc w:val="both"/>
      </w:pPr>
      <w:r w:rsidRPr="00AC086D">
        <w:t>Oprogramowanie ma być w pełni zintegrowane z innymi systemami informatycznymi urzędów gminnych, w tym z systemami obsługi ewidencji ludności, zarządzania dokumentami, systemami zarządzania zasobami ludzkimi oraz innymi aplikacjami wykorzystywanymi w administracji publicznej. Celem tej integracji jest zapewnienie sprawnej wymiany danych oraz unifikacja procesów administracyjnych.</w:t>
      </w:r>
    </w:p>
    <w:p w14:paraId="6C0D3BB8" w14:textId="77777777" w:rsidR="00CA483C" w:rsidRPr="00AC086D" w:rsidRDefault="00CA483C" w:rsidP="00661674">
      <w:pPr>
        <w:jc w:val="both"/>
      </w:pPr>
      <w:r w:rsidRPr="00AC086D">
        <w:t>W szczególności:</w:t>
      </w:r>
    </w:p>
    <w:p w14:paraId="52B8FB14" w14:textId="77777777" w:rsidR="00CA483C" w:rsidRPr="00AC086D" w:rsidRDefault="00CA483C" w:rsidP="00661674">
      <w:pPr>
        <w:numPr>
          <w:ilvl w:val="0"/>
          <w:numId w:val="165"/>
        </w:numPr>
        <w:jc w:val="both"/>
      </w:pPr>
      <w:r w:rsidRPr="00B249A7">
        <w:t>Integracja z systemami ewidencji ludności</w:t>
      </w:r>
      <w:r w:rsidRPr="00AC086D">
        <w:t xml:space="preserve"> – system musi być w stanie wymieniać dane z innymi systemami ewidencyjnymi, co pozwoli na eliminację redundancji danych oraz zapewni ich spójność.</w:t>
      </w:r>
    </w:p>
    <w:p w14:paraId="1D850436" w14:textId="77777777" w:rsidR="00CA483C" w:rsidRPr="00AC086D" w:rsidRDefault="00CA483C" w:rsidP="00661674">
      <w:pPr>
        <w:numPr>
          <w:ilvl w:val="0"/>
          <w:numId w:val="165"/>
        </w:numPr>
        <w:jc w:val="both"/>
      </w:pPr>
      <w:r w:rsidRPr="00B249A7">
        <w:t>Integracja z systemami zarządzania dokumentami</w:t>
      </w:r>
      <w:r w:rsidRPr="00AC086D">
        <w:t xml:space="preserve"> – umożliwi to efektywne przekazywanie danych o wydanych zaświadczeniach i dokumentach do archiwów systemowych, z zachowaniem odpowiednich kategorii dokumentów i terminów ich przechowywania.</w:t>
      </w:r>
    </w:p>
    <w:p w14:paraId="12FF4C35" w14:textId="77777777" w:rsidR="00CA483C" w:rsidRPr="00AC086D" w:rsidRDefault="00CA483C" w:rsidP="00661674">
      <w:pPr>
        <w:numPr>
          <w:ilvl w:val="0"/>
          <w:numId w:val="165"/>
        </w:numPr>
        <w:jc w:val="both"/>
      </w:pPr>
      <w:r w:rsidRPr="00B249A7">
        <w:t>Interoperacyjność z innymi systemami urzędowymi</w:t>
      </w:r>
      <w:r w:rsidRPr="00AC086D">
        <w:t xml:space="preserve"> – system musi wspierać komunikację z innymi zewnętrznymi systemami (np. w zakresie danych demograficznych czy zdrowotnych), co umożliwi gminie pełniejsze zarządzanie procesami administracyjnymi.</w:t>
      </w:r>
    </w:p>
    <w:p w14:paraId="671B56C2" w14:textId="77777777" w:rsidR="00CA483C" w:rsidRPr="00AC086D" w:rsidRDefault="00CA483C" w:rsidP="00661674">
      <w:pPr>
        <w:jc w:val="both"/>
      </w:pPr>
    </w:p>
    <w:p w14:paraId="1EDC3196" w14:textId="77777777" w:rsidR="00CA483C" w:rsidRPr="00AC086D" w:rsidRDefault="00CA483C" w:rsidP="00661674">
      <w:pPr>
        <w:jc w:val="both"/>
        <w:rPr>
          <w:b/>
          <w:bCs/>
        </w:rPr>
      </w:pPr>
      <w:r w:rsidRPr="00AC086D">
        <w:rPr>
          <w:b/>
          <w:bCs/>
        </w:rPr>
        <w:t>6. Obsługa zadań okresowych</w:t>
      </w:r>
    </w:p>
    <w:p w14:paraId="00670A8F" w14:textId="77777777" w:rsidR="00CA483C" w:rsidRPr="00AC086D" w:rsidRDefault="00CA483C" w:rsidP="00661674">
      <w:pPr>
        <w:jc w:val="both"/>
      </w:pPr>
      <w:r w:rsidRPr="00AC086D">
        <w:t>Oprogramowanie ma wspierać realizację zadań okresowych, które są związane z różnymi obowiązkami administracyjnymi na poziomie gminy. System powinien umożliwiać automatyzację tych procesów, aby usprawnić pracę urzędników oraz poprawić efektywność zarządzania danymi.</w:t>
      </w:r>
    </w:p>
    <w:p w14:paraId="0C0CB2DF" w14:textId="77777777" w:rsidR="00CA483C" w:rsidRPr="00AC086D" w:rsidRDefault="00CA483C" w:rsidP="00661674">
      <w:pPr>
        <w:jc w:val="both"/>
      </w:pPr>
      <w:r w:rsidRPr="00AC086D">
        <w:t>Zadania okresowe obejmują:</w:t>
      </w:r>
    </w:p>
    <w:p w14:paraId="5E36BADA" w14:textId="77777777" w:rsidR="00CA483C" w:rsidRPr="00AC086D" w:rsidRDefault="00CA483C" w:rsidP="00661674">
      <w:pPr>
        <w:numPr>
          <w:ilvl w:val="0"/>
          <w:numId w:val="166"/>
        </w:numPr>
        <w:jc w:val="both"/>
      </w:pPr>
      <w:r w:rsidRPr="00B249A7">
        <w:t>Kwalifikacja wojskowa</w:t>
      </w:r>
      <w:r w:rsidRPr="00AC086D">
        <w:t xml:space="preserve"> – generowanie raportów na potrzeby kwalifikacji wojskowej, w tym identyfikacja osób zobowiązanych do odbycia służby wojskowej na podstawie zapisów w rejestrze mieszkańców.</w:t>
      </w:r>
    </w:p>
    <w:p w14:paraId="74AB1AFE" w14:textId="77777777" w:rsidR="00CA483C" w:rsidRPr="00AC086D" w:rsidRDefault="00CA483C" w:rsidP="00661674">
      <w:pPr>
        <w:numPr>
          <w:ilvl w:val="0"/>
          <w:numId w:val="166"/>
        </w:numPr>
        <w:jc w:val="both"/>
      </w:pPr>
      <w:r w:rsidRPr="00B249A7">
        <w:lastRenderedPageBreak/>
        <w:t>Obowiązek szkolny</w:t>
      </w:r>
      <w:r w:rsidRPr="00AC086D">
        <w:t xml:space="preserve"> – monitorowanie obowiązku szkolnego i przynależności dzieci do szkół w oparciu o dane o wieku i statusie meldunkowym.</w:t>
      </w:r>
    </w:p>
    <w:p w14:paraId="63378313" w14:textId="77777777" w:rsidR="00CA483C" w:rsidRPr="00AC086D" w:rsidRDefault="00CA483C" w:rsidP="00661674">
      <w:pPr>
        <w:numPr>
          <w:ilvl w:val="0"/>
          <w:numId w:val="166"/>
        </w:numPr>
        <w:jc w:val="both"/>
      </w:pPr>
      <w:r w:rsidRPr="00B249A7">
        <w:t>Raportowanie danych demograficznych</w:t>
      </w:r>
      <w:r w:rsidRPr="00AC086D">
        <w:t xml:space="preserve"> – generowanie raportów o zmarłych</w:t>
      </w:r>
    </w:p>
    <w:p w14:paraId="63AC5308" w14:textId="77777777" w:rsidR="00CA483C" w:rsidRDefault="00CA483C" w:rsidP="00661674">
      <w:pPr>
        <w:jc w:val="both"/>
      </w:pPr>
    </w:p>
    <w:p w14:paraId="64FA3FA8" w14:textId="77777777" w:rsidR="00CA483C" w:rsidRPr="008164D2" w:rsidRDefault="00CA483C" w:rsidP="00661674">
      <w:pPr>
        <w:pStyle w:val="Nagwek2"/>
        <w:jc w:val="both"/>
      </w:pPr>
      <w:bookmarkStart w:id="38" w:name="_Toc182954710"/>
      <w:bookmarkStart w:id="39" w:name="_Toc182988375"/>
      <w:r>
        <w:t xml:space="preserve">5.9. </w:t>
      </w:r>
      <w:r w:rsidRPr="00B84984">
        <w:t>Zarządzanie wierzytelnościami</w:t>
      </w:r>
      <w:bookmarkEnd w:id="38"/>
      <w:bookmarkEnd w:id="39"/>
    </w:p>
    <w:p w14:paraId="6F69037E" w14:textId="77777777" w:rsidR="00CA483C" w:rsidRPr="00692B77" w:rsidRDefault="00CA483C" w:rsidP="00661674">
      <w:pPr>
        <w:jc w:val="both"/>
      </w:pPr>
    </w:p>
    <w:p w14:paraId="2AB7F575" w14:textId="77777777" w:rsidR="00CA483C" w:rsidRPr="000A6B12" w:rsidRDefault="00CA483C" w:rsidP="00661674">
      <w:pPr>
        <w:jc w:val="both"/>
      </w:pPr>
      <w:r w:rsidRPr="005716C1">
        <w:t>System zarządzania wierzytelnościami ma być kompleksowym narzędziem umożliwiającym efektywne przygotowanie i ewidencjonowanie korespondencji związanej z egzekucją należności oraz przesyłanie danych do Krajowego Rejestru Długów. System ma być zaprojektowany z myślą o pełnej integracji z systemem Księgowości Zobowiązań, co zapewni spójność danych oraz możliwość ich szczegółowego przetwarzania i analizy.</w:t>
      </w:r>
    </w:p>
    <w:p w14:paraId="6E504691" w14:textId="77777777" w:rsidR="00CA483C" w:rsidRDefault="00CA483C" w:rsidP="00661674">
      <w:pPr>
        <w:jc w:val="both"/>
      </w:pPr>
    </w:p>
    <w:p w14:paraId="18B02A4E" w14:textId="77777777" w:rsidR="00CA483C" w:rsidRPr="00692B77" w:rsidRDefault="00CA483C" w:rsidP="00661674">
      <w:pPr>
        <w:jc w:val="both"/>
        <w:rPr>
          <w:b/>
          <w:bCs/>
        </w:rPr>
      </w:pPr>
      <w:r w:rsidRPr="00692B77">
        <w:rPr>
          <w:b/>
          <w:bCs/>
        </w:rPr>
        <w:t>1. Zarządzanie wierzytelnościami</w:t>
      </w:r>
    </w:p>
    <w:p w14:paraId="3953AF1B" w14:textId="77777777" w:rsidR="00CA483C" w:rsidRPr="00692B77" w:rsidRDefault="00CA483C" w:rsidP="00661674">
      <w:pPr>
        <w:jc w:val="both"/>
      </w:pPr>
      <w:r w:rsidRPr="00692B77">
        <w:t>System zarządzania wierzytelnościami ma zapewniać wszechstronne możliwości przetwarzania danych dotyczących zaległości finansowych. Dane te, dostępne w systemie Księgowości Zobowiązań, mają być automatycznie synchronizowane i szczegółowo prezentowane w systemie.</w:t>
      </w:r>
    </w:p>
    <w:p w14:paraId="5A715E32" w14:textId="77777777" w:rsidR="00CA483C" w:rsidRPr="00692B77" w:rsidRDefault="00CA483C" w:rsidP="00661674">
      <w:pPr>
        <w:numPr>
          <w:ilvl w:val="0"/>
          <w:numId w:val="156"/>
        </w:numPr>
        <w:jc w:val="both"/>
      </w:pPr>
      <w:r w:rsidRPr="00692B77">
        <w:rPr>
          <w:b/>
          <w:bCs/>
        </w:rPr>
        <w:t>Prezentacja danych</w:t>
      </w:r>
      <w:r w:rsidRPr="00692B77">
        <w:t>: System powinien umożliwiać wyświetlanie szczegółowych informacji o każdej wierzytelności, w tym danych dłużnika, wysokości zaległości, terminów płatności oraz naliczonych odsetek. Prezentowane dane mają być przejrzyste i uporządkowane w sposób umożliwiający szybki dostęp do najistotniejszych informacji.</w:t>
      </w:r>
    </w:p>
    <w:p w14:paraId="4A3797A1" w14:textId="77777777" w:rsidR="00CA483C" w:rsidRPr="00692B77" w:rsidRDefault="00CA483C" w:rsidP="00661674">
      <w:pPr>
        <w:numPr>
          <w:ilvl w:val="0"/>
          <w:numId w:val="156"/>
        </w:numPr>
        <w:jc w:val="both"/>
      </w:pPr>
      <w:r w:rsidRPr="00692B77">
        <w:rPr>
          <w:b/>
          <w:bCs/>
        </w:rPr>
        <w:t>Edycja danych</w:t>
      </w:r>
      <w:r w:rsidRPr="00692B77">
        <w:t xml:space="preserve">: Użytkownik ma mieć możliwość modyfikacji danych w systemie. Wprowadzanie zmian, takich jak korekta kwoty zaległości, dodanie komentarzy czy aktualizacja statusu wierzytelności, powinno być intuicyjne i odbywać się z zachowaniem zasad bezpieczeństwa oraz </w:t>
      </w:r>
      <w:proofErr w:type="spellStart"/>
      <w:r w:rsidRPr="00692B77">
        <w:t>audytowalności</w:t>
      </w:r>
      <w:proofErr w:type="spellEnd"/>
      <w:r w:rsidRPr="00692B77">
        <w:t xml:space="preserve"> zmian.</w:t>
      </w:r>
    </w:p>
    <w:p w14:paraId="51C0D1CE" w14:textId="77777777" w:rsidR="00CA483C" w:rsidRPr="00692B77" w:rsidRDefault="00CA483C" w:rsidP="00661674">
      <w:pPr>
        <w:numPr>
          <w:ilvl w:val="0"/>
          <w:numId w:val="156"/>
        </w:numPr>
        <w:jc w:val="both"/>
      </w:pPr>
      <w:r w:rsidRPr="00692B77">
        <w:rPr>
          <w:b/>
          <w:bCs/>
        </w:rPr>
        <w:t>Grupowanie wierzytelności</w:t>
      </w:r>
      <w:r w:rsidRPr="00692B77">
        <w:t>: System powinien umożliwiać grupowanie wierzytelności według dowolnych kryteriów, takich jak status płatności, rodzaj należności (pieniężne i niepieniężne) czy przynależność do określonej grupy kontrahentów. Funkcja ta ma wspierać analizy zbiorcze i ułatwiać zarządzanie dużą liczbą spraw.</w:t>
      </w:r>
    </w:p>
    <w:p w14:paraId="6D3DAF43" w14:textId="77777777" w:rsidR="00CA483C" w:rsidRPr="00692B77" w:rsidRDefault="00CA483C" w:rsidP="00661674">
      <w:pPr>
        <w:numPr>
          <w:ilvl w:val="0"/>
          <w:numId w:val="156"/>
        </w:numPr>
        <w:jc w:val="both"/>
      </w:pPr>
      <w:r w:rsidRPr="00692B77">
        <w:rPr>
          <w:b/>
          <w:bCs/>
        </w:rPr>
        <w:t>Tworzenie nowych spraw</w:t>
      </w:r>
      <w:r w:rsidRPr="00692B77">
        <w:t>: Użytkownik powinien mieć możliwość inicjowania nowych spraw egzekucyjnych bezpośrednio w systemie. Tworzenie spraw ma być wspierane przez wbudowane kreatory, które poprowadzą użytkownika przez cały proces, minimalizując ryzyko popełnienia błędów.</w:t>
      </w:r>
    </w:p>
    <w:p w14:paraId="72799EF7" w14:textId="77777777" w:rsidR="00CA483C" w:rsidRPr="00692B77" w:rsidRDefault="00CA483C" w:rsidP="00661674">
      <w:pPr>
        <w:numPr>
          <w:ilvl w:val="0"/>
          <w:numId w:val="156"/>
        </w:numPr>
        <w:jc w:val="both"/>
      </w:pPr>
      <w:r w:rsidRPr="00692B77">
        <w:rPr>
          <w:b/>
          <w:bCs/>
        </w:rPr>
        <w:t>Obsługa korespondencji</w:t>
      </w:r>
      <w:r w:rsidRPr="00692B77">
        <w:t>: System ma zapewniać możliwość generowania i wysyłania pism urzędowych oraz powiadomień oznaczonych unikalnymi sygnaturami. Funkcja ta ma umożliwiać łatwe monitorowanie korespondencji oraz tworzenie szablonów dokumentów dostosowanych do potrzeb użytkownika.</w:t>
      </w:r>
    </w:p>
    <w:p w14:paraId="3ED44CDC" w14:textId="77777777" w:rsidR="00CA483C" w:rsidRPr="00692B77" w:rsidRDefault="00CA483C" w:rsidP="00661674">
      <w:pPr>
        <w:jc w:val="both"/>
      </w:pPr>
    </w:p>
    <w:p w14:paraId="719579BF" w14:textId="77777777" w:rsidR="00CA483C" w:rsidRPr="00692B77" w:rsidRDefault="00CA483C" w:rsidP="00661674">
      <w:pPr>
        <w:jc w:val="both"/>
        <w:rPr>
          <w:b/>
          <w:bCs/>
        </w:rPr>
      </w:pPr>
      <w:r w:rsidRPr="00692B77">
        <w:rPr>
          <w:b/>
          <w:bCs/>
        </w:rPr>
        <w:t>2. Wystawianie tytułów wykonawczych</w:t>
      </w:r>
    </w:p>
    <w:p w14:paraId="0E6C8ED3" w14:textId="77777777" w:rsidR="00CA483C" w:rsidRPr="00692B77" w:rsidRDefault="00CA483C" w:rsidP="00661674">
      <w:pPr>
        <w:jc w:val="both"/>
      </w:pPr>
      <w:r w:rsidRPr="00692B77">
        <w:t>System powinien oferować pełne wsparcie w zakresie generowania i obsługi tytułów wykonawczych, co stanowi kluczowy element procesów egzekucyjnych.</w:t>
      </w:r>
    </w:p>
    <w:p w14:paraId="75AFE0A2" w14:textId="77777777" w:rsidR="00CA483C" w:rsidRPr="00692B77" w:rsidRDefault="00CA483C" w:rsidP="00661674">
      <w:pPr>
        <w:numPr>
          <w:ilvl w:val="0"/>
          <w:numId w:val="157"/>
        </w:numPr>
        <w:jc w:val="both"/>
      </w:pPr>
      <w:r w:rsidRPr="00692B77">
        <w:rPr>
          <w:b/>
          <w:bCs/>
        </w:rPr>
        <w:lastRenderedPageBreak/>
        <w:t>Obsługa różnych typów tytułów</w:t>
      </w:r>
      <w:r w:rsidRPr="00692B77">
        <w:t>: System ma umożliwiać wystawianie tytułów wykonawczych zarówno na zaległości pieniężne (np. niezapłacone faktury), jak i należności niepieniężne (np. zwrot mienia lub usług). Powinien również obsługiwać tytuły dotyczące kosztów egzekucyjnych, co pozwoli na pełne rozliczenie procesu.</w:t>
      </w:r>
    </w:p>
    <w:p w14:paraId="77499897" w14:textId="77777777" w:rsidR="00CA483C" w:rsidRPr="00692B77" w:rsidRDefault="00CA483C" w:rsidP="00661674">
      <w:pPr>
        <w:numPr>
          <w:ilvl w:val="0"/>
          <w:numId w:val="157"/>
        </w:numPr>
        <w:jc w:val="both"/>
      </w:pPr>
      <w:r w:rsidRPr="00692B77">
        <w:rPr>
          <w:b/>
          <w:bCs/>
        </w:rPr>
        <w:t>Wyszukiwanie tytułów</w:t>
      </w:r>
      <w:r w:rsidRPr="00692B77">
        <w:t>: System powinien oferować zaawansowane narzędzia do szybkiego wyszukiwania tytułów wykonawczych na podstawie różnych kryteriów, takich jak dane osoby (np. imię i nazwisko), sygnatura sprawy lub numer konta. Funkcja ta ma zapewniać efektywne zarządzanie dokumentacją nawet przy dużej liczbie prowadzonych spraw.</w:t>
      </w:r>
    </w:p>
    <w:p w14:paraId="5D6FCEDE" w14:textId="77777777" w:rsidR="00CA483C" w:rsidRPr="00692B77" w:rsidRDefault="00CA483C" w:rsidP="00661674">
      <w:pPr>
        <w:numPr>
          <w:ilvl w:val="0"/>
          <w:numId w:val="157"/>
        </w:numPr>
        <w:jc w:val="both"/>
      </w:pPr>
      <w:r w:rsidRPr="00692B77">
        <w:rPr>
          <w:b/>
          <w:bCs/>
        </w:rPr>
        <w:t>Drukowanie dodatkowych dokumentów</w:t>
      </w:r>
      <w:r w:rsidRPr="00692B77">
        <w:t>: Użytkownik powinien mieć możliwość generowania i drukowania dodatkowych dokumentów, takich jak załączniki do formularza TW-1, powiadomienia czy zawiadomienia o wszczęciu egzekucji. Funkcja ta ma być elastyczna i umożliwiać dostosowanie treści do wymagań użytkownika oraz przepisów prawnych.</w:t>
      </w:r>
    </w:p>
    <w:p w14:paraId="255FF7C9" w14:textId="77777777" w:rsidR="00CA483C" w:rsidRPr="00692B77" w:rsidRDefault="00CA483C" w:rsidP="00661674">
      <w:pPr>
        <w:jc w:val="both"/>
      </w:pPr>
    </w:p>
    <w:p w14:paraId="6DB1AB64" w14:textId="77777777" w:rsidR="00CA483C" w:rsidRPr="00692B77" w:rsidRDefault="00CA483C" w:rsidP="00661674">
      <w:pPr>
        <w:jc w:val="both"/>
        <w:rPr>
          <w:b/>
          <w:bCs/>
        </w:rPr>
      </w:pPr>
      <w:r w:rsidRPr="00692B77">
        <w:rPr>
          <w:b/>
          <w:bCs/>
        </w:rPr>
        <w:t>3. Zakładanie i rejestrowanie spraw egzekucyjnych</w:t>
      </w:r>
    </w:p>
    <w:p w14:paraId="5408FF35" w14:textId="77777777" w:rsidR="00CA483C" w:rsidRPr="00692B77" w:rsidRDefault="00CA483C" w:rsidP="00661674">
      <w:pPr>
        <w:jc w:val="both"/>
      </w:pPr>
      <w:r w:rsidRPr="00692B77">
        <w:t>System ma być wyposażony w narzędzia wspomagające zarówno automatyczne, jak i ręczne zakładanie spraw egzekucyjnych.</w:t>
      </w:r>
    </w:p>
    <w:p w14:paraId="78337309" w14:textId="77777777" w:rsidR="00CA483C" w:rsidRPr="00692B77" w:rsidRDefault="00CA483C" w:rsidP="00661674">
      <w:pPr>
        <w:numPr>
          <w:ilvl w:val="0"/>
          <w:numId w:val="158"/>
        </w:numPr>
        <w:jc w:val="both"/>
      </w:pPr>
      <w:r w:rsidRPr="00692B77">
        <w:rPr>
          <w:b/>
          <w:bCs/>
        </w:rPr>
        <w:t>Automatyczne zakładanie spraw</w:t>
      </w:r>
      <w:r w:rsidRPr="00692B77">
        <w:t>: System ma integrować się z Księgowością Zobowiązań w celu automatycznego importowania tytułów wykonawczych i zakładania na ich podstawie nowych spraw. Proces ten powinien być w pełni zautomatyzowany i bezobsługowy, co pozwoli na oszczędność czasu i zmniejszenie ryzyka błędów.</w:t>
      </w:r>
    </w:p>
    <w:p w14:paraId="68D117DA" w14:textId="77777777" w:rsidR="00CA483C" w:rsidRPr="00692B77" w:rsidRDefault="00CA483C" w:rsidP="00661674">
      <w:pPr>
        <w:numPr>
          <w:ilvl w:val="0"/>
          <w:numId w:val="158"/>
        </w:numPr>
        <w:jc w:val="both"/>
      </w:pPr>
      <w:r w:rsidRPr="00692B77">
        <w:rPr>
          <w:b/>
          <w:bCs/>
        </w:rPr>
        <w:t>Ręczne dodawanie spraw</w:t>
      </w:r>
      <w:r w:rsidRPr="00692B77">
        <w:t>: Użytkownik ma mieć możliwość ręcznego dodawania nowych spraw, np. w przypadku braku odpowiednich danych w systemie Księgowości Zobowiązań. Proces ten powinien być wspierany przez intuicyjny interfejs użytkownika oraz funkcję podpowiedzi.</w:t>
      </w:r>
    </w:p>
    <w:p w14:paraId="388D0281" w14:textId="77777777" w:rsidR="00CA483C" w:rsidRPr="00692B77" w:rsidRDefault="00CA483C" w:rsidP="00661674">
      <w:pPr>
        <w:numPr>
          <w:ilvl w:val="0"/>
          <w:numId w:val="158"/>
        </w:numPr>
        <w:jc w:val="both"/>
      </w:pPr>
      <w:r w:rsidRPr="00692B77">
        <w:rPr>
          <w:b/>
          <w:bCs/>
        </w:rPr>
        <w:t>Rejestrowanie dokumentów</w:t>
      </w:r>
      <w:r w:rsidRPr="00692B77">
        <w:t>: System ma umożliwiać pełną rejestrację dokumentów związanych z każdą sprawą, w tym pism, decyzji administracyjnych, potwierdzeń doręczeń czy postanowień sądowych. Dokumenty te powinny być przechowywane w sposób uporządkowany i łatwo dostępny.</w:t>
      </w:r>
    </w:p>
    <w:p w14:paraId="14A5CF74" w14:textId="77777777" w:rsidR="00CA483C" w:rsidRPr="00692B77" w:rsidRDefault="00CA483C" w:rsidP="00661674">
      <w:pPr>
        <w:jc w:val="both"/>
      </w:pPr>
    </w:p>
    <w:p w14:paraId="38145EA5" w14:textId="77777777" w:rsidR="00CA483C" w:rsidRPr="00692B77" w:rsidRDefault="00CA483C" w:rsidP="00661674">
      <w:pPr>
        <w:jc w:val="both"/>
        <w:rPr>
          <w:b/>
          <w:bCs/>
        </w:rPr>
      </w:pPr>
      <w:r w:rsidRPr="00692B77">
        <w:rPr>
          <w:b/>
          <w:bCs/>
        </w:rPr>
        <w:t>4. Powiadomienia o zajęciach i koszty egzekucyjne</w:t>
      </w:r>
    </w:p>
    <w:p w14:paraId="007FC10D" w14:textId="77777777" w:rsidR="00CA483C" w:rsidRPr="00692B77" w:rsidRDefault="00CA483C" w:rsidP="00661674">
      <w:pPr>
        <w:jc w:val="both"/>
      </w:pPr>
      <w:r w:rsidRPr="00692B77">
        <w:t>System powinien wspierać użytkownika w generowaniu i wysyłaniu powiadomień o zajęciu oraz obliczaniu kosztów egzekucyjnych.</w:t>
      </w:r>
    </w:p>
    <w:p w14:paraId="401DD2C9" w14:textId="77777777" w:rsidR="00CA483C" w:rsidRPr="00692B77" w:rsidRDefault="00CA483C" w:rsidP="00661674">
      <w:pPr>
        <w:numPr>
          <w:ilvl w:val="0"/>
          <w:numId w:val="159"/>
        </w:numPr>
        <w:jc w:val="both"/>
      </w:pPr>
      <w:r w:rsidRPr="00692B77">
        <w:rPr>
          <w:b/>
          <w:bCs/>
        </w:rPr>
        <w:t>Powiadomienia o zajęciach</w:t>
      </w:r>
      <w:r w:rsidRPr="00692B77">
        <w:t>: System ma umożliwiać szybkie tworzenie powiadomień o zajęciu mienia lub wynagrodzenia dłużnika. Powiadomienia te mają być zgodne z obowiązującymi przepisami prawa i uwzględniać indywidualne okoliczności sprawy.</w:t>
      </w:r>
    </w:p>
    <w:p w14:paraId="532C324D" w14:textId="77777777" w:rsidR="00CA483C" w:rsidRPr="00692B77" w:rsidRDefault="00CA483C" w:rsidP="00661674">
      <w:pPr>
        <w:numPr>
          <w:ilvl w:val="0"/>
          <w:numId w:val="159"/>
        </w:numPr>
        <w:jc w:val="both"/>
      </w:pPr>
      <w:r w:rsidRPr="00692B77">
        <w:rPr>
          <w:b/>
          <w:bCs/>
        </w:rPr>
        <w:t>Obliczanie kosztów egzekucyjnych</w:t>
      </w:r>
      <w:r w:rsidRPr="00692B77">
        <w:t>: System ma automatycznie kalkulować koszty związane z prowadzeniem egzekucji, takie jak opłaty administracyjne, koszty doręczeń czy inne wydatki proceduralne. Obliczenia te powinny być przejrzyste i dokładne, a wyniki dostępne w formie raportu.</w:t>
      </w:r>
    </w:p>
    <w:p w14:paraId="61928BA3" w14:textId="77777777" w:rsidR="00CA483C" w:rsidRPr="00692B77" w:rsidRDefault="00CA483C" w:rsidP="00661674">
      <w:pPr>
        <w:jc w:val="both"/>
      </w:pPr>
    </w:p>
    <w:p w14:paraId="4E03D9FC" w14:textId="77777777" w:rsidR="00CA483C" w:rsidRPr="00692B77" w:rsidRDefault="00CA483C" w:rsidP="00661674">
      <w:pPr>
        <w:jc w:val="both"/>
        <w:rPr>
          <w:b/>
          <w:bCs/>
        </w:rPr>
      </w:pPr>
      <w:r w:rsidRPr="00692B77">
        <w:rPr>
          <w:b/>
          <w:bCs/>
        </w:rPr>
        <w:t>5. Funkcje wspierające zarządzanie</w:t>
      </w:r>
    </w:p>
    <w:p w14:paraId="04CE765C" w14:textId="77777777" w:rsidR="00CA483C" w:rsidRPr="00692B77" w:rsidRDefault="00CA483C" w:rsidP="00661674">
      <w:pPr>
        <w:jc w:val="both"/>
      </w:pPr>
      <w:r w:rsidRPr="00692B77">
        <w:lastRenderedPageBreak/>
        <w:t>System ma oferować dodatkowe funkcjonalności usprawniające procesy zarządzania wierzytelnościami i egzekucjami.</w:t>
      </w:r>
    </w:p>
    <w:p w14:paraId="7F9F6AC7" w14:textId="77777777" w:rsidR="00CA483C" w:rsidRPr="00692B77" w:rsidRDefault="00CA483C" w:rsidP="00661674">
      <w:pPr>
        <w:numPr>
          <w:ilvl w:val="0"/>
          <w:numId w:val="160"/>
        </w:numPr>
        <w:jc w:val="both"/>
      </w:pPr>
      <w:r w:rsidRPr="00692B77">
        <w:rPr>
          <w:b/>
          <w:bCs/>
        </w:rPr>
        <w:t>Szybkie wyszukiwanie osób</w:t>
      </w:r>
      <w:r w:rsidRPr="00692B77">
        <w:t>: System powinien posiadać zaawansowany mechanizm wyszukiwania osób, wobec których należy podjąć pilne działania, takie jak wystawienie tytułu wykonawczego. Narzędzie to ma działać w oparciu o dane personalne, sygnatury spraw lub inne zdefiniowane kryteria.</w:t>
      </w:r>
    </w:p>
    <w:p w14:paraId="21D05FD0" w14:textId="77777777" w:rsidR="00CA483C" w:rsidRPr="00692B77" w:rsidRDefault="00CA483C" w:rsidP="00661674">
      <w:pPr>
        <w:numPr>
          <w:ilvl w:val="0"/>
          <w:numId w:val="160"/>
        </w:numPr>
        <w:jc w:val="both"/>
      </w:pPr>
      <w:r w:rsidRPr="00692B77">
        <w:rPr>
          <w:b/>
          <w:bCs/>
        </w:rPr>
        <w:t>Porządkowanie danych</w:t>
      </w:r>
      <w:r w:rsidRPr="00692B77">
        <w:t>: System ma umożliwiać użytkownikowi porządkowanie danych poprzez ich grupowanie, oznaczanie oraz filtrowanie według określonych parametrów. Funkcja ta ma wspierać lepszą organizację pracy i zwiększać efektywność zarządzania dużymi bazami danych.</w:t>
      </w:r>
    </w:p>
    <w:p w14:paraId="51F86A6E" w14:textId="77777777" w:rsidR="00CA483C" w:rsidRPr="00692B77" w:rsidRDefault="00CA483C" w:rsidP="00661674">
      <w:pPr>
        <w:jc w:val="both"/>
      </w:pPr>
      <w:r w:rsidRPr="00692B77">
        <w:t>Powyższy opis stanowi szczegółową specyfikację wymagań wobec systemu i określa jego kluczowe funkcjonalności, zapewniając pełną zgodność z potrzebami użytkownika oraz obowiązującymi przepisami.</w:t>
      </w:r>
    </w:p>
    <w:p w14:paraId="4217DCD2" w14:textId="77777777" w:rsidR="00CA483C" w:rsidRPr="000A6B12" w:rsidRDefault="00CA483C" w:rsidP="00661674">
      <w:pPr>
        <w:jc w:val="both"/>
      </w:pPr>
    </w:p>
    <w:p w14:paraId="287F3C7B" w14:textId="77777777" w:rsidR="00CA483C" w:rsidRDefault="00CA483C" w:rsidP="00661674">
      <w:pPr>
        <w:jc w:val="both"/>
      </w:pPr>
    </w:p>
    <w:p w14:paraId="34400C82" w14:textId="77777777" w:rsidR="00CA483C" w:rsidRDefault="00CA483C" w:rsidP="00661674">
      <w:pPr>
        <w:jc w:val="both"/>
      </w:pPr>
    </w:p>
    <w:p w14:paraId="182C9831" w14:textId="77777777" w:rsidR="00CA483C" w:rsidRPr="00B84984" w:rsidRDefault="00CA483C" w:rsidP="00661674">
      <w:pPr>
        <w:pStyle w:val="Nagwek2"/>
        <w:jc w:val="both"/>
      </w:pPr>
      <w:bookmarkStart w:id="40" w:name="_Toc182954711"/>
      <w:bookmarkStart w:id="41" w:name="_Toc182988376"/>
      <w:r>
        <w:t>5.10. Kasa</w:t>
      </w:r>
      <w:bookmarkEnd w:id="40"/>
      <w:bookmarkEnd w:id="41"/>
      <w:r>
        <w:t xml:space="preserve"> </w:t>
      </w:r>
    </w:p>
    <w:p w14:paraId="01D755CA" w14:textId="77777777" w:rsidR="00CA483C" w:rsidRDefault="00CA483C" w:rsidP="00661674">
      <w:pPr>
        <w:jc w:val="both"/>
        <w:rPr>
          <w:b/>
        </w:rPr>
      </w:pPr>
    </w:p>
    <w:p w14:paraId="3D02CC86" w14:textId="77777777" w:rsidR="00CA483C" w:rsidRPr="00644AD2" w:rsidRDefault="00CA483C" w:rsidP="00661674">
      <w:pPr>
        <w:jc w:val="both"/>
        <w:rPr>
          <w:b/>
          <w:bCs/>
        </w:rPr>
      </w:pPr>
      <w:r w:rsidRPr="00644AD2">
        <w:rPr>
          <w:b/>
          <w:bCs/>
        </w:rPr>
        <w:t>System Obsługi Kasowej (KASA)</w:t>
      </w:r>
    </w:p>
    <w:p w14:paraId="2F6CF59E" w14:textId="77777777" w:rsidR="00CA483C" w:rsidRPr="00644AD2" w:rsidRDefault="00CA483C" w:rsidP="00661674">
      <w:pPr>
        <w:jc w:val="both"/>
      </w:pPr>
      <w:r w:rsidRPr="00644AD2">
        <w:t>System Obsługi Kasowej ma być zaprojektowany w celu usprawnienia obsługi gotówkowej interesantów w urzędach. Program ma posiadać przejrzyste menu, które umożliwia szybkie rejestrowanie wpłat, wystawianie potwierdzeń i podgląd konta. System ma umożliwiać szybkie generowanie raportów kasowych oraz innych zestawień pomocniczych.</w:t>
      </w:r>
    </w:p>
    <w:p w14:paraId="02177D14" w14:textId="77777777" w:rsidR="00CA483C" w:rsidRPr="00CF0302" w:rsidRDefault="00CA483C" w:rsidP="00661674">
      <w:pPr>
        <w:jc w:val="both"/>
      </w:pPr>
    </w:p>
    <w:p w14:paraId="5A26111A" w14:textId="77777777" w:rsidR="00CA483C" w:rsidRPr="00110575" w:rsidRDefault="00CA483C" w:rsidP="00661674">
      <w:pPr>
        <w:jc w:val="both"/>
      </w:pPr>
      <w:r w:rsidRPr="00110575">
        <w:t>System Kasa ma posiadać szereg funkcji umożliwiających efektywne zarządzanie gotówką w kasie oraz integrację z innymi systemami.</w:t>
      </w:r>
    </w:p>
    <w:p w14:paraId="016AEC11" w14:textId="77777777" w:rsidR="00CA483C" w:rsidRPr="00110575" w:rsidRDefault="00CA483C" w:rsidP="00661674">
      <w:pPr>
        <w:numPr>
          <w:ilvl w:val="0"/>
          <w:numId w:val="168"/>
        </w:numPr>
        <w:jc w:val="both"/>
      </w:pPr>
      <w:r w:rsidRPr="00110575">
        <w:rPr>
          <w:b/>
          <w:bCs/>
        </w:rPr>
        <w:t>Otwieranie kasy</w:t>
      </w:r>
      <w:r w:rsidRPr="00110575">
        <w:t>:</w:t>
      </w:r>
      <w:r w:rsidRPr="00110575">
        <w:br/>
        <w:t>System ma umożliwiać otwieranie kasy na początek dnia, z możliwością wprowadzenia dowolnej liczby niezależnych sald początkowych za każdy dzień. Użytkownicy powinni mieć możliwość wprowadzenia różnych sald początkowych w zależności od dnia, co pozwoli na dokładną kontrolę nad stanem gotówki w kasie każdego dnia.</w:t>
      </w:r>
    </w:p>
    <w:p w14:paraId="7DEEF594" w14:textId="77777777" w:rsidR="00CA483C" w:rsidRPr="00110575" w:rsidRDefault="00CA483C" w:rsidP="00661674">
      <w:pPr>
        <w:numPr>
          <w:ilvl w:val="0"/>
          <w:numId w:val="168"/>
        </w:numPr>
        <w:jc w:val="both"/>
      </w:pPr>
      <w:r w:rsidRPr="00110575">
        <w:rPr>
          <w:b/>
          <w:bCs/>
        </w:rPr>
        <w:t>Rejestrowanie przychodów i rozchodów</w:t>
      </w:r>
      <w:r w:rsidRPr="00110575">
        <w:t>:</w:t>
      </w:r>
      <w:r w:rsidRPr="00110575">
        <w:br/>
        <w:t>System ma umożliwiać rejestrowanie przychodów i rozchodów, uwzględniając różne rodzaje operacji finansowych, takie jak wpłaty, wypłaty, zaliczki czy inne transakcje gotówkowe. Wszystkie transakcje będą podzielone na dochody i wydatki oraz powiązane z odpowiednimi grupami sald, co zapewni przejrzystość operacji finansowych i ułatwi ich kontrolę.</w:t>
      </w:r>
    </w:p>
    <w:p w14:paraId="535031D1" w14:textId="77777777" w:rsidR="00CA483C" w:rsidRPr="00110575" w:rsidRDefault="00CA483C" w:rsidP="00661674">
      <w:pPr>
        <w:numPr>
          <w:ilvl w:val="0"/>
          <w:numId w:val="168"/>
        </w:numPr>
        <w:jc w:val="both"/>
      </w:pPr>
      <w:r w:rsidRPr="00110575">
        <w:rPr>
          <w:b/>
          <w:bCs/>
        </w:rPr>
        <w:t>Wystawianie pokwitowań</w:t>
      </w:r>
      <w:r w:rsidRPr="00110575">
        <w:t>:</w:t>
      </w:r>
      <w:r w:rsidRPr="00110575">
        <w:br/>
        <w:t>System ma umożliwiać wystawianie pokwitowań, które będą mogły być dostosowane do różnych potrzeb użytkowników. Pokwitowania te będą mogły zawierać szczegółowe informacje o przeprowadzonych transakcjach. Dodatkowo, system ma oferować opcję wielokrotnego wydruku tych dokumentów, co pozwoli na ich łatwe udostępnianie klientom lub archiwizowanie w systemie.</w:t>
      </w:r>
    </w:p>
    <w:p w14:paraId="4693F877" w14:textId="77777777" w:rsidR="00CA483C" w:rsidRPr="00110575" w:rsidRDefault="00CA483C" w:rsidP="00661674">
      <w:pPr>
        <w:numPr>
          <w:ilvl w:val="0"/>
          <w:numId w:val="168"/>
        </w:numPr>
        <w:jc w:val="both"/>
      </w:pPr>
      <w:r w:rsidRPr="00110575">
        <w:rPr>
          <w:b/>
          <w:bCs/>
        </w:rPr>
        <w:lastRenderedPageBreak/>
        <w:t>Dokumentowanie historii obrotów</w:t>
      </w:r>
      <w:r w:rsidRPr="00110575">
        <w:t>:</w:t>
      </w:r>
      <w:r w:rsidRPr="00110575">
        <w:br/>
        <w:t>System ma rejestrować całą historię obrotów gotówkowych w formie raportów kasowych i zestawień pomocniczych. Raporty te będą obejmować różne zakresy czasowe, takie jak raporty dzienne, tygodniowe czy miesięczne, i będą zawierać szczegółowe informacje o wpłatach, wypłatach oraz stanie sald. Dodatkowo, użytkownicy będą mogli wybrać konkretne dni, salda czy operatorów, aby wygenerować raporty dostosowane do indywidualnych potrzeb.</w:t>
      </w:r>
    </w:p>
    <w:p w14:paraId="35AFC965" w14:textId="77777777" w:rsidR="00CA483C" w:rsidRPr="00110575" w:rsidRDefault="00CA483C" w:rsidP="00661674">
      <w:pPr>
        <w:numPr>
          <w:ilvl w:val="0"/>
          <w:numId w:val="168"/>
        </w:numPr>
        <w:jc w:val="both"/>
      </w:pPr>
      <w:r w:rsidRPr="00110575">
        <w:rPr>
          <w:b/>
          <w:bCs/>
        </w:rPr>
        <w:t>Rejestracja grup zobowiązań</w:t>
      </w:r>
      <w:r w:rsidRPr="00110575">
        <w:t>:</w:t>
      </w:r>
      <w:r w:rsidRPr="00110575">
        <w:br/>
        <w:t>System ma umożliwiać rejestrację grup zobowiązań, takich jak opłaty związane z rejestracją pojazdów, podatki czy inne należności. Każda transakcja będzie mogła być przypisana do odpowiedniej grupy zobowiązań, co pozwoli na dokładniejsze śledzenie poszczególnych rodzajów należności.</w:t>
      </w:r>
    </w:p>
    <w:p w14:paraId="33CDEB34" w14:textId="77777777" w:rsidR="00CA483C" w:rsidRPr="00110575" w:rsidRDefault="00CA483C" w:rsidP="00661674">
      <w:pPr>
        <w:numPr>
          <w:ilvl w:val="0"/>
          <w:numId w:val="168"/>
        </w:numPr>
        <w:jc w:val="both"/>
      </w:pPr>
      <w:r w:rsidRPr="00110575">
        <w:rPr>
          <w:b/>
          <w:bCs/>
        </w:rPr>
        <w:t>Powiązanie wypłat z listą wypłat</w:t>
      </w:r>
      <w:r w:rsidRPr="00110575">
        <w:t>:</w:t>
      </w:r>
      <w:r w:rsidRPr="00110575">
        <w:br/>
        <w:t>System ma umożliwiać powiązanie wypłat ze zdefiniowaną listą wypłat, co umożliwi szybkie i łatwe przypisanie wypłaty do odpowiedniego zobowiązania. Funkcja ta ma na celu uproszczenie procesu ewidencjonowania wypłat i zapewnienie zgodności z zapisami w innych systemach finansowych.</w:t>
      </w:r>
    </w:p>
    <w:p w14:paraId="7DC4F69D" w14:textId="77777777" w:rsidR="00CA483C" w:rsidRDefault="00CA483C" w:rsidP="00661674">
      <w:pPr>
        <w:jc w:val="both"/>
      </w:pPr>
    </w:p>
    <w:p w14:paraId="0835E53E" w14:textId="77777777" w:rsidR="00CA483C" w:rsidRDefault="00CA483C" w:rsidP="00661674">
      <w:pPr>
        <w:jc w:val="both"/>
      </w:pPr>
    </w:p>
    <w:p w14:paraId="16A826E9" w14:textId="77777777" w:rsidR="00CA483C" w:rsidRPr="00CD3C6D" w:rsidRDefault="00CA483C" w:rsidP="00661674">
      <w:pPr>
        <w:jc w:val="both"/>
      </w:pPr>
      <w:r w:rsidRPr="00CD3C6D">
        <w:t>System Kasa ma zapewniać różnorodne zestawienia i raporty, które będą wspomagały codzienną pracę kasjera oraz umożliwiały kontrolowanie stanu kasowego.</w:t>
      </w:r>
    </w:p>
    <w:p w14:paraId="4BE972A3" w14:textId="77777777" w:rsidR="00CA483C" w:rsidRPr="00CD3C6D" w:rsidRDefault="00CA483C" w:rsidP="00661674">
      <w:pPr>
        <w:numPr>
          <w:ilvl w:val="0"/>
          <w:numId w:val="169"/>
        </w:numPr>
        <w:jc w:val="both"/>
      </w:pPr>
      <w:r w:rsidRPr="00CD3C6D">
        <w:rPr>
          <w:b/>
          <w:bCs/>
        </w:rPr>
        <w:t>Raporty kasowe</w:t>
      </w:r>
      <w:r w:rsidRPr="00CD3C6D">
        <w:t>:</w:t>
      </w:r>
      <w:r w:rsidRPr="00CD3C6D">
        <w:br/>
        <w:t>System ma umożliwiać generowanie pełnych raportów kasowych o różnym stopniu szczegółowości, w tym raportów skróconych oraz załączników do raportów kasowych. Raporty te będą zawierały wszystkie transakcje gotówkowe, zarówno przychody, jak i rozchody, a także szczegółowe dane o saldach na poszczególne dni oraz za wybrany okres.</w:t>
      </w:r>
    </w:p>
    <w:p w14:paraId="55DFC7AE" w14:textId="77777777" w:rsidR="00CA483C" w:rsidRPr="00CD3C6D" w:rsidRDefault="00CA483C" w:rsidP="00661674">
      <w:pPr>
        <w:numPr>
          <w:ilvl w:val="0"/>
          <w:numId w:val="169"/>
        </w:numPr>
        <w:jc w:val="both"/>
      </w:pPr>
      <w:r w:rsidRPr="00CD3C6D">
        <w:rPr>
          <w:b/>
          <w:bCs/>
        </w:rPr>
        <w:t>Zbiorcze salda</w:t>
      </w:r>
      <w:r w:rsidRPr="00CD3C6D">
        <w:t>:</w:t>
      </w:r>
      <w:r w:rsidRPr="00CD3C6D">
        <w:br/>
        <w:t>System ma umożliwiać generowanie zestawień dotyczących zbiorczych sald na poszczególne dni oraz za wybrany okres. Dzięki temu użytkownicy będą mogli w każdej chwili sprawdzić, jaki był stan gotówki w kasie w danym dniu lub w dowolnym okresie czasu.</w:t>
      </w:r>
    </w:p>
    <w:p w14:paraId="04FC50B5" w14:textId="77777777" w:rsidR="00CA483C" w:rsidRPr="00CD3C6D" w:rsidRDefault="00CA483C" w:rsidP="00661674">
      <w:pPr>
        <w:numPr>
          <w:ilvl w:val="0"/>
          <w:numId w:val="169"/>
        </w:numPr>
        <w:jc w:val="both"/>
      </w:pPr>
      <w:r w:rsidRPr="00CD3C6D">
        <w:rPr>
          <w:b/>
          <w:bCs/>
        </w:rPr>
        <w:t>Wydruki i zestawienia wspomagające pracę kasjera</w:t>
      </w:r>
      <w:r w:rsidRPr="00CD3C6D">
        <w:t>:</w:t>
      </w:r>
      <w:r w:rsidRPr="00CD3C6D">
        <w:br/>
        <w:t>System ma oferować szereg wydruków i zestawień, które będą wspomagały codzienną pracę kasjera. Raporty te będą umożliwiały szybszą kontrolę nad obiegiem gotówki, a także będą przydatne w przypadku audytów lub kontroli wewnętrznych.</w:t>
      </w:r>
    </w:p>
    <w:p w14:paraId="5EB0D1D8" w14:textId="77777777" w:rsidR="00CA483C" w:rsidRPr="00CD3C6D" w:rsidRDefault="00CA483C" w:rsidP="00661674">
      <w:pPr>
        <w:numPr>
          <w:ilvl w:val="0"/>
          <w:numId w:val="169"/>
        </w:numPr>
        <w:jc w:val="both"/>
      </w:pPr>
      <w:r w:rsidRPr="00CD3C6D">
        <w:rPr>
          <w:b/>
          <w:bCs/>
        </w:rPr>
        <w:t>Informacje o księgowaniach z innych systemów</w:t>
      </w:r>
      <w:r w:rsidRPr="00CD3C6D">
        <w:t>:</w:t>
      </w:r>
      <w:r w:rsidRPr="00CD3C6D">
        <w:br/>
        <w:t>System Kasa ma integrować się z innymi systemami księgowymi, umożliwiając użytkownikom dostęp do informacji o księgowaniach dokonywanych w tych systemach. Dzięki tej funkcji użytkownicy będą mogli łatwo sprawdzić, które transakcje zostały już zaksięgowane w innych systemach finansowych, eliminując konieczność podwójnego księgowania tych samych operacji.</w:t>
      </w:r>
    </w:p>
    <w:p w14:paraId="406F3E1C" w14:textId="77777777" w:rsidR="00CA483C" w:rsidRPr="00CD3C6D" w:rsidRDefault="00CA483C" w:rsidP="00661674">
      <w:pPr>
        <w:numPr>
          <w:ilvl w:val="0"/>
          <w:numId w:val="169"/>
        </w:numPr>
        <w:jc w:val="both"/>
      </w:pPr>
      <w:r w:rsidRPr="00CD3C6D">
        <w:rPr>
          <w:b/>
          <w:bCs/>
        </w:rPr>
        <w:t>Okno słowników sald</w:t>
      </w:r>
      <w:r w:rsidRPr="00CD3C6D">
        <w:t>:</w:t>
      </w:r>
      <w:r w:rsidRPr="00CD3C6D">
        <w:br/>
        <w:t>System ma posiadać okno słowników sald, które będzie dostępne bezpośrednio z głównego okna programu Kasa. Słowniki te będą zawierały informacje o dostępnych saldach oraz ich przypisaniu do odpowiednich grup zobowiązań i operacji finansowych, co pozwoli na łatwe zarządzanie saldami i szybkie przypisanie transakcji do właściwych kategorii.</w:t>
      </w:r>
    </w:p>
    <w:p w14:paraId="06AE8E91" w14:textId="77777777" w:rsidR="00CA483C" w:rsidRDefault="00CA483C" w:rsidP="00661674">
      <w:pPr>
        <w:jc w:val="both"/>
      </w:pPr>
    </w:p>
    <w:p w14:paraId="71A014B5" w14:textId="77777777" w:rsidR="00CA483C" w:rsidRDefault="00CA483C" w:rsidP="00661674">
      <w:pPr>
        <w:jc w:val="both"/>
      </w:pPr>
      <w:r w:rsidRPr="000E2FC7">
        <w:lastRenderedPageBreak/>
        <w:t>System Kasa ma być kompleksowym narzędziem do zarządzania gotówką w urzędzie, zapewniającym pełną kontrolę nad transakcjami gotówkowymi oraz umożliwiającym łatwe tworzenie raportów kasowych, zestawień i pokwitowań. Dzięki integracji z innymi systemami księgowymi oraz prostemu interfejsowi użytkownika, system ma usprawnić procesy obsługi gotówkowej oraz zwiększyć efektywność pracy kasjera.</w:t>
      </w:r>
    </w:p>
    <w:p w14:paraId="25476143" w14:textId="77777777" w:rsidR="00CA483C" w:rsidRDefault="00CA483C" w:rsidP="00661674">
      <w:pPr>
        <w:jc w:val="both"/>
      </w:pPr>
    </w:p>
    <w:p w14:paraId="3E6B0468" w14:textId="77777777" w:rsidR="00CA483C" w:rsidRDefault="00CA483C" w:rsidP="00661674">
      <w:pPr>
        <w:jc w:val="both"/>
      </w:pPr>
    </w:p>
    <w:p w14:paraId="2A94E50C" w14:textId="77777777" w:rsidR="00CA483C" w:rsidRPr="00B84984" w:rsidRDefault="00CA483C" w:rsidP="00661674">
      <w:pPr>
        <w:pStyle w:val="Nagwek2"/>
        <w:jc w:val="both"/>
      </w:pPr>
      <w:bookmarkStart w:id="42" w:name="_Toc182954712"/>
      <w:bookmarkStart w:id="43" w:name="_Toc182988377"/>
      <w:r>
        <w:t>5.11. Planowanie budżetu</w:t>
      </w:r>
      <w:bookmarkEnd w:id="42"/>
      <w:bookmarkEnd w:id="43"/>
    </w:p>
    <w:p w14:paraId="2D23B9FA" w14:textId="77777777" w:rsidR="00CA483C" w:rsidRDefault="00CA483C" w:rsidP="00661674">
      <w:pPr>
        <w:jc w:val="both"/>
      </w:pPr>
    </w:p>
    <w:p w14:paraId="4EA283A3" w14:textId="77777777" w:rsidR="00CA483C" w:rsidRDefault="00CA483C" w:rsidP="00661674">
      <w:pPr>
        <w:jc w:val="both"/>
      </w:pPr>
      <w:r w:rsidRPr="00EE561C">
        <w:t>System Księgowości Budżetowej i Planowania ma posiadać zaawansowaną funkcjonalność umożliwiającą prowadzenie księgowości zadaniowej, uwzględniającą naliczanie inwestycji. Każda inwestycja w systemie ma być uporządkowana zgodnie z zawartymi umowami, a system ma umożliwiać prowadzenie ksiąg pomocniczych w takiej liczbie, w jakiej będzie to wymagane przez użytkownika. Ponadto, dla ksiąg pomocniczych oraz pozostałych rejestrów, system ma zapewniać zintegrowaną sprawozdawczość</w:t>
      </w:r>
      <w:r>
        <w:t>.</w:t>
      </w:r>
      <w:r w:rsidRPr="00EE561C">
        <w:t xml:space="preserve"> Użytkownik ma mieć możliwość rozszerzania listy zdefiniowanych typów dokumentów, w tym poprzez dodawanie własnych dokumentów, oraz korzystania z rozbudowanego zestawu automatów księgowych, takich jak importowanie sprawozdań, zamykanie kont, kopiowanie dokumentów, automatyczne księgowanie, a także rejestracja i księgowanie umów i faktur.</w:t>
      </w:r>
    </w:p>
    <w:p w14:paraId="4BA0D98F" w14:textId="77777777" w:rsidR="00CA483C" w:rsidRDefault="00CA483C" w:rsidP="00661674">
      <w:pPr>
        <w:jc w:val="both"/>
      </w:pPr>
    </w:p>
    <w:p w14:paraId="74C71884" w14:textId="77777777" w:rsidR="00CA483C" w:rsidRPr="00934943" w:rsidRDefault="00CA483C" w:rsidP="00661674">
      <w:pPr>
        <w:jc w:val="both"/>
      </w:pPr>
      <w:r w:rsidRPr="00934943">
        <w:rPr>
          <w:b/>
          <w:bCs/>
        </w:rPr>
        <w:t>Podstawowe funkcje systemu</w:t>
      </w:r>
    </w:p>
    <w:p w14:paraId="15046A6E" w14:textId="77777777" w:rsidR="00CA483C" w:rsidRPr="00C63966" w:rsidRDefault="00CA483C" w:rsidP="00661674">
      <w:pPr>
        <w:jc w:val="both"/>
      </w:pPr>
      <w:r w:rsidRPr="00C63966">
        <w:rPr>
          <w:b/>
          <w:bCs/>
        </w:rPr>
        <w:t>1. System ma umożliwiać zakładanie i aktualizację planu kont syntetycznych i analitycznych, co pozwala na pełną elastyczność w zarządzaniu strukturą księgowości.</w:t>
      </w:r>
    </w:p>
    <w:p w14:paraId="6573B5C8" w14:textId="77777777" w:rsidR="00CA483C" w:rsidRPr="00C63966" w:rsidRDefault="00CA483C" w:rsidP="00661674">
      <w:pPr>
        <w:jc w:val="both"/>
      </w:pPr>
      <w:r w:rsidRPr="00C63966">
        <w:t>Funkcja zakładania i aktualizacji planu kont syntetycznych oraz analitycznych stanowi podstawę organizacyjną systemu księgowego. Konta syntetyczne pozwalają na ogólną klasyfikację operacji finansowych, natomiast konta analityczne umożliwiają szczegółowe rozbicie poszczególnych kategorii, co sprzyja precyzyjnej ewidencji. Elastyczność systemu w tym zakresie oznacza, że użytkownik może dostosować plan kont do specyficznych potrzeb organizacji, dodając nowe kategorie lub modyfikując istniejące. Dodatkowo, system umożliwia łatwą aktualizację planu kont, co pozwala na dostosowanie do zmieniających się przepisów lub struktury organizacyjnej.</w:t>
      </w:r>
    </w:p>
    <w:p w14:paraId="23119FDC" w14:textId="77777777" w:rsidR="00CA483C" w:rsidRPr="00C63966" w:rsidRDefault="00CA483C" w:rsidP="00661674">
      <w:pPr>
        <w:jc w:val="both"/>
      </w:pPr>
      <w:r w:rsidRPr="00C63966">
        <w:rPr>
          <w:b/>
          <w:bCs/>
        </w:rPr>
        <w:t>2. Ewidencja dokumentów księgowych ma być prowadzona zgodnie z wprowadzonymi kontami, zarówno syntetycznymi, jak i analitycznymi, zapewniając pełną kontrolę nad obiegiem dokumentów.</w:t>
      </w:r>
    </w:p>
    <w:p w14:paraId="762E8B78" w14:textId="77777777" w:rsidR="00CA483C" w:rsidRPr="00C63966" w:rsidRDefault="00CA483C" w:rsidP="00661674">
      <w:pPr>
        <w:jc w:val="both"/>
      </w:pPr>
      <w:r w:rsidRPr="00C63966">
        <w:t>W systemie wszystkie dokumenty księgowe muszą być przypisane do odpowiednich kont syntetycznych i analitycznych, co pozwala na ich właściwą klasyfikację. Automatyczne przypisywanie kont umożliwia utrzymanie porządku w ewidencji, zapewniając jednocześnie pełną zgodność z obowiązującymi standardami rachunkowości. System umożliwia również śledzenie obiegu dokumentów, co pozwala na łatwe identyfikowanie ewentualnych nieprawidłowości oraz na szybkie reagowanie w przypadku błędów księgowych.</w:t>
      </w:r>
    </w:p>
    <w:p w14:paraId="72A95E8C" w14:textId="77777777" w:rsidR="00CA483C" w:rsidRPr="00C63966" w:rsidRDefault="00CA483C" w:rsidP="00661674">
      <w:pPr>
        <w:jc w:val="both"/>
      </w:pPr>
      <w:r w:rsidRPr="00C63966">
        <w:rPr>
          <w:b/>
          <w:bCs/>
        </w:rPr>
        <w:t>3. System ma pozwalać na ewidencję planu dochodów i wydatków, a także jego aktualizację oraz rejestrację zmian, co ma zapewniać pełną przejrzystość finansową.</w:t>
      </w:r>
    </w:p>
    <w:p w14:paraId="669D06AF" w14:textId="77777777" w:rsidR="00CA483C" w:rsidRPr="00C63966" w:rsidRDefault="00CA483C" w:rsidP="00661674">
      <w:pPr>
        <w:jc w:val="both"/>
      </w:pPr>
      <w:r w:rsidRPr="00C63966">
        <w:t xml:space="preserve">Plan dochodów i wydatków jest kluczowym elementem zarządzania finansami w każdej organizacji. Funkcja ta pozwala na bieżąco rejestrować i monitorować wpływy oraz wydatki, umożliwiając łatwą kontrolę nad wykonaniem budżetu. System automatycznie aktualizuje plan dochodów i wydatków, uwzględniając zmiany wprowadzane przez użytkownika, co gwarantuje, że wszystkie dane są na bieżąco zgodne z </w:t>
      </w:r>
      <w:r w:rsidRPr="00C63966">
        <w:lastRenderedPageBreak/>
        <w:t>rzeczywistością finansową organizacji. Każda zmiana w planie jest rejestrowana, co umożliwia audyt i pełną przejrzystość finansową.</w:t>
      </w:r>
    </w:p>
    <w:p w14:paraId="31166215" w14:textId="77777777" w:rsidR="00CA483C" w:rsidRPr="00C63966" w:rsidRDefault="00CA483C" w:rsidP="00661674">
      <w:pPr>
        <w:jc w:val="both"/>
      </w:pPr>
      <w:r w:rsidRPr="00C63966">
        <w:rPr>
          <w:b/>
          <w:bCs/>
        </w:rPr>
        <w:t xml:space="preserve">4. Ma umożliwiać sporządzanie różnorodnych sprawozdań budżetowych, takich jak RB27S, RB28S, RB30, RB31, RB50, RBWS, </w:t>
      </w:r>
      <w:proofErr w:type="spellStart"/>
      <w:r w:rsidRPr="00C63966">
        <w:rPr>
          <w:b/>
          <w:bCs/>
        </w:rPr>
        <w:t>RBWSa</w:t>
      </w:r>
      <w:proofErr w:type="spellEnd"/>
      <w:r w:rsidRPr="00C63966">
        <w:rPr>
          <w:b/>
          <w:bCs/>
        </w:rPr>
        <w:t>, dostosowanych do potrzeb użytkownika.</w:t>
      </w:r>
    </w:p>
    <w:p w14:paraId="42BD98CB" w14:textId="77777777" w:rsidR="00CA483C" w:rsidRPr="00C63966" w:rsidRDefault="00CA483C" w:rsidP="00661674">
      <w:pPr>
        <w:jc w:val="both"/>
      </w:pPr>
      <w:r w:rsidRPr="00C63966">
        <w:t>Sprawozdania budżetowe są niezbędnym elementem do monitorowania i raportowania realizacji budżetu. System umożliwia generowanie sprawozdań w standardowych formatach (np. RB27S, RB28S, RB30, itd.), ale także pozwala na ich dostosowanie do specyficznych potrzeb jednostki. Użytkownik może w łatwy sposób wybrać odpowiednią formę raportu, uwzględniając szczegóły dotyczące okresów sprawozdawczych, a także szczegółowość danych, które mają być w nim zawarte. Dzięki tej funkcji możliwe jest bieżące monitorowanie wydatków i dochodów na różnych poziomach, co pozwala na szybsze podejmowanie decyzji finansowych.</w:t>
      </w:r>
    </w:p>
    <w:p w14:paraId="7E9B836D" w14:textId="77777777" w:rsidR="00CA483C" w:rsidRPr="00C63966" w:rsidRDefault="00CA483C" w:rsidP="00661674">
      <w:pPr>
        <w:jc w:val="both"/>
      </w:pPr>
      <w:r w:rsidRPr="00C63966">
        <w:rPr>
          <w:b/>
          <w:bCs/>
        </w:rPr>
        <w:t>5. System ma umożliwiać jednoczesne prowadzenie planu i księgowości budżetowej w ramach jednego środowiska.</w:t>
      </w:r>
    </w:p>
    <w:p w14:paraId="2F0DEB14" w14:textId="77777777" w:rsidR="00CA483C" w:rsidRPr="00C63966" w:rsidRDefault="00CA483C" w:rsidP="00661674">
      <w:pPr>
        <w:jc w:val="both"/>
      </w:pPr>
      <w:r w:rsidRPr="00C63966">
        <w:t>Jednoczesne prowadzenie planu dochodów i wydatków oraz księgowości budżetowej w jednym systemie pozwala na pełną synchronizację między planowaniem a realizacją budżetu. Funkcja ta umożliwia użytkownikowi łatwe przełączanie się między różnymi aspektami finansowymi organizacji i kontrolowanie ich w czasie rzeczywistym. Dzięki integracji tych funkcji, możliwe jest bardziej efektywne zarządzanie finansami, a także szybsze wykrywanie ewentualnych przekroczeń budżetu czy błędów księgowych.</w:t>
      </w:r>
    </w:p>
    <w:p w14:paraId="4400291E" w14:textId="77777777" w:rsidR="00CA483C" w:rsidRPr="00C63966" w:rsidRDefault="00CA483C" w:rsidP="00661674">
      <w:pPr>
        <w:jc w:val="both"/>
      </w:pPr>
      <w:r w:rsidRPr="00C63966">
        <w:rPr>
          <w:b/>
          <w:bCs/>
        </w:rPr>
        <w:t>6. Użytkownik ma mieć możliwość prowadzenia budżetu w ujęciu zadaniowym, z funkcjonalnością generowania wydruków obrotów na poszczególnych zadaniach oraz zdefiniowanego słownika zadań.</w:t>
      </w:r>
    </w:p>
    <w:p w14:paraId="55364F58" w14:textId="77777777" w:rsidR="00CA483C" w:rsidRPr="00C63966" w:rsidRDefault="00CA483C" w:rsidP="00661674">
      <w:pPr>
        <w:jc w:val="both"/>
      </w:pPr>
      <w:r w:rsidRPr="00C63966">
        <w:t>Budżetowanie w ujęciu zadaniowym pozwala na przypisanie określonych środków do konkretnych celów lub projektów, co umożliwia precyzyjne monitorowanie wydatków i dochodów związanych z danym zadaniem. System oferuje funkcję generowania szczegółowych raportów, które prezentują obroty na poszczególnych zadaniach, co sprzyja lepszemu zarządzaniu finansami. Dodatkowo, słownik zadań pozwala na łatwe definiowanie nowych zadań, co umożliwia szybsze dopasowanie systemu do zmieniających się potrzeb organizacji.</w:t>
      </w:r>
    </w:p>
    <w:p w14:paraId="1F8ECEF1" w14:textId="77777777" w:rsidR="00CA483C" w:rsidRPr="00C63966" w:rsidRDefault="00CA483C" w:rsidP="00661674">
      <w:pPr>
        <w:jc w:val="both"/>
      </w:pPr>
      <w:r w:rsidRPr="00C63966">
        <w:rPr>
          <w:b/>
          <w:bCs/>
        </w:rPr>
        <w:t>7. Wprowadzanie bilansu otwarcia na kontach i klasyfikacjach ma odbywać się dokumentem, co ma zapewniać elastyczność przy wdrażaniu nowych danych.</w:t>
      </w:r>
    </w:p>
    <w:p w14:paraId="44A5C393" w14:textId="77777777" w:rsidR="00CA483C" w:rsidRPr="00C63966" w:rsidRDefault="00CA483C" w:rsidP="00661674">
      <w:pPr>
        <w:jc w:val="both"/>
      </w:pPr>
      <w:r w:rsidRPr="00C63966">
        <w:t>Bilans otwarcia jest ważnym elementem wprowadzenia organizacji do systemu. Dzięki dokumentowej formie wprowadzania bilansu, użytkownik ma pełną kontrolę nad procesem wprowadzania danych, co zapewnia większą elastyczność i możliwość dostosowania systemu do aktualnych potrzeb. System zapewnia, że wszystkie dane wprowadzone na etapie bilansu otwarcia są zgodne z wymaganiami organizacyjnymi, a każda zmiana jest rejestrowana.</w:t>
      </w:r>
    </w:p>
    <w:p w14:paraId="264CB7F2" w14:textId="77777777" w:rsidR="00CA483C" w:rsidRPr="00C63966" w:rsidRDefault="00CA483C" w:rsidP="00661674">
      <w:pPr>
        <w:jc w:val="both"/>
      </w:pPr>
      <w:r w:rsidRPr="00C63966">
        <w:rPr>
          <w:b/>
          <w:bCs/>
        </w:rPr>
        <w:t>8. System ma wspierać jednoczesną obsługę wielu jednostek bez konieczności instalowania oddzielnych kopii programu, co ma umożliwiać centralne zarządzanie finansami wielu podmiotów.</w:t>
      </w:r>
    </w:p>
    <w:p w14:paraId="683974B6" w14:textId="77777777" w:rsidR="00CA483C" w:rsidRPr="00C63966" w:rsidRDefault="00CA483C" w:rsidP="00661674">
      <w:pPr>
        <w:jc w:val="both"/>
      </w:pPr>
      <w:proofErr w:type="spellStart"/>
      <w:r w:rsidRPr="00C63966">
        <w:t>Wielojednostkowe</w:t>
      </w:r>
      <w:proofErr w:type="spellEnd"/>
      <w:r w:rsidRPr="00C63966">
        <w:t xml:space="preserve"> zarządzanie finansami jest istotnym elementem w przypadku organizacji działających w różnych lokalizacjach lub posiadających wiele oddziałów. Funkcja ta pozwala na centralne zarządzanie finansami wszystkich jednostek, bez potrzeby instalowania oddzielnych kopii systemu dla każdej z nich. Dzięki temu, administrator ma pełną kontrolę nad danymi finansowymi wszystkich jednostek, co ułatwia monitorowanie ich realizacji i pozwala na efektywne zarządzanie.</w:t>
      </w:r>
    </w:p>
    <w:p w14:paraId="7F3F53FD" w14:textId="77777777" w:rsidR="00CA483C" w:rsidRPr="00C63966" w:rsidRDefault="00CA483C" w:rsidP="00661674">
      <w:pPr>
        <w:jc w:val="both"/>
      </w:pPr>
      <w:r w:rsidRPr="00C63966">
        <w:rPr>
          <w:b/>
          <w:bCs/>
        </w:rPr>
        <w:t>9. Użytkownik ma mieć dostęp do szerokiej gamy wydruków, które będą dostosowane do jego specyficznych potrzeb sprawozdawczych.</w:t>
      </w:r>
    </w:p>
    <w:p w14:paraId="3B860400" w14:textId="77777777" w:rsidR="00CA483C" w:rsidRPr="00C63966" w:rsidRDefault="00CA483C" w:rsidP="00661674">
      <w:pPr>
        <w:jc w:val="both"/>
      </w:pPr>
      <w:r w:rsidRPr="00C63966">
        <w:lastRenderedPageBreak/>
        <w:t>System umożliwia generowanie różnorodnych raportów, które są dostosowane do indywidualnych potrzeb użytkownika. Dzięki tej funkcji użytkownik może uzyskać dokładnie te informacje, które są mu potrzebne do zarządzania finansami, nie tracąc czasu na tworzenie raportów z nieistotnymi danymi. Wydruki mogą obejmować szczegółowe analizy wydatków, przychodów, bilansów oraz innych danych, a także być dostosowane do różnych okresów raportowania.</w:t>
      </w:r>
    </w:p>
    <w:p w14:paraId="1F544DD7" w14:textId="77777777" w:rsidR="00CA483C" w:rsidRPr="00C63966" w:rsidRDefault="00CA483C" w:rsidP="00661674">
      <w:pPr>
        <w:jc w:val="both"/>
      </w:pPr>
      <w:r w:rsidRPr="00C63966">
        <w:rPr>
          <w:b/>
          <w:bCs/>
        </w:rPr>
        <w:t>10. System ma zapewniać wspólną ewidencję danych o kontrahentach dla wszystkich jednostek, z funkcją weryfikacji danych z bazą BIR.</w:t>
      </w:r>
    </w:p>
    <w:p w14:paraId="003B02C8" w14:textId="77777777" w:rsidR="00CA483C" w:rsidRPr="00C63966" w:rsidRDefault="00CA483C" w:rsidP="00661674">
      <w:pPr>
        <w:jc w:val="both"/>
      </w:pPr>
      <w:r w:rsidRPr="00C63966">
        <w:t>Ewidencja danych o kontrahentach jest kluczowym elementem dla sprawnej obsługi procesów finansowych, takich jak fakturowanie czy rozliczenia. Dzięki wspólnej ewidencji danych, użytkownicy w różnych jednostkach mają dostęp do tych samych informacji, co sprzyja eliminowaniu błędów i zapewnia spójność danych. Dodatkowo, funkcja weryfikacji danych z bazą BIR pozwala na bieżąco kontrolować poprawność danych kontrahentów, co jest niezbędne z punktu widzenia zgodności z przepisami prawa.</w:t>
      </w:r>
    </w:p>
    <w:p w14:paraId="72E665AE" w14:textId="77777777" w:rsidR="00CA483C" w:rsidRPr="00C63966" w:rsidRDefault="00CA483C" w:rsidP="00661674">
      <w:pPr>
        <w:jc w:val="both"/>
      </w:pPr>
      <w:r w:rsidRPr="00C63966">
        <w:rPr>
          <w:b/>
          <w:bCs/>
        </w:rPr>
        <w:t>11. Szczegółowe rozrachunki z kontrahentami mają być prowadzone w systemie, z możliwością naliczania i automatycznego księgowania odsetek.</w:t>
      </w:r>
    </w:p>
    <w:p w14:paraId="0BD7B8CE" w14:textId="77777777" w:rsidR="00CA483C" w:rsidRPr="00C63966" w:rsidRDefault="00CA483C" w:rsidP="00661674">
      <w:pPr>
        <w:jc w:val="both"/>
      </w:pPr>
      <w:r w:rsidRPr="00C63966">
        <w:t>Funkcja ta pozwala na dokładne monitorowanie rozrachunków z kontrahentami, w tym obliczanie należnych odsetek za opóźnienia w płatnościach. System automatycznie nalicza odsetki na podstawie wprowadzonych warunków umowy, co eliminuje konieczność manualnego obliczania i zapewnia większą dokładność. Dodatkowo, naliczone odsetki są automatycznie księgowane, co upraszcza cały proces rozliczeniowy.</w:t>
      </w:r>
    </w:p>
    <w:p w14:paraId="6DD96A9C" w14:textId="77777777" w:rsidR="00CA483C" w:rsidRPr="00C63966" w:rsidRDefault="00CA483C" w:rsidP="00661674">
      <w:pPr>
        <w:jc w:val="both"/>
      </w:pPr>
      <w:r w:rsidRPr="00C63966">
        <w:rPr>
          <w:b/>
          <w:bCs/>
        </w:rPr>
        <w:t>12. System ma oferować dużą liczbę możliwości konfiguracyjnych, które pozwolą na dopasowanie do indywidualnych potrzeb użytkownika, w tym możliwość tworzenia własnych raportów i zestawień.</w:t>
      </w:r>
    </w:p>
    <w:p w14:paraId="48DBD038" w14:textId="77777777" w:rsidR="00CA483C" w:rsidRPr="00C63966" w:rsidRDefault="00CA483C" w:rsidP="00661674">
      <w:pPr>
        <w:jc w:val="both"/>
      </w:pPr>
      <w:r w:rsidRPr="00C63966">
        <w:t>Rozbudowana funkcjonalność konfiguracyjna umożliwia dostosowanie systemu do indywidualnych potrzeb użytkownika. Dzięki temu można tworzyć raporty, zestawienia i analizy zgodne z wymaganiami organizacyjnymi, bez konieczności korzystania z gotowych, sztywnych szablonów. Użytkownicy mogą definiować własne parametry raportów oraz dostosowywać układ i zawartość wyników, co pozwala na bardziej efektywne zarządzanie danymi finansowymi.</w:t>
      </w:r>
    </w:p>
    <w:p w14:paraId="33CFBD66" w14:textId="77777777" w:rsidR="00CA483C" w:rsidRPr="00C63966" w:rsidRDefault="00CA483C" w:rsidP="00661674">
      <w:pPr>
        <w:jc w:val="both"/>
      </w:pPr>
      <w:r w:rsidRPr="00C63966">
        <w:rPr>
          <w:b/>
          <w:bCs/>
        </w:rPr>
        <w:t>13. Ma istnieć możliwość rozszerzenia klasyfikacji o 4-cyfrową pozycję, co zapewni dodatkową precyzję w klasyfikowaniu dokumentów.</w:t>
      </w:r>
    </w:p>
    <w:p w14:paraId="43A1CFB7" w14:textId="77777777" w:rsidR="00CA483C" w:rsidRPr="00C63966" w:rsidRDefault="00CA483C" w:rsidP="00661674">
      <w:pPr>
        <w:jc w:val="both"/>
      </w:pPr>
      <w:r w:rsidRPr="00C63966">
        <w:t>Funkcja ta pozwala na rozszerzenie istniejących klasyfikacji o dodatkowe, czterocyfrowe pozycje, co umożliwia precyzyjniejsze przypisanie dokumentów do odpowiednich kategorii. Dzięki temu, system zapewnia bardziej szczegółową kontrolę nad klasyfikowaniem operacji księgowych, co jest istotne w przypadku organizacji o bardziej złożonej strukturze. Rozszerzona klasyfikacja pozwala na dokładniejsze przypisanie dokumentów do podkategorii, co może ułatwić późniejszą analizę danych oraz generowanie raportów w bardziej precyzyjny sposób.</w:t>
      </w:r>
    </w:p>
    <w:p w14:paraId="31AA7B45" w14:textId="77777777" w:rsidR="00CA483C" w:rsidRPr="00C63966" w:rsidRDefault="00CA483C" w:rsidP="00661674">
      <w:pPr>
        <w:jc w:val="both"/>
      </w:pPr>
      <w:r w:rsidRPr="00C63966">
        <w:rPr>
          <w:b/>
          <w:bCs/>
        </w:rPr>
        <w:t>14. System ma umożliwiać generowanie sprawozdań zbiorczych z wielu jednostek, dzięki czemu będzie można tworzyć sumaryczne zestawienia danych na jednym raporcie budżetowym.</w:t>
      </w:r>
    </w:p>
    <w:p w14:paraId="7447CD18" w14:textId="77777777" w:rsidR="00CA483C" w:rsidRPr="00C63966" w:rsidRDefault="00CA483C" w:rsidP="00661674">
      <w:pPr>
        <w:jc w:val="both"/>
      </w:pPr>
      <w:r w:rsidRPr="00C63966">
        <w:t>Funkcja ta pozwala na generowanie sprawozdań zbiorczych, które obejmują dane z wielu jednostek organizacyjnych. Dzięki temu, użytkownicy mogą tworzyć jednocześnie zestawienia budżetowe, które prezentują sumaryczne dane z różnych oddziałów czy lokalizacji. Możliwość generowania takich raportów umożliwia lepsze monitorowanie realizacji budżetu na poziomie całej organizacji, a także dostarcza pełniejszego obrazu sytuacji finansowej, umożliwiając podejmowanie szybszych decyzji na poziomie centralnym.</w:t>
      </w:r>
    </w:p>
    <w:p w14:paraId="0194196B" w14:textId="77777777" w:rsidR="00CA483C" w:rsidRPr="00C63966" w:rsidRDefault="00CA483C" w:rsidP="00661674">
      <w:pPr>
        <w:jc w:val="both"/>
      </w:pPr>
      <w:r w:rsidRPr="00C63966">
        <w:rPr>
          <w:b/>
          <w:bCs/>
        </w:rPr>
        <w:lastRenderedPageBreak/>
        <w:t xml:space="preserve">15. Użytkownik ma mieć możliwość przenoszenia danych do systemu </w:t>
      </w:r>
      <w:proofErr w:type="spellStart"/>
      <w:r w:rsidRPr="00C63966">
        <w:rPr>
          <w:b/>
          <w:bCs/>
        </w:rPr>
        <w:t>BeSTi</w:t>
      </w:r>
      <w:proofErr w:type="spellEnd"/>
      <w:r w:rsidRPr="00C63966">
        <w:rPr>
          <w:b/>
          <w:bCs/>
        </w:rPr>
        <w:t>@, co zapewnia synchronizację danych między różnymi systemami.</w:t>
      </w:r>
    </w:p>
    <w:p w14:paraId="299FCF8D" w14:textId="77777777" w:rsidR="00CA483C" w:rsidRPr="00C63966" w:rsidRDefault="00CA483C" w:rsidP="00661674">
      <w:pPr>
        <w:jc w:val="both"/>
      </w:pPr>
      <w:r w:rsidRPr="00C63966">
        <w:t xml:space="preserve">Funkcja ta umożliwia synchronizację danych pomiędzy systemem księgowym a systemem </w:t>
      </w:r>
      <w:proofErr w:type="spellStart"/>
      <w:r w:rsidRPr="00C63966">
        <w:t>BeSTi</w:t>
      </w:r>
      <w:proofErr w:type="spellEnd"/>
      <w:r w:rsidRPr="00C63966">
        <w:t xml:space="preserve">@, który jest powszechnie wykorzystywany w jednostkach sektora publicznego. Przenoszenie danych z systemu księgowego do </w:t>
      </w:r>
      <w:proofErr w:type="spellStart"/>
      <w:r w:rsidRPr="00C63966">
        <w:t>BeSTi</w:t>
      </w:r>
      <w:proofErr w:type="spellEnd"/>
      <w:r w:rsidRPr="00C63966">
        <w:t>@ zapewnia zgodność z przepisami oraz automatyzuje procesy sprawozdawcze. Dzięki tej funkcji, użytkownicy mogą uniknąć ręcznego wprowadzania danych, co zmniejsza ryzyko błędów i przyspiesza proces raportowania. Synchronizacja danych między systemami pozwala również na utrzymanie spójności informacji w różnych środowiskach.</w:t>
      </w:r>
    </w:p>
    <w:p w14:paraId="72EA181B" w14:textId="77777777" w:rsidR="00CA483C" w:rsidRPr="00C63966" w:rsidRDefault="00CA483C" w:rsidP="00661674">
      <w:pPr>
        <w:jc w:val="both"/>
      </w:pPr>
      <w:r w:rsidRPr="00C63966">
        <w:rPr>
          <w:b/>
          <w:bCs/>
        </w:rPr>
        <w:t>16. System ma umożliwiać śledzenie zmian obrotów kont i klasyfikacji w trakcie dekretacji, co zapewni pełną historię operacji księgowych.</w:t>
      </w:r>
    </w:p>
    <w:p w14:paraId="19ABBEE2" w14:textId="77777777" w:rsidR="00CA483C" w:rsidRPr="00C63966" w:rsidRDefault="00CA483C" w:rsidP="00661674">
      <w:pPr>
        <w:jc w:val="both"/>
      </w:pPr>
      <w:r w:rsidRPr="00C63966">
        <w:t>Funkcja śledzenia zmian obrotów kont i klasyfikacji w czasie dekretacji pozwala na pełną dokumentację operacji księgowych. System zapisuje wszystkie zmiany, które zostały wprowadzone podczas procesu dekretacji, co zapewnia przejrzystość i pozwala na audyt w przypadku potrzeby wyjaśnienia lub kontroli. Śledzenie zmian w czasie rzeczywistym pomaga również w wykrywaniu nieprawidłowości lub błędów, co sprzyja utrzymaniu zgodności z obowiązującymi normami rachunkowości.</w:t>
      </w:r>
    </w:p>
    <w:p w14:paraId="6CC691BB" w14:textId="77777777" w:rsidR="00CA483C" w:rsidRPr="00C63966" w:rsidRDefault="00CA483C" w:rsidP="00661674">
      <w:pPr>
        <w:jc w:val="both"/>
      </w:pPr>
      <w:r w:rsidRPr="00C63966">
        <w:rPr>
          <w:b/>
          <w:bCs/>
        </w:rPr>
        <w:t>17. Dokumenty rozliczeń z kontrahentami mają być parowane w systemie, co zapewni łatwiejsze zarządzanie i kontrolowanie płatności.</w:t>
      </w:r>
    </w:p>
    <w:p w14:paraId="18D1A487" w14:textId="77777777" w:rsidR="00CA483C" w:rsidRPr="00C63966" w:rsidRDefault="00CA483C" w:rsidP="00661674">
      <w:pPr>
        <w:jc w:val="both"/>
      </w:pPr>
      <w:r w:rsidRPr="00C63966">
        <w:t>Funkcja parowania dokumentów rozliczeniowych z kontrahentami pozwala na automatyczne dopasowywanie faktur, płatności oraz innych dokumentów związanych z transakcjami z kontrahentami. Dzięki temu, użytkownicy mogą łatwiej śledzić status płatności oraz zarządzać obiegiem dokumentów. Funkcja ta pomaga zminimalizować ryzyko podwójnych płatności oraz ułatwia proces weryfikacji stanu zobowiązań wobec kontrahentów, co ma kluczowe znaczenie dla utrzymania dobrej płynności finansowej organizacji.</w:t>
      </w:r>
    </w:p>
    <w:p w14:paraId="3DA1909B" w14:textId="77777777" w:rsidR="00CA483C" w:rsidRPr="00C63966" w:rsidRDefault="00CA483C" w:rsidP="00661674">
      <w:pPr>
        <w:jc w:val="both"/>
      </w:pPr>
      <w:r w:rsidRPr="00C63966">
        <w:rPr>
          <w:b/>
          <w:bCs/>
        </w:rPr>
        <w:t>18. Potwierdzanie sald kontrahentów ma być możliwe w systemie, co ułatwi proces weryfikacji stanu zobowiązań i należności.</w:t>
      </w:r>
    </w:p>
    <w:p w14:paraId="7A3561AC" w14:textId="77777777" w:rsidR="00CA483C" w:rsidRPr="00C63966" w:rsidRDefault="00CA483C" w:rsidP="00661674">
      <w:pPr>
        <w:jc w:val="both"/>
      </w:pPr>
      <w:r w:rsidRPr="00C63966">
        <w:t>Potwierdzanie sald kontrahentów jest niezbędnym elementem w procesie zarządzania rozrachunkami. Dzięki funkcji potwierdzania sald, system umożliwia łatwe i szybkie weryfikowanie aktualnego stanu zobowiązań i należności wobec kontrahentów. Funkcja ta wspiera procesy kontrolingowe oraz audytowe, umożliwiając identyfikację ewentualnych niezgodności w księgach rachunkowych i weryfikowanie danych przed finalnym rozliczeniem.</w:t>
      </w:r>
    </w:p>
    <w:p w14:paraId="6CF0FBBE" w14:textId="77777777" w:rsidR="00CA483C" w:rsidRPr="00C63966" w:rsidRDefault="00CA483C" w:rsidP="00661674">
      <w:pPr>
        <w:jc w:val="both"/>
      </w:pPr>
      <w:r w:rsidRPr="00C63966">
        <w:rPr>
          <w:b/>
          <w:bCs/>
        </w:rPr>
        <w:t>19. System ma kontrolować poprawność wprowadzanych dekretacji, w tym sprawdzanie przekroczeń planu budżetowego, co pomoże w utrzymaniu dyscypliny finansowej.</w:t>
      </w:r>
    </w:p>
    <w:p w14:paraId="73F69664" w14:textId="77777777" w:rsidR="00CA483C" w:rsidRPr="00C63966" w:rsidRDefault="00CA483C" w:rsidP="00661674">
      <w:pPr>
        <w:jc w:val="both"/>
      </w:pPr>
      <w:r w:rsidRPr="00C63966">
        <w:t>Kontrola poprawności wprowadzanych dekretacji ma na celu zapewnienie, że wszystkie operacje księgowe są zgodne z obowiązującymi normami rachunkowości oraz założeniami budżetowymi. System automatycznie sprawdza, czy nie dochodzi do przekroczenia zatwierdzonego budżetu lub niewłaściwego przypisania środków. Tego typu kontrola zapewnia utrzymanie dyscypliny finansowej, minimalizując ryzyko nadmiernych wydatków oraz pomagając w precyzyjnym zarządzaniu środkami.</w:t>
      </w:r>
    </w:p>
    <w:p w14:paraId="55F46998" w14:textId="77777777" w:rsidR="00CA483C" w:rsidRPr="00C63966" w:rsidRDefault="00CA483C" w:rsidP="00661674">
      <w:pPr>
        <w:jc w:val="both"/>
      </w:pPr>
      <w:r w:rsidRPr="00C63966">
        <w:rPr>
          <w:b/>
          <w:bCs/>
        </w:rPr>
        <w:t>20. Użytkownik ma mieć szybki dostęp do słowników jako podpowiedzi przy wyborze danych i w trakcie dekretacji, co przyspieszy proces wprowadzania danych.</w:t>
      </w:r>
    </w:p>
    <w:p w14:paraId="1C83E262" w14:textId="77777777" w:rsidR="00CA483C" w:rsidRPr="00C63966" w:rsidRDefault="00CA483C" w:rsidP="00661674">
      <w:pPr>
        <w:jc w:val="both"/>
      </w:pPr>
      <w:r w:rsidRPr="00C63966">
        <w:t xml:space="preserve">Słowniki w systemie pełnią rolę podpowiedzi przy wprowadzaniu danych do systemu. Dzięki łatwemu dostępowi do słowników, użytkownicy mogą szybko wybierać odpowiednie kategorie kont, klasyfikacji oraz innych danych, co przyspiesza proces dekretacji i minimalizuje ryzyko błędów. Funkcja ta jest szczególnie </w:t>
      </w:r>
      <w:r w:rsidRPr="00C63966">
        <w:lastRenderedPageBreak/>
        <w:t>przydatna w przypadku skomplikowanych transakcji księgowych, gdzie precyzyjne przypisanie danych jest kluczowe dla poprawności zapisów.</w:t>
      </w:r>
    </w:p>
    <w:p w14:paraId="0A908E3D" w14:textId="77777777" w:rsidR="00CA483C" w:rsidRPr="00C63966" w:rsidRDefault="00CA483C" w:rsidP="00661674">
      <w:pPr>
        <w:jc w:val="both"/>
      </w:pPr>
      <w:r w:rsidRPr="00C63966">
        <w:rPr>
          <w:b/>
          <w:bCs/>
        </w:rPr>
        <w:t>21. W trakcie dekretacji ma być możliwe uzupełnianie słowników bez konieczności uruchamiania innych opcji programu, co zwiększa wygodę użytkowania.</w:t>
      </w:r>
    </w:p>
    <w:p w14:paraId="66AD7C52" w14:textId="77777777" w:rsidR="00CA483C" w:rsidRPr="00C63966" w:rsidRDefault="00CA483C" w:rsidP="00661674">
      <w:pPr>
        <w:jc w:val="both"/>
      </w:pPr>
      <w:r w:rsidRPr="00C63966">
        <w:t>Wygodne uzupełnianie słowników w trakcie dekretacji pozwala użytkownikom na szybkie dostosowywanie systemu do aktualnych potrzeb. Dzięki tej funkcji, użytkownicy mogą dodawać nowe kategorie lub edytować istniejące bez konieczności przechodzenia do innych sekcji programu. Funkcja ta zwiększa wygodę pracy i pozwala na elastyczność w zarządzaniu danymi księgowymi.</w:t>
      </w:r>
    </w:p>
    <w:p w14:paraId="28873E8A" w14:textId="77777777" w:rsidR="00CA483C" w:rsidRPr="00C63966" w:rsidRDefault="00CA483C" w:rsidP="00661674">
      <w:pPr>
        <w:jc w:val="both"/>
      </w:pPr>
      <w:r w:rsidRPr="00C63966">
        <w:rPr>
          <w:b/>
          <w:bCs/>
        </w:rPr>
        <w:t>22. System ma zapewniać pełną swobodę modyfikacji dokumentów przed ich zatwierdzeniem, co pozwoli na elastyczne dostosowanie danych przed ostatecznym zapisaniem.</w:t>
      </w:r>
    </w:p>
    <w:p w14:paraId="67770B6C" w14:textId="77777777" w:rsidR="00CA483C" w:rsidRPr="00C63966" w:rsidRDefault="00CA483C" w:rsidP="00661674">
      <w:pPr>
        <w:jc w:val="both"/>
      </w:pPr>
      <w:r w:rsidRPr="00C63966">
        <w:t>Funkcja swobody modyfikacji dokumentów przed zatwierdzeniem zapewnia użytkownikowi pełną kontrolę nad wprowadzonymi danymi. Użytkownik ma możliwość edytowania dokumentów, korygowania błędów i dostosowywania danych do zmieniających się warunków, zanim dokument zostanie ostatecznie zapisany. Dzięki temu proces księgowania staje się bardziej elastyczny i dostosowuje się do dynamicznych potrzeb organizacji.</w:t>
      </w:r>
    </w:p>
    <w:p w14:paraId="5CFE1F86" w14:textId="77777777" w:rsidR="00CA483C" w:rsidRPr="00C63966" w:rsidRDefault="00CA483C" w:rsidP="00661674">
      <w:pPr>
        <w:jc w:val="both"/>
      </w:pPr>
      <w:r w:rsidRPr="00C63966">
        <w:rPr>
          <w:b/>
          <w:bCs/>
        </w:rPr>
        <w:t>23. Zatwierdzone dokumenty mają być dostępne do przeglądania w systemie, co ułatwi kontrolę nad zakończonymi operacjami.</w:t>
      </w:r>
    </w:p>
    <w:p w14:paraId="1C0C4A19" w14:textId="77777777" w:rsidR="00CA483C" w:rsidRPr="00C63966" w:rsidRDefault="00CA483C" w:rsidP="00661674">
      <w:pPr>
        <w:jc w:val="both"/>
      </w:pPr>
      <w:r w:rsidRPr="00C63966">
        <w:t>Dokumenty zatwierdzone w systemie są przechowywane w sposób umożliwiający ich łatwe przeglądanie, co jest istotne dla późniejszych analiz, kontroli oraz audytów. Dzięki tej funkcji, użytkownicy mogą w prosty sposób odszukać i sprawdzić wszystkie zakończone operacje, co sprzyja lepszej organizacji pracy i umożliwia pełną transparentność w obiegu dokumentów.</w:t>
      </w:r>
    </w:p>
    <w:p w14:paraId="1E836292" w14:textId="77777777" w:rsidR="00CA483C" w:rsidRPr="00C63966" w:rsidRDefault="00CA483C" w:rsidP="00661674">
      <w:pPr>
        <w:jc w:val="both"/>
      </w:pPr>
      <w:r w:rsidRPr="00C63966">
        <w:rPr>
          <w:b/>
          <w:bCs/>
        </w:rPr>
        <w:t>24. System ma umożliwiać wyszukiwanie dokumentów według dowolnych kryteriów, co poprawi efektywność pracy z dużą ilością danych.</w:t>
      </w:r>
    </w:p>
    <w:p w14:paraId="31694B70" w14:textId="77777777" w:rsidR="00CA483C" w:rsidRPr="00C63966" w:rsidRDefault="00CA483C" w:rsidP="00661674">
      <w:pPr>
        <w:jc w:val="both"/>
      </w:pPr>
      <w:r w:rsidRPr="00C63966">
        <w:t>Funkcja wyszukiwania dokumentów według różnych kryteriów umożliwia użytkownikom szybkie odnalezienie potrzebnych informacji w systemie. Możliwość filtrowania danych według daty, kontrahenta, typu dokumentu czy innych parametrów znacząco poprawia efektywność pracy, szczególnie w dużych organizacjach, gdzie ilość dokumentów jest ogromna. Ta funkcjonalność pozwala na szybkie uzyskanie precyzyjnych wyników bez konieczności przeglądania wszystkich danych.</w:t>
      </w:r>
    </w:p>
    <w:p w14:paraId="2F7FDDB5" w14:textId="77777777" w:rsidR="00CA483C" w:rsidRPr="00C63966" w:rsidRDefault="00CA483C" w:rsidP="00661674">
      <w:pPr>
        <w:jc w:val="both"/>
      </w:pPr>
      <w:r w:rsidRPr="00C63966">
        <w:rPr>
          <w:b/>
          <w:bCs/>
        </w:rPr>
        <w:t xml:space="preserve">25. W systemie ma być możliwe zarządzanie wnioskami o wydatkowanie środków pochodzących z modułu </w:t>
      </w:r>
      <w:proofErr w:type="spellStart"/>
      <w:r w:rsidRPr="00C63966">
        <w:rPr>
          <w:b/>
          <w:bCs/>
        </w:rPr>
        <w:t>UmowyFV</w:t>
      </w:r>
      <w:proofErr w:type="spellEnd"/>
      <w:r w:rsidRPr="00C63966">
        <w:rPr>
          <w:b/>
          <w:bCs/>
        </w:rPr>
        <w:t>, co uprości procesy związane z realizacją umów.</w:t>
      </w:r>
    </w:p>
    <w:p w14:paraId="5769304F" w14:textId="77777777" w:rsidR="00CA483C" w:rsidRPr="00C63966" w:rsidRDefault="00CA483C" w:rsidP="00661674">
      <w:pPr>
        <w:jc w:val="both"/>
      </w:pPr>
      <w:r w:rsidRPr="00C63966">
        <w:t xml:space="preserve">Zarządzanie wnioskami o wydatkowanie środków w systemie pozwala na pełną kontrolę nad realizacją wydatków związanych z umowami. Moduł </w:t>
      </w:r>
      <w:proofErr w:type="spellStart"/>
      <w:r w:rsidRPr="00C63966">
        <w:t>UmowyFV</w:t>
      </w:r>
      <w:proofErr w:type="spellEnd"/>
      <w:r w:rsidRPr="00C63966">
        <w:t xml:space="preserve"> umożliwia monitorowanie postępu wydatków oraz kontrolowanie, czy środki są wydatkowane zgodnie z zatwierdzonymi budżetami. Funkcja ta uprości procesy związane z realizowaniem umów i zapewni zgodność z zatwierdzonymi planami budżetowymi.</w:t>
      </w:r>
    </w:p>
    <w:p w14:paraId="796F3271" w14:textId="77777777" w:rsidR="00CA483C" w:rsidRPr="00C63966" w:rsidRDefault="00CA483C" w:rsidP="00661674">
      <w:pPr>
        <w:jc w:val="both"/>
      </w:pPr>
      <w:r w:rsidRPr="00C63966">
        <w:rPr>
          <w:b/>
          <w:bCs/>
        </w:rPr>
        <w:t>26. System ma posiadać funkcjonalność ewidencjonowania i zarządzania planem zamówień jednostki, w tym planu zamówień publicznych, z kontrolą progów przetargowych.</w:t>
      </w:r>
    </w:p>
    <w:p w14:paraId="39EF20E5" w14:textId="77777777" w:rsidR="00CA483C" w:rsidRPr="00C63966" w:rsidRDefault="00CA483C" w:rsidP="00661674">
      <w:pPr>
        <w:jc w:val="both"/>
      </w:pPr>
      <w:r w:rsidRPr="00C63966">
        <w:t>System umożliwia ewidencjonowanie i zarządzanie planem zamówień, w tym zamówień publicznych, z pełną kontrolą nad progami przetargowymi. Dzięki tej funkcji użytkownicy mogą zarządzać całością procesu zamówień, od planowania po realizację. Kontrola progów przetargowych pomaga w utrzymaniu zgodności z przepisami prawa dotyczącymi zamówień publicznych, co minimalizuje ryzyko naruszeń.</w:t>
      </w:r>
    </w:p>
    <w:p w14:paraId="25CDD72C" w14:textId="77777777" w:rsidR="00CA483C" w:rsidRPr="00C63966" w:rsidRDefault="00CA483C" w:rsidP="00661674">
      <w:pPr>
        <w:jc w:val="both"/>
      </w:pPr>
      <w:r w:rsidRPr="00C63966">
        <w:rPr>
          <w:b/>
          <w:bCs/>
        </w:rPr>
        <w:t>27. System ma umożliwiać generowanie zestawień do sprawozdawczości z zamówień publicznych, co wspiera realizację wymogów sprawozdawczych.</w:t>
      </w:r>
    </w:p>
    <w:p w14:paraId="64C46EA0" w14:textId="77777777" w:rsidR="00CA483C" w:rsidRPr="00C63966" w:rsidRDefault="00CA483C" w:rsidP="00661674">
      <w:pPr>
        <w:jc w:val="both"/>
      </w:pPr>
      <w:r w:rsidRPr="00C63966">
        <w:lastRenderedPageBreak/>
        <w:t>Generowanie zestawień do sprawozdawczości z zamówień publicznych pozwala na łatwe i szybkie przygotowanie wymaganych raportów i analiz zgodnych z przepisami. Funkcja ta wspiera procesy sprawozdawcze, umożliwiając generowanie dokumentów, które są niezbędne do zgłaszania realizacji zamówień publicznych w odpowiednich instytucjach kontrolujących.</w:t>
      </w:r>
    </w:p>
    <w:p w14:paraId="5ED4E071" w14:textId="77777777" w:rsidR="00CA483C" w:rsidRPr="00C63966" w:rsidRDefault="00CA483C" w:rsidP="00661674">
      <w:pPr>
        <w:jc w:val="both"/>
      </w:pPr>
      <w:r w:rsidRPr="00C63966">
        <w:rPr>
          <w:b/>
          <w:bCs/>
        </w:rPr>
        <w:t xml:space="preserve">28. Prowadzenie </w:t>
      </w:r>
      <w:proofErr w:type="spellStart"/>
      <w:r w:rsidRPr="00C63966">
        <w:rPr>
          <w:b/>
          <w:bCs/>
        </w:rPr>
        <w:t>miniKasy</w:t>
      </w:r>
      <w:proofErr w:type="spellEnd"/>
      <w:r w:rsidRPr="00C63966">
        <w:rPr>
          <w:b/>
          <w:bCs/>
        </w:rPr>
        <w:t xml:space="preserve"> ma odbywać się z poziomu księgowości, z możliwością wystawiania dokumentów KP i KW, co uprości obsługę transakcji gotówkowych.</w:t>
      </w:r>
    </w:p>
    <w:p w14:paraId="27B3339B" w14:textId="77777777" w:rsidR="00CA483C" w:rsidRPr="00C63966" w:rsidRDefault="00CA483C" w:rsidP="00661674">
      <w:pPr>
        <w:jc w:val="both"/>
      </w:pPr>
      <w:r w:rsidRPr="00C63966">
        <w:t xml:space="preserve">Prowadzenie </w:t>
      </w:r>
      <w:proofErr w:type="spellStart"/>
      <w:r w:rsidRPr="00C63966">
        <w:t>miniKasy</w:t>
      </w:r>
      <w:proofErr w:type="spellEnd"/>
      <w:r w:rsidRPr="00C63966">
        <w:t xml:space="preserve"> w systemie księgowym umożliwia rejestrowanie transakcji gotówkowych w sposób zorganizowany i zgodny z wymaganiami rachunkowości. Funkcja ta pozwala na wystawianie dokumentów KP (kasa przyjęć) i KW (kasa wypłat) w ramach operacji gotówkowych, co znacznie upraszcza procesy związane z obsługą gotówki. Integracja z księgowością pozwala na automatyczne aktualizowanie sald w systemie.</w:t>
      </w:r>
    </w:p>
    <w:p w14:paraId="20CF9202" w14:textId="77777777" w:rsidR="00CA483C" w:rsidRPr="00C63966" w:rsidRDefault="00CA483C" w:rsidP="00661674">
      <w:pPr>
        <w:jc w:val="both"/>
      </w:pPr>
      <w:r w:rsidRPr="00C63966">
        <w:rPr>
          <w:b/>
          <w:bCs/>
        </w:rPr>
        <w:t>29. Automatyczne przeksięgowanie BZ na BO ma być możliwe, co pozwoli na szybkie i bezbłędne rozliczenie operacji bankowych.</w:t>
      </w:r>
    </w:p>
    <w:p w14:paraId="56212241" w14:textId="77777777" w:rsidR="00CA483C" w:rsidRPr="00C63966" w:rsidRDefault="00CA483C" w:rsidP="00661674">
      <w:pPr>
        <w:jc w:val="both"/>
      </w:pPr>
      <w:r w:rsidRPr="00C63966">
        <w:t>Automatyczne przeksięgowanie BZ (bilans zewnętrzny) na BO (bilans otwarcia) pozwala na szybkie i dokładne rozliczenie operacji bankowych. Funkcja ta zapewnia płynność w zarządzaniu finansami, eliminując błędy związane z ręcznym przeksięgowaniem danych oraz przyspieszając procesy rozliczeniowe.</w:t>
      </w:r>
    </w:p>
    <w:p w14:paraId="502BF50C" w14:textId="77777777" w:rsidR="00CA483C" w:rsidRPr="00C63966" w:rsidRDefault="00CA483C" w:rsidP="00661674">
      <w:pPr>
        <w:jc w:val="both"/>
      </w:pPr>
      <w:r w:rsidRPr="00C63966">
        <w:rPr>
          <w:b/>
          <w:bCs/>
        </w:rPr>
        <w:t>30. System ma umożliwiać generowanie przelewów seryjnych powiązanych z systemem UPK, co przyspieszy księgowanie wyciągów bankowych.</w:t>
      </w:r>
    </w:p>
    <w:p w14:paraId="4164BA9B" w14:textId="77777777" w:rsidR="00CA483C" w:rsidRPr="00C63966" w:rsidRDefault="00CA483C" w:rsidP="00661674">
      <w:pPr>
        <w:jc w:val="both"/>
      </w:pPr>
      <w:r w:rsidRPr="00C63966">
        <w:t>Generowanie przelewów seryjnych zintegrowanych z systemem UPK pozwala na szybsze i dokładniejsze księgowanie wyciągów bankowych. Dzięki tej funkcji, użytkownicy mogą masowo przetwarzać transakcje bankowe, co redukuje czas poświęcony na manualne wprowadzanie danych i minimalizuje ryzyko błędów.</w:t>
      </w:r>
    </w:p>
    <w:p w14:paraId="50579FB4" w14:textId="77777777" w:rsidR="00CA483C" w:rsidRPr="00C63966" w:rsidRDefault="00CA483C" w:rsidP="00661674">
      <w:pPr>
        <w:jc w:val="both"/>
      </w:pPr>
      <w:r w:rsidRPr="00C63966">
        <w:rPr>
          <w:b/>
          <w:bCs/>
        </w:rPr>
        <w:t>31. Śledzenie wykonania budżetu ma odbywać się w trakcie księgowania, w tym kontrolowanie przekroczeń budżetu, co zapewni zgodność z założeniami finansowymi.</w:t>
      </w:r>
    </w:p>
    <w:p w14:paraId="4C969C99" w14:textId="77777777" w:rsidR="00CA483C" w:rsidRPr="00C63966" w:rsidRDefault="00CA483C" w:rsidP="00661674">
      <w:pPr>
        <w:jc w:val="both"/>
      </w:pPr>
      <w:r w:rsidRPr="00C63966">
        <w:t>Funkcja śledzenia wykonania budżetu w trakcie księgowania pozwala na bieżąco monitorować, czy wydatki nie przekraczają zaplanowanych kwot. Dzięki tej funkcji, użytkownicy mogą szybko reagować na wszelkie nieprawidłowości, zapewniając zgodność z założeniami budżetowymi oraz unikając nadmiernych wydatków.</w:t>
      </w:r>
    </w:p>
    <w:p w14:paraId="49027C1D" w14:textId="77777777" w:rsidR="00CA483C" w:rsidRPr="00C63966" w:rsidRDefault="00CA483C" w:rsidP="00661674">
      <w:pPr>
        <w:jc w:val="both"/>
      </w:pPr>
      <w:r w:rsidRPr="00C63966">
        <w:rPr>
          <w:b/>
          <w:bCs/>
        </w:rPr>
        <w:t>32. Automatyczne wprowadzanie faktur do rejestru VAT ma być dostępne, co ułatwi ewidencję podatkową i zapewni zgodność z obowiązującymi przepisami.</w:t>
      </w:r>
    </w:p>
    <w:p w14:paraId="7F6038E7" w14:textId="77777777" w:rsidR="00CA483C" w:rsidRPr="00C63966" w:rsidRDefault="00CA483C" w:rsidP="00661674">
      <w:pPr>
        <w:jc w:val="both"/>
      </w:pPr>
      <w:r w:rsidRPr="00C63966">
        <w:t>Automatyczne wprowadzanie faktur do rejestru VAT eliminuje konieczność ręcznego wprowadzania danych z faktur VAT, co zmniejsza ryzyko błędów i przyspiesza proces ewidencji podatkowej. Funkcja ta pomaga w utrzymaniu zgodności z przepisami prawa oraz automatycznie aktualizuje rejestr VAT na podstawie przesyłanych dokumentów.</w:t>
      </w:r>
    </w:p>
    <w:p w14:paraId="2973E3FD" w14:textId="77777777" w:rsidR="00CA483C" w:rsidRPr="00C63966" w:rsidRDefault="00CA483C" w:rsidP="00661674">
      <w:pPr>
        <w:jc w:val="both"/>
      </w:pPr>
      <w:r w:rsidRPr="00C63966">
        <w:rPr>
          <w:b/>
          <w:bCs/>
        </w:rPr>
        <w:t>33. System ma umożliwiać definiowanie bilansów oraz rachunków zysków i strat, co pozwoli na elastyczne dostosowanie sprawozdań finansowych do potrzeb jednostki.</w:t>
      </w:r>
    </w:p>
    <w:p w14:paraId="5DFE344E" w14:textId="77777777" w:rsidR="00CA483C" w:rsidRPr="00C63966" w:rsidRDefault="00CA483C" w:rsidP="00661674">
      <w:pPr>
        <w:jc w:val="both"/>
      </w:pPr>
      <w:r w:rsidRPr="00C63966">
        <w:t>Funkcja definiowania bilansów i rachunków zysków i strat umożliwia tworzenie sprawozdań finansowych zgodnych z wymaganiami organizacji. Dzięki tej funkcji użytkownicy mogą dostosować raporty do specyficznych potrzeb jednostki, zapewniając elastyczność w zakresie prezentacji wyników finansowych. Funkcja ta pozwala na precyzyjne przedstawienie sytuacji finansowej w zależności od przyjętej polityki rachunkowości.</w:t>
      </w:r>
    </w:p>
    <w:p w14:paraId="7C29748A" w14:textId="77777777" w:rsidR="00CA483C" w:rsidRPr="00934943" w:rsidRDefault="00CA483C" w:rsidP="00661674">
      <w:pPr>
        <w:jc w:val="both"/>
      </w:pPr>
    </w:p>
    <w:p w14:paraId="5D68DB06" w14:textId="77777777" w:rsidR="00CA483C" w:rsidRPr="00934943" w:rsidRDefault="00CA483C" w:rsidP="00661674">
      <w:pPr>
        <w:jc w:val="both"/>
      </w:pPr>
      <w:r w:rsidRPr="00934943">
        <w:lastRenderedPageBreak/>
        <w:t>Całość systemu ma zapewniać wysoką automatyzację procesów księgowych, umożliwiając zarządzanie dużą liczbą jednostek, dokumentów oraz danych finansowych w sposób szybki, intuicyjny i zgodny z obowiązującymi przepisami prawa.</w:t>
      </w:r>
    </w:p>
    <w:p w14:paraId="1AA76FFD" w14:textId="77777777" w:rsidR="00CA483C" w:rsidRDefault="00CA483C" w:rsidP="00661674">
      <w:pPr>
        <w:jc w:val="both"/>
      </w:pPr>
    </w:p>
    <w:p w14:paraId="24800B96" w14:textId="77777777" w:rsidR="00CA483C" w:rsidRDefault="00CA483C" w:rsidP="00661674">
      <w:pPr>
        <w:jc w:val="both"/>
      </w:pPr>
    </w:p>
    <w:p w14:paraId="5F4948B1" w14:textId="77777777" w:rsidR="00CA483C" w:rsidRPr="006B44BE" w:rsidRDefault="00CA483C" w:rsidP="00661674">
      <w:pPr>
        <w:pStyle w:val="Nagwek2"/>
        <w:jc w:val="both"/>
      </w:pPr>
      <w:bookmarkStart w:id="44" w:name="_Toc182954713"/>
      <w:bookmarkStart w:id="45" w:name="_Toc182988378"/>
      <w:r>
        <w:t>5.12. Ewidencja dłużników, raty</w:t>
      </w:r>
      <w:bookmarkEnd w:id="44"/>
      <w:bookmarkEnd w:id="45"/>
    </w:p>
    <w:p w14:paraId="197687EB" w14:textId="77777777" w:rsidR="00CA483C" w:rsidRDefault="00CA483C" w:rsidP="00661674">
      <w:pPr>
        <w:jc w:val="both"/>
        <w:rPr>
          <w:b/>
          <w:bCs/>
        </w:rPr>
      </w:pPr>
    </w:p>
    <w:p w14:paraId="7348FF23" w14:textId="77777777" w:rsidR="00CA483C" w:rsidRPr="00CF0302" w:rsidRDefault="00CA483C" w:rsidP="00661674">
      <w:pPr>
        <w:jc w:val="both"/>
      </w:pPr>
      <w:r>
        <w:t>Moduł</w:t>
      </w:r>
      <w:r w:rsidRPr="00CF0302">
        <w:t xml:space="preserve"> ma być dedykowaną aplikacją do rozliczania należności wynikających z zobowiązań dłużników na rzecz organów administracji samorządowej oraz innych jednostek lokalnych. Program ma pełnić rolę księgi pomocniczej w rozumieniu budżetowym, umożliwiając ewidencjonowanie dochodów jednostki samorządowej poprzez rejestrację należności i ich spłat. Należności mają być pogrupowane w konta według dłużników oraz charakterystyki zobowiązań, zgodnie z ich specyfiką.</w:t>
      </w:r>
    </w:p>
    <w:p w14:paraId="5270C777" w14:textId="77777777" w:rsidR="00CA483C" w:rsidRDefault="00CA483C" w:rsidP="00661674">
      <w:pPr>
        <w:jc w:val="both"/>
      </w:pPr>
      <w:r w:rsidRPr="00CF0302">
        <w:t>Ze względu na integrację z innymi systemami, aplikacja ma pozwalać na automatyzację obsługi zobowiązań, co ma znacznie ułatwić i przyspieszyć procesy księgowe w urzędach i jednostkach samorządu terytorialnego.</w:t>
      </w:r>
    </w:p>
    <w:p w14:paraId="4BA113D8" w14:textId="77777777" w:rsidR="00CA483C" w:rsidRPr="00F3580B" w:rsidRDefault="00CA483C" w:rsidP="00661674">
      <w:pPr>
        <w:jc w:val="both"/>
      </w:pPr>
      <w:r w:rsidRPr="00F3580B">
        <w:rPr>
          <w:b/>
          <w:bCs/>
        </w:rPr>
        <w:t>1. Ewidencja należności głównych dłużników w rozbiciu na konta wymiarowe i rejestrowanie ich w postaci przypisów lub odpisów</w:t>
      </w:r>
    </w:p>
    <w:p w14:paraId="7D8329B8" w14:textId="77777777" w:rsidR="00CA483C" w:rsidRPr="00F3580B" w:rsidRDefault="00CA483C" w:rsidP="00661674">
      <w:pPr>
        <w:jc w:val="both"/>
      </w:pPr>
      <w:r w:rsidRPr="00F3580B">
        <w:t>System ma umożliwiać szczegółową ewidencję należności głównych dłużników, uwzględniając ich podział na konta wymiarowe, które są przypisane do poszczególnych dłużników i rodzaju zobowiązań. Każdy dług będzie rejestrowany jako przypis lub odpis, co pozwoli na łatwe monitorowanie zmian w stanie zobowiązań. Dla każdej z należności będą dostępne informacje o kwocie, dacie powstania, rodzaju zobowiązania oraz dacie zapłaty, jeśli taka nastąpiła. Dzięki temu możliwe będzie szybkie zidentyfikowanie, które należności są opłacone, a które zaległe, co pomoże w lepszym zarządzaniu finansami jednostki samorządowej.</w:t>
      </w:r>
    </w:p>
    <w:p w14:paraId="2BE47965" w14:textId="77777777" w:rsidR="00CA483C" w:rsidRPr="00F3580B" w:rsidRDefault="00CA483C" w:rsidP="00661674">
      <w:pPr>
        <w:jc w:val="both"/>
      </w:pPr>
      <w:r w:rsidRPr="00F3580B">
        <w:rPr>
          <w:b/>
          <w:bCs/>
        </w:rPr>
        <w:t>2. Śledzenie stanu należności, zaległości i należnych odsetek za zwłokę na dowolny dzień w roku</w:t>
      </w:r>
    </w:p>
    <w:p w14:paraId="7711F3C6" w14:textId="77777777" w:rsidR="00CA483C" w:rsidRPr="00F3580B" w:rsidRDefault="00CA483C" w:rsidP="00661674">
      <w:pPr>
        <w:jc w:val="both"/>
      </w:pPr>
      <w:r w:rsidRPr="00F3580B">
        <w:t>System ma umożliwiać monitorowanie stanu należności i zaległości na dowolny dzień w roku. Użytkownicy będą mogli na bieżąco sprawdzać, jakie należności są w danym momencie wymagalne, a które zalegają. Ponadto, system będzie naliczał odsetki za opóźnienia w spłacie, co pozwoli na bieżąco obliczać wysokość należnych odsetek. Dzięki tej funkcjonalności jednostki samorządowe będą miały pełną kontrolę nad swoimi finansami i będą mogły podejmować odpowiednie kroki w przypadku zaległości, takie jak windykacja czy działania mające na celu ustalenie harmonogramu spłat.</w:t>
      </w:r>
    </w:p>
    <w:p w14:paraId="06C1FC34" w14:textId="77777777" w:rsidR="00CA483C" w:rsidRPr="00F3580B" w:rsidRDefault="00CA483C" w:rsidP="00661674">
      <w:pPr>
        <w:jc w:val="both"/>
      </w:pPr>
      <w:r w:rsidRPr="00F3580B">
        <w:rPr>
          <w:b/>
          <w:bCs/>
        </w:rPr>
        <w:t>3. Zarządzanie umorzeniami i ratami wybranych należności i zaległości</w:t>
      </w:r>
    </w:p>
    <w:p w14:paraId="5AF50160" w14:textId="77777777" w:rsidR="00CA483C" w:rsidRPr="00F3580B" w:rsidRDefault="00CA483C" w:rsidP="00661674">
      <w:pPr>
        <w:jc w:val="both"/>
      </w:pPr>
      <w:r w:rsidRPr="00F3580B">
        <w:t>W systemie ma istnieć możliwość umarzania części należności lub rozkładania ich na raty. Umorzenie należności będzie mogło zostać przeprowadzone na podstawie decyzji administracyjnych, zgodnie z obowiązującymi przepisami prawnymi. Z kolei możliwość rozłożenia zaległych należności na raty umożliwi dłużnikom stopniowe regulowanie zobowiązań, co może przyczynić się do zmniejszenia liczby przypadków niewypłacalności. System ma być elastyczny, pozwalając na dostosowanie parametrów rozkładania rat do indywidualnych potrzeb dłużnika oraz specyfiki zobowiązania.</w:t>
      </w:r>
    </w:p>
    <w:p w14:paraId="04429958" w14:textId="77777777" w:rsidR="00CA483C" w:rsidRPr="00F3580B" w:rsidRDefault="00CA483C" w:rsidP="00661674">
      <w:pPr>
        <w:jc w:val="both"/>
      </w:pPr>
      <w:r w:rsidRPr="00F3580B">
        <w:rPr>
          <w:b/>
          <w:bCs/>
        </w:rPr>
        <w:t>4. Naliczanie odsetek należnościowych na poszczególnych kontach wymiarowych i księgowanie ich w postaci przypisów lub odpisów</w:t>
      </w:r>
    </w:p>
    <w:p w14:paraId="0A0173CD" w14:textId="77777777" w:rsidR="00CA483C" w:rsidRPr="00F3580B" w:rsidRDefault="00CA483C" w:rsidP="00661674">
      <w:pPr>
        <w:jc w:val="both"/>
      </w:pPr>
      <w:r w:rsidRPr="00F3580B">
        <w:t xml:space="preserve">System ma automatycznie naliczać odsetki należnościowe na poszczególnych kontach wymiarowych, co pozwoli na bieżąco obliczać wysokość odsetek za opóźnienia w spłacie zobowiązań. Naliczanie odsetek </w:t>
      </w:r>
      <w:r w:rsidRPr="00F3580B">
        <w:lastRenderedPageBreak/>
        <w:t>będzie odbywać się na podstawie ustawionych w systemie stawek procentowych oraz okresów naliczania. Odsetki te będą następnie księgowane w systemie jako przypisy lub odpisy, co umożliwi łatwe monitorowanie i ewidencjonowanie tych zobowiązań. Użytkownicy będą mieli dostęp do szczegółowych raportów, które pokażą, które należności są objęte odsetkami, jaka jest ich wysokość oraz jakie działania zostały podjęte w celu ich odzyskania.</w:t>
      </w:r>
    </w:p>
    <w:p w14:paraId="74C4471A" w14:textId="77777777" w:rsidR="00CA483C" w:rsidRPr="00F3580B" w:rsidRDefault="00CA483C" w:rsidP="00661674">
      <w:pPr>
        <w:jc w:val="both"/>
      </w:pPr>
      <w:r w:rsidRPr="00F3580B">
        <w:rPr>
          <w:b/>
          <w:bCs/>
        </w:rPr>
        <w:t>5. Ewidencja wpłat na należności główne i poboczne</w:t>
      </w:r>
    </w:p>
    <w:p w14:paraId="28E8A32A" w14:textId="77777777" w:rsidR="00CA483C" w:rsidRPr="00F3580B" w:rsidRDefault="00CA483C" w:rsidP="00661674">
      <w:pPr>
        <w:jc w:val="both"/>
      </w:pPr>
      <w:r w:rsidRPr="00F3580B">
        <w:t>System ma umożliwiać szczegółową ewidencję wpłat na należności główne i poboczne. Wpłaty będą rejestrowane z uwzględnieniem ich rodzaju (np. przelewy bankowe, wpłaty kasowe, inkasa, komornicze), co pozwoli na dokładne przypisanie każdej wpłaty do odpowiedniej należności. System będzie umożliwiał przypisanie wpłat do odpowiednich kont wymiarowych, co pozwoli na łatwe śledzenie postępu w regulowaniu zobowiązań. Ponadto, użytkownicy będą mieli możliwość przeglądania historii wpłat, co pozwoli na szybkie identyfikowanie ewentualnych błędów w księgowaniu i poprawienie ich na bieżąco.</w:t>
      </w:r>
    </w:p>
    <w:p w14:paraId="7FC83954" w14:textId="77777777" w:rsidR="00CA483C" w:rsidRPr="00F3580B" w:rsidRDefault="00CA483C" w:rsidP="00661674">
      <w:pPr>
        <w:jc w:val="both"/>
      </w:pPr>
      <w:r w:rsidRPr="00F3580B">
        <w:rPr>
          <w:b/>
          <w:bCs/>
        </w:rPr>
        <w:t>6. Wsparcie księgowania wpłat w postaci szeregu specyficznych kreatorów dostosowanych do różnego rodzaju operacji: księgowanie przelewów bankowych, rejestrowanie wpłat kasowych, inkasenckich, komorniczych i innych</w:t>
      </w:r>
    </w:p>
    <w:p w14:paraId="3F4C38C3" w14:textId="77777777" w:rsidR="00CA483C" w:rsidRPr="00F3580B" w:rsidRDefault="00CA483C" w:rsidP="00661674">
      <w:pPr>
        <w:jc w:val="both"/>
      </w:pPr>
      <w:r w:rsidRPr="00F3580B">
        <w:t>System ma zawierać zestaw specyficznych kreatorów, które będą dostosowane do różnych rodzajów operacji księgowych. Dzięki tym kreatorom użytkownicy będą mogli w łatwy sposób zarejestrować wpłaty dokonywane różnymi metodami: przelewy bankowe, wpłaty kasowe, inkasa, komornicze i inne. Kreatory te będą prowadziły użytkownika krok po kroku przez cały proces rejestrowania wpłat, zapewniając pełną zgodność z wymaganiami księgowymi. Dodatkowo, system będzie umożliwiał masowe księgowanie wpłat, co pozwoli na oszczędność czasu przy obsłudze większych transakcji.</w:t>
      </w:r>
    </w:p>
    <w:p w14:paraId="6A2A6462" w14:textId="77777777" w:rsidR="00CA483C" w:rsidRPr="00F3580B" w:rsidRDefault="00CA483C" w:rsidP="00661674">
      <w:pPr>
        <w:jc w:val="both"/>
      </w:pPr>
      <w:r w:rsidRPr="00F3580B">
        <w:rPr>
          <w:b/>
          <w:bCs/>
        </w:rPr>
        <w:t>7. Raportowanie – Generowanie raportów i zestawień wspomagających przygotowanie sprawozdań budżetowych oraz kontrolę pracy księgowych</w:t>
      </w:r>
    </w:p>
    <w:p w14:paraId="7759F1BE" w14:textId="77777777" w:rsidR="00CA483C" w:rsidRPr="00F3580B" w:rsidRDefault="00CA483C" w:rsidP="00661674">
      <w:pPr>
        <w:jc w:val="both"/>
      </w:pPr>
      <w:r w:rsidRPr="00F3580B">
        <w:t>System ma posiadać funkcje raportowania, które umożliwią generowanie szerokiego zakresu raportów i zestawień pomocniczych. Raporty te będą wykorzystywane do przygotowywania sprawozdań budżetowych, kontrolowania stanu należności oraz zaległości, a także do monitorowania pracy księgowych. System będzie umożliwiał generowanie raportów o różnym stopniu szczegółowości, które można dostosować do indywidualnych potrzeb użytkownika. Dzięki tym raportom jednostki samorządowe będą mogły skutecznie monitorować stan swoich finansów oraz podejmować odpowiednie decyzje w zakresie zarządzania należnościami.</w:t>
      </w:r>
    </w:p>
    <w:p w14:paraId="509C06AD" w14:textId="77777777" w:rsidR="00CA483C" w:rsidRPr="00F3580B" w:rsidRDefault="00CA483C" w:rsidP="00661674">
      <w:pPr>
        <w:jc w:val="both"/>
      </w:pPr>
      <w:r w:rsidRPr="00F3580B">
        <w:rPr>
          <w:b/>
          <w:bCs/>
        </w:rPr>
        <w:t>8. Wystawianie dokumentów, takich jak pokwitowania, postanowienia, zaświadczenia, zdefiniowanych wg własnych potrzeb i wielokrotnego ich wydruku</w:t>
      </w:r>
    </w:p>
    <w:p w14:paraId="0CB8F00B" w14:textId="77777777" w:rsidR="00CA483C" w:rsidRPr="00F3580B" w:rsidRDefault="00CA483C" w:rsidP="00661674">
      <w:pPr>
        <w:jc w:val="both"/>
      </w:pPr>
      <w:r w:rsidRPr="00F3580B">
        <w:t>System ma umożliwiać wystawianie różnych dokumentów związanych z ewidencją należności, takich jak pokwitowania, postanowienia, zaświadczenia i inne, które będą mogły być definiowane przez użytkownika zgodnie z jego potrzebami. System będzie umożliwiał wielokrotny wydruk tych dokumentów, co pozwoli na szybkie przygotowanie dokumentacji potrzebnej do dalszego obiegu w urzędzie. Dokumenty będą mogły być generowane na podstawie danych wprowadzonych do systemu, co zapewni ich zgodność z aktualnym stanem należności.</w:t>
      </w:r>
    </w:p>
    <w:p w14:paraId="2DDD9DA1" w14:textId="77777777" w:rsidR="00CA483C" w:rsidRPr="00F3580B" w:rsidRDefault="00CA483C" w:rsidP="00661674">
      <w:pPr>
        <w:jc w:val="both"/>
      </w:pPr>
      <w:r w:rsidRPr="00F3580B">
        <w:rPr>
          <w:b/>
          <w:bCs/>
        </w:rPr>
        <w:t>9. Tworzenie zestawień dostosowanych do specyficznych wymagań użytkowników</w:t>
      </w:r>
    </w:p>
    <w:p w14:paraId="29F4F5D8" w14:textId="77777777" w:rsidR="00CA483C" w:rsidRDefault="00CA483C" w:rsidP="00661674">
      <w:pPr>
        <w:jc w:val="both"/>
      </w:pPr>
      <w:r w:rsidRPr="00F3580B">
        <w:t xml:space="preserve">System będzie oferował możliwość tworzenia zestawień, które będą mogły być dostosowane do specyficznych potrzeb użytkowników. Użytkownicy będą mogli wybrać kryteria, według których mają zostać wygenerowane zestawienia, takie jak data, rodzaj zobowiązania, status należności, kwota itp. Dzięki temu </w:t>
      </w:r>
      <w:r w:rsidRPr="00F3580B">
        <w:lastRenderedPageBreak/>
        <w:t>możliwe będzie generowanie raportów dokładnie odpowiadających na pytania i potrzeby użytkowników, co zapewni elastyczność w pracy z systemem.</w:t>
      </w:r>
    </w:p>
    <w:p w14:paraId="35881678" w14:textId="77777777" w:rsidR="00CA483C" w:rsidRDefault="00CA483C" w:rsidP="00661674">
      <w:pPr>
        <w:jc w:val="both"/>
      </w:pPr>
    </w:p>
    <w:p w14:paraId="40D2B982" w14:textId="77777777" w:rsidR="00CA483C" w:rsidRPr="009326B5" w:rsidRDefault="00CA483C" w:rsidP="00661674">
      <w:pPr>
        <w:jc w:val="both"/>
      </w:pPr>
      <w:r w:rsidRPr="009326B5">
        <w:rPr>
          <w:b/>
          <w:bCs/>
        </w:rPr>
        <w:t>Zestawienia:</w:t>
      </w:r>
    </w:p>
    <w:p w14:paraId="6F2387BE" w14:textId="77777777" w:rsidR="00CA483C" w:rsidRPr="009326B5" w:rsidRDefault="00CA483C" w:rsidP="00661674">
      <w:pPr>
        <w:numPr>
          <w:ilvl w:val="0"/>
          <w:numId w:val="167"/>
        </w:numPr>
        <w:jc w:val="both"/>
      </w:pPr>
      <w:r w:rsidRPr="009326B5">
        <w:t>Raporty budżetowe – System ma umożliwiać generowanie zestawień budżetowych syntetycznych i analitycznych zgodnie z klasyfikacją budżetową oraz kontami księgowymi.</w:t>
      </w:r>
    </w:p>
    <w:p w14:paraId="411B63DB" w14:textId="77777777" w:rsidR="00CA483C" w:rsidRPr="009326B5" w:rsidRDefault="00CA483C" w:rsidP="00661674">
      <w:pPr>
        <w:numPr>
          <w:ilvl w:val="0"/>
          <w:numId w:val="167"/>
        </w:numPr>
        <w:jc w:val="both"/>
      </w:pPr>
      <w:r w:rsidRPr="009326B5">
        <w:t>Raporty kontrolne – Aplikacja ma oferować raporty przedstawiające aktualny stan kont wymiarowych, ze szczególnym uwzględnieniem należności i zaległości końcowych.</w:t>
      </w:r>
    </w:p>
    <w:p w14:paraId="52D2AEAF" w14:textId="77777777" w:rsidR="00CA483C" w:rsidRPr="00E9428F" w:rsidRDefault="00CA483C" w:rsidP="00661674">
      <w:pPr>
        <w:numPr>
          <w:ilvl w:val="0"/>
          <w:numId w:val="167"/>
        </w:numPr>
        <w:jc w:val="both"/>
      </w:pPr>
      <w:r w:rsidRPr="009326B5">
        <w:t>Raporty SQR – Użytkownicy mają możliwość tworzenia dynamicznych zestawień na zlecenie, zgodnie z ich wymaganiami i sugestiami.</w:t>
      </w:r>
    </w:p>
    <w:p w14:paraId="77845F84" w14:textId="77777777" w:rsidR="00CA483C" w:rsidRDefault="00CA483C" w:rsidP="00661674">
      <w:pPr>
        <w:jc w:val="both"/>
      </w:pPr>
    </w:p>
    <w:p w14:paraId="2C513308" w14:textId="77777777" w:rsidR="00CA483C" w:rsidRPr="00A022E5" w:rsidRDefault="00CA483C" w:rsidP="00661674">
      <w:pPr>
        <w:pStyle w:val="Nagwek2"/>
        <w:jc w:val="both"/>
      </w:pPr>
      <w:bookmarkStart w:id="46" w:name="_Toc182954714"/>
      <w:bookmarkStart w:id="47" w:name="_Toc182988379"/>
      <w:r>
        <w:t>5.13. Czynsze</w:t>
      </w:r>
      <w:bookmarkEnd w:id="46"/>
      <w:bookmarkEnd w:id="47"/>
    </w:p>
    <w:p w14:paraId="421F78EC" w14:textId="77777777" w:rsidR="00CA483C" w:rsidRDefault="00CA483C" w:rsidP="00661674">
      <w:pPr>
        <w:jc w:val="both"/>
      </w:pPr>
    </w:p>
    <w:p w14:paraId="4C6EC65B" w14:textId="77777777" w:rsidR="00CA483C" w:rsidRPr="00F9013E" w:rsidRDefault="00CA483C" w:rsidP="00661674">
      <w:pPr>
        <w:numPr>
          <w:ilvl w:val="0"/>
          <w:numId w:val="170"/>
        </w:numPr>
        <w:jc w:val="both"/>
      </w:pPr>
      <w:r w:rsidRPr="00F9013E">
        <w:rPr>
          <w:b/>
          <w:bCs/>
        </w:rPr>
        <w:t>System ma umożliwiać ewidencję lokali oraz danych powiązanych z nimi</w:t>
      </w:r>
      <w:r w:rsidRPr="00F9013E">
        <w:br/>
        <w:t>Program musi zapewniać pełną obsługę danych dotyczących lokali, w tym ich tworzenie, edytowanie i przeglądanie. System ma oferować zaawansowane możliwości filtrowania danych według różnych kryteriów, takich jak zakres, numer konta, kategoria czy oznaczenie akt. Program powinien umożliwiać generowanie podglądu wydruku danych oraz tworzenie nowych kont, przypisując im odpowiednie kategorie, zakresy i numery kont. Każde konto musi być ściśle powiązane z danymi płatników, właścicieli oraz użytkowników lokali, co pozwoli na dokładną segregację danych i efektywne zarządzanie rozliczeniami dla różnych podmiotów.</w:t>
      </w:r>
    </w:p>
    <w:p w14:paraId="50BC7BFB" w14:textId="77777777" w:rsidR="00CA483C" w:rsidRPr="00F9013E" w:rsidRDefault="00CA483C" w:rsidP="00661674">
      <w:pPr>
        <w:numPr>
          <w:ilvl w:val="0"/>
          <w:numId w:val="170"/>
        </w:numPr>
        <w:jc w:val="both"/>
      </w:pPr>
      <w:r w:rsidRPr="00F9013E">
        <w:rPr>
          <w:b/>
          <w:bCs/>
        </w:rPr>
        <w:t>Program ma wspierać naliczanie czynszu oraz innych składników opłat</w:t>
      </w:r>
      <w:r w:rsidRPr="00F9013E">
        <w:br/>
        <w:t>Program musi umożliwiać grupowe naliczanie czynszu, z możliwością wyboru zakresu kont oraz okresu naliczenia należności. Po naliczeniu, system ma oferować możliwość przesyłania danych dotyczących należności do systemu księgowości, w tym automatyczne przesyłanie informacji o transakcjach na odpowiednie konto księgowe. Ponadto, system musi pozwalać na definiowanie terminów płatności oraz selekcję składników, które mają zostać naliczone, zapewniając precyzyjne i elastyczne podejście do naliczania opłat.</w:t>
      </w:r>
    </w:p>
    <w:p w14:paraId="69ED2DBD" w14:textId="77777777" w:rsidR="00CA483C" w:rsidRPr="00F9013E" w:rsidRDefault="00CA483C" w:rsidP="00661674">
      <w:pPr>
        <w:numPr>
          <w:ilvl w:val="0"/>
          <w:numId w:val="170"/>
        </w:numPr>
        <w:jc w:val="both"/>
      </w:pPr>
      <w:r w:rsidRPr="00F9013E">
        <w:rPr>
          <w:b/>
          <w:bCs/>
        </w:rPr>
        <w:t>System ma obsługiwać waloryzację stawek czynszowych</w:t>
      </w:r>
      <w:r w:rsidRPr="00F9013E">
        <w:br/>
        <w:t>Program musi posiadać funkcję waloryzacji stawek czynszowych, która pozwala na dynamiczną modyfikację kwot wynajmu w zależności od wybranego współczynnika waloryzacji. Waloryzacja musi umożliwiać wyszukiwanie kont, które zostały już waloryzowane, a także zamykanie przestarzałych składników opłat i tworzenie nowych z odpowiednią wartością waloryzacji, uwzględniając daty zmian. Program powinien zapewniać przejrzystość procesu waloryzacji oraz pełną kontrolę nad jego przebiegiem.</w:t>
      </w:r>
    </w:p>
    <w:p w14:paraId="4B009888" w14:textId="77777777" w:rsidR="00CA483C" w:rsidRPr="00F9013E" w:rsidRDefault="00CA483C" w:rsidP="00661674">
      <w:pPr>
        <w:numPr>
          <w:ilvl w:val="0"/>
          <w:numId w:val="170"/>
        </w:numPr>
        <w:jc w:val="both"/>
      </w:pPr>
      <w:r w:rsidRPr="00F9013E">
        <w:rPr>
          <w:b/>
          <w:bCs/>
        </w:rPr>
        <w:t>Program ma umożliwiać fakturowanie oraz generowanie dokumentów</w:t>
      </w:r>
      <w:r w:rsidRPr="00F9013E">
        <w:br/>
        <w:t>System musi umożliwiać generowanie faktur, w tym definiowanie metod fakturowania poszczególnych składników opłat lub całości należności z uwzględnieniem stawek VAT. Program ma oferować funkcjonalność wyboru pliku wzorca dokumentu oraz dostosowywania dodatkowych parametrów szczegółowych dla każdej pozycji na fakturze. Dodatkowo, system musi pozwalać na generowanie innych dokumentów (np. zestawień, raportów) zgodnie z ustalonymi wzorcami, zapewniając elastyczność w obsłudze dokumentacji.</w:t>
      </w:r>
    </w:p>
    <w:p w14:paraId="70E87052" w14:textId="77777777" w:rsidR="00CA483C" w:rsidRPr="00F9013E" w:rsidRDefault="00CA483C" w:rsidP="00661674">
      <w:pPr>
        <w:numPr>
          <w:ilvl w:val="0"/>
          <w:numId w:val="170"/>
        </w:numPr>
        <w:jc w:val="both"/>
      </w:pPr>
      <w:r w:rsidRPr="00F9013E">
        <w:rPr>
          <w:b/>
          <w:bCs/>
        </w:rPr>
        <w:lastRenderedPageBreak/>
        <w:t>Program ma umożliwiać edycję danych osobowych</w:t>
      </w:r>
      <w:r w:rsidRPr="00F9013E">
        <w:br/>
        <w:t>System musi przechowywać dane osobowe użytkowników, w tym dane osób fizycznych, prawnych oraz małżeństw. Funkcjonalność edytowania i przetwarzania tych danych musi być łatwa w obsłudze i zapewniać szybką możliwość wyszukiwania osób według różnych kryteriów (np. typ osoby: fizyczna, prawna, małżeństwo). Program ma umożliwiać dokładne filtrowanie danych osobowych, co umożliwi ich sprawne zarządzanie oraz szybkie dostosowanie systemu do zmieniających się potrzeb użytkowników.</w:t>
      </w:r>
    </w:p>
    <w:p w14:paraId="2029EE9B" w14:textId="77777777" w:rsidR="00CA483C" w:rsidRPr="00F9013E" w:rsidRDefault="00CA483C" w:rsidP="00661674">
      <w:pPr>
        <w:jc w:val="both"/>
      </w:pPr>
      <w:r w:rsidRPr="00F9013E">
        <w:t>System musi być elastyczny, łatwy w konfiguracji i dostosowywaniu do specyficznych potrzeb użytkownika, zapewniając jednocześnie pełną automatyzację procesów związanych z naliczaniem czynszu, fakturowaniem, waloryzacją oraz zarządzaniem danymi osobowymi. Wszystkie funkcje muszą być w pełni zintegrowane, by umożliwić efektywne i bezbłędne zarządzanie obiegiem danych i płatności.</w:t>
      </w:r>
    </w:p>
    <w:p w14:paraId="03B36AAF" w14:textId="77777777" w:rsidR="00CA483C" w:rsidRDefault="00CA483C" w:rsidP="00661674">
      <w:pPr>
        <w:jc w:val="both"/>
      </w:pPr>
    </w:p>
    <w:p w14:paraId="15105BCC" w14:textId="77777777" w:rsidR="00CA483C" w:rsidRPr="00046191" w:rsidRDefault="00CA483C" w:rsidP="00661674">
      <w:pPr>
        <w:pStyle w:val="Nagwek2"/>
        <w:jc w:val="both"/>
      </w:pPr>
      <w:bookmarkStart w:id="48" w:name="_Toc182954715"/>
      <w:bookmarkStart w:id="49" w:name="_Toc182988380"/>
      <w:r>
        <w:t>5.14. Dzierżawy</w:t>
      </w:r>
      <w:bookmarkEnd w:id="48"/>
      <w:bookmarkEnd w:id="49"/>
    </w:p>
    <w:p w14:paraId="2F9E58A2" w14:textId="77777777" w:rsidR="00CA483C" w:rsidRDefault="00CA483C" w:rsidP="00661674">
      <w:pPr>
        <w:jc w:val="both"/>
      </w:pPr>
    </w:p>
    <w:p w14:paraId="68BB092E" w14:textId="77777777" w:rsidR="00CA483C" w:rsidRDefault="00CA483C" w:rsidP="00661674">
      <w:pPr>
        <w:jc w:val="both"/>
      </w:pPr>
      <w:r w:rsidRPr="000B125A">
        <w:t>System Dzierżawy ma na celu kompleksowe ewidencjonowanie i zarządzanie umowami dzierżawy, najmu oraz użyczenia. Ma posiadać funkcjonalność umożliwiającą pełne rozliczanie opłat wynikających z zawartych umów, prowadzenie pełnej księgowości oraz ewidencjonowanie danych dotyczących gruntów. System ma integrować wszystkie te elementy w jednym miejscu, zapewniając wysoką efektywność oraz prostotę obsługi.</w:t>
      </w:r>
    </w:p>
    <w:p w14:paraId="6A5C0ABE" w14:textId="77777777" w:rsidR="00CA483C" w:rsidRDefault="00CA483C" w:rsidP="00661674">
      <w:pPr>
        <w:jc w:val="both"/>
      </w:pPr>
    </w:p>
    <w:p w14:paraId="6814FD7A" w14:textId="77777777" w:rsidR="00CA483C" w:rsidRPr="00E3718B" w:rsidRDefault="00CA483C" w:rsidP="00661674">
      <w:pPr>
        <w:jc w:val="both"/>
      </w:pPr>
      <w:r w:rsidRPr="00E3718B">
        <w:rPr>
          <w:b/>
          <w:bCs/>
        </w:rPr>
        <w:t>1. Zarządzanie kartoteką umów dzierżaw, najmu i użyczenia</w:t>
      </w:r>
    </w:p>
    <w:p w14:paraId="084D2517" w14:textId="77777777" w:rsidR="00CA483C" w:rsidRPr="00E3718B" w:rsidRDefault="00CA483C" w:rsidP="00661674">
      <w:pPr>
        <w:jc w:val="both"/>
      </w:pPr>
      <w:r w:rsidRPr="00E3718B">
        <w:t>System Dzierżawy ma za zadanie umożliwić pełne zarządzanie kartoteką umów zawieranych w ramach dzierżawy, najmu oraz użyczenia. Każda umowa zawierana pomiędzy stronami (dzierżawcą, najemcą lub użytkownikiem a właścicielem gruntu) ma być zarejestrowana w systemie, gdzie zostaną zapisane szczegółowe dane dotyczące stron umowy, okresu jej obowiązywania, warunków płatności oraz szczególnych postanowień. W systemie ma być możliwa pełna edycja danych, a także ich archiwizacja i przechowywanie w formie elektronicznej, co zwiększa bezpieczeństwo informacji i ułatwia ich odnalezienie w przyszłości.</w:t>
      </w:r>
    </w:p>
    <w:p w14:paraId="129488D3" w14:textId="77777777" w:rsidR="00CA483C" w:rsidRPr="00E3718B" w:rsidRDefault="00CA483C" w:rsidP="00661674">
      <w:pPr>
        <w:jc w:val="both"/>
      </w:pPr>
      <w:r w:rsidRPr="00E3718B">
        <w:t>Aby przyspieszyć proces rejestracji i zarządzania umowami, system ma umożliwiać automatyczne przypisywanie numerów identyfikacyjnych umów, co ułatwi ich późniejszą identyfikację i archiwizację. Ponadto, każda umowa ma być przyporządkowana do konkretnej działki, co pozwala na szybkie przypomnienie wszelkich istotnych szczegółów dotyczących danej nieruchomości.</w:t>
      </w:r>
    </w:p>
    <w:p w14:paraId="6751B33C" w14:textId="77777777" w:rsidR="00CA483C" w:rsidRPr="00E3718B" w:rsidRDefault="00CA483C" w:rsidP="00661674">
      <w:pPr>
        <w:jc w:val="both"/>
      </w:pPr>
      <w:r w:rsidRPr="00E3718B">
        <w:rPr>
          <w:b/>
          <w:bCs/>
        </w:rPr>
        <w:t>2. Przygotowanie umowy w systemie, wybór wzorca i drukowanie</w:t>
      </w:r>
    </w:p>
    <w:p w14:paraId="4455E18F" w14:textId="77777777" w:rsidR="00CA483C" w:rsidRPr="00E3718B" w:rsidRDefault="00CA483C" w:rsidP="00661674">
      <w:pPr>
        <w:jc w:val="both"/>
      </w:pPr>
      <w:r w:rsidRPr="00E3718B">
        <w:t>Rejestracja umowy w systemie ma odbywać się w sposób prosty, szybki i bezbłędny, poprzez odpowiednie wprowadzenie danych dotyczących stron umowy, szczegółów dotyczących działki, opłat i warunków umowy. Po zarejestrowaniu wszystkich niezbędnych informacji, system ma umożliwić użytkownikowi wybór odpowiedniego wzorca umowy, zgodnego z obowiązującymi przepisami prawnymi oraz polityką firmy. Wzorzec umowy ma być domyślnie wstępnie wypełniony danymi wprowadzonymi podczas rejestracji, co pozwala na minimalizację ryzyka popełnienia błędów przy tworzeniu dokumentu.</w:t>
      </w:r>
    </w:p>
    <w:p w14:paraId="2DBAFFD8" w14:textId="77777777" w:rsidR="00CA483C" w:rsidRPr="00E3718B" w:rsidRDefault="00CA483C" w:rsidP="00661674">
      <w:pPr>
        <w:jc w:val="both"/>
      </w:pPr>
      <w:r w:rsidRPr="00E3718B">
        <w:t xml:space="preserve">Po wygenerowaniu dokumentu umowy, system ma pozwalać na jej łatwe wysłanie do wydruku w formacie odpowiednim do podpisania przez strony. Dzięki integracji z drukarką lub systemem do obiegu dokumentów, cały proces przygotowania umowy i jej wydruku ma odbywać się bez zbędnych opóźnień. </w:t>
      </w:r>
      <w:r w:rsidRPr="00E3718B">
        <w:lastRenderedPageBreak/>
        <w:t>System ma również umożliwiać generowanie wersji umowy w formacie PDF lub innym formacie elektronicznym, co może ułatwić późniejsze przesyłanie dokumentów do stron umowy za pośrednictwem poczty elektronicznej.</w:t>
      </w:r>
    </w:p>
    <w:p w14:paraId="79F5D396" w14:textId="77777777" w:rsidR="00CA483C" w:rsidRPr="00E3718B" w:rsidRDefault="00CA483C" w:rsidP="00661674">
      <w:pPr>
        <w:jc w:val="both"/>
      </w:pPr>
      <w:r w:rsidRPr="00E3718B">
        <w:rPr>
          <w:b/>
          <w:bCs/>
        </w:rPr>
        <w:t>3. Aktywowanie umowy w systemie po podpisaniu</w:t>
      </w:r>
    </w:p>
    <w:p w14:paraId="66C324B1" w14:textId="77777777" w:rsidR="00CA483C" w:rsidRPr="00E3718B" w:rsidRDefault="00CA483C" w:rsidP="00661674">
      <w:pPr>
        <w:jc w:val="both"/>
      </w:pPr>
      <w:r w:rsidRPr="00E3718B">
        <w:t>Po podpisaniu umowy przez wszystkie strony, system ma umożliwić jej aktywację, dzięki czemu umowa staje się w pełni operacyjna i wchodzi w życie. Aktywacja umowy w systemie będzie kluczowym momentem, ponieważ od tej pory system będzie prowadzić pełne rozliczenia związane z opłatami wynikającymi z umowy, monitorować terminowość płatności oraz przechowywać historię zmian w umowie. Aktywacja umowy wiąże się również z rozpoczęciem monitorowania wszystkich postanowień umowy, takich jak terminy płatności, wysokość opłat czy zmiany w warunkach umowy.</w:t>
      </w:r>
    </w:p>
    <w:p w14:paraId="6763763C" w14:textId="77777777" w:rsidR="00CA483C" w:rsidRPr="00E3718B" w:rsidRDefault="00CA483C" w:rsidP="00661674">
      <w:pPr>
        <w:jc w:val="both"/>
      </w:pPr>
      <w:r w:rsidRPr="00E3718B">
        <w:t>Ponadto, system ma zapewniać możliwość archiwizacji aktywowanych umów w sposób uporządkowany i zgodny z obowiązującymi przepisami prawa, co jest istotne zarówno w kontekście przyszłych audytów, jak i ewentualnych sporów prawnych. Aktywowanie umowy będzie również wiązało się z jej przypisaniem do odpowiednich działek oraz kont płatników, co pozwoli na późniejsze łatwe monitorowanie rozliczeń.</w:t>
      </w:r>
    </w:p>
    <w:p w14:paraId="6DBBD720" w14:textId="77777777" w:rsidR="00CA483C" w:rsidRPr="00E3718B" w:rsidRDefault="00CA483C" w:rsidP="00661674">
      <w:pPr>
        <w:jc w:val="both"/>
      </w:pPr>
      <w:r w:rsidRPr="00E3718B">
        <w:rPr>
          <w:b/>
          <w:bCs/>
        </w:rPr>
        <w:t>4. Zarządzanie działkami</w:t>
      </w:r>
    </w:p>
    <w:p w14:paraId="5A38E614" w14:textId="77777777" w:rsidR="00CA483C" w:rsidRPr="00E3718B" w:rsidRDefault="00CA483C" w:rsidP="00661674">
      <w:pPr>
        <w:jc w:val="both"/>
      </w:pPr>
      <w:r w:rsidRPr="00E3718B">
        <w:t>System Dzierżawy ma posiadać funkcjonalność zarządzania pełną ewidencją działek, które są przedmiotem umowy dzierżawy, najmu lub użyczenia. Każda działka w systemie będzie posiadała swoje unikalne dane, takie jak: powierzchnia, numer geodezyjny, dane właściciela, status prawny działki oraz szczegóły dotyczące jej ewentualnych obciążeń hipotecznych. System będzie umożliwiał dodawanie nowych działek, edytowanie danych istniejących oraz ich archiwizowanie, co będzie niezbędne do prawidłowego rozliczania umów.</w:t>
      </w:r>
    </w:p>
    <w:p w14:paraId="53DF660E" w14:textId="77777777" w:rsidR="00CA483C" w:rsidRPr="00E3718B" w:rsidRDefault="00CA483C" w:rsidP="00661674">
      <w:pPr>
        <w:jc w:val="both"/>
      </w:pPr>
      <w:r w:rsidRPr="00E3718B">
        <w:t>Działki będą również powiązane z odpowiednimi umowami, co pozwoli na łatwe śledzenie, które umowy są aktualnie związane z danym gruntem. Z kolei użytkownicy systemu będą mogli na bieżąco monitorować status każdej działki, sprawdzać jej historię oraz generować raporty na podstawie zgromadzonych danych.</w:t>
      </w:r>
    </w:p>
    <w:p w14:paraId="3C5B0A4B" w14:textId="77777777" w:rsidR="00CA483C" w:rsidRPr="00E3718B" w:rsidRDefault="00CA483C" w:rsidP="00661674">
      <w:pPr>
        <w:jc w:val="both"/>
      </w:pPr>
      <w:r w:rsidRPr="00E3718B">
        <w:rPr>
          <w:b/>
          <w:bCs/>
        </w:rPr>
        <w:t>5. Zarządzanie kontami płatników i rozliczenia</w:t>
      </w:r>
    </w:p>
    <w:p w14:paraId="0BA6A59B" w14:textId="77777777" w:rsidR="00CA483C" w:rsidRPr="00E3718B" w:rsidRDefault="00CA483C" w:rsidP="00661674">
      <w:pPr>
        <w:jc w:val="both"/>
      </w:pPr>
      <w:r w:rsidRPr="00E3718B">
        <w:t>System ma zapewniać pełną funkcjonalność zarządzania kontami płatników, co oznacza, że dla każdego podmiotu (osoby fizycznej, firmy lub instytucji) będą przechowywane szczegóły dotyczące jego konta płatniczego, wysokości zobowiązań oraz historii płatności. Ponadto system będzie rozliczać opłaty wynikające z umów dzierżawy, najmu lub użyczenia, przy automatycznym księgowaniu należności. Dzięki temu proces rozliczania stanie się prostszy i mniej czasochłonny, a także ograniczy możliwość wystąpienia błędów w obiegu dokumentów.</w:t>
      </w:r>
    </w:p>
    <w:p w14:paraId="132BF44B" w14:textId="77777777" w:rsidR="00CA483C" w:rsidRPr="00E3718B" w:rsidRDefault="00CA483C" w:rsidP="00661674">
      <w:pPr>
        <w:jc w:val="both"/>
      </w:pPr>
      <w:r w:rsidRPr="00E3718B">
        <w:t>System ma również oferować możliwość wystawiania faktur za opłaty związane z umowami oraz generowania przypomnień o terminach płatności. Wszystkie operacje finansowe będą odbywać się w sposób zautomatyzowany, co skróci czas potrzebny na ręczne wprowadzanie danych i pozwoli na szybsze rozliczenie wszystkich płatności. Dodatkowo, system ma umożliwiać integrację z systemami księgowymi, co pozwoli na bezbłędne przesyłanie danych do innych aplikacji wykorzystywanych w firmie.</w:t>
      </w:r>
    </w:p>
    <w:p w14:paraId="18479194" w14:textId="77777777" w:rsidR="00CA483C" w:rsidRPr="00E3718B" w:rsidRDefault="00CA483C" w:rsidP="00661674">
      <w:pPr>
        <w:jc w:val="both"/>
      </w:pPr>
      <w:r w:rsidRPr="00E3718B">
        <w:rPr>
          <w:b/>
          <w:bCs/>
        </w:rPr>
        <w:t>6. Funkcje integralności danych</w:t>
      </w:r>
    </w:p>
    <w:p w14:paraId="0CA89450" w14:textId="77777777" w:rsidR="00CA483C" w:rsidRPr="00E3718B" w:rsidRDefault="00CA483C" w:rsidP="00661674">
      <w:pPr>
        <w:jc w:val="both"/>
      </w:pPr>
      <w:r w:rsidRPr="00E3718B">
        <w:t>System Dzierżawy będzie posiadał wbudowane mechanizmy zapewniające integralność danych, co oznacza, że wszystkie wprowadzone informacje będą weryfikowane pod kątem poprawności. Dzięki temu system zminimalizuje ryzyko wprowadzenia błędnych danych, które mogłyby wpłynąć na dalsze procesy, takie jak generowanie faktur, raportów czy zestawień. Mechanizmy te będą obejmować automatyczne sprawdzanie poprawności numerów działek, danych płatników, terminów płatności oraz wartości umów.</w:t>
      </w:r>
    </w:p>
    <w:p w14:paraId="3A4E87B8" w14:textId="77777777" w:rsidR="00CA483C" w:rsidRPr="00E3718B" w:rsidRDefault="00CA483C" w:rsidP="00661674">
      <w:pPr>
        <w:jc w:val="both"/>
      </w:pPr>
      <w:r w:rsidRPr="00E3718B">
        <w:lastRenderedPageBreak/>
        <w:t>System ma również monitorować wszelkie zmiany w danych i pozwalać na tworzenie pełnej historii modyfikacji, co pozwoli na bieżąco śledzić wszelkie działania użytkowników. W przypadku niezgodności danych system ma generować odpowiednie alerty, informując administratorów o konieczności interwencji. Dzięki temu użytkownicy będą mieli pewność, że dane w systemie są aktualne, spójne i zgodne z rzeczywistością.</w:t>
      </w:r>
    </w:p>
    <w:p w14:paraId="71B982B2" w14:textId="77777777" w:rsidR="00CA483C" w:rsidRPr="00E3718B" w:rsidRDefault="00CA483C" w:rsidP="00661674">
      <w:pPr>
        <w:jc w:val="both"/>
      </w:pPr>
      <w:r w:rsidRPr="00E3718B">
        <w:rPr>
          <w:b/>
          <w:bCs/>
        </w:rPr>
        <w:t>7. Zestawienia i raporty</w:t>
      </w:r>
    </w:p>
    <w:p w14:paraId="74D7D33B" w14:textId="77777777" w:rsidR="00CA483C" w:rsidRPr="00E3718B" w:rsidRDefault="00CA483C" w:rsidP="00661674">
      <w:pPr>
        <w:jc w:val="both"/>
      </w:pPr>
      <w:r w:rsidRPr="00E3718B">
        <w:t>System Dzierżawy ma umożliwiać generowanie szczegółowych zestawień dotyczących zawartych umów. Zestawienia te będą mogły być tworzone według różnych kryteriów, takich jak termin wygaśnięcia umowy, numer umowy, podmiot zawierający umowę, status płatności, a także dane dotyczące działek. Dzięki temu użytkownicy będą mogli szybko uzyskać dostęp do najbardziej aktualnych informacji o umowach, ich stanie prawnym, finansowym oraz innych szczegółach.</w:t>
      </w:r>
    </w:p>
    <w:p w14:paraId="16CF8648" w14:textId="77777777" w:rsidR="00CA483C" w:rsidRPr="00E3718B" w:rsidRDefault="00CA483C" w:rsidP="00661674">
      <w:pPr>
        <w:jc w:val="both"/>
      </w:pPr>
      <w:r w:rsidRPr="00E3718B">
        <w:t>System ma także generować raporty, które będą pomocne w codziennej pracy administracyjnej. Raporty te będą mogły obejmować dane dotyczące umów rozwiązanych, umów zbliżających się do końca, jak również podsumowania finansowe, które umożliwią monitorowanie wpływów związanych z zawartymi umowami. Wszystkie raporty będą generowane w formatach umożliwiających ich łatwe eksportowanie, np. do formatu PDF lub Excel, co zapewni ich łatwą dystrybucję w firmie.</w:t>
      </w:r>
    </w:p>
    <w:p w14:paraId="325F37C6" w14:textId="77777777" w:rsidR="00CA483C" w:rsidRPr="00E3718B" w:rsidRDefault="00CA483C" w:rsidP="00661674">
      <w:pPr>
        <w:jc w:val="both"/>
      </w:pPr>
    </w:p>
    <w:p w14:paraId="09EB6294" w14:textId="77777777" w:rsidR="00CA483C" w:rsidRPr="00E3718B" w:rsidRDefault="00CA483C" w:rsidP="00661674">
      <w:pPr>
        <w:jc w:val="both"/>
      </w:pPr>
      <w:r w:rsidRPr="00E3718B">
        <w:t>Dzięki tym szczegółowym funkcjom, System Dzierżawy ma stanowić kompleksowe narzędzie wspierające zarządzanie umowami, działkami, płatnościami oraz rozliczeniami, zapewniając pełną kontrolę i przejrzystość procesów administracyjnych.</w:t>
      </w:r>
    </w:p>
    <w:p w14:paraId="26316B5C" w14:textId="77777777" w:rsidR="00CA483C" w:rsidRDefault="00CA483C" w:rsidP="00661674">
      <w:pPr>
        <w:jc w:val="both"/>
      </w:pPr>
    </w:p>
    <w:p w14:paraId="50F0669D" w14:textId="77777777" w:rsidR="00CA483C" w:rsidRPr="00FA1A25" w:rsidRDefault="00CA483C" w:rsidP="00661674">
      <w:pPr>
        <w:pStyle w:val="Nagwek2"/>
        <w:jc w:val="both"/>
      </w:pPr>
      <w:bookmarkStart w:id="50" w:name="_Toc182954716"/>
      <w:bookmarkStart w:id="51" w:name="_Toc182988381"/>
      <w:r>
        <w:t>5.15. Akcyza, zezwolenia na handel alkoholem</w:t>
      </w:r>
      <w:bookmarkEnd w:id="50"/>
      <w:bookmarkEnd w:id="51"/>
    </w:p>
    <w:p w14:paraId="319D65BC" w14:textId="77777777" w:rsidR="00CA483C" w:rsidRDefault="00CA483C" w:rsidP="00661674">
      <w:pPr>
        <w:jc w:val="both"/>
      </w:pPr>
    </w:p>
    <w:p w14:paraId="7E54A8D2" w14:textId="77777777" w:rsidR="00CA483C" w:rsidRDefault="00CA483C" w:rsidP="00661674">
      <w:pPr>
        <w:jc w:val="both"/>
      </w:pPr>
      <w:r w:rsidRPr="00EA59C7">
        <w:t>System Zezwolenia ma być kompleksowym rozwiązaniem dedykowanym dla urzędników odpowiedzialnych za rejestrację zezwoleń na sprzedaż i podawanie napojów alkoholowych. System ma posiadać funkcjonalności umożliwiające prowadzenie rejestrów związanych z wydawaniem zezwoleń, a także generowanie odpowiednich dokumentów i zestawień zgodnych z obowiązującymi przepisami prawa. W ramach systemu ma być zapewniony wygodny dostęp do wszystkich informacji zgromadzonych w bazie danych, co ma umożliwiać efektywne zarządzanie procesem rejestracji zezwoleń oraz kontrolowanie terminów ważności poszczególnych zezwoleń.</w:t>
      </w:r>
    </w:p>
    <w:p w14:paraId="10DD8417" w14:textId="77777777" w:rsidR="00CA483C" w:rsidRDefault="00CA483C" w:rsidP="00661674">
      <w:pPr>
        <w:jc w:val="both"/>
      </w:pPr>
    </w:p>
    <w:p w14:paraId="1D212D51" w14:textId="77777777" w:rsidR="00CA483C" w:rsidRPr="002D4CD0" w:rsidRDefault="00CA483C" w:rsidP="00661674">
      <w:pPr>
        <w:jc w:val="both"/>
      </w:pPr>
      <w:r w:rsidRPr="002D4CD0">
        <w:rPr>
          <w:b/>
          <w:bCs/>
        </w:rPr>
        <w:t>Zakres danych objętych systemem:</w:t>
      </w:r>
    </w:p>
    <w:p w14:paraId="1CD4306E" w14:textId="77777777" w:rsidR="00CA483C" w:rsidRPr="002D4CD0" w:rsidRDefault="00CA483C" w:rsidP="007836DB">
      <w:pPr>
        <w:numPr>
          <w:ilvl w:val="0"/>
          <w:numId w:val="171"/>
        </w:numPr>
      </w:pPr>
      <w:r w:rsidRPr="002D4CD0">
        <w:rPr>
          <w:b/>
          <w:bCs/>
        </w:rPr>
        <w:t>Dane dotyczące złożonych wniosków o zezwolenie</w:t>
      </w:r>
      <w:r w:rsidRPr="002D4CD0">
        <w:br/>
        <w:t>System ma przechowywać pełne dane dotyczące wszystkich wniosków o zezwolenie na sprzedaż i podawanie napojów alkoholowych. Każdy wniosek będzie zawierał szczegółowe informacje o osobie ubiegającej się o zezwolenie, typie i zakresie zezwolenia, statusie wniosku, datach składania i rozpatrywania wniosków oraz wszelkich niezbędnych dokumentach towarzyszących. System ma umożliwiać urzędnikom łatwe przeglądanie historii wniosków, ich aktualny status oraz szczegółowe informacje o procedurze ich rozpatrywania. Dzięki takiej funkcjonalności urzędnicy będą w stanie szybko zidentyfikować wszystkie wnioski o zezwolenie, które zostały złożone, są w trakcie rozpatrywania lub zostały już zatwierdzone.</w:t>
      </w:r>
    </w:p>
    <w:p w14:paraId="1352A1B0" w14:textId="77777777" w:rsidR="00CA483C" w:rsidRPr="002D4CD0" w:rsidRDefault="00CA483C" w:rsidP="007836DB">
      <w:pPr>
        <w:numPr>
          <w:ilvl w:val="0"/>
          <w:numId w:val="171"/>
        </w:numPr>
      </w:pPr>
      <w:r w:rsidRPr="002D4CD0">
        <w:rPr>
          <w:b/>
          <w:bCs/>
        </w:rPr>
        <w:lastRenderedPageBreak/>
        <w:t>Dane personalne osób posiadających lub ubiegających się o zezwolenie</w:t>
      </w:r>
      <w:r w:rsidRPr="002D4CD0">
        <w:br/>
        <w:t>System ma zawierać szczegółowe dane personalne wszystkich osób ubiegających się o zezwolenie lub posiadających już wydane zezwolenie. Będzie to obejmować dane identyfikacyjne, takie jak imię, nazwisko, adres, numer PESEL (lub inne numery identyfikacyjne), a także dane kontaktowe, takie jak numer telefonu i adres e-mail. Aby uprościć proces zbierania danych, system ma być zintegrowany z Ewidencją Ludności, co pozwala na automatyczne pobieranie danych identyfikacyjnych osób ubiegających się o zezwolenie. Dzięki tej integracji system będzie mógł zminimalizować konieczność ręcznego wprowadzania danych, co przyczyni się do oszczędności czasu i zmniejszenia liczby błędów wprowadzanych przez urzędników.</w:t>
      </w:r>
    </w:p>
    <w:p w14:paraId="6411997A" w14:textId="77777777" w:rsidR="00CA483C" w:rsidRPr="002D4CD0" w:rsidRDefault="00CA483C" w:rsidP="007836DB">
      <w:pPr>
        <w:numPr>
          <w:ilvl w:val="0"/>
          <w:numId w:val="171"/>
        </w:numPr>
      </w:pPr>
      <w:r w:rsidRPr="002D4CD0">
        <w:rPr>
          <w:b/>
          <w:bCs/>
        </w:rPr>
        <w:t>Dowolne dokumenty według wzorca definiowanego przez użytkownika</w:t>
      </w:r>
      <w:r w:rsidRPr="002D4CD0">
        <w:br/>
        <w:t>System ma umożliwiać tworzenie i przechowywanie dokumentów na podstawie wzorców, które będą definiowane przez użytkowników, a szczególnie przez urzędników odpowiedzialnych za obsługę wniosków. Dzięki tej funkcjonalności system pozwoli na elastyczne dostosowanie do wymagań administracyjnych oraz specyfiki lokalnych przepisów prawnych. Użytkownicy będą mogli definiować wygląd, format oraz treść dokumentów związanych z wnioskami o zezwolenie i wydanymi zezwoleniami, co zapewni spójność i zgodność z obowiązującymi normami. Ponadto, system ma umożliwiać łatwe generowanie takich dokumentów, co pozwoli na automatyczne wypełnianie formularzy bez potrzeby ręcznego wpisywania danych.</w:t>
      </w:r>
    </w:p>
    <w:p w14:paraId="1239D489" w14:textId="77777777" w:rsidR="00CA483C" w:rsidRPr="002D4CD0" w:rsidRDefault="00CA483C" w:rsidP="007836DB">
      <w:pPr>
        <w:numPr>
          <w:ilvl w:val="0"/>
          <w:numId w:val="171"/>
        </w:numPr>
      </w:pPr>
      <w:r w:rsidRPr="002D4CD0">
        <w:rPr>
          <w:b/>
          <w:bCs/>
        </w:rPr>
        <w:t>Listy punktów sprzedaży według różnorodnych cech</w:t>
      </w:r>
      <w:r w:rsidRPr="002D4CD0">
        <w:br/>
        <w:t>System ma posiadać funkcję tworzenia szczegółowych list punktów sprzedaży, które będą uwzględniały różnorodne cechy, takie jak rodzaj działalności, lokalizacja, powierzchnia użytkowa, czy też rodzaj napojów alkoholowych, które są w danym punkcie oferowane. Dzięki tej funkcjonalności urzędnicy będą mogli szybko uzyskać pełny przegląd wszystkich punktów sprzedaży w danym regionie, co ułatwi proces monitorowania i kontrolowania działalności tych punktów. System będzie umożliwiał filtrowanie i sortowanie punktów sprzedaży według różnych kryteriów, co pozwoli na wygodne zarządzanie bazą danych.</w:t>
      </w:r>
    </w:p>
    <w:p w14:paraId="4F9B3EDF" w14:textId="77777777" w:rsidR="00CA483C" w:rsidRPr="002D4CD0" w:rsidRDefault="00CA483C" w:rsidP="007836DB">
      <w:pPr>
        <w:numPr>
          <w:ilvl w:val="0"/>
          <w:numId w:val="171"/>
        </w:numPr>
      </w:pPr>
      <w:r w:rsidRPr="002D4CD0">
        <w:rPr>
          <w:b/>
          <w:bCs/>
        </w:rPr>
        <w:t>Listy punktów sprzedaży z upływającymi terminami ważności zezwolenia</w:t>
      </w:r>
      <w:r w:rsidRPr="002D4CD0">
        <w:br/>
        <w:t>System ma umożliwiać generowanie list punktów sprzedaży, których zezwolenia na sprzedaż i podawanie napojów alkoholowych mają wkrótce wygasnąć. Użytkownicy będą mogli ustawić różne terminy powiadomień, aby system automatycznie przypominał o konieczności przedłużenia zezwolenia. Dzięki tej funkcjonalności urzędnicy będą w stanie skutecznie monitorować terminy ważności zezwoleń i podejmować odpowiednie kroki w celu ich przedłużenia. System będzie oferował możliwość generowania raportów zawierających pełną listę punktów, których zezwolenia wygasają w danym okresie, co umożliwi urzędnikom szybsze podejmowanie decyzji administracyjnych.</w:t>
      </w:r>
    </w:p>
    <w:p w14:paraId="11C7C635" w14:textId="77777777" w:rsidR="00CA483C" w:rsidRPr="002D4CD0" w:rsidRDefault="00CA483C" w:rsidP="007836DB">
      <w:pPr>
        <w:numPr>
          <w:ilvl w:val="0"/>
          <w:numId w:val="171"/>
        </w:numPr>
      </w:pPr>
      <w:r w:rsidRPr="002D4CD0">
        <w:rPr>
          <w:b/>
          <w:bCs/>
        </w:rPr>
        <w:t>Ogólne rejestry zezwoleń</w:t>
      </w:r>
      <w:r w:rsidRPr="002D4CD0">
        <w:br/>
        <w:t>System ma zawierać ogólne rejestry zezwoleń, które będą podzielone na dwie główne kategorie: punkty sprzedaży detalicznej oraz punkty gastronomiczne. Rejestr ten będzie zawierał szczegółowe dane dotyczące wszystkich wydanych zezwoleń, w tym informacje o rodzaju zezwolenia, dacie wydania, okresie obowiązywania oraz wszelkich wymaganych dokumentach towarzyszących. Dzięki tej funkcjonalności system umożliwi pełną kontrolę nad wszystkimi wydanymi zezwoleniami, co pomoże w zarządzaniu nimi i monitorowaniu ich ważności.</w:t>
      </w:r>
    </w:p>
    <w:p w14:paraId="380BA6E3" w14:textId="77777777" w:rsidR="00CA483C" w:rsidRPr="002D4CD0" w:rsidRDefault="00CA483C" w:rsidP="007836DB">
      <w:pPr>
        <w:numPr>
          <w:ilvl w:val="0"/>
          <w:numId w:val="171"/>
        </w:numPr>
      </w:pPr>
      <w:r w:rsidRPr="002D4CD0">
        <w:rPr>
          <w:b/>
          <w:bCs/>
        </w:rPr>
        <w:t>Pełne dane zawarte w zezwoleniu</w:t>
      </w:r>
      <w:r w:rsidRPr="002D4CD0">
        <w:br/>
        <w:t xml:space="preserve">System ma przechowywać pełne dane zawarte w każdym zezwoleniu, w tym szczegółowe informacje dotyczące osoby lub podmiotu, któremu zezwolenie zostało przyznane, rodzaju działalności prowadzonej w danym punkcie, oraz szczegółów związanych z wydanym </w:t>
      </w:r>
      <w:r w:rsidRPr="002D4CD0">
        <w:lastRenderedPageBreak/>
        <w:t>zezwoleniem, takich jak obowiązki związane z prowadzeniem sprzedaży napojów alkoholowych. Dzięki temu system będzie w stanie dostarczyć urzędnikom pełne dane dotyczące każdego wydanego zezwolenia, co ułatwi podejmowanie decyzji oraz ewentualne kontrole.</w:t>
      </w:r>
    </w:p>
    <w:p w14:paraId="320E1ED1" w14:textId="77777777" w:rsidR="00CA483C" w:rsidRPr="002D4CD0" w:rsidRDefault="00CA483C" w:rsidP="007836DB">
      <w:pPr>
        <w:numPr>
          <w:ilvl w:val="0"/>
          <w:numId w:val="171"/>
        </w:numPr>
      </w:pPr>
      <w:r w:rsidRPr="002D4CD0">
        <w:rPr>
          <w:b/>
          <w:bCs/>
        </w:rPr>
        <w:t>Prowadzenie ewidencji punktów sprzedaży</w:t>
      </w:r>
      <w:r w:rsidRPr="002D4CD0">
        <w:br/>
        <w:t>System ma zapewniać prowadzenie ewidencji punktów sprzedaży, która będzie zawierała szczegółowe informacje o każdym punkcie, takie jak jego lokalizacja, powierzchnia użytkowa, status estetyczny oraz inne cechy, które są wymagane do przyznania zezwolenia. Dzięki tej funkcji system umożliwi urzędnikom dokładne śledzenie statusu punktów sprzedaży i ich zgodności z wymaganiami prawa. Ewidencja będzie zawierała również informacje o rodzaju napojów alkoholowych sprzedawanych w danym punkcie oraz o wszelkich zmianach w działalności punktu.</w:t>
      </w:r>
    </w:p>
    <w:p w14:paraId="62C11549" w14:textId="77777777" w:rsidR="00CA483C" w:rsidRPr="002D4CD0" w:rsidRDefault="00CA483C" w:rsidP="007836DB">
      <w:pPr>
        <w:numPr>
          <w:ilvl w:val="0"/>
          <w:numId w:val="171"/>
        </w:numPr>
      </w:pPr>
      <w:r w:rsidRPr="002D4CD0">
        <w:rPr>
          <w:b/>
          <w:bCs/>
        </w:rPr>
        <w:t>Szczegółowe rejestry zezwoleń według rodzaju zezwolenia (A, B, C)</w:t>
      </w:r>
      <w:r w:rsidRPr="002D4CD0">
        <w:br/>
        <w:t>System będzie umożliwiał tworzenie szczegółowych rejestrów zezwoleń na podstawie rodzaju zezwolenia, czyli podziału na kategorie A, B i C. Każda z tych kategorii będzie zawierała szczególne wymagania dotyczące sprzedaży napojów alkoholowych, a system będzie pozwalał na łatwe przyporządkowanie danego zezwolenia do odpowiedniej kategorii. Dzięki tej funkcjonalności urzędnicy będą mogli szybko identyfikować zezwolenia należące do określonych grup i zarządzać nimi w sposób bardziej przejrzysty.</w:t>
      </w:r>
    </w:p>
    <w:p w14:paraId="245A77CC" w14:textId="77777777" w:rsidR="00CA483C" w:rsidRPr="002D4CD0" w:rsidRDefault="00CA483C" w:rsidP="007836DB">
      <w:pPr>
        <w:numPr>
          <w:ilvl w:val="0"/>
          <w:numId w:val="171"/>
        </w:numPr>
      </w:pPr>
      <w:r w:rsidRPr="002D4CD0">
        <w:rPr>
          <w:b/>
          <w:bCs/>
        </w:rPr>
        <w:t>Zezwolenia – w dowolnej formie definiowanej przez użytkownika</w:t>
      </w:r>
      <w:r w:rsidRPr="002D4CD0">
        <w:br/>
        <w:t>System ma dawać użytkownikom możliwość definiowania formy zezwoleń zgodnie z indywidualnymi potrzebami i wymaganiami. Użytkownicy będą mogli dostosować format i treść dokumentów w taki sposób, aby były one zgodne z lokalnymi przepisami oraz preferencjami administracyjnymi. Dzięki tej funkcjonalności system zapewni dużą elastyczność, pozwalając na generowanie zezwoleń w formatach odpowiednich dla różnych przypadków i wymagań prawnych.</w:t>
      </w:r>
    </w:p>
    <w:p w14:paraId="3DB2A4A0" w14:textId="77777777" w:rsidR="00CA483C" w:rsidRPr="002D4CD0" w:rsidRDefault="00CA483C" w:rsidP="00661674">
      <w:pPr>
        <w:jc w:val="both"/>
      </w:pPr>
    </w:p>
    <w:p w14:paraId="09626DF6" w14:textId="77777777" w:rsidR="00CA483C" w:rsidRPr="002D4CD0" w:rsidRDefault="00CA483C" w:rsidP="00661674">
      <w:pPr>
        <w:jc w:val="both"/>
      </w:pPr>
      <w:r w:rsidRPr="002D4CD0">
        <w:rPr>
          <w:b/>
          <w:bCs/>
        </w:rPr>
        <w:t>Podstawowe funkcje systemu:</w:t>
      </w:r>
    </w:p>
    <w:p w14:paraId="2021360F" w14:textId="77777777" w:rsidR="00CA483C" w:rsidRPr="002D4CD0" w:rsidRDefault="00CA483C" w:rsidP="007836DB">
      <w:pPr>
        <w:numPr>
          <w:ilvl w:val="0"/>
          <w:numId w:val="172"/>
        </w:numPr>
      </w:pPr>
      <w:r w:rsidRPr="002D4CD0">
        <w:rPr>
          <w:b/>
          <w:bCs/>
        </w:rPr>
        <w:t>Drukowanie rejestrów zezwoleń</w:t>
      </w:r>
      <w:r w:rsidRPr="002D4CD0">
        <w:br/>
        <w:t>System będzie umożliwiał drukowanie rejestrów zezwoleń w celu ich wydruku i archiwizacji. Funkcja ta będzie dostępna dla użytkowników uprawnionych do przeglądania pełnych rejestrów zezwoleń, co umożliwi łatwe tworzenie raportów papierowych, które będą stanowiły podstawę dalszej obróbki administracyjnej.</w:t>
      </w:r>
    </w:p>
    <w:p w14:paraId="3523A010" w14:textId="77777777" w:rsidR="00CA483C" w:rsidRPr="002D4CD0" w:rsidRDefault="00CA483C" w:rsidP="007836DB">
      <w:pPr>
        <w:numPr>
          <w:ilvl w:val="0"/>
          <w:numId w:val="172"/>
        </w:numPr>
      </w:pPr>
      <w:r w:rsidRPr="002D4CD0">
        <w:rPr>
          <w:b/>
          <w:bCs/>
        </w:rPr>
        <w:t>Drukowanie zezwoleń</w:t>
      </w:r>
      <w:r w:rsidRPr="002D4CD0">
        <w:br/>
        <w:t>System umożliwi drukowanie zezwoleń, które będą przekazywane osobom ubiegającym się o zezwolenie. Użytkownicy będą mogli generować gotowe dokumenty z danymi zawartymi w systemie, co pozwoli na ich łatwe przekazanie wnioskodawcom.</w:t>
      </w:r>
    </w:p>
    <w:p w14:paraId="32C04BA6" w14:textId="77777777" w:rsidR="00CA483C" w:rsidRPr="002D4CD0" w:rsidRDefault="00CA483C" w:rsidP="007836DB">
      <w:pPr>
        <w:numPr>
          <w:ilvl w:val="0"/>
          <w:numId w:val="172"/>
        </w:numPr>
      </w:pPr>
      <w:r w:rsidRPr="002D4CD0">
        <w:rPr>
          <w:b/>
          <w:bCs/>
        </w:rPr>
        <w:t>Rejestracja osób ubiegających się o zezwolenie i danych dotyczących zezwolenia</w:t>
      </w:r>
      <w:r w:rsidRPr="002D4CD0">
        <w:br/>
        <w:t>System będzie zapewniał możliwość rejestracji osób ubiegających się o zezwolenie oraz wszystkich danych związanych z wnioskiem, co pozwoli na łatwe śledzenie stanu każdego wniosku oraz podejmowanie odpowiednich działań administracyjnych.</w:t>
      </w:r>
    </w:p>
    <w:p w14:paraId="1622DDDF" w14:textId="77777777" w:rsidR="00CA483C" w:rsidRPr="002D4CD0" w:rsidRDefault="00CA483C" w:rsidP="007836DB">
      <w:pPr>
        <w:numPr>
          <w:ilvl w:val="0"/>
          <w:numId w:val="172"/>
        </w:numPr>
      </w:pPr>
      <w:r w:rsidRPr="002D4CD0">
        <w:rPr>
          <w:b/>
          <w:bCs/>
        </w:rPr>
        <w:t>Sporządzanie list punktów sprzedaży według wybranych cech</w:t>
      </w:r>
      <w:r w:rsidRPr="002D4CD0">
        <w:br/>
        <w:t>System będzie umożliwiał tworzenie list punktów sprzedaży, które można filtrować i sortować według różnych cech, co pozwoli na wygodne przeszukiwanie bazy danych.</w:t>
      </w:r>
    </w:p>
    <w:p w14:paraId="52A68130" w14:textId="77777777" w:rsidR="00CA483C" w:rsidRPr="002D4CD0" w:rsidRDefault="00CA483C" w:rsidP="007836DB">
      <w:pPr>
        <w:numPr>
          <w:ilvl w:val="0"/>
          <w:numId w:val="172"/>
        </w:numPr>
      </w:pPr>
      <w:r w:rsidRPr="002D4CD0">
        <w:rPr>
          <w:b/>
          <w:bCs/>
        </w:rPr>
        <w:t>Wyszukiwanie informacji i uzyskiwanie danych statystycznych</w:t>
      </w:r>
      <w:r w:rsidRPr="002D4CD0">
        <w:br/>
        <w:t xml:space="preserve">System ma zawierać funkcje wyszukiwania informacji oraz generowania statystyk, które pozwolą </w:t>
      </w:r>
      <w:r w:rsidRPr="002D4CD0">
        <w:lastRenderedPageBreak/>
        <w:t>na analizowanie danych zebranych w systemie. Dzięki tej funkcji urzędnicy będą mogli uzyskiwać szybki dostęp do najważniejszych informacji oraz raportów statystycznych, co pomoże w podejmowaniu decyzji administracyjnych.</w:t>
      </w:r>
    </w:p>
    <w:p w14:paraId="58B6EBB9" w14:textId="77777777" w:rsidR="00CA483C" w:rsidRDefault="00CA483C" w:rsidP="00661674">
      <w:pPr>
        <w:jc w:val="both"/>
      </w:pPr>
    </w:p>
    <w:p w14:paraId="7C7DF783" w14:textId="77777777" w:rsidR="00CA483C" w:rsidRPr="00C53DC8" w:rsidRDefault="00CA483C" w:rsidP="00661674">
      <w:pPr>
        <w:pStyle w:val="Nagwek2"/>
        <w:jc w:val="both"/>
      </w:pPr>
      <w:bookmarkStart w:id="52" w:name="_Toc182954717"/>
      <w:bookmarkStart w:id="53" w:name="_Toc182988382"/>
      <w:r>
        <w:t>5.16. Zarządzanie, administracja</w:t>
      </w:r>
      <w:bookmarkEnd w:id="52"/>
      <w:bookmarkEnd w:id="53"/>
    </w:p>
    <w:p w14:paraId="078D5E98" w14:textId="77777777" w:rsidR="00CA483C" w:rsidRPr="005A1117" w:rsidRDefault="00CA483C" w:rsidP="00661674">
      <w:pPr>
        <w:jc w:val="both"/>
      </w:pPr>
    </w:p>
    <w:p w14:paraId="5572A663" w14:textId="77777777" w:rsidR="00CA483C" w:rsidRPr="005A1117" w:rsidRDefault="00CA483C" w:rsidP="00661674">
      <w:pPr>
        <w:jc w:val="both"/>
      </w:pPr>
      <w:r w:rsidRPr="005A1117">
        <w:t>System dziedzinowy ma zapewniać szereg funkcji administracyjnych, które umożliwią zarządzanie użytkownikami, uprawnieniami, bezpieczeństwem dostępu do danych oraz kontrolowanie procesów związanych z administrowaniem systemem. Funkcje te mają być zaprojektowane w sposób, który umożliwi administratorom sprawne zarządzanie systemem, zapewniając bezpieczeństwo danych i zgodność z wewnętrznymi politykami organizacji.</w:t>
      </w:r>
    </w:p>
    <w:p w14:paraId="2A661482" w14:textId="77777777" w:rsidR="00CA483C" w:rsidRPr="005A1117" w:rsidRDefault="00CA483C" w:rsidP="00661674">
      <w:pPr>
        <w:numPr>
          <w:ilvl w:val="0"/>
          <w:numId w:val="173"/>
        </w:numPr>
        <w:jc w:val="both"/>
      </w:pPr>
      <w:r w:rsidRPr="005A1117">
        <w:rPr>
          <w:b/>
          <w:bCs/>
        </w:rPr>
        <w:t>Zarządzanie użytkownikami</w:t>
      </w:r>
    </w:p>
    <w:p w14:paraId="292D9253" w14:textId="77777777" w:rsidR="00CA483C" w:rsidRPr="005A1117" w:rsidRDefault="00CA483C" w:rsidP="00661674">
      <w:pPr>
        <w:jc w:val="both"/>
      </w:pPr>
      <w:r w:rsidRPr="005A1117">
        <w:t>System ma posiadać funkcjonalność umożliwiającą tworzenie, edytowanie i usuwanie kont użytkowników. Administratorzy systemu mają mieć możliwość przypisywania odpowiednich ról i uprawnień do każdego użytkownika w zależności od jego funkcji i poziomu odpowiedzialności. Użytkownicy systemu mogą mieć dostęp do określonych modułów na podstawie przypisanych ról i przypisanych uprawnień. System ma także umożliwiać tworzenie grup użytkowników, co ułatwi zarządzanie uprawnieniami w przypadku dużej liczby użytkowników.</w:t>
      </w:r>
    </w:p>
    <w:p w14:paraId="54533E7C" w14:textId="77777777" w:rsidR="00CA483C" w:rsidRPr="005A1117" w:rsidRDefault="00CA483C" w:rsidP="00661674">
      <w:pPr>
        <w:numPr>
          <w:ilvl w:val="0"/>
          <w:numId w:val="174"/>
        </w:numPr>
        <w:jc w:val="both"/>
      </w:pPr>
      <w:r w:rsidRPr="005A1117">
        <w:rPr>
          <w:b/>
          <w:bCs/>
        </w:rPr>
        <w:t>Zarządzanie uprawnieniami</w:t>
      </w:r>
    </w:p>
    <w:p w14:paraId="18910E11" w14:textId="77777777" w:rsidR="00CA483C" w:rsidRPr="005A1117" w:rsidRDefault="00CA483C" w:rsidP="00661674">
      <w:pPr>
        <w:jc w:val="both"/>
      </w:pPr>
      <w:r w:rsidRPr="005A1117">
        <w:t>Każdemu użytkownikowi lub grupie użytkowników przypisywane będą indywidualne uprawnienia do poszczególnych modułów systemu. System ma umożliwiać definiowanie szczegółowych uprawnień, takich jak dostęp do odczytu, zapisu, edytowania, usuwania lub administracji w ramach poszczególnych funkcji systemowych. Ma być możliwe przypisanie uprawnień na poziomie modułów, funkcji oraz poszczególnych operacji w ramach tych funkcji. Administratorzy powinni mieć możliwość dostosowywania uprawnień w zależności od zmieniających się potrzeb organizacyjnych.</w:t>
      </w:r>
    </w:p>
    <w:p w14:paraId="0FD54EB0" w14:textId="77777777" w:rsidR="00CA483C" w:rsidRPr="005A1117" w:rsidRDefault="00CA483C" w:rsidP="00661674">
      <w:pPr>
        <w:numPr>
          <w:ilvl w:val="0"/>
          <w:numId w:val="175"/>
        </w:numPr>
        <w:jc w:val="both"/>
      </w:pPr>
      <w:r w:rsidRPr="005A1117">
        <w:rPr>
          <w:b/>
          <w:bCs/>
        </w:rPr>
        <w:t>Zarządzanie hasłami i bezpieczeństwem dostępu</w:t>
      </w:r>
    </w:p>
    <w:p w14:paraId="0538655F" w14:textId="77777777" w:rsidR="00CA483C" w:rsidRPr="005A1117" w:rsidRDefault="00CA483C" w:rsidP="00661674">
      <w:pPr>
        <w:jc w:val="both"/>
      </w:pPr>
      <w:r w:rsidRPr="005A1117">
        <w:t>System ma zapewniać funkcje zarządzania hasłami, które będą zgodne z najlepszymi praktykami w zakresie bezpieczeństwa. Hasła użytkowników powinny być przechowywane w sposób zaszyfrowany, a system powinien wymuszać określone wymagania dotyczące złożoności haseł (np. minimalna długość, użycie znaków specjalnych, cyfr i liter). Ponadto, system ma umożliwiać ustawienie polityk haseł, takich jak wymaganie regularnej zmiany haseł, blokowanie kont po kilku nieudanych próbach logowania oraz wymuszanie dwuetapowej weryfikacji (2FA) dla użytkowników o podwyższonych uprawnieniach.</w:t>
      </w:r>
    </w:p>
    <w:p w14:paraId="5F95A029" w14:textId="77777777" w:rsidR="00CA483C" w:rsidRPr="005A1117" w:rsidRDefault="00CA483C" w:rsidP="00661674">
      <w:pPr>
        <w:numPr>
          <w:ilvl w:val="0"/>
          <w:numId w:val="176"/>
        </w:numPr>
        <w:jc w:val="both"/>
      </w:pPr>
      <w:r w:rsidRPr="005A1117">
        <w:rPr>
          <w:b/>
          <w:bCs/>
        </w:rPr>
        <w:t>Monitorowanie i audyt działań użytkowników</w:t>
      </w:r>
    </w:p>
    <w:p w14:paraId="0A2E3D02" w14:textId="77777777" w:rsidR="00CA483C" w:rsidRPr="005A1117" w:rsidRDefault="00CA483C" w:rsidP="00661674">
      <w:pPr>
        <w:jc w:val="both"/>
      </w:pPr>
      <w:r w:rsidRPr="005A1117">
        <w:t>System ma umożliwiać audytowanie i rejestrowanie działań użytkowników. Każda operacja związana z dostępem do systemu, modyfikacją danych, czy wykonaniem określonych procesów ma być rejestrowana w logach systemowych. Logi te mają zawierać szczegółowe informacje, takie jak identyfikator użytkownika, czas operacji, wykonane czynności oraz wyniki. Funkcjonalność ta ma na celu zapewnienie pełnej przejrzystości działań użytkowników i umożliwienie identyfikacji nieautoryzowanych działań lub naruszeń bezpieczeństwa.</w:t>
      </w:r>
    </w:p>
    <w:p w14:paraId="2AE72FB9" w14:textId="77777777" w:rsidR="00CA483C" w:rsidRPr="005A1117" w:rsidRDefault="00CA483C" w:rsidP="00661674">
      <w:pPr>
        <w:numPr>
          <w:ilvl w:val="0"/>
          <w:numId w:val="177"/>
        </w:numPr>
        <w:jc w:val="both"/>
      </w:pPr>
      <w:r w:rsidRPr="005A1117">
        <w:rPr>
          <w:b/>
          <w:bCs/>
        </w:rPr>
        <w:t>Zarządzanie dostępem do modułów</w:t>
      </w:r>
    </w:p>
    <w:p w14:paraId="021E9651" w14:textId="77777777" w:rsidR="00CA483C" w:rsidRDefault="00CA483C" w:rsidP="00661674">
      <w:pPr>
        <w:jc w:val="both"/>
      </w:pPr>
      <w:r w:rsidRPr="005A1117">
        <w:lastRenderedPageBreak/>
        <w:t>System ma umożliwiać przypisywanie uprawnień do konkretnych modułów administracyjnych, zgodnie z rolą użytkownika w organizacji. Ma być możliwe, aby niektóre osoby miały dostęp wyłącznie do części systemu, na przykład tylko do modułu finansowego, podczas gdy inne mogą mieć pełny dostęp do wszystkich funkcji. Ponadto, dostęp do poszczególnych funkcji w ramach tych modułów (np. generowanie raportów, edytowanie danych) ma być kontrolowany na poziomie uprawnień użytkowników.</w:t>
      </w:r>
    </w:p>
    <w:p w14:paraId="6A794730" w14:textId="77777777" w:rsidR="00CA483C" w:rsidRPr="00D338BF" w:rsidRDefault="00CA483C" w:rsidP="00661674">
      <w:pPr>
        <w:pStyle w:val="Akapitzlist"/>
        <w:numPr>
          <w:ilvl w:val="0"/>
          <w:numId w:val="177"/>
        </w:numPr>
        <w:jc w:val="both"/>
      </w:pPr>
      <w:r w:rsidRPr="00B249A7">
        <w:rPr>
          <w:b/>
          <w:bCs/>
        </w:rPr>
        <w:t>Zarządzanie słownikami aplikacji</w:t>
      </w:r>
    </w:p>
    <w:p w14:paraId="49ACEB42" w14:textId="77777777" w:rsidR="00CA483C" w:rsidRPr="00D338BF" w:rsidRDefault="00CA483C" w:rsidP="00661674">
      <w:pPr>
        <w:jc w:val="both"/>
      </w:pPr>
      <w:r w:rsidRPr="00D338BF">
        <w:t>System ma posiadać funkcjonalność zarządzania słownikami aplikacji, które będą stanowić centralne repozytorium danych referencyjnych wykorzystywanych w różnych modułach systemu. Słowniki te mogą obejmować m.in. kody pocztowe, nazwy miejscowości, kategorie transakcji, typy dokumentów, jednostki miary, klasyfikacje branżowe, statusy użytkowników, rodzaje umów oraz inne dane referencyjne, które są wykorzystywane w procesach biznesowych.</w:t>
      </w:r>
    </w:p>
    <w:p w14:paraId="09CA2643" w14:textId="77777777" w:rsidR="00CA483C" w:rsidRPr="00D338BF" w:rsidRDefault="00CA483C" w:rsidP="00661674">
      <w:pPr>
        <w:jc w:val="both"/>
      </w:pPr>
      <w:r w:rsidRPr="00D338BF">
        <w:t>Administratorzy systemu mają mieć możliwość łatwego tworzenia, edytowania i usuwania rekordów w słownikach. Proces zarządzania słownikami ma być prosty, intuicyjny i umożliwiać szybkie wprowadzanie zmian, tak aby system mógł być elastycznie dostosowywany do zmieniających się potrzeb organizacji lub regulacji prawnych.</w:t>
      </w:r>
    </w:p>
    <w:p w14:paraId="2B2A7F4E" w14:textId="77777777" w:rsidR="00CA483C" w:rsidRPr="00E3718B" w:rsidRDefault="00CA483C" w:rsidP="00661674">
      <w:pPr>
        <w:jc w:val="both"/>
      </w:pPr>
    </w:p>
    <w:p w14:paraId="7EEEBED7" w14:textId="77777777" w:rsidR="00CA483C" w:rsidRPr="00CA483C" w:rsidRDefault="00CA483C" w:rsidP="00661674">
      <w:pPr>
        <w:jc w:val="both"/>
      </w:pPr>
    </w:p>
    <w:p w14:paraId="1786DDBF" w14:textId="77777777" w:rsidR="00CA483C" w:rsidRDefault="00CA483C" w:rsidP="00CA483C">
      <w:pPr>
        <w:pStyle w:val="Nagwek1"/>
        <w:rPr>
          <w:rFonts w:eastAsia="Calibri"/>
        </w:rPr>
      </w:pPr>
      <w:bookmarkStart w:id="54" w:name="_Toc182954718"/>
      <w:bookmarkStart w:id="55" w:name="_Toc182988383"/>
      <w:r>
        <w:rPr>
          <w:rFonts w:eastAsia="Calibri"/>
        </w:rPr>
        <w:t>6. Wymagania ogólne i funkcjonalne systemu EZD</w:t>
      </w:r>
      <w:bookmarkEnd w:id="54"/>
      <w:bookmarkEnd w:id="55"/>
      <w:r w:rsidRPr="008121F0" w:rsidDel="008121F0">
        <w:rPr>
          <w:rFonts w:eastAsia="Calibri"/>
        </w:rPr>
        <w:t xml:space="preserve"> </w:t>
      </w:r>
    </w:p>
    <w:p w14:paraId="2BF5A6F4" w14:textId="77777777" w:rsidR="00CA483C" w:rsidRDefault="00CA483C" w:rsidP="00CA483C"/>
    <w:p w14:paraId="0A12ABD2" w14:textId="77777777" w:rsidR="00CA483C" w:rsidRPr="00B249A7" w:rsidRDefault="00CA483C" w:rsidP="00CA483C">
      <w:pPr>
        <w:pStyle w:val="Nagwek2"/>
      </w:pPr>
      <w:bookmarkStart w:id="56" w:name="_Toc182954719"/>
      <w:bookmarkStart w:id="57" w:name="_Toc182988384"/>
      <w:r>
        <w:t>6.1 Wymagania ogólne</w:t>
      </w:r>
      <w:bookmarkEnd w:id="56"/>
      <w:bookmarkEnd w:id="57"/>
    </w:p>
    <w:p w14:paraId="09564E37" w14:textId="77777777" w:rsidR="00CA483C" w:rsidRDefault="00CA483C" w:rsidP="00CA483C">
      <w:r>
        <w:t>W ramach realizacji zamówienia wymagane jest zastąpienie obecnie funkcjonującego systemu EZD na nowy, spełniający poniższe wymagania oraz migracja danych z obecnie funkcjonującego systemu do nowo wdrożonego systemu.</w:t>
      </w:r>
    </w:p>
    <w:p w14:paraId="4F034CED" w14:textId="77777777" w:rsidR="00CA483C" w:rsidRPr="00BF5C46" w:rsidRDefault="00CA483C" w:rsidP="00CA483C">
      <w:pPr>
        <w:spacing w:before="120" w:after="120" w:line="240" w:lineRule="auto"/>
        <w:jc w:val="both"/>
        <w:rPr>
          <w:rFonts w:ascii="Calibri" w:eastAsia="Calibri" w:hAnsi="Calibri" w:cs="Calibri"/>
        </w:rPr>
      </w:pPr>
      <w:r w:rsidRPr="00BF5C46">
        <w:rPr>
          <w:rFonts w:ascii="Calibri" w:eastAsia="Calibri" w:hAnsi="Calibri" w:cs="Calibri"/>
        </w:rPr>
        <w:t>W celu zachowania zasad neutralności technologicznej i konkurencyjności dopuszcza się stosowanie rozwiązań równoważnych do wyspecyfikowanych. Za rozwiązanie równoważne uznaje się takie, które pod względem technologii, wydajności i funkcjonalności nie odbiega znacząco od technologii, funkcjonalności i wydajności rozwiązania wyspecyfikowanego.</w:t>
      </w:r>
    </w:p>
    <w:p w14:paraId="4CAAFBBC" w14:textId="77777777" w:rsidR="00CA483C" w:rsidRPr="00BF5C46" w:rsidRDefault="00CA483C" w:rsidP="00CA483C">
      <w:pPr>
        <w:spacing w:before="120" w:after="120" w:line="240" w:lineRule="auto"/>
        <w:jc w:val="both"/>
        <w:rPr>
          <w:rFonts w:ascii="Calibri" w:eastAsia="Calibri" w:hAnsi="Calibri" w:cs="Calibri"/>
        </w:rPr>
      </w:pPr>
      <w:r w:rsidRPr="00BF5C46">
        <w:rPr>
          <w:rFonts w:ascii="Calibri" w:eastAsia="Calibri" w:hAnsi="Calibri" w:cs="Calibri"/>
        </w:rPr>
        <w:t>Nie podlegają porównaniu cechy właściwe wyłącznie dla rozwiązania wyspecyfikowanego, takie jak: zastrzeżone patenty, własnościowe rozwiązania technologiczne czy własnościowe protokoły. Porównaniu podlegają jedynie te cechy, które stanowią istotę zakładanych rozwiązań technologicznych i mają odniesienie w rozwiązaniu równoważnym.</w:t>
      </w:r>
    </w:p>
    <w:p w14:paraId="56883AC1" w14:textId="77777777" w:rsidR="00CA483C" w:rsidRPr="00BF5C46" w:rsidRDefault="00CA483C" w:rsidP="00CA483C">
      <w:pPr>
        <w:spacing w:before="120" w:after="120" w:line="240" w:lineRule="auto"/>
        <w:jc w:val="both"/>
        <w:rPr>
          <w:rFonts w:ascii="Calibri" w:eastAsia="Calibri" w:hAnsi="Calibri" w:cs="Calibri"/>
        </w:rPr>
      </w:pPr>
      <w:r w:rsidRPr="00BF5C46">
        <w:rPr>
          <w:rFonts w:ascii="Calibri" w:eastAsia="Calibri" w:hAnsi="Calibri" w:cs="Calibri"/>
        </w:rPr>
        <w:t>Wykonawca może zaproponować rozwiązania realizujące te same funkcjonalności wyspecyfikowane przez Zamawiającego w inny sposób. Za rozwiązanie równoważne nie uznaje się rozwiązania identycznego, lecz takie, które w porównywanych cechach wykazuje dokładnie tę samą lub bardzo zbliżoną wartość użytkową. Przez bardzo zbliżoną wartość użytkową rozumie się podobne cechy z dopuszczeniem nieznacznych różnic, niewpływających na całokształt systemu oraz realizowanie podobnych funkcjonalności w danych warunkach.</w:t>
      </w:r>
    </w:p>
    <w:p w14:paraId="4342E7B0" w14:textId="77777777" w:rsidR="00CA483C" w:rsidRPr="00BF5C46" w:rsidRDefault="00CA483C" w:rsidP="00CA483C">
      <w:pPr>
        <w:spacing w:before="120" w:after="120" w:line="240" w:lineRule="auto"/>
        <w:jc w:val="both"/>
        <w:rPr>
          <w:rFonts w:ascii="Calibri" w:eastAsia="Calibri" w:hAnsi="Calibri" w:cs="Calibri"/>
        </w:rPr>
      </w:pPr>
      <w:r w:rsidRPr="00BF5C46">
        <w:rPr>
          <w:rFonts w:ascii="Calibri" w:eastAsia="Calibri" w:hAnsi="Calibri" w:cs="Calibri"/>
        </w:rPr>
        <w:t xml:space="preserve">Rozwiązanie równoważne musi być poparte dokumentacją potwierdzającą spełnienie wymagań funkcjonalnych Zamawiającego, w tym wynikami porównań, testów oraz możliwości oferowanych przez to rozwiązanie w odniesieniu do rozwiązania wyspecyfikowanego. Wykonawca musi dostarczyć rozwiązanie równoważne w sposób, który nie zakłóci bieżącej pracy Urzędu. Obejmuje to przeniesienie wszystkich danych niezbędnych do prawidłowego działania nowych systemów, przeszkolenie użytkowników, </w:t>
      </w:r>
      <w:r w:rsidRPr="00BF5C46">
        <w:rPr>
          <w:rFonts w:ascii="Calibri" w:eastAsia="Calibri" w:hAnsi="Calibri" w:cs="Calibri"/>
        </w:rPr>
        <w:lastRenderedPageBreak/>
        <w:t>skonfigurowanie oprogramowania oraz zapewnienie asysty pracowników Wykonawcy podczas uruchamiania oprogramowania w środowisku produkcyjnym.</w:t>
      </w:r>
    </w:p>
    <w:p w14:paraId="78BF2227" w14:textId="77777777" w:rsidR="00CA483C" w:rsidRDefault="00CA483C" w:rsidP="00CA483C">
      <w:pPr>
        <w:rPr>
          <w:rFonts w:ascii="Calibri" w:eastAsia="Calibri" w:hAnsi="Calibri" w:cs="Calibri"/>
        </w:rPr>
      </w:pPr>
      <w:r w:rsidRPr="00BF5C46">
        <w:rPr>
          <w:rFonts w:ascii="Calibri" w:eastAsia="Calibri" w:hAnsi="Calibri" w:cs="Calibri"/>
        </w:rPr>
        <w:t>Wykonawca jest odpowiedzialny za dostarczenie w pełni funkcjonujących rozwiązań opisanych w niniejszym załączniku, w tym pozyskanie niezbędnych informacji do realizacji zamówienia oraz zawarcie koniecznych umów.</w:t>
      </w:r>
    </w:p>
    <w:p w14:paraId="578E1C7D" w14:textId="77777777" w:rsidR="00CA483C" w:rsidRDefault="00CA483C" w:rsidP="00CA483C">
      <w:pPr>
        <w:rPr>
          <w:rFonts w:ascii="Calibri" w:eastAsia="Calibri" w:hAnsi="Calibri" w:cs="Calibri"/>
        </w:rPr>
      </w:pPr>
    </w:p>
    <w:tbl>
      <w:tblPr>
        <w:tblW w:w="0" w:type="auto"/>
        <w:tblBorders>
          <w:top w:val="nil"/>
          <w:left w:val="nil"/>
          <w:bottom w:val="nil"/>
          <w:right w:val="nil"/>
          <w:insideH w:val="nil"/>
          <w:insideV w:val="nil"/>
        </w:tblBorders>
        <w:tblLook w:val="0600" w:firstRow="0" w:lastRow="0" w:firstColumn="0" w:lastColumn="0" w:noHBand="1" w:noVBand="1"/>
      </w:tblPr>
      <w:tblGrid>
        <w:gridCol w:w="1431"/>
        <w:gridCol w:w="8043"/>
      </w:tblGrid>
      <w:tr w:rsidR="00CA483C" w14:paraId="46D65E24" w14:textId="77777777" w:rsidTr="00BE0E88">
        <w:trPr>
          <w:trHeight w:val="686"/>
        </w:trPr>
        <w:tc>
          <w:tcPr>
            <w:tcW w:w="0" w:type="auto"/>
            <w:tcBorders>
              <w:top w:val="single" w:sz="6" w:space="0" w:color="000000"/>
              <w:left w:val="single" w:sz="6" w:space="0" w:color="000000"/>
              <w:bottom w:val="single" w:sz="6" w:space="0" w:color="000000"/>
              <w:right w:val="single" w:sz="6" w:space="0" w:color="000000"/>
            </w:tcBorders>
            <w:shd w:val="clear" w:color="auto" w:fill="F2F2F2"/>
            <w:tcMar>
              <w:top w:w="100" w:type="dxa"/>
              <w:left w:w="100" w:type="dxa"/>
              <w:bottom w:w="100" w:type="dxa"/>
              <w:right w:w="100" w:type="dxa"/>
            </w:tcMar>
          </w:tcPr>
          <w:p w14:paraId="01E7DE07" w14:textId="77777777" w:rsidR="00CA483C" w:rsidRDefault="00CA483C" w:rsidP="00BE0E88">
            <w:pPr>
              <w:spacing w:after="0" w:line="240" w:lineRule="auto"/>
              <w:jc w:val="both"/>
              <w:rPr>
                <w:rFonts w:ascii="Calibri" w:eastAsia="Calibri" w:hAnsi="Calibri" w:cs="Calibri"/>
                <w:b/>
                <w:sz w:val="24"/>
                <w:szCs w:val="24"/>
              </w:rPr>
            </w:pPr>
            <w:r>
              <w:rPr>
                <w:rFonts w:ascii="Calibri" w:eastAsia="Calibri" w:hAnsi="Calibri" w:cs="Calibri"/>
                <w:b/>
                <w:sz w:val="24"/>
                <w:szCs w:val="24"/>
              </w:rPr>
              <w:t>Nr wymagania</w:t>
            </w:r>
          </w:p>
        </w:tc>
        <w:tc>
          <w:tcPr>
            <w:tcW w:w="0" w:type="auto"/>
            <w:tcBorders>
              <w:top w:val="single" w:sz="6" w:space="0" w:color="000000"/>
              <w:left w:val="nil"/>
              <w:bottom w:val="single" w:sz="6" w:space="0" w:color="000000"/>
              <w:right w:val="single" w:sz="6" w:space="0" w:color="000000"/>
            </w:tcBorders>
            <w:shd w:val="clear" w:color="auto" w:fill="F2F2F2"/>
            <w:tcMar>
              <w:top w:w="100" w:type="dxa"/>
              <w:left w:w="100" w:type="dxa"/>
              <w:bottom w:w="100" w:type="dxa"/>
              <w:right w:w="100" w:type="dxa"/>
            </w:tcMar>
          </w:tcPr>
          <w:p w14:paraId="373D5443" w14:textId="77777777" w:rsidR="00CA483C" w:rsidRDefault="00CA483C" w:rsidP="00BE0E88">
            <w:pPr>
              <w:spacing w:after="0" w:line="240" w:lineRule="auto"/>
              <w:jc w:val="both"/>
              <w:rPr>
                <w:rFonts w:ascii="Calibri" w:eastAsia="Calibri" w:hAnsi="Calibri" w:cs="Calibri"/>
                <w:b/>
                <w:sz w:val="24"/>
                <w:szCs w:val="24"/>
              </w:rPr>
            </w:pPr>
            <w:r>
              <w:rPr>
                <w:rFonts w:ascii="Calibri" w:eastAsia="Calibri" w:hAnsi="Calibri" w:cs="Calibri"/>
                <w:b/>
                <w:sz w:val="24"/>
                <w:szCs w:val="24"/>
              </w:rPr>
              <w:t>Opis wymagania</w:t>
            </w:r>
          </w:p>
        </w:tc>
      </w:tr>
      <w:tr w:rsidR="00CA483C" w:rsidRPr="00BF5C46" w14:paraId="442A35C3" w14:textId="77777777" w:rsidTr="00BE0E88">
        <w:trPr>
          <w:trHeight w:val="516"/>
        </w:trPr>
        <w:tc>
          <w:tcPr>
            <w:tcW w:w="0" w:type="auto"/>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28E666B8" w14:textId="77777777" w:rsidR="00CA483C" w:rsidRPr="00BF5C46" w:rsidRDefault="00CA483C" w:rsidP="00BE0E88">
            <w:pPr>
              <w:spacing w:after="0" w:line="240" w:lineRule="auto"/>
              <w:jc w:val="both"/>
              <w:rPr>
                <w:rFonts w:ascii="Calibri" w:eastAsia="Calibri" w:hAnsi="Calibri" w:cs="Calibri"/>
              </w:rPr>
            </w:pPr>
            <w:r>
              <w:rPr>
                <w:rFonts w:ascii="Calibri" w:eastAsia="Calibri" w:hAnsi="Calibri" w:cs="Calibri"/>
              </w:rPr>
              <w:t>6</w:t>
            </w:r>
            <w:r w:rsidRPr="00BF5C46">
              <w:rPr>
                <w:rFonts w:ascii="Calibri" w:eastAsia="Calibri" w:hAnsi="Calibri" w:cs="Calibri"/>
              </w:rPr>
              <w:t>.1.1.</w:t>
            </w:r>
          </w:p>
        </w:tc>
        <w:tc>
          <w:tcPr>
            <w:tcW w:w="0" w:type="auto"/>
            <w:tcBorders>
              <w:top w:val="nil"/>
              <w:left w:val="nil"/>
              <w:bottom w:val="single" w:sz="6" w:space="0" w:color="000000"/>
              <w:right w:val="single" w:sz="6" w:space="0" w:color="000000"/>
            </w:tcBorders>
            <w:tcMar>
              <w:top w:w="100" w:type="dxa"/>
              <w:left w:w="100" w:type="dxa"/>
              <w:bottom w:w="100" w:type="dxa"/>
              <w:right w:w="100" w:type="dxa"/>
            </w:tcMar>
          </w:tcPr>
          <w:p w14:paraId="29FF59F1" w14:textId="77777777" w:rsidR="00CA483C" w:rsidRPr="00BF5C46" w:rsidRDefault="00CA483C" w:rsidP="00BE0E88">
            <w:pPr>
              <w:spacing w:after="0" w:line="240" w:lineRule="auto"/>
              <w:jc w:val="both"/>
              <w:rPr>
                <w:rFonts w:ascii="Calibri" w:eastAsia="Calibri" w:hAnsi="Calibri" w:cs="Calibri"/>
              </w:rPr>
            </w:pPr>
            <w:r w:rsidRPr="00BF5C46">
              <w:rPr>
                <w:rFonts w:ascii="Calibri" w:eastAsia="Calibri" w:hAnsi="Calibri" w:cs="Calibri"/>
              </w:rPr>
              <w:t>Wszystkie komponenty Systemu (aplikacje bazodanowe, aplikacje/moduły) muszą być zainstalowane na serwerach Zamawiającego,</w:t>
            </w:r>
          </w:p>
        </w:tc>
      </w:tr>
      <w:tr w:rsidR="00CA483C" w:rsidRPr="00BF5C46" w14:paraId="79143C51" w14:textId="77777777" w:rsidTr="00BE0E88">
        <w:trPr>
          <w:trHeight w:val="618"/>
        </w:trPr>
        <w:tc>
          <w:tcPr>
            <w:tcW w:w="0" w:type="auto"/>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225D510F" w14:textId="77777777" w:rsidR="00CA483C" w:rsidRPr="00BF5C46" w:rsidRDefault="00CA483C" w:rsidP="00BE0E88">
            <w:pPr>
              <w:spacing w:after="0" w:line="240" w:lineRule="auto"/>
              <w:jc w:val="both"/>
              <w:rPr>
                <w:rFonts w:ascii="Calibri" w:eastAsia="Calibri" w:hAnsi="Calibri" w:cs="Calibri"/>
              </w:rPr>
            </w:pPr>
            <w:r>
              <w:rPr>
                <w:rFonts w:ascii="Calibri" w:eastAsia="Calibri" w:hAnsi="Calibri" w:cs="Calibri"/>
              </w:rPr>
              <w:t>6</w:t>
            </w:r>
            <w:r w:rsidRPr="00BF5C46">
              <w:rPr>
                <w:rFonts w:ascii="Calibri" w:eastAsia="Calibri" w:hAnsi="Calibri" w:cs="Calibri"/>
              </w:rPr>
              <w:t>.1.2.</w:t>
            </w:r>
          </w:p>
        </w:tc>
        <w:tc>
          <w:tcPr>
            <w:tcW w:w="0" w:type="auto"/>
            <w:tcBorders>
              <w:top w:val="nil"/>
              <w:left w:val="nil"/>
              <w:bottom w:val="single" w:sz="6" w:space="0" w:color="000000"/>
              <w:right w:val="single" w:sz="6" w:space="0" w:color="000000"/>
            </w:tcBorders>
            <w:tcMar>
              <w:top w:w="100" w:type="dxa"/>
              <w:left w:w="100" w:type="dxa"/>
              <w:bottom w:w="100" w:type="dxa"/>
              <w:right w:w="100" w:type="dxa"/>
            </w:tcMar>
          </w:tcPr>
          <w:p w14:paraId="70FB7068" w14:textId="77777777" w:rsidR="00CA483C" w:rsidRPr="00BF5C46" w:rsidRDefault="00CA483C" w:rsidP="00BE0E88">
            <w:pPr>
              <w:spacing w:after="0" w:line="240" w:lineRule="auto"/>
              <w:jc w:val="both"/>
              <w:rPr>
                <w:rFonts w:ascii="Calibri" w:eastAsia="Calibri" w:hAnsi="Calibri" w:cs="Calibri"/>
              </w:rPr>
            </w:pPr>
            <w:r w:rsidRPr="00BF5C46">
              <w:rPr>
                <w:rFonts w:ascii="Calibri" w:eastAsia="Calibri" w:hAnsi="Calibri" w:cs="Calibri"/>
              </w:rPr>
              <w:t>System musi posiadać architekturę trójwarstwową: centralną bazę danych, serwer aplikacji WWW oraz przeglądarkę internetową po stronie klienta.</w:t>
            </w:r>
          </w:p>
        </w:tc>
      </w:tr>
      <w:tr w:rsidR="00CA483C" w:rsidRPr="00BF5C46" w14:paraId="3C0EC305" w14:textId="77777777" w:rsidTr="00BE0E88">
        <w:trPr>
          <w:trHeight w:val="618"/>
        </w:trPr>
        <w:tc>
          <w:tcPr>
            <w:tcW w:w="0" w:type="auto"/>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185AD70E" w14:textId="77777777" w:rsidR="00CA483C" w:rsidRPr="00BF5C46" w:rsidRDefault="00CA483C" w:rsidP="00BE0E88">
            <w:pPr>
              <w:spacing w:after="0" w:line="240" w:lineRule="auto"/>
              <w:jc w:val="both"/>
              <w:rPr>
                <w:rFonts w:ascii="Calibri" w:eastAsia="Calibri" w:hAnsi="Calibri" w:cs="Calibri"/>
              </w:rPr>
            </w:pPr>
            <w:r>
              <w:rPr>
                <w:rFonts w:ascii="Calibri" w:eastAsia="Calibri" w:hAnsi="Calibri" w:cs="Calibri"/>
              </w:rPr>
              <w:t>6</w:t>
            </w:r>
            <w:r w:rsidRPr="00BF5C46">
              <w:rPr>
                <w:rFonts w:ascii="Calibri" w:eastAsia="Calibri" w:hAnsi="Calibri" w:cs="Calibri"/>
              </w:rPr>
              <w:t>.1.</w:t>
            </w:r>
            <w:r>
              <w:rPr>
                <w:rFonts w:ascii="Calibri" w:eastAsia="Calibri" w:hAnsi="Calibri" w:cs="Calibri"/>
              </w:rPr>
              <w:t>3</w:t>
            </w:r>
            <w:r w:rsidRPr="00BF5C46">
              <w:rPr>
                <w:rFonts w:ascii="Calibri" w:eastAsia="Calibri" w:hAnsi="Calibri" w:cs="Calibri"/>
              </w:rPr>
              <w:t>.</w:t>
            </w:r>
          </w:p>
        </w:tc>
        <w:tc>
          <w:tcPr>
            <w:tcW w:w="0" w:type="auto"/>
            <w:tcBorders>
              <w:top w:val="nil"/>
              <w:left w:val="nil"/>
              <w:bottom w:val="single" w:sz="6" w:space="0" w:color="000000"/>
              <w:right w:val="single" w:sz="6" w:space="0" w:color="000000"/>
            </w:tcBorders>
            <w:tcMar>
              <w:top w:w="100" w:type="dxa"/>
              <w:left w:w="100" w:type="dxa"/>
              <w:bottom w:w="100" w:type="dxa"/>
              <w:right w:w="100" w:type="dxa"/>
            </w:tcMar>
          </w:tcPr>
          <w:p w14:paraId="6FF8EFA7" w14:textId="77777777" w:rsidR="00CA483C" w:rsidRPr="00BF5C46" w:rsidRDefault="00CA483C" w:rsidP="00BE0E88">
            <w:pPr>
              <w:spacing w:after="0" w:line="240" w:lineRule="auto"/>
              <w:jc w:val="both"/>
              <w:rPr>
                <w:rFonts w:ascii="Calibri" w:eastAsia="Calibri" w:hAnsi="Calibri" w:cs="Calibri"/>
              </w:rPr>
            </w:pPr>
            <w:r w:rsidRPr="00BF5C46">
              <w:rPr>
                <w:rFonts w:ascii="Calibri" w:eastAsia="Calibri" w:hAnsi="Calibri" w:cs="Calibri"/>
              </w:rPr>
              <w:t xml:space="preserve">Wszystkie moduły systemu muszą być dostępne przez sieć web bez konieczności instalowania dodatkowych wtyczek do przeglądarki internetowej (np. Java </w:t>
            </w:r>
            <w:proofErr w:type="spellStart"/>
            <w:r w:rsidRPr="00BF5C46">
              <w:rPr>
                <w:rFonts w:ascii="Calibri" w:eastAsia="Calibri" w:hAnsi="Calibri" w:cs="Calibri"/>
              </w:rPr>
              <w:t>Applet</w:t>
            </w:r>
            <w:proofErr w:type="spellEnd"/>
            <w:r w:rsidRPr="00BF5C46">
              <w:rPr>
                <w:rFonts w:ascii="Calibri" w:eastAsia="Calibri" w:hAnsi="Calibri" w:cs="Calibri"/>
              </w:rPr>
              <w:t>, Adobe Flash itp.)</w:t>
            </w:r>
          </w:p>
        </w:tc>
      </w:tr>
      <w:tr w:rsidR="00CA483C" w:rsidRPr="00BF5C46" w14:paraId="121BFAE5" w14:textId="77777777" w:rsidTr="00BE0E88">
        <w:trPr>
          <w:trHeight w:val="618"/>
        </w:trPr>
        <w:tc>
          <w:tcPr>
            <w:tcW w:w="0" w:type="auto"/>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1D5C5948" w14:textId="77777777" w:rsidR="00CA483C" w:rsidRPr="00BF5C46" w:rsidRDefault="00CA483C" w:rsidP="00BE0E88">
            <w:pPr>
              <w:spacing w:after="0" w:line="240" w:lineRule="auto"/>
              <w:jc w:val="both"/>
              <w:rPr>
                <w:rFonts w:ascii="Calibri" w:eastAsia="Calibri" w:hAnsi="Calibri" w:cs="Calibri"/>
              </w:rPr>
            </w:pPr>
            <w:r>
              <w:rPr>
                <w:rFonts w:ascii="Calibri" w:eastAsia="Calibri" w:hAnsi="Calibri" w:cs="Calibri"/>
              </w:rPr>
              <w:t>6</w:t>
            </w:r>
            <w:r w:rsidRPr="00BF5C46">
              <w:rPr>
                <w:rFonts w:ascii="Calibri" w:eastAsia="Calibri" w:hAnsi="Calibri" w:cs="Calibri"/>
              </w:rPr>
              <w:t>.1.</w:t>
            </w:r>
            <w:r>
              <w:rPr>
                <w:rFonts w:ascii="Calibri" w:eastAsia="Calibri" w:hAnsi="Calibri" w:cs="Calibri"/>
              </w:rPr>
              <w:t>4</w:t>
            </w:r>
            <w:r w:rsidRPr="00BF5C46">
              <w:rPr>
                <w:rFonts w:ascii="Calibri" w:eastAsia="Calibri" w:hAnsi="Calibri" w:cs="Calibri"/>
              </w:rPr>
              <w:t>.</w:t>
            </w:r>
          </w:p>
        </w:tc>
        <w:tc>
          <w:tcPr>
            <w:tcW w:w="0" w:type="auto"/>
            <w:tcBorders>
              <w:top w:val="nil"/>
              <w:left w:val="nil"/>
              <w:bottom w:val="single" w:sz="6" w:space="0" w:color="000000"/>
              <w:right w:val="single" w:sz="6" w:space="0" w:color="000000"/>
            </w:tcBorders>
            <w:tcMar>
              <w:top w:w="100" w:type="dxa"/>
              <w:left w:w="100" w:type="dxa"/>
              <w:bottom w:w="100" w:type="dxa"/>
              <w:right w:w="100" w:type="dxa"/>
            </w:tcMar>
          </w:tcPr>
          <w:p w14:paraId="7AD9D70D" w14:textId="77777777" w:rsidR="00CA483C" w:rsidRPr="00BF5C46" w:rsidRDefault="00CA483C" w:rsidP="00BE0E88">
            <w:pPr>
              <w:spacing w:after="0" w:line="240" w:lineRule="auto"/>
              <w:jc w:val="both"/>
              <w:rPr>
                <w:rFonts w:ascii="Calibri" w:eastAsia="Calibri" w:hAnsi="Calibri" w:cs="Calibri"/>
              </w:rPr>
            </w:pPr>
            <w:r w:rsidRPr="00BF5C46">
              <w:rPr>
                <w:rFonts w:ascii="Calibri" w:eastAsia="Calibri" w:hAnsi="Calibri" w:cs="Calibri"/>
              </w:rPr>
              <w:t>System nie może mieć ograniczeń co do liczby jednoczesnych dostępów</w:t>
            </w:r>
          </w:p>
        </w:tc>
      </w:tr>
      <w:tr w:rsidR="00CA483C" w:rsidRPr="00BF5C46" w14:paraId="5A807F9E" w14:textId="77777777" w:rsidTr="00BE0E88">
        <w:trPr>
          <w:trHeight w:val="618"/>
        </w:trPr>
        <w:tc>
          <w:tcPr>
            <w:tcW w:w="0" w:type="auto"/>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5674EFB1" w14:textId="77777777" w:rsidR="00CA483C" w:rsidRPr="00BF5C46" w:rsidRDefault="00CA483C" w:rsidP="00BE0E88">
            <w:pPr>
              <w:spacing w:after="0" w:line="240" w:lineRule="auto"/>
              <w:jc w:val="both"/>
              <w:rPr>
                <w:rFonts w:ascii="Calibri" w:eastAsia="Calibri" w:hAnsi="Calibri" w:cs="Calibri"/>
              </w:rPr>
            </w:pPr>
            <w:r>
              <w:rPr>
                <w:rFonts w:ascii="Calibri" w:eastAsia="Calibri" w:hAnsi="Calibri" w:cs="Calibri"/>
              </w:rPr>
              <w:t>6</w:t>
            </w:r>
            <w:r w:rsidRPr="00BF5C46">
              <w:rPr>
                <w:rFonts w:ascii="Calibri" w:eastAsia="Calibri" w:hAnsi="Calibri" w:cs="Calibri"/>
              </w:rPr>
              <w:t>.1.</w:t>
            </w:r>
            <w:r>
              <w:rPr>
                <w:rFonts w:ascii="Calibri" w:eastAsia="Calibri" w:hAnsi="Calibri" w:cs="Calibri"/>
              </w:rPr>
              <w:t>5</w:t>
            </w:r>
            <w:r w:rsidRPr="00BF5C46">
              <w:rPr>
                <w:rFonts w:ascii="Calibri" w:eastAsia="Calibri" w:hAnsi="Calibri" w:cs="Calibri"/>
              </w:rPr>
              <w:t>.</w:t>
            </w:r>
          </w:p>
        </w:tc>
        <w:tc>
          <w:tcPr>
            <w:tcW w:w="0" w:type="auto"/>
            <w:tcBorders>
              <w:top w:val="nil"/>
              <w:left w:val="nil"/>
              <w:bottom w:val="single" w:sz="6" w:space="0" w:color="000000"/>
              <w:right w:val="single" w:sz="6" w:space="0" w:color="000000"/>
            </w:tcBorders>
            <w:tcMar>
              <w:top w:w="100" w:type="dxa"/>
              <w:left w:w="100" w:type="dxa"/>
              <w:bottom w:w="100" w:type="dxa"/>
              <w:right w:w="100" w:type="dxa"/>
            </w:tcMar>
          </w:tcPr>
          <w:p w14:paraId="5F1C4499" w14:textId="77777777" w:rsidR="00CA483C" w:rsidRPr="00BF5C46" w:rsidRDefault="00CA483C" w:rsidP="00BE0E88">
            <w:pPr>
              <w:spacing w:after="0" w:line="240" w:lineRule="auto"/>
              <w:jc w:val="both"/>
              <w:rPr>
                <w:rFonts w:ascii="Calibri" w:eastAsia="Calibri" w:hAnsi="Calibri" w:cs="Calibri"/>
              </w:rPr>
            </w:pPr>
            <w:r w:rsidRPr="00BF5C46">
              <w:rPr>
                <w:rFonts w:ascii="Calibri" w:eastAsia="Calibri" w:hAnsi="Calibri" w:cs="Calibri"/>
              </w:rPr>
              <w:t>Dostęp do poszczególnych funkcjonalności dla użytkowników musi być realizowany poprzez przeglądarkę WWW i definiowany na podstawie uprawnień przyznawanych przez administratora systemu.</w:t>
            </w:r>
          </w:p>
        </w:tc>
      </w:tr>
      <w:tr w:rsidR="00CA483C" w:rsidRPr="00BF5C46" w14:paraId="7DD19010" w14:textId="77777777" w:rsidTr="00BE0E88">
        <w:trPr>
          <w:trHeight w:val="618"/>
        </w:trPr>
        <w:tc>
          <w:tcPr>
            <w:tcW w:w="0" w:type="auto"/>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0EACA8AB" w14:textId="77777777" w:rsidR="00CA483C" w:rsidRPr="00BF5C46" w:rsidRDefault="00CA483C" w:rsidP="00BE0E88">
            <w:pPr>
              <w:spacing w:after="0" w:line="240" w:lineRule="auto"/>
              <w:jc w:val="both"/>
              <w:rPr>
                <w:rFonts w:ascii="Calibri" w:eastAsia="Calibri" w:hAnsi="Calibri" w:cs="Calibri"/>
              </w:rPr>
            </w:pPr>
            <w:r>
              <w:rPr>
                <w:rFonts w:ascii="Calibri" w:eastAsia="Calibri" w:hAnsi="Calibri" w:cs="Calibri"/>
              </w:rPr>
              <w:t>6</w:t>
            </w:r>
            <w:r w:rsidRPr="00BF5C46">
              <w:rPr>
                <w:rFonts w:ascii="Calibri" w:eastAsia="Calibri" w:hAnsi="Calibri" w:cs="Calibri"/>
              </w:rPr>
              <w:t>.1.</w:t>
            </w:r>
            <w:r>
              <w:rPr>
                <w:rFonts w:ascii="Calibri" w:eastAsia="Calibri" w:hAnsi="Calibri" w:cs="Calibri"/>
              </w:rPr>
              <w:t>6</w:t>
            </w:r>
            <w:r w:rsidRPr="00BF5C46">
              <w:rPr>
                <w:rFonts w:ascii="Calibri" w:eastAsia="Calibri" w:hAnsi="Calibri" w:cs="Calibri"/>
              </w:rPr>
              <w:t>.</w:t>
            </w:r>
          </w:p>
        </w:tc>
        <w:tc>
          <w:tcPr>
            <w:tcW w:w="0" w:type="auto"/>
            <w:tcBorders>
              <w:top w:val="nil"/>
              <w:left w:val="nil"/>
              <w:bottom w:val="single" w:sz="6" w:space="0" w:color="000000"/>
              <w:right w:val="single" w:sz="6" w:space="0" w:color="000000"/>
            </w:tcBorders>
            <w:tcMar>
              <w:top w:w="100" w:type="dxa"/>
              <w:left w:w="100" w:type="dxa"/>
              <w:bottom w:w="100" w:type="dxa"/>
              <w:right w:w="100" w:type="dxa"/>
            </w:tcMar>
          </w:tcPr>
          <w:p w14:paraId="10CF5A8D" w14:textId="77777777" w:rsidR="00CA483C" w:rsidRPr="00BF5C46" w:rsidRDefault="00CA483C" w:rsidP="00BE0E88">
            <w:pPr>
              <w:spacing w:after="0" w:line="240" w:lineRule="auto"/>
              <w:jc w:val="both"/>
              <w:rPr>
                <w:rFonts w:ascii="Calibri" w:eastAsia="Calibri" w:hAnsi="Calibri" w:cs="Calibri"/>
              </w:rPr>
            </w:pPr>
            <w:r w:rsidRPr="00BF5C46">
              <w:rPr>
                <w:rFonts w:ascii="Calibri" w:eastAsia="Calibri" w:hAnsi="Calibri" w:cs="Calibri"/>
              </w:rPr>
              <w:t>Poszczególne moduły wdrażanego systemu muszą mieć webowy interfejs użytkownika (dostępny przez przeglądarkę internetową).</w:t>
            </w:r>
          </w:p>
        </w:tc>
      </w:tr>
      <w:tr w:rsidR="00CA483C" w:rsidRPr="00BF5C46" w14:paraId="024FBE64" w14:textId="77777777" w:rsidTr="00BE0E88">
        <w:trPr>
          <w:trHeight w:val="618"/>
        </w:trPr>
        <w:tc>
          <w:tcPr>
            <w:tcW w:w="0" w:type="auto"/>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6B90A288" w14:textId="77777777" w:rsidR="00CA483C" w:rsidRPr="00BF5C46" w:rsidRDefault="00CA483C" w:rsidP="00BE0E88">
            <w:pPr>
              <w:spacing w:after="0" w:line="240" w:lineRule="auto"/>
              <w:jc w:val="both"/>
              <w:rPr>
                <w:rFonts w:ascii="Calibri" w:eastAsia="Calibri" w:hAnsi="Calibri" w:cs="Calibri"/>
              </w:rPr>
            </w:pPr>
            <w:r>
              <w:rPr>
                <w:rFonts w:ascii="Calibri" w:eastAsia="Calibri" w:hAnsi="Calibri" w:cs="Calibri"/>
              </w:rPr>
              <w:t>6</w:t>
            </w:r>
            <w:r w:rsidRPr="00BF5C46">
              <w:rPr>
                <w:rFonts w:ascii="Calibri" w:eastAsia="Calibri" w:hAnsi="Calibri" w:cs="Calibri"/>
              </w:rPr>
              <w:t>.1.</w:t>
            </w:r>
            <w:r>
              <w:rPr>
                <w:rFonts w:ascii="Calibri" w:eastAsia="Calibri" w:hAnsi="Calibri" w:cs="Calibri"/>
              </w:rPr>
              <w:t>7</w:t>
            </w:r>
            <w:r w:rsidRPr="00BF5C46">
              <w:rPr>
                <w:rFonts w:ascii="Calibri" w:eastAsia="Calibri" w:hAnsi="Calibri" w:cs="Calibri"/>
              </w:rPr>
              <w:t>.</w:t>
            </w:r>
          </w:p>
        </w:tc>
        <w:tc>
          <w:tcPr>
            <w:tcW w:w="0" w:type="auto"/>
            <w:tcBorders>
              <w:top w:val="nil"/>
              <w:left w:val="nil"/>
              <w:bottom w:val="single" w:sz="6" w:space="0" w:color="000000"/>
              <w:right w:val="single" w:sz="6" w:space="0" w:color="000000"/>
            </w:tcBorders>
            <w:tcMar>
              <w:top w:w="100" w:type="dxa"/>
              <w:left w:w="100" w:type="dxa"/>
              <w:bottom w:w="100" w:type="dxa"/>
              <w:right w:w="100" w:type="dxa"/>
            </w:tcMar>
          </w:tcPr>
          <w:p w14:paraId="26B82AD4" w14:textId="77777777" w:rsidR="00CA483C" w:rsidRPr="00BF5C46" w:rsidRDefault="00CA483C" w:rsidP="00BE0E88">
            <w:pPr>
              <w:spacing w:after="0" w:line="240" w:lineRule="auto"/>
              <w:jc w:val="both"/>
              <w:rPr>
                <w:rFonts w:ascii="Calibri" w:eastAsia="Calibri" w:hAnsi="Calibri" w:cs="Calibri"/>
              </w:rPr>
            </w:pPr>
            <w:r w:rsidRPr="00BF5C46">
              <w:rPr>
                <w:rFonts w:ascii="Calibri" w:eastAsia="Calibri" w:hAnsi="Calibri" w:cs="Calibri"/>
              </w:rPr>
              <w:t>Formularze w Systemie muszą być zrealizowane według zasad UX oraz wytycznych WCAG 2.1. W przypadku WCAG 2.1 System musi być zgodny co najmniej z rozporządzeniami i ustawami obowiązującymi w Polsce w tym zakresie.</w:t>
            </w:r>
          </w:p>
        </w:tc>
      </w:tr>
      <w:tr w:rsidR="00CA483C" w:rsidRPr="00BF5C46" w14:paraId="74C8B19B" w14:textId="77777777" w:rsidTr="00BE0E88">
        <w:trPr>
          <w:trHeight w:val="618"/>
        </w:trPr>
        <w:tc>
          <w:tcPr>
            <w:tcW w:w="0" w:type="auto"/>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4847BEB8" w14:textId="77777777" w:rsidR="00CA483C" w:rsidRPr="00BF5C46" w:rsidRDefault="00CA483C" w:rsidP="00BE0E88">
            <w:pPr>
              <w:spacing w:after="0" w:line="240" w:lineRule="auto"/>
              <w:jc w:val="both"/>
              <w:rPr>
                <w:rFonts w:ascii="Calibri" w:eastAsia="Calibri" w:hAnsi="Calibri" w:cs="Calibri"/>
              </w:rPr>
            </w:pPr>
            <w:r>
              <w:rPr>
                <w:rFonts w:ascii="Calibri" w:eastAsia="Calibri" w:hAnsi="Calibri" w:cs="Calibri"/>
              </w:rPr>
              <w:t>6</w:t>
            </w:r>
            <w:r w:rsidRPr="00BF5C46">
              <w:rPr>
                <w:rFonts w:ascii="Calibri" w:eastAsia="Calibri" w:hAnsi="Calibri" w:cs="Calibri"/>
              </w:rPr>
              <w:t>.1.</w:t>
            </w:r>
            <w:r>
              <w:rPr>
                <w:rFonts w:ascii="Calibri" w:eastAsia="Calibri" w:hAnsi="Calibri" w:cs="Calibri"/>
              </w:rPr>
              <w:t>8</w:t>
            </w:r>
          </w:p>
        </w:tc>
        <w:tc>
          <w:tcPr>
            <w:tcW w:w="0" w:type="auto"/>
            <w:tcBorders>
              <w:top w:val="nil"/>
              <w:left w:val="nil"/>
              <w:bottom w:val="single" w:sz="6" w:space="0" w:color="000000"/>
              <w:right w:val="single" w:sz="6" w:space="0" w:color="000000"/>
            </w:tcBorders>
            <w:tcMar>
              <w:top w:w="100" w:type="dxa"/>
              <w:left w:w="100" w:type="dxa"/>
              <w:bottom w:w="100" w:type="dxa"/>
              <w:right w:w="100" w:type="dxa"/>
            </w:tcMar>
          </w:tcPr>
          <w:p w14:paraId="036C8220" w14:textId="77777777" w:rsidR="00CA483C" w:rsidRPr="00BF5C46" w:rsidRDefault="00CA483C" w:rsidP="00BE0E88">
            <w:pPr>
              <w:spacing w:after="0" w:line="240" w:lineRule="auto"/>
              <w:jc w:val="both"/>
              <w:rPr>
                <w:rFonts w:ascii="Calibri" w:eastAsia="Calibri" w:hAnsi="Calibri" w:cs="Calibri"/>
              </w:rPr>
            </w:pPr>
            <w:r w:rsidRPr="00BF5C46">
              <w:rPr>
                <w:rFonts w:ascii="Calibri" w:eastAsia="Calibri" w:hAnsi="Calibri" w:cs="Calibri"/>
              </w:rPr>
              <w:t>System musi pracować w takiej architekturze sieciowo-serwerowej, która zapewni bezpieczeństwo danych Systemu oraz uniemożliwi bezpośredni dostęp aplikacji do bazy danych z pominięciem serwera.</w:t>
            </w:r>
          </w:p>
        </w:tc>
      </w:tr>
      <w:tr w:rsidR="00CA483C" w:rsidRPr="00BF5C46" w14:paraId="6D599492" w14:textId="77777777" w:rsidTr="00BE0E88">
        <w:trPr>
          <w:trHeight w:val="618"/>
        </w:trPr>
        <w:tc>
          <w:tcPr>
            <w:tcW w:w="0" w:type="auto"/>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5252790D" w14:textId="77777777" w:rsidR="00CA483C" w:rsidRPr="00BF5C46" w:rsidRDefault="00CA483C" w:rsidP="00BE0E88">
            <w:pPr>
              <w:spacing w:after="0" w:line="240" w:lineRule="auto"/>
              <w:jc w:val="both"/>
              <w:rPr>
                <w:rFonts w:ascii="Calibri" w:eastAsia="Calibri" w:hAnsi="Calibri" w:cs="Calibri"/>
              </w:rPr>
            </w:pPr>
            <w:r>
              <w:rPr>
                <w:rFonts w:ascii="Calibri" w:eastAsia="Calibri" w:hAnsi="Calibri" w:cs="Calibri"/>
              </w:rPr>
              <w:t>6</w:t>
            </w:r>
            <w:r w:rsidRPr="00BF5C46">
              <w:rPr>
                <w:rFonts w:ascii="Calibri" w:eastAsia="Calibri" w:hAnsi="Calibri" w:cs="Calibri"/>
              </w:rPr>
              <w:t>.1.</w:t>
            </w:r>
            <w:r>
              <w:rPr>
                <w:rFonts w:ascii="Calibri" w:eastAsia="Calibri" w:hAnsi="Calibri" w:cs="Calibri"/>
              </w:rPr>
              <w:t>9</w:t>
            </w:r>
          </w:p>
        </w:tc>
        <w:tc>
          <w:tcPr>
            <w:tcW w:w="0" w:type="auto"/>
            <w:tcBorders>
              <w:top w:val="nil"/>
              <w:left w:val="nil"/>
              <w:bottom w:val="single" w:sz="6" w:space="0" w:color="000000"/>
              <w:right w:val="single" w:sz="6" w:space="0" w:color="000000"/>
            </w:tcBorders>
            <w:tcMar>
              <w:top w:w="100" w:type="dxa"/>
              <w:left w:w="100" w:type="dxa"/>
              <w:bottom w:w="100" w:type="dxa"/>
              <w:right w:w="100" w:type="dxa"/>
            </w:tcMar>
          </w:tcPr>
          <w:p w14:paraId="40FAB75F" w14:textId="77777777" w:rsidR="00CA483C" w:rsidRPr="00BF5C46" w:rsidRDefault="00CA483C" w:rsidP="00BE0E88">
            <w:pPr>
              <w:spacing w:after="0" w:line="240" w:lineRule="auto"/>
              <w:jc w:val="both"/>
              <w:rPr>
                <w:rFonts w:ascii="Calibri" w:eastAsia="Calibri" w:hAnsi="Calibri" w:cs="Calibri"/>
              </w:rPr>
            </w:pPr>
            <w:r w:rsidRPr="00BF5C46">
              <w:rPr>
                <w:rFonts w:ascii="Calibri" w:eastAsia="Calibri" w:hAnsi="Calibri" w:cs="Calibri"/>
              </w:rPr>
              <w:t>Wszystkie elementy systemu informatycznego, w tym aplikacje, bazy danych, systemy operacyjne, narzędzia do zarządzania, moduły bezpieczeństwa, oraz inne komponenty funkcjonalne muszą być oparte na rozwiązaniach typu Open Source.</w:t>
            </w:r>
          </w:p>
        </w:tc>
      </w:tr>
      <w:tr w:rsidR="00CA483C" w:rsidRPr="00BF5C46" w14:paraId="057DBAF4" w14:textId="77777777" w:rsidTr="00BE0E88">
        <w:trPr>
          <w:trHeight w:val="618"/>
        </w:trPr>
        <w:tc>
          <w:tcPr>
            <w:tcW w:w="0" w:type="auto"/>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20A595CF" w14:textId="77777777" w:rsidR="00CA483C" w:rsidRPr="00BF5C46" w:rsidRDefault="00CA483C" w:rsidP="00BE0E88">
            <w:pPr>
              <w:spacing w:after="0" w:line="240" w:lineRule="auto"/>
              <w:jc w:val="both"/>
              <w:rPr>
                <w:rFonts w:ascii="Calibri" w:eastAsia="Calibri" w:hAnsi="Calibri" w:cs="Calibri"/>
              </w:rPr>
            </w:pPr>
            <w:r>
              <w:rPr>
                <w:rFonts w:ascii="Calibri" w:eastAsia="Calibri" w:hAnsi="Calibri" w:cs="Calibri"/>
              </w:rPr>
              <w:t>6.1.10</w:t>
            </w:r>
          </w:p>
        </w:tc>
        <w:tc>
          <w:tcPr>
            <w:tcW w:w="0" w:type="auto"/>
            <w:tcBorders>
              <w:top w:val="nil"/>
              <w:left w:val="nil"/>
              <w:bottom w:val="single" w:sz="6" w:space="0" w:color="000000"/>
              <w:right w:val="single" w:sz="6" w:space="0" w:color="000000"/>
            </w:tcBorders>
            <w:tcMar>
              <w:top w:w="100" w:type="dxa"/>
              <w:left w:w="100" w:type="dxa"/>
              <w:bottom w:w="100" w:type="dxa"/>
              <w:right w:w="100" w:type="dxa"/>
            </w:tcMar>
          </w:tcPr>
          <w:p w14:paraId="0B70E7EA" w14:textId="77777777" w:rsidR="00CA483C" w:rsidRPr="00BF5C46" w:rsidRDefault="00CA483C" w:rsidP="00BE0E88">
            <w:pPr>
              <w:spacing w:after="0" w:line="240" w:lineRule="auto"/>
              <w:jc w:val="both"/>
              <w:rPr>
                <w:rFonts w:ascii="Calibri" w:eastAsia="Calibri" w:hAnsi="Calibri" w:cs="Calibri"/>
              </w:rPr>
            </w:pPr>
            <w:r>
              <w:rPr>
                <w:rFonts w:ascii="Calibri" w:eastAsia="Calibri" w:hAnsi="Calibri" w:cs="Calibri"/>
                <w:sz w:val="24"/>
                <w:szCs w:val="24"/>
              </w:rPr>
              <w:t xml:space="preserve">System musi wspierać obsługę </w:t>
            </w:r>
            <w:r w:rsidRPr="00F50F11">
              <w:rPr>
                <w:rFonts w:ascii="Calibri" w:eastAsia="Calibri" w:hAnsi="Calibri" w:cs="Calibri"/>
                <w:sz w:val="24"/>
                <w:szCs w:val="24"/>
              </w:rPr>
              <w:t>e-Doręcze</w:t>
            </w:r>
            <w:r>
              <w:rPr>
                <w:rFonts w:ascii="Calibri" w:eastAsia="Calibri" w:hAnsi="Calibri" w:cs="Calibri"/>
                <w:sz w:val="24"/>
                <w:szCs w:val="24"/>
              </w:rPr>
              <w:t>ń.</w:t>
            </w:r>
          </w:p>
        </w:tc>
      </w:tr>
      <w:tr w:rsidR="00CA483C" w:rsidRPr="00BF5C46" w14:paraId="7893DA24" w14:textId="77777777" w:rsidTr="00BE0E88">
        <w:trPr>
          <w:trHeight w:val="618"/>
        </w:trPr>
        <w:tc>
          <w:tcPr>
            <w:tcW w:w="0" w:type="auto"/>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4379C5EF" w14:textId="77777777" w:rsidR="00CA483C" w:rsidRPr="00BF5C46" w:rsidRDefault="00CA483C" w:rsidP="00BE0E88">
            <w:pPr>
              <w:spacing w:after="0" w:line="240" w:lineRule="auto"/>
              <w:jc w:val="both"/>
              <w:rPr>
                <w:rFonts w:ascii="Calibri" w:eastAsia="Calibri" w:hAnsi="Calibri" w:cs="Calibri"/>
              </w:rPr>
            </w:pPr>
            <w:r>
              <w:rPr>
                <w:rFonts w:ascii="Calibri" w:eastAsia="Calibri" w:hAnsi="Calibri" w:cs="Calibri"/>
              </w:rPr>
              <w:t>6.1.11</w:t>
            </w:r>
          </w:p>
        </w:tc>
        <w:tc>
          <w:tcPr>
            <w:tcW w:w="0" w:type="auto"/>
            <w:tcBorders>
              <w:top w:val="nil"/>
              <w:left w:val="nil"/>
              <w:bottom w:val="single" w:sz="6" w:space="0" w:color="000000"/>
              <w:right w:val="single" w:sz="6" w:space="0" w:color="000000"/>
            </w:tcBorders>
            <w:tcMar>
              <w:top w:w="100" w:type="dxa"/>
              <w:left w:w="100" w:type="dxa"/>
              <w:bottom w:w="100" w:type="dxa"/>
              <w:right w:w="100" w:type="dxa"/>
            </w:tcMar>
          </w:tcPr>
          <w:p w14:paraId="31AB2A82" w14:textId="77777777" w:rsidR="00CA483C" w:rsidRDefault="00CA483C" w:rsidP="00BE0E88">
            <w:pPr>
              <w:spacing w:after="0" w:line="240" w:lineRule="auto"/>
              <w:jc w:val="both"/>
              <w:rPr>
                <w:rFonts w:ascii="Calibri" w:eastAsia="Calibri" w:hAnsi="Calibri" w:cs="Calibri"/>
              </w:rPr>
            </w:pPr>
            <w:r>
              <w:rPr>
                <w:rFonts w:ascii="Calibri" w:eastAsia="Calibri" w:hAnsi="Calibri" w:cs="Calibri"/>
              </w:rPr>
              <w:t>System musi posiadać API umożliwiające integrację z innymi systemami.</w:t>
            </w:r>
          </w:p>
          <w:p w14:paraId="0E8A780C" w14:textId="77777777" w:rsidR="00CA483C" w:rsidRPr="006C6A5C" w:rsidRDefault="00CA483C" w:rsidP="00BE0E88">
            <w:pPr>
              <w:spacing w:after="0" w:line="240" w:lineRule="auto"/>
              <w:jc w:val="both"/>
              <w:rPr>
                <w:rFonts w:ascii="Calibri" w:eastAsia="Calibri" w:hAnsi="Calibri" w:cs="Calibri"/>
              </w:rPr>
            </w:pPr>
            <w:r w:rsidRPr="006C6A5C">
              <w:rPr>
                <w:rFonts w:ascii="Calibri" w:eastAsia="Calibri" w:hAnsi="Calibri" w:cs="Calibri"/>
              </w:rPr>
              <w:t>API musi posiadać interfejsy umożliwiające co najmniej:</w:t>
            </w:r>
          </w:p>
          <w:p w14:paraId="712C2E63" w14:textId="77777777" w:rsidR="00CA483C" w:rsidRPr="006C6A5C" w:rsidRDefault="00CA483C" w:rsidP="00CA483C">
            <w:pPr>
              <w:pStyle w:val="Akapitzlist"/>
              <w:numPr>
                <w:ilvl w:val="0"/>
                <w:numId w:val="185"/>
              </w:numPr>
              <w:spacing w:after="0" w:line="240" w:lineRule="auto"/>
              <w:jc w:val="both"/>
              <w:rPr>
                <w:rFonts w:ascii="Calibri" w:eastAsia="Calibri" w:hAnsi="Calibri" w:cs="Calibri"/>
              </w:rPr>
            </w:pPr>
            <w:r w:rsidRPr="006C6A5C">
              <w:rPr>
                <w:rFonts w:ascii="Calibri" w:eastAsia="Calibri" w:hAnsi="Calibri" w:cs="Calibri"/>
              </w:rPr>
              <w:t>Utworzenie sprawy</w:t>
            </w:r>
          </w:p>
          <w:p w14:paraId="46FC777D" w14:textId="77777777" w:rsidR="00CA483C" w:rsidRPr="006C6A5C" w:rsidRDefault="00CA483C" w:rsidP="00CA483C">
            <w:pPr>
              <w:pStyle w:val="Akapitzlist"/>
              <w:numPr>
                <w:ilvl w:val="0"/>
                <w:numId w:val="185"/>
              </w:numPr>
              <w:spacing w:after="0" w:line="240" w:lineRule="auto"/>
              <w:jc w:val="both"/>
              <w:rPr>
                <w:rFonts w:ascii="Calibri" w:eastAsia="Calibri" w:hAnsi="Calibri" w:cs="Calibri"/>
              </w:rPr>
            </w:pPr>
            <w:r w:rsidRPr="006C6A5C">
              <w:rPr>
                <w:rFonts w:ascii="Calibri" w:eastAsia="Calibri" w:hAnsi="Calibri" w:cs="Calibri"/>
              </w:rPr>
              <w:t>Pobranie danych sprawy</w:t>
            </w:r>
          </w:p>
          <w:p w14:paraId="5E80C30F" w14:textId="77777777" w:rsidR="00CA483C" w:rsidRPr="006C6A5C" w:rsidRDefault="00CA483C" w:rsidP="00CA483C">
            <w:pPr>
              <w:pStyle w:val="Akapitzlist"/>
              <w:numPr>
                <w:ilvl w:val="0"/>
                <w:numId w:val="185"/>
              </w:numPr>
              <w:spacing w:after="0" w:line="240" w:lineRule="auto"/>
              <w:jc w:val="both"/>
              <w:rPr>
                <w:rFonts w:ascii="Calibri" w:eastAsia="Calibri" w:hAnsi="Calibri" w:cs="Calibri"/>
              </w:rPr>
            </w:pPr>
            <w:r w:rsidRPr="006C6A5C">
              <w:rPr>
                <w:rFonts w:ascii="Calibri" w:eastAsia="Calibri" w:hAnsi="Calibri" w:cs="Calibri"/>
              </w:rPr>
              <w:t>Zakończenie sprawy</w:t>
            </w:r>
          </w:p>
          <w:p w14:paraId="0CC80FB0" w14:textId="77777777" w:rsidR="00CA483C" w:rsidRPr="006C6A5C" w:rsidRDefault="00CA483C" w:rsidP="00CA483C">
            <w:pPr>
              <w:pStyle w:val="Akapitzlist"/>
              <w:numPr>
                <w:ilvl w:val="0"/>
                <w:numId w:val="185"/>
              </w:numPr>
              <w:spacing w:after="0" w:line="240" w:lineRule="auto"/>
              <w:jc w:val="both"/>
              <w:rPr>
                <w:rFonts w:ascii="Calibri" w:eastAsia="Calibri" w:hAnsi="Calibri" w:cs="Calibri"/>
              </w:rPr>
            </w:pPr>
            <w:r w:rsidRPr="006C6A5C">
              <w:rPr>
                <w:rFonts w:ascii="Calibri" w:eastAsia="Calibri" w:hAnsi="Calibri" w:cs="Calibri"/>
              </w:rPr>
              <w:t>Aktualizacja danych sprawy</w:t>
            </w:r>
          </w:p>
          <w:p w14:paraId="720E825D" w14:textId="77777777" w:rsidR="00CA483C" w:rsidRPr="006C6A5C" w:rsidRDefault="00CA483C" w:rsidP="00CA483C">
            <w:pPr>
              <w:pStyle w:val="Akapitzlist"/>
              <w:numPr>
                <w:ilvl w:val="0"/>
                <w:numId w:val="185"/>
              </w:numPr>
              <w:spacing w:after="0" w:line="240" w:lineRule="auto"/>
              <w:jc w:val="both"/>
              <w:rPr>
                <w:rFonts w:ascii="Calibri" w:eastAsia="Calibri" w:hAnsi="Calibri" w:cs="Calibri"/>
              </w:rPr>
            </w:pPr>
            <w:r w:rsidRPr="006C6A5C">
              <w:rPr>
                <w:rFonts w:ascii="Calibri" w:eastAsia="Calibri" w:hAnsi="Calibri" w:cs="Calibri"/>
              </w:rPr>
              <w:t>Zmiana prowadzącego sprawę</w:t>
            </w:r>
          </w:p>
          <w:p w14:paraId="31AC292A" w14:textId="77777777" w:rsidR="00CA483C" w:rsidRPr="006C6A5C" w:rsidRDefault="00CA483C" w:rsidP="00CA483C">
            <w:pPr>
              <w:pStyle w:val="Akapitzlist"/>
              <w:numPr>
                <w:ilvl w:val="0"/>
                <w:numId w:val="185"/>
              </w:numPr>
              <w:spacing w:after="0" w:line="240" w:lineRule="auto"/>
              <w:jc w:val="both"/>
              <w:rPr>
                <w:rFonts w:ascii="Calibri" w:eastAsia="Calibri" w:hAnsi="Calibri" w:cs="Calibri"/>
              </w:rPr>
            </w:pPr>
            <w:r w:rsidRPr="006C6A5C">
              <w:rPr>
                <w:rFonts w:ascii="Calibri" w:eastAsia="Calibri" w:hAnsi="Calibri" w:cs="Calibri"/>
              </w:rPr>
              <w:lastRenderedPageBreak/>
              <w:t>Dodanie dokumentu do sprawy</w:t>
            </w:r>
          </w:p>
          <w:p w14:paraId="34B40201" w14:textId="77777777" w:rsidR="00CA483C" w:rsidRPr="006C6A5C" w:rsidRDefault="00CA483C" w:rsidP="00CA483C">
            <w:pPr>
              <w:pStyle w:val="Akapitzlist"/>
              <w:numPr>
                <w:ilvl w:val="0"/>
                <w:numId w:val="185"/>
              </w:numPr>
              <w:spacing w:after="0" w:line="240" w:lineRule="auto"/>
              <w:jc w:val="both"/>
              <w:rPr>
                <w:rFonts w:ascii="Calibri" w:eastAsia="Calibri" w:hAnsi="Calibri" w:cs="Calibri"/>
              </w:rPr>
            </w:pPr>
            <w:r w:rsidRPr="006C6A5C">
              <w:rPr>
                <w:rFonts w:ascii="Calibri" w:eastAsia="Calibri" w:hAnsi="Calibri" w:cs="Calibri"/>
              </w:rPr>
              <w:t>Aktualizacja zawartości dokumentu w sprawie</w:t>
            </w:r>
          </w:p>
          <w:p w14:paraId="78BDC0B8" w14:textId="77777777" w:rsidR="00CA483C" w:rsidRPr="006C6A5C" w:rsidRDefault="00CA483C" w:rsidP="00CA483C">
            <w:pPr>
              <w:pStyle w:val="Akapitzlist"/>
              <w:numPr>
                <w:ilvl w:val="0"/>
                <w:numId w:val="185"/>
              </w:numPr>
              <w:spacing w:after="0" w:line="240" w:lineRule="auto"/>
              <w:jc w:val="both"/>
              <w:rPr>
                <w:rFonts w:ascii="Calibri" w:eastAsia="Calibri" w:hAnsi="Calibri" w:cs="Calibri"/>
              </w:rPr>
            </w:pPr>
            <w:r w:rsidRPr="006C6A5C">
              <w:rPr>
                <w:rFonts w:ascii="Calibri" w:eastAsia="Calibri" w:hAnsi="Calibri" w:cs="Calibri"/>
              </w:rPr>
              <w:t>Pobranie szczegółów dokumentu</w:t>
            </w:r>
          </w:p>
          <w:p w14:paraId="22974350" w14:textId="77777777" w:rsidR="00CA483C" w:rsidRPr="006C6A5C" w:rsidRDefault="00CA483C" w:rsidP="00CA483C">
            <w:pPr>
              <w:pStyle w:val="Akapitzlist"/>
              <w:numPr>
                <w:ilvl w:val="0"/>
                <w:numId w:val="185"/>
              </w:numPr>
              <w:spacing w:after="0" w:line="240" w:lineRule="auto"/>
              <w:jc w:val="both"/>
              <w:rPr>
                <w:rFonts w:ascii="Calibri" w:eastAsia="Calibri" w:hAnsi="Calibri" w:cs="Calibri"/>
              </w:rPr>
            </w:pPr>
            <w:r w:rsidRPr="006C6A5C">
              <w:rPr>
                <w:rFonts w:ascii="Calibri" w:eastAsia="Calibri" w:hAnsi="Calibri" w:cs="Calibri"/>
              </w:rPr>
              <w:t>Rejestracja przesyłki wpływającej</w:t>
            </w:r>
          </w:p>
          <w:p w14:paraId="1FFE2044" w14:textId="77777777" w:rsidR="00CA483C" w:rsidRPr="006C6A5C" w:rsidRDefault="00CA483C" w:rsidP="00CA483C">
            <w:pPr>
              <w:pStyle w:val="Akapitzlist"/>
              <w:numPr>
                <w:ilvl w:val="0"/>
                <w:numId w:val="185"/>
              </w:numPr>
              <w:spacing w:after="0" w:line="240" w:lineRule="auto"/>
              <w:jc w:val="both"/>
              <w:rPr>
                <w:rFonts w:ascii="Calibri" w:eastAsia="Calibri" w:hAnsi="Calibri" w:cs="Calibri"/>
              </w:rPr>
            </w:pPr>
            <w:r w:rsidRPr="006C6A5C">
              <w:rPr>
                <w:rFonts w:ascii="Calibri" w:eastAsia="Calibri" w:hAnsi="Calibri" w:cs="Calibri"/>
              </w:rPr>
              <w:t>Rejestracja korespondencji wychodzącej</w:t>
            </w:r>
          </w:p>
          <w:p w14:paraId="7328A020" w14:textId="77777777" w:rsidR="00CA483C" w:rsidRPr="006C6A5C" w:rsidRDefault="00CA483C" w:rsidP="00CA483C">
            <w:pPr>
              <w:pStyle w:val="Akapitzlist"/>
              <w:numPr>
                <w:ilvl w:val="0"/>
                <w:numId w:val="185"/>
              </w:numPr>
              <w:spacing w:after="0" w:line="240" w:lineRule="auto"/>
              <w:jc w:val="both"/>
              <w:rPr>
                <w:rFonts w:ascii="Calibri" w:eastAsia="Calibri" w:hAnsi="Calibri" w:cs="Calibri"/>
              </w:rPr>
            </w:pPr>
            <w:r w:rsidRPr="006C6A5C">
              <w:rPr>
                <w:rFonts w:ascii="Calibri" w:eastAsia="Calibri" w:hAnsi="Calibri" w:cs="Calibri"/>
              </w:rPr>
              <w:t>Dekretacja pisma</w:t>
            </w:r>
          </w:p>
        </w:tc>
      </w:tr>
      <w:tr w:rsidR="00CA483C" w:rsidRPr="00BF5C46" w14:paraId="4126F4E5" w14:textId="77777777" w:rsidTr="00BE0E88">
        <w:trPr>
          <w:trHeight w:val="618"/>
        </w:trPr>
        <w:tc>
          <w:tcPr>
            <w:tcW w:w="0" w:type="auto"/>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5B249448" w14:textId="77777777" w:rsidR="00CA483C" w:rsidRPr="00BF5C46" w:rsidRDefault="00CA483C" w:rsidP="00BE0E88">
            <w:pPr>
              <w:spacing w:after="0" w:line="240" w:lineRule="auto"/>
              <w:jc w:val="both"/>
              <w:rPr>
                <w:rFonts w:ascii="Calibri" w:eastAsia="Calibri" w:hAnsi="Calibri" w:cs="Calibri"/>
              </w:rPr>
            </w:pPr>
            <w:r>
              <w:rPr>
                <w:rFonts w:ascii="Calibri" w:eastAsia="Calibri" w:hAnsi="Calibri" w:cs="Calibri"/>
              </w:rPr>
              <w:lastRenderedPageBreak/>
              <w:t>6</w:t>
            </w:r>
            <w:r w:rsidRPr="00BF5C46">
              <w:rPr>
                <w:rFonts w:ascii="Calibri" w:eastAsia="Calibri" w:hAnsi="Calibri" w:cs="Calibri"/>
              </w:rPr>
              <w:t>.1.</w:t>
            </w:r>
            <w:r>
              <w:rPr>
                <w:rFonts w:ascii="Calibri" w:eastAsia="Calibri" w:hAnsi="Calibri" w:cs="Calibri"/>
              </w:rPr>
              <w:t>12</w:t>
            </w:r>
          </w:p>
        </w:tc>
        <w:tc>
          <w:tcPr>
            <w:tcW w:w="0" w:type="auto"/>
            <w:tcBorders>
              <w:top w:val="nil"/>
              <w:left w:val="nil"/>
              <w:bottom w:val="single" w:sz="6" w:space="0" w:color="000000"/>
              <w:right w:val="single" w:sz="6" w:space="0" w:color="000000"/>
            </w:tcBorders>
            <w:tcMar>
              <w:top w:w="100" w:type="dxa"/>
              <w:left w:w="100" w:type="dxa"/>
              <w:bottom w:w="100" w:type="dxa"/>
              <w:right w:w="100" w:type="dxa"/>
            </w:tcMar>
          </w:tcPr>
          <w:p w14:paraId="25597C14" w14:textId="77777777" w:rsidR="00CA483C" w:rsidRPr="00BF5C46" w:rsidRDefault="00CA483C" w:rsidP="00BE0E88">
            <w:pPr>
              <w:spacing w:after="0" w:line="240" w:lineRule="auto"/>
              <w:jc w:val="both"/>
              <w:rPr>
                <w:rFonts w:ascii="Calibri" w:eastAsia="Calibri" w:hAnsi="Calibri" w:cs="Calibri"/>
              </w:rPr>
            </w:pPr>
            <w:r w:rsidRPr="00BF5C46">
              <w:rPr>
                <w:rFonts w:ascii="Calibri" w:eastAsia="Calibri" w:hAnsi="Calibri" w:cs="Calibri"/>
              </w:rPr>
              <w:t>Wykonawca jest zobowiązany do dostarczenia pełnej dokumentacji dotyczącej zastosowanych rozwiązań open source, w tym:</w:t>
            </w:r>
          </w:p>
          <w:p w14:paraId="74F9D0A5" w14:textId="77777777" w:rsidR="00CA483C" w:rsidRPr="005E0615" w:rsidRDefault="00CA483C" w:rsidP="00CA483C">
            <w:pPr>
              <w:numPr>
                <w:ilvl w:val="0"/>
                <w:numId w:val="112"/>
              </w:numPr>
              <w:spacing w:after="0" w:line="240" w:lineRule="auto"/>
              <w:rPr>
                <w:rFonts w:ascii="Calibri" w:eastAsia="Calibri" w:hAnsi="Calibri" w:cs="Calibri"/>
              </w:rPr>
            </w:pPr>
            <w:r w:rsidRPr="00BF5C46">
              <w:rPr>
                <w:rFonts w:ascii="Calibri" w:eastAsia="Calibri" w:hAnsi="Calibri" w:cs="Calibri"/>
              </w:rPr>
              <w:t>Nazwę i wersję oprogramowania,</w:t>
            </w:r>
          </w:p>
          <w:p w14:paraId="2EC651CA" w14:textId="77777777" w:rsidR="00CA483C" w:rsidRPr="005E0615" w:rsidRDefault="00CA483C" w:rsidP="00CA483C">
            <w:pPr>
              <w:numPr>
                <w:ilvl w:val="0"/>
                <w:numId w:val="112"/>
              </w:numPr>
              <w:spacing w:after="0" w:line="240" w:lineRule="auto"/>
              <w:rPr>
                <w:rFonts w:ascii="Calibri" w:eastAsia="Calibri" w:hAnsi="Calibri" w:cs="Calibri"/>
              </w:rPr>
            </w:pPr>
            <w:r w:rsidRPr="00BF5C46">
              <w:rPr>
                <w:rFonts w:ascii="Calibri" w:eastAsia="Calibri" w:hAnsi="Calibri" w:cs="Calibri"/>
              </w:rPr>
              <w:t>Link do repozytorium kodu źródłowego,</w:t>
            </w:r>
          </w:p>
          <w:p w14:paraId="093C7200" w14:textId="77777777" w:rsidR="00CA483C" w:rsidRPr="005E0615" w:rsidRDefault="00CA483C" w:rsidP="00CA483C">
            <w:pPr>
              <w:numPr>
                <w:ilvl w:val="0"/>
                <w:numId w:val="112"/>
              </w:numPr>
              <w:spacing w:after="0" w:line="240" w:lineRule="auto"/>
              <w:rPr>
                <w:rFonts w:ascii="Calibri" w:eastAsia="Calibri" w:hAnsi="Calibri" w:cs="Calibri"/>
              </w:rPr>
            </w:pPr>
            <w:r w:rsidRPr="00BF5C46">
              <w:rPr>
                <w:rFonts w:ascii="Calibri" w:eastAsia="Calibri" w:hAnsi="Calibri" w:cs="Calibri"/>
              </w:rPr>
              <w:t>Licencję, na jakiej oprogramowanie jest udostępniane,</w:t>
            </w:r>
          </w:p>
          <w:p w14:paraId="6EEE25A4" w14:textId="77777777" w:rsidR="00CA483C" w:rsidRPr="005E0615" w:rsidRDefault="00CA483C" w:rsidP="00CA483C">
            <w:pPr>
              <w:numPr>
                <w:ilvl w:val="0"/>
                <w:numId w:val="112"/>
              </w:numPr>
              <w:spacing w:after="0" w:line="240" w:lineRule="auto"/>
              <w:rPr>
                <w:rFonts w:ascii="Calibri" w:eastAsia="Calibri" w:hAnsi="Calibri" w:cs="Calibri"/>
              </w:rPr>
            </w:pPr>
            <w:r w:rsidRPr="00BF5C46">
              <w:rPr>
                <w:rFonts w:ascii="Calibri" w:eastAsia="Calibri" w:hAnsi="Calibri" w:cs="Calibri"/>
              </w:rPr>
              <w:t>Opis konfiguracji oraz wszelkie wprowadzone modyfikacje.</w:t>
            </w:r>
          </w:p>
        </w:tc>
      </w:tr>
    </w:tbl>
    <w:p w14:paraId="0E8DD9D3" w14:textId="77777777" w:rsidR="00CA483C" w:rsidRDefault="00CA483C" w:rsidP="00CA483C"/>
    <w:p w14:paraId="72EA24F4" w14:textId="77777777" w:rsidR="00CA483C" w:rsidRDefault="00CA483C" w:rsidP="00CA483C">
      <w:pPr>
        <w:pStyle w:val="Nagwek2"/>
      </w:pPr>
      <w:bookmarkStart w:id="58" w:name="_Toc182954720"/>
      <w:bookmarkStart w:id="59" w:name="_Toc182988385"/>
      <w:r>
        <w:t>6.2 Funkcjonalność systemu EZD</w:t>
      </w:r>
      <w:bookmarkEnd w:id="58"/>
      <w:bookmarkEnd w:id="59"/>
    </w:p>
    <w:tbl>
      <w:tblPr>
        <w:tblW w:w="9030"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0"/>
        <w:gridCol w:w="2085"/>
        <w:gridCol w:w="5985"/>
      </w:tblGrid>
      <w:tr w:rsidR="00CA483C" w14:paraId="61EA8BD4" w14:textId="77777777" w:rsidTr="00BE0E88">
        <w:tc>
          <w:tcPr>
            <w:tcW w:w="960" w:type="dxa"/>
            <w:shd w:val="clear" w:color="auto" w:fill="auto"/>
            <w:tcMar>
              <w:top w:w="100" w:type="dxa"/>
              <w:left w:w="100" w:type="dxa"/>
              <w:bottom w:w="100" w:type="dxa"/>
              <w:right w:w="100" w:type="dxa"/>
            </w:tcMar>
          </w:tcPr>
          <w:p w14:paraId="1B98926A" w14:textId="77777777" w:rsidR="00CA483C" w:rsidRDefault="00CA483C" w:rsidP="00BE0E88">
            <w:pPr>
              <w:widowControl w:val="0"/>
              <w:spacing w:after="0" w:line="240" w:lineRule="auto"/>
              <w:rPr>
                <w:rFonts w:ascii="Calibri" w:eastAsia="Calibri" w:hAnsi="Calibri" w:cs="Calibri"/>
                <w:sz w:val="24"/>
                <w:szCs w:val="24"/>
              </w:rPr>
            </w:pPr>
            <w:r>
              <w:rPr>
                <w:rFonts w:ascii="Calibri" w:eastAsia="Calibri" w:hAnsi="Calibri" w:cs="Calibri"/>
                <w:sz w:val="24"/>
                <w:szCs w:val="24"/>
              </w:rPr>
              <w:t>L.P.</w:t>
            </w:r>
          </w:p>
        </w:tc>
        <w:tc>
          <w:tcPr>
            <w:tcW w:w="2085" w:type="dxa"/>
            <w:shd w:val="clear" w:color="auto" w:fill="auto"/>
            <w:tcMar>
              <w:top w:w="100" w:type="dxa"/>
              <w:left w:w="100" w:type="dxa"/>
              <w:bottom w:w="100" w:type="dxa"/>
              <w:right w:w="100" w:type="dxa"/>
            </w:tcMar>
          </w:tcPr>
          <w:p w14:paraId="4735A408" w14:textId="77777777" w:rsidR="00CA483C" w:rsidRDefault="00CA483C" w:rsidP="00BE0E88">
            <w:pPr>
              <w:widowControl w:val="0"/>
              <w:spacing w:after="0" w:line="240" w:lineRule="auto"/>
              <w:jc w:val="center"/>
              <w:rPr>
                <w:rFonts w:ascii="Calibri" w:eastAsia="Calibri" w:hAnsi="Calibri" w:cs="Calibri"/>
                <w:sz w:val="24"/>
                <w:szCs w:val="24"/>
              </w:rPr>
            </w:pPr>
            <w:r>
              <w:rPr>
                <w:rFonts w:ascii="Calibri" w:eastAsia="Calibri" w:hAnsi="Calibri" w:cs="Calibri"/>
                <w:sz w:val="24"/>
                <w:szCs w:val="24"/>
              </w:rPr>
              <w:t>Części systemu</w:t>
            </w:r>
          </w:p>
        </w:tc>
        <w:tc>
          <w:tcPr>
            <w:tcW w:w="5985" w:type="dxa"/>
            <w:shd w:val="clear" w:color="auto" w:fill="auto"/>
            <w:tcMar>
              <w:top w:w="100" w:type="dxa"/>
              <w:left w:w="100" w:type="dxa"/>
              <w:bottom w:w="100" w:type="dxa"/>
              <w:right w:w="100" w:type="dxa"/>
            </w:tcMar>
          </w:tcPr>
          <w:p w14:paraId="6FE2913C" w14:textId="77777777" w:rsidR="00CA483C" w:rsidRDefault="00CA483C" w:rsidP="00BE0E88">
            <w:pPr>
              <w:widowControl w:val="0"/>
              <w:spacing w:after="0" w:line="240" w:lineRule="auto"/>
              <w:jc w:val="center"/>
              <w:rPr>
                <w:rFonts w:ascii="Calibri" w:eastAsia="Calibri" w:hAnsi="Calibri" w:cs="Calibri"/>
                <w:sz w:val="24"/>
                <w:szCs w:val="24"/>
              </w:rPr>
            </w:pPr>
            <w:r>
              <w:rPr>
                <w:rFonts w:ascii="Calibri" w:eastAsia="Calibri" w:hAnsi="Calibri" w:cs="Calibri"/>
                <w:sz w:val="24"/>
                <w:szCs w:val="24"/>
              </w:rPr>
              <w:t>Opis</w:t>
            </w:r>
          </w:p>
        </w:tc>
      </w:tr>
      <w:tr w:rsidR="00CA483C" w14:paraId="54BEF19A" w14:textId="77777777" w:rsidTr="00BE0E88">
        <w:tc>
          <w:tcPr>
            <w:tcW w:w="960" w:type="dxa"/>
            <w:shd w:val="clear" w:color="auto" w:fill="auto"/>
            <w:tcMar>
              <w:top w:w="100" w:type="dxa"/>
              <w:left w:w="100" w:type="dxa"/>
              <w:bottom w:w="100" w:type="dxa"/>
              <w:right w:w="100" w:type="dxa"/>
            </w:tcMar>
          </w:tcPr>
          <w:p w14:paraId="7E03268B" w14:textId="77777777" w:rsidR="00CA483C" w:rsidRDefault="00CA483C" w:rsidP="00BE0E88">
            <w:pPr>
              <w:widowControl w:val="0"/>
              <w:spacing w:after="0" w:line="240" w:lineRule="auto"/>
              <w:rPr>
                <w:rFonts w:ascii="Calibri" w:eastAsia="Calibri" w:hAnsi="Calibri" w:cs="Calibri"/>
                <w:sz w:val="24"/>
                <w:szCs w:val="24"/>
              </w:rPr>
            </w:pPr>
            <w:r>
              <w:rPr>
                <w:rFonts w:ascii="Calibri" w:eastAsia="Calibri" w:hAnsi="Calibri" w:cs="Calibri"/>
                <w:sz w:val="24"/>
                <w:szCs w:val="24"/>
              </w:rPr>
              <w:t>6.2.1.</w:t>
            </w:r>
          </w:p>
        </w:tc>
        <w:tc>
          <w:tcPr>
            <w:tcW w:w="2085" w:type="dxa"/>
            <w:shd w:val="clear" w:color="auto" w:fill="auto"/>
            <w:tcMar>
              <w:top w:w="100" w:type="dxa"/>
              <w:left w:w="100" w:type="dxa"/>
              <w:bottom w:w="100" w:type="dxa"/>
              <w:right w:w="100" w:type="dxa"/>
            </w:tcMar>
          </w:tcPr>
          <w:p w14:paraId="59EA9D3A" w14:textId="77777777" w:rsidR="00CA483C" w:rsidRDefault="00CA483C" w:rsidP="00BE0E88">
            <w:pPr>
              <w:widowControl w:val="0"/>
              <w:spacing w:after="0" w:line="240" w:lineRule="auto"/>
              <w:rPr>
                <w:rFonts w:ascii="Calibri" w:eastAsia="Calibri" w:hAnsi="Calibri" w:cs="Calibri"/>
                <w:sz w:val="24"/>
                <w:szCs w:val="24"/>
              </w:rPr>
            </w:pPr>
            <w:r>
              <w:rPr>
                <w:rFonts w:ascii="Calibri" w:eastAsia="Calibri" w:hAnsi="Calibri" w:cs="Calibri"/>
                <w:sz w:val="24"/>
                <w:szCs w:val="24"/>
              </w:rPr>
              <w:t xml:space="preserve"> Mechanizmy podstawowe</w:t>
            </w:r>
          </w:p>
        </w:tc>
        <w:tc>
          <w:tcPr>
            <w:tcW w:w="5985" w:type="dxa"/>
            <w:shd w:val="clear" w:color="auto" w:fill="auto"/>
            <w:tcMar>
              <w:top w:w="100" w:type="dxa"/>
              <w:left w:w="100" w:type="dxa"/>
              <w:bottom w:w="100" w:type="dxa"/>
              <w:right w:w="100" w:type="dxa"/>
            </w:tcMar>
          </w:tcPr>
          <w:p w14:paraId="189EA84B" w14:textId="77777777" w:rsidR="00CA483C" w:rsidRDefault="00CA483C" w:rsidP="00BE0E88">
            <w:pPr>
              <w:widowControl w:val="0"/>
              <w:spacing w:after="0" w:line="240" w:lineRule="auto"/>
              <w:rPr>
                <w:rFonts w:ascii="Calibri" w:eastAsia="Calibri" w:hAnsi="Calibri" w:cs="Calibri"/>
                <w:sz w:val="24"/>
                <w:szCs w:val="24"/>
              </w:rPr>
            </w:pPr>
            <w:r>
              <w:rPr>
                <w:rFonts w:ascii="Calibri" w:eastAsia="Calibri" w:hAnsi="Calibri" w:cs="Calibri"/>
                <w:sz w:val="24"/>
                <w:szCs w:val="24"/>
              </w:rPr>
              <w:t>System musi posiadać ekran startowy (pulpit) na którym znajdować będą się spersonalizowane informacje dla użytkownika co najmniej w następującym zakresie:</w:t>
            </w:r>
          </w:p>
          <w:p w14:paraId="19AB0024" w14:textId="77777777" w:rsidR="00CA483C" w:rsidRDefault="00CA483C" w:rsidP="00CA483C">
            <w:pPr>
              <w:pStyle w:val="Akapitzlist"/>
              <w:widowControl w:val="0"/>
              <w:numPr>
                <w:ilvl w:val="0"/>
                <w:numId w:val="178"/>
              </w:numPr>
              <w:spacing w:after="0" w:line="240" w:lineRule="auto"/>
              <w:rPr>
                <w:rFonts w:ascii="Calibri" w:eastAsia="Calibri" w:hAnsi="Calibri" w:cs="Calibri"/>
                <w:sz w:val="24"/>
                <w:szCs w:val="24"/>
              </w:rPr>
            </w:pPr>
            <w:r>
              <w:rPr>
                <w:rFonts w:ascii="Calibri" w:eastAsia="Calibri" w:hAnsi="Calibri" w:cs="Calibri"/>
                <w:sz w:val="24"/>
                <w:szCs w:val="24"/>
              </w:rPr>
              <w:t>Zadania</w:t>
            </w:r>
          </w:p>
          <w:p w14:paraId="50313613" w14:textId="77777777" w:rsidR="00CA483C" w:rsidRDefault="00CA483C" w:rsidP="00CA483C">
            <w:pPr>
              <w:pStyle w:val="Akapitzlist"/>
              <w:widowControl w:val="0"/>
              <w:numPr>
                <w:ilvl w:val="0"/>
                <w:numId w:val="178"/>
              </w:numPr>
              <w:spacing w:after="0" w:line="240" w:lineRule="auto"/>
              <w:rPr>
                <w:rFonts w:ascii="Calibri" w:eastAsia="Calibri" w:hAnsi="Calibri" w:cs="Calibri"/>
                <w:sz w:val="24"/>
                <w:szCs w:val="24"/>
              </w:rPr>
            </w:pPr>
            <w:r>
              <w:rPr>
                <w:rFonts w:ascii="Calibri" w:eastAsia="Calibri" w:hAnsi="Calibri" w:cs="Calibri"/>
                <w:sz w:val="24"/>
                <w:szCs w:val="24"/>
              </w:rPr>
              <w:t>Sprawy</w:t>
            </w:r>
          </w:p>
          <w:p w14:paraId="0AF45E4F" w14:textId="77777777" w:rsidR="00CA483C" w:rsidRDefault="00CA483C" w:rsidP="00CA483C">
            <w:pPr>
              <w:pStyle w:val="Akapitzlist"/>
              <w:widowControl w:val="0"/>
              <w:numPr>
                <w:ilvl w:val="0"/>
                <w:numId w:val="178"/>
              </w:numPr>
              <w:spacing w:after="0" w:line="240" w:lineRule="auto"/>
              <w:rPr>
                <w:rFonts w:ascii="Calibri" w:eastAsia="Calibri" w:hAnsi="Calibri" w:cs="Calibri"/>
                <w:sz w:val="24"/>
                <w:szCs w:val="24"/>
              </w:rPr>
            </w:pPr>
            <w:r>
              <w:rPr>
                <w:rFonts w:ascii="Calibri" w:eastAsia="Calibri" w:hAnsi="Calibri" w:cs="Calibri"/>
                <w:sz w:val="24"/>
                <w:szCs w:val="24"/>
              </w:rPr>
              <w:t>Notatki</w:t>
            </w:r>
          </w:p>
          <w:p w14:paraId="5BD2A349" w14:textId="77777777" w:rsidR="00CA483C" w:rsidRDefault="00CA483C" w:rsidP="00CA483C">
            <w:pPr>
              <w:pStyle w:val="Akapitzlist"/>
              <w:widowControl w:val="0"/>
              <w:numPr>
                <w:ilvl w:val="0"/>
                <w:numId w:val="178"/>
              </w:numPr>
              <w:spacing w:after="0" w:line="240" w:lineRule="auto"/>
              <w:rPr>
                <w:rFonts w:ascii="Calibri" w:eastAsia="Calibri" w:hAnsi="Calibri" w:cs="Calibri"/>
                <w:sz w:val="24"/>
                <w:szCs w:val="24"/>
              </w:rPr>
            </w:pPr>
            <w:r>
              <w:rPr>
                <w:rFonts w:ascii="Calibri" w:eastAsia="Calibri" w:hAnsi="Calibri" w:cs="Calibri"/>
                <w:sz w:val="24"/>
                <w:szCs w:val="24"/>
              </w:rPr>
              <w:t>Kalendarz</w:t>
            </w:r>
          </w:p>
          <w:p w14:paraId="3ACF1644" w14:textId="77777777" w:rsidR="00CA483C" w:rsidRDefault="00CA483C" w:rsidP="00CA483C">
            <w:pPr>
              <w:pStyle w:val="Akapitzlist"/>
              <w:widowControl w:val="0"/>
              <w:numPr>
                <w:ilvl w:val="0"/>
                <w:numId w:val="178"/>
              </w:numPr>
              <w:spacing w:after="0" w:line="240" w:lineRule="auto"/>
              <w:rPr>
                <w:rFonts w:ascii="Calibri" w:eastAsia="Calibri" w:hAnsi="Calibri" w:cs="Calibri"/>
                <w:sz w:val="24"/>
                <w:szCs w:val="24"/>
              </w:rPr>
            </w:pPr>
            <w:r>
              <w:rPr>
                <w:rFonts w:ascii="Calibri" w:eastAsia="Calibri" w:hAnsi="Calibri" w:cs="Calibri"/>
                <w:sz w:val="24"/>
                <w:szCs w:val="24"/>
              </w:rPr>
              <w:t>Zastępstwa</w:t>
            </w:r>
          </w:p>
          <w:p w14:paraId="3595F403" w14:textId="77777777" w:rsidR="00CA483C" w:rsidRPr="00B249A7" w:rsidRDefault="00CA483C" w:rsidP="00CA483C">
            <w:pPr>
              <w:pStyle w:val="Akapitzlist"/>
              <w:widowControl w:val="0"/>
              <w:numPr>
                <w:ilvl w:val="0"/>
                <w:numId w:val="178"/>
              </w:numPr>
              <w:spacing w:after="0" w:line="240" w:lineRule="auto"/>
              <w:rPr>
                <w:rFonts w:ascii="Calibri" w:eastAsia="Calibri" w:hAnsi="Calibri" w:cs="Calibri"/>
                <w:sz w:val="24"/>
                <w:szCs w:val="24"/>
              </w:rPr>
            </w:pPr>
            <w:r>
              <w:rPr>
                <w:rFonts w:ascii="Calibri" w:eastAsia="Calibri" w:hAnsi="Calibri" w:cs="Calibri"/>
                <w:sz w:val="24"/>
                <w:szCs w:val="24"/>
              </w:rPr>
              <w:t>Ważne komunikaty</w:t>
            </w:r>
          </w:p>
        </w:tc>
      </w:tr>
      <w:tr w:rsidR="00CA483C" w14:paraId="6DC42782" w14:textId="77777777" w:rsidTr="00BE0E88">
        <w:tc>
          <w:tcPr>
            <w:tcW w:w="960" w:type="dxa"/>
            <w:shd w:val="clear" w:color="auto" w:fill="auto"/>
            <w:tcMar>
              <w:top w:w="100" w:type="dxa"/>
              <w:left w:w="100" w:type="dxa"/>
              <w:bottom w:w="100" w:type="dxa"/>
              <w:right w:w="100" w:type="dxa"/>
            </w:tcMar>
          </w:tcPr>
          <w:p w14:paraId="3C478AF8" w14:textId="77777777" w:rsidR="00CA483C" w:rsidRDefault="00CA483C" w:rsidP="00BE0E88">
            <w:pPr>
              <w:widowControl w:val="0"/>
              <w:spacing w:after="0" w:line="240" w:lineRule="auto"/>
              <w:rPr>
                <w:rFonts w:ascii="Calibri" w:eastAsia="Calibri" w:hAnsi="Calibri" w:cs="Calibri"/>
                <w:sz w:val="24"/>
                <w:szCs w:val="24"/>
              </w:rPr>
            </w:pPr>
            <w:r>
              <w:rPr>
                <w:rFonts w:ascii="Calibri" w:eastAsia="Calibri" w:hAnsi="Calibri" w:cs="Calibri"/>
                <w:sz w:val="24"/>
                <w:szCs w:val="24"/>
              </w:rPr>
              <w:t>6.2.2</w:t>
            </w:r>
          </w:p>
        </w:tc>
        <w:tc>
          <w:tcPr>
            <w:tcW w:w="2085" w:type="dxa"/>
            <w:shd w:val="clear" w:color="auto" w:fill="auto"/>
            <w:tcMar>
              <w:top w:w="100" w:type="dxa"/>
              <w:left w:w="100" w:type="dxa"/>
              <w:bottom w:w="100" w:type="dxa"/>
              <w:right w:w="100" w:type="dxa"/>
            </w:tcMar>
          </w:tcPr>
          <w:p w14:paraId="1FAB26C2" w14:textId="77777777" w:rsidR="00CA483C" w:rsidRDefault="00CA483C" w:rsidP="00BE0E88">
            <w:pPr>
              <w:widowControl w:val="0"/>
              <w:spacing w:after="0" w:line="240" w:lineRule="auto"/>
              <w:rPr>
                <w:rFonts w:ascii="Calibri" w:eastAsia="Calibri" w:hAnsi="Calibri" w:cs="Calibri"/>
                <w:sz w:val="24"/>
                <w:szCs w:val="24"/>
              </w:rPr>
            </w:pPr>
            <w:r>
              <w:rPr>
                <w:rFonts w:ascii="Calibri" w:eastAsia="Calibri" w:hAnsi="Calibri" w:cs="Calibri"/>
                <w:sz w:val="24"/>
                <w:szCs w:val="24"/>
              </w:rPr>
              <w:t>Mechanizmy podstawowe</w:t>
            </w:r>
          </w:p>
        </w:tc>
        <w:tc>
          <w:tcPr>
            <w:tcW w:w="5985" w:type="dxa"/>
            <w:shd w:val="clear" w:color="auto" w:fill="auto"/>
            <w:tcMar>
              <w:top w:w="100" w:type="dxa"/>
              <w:left w:w="100" w:type="dxa"/>
              <w:bottom w:w="100" w:type="dxa"/>
              <w:right w:w="100" w:type="dxa"/>
            </w:tcMar>
          </w:tcPr>
          <w:p w14:paraId="03FAB214" w14:textId="77777777" w:rsidR="00CA483C" w:rsidRDefault="00CA483C" w:rsidP="00BE0E88">
            <w:pPr>
              <w:widowControl w:val="0"/>
              <w:spacing w:after="0" w:line="240" w:lineRule="auto"/>
              <w:rPr>
                <w:rFonts w:ascii="Calibri" w:eastAsia="Calibri" w:hAnsi="Calibri" w:cs="Calibri"/>
                <w:sz w:val="24"/>
                <w:szCs w:val="24"/>
              </w:rPr>
            </w:pPr>
            <w:r>
              <w:rPr>
                <w:rFonts w:ascii="Calibri" w:eastAsia="Calibri" w:hAnsi="Calibri" w:cs="Calibri"/>
                <w:sz w:val="24"/>
                <w:szCs w:val="24"/>
              </w:rPr>
              <w:t>System musi posiadać wbudowany mechanizm automatycznie generowanych powiadomień systemowych i mailowych personalizowanych dla użytkownika. Musi istnieć możliwość oznaczania powiadomień jako przeczytanych, jak i być możliwość przejścia z powiadomienia do szczegółów których dotyczy powiadomienie. System musi obsługiwać zarówno powiadomienia mailowe jak i systemowe.</w:t>
            </w:r>
          </w:p>
          <w:p w14:paraId="438E5553" w14:textId="77777777" w:rsidR="00CA483C" w:rsidRDefault="00CA483C" w:rsidP="00BE0E88">
            <w:pPr>
              <w:widowControl w:val="0"/>
              <w:spacing w:after="0" w:line="240" w:lineRule="auto"/>
              <w:rPr>
                <w:rFonts w:ascii="Calibri" w:eastAsia="Calibri" w:hAnsi="Calibri" w:cs="Calibri"/>
                <w:sz w:val="24"/>
                <w:szCs w:val="24"/>
              </w:rPr>
            </w:pPr>
            <w:r>
              <w:rPr>
                <w:rFonts w:ascii="Calibri" w:eastAsia="Calibri" w:hAnsi="Calibri" w:cs="Calibri"/>
                <w:sz w:val="24"/>
                <w:szCs w:val="24"/>
              </w:rPr>
              <w:t>System musi posiadać możliwość zdefiniowania jakiego typu chce otrzymywać powiadomienia.</w:t>
            </w:r>
          </w:p>
          <w:p w14:paraId="466C2380" w14:textId="77777777" w:rsidR="00CA483C" w:rsidRDefault="00CA483C" w:rsidP="00BE0E88">
            <w:pPr>
              <w:widowControl w:val="0"/>
              <w:spacing w:after="0" w:line="240" w:lineRule="auto"/>
              <w:rPr>
                <w:rFonts w:ascii="Calibri" w:eastAsia="Calibri" w:hAnsi="Calibri" w:cs="Calibri"/>
                <w:sz w:val="24"/>
                <w:szCs w:val="24"/>
              </w:rPr>
            </w:pPr>
            <w:r>
              <w:rPr>
                <w:rFonts w:ascii="Calibri" w:eastAsia="Calibri" w:hAnsi="Calibri" w:cs="Calibri"/>
                <w:sz w:val="24"/>
                <w:szCs w:val="24"/>
              </w:rPr>
              <w:t>System musi obsługiwać co najmniej następujące powiadomienia:</w:t>
            </w:r>
          </w:p>
          <w:p w14:paraId="3D9AB0E1" w14:textId="77777777" w:rsidR="00CA483C" w:rsidRDefault="00CA483C" w:rsidP="00CA483C">
            <w:pPr>
              <w:pStyle w:val="Akapitzlist"/>
              <w:widowControl w:val="0"/>
              <w:numPr>
                <w:ilvl w:val="0"/>
                <w:numId w:val="179"/>
              </w:numPr>
              <w:spacing w:after="0" w:line="240" w:lineRule="auto"/>
              <w:rPr>
                <w:rFonts w:ascii="Calibri" w:eastAsia="Calibri" w:hAnsi="Calibri" w:cs="Calibri"/>
                <w:sz w:val="24"/>
                <w:szCs w:val="24"/>
              </w:rPr>
            </w:pPr>
            <w:r>
              <w:rPr>
                <w:rFonts w:ascii="Calibri" w:eastAsia="Calibri" w:hAnsi="Calibri" w:cs="Calibri"/>
                <w:sz w:val="24"/>
                <w:szCs w:val="24"/>
              </w:rPr>
              <w:t>Powiadomienia dotyczące spraw</w:t>
            </w:r>
          </w:p>
          <w:p w14:paraId="7280773C" w14:textId="77777777" w:rsidR="00CA483C" w:rsidRDefault="00CA483C" w:rsidP="00CA483C">
            <w:pPr>
              <w:pStyle w:val="Akapitzlist"/>
              <w:widowControl w:val="0"/>
              <w:numPr>
                <w:ilvl w:val="0"/>
                <w:numId w:val="179"/>
              </w:numPr>
              <w:spacing w:after="0" w:line="240" w:lineRule="auto"/>
              <w:rPr>
                <w:rFonts w:ascii="Calibri" w:eastAsia="Calibri" w:hAnsi="Calibri" w:cs="Calibri"/>
                <w:sz w:val="24"/>
                <w:szCs w:val="24"/>
              </w:rPr>
            </w:pPr>
            <w:r>
              <w:rPr>
                <w:rFonts w:ascii="Calibri" w:eastAsia="Calibri" w:hAnsi="Calibri" w:cs="Calibri"/>
                <w:sz w:val="24"/>
                <w:szCs w:val="24"/>
              </w:rPr>
              <w:t>Powiadomienia dotyczące obsługi korespondencji</w:t>
            </w:r>
          </w:p>
          <w:p w14:paraId="456B2E49" w14:textId="77777777" w:rsidR="00CA483C" w:rsidRDefault="00CA483C" w:rsidP="00CA483C">
            <w:pPr>
              <w:pStyle w:val="Akapitzlist"/>
              <w:widowControl w:val="0"/>
              <w:numPr>
                <w:ilvl w:val="0"/>
                <w:numId w:val="179"/>
              </w:numPr>
              <w:spacing w:after="0" w:line="240" w:lineRule="auto"/>
              <w:rPr>
                <w:rFonts w:ascii="Calibri" w:eastAsia="Calibri" w:hAnsi="Calibri" w:cs="Calibri"/>
                <w:sz w:val="24"/>
                <w:szCs w:val="24"/>
              </w:rPr>
            </w:pPr>
            <w:r>
              <w:rPr>
                <w:rFonts w:ascii="Calibri" w:eastAsia="Calibri" w:hAnsi="Calibri" w:cs="Calibri"/>
                <w:sz w:val="24"/>
                <w:szCs w:val="24"/>
              </w:rPr>
              <w:t>Powiadomienia dotyczące zadań</w:t>
            </w:r>
          </w:p>
          <w:p w14:paraId="3BDB792B" w14:textId="77777777" w:rsidR="00CA483C" w:rsidRPr="00B249A7" w:rsidRDefault="00CA483C" w:rsidP="00CA483C">
            <w:pPr>
              <w:pStyle w:val="Akapitzlist"/>
              <w:widowControl w:val="0"/>
              <w:numPr>
                <w:ilvl w:val="0"/>
                <w:numId w:val="179"/>
              </w:numPr>
              <w:spacing w:after="0" w:line="240" w:lineRule="auto"/>
              <w:rPr>
                <w:rFonts w:ascii="Calibri" w:eastAsia="Calibri" w:hAnsi="Calibri" w:cs="Calibri"/>
                <w:sz w:val="24"/>
                <w:szCs w:val="24"/>
              </w:rPr>
            </w:pPr>
            <w:r>
              <w:rPr>
                <w:rFonts w:ascii="Calibri" w:eastAsia="Calibri" w:hAnsi="Calibri" w:cs="Calibri"/>
                <w:sz w:val="24"/>
                <w:szCs w:val="24"/>
              </w:rPr>
              <w:t>Powiadomienia dotyczące zastępstw</w:t>
            </w:r>
          </w:p>
        </w:tc>
      </w:tr>
      <w:tr w:rsidR="00CA483C" w14:paraId="30F0349A" w14:textId="77777777" w:rsidTr="00BE0E88">
        <w:tc>
          <w:tcPr>
            <w:tcW w:w="960" w:type="dxa"/>
            <w:shd w:val="clear" w:color="auto" w:fill="auto"/>
            <w:tcMar>
              <w:top w:w="100" w:type="dxa"/>
              <w:left w:w="100" w:type="dxa"/>
              <w:bottom w:w="100" w:type="dxa"/>
              <w:right w:w="100" w:type="dxa"/>
            </w:tcMar>
          </w:tcPr>
          <w:p w14:paraId="192C8B9B" w14:textId="77777777" w:rsidR="00CA483C" w:rsidRDefault="00CA483C" w:rsidP="00BE0E88">
            <w:pPr>
              <w:widowControl w:val="0"/>
              <w:spacing w:after="0" w:line="240" w:lineRule="auto"/>
              <w:rPr>
                <w:rFonts w:ascii="Calibri" w:eastAsia="Calibri" w:hAnsi="Calibri" w:cs="Calibri"/>
                <w:sz w:val="24"/>
                <w:szCs w:val="24"/>
              </w:rPr>
            </w:pPr>
            <w:r>
              <w:rPr>
                <w:rFonts w:ascii="Calibri" w:eastAsia="Calibri" w:hAnsi="Calibri" w:cs="Calibri"/>
                <w:sz w:val="24"/>
                <w:szCs w:val="24"/>
              </w:rPr>
              <w:t>6.2.3</w:t>
            </w:r>
          </w:p>
        </w:tc>
        <w:tc>
          <w:tcPr>
            <w:tcW w:w="2085" w:type="dxa"/>
            <w:shd w:val="clear" w:color="auto" w:fill="auto"/>
            <w:tcMar>
              <w:top w:w="100" w:type="dxa"/>
              <w:left w:w="100" w:type="dxa"/>
              <w:bottom w:w="100" w:type="dxa"/>
              <w:right w:w="100" w:type="dxa"/>
            </w:tcMar>
          </w:tcPr>
          <w:p w14:paraId="5CF48A01" w14:textId="77777777" w:rsidR="00CA483C" w:rsidRDefault="00CA483C" w:rsidP="00BE0E88">
            <w:pPr>
              <w:widowControl w:val="0"/>
              <w:spacing w:after="0" w:line="240" w:lineRule="auto"/>
              <w:rPr>
                <w:rFonts w:ascii="Calibri" w:eastAsia="Calibri" w:hAnsi="Calibri" w:cs="Calibri"/>
                <w:sz w:val="24"/>
                <w:szCs w:val="24"/>
              </w:rPr>
            </w:pPr>
            <w:r>
              <w:rPr>
                <w:rFonts w:ascii="Calibri" w:eastAsia="Calibri" w:hAnsi="Calibri" w:cs="Calibri"/>
                <w:sz w:val="24"/>
                <w:szCs w:val="24"/>
              </w:rPr>
              <w:t>Mechanizmy podstawowe</w:t>
            </w:r>
          </w:p>
        </w:tc>
        <w:tc>
          <w:tcPr>
            <w:tcW w:w="5985" w:type="dxa"/>
            <w:shd w:val="clear" w:color="auto" w:fill="auto"/>
            <w:tcMar>
              <w:top w:w="100" w:type="dxa"/>
              <w:left w:w="100" w:type="dxa"/>
              <w:bottom w:w="100" w:type="dxa"/>
              <w:right w:w="100" w:type="dxa"/>
            </w:tcMar>
          </w:tcPr>
          <w:p w14:paraId="2C5F3A41" w14:textId="77777777" w:rsidR="00CA483C" w:rsidRPr="00B249A7" w:rsidRDefault="00CA483C" w:rsidP="00BE0E88">
            <w:pPr>
              <w:widowControl w:val="0"/>
              <w:spacing w:after="0" w:line="240" w:lineRule="auto"/>
              <w:rPr>
                <w:rFonts w:ascii="Calibri" w:eastAsia="Calibri" w:hAnsi="Calibri" w:cs="Calibri"/>
                <w:sz w:val="24"/>
                <w:szCs w:val="24"/>
              </w:rPr>
            </w:pPr>
            <w:r w:rsidRPr="00B249A7">
              <w:rPr>
                <w:rFonts w:ascii="Calibri" w:eastAsia="Calibri" w:hAnsi="Calibri" w:cs="Calibri"/>
                <w:sz w:val="24"/>
                <w:szCs w:val="24"/>
              </w:rPr>
              <w:t>System musi umożliwiać ustawianie zastępstw z możliwością wyboru ich rodzaju:</w:t>
            </w:r>
          </w:p>
          <w:p w14:paraId="5C4AAD0C" w14:textId="77777777" w:rsidR="00CA483C" w:rsidRPr="00B249A7" w:rsidRDefault="00CA483C" w:rsidP="00CA483C">
            <w:pPr>
              <w:pStyle w:val="Akapitzlist"/>
              <w:widowControl w:val="0"/>
              <w:numPr>
                <w:ilvl w:val="0"/>
                <w:numId w:val="180"/>
              </w:numPr>
              <w:spacing w:after="0" w:line="240" w:lineRule="auto"/>
              <w:rPr>
                <w:rFonts w:ascii="Calibri" w:eastAsia="Calibri" w:hAnsi="Calibri" w:cs="Calibri"/>
                <w:sz w:val="24"/>
                <w:szCs w:val="24"/>
              </w:rPr>
            </w:pPr>
            <w:r w:rsidRPr="00B249A7">
              <w:rPr>
                <w:rFonts w:ascii="Calibri" w:eastAsia="Calibri" w:hAnsi="Calibri" w:cs="Calibri"/>
                <w:sz w:val="24"/>
                <w:szCs w:val="24"/>
              </w:rPr>
              <w:t xml:space="preserve">Zastępstwa stałe, które obowiązują bez ograniczeń </w:t>
            </w:r>
            <w:r w:rsidRPr="00B249A7">
              <w:rPr>
                <w:rFonts w:ascii="Calibri" w:eastAsia="Calibri" w:hAnsi="Calibri" w:cs="Calibri"/>
                <w:sz w:val="24"/>
                <w:szCs w:val="24"/>
              </w:rPr>
              <w:lastRenderedPageBreak/>
              <w:t>czasowych,</w:t>
            </w:r>
          </w:p>
          <w:p w14:paraId="37DD929B" w14:textId="77777777" w:rsidR="00CA483C" w:rsidRPr="00B249A7" w:rsidRDefault="00CA483C" w:rsidP="00CA483C">
            <w:pPr>
              <w:pStyle w:val="Akapitzlist"/>
              <w:widowControl w:val="0"/>
              <w:numPr>
                <w:ilvl w:val="0"/>
                <w:numId w:val="180"/>
              </w:numPr>
              <w:spacing w:after="0" w:line="240" w:lineRule="auto"/>
              <w:rPr>
                <w:rFonts w:ascii="Calibri" w:eastAsia="Calibri" w:hAnsi="Calibri" w:cs="Calibri"/>
                <w:sz w:val="24"/>
                <w:szCs w:val="24"/>
              </w:rPr>
            </w:pPr>
            <w:r w:rsidRPr="00B249A7">
              <w:rPr>
                <w:rFonts w:ascii="Calibri" w:eastAsia="Calibri" w:hAnsi="Calibri" w:cs="Calibri"/>
                <w:sz w:val="24"/>
                <w:szCs w:val="24"/>
              </w:rPr>
              <w:t>Zastępstwa czasowe, które są aktywne w zdefiniowanym przedziale czasowym.</w:t>
            </w:r>
          </w:p>
          <w:p w14:paraId="4A4E17B4" w14:textId="77777777" w:rsidR="00CA483C" w:rsidRDefault="00CA483C" w:rsidP="00BE0E88">
            <w:pPr>
              <w:widowControl w:val="0"/>
              <w:spacing w:after="0" w:line="240" w:lineRule="auto"/>
              <w:rPr>
                <w:rFonts w:ascii="Calibri" w:eastAsia="Calibri" w:hAnsi="Calibri" w:cs="Calibri"/>
                <w:sz w:val="24"/>
                <w:szCs w:val="24"/>
              </w:rPr>
            </w:pPr>
            <w:r w:rsidRPr="00B249A7">
              <w:rPr>
                <w:rFonts w:ascii="Calibri" w:eastAsia="Calibri" w:hAnsi="Calibri" w:cs="Calibri"/>
                <w:sz w:val="24"/>
                <w:szCs w:val="24"/>
              </w:rPr>
              <w:t>Funkcja powinna obejmować wskazanie osoby zastępowanej, zakresu obowiązków oraz daty rozpoczęcia i zakończenia zastępstwa w przypadku zastępstw czasowych.</w:t>
            </w:r>
          </w:p>
        </w:tc>
      </w:tr>
      <w:tr w:rsidR="00CA483C" w14:paraId="574B4C3B" w14:textId="77777777" w:rsidTr="00BE0E88">
        <w:tc>
          <w:tcPr>
            <w:tcW w:w="960" w:type="dxa"/>
            <w:shd w:val="clear" w:color="auto" w:fill="auto"/>
            <w:tcMar>
              <w:top w:w="100" w:type="dxa"/>
              <w:left w:w="100" w:type="dxa"/>
              <w:bottom w:w="100" w:type="dxa"/>
              <w:right w:w="100" w:type="dxa"/>
            </w:tcMar>
          </w:tcPr>
          <w:p w14:paraId="0A1EB41E" w14:textId="77777777" w:rsidR="00CA483C" w:rsidRDefault="00CA483C" w:rsidP="00BE0E88">
            <w:pPr>
              <w:widowControl w:val="0"/>
              <w:spacing w:after="0" w:line="240" w:lineRule="auto"/>
              <w:rPr>
                <w:rFonts w:ascii="Calibri" w:eastAsia="Calibri" w:hAnsi="Calibri" w:cs="Calibri"/>
                <w:sz w:val="24"/>
                <w:szCs w:val="24"/>
              </w:rPr>
            </w:pPr>
            <w:r>
              <w:rPr>
                <w:rFonts w:ascii="Calibri" w:eastAsia="Calibri" w:hAnsi="Calibri" w:cs="Calibri"/>
                <w:sz w:val="24"/>
                <w:szCs w:val="24"/>
              </w:rPr>
              <w:lastRenderedPageBreak/>
              <w:t>6.2.4</w:t>
            </w:r>
          </w:p>
        </w:tc>
        <w:tc>
          <w:tcPr>
            <w:tcW w:w="2085" w:type="dxa"/>
            <w:shd w:val="clear" w:color="auto" w:fill="auto"/>
            <w:tcMar>
              <w:top w:w="100" w:type="dxa"/>
              <w:left w:w="100" w:type="dxa"/>
              <w:bottom w:w="100" w:type="dxa"/>
              <w:right w:w="100" w:type="dxa"/>
            </w:tcMar>
          </w:tcPr>
          <w:p w14:paraId="56F090E7" w14:textId="77777777" w:rsidR="00CA483C" w:rsidRDefault="00CA483C" w:rsidP="00BE0E88">
            <w:pPr>
              <w:widowControl w:val="0"/>
              <w:spacing w:after="0" w:line="240" w:lineRule="auto"/>
              <w:rPr>
                <w:rFonts w:ascii="Calibri" w:eastAsia="Calibri" w:hAnsi="Calibri" w:cs="Calibri"/>
                <w:sz w:val="24"/>
                <w:szCs w:val="24"/>
              </w:rPr>
            </w:pPr>
            <w:r>
              <w:rPr>
                <w:rFonts w:ascii="Calibri" w:eastAsia="Calibri" w:hAnsi="Calibri" w:cs="Calibri"/>
                <w:sz w:val="24"/>
                <w:szCs w:val="24"/>
              </w:rPr>
              <w:t>Mechanizmy podstawowe</w:t>
            </w:r>
          </w:p>
        </w:tc>
        <w:tc>
          <w:tcPr>
            <w:tcW w:w="5985" w:type="dxa"/>
            <w:shd w:val="clear" w:color="auto" w:fill="auto"/>
            <w:tcMar>
              <w:top w:w="100" w:type="dxa"/>
              <w:left w:w="100" w:type="dxa"/>
              <w:bottom w:w="100" w:type="dxa"/>
              <w:right w:w="100" w:type="dxa"/>
            </w:tcMar>
          </w:tcPr>
          <w:p w14:paraId="65F3DBFC" w14:textId="77777777" w:rsidR="00CA483C" w:rsidRDefault="00CA483C" w:rsidP="00BE0E88">
            <w:pPr>
              <w:widowControl w:val="0"/>
              <w:spacing w:after="0" w:line="240" w:lineRule="auto"/>
              <w:rPr>
                <w:rFonts w:ascii="Calibri" w:eastAsia="Calibri" w:hAnsi="Calibri" w:cs="Calibri"/>
                <w:sz w:val="24"/>
                <w:szCs w:val="24"/>
              </w:rPr>
            </w:pPr>
            <w:r w:rsidRPr="006E139F">
              <w:rPr>
                <w:rFonts w:ascii="Calibri" w:eastAsia="Calibri" w:hAnsi="Calibri" w:cs="Calibri"/>
                <w:sz w:val="24"/>
                <w:szCs w:val="24"/>
              </w:rPr>
              <w:t xml:space="preserve">System musi umożliwiać tworzenie i edycję szablonów zadań </w:t>
            </w:r>
            <w:proofErr w:type="spellStart"/>
            <w:r w:rsidRPr="006E139F">
              <w:rPr>
                <w:rFonts w:ascii="Calibri" w:eastAsia="Calibri" w:hAnsi="Calibri" w:cs="Calibri"/>
                <w:sz w:val="24"/>
                <w:szCs w:val="24"/>
              </w:rPr>
              <w:t>umożłiwiających</w:t>
            </w:r>
            <w:proofErr w:type="spellEnd"/>
            <w:r w:rsidRPr="006E139F">
              <w:rPr>
                <w:rFonts w:ascii="Calibri" w:eastAsia="Calibri" w:hAnsi="Calibri" w:cs="Calibri"/>
                <w:sz w:val="24"/>
                <w:szCs w:val="24"/>
              </w:rPr>
              <w:t xml:space="preserve"> co najmniej zdefiniowanie wielostopniowej akceptacji pism oraz zbierania podpisów.</w:t>
            </w:r>
          </w:p>
        </w:tc>
      </w:tr>
      <w:tr w:rsidR="00CA483C" w14:paraId="2A7AAC2A" w14:textId="77777777" w:rsidTr="00BE0E88">
        <w:tc>
          <w:tcPr>
            <w:tcW w:w="960" w:type="dxa"/>
            <w:shd w:val="clear" w:color="auto" w:fill="auto"/>
            <w:tcMar>
              <w:top w:w="100" w:type="dxa"/>
              <w:left w:w="100" w:type="dxa"/>
              <w:bottom w:w="100" w:type="dxa"/>
              <w:right w:w="100" w:type="dxa"/>
            </w:tcMar>
          </w:tcPr>
          <w:p w14:paraId="7EB84CAB" w14:textId="77777777" w:rsidR="00CA483C" w:rsidRDefault="00CA483C" w:rsidP="00BE0E88">
            <w:pPr>
              <w:widowControl w:val="0"/>
              <w:spacing w:after="0" w:line="240" w:lineRule="auto"/>
              <w:rPr>
                <w:rFonts w:ascii="Calibri" w:eastAsia="Calibri" w:hAnsi="Calibri" w:cs="Calibri"/>
                <w:sz w:val="24"/>
                <w:szCs w:val="24"/>
              </w:rPr>
            </w:pPr>
            <w:r>
              <w:rPr>
                <w:rFonts w:ascii="Calibri" w:eastAsia="Calibri" w:hAnsi="Calibri" w:cs="Calibri"/>
                <w:sz w:val="24"/>
                <w:szCs w:val="24"/>
              </w:rPr>
              <w:t>6.2.5</w:t>
            </w:r>
          </w:p>
        </w:tc>
        <w:tc>
          <w:tcPr>
            <w:tcW w:w="2085" w:type="dxa"/>
            <w:shd w:val="clear" w:color="auto" w:fill="auto"/>
            <w:tcMar>
              <w:top w:w="100" w:type="dxa"/>
              <w:left w:w="100" w:type="dxa"/>
              <w:bottom w:w="100" w:type="dxa"/>
              <w:right w:w="100" w:type="dxa"/>
            </w:tcMar>
          </w:tcPr>
          <w:p w14:paraId="7F624922" w14:textId="77777777" w:rsidR="00CA483C" w:rsidRDefault="00CA483C" w:rsidP="00BE0E88">
            <w:pPr>
              <w:widowControl w:val="0"/>
              <w:spacing w:after="0" w:line="240" w:lineRule="auto"/>
              <w:rPr>
                <w:rFonts w:ascii="Calibri" w:eastAsia="Calibri" w:hAnsi="Calibri" w:cs="Calibri"/>
                <w:sz w:val="24"/>
                <w:szCs w:val="24"/>
              </w:rPr>
            </w:pPr>
            <w:r>
              <w:rPr>
                <w:rFonts w:ascii="Calibri" w:eastAsia="Calibri" w:hAnsi="Calibri" w:cs="Calibri"/>
                <w:sz w:val="24"/>
                <w:szCs w:val="24"/>
              </w:rPr>
              <w:t>Mechanizmy podstawowe</w:t>
            </w:r>
          </w:p>
        </w:tc>
        <w:tc>
          <w:tcPr>
            <w:tcW w:w="5985" w:type="dxa"/>
            <w:shd w:val="clear" w:color="auto" w:fill="auto"/>
            <w:tcMar>
              <w:top w:w="100" w:type="dxa"/>
              <w:left w:w="100" w:type="dxa"/>
              <w:bottom w:w="100" w:type="dxa"/>
              <w:right w:w="100" w:type="dxa"/>
            </w:tcMar>
          </w:tcPr>
          <w:p w14:paraId="789C97DB" w14:textId="77777777" w:rsidR="00CA483C" w:rsidRDefault="00CA483C" w:rsidP="00BE0E88">
            <w:pPr>
              <w:widowControl w:val="0"/>
              <w:spacing w:after="0" w:line="240" w:lineRule="auto"/>
              <w:rPr>
                <w:rFonts w:ascii="Calibri" w:eastAsia="Calibri" w:hAnsi="Calibri" w:cs="Calibri"/>
                <w:sz w:val="24"/>
                <w:szCs w:val="24"/>
              </w:rPr>
            </w:pPr>
            <w:r w:rsidRPr="006E139F">
              <w:rPr>
                <w:rFonts w:ascii="Calibri" w:eastAsia="Calibri" w:hAnsi="Calibri" w:cs="Calibri"/>
                <w:sz w:val="24"/>
                <w:szCs w:val="24"/>
              </w:rPr>
              <w:t xml:space="preserve">System </w:t>
            </w:r>
            <w:r>
              <w:rPr>
                <w:rFonts w:ascii="Calibri" w:eastAsia="Calibri" w:hAnsi="Calibri" w:cs="Calibri"/>
                <w:sz w:val="24"/>
                <w:szCs w:val="24"/>
              </w:rPr>
              <w:t>musi</w:t>
            </w:r>
            <w:r w:rsidRPr="003E3835">
              <w:rPr>
                <w:rFonts w:ascii="Calibri" w:eastAsia="Calibri" w:hAnsi="Calibri" w:cs="Calibri"/>
                <w:sz w:val="24"/>
                <w:szCs w:val="24"/>
              </w:rPr>
              <w:t xml:space="preserve"> </w:t>
            </w:r>
            <w:r w:rsidRPr="006E139F">
              <w:rPr>
                <w:rFonts w:ascii="Calibri" w:eastAsia="Calibri" w:hAnsi="Calibri" w:cs="Calibri"/>
                <w:sz w:val="24"/>
                <w:szCs w:val="24"/>
              </w:rPr>
              <w:t>umożliwiać tworzenie i edycję grup dystrybucyjnych, które pozwalają definiować stałe grupy użytkowników. Grupy te powinny być wykorzystywane do realizacji zadań, takich jak udostępnianie informacji do wiadomości lub przekazywanie ich do realizacji w ramach procesów systemu EZD.</w:t>
            </w:r>
          </w:p>
        </w:tc>
      </w:tr>
      <w:tr w:rsidR="00CA483C" w14:paraId="3A236426" w14:textId="77777777" w:rsidTr="00BE0E88">
        <w:tc>
          <w:tcPr>
            <w:tcW w:w="960" w:type="dxa"/>
            <w:shd w:val="clear" w:color="auto" w:fill="auto"/>
            <w:tcMar>
              <w:top w:w="100" w:type="dxa"/>
              <w:left w:w="100" w:type="dxa"/>
              <w:bottom w:w="100" w:type="dxa"/>
              <w:right w:w="100" w:type="dxa"/>
            </w:tcMar>
          </w:tcPr>
          <w:p w14:paraId="3F2B879F" w14:textId="77777777" w:rsidR="00CA483C" w:rsidRDefault="00CA483C" w:rsidP="00BE0E88">
            <w:pPr>
              <w:widowControl w:val="0"/>
              <w:spacing w:after="0" w:line="240" w:lineRule="auto"/>
              <w:rPr>
                <w:rFonts w:ascii="Calibri" w:eastAsia="Calibri" w:hAnsi="Calibri" w:cs="Calibri"/>
                <w:sz w:val="24"/>
                <w:szCs w:val="24"/>
              </w:rPr>
            </w:pPr>
            <w:r>
              <w:rPr>
                <w:rFonts w:ascii="Calibri" w:eastAsia="Calibri" w:hAnsi="Calibri" w:cs="Calibri"/>
                <w:sz w:val="24"/>
                <w:szCs w:val="24"/>
              </w:rPr>
              <w:t>6.2.6</w:t>
            </w:r>
          </w:p>
        </w:tc>
        <w:tc>
          <w:tcPr>
            <w:tcW w:w="2085" w:type="dxa"/>
            <w:shd w:val="clear" w:color="auto" w:fill="auto"/>
            <w:tcMar>
              <w:top w:w="100" w:type="dxa"/>
              <w:left w:w="100" w:type="dxa"/>
              <w:bottom w:w="100" w:type="dxa"/>
              <w:right w:w="100" w:type="dxa"/>
            </w:tcMar>
          </w:tcPr>
          <w:p w14:paraId="03FEB9BB" w14:textId="77777777" w:rsidR="00CA483C" w:rsidRDefault="00CA483C" w:rsidP="00BE0E88">
            <w:pPr>
              <w:widowControl w:val="0"/>
              <w:spacing w:after="0" w:line="240" w:lineRule="auto"/>
              <w:rPr>
                <w:rFonts w:ascii="Calibri" w:eastAsia="Calibri" w:hAnsi="Calibri" w:cs="Calibri"/>
                <w:sz w:val="24"/>
                <w:szCs w:val="24"/>
              </w:rPr>
            </w:pPr>
            <w:r>
              <w:rPr>
                <w:rFonts w:ascii="Calibri" w:eastAsia="Calibri" w:hAnsi="Calibri" w:cs="Calibri"/>
                <w:sz w:val="24"/>
                <w:szCs w:val="24"/>
              </w:rPr>
              <w:t>Mechanizmy podstawowe</w:t>
            </w:r>
          </w:p>
        </w:tc>
        <w:tc>
          <w:tcPr>
            <w:tcW w:w="5985" w:type="dxa"/>
            <w:shd w:val="clear" w:color="auto" w:fill="auto"/>
            <w:tcMar>
              <w:top w:w="100" w:type="dxa"/>
              <w:left w:w="100" w:type="dxa"/>
              <w:bottom w:w="100" w:type="dxa"/>
              <w:right w:w="100" w:type="dxa"/>
            </w:tcMar>
          </w:tcPr>
          <w:p w14:paraId="5E27DBAD" w14:textId="77777777" w:rsidR="00CA483C" w:rsidRDefault="00CA483C" w:rsidP="00BE0E88">
            <w:pPr>
              <w:widowControl w:val="0"/>
              <w:spacing w:after="0" w:line="240" w:lineRule="auto"/>
              <w:rPr>
                <w:rFonts w:ascii="Calibri" w:eastAsia="Calibri" w:hAnsi="Calibri" w:cs="Calibri"/>
                <w:sz w:val="24"/>
                <w:szCs w:val="24"/>
              </w:rPr>
            </w:pPr>
            <w:r w:rsidRPr="006E139F">
              <w:rPr>
                <w:rFonts w:ascii="Calibri" w:eastAsia="Calibri" w:hAnsi="Calibri" w:cs="Calibri"/>
                <w:sz w:val="24"/>
                <w:szCs w:val="24"/>
              </w:rPr>
              <w:t xml:space="preserve">System </w:t>
            </w:r>
            <w:r>
              <w:rPr>
                <w:rFonts w:ascii="Calibri" w:eastAsia="Calibri" w:hAnsi="Calibri" w:cs="Calibri"/>
                <w:sz w:val="24"/>
                <w:szCs w:val="24"/>
              </w:rPr>
              <w:t>musi</w:t>
            </w:r>
            <w:r w:rsidRPr="003E3835">
              <w:rPr>
                <w:rFonts w:ascii="Calibri" w:eastAsia="Calibri" w:hAnsi="Calibri" w:cs="Calibri"/>
                <w:sz w:val="24"/>
                <w:szCs w:val="24"/>
              </w:rPr>
              <w:t xml:space="preserve"> </w:t>
            </w:r>
            <w:r w:rsidRPr="006E139F">
              <w:rPr>
                <w:rFonts w:ascii="Calibri" w:eastAsia="Calibri" w:hAnsi="Calibri" w:cs="Calibri"/>
                <w:sz w:val="24"/>
                <w:szCs w:val="24"/>
              </w:rPr>
              <w:t>umożliwiać wyszukiwanie spraw, dokumentów i pism w zakresie określonym przez uprawnienia użytkownika. Domyślnie wyszukiwanie powinno obejmować jedynie obiekty należące do użytkownika. Dostęp do zasobów innych pracowników instytucji powinien być możliwy po nadaniu odpowiednich uprawnień.</w:t>
            </w:r>
          </w:p>
        </w:tc>
      </w:tr>
      <w:tr w:rsidR="00CA483C" w14:paraId="5BEF3157" w14:textId="77777777" w:rsidTr="00BE0E88">
        <w:tc>
          <w:tcPr>
            <w:tcW w:w="960" w:type="dxa"/>
            <w:shd w:val="clear" w:color="auto" w:fill="auto"/>
            <w:tcMar>
              <w:top w:w="100" w:type="dxa"/>
              <w:left w:w="100" w:type="dxa"/>
              <w:bottom w:w="100" w:type="dxa"/>
              <w:right w:w="100" w:type="dxa"/>
            </w:tcMar>
          </w:tcPr>
          <w:p w14:paraId="7AC5D9A5" w14:textId="77777777" w:rsidR="00CA483C" w:rsidRDefault="00CA483C" w:rsidP="00BE0E88">
            <w:pPr>
              <w:widowControl w:val="0"/>
              <w:spacing w:after="0" w:line="240" w:lineRule="auto"/>
              <w:rPr>
                <w:rFonts w:ascii="Calibri" w:eastAsia="Calibri" w:hAnsi="Calibri" w:cs="Calibri"/>
                <w:sz w:val="24"/>
                <w:szCs w:val="24"/>
              </w:rPr>
            </w:pPr>
            <w:r>
              <w:rPr>
                <w:rFonts w:ascii="Calibri" w:eastAsia="Calibri" w:hAnsi="Calibri" w:cs="Calibri"/>
                <w:sz w:val="24"/>
                <w:szCs w:val="24"/>
              </w:rPr>
              <w:t>6.2.7</w:t>
            </w:r>
          </w:p>
        </w:tc>
        <w:tc>
          <w:tcPr>
            <w:tcW w:w="2085" w:type="dxa"/>
            <w:shd w:val="clear" w:color="auto" w:fill="auto"/>
            <w:tcMar>
              <w:top w:w="100" w:type="dxa"/>
              <w:left w:w="100" w:type="dxa"/>
              <w:bottom w:w="100" w:type="dxa"/>
              <w:right w:w="100" w:type="dxa"/>
            </w:tcMar>
          </w:tcPr>
          <w:p w14:paraId="133B98F6" w14:textId="77777777" w:rsidR="00CA483C" w:rsidRDefault="00CA483C" w:rsidP="00BE0E88">
            <w:pPr>
              <w:widowControl w:val="0"/>
              <w:spacing w:after="0" w:line="240" w:lineRule="auto"/>
              <w:rPr>
                <w:rFonts w:ascii="Calibri" w:eastAsia="Calibri" w:hAnsi="Calibri" w:cs="Calibri"/>
                <w:sz w:val="24"/>
                <w:szCs w:val="24"/>
              </w:rPr>
            </w:pPr>
            <w:r>
              <w:rPr>
                <w:rFonts w:ascii="Calibri" w:eastAsia="Calibri" w:hAnsi="Calibri" w:cs="Calibri"/>
                <w:sz w:val="24"/>
                <w:szCs w:val="24"/>
              </w:rPr>
              <w:t>Mechanizmy zaawansowane</w:t>
            </w:r>
          </w:p>
        </w:tc>
        <w:tc>
          <w:tcPr>
            <w:tcW w:w="5985" w:type="dxa"/>
            <w:shd w:val="clear" w:color="auto" w:fill="auto"/>
            <w:tcMar>
              <w:top w:w="100" w:type="dxa"/>
              <w:left w:w="100" w:type="dxa"/>
              <w:bottom w:w="100" w:type="dxa"/>
              <w:right w:w="100" w:type="dxa"/>
            </w:tcMar>
          </w:tcPr>
          <w:p w14:paraId="7067DF52" w14:textId="77777777" w:rsidR="00CA483C" w:rsidRDefault="00CA483C" w:rsidP="00BE0E88">
            <w:pPr>
              <w:widowControl w:val="0"/>
              <w:spacing w:after="0" w:line="240" w:lineRule="auto"/>
              <w:rPr>
                <w:rFonts w:ascii="Calibri" w:eastAsia="Calibri" w:hAnsi="Calibri" w:cs="Calibri"/>
                <w:sz w:val="24"/>
                <w:szCs w:val="24"/>
              </w:rPr>
            </w:pPr>
            <w:r w:rsidRPr="00492622">
              <w:rPr>
                <w:rFonts w:ascii="Calibri" w:eastAsia="Calibri" w:hAnsi="Calibri" w:cs="Calibri"/>
                <w:sz w:val="24"/>
                <w:szCs w:val="24"/>
              </w:rPr>
              <w:t>System musi umożliwiać tworzenie paczek administracyjnych (</w:t>
            </w:r>
            <w:proofErr w:type="spellStart"/>
            <w:r w:rsidRPr="00492622">
              <w:rPr>
                <w:rFonts w:ascii="Calibri" w:eastAsia="Calibri" w:hAnsi="Calibri" w:cs="Calibri"/>
                <w:sz w:val="24"/>
                <w:szCs w:val="24"/>
              </w:rPr>
              <w:t>eADM</w:t>
            </w:r>
            <w:proofErr w:type="spellEnd"/>
            <w:r w:rsidRPr="00492622">
              <w:rPr>
                <w:rFonts w:ascii="Calibri" w:eastAsia="Calibri" w:hAnsi="Calibri" w:cs="Calibri"/>
                <w:sz w:val="24"/>
                <w:szCs w:val="24"/>
              </w:rPr>
              <w:t xml:space="preserve">) zgodnych z przepisami prawa, służących przekazywaniu akt sprawy w postaci elektronicznej do sądu administracyjnego. Paczka </w:t>
            </w:r>
            <w:proofErr w:type="spellStart"/>
            <w:r w:rsidRPr="00492622">
              <w:rPr>
                <w:rFonts w:ascii="Calibri" w:eastAsia="Calibri" w:hAnsi="Calibri" w:cs="Calibri"/>
                <w:sz w:val="24"/>
                <w:szCs w:val="24"/>
              </w:rPr>
              <w:t>eADM</w:t>
            </w:r>
            <w:proofErr w:type="spellEnd"/>
            <w:r w:rsidRPr="00492622">
              <w:rPr>
                <w:rFonts w:ascii="Calibri" w:eastAsia="Calibri" w:hAnsi="Calibri" w:cs="Calibri"/>
                <w:sz w:val="24"/>
                <w:szCs w:val="24"/>
              </w:rPr>
              <w:t xml:space="preserve"> powinna zawierać: dokumenty elektroniczne z podpisami, cyfrowe odwzorowania dokumentów papierowych (w tym kopert i potwierdzeń doręczeń), protokoły, adnotacje oraz urzędowe poświadczenia odbioru, opatrzone odpowiednimi metadanymi.</w:t>
            </w:r>
          </w:p>
        </w:tc>
      </w:tr>
      <w:tr w:rsidR="00CA483C" w14:paraId="5E2EA450" w14:textId="77777777" w:rsidTr="00BE0E88">
        <w:tc>
          <w:tcPr>
            <w:tcW w:w="960" w:type="dxa"/>
            <w:shd w:val="clear" w:color="auto" w:fill="auto"/>
            <w:tcMar>
              <w:top w:w="100" w:type="dxa"/>
              <w:left w:w="100" w:type="dxa"/>
              <w:bottom w:w="100" w:type="dxa"/>
              <w:right w:w="100" w:type="dxa"/>
            </w:tcMar>
          </w:tcPr>
          <w:p w14:paraId="0244CDD2" w14:textId="77777777" w:rsidR="00CA483C" w:rsidRDefault="00CA483C" w:rsidP="00BE0E88">
            <w:pPr>
              <w:widowControl w:val="0"/>
              <w:spacing w:after="0" w:line="240" w:lineRule="auto"/>
              <w:rPr>
                <w:rFonts w:ascii="Calibri" w:eastAsia="Calibri" w:hAnsi="Calibri" w:cs="Calibri"/>
                <w:sz w:val="24"/>
                <w:szCs w:val="24"/>
              </w:rPr>
            </w:pPr>
            <w:r>
              <w:rPr>
                <w:rFonts w:ascii="Calibri" w:eastAsia="Calibri" w:hAnsi="Calibri" w:cs="Calibri"/>
                <w:sz w:val="24"/>
                <w:szCs w:val="24"/>
              </w:rPr>
              <w:t>6.2.8</w:t>
            </w:r>
          </w:p>
        </w:tc>
        <w:tc>
          <w:tcPr>
            <w:tcW w:w="2085" w:type="dxa"/>
            <w:shd w:val="clear" w:color="auto" w:fill="auto"/>
            <w:tcMar>
              <w:top w:w="100" w:type="dxa"/>
              <w:left w:w="100" w:type="dxa"/>
              <w:bottom w:w="100" w:type="dxa"/>
              <w:right w:w="100" w:type="dxa"/>
            </w:tcMar>
          </w:tcPr>
          <w:p w14:paraId="2498A464" w14:textId="77777777" w:rsidR="00CA483C" w:rsidRDefault="00CA483C" w:rsidP="00BE0E88">
            <w:pPr>
              <w:widowControl w:val="0"/>
              <w:spacing w:after="0" w:line="240" w:lineRule="auto"/>
              <w:rPr>
                <w:rFonts w:ascii="Calibri" w:eastAsia="Calibri" w:hAnsi="Calibri" w:cs="Calibri"/>
                <w:sz w:val="24"/>
                <w:szCs w:val="24"/>
              </w:rPr>
            </w:pPr>
            <w:r>
              <w:rPr>
                <w:rFonts w:ascii="Calibri" w:eastAsia="Calibri" w:hAnsi="Calibri" w:cs="Calibri"/>
                <w:sz w:val="24"/>
                <w:szCs w:val="24"/>
              </w:rPr>
              <w:t>Mechanizmy zaawansowane</w:t>
            </w:r>
          </w:p>
        </w:tc>
        <w:tc>
          <w:tcPr>
            <w:tcW w:w="5985" w:type="dxa"/>
            <w:shd w:val="clear" w:color="auto" w:fill="auto"/>
            <w:tcMar>
              <w:top w:w="100" w:type="dxa"/>
              <w:left w:w="100" w:type="dxa"/>
              <w:bottom w:w="100" w:type="dxa"/>
              <w:right w:w="100" w:type="dxa"/>
            </w:tcMar>
          </w:tcPr>
          <w:p w14:paraId="0EE76587" w14:textId="77777777" w:rsidR="00CA483C" w:rsidRDefault="00CA483C" w:rsidP="00BE0E88">
            <w:pPr>
              <w:widowControl w:val="0"/>
              <w:spacing w:after="0" w:line="240" w:lineRule="auto"/>
              <w:rPr>
                <w:rFonts w:ascii="Calibri" w:eastAsia="Calibri" w:hAnsi="Calibri" w:cs="Calibri"/>
                <w:sz w:val="24"/>
                <w:szCs w:val="24"/>
              </w:rPr>
            </w:pPr>
            <w:r w:rsidRPr="000E6E88">
              <w:rPr>
                <w:rFonts w:ascii="Calibri" w:eastAsia="Calibri" w:hAnsi="Calibri" w:cs="Calibri"/>
                <w:sz w:val="24"/>
                <w:szCs w:val="24"/>
              </w:rPr>
              <w:t xml:space="preserve">System </w:t>
            </w:r>
            <w:r>
              <w:rPr>
                <w:rFonts w:ascii="Calibri" w:eastAsia="Calibri" w:hAnsi="Calibri" w:cs="Calibri"/>
                <w:sz w:val="24"/>
                <w:szCs w:val="24"/>
              </w:rPr>
              <w:t>musi</w:t>
            </w:r>
            <w:r w:rsidRPr="003E3835">
              <w:rPr>
                <w:rFonts w:ascii="Calibri" w:eastAsia="Calibri" w:hAnsi="Calibri" w:cs="Calibri"/>
                <w:sz w:val="24"/>
                <w:szCs w:val="24"/>
              </w:rPr>
              <w:t xml:space="preserve"> </w:t>
            </w:r>
            <w:r w:rsidRPr="000E6E88">
              <w:rPr>
                <w:rFonts w:ascii="Calibri" w:eastAsia="Calibri" w:hAnsi="Calibri" w:cs="Calibri"/>
                <w:sz w:val="24"/>
                <w:szCs w:val="24"/>
              </w:rPr>
              <w:t>umożliwiać tworzenie list seryjnych zawierających wielu odbiorców oraz zarządzanie nimi, w tym edycję, aktualizację i usuwanie list. Funkcjonalność powinna wspierać łatwe wykorzystywanie tych list w procesach wysyłki korespondencji.</w:t>
            </w:r>
          </w:p>
        </w:tc>
      </w:tr>
      <w:tr w:rsidR="00CA483C" w14:paraId="19E8E4E6" w14:textId="77777777" w:rsidTr="00BE0E88">
        <w:tc>
          <w:tcPr>
            <w:tcW w:w="960" w:type="dxa"/>
            <w:shd w:val="clear" w:color="auto" w:fill="auto"/>
            <w:tcMar>
              <w:top w:w="100" w:type="dxa"/>
              <w:left w:w="100" w:type="dxa"/>
              <w:bottom w:w="100" w:type="dxa"/>
              <w:right w:w="100" w:type="dxa"/>
            </w:tcMar>
          </w:tcPr>
          <w:p w14:paraId="3E627AB6" w14:textId="77777777" w:rsidR="00CA483C" w:rsidRDefault="00CA483C" w:rsidP="00BE0E88">
            <w:pPr>
              <w:widowControl w:val="0"/>
              <w:spacing w:after="0" w:line="240" w:lineRule="auto"/>
              <w:rPr>
                <w:rFonts w:ascii="Calibri" w:eastAsia="Calibri" w:hAnsi="Calibri" w:cs="Calibri"/>
                <w:sz w:val="24"/>
                <w:szCs w:val="24"/>
              </w:rPr>
            </w:pPr>
            <w:r>
              <w:rPr>
                <w:rFonts w:ascii="Calibri" w:eastAsia="Calibri" w:hAnsi="Calibri" w:cs="Calibri"/>
                <w:sz w:val="24"/>
                <w:szCs w:val="24"/>
              </w:rPr>
              <w:t>6.2.9</w:t>
            </w:r>
          </w:p>
        </w:tc>
        <w:tc>
          <w:tcPr>
            <w:tcW w:w="2085" w:type="dxa"/>
            <w:shd w:val="clear" w:color="auto" w:fill="auto"/>
            <w:tcMar>
              <w:top w:w="100" w:type="dxa"/>
              <w:left w:w="100" w:type="dxa"/>
              <w:bottom w:w="100" w:type="dxa"/>
              <w:right w:w="100" w:type="dxa"/>
            </w:tcMar>
          </w:tcPr>
          <w:p w14:paraId="630A764D" w14:textId="77777777" w:rsidR="00CA483C" w:rsidRDefault="00CA483C" w:rsidP="00BE0E88">
            <w:pPr>
              <w:widowControl w:val="0"/>
              <w:spacing w:after="0" w:line="240" w:lineRule="auto"/>
              <w:rPr>
                <w:rFonts w:ascii="Calibri" w:eastAsia="Calibri" w:hAnsi="Calibri" w:cs="Calibri"/>
                <w:sz w:val="24"/>
                <w:szCs w:val="24"/>
              </w:rPr>
            </w:pPr>
            <w:r>
              <w:rPr>
                <w:rFonts w:ascii="Calibri" w:eastAsia="Calibri" w:hAnsi="Calibri" w:cs="Calibri"/>
                <w:sz w:val="24"/>
                <w:szCs w:val="24"/>
              </w:rPr>
              <w:t>Mechanizmy zaawansowane</w:t>
            </w:r>
          </w:p>
        </w:tc>
        <w:tc>
          <w:tcPr>
            <w:tcW w:w="5985" w:type="dxa"/>
            <w:shd w:val="clear" w:color="auto" w:fill="auto"/>
            <w:tcMar>
              <w:top w:w="100" w:type="dxa"/>
              <w:left w:w="100" w:type="dxa"/>
              <w:bottom w:w="100" w:type="dxa"/>
              <w:right w:w="100" w:type="dxa"/>
            </w:tcMar>
          </w:tcPr>
          <w:p w14:paraId="23694E2D" w14:textId="77777777" w:rsidR="00CA483C" w:rsidRDefault="00CA483C" w:rsidP="00BE0E88">
            <w:pPr>
              <w:widowControl w:val="0"/>
              <w:spacing w:after="0" w:line="240" w:lineRule="auto"/>
              <w:rPr>
                <w:rFonts w:ascii="Calibri" w:eastAsia="Calibri" w:hAnsi="Calibri" w:cs="Calibri"/>
                <w:sz w:val="24"/>
                <w:szCs w:val="24"/>
              </w:rPr>
            </w:pPr>
            <w:r w:rsidRPr="00F63A7C">
              <w:rPr>
                <w:rFonts w:ascii="Calibri" w:eastAsia="Calibri" w:hAnsi="Calibri" w:cs="Calibri"/>
                <w:sz w:val="24"/>
                <w:szCs w:val="24"/>
              </w:rPr>
              <w:t xml:space="preserve">System </w:t>
            </w:r>
            <w:r>
              <w:rPr>
                <w:rFonts w:ascii="Calibri" w:eastAsia="Calibri" w:hAnsi="Calibri" w:cs="Calibri"/>
                <w:sz w:val="24"/>
                <w:szCs w:val="24"/>
              </w:rPr>
              <w:t>musi</w:t>
            </w:r>
            <w:r w:rsidRPr="003E3835">
              <w:rPr>
                <w:rFonts w:ascii="Calibri" w:eastAsia="Calibri" w:hAnsi="Calibri" w:cs="Calibri"/>
                <w:sz w:val="24"/>
                <w:szCs w:val="24"/>
              </w:rPr>
              <w:t xml:space="preserve"> </w:t>
            </w:r>
            <w:r w:rsidRPr="00F63A7C">
              <w:rPr>
                <w:rFonts w:ascii="Calibri" w:eastAsia="Calibri" w:hAnsi="Calibri" w:cs="Calibri"/>
                <w:sz w:val="24"/>
                <w:szCs w:val="24"/>
              </w:rPr>
              <w:t>umożliwiać korzystanie z istniejących list seryjnych podczas wysyłki korespondencji. Funkcjonalność ta powinna pozwalać na wybór wcześniej przygotowanych list zawierających większą liczbę odbiorców.</w:t>
            </w:r>
          </w:p>
        </w:tc>
      </w:tr>
      <w:tr w:rsidR="00CA483C" w14:paraId="276BC222" w14:textId="77777777" w:rsidTr="00BE0E88">
        <w:tc>
          <w:tcPr>
            <w:tcW w:w="960" w:type="dxa"/>
            <w:shd w:val="clear" w:color="auto" w:fill="auto"/>
            <w:tcMar>
              <w:top w:w="100" w:type="dxa"/>
              <w:left w:w="100" w:type="dxa"/>
              <w:bottom w:w="100" w:type="dxa"/>
              <w:right w:w="100" w:type="dxa"/>
            </w:tcMar>
          </w:tcPr>
          <w:p w14:paraId="16A20926" w14:textId="77777777" w:rsidR="00CA483C" w:rsidRDefault="00CA483C" w:rsidP="00BE0E88">
            <w:pPr>
              <w:widowControl w:val="0"/>
              <w:spacing w:after="0" w:line="240" w:lineRule="auto"/>
              <w:rPr>
                <w:rFonts w:ascii="Calibri" w:eastAsia="Calibri" w:hAnsi="Calibri" w:cs="Calibri"/>
                <w:sz w:val="24"/>
                <w:szCs w:val="24"/>
              </w:rPr>
            </w:pPr>
            <w:r>
              <w:rPr>
                <w:rFonts w:ascii="Calibri" w:eastAsia="Calibri" w:hAnsi="Calibri" w:cs="Calibri"/>
                <w:sz w:val="24"/>
                <w:szCs w:val="24"/>
              </w:rPr>
              <w:t>6.2.10</w:t>
            </w:r>
          </w:p>
        </w:tc>
        <w:tc>
          <w:tcPr>
            <w:tcW w:w="2085" w:type="dxa"/>
            <w:shd w:val="clear" w:color="auto" w:fill="auto"/>
            <w:tcMar>
              <w:top w:w="100" w:type="dxa"/>
              <w:left w:w="100" w:type="dxa"/>
              <w:bottom w:w="100" w:type="dxa"/>
              <w:right w:w="100" w:type="dxa"/>
            </w:tcMar>
          </w:tcPr>
          <w:p w14:paraId="6145B61E" w14:textId="77777777" w:rsidR="00CA483C" w:rsidRDefault="00CA483C" w:rsidP="00BE0E88">
            <w:pPr>
              <w:widowControl w:val="0"/>
              <w:spacing w:after="0" w:line="240" w:lineRule="auto"/>
              <w:rPr>
                <w:rFonts w:ascii="Calibri" w:eastAsia="Calibri" w:hAnsi="Calibri" w:cs="Calibri"/>
                <w:sz w:val="24"/>
                <w:szCs w:val="24"/>
              </w:rPr>
            </w:pPr>
            <w:r>
              <w:rPr>
                <w:rFonts w:ascii="Calibri" w:eastAsia="Calibri" w:hAnsi="Calibri" w:cs="Calibri"/>
                <w:sz w:val="24"/>
                <w:szCs w:val="24"/>
              </w:rPr>
              <w:t xml:space="preserve">Mechanizmy </w:t>
            </w:r>
            <w:r>
              <w:rPr>
                <w:rFonts w:ascii="Calibri" w:eastAsia="Calibri" w:hAnsi="Calibri" w:cs="Calibri"/>
                <w:sz w:val="24"/>
                <w:szCs w:val="24"/>
              </w:rPr>
              <w:lastRenderedPageBreak/>
              <w:t>zaawansowane</w:t>
            </w:r>
          </w:p>
        </w:tc>
        <w:tc>
          <w:tcPr>
            <w:tcW w:w="5985" w:type="dxa"/>
            <w:shd w:val="clear" w:color="auto" w:fill="auto"/>
            <w:tcMar>
              <w:top w:w="100" w:type="dxa"/>
              <w:left w:w="100" w:type="dxa"/>
              <w:bottom w:w="100" w:type="dxa"/>
              <w:right w:w="100" w:type="dxa"/>
            </w:tcMar>
          </w:tcPr>
          <w:p w14:paraId="4A688965" w14:textId="77777777" w:rsidR="00CA483C" w:rsidRDefault="00CA483C" w:rsidP="00BE0E88">
            <w:pPr>
              <w:widowControl w:val="0"/>
              <w:spacing w:after="0" w:line="240" w:lineRule="auto"/>
              <w:rPr>
                <w:rFonts w:ascii="Calibri" w:eastAsia="Calibri" w:hAnsi="Calibri" w:cs="Calibri"/>
                <w:sz w:val="24"/>
                <w:szCs w:val="24"/>
              </w:rPr>
            </w:pPr>
            <w:r w:rsidRPr="00955585">
              <w:rPr>
                <w:rFonts w:ascii="Calibri" w:eastAsia="Calibri" w:hAnsi="Calibri" w:cs="Calibri"/>
                <w:sz w:val="24"/>
                <w:szCs w:val="24"/>
              </w:rPr>
              <w:lastRenderedPageBreak/>
              <w:t xml:space="preserve">System </w:t>
            </w:r>
            <w:r>
              <w:rPr>
                <w:rFonts w:ascii="Calibri" w:eastAsia="Calibri" w:hAnsi="Calibri" w:cs="Calibri"/>
                <w:sz w:val="24"/>
                <w:szCs w:val="24"/>
              </w:rPr>
              <w:t>musi</w:t>
            </w:r>
            <w:r w:rsidRPr="003E3835">
              <w:rPr>
                <w:rFonts w:ascii="Calibri" w:eastAsia="Calibri" w:hAnsi="Calibri" w:cs="Calibri"/>
                <w:sz w:val="24"/>
                <w:szCs w:val="24"/>
              </w:rPr>
              <w:t xml:space="preserve"> </w:t>
            </w:r>
            <w:r w:rsidRPr="00955585">
              <w:rPr>
                <w:rFonts w:ascii="Calibri" w:eastAsia="Calibri" w:hAnsi="Calibri" w:cs="Calibri"/>
                <w:sz w:val="24"/>
                <w:szCs w:val="24"/>
              </w:rPr>
              <w:t xml:space="preserve">umożliwiać tworzenie zadań grupowych, </w:t>
            </w:r>
            <w:r w:rsidRPr="00955585">
              <w:rPr>
                <w:rFonts w:ascii="Calibri" w:eastAsia="Calibri" w:hAnsi="Calibri" w:cs="Calibri"/>
                <w:sz w:val="24"/>
                <w:szCs w:val="24"/>
              </w:rPr>
              <w:lastRenderedPageBreak/>
              <w:t>które będą przypisane do wielu osób jednocześnie. Odbiorcy zdefiniowani w grupach powinni mieć możliwość podejmowania i realizowania zadań wyłącznie z poziomu swoich indywidualnych kont.</w:t>
            </w:r>
          </w:p>
        </w:tc>
      </w:tr>
      <w:tr w:rsidR="00CA483C" w14:paraId="1434A18E" w14:textId="77777777" w:rsidTr="00BE0E88">
        <w:tc>
          <w:tcPr>
            <w:tcW w:w="960" w:type="dxa"/>
            <w:shd w:val="clear" w:color="auto" w:fill="auto"/>
            <w:tcMar>
              <w:top w:w="100" w:type="dxa"/>
              <w:left w:w="100" w:type="dxa"/>
              <w:bottom w:w="100" w:type="dxa"/>
              <w:right w:w="100" w:type="dxa"/>
            </w:tcMar>
          </w:tcPr>
          <w:p w14:paraId="6C034F0B" w14:textId="77777777" w:rsidR="00CA483C" w:rsidRDefault="00CA483C" w:rsidP="00BE0E88">
            <w:pPr>
              <w:widowControl w:val="0"/>
              <w:spacing w:after="0" w:line="240" w:lineRule="auto"/>
              <w:rPr>
                <w:rFonts w:ascii="Calibri" w:eastAsia="Calibri" w:hAnsi="Calibri" w:cs="Calibri"/>
                <w:sz w:val="24"/>
                <w:szCs w:val="24"/>
              </w:rPr>
            </w:pPr>
            <w:r>
              <w:rPr>
                <w:rFonts w:ascii="Calibri" w:eastAsia="Calibri" w:hAnsi="Calibri" w:cs="Calibri"/>
                <w:sz w:val="24"/>
                <w:szCs w:val="24"/>
              </w:rPr>
              <w:lastRenderedPageBreak/>
              <w:t>6.2.11</w:t>
            </w:r>
          </w:p>
        </w:tc>
        <w:tc>
          <w:tcPr>
            <w:tcW w:w="2085" w:type="dxa"/>
            <w:shd w:val="clear" w:color="auto" w:fill="auto"/>
            <w:tcMar>
              <w:top w:w="100" w:type="dxa"/>
              <w:left w:w="100" w:type="dxa"/>
              <w:bottom w:w="100" w:type="dxa"/>
              <w:right w:w="100" w:type="dxa"/>
            </w:tcMar>
          </w:tcPr>
          <w:p w14:paraId="55FC37C8" w14:textId="77777777" w:rsidR="00CA483C" w:rsidRDefault="00CA483C" w:rsidP="00BE0E88">
            <w:pPr>
              <w:widowControl w:val="0"/>
              <w:spacing w:after="0" w:line="240" w:lineRule="auto"/>
              <w:rPr>
                <w:rFonts w:ascii="Calibri" w:eastAsia="Calibri" w:hAnsi="Calibri" w:cs="Calibri"/>
                <w:sz w:val="24"/>
                <w:szCs w:val="24"/>
              </w:rPr>
            </w:pPr>
            <w:r>
              <w:rPr>
                <w:rFonts w:ascii="Calibri" w:eastAsia="Calibri" w:hAnsi="Calibri" w:cs="Calibri"/>
                <w:sz w:val="24"/>
                <w:szCs w:val="24"/>
              </w:rPr>
              <w:t>Mechanizmy zaawansowane</w:t>
            </w:r>
          </w:p>
        </w:tc>
        <w:tc>
          <w:tcPr>
            <w:tcW w:w="5985" w:type="dxa"/>
            <w:shd w:val="clear" w:color="auto" w:fill="auto"/>
            <w:tcMar>
              <w:top w:w="100" w:type="dxa"/>
              <w:left w:w="100" w:type="dxa"/>
              <w:bottom w:w="100" w:type="dxa"/>
              <w:right w:w="100" w:type="dxa"/>
            </w:tcMar>
          </w:tcPr>
          <w:p w14:paraId="47F4C4F4" w14:textId="77777777" w:rsidR="00CA483C" w:rsidRDefault="00CA483C" w:rsidP="00BE0E88">
            <w:pPr>
              <w:widowControl w:val="0"/>
              <w:spacing w:after="0" w:line="240" w:lineRule="auto"/>
              <w:rPr>
                <w:rFonts w:ascii="Calibri" w:eastAsia="Calibri" w:hAnsi="Calibri" w:cs="Calibri"/>
                <w:sz w:val="24"/>
                <w:szCs w:val="24"/>
              </w:rPr>
            </w:pPr>
            <w:r w:rsidRPr="000B2DC5">
              <w:rPr>
                <w:rFonts w:ascii="Calibri" w:eastAsia="Calibri" w:hAnsi="Calibri" w:cs="Calibri"/>
                <w:sz w:val="24"/>
                <w:szCs w:val="24"/>
              </w:rPr>
              <w:t xml:space="preserve">System </w:t>
            </w:r>
            <w:r>
              <w:rPr>
                <w:rFonts w:ascii="Calibri" w:eastAsia="Calibri" w:hAnsi="Calibri" w:cs="Calibri"/>
                <w:sz w:val="24"/>
                <w:szCs w:val="24"/>
              </w:rPr>
              <w:t>musi</w:t>
            </w:r>
            <w:r w:rsidRPr="003E3835">
              <w:rPr>
                <w:rFonts w:ascii="Calibri" w:eastAsia="Calibri" w:hAnsi="Calibri" w:cs="Calibri"/>
                <w:sz w:val="24"/>
                <w:szCs w:val="24"/>
              </w:rPr>
              <w:t xml:space="preserve"> </w:t>
            </w:r>
            <w:r w:rsidRPr="000B2DC5">
              <w:rPr>
                <w:rFonts w:ascii="Calibri" w:eastAsia="Calibri" w:hAnsi="Calibri" w:cs="Calibri"/>
                <w:sz w:val="24"/>
                <w:szCs w:val="24"/>
              </w:rPr>
              <w:t xml:space="preserve">umożliwiać </w:t>
            </w:r>
            <w:proofErr w:type="spellStart"/>
            <w:r w:rsidRPr="000B2DC5">
              <w:rPr>
                <w:rFonts w:ascii="Calibri" w:eastAsia="Calibri" w:hAnsi="Calibri" w:cs="Calibri"/>
                <w:sz w:val="24"/>
                <w:szCs w:val="24"/>
              </w:rPr>
              <w:t>anonimizację</w:t>
            </w:r>
            <w:proofErr w:type="spellEnd"/>
            <w:r w:rsidRPr="000B2DC5">
              <w:rPr>
                <w:rFonts w:ascii="Calibri" w:eastAsia="Calibri" w:hAnsi="Calibri" w:cs="Calibri"/>
                <w:sz w:val="24"/>
                <w:szCs w:val="24"/>
              </w:rPr>
              <w:t xml:space="preserve"> danych osobowych w dokumentach poprzez ich przekształcenie w sposób uniemożliwiający identyfikację osoby fizycznej. Funkcja anonimizacji powinna być dostępna bezpośrednio z poziomu widoku szczegółów prowadzonej sprawy.</w:t>
            </w:r>
          </w:p>
        </w:tc>
      </w:tr>
      <w:tr w:rsidR="00CA483C" w14:paraId="6FAFAC3E" w14:textId="77777777" w:rsidTr="00BE0E88">
        <w:tc>
          <w:tcPr>
            <w:tcW w:w="960" w:type="dxa"/>
            <w:shd w:val="clear" w:color="auto" w:fill="auto"/>
            <w:tcMar>
              <w:top w:w="100" w:type="dxa"/>
              <w:left w:w="100" w:type="dxa"/>
              <w:bottom w:w="100" w:type="dxa"/>
              <w:right w:w="100" w:type="dxa"/>
            </w:tcMar>
          </w:tcPr>
          <w:p w14:paraId="4226810E" w14:textId="77777777" w:rsidR="00CA483C" w:rsidRDefault="00CA483C" w:rsidP="00BE0E88">
            <w:pPr>
              <w:widowControl w:val="0"/>
              <w:spacing w:after="0" w:line="240" w:lineRule="auto"/>
              <w:rPr>
                <w:rFonts w:ascii="Calibri" w:eastAsia="Calibri" w:hAnsi="Calibri" w:cs="Calibri"/>
                <w:sz w:val="24"/>
                <w:szCs w:val="24"/>
              </w:rPr>
            </w:pPr>
            <w:r>
              <w:rPr>
                <w:rFonts w:ascii="Calibri" w:eastAsia="Calibri" w:hAnsi="Calibri" w:cs="Calibri"/>
                <w:sz w:val="24"/>
                <w:szCs w:val="24"/>
              </w:rPr>
              <w:t>6.2.12</w:t>
            </w:r>
          </w:p>
        </w:tc>
        <w:tc>
          <w:tcPr>
            <w:tcW w:w="2085" w:type="dxa"/>
            <w:shd w:val="clear" w:color="auto" w:fill="auto"/>
            <w:tcMar>
              <w:top w:w="100" w:type="dxa"/>
              <w:left w:w="100" w:type="dxa"/>
              <w:bottom w:w="100" w:type="dxa"/>
              <w:right w:w="100" w:type="dxa"/>
            </w:tcMar>
          </w:tcPr>
          <w:p w14:paraId="5A31BFF7" w14:textId="77777777" w:rsidR="00CA483C" w:rsidRDefault="00CA483C" w:rsidP="00BE0E88">
            <w:pPr>
              <w:widowControl w:val="0"/>
              <w:spacing w:after="0" w:line="240" w:lineRule="auto"/>
              <w:rPr>
                <w:rFonts w:ascii="Calibri" w:eastAsia="Calibri" w:hAnsi="Calibri" w:cs="Calibri"/>
                <w:sz w:val="24"/>
                <w:szCs w:val="24"/>
              </w:rPr>
            </w:pPr>
            <w:r>
              <w:rPr>
                <w:rFonts w:ascii="Calibri" w:eastAsia="Calibri" w:hAnsi="Calibri" w:cs="Calibri"/>
                <w:sz w:val="24"/>
                <w:szCs w:val="24"/>
              </w:rPr>
              <w:t>Mechanizmy zaawansowane</w:t>
            </w:r>
          </w:p>
        </w:tc>
        <w:tc>
          <w:tcPr>
            <w:tcW w:w="5985" w:type="dxa"/>
            <w:shd w:val="clear" w:color="auto" w:fill="auto"/>
            <w:tcMar>
              <w:top w:w="100" w:type="dxa"/>
              <w:left w:w="100" w:type="dxa"/>
              <w:bottom w:w="100" w:type="dxa"/>
              <w:right w:w="100" w:type="dxa"/>
            </w:tcMar>
          </w:tcPr>
          <w:p w14:paraId="419E4451" w14:textId="77777777" w:rsidR="00CA483C" w:rsidRDefault="00CA483C" w:rsidP="00BE0E88">
            <w:pPr>
              <w:widowControl w:val="0"/>
              <w:spacing w:after="0" w:line="240" w:lineRule="auto"/>
              <w:rPr>
                <w:rFonts w:ascii="Calibri" w:eastAsia="Calibri" w:hAnsi="Calibri" w:cs="Calibri"/>
                <w:sz w:val="24"/>
                <w:szCs w:val="24"/>
              </w:rPr>
            </w:pPr>
            <w:r>
              <w:rPr>
                <w:rFonts w:ascii="Calibri" w:eastAsia="Calibri" w:hAnsi="Calibri" w:cs="Calibri"/>
                <w:sz w:val="24"/>
                <w:szCs w:val="24"/>
              </w:rPr>
              <w:t>S</w:t>
            </w:r>
            <w:r w:rsidRPr="003E3835">
              <w:rPr>
                <w:rFonts w:ascii="Calibri" w:eastAsia="Calibri" w:hAnsi="Calibri" w:cs="Calibri"/>
                <w:sz w:val="24"/>
                <w:szCs w:val="24"/>
              </w:rPr>
              <w:t xml:space="preserve">ystem </w:t>
            </w:r>
            <w:r>
              <w:rPr>
                <w:rFonts w:ascii="Calibri" w:eastAsia="Calibri" w:hAnsi="Calibri" w:cs="Calibri"/>
                <w:sz w:val="24"/>
                <w:szCs w:val="24"/>
              </w:rPr>
              <w:t>musi</w:t>
            </w:r>
            <w:r w:rsidRPr="003E3835">
              <w:rPr>
                <w:rFonts w:ascii="Calibri" w:eastAsia="Calibri" w:hAnsi="Calibri" w:cs="Calibri"/>
                <w:sz w:val="24"/>
                <w:szCs w:val="24"/>
              </w:rPr>
              <w:t xml:space="preserve"> umożliwiać obsługę rejestrów dotyczących ochrony danych osobowych (RODO)</w:t>
            </w:r>
          </w:p>
        </w:tc>
      </w:tr>
      <w:tr w:rsidR="00CA483C" w14:paraId="5BC46F88" w14:textId="77777777" w:rsidTr="00BE0E88">
        <w:tc>
          <w:tcPr>
            <w:tcW w:w="960" w:type="dxa"/>
            <w:shd w:val="clear" w:color="auto" w:fill="auto"/>
            <w:tcMar>
              <w:top w:w="100" w:type="dxa"/>
              <w:left w:w="100" w:type="dxa"/>
              <w:bottom w:w="100" w:type="dxa"/>
              <w:right w:w="100" w:type="dxa"/>
            </w:tcMar>
          </w:tcPr>
          <w:p w14:paraId="416FB80A" w14:textId="77777777" w:rsidR="00CA483C" w:rsidRDefault="00CA483C" w:rsidP="00BE0E88">
            <w:pPr>
              <w:widowControl w:val="0"/>
              <w:spacing w:after="0" w:line="240" w:lineRule="auto"/>
              <w:rPr>
                <w:rFonts w:ascii="Calibri" w:eastAsia="Calibri" w:hAnsi="Calibri" w:cs="Calibri"/>
                <w:sz w:val="24"/>
                <w:szCs w:val="24"/>
              </w:rPr>
            </w:pPr>
            <w:r>
              <w:rPr>
                <w:rFonts w:ascii="Calibri" w:eastAsia="Calibri" w:hAnsi="Calibri" w:cs="Calibri"/>
                <w:sz w:val="24"/>
                <w:szCs w:val="24"/>
              </w:rPr>
              <w:t>6.2.13</w:t>
            </w:r>
          </w:p>
        </w:tc>
        <w:tc>
          <w:tcPr>
            <w:tcW w:w="2085" w:type="dxa"/>
            <w:shd w:val="clear" w:color="auto" w:fill="auto"/>
            <w:tcMar>
              <w:top w:w="100" w:type="dxa"/>
              <w:left w:w="100" w:type="dxa"/>
              <w:bottom w:w="100" w:type="dxa"/>
              <w:right w:w="100" w:type="dxa"/>
            </w:tcMar>
          </w:tcPr>
          <w:p w14:paraId="75F438A9" w14:textId="77777777" w:rsidR="00CA483C" w:rsidRDefault="00CA483C" w:rsidP="00BE0E88">
            <w:pPr>
              <w:widowControl w:val="0"/>
              <w:spacing w:after="0" w:line="240" w:lineRule="auto"/>
              <w:rPr>
                <w:rFonts w:ascii="Calibri" w:eastAsia="Calibri" w:hAnsi="Calibri" w:cs="Calibri"/>
                <w:sz w:val="24"/>
                <w:szCs w:val="24"/>
              </w:rPr>
            </w:pPr>
            <w:r>
              <w:rPr>
                <w:rFonts w:ascii="Calibri" w:eastAsia="Calibri" w:hAnsi="Calibri" w:cs="Calibri"/>
                <w:sz w:val="24"/>
                <w:szCs w:val="24"/>
              </w:rPr>
              <w:t>Mechanizmy zaawansowane</w:t>
            </w:r>
          </w:p>
        </w:tc>
        <w:tc>
          <w:tcPr>
            <w:tcW w:w="5985" w:type="dxa"/>
            <w:shd w:val="clear" w:color="auto" w:fill="auto"/>
            <w:tcMar>
              <w:top w:w="100" w:type="dxa"/>
              <w:left w:w="100" w:type="dxa"/>
              <w:bottom w:w="100" w:type="dxa"/>
              <w:right w:w="100" w:type="dxa"/>
            </w:tcMar>
          </w:tcPr>
          <w:p w14:paraId="352EB437" w14:textId="77777777" w:rsidR="00CA483C" w:rsidRDefault="00CA483C" w:rsidP="00BE0E88">
            <w:pPr>
              <w:widowControl w:val="0"/>
              <w:spacing w:after="0" w:line="240" w:lineRule="auto"/>
              <w:rPr>
                <w:rFonts w:ascii="Calibri" w:eastAsia="Calibri" w:hAnsi="Calibri" w:cs="Calibri"/>
                <w:sz w:val="24"/>
                <w:szCs w:val="24"/>
              </w:rPr>
            </w:pPr>
            <w:r w:rsidRPr="00710B9D">
              <w:rPr>
                <w:rFonts w:ascii="Calibri" w:eastAsia="Calibri" w:hAnsi="Calibri" w:cs="Calibri"/>
                <w:sz w:val="24"/>
                <w:szCs w:val="24"/>
              </w:rPr>
              <w:t xml:space="preserve">System </w:t>
            </w:r>
            <w:r>
              <w:rPr>
                <w:rFonts w:ascii="Calibri" w:eastAsia="Calibri" w:hAnsi="Calibri" w:cs="Calibri"/>
                <w:sz w:val="24"/>
                <w:szCs w:val="24"/>
              </w:rPr>
              <w:t>musi</w:t>
            </w:r>
            <w:r w:rsidRPr="00710B9D">
              <w:rPr>
                <w:rFonts w:ascii="Calibri" w:eastAsia="Calibri" w:hAnsi="Calibri" w:cs="Calibri"/>
                <w:sz w:val="24"/>
                <w:szCs w:val="24"/>
              </w:rPr>
              <w:t xml:space="preserve"> umożliwiać nadzorowanie spraw z poziomu przełożonego, w którym prezentowane są informacje wspierające kontrolę nad sprawami prowadzonymi przez pracowników.</w:t>
            </w:r>
          </w:p>
        </w:tc>
      </w:tr>
      <w:tr w:rsidR="00CA483C" w14:paraId="6DC4EAA0" w14:textId="77777777" w:rsidTr="00BE0E88">
        <w:tc>
          <w:tcPr>
            <w:tcW w:w="960" w:type="dxa"/>
            <w:shd w:val="clear" w:color="auto" w:fill="auto"/>
            <w:tcMar>
              <w:top w:w="100" w:type="dxa"/>
              <w:left w:w="100" w:type="dxa"/>
              <w:bottom w:w="100" w:type="dxa"/>
              <w:right w:w="100" w:type="dxa"/>
            </w:tcMar>
          </w:tcPr>
          <w:p w14:paraId="19F78E2C" w14:textId="77777777" w:rsidR="00CA483C" w:rsidRDefault="00CA483C" w:rsidP="00BE0E88">
            <w:pPr>
              <w:widowControl w:val="0"/>
              <w:spacing w:after="0" w:line="240" w:lineRule="auto"/>
              <w:rPr>
                <w:rFonts w:ascii="Calibri" w:eastAsia="Calibri" w:hAnsi="Calibri" w:cs="Calibri"/>
                <w:sz w:val="24"/>
                <w:szCs w:val="24"/>
              </w:rPr>
            </w:pPr>
            <w:r>
              <w:rPr>
                <w:rFonts w:ascii="Calibri" w:eastAsia="Calibri" w:hAnsi="Calibri" w:cs="Calibri"/>
                <w:sz w:val="24"/>
                <w:szCs w:val="24"/>
              </w:rPr>
              <w:t>6.2.14</w:t>
            </w:r>
          </w:p>
        </w:tc>
        <w:tc>
          <w:tcPr>
            <w:tcW w:w="2085" w:type="dxa"/>
            <w:shd w:val="clear" w:color="auto" w:fill="auto"/>
            <w:tcMar>
              <w:top w:w="100" w:type="dxa"/>
              <w:left w:w="100" w:type="dxa"/>
              <w:bottom w:w="100" w:type="dxa"/>
              <w:right w:w="100" w:type="dxa"/>
            </w:tcMar>
          </w:tcPr>
          <w:p w14:paraId="4915F8B0" w14:textId="77777777" w:rsidR="00CA483C" w:rsidRDefault="00CA483C" w:rsidP="00BE0E88">
            <w:pPr>
              <w:widowControl w:val="0"/>
              <w:spacing w:after="0" w:line="240" w:lineRule="auto"/>
              <w:rPr>
                <w:rFonts w:ascii="Calibri" w:eastAsia="Calibri" w:hAnsi="Calibri" w:cs="Calibri"/>
                <w:sz w:val="24"/>
                <w:szCs w:val="24"/>
              </w:rPr>
            </w:pPr>
            <w:r>
              <w:rPr>
                <w:rFonts w:ascii="Calibri" w:eastAsia="Calibri" w:hAnsi="Calibri" w:cs="Calibri"/>
                <w:sz w:val="24"/>
                <w:szCs w:val="24"/>
              </w:rPr>
              <w:t>Mechanizmy zaawansowane</w:t>
            </w:r>
          </w:p>
        </w:tc>
        <w:tc>
          <w:tcPr>
            <w:tcW w:w="5985" w:type="dxa"/>
            <w:shd w:val="clear" w:color="auto" w:fill="auto"/>
            <w:tcMar>
              <w:top w:w="100" w:type="dxa"/>
              <w:left w:w="100" w:type="dxa"/>
              <w:bottom w:w="100" w:type="dxa"/>
              <w:right w:w="100" w:type="dxa"/>
            </w:tcMar>
          </w:tcPr>
          <w:p w14:paraId="6AF25572" w14:textId="77777777" w:rsidR="00CA483C" w:rsidRDefault="00CA483C" w:rsidP="00BE0E88">
            <w:pPr>
              <w:widowControl w:val="0"/>
              <w:spacing w:after="0" w:line="240" w:lineRule="auto"/>
              <w:rPr>
                <w:rFonts w:ascii="Calibri" w:eastAsia="Calibri" w:hAnsi="Calibri" w:cs="Calibri"/>
                <w:sz w:val="24"/>
                <w:szCs w:val="24"/>
              </w:rPr>
            </w:pPr>
            <w:r w:rsidRPr="00A843FD">
              <w:rPr>
                <w:rFonts w:ascii="Calibri" w:eastAsia="Calibri" w:hAnsi="Calibri" w:cs="Calibri"/>
                <w:sz w:val="24"/>
                <w:szCs w:val="24"/>
              </w:rPr>
              <w:t xml:space="preserve">System </w:t>
            </w:r>
            <w:r>
              <w:rPr>
                <w:rFonts w:ascii="Calibri" w:eastAsia="Calibri" w:hAnsi="Calibri" w:cs="Calibri"/>
                <w:sz w:val="24"/>
                <w:szCs w:val="24"/>
              </w:rPr>
              <w:t>musi</w:t>
            </w:r>
            <w:r w:rsidRPr="00A843FD">
              <w:rPr>
                <w:rFonts w:ascii="Calibri" w:eastAsia="Calibri" w:hAnsi="Calibri" w:cs="Calibri"/>
                <w:sz w:val="24"/>
                <w:szCs w:val="24"/>
              </w:rPr>
              <w:t xml:space="preserve"> umożliwiać administratorowi tworzenie rejestrów własnych na potrzeby podmiotu. Funkcjonalność ta powinna pozwalać na dostosowanie rejestrów do specyficznych wymagań organizacyjnych.</w:t>
            </w:r>
          </w:p>
        </w:tc>
      </w:tr>
      <w:tr w:rsidR="00CA483C" w14:paraId="3D2756BF" w14:textId="77777777" w:rsidTr="00BE0E88">
        <w:tc>
          <w:tcPr>
            <w:tcW w:w="960" w:type="dxa"/>
            <w:shd w:val="clear" w:color="auto" w:fill="auto"/>
            <w:tcMar>
              <w:top w:w="100" w:type="dxa"/>
              <w:left w:w="100" w:type="dxa"/>
              <w:bottom w:w="100" w:type="dxa"/>
              <w:right w:w="100" w:type="dxa"/>
            </w:tcMar>
          </w:tcPr>
          <w:p w14:paraId="3669F1D7" w14:textId="77777777" w:rsidR="00CA483C" w:rsidRDefault="00CA483C" w:rsidP="00BE0E88">
            <w:pPr>
              <w:widowControl w:val="0"/>
              <w:spacing w:after="0" w:line="240" w:lineRule="auto"/>
              <w:rPr>
                <w:rFonts w:ascii="Calibri" w:eastAsia="Calibri" w:hAnsi="Calibri" w:cs="Calibri"/>
                <w:sz w:val="24"/>
                <w:szCs w:val="24"/>
              </w:rPr>
            </w:pPr>
            <w:r>
              <w:rPr>
                <w:rFonts w:ascii="Calibri" w:eastAsia="Calibri" w:hAnsi="Calibri" w:cs="Calibri"/>
                <w:sz w:val="24"/>
                <w:szCs w:val="24"/>
              </w:rPr>
              <w:t>6.2.15</w:t>
            </w:r>
          </w:p>
        </w:tc>
        <w:tc>
          <w:tcPr>
            <w:tcW w:w="2085" w:type="dxa"/>
            <w:shd w:val="clear" w:color="auto" w:fill="auto"/>
            <w:tcMar>
              <w:top w:w="100" w:type="dxa"/>
              <w:left w:w="100" w:type="dxa"/>
              <w:bottom w:w="100" w:type="dxa"/>
              <w:right w:w="100" w:type="dxa"/>
            </w:tcMar>
          </w:tcPr>
          <w:p w14:paraId="196F865F" w14:textId="77777777" w:rsidR="00CA483C" w:rsidRDefault="00CA483C" w:rsidP="00BE0E88">
            <w:pPr>
              <w:widowControl w:val="0"/>
              <w:spacing w:after="0" w:line="240" w:lineRule="auto"/>
              <w:rPr>
                <w:rFonts w:ascii="Calibri" w:eastAsia="Calibri" w:hAnsi="Calibri" w:cs="Calibri"/>
                <w:sz w:val="24"/>
                <w:szCs w:val="24"/>
              </w:rPr>
            </w:pPr>
            <w:r>
              <w:rPr>
                <w:rFonts w:ascii="Calibri" w:eastAsia="Calibri" w:hAnsi="Calibri" w:cs="Calibri"/>
                <w:sz w:val="24"/>
                <w:szCs w:val="24"/>
              </w:rPr>
              <w:t>Mechanizmy zaawansowane</w:t>
            </w:r>
          </w:p>
        </w:tc>
        <w:tc>
          <w:tcPr>
            <w:tcW w:w="5985" w:type="dxa"/>
            <w:shd w:val="clear" w:color="auto" w:fill="auto"/>
            <w:tcMar>
              <w:top w:w="100" w:type="dxa"/>
              <w:left w:w="100" w:type="dxa"/>
              <w:bottom w:w="100" w:type="dxa"/>
              <w:right w:w="100" w:type="dxa"/>
            </w:tcMar>
          </w:tcPr>
          <w:p w14:paraId="6682A601" w14:textId="77777777" w:rsidR="00CA483C" w:rsidRDefault="00CA483C" w:rsidP="00BE0E88">
            <w:pPr>
              <w:widowControl w:val="0"/>
              <w:spacing w:after="0" w:line="240" w:lineRule="auto"/>
              <w:rPr>
                <w:rFonts w:ascii="Calibri" w:eastAsia="Calibri" w:hAnsi="Calibri" w:cs="Calibri"/>
                <w:sz w:val="24"/>
                <w:szCs w:val="24"/>
              </w:rPr>
            </w:pPr>
            <w:r w:rsidRPr="004A7111">
              <w:rPr>
                <w:rFonts w:ascii="Calibri" w:eastAsia="Calibri" w:hAnsi="Calibri" w:cs="Calibri"/>
                <w:sz w:val="24"/>
                <w:szCs w:val="24"/>
              </w:rPr>
              <w:t xml:space="preserve">System </w:t>
            </w:r>
            <w:r>
              <w:rPr>
                <w:rFonts w:ascii="Calibri" w:eastAsia="Calibri" w:hAnsi="Calibri" w:cs="Calibri"/>
                <w:sz w:val="24"/>
                <w:szCs w:val="24"/>
              </w:rPr>
              <w:t>musi</w:t>
            </w:r>
            <w:r w:rsidRPr="004A7111">
              <w:rPr>
                <w:rFonts w:ascii="Calibri" w:eastAsia="Calibri" w:hAnsi="Calibri" w:cs="Calibri"/>
                <w:sz w:val="24"/>
                <w:szCs w:val="24"/>
              </w:rPr>
              <w:t xml:space="preserve"> umożliwiać prowadzenie rejestru pism wewnętrznych, który ewidencjonuje pisma wytworzone w instytucji. Rejestr ten </w:t>
            </w:r>
            <w:r>
              <w:rPr>
                <w:rFonts w:ascii="Calibri" w:eastAsia="Calibri" w:hAnsi="Calibri" w:cs="Calibri"/>
                <w:sz w:val="24"/>
                <w:szCs w:val="24"/>
              </w:rPr>
              <w:t>musi</w:t>
            </w:r>
            <w:r w:rsidRPr="004A7111">
              <w:rPr>
                <w:rFonts w:ascii="Calibri" w:eastAsia="Calibri" w:hAnsi="Calibri" w:cs="Calibri"/>
                <w:sz w:val="24"/>
                <w:szCs w:val="24"/>
              </w:rPr>
              <w:t xml:space="preserve"> być centralny dla całego podmiotu i prowadzony w ujęciu rocznym, gdzie numeracja wpisów zaczyna się od nowa z początkiem każdego roku.</w:t>
            </w:r>
          </w:p>
        </w:tc>
      </w:tr>
      <w:tr w:rsidR="00CA483C" w14:paraId="1201FB38" w14:textId="77777777" w:rsidTr="00BE0E88">
        <w:tc>
          <w:tcPr>
            <w:tcW w:w="960" w:type="dxa"/>
            <w:shd w:val="clear" w:color="auto" w:fill="auto"/>
            <w:tcMar>
              <w:top w:w="100" w:type="dxa"/>
              <w:left w:w="100" w:type="dxa"/>
              <w:bottom w:w="100" w:type="dxa"/>
              <w:right w:w="100" w:type="dxa"/>
            </w:tcMar>
          </w:tcPr>
          <w:p w14:paraId="2937A3D2" w14:textId="77777777" w:rsidR="00CA483C" w:rsidRDefault="00CA483C" w:rsidP="00BE0E88">
            <w:pPr>
              <w:widowControl w:val="0"/>
              <w:spacing w:after="0" w:line="240" w:lineRule="auto"/>
              <w:rPr>
                <w:rFonts w:ascii="Calibri" w:eastAsia="Calibri" w:hAnsi="Calibri" w:cs="Calibri"/>
                <w:sz w:val="24"/>
                <w:szCs w:val="24"/>
              </w:rPr>
            </w:pPr>
            <w:r>
              <w:rPr>
                <w:rFonts w:ascii="Calibri" w:eastAsia="Calibri" w:hAnsi="Calibri" w:cs="Calibri"/>
                <w:sz w:val="24"/>
                <w:szCs w:val="24"/>
              </w:rPr>
              <w:t>6.2.16</w:t>
            </w:r>
          </w:p>
        </w:tc>
        <w:tc>
          <w:tcPr>
            <w:tcW w:w="2085" w:type="dxa"/>
            <w:shd w:val="clear" w:color="auto" w:fill="auto"/>
            <w:tcMar>
              <w:top w:w="100" w:type="dxa"/>
              <w:left w:w="100" w:type="dxa"/>
              <w:bottom w:w="100" w:type="dxa"/>
              <w:right w:w="100" w:type="dxa"/>
            </w:tcMar>
          </w:tcPr>
          <w:p w14:paraId="56947F3D" w14:textId="77777777" w:rsidR="00CA483C" w:rsidRDefault="00CA483C" w:rsidP="00BE0E88">
            <w:pPr>
              <w:widowControl w:val="0"/>
              <w:spacing w:after="0" w:line="240" w:lineRule="auto"/>
              <w:rPr>
                <w:rFonts w:ascii="Calibri" w:eastAsia="Calibri" w:hAnsi="Calibri" w:cs="Calibri"/>
                <w:sz w:val="24"/>
                <w:szCs w:val="24"/>
              </w:rPr>
            </w:pPr>
            <w:r>
              <w:rPr>
                <w:rFonts w:ascii="Calibri" w:eastAsia="Calibri" w:hAnsi="Calibri" w:cs="Calibri"/>
                <w:sz w:val="24"/>
                <w:szCs w:val="24"/>
              </w:rPr>
              <w:t>Mechanizmy zaawansowane</w:t>
            </w:r>
          </w:p>
        </w:tc>
        <w:tc>
          <w:tcPr>
            <w:tcW w:w="5985" w:type="dxa"/>
            <w:shd w:val="clear" w:color="auto" w:fill="auto"/>
            <w:tcMar>
              <w:top w:w="100" w:type="dxa"/>
              <w:left w:w="100" w:type="dxa"/>
              <w:bottom w:w="100" w:type="dxa"/>
              <w:right w:w="100" w:type="dxa"/>
            </w:tcMar>
          </w:tcPr>
          <w:p w14:paraId="19E219BC" w14:textId="77777777" w:rsidR="00CA483C" w:rsidRDefault="00CA483C" w:rsidP="00BE0E88">
            <w:pPr>
              <w:widowControl w:val="0"/>
              <w:spacing w:after="0" w:line="240" w:lineRule="auto"/>
              <w:rPr>
                <w:rFonts w:ascii="Calibri" w:eastAsia="Calibri" w:hAnsi="Calibri" w:cs="Calibri"/>
                <w:sz w:val="24"/>
                <w:szCs w:val="24"/>
              </w:rPr>
            </w:pPr>
            <w:r w:rsidRPr="00DA47E8">
              <w:rPr>
                <w:rFonts w:ascii="Calibri" w:eastAsia="Calibri" w:hAnsi="Calibri" w:cs="Calibri"/>
                <w:sz w:val="24"/>
                <w:szCs w:val="24"/>
              </w:rPr>
              <w:t>System musi umożliwiać zmianę osoby prowadzącej sprawę zarówno pojedynczo, jak i hurtowo.</w:t>
            </w:r>
          </w:p>
        </w:tc>
      </w:tr>
      <w:tr w:rsidR="00CA483C" w14:paraId="63340806" w14:textId="77777777" w:rsidTr="00BE0E88">
        <w:tc>
          <w:tcPr>
            <w:tcW w:w="960" w:type="dxa"/>
            <w:shd w:val="clear" w:color="auto" w:fill="auto"/>
            <w:tcMar>
              <w:top w:w="100" w:type="dxa"/>
              <w:left w:w="100" w:type="dxa"/>
              <w:bottom w:w="100" w:type="dxa"/>
              <w:right w:w="100" w:type="dxa"/>
            </w:tcMar>
          </w:tcPr>
          <w:p w14:paraId="710F567A" w14:textId="77777777" w:rsidR="00CA483C" w:rsidRDefault="00CA483C" w:rsidP="00BE0E88">
            <w:pPr>
              <w:widowControl w:val="0"/>
              <w:spacing w:after="0" w:line="240" w:lineRule="auto"/>
              <w:rPr>
                <w:rFonts w:ascii="Calibri" w:eastAsia="Calibri" w:hAnsi="Calibri" w:cs="Calibri"/>
                <w:sz w:val="24"/>
                <w:szCs w:val="24"/>
              </w:rPr>
            </w:pPr>
            <w:r>
              <w:rPr>
                <w:rFonts w:ascii="Calibri" w:eastAsia="Calibri" w:hAnsi="Calibri" w:cs="Calibri"/>
                <w:sz w:val="24"/>
                <w:szCs w:val="24"/>
              </w:rPr>
              <w:t>6.2.17</w:t>
            </w:r>
          </w:p>
        </w:tc>
        <w:tc>
          <w:tcPr>
            <w:tcW w:w="2085" w:type="dxa"/>
            <w:shd w:val="clear" w:color="auto" w:fill="auto"/>
            <w:tcMar>
              <w:top w:w="100" w:type="dxa"/>
              <w:left w:w="100" w:type="dxa"/>
              <w:bottom w:w="100" w:type="dxa"/>
              <w:right w:w="100" w:type="dxa"/>
            </w:tcMar>
          </w:tcPr>
          <w:p w14:paraId="74757CEE" w14:textId="77777777" w:rsidR="00CA483C" w:rsidRDefault="00CA483C" w:rsidP="00BE0E88">
            <w:pPr>
              <w:widowControl w:val="0"/>
              <w:spacing w:after="0" w:line="240" w:lineRule="auto"/>
              <w:rPr>
                <w:rFonts w:ascii="Calibri" w:eastAsia="Calibri" w:hAnsi="Calibri" w:cs="Calibri"/>
                <w:sz w:val="24"/>
                <w:szCs w:val="24"/>
              </w:rPr>
            </w:pPr>
            <w:r>
              <w:rPr>
                <w:rFonts w:ascii="Calibri" w:eastAsia="Calibri" w:hAnsi="Calibri" w:cs="Calibri"/>
                <w:sz w:val="24"/>
                <w:szCs w:val="24"/>
              </w:rPr>
              <w:t>Sekretariat</w:t>
            </w:r>
          </w:p>
        </w:tc>
        <w:tc>
          <w:tcPr>
            <w:tcW w:w="5985" w:type="dxa"/>
            <w:shd w:val="clear" w:color="auto" w:fill="auto"/>
            <w:tcMar>
              <w:top w:w="100" w:type="dxa"/>
              <w:left w:w="100" w:type="dxa"/>
              <w:bottom w:w="100" w:type="dxa"/>
              <w:right w:w="100" w:type="dxa"/>
            </w:tcMar>
          </w:tcPr>
          <w:p w14:paraId="5A46A4FB" w14:textId="77777777" w:rsidR="00CA483C" w:rsidRDefault="00CA483C" w:rsidP="00BE0E88">
            <w:pPr>
              <w:widowControl w:val="0"/>
              <w:spacing w:after="0" w:line="240" w:lineRule="auto"/>
              <w:rPr>
                <w:rFonts w:ascii="Calibri" w:eastAsia="Calibri" w:hAnsi="Calibri" w:cs="Calibri"/>
                <w:sz w:val="24"/>
                <w:szCs w:val="24"/>
              </w:rPr>
            </w:pPr>
            <w:r w:rsidRPr="00405745">
              <w:rPr>
                <w:rFonts w:ascii="Calibri" w:eastAsia="Calibri" w:hAnsi="Calibri" w:cs="Calibri"/>
                <w:sz w:val="24"/>
                <w:szCs w:val="24"/>
              </w:rPr>
              <w:t>System musi umożliwiać rejestrację przesyłek wpływających do instytucji, przyznając im unikatowy numer w rejestrze przesyłek wpływających (RPW). Rejestracja musi obejmować zarówno przesyłki papierowe, jak i elektroniczne.</w:t>
            </w:r>
          </w:p>
        </w:tc>
      </w:tr>
      <w:tr w:rsidR="00CA483C" w14:paraId="12CB1C93" w14:textId="77777777" w:rsidTr="00BE0E88">
        <w:tc>
          <w:tcPr>
            <w:tcW w:w="960" w:type="dxa"/>
            <w:shd w:val="clear" w:color="auto" w:fill="auto"/>
            <w:tcMar>
              <w:top w:w="100" w:type="dxa"/>
              <w:left w:w="100" w:type="dxa"/>
              <w:bottom w:w="100" w:type="dxa"/>
              <w:right w:w="100" w:type="dxa"/>
            </w:tcMar>
          </w:tcPr>
          <w:p w14:paraId="5E24BC06" w14:textId="77777777" w:rsidR="00CA483C" w:rsidRDefault="00CA483C" w:rsidP="00BE0E88">
            <w:pPr>
              <w:widowControl w:val="0"/>
              <w:spacing w:after="0" w:line="240" w:lineRule="auto"/>
              <w:rPr>
                <w:rFonts w:ascii="Calibri" w:eastAsia="Calibri" w:hAnsi="Calibri" w:cs="Calibri"/>
                <w:sz w:val="24"/>
                <w:szCs w:val="24"/>
              </w:rPr>
            </w:pPr>
            <w:r>
              <w:rPr>
                <w:rFonts w:ascii="Calibri" w:eastAsia="Calibri" w:hAnsi="Calibri" w:cs="Calibri"/>
                <w:sz w:val="24"/>
                <w:szCs w:val="24"/>
              </w:rPr>
              <w:t>6.2.18</w:t>
            </w:r>
          </w:p>
        </w:tc>
        <w:tc>
          <w:tcPr>
            <w:tcW w:w="2085" w:type="dxa"/>
            <w:shd w:val="clear" w:color="auto" w:fill="auto"/>
            <w:tcMar>
              <w:top w:w="100" w:type="dxa"/>
              <w:left w:w="100" w:type="dxa"/>
              <w:bottom w:w="100" w:type="dxa"/>
              <w:right w:w="100" w:type="dxa"/>
            </w:tcMar>
          </w:tcPr>
          <w:p w14:paraId="424E16F5" w14:textId="77777777" w:rsidR="00CA483C" w:rsidRDefault="00CA483C" w:rsidP="00BE0E88">
            <w:pPr>
              <w:widowControl w:val="0"/>
              <w:spacing w:after="0" w:line="240" w:lineRule="auto"/>
              <w:rPr>
                <w:rFonts w:ascii="Calibri" w:eastAsia="Calibri" w:hAnsi="Calibri" w:cs="Calibri"/>
                <w:sz w:val="24"/>
                <w:szCs w:val="24"/>
              </w:rPr>
            </w:pPr>
            <w:r>
              <w:rPr>
                <w:rFonts w:ascii="Calibri" w:eastAsia="Calibri" w:hAnsi="Calibri" w:cs="Calibri"/>
                <w:sz w:val="24"/>
                <w:szCs w:val="24"/>
              </w:rPr>
              <w:t>Sekretariat</w:t>
            </w:r>
          </w:p>
        </w:tc>
        <w:tc>
          <w:tcPr>
            <w:tcW w:w="5985" w:type="dxa"/>
            <w:shd w:val="clear" w:color="auto" w:fill="auto"/>
            <w:tcMar>
              <w:top w:w="100" w:type="dxa"/>
              <w:left w:w="100" w:type="dxa"/>
              <w:bottom w:w="100" w:type="dxa"/>
              <w:right w:w="100" w:type="dxa"/>
            </w:tcMar>
          </w:tcPr>
          <w:p w14:paraId="48D39A9B" w14:textId="77777777" w:rsidR="00CA483C" w:rsidRPr="00310601" w:rsidRDefault="00CA483C" w:rsidP="00BE0E88">
            <w:pPr>
              <w:widowControl w:val="0"/>
              <w:spacing w:after="0" w:line="240" w:lineRule="auto"/>
              <w:rPr>
                <w:rFonts w:ascii="Calibri" w:eastAsia="Calibri" w:hAnsi="Calibri" w:cs="Calibri"/>
                <w:sz w:val="24"/>
                <w:szCs w:val="24"/>
              </w:rPr>
            </w:pPr>
            <w:r w:rsidRPr="00310601">
              <w:rPr>
                <w:rFonts w:ascii="Calibri" w:eastAsia="Calibri" w:hAnsi="Calibri" w:cs="Calibri"/>
                <w:sz w:val="24"/>
                <w:szCs w:val="24"/>
              </w:rPr>
              <w:t xml:space="preserve">System musi umożliwiać automatyczne skanowanie dokumentów oraz przesyłanie skanów do systemu. Użytkownik musi mieć możliwość konfiguracji ustawień aplikacji skanującej, </w:t>
            </w:r>
            <w:proofErr w:type="spellStart"/>
            <w:r w:rsidRPr="00310601">
              <w:rPr>
                <w:rFonts w:ascii="Calibri" w:eastAsia="Calibri" w:hAnsi="Calibri" w:cs="Calibri"/>
                <w:sz w:val="24"/>
                <w:szCs w:val="24"/>
              </w:rPr>
              <w:t>conajmniej</w:t>
            </w:r>
            <w:proofErr w:type="spellEnd"/>
            <w:r w:rsidRPr="00310601">
              <w:rPr>
                <w:rFonts w:ascii="Calibri" w:eastAsia="Calibri" w:hAnsi="Calibri" w:cs="Calibri"/>
                <w:sz w:val="24"/>
                <w:szCs w:val="24"/>
              </w:rPr>
              <w:t xml:space="preserve"> takich jak:</w:t>
            </w:r>
          </w:p>
          <w:p w14:paraId="78DF11D5" w14:textId="77777777" w:rsidR="00CA483C" w:rsidRPr="00310601" w:rsidRDefault="00CA483C" w:rsidP="00CA483C">
            <w:pPr>
              <w:pStyle w:val="Akapitzlist"/>
              <w:widowControl w:val="0"/>
              <w:numPr>
                <w:ilvl w:val="0"/>
                <w:numId w:val="181"/>
              </w:numPr>
              <w:spacing w:after="0" w:line="240" w:lineRule="auto"/>
              <w:rPr>
                <w:rFonts w:ascii="Calibri" w:eastAsia="Calibri" w:hAnsi="Calibri" w:cs="Calibri"/>
                <w:sz w:val="24"/>
                <w:szCs w:val="24"/>
              </w:rPr>
            </w:pPr>
            <w:r w:rsidRPr="00310601">
              <w:rPr>
                <w:rFonts w:ascii="Calibri" w:eastAsia="Calibri" w:hAnsi="Calibri" w:cs="Calibri"/>
                <w:sz w:val="24"/>
                <w:szCs w:val="24"/>
              </w:rPr>
              <w:t>Tryb skanowania (dwustronny, wykrywanie pustych stron, kody kreskowe),</w:t>
            </w:r>
          </w:p>
          <w:p w14:paraId="20BC1D4E" w14:textId="77777777" w:rsidR="00CA483C" w:rsidRPr="00310601" w:rsidRDefault="00CA483C" w:rsidP="00CA483C">
            <w:pPr>
              <w:pStyle w:val="Akapitzlist"/>
              <w:widowControl w:val="0"/>
              <w:numPr>
                <w:ilvl w:val="0"/>
                <w:numId w:val="181"/>
              </w:numPr>
              <w:spacing w:after="0" w:line="240" w:lineRule="auto"/>
              <w:rPr>
                <w:rFonts w:ascii="Calibri" w:eastAsia="Calibri" w:hAnsi="Calibri" w:cs="Calibri"/>
                <w:sz w:val="24"/>
                <w:szCs w:val="24"/>
              </w:rPr>
            </w:pPr>
            <w:r w:rsidRPr="00310601">
              <w:rPr>
                <w:rFonts w:ascii="Calibri" w:eastAsia="Calibri" w:hAnsi="Calibri" w:cs="Calibri"/>
                <w:sz w:val="24"/>
                <w:szCs w:val="24"/>
              </w:rPr>
              <w:t>Rozdzielczość i format zapisu (JPEG, BMP, PNG, TIFF),</w:t>
            </w:r>
          </w:p>
          <w:p w14:paraId="6BBCF5CD" w14:textId="77777777" w:rsidR="00CA483C" w:rsidRPr="00310601" w:rsidRDefault="00CA483C" w:rsidP="00CA483C">
            <w:pPr>
              <w:pStyle w:val="Akapitzlist"/>
              <w:widowControl w:val="0"/>
              <w:numPr>
                <w:ilvl w:val="0"/>
                <w:numId w:val="181"/>
              </w:numPr>
              <w:spacing w:after="0" w:line="240" w:lineRule="auto"/>
              <w:rPr>
                <w:rFonts w:ascii="Calibri" w:eastAsia="Calibri" w:hAnsi="Calibri" w:cs="Calibri"/>
                <w:sz w:val="24"/>
                <w:szCs w:val="24"/>
              </w:rPr>
            </w:pPr>
            <w:r w:rsidRPr="00310601">
              <w:rPr>
                <w:rFonts w:ascii="Calibri" w:eastAsia="Calibri" w:hAnsi="Calibri" w:cs="Calibri"/>
                <w:sz w:val="24"/>
                <w:szCs w:val="24"/>
              </w:rPr>
              <w:t>Wybór podajnika i folderu docelowego,</w:t>
            </w:r>
          </w:p>
          <w:p w14:paraId="4B2EA9B7" w14:textId="77777777" w:rsidR="00CA483C" w:rsidRPr="00310601" w:rsidRDefault="00CA483C" w:rsidP="00CA483C">
            <w:pPr>
              <w:pStyle w:val="Akapitzlist"/>
              <w:widowControl w:val="0"/>
              <w:numPr>
                <w:ilvl w:val="0"/>
                <w:numId w:val="181"/>
              </w:numPr>
              <w:spacing w:after="0" w:line="240" w:lineRule="auto"/>
              <w:rPr>
                <w:rFonts w:ascii="Calibri" w:eastAsia="Calibri" w:hAnsi="Calibri" w:cs="Calibri"/>
                <w:sz w:val="24"/>
                <w:szCs w:val="24"/>
              </w:rPr>
            </w:pPr>
            <w:r w:rsidRPr="00310601">
              <w:rPr>
                <w:rFonts w:ascii="Calibri" w:eastAsia="Calibri" w:hAnsi="Calibri" w:cs="Calibri"/>
                <w:sz w:val="24"/>
                <w:szCs w:val="24"/>
              </w:rPr>
              <w:lastRenderedPageBreak/>
              <w:t>Przywracanie ustawień domyślnych,</w:t>
            </w:r>
          </w:p>
          <w:p w14:paraId="5831AF37" w14:textId="77777777" w:rsidR="00CA483C" w:rsidRPr="00310601" w:rsidRDefault="00CA483C" w:rsidP="00CA483C">
            <w:pPr>
              <w:pStyle w:val="Akapitzlist"/>
              <w:widowControl w:val="0"/>
              <w:numPr>
                <w:ilvl w:val="0"/>
                <w:numId w:val="181"/>
              </w:numPr>
              <w:spacing w:after="0" w:line="240" w:lineRule="auto"/>
              <w:rPr>
                <w:rFonts w:ascii="Calibri" w:eastAsia="Calibri" w:hAnsi="Calibri" w:cs="Calibri"/>
                <w:sz w:val="24"/>
                <w:szCs w:val="24"/>
              </w:rPr>
            </w:pPr>
            <w:r w:rsidRPr="00310601">
              <w:rPr>
                <w:rFonts w:ascii="Calibri" w:eastAsia="Calibri" w:hAnsi="Calibri" w:cs="Calibri"/>
                <w:sz w:val="24"/>
                <w:szCs w:val="24"/>
              </w:rPr>
              <w:t>Zapis logów.</w:t>
            </w:r>
          </w:p>
          <w:p w14:paraId="051BB3BD" w14:textId="77777777" w:rsidR="00CA483C" w:rsidRDefault="00CA483C" w:rsidP="00BE0E88">
            <w:pPr>
              <w:widowControl w:val="0"/>
              <w:spacing w:after="0" w:line="240" w:lineRule="auto"/>
              <w:rPr>
                <w:rFonts w:ascii="Calibri" w:eastAsia="Calibri" w:hAnsi="Calibri" w:cs="Calibri"/>
                <w:sz w:val="24"/>
                <w:szCs w:val="24"/>
              </w:rPr>
            </w:pPr>
            <w:r w:rsidRPr="00310601">
              <w:rPr>
                <w:rFonts w:ascii="Calibri" w:eastAsia="Calibri" w:hAnsi="Calibri" w:cs="Calibri"/>
                <w:sz w:val="24"/>
                <w:szCs w:val="24"/>
              </w:rPr>
              <w:t>Dodatkowo system powinien umożliwiać podgląd i edycję ustawień przed skanowaniem.</w:t>
            </w:r>
          </w:p>
        </w:tc>
      </w:tr>
      <w:tr w:rsidR="00CA483C" w14:paraId="7DB06B48" w14:textId="77777777" w:rsidTr="00BE0E88">
        <w:tc>
          <w:tcPr>
            <w:tcW w:w="960" w:type="dxa"/>
            <w:shd w:val="clear" w:color="auto" w:fill="auto"/>
            <w:tcMar>
              <w:top w:w="100" w:type="dxa"/>
              <w:left w:w="100" w:type="dxa"/>
              <w:bottom w:w="100" w:type="dxa"/>
              <w:right w:w="100" w:type="dxa"/>
            </w:tcMar>
          </w:tcPr>
          <w:p w14:paraId="1513EEC0" w14:textId="77777777" w:rsidR="00CA483C" w:rsidRDefault="00CA483C" w:rsidP="00BE0E88">
            <w:pPr>
              <w:widowControl w:val="0"/>
              <w:spacing w:after="0" w:line="240" w:lineRule="auto"/>
              <w:rPr>
                <w:rFonts w:ascii="Calibri" w:eastAsia="Calibri" w:hAnsi="Calibri" w:cs="Calibri"/>
                <w:sz w:val="24"/>
                <w:szCs w:val="24"/>
              </w:rPr>
            </w:pPr>
            <w:r>
              <w:rPr>
                <w:rFonts w:ascii="Calibri" w:eastAsia="Calibri" w:hAnsi="Calibri" w:cs="Calibri"/>
                <w:sz w:val="24"/>
                <w:szCs w:val="24"/>
              </w:rPr>
              <w:lastRenderedPageBreak/>
              <w:t>6.2.19</w:t>
            </w:r>
          </w:p>
        </w:tc>
        <w:tc>
          <w:tcPr>
            <w:tcW w:w="2085" w:type="dxa"/>
            <w:shd w:val="clear" w:color="auto" w:fill="auto"/>
            <w:tcMar>
              <w:top w:w="100" w:type="dxa"/>
              <w:left w:w="100" w:type="dxa"/>
              <w:bottom w:w="100" w:type="dxa"/>
              <w:right w:w="100" w:type="dxa"/>
            </w:tcMar>
          </w:tcPr>
          <w:p w14:paraId="38BAE9D5" w14:textId="77777777" w:rsidR="00CA483C" w:rsidRDefault="00CA483C" w:rsidP="00BE0E88">
            <w:pPr>
              <w:widowControl w:val="0"/>
              <w:spacing w:after="0" w:line="240" w:lineRule="auto"/>
              <w:rPr>
                <w:rFonts w:ascii="Calibri" w:eastAsia="Calibri" w:hAnsi="Calibri" w:cs="Calibri"/>
                <w:sz w:val="24"/>
                <w:szCs w:val="24"/>
              </w:rPr>
            </w:pPr>
            <w:r>
              <w:rPr>
                <w:rFonts w:ascii="Calibri" w:eastAsia="Calibri" w:hAnsi="Calibri" w:cs="Calibri"/>
                <w:sz w:val="24"/>
                <w:szCs w:val="24"/>
              </w:rPr>
              <w:t>Sekretariat</w:t>
            </w:r>
          </w:p>
        </w:tc>
        <w:tc>
          <w:tcPr>
            <w:tcW w:w="5985" w:type="dxa"/>
            <w:shd w:val="clear" w:color="auto" w:fill="auto"/>
            <w:tcMar>
              <w:top w:w="100" w:type="dxa"/>
              <w:left w:w="100" w:type="dxa"/>
              <w:bottom w:w="100" w:type="dxa"/>
              <w:right w:w="100" w:type="dxa"/>
            </w:tcMar>
          </w:tcPr>
          <w:p w14:paraId="75A95F0D" w14:textId="77777777" w:rsidR="00CA483C" w:rsidRDefault="00CA483C" w:rsidP="00BE0E88">
            <w:pPr>
              <w:widowControl w:val="0"/>
              <w:spacing w:after="0" w:line="240" w:lineRule="auto"/>
              <w:rPr>
                <w:rFonts w:ascii="Calibri" w:eastAsia="Calibri" w:hAnsi="Calibri" w:cs="Calibri"/>
                <w:sz w:val="24"/>
                <w:szCs w:val="24"/>
              </w:rPr>
            </w:pPr>
            <w:r w:rsidRPr="00913E9C">
              <w:rPr>
                <w:rFonts w:ascii="Calibri" w:eastAsia="Calibri" w:hAnsi="Calibri" w:cs="Calibri"/>
                <w:sz w:val="24"/>
                <w:szCs w:val="24"/>
              </w:rPr>
              <w:t>System musi umożliwiać uzupełnianie metadanych przesyłek wpływających zgodnie z rozporządzeniem Ministra Spraw Wewnętrznych i Administracji z dnia 30 października 2006 r. w sprawie niezbędnych elementów struktury dokumentów elektronicznych.</w:t>
            </w:r>
          </w:p>
        </w:tc>
      </w:tr>
      <w:tr w:rsidR="00CA483C" w14:paraId="6D5513C0" w14:textId="77777777" w:rsidTr="00BE0E88">
        <w:tc>
          <w:tcPr>
            <w:tcW w:w="960" w:type="dxa"/>
            <w:shd w:val="clear" w:color="auto" w:fill="auto"/>
            <w:tcMar>
              <w:top w:w="100" w:type="dxa"/>
              <w:left w:w="100" w:type="dxa"/>
              <w:bottom w:w="100" w:type="dxa"/>
              <w:right w:w="100" w:type="dxa"/>
            </w:tcMar>
          </w:tcPr>
          <w:p w14:paraId="7410A935" w14:textId="77777777" w:rsidR="00CA483C" w:rsidRDefault="00CA483C" w:rsidP="00BE0E88">
            <w:pPr>
              <w:widowControl w:val="0"/>
              <w:spacing w:after="0" w:line="240" w:lineRule="auto"/>
              <w:rPr>
                <w:rFonts w:ascii="Calibri" w:eastAsia="Calibri" w:hAnsi="Calibri" w:cs="Calibri"/>
                <w:sz w:val="24"/>
                <w:szCs w:val="24"/>
              </w:rPr>
            </w:pPr>
            <w:r>
              <w:rPr>
                <w:rFonts w:ascii="Calibri" w:eastAsia="Calibri" w:hAnsi="Calibri" w:cs="Calibri"/>
                <w:sz w:val="24"/>
                <w:szCs w:val="24"/>
              </w:rPr>
              <w:t>6.2.20</w:t>
            </w:r>
          </w:p>
        </w:tc>
        <w:tc>
          <w:tcPr>
            <w:tcW w:w="2085" w:type="dxa"/>
            <w:shd w:val="clear" w:color="auto" w:fill="auto"/>
            <w:tcMar>
              <w:top w:w="100" w:type="dxa"/>
              <w:left w:w="100" w:type="dxa"/>
              <w:bottom w:w="100" w:type="dxa"/>
              <w:right w:w="100" w:type="dxa"/>
            </w:tcMar>
          </w:tcPr>
          <w:p w14:paraId="3E38406E" w14:textId="77777777" w:rsidR="00CA483C" w:rsidRDefault="00CA483C" w:rsidP="00BE0E88">
            <w:pPr>
              <w:widowControl w:val="0"/>
              <w:spacing w:after="0" w:line="240" w:lineRule="auto"/>
              <w:rPr>
                <w:rFonts w:ascii="Calibri" w:eastAsia="Calibri" w:hAnsi="Calibri" w:cs="Calibri"/>
                <w:sz w:val="24"/>
                <w:szCs w:val="24"/>
              </w:rPr>
            </w:pPr>
            <w:r>
              <w:rPr>
                <w:rFonts w:ascii="Calibri" w:eastAsia="Calibri" w:hAnsi="Calibri" w:cs="Calibri"/>
                <w:sz w:val="24"/>
                <w:szCs w:val="24"/>
              </w:rPr>
              <w:t>Sekretariat</w:t>
            </w:r>
          </w:p>
        </w:tc>
        <w:tc>
          <w:tcPr>
            <w:tcW w:w="5985" w:type="dxa"/>
            <w:shd w:val="clear" w:color="auto" w:fill="auto"/>
            <w:tcMar>
              <w:top w:w="100" w:type="dxa"/>
              <w:left w:w="100" w:type="dxa"/>
              <w:bottom w:w="100" w:type="dxa"/>
              <w:right w:w="100" w:type="dxa"/>
            </w:tcMar>
          </w:tcPr>
          <w:p w14:paraId="0F0C7E47" w14:textId="77777777" w:rsidR="00CA483C" w:rsidRDefault="00CA483C" w:rsidP="00BE0E88">
            <w:pPr>
              <w:widowControl w:val="0"/>
              <w:spacing w:after="0" w:line="240" w:lineRule="auto"/>
              <w:rPr>
                <w:rFonts w:ascii="Calibri" w:eastAsia="Calibri" w:hAnsi="Calibri" w:cs="Calibri"/>
                <w:sz w:val="24"/>
                <w:szCs w:val="24"/>
              </w:rPr>
            </w:pPr>
            <w:r w:rsidRPr="001C4D13">
              <w:rPr>
                <w:rFonts w:ascii="Calibri" w:eastAsia="Calibri" w:hAnsi="Calibri" w:cs="Calibri"/>
                <w:sz w:val="24"/>
                <w:szCs w:val="24"/>
              </w:rPr>
              <w:t>System musi umożliwiać zmianę typu odwzorowania dokumentu zarejestrowanego w RPW. Funkcjonalność ta musi być dostępna wyłącznie dla użytkowników posiadających odpowiednie uprawnienia.</w:t>
            </w:r>
          </w:p>
        </w:tc>
      </w:tr>
      <w:tr w:rsidR="00CA483C" w14:paraId="09366902" w14:textId="77777777" w:rsidTr="00BE0E88">
        <w:tc>
          <w:tcPr>
            <w:tcW w:w="960" w:type="dxa"/>
            <w:shd w:val="clear" w:color="auto" w:fill="auto"/>
            <w:tcMar>
              <w:top w:w="100" w:type="dxa"/>
              <w:left w:w="100" w:type="dxa"/>
              <w:bottom w:w="100" w:type="dxa"/>
              <w:right w:w="100" w:type="dxa"/>
            </w:tcMar>
          </w:tcPr>
          <w:p w14:paraId="73E3A229" w14:textId="77777777" w:rsidR="00CA483C" w:rsidRDefault="00CA483C" w:rsidP="00BE0E88">
            <w:pPr>
              <w:widowControl w:val="0"/>
              <w:spacing w:after="0" w:line="240" w:lineRule="auto"/>
              <w:rPr>
                <w:rFonts w:ascii="Calibri" w:eastAsia="Calibri" w:hAnsi="Calibri" w:cs="Calibri"/>
                <w:sz w:val="24"/>
                <w:szCs w:val="24"/>
              </w:rPr>
            </w:pPr>
            <w:r>
              <w:rPr>
                <w:rFonts w:ascii="Calibri" w:eastAsia="Calibri" w:hAnsi="Calibri" w:cs="Calibri"/>
                <w:sz w:val="24"/>
                <w:szCs w:val="24"/>
              </w:rPr>
              <w:t>6.2.21</w:t>
            </w:r>
          </w:p>
        </w:tc>
        <w:tc>
          <w:tcPr>
            <w:tcW w:w="2085" w:type="dxa"/>
            <w:shd w:val="clear" w:color="auto" w:fill="auto"/>
            <w:tcMar>
              <w:top w:w="100" w:type="dxa"/>
              <w:left w:w="100" w:type="dxa"/>
              <w:bottom w:w="100" w:type="dxa"/>
              <w:right w:w="100" w:type="dxa"/>
            </w:tcMar>
          </w:tcPr>
          <w:p w14:paraId="7ED0F102" w14:textId="77777777" w:rsidR="00CA483C" w:rsidRDefault="00CA483C" w:rsidP="00BE0E88">
            <w:pPr>
              <w:widowControl w:val="0"/>
              <w:spacing w:after="0" w:line="240" w:lineRule="auto"/>
              <w:rPr>
                <w:rFonts w:ascii="Calibri" w:eastAsia="Calibri" w:hAnsi="Calibri" w:cs="Calibri"/>
                <w:sz w:val="24"/>
                <w:szCs w:val="24"/>
              </w:rPr>
            </w:pPr>
            <w:r>
              <w:rPr>
                <w:rFonts w:ascii="Calibri" w:eastAsia="Calibri" w:hAnsi="Calibri" w:cs="Calibri"/>
                <w:sz w:val="24"/>
                <w:szCs w:val="24"/>
              </w:rPr>
              <w:t>Sekretariat</w:t>
            </w:r>
          </w:p>
        </w:tc>
        <w:tc>
          <w:tcPr>
            <w:tcW w:w="5985" w:type="dxa"/>
            <w:shd w:val="clear" w:color="auto" w:fill="auto"/>
            <w:tcMar>
              <w:top w:w="100" w:type="dxa"/>
              <w:left w:w="100" w:type="dxa"/>
              <w:bottom w:w="100" w:type="dxa"/>
              <w:right w:w="100" w:type="dxa"/>
            </w:tcMar>
          </w:tcPr>
          <w:p w14:paraId="30BACC25" w14:textId="77777777" w:rsidR="00CA483C" w:rsidRDefault="00CA483C" w:rsidP="00BE0E88">
            <w:pPr>
              <w:widowControl w:val="0"/>
              <w:spacing w:after="0" w:line="240" w:lineRule="auto"/>
              <w:rPr>
                <w:rFonts w:ascii="Calibri" w:eastAsia="Calibri" w:hAnsi="Calibri" w:cs="Calibri"/>
                <w:sz w:val="24"/>
                <w:szCs w:val="24"/>
              </w:rPr>
            </w:pPr>
            <w:r w:rsidRPr="00ED21B4">
              <w:rPr>
                <w:rFonts w:ascii="Calibri" w:eastAsia="Calibri" w:hAnsi="Calibri" w:cs="Calibri"/>
                <w:sz w:val="24"/>
                <w:szCs w:val="24"/>
              </w:rPr>
              <w:t xml:space="preserve">System </w:t>
            </w:r>
            <w:r>
              <w:rPr>
                <w:rFonts w:ascii="Calibri" w:eastAsia="Calibri" w:hAnsi="Calibri" w:cs="Calibri"/>
                <w:sz w:val="24"/>
                <w:szCs w:val="24"/>
              </w:rPr>
              <w:t>musi</w:t>
            </w:r>
            <w:r w:rsidRPr="00ED21B4">
              <w:rPr>
                <w:rFonts w:ascii="Calibri" w:eastAsia="Calibri" w:hAnsi="Calibri" w:cs="Calibri"/>
                <w:sz w:val="24"/>
                <w:szCs w:val="24"/>
              </w:rPr>
              <w:t xml:space="preserve"> umożliwiać odbieranie korespondencji wpływającej przez </w:t>
            </w:r>
            <w:proofErr w:type="spellStart"/>
            <w:r w:rsidRPr="00ED21B4">
              <w:rPr>
                <w:rFonts w:ascii="Calibri" w:eastAsia="Calibri" w:hAnsi="Calibri" w:cs="Calibri"/>
                <w:sz w:val="24"/>
                <w:szCs w:val="24"/>
              </w:rPr>
              <w:t>ePUAP</w:t>
            </w:r>
            <w:proofErr w:type="spellEnd"/>
            <w:r>
              <w:rPr>
                <w:rFonts w:ascii="Calibri" w:eastAsia="Calibri" w:hAnsi="Calibri" w:cs="Calibri"/>
                <w:sz w:val="24"/>
                <w:szCs w:val="24"/>
              </w:rPr>
              <w:t>.</w:t>
            </w:r>
          </w:p>
        </w:tc>
      </w:tr>
      <w:tr w:rsidR="00CA483C" w14:paraId="3D473EED" w14:textId="77777777" w:rsidTr="00BE0E88">
        <w:tc>
          <w:tcPr>
            <w:tcW w:w="960" w:type="dxa"/>
            <w:shd w:val="clear" w:color="auto" w:fill="auto"/>
            <w:tcMar>
              <w:top w:w="100" w:type="dxa"/>
              <w:left w:w="100" w:type="dxa"/>
              <w:bottom w:w="100" w:type="dxa"/>
              <w:right w:w="100" w:type="dxa"/>
            </w:tcMar>
          </w:tcPr>
          <w:p w14:paraId="076722BC" w14:textId="77777777" w:rsidR="00CA483C" w:rsidRDefault="00CA483C" w:rsidP="00BE0E88">
            <w:pPr>
              <w:widowControl w:val="0"/>
              <w:spacing w:after="0" w:line="240" w:lineRule="auto"/>
              <w:rPr>
                <w:rFonts w:ascii="Calibri" w:eastAsia="Calibri" w:hAnsi="Calibri" w:cs="Calibri"/>
                <w:sz w:val="24"/>
                <w:szCs w:val="24"/>
              </w:rPr>
            </w:pPr>
            <w:r>
              <w:rPr>
                <w:rFonts w:ascii="Calibri" w:eastAsia="Calibri" w:hAnsi="Calibri" w:cs="Calibri"/>
                <w:sz w:val="24"/>
                <w:szCs w:val="24"/>
              </w:rPr>
              <w:t>6.2.22</w:t>
            </w:r>
          </w:p>
        </w:tc>
        <w:tc>
          <w:tcPr>
            <w:tcW w:w="2085" w:type="dxa"/>
            <w:shd w:val="clear" w:color="auto" w:fill="auto"/>
            <w:tcMar>
              <w:top w:w="100" w:type="dxa"/>
              <w:left w:w="100" w:type="dxa"/>
              <w:bottom w:w="100" w:type="dxa"/>
              <w:right w:w="100" w:type="dxa"/>
            </w:tcMar>
          </w:tcPr>
          <w:p w14:paraId="1AAC31D5" w14:textId="77777777" w:rsidR="00CA483C" w:rsidRDefault="00CA483C" w:rsidP="00BE0E88">
            <w:pPr>
              <w:widowControl w:val="0"/>
              <w:spacing w:after="0" w:line="240" w:lineRule="auto"/>
              <w:rPr>
                <w:rFonts w:ascii="Calibri" w:eastAsia="Calibri" w:hAnsi="Calibri" w:cs="Calibri"/>
                <w:sz w:val="24"/>
                <w:szCs w:val="24"/>
              </w:rPr>
            </w:pPr>
            <w:r>
              <w:rPr>
                <w:rFonts w:ascii="Calibri" w:eastAsia="Calibri" w:hAnsi="Calibri" w:cs="Calibri"/>
                <w:sz w:val="24"/>
                <w:szCs w:val="24"/>
              </w:rPr>
              <w:t>Sekretariat</w:t>
            </w:r>
          </w:p>
        </w:tc>
        <w:tc>
          <w:tcPr>
            <w:tcW w:w="5985" w:type="dxa"/>
            <w:shd w:val="clear" w:color="auto" w:fill="auto"/>
            <w:tcMar>
              <w:top w:w="100" w:type="dxa"/>
              <w:left w:w="100" w:type="dxa"/>
              <w:bottom w:w="100" w:type="dxa"/>
              <w:right w:w="100" w:type="dxa"/>
            </w:tcMar>
          </w:tcPr>
          <w:p w14:paraId="5B00804F" w14:textId="77777777" w:rsidR="00CA483C" w:rsidRDefault="00CA483C" w:rsidP="00BE0E88">
            <w:pPr>
              <w:widowControl w:val="0"/>
              <w:spacing w:after="0" w:line="240" w:lineRule="auto"/>
              <w:rPr>
                <w:rFonts w:ascii="Calibri" w:eastAsia="Calibri" w:hAnsi="Calibri" w:cs="Calibri"/>
                <w:sz w:val="24"/>
                <w:szCs w:val="24"/>
              </w:rPr>
            </w:pPr>
            <w:r w:rsidRPr="00C91DAF">
              <w:rPr>
                <w:rFonts w:ascii="Calibri" w:eastAsia="Calibri" w:hAnsi="Calibri" w:cs="Calibri"/>
                <w:sz w:val="24"/>
                <w:szCs w:val="24"/>
              </w:rPr>
              <w:t xml:space="preserve">System </w:t>
            </w:r>
            <w:r>
              <w:rPr>
                <w:rFonts w:ascii="Calibri" w:eastAsia="Calibri" w:hAnsi="Calibri" w:cs="Calibri"/>
                <w:sz w:val="24"/>
                <w:szCs w:val="24"/>
              </w:rPr>
              <w:t>musi</w:t>
            </w:r>
            <w:r w:rsidRPr="00C91DAF">
              <w:rPr>
                <w:rFonts w:ascii="Calibri" w:eastAsia="Calibri" w:hAnsi="Calibri" w:cs="Calibri"/>
                <w:sz w:val="24"/>
                <w:szCs w:val="24"/>
              </w:rPr>
              <w:t xml:space="preserve"> umożliwiać usuwanie pism z rejestru przesyłek wpływających (RPW). Funkcjonalność ta </w:t>
            </w:r>
            <w:r>
              <w:rPr>
                <w:rFonts w:ascii="Calibri" w:eastAsia="Calibri" w:hAnsi="Calibri" w:cs="Calibri"/>
                <w:sz w:val="24"/>
                <w:szCs w:val="24"/>
              </w:rPr>
              <w:t>musi</w:t>
            </w:r>
            <w:r w:rsidRPr="00C91DAF">
              <w:rPr>
                <w:rFonts w:ascii="Calibri" w:eastAsia="Calibri" w:hAnsi="Calibri" w:cs="Calibri"/>
                <w:sz w:val="24"/>
                <w:szCs w:val="24"/>
              </w:rPr>
              <w:t xml:space="preserve"> być dostępna wyłącznie dla użytkowników posiadających odpowiednie uprawnieni</w:t>
            </w:r>
            <w:r>
              <w:rPr>
                <w:rFonts w:ascii="Calibri" w:eastAsia="Calibri" w:hAnsi="Calibri" w:cs="Calibri"/>
                <w:sz w:val="24"/>
                <w:szCs w:val="24"/>
              </w:rPr>
              <w:t>a.</w:t>
            </w:r>
          </w:p>
        </w:tc>
      </w:tr>
      <w:tr w:rsidR="00CA483C" w14:paraId="0ADEDC15" w14:textId="77777777" w:rsidTr="00BE0E88">
        <w:tc>
          <w:tcPr>
            <w:tcW w:w="960" w:type="dxa"/>
            <w:shd w:val="clear" w:color="auto" w:fill="auto"/>
            <w:tcMar>
              <w:top w:w="100" w:type="dxa"/>
              <w:left w:w="100" w:type="dxa"/>
              <w:bottom w:w="100" w:type="dxa"/>
              <w:right w:w="100" w:type="dxa"/>
            </w:tcMar>
          </w:tcPr>
          <w:p w14:paraId="7145D6F9" w14:textId="77777777" w:rsidR="00CA483C" w:rsidRDefault="00CA483C" w:rsidP="00BE0E88">
            <w:pPr>
              <w:widowControl w:val="0"/>
              <w:spacing w:after="0" w:line="240" w:lineRule="auto"/>
              <w:rPr>
                <w:rFonts w:ascii="Calibri" w:eastAsia="Calibri" w:hAnsi="Calibri" w:cs="Calibri"/>
                <w:sz w:val="24"/>
                <w:szCs w:val="24"/>
              </w:rPr>
            </w:pPr>
            <w:r>
              <w:rPr>
                <w:rFonts w:ascii="Calibri" w:eastAsia="Calibri" w:hAnsi="Calibri" w:cs="Calibri"/>
                <w:sz w:val="24"/>
                <w:szCs w:val="24"/>
              </w:rPr>
              <w:t>6.2.23</w:t>
            </w:r>
          </w:p>
        </w:tc>
        <w:tc>
          <w:tcPr>
            <w:tcW w:w="2085" w:type="dxa"/>
            <w:shd w:val="clear" w:color="auto" w:fill="auto"/>
            <w:tcMar>
              <w:top w:w="100" w:type="dxa"/>
              <w:left w:w="100" w:type="dxa"/>
              <w:bottom w:w="100" w:type="dxa"/>
              <w:right w:w="100" w:type="dxa"/>
            </w:tcMar>
          </w:tcPr>
          <w:p w14:paraId="1F54F63C" w14:textId="77777777" w:rsidR="00CA483C" w:rsidRDefault="00CA483C" w:rsidP="00BE0E88">
            <w:pPr>
              <w:widowControl w:val="0"/>
              <w:spacing w:after="0" w:line="240" w:lineRule="auto"/>
              <w:rPr>
                <w:rFonts w:ascii="Calibri" w:eastAsia="Calibri" w:hAnsi="Calibri" w:cs="Calibri"/>
                <w:sz w:val="24"/>
                <w:szCs w:val="24"/>
              </w:rPr>
            </w:pPr>
            <w:r>
              <w:rPr>
                <w:rFonts w:ascii="Calibri" w:eastAsia="Calibri" w:hAnsi="Calibri" w:cs="Calibri"/>
                <w:sz w:val="24"/>
                <w:szCs w:val="24"/>
              </w:rPr>
              <w:t>Sekretariat</w:t>
            </w:r>
          </w:p>
        </w:tc>
        <w:tc>
          <w:tcPr>
            <w:tcW w:w="5985" w:type="dxa"/>
            <w:shd w:val="clear" w:color="auto" w:fill="auto"/>
            <w:tcMar>
              <w:top w:w="100" w:type="dxa"/>
              <w:left w:w="100" w:type="dxa"/>
              <w:bottom w:w="100" w:type="dxa"/>
              <w:right w:w="100" w:type="dxa"/>
            </w:tcMar>
          </w:tcPr>
          <w:p w14:paraId="1977254E" w14:textId="77777777" w:rsidR="00CA483C" w:rsidRDefault="00CA483C" w:rsidP="00BE0E88">
            <w:pPr>
              <w:widowControl w:val="0"/>
              <w:spacing w:after="0" w:line="240" w:lineRule="auto"/>
              <w:rPr>
                <w:rFonts w:ascii="Calibri" w:eastAsia="Calibri" w:hAnsi="Calibri" w:cs="Calibri"/>
                <w:sz w:val="24"/>
                <w:szCs w:val="24"/>
              </w:rPr>
            </w:pPr>
            <w:r>
              <w:rPr>
                <w:rFonts w:ascii="Calibri" w:eastAsia="Calibri" w:hAnsi="Calibri" w:cs="Calibri"/>
                <w:sz w:val="24"/>
                <w:szCs w:val="24"/>
              </w:rPr>
              <w:t>System musi posiadać rejestr korespondencji przychodzącej i wychodzącej z zaawansowanymi możliwościami wyszukiwania.</w:t>
            </w:r>
          </w:p>
        </w:tc>
      </w:tr>
      <w:tr w:rsidR="00CA483C" w14:paraId="2CD1574F" w14:textId="77777777" w:rsidTr="00BE0E88">
        <w:tc>
          <w:tcPr>
            <w:tcW w:w="960" w:type="dxa"/>
            <w:shd w:val="clear" w:color="auto" w:fill="auto"/>
            <w:tcMar>
              <w:top w:w="100" w:type="dxa"/>
              <w:left w:w="100" w:type="dxa"/>
              <w:bottom w:w="100" w:type="dxa"/>
              <w:right w:w="100" w:type="dxa"/>
            </w:tcMar>
          </w:tcPr>
          <w:p w14:paraId="22ADD4B1" w14:textId="77777777" w:rsidR="00CA483C" w:rsidRDefault="00CA483C" w:rsidP="00BE0E88">
            <w:pPr>
              <w:widowControl w:val="0"/>
              <w:spacing w:after="0" w:line="240" w:lineRule="auto"/>
              <w:rPr>
                <w:rFonts w:ascii="Calibri" w:eastAsia="Calibri" w:hAnsi="Calibri" w:cs="Calibri"/>
                <w:sz w:val="24"/>
                <w:szCs w:val="24"/>
              </w:rPr>
            </w:pPr>
            <w:r>
              <w:rPr>
                <w:rFonts w:ascii="Calibri" w:eastAsia="Calibri" w:hAnsi="Calibri" w:cs="Calibri"/>
                <w:sz w:val="24"/>
                <w:szCs w:val="24"/>
              </w:rPr>
              <w:t>6.2.24</w:t>
            </w:r>
          </w:p>
        </w:tc>
        <w:tc>
          <w:tcPr>
            <w:tcW w:w="2085" w:type="dxa"/>
            <w:shd w:val="clear" w:color="auto" w:fill="auto"/>
            <w:tcMar>
              <w:top w:w="100" w:type="dxa"/>
              <w:left w:w="100" w:type="dxa"/>
              <w:bottom w:w="100" w:type="dxa"/>
              <w:right w:w="100" w:type="dxa"/>
            </w:tcMar>
          </w:tcPr>
          <w:p w14:paraId="01C55396" w14:textId="77777777" w:rsidR="00CA483C" w:rsidRDefault="00CA483C" w:rsidP="00BE0E88">
            <w:pPr>
              <w:widowControl w:val="0"/>
              <w:spacing w:after="0" w:line="240" w:lineRule="auto"/>
              <w:rPr>
                <w:rFonts w:ascii="Calibri" w:eastAsia="Calibri" w:hAnsi="Calibri" w:cs="Calibri"/>
                <w:sz w:val="24"/>
                <w:szCs w:val="24"/>
              </w:rPr>
            </w:pPr>
            <w:r>
              <w:rPr>
                <w:rFonts w:ascii="Calibri" w:eastAsia="Calibri" w:hAnsi="Calibri" w:cs="Calibri"/>
                <w:sz w:val="24"/>
                <w:szCs w:val="24"/>
              </w:rPr>
              <w:t>Sekretariat</w:t>
            </w:r>
          </w:p>
        </w:tc>
        <w:tc>
          <w:tcPr>
            <w:tcW w:w="5985" w:type="dxa"/>
            <w:shd w:val="clear" w:color="auto" w:fill="auto"/>
            <w:tcMar>
              <w:top w:w="100" w:type="dxa"/>
              <w:left w:w="100" w:type="dxa"/>
              <w:bottom w:w="100" w:type="dxa"/>
              <w:right w:w="100" w:type="dxa"/>
            </w:tcMar>
          </w:tcPr>
          <w:p w14:paraId="0A244756" w14:textId="77777777" w:rsidR="00CA483C" w:rsidRDefault="00CA483C" w:rsidP="00BE0E88">
            <w:pPr>
              <w:widowControl w:val="0"/>
              <w:spacing w:after="0" w:line="240" w:lineRule="auto"/>
              <w:rPr>
                <w:rFonts w:ascii="Calibri" w:eastAsia="Calibri" w:hAnsi="Calibri" w:cs="Calibri"/>
                <w:sz w:val="24"/>
                <w:szCs w:val="24"/>
              </w:rPr>
            </w:pPr>
            <w:r w:rsidRPr="00774C43">
              <w:rPr>
                <w:rFonts w:ascii="Calibri" w:eastAsia="Calibri" w:hAnsi="Calibri" w:cs="Calibri"/>
                <w:sz w:val="24"/>
                <w:szCs w:val="24"/>
              </w:rPr>
              <w:t>System powinien umożliwiać rejestrowanie pism wpływających w składzie chronologicznym, zapewniając właściwą ewidencję dokumentów według kolejności ich wpływu.</w:t>
            </w:r>
          </w:p>
        </w:tc>
      </w:tr>
      <w:tr w:rsidR="00CA483C" w14:paraId="61260F05" w14:textId="77777777" w:rsidTr="00BE0E88">
        <w:tc>
          <w:tcPr>
            <w:tcW w:w="960" w:type="dxa"/>
            <w:shd w:val="clear" w:color="auto" w:fill="auto"/>
            <w:tcMar>
              <w:top w:w="100" w:type="dxa"/>
              <w:left w:w="100" w:type="dxa"/>
              <w:bottom w:w="100" w:type="dxa"/>
              <w:right w:w="100" w:type="dxa"/>
            </w:tcMar>
          </w:tcPr>
          <w:p w14:paraId="760F2A7C" w14:textId="77777777" w:rsidR="00CA483C" w:rsidRDefault="00CA483C" w:rsidP="00BE0E88">
            <w:pPr>
              <w:widowControl w:val="0"/>
              <w:spacing w:after="0" w:line="240" w:lineRule="auto"/>
              <w:rPr>
                <w:rFonts w:ascii="Calibri" w:eastAsia="Calibri" w:hAnsi="Calibri" w:cs="Calibri"/>
                <w:sz w:val="24"/>
                <w:szCs w:val="24"/>
              </w:rPr>
            </w:pPr>
            <w:r>
              <w:rPr>
                <w:rFonts w:ascii="Calibri" w:eastAsia="Calibri" w:hAnsi="Calibri" w:cs="Calibri"/>
                <w:sz w:val="24"/>
                <w:szCs w:val="24"/>
              </w:rPr>
              <w:t>6.2.25</w:t>
            </w:r>
          </w:p>
        </w:tc>
        <w:tc>
          <w:tcPr>
            <w:tcW w:w="2085" w:type="dxa"/>
            <w:shd w:val="clear" w:color="auto" w:fill="auto"/>
            <w:tcMar>
              <w:top w:w="100" w:type="dxa"/>
              <w:left w:w="100" w:type="dxa"/>
              <w:bottom w:w="100" w:type="dxa"/>
              <w:right w:w="100" w:type="dxa"/>
            </w:tcMar>
          </w:tcPr>
          <w:p w14:paraId="3EDDBBDD" w14:textId="77777777" w:rsidR="00CA483C" w:rsidRDefault="00CA483C" w:rsidP="00BE0E88">
            <w:pPr>
              <w:widowControl w:val="0"/>
              <w:spacing w:after="0" w:line="240" w:lineRule="auto"/>
              <w:rPr>
                <w:rFonts w:ascii="Calibri" w:eastAsia="Calibri" w:hAnsi="Calibri" w:cs="Calibri"/>
                <w:sz w:val="24"/>
                <w:szCs w:val="24"/>
              </w:rPr>
            </w:pPr>
            <w:r>
              <w:rPr>
                <w:rFonts w:ascii="Calibri" w:eastAsia="Calibri" w:hAnsi="Calibri" w:cs="Calibri"/>
                <w:sz w:val="24"/>
                <w:szCs w:val="24"/>
              </w:rPr>
              <w:t>Sekretariat</w:t>
            </w:r>
          </w:p>
        </w:tc>
        <w:tc>
          <w:tcPr>
            <w:tcW w:w="5985" w:type="dxa"/>
            <w:shd w:val="clear" w:color="auto" w:fill="auto"/>
            <w:tcMar>
              <w:top w:w="100" w:type="dxa"/>
              <w:left w:w="100" w:type="dxa"/>
              <w:bottom w:w="100" w:type="dxa"/>
              <w:right w:w="100" w:type="dxa"/>
            </w:tcMar>
          </w:tcPr>
          <w:p w14:paraId="5B7CE33A" w14:textId="77777777" w:rsidR="00CA483C" w:rsidRDefault="00CA483C" w:rsidP="00BE0E88">
            <w:pPr>
              <w:widowControl w:val="0"/>
              <w:spacing w:after="0" w:line="240" w:lineRule="auto"/>
              <w:rPr>
                <w:rFonts w:ascii="Calibri" w:eastAsia="Calibri" w:hAnsi="Calibri" w:cs="Calibri"/>
                <w:sz w:val="24"/>
                <w:szCs w:val="24"/>
              </w:rPr>
            </w:pPr>
            <w:r w:rsidRPr="005B1F4E">
              <w:rPr>
                <w:rFonts w:ascii="Calibri" w:eastAsia="Calibri" w:hAnsi="Calibri" w:cs="Calibri"/>
                <w:sz w:val="24"/>
                <w:szCs w:val="24"/>
              </w:rPr>
              <w:t>System powinien umożliwiać obsługę dokumentów w składach, w tym ich rejestrację, przeglądanie, przechowywanie i udostępnianie zgodnie z zasadami zarządzania dokumentacją. Funkcjonalność powinna wspierać zachowanie porządku chronologicznego i odpowiedniego poziomu dostępu do dokumentów.</w:t>
            </w:r>
          </w:p>
        </w:tc>
      </w:tr>
      <w:tr w:rsidR="00CA483C" w14:paraId="4CB3D67F" w14:textId="77777777" w:rsidTr="00BE0E88">
        <w:tc>
          <w:tcPr>
            <w:tcW w:w="960" w:type="dxa"/>
            <w:shd w:val="clear" w:color="auto" w:fill="auto"/>
            <w:tcMar>
              <w:top w:w="100" w:type="dxa"/>
              <w:left w:w="100" w:type="dxa"/>
              <w:bottom w:w="100" w:type="dxa"/>
              <w:right w:w="100" w:type="dxa"/>
            </w:tcMar>
          </w:tcPr>
          <w:p w14:paraId="0C1B22B0" w14:textId="77777777" w:rsidR="00CA483C" w:rsidRDefault="00CA483C" w:rsidP="00BE0E88">
            <w:pPr>
              <w:widowControl w:val="0"/>
              <w:spacing w:after="0" w:line="240" w:lineRule="auto"/>
              <w:rPr>
                <w:rFonts w:ascii="Calibri" w:eastAsia="Calibri" w:hAnsi="Calibri" w:cs="Calibri"/>
                <w:sz w:val="24"/>
                <w:szCs w:val="24"/>
              </w:rPr>
            </w:pPr>
            <w:r>
              <w:rPr>
                <w:rFonts w:ascii="Calibri" w:eastAsia="Calibri" w:hAnsi="Calibri" w:cs="Calibri"/>
                <w:sz w:val="24"/>
                <w:szCs w:val="24"/>
              </w:rPr>
              <w:t>6.2.26</w:t>
            </w:r>
          </w:p>
        </w:tc>
        <w:tc>
          <w:tcPr>
            <w:tcW w:w="2085" w:type="dxa"/>
            <w:shd w:val="clear" w:color="auto" w:fill="auto"/>
            <w:tcMar>
              <w:top w:w="100" w:type="dxa"/>
              <w:left w:w="100" w:type="dxa"/>
              <w:bottom w:w="100" w:type="dxa"/>
              <w:right w:w="100" w:type="dxa"/>
            </w:tcMar>
          </w:tcPr>
          <w:p w14:paraId="080E74AF" w14:textId="77777777" w:rsidR="00CA483C" w:rsidRDefault="00CA483C" w:rsidP="00BE0E88">
            <w:pPr>
              <w:widowControl w:val="0"/>
              <w:spacing w:after="0" w:line="240" w:lineRule="auto"/>
              <w:rPr>
                <w:rFonts w:ascii="Calibri" w:eastAsia="Calibri" w:hAnsi="Calibri" w:cs="Calibri"/>
                <w:sz w:val="24"/>
                <w:szCs w:val="24"/>
              </w:rPr>
            </w:pPr>
            <w:r>
              <w:rPr>
                <w:rFonts w:ascii="Calibri" w:eastAsia="Calibri" w:hAnsi="Calibri" w:cs="Calibri"/>
                <w:sz w:val="24"/>
                <w:szCs w:val="24"/>
              </w:rPr>
              <w:t>Sekretariat</w:t>
            </w:r>
          </w:p>
        </w:tc>
        <w:tc>
          <w:tcPr>
            <w:tcW w:w="5985" w:type="dxa"/>
            <w:shd w:val="clear" w:color="auto" w:fill="auto"/>
            <w:tcMar>
              <w:top w:w="100" w:type="dxa"/>
              <w:left w:w="100" w:type="dxa"/>
              <w:bottom w:w="100" w:type="dxa"/>
              <w:right w:w="100" w:type="dxa"/>
            </w:tcMar>
          </w:tcPr>
          <w:p w14:paraId="2D9F20A3" w14:textId="77777777" w:rsidR="00CA483C" w:rsidRDefault="00CA483C" w:rsidP="00BE0E88">
            <w:pPr>
              <w:widowControl w:val="0"/>
              <w:spacing w:after="0" w:line="240" w:lineRule="auto"/>
              <w:rPr>
                <w:rFonts w:ascii="Calibri" w:eastAsia="Calibri" w:hAnsi="Calibri" w:cs="Calibri"/>
                <w:sz w:val="24"/>
                <w:szCs w:val="24"/>
              </w:rPr>
            </w:pPr>
            <w:r w:rsidRPr="004C4B47">
              <w:rPr>
                <w:rFonts w:ascii="Calibri" w:eastAsia="Calibri" w:hAnsi="Calibri" w:cs="Calibri"/>
                <w:sz w:val="24"/>
                <w:szCs w:val="24"/>
              </w:rPr>
              <w:t xml:space="preserve">System </w:t>
            </w:r>
            <w:r>
              <w:rPr>
                <w:rFonts w:ascii="Calibri" w:eastAsia="Calibri" w:hAnsi="Calibri" w:cs="Calibri"/>
                <w:sz w:val="24"/>
                <w:szCs w:val="24"/>
              </w:rPr>
              <w:t>musi</w:t>
            </w:r>
            <w:r w:rsidRPr="004C4B47">
              <w:rPr>
                <w:rFonts w:ascii="Calibri" w:eastAsia="Calibri" w:hAnsi="Calibri" w:cs="Calibri"/>
                <w:sz w:val="24"/>
                <w:szCs w:val="24"/>
              </w:rPr>
              <w:t xml:space="preserve"> umożliwiać obsługę korespondencji wychodzącej, w tym jej rejestrację, przygotowanie, wysyłkę oraz archiwizację. Funkcjonalność </w:t>
            </w:r>
            <w:r>
              <w:rPr>
                <w:rFonts w:ascii="Calibri" w:eastAsia="Calibri" w:hAnsi="Calibri" w:cs="Calibri"/>
                <w:sz w:val="24"/>
                <w:szCs w:val="24"/>
              </w:rPr>
              <w:t>musi</w:t>
            </w:r>
            <w:r w:rsidRPr="004C4B47">
              <w:rPr>
                <w:rFonts w:ascii="Calibri" w:eastAsia="Calibri" w:hAnsi="Calibri" w:cs="Calibri"/>
                <w:sz w:val="24"/>
                <w:szCs w:val="24"/>
              </w:rPr>
              <w:t xml:space="preserve"> zapewniać możliwość generowania dokumentów, korzystania z list seryjnych, rejestrowania korespondencji w składzie chronologicznym oraz śledzenia statusu wysyłek.</w:t>
            </w:r>
          </w:p>
        </w:tc>
      </w:tr>
      <w:tr w:rsidR="00CA483C" w14:paraId="2110A695" w14:textId="77777777" w:rsidTr="00BE0E88">
        <w:tc>
          <w:tcPr>
            <w:tcW w:w="960" w:type="dxa"/>
            <w:shd w:val="clear" w:color="auto" w:fill="auto"/>
            <w:tcMar>
              <w:top w:w="100" w:type="dxa"/>
              <w:left w:w="100" w:type="dxa"/>
              <w:bottom w:w="100" w:type="dxa"/>
              <w:right w:w="100" w:type="dxa"/>
            </w:tcMar>
          </w:tcPr>
          <w:p w14:paraId="2A389257" w14:textId="77777777" w:rsidR="00CA483C" w:rsidRDefault="00CA483C" w:rsidP="00BE0E88">
            <w:pPr>
              <w:widowControl w:val="0"/>
              <w:spacing w:after="0" w:line="240" w:lineRule="auto"/>
              <w:rPr>
                <w:rFonts w:ascii="Calibri" w:eastAsia="Calibri" w:hAnsi="Calibri" w:cs="Calibri"/>
                <w:sz w:val="24"/>
                <w:szCs w:val="24"/>
              </w:rPr>
            </w:pPr>
            <w:r>
              <w:rPr>
                <w:rFonts w:ascii="Calibri" w:eastAsia="Calibri" w:hAnsi="Calibri" w:cs="Calibri"/>
                <w:sz w:val="24"/>
                <w:szCs w:val="24"/>
              </w:rPr>
              <w:t>6.2.27</w:t>
            </w:r>
          </w:p>
        </w:tc>
        <w:tc>
          <w:tcPr>
            <w:tcW w:w="2085" w:type="dxa"/>
            <w:shd w:val="clear" w:color="auto" w:fill="auto"/>
            <w:tcMar>
              <w:top w:w="100" w:type="dxa"/>
              <w:left w:w="100" w:type="dxa"/>
              <w:bottom w:w="100" w:type="dxa"/>
              <w:right w:w="100" w:type="dxa"/>
            </w:tcMar>
          </w:tcPr>
          <w:p w14:paraId="5752E307" w14:textId="77777777" w:rsidR="00CA483C" w:rsidRDefault="00CA483C" w:rsidP="00BE0E88">
            <w:pPr>
              <w:widowControl w:val="0"/>
              <w:spacing w:after="0" w:line="240" w:lineRule="auto"/>
              <w:rPr>
                <w:rFonts w:ascii="Calibri" w:eastAsia="Calibri" w:hAnsi="Calibri" w:cs="Calibri"/>
                <w:sz w:val="24"/>
                <w:szCs w:val="24"/>
              </w:rPr>
            </w:pPr>
            <w:r>
              <w:rPr>
                <w:rFonts w:ascii="Calibri" w:eastAsia="Calibri" w:hAnsi="Calibri" w:cs="Calibri"/>
                <w:sz w:val="24"/>
                <w:szCs w:val="24"/>
              </w:rPr>
              <w:t>Sekretariat</w:t>
            </w:r>
          </w:p>
        </w:tc>
        <w:tc>
          <w:tcPr>
            <w:tcW w:w="5985" w:type="dxa"/>
            <w:shd w:val="clear" w:color="auto" w:fill="auto"/>
            <w:tcMar>
              <w:top w:w="100" w:type="dxa"/>
              <w:left w:w="100" w:type="dxa"/>
              <w:bottom w:w="100" w:type="dxa"/>
              <w:right w:w="100" w:type="dxa"/>
            </w:tcMar>
          </w:tcPr>
          <w:p w14:paraId="21DC7210" w14:textId="77777777" w:rsidR="00CA483C" w:rsidRDefault="00CA483C" w:rsidP="00BE0E88">
            <w:pPr>
              <w:widowControl w:val="0"/>
              <w:spacing w:after="0" w:line="240" w:lineRule="auto"/>
              <w:rPr>
                <w:rFonts w:ascii="Calibri" w:eastAsia="Calibri" w:hAnsi="Calibri" w:cs="Calibri"/>
                <w:sz w:val="24"/>
                <w:szCs w:val="24"/>
              </w:rPr>
            </w:pPr>
            <w:r w:rsidRPr="0086745F">
              <w:rPr>
                <w:rFonts w:ascii="Calibri" w:eastAsia="Calibri" w:hAnsi="Calibri" w:cs="Calibri"/>
                <w:sz w:val="24"/>
                <w:szCs w:val="24"/>
              </w:rPr>
              <w:t xml:space="preserve">System </w:t>
            </w:r>
            <w:r>
              <w:rPr>
                <w:rFonts w:ascii="Calibri" w:eastAsia="Calibri" w:hAnsi="Calibri" w:cs="Calibri"/>
                <w:sz w:val="24"/>
                <w:szCs w:val="24"/>
              </w:rPr>
              <w:t>musi</w:t>
            </w:r>
            <w:r w:rsidRPr="0086745F">
              <w:rPr>
                <w:rFonts w:ascii="Calibri" w:eastAsia="Calibri" w:hAnsi="Calibri" w:cs="Calibri"/>
                <w:sz w:val="24"/>
                <w:szCs w:val="24"/>
              </w:rPr>
              <w:t xml:space="preserve"> umożliwiać rejestrowanie przyjęcia zwrotnego potwierdzenia odbioru oraz obsługę zwrotów przesyłek. Funkcjonalność powinna pozwalać na </w:t>
            </w:r>
            <w:r w:rsidRPr="0086745F">
              <w:rPr>
                <w:rFonts w:ascii="Calibri" w:eastAsia="Calibri" w:hAnsi="Calibri" w:cs="Calibri"/>
                <w:sz w:val="24"/>
                <w:szCs w:val="24"/>
              </w:rPr>
              <w:lastRenderedPageBreak/>
              <w:t>przypisanie potwierdzenia lub zwrotu do odpowiedniej sprawy oraz aktualizację statusu korespondencji w systemie.</w:t>
            </w:r>
          </w:p>
        </w:tc>
      </w:tr>
      <w:tr w:rsidR="00CA483C" w14:paraId="73CE82E8" w14:textId="77777777" w:rsidTr="00BE0E88">
        <w:tc>
          <w:tcPr>
            <w:tcW w:w="960" w:type="dxa"/>
            <w:shd w:val="clear" w:color="auto" w:fill="auto"/>
            <w:tcMar>
              <w:top w:w="100" w:type="dxa"/>
              <w:left w:w="100" w:type="dxa"/>
              <w:bottom w:w="100" w:type="dxa"/>
              <w:right w:w="100" w:type="dxa"/>
            </w:tcMar>
          </w:tcPr>
          <w:p w14:paraId="16D362A5" w14:textId="77777777" w:rsidR="00CA483C" w:rsidRDefault="00CA483C" w:rsidP="00BE0E88">
            <w:pPr>
              <w:widowControl w:val="0"/>
              <w:spacing w:after="0" w:line="240" w:lineRule="auto"/>
              <w:rPr>
                <w:rFonts w:ascii="Calibri" w:eastAsia="Calibri" w:hAnsi="Calibri" w:cs="Calibri"/>
                <w:sz w:val="24"/>
                <w:szCs w:val="24"/>
              </w:rPr>
            </w:pPr>
            <w:r>
              <w:rPr>
                <w:rFonts w:ascii="Calibri" w:eastAsia="Calibri" w:hAnsi="Calibri" w:cs="Calibri"/>
                <w:sz w:val="24"/>
                <w:szCs w:val="24"/>
              </w:rPr>
              <w:lastRenderedPageBreak/>
              <w:t>6.2.28</w:t>
            </w:r>
          </w:p>
        </w:tc>
        <w:tc>
          <w:tcPr>
            <w:tcW w:w="2085" w:type="dxa"/>
            <w:shd w:val="clear" w:color="auto" w:fill="auto"/>
            <w:tcMar>
              <w:top w:w="100" w:type="dxa"/>
              <w:left w:w="100" w:type="dxa"/>
              <w:bottom w:w="100" w:type="dxa"/>
              <w:right w:w="100" w:type="dxa"/>
            </w:tcMar>
          </w:tcPr>
          <w:p w14:paraId="467C167A" w14:textId="77777777" w:rsidR="00CA483C" w:rsidRDefault="00CA483C" w:rsidP="00BE0E88">
            <w:pPr>
              <w:widowControl w:val="0"/>
              <w:spacing w:after="0" w:line="240" w:lineRule="auto"/>
              <w:rPr>
                <w:rFonts w:ascii="Calibri" w:eastAsia="Calibri" w:hAnsi="Calibri" w:cs="Calibri"/>
                <w:sz w:val="24"/>
                <w:szCs w:val="24"/>
              </w:rPr>
            </w:pPr>
            <w:r>
              <w:rPr>
                <w:rFonts w:ascii="Calibri" w:eastAsia="Calibri" w:hAnsi="Calibri" w:cs="Calibri"/>
                <w:sz w:val="24"/>
                <w:szCs w:val="24"/>
              </w:rPr>
              <w:t>Sekretariat</w:t>
            </w:r>
          </w:p>
        </w:tc>
        <w:tc>
          <w:tcPr>
            <w:tcW w:w="5985" w:type="dxa"/>
            <w:shd w:val="clear" w:color="auto" w:fill="auto"/>
            <w:tcMar>
              <w:top w:w="100" w:type="dxa"/>
              <w:left w:w="100" w:type="dxa"/>
              <w:bottom w:w="100" w:type="dxa"/>
              <w:right w:w="100" w:type="dxa"/>
            </w:tcMar>
          </w:tcPr>
          <w:p w14:paraId="21772B8D" w14:textId="77777777" w:rsidR="00CA483C" w:rsidRDefault="00CA483C" w:rsidP="00BE0E88">
            <w:pPr>
              <w:widowControl w:val="0"/>
              <w:spacing w:after="0" w:line="240" w:lineRule="auto"/>
              <w:rPr>
                <w:rFonts w:ascii="Calibri" w:eastAsia="Calibri" w:hAnsi="Calibri" w:cs="Calibri"/>
                <w:sz w:val="24"/>
                <w:szCs w:val="24"/>
              </w:rPr>
            </w:pPr>
            <w:r w:rsidRPr="0017298E">
              <w:rPr>
                <w:rFonts w:ascii="Calibri" w:eastAsia="Calibri" w:hAnsi="Calibri" w:cs="Calibri"/>
                <w:sz w:val="24"/>
                <w:szCs w:val="24"/>
              </w:rPr>
              <w:t>System musi umożliwiać generowanie zestawień korespondencji wychodzącej na podstawie zarejestrowanych przesyłek, zawierających szczegółowe dane o każdej wysłanej korespondencji, w celu efektywnego monitorowania i raportowania.</w:t>
            </w:r>
          </w:p>
        </w:tc>
      </w:tr>
      <w:tr w:rsidR="00CA483C" w14:paraId="041EFAA3" w14:textId="77777777" w:rsidTr="00BE0E88">
        <w:tc>
          <w:tcPr>
            <w:tcW w:w="960" w:type="dxa"/>
            <w:shd w:val="clear" w:color="auto" w:fill="auto"/>
            <w:tcMar>
              <w:top w:w="100" w:type="dxa"/>
              <w:left w:w="100" w:type="dxa"/>
              <w:bottom w:w="100" w:type="dxa"/>
              <w:right w:w="100" w:type="dxa"/>
            </w:tcMar>
          </w:tcPr>
          <w:p w14:paraId="5480F172" w14:textId="77777777" w:rsidR="00CA483C" w:rsidRDefault="00CA483C" w:rsidP="00BE0E88">
            <w:pPr>
              <w:widowControl w:val="0"/>
              <w:spacing w:after="0" w:line="240" w:lineRule="auto"/>
              <w:rPr>
                <w:rFonts w:ascii="Calibri" w:eastAsia="Calibri" w:hAnsi="Calibri" w:cs="Calibri"/>
                <w:sz w:val="24"/>
                <w:szCs w:val="24"/>
              </w:rPr>
            </w:pPr>
            <w:r>
              <w:rPr>
                <w:rFonts w:ascii="Calibri" w:eastAsia="Calibri" w:hAnsi="Calibri" w:cs="Calibri"/>
                <w:sz w:val="24"/>
                <w:szCs w:val="24"/>
              </w:rPr>
              <w:t>6.2.29</w:t>
            </w:r>
          </w:p>
        </w:tc>
        <w:tc>
          <w:tcPr>
            <w:tcW w:w="2085" w:type="dxa"/>
            <w:shd w:val="clear" w:color="auto" w:fill="auto"/>
            <w:tcMar>
              <w:top w:w="100" w:type="dxa"/>
              <w:left w:w="100" w:type="dxa"/>
              <w:bottom w:w="100" w:type="dxa"/>
              <w:right w:w="100" w:type="dxa"/>
            </w:tcMar>
          </w:tcPr>
          <w:p w14:paraId="71BB834B" w14:textId="77777777" w:rsidR="00CA483C" w:rsidRDefault="00CA483C" w:rsidP="00BE0E88">
            <w:pPr>
              <w:widowControl w:val="0"/>
              <w:spacing w:after="0" w:line="240" w:lineRule="auto"/>
              <w:rPr>
                <w:rFonts w:ascii="Calibri" w:eastAsia="Calibri" w:hAnsi="Calibri" w:cs="Calibri"/>
                <w:sz w:val="24"/>
                <w:szCs w:val="24"/>
              </w:rPr>
            </w:pPr>
            <w:r>
              <w:rPr>
                <w:rFonts w:ascii="Calibri" w:eastAsia="Calibri" w:hAnsi="Calibri" w:cs="Calibri"/>
                <w:sz w:val="24"/>
                <w:szCs w:val="24"/>
              </w:rPr>
              <w:t>Sekretariat</w:t>
            </w:r>
          </w:p>
        </w:tc>
        <w:tc>
          <w:tcPr>
            <w:tcW w:w="5985" w:type="dxa"/>
            <w:shd w:val="clear" w:color="auto" w:fill="auto"/>
            <w:tcMar>
              <w:top w:w="100" w:type="dxa"/>
              <w:left w:w="100" w:type="dxa"/>
              <w:bottom w:w="100" w:type="dxa"/>
              <w:right w:w="100" w:type="dxa"/>
            </w:tcMar>
          </w:tcPr>
          <w:p w14:paraId="41A8CF21" w14:textId="77777777" w:rsidR="00CA483C" w:rsidRDefault="00CA483C" w:rsidP="00BE0E88">
            <w:pPr>
              <w:widowControl w:val="0"/>
              <w:spacing w:after="0" w:line="240" w:lineRule="auto"/>
              <w:rPr>
                <w:rFonts w:ascii="Calibri" w:eastAsia="Calibri" w:hAnsi="Calibri" w:cs="Calibri"/>
                <w:sz w:val="24"/>
                <w:szCs w:val="24"/>
              </w:rPr>
            </w:pPr>
            <w:r w:rsidRPr="00127FF4">
              <w:rPr>
                <w:rFonts w:ascii="Calibri" w:eastAsia="Calibri" w:hAnsi="Calibri" w:cs="Calibri"/>
                <w:sz w:val="24"/>
                <w:szCs w:val="24"/>
              </w:rPr>
              <w:t>System musi umożliwiać wydruk pocztowej książki nadawczej (PKN), zawierającej informacje o wszystkich wysyłanych przesyłkach, w tym numerze przesyłki, dacie wysyłki, adresacie i innych istotnych szczegółach.</w:t>
            </w:r>
          </w:p>
        </w:tc>
      </w:tr>
      <w:tr w:rsidR="00CA483C" w14:paraId="277A891D" w14:textId="77777777" w:rsidTr="00BE0E88">
        <w:tc>
          <w:tcPr>
            <w:tcW w:w="960" w:type="dxa"/>
            <w:shd w:val="clear" w:color="auto" w:fill="auto"/>
            <w:tcMar>
              <w:top w:w="100" w:type="dxa"/>
              <w:left w:w="100" w:type="dxa"/>
              <w:bottom w:w="100" w:type="dxa"/>
              <w:right w:w="100" w:type="dxa"/>
            </w:tcMar>
          </w:tcPr>
          <w:p w14:paraId="3381E3EE" w14:textId="77777777" w:rsidR="00CA483C" w:rsidRDefault="00CA483C" w:rsidP="00BE0E88">
            <w:pPr>
              <w:widowControl w:val="0"/>
              <w:spacing w:after="0" w:line="240" w:lineRule="auto"/>
              <w:rPr>
                <w:rFonts w:ascii="Calibri" w:eastAsia="Calibri" w:hAnsi="Calibri" w:cs="Calibri"/>
                <w:sz w:val="24"/>
                <w:szCs w:val="24"/>
              </w:rPr>
            </w:pPr>
            <w:r>
              <w:rPr>
                <w:rFonts w:ascii="Calibri" w:eastAsia="Calibri" w:hAnsi="Calibri" w:cs="Calibri"/>
                <w:sz w:val="24"/>
                <w:szCs w:val="24"/>
              </w:rPr>
              <w:t>6.2.30</w:t>
            </w:r>
          </w:p>
        </w:tc>
        <w:tc>
          <w:tcPr>
            <w:tcW w:w="2085" w:type="dxa"/>
            <w:shd w:val="clear" w:color="auto" w:fill="auto"/>
            <w:tcMar>
              <w:top w:w="100" w:type="dxa"/>
              <w:left w:w="100" w:type="dxa"/>
              <w:bottom w:w="100" w:type="dxa"/>
              <w:right w:w="100" w:type="dxa"/>
            </w:tcMar>
          </w:tcPr>
          <w:p w14:paraId="1911FB74" w14:textId="77777777" w:rsidR="00CA483C" w:rsidRDefault="00CA483C" w:rsidP="00BE0E88">
            <w:pPr>
              <w:widowControl w:val="0"/>
              <w:spacing w:after="0" w:line="240" w:lineRule="auto"/>
              <w:rPr>
                <w:rFonts w:ascii="Calibri" w:eastAsia="Calibri" w:hAnsi="Calibri" w:cs="Calibri"/>
                <w:sz w:val="24"/>
                <w:szCs w:val="24"/>
              </w:rPr>
            </w:pPr>
            <w:r>
              <w:rPr>
                <w:rFonts w:ascii="Calibri" w:eastAsia="Calibri" w:hAnsi="Calibri" w:cs="Calibri"/>
                <w:sz w:val="24"/>
                <w:szCs w:val="24"/>
              </w:rPr>
              <w:t>Sekretariat</w:t>
            </w:r>
          </w:p>
        </w:tc>
        <w:tc>
          <w:tcPr>
            <w:tcW w:w="5985" w:type="dxa"/>
            <w:shd w:val="clear" w:color="auto" w:fill="auto"/>
            <w:tcMar>
              <w:top w:w="100" w:type="dxa"/>
              <w:left w:w="100" w:type="dxa"/>
              <w:bottom w:w="100" w:type="dxa"/>
              <w:right w:w="100" w:type="dxa"/>
            </w:tcMar>
          </w:tcPr>
          <w:p w14:paraId="61E84A62" w14:textId="77777777" w:rsidR="00CA483C" w:rsidRDefault="00CA483C" w:rsidP="00BE0E88">
            <w:pPr>
              <w:widowControl w:val="0"/>
              <w:spacing w:after="0" w:line="240" w:lineRule="auto"/>
              <w:rPr>
                <w:rFonts w:ascii="Calibri" w:eastAsia="Calibri" w:hAnsi="Calibri" w:cs="Calibri"/>
                <w:sz w:val="24"/>
                <w:szCs w:val="24"/>
              </w:rPr>
            </w:pPr>
            <w:r w:rsidRPr="00127FF4">
              <w:rPr>
                <w:rFonts w:ascii="Calibri" w:eastAsia="Calibri" w:hAnsi="Calibri" w:cs="Calibri"/>
                <w:sz w:val="24"/>
                <w:szCs w:val="24"/>
              </w:rPr>
              <w:t>System musi obsługiwać korespondencję poza EZD (masową), umożliwiając rejestrację, monitorowanie i kontrolowanie przesyłek wysyłanych na zewnątrz systemu.</w:t>
            </w:r>
          </w:p>
        </w:tc>
      </w:tr>
      <w:tr w:rsidR="00CA483C" w14:paraId="1BEDA314" w14:textId="77777777" w:rsidTr="00BE0E88">
        <w:tc>
          <w:tcPr>
            <w:tcW w:w="960" w:type="dxa"/>
            <w:shd w:val="clear" w:color="auto" w:fill="auto"/>
            <w:tcMar>
              <w:top w:w="100" w:type="dxa"/>
              <w:left w:w="100" w:type="dxa"/>
              <w:bottom w:w="100" w:type="dxa"/>
              <w:right w:w="100" w:type="dxa"/>
            </w:tcMar>
          </w:tcPr>
          <w:p w14:paraId="22EAEC83" w14:textId="77777777" w:rsidR="00CA483C" w:rsidRDefault="00CA483C" w:rsidP="00BE0E88">
            <w:pPr>
              <w:widowControl w:val="0"/>
              <w:spacing w:after="0" w:line="240" w:lineRule="auto"/>
              <w:rPr>
                <w:rFonts w:ascii="Calibri" w:eastAsia="Calibri" w:hAnsi="Calibri" w:cs="Calibri"/>
                <w:sz w:val="24"/>
                <w:szCs w:val="24"/>
              </w:rPr>
            </w:pPr>
            <w:r>
              <w:rPr>
                <w:rFonts w:ascii="Calibri" w:eastAsia="Calibri" w:hAnsi="Calibri" w:cs="Calibri"/>
                <w:sz w:val="24"/>
                <w:szCs w:val="24"/>
              </w:rPr>
              <w:t>6.2.31</w:t>
            </w:r>
          </w:p>
        </w:tc>
        <w:tc>
          <w:tcPr>
            <w:tcW w:w="2085" w:type="dxa"/>
            <w:shd w:val="clear" w:color="auto" w:fill="auto"/>
            <w:tcMar>
              <w:top w:w="100" w:type="dxa"/>
              <w:left w:w="100" w:type="dxa"/>
              <w:bottom w:w="100" w:type="dxa"/>
              <w:right w:w="100" w:type="dxa"/>
            </w:tcMar>
          </w:tcPr>
          <w:p w14:paraId="2980224D" w14:textId="77777777" w:rsidR="00CA483C" w:rsidRDefault="00CA483C" w:rsidP="00BE0E88">
            <w:pPr>
              <w:widowControl w:val="0"/>
              <w:spacing w:after="0" w:line="240" w:lineRule="auto"/>
              <w:rPr>
                <w:rFonts w:ascii="Calibri" w:eastAsia="Calibri" w:hAnsi="Calibri" w:cs="Calibri"/>
                <w:sz w:val="24"/>
                <w:szCs w:val="24"/>
              </w:rPr>
            </w:pPr>
            <w:r>
              <w:rPr>
                <w:rFonts w:ascii="Calibri" w:eastAsia="Calibri" w:hAnsi="Calibri" w:cs="Calibri"/>
                <w:sz w:val="24"/>
                <w:szCs w:val="24"/>
              </w:rPr>
              <w:t>Sekretariat</w:t>
            </w:r>
          </w:p>
        </w:tc>
        <w:tc>
          <w:tcPr>
            <w:tcW w:w="5985" w:type="dxa"/>
            <w:shd w:val="clear" w:color="auto" w:fill="auto"/>
            <w:tcMar>
              <w:top w:w="100" w:type="dxa"/>
              <w:left w:w="100" w:type="dxa"/>
              <w:bottom w:w="100" w:type="dxa"/>
              <w:right w:w="100" w:type="dxa"/>
            </w:tcMar>
          </w:tcPr>
          <w:p w14:paraId="33B0AD1B" w14:textId="77777777" w:rsidR="00CA483C" w:rsidRDefault="00CA483C" w:rsidP="00BE0E88">
            <w:pPr>
              <w:widowControl w:val="0"/>
              <w:spacing w:after="0" w:line="240" w:lineRule="auto"/>
              <w:rPr>
                <w:rFonts w:ascii="Calibri" w:eastAsia="Calibri" w:hAnsi="Calibri" w:cs="Calibri"/>
                <w:sz w:val="24"/>
                <w:szCs w:val="24"/>
              </w:rPr>
            </w:pPr>
            <w:r w:rsidRPr="00127FF4">
              <w:rPr>
                <w:rFonts w:ascii="Calibri" w:eastAsia="Calibri" w:hAnsi="Calibri" w:cs="Calibri"/>
                <w:sz w:val="24"/>
                <w:szCs w:val="24"/>
              </w:rPr>
              <w:t>System musi umożliwiać obsługę zestawień korespondencji nierejestrowanej, pozwalając na gromadzenie i przeglądanie danych o korespondencji, która nie została zarejestrowana w systemie EZD</w:t>
            </w:r>
            <w:r>
              <w:rPr>
                <w:rFonts w:ascii="Calibri" w:eastAsia="Calibri" w:hAnsi="Calibri" w:cs="Calibri"/>
                <w:sz w:val="24"/>
                <w:szCs w:val="24"/>
              </w:rPr>
              <w:t>.</w:t>
            </w:r>
          </w:p>
        </w:tc>
      </w:tr>
      <w:tr w:rsidR="00CA483C" w14:paraId="45AC266E" w14:textId="77777777" w:rsidTr="00BE0E88">
        <w:tc>
          <w:tcPr>
            <w:tcW w:w="960" w:type="dxa"/>
            <w:shd w:val="clear" w:color="auto" w:fill="auto"/>
            <w:tcMar>
              <w:top w:w="100" w:type="dxa"/>
              <w:left w:w="100" w:type="dxa"/>
              <w:bottom w:w="100" w:type="dxa"/>
              <w:right w:w="100" w:type="dxa"/>
            </w:tcMar>
          </w:tcPr>
          <w:p w14:paraId="0695E793" w14:textId="77777777" w:rsidR="00CA483C" w:rsidRDefault="00CA483C" w:rsidP="00BE0E88">
            <w:pPr>
              <w:widowControl w:val="0"/>
              <w:spacing w:after="0" w:line="240" w:lineRule="auto"/>
              <w:rPr>
                <w:rFonts w:ascii="Calibri" w:eastAsia="Calibri" w:hAnsi="Calibri" w:cs="Calibri"/>
                <w:sz w:val="24"/>
                <w:szCs w:val="24"/>
              </w:rPr>
            </w:pPr>
            <w:r>
              <w:rPr>
                <w:rFonts w:ascii="Calibri" w:eastAsia="Calibri" w:hAnsi="Calibri" w:cs="Calibri"/>
                <w:sz w:val="24"/>
                <w:szCs w:val="24"/>
              </w:rPr>
              <w:t>6.2.32</w:t>
            </w:r>
          </w:p>
        </w:tc>
        <w:tc>
          <w:tcPr>
            <w:tcW w:w="2085" w:type="dxa"/>
            <w:shd w:val="clear" w:color="auto" w:fill="auto"/>
            <w:tcMar>
              <w:top w:w="100" w:type="dxa"/>
              <w:left w:w="100" w:type="dxa"/>
              <w:bottom w:w="100" w:type="dxa"/>
              <w:right w:w="100" w:type="dxa"/>
            </w:tcMar>
          </w:tcPr>
          <w:p w14:paraId="3FE19372" w14:textId="77777777" w:rsidR="00CA483C" w:rsidRDefault="00CA483C" w:rsidP="00BE0E88">
            <w:pPr>
              <w:widowControl w:val="0"/>
              <w:spacing w:after="0" w:line="240" w:lineRule="auto"/>
              <w:rPr>
                <w:rFonts w:ascii="Calibri" w:eastAsia="Calibri" w:hAnsi="Calibri" w:cs="Calibri"/>
                <w:sz w:val="24"/>
                <w:szCs w:val="24"/>
              </w:rPr>
            </w:pPr>
            <w:r>
              <w:rPr>
                <w:rFonts w:ascii="Calibri" w:eastAsia="Calibri" w:hAnsi="Calibri" w:cs="Calibri"/>
                <w:sz w:val="24"/>
                <w:szCs w:val="24"/>
              </w:rPr>
              <w:t>Sekretariat</w:t>
            </w:r>
          </w:p>
        </w:tc>
        <w:tc>
          <w:tcPr>
            <w:tcW w:w="5985" w:type="dxa"/>
            <w:shd w:val="clear" w:color="auto" w:fill="auto"/>
            <w:tcMar>
              <w:top w:w="100" w:type="dxa"/>
              <w:left w:w="100" w:type="dxa"/>
              <w:bottom w:w="100" w:type="dxa"/>
              <w:right w:w="100" w:type="dxa"/>
            </w:tcMar>
          </w:tcPr>
          <w:p w14:paraId="4BE25A39" w14:textId="77777777" w:rsidR="00CA483C" w:rsidRDefault="00CA483C" w:rsidP="00BE0E88">
            <w:pPr>
              <w:widowControl w:val="0"/>
              <w:spacing w:after="0" w:line="240" w:lineRule="auto"/>
              <w:rPr>
                <w:rFonts w:ascii="Calibri" w:eastAsia="Calibri" w:hAnsi="Calibri" w:cs="Calibri"/>
                <w:sz w:val="24"/>
                <w:szCs w:val="24"/>
              </w:rPr>
            </w:pPr>
            <w:r w:rsidRPr="007242F3">
              <w:rPr>
                <w:rFonts w:ascii="Calibri" w:eastAsia="Calibri" w:hAnsi="Calibri" w:cs="Calibri"/>
                <w:sz w:val="24"/>
                <w:szCs w:val="24"/>
              </w:rPr>
              <w:t>System musi umożliwiać obsługę korespondencji zbiorczej, w tym rejestrowanie, przetwarzanie i wysyłanie zbiorowych przesyłek do wielu odbiorców jednocześnie. Funkcjonalność powinna zapewniać możliwość tworzenia list adresowych, wysyłania dokumentów w formie zbiorczej oraz monitorowania statusu takich przesyłek.</w:t>
            </w:r>
          </w:p>
        </w:tc>
      </w:tr>
      <w:tr w:rsidR="00CA483C" w14:paraId="739A452A" w14:textId="77777777" w:rsidTr="00BE0E88">
        <w:tc>
          <w:tcPr>
            <w:tcW w:w="960" w:type="dxa"/>
            <w:shd w:val="clear" w:color="auto" w:fill="auto"/>
            <w:tcMar>
              <w:top w:w="100" w:type="dxa"/>
              <w:left w:w="100" w:type="dxa"/>
              <w:bottom w:w="100" w:type="dxa"/>
              <w:right w:w="100" w:type="dxa"/>
            </w:tcMar>
          </w:tcPr>
          <w:p w14:paraId="784B2F1C" w14:textId="77777777" w:rsidR="00CA483C" w:rsidRDefault="00CA483C" w:rsidP="00BE0E88">
            <w:pPr>
              <w:widowControl w:val="0"/>
              <w:spacing w:after="0" w:line="240" w:lineRule="auto"/>
              <w:rPr>
                <w:rFonts w:ascii="Calibri" w:eastAsia="Calibri" w:hAnsi="Calibri" w:cs="Calibri"/>
                <w:sz w:val="24"/>
                <w:szCs w:val="24"/>
              </w:rPr>
            </w:pPr>
            <w:r>
              <w:rPr>
                <w:rFonts w:ascii="Calibri" w:eastAsia="Calibri" w:hAnsi="Calibri" w:cs="Calibri"/>
                <w:sz w:val="24"/>
                <w:szCs w:val="24"/>
              </w:rPr>
              <w:t>6.2.33</w:t>
            </w:r>
          </w:p>
        </w:tc>
        <w:tc>
          <w:tcPr>
            <w:tcW w:w="2085" w:type="dxa"/>
            <w:shd w:val="clear" w:color="auto" w:fill="auto"/>
            <w:tcMar>
              <w:top w:w="100" w:type="dxa"/>
              <w:left w:w="100" w:type="dxa"/>
              <w:bottom w:w="100" w:type="dxa"/>
              <w:right w:w="100" w:type="dxa"/>
            </w:tcMar>
          </w:tcPr>
          <w:p w14:paraId="775B4D9D" w14:textId="77777777" w:rsidR="00CA483C" w:rsidRDefault="00CA483C" w:rsidP="00BE0E88">
            <w:pPr>
              <w:widowControl w:val="0"/>
              <w:spacing w:after="0" w:line="240" w:lineRule="auto"/>
              <w:rPr>
                <w:rFonts w:ascii="Calibri" w:eastAsia="Calibri" w:hAnsi="Calibri" w:cs="Calibri"/>
                <w:sz w:val="24"/>
                <w:szCs w:val="24"/>
              </w:rPr>
            </w:pPr>
            <w:r>
              <w:rPr>
                <w:rFonts w:ascii="Calibri" w:eastAsia="Calibri" w:hAnsi="Calibri" w:cs="Calibri"/>
                <w:sz w:val="24"/>
                <w:szCs w:val="24"/>
              </w:rPr>
              <w:t>Obsługa spraw</w:t>
            </w:r>
          </w:p>
        </w:tc>
        <w:tc>
          <w:tcPr>
            <w:tcW w:w="5985" w:type="dxa"/>
            <w:shd w:val="clear" w:color="auto" w:fill="auto"/>
            <w:tcMar>
              <w:top w:w="100" w:type="dxa"/>
              <w:left w:w="100" w:type="dxa"/>
              <w:bottom w:w="100" w:type="dxa"/>
              <w:right w:w="100" w:type="dxa"/>
            </w:tcMar>
          </w:tcPr>
          <w:p w14:paraId="04BD7766" w14:textId="77777777" w:rsidR="00CA483C" w:rsidRPr="003C3246" w:rsidRDefault="00CA483C" w:rsidP="00BE0E88">
            <w:pPr>
              <w:widowControl w:val="0"/>
              <w:spacing w:after="0" w:line="240" w:lineRule="auto"/>
              <w:rPr>
                <w:rFonts w:ascii="Calibri" w:eastAsia="Calibri" w:hAnsi="Calibri" w:cs="Calibri"/>
                <w:sz w:val="24"/>
                <w:szCs w:val="24"/>
              </w:rPr>
            </w:pPr>
            <w:r w:rsidRPr="0096664C">
              <w:rPr>
                <w:rFonts w:ascii="Calibri" w:eastAsia="Calibri" w:hAnsi="Calibri" w:cs="Calibri"/>
                <w:sz w:val="24"/>
                <w:szCs w:val="24"/>
              </w:rPr>
              <w:t>System musi umożliwiać zakładanie sprawy na podstawie dokumentu otrzymanego w ramach zadania lub dokumentu wewnętrznego. Powinna istnieć również możliwość zakładania sprawy własnej z urzędu, gdzie dokumenty będą gromadzone pod wspólnym znakiem sprawy. W zależności od ustawień instytucji, znak sprawy może być nadawany automatycznie lub ręcznie przez pracownika.</w:t>
            </w:r>
          </w:p>
        </w:tc>
      </w:tr>
      <w:tr w:rsidR="00CA483C" w14:paraId="38EC8846" w14:textId="77777777" w:rsidTr="00BE0E88">
        <w:tc>
          <w:tcPr>
            <w:tcW w:w="960" w:type="dxa"/>
            <w:shd w:val="clear" w:color="auto" w:fill="auto"/>
            <w:tcMar>
              <w:top w:w="100" w:type="dxa"/>
              <w:left w:w="100" w:type="dxa"/>
              <w:bottom w:w="100" w:type="dxa"/>
              <w:right w:w="100" w:type="dxa"/>
            </w:tcMar>
          </w:tcPr>
          <w:p w14:paraId="005C568C" w14:textId="77777777" w:rsidR="00CA483C" w:rsidRDefault="00CA483C" w:rsidP="00BE0E88">
            <w:pPr>
              <w:widowControl w:val="0"/>
              <w:spacing w:after="0" w:line="240" w:lineRule="auto"/>
              <w:rPr>
                <w:rFonts w:ascii="Calibri" w:eastAsia="Calibri" w:hAnsi="Calibri" w:cs="Calibri"/>
                <w:sz w:val="24"/>
                <w:szCs w:val="24"/>
              </w:rPr>
            </w:pPr>
            <w:r>
              <w:rPr>
                <w:rFonts w:ascii="Calibri" w:eastAsia="Calibri" w:hAnsi="Calibri" w:cs="Calibri"/>
                <w:sz w:val="24"/>
                <w:szCs w:val="24"/>
              </w:rPr>
              <w:t>6.2.34</w:t>
            </w:r>
          </w:p>
        </w:tc>
        <w:tc>
          <w:tcPr>
            <w:tcW w:w="2085" w:type="dxa"/>
            <w:shd w:val="clear" w:color="auto" w:fill="auto"/>
            <w:tcMar>
              <w:top w:w="100" w:type="dxa"/>
              <w:left w:w="100" w:type="dxa"/>
              <w:bottom w:w="100" w:type="dxa"/>
              <w:right w:w="100" w:type="dxa"/>
            </w:tcMar>
          </w:tcPr>
          <w:p w14:paraId="7170D6C1" w14:textId="77777777" w:rsidR="00CA483C" w:rsidRDefault="00CA483C" w:rsidP="00BE0E88">
            <w:pPr>
              <w:widowControl w:val="0"/>
              <w:spacing w:after="0" w:line="240" w:lineRule="auto"/>
              <w:rPr>
                <w:rFonts w:ascii="Calibri" w:eastAsia="Calibri" w:hAnsi="Calibri" w:cs="Calibri"/>
                <w:sz w:val="24"/>
                <w:szCs w:val="24"/>
              </w:rPr>
            </w:pPr>
            <w:r>
              <w:rPr>
                <w:rFonts w:ascii="Calibri" w:eastAsia="Calibri" w:hAnsi="Calibri" w:cs="Calibri"/>
                <w:sz w:val="24"/>
                <w:szCs w:val="24"/>
              </w:rPr>
              <w:t>Obsługa spraw</w:t>
            </w:r>
          </w:p>
        </w:tc>
        <w:tc>
          <w:tcPr>
            <w:tcW w:w="5985" w:type="dxa"/>
            <w:shd w:val="clear" w:color="auto" w:fill="auto"/>
            <w:tcMar>
              <w:top w:w="100" w:type="dxa"/>
              <w:left w:w="100" w:type="dxa"/>
              <w:bottom w:w="100" w:type="dxa"/>
              <w:right w:w="100" w:type="dxa"/>
            </w:tcMar>
          </w:tcPr>
          <w:p w14:paraId="10EB962A" w14:textId="77777777" w:rsidR="00CA483C" w:rsidRPr="003C3246" w:rsidRDefault="00CA483C" w:rsidP="00BE0E88">
            <w:pPr>
              <w:widowControl w:val="0"/>
              <w:spacing w:after="0" w:line="240" w:lineRule="auto"/>
              <w:rPr>
                <w:rFonts w:ascii="Calibri" w:eastAsia="Calibri" w:hAnsi="Calibri" w:cs="Calibri"/>
                <w:sz w:val="24"/>
                <w:szCs w:val="24"/>
              </w:rPr>
            </w:pPr>
            <w:r w:rsidRPr="004E382C">
              <w:rPr>
                <w:rFonts w:ascii="Calibri" w:eastAsia="Calibri" w:hAnsi="Calibri" w:cs="Calibri"/>
                <w:sz w:val="24"/>
                <w:szCs w:val="24"/>
              </w:rPr>
              <w:t>System musi umożliwiać samodzielne nadawanie numeru sprawie przez użytkowników posiadających odpowiednie uprawnienia. Domyślnie system musi nadawa</w:t>
            </w:r>
            <w:r>
              <w:rPr>
                <w:rFonts w:ascii="Calibri" w:eastAsia="Calibri" w:hAnsi="Calibri" w:cs="Calibri"/>
                <w:sz w:val="24"/>
                <w:szCs w:val="24"/>
              </w:rPr>
              <w:t>ć</w:t>
            </w:r>
            <w:r w:rsidRPr="004E382C">
              <w:rPr>
                <w:rFonts w:ascii="Calibri" w:eastAsia="Calibri" w:hAnsi="Calibri" w:cs="Calibri"/>
                <w:sz w:val="24"/>
                <w:szCs w:val="24"/>
              </w:rPr>
              <w:t xml:space="preserve"> numer sprawie automatycznie, jednak użytkownik z uprawnieniami administratora powinien mieć możliwość zmiany tego ustawienia, aby dostosować numerację do wymagań instytucji.</w:t>
            </w:r>
          </w:p>
        </w:tc>
      </w:tr>
      <w:tr w:rsidR="00CA483C" w14:paraId="51D75702" w14:textId="77777777" w:rsidTr="00BE0E88">
        <w:tc>
          <w:tcPr>
            <w:tcW w:w="960" w:type="dxa"/>
            <w:shd w:val="clear" w:color="auto" w:fill="auto"/>
            <w:tcMar>
              <w:top w:w="100" w:type="dxa"/>
              <w:left w:w="100" w:type="dxa"/>
              <w:bottom w:w="100" w:type="dxa"/>
              <w:right w:w="100" w:type="dxa"/>
            </w:tcMar>
          </w:tcPr>
          <w:p w14:paraId="6534B60D" w14:textId="77777777" w:rsidR="00CA483C" w:rsidRDefault="00CA483C" w:rsidP="00BE0E88">
            <w:pPr>
              <w:widowControl w:val="0"/>
              <w:spacing w:after="0" w:line="240" w:lineRule="auto"/>
              <w:rPr>
                <w:rFonts w:ascii="Calibri" w:eastAsia="Calibri" w:hAnsi="Calibri" w:cs="Calibri"/>
                <w:sz w:val="24"/>
                <w:szCs w:val="24"/>
              </w:rPr>
            </w:pPr>
            <w:r>
              <w:rPr>
                <w:rFonts w:ascii="Calibri" w:eastAsia="Calibri" w:hAnsi="Calibri" w:cs="Calibri"/>
                <w:sz w:val="24"/>
                <w:szCs w:val="24"/>
              </w:rPr>
              <w:t>6.2.35</w:t>
            </w:r>
          </w:p>
        </w:tc>
        <w:tc>
          <w:tcPr>
            <w:tcW w:w="2085" w:type="dxa"/>
            <w:shd w:val="clear" w:color="auto" w:fill="auto"/>
            <w:tcMar>
              <w:top w:w="100" w:type="dxa"/>
              <w:left w:w="100" w:type="dxa"/>
              <w:bottom w:w="100" w:type="dxa"/>
              <w:right w:w="100" w:type="dxa"/>
            </w:tcMar>
          </w:tcPr>
          <w:p w14:paraId="3238FBA6" w14:textId="77777777" w:rsidR="00CA483C" w:rsidRDefault="00CA483C" w:rsidP="00BE0E88">
            <w:pPr>
              <w:widowControl w:val="0"/>
              <w:spacing w:after="0" w:line="240" w:lineRule="auto"/>
              <w:rPr>
                <w:rFonts w:ascii="Calibri" w:eastAsia="Calibri" w:hAnsi="Calibri" w:cs="Calibri"/>
                <w:sz w:val="24"/>
                <w:szCs w:val="24"/>
              </w:rPr>
            </w:pPr>
            <w:r>
              <w:rPr>
                <w:rFonts w:ascii="Calibri" w:eastAsia="Calibri" w:hAnsi="Calibri" w:cs="Calibri"/>
                <w:sz w:val="24"/>
                <w:szCs w:val="24"/>
              </w:rPr>
              <w:t>Obsługa spraw</w:t>
            </w:r>
          </w:p>
        </w:tc>
        <w:tc>
          <w:tcPr>
            <w:tcW w:w="5985" w:type="dxa"/>
            <w:shd w:val="clear" w:color="auto" w:fill="auto"/>
            <w:tcMar>
              <w:top w:w="100" w:type="dxa"/>
              <w:left w:w="100" w:type="dxa"/>
              <w:bottom w:w="100" w:type="dxa"/>
              <w:right w:w="100" w:type="dxa"/>
            </w:tcMar>
          </w:tcPr>
          <w:p w14:paraId="4F1ACA7F" w14:textId="77777777" w:rsidR="00CA483C" w:rsidRPr="003C3246" w:rsidRDefault="00CA483C" w:rsidP="00BE0E88">
            <w:pPr>
              <w:widowControl w:val="0"/>
              <w:spacing w:after="0" w:line="240" w:lineRule="auto"/>
              <w:rPr>
                <w:rFonts w:ascii="Calibri" w:eastAsia="Calibri" w:hAnsi="Calibri" w:cs="Calibri"/>
                <w:sz w:val="24"/>
                <w:szCs w:val="24"/>
              </w:rPr>
            </w:pPr>
            <w:r w:rsidRPr="00A25EC0">
              <w:rPr>
                <w:rFonts w:ascii="Calibri" w:eastAsia="Calibri" w:hAnsi="Calibri" w:cs="Calibri"/>
                <w:sz w:val="24"/>
                <w:szCs w:val="24"/>
              </w:rPr>
              <w:t xml:space="preserve">System musi umożliwiać przerejestrowanie sprawy, czyli </w:t>
            </w:r>
            <w:r w:rsidRPr="00A25EC0">
              <w:rPr>
                <w:rFonts w:ascii="Calibri" w:eastAsia="Calibri" w:hAnsi="Calibri" w:cs="Calibri"/>
                <w:sz w:val="24"/>
                <w:szCs w:val="24"/>
              </w:rPr>
              <w:lastRenderedPageBreak/>
              <w:t>zmianę znaku sprawy z równoczesnym założeniem nowej sprawy.</w:t>
            </w:r>
          </w:p>
        </w:tc>
      </w:tr>
      <w:tr w:rsidR="00CA483C" w14:paraId="0D421387" w14:textId="77777777" w:rsidTr="00BE0E88">
        <w:tc>
          <w:tcPr>
            <w:tcW w:w="960" w:type="dxa"/>
            <w:shd w:val="clear" w:color="auto" w:fill="auto"/>
            <w:tcMar>
              <w:top w:w="100" w:type="dxa"/>
              <w:left w:w="100" w:type="dxa"/>
              <w:bottom w:w="100" w:type="dxa"/>
              <w:right w:w="100" w:type="dxa"/>
            </w:tcMar>
          </w:tcPr>
          <w:p w14:paraId="4D31BEA5" w14:textId="77777777" w:rsidR="00CA483C" w:rsidRDefault="00CA483C" w:rsidP="00BE0E88">
            <w:pPr>
              <w:widowControl w:val="0"/>
              <w:spacing w:after="0" w:line="240" w:lineRule="auto"/>
              <w:rPr>
                <w:rFonts w:ascii="Calibri" w:eastAsia="Calibri" w:hAnsi="Calibri" w:cs="Calibri"/>
                <w:sz w:val="24"/>
                <w:szCs w:val="24"/>
              </w:rPr>
            </w:pPr>
            <w:r>
              <w:rPr>
                <w:rFonts w:ascii="Calibri" w:eastAsia="Calibri" w:hAnsi="Calibri" w:cs="Calibri"/>
                <w:sz w:val="24"/>
                <w:szCs w:val="24"/>
              </w:rPr>
              <w:lastRenderedPageBreak/>
              <w:t>6.2.36</w:t>
            </w:r>
          </w:p>
        </w:tc>
        <w:tc>
          <w:tcPr>
            <w:tcW w:w="2085" w:type="dxa"/>
            <w:shd w:val="clear" w:color="auto" w:fill="auto"/>
            <w:tcMar>
              <w:top w:w="100" w:type="dxa"/>
              <w:left w:w="100" w:type="dxa"/>
              <w:bottom w:w="100" w:type="dxa"/>
              <w:right w:w="100" w:type="dxa"/>
            </w:tcMar>
          </w:tcPr>
          <w:p w14:paraId="086B8E65" w14:textId="77777777" w:rsidR="00CA483C" w:rsidRDefault="00CA483C" w:rsidP="00BE0E88">
            <w:pPr>
              <w:widowControl w:val="0"/>
              <w:spacing w:after="0" w:line="240" w:lineRule="auto"/>
              <w:rPr>
                <w:rFonts w:ascii="Calibri" w:eastAsia="Calibri" w:hAnsi="Calibri" w:cs="Calibri"/>
                <w:sz w:val="24"/>
                <w:szCs w:val="24"/>
              </w:rPr>
            </w:pPr>
            <w:r>
              <w:rPr>
                <w:rFonts w:ascii="Calibri" w:eastAsia="Calibri" w:hAnsi="Calibri" w:cs="Calibri"/>
                <w:sz w:val="24"/>
                <w:szCs w:val="24"/>
              </w:rPr>
              <w:t>Obsługa spraw</w:t>
            </w:r>
          </w:p>
        </w:tc>
        <w:tc>
          <w:tcPr>
            <w:tcW w:w="5985" w:type="dxa"/>
            <w:shd w:val="clear" w:color="auto" w:fill="auto"/>
            <w:tcMar>
              <w:top w:w="100" w:type="dxa"/>
              <w:left w:w="100" w:type="dxa"/>
              <w:bottom w:w="100" w:type="dxa"/>
              <w:right w:w="100" w:type="dxa"/>
            </w:tcMar>
          </w:tcPr>
          <w:p w14:paraId="214272FD" w14:textId="77777777" w:rsidR="00CA483C" w:rsidRPr="003C3246" w:rsidRDefault="00CA483C" w:rsidP="00BE0E88">
            <w:pPr>
              <w:widowControl w:val="0"/>
              <w:spacing w:after="0" w:line="240" w:lineRule="auto"/>
              <w:rPr>
                <w:rFonts w:ascii="Calibri" w:eastAsia="Calibri" w:hAnsi="Calibri" w:cs="Calibri"/>
                <w:sz w:val="24"/>
                <w:szCs w:val="24"/>
              </w:rPr>
            </w:pPr>
            <w:r w:rsidRPr="00A46370">
              <w:rPr>
                <w:rFonts w:ascii="Calibri" w:eastAsia="Calibri" w:hAnsi="Calibri" w:cs="Calibri"/>
                <w:sz w:val="24"/>
                <w:szCs w:val="24"/>
              </w:rPr>
              <w:t>System musi umożliwiać wszczęcie sprawy z urzędu, czyli założenie sprawy bez konieczności otrzymywania pisma wpływającego, na podstawie decyzji lub potrzeby rozpoczęcia postępowania przez instytucję.</w:t>
            </w:r>
          </w:p>
        </w:tc>
      </w:tr>
      <w:tr w:rsidR="00CA483C" w14:paraId="1BDD754D" w14:textId="77777777" w:rsidTr="00BE0E88">
        <w:tc>
          <w:tcPr>
            <w:tcW w:w="960" w:type="dxa"/>
            <w:shd w:val="clear" w:color="auto" w:fill="auto"/>
            <w:tcMar>
              <w:top w:w="100" w:type="dxa"/>
              <w:left w:w="100" w:type="dxa"/>
              <w:bottom w:w="100" w:type="dxa"/>
              <w:right w:w="100" w:type="dxa"/>
            </w:tcMar>
          </w:tcPr>
          <w:p w14:paraId="3AF3DDB0" w14:textId="77777777" w:rsidR="00CA483C" w:rsidRDefault="00CA483C" w:rsidP="00BE0E88">
            <w:pPr>
              <w:widowControl w:val="0"/>
              <w:spacing w:after="0" w:line="240" w:lineRule="auto"/>
              <w:rPr>
                <w:rFonts w:ascii="Calibri" w:eastAsia="Calibri" w:hAnsi="Calibri" w:cs="Calibri"/>
                <w:sz w:val="24"/>
                <w:szCs w:val="24"/>
              </w:rPr>
            </w:pPr>
            <w:r>
              <w:rPr>
                <w:rFonts w:ascii="Calibri" w:eastAsia="Calibri" w:hAnsi="Calibri" w:cs="Calibri"/>
                <w:sz w:val="24"/>
                <w:szCs w:val="24"/>
              </w:rPr>
              <w:t>6.2.37</w:t>
            </w:r>
          </w:p>
        </w:tc>
        <w:tc>
          <w:tcPr>
            <w:tcW w:w="2085" w:type="dxa"/>
            <w:shd w:val="clear" w:color="auto" w:fill="auto"/>
            <w:tcMar>
              <w:top w:w="100" w:type="dxa"/>
              <w:left w:w="100" w:type="dxa"/>
              <w:bottom w:w="100" w:type="dxa"/>
              <w:right w:w="100" w:type="dxa"/>
            </w:tcMar>
          </w:tcPr>
          <w:p w14:paraId="388C72E4" w14:textId="77777777" w:rsidR="00CA483C" w:rsidRDefault="00CA483C" w:rsidP="00BE0E88">
            <w:pPr>
              <w:widowControl w:val="0"/>
              <w:spacing w:after="0" w:line="240" w:lineRule="auto"/>
              <w:rPr>
                <w:rFonts w:ascii="Calibri" w:eastAsia="Calibri" w:hAnsi="Calibri" w:cs="Calibri"/>
                <w:sz w:val="24"/>
                <w:szCs w:val="24"/>
              </w:rPr>
            </w:pPr>
            <w:r>
              <w:rPr>
                <w:rFonts w:ascii="Calibri" w:eastAsia="Calibri" w:hAnsi="Calibri" w:cs="Calibri"/>
                <w:sz w:val="24"/>
                <w:szCs w:val="24"/>
              </w:rPr>
              <w:t>Obsługa spraw</w:t>
            </w:r>
          </w:p>
        </w:tc>
        <w:tc>
          <w:tcPr>
            <w:tcW w:w="5985" w:type="dxa"/>
            <w:shd w:val="clear" w:color="auto" w:fill="auto"/>
            <w:tcMar>
              <w:top w:w="100" w:type="dxa"/>
              <w:left w:w="100" w:type="dxa"/>
              <w:bottom w:w="100" w:type="dxa"/>
              <w:right w:w="100" w:type="dxa"/>
            </w:tcMar>
          </w:tcPr>
          <w:p w14:paraId="7F207961" w14:textId="77777777" w:rsidR="00CA483C" w:rsidRPr="003C3246" w:rsidRDefault="00CA483C" w:rsidP="00BE0E88">
            <w:pPr>
              <w:widowControl w:val="0"/>
              <w:spacing w:after="0" w:line="240" w:lineRule="auto"/>
              <w:rPr>
                <w:rFonts w:ascii="Calibri" w:eastAsia="Calibri" w:hAnsi="Calibri" w:cs="Calibri"/>
                <w:sz w:val="24"/>
                <w:szCs w:val="24"/>
              </w:rPr>
            </w:pPr>
            <w:r w:rsidRPr="00AC22BF">
              <w:rPr>
                <w:rFonts w:ascii="Calibri" w:eastAsia="Calibri" w:hAnsi="Calibri" w:cs="Calibri"/>
                <w:sz w:val="24"/>
                <w:szCs w:val="24"/>
              </w:rPr>
              <w:t>System musi umożliwiać zawieszenie sprawy, jeśli z jakiegoś powodu nie można kontynuować jej prowadzenia. Funkcjonalność ta pozwala na wstrzymanie dalszych działań w sprawie do czasu, aż będzie możliwe jej wznowienie.</w:t>
            </w:r>
          </w:p>
        </w:tc>
      </w:tr>
      <w:tr w:rsidR="00CA483C" w14:paraId="774DAD22" w14:textId="77777777" w:rsidTr="00BE0E88">
        <w:tc>
          <w:tcPr>
            <w:tcW w:w="960" w:type="dxa"/>
            <w:shd w:val="clear" w:color="auto" w:fill="auto"/>
            <w:tcMar>
              <w:top w:w="100" w:type="dxa"/>
              <w:left w:w="100" w:type="dxa"/>
              <w:bottom w:w="100" w:type="dxa"/>
              <w:right w:w="100" w:type="dxa"/>
            </w:tcMar>
          </w:tcPr>
          <w:p w14:paraId="19E9D694" w14:textId="77777777" w:rsidR="00CA483C" w:rsidRDefault="00CA483C" w:rsidP="00BE0E88">
            <w:pPr>
              <w:widowControl w:val="0"/>
              <w:spacing w:after="0" w:line="240" w:lineRule="auto"/>
              <w:rPr>
                <w:rFonts w:ascii="Calibri" w:eastAsia="Calibri" w:hAnsi="Calibri" w:cs="Calibri"/>
                <w:sz w:val="24"/>
                <w:szCs w:val="24"/>
              </w:rPr>
            </w:pPr>
            <w:r>
              <w:rPr>
                <w:rFonts w:ascii="Calibri" w:eastAsia="Calibri" w:hAnsi="Calibri" w:cs="Calibri"/>
                <w:sz w:val="24"/>
                <w:szCs w:val="24"/>
              </w:rPr>
              <w:t>6.2.38</w:t>
            </w:r>
          </w:p>
        </w:tc>
        <w:tc>
          <w:tcPr>
            <w:tcW w:w="2085" w:type="dxa"/>
            <w:shd w:val="clear" w:color="auto" w:fill="auto"/>
            <w:tcMar>
              <w:top w:w="100" w:type="dxa"/>
              <w:left w:w="100" w:type="dxa"/>
              <w:bottom w:w="100" w:type="dxa"/>
              <w:right w:w="100" w:type="dxa"/>
            </w:tcMar>
          </w:tcPr>
          <w:p w14:paraId="3AD9A9CF" w14:textId="77777777" w:rsidR="00CA483C" w:rsidRDefault="00CA483C" w:rsidP="00BE0E88">
            <w:pPr>
              <w:widowControl w:val="0"/>
              <w:spacing w:after="0" w:line="240" w:lineRule="auto"/>
              <w:rPr>
                <w:rFonts w:ascii="Calibri" w:eastAsia="Calibri" w:hAnsi="Calibri" w:cs="Calibri"/>
                <w:sz w:val="24"/>
                <w:szCs w:val="24"/>
              </w:rPr>
            </w:pPr>
            <w:r>
              <w:rPr>
                <w:rFonts w:ascii="Calibri" w:eastAsia="Calibri" w:hAnsi="Calibri" w:cs="Calibri"/>
                <w:sz w:val="24"/>
                <w:szCs w:val="24"/>
              </w:rPr>
              <w:t>Obsługa spraw</w:t>
            </w:r>
          </w:p>
        </w:tc>
        <w:tc>
          <w:tcPr>
            <w:tcW w:w="5985" w:type="dxa"/>
            <w:shd w:val="clear" w:color="auto" w:fill="auto"/>
            <w:tcMar>
              <w:top w:w="100" w:type="dxa"/>
              <w:left w:w="100" w:type="dxa"/>
              <w:bottom w:w="100" w:type="dxa"/>
              <w:right w:w="100" w:type="dxa"/>
            </w:tcMar>
          </w:tcPr>
          <w:p w14:paraId="4B542CF6" w14:textId="77777777" w:rsidR="00CA483C" w:rsidRPr="003C3246" w:rsidRDefault="00CA483C" w:rsidP="00BE0E88">
            <w:pPr>
              <w:widowControl w:val="0"/>
              <w:spacing w:after="0" w:line="240" w:lineRule="auto"/>
              <w:rPr>
                <w:rFonts w:ascii="Calibri" w:eastAsia="Calibri" w:hAnsi="Calibri" w:cs="Calibri"/>
                <w:sz w:val="24"/>
                <w:szCs w:val="24"/>
              </w:rPr>
            </w:pPr>
            <w:r w:rsidRPr="00EC5E50">
              <w:rPr>
                <w:rFonts w:ascii="Calibri" w:eastAsia="Calibri" w:hAnsi="Calibri" w:cs="Calibri"/>
                <w:sz w:val="24"/>
                <w:szCs w:val="24"/>
              </w:rPr>
              <w:t>System musi umożliwiać wznowienie sprawy, która została zawieszona, odłożona lub zakończona, umożliwiając jej dalsze prowadzenie. Funkcjonalność ta pozwala na przywrócenie sprawy do obiegu po ustaniu przeszkód uniemożliwiających jej kontynuację.</w:t>
            </w:r>
          </w:p>
        </w:tc>
      </w:tr>
      <w:tr w:rsidR="00CA483C" w14:paraId="186314D8" w14:textId="77777777" w:rsidTr="00BE0E88">
        <w:tc>
          <w:tcPr>
            <w:tcW w:w="960" w:type="dxa"/>
            <w:shd w:val="clear" w:color="auto" w:fill="auto"/>
            <w:tcMar>
              <w:top w:w="100" w:type="dxa"/>
              <w:left w:w="100" w:type="dxa"/>
              <w:bottom w:w="100" w:type="dxa"/>
              <w:right w:w="100" w:type="dxa"/>
            </w:tcMar>
          </w:tcPr>
          <w:p w14:paraId="79F7F466" w14:textId="77777777" w:rsidR="00CA483C" w:rsidRDefault="00CA483C" w:rsidP="00BE0E88">
            <w:pPr>
              <w:widowControl w:val="0"/>
              <w:spacing w:after="0" w:line="240" w:lineRule="auto"/>
              <w:rPr>
                <w:rFonts w:ascii="Calibri" w:eastAsia="Calibri" w:hAnsi="Calibri" w:cs="Calibri"/>
                <w:sz w:val="24"/>
                <w:szCs w:val="24"/>
              </w:rPr>
            </w:pPr>
            <w:r>
              <w:rPr>
                <w:rFonts w:ascii="Calibri" w:eastAsia="Calibri" w:hAnsi="Calibri" w:cs="Calibri"/>
                <w:sz w:val="24"/>
                <w:szCs w:val="24"/>
              </w:rPr>
              <w:t>6.2.39</w:t>
            </w:r>
          </w:p>
        </w:tc>
        <w:tc>
          <w:tcPr>
            <w:tcW w:w="2085" w:type="dxa"/>
            <w:shd w:val="clear" w:color="auto" w:fill="auto"/>
            <w:tcMar>
              <w:top w:w="100" w:type="dxa"/>
              <w:left w:w="100" w:type="dxa"/>
              <w:bottom w:w="100" w:type="dxa"/>
              <w:right w:w="100" w:type="dxa"/>
            </w:tcMar>
          </w:tcPr>
          <w:p w14:paraId="3867E16B" w14:textId="77777777" w:rsidR="00CA483C" w:rsidRDefault="00CA483C" w:rsidP="00BE0E88">
            <w:pPr>
              <w:widowControl w:val="0"/>
              <w:spacing w:after="0" w:line="240" w:lineRule="auto"/>
              <w:rPr>
                <w:rFonts w:ascii="Calibri" w:eastAsia="Calibri" w:hAnsi="Calibri" w:cs="Calibri"/>
                <w:sz w:val="24"/>
                <w:szCs w:val="24"/>
              </w:rPr>
            </w:pPr>
            <w:r>
              <w:rPr>
                <w:rFonts w:ascii="Calibri" w:eastAsia="Calibri" w:hAnsi="Calibri" w:cs="Calibri"/>
                <w:sz w:val="24"/>
                <w:szCs w:val="24"/>
              </w:rPr>
              <w:t>Obsługa spraw</w:t>
            </w:r>
          </w:p>
        </w:tc>
        <w:tc>
          <w:tcPr>
            <w:tcW w:w="5985" w:type="dxa"/>
            <w:shd w:val="clear" w:color="auto" w:fill="auto"/>
            <w:tcMar>
              <w:top w:w="100" w:type="dxa"/>
              <w:left w:w="100" w:type="dxa"/>
              <w:bottom w:w="100" w:type="dxa"/>
              <w:right w:w="100" w:type="dxa"/>
            </w:tcMar>
          </w:tcPr>
          <w:p w14:paraId="043FA329" w14:textId="77777777" w:rsidR="00CA483C" w:rsidRPr="003C3246" w:rsidRDefault="00CA483C" w:rsidP="00BE0E88">
            <w:pPr>
              <w:widowControl w:val="0"/>
              <w:spacing w:after="0" w:line="240" w:lineRule="auto"/>
              <w:rPr>
                <w:rFonts w:ascii="Calibri" w:eastAsia="Calibri" w:hAnsi="Calibri" w:cs="Calibri"/>
                <w:sz w:val="24"/>
                <w:szCs w:val="24"/>
              </w:rPr>
            </w:pPr>
            <w:r w:rsidRPr="00EC75B4">
              <w:rPr>
                <w:rFonts w:ascii="Calibri" w:eastAsia="Calibri" w:hAnsi="Calibri" w:cs="Calibri"/>
                <w:sz w:val="24"/>
                <w:szCs w:val="24"/>
              </w:rPr>
              <w:t>System musi umożliwiać zakończenie sprawy, co pozwala na jej finalizację i zamknięcie po zakończeniu wszelkich działań związanych z daną sprawą. Funkcjonalność ta pozwala na zapisanie wszystkich wymaganych informacji dotyczących sprawy oraz jej formalne zamknięcie w systemie.</w:t>
            </w:r>
          </w:p>
        </w:tc>
      </w:tr>
      <w:tr w:rsidR="00CA483C" w14:paraId="4BA07E31" w14:textId="77777777" w:rsidTr="00BE0E88">
        <w:tc>
          <w:tcPr>
            <w:tcW w:w="960" w:type="dxa"/>
            <w:shd w:val="clear" w:color="auto" w:fill="auto"/>
            <w:tcMar>
              <w:top w:w="100" w:type="dxa"/>
              <w:left w:w="100" w:type="dxa"/>
              <w:bottom w:w="100" w:type="dxa"/>
              <w:right w:w="100" w:type="dxa"/>
            </w:tcMar>
          </w:tcPr>
          <w:p w14:paraId="2C2357BF" w14:textId="77777777" w:rsidR="00CA483C" w:rsidRDefault="00CA483C" w:rsidP="00BE0E88">
            <w:pPr>
              <w:widowControl w:val="0"/>
              <w:spacing w:after="0" w:line="240" w:lineRule="auto"/>
              <w:rPr>
                <w:rFonts w:ascii="Calibri" w:eastAsia="Calibri" w:hAnsi="Calibri" w:cs="Calibri"/>
                <w:sz w:val="24"/>
                <w:szCs w:val="24"/>
              </w:rPr>
            </w:pPr>
            <w:r>
              <w:rPr>
                <w:rFonts w:ascii="Calibri" w:eastAsia="Calibri" w:hAnsi="Calibri" w:cs="Calibri"/>
                <w:sz w:val="24"/>
                <w:szCs w:val="24"/>
              </w:rPr>
              <w:t>6.2.40</w:t>
            </w:r>
          </w:p>
        </w:tc>
        <w:tc>
          <w:tcPr>
            <w:tcW w:w="2085" w:type="dxa"/>
            <w:shd w:val="clear" w:color="auto" w:fill="auto"/>
            <w:tcMar>
              <w:top w:w="100" w:type="dxa"/>
              <w:left w:w="100" w:type="dxa"/>
              <w:bottom w:w="100" w:type="dxa"/>
              <w:right w:w="100" w:type="dxa"/>
            </w:tcMar>
          </w:tcPr>
          <w:p w14:paraId="62E9F37B" w14:textId="77777777" w:rsidR="00CA483C" w:rsidRDefault="00CA483C" w:rsidP="00BE0E88">
            <w:pPr>
              <w:widowControl w:val="0"/>
              <w:spacing w:after="0" w:line="240" w:lineRule="auto"/>
              <w:rPr>
                <w:rFonts w:ascii="Calibri" w:eastAsia="Calibri" w:hAnsi="Calibri" w:cs="Calibri"/>
                <w:sz w:val="24"/>
                <w:szCs w:val="24"/>
              </w:rPr>
            </w:pPr>
            <w:r>
              <w:rPr>
                <w:rFonts w:ascii="Calibri" w:eastAsia="Calibri" w:hAnsi="Calibri" w:cs="Calibri"/>
                <w:sz w:val="24"/>
                <w:szCs w:val="24"/>
              </w:rPr>
              <w:t>Obsługa spraw</w:t>
            </w:r>
          </w:p>
        </w:tc>
        <w:tc>
          <w:tcPr>
            <w:tcW w:w="5985" w:type="dxa"/>
            <w:shd w:val="clear" w:color="auto" w:fill="auto"/>
            <w:tcMar>
              <w:top w:w="100" w:type="dxa"/>
              <w:left w:w="100" w:type="dxa"/>
              <w:bottom w:w="100" w:type="dxa"/>
              <w:right w:w="100" w:type="dxa"/>
            </w:tcMar>
          </w:tcPr>
          <w:p w14:paraId="442E9F42" w14:textId="77777777" w:rsidR="00CA483C" w:rsidRPr="003C3246" w:rsidRDefault="00CA483C" w:rsidP="00BE0E88">
            <w:pPr>
              <w:widowControl w:val="0"/>
              <w:spacing w:after="0" w:line="240" w:lineRule="auto"/>
              <w:rPr>
                <w:rFonts w:ascii="Calibri" w:eastAsia="Calibri" w:hAnsi="Calibri" w:cs="Calibri"/>
                <w:sz w:val="24"/>
                <w:szCs w:val="24"/>
              </w:rPr>
            </w:pPr>
            <w:r w:rsidRPr="00B77A36">
              <w:rPr>
                <w:rFonts w:ascii="Calibri" w:eastAsia="Calibri" w:hAnsi="Calibri" w:cs="Calibri"/>
                <w:sz w:val="24"/>
                <w:szCs w:val="24"/>
              </w:rPr>
              <w:t>System musi umożliwiać współdzielenie spraw, pozwalając na dostęp do sprawy przez inne osoby niż tylko prowadzący ją użytkownik.</w:t>
            </w:r>
          </w:p>
        </w:tc>
      </w:tr>
      <w:tr w:rsidR="00CA483C" w14:paraId="24D41E6A" w14:textId="77777777" w:rsidTr="00BE0E88">
        <w:tc>
          <w:tcPr>
            <w:tcW w:w="960" w:type="dxa"/>
            <w:shd w:val="clear" w:color="auto" w:fill="auto"/>
            <w:tcMar>
              <w:top w:w="100" w:type="dxa"/>
              <w:left w:w="100" w:type="dxa"/>
              <w:bottom w:w="100" w:type="dxa"/>
              <w:right w:w="100" w:type="dxa"/>
            </w:tcMar>
          </w:tcPr>
          <w:p w14:paraId="6716081F" w14:textId="77777777" w:rsidR="00CA483C" w:rsidRDefault="00CA483C" w:rsidP="00BE0E88">
            <w:pPr>
              <w:widowControl w:val="0"/>
              <w:spacing w:after="0" w:line="240" w:lineRule="auto"/>
              <w:rPr>
                <w:rFonts w:ascii="Calibri" w:eastAsia="Calibri" w:hAnsi="Calibri" w:cs="Calibri"/>
                <w:sz w:val="24"/>
                <w:szCs w:val="24"/>
              </w:rPr>
            </w:pPr>
            <w:r>
              <w:rPr>
                <w:rFonts w:ascii="Calibri" w:eastAsia="Calibri" w:hAnsi="Calibri" w:cs="Calibri"/>
                <w:sz w:val="24"/>
                <w:szCs w:val="24"/>
              </w:rPr>
              <w:t>6.2.41</w:t>
            </w:r>
          </w:p>
        </w:tc>
        <w:tc>
          <w:tcPr>
            <w:tcW w:w="2085" w:type="dxa"/>
            <w:shd w:val="clear" w:color="auto" w:fill="auto"/>
            <w:tcMar>
              <w:top w:w="100" w:type="dxa"/>
              <w:left w:w="100" w:type="dxa"/>
              <w:bottom w:w="100" w:type="dxa"/>
              <w:right w:w="100" w:type="dxa"/>
            </w:tcMar>
          </w:tcPr>
          <w:p w14:paraId="534283CC" w14:textId="77777777" w:rsidR="00CA483C" w:rsidRDefault="00CA483C" w:rsidP="00BE0E88">
            <w:pPr>
              <w:widowControl w:val="0"/>
              <w:spacing w:after="0" w:line="240" w:lineRule="auto"/>
              <w:rPr>
                <w:rFonts w:ascii="Calibri" w:eastAsia="Calibri" w:hAnsi="Calibri" w:cs="Calibri"/>
                <w:sz w:val="24"/>
                <w:szCs w:val="24"/>
              </w:rPr>
            </w:pPr>
            <w:r>
              <w:rPr>
                <w:rFonts w:ascii="Calibri" w:eastAsia="Calibri" w:hAnsi="Calibri" w:cs="Calibri"/>
                <w:sz w:val="24"/>
                <w:szCs w:val="24"/>
              </w:rPr>
              <w:t>Obsługa spraw</w:t>
            </w:r>
          </w:p>
        </w:tc>
        <w:tc>
          <w:tcPr>
            <w:tcW w:w="5985" w:type="dxa"/>
            <w:shd w:val="clear" w:color="auto" w:fill="auto"/>
            <w:tcMar>
              <w:top w:w="100" w:type="dxa"/>
              <w:left w:w="100" w:type="dxa"/>
              <w:bottom w:w="100" w:type="dxa"/>
              <w:right w:w="100" w:type="dxa"/>
            </w:tcMar>
          </w:tcPr>
          <w:p w14:paraId="39C71096" w14:textId="77777777" w:rsidR="00CA483C" w:rsidRPr="003C3246" w:rsidRDefault="00CA483C" w:rsidP="00BE0E88">
            <w:pPr>
              <w:widowControl w:val="0"/>
              <w:spacing w:after="0" w:line="240" w:lineRule="auto"/>
              <w:rPr>
                <w:rFonts w:ascii="Calibri" w:eastAsia="Calibri" w:hAnsi="Calibri" w:cs="Calibri"/>
                <w:sz w:val="24"/>
                <w:szCs w:val="24"/>
              </w:rPr>
            </w:pPr>
            <w:r w:rsidRPr="00F31345">
              <w:rPr>
                <w:rFonts w:ascii="Calibri" w:eastAsia="Calibri" w:hAnsi="Calibri" w:cs="Calibri"/>
                <w:sz w:val="24"/>
                <w:szCs w:val="24"/>
              </w:rPr>
              <w:t xml:space="preserve">System musi umożliwiać uzupełnianie metadanych sprawy, w tym </w:t>
            </w:r>
            <w:r>
              <w:rPr>
                <w:rFonts w:ascii="Calibri" w:eastAsia="Calibri" w:hAnsi="Calibri" w:cs="Calibri"/>
                <w:sz w:val="24"/>
                <w:szCs w:val="24"/>
              </w:rPr>
              <w:t xml:space="preserve">co najmniej </w:t>
            </w:r>
            <w:r w:rsidRPr="00F31345">
              <w:rPr>
                <w:rFonts w:ascii="Calibri" w:eastAsia="Calibri" w:hAnsi="Calibri" w:cs="Calibri"/>
                <w:sz w:val="24"/>
                <w:szCs w:val="24"/>
              </w:rPr>
              <w:t>danych takich jak numer i hasło jednolitego rzeczowego wykazu akt, kategoria archiwalna, data wszczęcia, imię i nazwisko prowadzącego sprawę, informacje o nadawcy pisma wpływającego (jeśli dotyczy) oraz poprzedni znak sprawy (jeżeli sprawa została przerejestrowana).</w:t>
            </w:r>
          </w:p>
        </w:tc>
      </w:tr>
      <w:tr w:rsidR="00CA483C" w14:paraId="2DA774AF" w14:textId="77777777" w:rsidTr="00BE0E88">
        <w:tc>
          <w:tcPr>
            <w:tcW w:w="960" w:type="dxa"/>
            <w:shd w:val="clear" w:color="auto" w:fill="auto"/>
            <w:tcMar>
              <w:top w:w="100" w:type="dxa"/>
              <w:left w:w="100" w:type="dxa"/>
              <w:bottom w:w="100" w:type="dxa"/>
              <w:right w:w="100" w:type="dxa"/>
            </w:tcMar>
          </w:tcPr>
          <w:p w14:paraId="789F8CC4" w14:textId="77777777" w:rsidR="00CA483C" w:rsidRDefault="00CA483C" w:rsidP="00BE0E88">
            <w:pPr>
              <w:widowControl w:val="0"/>
              <w:spacing w:after="0" w:line="240" w:lineRule="auto"/>
              <w:rPr>
                <w:rFonts w:ascii="Calibri" w:eastAsia="Calibri" w:hAnsi="Calibri" w:cs="Calibri"/>
                <w:sz w:val="24"/>
                <w:szCs w:val="24"/>
              </w:rPr>
            </w:pPr>
            <w:r>
              <w:rPr>
                <w:rFonts w:ascii="Calibri" w:eastAsia="Calibri" w:hAnsi="Calibri" w:cs="Calibri"/>
                <w:sz w:val="24"/>
                <w:szCs w:val="24"/>
              </w:rPr>
              <w:t>6.2.42</w:t>
            </w:r>
          </w:p>
        </w:tc>
        <w:tc>
          <w:tcPr>
            <w:tcW w:w="2085" w:type="dxa"/>
            <w:shd w:val="clear" w:color="auto" w:fill="auto"/>
            <w:tcMar>
              <w:top w:w="100" w:type="dxa"/>
              <w:left w:w="100" w:type="dxa"/>
              <w:bottom w:w="100" w:type="dxa"/>
              <w:right w:w="100" w:type="dxa"/>
            </w:tcMar>
          </w:tcPr>
          <w:p w14:paraId="1BE82741" w14:textId="77777777" w:rsidR="00CA483C" w:rsidRDefault="00CA483C" w:rsidP="00BE0E88">
            <w:pPr>
              <w:widowControl w:val="0"/>
              <w:spacing w:after="0" w:line="240" w:lineRule="auto"/>
              <w:rPr>
                <w:rFonts w:ascii="Calibri" w:eastAsia="Calibri" w:hAnsi="Calibri" w:cs="Calibri"/>
                <w:sz w:val="24"/>
                <w:szCs w:val="24"/>
              </w:rPr>
            </w:pPr>
            <w:r>
              <w:rPr>
                <w:rFonts w:ascii="Calibri" w:eastAsia="Calibri" w:hAnsi="Calibri" w:cs="Calibri"/>
                <w:sz w:val="24"/>
                <w:szCs w:val="24"/>
              </w:rPr>
              <w:t>Obsługa spraw</w:t>
            </w:r>
          </w:p>
        </w:tc>
        <w:tc>
          <w:tcPr>
            <w:tcW w:w="5985" w:type="dxa"/>
            <w:shd w:val="clear" w:color="auto" w:fill="auto"/>
            <w:tcMar>
              <w:top w:w="100" w:type="dxa"/>
              <w:left w:w="100" w:type="dxa"/>
              <w:bottom w:w="100" w:type="dxa"/>
              <w:right w:w="100" w:type="dxa"/>
            </w:tcMar>
          </w:tcPr>
          <w:p w14:paraId="34369965" w14:textId="77777777" w:rsidR="00CA483C" w:rsidRPr="003C3246" w:rsidRDefault="00CA483C" w:rsidP="00BE0E88">
            <w:pPr>
              <w:widowControl w:val="0"/>
              <w:spacing w:after="0" w:line="240" w:lineRule="auto"/>
              <w:rPr>
                <w:rFonts w:ascii="Calibri" w:eastAsia="Calibri" w:hAnsi="Calibri" w:cs="Calibri"/>
                <w:sz w:val="24"/>
                <w:szCs w:val="24"/>
              </w:rPr>
            </w:pPr>
            <w:r w:rsidRPr="00151B6D">
              <w:rPr>
                <w:rFonts w:ascii="Calibri" w:eastAsia="Calibri" w:hAnsi="Calibri" w:cs="Calibri"/>
                <w:sz w:val="24"/>
                <w:szCs w:val="24"/>
              </w:rPr>
              <w:t>System musi umożliwiać dodawanie notatek służbowych do akt spraw</w:t>
            </w:r>
            <w:r>
              <w:rPr>
                <w:rFonts w:ascii="Calibri" w:eastAsia="Calibri" w:hAnsi="Calibri" w:cs="Calibri"/>
                <w:sz w:val="24"/>
                <w:szCs w:val="24"/>
              </w:rPr>
              <w:t>y.</w:t>
            </w:r>
          </w:p>
        </w:tc>
      </w:tr>
      <w:tr w:rsidR="00CA483C" w14:paraId="0ECBF1AB" w14:textId="77777777" w:rsidTr="00BE0E88">
        <w:tc>
          <w:tcPr>
            <w:tcW w:w="960" w:type="dxa"/>
            <w:shd w:val="clear" w:color="auto" w:fill="auto"/>
            <w:tcMar>
              <w:top w:w="100" w:type="dxa"/>
              <w:left w:w="100" w:type="dxa"/>
              <w:bottom w:w="100" w:type="dxa"/>
              <w:right w:w="100" w:type="dxa"/>
            </w:tcMar>
          </w:tcPr>
          <w:p w14:paraId="0C3431DF" w14:textId="77777777" w:rsidR="00CA483C" w:rsidRDefault="00CA483C" w:rsidP="00BE0E88">
            <w:pPr>
              <w:widowControl w:val="0"/>
              <w:spacing w:after="0" w:line="240" w:lineRule="auto"/>
              <w:rPr>
                <w:rFonts w:ascii="Calibri" w:eastAsia="Calibri" w:hAnsi="Calibri" w:cs="Calibri"/>
                <w:sz w:val="24"/>
                <w:szCs w:val="24"/>
              </w:rPr>
            </w:pPr>
            <w:r>
              <w:rPr>
                <w:rFonts w:ascii="Calibri" w:eastAsia="Calibri" w:hAnsi="Calibri" w:cs="Calibri"/>
                <w:sz w:val="24"/>
                <w:szCs w:val="24"/>
              </w:rPr>
              <w:t>6.2.43</w:t>
            </w:r>
          </w:p>
        </w:tc>
        <w:tc>
          <w:tcPr>
            <w:tcW w:w="2085" w:type="dxa"/>
            <w:shd w:val="clear" w:color="auto" w:fill="auto"/>
            <w:tcMar>
              <w:top w:w="100" w:type="dxa"/>
              <w:left w:w="100" w:type="dxa"/>
              <w:bottom w:w="100" w:type="dxa"/>
              <w:right w:w="100" w:type="dxa"/>
            </w:tcMar>
          </w:tcPr>
          <w:p w14:paraId="4969F8C0" w14:textId="77777777" w:rsidR="00CA483C" w:rsidRDefault="00CA483C" w:rsidP="00BE0E88">
            <w:pPr>
              <w:widowControl w:val="0"/>
              <w:spacing w:after="0" w:line="240" w:lineRule="auto"/>
              <w:rPr>
                <w:rFonts w:ascii="Calibri" w:eastAsia="Calibri" w:hAnsi="Calibri" w:cs="Calibri"/>
                <w:sz w:val="24"/>
                <w:szCs w:val="24"/>
              </w:rPr>
            </w:pPr>
            <w:r>
              <w:rPr>
                <w:rFonts w:ascii="Calibri" w:eastAsia="Calibri" w:hAnsi="Calibri" w:cs="Calibri"/>
                <w:sz w:val="24"/>
                <w:szCs w:val="24"/>
              </w:rPr>
              <w:t>Obsługa spraw</w:t>
            </w:r>
          </w:p>
        </w:tc>
        <w:tc>
          <w:tcPr>
            <w:tcW w:w="5985" w:type="dxa"/>
            <w:shd w:val="clear" w:color="auto" w:fill="auto"/>
            <w:tcMar>
              <w:top w:w="100" w:type="dxa"/>
              <w:left w:w="100" w:type="dxa"/>
              <w:bottom w:w="100" w:type="dxa"/>
              <w:right w:w="100" w:type="dxa"/>
            </w:tcMar>
          </w:tcPr>
          <w:p w14:paraId="0178B532" w14:textId="77777777" w:rsidR="00CA483C" w:rsidRPr="003C3246" w:rsidRDefault="00CA483C" w:rsidP="00BE0E88">
            <w:pPr>
              <w:widowControl w:val="0"/>
              <w:spacing w:after="0" w:line="240" w:lineRule="auto"/>
              <w:rPr>
                <w:rFonts w:ascii="Calibri" w:eastAsia="Calibri" w:hAnsi="Calibri" w:cs="Calibri"/>
                <w:sz w:val="24"/>
                <w:szCs w:val="24"/>
              </w:rPr>
            </w:pPr>
            <w:r>
              <w:rPr>
                <w:rFonts w:ascii="Calibri" w:eastAsia="Calibri" w:hAnsi="Calibri" w:cs="Calibri"/>
                <w:sz w:val="24"/>
                <w:szCs w:val="24"/>
              </w:rPr>
              <w:t>System musi umożliwiać d</w:t>
            </w:r>
            <w:r w:rsidRPr="00FF593B">
              <w:rPr>
                <w:rFonts w:ascii="Calibri" w:eastAsia="Calibri" w:hAnsi="Calibri" w:cs="Calibri"/>
                <w:sz w:val="24"/>
                <w:szCs w:val="24"/>
              </w:rPr>
              <w:t>odawanie opinii do akt sprawy</w:t>
            </w:r>
            <w:r>
              <w:rPr>
                <w:rFonts w:ascii="Calibri" w:eastAsia="Calibri" w:hAnsi="Calibri" w:cs="Calibri"/>
                <w:sz w:val="24"/>
                <w:szCs w:val="24"/>
              </w:rPr>
              <w:t>.</w:t>
            </w:r>
          </w:p>
        </w:tc>
      </w:tr>
      <w:tr w:rsidR="00CA483C" w14:paraId="13018113" w14:textId="77777777" w:rsidTr="00BE0E88">
        <w:tc>
          <w:tcPr>
            <w:tcW w:w="960" w:type="dxa"/>
            <w:shd w:val="clear" w:color="auto" w:fill="auto"/>
            <w:tcMar>
              <w:top w:w="100" w:type="dxa"/>
              <w:left w:w="100" w:type="dxa"/>
              <w:bottom w:w="100" w:type="dxa"/>
              <w:right w:w="100" w:type="dxa"/>
            </w:tcMar>
          </w:tcPr>
          <w:p w14:paraId="4102F0EF" w14:textId="77777777" w:rsidR="00CA483C" w:rsidRDefault="00CA483C" w:rsidP="00BE0E88">
            <w:pPr>
              <w:widowControl w:val="0"/>
              <w:spacing w:after="0" w:line="240" w:lineRule="auto"/>
              <w:rPr>
                <w:rFonts w:ascii="Calibri" w:eastAsia="Calibri" w:hAnsi="Calibri" w:cs="Calibri"/>
                <w:sz w:val="24"/>
                <w:szCs w:val="24"/>
              </w:rPr>
            </w:pPr>
            <w:r>
              <w:rPr>
                <w:rFonts w:ascii="Calibri" w:eastAsia="Calibri" w:hAnsi="Calibri" w:cs="Calibri"/>
                <w:sz w:val="24"/>
                <w:szCs w:val="24"/>
              </w:rPr>
              <w:t>6.2.44</w:t>
            </w:r>
          </w:p>
        </w:tc>
        <w:tc>
          <w:tcPr>
            <w:tcW w:w="2085" w:type="dxa"/>
            <w:shd w:val="clear" w:color="auto" w:fill="auto"/>
            <w:tcMar>
              <w:top w:w="100" w:type="dxa"/>
              <w:left w:w="100" w:type="dxa"/>
              <w:bottom w:w="100" w:type="dxa"/>
              <w:right w:w="100" w:type="dxa"/>
            </w:tcMar>
          </w:tcPr>
          <w:p w14:paraId="28E1CE90" w14:textId="77777777" w:rsidR="00CA483C" w:rsidRDefault="00CA483C" w:rsidP="00BE0E88">
            <w:pPr>
              <w:widowControl w:val="0"/>
              <w:spacing w:after="0" w:line="240" w:lineRule="auto"/>
              <w:rPr>
                <w:rFonts w:ascii="Calibri" w:eastAsia="Calibri" w:hAnsi="Calibri" w:cs="Calibri"/>
                <w:sz w:val="24"/>
                <w:szCs w:val="24"/>
              </w:rPr>
            </w:pPr>
            <w:r>
              <w:rPr>
                <w:rFonts w:ascii="Calibri" w:eastAsia="Calibri" w:hAnsi="Calibri" w:cs="Calibri"/>
                <w:sz w:val="24"/>
                <w:szCs w:val="24"/>
              </w:rPr>
              <w:t>Obsługa spraw</w:t>
            </w:r>
          </w:p>
        </w:tc>
        <w:tc>
          <w:tcPr>
            <w:tcW w:w="5985" w:type="dxa"/>
            <w:shd w:val="clear" w:color="auto" w:fill="auto"/>
            <w:tcMar>
              <w:top w:w="100" w:type="dxa"/>
              <w:left w:w="100" w:type="dxa"/>
              <w:bottom w:w="100" w:type="dxa"/>
              <w:right w:w="100" w:type="dxa"/>
            </w:tcMar>
          </w:tcPr>
          <w:p w14:paraId="79BE4246" w14:textId="77777777" w:rsidR="00CA483C" w:rsidRPr="003C3246" w:rsidRDefault="00CA483C" w:rsidP="00BE0E88">
            <w:pPr>
              <w:widowControl w:val="0"/>
              <w:spacing w:after="0" w:line="240" w:lineRule="auto"/>
              <w:rPr>
                <w:rFonts w:ascii="Calibri" w:eastAsia="Calibri" w:hAnsi="Calibri" w:cs="Calibri"/>
                <w:sz w:val="24"/>
                <w:szCs w:val="24"/>
              </w:rPr>
            </w:pPr>
            <w:r>
              <w:rPr>
                <w:rFonts w:ascii="Calibri" w:eastAsia="Calibri" w:hAnsi="Calibri" w:cs="Calibri"/>
                <w:sz w:val="24"/>
                <w:szCs w:val="24"/>
              </w:rPr>
              <w:t>System musi umożliwiać w</w:t>
            </w:r>
            <w:r w:rsidRPr="001E4B90">
              <w:rPr>
                <w:rFonts w:ascii="Calibri" w:eastAsia="Calibri" w:hAnsi="Calibri" w:cs="Calibri"/>
                <w:sz w:val="24"/>
                <w:szCs w:val="24"/>
              </w:rPr>
              <w:t>yszukiwanie akt w obrębie sprawy</w:t>
            </w:r>
            <w:r>
              <w:rPr>
                <w:rFonts w:ascii="Calibri" w:eastAsia="Calibri" w:hAnsi="Calibri" w:cs="Calibri"/>
                <w:sz w:val="24"/>
                <w:szCs w:val="24"/>
              </w:rPr>
              <w:t>.</w:t>
            </w:r>
          </w:p>
        </w:tc>
      </w:tr>
      <w:tr w:rsidR="00CA483C" w14:paraId="775F78A6" w14:textId="77777777" w:rsidTr="00BE0E88">
        <w:tc>
          <w:tcPr>
            <w:tcW w:w="960" w:type="dxa"/>
            <w:shd w:val="clear" w:color="auto" w:fill="auto"/>
            <w:tcMar>
              <w:top w:w="100" w:type="dxa"/>
              <w:left w:w="100" w:type="dxa"/>
              <w:bottom w:w="100" w:type="dxa"/>
              <w:right w:w="100" w:type="dxa"/>
            </w:tcMar>
          </w:tcPr>
          <w:p w14:paraId="3BC1834E" w14:textId="77777777" w:rsidR="00CA483C" w:rsidRDefault="00CA483C" w:rsidP="00BE0E88">
            <w:pPr>
              <w:widowControl w:val="0"/>
              <w:spacing w:after="0" w:line="240" w:lineRule="auto"/>
              <w:rPr>
                <w:rFonts w:ascii="Calibri" w:eastAsia="Calibri" w:hAnsi="Calibri" w:cs="Calibri"/>
                <w:sz w:val="24"/>
                <w:szCs w:val="24"/>
              </w:rPr>
            </w:pPr>
            <w:r>
              <w:rPr>
                <w:rFonts w:ascii="Calibri" w:eastAsia="Calibri" w:hAnsi="Calibri" w:cs="Calibri"/>
                <w:sz w:val="24"/>
                <w:szCs w:val="24"/>
              </w:rPr>
              <w:t>6.2.45</w:t>
            </w:r>
          </w:p>
        </w:tc>
        <w:tc>
          <w:tcPr>
            <w:tcW w:w="2085" w:type="dxa"/>
            <w:shd w:val="clear" w:color="auto" w:fill="auto"/>
            <w:tcMar>
              <w:top w:w="100" w:type="dxa"/>
              <w:left w:w="100" w:type="dxa"/>
              <w:bottom w:w="100" w:type="dxa"/>
              <w:right w:w="100" w:type="dxa"/>
            </w:tcMar>
          </w:tcPr>
          <w:p w14:paraId="09D7132B" w14:textId="77777777" w:rsidR="00CA483C" w:rsidRDefault="00CA483C" w:rsidP="00BE0E88">
            <w:pPr>
              <w:widowControl w:val="0"/>
              <w:spacing w:after="0" w:line="240" w:lineRule="auto"/>
              <w:rPr>
                <w:rFonts w:ascii="Calibri" w:eastAsia="Calibri" w:hAnsi="Calibri" w:cs="Calibri"/>
                <w:sz w:val="24"/>
                <w:szCs w:val="24"/>
              </w:rPr>
            </w:pPr>
            <w:r>
              <w:rPr>
                <w:rFonts w:ascii="Calibri" w:eastAsia="Calibri" w:hAnsi="Calibri" w:cs="Calibri"/>
                <w:sz w:val="24"/>
                <w:szCs w:val="24"/>
              </w:rPr>
              <w:t>Obsługa spraw</w:t>
            </w:r>
          </w:p>
        </w:tc>
        <w:tc>
          <w:tcPr>
            <w:tcW w:w="5985" w:type="dxa"/>
            <w:shd w:val="clear" w:color="auto" w:fill="auto"/>
            <w:tcMar>
              <w:top w:w="100" w:type="dxa"/>
              <w:left w:w="100" w:type="dxa"/>
              <w:bottom w:w="100" w:type="dxa"/>
              <w:right w:w="100" w:type="dxa"/>
            </w:tcMar>
          </w:tcPr>
          <w:p w14:paraId="1B070535" w14:textId="77777777" w:rsidR="00CA483C" w:rsidRPr="003C3246" w:rsidRDefault="00CA483C" w:rsidP="00BE0E88">
            <w:pPr>
              <w:widowControl w:val="0"/>
              <w:spacing w:after="0" w:line="240" w:lineRule="auto"/>
              <w:rPr>
                <w:rFonts w:ascii="Calibri" w:eastAsia="Calibri" w:hAnsi="Calibri" w:cs="Calibri"/>
                <w:sz w:val="24"/>
                <w:szCs w:val="24"/>
              </w:rPr>
            </w:pPr>
            <w:r w:rsidRPr="00791FB0">
              <w:rPr>
                <w:rFonts w:ascii="Calibri" w:eastAsia="Calibri" w:hAnsi="Calibri" w:cs="Calibri"/>
                <w:sz w:val="24"/>
                <w:szCs w:val="24"/>
              </w:rPr>
              <w:t xml:space="preserve">System musi umożliwiać zarządzanie uczestnikami postępowania, w tym nadawanie ról, określanie sposobu komunikacji oraz dodawanie nowych uczestników do </w:t>
            </w:r>
            <w:r w:rsidRPr="00791FB0">
              <w:rPr>
                <w:rFonts w:ascii="Calibri" w:eastAsia="Calibri" w:hAnsi="Calibri" w:cs="Calibri"/>
                <w:sz w:val="24"/>
                <w:szCs w:val="24"/>
              </w:rPr>
              <w:lastRenderedPageBreak/>
              <w:t>sprawy, po jej założeniu.</w:t>
            </w:r>
          </w:p>
        </w:tc>
      </w:tr>
      <w:tr w:rsidR="00CA483C" w14:paraId="0B48E2A7" w14:textId="77777777" w:rsidTr="00BE0E88">
        <w:tc>
          <w:tcPr>
            <w:tcW w:w="960" w:type="dxa"/>
            <w:shd w:val="clear" w:color="auto" w:fill="auto"/>
            <w:tcMar>
              <w:top w:w="100" w:type="dxa"/>
              <w:left w:w="100" w:type="dxa"/>
              <w:bottom w:w="100" w:type="dxa"/>
              <w:right w:w="100" w:type="dxa"/>
            </w:tcMar>
          </w:tcPr>
          <w:p w14:paraId="24A47390" w14:textId="77777777" w:rsidR="00CA483C" w:rsidRDefault="00CA483C" w:rsidP="00BE0E88">
            <w:pPr>
              <w:widowControl w:val="0"/>
              <w:spacing w:after="0" w:line="240" w:lineRule="auto"/>
              <w:rPr>
                <w:rFonts w:ascii="Calibri" w:eastAsia="Calibri" w:hAnsi="Calibri" w:cs="Calibri"/>
                <w:sz w:val="24"/>
                <w:szCs w:val="24"/>
              </w:rPr>
            </w:pPr>
            <w:r>
              <w:rPr>
                <w:rFonts w:ascii="Calibri" w:eastAsia="Calibri" w:hAnsi="Calibri" w:cs="Calibri"/>
                <w:sz w:val="24"/>
                <w:szCs w:val="24"/>
              </w:rPr>
              <w:lastRenderedPageBreak/>
              <w:t>6.2.46</w:t>
            </w:r>
          </w:p>
        </w:tc>
        <w:tc>
          <w:tcPr>
            <w:tcW w:w="2085" w:type="dxa"/>
            <w:shd w:val="clear" w:color="auto" w:fill="auto"/>
            <w:tcMar>
              <w:top w:w="100" w:type="dxa"/>
              <w:left w:w="100" w:type="dxa"/>
              <w:bottom w:w="100" w:type="dxa"/>
              <w:right w:w="100" w:type="dxa"/>
            </w:tcMar>
          </w:tcPr>
          <w:p w14:paraId="53F22D82" w14:textId="77777777" w:rsidR="00CA483C" w:rsidRDefault="00CA483C" w:rsidP="00BE0E88">
            <w:pPr>
              <w:widowControl w:val="0"/>
              <w:spacing w:after="0" w:line="240" w:lineRule="auto"/>
              <w:rPr>
                <w:rFonts w:ascii="Calibri" w:eastAsia="Calibri" w:hAnsi="Calibri" w:cs="Calibri"/>
                <w:sz w:val="24"/>
                <w:szCs w:val="24"/>
              </w:rPr>
            </w:pPr>
            <w:r>
              <w:rPr>
                <w:rFonts w:ascii="Calibri" w:eastAsia="Calibri" w:hAnsi="Calibri" w:cs="Calibri"/>
                <w:sz w:val="24"/>
                <w:szCs w:val="24"/>
              </w:rPr>
              <w:t>Obsługa spraw</w:t>
            </w:r>
          </w:p>
        </w:tc>
        <w:tc>
          <w:tcPr>
            <w:tcW w:w="5985" w:type="dxa"/>
            <w:shd w:val="clear" w:color="auto" w:fill="auto"/>
            <w:tcMar>
              <w:top w:w="100" w:type="dxa"/>
              <w:left w:w="100" w:type="dxa"/>
              <w:bottom w:w="100" w:type="dxa"/>
              <w:right w:w="100" w:type="dxa"/>
            </w:tcMar>
          </w:tcPr>
          <w:p w14:paraId="0CC8B809" w14:textId="77777777" w:rsidR="00CA483C" w:rsidRPr="003C3246" w:rsidRDefault="00CA483C" w:rsidP="00BE0E88">
            <w:pPr>
              <w:widowControl w:val="0"/>
              <w:spacing w:after="0" w:line="240" w:lineRule="auto"/>
              <w:rPr>
                <w:rFonts w:ascii="Calibri" w:eastAsia="Calibri" w:hAnsi="Calibri" w:cs="Calibri"/>
                <w:sz w:val="24"/>
                <w:szCs w:val="24"/>
              </w:rPr>
            </w:pPr>
            <w:r w:rsidRPr="00C4613B">
              <w:rPr>
                <w:rFonts w:ascii="Calibri" w:eastAsia="Calibri" w:hAnsi="Calibri" w:cs="Calibri"/>
                <w:sz w:val="24"/>
                <w:szCs w:val="24"/>
              </w:rPr>
              <w:t>System musi umożliwiać prowadzenie metryki sprawy, która zawiera chronologiczne zestawienie czynności w sprawie, w tym informacje takie jak: oznaczenie sprawy, tytuł sprawy, datę czynności, osobę podejmującą czynność, opis czynności oraz identyfikator dokumentu w aktach sprawy.</w:t>
            </w:r>
          </w:p>
        </w:tc>
      </w:tr>
      <w:tr w:rsidR="00CA483C" w14:paraId="50A8594D" w14:textId="77777777" w:rsidTr="00BE0E88">
        <w:tc>
          <w:tcPr>
            <w:tcW w:w="960" w:type="dxa"/>
            <w:shd w:val="clear" w:color="auto" w:fill="auto"/>
            <w:tcMar>
              <w:top w:w="100" w:type="dxa"/>
              <w:left w:w="100" w:type="dxa"/>
              <w:bottom w:w="100" w:type="dxa"/>
              <w:right w:w="100" w:type="dxa"/>
            </w:tcMar>
          </w:tcPr>
          <w:p w14:paraId="062BC8AF" w14:textId="77777777" w:rsidR="00CA483C" w:rsidRDefault="00CA483C" w:rsidP="00BE0E88">
            <w:pPr>
              <w:widowControl w:val="0"/>
              <w:spacing w:after="0" w:line="240" w:lineRule="auto"/>
              <w:rPr>
                <w:rFonts w:ascii="Calibri" w:eastAsia="Calibri" w:hAnsi="Calibri" w:cs="Calibri"/>
                <w:sz w:val="24"/>
                <w:szCs w:val="24"/>
              </w:rPr>
            </w:pPr>
            <w:r>
              <w:rPr>
                <w:rFonts w:ascii="Calibri" w:eastAsia="Calibri" w:hAnsi="Calibri" w:cs="Calibri"/>
                <w:sz w:val="24"/>
                <w:szCs w:val="24"/>
              </w:rPr>
              <w:t>6.2.47</w:t>
            </w:r>
          </w:p>
        </w:tc>
        <w:tc>
          <w:tcPr>
            <w:tcW w:w="2085" w:type="dxa"/>
            <w:shd w:val="clear" w:color="auto" w:fill="auto"/>
            <w:tcMar>
              <w:top w:w="100" w:type="dxa"/>
              <w:left w:w="100" w:type="dxa"/>
              <w:bottom w:w="100" w:type="dxa"/>
              <w:right w:w="100" w:type="dxa"/>
            </w:tcMar>
          </w:tcPr>
          <w:p w14:paraId="58BE94E6" w14:textId="77777777" w:rsidR="00CA483C" w:rsidRDefault="00CA483C" w:rsidP="00BE0E88">
            <w:pPr>
              <w:widowControl w:val="0"/>
              <w:spacing w:after="0" w:line="240" w:lineRule="auto"/>
              <w:rPr>
                <w:rFonts w:ascii="Calibri" w:eastAsia="Calibri" w:hAnsi="Calibri" w:cs="Calibri"/>
                <w:sz w:val="24"/>
                <w:szCs w:val="24"/>
              </w:rPr>
            </w:pPr>
            <w:r>
              <w:rPr>
                <w:rFonts w:ascii="Calibri" w:eastAsia="Calibri" w:hAnsi="Calibri" w:cs="Calibri"/>
                <w:sz w:val="24"/>
                <w:szCs w:val="24"/>
              </w:rPr>
              <w:t>Obsługa spraw</w:t>
            </w:r>
          </w:p>
        </w:tc>
        <w:tc>
          <w:tcPr>
            <w:tcW w:w="5985" w:type="dxa"/>
            <w:shd w:val="clear" w:color="auto" w:fill="auto"/>
            <w:tcMar>
              <w:top w:w="100" w:type="dxa"/>
              <w:left w:w="100" w:type="dxa"/>
              <w:bottom w:w="100" w:type="dxa"/>
              <w:right w:w="100" w:type="dxa"/>
            </w:tcMar>
          </w:tcPr>
          <w:p w14:paraId="226325A8" w14:textId="77777777" w:rsidR="00CA483C" w:rsidRPr="003C3246" w:rsidRDefault="00CA483C" w:rsidP="00BE0E88">
            <w:pPr>
              <w:widowControl w:val="0"/>
              <w:spacing w:after="0" w:line="240" w:lineRule="auto"/>
              <w:rPr>
                <w:rFonts w:ascii="Calibri" w:eastAsia="Calibri" w:hAnsi="Calibri" w:cs="Calibri"/>
                <w:sz w:val="24"/>
                <w:szCs w:val="24"/>
              </w:rPr>
            </w:pPr>
            <w:r w:rsidRPr="00384E0C">
              <w:rPr>
                <w:rFonts w:ascii="Calibri" w:eastAsia="Calibri" w:hAnsi="Calibri" w:cs="Calibri"/>
                <w:sz w:val="24"/>
                <w:szCs w:val="24"/>
              </w:rPr>
              <w:t xml:space="preserve">System musi umożliwiać przeglądanie spisu spraw w module Spis spraw, który pozwala na wyświetlanie wszystkich spraw prowadzonych w instytucji lub komórce organizacyjnej, a także spraw zalogowanego użytkownika. Sprawy </w:t>
            </w:r>
            <w:r>
              <w:rPr>
                <w:rFonts w:ascii="Calibri" w:eastAsia="Calibri" w:hAnsi="Calibri" w:cs="Calibri"/>
                <w:sz w:val="24"/>
                <w:szCs w:val="24"/>
              </w:rPr>
              <w:t>muszą być</w:t>
            </w:r>
            <w:r w:rsidRPr="00384E0C">
              <w:rPr>
                <w:rFonts w:ascii="Calibri" w:eastAsia="Calibri" w:hAnsi="Calibri" w:cs="Calibri"/>
                <w:sz w:val="24"/>
                <w:szCs w:val="24"/>
              </w:rPr>
              <w:t xml:space="preserve"> pogrupowane zgodnie z klasyfikacją jednolitego rzeczowego wykazu akt (JRWA).</w:t>
            </w:r>
          </w:p>
        </w:tc>
      </w:tr>
      <w:tr w:rsidR="00CA483C" w14:paraId="0521A636" w14:textId="77777777" w:rsidTr="00BE0E88">
        <w:tc>
          <w:tcPr>
            <w:tcW w:w="960" w:type="dxa"/>
            <w:shd w:val="clear" w:color="auto" w:fill="auto"/>
            <w:tcMar>
              <w:top w:w="100" w:type="dxa"/>
              <w:left w:w="100" w:type="dxa"/>
              <w:bottom w:w="100" w:type="dxa"/>
              <w:right w:w="100" w:type="dxa"/>
            </w:tcMar>
          </w:tcPr>
          <w:p w14:paraId="6576AC72" w14:textId="77777777" w:rsidR="00CA483C" w:rsidRDefault="00CA483C" w:rsidP="00BE0E88">
            <w:pPr>
              <w:widowControl w:val="0"/>
              <w:spacing w:after="0" w:line="240" w:lineRule="auto"/>
              <w:rPr>
                <w:rFonts w:ascii="Calibri" w:eastAsia="Calibri" w:hAnsi="Calibri" w:cs="Calibri"/>
                <w:sz w:val="24"/>
                <w:szCs w:val="24"/>
              </w:rPr>
            </w:pPr>
            <w:r>
              <w:rPr>
                <w:rFonts w:ascii="Calibri" w:eastAsia="Calibri" w:hAnsi="Calibri" w:cs="Calibri"/>
                <w:sz w:val="24"/>
                <w:szCs w:val="24"/>
              </w:rPr>
              <w:t>6.2.48</w:t>
            </w:r>
          </w:p>
        </w:tc>
        <w:tc>
          <w:tcPr>
            <w:tcW w:w="2085" w:type="dxa"/>
            <w:shd w:val="clear" w:color="auto" w:fill="auto"/>
            <w:tcMar>
              <w:top w:w="100" w:type="dxa"/>
              <w:left w:w="100" w:type="dxa"/>
              <w:bottom w:w="100" w:type="dxa"/>
              <w:right w:w="100" w:type="dxa"/>
            </w:tcMar>
          </w:tcPr>
          <w:p w14:paraId="14C28A93" w14:textId="77777777" w:rsidR="00CA483C" w:rsidRDefault="00CA483C" w:rsidP="00BE0E88">
            <w:pPr>
              <w:widowControl w:val="0"/>
              <w:spacing w:after="0" w:line="240" w:lineRule="auto"/>
              <w:rPr>
                <w:rFonts w:ascii="Calibri" w:eastAsia="Calibri" w:hAnsi="Calibri" w:cs="Calibri"/>
                <w:sz w:val="24"/>
                <w:szCs w:val="24"/>
              </w:rPr>
            </w:pPr>
            <w:r>
              <w:rPr>
                <w:rFonts w:ascii="Calibri" w:eastAsia="Calibri" w:hAnsi="Calibri" w:cs="Calibri"/>
                <w:sz w:val="24"/>
                <w:szCs w:val="24"/>
              </w:rPr>
              <w:t>Obsługa spraw</w:t>
            </w:r>
          </w:p>
        </w:tc>
        <w:tc>
          <w:tcPr>
            <w:tcW w:w="5985" w:type="dxa"/>
            <w:shd w:val="clear" w:color="auto" w:fill="auto"/>
            <w:tcMar>
              <w:top w:w="100" w:type="dxa"/>
              <w:left w:w="100" w:type="dxa"/>
              <w:bottom w:w="100" w:type="dxa"/>
              <w:right w:w="100" w:type="dxa"/>
            </w:tcMar>
          </w:tcPr>
          <w:p w14:paraId="064AF83B" w14:textId="77777777" w:rsidR="00CA483C" w:rsidRPr="003C3246" w:rsidRDefault="00CA483C" w:rsidP="00BE0E88">
            <w:pPr>
              <w:widowControl w:val="0"/>
              <w:spacing w:after="0" w:line="240" w:lineRule="auto"/>
              <w:rPr>
                <w:rFonts w:ascii="Calibri" w:eastAsia="Calibri" w:hAnsi="Calibri" w:cs="Calibri"/>
                <w:sz w:val="24"/>
                <w:szCs w:val="24"/>
              </w:rPr>
            </w:pPr>
            <w:r w:rsidRPr="00305120">
              <w:rPr>
                <w:rFonts w:ascii="Calibri" w:eastAsia="Calibri" w:hAnsi="Calibri" w:cs="Calibri"/>
                <w:sz w:val="24"/>
                <w:szCs w:val="24"/>
              </w:rPr>
              <w:t>System musi umożliwiać pobieranie dokumentów tworzących akta sprawy.</w:t>
            </w:r>
          </w:p>
        </w:tc>
      </w:tr>
      <w:tr w:rsidR="00CA483C" w14:paraId="269DF207" w14:textId="77777777" w:rsidTr="00BE0E88">
        <w:tc>
          <w:tcPr>
            <w:tcW w:w="960" w:type="dxa"/>
            <w:shd w:val="clear" w:color="auto" w:fill="auto"/>
            <w:tcMar>
              <w:top w:w="100" w:type="dxa"/>
              <w:left w:w="100" w:type="dxa"/>
              <w:bottom w:w="100" w:type="dxa"/>
              <w:right w:w="100" w:type="dxa"/>
            </w:tcMar>
          </w:tcPr>
          <w:p w14:paraId="76F2109F" w14:textId="77777777" w:rsidR="00CA483C" w:rsidRDefault="00CA483C" w:rsidP="00BE0E88">
            <w:pPr>
              <w:widowControl w:val="0"/>
              <w:spacing w:after="0" w:line="240" w:lineRule="auto"/>
              <w:rPr>
                <w:rFonts w:ascii="Calibri" w:eastAsia="Calibri" w:hAnsi="Calibri" w:cs="Calibri"/>
                <w:sz w:val="24"/>
                <w:szCs w:val="24"/>
              </w:rPr>
            </w:pPr>
            <w:r>
              <w:rPr>
                <w:rFonts w:ascii="Calibri" w:eastAsia="Calibri" w:hAnsi="Calibri" w:cs="Calibri"/>
                <w:sz w:val="24"/>
                <w:szCs w:val="24"/>
              </w:rPr>
              <w:t>6.2.49</w:t>
            </w:r>
          </w:p>
        </w:tc>
        <w:tc>
          <w:tcPr>
            <w:tcW w:w="2085" w:type="dxa"/>
            <w:shd w:val="clear" w:color="auto" w:fill="auto"/>
            <w:tcMar>
              <w:top w:w="100" w:type="dxa"/>
              <w:left w:w="100" w:type="dxa"/>
              <w:bottom w:w="100" w:type="dxa"/>
              <w:right w:w="100" w:type="dxa"/>
            </w:tcMar>
          </w:tcPr>
          <w:p w14:paraId="3F74AE01" w14:textId="77777777" w:rsidR="00CA483C" w:rsidRDefault="00CA483C" w:rsidP="00BE0E88">
            <w:pPr>
              <w:widowControl w:val="0"/>
              <w:spacing w:after="0" w:line="240" w:lineRule="auto"/>
              <w:rPr>
                <w:rFonts w:ascii="Calibri" w:eastAsia="Calibri" w:hAnsi="Calibri" w:cs="Calibri"/>
                <w:sz w:val="24"/>
                <w:szCs w:val="24"/>
              </w:rPr>
            </w:pPr>
            <w:r>
              <w:rPr>
                <w:rFonts w:ascii="Calibri" w:eastAsia="Calibri" w:hAnsi="Calibri" w:cs="Calibri"/>
                <w:sz w:val="24"/>
                <w:szCs w:val="24"/>
              </w:rPr>
              <w:t>Obsługa spraw</w:t>
            </w:r>
          </w:p>
        </w:tc>
        <w:tc>
          <w:tcPr>
            <w:tcW w:w="5985" w:type="dxa"/>
            <w:shd w:val="clear" w:color="auto" w:fill="auto"/>
            <w:tcMar>
              <w:top w:w="100" w:type="dxa"/>
              <w:left w:w="100" w:type="dxa"/>
              <w:bottom w:w="100" w:type="dxa"/>
              <w:right w:w="100" w:type="dxa"/>
            </w:tcMar>
          </w:tcPr>
          <w:p w14:paraId="7A443B25" w14:textId="77777777" w:rsidR="00CA483C" w:rsidRPr="003C3246" w:rsidRDefault="00CA483C" w:rsidP="00BE0E88">
            <w:pPr>
              <w:widowControl w:val="0"/>
              <w:spacing w:after="0" w:line="240" w:lineRule="auto"/>
              <w:rPr>
                <w:rFonts w:ascii="Calibri" w:eastAsia="Calibri" w:hAnsi="Calibri" w:cs="Calibri"/>
                <w:sz w:val="24"/>
                <w:szCs w:val="24"/>
              </w:rPr>
            </w:pPr>
            <w:r w:rsidRPr="008F7315">
              <w:rPr>
                <w:rFonts w:ascii="Calibri" w:eastAsia="Calibri" w:hAnsi="Calibri" w:cs="Calibri"/>
                <w:sz w:val="24"/>
                <w:szCs w:val="24"/>
              </w:rPr>
              <w:t>System musi umożliwiać hurtowe dodawanie plików do akt sprawy. Użytkownik systemu EZD</w:t>
            </w:r>
            <w:r>
              <w:rPr>
                <w:rFonts w:ascii="Calibri" w:eastAsia="Calibri" w:hAnsi="Calibri" w:cs="Calibri"/>
                <w:sz w:val="24"/>
                <w:szCs w:val="24"/>
              </w:rPr>
              <w:t xml:space="preserve"> musi </w:t>
            </w:r>
            <w:r w:rsidRPr="008F7315">
              <w:rPr>
                <w:rFonts w:ascii="Calibri" w:eastAsia="Calibri" w:hAnsi="Calibri" w:cs="Calibri"/>
                <w:sz w:val="24"/>
                <w:szCs w:val="24"/>
              </w:rPr>
              <w:t>mieć możliwość dołączenia kilku dokumentów jednocześnie do danej sprawy</w:t>
            </w:r>
            <w:r>
              <w:rPr>
                <w:rFonts w:ascii="Calibri" w:eastAsia="Calibri" w:hAnsi="Calibri" w:cs="Calibri"/>
                <w:sz w:val="24"/>
                <w:szCs w:val="24"/>
              </w:rPr>
              <w:t>.</w:t>
            </w:r>
          </w:p>
        </w:tc>
      </w:tr>
      <w:tr w:rsidR="00CA483C" w14:paraId="5C05930B" w14:textId="77777777" w:rsidTr="00BE0E88">
        <w:tc>
          <w:tcPr>
            <w:tcW w:w="960" w:type="dxa"/>
            <w:shd w:val="clear" w:color="auto" w:fill="auto"/>
            <w:tcMar>
              <w:top w:w="100" w:type="dxa"/>
              <w:left w:w="100" w:type="dxa"/>
              <w:bottom w:w="100" w:type="dxa"/>
              <w:right w:w="100" w:type="dxa"/>
            </w:tcMar>
          </w:tcPr>
          <w:p w14:paraId="145ACC7D" w14:textId="77777777" w:rsidR="00CA483C" w:rsidRDefault="00CA483C" w:rsidP="00BE0E88">
            <w:pPr>
              <w:widowControl w:val="0"/>
              <w:spacing w:after="0" w:line="240" w:lineRule="auto"/>
              <w:rPr>
                <w:rFonts w:ascii="Calibri" w:eastAsia="Calibri" w:hAnsi="Calibri" w:cs="Calibri"/>
                <w:sz w:val="24"/>
                <w:szCs w:val="24"/>
              </w:rPr>
            </w:pPr>
            <w:r>
              <w:rPr>
                <w:rFonts w:ascii="Calibri" w:eastAsia="Calibri" w:hAnsi="Calibri" w:cs="Calibri"/>
                <w:sz w:val="24"/>
                <w:szCs w:val="24"/>
              </w:rPr>
              <w:t>6.2.50</w:t>
            </w:r>
          </w:p>
        </w:tc>
        <w:tc>
          <w:tcPr>
            <w:tcW w:w="2085" w:type="dxa"/>
            <w:shd w:val="clear" w:color="auto" w:fill="auto"/>
            <w:tcMar>
              <w:top w:w="100" w:type="dxa"/>
              <w:left w:w="100" w:type="dxa"/>
              <w:bottom w:w="100" w:type="dxa"/>
              <w:right w:w="100" w:type="dxa"/>
            </w:tcMar>
          </w:tcPr>
          <w:p w14:paraId="7A6397FF" w14:textId="77777777" w:rsidR="00CA483C" w:rsidRDefault="00CA483C" w:rsidP="00BE0E88">
            <w:pPr>
              <w:widowControl w:val="0"/>
              <w:spacing w:after="0" w:line="240" w:lineRule="auto"/>
              <w:rPr>
                <w:rFonts w:ascii="Calibri" w:eastAsia="Calibri" w:hAnsi="Calibri" w:cs="Calibri"/>
                <w:sz w:val="24"/>
                <w:szCs w:val="24"/>
              </w:rPr>
            </w:pPr>
            <w:r>
              <w:rPr>
                <w:rFonts w:ascii="Calibri" w:eastAsia="Calibri" w:hAnsi="Calibri" w:cs="Calibri"/>
                <w:sz w:val="24"/>
                <w:szCs w:val="24"/>
              </w:rPr>
              <w:t>Obsługa spraw</w:t>
            </w:r>
          </w:p>
        </w:tc>
        <w:tc>
          <w:tcPr>
            <w:tcW w:w="5985" w:type="dxa"/>
            <w:shd w:val="clear" w:color="auto" w:fill="auto"/>
            <w:tcMar>
              <w:top w:w="100" w:type="dxa"/>
              <w:left w:w="100" w:type="dxa"/>
              <w:bottom w:w="100" w:type="dxa"/>
              <w:right w:w="100" w:type="dxa"/>
            </w:tcMar>
          </w:tcPr>
          <w:p w14:paraId="59CB0181" w14:textId="77777777" w:rsidR="00CA483C" w:rsidRPr="003C3246" w:rsidRDefault="00CA483C" w:rsidP="00BE0E88">
            <w:pPr>
              <w:widowControl w:val="0"/>
              <w:spacing w:after="0" w:line="240" w:lineRule="auto"/>
              <w:rPr>
                <w:rFonts w:ascii="Calibri" w:eastAsia="Calibri" w:hAnsi="Calibri" w:cs="Calibri"/>
                <w:sz w:val="24"/>
                <w:szCs w:val="24"/>
              </w:rPr>
            </w:pPr>
            <w:r w:rsidRPr="00F94F94">
              <w:rPr>
                <w:rFonts w:ascii="Calibri" w:eastAsia="Calibri" w:hAnsi="Calibri" w:cs="Calibri"/>
                <w:sz w:val="24"/>
                <w:szCs w:val="24"/>
              </w:rPr>
              <w:t xml:space="preserve">System musi umożliwiać wyznaczanie terminów realizacji zadań i spraw. Użytkownicy systemu </w:t>
            </w:r>
            <w:r>
              <w:rPr>
                <w:rFonts w:ascii="Calibri" w:eastAsia="Calibri" w:hAnsi="Calibri" w:cs="Calibri"/>
                <w:sz w:val="24"/>
                <w:szCs w:val="24"/>
              </w:rPr>
              <w:t xml:space="preserve">muszą </w:t>
            </w:r>
            <w:r w:rsidRPr="00F94F94">
              <w:rPr>
                <w:rFonts w:ascii="Calibri" w:eastAsia="Calibri" w:hAnsi="Calibri" w:cs="Calibri"/>
                <w:sz w:val="24"/>
                <w:szCs w:val="24"/>
              </w:rPr>
              <w:t xml:space="preserve">mieć możliwość określania terminów dla zadań oraz spraw, a także zmiany terminu realizacji </w:t>
            </w:r>
            <w:r>
              <w:rPr>
                <w:rFonts w:ascii="Calibri" w:eastAsia="Calibri" w:hAnsi="Calibri" w:cs="Calibri"/>
                <w:sz w:val="24"/>
                <w:szCs w:val="24"/>
              </w:rPr>
              <w:t>zadań i spraw.</w:t>
            </w:r>
          </w:p>
        </w:tc>
      </w:tr>
      <w:tr w:rsidR="00CA483C" w14:paraId="36233AD0" w14:textId="77777777" w:rsidTr="00BE0E88">
        <w:tc>
          <w:tcPr>
            <w:tcW w:w="960" w:type="dxa"/>
            <w:shd w:val="clear" w:color="auto" w:fill="auto"/>
            <w:tcMar>
              <w:top w:w="100" w:type="dxa"/>
              <w:left w:w="100" w:type="dxa"/>
              <w:bottom w:w="100" w:type="dxa"/>
              <w:right w:w="100" w:type="dxa"/>
            </w:tcMar>
          </w:tcPr>
          <w:p w14:paraId="5CE6FD63" w14:textId="77777777" w:rsidR="00CA483C" w:rsidRDefault="00CA483C" w:rsidP="00BE0E88">
            <w:pPr>
              <w:widowControl w:val="0"/>
              <w:spacing w:after="0" w:line="240" w:lineRule="auto"/>
              <w:rPr>
                <w:rFonts w:ascii="Calibri" w:eastAsia="Calibri" w:hAnsi="Calibri" w:cs="Calibri"/>
                <w:sz w:val="24"/>
                <w:szCs w:val="24"/>
              </w:rPr>
            </w:pPr>
            <w:r>
              <w:rPr>
                <w:rFonts w:ascii="Calibri" w:eastAsia="Calibri" w:hAnsi="Calibri" w:cs="Calibri"/>
                <w:sz w:val="24"/>
                <w:szCs w:val="24"/>
              </w:rPr>
              <w:t>6.2.51</w:t>
            </w:r>
          </w:p>
        </w:tc>
        <w:tc>
          <w:tcPr>
            <w:tcW w:w="2085" w:type="dxa"/>
            <w:shd w:val="clear" w:color="auto" w:fill="auto"/>
            <w:tcMar>
              <w:top w:w="100" w:type="dxa"/>
              <w:left w:w="100" w:type="dxa"/>
              <w:bottom w:w="100" w:type="dxa"/>
              <w:right w:w="100" w:type="dxa"/>
            </w:tcMar>
          </w:tcPr>
          <w:p w14:paraId="2493AA7D" w14:textId="77777777" w:rsidR="00CA483C" w:rsidRDefault="00CA483C" w:rsidP="00BE0E88">
            <w:pPr>
              <w:widowControl w:val="0"/>
              <w:spacing w:after="0" w:line="240" w:lineRule="auto"/>
              <w:rPr>
                <w:rFonts w:ascii="Calibri" w:eastAsia="Calibri" w:hAnsi="Calibri" w:cs="Calibri"/>
                <w:sz w:val="24"/>
                <w:szCs w:val="24"/>
              </w:rPr>
            </w:pPr>
            <w:r>
              <w:rPr>
                <w:rFonts w:ascii="Calibri" w:eastAsia="Calibri" w:hAnsi="Calibri" w:cs="Calibri"/>
                <w:sz w:val="24"/>
                <w:szCs w:val="24"/>
              </w:rPr>
              <w:t>Obsługa dokumentów</w:t>
            </w:r>
          </w:p>
        </w:tc>
        <w:tc>
          <w:tcPr>
            <w:tcW w:w="5985" w:type="dxa"/>
            <w:shd w:val="clear" w:color="auto" w:fill="auto"/>
            <w:tcMar>
              <w:top w:w="100" w:type="dxa"/>
              <w:left w:w="100" w:type="dxa"/>
              <w:bottom w:w="100" w:type="dxa"/>
              <w:right w:w="100" w:type="dxa"/>
            </w:tcMar>
          </w:tcPr>
          <w:p w14:paraId="500049FC" w14:textId="77777777" w:rsidR="00CA483C" w:rsidRPr="003C3246" w:rsidRDefault="00CA483C" w:rsidP="00BE0E88">
            <w:pPr>
              <w:widowControl w:val="0"/>
              <w:spacing w:after="0" w:line="240" w:lineRule="auto"/>
              <w:rPr>
                <w:rFonts w:ascii="Calibri" w:eastAsia="Calibri" w:hAnsi="Calibri" w:cs="Calibri"/>
                <w:sz w:val="24"/>
                <w:szCs w:val="24"/>
              </w:rPr>
            </w:pPr>
            <w:r w:rsidRPr="0083269C">
              <w:rPr>
                <w:rFonts w:ascii="Calibri" w:eastAsia="Calibri" w:hAnsi="Calibri" w:cs="Calibri"/>
                <w:sz w:val="24"/>
                <w:szCs w:val="24"/>
              </w:rPr>
              <w:t>System musi umożliwiać dodawanie nowej wersji dokumentu do systemu poprzez aktualizację istniejącego dokumentu bez tworzenia nowego.</w:t>
            </w:r>
          </w:p>
        </w:tc>
      </w:tr>
      <w:tr w:rsidR="00CA483C" w14:paraId="2C8B8448" w14:textId="77777777" w:rsidTr="00BE0E88">
        <w:tc>
          <w:tcPr>
            <w:tcW w:w="960" w:type="dxa"/>
            <w:shd w:val="clear" w:color="auto" w:fill="auto"/>
            <w:tcMar>
              <w:top w:w="100" w:type="dxa"/>
              <w:left w:w="100" w:type="dxa"/>
              <w:bottom w:w="100" w:type="dxa"/>
              <w:right w:w="100" w:type="dxa"/>
            </w:tcMar>
          </w:tcPr>
          <w:p w14:paraId="0094177B" w14:textId="77777777" w:rsidR="00CA483C" w:rsidRDefault="00CA483C" w:rsidP="00BE0E88">
            <w:pPr>
              <w:widowControl w:val="0"/>
              <w:spacing w:after="0" w:line="240" w:lineRule="auto"/>
              <w:rPr>
                <w:rFonts w:ascii="Calibri" w:eastAsia="Calibri" w:hAnsi="Calibri" w:cs="Calibri"/>
                <w:sz w:val="24"/>
                <w:szCs w:val="24"/>
              </w:rPr>
            </w:pPr>
            <w:r>
              <w:rPr>
                <w:rFonts w:ascii="Calibri" w:eastAsia="Calibri" w:hAnsi="Calibri" w:cs="Calibri"/>
                <w:sz w:val="24"/>
                <w:szCs w:val="24"/>
              </w:rPr>
              <w:t>6.2.52</w:t>
            </w:r>
          </w:p>
        </w:tc>
        <w:tc>
          <w:tcPr>
            <w:tcW w:w="2085" w:type="dxa"/>
            <w:shd w:val="clear" w:color="auto" w:fill="auto"/>
            <w:tcMar>
              <w:top w:w="100" w:type="dxa"/>
              <w:left w:w="100" w:type="dxa"/>
              <w:bottom w:w="100" w:type="dxa"/>
              <w:right w:w="100" w:type="dxa"/>
            </w:tcMar>
          </w:tcPr>
          <w:p w14:paraId="4C557BF6" w14:textId="77777777" w:rsidR="00CA483C" w:rsidRDefault="00CA483C" w:rsidP="00BE0E88">
            <w:pPr>
              <w:widowControl w:val="0"/>
              <w:spacing w:after="0" w:line="240" w:lineRule="auto"/>
              <w:rPr>
                <w:rFonts w:ascii="Calibri" w:eastAsia="Calibri" w:hAnsi="Calibri" w:cs="Calibri"/>
                <w:sz w:val="24"/>
                <w:szCs w:val="24"/>
              </w:rPr>
            </w:pPr>
            <w:r>
              <w:rPr>
                <w:rFonts w:ascii="Calibri" w:eastAsia="Calibri" w:hAnsi="Calibri" w:cs="Calibri"/>
                <w:sz w:val="24"/>
                <w:szCs w:val="24"/>
              </w:rPr>
              <w:t>Obsługa dokumentów</w:t>
            </w:r>
          </w:p>
        </w:tc>
        <w:tc>
          <w:tcPr>
            <w:tcW w:w="5985" w:type="dxa"/>
            <w:shd w:val="clear" w:color="auto" w:fill="auto"/>
            <w:tcMar>
              <w:top w:w="100" w:type="dxa"/>
              <w:left w:w="100" w:type="dxa"/>
              <w:bottom w:w="100" w:type="dxa"/>
              <w:right w:w="100" w:type="dxa"/>
            </w:tcMar>
          </w:tcPr>
          <w:p w14:paraId="068161A4" w14:textId="77777777" w:rsidR="00CA483C" w:rsidRPr="003C3246" w:rsidRDefault="00CA483C" w:rsidP="00BE0E88">
            <w:pPr>
              <w:widowControl w:val="0"/>
              <w:spacing w:after="0" w:line="240" w:lineRule="auto"/>
              <w:rPr>
                <w:rFonts w:ascii="Calibri" w:eastAsia="Calibri" w:hAnsi="Calibri" w:cs="Calibri"/>
                <w:sz w:val="24"/>
                <w:szCs w:val="24"/>
              </w:rPr>
            </w:pPr>
            <w:r w:rsidRPr="00C237E3">
              <w:rPr>
                <w:rFonts w:ascii="Calibri" w:eastAsia="Calibri" w:hAnsi="Calibri" w:cs="Calibri"/>
                <w:sz w:val="24"/>
                <w:szCs w:val="24"/>
              </w:rPr>
              <w:t xml:space="preserve">System musi umożliwiać dekretację pisma wewnętrznego, </w:t>
            </w:r>
            <w:r>
              <w:rPr>
                <w:rFonts w:ascii="Calibri" w:eastAsia="Calibri" w:hAnsi="Calibri" w:cs="Calibri"/>
                <w:sz w:val="24"/>
                <w:szCs w:val="24"/>
              </w:rPr>
              <w:t>na wskazanego użytkownika</w:t>
            </w:r>
            <w:r w:rsidRPr="00C237E3">
              <w:rPr>
                <w:rFonts w:ascii="Calibri" w:eastAsia="Calibri" w:hAnsi="Calibri" w:cs="Calibri"/>
                <w:sz w:val="24"/>
                <w:szCs w:val="24"/>
              </w:rPr>
              <w:t>.</w:t>
            </w:r>
          </w:p>
        </w:tc>
      </w:tr>
      <w:tr w:rsidR="00CA483C" w14:paraId="0CFF463D" w14:textId="77777777" w:rsidTr="00BE0E88">
        <w:tc>
          <w:tcPr>
            <w:tcW w:w="960" w:type="dxa"/>
            <w:shd w:val="clear" w:color="auto" w:fill="auto"/>
            <w:tcMar>
              <w:top w:w="100" w:type="dxa"/>
              <w:left w:w="100" w:type="dxa"/>
              <w:bottom w:w="100" w:type="dxa"/>
              <w:right w:w="100" w:type="dxa"/>
            </w:tcMar>
          </w:tcPr>
          <w:p w14:paraId="7F5E7E5E" w14:textId="77777777" w:rsidR="00CA483C" w:rsidRDefault="00CA483C" w:rsidP="00BE0E88">
            <w:pPr>
              <w:widowControl w:val="0"/>
              <w:spacing w:after="0" w:line="240" w:lineRule="auto"/>
              <w:rPr>
                <w:rFonts w:ascii="Calibri" w:eastAsia="Calibri" w:hAnsi="Calibri" w:cs="Calibri"/>
                <w:sz w:val="24"/>
                <w:szCs w:val="24"/>
              </w:rPr>
            </w:pPr>
            <w:r>
              <w:rPr>
                <w:rFonts w:ascii="Calibri" w:eastAsia="Calibri" w:hAnsi="Calibri" w:cs="Calibri"/>
                <w:sz w:val="24"/>
                <w:szCs w:val="24"/>
              </w:rPr>
              <w:t>6.2.53</w:t>
            </w:r>
          </w:p>
        </w:tc>
        <w:tc>
          <w:tcPr>
            <w:tcW w:w="2085" w:type="dxa"/>
            <w:shd w:val="clear" w:color="auto" w:fill="auto"/>
            <w:tcMar>
              <w:top w:w="100" w:type="dxa"/>
              <w:left w:w="100" w:type="dxa"/>
              <w:bottom w:w="100" w:type="dxa"/>
              <w:right w:w="100" w:type="dxa"/>
            </w:tcMar>
          </w:tcPr>
          <w:p w14:paraId="6722CF89" w14:textId="77777777" w:rsidR="00CA483C" w:rsidRDefault="00CA483C" w:rsidP="00BE0E88">
            <w:pPr>
              <w:widowControl w:val="0"/>
              <w:spacing w:after="0" w:line="240" w:lineRule="auto"/>
              <w:rPr>
                <w:rFonts w:ascii="Calibri" w:eastAsia="Calibri" w:hAnsi="Calibri" w:cs="Calibri"/>
                <w:sz w:val="24"/>
                <w:szCs w:val="24"/>
              </w:rPr>
            </w:pPr>
            <w:r>
              <w:rPr>
                <w:rFonts w:ascii="Calibri" w:eastAsia="Calibri" w:hAnsi="Calibri" w:cs="Calibri"/>
                <w:sz w:val="24"/>
                <w:szCs w:val="24"/>
              </w:rPr>
              <w:t>Obsługa dokumentów</w:t>
            </w:r>
          </w:p>
        </w:tc>
        <w:tc>
          <w:tcPr>
            <w:tcW w:w="5985" w:type="dxa"/>
            <w:shd w:val="clear" w:color="auto" w:fill="auto"/>
            <w:tcMar>
              <w:top w:w="100" w:type="dxa"/>
              <w:left w:w="100" w:type="dxa"/>
              <w:bottom w:w="100" w:type="dxa"/>
              <w:right w:w="100" w:type="dxa"/>
            </w:tcMar>
          </w:tcPr>
          <w:p w14:paraId="3D80B07B" w14:textId="77777777" w:rsidR="00CA483C" w:rsidRPr="003C3246" w:rsidRDefault="00CA483C" w:rsidP="00BE0E88">
            <w:pPr>
              <w:widowControl w:val="0"/>
              <w:spacing w:after="0" w:line="240" w:lineRule="auto"/>
              <w:rPr>
                <w:rFonts w:ascii="Calibri" w:eastAsia="Calibri" w:hAnsi="Calibri" w:cs="Calibri"/>
                <w:sz w:val="24"/>
                <w:szCs w:val="24"/>
              </w:rPr>
            </w:pPr>
            <w:r w:rsidRPr="00C237E3">
              <w:rPr>
                <w:rFonts w:ascii="Calibri" w:eastAsia="Calibri" w:hAnsi="Calibri" w:cs="Calibri"/>
                <w:sz w:val="24"/>
                <w:szCs w:val="24"/>
              </w:rPr>
              <w:t xml:space="preserve">System musi umożliwiać dekretację przesyłki wpływającej, </w:t>
            </w:r>
            <w:r>
              <w:rPr>
                <w:rFonts w:ascii="Calibri" w:eastAsia="Calibri" w:hAnsi="Calibri" w:cs="Calibri"/>
                <w:sz w:val="24"/>
                <w:szCs w:val="24"/>
              </w:rPr>
              <w:t>na wskazanego użytkownika.</w:t>
            </w:r>
          </w:p>
        </w:tc>
      </w:tr>
      <w:tr w:rsidR="00CA483C" w14:paraId="0D2952A0" w14:textId="77777777" w:rsidTr="00BE0E88">
        <w:tc>
          <w:tcPr>
            <w:tcW w:w="960" w:type="dxa"/>
            <w:shd w:val="clear" w:color="auto" w:fill="auto"/>
            <w:tcMar>
              <w:top w:w="100" w:type="dxa"/>
              <w:left w:w="100" w:type="dxa"/>
              <w:bottom w:w="100" w:type="dxa"/>
              <w:right w:w="100" w:type="dxa"/>
            </w:tcMar>
          </w:tcPr>
          <w:p w14:paraId="383646B0" w14:textId="77777777" w:rsidR="00CA483C" w:rsidRDefault="00CA483C" w:rsidP="00BE0E88">
            <w:pPr>
              <w:widowControl w:val="0"/>
              <w:spacing w:after="0" w:line="240" w:lineRule="auto"/>
              <w:rPr>
                <w:rFonts w:ascii="Calibri" w:eastAsia="Calibri" w:hAnsi="Calibri" w:cs="Calibri"/>
                <w:sz w:val="24"/>
                <w:szCs w:val="24"/>
              </w:rPr>
            </w:pPr>
            <w:r>
              <w:rPr>
                <w:rFonts w:ascii="Calibri" w:eastAsia="Calibri" w:hAnsi="Calibri" w:cs="Calibri"/>
                <w:sz w:val="24"/>
                <w:szCs w:val="24"/>
              </w:rPr>
              <w:t>6.2.54</w:t>
            </w:r>
          </w:p>
        </w:tc>
        <w:tc>
          <w:tcPr>
            <w:tcW w:w="2085" w:type="dxa"/>
            <w:shd w:val="clear" w:color="auto" w:fill="auto"/>
            <w:tcMar>
              <w:top w:w="100" w:type="dxa"/>
              <w:left w:w="100" w:type="dxa"/>
              <w:bottom w:w="100" w:type="dxa"/>
              <w:right w:w="100" w:type="dxa"/>
            </w:tcMar>
          </w:tcPr>
          <w:p w14:paraId="15428E14" w14:textId="77777777" w:rsidR="00CA483C" w:rsidRDefault="00CA483C" w:rsidP="00BE0E88">
            <w:pPr>
              <w:widowControl w:val="0"/>
              <w:spacing w:after="0" w:line="240" w:lineRule="auto"/>
              <w:rPr>
                <w:rFonts w:ascii="Calibri" w:eastAsia="Calibri" w:hAnsi="Calibri" w:cs="Calibri"/>
                <w:sz w:val="24"/>
                <w:szCs w:val="24"/>
              </w:rPr>
            </w:pPr>
            <w:r>
              <w:rPr>
                <w:rFonts w:ascii="Calibri" w:eastAsia="Calibri" w:hAnsi="Calibri" w:cs="Calibri"/>
                <w:sz w:val="24"/>
                <w:szCs w:val="24"/>
              </w:rPr>
              <w:t>Obsługa dokumentów</w:t>
            </w:r>
          </w:p>
        </w:tc>
        <w:tc>
          <w:tcPr>
            <w:tcW w:w="5985" w:type="dxa"/>
            <w:shd w:val="clear" w:color="auto" w:fill="auto"/>
            <w:tcMar>
              <w:top w:w="100" w:type="dxa"/>
              <w:left w:w="100" w:type="dxa"/>
              <w:bottom w:w="100" w:type="dxa"/>
              <w:right w:w="100" w:type="dxa"/>
            </w:tcMar>
          </w:tcPr>
          <w:p w14:paraId="35515B53" w14:textId="77777777" w:rsidR="00CA483C" w:rsidRPr="003C3246" w:rsidRDefault="00CA483C" w:rsidP="00BE0E88">
            <w:pPr>
              <w:widowControl w:val="0"/>
              <w:spacing w:after="0" w:line="240" w:lineRule="auto"/>
              <w:rPr>
                <w:rFonts w:ascii="Calibri" w:eastAsia="Calibri" w:hAnsi="Calibri" w:cs="Calibri"/>
                <w:sz w:val="24"/>
                <w:szCs w:val="24"/>
              </w:rPr>
            </w:pPr>
            <w:r w:rsidRPr="00C237E3">
              <w:rPr>
                <w:rFonts w:ascii="Calibri" w:eastAsia="Calibri" w:hAnsi="Calibri" w:cs="Calibri"/>
                <w:sz w:val="24"/>
                <w:szCs w:val="24"/>
              </w:rPr>
              <w:t>System musi umożliwiać cofnięcie zadania dekretacji.</w:t>
            </w:r>
          </w:p>
        </w:tc>
      </w:tr>
      <w:tr w:rsidR="00CA483C" w14:paraId="3D3CA5C7" w14:textId="77777777" w:rsidTr="00BE0E88">
        <w:tc>
          <w:tcPr>
            <w:tcW w:w="960" w:type="dxa"/>
            <w:shd w:val="clear" w:color="auto" w:fill="auto"/>
            <w:tcMar>
              <w:top w:w="100" w:type="dxa"/>
              <w:left w:w="100" w:type="dxa"/>
              <w:bottom w:w="100" w:type="dxa"/>
              <w:right w:w="100" w:type="dxa"/>
            </w:tcMar>
          </w:tcPr>
          <w:p w14:paraId="055384F1" w14:textId="77777777" w:rsidR="00CA483C" w:rsidRDefault="00CA483C" w:rsidP="00BE0E88">
            <w:pPr>
              <w:widowControl w:val="0"/>
              <w:spacing w:after="0" w:line="240" w:lineRule="auto"/>
              <w:rPr>
                <w:rFonts w:ascii="Calibri" w:eastAsia="Calibri" w:hAnsi="Calibri" w:cs="Calibri"/>
                <w:sz w:val="24"/>
                <w:szCs w:val="24"/>
              </w:rPr>
            </w:pPr>
            <w:r>
              <w:rPr>
                <w:rFonts w:ascii="Calibri" w:eastAsia="Calibri" w:hAnsi="Calibri" w:cs="Calibri"/>
                <w:sz w:val="24"/>
                <w:szCs w:val="24"/>
              </w:rPr>
              <w:t>6.2.55</w:t>
            </w:r>
          </w:p>
        </w:tc>
        <w:tc>
          <w:tcPr>
            <w:tcW w:w="2085" w:type="dxa"/>
            <w:shd w:val="clear" w:color="auto" w:fill="auto"/>
            <w:tcMar>
              <w:top w:w="100" w:type="dxa"/>
              <w:left w:w="100" w:type="dxa"/>
              <w:bottom w:w="100" w:type="dxa"/>
              <w:right w:w="100" w:type="dxa"/>
            </w:tcMar>
          </w:tcPr>
          <w:p w14:paraId="701FC998" w14:textId="77777777" w:rsidR="00CA483C" w:rsidRDefault="00CA483C" w:rsidP="00BE0E88">
            <w:pPr>
              <w:widowControl w:val="0"/>
              <w:spacing w:after="0" w:line="240" w:lineRule="auto"/>
              <w:rPr>
                <w:rFonts w:ascii="Calibri" w:eastAsia="Calibri" w:hAnsi="Calibri" w:cs="Calibri"/>
                <w:sz w:val="24"/>
                <w:szCs w:val="24"/>
              </w:rPr>
            </w:pPr>
            <w:r>
              <w:rPr>
                <w:rFonts w:ascii="Calibri" w:eastAsia="Calibri" w:hAnsi="Calibri" w:cs="Calibri"/>
                <w:sz w:val="24"/>
                <w:szCs w:val="24"/>
              </w:rPr>
              <w:t>Obsługa dokumentów</w:t>
            </w:r>
          </w:p>
        </w:tc>
        <w:tc>
          <w:tcPr>
            <w:tcW w:w="5985" w:type="dxa"/>
            <w:shd w:val="clear" w:color="auto" w:fill="auto"/>
            <w:tcMar>
              <w:top w:w="100" w:type="dxa"/>
              <w:left w:w="100" w:type="dxa"/>
              <w:bottom w:w="100" w:type="dxa"/>
              <w:right w:w="100" w:type="dxa"/>
            </w:tcMar>
          </w:tcPr>
          <w:p w14:paraId="0E85C754" w14:textId="77777777" w:rsidR="00CA483C" w:rsidRPr="003C3246" w:rsidRDefault="00CA483C" w:rsidP="00BE0E88">
            <w:pPr>
              <w:widowControl w:val="0"/>
              <w:spacing w:after="0" w:line="240" w:lineRule="auto"/>
              <w:rPr>
                <w:rFonts w:ascii="Calibri" w:eastAsia="Calibri" w:hAnsi="Calibri" w:cs="Calibri"/>
                <w:sz w:val="24"/>
                <w:szCs w:val="24"/>
              </w:rPr>
            </w:pPr>
            <w:r w:rsidRPr="00C237E3">
              <w:rPr>
                <w:rFonts w:ascii="Calibri" w:eastAsia="Calibri" w:hAnsi="Calibri" w:cs="Calibri"/>
                <w:sz w:val="24"/>
                <w:szCs w:val="24"/>
              </w:rPr>
              <w:t>System musi przechowywać historię dekretacji pisma, zapisując wszystkie czynności związane z dekretowaniem.</w:t>
            </w:r>
          </w:p>
        </w:tc>
      </w:tr>
      <w:tr w:rsidR="00CA483C" w14:paraId="3A3896B9" w14:textId="77777777" w:rsidTr="00BE0E88">
        <w:tc>
          <w:tcPr>
            <w:tcW w:w="960" w:type="dxa"/>
            <w:shd w:val="clear" w:color="auto" w:fill="auto"/>
            <w:tcMar>
              <w:top w:w="100" w:type="dxa"/>
              <w:left w:w="100" w:type="dxa"/>
              <w:bottom w:w="100" w:type="dxa"/>
              <w:right w:w="100" w:type="dxa"/>
            </w:tcMar>
          </w:tcPr>
          <w:p w14:paraId="5AB088FA" w14:textId="77777777" w:rsidR="00CA483C" w:rsidRDefault="00CA483C" w:rsidP="00BE0E88">
            <w:pPr>
              <w:widowControl w:val="0"/>
              <w:spacing w:after="0" w:line="240" w:lineRule="auto"/>
              <w:rPr>
                <w:rFonts w:ascii="Calibri" w:eastAsia="Calibri" w:hAnsi="Calibri" w:cs="Calibri"/>
                <w:sz w:val="24"/>
                <w:szCs w:val="24"/>
              </w:rPr>
            </w:pPr>
            <w:r>
              <w:rPr>
                <w:rFonts w:ascii="Calibri" w:eastAsia="Calibri" w:hAnsi="Calibri" w:cs="Calibri"/>
                <w:sz w:val="24"/>
                <w:szCs w:val="24"/>
              </w:rPr>
              <w:t>6.2.56</w:t>
            </w:r>
          </w:p>
        </w:tc>
        <w:tc>
          <w:tcPr>
            <w:tcW w:w="2085" w:type="dxa"/>
            <w:shd w:val="clear" w:color="auto" w:fill="auto"/>
            <w:tcMar>
              <w:top w:w="100" w:type="dxa"/>
              <w:left w:w="100" w:type="dxa"/>
              <w:bottom w:w="100" w:type="dxa"/>
              <w:right w:w="100" w:type="dxa"/>
            </w:tcMar>
          </w:tcPr>
          <w:p w14:paraId="4183B5D0" w14:textId="77777777" w:rsidR="00CA483C" w:rsidRDefault="00CA483C" w:rsidP="00BE0E88">
            <w:pPr>
              <w:widowControl w:val="0"/>
              <w:spacing w:after="0" w:line="240" w:lineRule="auto"/>
              <w:rPr>
                <w:rFonts w:ascii="Calibri" w:eastAsia="Calibri" w:hAnsi="Calibri" w:cs="Calibri"/>
                <w:sz w:val="24"/>
                <w:szCs w:val="24"/>
              </w:rPr>
            </w:pPr>
            <w:r>
              <w:rPr>
                <w:rFonts w:ascii="Calibri" w:eastAsia="Calibri" w:hAnsi="Calibri" w:cs="Calibri"/>
                <w:sz w:val="24"/>
                <w:szCs w:val="24"/>
              </w:rPr>
              <w:t>Obsługa dokumentów</w:t>
            </w:r>
          </w:p>
        </w:tc>
        <w:tc>
          <w:tcPr>
            <w:tcW w:w="5985" w:type="dxa"/>
            <w:shd w:val="clear" w:color="auto" w:fill="auto"/>
            <w:tcMar>
              <w:top w:w="100" w:type="dxa"/>
              <w:left w:w="100" w:type="dxa"/>
              <w:bottom w:w="100" w:type="dxa"/>
              <w:right w:w="100" w:type="dxa"/>
            </w:tcMar>
          </w:tcPr>
          <w:p w14:paraId="74E2C1FA" w14:textId="77777777" w:rsidR="00CA483C" w:rsidRPr="003C3246" w:rsidRDefault="00CA483C" w:rsidP="00BE0E88">
            <w:pPr>
              <w:widowControl w:val="0"/>
              <w:spacing w:after="0" w:line="240" w:lineRule="auto"/>
              <w:rPr>
                <w:rFonts w:ascii="Calibri" w:eastAsia="Calibri" w:hAnsi="Calibri" w:cs="Calibri"/>
                <w:sz w:val="24"/>
                <w:szCs w:val="24"/>
              </w:rPr>
            </w:pPr>
            <w:r w:rsidRPr="00E863DE">
              <w:rPr>
                <w:rFonts w:ascii="Calibri" w:eastAsia="Calibri" w:hAnsi="Calibri" w:cs="Calibri"/>
                <w:sz w:val="24"/>
                <w:szCs w:val="24"/>
              </w:rPr>
              <w:t>System musi umożliwiać dołączanie pism do spraw.</w:t>
            </w:r>
          </w:p>
        </w:tc>
      </w:tr>
      <w:tr w:rsidR="00CA483C" w14:paraId="71BE2B15" w14:textId="77777777" w:rsidTr="00BE0E88">
        <w:tc>
          <w:tcPr>
            <w:tcW w:w="960" w:type="dxa"/>
            <w:shd w:val="clear" w:color="auto" w:fill="auto"/>
            <w:tcMar>
              <w:top w:w="100" w:type="dxa"/>
              <w:left w:w="100" w:type="dxa"/>
              <w:bottom w:w="100" w:type="dxa"/>
              <w:right w:w="100" w:type="dxa"/>
            </w:tcMar>
          </w:tcPr>
          <w:p w14:paraId="27FAF746" w14:textId="77777777" w:rsidR="00CA483C" w:rsidRDefault="00CA483C" w:rsidP="00BE0E88">
            <w:pPr>
              <w:widowControl w:val="0"/>
              <w:spacing w:after="0" w:line="240" w:lineRule="auto"/>
              <w:rPr>
                <w:rFonts w:ascii="Calibri" w:eastAsia="Calibri" w:hAnsi="Calibri" w:cs="Calibri"/>
                <w:sz w:val="24"/>
                <w:szCs w:val="24"/>
              </w:rPr>
            </w:pPr>
            <w:r>
              <w:rPr>
                <w:rFonts w:ascii="Calibri" w:eastAsia="Calibri" w:hAnsi="Calibri" w:cs="Calibri"/>
                <w:sz w:val="24"/>
                <w:szCs w:val="24"/>
              </w:rPr>
              <w:t>6.2.57</w:t>
            </w:r>
          </w:p>
        </w:tc>
        <w:tc>
          <w:tcPr>
            <w:tcW w:w="2085" w:type="dxa"/>
            <w:shd w:val="clear" w:color="auto" w:fill="auto"/>
            <w:tcMar>
              <w:top w:w="100" w:type="dxa"/>
              <w:left w:w="100" w:type="dxa"/>
              <w:bottom w:w="100" w:type="dxa"/>
              <w:right w:w="100" w:type="dxa"/>
            </w:tcMar>
          </w:tcPr>
          <w:p w14:paraId="61ECF784" w14:textId="77777777" w:rsidR="00CA483C" w:rsidRDefault="00CA483C" w:rsidP="00BE0E88">
            <w:pPr>
              <w:widowControl w:val="0"/>
              <w:spacing w:after="0" w:line="240" w:lineRule="auto"/>
              <w:rPr>
                <w:rFonts w:ascii="Calibri" w:eastAsia="Calibri" w:hAnsi="Calibri" w:cs="Calibri"/>
                <w:sz w:val="24"/>
                <w:szCs w:val="24"/>
              </w:rPr>
            </w:pPr>
            <w:r>
              <w:rPr>
                <w:rFonts w:ascii="Calibri" w:eastAsia="Calibri" w:hAnsi="Calibri" w:cs="Calibri"/>
                <w:sz w:val="24"/>
                <w:szCs w:val="24"/>
              </w:rPr>
              <w:t>Obsługa dokumentów</w:t>
            </w:r>
          </w:p>
        </w:tc>
        <w:tc>
          <w:tcPr>
            <w:tcW w:w="5985" w:type="dxa"/>
            <w:shd w:val="clear" w:color="auto" w:fill="auto"/>
            <w:tcMar>
              <w:top w:w="100" w:type="dxa"/>
              <w:left w:w="100" w:type="dxa"/>
              <w:bottom w:w="100" w:type="dxa"/>
              <w:right w:w="100" w:type="dxa"/>
            </w:tcMar>
          </w:tcPr>
          <w:p w14:paraId="5AE080E8" w14:textId="77777777" w:rsidR="00CA483C" w:rsidRPr="003C3246" w:rsidRDefault="00CA483C" w:rsidP="00BE0E88">
            <w:pPr>
              <w:widowControl w:val="0"/>
              <w:spacing w:after="0" w:line="240" w:lineRule="auto"/>
              <w:rPr>
                <w:rFonts w:ascii="Calibri" w:eastAsia="Calibri" w:hAnsi="Calibri" w:cs="Calibri"/>
                <w:sz w:val="24"/>
                <w:szCs w:val="24"/>
              </w:rPr>
            </w:pPr>
            <w:r w:rsidRPr="00E863DE">
              <w:rPr>
                <w:rFonts w:ascii="Calibri" w:eastAsia="Calibri" w:hAnsi="Calibri" w:cs="Calibri"/>
                <w:sz w:val="24"/>
                <w:szCs w:val="24"/>
              </w:rPr>
              <w:t>System musi umożliwiać odłączanie pism ze spraw.</w:t>
            </w:r>
          </w:p>
        </w:tc>
      </w:tr>
      <w:tr w:rsidR="00CA483C" w14:paraId="1F0153BC" w14:textId="77777777" w:rsidTr="00BE0E88">
        <w:tc>
          <w:tcPr>
            <w:tcW w:w="960" w:type="dxa"/>
            <w:shd w:val="clear" w:color="auto" w:fill="auto"/>
            <w:tcMar>
              <w:top w:w="100" w:type="dxa"/>
              <w:left w:w="100" w:type="dxa"/>
              <w:bottom w:w="100" w:type="dxa"/>
              <w:right w:w="100" w:type="dxa"/>
            </w:tcMar>
          </w:tcPr>
          <w:p w14:paraId="2787A690" w14:textId="77777777" w:rsidR="00CA483C" w:rsidRDefault="00CA483C" w:rsidP="00BE0E88">
            <w:pPr>
              <w:widowControl w:val="0"/>
              <w:spacing w:after="0" w:line="240" w:lineRule="auto"/>
              <w:rPr>
                <w:rFonts w:ascii="Calibri" w:eastAsia="Calibri" w:hAnsi="Calibri" w:cs="Calibri"/>
                <w:sz w:val="24"/>
                <w:szCs w:val="24"/>
              </w:rPr>
            </w:pPr>
            <w:r>
              <w:rPr>
                <w:rFonts w:ascii="Calibri" w:eastAsia="Calibri" w:hAnsi="Calibri" w:cs="Calibri"/>
                <w:sz w:val="24"/>
                <w:szCs w:val="24"/>
              </w:rPr>
              <w:lastRenderedPageBreak/>
              <w:t>6.2.58</w:t>
            </w:r>
          </w:p>
        </w:tc>
        <w:tc>
          <w:tcPr>
            <w:tcW w:w="2085" w:type="dxa"/>
            <w:shd w:val="clear" w:color="auto" w:fill="auto"/>
            <w:tcMar>
              <w:top w:w="100" w:type="dxa"/>
              <w:left w:w="100" w:type="dxa"/>
              <w:bottom w:w="100" w:type="dxa"/>
              <w:right w:w="100" w:type="dxa"/>
            </w:tcMar>
          </w:tcPr>
          <w:p w14:paraId="1A0DA560" w14:textId="77777777" w:rsidR="00CA483C" w:rsidRDefault="00CA483C" w:rsidP="00BE0E88">
            <w:pPr>
              <w:widowControl w:val="0"/>
              <w:spacing w:after="0" w:line="240" w:lineRule="auto"/>
              <w:rPr>
                <w:rFonts w:ascii="Calibri" w:eastAsia="Calibri" w:hAnsi="Calibri" w:cs="Calibri"/>
                <w:sz w:val="24"/>
                <w:szCs w:val="24"/>
              </w:rPr>
            </w:pPr>
            <w:r>
              <w:rPr>
                <w:rFonts w:ascii="Calibri" w:eastAsia="Calibri" w:hAnsi="Calibri" w:cs="Calibri"/>
                <w:sz w:val="24"/>
                <w:szCs w:val="24"/>
              </w:rPr>
              <w:t>Obsługa dokumentów</w:t>
            </w:r>
          </w:p>
        </w:tc>
        <w:tc>
          <w:tcPr>
            <w:tcW w:w="5985" w:type="dxa"/>
            <w:shd w:val="clear" w:color="auto" w:fill="auto"/>
            <w:tcMar>
              <w:top w:w="100" w:type="dxa"/>
              <w:left w:w="100" w:type="dxa"/>
              <w:bottom w:w="100" w:type="dxa"/>
              <w:right w:w="100" w:type="dxa"/>
            </w:tcMar>
          </w:tcPr>
          <w:p w14:paraId="188E1D28" w14:textId="77777777" w:rsidR="00CA483C" w:rsidRPr="003C3246" w:rsidRDefault="00CA483C" w:rsidP="00BE0E88">
            <w:pPr>
              <w:widowControl w:val="0"/>
              <w:spacing w:after="0" w:line="240" w:lineRule="auto"/>
              <w:rPr>
                <w:rFonts w:ascii="Calibri" w:eastAsia="Calibri" w:hAnsi="Calibri" w:cs="Calibri"/>
                <w:sz w:val="24"/>
                <w:szCs w:val="24"/>
              </w:rPr>
            </w:pPr>
            <w:r w:rsidRPr="00E863DE">
              <w:rPr>
                <w:rFonts w:ascii="Calibri" w:eastAsia="Calibri" w:hAnsi="Calibri" w:cs="Calibri"/>
                <w:sz w:val="24"/>
                <w:szCs w:val="24"/>
              </w:rPr>
              <w:t>System musi umożliwiać hurtowe dołączanie pism do sprawy.</w:t>
            </w:r>
          </w:p>
        </w:tc>
      </w:tr>
      <w:tr w:rsidR="00CA483C" w14:paraId="0BA8E91A" w14:textId="77777777" w:rsidTr="00BE0E88">
        <w:tc>
          <w:tcPr>
            <w:tcW w:w="960" w:type="dxa"/>
            <w:shd w:val="clear" w:color="auto" w:fill="auto"/>
            <w:tcMar>
              <w:top w:w="100" w:type="dxa"/>
              <w:left w:w="100" w:type="dxa"/>
              <w:bottom w:w="100" w:type="dxa"/>
              <w:right w:w="100" w:type="dxa"/>
            </w:tcMar>
          </w:tcPr>
          <w:p w14:paraId="10F622B9" w14:textId="77777777" w:rsidR="00CA483C" w:rsidRDefault="00CA483C" w:rsidP="00BE0E88">
            <w:pPr>
              <w:widowControl w:val="0"/>
              <w:spacing w:after="0" w:line="240" w:lineRule="auto"/>
              <w:rPr>
                <w:rFonts w:ascii="Calibri" w:eastAsia="Calibri" w:hAnsi="Calibri" w:cs="Calibri"/>
                <w:sz w:val="24"/>
                <w:szCs w:val="24"/>
              </w:rPr>
            </w:pPr>
            <w:r>
              <w:rPr>
                <w:rFonts w:ascii="Calibri" w:eastAsia="Calibri" w:hAnsi="Calibri" w:cs="Calibri"/>
                <w:sz w:val="24"/>
                <w:szCs w:val="24"/>
              </w:rPr>
              <w:t>6.2.59</w:t>
            </w:r>
          </w:p>
        </w:tc>
        <w:tc>
          <w:tcPr>
            <w:tcW w:w="2085" w:type="dxa"/>
            <w:shd w:val="clear" w:color="auto" w:fill="auto"/>
            <w:tcMar>
              <w:top w:w="100" w:type="dxa"/>
              <w:left w:w="100" w:type="dxa"/>
              <w:bottom w:w="100" w:type="dxa"/>
              <w:right w:w="100" w:type="dxa"/>
            </w:tcMar>
          </w:tcPr>
          <w:p w14:paraId="4D9EDB5D" w14:textId="77777777" w:rsidR="00CA483C" w:rsidRDefault="00CA483C" w:rsidP="00BE0E88">
            <w:pPr>
              <w:widowControl w:val="0"/>
              <w:spacing w:after="0" w:line="240" w:lineRule="auto"/>
              <w:rPr>
                <w:rFonts w:ascii="Calibri" w:eastAsia="Calibri" w:hAnsi="Calibri" w:cs="Calibri"/>
                <w:sz w:val="24"/>
                <w:szCs w:val="24"/>
              </w:rPr>
            </w:pPr>
            <w:r>
              <w:rPr>
                <w:rFonts w:ascii="Calibri" w:eastAsia="Calibri" w:hAnsi="Calibri" w:cs="Calibri"/>
                <w:sz w:val="24"/>
                <w:szCs w:val="24"/>
              </w:rPr>
              <w:t>Obsługa dokumentów</w:t>
            </w:r>
          </w:p>
        </w:tc>
        <w:tc>
          <w:tcPr>
            <w:tcW w:w="5985" w:type="dxa"/>
            <w:shd w:val="clear" w:color="auto" w:fill="auto"/>
            <w:tcMar>
              <w:top w:w="100" w:type="dxa"/>
              <w:left w:w="100" w:type="dxa"/>
              <w:bottom w:w="100" w:type="dxa"/>
              <w:right w:w="100" w:type="dxa"/>
            </w:tcMar>
          </w:tcPr>
          <w:p w14:paraId="6252558D" w14:textId="77777777" w:rsidR="00CA483C" w:rsidRPr="003C3246" w:rsidRDefault="00CA483C" w:rsidP="00BE0E88">
            <w:pPr>
              <w:widowControl w:val="0"/>
              <w:spacing w:after="0" w:line="240" w:lineRule="auto"/>
              <w:rPr>
                <w:rFonts w:ascii="Calibri" w:eastAsia="Calibri" w:hAnsi="Calibri" w:cs="Calibri"/>
                <w:sz w:val="24"/>
                <w:szCs w:val="24"/>
              </w:rPr>
            </w:pPr>
            <w:r w:rsidRPr="00B23FCB">
              <w:rPr>
                <w:rFonts w:ascii="Calibri" w:eastAsia="Calibri" w:hAnsi="Calibri" w:cs="Calibri"/>
                <w:sz w:val="24"/>
                <w:szCs w:val="24"/>
              </w:rPr>
              <w:t>System musi umożliwiać podgląd treści dokumentu bez edytowania.</w:t>
            </w:r>
          </w:p>
        </w:tc>
      </w:tr>
      <w:tr w:rsidR="00CA483C" w14:paraId="210CC9F8" w14:textId="77777777" w:rsidTr="00BE0E88">
        <w:tc>
          <w:tcPr>
            <w:tcW w:w="960" w:type="dxa"/>
            <w:shd w:val="clear" w:color="auto" w:fill="auto"/>
            <w:tcMar>
              <w:top w:w="100" w:type="dxa"/>
              <w:left w:w="100" w:type="dxa"/>
              <w:bottom w:w="100" w:type="dxa"/>
              <w:right w:w="100" w:type="dxa"/>
            </w:tcMar>
          </w:tcPr>
          <w:p w14:paraId="6A034CFB" w14:textId="77777777" w:rsidR="00CA483C" w:rsidRDefault="00CA483C" w:rsidP="00BE0E88">
            <w:pPr>
              <w:widowControl w:val="0"/>
              <w:spacing w:after="0" w:line="240" w:lineRule="auto"/>
              <w:rPr>
                <w:rFonts w:ascii="Calibri" w:eastAsia="Calibri" w:hAnsi="Calibri" w:cs="Calibri"/>
                <w:sz w:val="24"/>
                <w:szCs w:val="24"/>
              </w:rPr>
            </w:pPr>
            <w:r>
              <w:rPr>
                <w:rFonts w:ascii="Calibri" w:eastAsia="Calibri" w:hAnsi="Calibri" w:cs="Calibri"/>
                <w:sz w:val="24"/>
                <w:szCs w:val="24"/>
              </w:rPr>
              <w:t>6.2.60</w:t>
            </w:r>
          </w:p>
        </w:tc>
        <w:tc>
          <w:tcPr>
            <w:tcW w:w="2085" w:type="dxa"/>
            <w:shd w:val="clear" w:color="auto" w:fill="auto"/>
            <w:tcMar>
              <w:top w:w="100" w:type="dxa"/>
              <w:left w:w="100" w:type="dxa"/>
              <w:bottom w:w="100" w:type="dxa"/>
              <w:right w:w="100" w:type="dxa"/>
            </w:tcMar>
          </w:tcPr>
          <w:p w14:paraId="1BAD1E6A" w14:textId="77777777" w:rsidR="00CA483C" w:rsidRDefault="00CA483C" w:rsidP="00BE0E88">
            <w:pPr>
              <w:widowControl w:val="0"/>
              <w:spacing w:after="0" w:line="240" w:lineRule="auto"/>
              <w:rPr>
                <w:rFonts w:ascii="Calibri" w:eastAsia="Calibri" w:hAnsi="Calibri" w:cs="Calibri"/>
                <w:sz w:val="24"/>
                <w:szCs w:val="24"/>
              </w:rPr>
            </w:pPr>
            <w:r>
              <w:rPr>
                <w:rFonts w:ascii="Calibri" w:eastAsia="Calibri" w:hAnsi="Calibri" w:cs="Calibri"/>
                <w:sz w:val="24"/>
                <w:szCs w:val="24"/>
              </w:rPr>
              <w:t>Obsługa dokumentów</w:t>
            </w:r>
          </w:p>
        </w:tc>
        <w:tc>
          <w:tcPr>
            <w:tcW w:w="5985" w:type="dxa"/>
            <w:shd w:val="clear" w:color="auto" w:fill="auto"/>
            <w:tcMar>
              <w:top w:w="100" w:type="dxa"/>
              <w:left w:w="100" w:type="dxa"/>
              <w:bottom w:w="100" w:type="dxa"/>
              <w:right w:w="100" w:type="dxa"/>
            </w:tcMar>
          </w:tcPr>
          <w:p w14:paraId="5B748B31" w14:textId="77777777" w:rsidR="00CA483C" w:rsidRPr="003C3246" w:rsidRDefault="00CA483C" w:rsidP="00BE0E88">
            <w:pPr>
              <w:widowControl w:val="0"/>
              <w:spacing w:after="0" w:line="240" w:lineRule="auto"/>
              <w:rPr>
                <w:rFonts w:ascii="Calibri" w:eastAsia="Calibri" w:hAnsi="Calibri" w:cs="Calibri"/>
                <w:sz w:val="24"/>
                <w:szCs w:val="24"/>
              </w:rPr>
            </w:pPr>
            <w:r w:rsidRPr="00391889">
              <w:rPr>
                <w:rFonts w:ascii="Calibri" w:eastAsia="Calibri" w:hAnsi="Calibri" w:cs="Calibri"/>
                <w:sz w:val="24"/>
                <w:szCs w:val="24"/>
              </w:rPr>
              <w:t>System musi umożliwiać pobieranie dokumentów na dysk użytkownika</w:t>
            </w:r>
            <w:r>
              <w:rPr>
                <w:rFonts w:ascii="Calibri" w:eastAsia="Calibri" w:hAnsi="Calibri" w:cs="Calibri"/>
                <w:sz w:val="24"/>
                <w:szCs w:val="24"/>
              </w:rPr>
              <w:t>.</w:t>
            </w:r>
          </w:p>
        </w:tc>
      </w:tr>
      <w:tr w:rsidR="00CA483C" w14:paraId="3D9EF250" w14:textId="77777777" w:rsidTr="00BE0E88">
        <w:tc>
          <w:tcPr>
            <w:tcW w:w="960" w:type="dxa"/>
            <w:shd w:val="clear" w:color="auto" w:fill="auto"/>
            <w:tcMar>
              <w:top w:w="100" w:type="dxa"/>
              <w:left w:w="100" w:type="dxa"/>
              <w:bottom w:w="100" w:type="dxa"/>
              <w:right w:w="100" w:type="dxa"/>
            </w:tcMar>
          </w:tcPr>
          <w:p w14:paraId="02ACE98B" w14:textId="77777777" w:rsidR="00CA483C" w:rsidRDefault="00CA483C" w:rsidP="00BE0E88">
            <w:pPr>
              <w:widowControl w:val="0"/>
              <w:spacing w:after="0" w:line="240" w:lineRule="auto"/>
              <w:rPr>
                <w:rFonts w:ascii="Calibri" w:eastAsia="Calibri" w:hAnsi="Calibri" w:cs="Calibri"/>
                <w:sz w:val="24"/>
                <w:szCs w:val="24"/>
              </w:rPr>
            </w:pPr>
            <w:r>
              <w:rPr>
                <w:rFonts w:ascii="Calibri" w:eastAsia="Calibri" w:hAnsi="Calibri" w:cs="Calibri"/>
                <w:sz w:val="24"/>
                <w:szCs w:val="24"/>
              </w:rPr>
              <w:t>6.2.61</w:t>
            </w:r>
          </w:p>
        </w:tc>
        <w:tc>
          <w:tcPr>
            <w:tcW w:w="2085" w:type="dxa"/>
            <w:shd w:val="clear" w:color="auto" w:fill="auto"/>
            <w:tcMar>
              <w:top w:w="100" w:type="dxa"/>
              <w:left w:w="100" w:type="dxa"/>
              <w:bottom w:w="100" w:type="dxa"/>
              <w:right w:w="100" w:type="dxa"/>
            </w:tcMar>
          </w:tcPr>
          <w:p w14:paraId="3E8820AF" w14:textId="77777777" w:rsidR="00CA483C" w:rsidRDefault="00CA483C" w:rsidP="00BE0E88">
            <w:pPr>
              <w:widowControl w:val="0"/>
              <w:spacing w:after="0" w:line="240" w:lineRule="auto"/>
              <w:rPr>
                <w:rFonts w:ascii="Calibri" w:eastAsia="Calibri" w:hAnsi="Calibri" w:cs="Calibri"/>
                <w:sz w:val="24"/>
                <w:szCs w:val="24"/>
              </w:rPr>
            </w:pPr>
            <w:r>
              <w:rPr>
                <w:rFonts w:ascii="Calibri" w:eastAsia="Calibri" w:hAnsi="Calibri" w:cs="Calibri"/>
                <w:sz w:val="24"/>
                <w:szCs w:val="24"/>
              </w:rPr>
              <w:t>Obsługa dokumentów</w:t>
            </w:r>
          </w:p>
        </w:tc>
        <w:tc>
          <w:tcPr>
            <w:tcW w:w="5985" w:type="dxa"/>
            <w:shd w:val="clear" w:color="auto" w:fill="auto"/>
            <w:tcMar>
              <w:top w:w="100" w:type="dxa"/>
              <w:left w:w="100" w:type="dxa"/>
              <w:bottom w:w="100" w:type="dxa"/>
              <w:right w:w="100" w:type="dxa"/>
            </w:tcMar>
          </w:tcPr>
          <w:p w14:paraId="075AB358" w14:textId="77777777" w:rsidR="00CA483C" w:rsidRPr="003C3246" w:rsidRDefault="00CA483C" w:rsidP="00BE0E88">
            <w:pPr>
              <w:widowControl w:val="0"/>
              <w:spacing w:after="0" w:line="240" w:lineRule="auto"/>
              <w:rPr>
                <w:rFonts w:ascii="Calibri" w:eastAsia="Calibri" w:hAnsi="Calibri" w:cs="Calibri"/>
                <w:sz w:val="24"/>
                <w:szCs w:val="24"/>
              </w:rPr>
            </w:pPr>
            <w:r w:rsidRPr="001E5D75">
              <w:rPr>
                <w:rFonts w:ascii="Calibri" w:eastAsia="Calibri" w:hAnsi="Calibri" w:cs="Calibri"/>
                <w:sz w:val="24"/>
                <w:szCs w:val="24"/>
              </w:rPr>
              <w:t>System musi umożliwiać grupowanie dokumentów w folderach, co ułatwia organizację akt spraw.</w:t>
            </w:r>
          </w:p>
        </w:tc>
      </w:tr>
      <w:tr w:rsidR="00CA483C" w14:paraId="4E9DE983" w14:textId="77777777" w:rsidTr="00BE0E88">
        <w:tc>
          <w:tcPr>
            <w:tcW w:w="960" w:type="dxa"/>
            <w:shd w:val="clear" w:color="auto" w:fill="auto"/>
            <w:tcMar>
              <w:top w:w="100" w:type="dxa"/>
              <w:left w:w="100" w:type="dxa"/>
              <w:bottom w:w="100" w:type="dxa"/>
              <w:right w:w="100" w:type="dxa"/>
            </w:tcMar>
          </w:tcPr>
          <w:p w14:paraId="15C2BB82" w14:textId="77777777" w:rsidR="00CA483C" w:rsidRDefault="00CA483C" w:rsidP="00BE0E88">
            <w:pPr>
              <w:widowControl w:val="0"/>
              <w:spacing w:after="0" w:line="240" w:lineRule="auto"/>
              <w:rPr>
                <w:rFonts w:ascii="Calibri" w:eastAsia="Calibri" w:hAnsi="Calibri" w:cs="Calibri"/>
                <w:sz w:val="24"/>
                <w:szCs w:val="24"/>
              </w:rPr>
            </w:pPr>
            <w:r>
              <w:rPr>
                <w:rFonts w:ascii="Calibri" w:eastAsia="Calibri" w:hAnsi="Calibri" w:cs="Calibri"/>
                <w:sz w:val="24"/>
                <w:szCs w:val="24"/>
              </w:rPr>
              <w:t>6.2.62</w:t>
            </w:r>
          </w:p>
        </w:tc>
        <w:tc>
          <w:tcPr>
            <w:tcW w:w="2085" w:type="dxa"/>
            <w:shd w:val="clear" w:color="auto" w:fill="auto"/>
            <w:tcMar>
              <w:top w:w="100" w:type="dxa"/>
              <w:left w:w="100" w:type="dxa"/>
              <w:bottom w:w="100" w:type="dxa"/>
              <w:right w:w="100" w:type="dxa"/>
            </w:tcMar>
          </w:tcPr>
          <w:p w14:paraId="6AA038E6" w14:textId="77777777" w:rsidR="00CA483C" w:rsidRDefault="00CA483C" w:rsidP="00BE0E88">
            <w:pPr>
              <w:widowControl w:val="0"/>
              <w:spacing w:after="0" w:line="240" w:lineRule="auto"/>
              <w:rPr>
                <w:rFonts w:ascii="Calibri" w:eastAsia="Calibri" w:hAnsi="Calibri" w:cs="Calibri"/>
                <w:sz w:val="24"/>
                <w:szCs w:val="24"/>
              </w:rPr>
            </w:pPr>
            <w:r>
              <w:rPr>
                <w:rFonts w:ascii="Calibri" w:eastAsia="Calibri" w:hAnsi="Calibri" w:cs="Calibri"/>
                <w:sz w:val="24"/>
                <w:szCs w:val="24"/>
              </w:rPr>
              <w:t>Obsługa dokumentów</w:t>
            </w:r>
          </w:p>
        </w:tc>
        <w:tc>
          <w:tcPr>
            <w:tcW w:w="5985" w:type="dxa"/>
            <w:shd w:val="clear" w:color="auto" w:fill="auto"/>
            <w:tcMar>
              <w:top w:w="100" w:type="dxa"/>
              <w:left w:w="100" w:type="dxa"/>
              <w:bottom w:w="100" w:type="dxa"/>
              <w:right w:w="100" w:type="dxa"/>
            </w:tcMar>
          </w:tcPr>
          <w:p w14:paraId="1FB3C51F" w14:textId="77777777" w:rsidR="00CA483C" w:rsidRPr="003C3246" w:rsidRDefault="00CA483C" w:rsidP="00BE0E88">
            <w:pPr>
              <w:widowControl w:val="0"/>
              <w:spacing w:after="0" w:line="240" w:lineRule="auto"/>
              <w:rPr>
                <w:rFonts w:ascii="Calibri" w:eastAsia="Calibri" w:hAnsi="Calibri" w:cs="Calibri"/>
                <w:sz w:val="24"/>
                <w:szCs w:val="24"/>
              </w:rPr>
            </w:pPr>
            <w:r w:rsidRPr="001E5D75">
              <w:rPr>
                <w:rFonts w:ascii="Calibri" w:eastAsia="Calibri" w:hAnsi="Calibri" w:cs="Calibri"/>
                <w:sz w:val="24"/>
                <w:szCs w:val="24"/>
              </w:rPr>
              <w:t>System musi umożliwiać grupowanie dokumentów jako załączniki do dokumentu głównego.</w:t>
            </w:r>
          </w:p>
        </w:tc>
      </w:tr>
      <w:tr w:rsidR="00CA483C" w14:paraId="1288A6F8" w14:textId="77777777" w:rsidTr="00BE0E88">
        <w:tc>
          <w:tcPr>
            <w:tcW w:w="960" w:type="dxa"/>
            <w:shd w:val="clear" w:color="auto" w:fill="auto"/>
            <w:tcMar>
              <w:top w:w="100" w:type="dxa"/>
              <w:left w:w="100" w:type="dxa"/>
              <w:bottom w:w="100" w:type="dxa"/>
              <w:right w:w="100" w:type="dxa"/>
            </w:tcMar>
          </w:tcPr>
          <w:p w14:paraId="1B1429B9" w14:textId="77777777" w:rsidR="00CA483C" w:rsidRDefault="00CA483C" w:rsidP="00BE0E88">
            <w:pPr>
              <w:widowControl w:val="0"/>
              <w:spacing w:after="0" w:line="240" w:lineRule="auto"/>
              <w:rPr>
                <w:rFonts w:ascii="Calibri" w:eastAsia="Calibri" w:hAnsi="Calibri" w:cs="Calibri"/>
                <w:sz w:val="24"/>
                <w:szCs w:val="24"/>
              </w:rPr>
            </w:pPr>
            <w:r>
              <w:rPr>
                <w:rFonts w:ascii="Calibri" w:eastAsia="Calibri" w:hAnsi="Calibri" w:cs="Calibri"/>
                <w:sz w:val="24"/>
                <w:szCs w:val="24"/>
              </w:rPr>
              <w:t>6.2.63</w:t>
            </w:r>
          </w:p>
        </w:tc>
        <w:tc>
          <w:tcPr>
            <w:tcW w:w="2085" w:type="dxa"/>
            <w:shd w:val="clear" w:color="auto" w:fill="auto"/>
            <w:tcMar>
              <w:top w:w="100" w:type="dxa"/>
              <w:left w:w="100" w:type="dxa"/>
              <w:bottom w:w="100" w:type="dxa"/>
              <w:right w:w="100" w:type="dxa"/>
            </w:tcMar>
          </w:tcPr>
          <w:p w14:paraId="6F915D98" w14:textId="77777777" w:rsidR="00CA483C" w:rsidRDefault="00CA483C" w:rsidP="00BE0E88">
            <w:pPr>
              <w:widowControl w:val="0"/>
              <w:spacing w:after="0" w:line="240" w:lineRule="auto"/>
              <w:rPr>
                <w:rFonts w:ascii="Calibri" w:eastAsia="Calibri" w:hAnsi="Calibri" w:cs="Calibri"/>
                <w:sz w:val="24"/>
                <w:szCs w:val="24"/>
              </w:rPr>
            </w:pPr>
            <w:r>
              <w:rPr>
                <w:rFonts w:ascii="Calibri" w:eastAsia="Calibri" w:hAnsi="Calibri" w:cs="Calibri"/>
                <w:sz w:val="24"/>
                <w:szCs w:val="24"/>
              </w:rPr>
              <w:t>Obsługa dokumentów</w:t>
            </w:r>
          </w:p>
        </w:tc>
        <w:tc>
          <w:tcPr>
            <w:tcW w:w="5985" w:type="dxa"/>
            <w:shd w:val="clear" w:color="auto" w:fill="auto"/>
            <w:tcMar>
              <w:top w:w="100" w:type="dxa"/>
              <w:left w:w="100" w:type="dxa"/>
              <w:bottom w:w="100" w:type="dxa"/>
              <w:right w:w="100" w:type="dxa"/>
            </w:tcMar>
          </w:tcPr>
          <w:p w14:paraId="36C083AF" w14:textId="77777777" w:rsidR="00CA483C" w:rsidRPr="003C3246" w:rsidRDefault="00CA483C" w:rsidP="00BE0E88">
            <w:pPr>
              <w:widowControl w:val="0"/>
              <w:spacing w:after="0" w:line="240" w:lineRule="auto"/>
              <w:rPr>
                <w:rFonts w:ascii="Calibri" w:eastAsia="Calibri" w:hAnsi="Calibri" w:cs="Calibri"/>
                <w:sz w:val="24"/>
                <w:szCs w:val="24"/>
              </w:rPr>
            </w:pPr>
            <w:r w:rsidRPr="004A36B7">
              <w:rPr>
                <w:rFonts w:ascii="Calibri" w:eastAsia="Calibri" w:hAnsi="Calibri" w:cs="Calibri"/>
                <w:sz w:val="24"/>
                <w:szCs w:val="24"/>
              </w:rPr>
              <w:t>System musi umożliwiać klasyfikację pisma jako niestanowiącego akt sprawy.</w:t>
            </w:r>
          </w:p>
        </w:tc>
      </w:tr>
      <w:tr w:rsidR="00CA483C" w14:paraId="7FD16242" w14:textId="77777777" w:rsidTr="00BE0E88">
        <w:tc>
          <w:tcPr>
            <w:tcW w:w="960" w:type="dxa"/>
            <w:shd w:val="clear" w:color="auto" w:fill="auto"/>
            <w:tcMar>
              <w:top w:w="100" w:type="dxa"/>
              <w:left w:w="100" w:type="dxa"/>
              <w:bottom w:w="100" w:type="dxa"/>
              <w:right w:w="100" w:type="dxa"/>
            </w:tcMar>
          </w:tcPr>
          <w:p w14:paraId="1F7A3C22" w14:textId="77777777" w:rsidR="00CA483C" w:rsidRDefault="00CA483C" w:rsidP="00BE0E88">
            <w:pPr>
              <w:widowControl w:val="0"/>
              <w:spacing w:after="0" w:line="240" w:lineRule="auto"/>
              <w:rPr>
                <w:rFonts w:ascii="Calibri" w:eastAsia="Calibri" w:hAnsi="Calibri" w:cs="Calibri"/>
                <w:sz w:val="24"/>
                <w:szCs w:val="24"/>
              </w:rPr>
            </w:pPr>
            <w:r>
              <w:rPr>
                <w:rFonts w:ascii="Calibri" w:eastAsia="Calibri" w:hAnsi="Calibri" w:cs="Calibri"/>
                <w:sz w:val="24"/>
                <w:szCs w:val="24"/>
              </w:rPr>
              <w:t>6.2.64</w:t>
            </w:r>
          </w:p>
        </w:tc>
        <w:tc>
          <w:tcPr>
            <w:tcW w:w="2085" w:type="dxa"/>
            <w:shd w:val="clear" w:color="auto" w:fill="auto"/>
            <w:tcMar>
              <w:top w:w="100" w:type="dxa"/>
              <w:left w:w="100" w:type="dxa"/>
              <w:bottom w:w="100" w:type="dxa"/>
              <w:right w:w="100" w:type="dxa"/>
            </w:tcMar>
          </w:tcPr>
          <w:p w14:paraId="2F619522" w14:textId="77777777" w:rsidR="00CA483C" w:rsidRDefault="00CA483C" w:rsidP="00BE0E88">
            <w:pPr>
              <w:widowControl w:val="0"/>
              <w:spacing w:after="0" w:line="240" w:lineRule="auto"/>
              <w:rPr>
                <w:rFonts w:ascii="Calibri" w:eastAsia="Calibri" w:hAnsi="Calibri" w:cs="Calibri"/>
                <w:sz w:val="24"/>
                <w:szCs w:val="24"/>
              </w:rPr>
            </w:pPr>
            <w:r>
              <w:rPr>
                <w:rFonts w:ascii="Calibri" w:eastAsia="Calibri" w:hAnsi="Calibri" w:cs="Calibri"/>
                <w:sz w:val="24"/>
                <w:szCs w:val="24"/>
              </w:rPr>
              <w:t>Obsługa dokumentów</w:t>
            </w:r>
          </w:p>
        </w:tc>
        <w:tc>
          <w:tcPr>
            <w:tcW w:w="5985" w:type="dxa"/>
            <w:shd w:val="clear" w:color="auto" w:fill="auto"/>
            <w:tcMar>
              <w:top w:w="100" w:type="dxa"/>
              <w:left w:w="100" w:type="dxa"/>
              <w:bottom w:w="100" w:type="dxa"/>
              <w:right w:w="100" w:type="dxa"/>
            </w:tcMar>
          </w:tcPr>
          <w:p w14:paraId="4DA2F658" w14:textId="77777777" w:rsidR="00CA483C" w:rsidRPr="003C3246" w:rsidRDefault="00CA483C" w:rsidP="00BE0E88">
            <w:pPr>
              <w:widowControl w:val="0"/>
              <w:spacing w:after="0" w:line="240" w:lineRule="auto"/>
              <w:rPr>
                <w:rFonts w:ascii="Calibri" w:eastAsia="Calibri" w:hAnsi="Calibri" w:cs="Calibri"/>
                <w:sz w:val="24"/>
                <w:szCs w:val="24"/>
              </w:rPr>
            </w:pPr>
            <w:r w:rsidRPr="004A36B7">
              <w:rPr>
                <w:rFonts w:ascii="Calibri" w:eastAsia="Calibri" w:hAnsi="Calibri" w:cs="Calibri"/>
                <w:sz w:val="24"/>
                <w:szCs w:val="24"/>
              </w:rPr>
              <w:t>System musi umożliwiać kopiowanie dokumentów wpływających z RPW.</w:t>
            </w:r>
          </w:p>
        </w:tc>
      </w:tr>
      <w:tr w:rsidR="00CA483C" w14:paraId="19F01664" w14:textId="77777777" w:rsidTr="00BE0E88">
        <w:tc>
          <w:tcPr>
            <w:tcW w:w="960" w:type="dxa"/>
            <w:shd w:val="clear" w:color="auto" w:fill="auto"/>
            <w:tcMar>
              <w:top w:w="100" w:type="dxa"/>
              <w:left w:w="100" w:type="dxa"/>
              <w:bottom w:w="100" w:type="dxa"/>
              <w:right w:w="100" w:type="dxa"/>
            </w:tcMar>
          </w:tcPr>
          <w:p w14:paraId="1EB38B72" w14:textId="77777777" w:rsidR="00CA483C" w:rsidRDefault="00CA483C" w:rsidP="00BE0E88">
            <w:pPr>
              <w:widowControl w:val="0"/>
              <w:spacing w:after="0" w:line="240" w:lineRule="auto"/>
              <w:rPr>
                <w:rFonts w:ascii="Calibri" w:eastAsia="Calibri" w:hAnsi="Calibri" w:cs="Calibri"/>
                <w:sz w:val="24"/>
                <w:szCs w:val="24"/>
              </w:rPr>
            </w:pPr>
            <w:r>
              <w:rPr>
                <w:rFonts w:ascii="Calibri" w:eastAsia="Calibri" w:hAnsi="Calibri" w:cs="Calibri"/>
                <w:sz w:val="24"/>
                <w:szCs w:val="24"/>
              </w:rPr>
              <w:t>6.2.65</w:t>
            </w:r>
          </w:p>
        </w:tc>
        <w:tc>
          <w:tcPr>
            <w:tcW w:w="2085" w:type="dxa"/>
            <w:shd w:val="clear" w:color="auto" w:fill="auto"/>
            <w:tcMar>
              <w:top w:w="100" w:type="dxa"/>
              <w:left w:w="100" w:type="dxa"/>
              <w:bottom w:w="100" w:type="dxa"/>
              <w:right w:w="100" w:type="dxa"/>
            </w:tcMar>
          </w:tcPr>
          <w:p w14:paraId="68F9457D" w14:textId="77777777" w:rsidR="00CA483C" w:rsidRDefault="00CA483C" w:rsidP="00BE0E88">
            <w:pPr>
              <w:widowControl w:val="0"/>
              <w:spacing w:after="0" w:line="240" w:lineRule="auto"/>
              <w:rPr>
                <w:rFonts w:ascii="Calibri" w:eastAsia="Calibri" w:hAnsi="Calibri" w:cs="Calibri"/>
                <w:sz w:val="24"/>
                <w:szCs w:val="24"/>
              </w:rPr>
            </w:pPr>
            <w:r>
              <w:rPr>
                <w:rFonts w:ascii="Calibri" w:eastAsia="Calibri" w:hAnsi="Calibri" w:cs="Calibri"/>
                <w:sz w:val="24"/>
                <w:szCs w:val="24"/>
              </w:rPr>
              <w:t>Obsługa dokumentów</w:t>
            </w:r>
          </w:p>
        </w:tc>
        <w:tc>
          <w:tcPr>
            <w:tcW w:w="5985" w:type="dxa"/>
            <w:shd w:val="clear" w:color="auto" w:fill="auto"/>
            <w:tcMar>
              <w:top w:w="100" w:type="dxa"/>
              <w:left w:w="100" w:type="dxa"/>
              <w:bottom w:w="100" w:type="dxa"/>
              <w:right w:w="100" w:type="dxa"/>
            </w:tcMar>
          </w:tcPr>
          <w:p w14:paraId="3DEBCBA4" w14:textId="77777777" w:rsidR="00CA483C" w:rsidRPr="003C3246" w:rsidRDefault="00CA483C" w:rsidP="00BE0E88">
            <w:pPr>
              <w:widowControl w:val="0"/>
              <w:spacing w:after="0" w:line="240" w:lineRule="auto"/>
              <w:rPr>
                <w:rFonts w:ascii="Calibri" w:eastAsia="Calibri" w:hAnsi="Calibri" w:cs="Calibri"/>
                <w:sz w:val="24"/>
                <w:szCs w:val="24"/>
              </w:rPr>
            </w:pPr>
            <w:r w:rsidRPr="004A36B7">
              <w:rPr>
                <w:rFonts w:ascii="Calibri" w:eastAsia="Calibri" w:hAnsi="Calibri" w:cs="Calibri"/>
                <w:sz w:val="24"/>
                <w:szCs w:val="24"/>
              </w:rPr>
              <w:t>System musi umożliwiać tworzenie pism z użyciem szablonów.</w:t>
            </w:r>
            <w:r>
              <w:rPr>
                <w:rFonts w:ascii="Calibri" w:eastAsia="Calibri" w:hAnsi="Calibri" w:cs="Calibri"/>
                <w:sz w:val="24"/>
                <w:szCs w:val="24"/>
              </w:rPr>
              <w:t xml:space="preserve"> Szablony muszą być oparte o format DOC, DOCX lub równoważny. Zamawiający nie dopuszcza mechanizmu szablonów opartych o HTML.</w:t>
            </w:r>
          </w:p>
        </w:tc>
      </w:tr>
      <w:tr w:rsidR="00CA483C" w14:paraId="1D704892" w14:textId="77777777" w:rsidTr="00BE0E88">
        <w:tc>
          <w:tcPr>
            <w:tcW w:w="960" w:type="dxa"/>
            <w:shd w:val="clear" w:color="auto" w:fill="auto"/>
            <w:tcMar>
              <w:top w:w="100" w:type="dxa"/>
              <w:left w:w="100" w:type="dxa"/>
              <w:bottom w:w="100" w:type="dxa"/>
              <w:right w:w="100" w:type="dxa"/>
            </w:tcMar>
          </w:tcPr>
          <w:p w14:paraId="2A97BC91" w14:textId="77777777" w:rsidR="00CA483C" w:rsidRDefault="00CA483C" w:rsidP="00BE0E88">
            <w:pPr>
              <w:widowControl w:val="0"/>
              <w:spacing w:after="0" w:line="240" w:lineRule="auto"/>
              <w:rPr>
                <w:rFonts w:ascii="Calibri" w:eastAsia="Calibri" w:hAnsi="Calibri" w:cs="Calibri"/>
                <w:sz w:val="24"/>
                <w:szCs w:val="24"/>
              </w:rPr>
            </w:pPr>
            <w:r>
              <w:rPr>
                <w:rFonts w:ascii="Calibri" w:eastAsia="Calibri" w:hAnsi="Calibri" w:cs="Calibri"/>
                <w:sz w:val="24"/>
                <w:szCs w:val="24"/>
              </w:rPr>
              <w:t>6.2.66</w:t>
            </w:r>
          </w:p>
        </w:tc>
        <w:tc>
          <w:tcPr>
            <w:tcW w:w="2085" w:type="dxa"/>
            <w:shd w:val="clear" w:color="auto" w:fill="auto"/>
            <w:tcMar>
              <w:top w:w="100" w:type="dxa"/>
              <w:left w:w="100" w:type="dxa"/>
              <w:bottom w:w="100" w:type="dxa"/>
              <w:right w:w="100" w:type="dxa"/>
            </w:tcMar>
          </w:tcPr>
          <w:p w14:paraId="1A29D009" w14:textId="77777777" w:rsidR="00CA483C" w:rsidRDefault="00CA483C" w:rsidP="00BE0E88">
            <w:pPr>
              <w:widowControl w:val="0"/>
              <w:spacing w:after="0" w:line="240" w:lineRule="auto"/>
              <w:rPr>
                <w:rFonts w:ascii="Calibri" w:eastAsia="Calibri" w:hAnsi="Calibri" w:cs="Calibri"/>
                <w:sz w:val="24"/>
                <w:szCs w:val="24"/>
              </w:rPr>
            </w:pPr>
            <w:r>
              <w:rPr>
                <w:rFonts w:ascii="Calibri" w:eastAsia="Calibri" w:hAnsi="Calibri" w:cs="Calibri"/>
                <w:sz w:val="24"/>
                <w:szCs w:val="24"/>
              </w:rPr>
              <w:t>Obsługa dokumentów</w:t>
            </w:r>
          </w:p>
        </w:tc>
        <w:tc>
          <w:tcPr>
            <w:tcW w:w="5985" w:type="dxa"/>
            <w:shd w:val="clear" w:color="auto" w:fill="auto"/>
            <w:tcMar>
              <w:top w:w="100" w:type="dxa"/>
              <w:left w:w="100" w:type="dxa"/>
              <w:bottom w:w="100" w:type="dxa"/>
              <w:right w:w="100" w:type="dxa"/>
            </w:tcMar>
          </w:tcPr>
          <w:p w14:paraId="511E9613" w14:textId="77777777" w:rsidR="00CA483C" w:rsidRPr="003C3246" w:rsidRDefault="00CA483C" w:rsidP="00BE0E88">
            <w:pPr>
              <w:widowControl w:val="0"/>
              <w:spacing w:after="0" w:line="240" w:lineRule="auto"/>
              <w:rPr>
                <w:rFonts w:ascii="Calibri" w:eastAsia="Calibri" w:hAnsi="Calibri" w:cs="Calibri"/>
                <w:sz w:val="24"/>
                <w:szCs w:val="24"/>
              </w:rPr>
            </w:pPr>
            <w:r w:rsidRPr="002964BD">
              <w:rPr>
                <w:rFonts w:ascii="Calibri" w:eastAsia="Calibri" w:hAnsi="Calibri" w:cs="Calibri"/>
                <w:sz w:val="24"/>
                <w:szCs w:val="24"/>
              </w:rPr>
              <w:t xml:space="preserve">System musi </w:t>
            </w:r>
            <w:r>
              <w:rPr>
                <w:rFonts w:ascii="Calibri" w:eastAsia="Calibri" w:hAnsi="Calibri" w:cs="Calibri"/>
                <w:sz w:val="24"/>
                <w:szCs w:val="24"/>
              </w:rPr>
              <w:t>posiadać mechanizm</w:t>
            </w:r>
            <w:r w:rsidRPr="002964BD">
              <w:rPr>
                <w:rFonts w:ascii="Calibri" w:eastAsia="Calibri" w:hAnsi="Calibri" w:cs="Calibri"/>
                <w:sz w:val="24"/>
                <w:szCs w:val="24"/>
              </w:rPr>
              <w:t xml:space="preserve"> akceptacj</w:t>
            </w:r>
            <w:r>
              <w:rPr>
                <w:rFonts w:ascii="Calibri" w:eastAsia="Calibri" w:hAnsi="Calibri" w:cs="Calibri"/>
                <w:sz w:val="24"/>
                <w:szCs w:val="24"/>
              </w:rPr>
              <w:t>i</w:t>
            </w:r>
            <w:r w:rsidRPr="002964BD">
              <w:rPr>
                <w:rFonts w:ascii="Calibri" w:eastAsia="Calibri" w:hAnsi="Calibri" w:cs="Calibri"/>
                <w:sz w:val="24"/>
                <w:szCs w:val="24"/>
              </w:rPr>
              <w:t xml:space="preserve"> dokumentów w sprawie.</w:t>
            </w:r>
          </w:p>
        </w:tc>
      </w:tr>
      <w:tr w:rsidR="00CA483C" w14:paraId="4F16F307" w14:textId="77777777" w:rsidTr="00BE0E88">
        <w:tc>
          <w:tcPr>
            <w:tcW w:w="960" w:type="dxa"/>
            <w:shd w:val="clear" w:color="auto" w:fill="auto"/>
            <w:tcMar>
              <w:top w:w="100" w:type="dxa"/>
              <w:left w:w="100" w:type="dxa"/>
              <w:bottom w:w="100" w:type="dxa"/>
              <w:right w:w="100" w:type="dxa"/>
            </w:tcMar>
          </w:tcPr>
          <w:p w14:paraId="779CD191" w14:textId="77777777" w:rsidR="00CA483C" w:rsidRDefault="00CA483C" w:rsidP="00BE0E88">
            <w:pPr>
              <w:widowControl w:val="0"/>
              <w:spacing w:after="0" w:line="240" w:lineRule="auto"/>
              <w:rPr>
                <w:rFonts w:ascii="Calibri" w:eastAsia="Calibri" w:hAnsi="Calibri" w:cs="Calibri"/>
                <w:sz w:val="24"/>
                <w:szCs w:val="24"/>
              </w:rPr>
            </w:pPr>
            <w:r>
              <w:rPr>
                <w:rFonts w:ascii="Calibri" w:eastAsia="Calibri" w:hAnsi="Calibri" w:cs="Calibri"/>
                <w:sz w:val="24"/>
                <w:szCs w:val="24"/>
              </w:rPr>
              <w:t>6.2.67</w:t>
            </w:r>
          </w:p>
        </w:tc>
        <w:tc>
          <w:tcPr>
            <w:tcW w:w="2085" w:type="dxa"/>
            <w:shd w:val="clear" w:color="auto" w:fill="auto"/>
            <w:tcMar>
              <w:top w:w="100" w:type="dxa"/>
              <w:left w:w="100" w:type="dxa"/>
              <w:bottom w:w="100" w:type="dxa"/>
              <w:right w:w="100" w:type="dxa"/>
            </w:tcMar>
          </w:tcPr>
          <w:p w14:paraId="5620A149" w14:textId="77777777" w:rsidR="00CA483C" w:rsidRDefault="00CA483C" w:rsidP="00BE0E88">
            <w:pPr>
              <w:widowControl w:val="0"/>
              <w:spacing w:after="0" w:line="240" w:lineRule="auto"/>
              <w:rPr>
                <w:rFonts w:ascii="Calibri" w:eastAsia="Calibri" w:hAnsi="Calibri" w:cs="Calibri"/>
                <w:sz w:val="24"/>
                <w:szCs w:val="24"/>
              </w:rPr>
            </w:pPr>
            <w:r>
              <w:rPr>
                <w:rFonts w:ascii="Calibri" w:eastAsia="Calibri" w:hAnsi="Calibri" w:cs="Calibri"/>
                <w:sz w:val="24"/>
                <w:szCs w:val="24"/>
              </w:rPr>
              <w:t>Obsługa dokumentów</w:t>
            </w:r>
          </w:p>
        </w:tc>
        <w:tc>
          <w:tcPr>
            <w:tcW w:w="5985" w:type="dxa"/>
            <w:shd w:val="clear" w:color="auto" w:fill="auto"/>
            <w:tcMar>
              <w:top w:w="100" w:type="dxa"/>
              <w:left w:w="100" w:type="dxa"/>
              <w:bottom w:w="100" w:type="dxa"/>
              <w:right w:w="100" w:type="dxa"/>
            </w:tcMar>
          </w:tcPr>
          <w:p w14:paraId="3CD83FDE" w14:textId="77777777" w:rsidR="00CA483C" w:rsidRPr="003C3246" w:rsidRDefault="00CA483C" w:rsidP="00BE0E88">
            <w:pPr>
              <w:widowControl w:val="0"/>
              <w:spacing w:after="0" w:line="240" w:lineRule="auto"/>
              <w:rPr>
                <w:rFonts w:ascii="Calibri" w:eastAsia="Calibri" w:hAnsi="Calibri" w:cs="Calibri"/>
                <w:sz w:val="24"/>
                <w:szCs w:val="24"/>
              </w:rPr>
            </w:pPr>
            <w:r w:rsidRPr="002964BD">
              <w:rPr>
                <w:rFonts w:ascii="Calibri" w:eastAsia="Calibri" w:hAnsi="Calibri" w:cs="Calibri"/>
                <w:sz w:val="24"/>
                <w:szCs w:val="24"/>
              </w:rPr>
              <w:t>System musi umożliwiać podpisywanie dokumentów w sprawach i pismach</w:t>
            </w:r>
            <w:r>
              <w:rPr>
                <w:rFonts w:ascii="Calibri" w:eastAsia="Calibri" w:hAnsi="Calibri" w:cs="Calibri"/>
                <w:sz w:val="24"/>
                <w:szCs w:val="24"/>
              </w:rPr>
              <w:t xml:space="preserve"> za pomocą kwalifikowanego podpisu elektronicznego. Podpisywanie dokumentów musi odbywać się w systemie z poziomu przeglądarki. Zamawiający nie dopuszcza mechanizmu podpisywania dokumentów poza systemem. Musi być możliwość wygenerowania raportu z potwierdzeniem podpisu.</w:t>
            </w:r>
          </w:p>
        </w:tc>
      </w:tr>
      <w:tr w:rsidR="00CA483C" w14:paraId="1A937289" w14:textId="77777777" w:rsidTr="00BE0E88">
        <w:tc>
          <w:tcPr>
            <w:tcW w:w="960" w:type="dxa"/>
            <w:shd w:val="clear" w:color="auto" w:fill="auto"/>
            <w:tcMar>
              <w:top w:w="100" w:type="dxa"/>
              <w:left w:w="100" w:type="dxa"/>
              <w:bottom w:w="100" w:type="dxa"/>
              <w:right w:w="100" w:type="dxa"/>
            </w:tcMar>
          </w:tcPr>
          <w:p w14:paraId="3E76230B" w14:textId="77777777" w:rsidR="00CA483C" w:rsidRDefault="00CA483C" w:rsidP="00BE0E88">
            <w:pPr>
              <w:widowControl w:val="0"/>
              <w:spacing w:after="0" w:line="240" w:lineRule="auto"/>
              <w:rPr>
                <w:rFonts w:ascii="Calibri" w:eastAsia="Calibri" w:hAnsi="Calibri" w:cs="Calibri"/>
                <w:sz w:val="24"/>
                <w:szCs w:val="24"/>
              </w:rPr>
            </w:pPr>
            <w:r>
              <w:rPr>
                <w:rFonts w:ascii="Calibri" w:eastAsia="Calibri" w:hAnsi="Calibri" w:cs="Calibri"/>
                <w:sz w:val="24"/>
                <w:szCs w:val="24"/>
              </w:rPr>
              <w:t>6.2.68</w:t>
            </w:r>
          </w:p>
        </w:tc>
        <w:tc>
          <w:tcPr>
            <w:tcW w:w="2085" w:type="dxa"/>
            <w:shd w:val="clear" w:color="auto" w:fill="auto"/>
            <w:tcMar>
              <w:top w:w="100" w:type="dxa"/>
              <w:left w:w="100" w:type="dxa"/>
              <w:bottom w:w="100" w:type="dxa"/>
              <w:right w:w="100" w:type="dxa"/>
            </w:tcMar>
          </w:tcPr>
          <w:p w14:paraId="552B2C1F" w14:textId="77777777" w:rsidR="00CA483C" w:rsidRDefault="00CA483C" w:rsidP="00BE0E88">
            <w:pPr>
              <w:widowControl w:val="0"/>
              <w:spacing w:after="0" w:line="240" w:lineRule="auto"/>
              <w:rPr>
                <w:rFonts w:ascii="Calibri" w:eastAsia="Calibri" w:hAnsi="Calibri" w:cs="Calibri"/>
                <w:sz w:val="24"/>
                <w:szCs w:val="24"/>
              </w:rPr>
            </w:pPr>
            <w:r>
              <w:rPr>
                <w:rFonts w:ascii="Calibri" w:eastAsia="Calibri" w:hAnsi="Calibri" w:cs="Calibri"/>
                <w:sz w:val="24"/>
                <w:szCs w:val="24"/>
              </w:rPr>
              <w:t>Obsługa dokumentów</w:t>
            </w:r>
          </w:p>
        </w:tc>
        <w:tc>
          <w:tcPr>
            <w:tcW w:w="5985" w:type="dxa"/>
            <w:shd w:val="clear" w:color="auto" w:fill="auto"/>
            <w:tcMar>
              <w:top w:w="100" w:type="dxa"/>
              <w:left w:w="100" w:type="dxa"/>
              <w:bottom w:w="100" w:type="dxa"/>
              <w:right w:w="100" w:type="dxa"/>
            </w:tcMar>
          </w:tcPr>
          <w:p w14:paraId="744873E8" w14:textId="77777777" w:rsidR="00CA483C" w:rsidRPr="003C3246" w:rsidRDefault="00CA483C" w:rsidP="00BE0E88">
            <w:pPr>
              <w:widowControl w:val="0"/>
              <w:spacing w:after="0" w:line="240" w:lineRule="auto"/>
              <w:rPr>
                <w:rFonts w:ascii="Calibri" w:eastAsia="Calibri" w:hAnsi="Calibri" w:cs="Calibri"/>
                <w:sz w:val="24"/>
                <w:szCs w:val="24"/>
              </w:rPr>
            </w:pPr>
            <w:r w:rsidRPr="00725013">
              <w:rPr>
                <w:rFonts w:ascii="Calibri" w:eastAsia="Calibri" w:hAnsi="Calibri" w:cs="Calibri"/>
                <w:sz w:val="24"/>
                <w:szCs w:val="24"/>
              </w:rPr>
              <w:t>System musi umożliwiać tworzenie zadań udostępniania do wiadomości.</w:t>
            </w:r>
          </w:p>
        </w:tc>
      </w:tr>
      <w:tr w:rsidR="00CA483C" w14:paraId="64C88D76" w14:textId="77777777" w:rsidTr="00BE0E88">
        <w:tc>
          <w:tcPr>
            <w:tcW w:w="960" w:type="dxa"/>
            <w:shd w:val="clear" w:color="auto" w:fill="auto"/>
            <w:tcMar>
              <w:top w:w="100" w:type="dxa"/>
              <w:left w:w="100" w:type="dxa"/>
              <w:bottom w:w="100" w:type="dxa"/>
              <w:right w:w="100" w:type="dxa"/>
            </w:tcMar>
          </w:tcPr>
          <w:p w14:paraId="259DB0F0" w14:textId="77777777" w:rsidR="00CA483C" w:rsidRDefault="00CA483C" w:rsidP="00BE0E88">
            <w:pPr>
              <w:widowControl w:val="0"/>
              <w:spacing w:after="0" w:line="240" w:lineRule="auto"/>
              <w:rPr>
                <w:rFonts w:ascii="Calibri" w:eastAsia="Calibri" w:hAnsi="Calibri" w:cs="Calibri"/>
                <w:sz w:val="24"/>
                <w:szCs w:val="24"/>
              </w:rPr>
            </w:pPr>
            <w:r>
              <w:rPr>
                <w:rFonts w:ascii="Calibri" w:eastAsia="Calibri" w:hAnsi="Calibri" w:cs="Calibri"/>
                <w:sz w:val="24"/>
                <w:szCs w:val="24"/>
              </w:rPr>
              <w:t>6.2.69</w:t>
            </w:r>
          </w:p>
        </w:tc>
        <w:tc>
          <w:tcPr>
            <w:tcW w:w="2085" w:type="dxa"/>
            <w:shd w:val="clear" w:color="auto" w:fill="auto"/>
            <w:tcMar>
              <w:top w:w="100" w:type="dxa"/>
              <w:left w:w="100" w:type="dxa"/>
              <w:bottom w:w="100" w:type="dxa"/>
              <w:right w:w="100" w:type="dxa"/>
            </w:tcMar>
          </w:tcPr>
          <w:p w14:paraId="2D999F63" w14:textId="77777777" w:rsidR="00CA483C" w:rsidRDefault="00CA483C" w:rsidP="00BE0E88">
            <w:pPr>
              <w:widowControl w:val="0"/>
              <w:spacing w:after="0" w:line="240" w:lineRule="auto"/>
              <w:rPr>
                <w:rFonts w:ascii="Calibri" w:eastAsia="Calibri" w:hAnsi="Calibri" w:cs="Calibri"/>
                <w:sz w:val="24"/>
                <w:szCs w:val="24"/>
              </w:rPr>
            </w:pPr>
            <w:r>
              <w:rPr>
                <w:rFonts w:ascii="Calibri" w:eastAsia="Calibri" w:hAnsi="Calibri" w:cs="Calibri"/>
                <w:sz w:val="24"/>
                <w:szCs w:val="24"/>
              </w:rPr>
              <w:t>Obsługa dokumentów</w:t>
            </w:r>
          </w:p>
        </w:tc>
        <w:tc>
          <w:tcPr>
            <w:tcW w:w="5985" w:type="dxa"/>
            <w:shd w:val="clear" w:color="auto" w:fill="auto"/>
            <w:tcMar>
              <w:top w:w="100" w:type="dxa"/>
              <w:left w:w="100" w:type="dxa"/>
              <w:bottom w:w="100" w:type="dxa"/>
              <w:right w:w="100" w:type="dxa"/>
            </w:tcMar>
          </w:tcPr>
          <w:p w14:paraId="79845547" w14:textId="77777777" w:rsidR="00CA483C" w:rsidRPr="003C3246" w:rsidRDefault="00CA483C" w:rsidP="00BE0E88">
            <w:pPr>
              <w:widowControl w:val="0"/>
              <w:spacing w:after="0" w:line="240" w:lineRule="auto"/>
              <w:rPr>
                <w:rFonts w:ascii="Calibri" w:eastAsia="Calibri" w:hAnsi="Calibri" w:cs="Calibri"/>
                <w:sz w:val="24"/>
                <w:szCs w:val="24"/>
              </w:rPr>
            </w:pPr>
            <w:r w:rsidRPr="00725013">
              <w:rPr>
                <w:rFonts w:ascii="Calibri" w:eastAsia="Calibri" w:hAnsi="Calibri" w:cs="Calibri"/>
                <w:sz w:val="24"/>
                <w:szCs w:val="24"/>
              </w:rPr>
              <w:t>System musi umożliwiać tworzenie zadania do akceptacji.</w:t>
            </w:r>
          </w:p>
        </w:tc>
      </w:tr>
      <w:tr w:rsidR="00CA483C" w14:paraId="09F04C53" w14:textId="77777777" w:rsidTr="00BE0E88">
        <w:tc>
          <w:tcPr>
            <w:tcW w:w="960" w:type="dxa"/>
            <w:shd w:val="clear" w:color="auto" w:fill="auto"/>
            <w:tcMar>
              <w:top w:w="100" w:type="dxa"/>
              <w:left w:w="100" w:type="dxa"/>
              <w:bottom w:w="100" w:type="dxa"/>
              <w:right w:w="100" w:type="dxa"/>
            </w:tcMar>
          </w:tcPr>
          <w:p w14:paraId="7CE7CDB1" w14:textId="77777777" w:rsidR="00CA483C" w:rsidRDefault="00CA483C" w:rsidP="00BE0E88">
            <w:pPr>
              <w:widowControl w:val="0"/>
              <w:spacing w:after="0" w:line="240" w:lineRule="auto"/>
              <w:rPr>
                <w:rFonts w:ascii="Calibri" w:eastAsia="Calibri" w:hAnsi="Calibri" w:cs="Calibri"/>
                <w:sz w:val="24"/>
                <w:szCs w:val="24"/>
              </w:rPr>
            </w:pPr>
            <w:r>
              <w:rPr>
                <w:rFonts w:ascii="Calibri" w:eastAsia="Calibri" w:hAnsi="Calibri" w:cs="Calibri"/>
                <w:sz w:val="24"/>
                <w:szCs w:val="24"/>
              </w:rPr>
              <w:t>6.2.70</w:t>
            </w:r>
          </w:p>
        </w:tc>
        <w:tc>
          <w:tcPr>
            <w:tcW w:w="2085" w:type="dxa"/>
            <w:shd w:val="clear" w:color="auto" w:fill="auto"/>
            <w:tcMar>
              <w:top w:w="100" w:type="dxa"/>
              <w:left w:w="100" w:type="dxa"/>
              <w:bottom w:w="100" w:type="dxa"/>
              <w:right w:w="100" w:type="dxa"/>
            </w:tcMar>
          </w:tcPr>
          <w:p w14:paraId="63CAF9BB" w14:textId="77777777" w:rsidR="00CA483C" w:rsidRDefault="00CA483C" w:rsidP="00BE0E88">
            <w:pPr>
              <w:widowControl w:val="0"/>
              <w:spacing w:after="0" w:line="240" w:lineRule="auto"/>
              <w:rPr>
                <w:rFonts w:ascii="Calibri" w:eastAsia="Calibri" w:hAnsi="Calibri" w:cs="Calibri"/>
                <w:sz w:val="24"/>
                <w:szCs w:val="24"/>
              </w:rPr>
            </w:pPr>
            <w:r>
              <w:rPr>
                <w:rFonts w:ascii="Calibri" w:eastAsia="Calibri" w:hAnsi="Calibri" w:cs="Calibri"/>
                <w:sz w:val="24"/>
                <w:szCs w:val="24"/>
              </w:rPr>
              <w:t>Obsługa dokumentów</w:t>
            </w:r>
          </w:p>
        </w:tc>
        <w:tc>
          <w:tcPr>
            <w:tcW w:w="5985" w:type="dxa"/>
            <w:shd w:val="clear" w:color="auto" w:fill="auto"/>
            <w:tcMar>
              <w:top w:w="100" w:type="dxa"/>
              <w:left w:w="100" w:type="dxa"/>
              <w:bottom w:w="100" w:type="dxa"/>
              <w:right w:w="100" w:type="dxa"/>
            </w:tcMar>
          </w:tcPr>
          <w:p w14:paraId="7CDB73A4" w14:textId="77777777" w:rsidR="00CA483C" w:rsidRPr="003C3246" w:rsidRDefault="00CA483C" w:rsidP="00BE0E88">
            <w:pPr>
              <w:widowControl w:val="0"/>
              <w:spacing w:after="0" w:line="240" w:lineRule="auto"/>
              <w:rPr>
                <w:rFonts w:ascii="Calibri" w:eastAsia="Calibri" w:hAnsi="Calibri" w:cs="Calibri"/>
                <w:sz w:val="24"/>
                <w:szCs w:val="24"/>
              </w:rPr>
            </w:pPr>
            <w:r w:rsidRPr="00727339">
              <w:rPr>
                <w:rFonts w:ascii="Calibri" w:eastAsia="Calibri" w:hAnsi="Calibri" w:cs="Calibri"/>
                <w:sz w:val="24"/>
                <w:szCs w:val="24"/>
              </w:rPr>
              <w:t>System musi umożliwiać tworzenie zadań udostępniania do realizacji i zarządzanie nimi.</w:t>
            </w:r>
          </w:p>
        </w:tc>
      </w:tr>
      <w:tr w:rsidR="00CA483C" w14:paraId="766B262A" w14:textId="77777777" w:rsidTr="00BE0E88">
        <w:tc>
          <w:tcPr>
            <w:tcW w:w="960" w:type="dxa"/>
            <w:shd w:val="clear" w:color="auto" w:fill="auto"/>
            <w:tcMar>
              <w:top w:w="100" w:type="dxa"/>
              <w:left w:w="100" w:type="dxa"/>
              <w:bottom w:w="100" w:type="dxa"/>
              <w:right w:w="100" w:type="dxa"/>
            </w:tcMar>
          </w:tcPr>
          <w:p w14:paraId="62ACB570" w14:textId="77777777" w:rsidR="00CA483C" w:rsidRDefault="00CA483C" w:rsidP="00BE0E88">
            <w:pPr>
              <w:widowControl w:val="0"/>
              <w:spacing w:after="0" w:line="240" w:lineRule="auto"/>
              <w:rPr>
                <w:rFonts w:ascii="Calibri" w:eastAsia="Calibri" w:hAnsi="Calibri" w:cs="Calibri"/>
                <w:sz w:val="24"/>
                <w:szCs w:val="24"/>
              </w:rPr>
            </w:pPr>
            <w:r>
              <w:rPr>
                <w:rFonts w:ascii="Calibri" w:eastAsia="Calibri" w:hAnsi="Calibri" w:cs="Calibri"/>
                <w:sz w:val="24"/>
                <w:szCs w:val="24"/>
              </w:rPr>
              <w:t>6.2.71</w:t>
            </w:r>
          </w:p>
        </w:tc>
        <w:tc>
          <w:tcPr>
            <w:tcW w:w="2085" w:type="dxa"/>
            <w:shd w:val="clear" w:color="auto" w:fill="auto"/>
            <w:tcMar>
              <w:top w:w="100" w:type="dxa"/>
              <w:left w:w="100" w:type="dxa"/>
              <w:bottom w:w="100" w:type="dxa"/>
              <w:right w:w="100" w:type="dxa"/>
            </w:tcMar>
          </w:tcPr>
          <w:p w14:paraId="16B966C0" w14:textId="77777777" w:rsidR="00CA483C" w:rsidRDefault="00CA483C" w:rsidP="00BE0E88">
            <w:pPr>
              <w:widowControl w:val="0"/>
              <w:spacing w:after="0" w:line="240" w:lineRule="auto"/>
              <w:rPr>
                <w:rFonts w:ascii="Calibri" w:eastAsia="Calibri" w:hAnsi="Calibri" w:cs="Calibri"/>
                <w:sz w:val="24"/>
                <w:szCs w:val="24"/>
              </w:rPr>
            </w:pPr>
            <w:r>
              <w:rPr>
                <w:rFonts w:ascii="Calibri" w:eastAsia="Calibri" w:hAnsi="Calibri" w:cs="Calibri"/>
                <w:sz w:val="24"/>
                <w:szCs w:val="24"/>
              </w:rPr>
              <w:t>Obsługa dokumentów</w:t>
            </w:r>
          </w:p>
        </w:tc>
        <w:tc>
          <w:tcPr>
            <w:tcW w:w="5985" w:type="dxa"/>
            <w:shd w:val="clear" w:color="auto" w:fill="auto"/>
            <w:tcMar>
              <w:top w:w="100" w:type="dxa"/>
              <w:left w:w="100" w:type="dxa"/>
              <w:bottom w:w="100" w:type="dxa"/>
              <w:right w:w="100" w:type="dxa"/>
            </w:tcMar>
          </w:tcPr>
          <w:p w14:paraId="61A79E27" w14:textId="77777777" w:rsidR="00CA483C" w:rsidRPr="003C3246" w:rsidRDefault="00CA483C" w:rsidP="00BE0E88">
            <w:pPr>
              <w:widowControl w:val="0"/>
              <w:spacing w:after="0" w:line="240" w:lineRule="auto"/>
              <w:rPr>
                <w:rFonts w:ascii="Calibri" w:eastAsia="Calibri" w:hAnsi="Calibri" w:cs="Calibri"/>
                <w:sz w:val="24"/>
                <w:szCs w:val="24"/>
              </w:rPr>
            </w:pPr>
            <w:r w:rsidRPr="00ED16C9">
              <w:rPr>
                <w:rFonts w:ascii="Calibri" w:eastAsia="Calibri" w:hAnsi="Calibri" w:cs="Calibri"/>
                <w:sz w:val="24"/>
                <w:szCs w:val="24"/>
              </w:rPr>
              <w:t>System musi umożliwiać tworzenie zadania do podpisu dokumentu.</w:t>
            </w:r>
          </w:p>
        </w:tc>
      </w:tr>
      <w:tr w:rsidR="00CA483C" w14:paraId="68B120F6" w14:textId="77777777" w:rsidTr="00BE0E88">
        <w:tc>
          <w:tcPr>
            <w:tcW w:w="960" w:type="dxa"/>
            <w:shd w:val="clear" w:color="auto" w:fill="auto"/>
            <w:tcMar>
              <w:top w:w="100" w:type="dxa"/>
              <w:left w:w="100" w:type="dxa"/>
              <w:bottom w:w="100" w:type="dxa"/>
              <w:right w:w="100" w:type="dxa"/>
            </w:tcMar>
          </w:tcPr>
          <w:p w14:paraId="07A41DF6" w14:textId="77777777" w:rsidR="00CA483C" w:rsidRDefault="00CA483C" w:rsidP="00BE0E88">
            <w:pPr>
              <w:widowControl w:val="0"/>
              <w:spacing w:after="0" w:line="240" w:lineRule="auto"/>
              <w:rPr>
                <w:rFonts w:ascii="Calibri" w:eastAsia="Calibri" w:hAnsi="Calibri" w:cs="Calibri"/>
                <w:sz w:val="24"/>
                <w:szCs w:val="24"/>
              </w:rPr>
            </w:pPr>
            <w:r>
              <w:rPr>
                <w:rFonts w:ascii="Calibri" w:eastAsia="Calibri" w:hAnsi="Calibri" w:cs="Calibri"/>
                <w:sz w:val="24"/>
                <w:szCs w:val="24"/>
              </w:rPr>
              <w:t>6.2.72</w:t>
            </w:r>
          </w:p>
        </w:tc>
        <w:tc>
          <w:tcPr>
            <w:tcW w:w="2085" w:type="dxa"/>
            <w:shd w:val="clear" w:color="auto" w:fill="auto"/>
            <w:tcMar>
              <w:top w:w="100" w:type="dxa"/>
              <w:left w:w="100" w:type="dxa"/>
              <w:bottom w:w="100" w:type="dxa"/>
              <w:right w:w="100" w:type="dxa"/>
            </w:tcMar>
          </w:tcPr>
          <w:p w14:paraId="3E1E0DDB" w14:textId="77777777" w:rsidR="00CA483C" w:rsidRDefault="00CA483C" w:rsidP="00BE0E88">
            <w:pPr>
              <w:widowControl w:val="0"/>
              <w:spacing w:after="0" w:line="240" w:lineRule="auto"/>
              <w:rPr>
                <w:rFonts w:ascii="Calibri" w:eastAsia="Calibri" w:hAnsi="Calibri" w:cs="Calibri"/>
                <w:sz w:val="24"/>
                <w:szCs w:val="24"/>
              </w:rPr>
            </w:pPr>
            <w:r>
              <w:rPr>
                <w:rFonts w:ascii="Calibri" w:eastAsia="Calibri" w:hAnsi="Calibri" w:cs="Calibri"/>
                <w:sz w:val="24"/>
                <w:szCs w:val="24"/>
              </w:rPr>
              <w:t>Obsługa dokumentów</w:t>
            </w:r>
          </w:p>
        </w:tc>
        <w:tc>
          <w:tcPr>
            <w:tcW w:w="5985" w:type="dxa"/>
            <w:shd w:val="clear" w:color="auto" w:fill="auto"/>
            <w:tcMar>
              <w:top w:w="100" w:type="dxa"/>
              <w:left w:w="100" w:type="dxa"/>
              <w:bottom w:w="100" w:type="dxa"/>
              <w:right w:w="100" w:type="dxa"/>
            </w:tcMar>
          </w:tcPr>
          <w:p w14:paraId="220659D6" w14:textId="77777777" w:rsidR="00CA483C" w:rsidRPr="003C3246" w:rsidRDefault="00CA483C" w:rsidP="00BE0E88">
            <w:pPr>
              <w:widowControl w:val="0"/>
              <w:spacing w:after="0" w:line="240" w:lineRule="auto"/>
              <w:rPr>
                <w:rFonts w:ascii="Calibri" w:eastAsia="Calibri" w:hAnsi="Calibri" w:cs="Calibri"/>
                <w:sz w:val="24"/>
                <w:szCs w:val="24"/>
              </w:rPr>
            </w:pPr>
            <w:r w:rsidRPr="00ED16C9">
              <w:rPr>
                <w:rFonts w:ascii="Calibri" w:eastAsia="Calibri" w:hAnsi="Calibri" w:cs="Calibri"/>
                <w:sz w:val="24"/>
                <w:szCs w:val="24"/>
              </w:rPr>
              <w:t>System musi umożliwiać usuwanie dokumentu dodanego do sprawy.</w:t>
            </w:r>
          </w:p>
        </w:tc>
      </w:tr>
      <w:tr w:rsidR="00CA483C" w14:paraId="5205D57F" w14:textId="77777777" w:rsidTr="00BE0E88">
        <w:tc>
          <w:tcPr>
            <w:tcW w:w="960" w:type="dxa"/>
            <w:shd w:val="clear" w:color="auto" w:fill="auto"/>
            <w:tcMar>
              <w:top w:w="100" w:type="dxa"/>
              <w:left w:w="100" w:type="dxa"/>
              <w:bottom w:w="100" w:type="dxa"/>
              <w:right w:w="100" w:type="dxa"/>
            </w:tcMar>
          </w:tcPr>
          <w:p w14:paraId="6E4A5C60" w14:textId="77777777" w:rsidR="00CA483C" w:rsidRDefault="00CA483C" w:rsidP="00BE0E88">
            <w:pPr>
              <w:widowControl w:val="0"/>
              <w:spacing w:after="0" w:line="240" w:lineRule="auto"/>
              <w:rPr>
                <w:rFonts w:ascii="Calibri" w:eastAsia="Calibri" w:hAnsi="Calibri" w:cs="Calibri"/>
                <w:sz w:val="24"/>
                <w:szCs w:val="24"/>
              </w:rPr>
            </w:pPr>
            <w:r>
              <w:rPr>
                <w:rFonts w:ascii="Calibri" w:eastAsia="Calibri" w:hAnsi="Calibri" w:cs="Calibri"/>
                <w:sz w:val="24"/>
                <w:szCs w:val="24"/>
              </w:rPr>
              <w:lastRenderedPageBreak/>
              <w:t>6.2.73</w:t>
            </w:r>
          </w:p>
        </w:tc>
        <w:tc>
          <w:tcPr>
            <w:tcW w:w="2085" w:type="dxa"/>
            <w:shd w:val="clear" w:color="auto" w:fill="auto"/>
            <w:tcMar>
              <w:top w:w="100" w:type="dxa"/>
              <w:left w:w="100" w:type="dxa"/>
              <w:bottom w:w="100" w:type="dxa"/>
              <w:right w:w="100" w:type="dxa"/>
            </w:tcMar>
          </w:tcPr>
          <w:p w14:paraId="35C6B501" w14:textId="77777777" w:rsidR="00CA483C" w:rsidRDefault="00CA483C" w:rsidP="00BE0E88">
            <w:pPr>
              <w:widowControl w:val="0"/>
              <w:spacing w:after="0" w:line="240" w:lineRule="auto"/>
              <w:rPr>
                <w:rFonts w:ascii="Calibri" w:eastAsia="Calibri" w:hAnsi="Calibri" w:cs="Calibri"/>
                <w:sz w:val="24"/>
                <w:szCs w:val="24"/>
              </w:rPr>
            </w:pPr>
            <w:r>
              <w:rPr>
                <w:rFonts w:ascii="Calibri" w:eastAsia="Calibri" w:hAnsi="Calibri" w:cs="Calibri"/>
                <w:sz w:val="24"/>
                <w:szCs w:val="24"/>
              </w:rPr>
              <w:t>Obsługa dokumentów</w:t>
            </w:r>
          </w:p>
        </w:tc>
        <w:tc>
          <w:tcPr>
            <w:tcW w:w="5985" w:type="dxa"/>
            <w:shd w:val="clear" w:color="auto" w:fill="auto"/>
            <w:tcMar>
              <w:top w:w="100" w:type="dxa"/>
              <w:left w:w="100" w:type="dxa"/>
              <w:bottom w:w="100" w:type="dxa"/>
              <w:right w:w="100" w:type="dxa"/>
            </w:tcMar>
          </w:tcPr>
          <w:p w14:paraId="231AB105" w14:textId="77777777" w:rsidR="00CA483C" w:rsidRPr="003C3246" w:rsidRDefault="00CA483C" w:rsidP="00BE0E88">
            <w:pPr>
              <w:widowControl w:val="0"/>
              <w:spacing w:after="0" w:line="240" w:lineRule="auto"/>
              <w:rPr>
                <w:rFonts w:ascii="Calibri" w:eastAsia="Calibri" w:hAnsi="Calibri" w:cs="Calibri"/>
                <w:sz w:val="24"/>
                <w:szCs w:val="24"/>
              </w:rPr>
            </w:pPr>
            <w:r w:rsidRPr="00ED16C9">
              <w:rPr>
                <w:rFonts w:ascii="Calibri" w:eastAsia="Calibri" w:hAnsi="Calibri" w:cs="Calibri"/>
                <w:sz w:val="24"/>
                <w:szCs w:val="24"/>
              </w:rPr>
              <w:t>System musi umożliwiać akceptację i podpisanie dokumentu z poziomu otrzymanego zadania.</w:t>
            </w:r>
          </w:p>
        </w:tc>
      </w:tr>
      <w:tr w:rsidR="00CA483C" w14:paraId="72128E5A" w14:textId="77777777" w:rsidTr="00BE0E88">
        <w:tc>
          <w:tcPr>
            <w:tcW w:w="960" w:type="dxa"/>
            <w:shd w:val="clear" w:color="auto" w:fill="auto"/>
            <w:tcMar>
              <w:top w:w="100" w:type="dxa"/>
              <w:left w:w="100" w:type="dxa"/>
              <w:bottom w:w="100" w:type="dxa"/>
              <w:right w:w="100" w:type="dxa"/>
            </w:tcMar>
          </w:tcPr>
          <w:p w14:paraId="44DC4A52" w14:textId="77777777" w:rsidR="00CA483C" w:rsidRDefault="00CA483C" w:rsidP="00BE0E88">
            <w:pPr>
              <w:widowControl w:val="0"/>
              <w:spacing w:after="0" w:line="240" w:lineRule="auto"/>
              <w:rPr>
                <w:rFonts w:ascii="Calibri" w:eastAsia="Calibri" w:hAnsi="Calibri" w:cs="Calibri"/>
                <w:sz w:val="24"/>
                <w:szCs w:val="24"/>
              </w:rPr>
            </w:pPr>
            <w:r>
              <w:rPr>
                <w:rFonts w:ascii="Calibri" w:eastAsia="Calibri" w:hAnsi="Calibri" w:cs="Calibri"/>
                <w:sz w:val="24"/>
                <w:szCs w:val="24"/>
              </w:rPr>
              <w:t>6.2.74</w:t>
            </w:r>
          </w:p>
        </w:tc>
        <w:tc>
          <w:tcPr>
            <w:tcW w:w="2085" w:type="dxa"/>
            <w:shd w:val="clear" w:color="auto" w:fill="auto"/>
            <w:tcMar>
              <w:top w:w="100" w:type="dxa"/>
              <w:left w:w="100" w:type="dxa"/>
              <w:bottom w:w="100" w:type="dxa"/>
              <w:right w:w="100" w:type="dxa"/>
            </w:tcMar>
          </w:tcPr>
          <w:p w14:paraId="521BF5D1" w14:textId="77777777" w:rsidR="00CA483C" w:rsidRDefault="00CA483C" w:rsidP="00BE0E88">
            <w:pPr>
              <w:widowControl w:val="0"/>
              <w:spacing w:after="0" w:line="240" w:lineRule="auto"/>
              <w:rPr>
                <w:rFonts w:ascii="Calibri" w:eastAsia="Calibri" w:hAnsi="Calibri" w:cs="Calibri"/>
                <w:sz w:val="24"/>
                <w:szCs w:val="24"/>
              </w:rPr>
            </w:pPr>
            <w:r>
              <w:rPr>
                <w:rFonts w:ascii="Calibri" w:eastAsia="Calibri" w:hAnsi="Calibri" w:cs="Calibri"/>
                <w:sz w:val="24"/>
                <w:szCs w:val="24"/>
              </w:rPr>
              <w:t>Obsługa dokumentów</w:t>
            </w:r>
          </w:p>
        </w:tc>
        <w:tc>
          <w:tcPr>
            <w:tcW w:w="5985" w:type="dxa"/>
            <w:shd w:val="clear" w:color="auto" w:fill="auto"/>
            <w:tcMar>
              <w:top w:w="100" w:type="dxa"/>
              <w:left w:w="100" w:type="dxa"/>
              <w:bottom w:w="100" w:type="dxa"/>
              <w:right w:w="100" w:type="dxa"/>
            </w:tcMar>
          </w:tcPr>
          <w:p w14:paraId="15B23E73" w14:textId="77777777" w:rsidR="00CA483C" w:rsidRPr="003C3246" w:rsidRDefault="00CA483C" w:rsidP="00BE0E88">
            <w:pPr>
              <w:widowControl w:val="0"/>
              <w:spacing w:after="0" w:line="240" w:lineRule="auto"/>
              <w:rPr>
                <w:rFonts w:ascii="Calibri" w:eastAsia="Calibri" w:hAnsi="Calibri" w:cs="Calibri"/>
                <w:sz w:val="24"/>
                <w:szCs w:val="24"/>
              </w:rPr>
            </w:pPr>
            <w:r w:rsidRPr="00ED16C9">
              <w:rPr>
                <w:rFonts w:ascii="Calibri" w:eastAsia="Calibri" w:hAnsi="Calibri" w:cs="Calibri"/>
                <w:sz w:val="24"/>
                <w:szCs w:val="24"/>
              </w:rPr>
              <w:t>System musi umożliwiać odrzucenie treści dokumentu.</w:t>
            </w:r>
          </w:p>
        </w:tc>
      </w:tr>
      <w:tr w:rsidR="00CA483C" w14:paraId="29F36E45" w14:textId="77777777" w:rsidTr="00BE0E88">
        <w:tc>
          <w:tcPr>
            <w:tcW w:w="960" w:type="dxa"/>
            <w:shd w:val="clear" w:color="auto" w:fill="auto"/>
            <w:tcMar>
              <w:top w:w="100" w:type="dxa"/>
              <w:left w:w="100" w:type="dxa"/>
              <w:bottom w:w="100" w:type="dxa"/>
              <w:right w:w="100" w:type="dxa"/>
            </w:tcMar>
          </w:tcPr>
          <w:p w14:paraId="4CEC04F6" w14:textId="77777777" w:rsidR="00CA483C" w:rsidRDefault="00CA483C" w:rsidP="00BE0E88">
            <w:pPr>
              <w:widowControl w:val="0"/>
              <w:spacing w:after="0" w:line="240" w:lineRule="auto"/>
              <w:rPr>
                <w:rFonts w:ascii="Calibri" w:eastAsia="Calibri" w:hAnsi="Calibri" w:cs="Calibri"/>
                <w:sz w:val="24"/>
                <w:szCs w:val="24"/>
              </w:rPr>
            </w:pPr>
            <w:r>
              <w:rPr>
                <w:rFonts w:ascii="Calibri" w:eastAsia="Calibri" w:hAnsi="Calibri" w:cs="Calibri"/>
                <w:sz w:val="24"/>
                <w:szCs w:val="24"/>
              </w:rPr>
              <w:t>6.2.75</w:t>
            </w:r>
          </w:p>
        </w:tc>
        <w:tc>
          <w:tcPr>
            <w:tcW w:w="2085" w:type="dxa"/>
            <w:shd w:val="clear" w:color="auto" w:fill="auto"/>
            <w:tcMar>
              <w:top w:w="100" w:type="dxa"/>
              <w:left w:w="100" w:type="dxa"/>
              <w:bottom w:w="100" w:type="dxa"/>
              <w:right w:w="100" w:type="dxa"/>
            </w:tcMar>
          </w:tcPr>
          <w:p w14:paraId="15872B5C" w14:textId="77777777" w:rsidR="00CA483C" w:rsidRDefault="00CA483C" w:rsidP="00BE0E88">
            <w:pPr>
              <w:widowControl w:val="0"/>
              <w:spacing w:after="0" w:line="240" w:lineRule="auto"/>
              <w:rPr>
                <w:rFonts w:ascii="Calibri" w:eastAsia="Calibri" w:hAnsi="Calibri" w:cs="Calibri"/>
                <w:sz w:val="24"/>
                <w:szCs w:val="24"/>
              </w:rPr>
            </w:pPr>
            <w:r>
              <w:rPr>
                <w:rFonts w:ascii="Calibri" w:eastAsia="Calibri" w:hAnsi="Calibri" w:cs="Calibri"/>
                <w:sz w:val="24"/>
                <w:szCs w:val="24"/>
              </w:rPr>
              <w:t>Obsługa dokumentów</w:t>
            </w:r>
          </w:p>
        </w:tc>
        <w:tc>
          <w:tcPr>
            <w:tcW w:w="5985" w:type="dxa"/>
            <w:shd w:val="clear" w:color="auto" w:fill="auto"/>
            <w:tcMar>
              <w:top w:w="100" w:type="dxa"/>
              <w:left w:w="100" w:type="dxa"/>
              <w:bottom w:w="100" w:type="dxa"/>
              <w:right w:w="100" w:type="dxa"/>
            </w:tcMar>
          </w:tcPr>
          <w:p w14:paraId="7D9721AA" w14:textId="77777777" w:rsidR="00CA483C" w:rsidRPr="003C3246" w:rsidRDefault="00CA483C" w:rsidP="00BE0E88">
            <w:pPr>
              <w:widowControl w:val="0"/>
              <w:spacing w:after="0" w:line="240" w:lineRule="auto"/>
              <w:rPr>
                <w:rFonts w:ascii="Calibri" w:eastAsia="Calibri" w:hAnsi="Calibri" w:cs="Calibri"/>
                <w:sz w:val="24"/>
                <w:szCs w:val="24"/>
              </w:rPr>
            </w:pPr>
            <w:r w:rsidRPr="00A103CA">
              <w:rPr>
                <w:rFonts w:ascii="Calibri" w:eastAsia="Calibri" w:hAnsi="Calibri" w:cs="Calibri"/>
                <w:sz w:val="24"/>
                <w:szCs w:val="24"/>
              </w:rPr>
              <w:t xml:space="preserve">System musi umożliwiać wysyłanie korespondencji przez </w:t>
            </w:r>
            <w:proofErr w:type="spellStart"/>
            <w:r w:rsidRPr="00A103CA">
              <w:rPr>
                <w:rFonts w:ascii="Calibri" w:eastAsia="Calibri" w:hAnsi="Calibri" w:cs="Calibri"/>
                <w:sz w:val="24"/>
                <w:szCs w:val="24"/>
              </w:rPr>
              <w:t>ePUAP</w:t>
            </w:r>
            <w:proofErr w:type="spellEnd"/>
            <w:r w:rsidRPr="00A103CA">
              <w:rPr>
                <w:rFonts w:ascii="Calibri" w:eastAsia="Calibri" w:hAnsi="Calibri" w:cs="Calibri"/>
                <w:sz w:val="24"/>
                <w:szCs w:val="24"/>
              </w:rPr>
              <w:t>.</w:t>
            </w:r>
          </w:p>
        </w:tc>
      </w:tr>
      <w:tr w:rsidR="00CA483C" w14:paraId="4125E0AD" w14:textId="77777777" w:rsidTr="00BE0E88">
        <w:tc>
          <w:tcPr>
            <w:tcW w:w="960" w:type="dxa"/>
            <w:shd w:val="clear" w:color="auto" w:fill="auto"/>
            <w:tcMar>
              <w:top w:w="100" w:type="dxa"/>
              <w:left w:w="100" w:type="dxa"/>
              <w:bottom w:w="100" w:type="dxa"/>
              <w:right w:w="100" w:type="dxa"/>
            </w:tcMar>
          </w:tcPr>
          <w:p w14:paraId="7ADA1C1D" w14:textId="77777777" w:rsidR="00CA483C" w:rsidRDefault="00CA483C" w:rsidP="00BE0E88">
            <w:pPr>
              <w:widowControl w:val="0"/>
              <w:spacing w:after="0" w:line="240" w:lineRule="auto"/>
              <w:rPr>
                <w:rFonts w:ascii="Calibri" w:eastAsia="Calibri" w:hAnsi="Calibri" w:cs="Calibri"/>
                <w:sz w:val="24"/>
                <w:szCs w:val="24"/>
              </w:rPr>
            </w:pPr>
            <w:r>
              <w:rPr>
                <w:rFonts w:ascii="Calibri" w:eastAsia="Calibri" w:hAnsi="Calibri" w:cs="Calibri"/>
                <w:sz w:val="24"/>
                <w:szCs w:val="24"/>
              </w:rPr>
              <w:t>6.2.76</w:t>
            </w:r>
          </w:p>
        </w:tc>
        <w:tc>
          <w:tcPr>
            <w:tcW w:w="2085" w:type="dxa"/>
            <w:shd w:val="clear" w:color="auto" w:fill="auto"/>
            <w:tcMar>
              <w:top w:w="100" w:type="dxa"/>
              <w:left w:w="100" w:type="dxa"/>
              <w:bottom w:w="100" w:type="dxa"/>
              <w:right w:w="100" w:type="dxa"/>
            </w:tcMar>
          </w:tcPr>
          <w:p w14:paraId="1C757694" w14:textId="77777777" w:rsidR="00CA483C" w:rsidRDefault="00CA483C" w:rsidP="00BE0E88">
            <w:pPr>
              <w:widowControl w:val="0"/>
              <w:spacing w:after="0" w:line="240" w:lineRule="auto"/>
              <w:rPr>
                <w:rFonts w:ascii="Calibri" w:eastAsia="Calibri" w:hAnsi="Calibri" w:cs="Calibri"/>
                <w:sz w:val="24"/>
                <w:szCs w:val="24"/>
              </w:rPr>
            </w:pPr>
            <w:r>
              <w:rPr>
                <w:rFonts w:ascii="Calibri" w:eastAsia="Calibri" w:hAnsi="Calibri" w:cs="Calibri"/>
                <w:sz w:val="24"/>
                <w:szCs w:val="24"/>
              </w:rPr>
              <w:t>Obsługa dokumentów</w:t>
            </w:r>
          </w:p>
        </w:tc>
        <w:tc>
          <w:tcPr>
            <w:tcW w:w="5985" w:type="dxa"/>
            <w:shd w:val="clear" w:color="auto" w:fill="auto"/>
            <w:tcMar>
              <w:top w:w="100" w:type="dxa"/>
              <w:left w:w="100" w:type="dxa"/>
              <w:bottom w:w="100" w:type="dxa"/>
              <w:right w:w="100" w:type="dxa"/>
            </w:tcMar>
          </w:tcPr>
          <w:p w14:paraId="6152D0EC" w14:textId="77777777" w:rsidR="00CA483C" w:rsidRPr="003C3246" w:rsidRDefault="00CA483C" w:rsidP="00BE0E88">
            <w:pPr>
              <w:widowControl w:val="0"/>
              <w:spacing w:after="0" w:line="240" w:lineRule="auto"/>
              <w:rPr>
                <w:rFonts w:ascii="Calibri" w:eastAsia="Calibri" w:hAnsi="Calibri" w:cs="Calibri"/>
                <w:sz w:val="24"/>
                <w:szCs w:val="24"/>
              </w:rPr>
            </w:pPr>
            <w:r w:rsidRPr="00A103CA">
              <w:rPr>
                <w:rFonts w:ascii="Calibri" w:eastAsia="Calibri" w:hAnsi="Calibri" w:cs="Calibri"/>
                <w:sz w:val="24"/>
                <w:szCs w:val="24"/>
              </w:rPr>
              <w:t>System musi umożliwiać wysyłanie korespondencji przez e-Doręczenia.</w:t>
            </w:r>
          </w:p>
        </w:tc>
      </w:tr>
      <w:tr w:rsidR="00CA483C" w14:paraId="33D23766" w14:textId="77777777" w:rsidTr="00BE0E88">
        <w:tc>
          <w:tcPr>
            <w:tcW w:w="960" w:type="dxa"/>
            <w:shd w:val="clear" w:color="auto" w:fill="auto"/>
            <w:tcMar>
              <w:top w:w="100" w:type="dxa"/>
              <w:left w:w="100" w:type="dxa"/>
              <w:bottom w:w="100" w:type="dxa"/>
              <w:right w:w="100" w:type="dxa"/>
            </w:tcMar>
          </w:tcPr>
          <w:p w14:paraId="652918C0" w14:textId="77777777" w:rsidR="00CA483C" w:rsidRDefault="00CA483C" w:rsidP="00BE0E88">
            <w:pPr>
              <w:widowControl w:val="0"/>
              <w:spacing w:after="0" w:line="240" w:lineRule="auto"/>
              <w:rPr>
                <w:rFonts w:ascii="Calibri" w:eastAsia="Calibri" w:hAnsi="Calibri" w:cs="Calibri"/>
                <w:sz w:val="24"/>
                <w:szCs w:val="24"/>
              </w:rPr>
            </w:pPr>
            <w:r>
              <w:rPr>
                <w:rFonts w:ascii="Calibri" w:eastAsia="Calibri" w:hAnsi="Calibri" w:cs="Calibri"/>
                <w:sz w:val="24"/>
                <w:szCs w:val="24"/>
              </w:rPr>
              <w:t>6.2.77</w:t>
            </w:r>
          </w:p>
        </w:tc>
        <w:tc>
          <w:tcPr>
            <w:tcW w:w="2085" w:type="dxa"/>
            <w:shd w:val="clear" w:color="auto" w:fill="auto"/>
            <w:tcMar>
              <w:top w:w="100" w:type="dxa"/>
              <w:left w:w="100" w:type="dxa"/>
              <w:bottom w:w="100" w:type="dxa"/>
              <w:right w:w="100" w:type="dxa"/>
            </w:tcMar>
          </w:tcPr>
          <w:p w14:paraId="74A757A9" w14:textId="77777777" w:rsidR="00CA483C" w:rsidRDefault="00CA483C" w:rsidP="00BE0E88">
            <w:pPr>
              <w:widowControl w:val="0"/>
              <w:spacing w:after="0" w:line="240" w:lineRule="auto"/>
              <w:rPr>
                <w:rFonts w:ascii="Calibri" w:eastAsia="Calibri" w:hAnsi="Calibri" w:cs="Calibri"/>
                <w:sz w:val="24"/>
                <w:szCs w:val="24"/>
              </w:rPr>
            </w:pPr>
            <w:r>
              <w:rPr>
                <w:rFonts w:ascii="Calibri" w:eastAsia="Calibri" w:hAnsi="Calibri" w:cs="Calibri"/>
                <w:sz w:val="24"/>
                <w:szCs w:val="24"/>
              </w:rPr>
              <w:t>Obsługa dokumentów</w:t>
            </w:r>
          </w:p>
        </w:tc>
        <w:tc>
          <w:tcPr>
            <w:tcW w:w="5985" w:type="dxa"/>
            <w:shd w:val="clear" w:color="auto" w:fill="auto"/>
            <w:tcMar>
              <w:top w:w="100" w:type="dxa"/>
              <w:left w:w="100" w:type="dxa"/>
              <w:bottom w:w="100" w:type="dxa"/>
              <w:right w:w="100" w:type="dxa"/>
            </w:tcMar>
          </w:tcPr>
          <w:p w14:paraId="52DAED66" w14:textId="77777777" w:rsidR="00CA483C" w:rsidRPr="003C3246" w:rsidRDefault="00CA483C" w:rsidP="00BE0E88">
            <w:pPr>
              <w:widowControl w:val="0"/>
              <w:spacing w:after="0" w:line="240" w:lineRule="auto"/>
              <w:rPr>
                <w:rFonts w:ascii="Calibri" w:eastAsia="Calibri" w:hAnsi="Calibri" w:cs="Calibri"/>
                <w:sz w:val="24"/>
                <w:szCs w:val="24"/>
              </w:rPr>
            </w:pPr>
            <w:r w:rsidRPr="00A103CA">
              <w:rPr>
                <w:rFonts w:ascii="Calibri" w:eastAsia="Calibri" w:hAnsi="Calibri" w:cs="Calibri"/>
                <w:sz w:val="24"/>
                <w:szCs w:val="24"/>
              </w:rPr>
              <w:t>System musi umożliwiać rejestrację elektronicznych przesyłek wpływających (wiadomości e-mail).</w:t>
            </w:r>
          </w:p>
        </w:tc>
      </w:tr>
      <w:tr w:rsidR="00CA483C" w14:paraId="5E7DDD83" w14:textId="77777777" w:rsidTr="00BE0E88">
        <w:tc>
          <w:tcPr>
            <w:tcW w:w="960" w:type="dxa"/>
            <w:shd w:val="clear" w:color="auto" w:fill="auto"/>
            <w:tcMar>
              <w:top w:w="100" w:type="dxa"/>
              <w:left w:w="100" w:type="dxa"/>
              <w:bottom w:w="100" w:type="dxa"/>
              <w:right w:w="100" w:type="dxa"/>
            </w:tcMar>
          </w:tcPr>
          <w:p w14:paraId="22A419A0" w14:textId="77777777" w:rsidR="00CA483C" w:rsidRDefault="00CA483C" w:rsidP="00BE0E88">
            <w:pPr>
              <w:widowControl w:val="0"/>
              <w:spacing w:after="0" w:line="240" w:lineRule="auto"/>
              <w:rPr>
                <w:rFonts w:ascii="Calibri" w:eastAsia="Calibri" w:hAnsi="Calibri" w:cs="Calibri"/>
                <w:sz w:val="24"/>
                <w:szCs w:val="24"/>
              </w:rPr>
            </w:pPr>
            <w:r>
              <w:rPr>
                <w:rFonts w:ascii="Calibri" w:eastAsia="Calibri" w:hAnsi="Calibri" w:cs="Calibri"/>
                <w:sz w:val="24"/>
                <w:szCs w:val="24"/>
              </w:rPr>
              <w:t>6.2.78</w:t>
            </w:r>
          </w:p>
        </w:tc>
        <w:tc>
          <w:tcPr>
            <w:tcW w:w="2085" w:type="dxa"/>
            <w:shd w:val="clear" w:color="auto" w:fill="auto"/>
            <w:tcMar>
              <w:top w:w="100" w:type="dxa"/>
              <w:left w:w="100" w:type="dxa"/>
              <w:bottom w:w="100" w:type="dxa"/>
              <w:right w:w="100" w:type="dxa"/>
            </w:tcMar>
          </w:tcPr>
          <w:p w14:paraId="0C77D33D" w14:textId="77777777" w:rsidR="00CA483C" w:rsidRDefault="00CA483C" w:rsidP="00BE0E88">
            <w:pPr>
              <w:widowControl w:val="0"/>
              <w:spacing w:after="0" w:line="240" w:lineRule="auto"/>
              <w:rPr>
                <w:rFonts w:ascii="Calibri" w:eastAsia="Calibri" w:hAnsi="Calibri" w:cs="Calibri"/>
                <w:sz w:val="24"/>
                <w:szCs w:val="24"/>
              </w:rPr>
            </w:pPr>
            <w:r>
              <w:rPr>
                <w:rFonts w:ascii="Calibri" w:eastAsia="Calibri" w:hAnsi="Calibri" w:cs="Calibri"/>
                <w:sz w:val="24"/>
                <w:szCs w:val="24"/>
              </w:rPr>
              <w:t>Obsługa dokumentów</w:t>
            </w:r>
          </w:p>
        </w:tc>
        <w:tc>
          <w:tcPr>
            <w:tcW w:w="5985" w:type="dxa"/>
            <w:shd w:val="clear" w:color="auto" w:fill="auto"/>
            <w:tcMar>
              <w:top w:w="100" w:type="dxa"/>
              <w:left w:w="100" w:type="dxa"/>
              <w:bottom w:w="100" w:type="dxa"/>
              <w:right w:w="100" w:type="dxa"/>
            </w:tcMar>
          </w:tcPr>
          <w:p w14:paraId="6BEF82E8" w14:textId="77777777" w:rsidR="00CA483C" w:rsidRPr="003C3246" w:rsidRDefault="00CA483C" w:rsidP="00BE0E88">
            <w:pPr>
              <w:widowControl w:val="0"/>
              <w:spacing w:after="0" w:line="240" w:lineRule="auto"/>
              <w:rPr>
                <w:rFonts w:ascii="Calibri" w:eastAsia="Calibri" w:hAnsi="Calibri" w:cs="Calibri"/>
                <w:sz w:val="24"/>
                <w:szCs w:val="24"/>
              </w:rPr>
            </w:pPr>
            <w:r w:rsidRPr="00A103CA">
              <w:rPr>
                <w:rFonts w:ascii="Calibri" w:eastAsia="Calibri" w:hAnsi="Calibri" w:cs="Calibri"/>
                <w:sz w:val="24"/>
                <w:szCs w:val="24"/>
              </w:rPr>
              <w:t>System musi umożliwiać rejestrowanie korespondencji wychodzącej w formie faksu.</w:t>
            </w:r>
          </w:p>
        </w:tc>
      </w:tr>
      <w:tr w:rsidR="00CA483C" w14:paraId="42EF1BC7" w14:textId="77777777" w:rsidTr="00BE0E88">
        <w:tc>
          <w:tcPr>
            <w:tcW w:w="960" w:type="dxa"/>
            <w:shd w:val="clear" w:color="auto" w:fill="auto"/>
            <w:tcMar>
              <w:top w:w="100" w:type="dxa"/>
              <w:left w:w="100" w:type="dxa"/>
              <w:bottom w:w="100" w:type="dxa"/>
              <w:right w:w="100" w:type="dxa"/>
            </w:tcMar>
          </w:tcPr>
          <w:p w14:paraId="1DA7E5B3" w14:textId="77777777" w:rsidR="00CA483C" w:rsidRDefault="00CA483C" w:rsidP="00BE0E88">
            <w:pPr>
              <w:widowControl w:val="0"/>
              <w:spacing w:after="0" w:line="240" w:lineRule="auto"/>
              <w:rPr>
                <w:rFonts w:ascii="Calibri" w:eastAsia="Calibri" w:hAnsi="Calibri" w:cs="Calibri"/>
                <w:sz w:val="24"/>
                <w:szCs w:val="24"/>
              </w:rPr>
            </w:pPr>
            <w:r>
              <w:rPr>
                <w:rFonts w:ascii="Calibri" w:eastAsia="Calibri" w:hAnsi="Calibri" w:cs="Calibri"/>
                <w:sz w:val="24"/>
                <w:szCs w:val="24"/>
              </w:rPr>
              <w:t>6.2.79</w:t>
            </w:r>
          </w:p>
        </w:tc>
        <w:tc>
          <w:tcPr>
            <w:tcW w:w="2085" w:type="dxa"/>
            <w:shd w:val="clear" w:color="auto" w:fill="auto"/>
            <w:tcMar>
              <w:top w:w="100" w:type="dxa"/>
              <w:left w:w="100" w:type="dxa"/>
              <w:bottom w:w="100" w:type="dxa"/>
              <w:right w:w="100" w:type="dxa"/>
            </w:tcMar>
          </w:tcPr>
          <w:p w14:paraId="4D23C836" w14:textId="77777777" w:rsidR="00CA483C" w:rsidRDefault="00CA483C" w:rsidP="00BE0E88">
            <w:pPr>
              <w:widowControl w:val="0"/>
              <w:spacing w:after="0" w:line="240" w:lineRule="auto"/>
              <w:rPr>
                <w:rFonts w:ascii="Calibri" w:eastAsia="Calibri" w:hAnsi="Calibri" w:cs="Calibri"/>
                <w:sz w:val="24"/>
                <w:szCs w:val="24"/>
              </w:rPr>
            </w:pPr>
            <w:r>
              <w:rPr>
                <w:rFonts w:ascii="Calibri" w:eastAsia="Calibri" w:hAnsi="Calibri" w:cs="Calibri"/>
                <w:sz w:val="24"/>
                <w:szCs w:val="24"/>
              </w:rPr>
              <w:t>Obsługa dokumentów</w:t>
            </w:r>
          </w:p>
        </w:tc>
        <w:tc>
          <w:tcPr>
            <w:tcW w:w="5985" w:type="dxa"/>
            <w:shd w:val="clear" w:color="auto" w:fill="auto"/>
            <w:tcMar>
              <w:top w:w="100" w:type="dxa"/>
              <w:left w:w="100" w:type="dxa"/>
              <w:bottom w:w="100" w:type="dxa"/>
              <w:right w:w="100" w:type="dxa"/>
            </w:tcMar>
          </w:tcPr>
          <w:p w14:paraId="70C4A4B1" w14:textId="77777777" w:rsidR="00CA483C" w:rsidRPr="003C3246" w:rsidRDefault="00CA483C" w:rsidP="00BE0E88">
            <w:pPr>
              <w:widowControl w:val="0"/>
              <w:spacing w:after="0" w:line="240" w:lineRule="auto"/>
              <w:rPr>
                <w:rFonts w:ascii="Calibri" w:eastAsia="Calibri" w:hAnsi="Calibri" w:cs="Calibri"/>
                <w:sz w:val="24"/>
                <w:szCs w:val="24"/>
              </w:rPr>
            </w:pPr>
            <w:r w:rsidRPr="00F73D1E">
              <w:rPr>
                <w:rFonts w:ascii="Calibri" w:eastAsia="Calibri" w:hAnsi="Calibri" w:cs="Calibri"/>
                <w:sz w:val="24"/>
                <w:szCs w:val="24"/>
              </w:rPr>
              <w:t>System musi umożliwiać rejestrowanie korespondencji wychodzącej papierowej.</w:t>
            </w:r>
          </w:p>
        </w:tc>
      </w:tr>
      <w:tr w:rsidR="00CA483C" w14:paraId="1281264A" w14:textId="77777777" w:rsidTr="00BE0E88">
        <w:tc>
          <w:tcPr>
            <w:tcW w:w="960" w:type="dxa"/>
            <w:shd w:val="clear" w:color="auto" w:fill="auto"/>
            <w:tcMar>
              <w:top w:w="100" w:type="dxa"/>
              <w:left w:w="100" w:type="dxa"/>
              <w:bottom w:w="100" w:type="dxa"/>
              <w:right w:w="100" w:type="dxa"/>
            </w:tcMar>
          </w:tcPr>
          <w:p w14:paraId="6A097656" w14:textId="77777777" w:rsidR="00CA483C" w:rsidRDefault="00CA483C" w:rsidP="00BE0E88">
            <w:pPr>
              <w:widowControl w:val="0"/>
              <w:spacing w:after="0" w:line="240" w:lineRule="auto"/>
              <w:rPr>
                <w:rFonts w:ascii="Calibri" w:eastAsia="Calibri" w:hAnsi="Calibri" w:cs="Calibri"/>
                <w:sz w:val="24"/>
                <w:szCs w:val="24"/>
              </w:rPr>
            </w:pPr>
            <w:r>
              <w:rPr>
                <w:rFonts w:ascii="Calibri" w:eastAsia="Calibri" w:hAnsi="Calibri" w:cs="Calibri"/>
                <w:sz w:val="24"/>
                <w:szCs w:val="24"/>
              </w:rPr>
              <w:t>6.2.80</w:t>
            </w:r>
          </w:p>
        </w:tc>
        <w:tc>
          <w:tcPr>
            <w:tcW w:w="2085" w:type="dxa"/>
            <w:shd w:val="clear" w:color="auto" w:fill="auto"/>
            <w:tcMar>
              <w:top w:w="100" w:type="dxa"/>
              <w:left w:w="100" w:type="dxa"/>
              <w:bottom w:w="100" w:type="dxa"/>
              <w:right w:w="100" w:type="dxa"/>
            </w:tcMar>
          </w:tcPr>
          <w:p w14:paraId="080DA14E" w14:textId="77777777" w:rsidR="00CA483C" w:rsidRDefault="00CA483C" w:rsidP="00BE0E88">
            <w:pPr>
              <w:widowControl w:val="0"/>
              <w:spacing w:after="0" w:line="240" w:lineRule="auto"/>
              <w:rPr>
                <w:rFonts w:ascii="Calibri" w:eastAsia="Calibri" w:hAnsi="Calibri" w:cs="Calibri"/>
                <w:sz w:val="24"/>
                <w:szCs w:val="24"/>
              </w:rPr>
            </w:pPr>
            <w:r>
              <w:rPr>
                <w:rFonts w:ascii="Calibri" w:eastAsia="Calibri" w:hAnsi="Calibri" w:cs="Calibri"/>
                <w:sz w:val="24"/>
                <w:szCs w:val="24"/>
              </w:rPr>
              <w:t>Obsługa dokumentów</w:t>
            </w:r>
          </w:p>
        </w:tc>
        <w:tc>
          <w:tcPr>
            <w:tcW w:w="5985" w:type="dxa"/>
            <w:shd w:val="clear" w:color="auto" w:fill="auto"/>
            <w:tcMar>
              <w:top w:w="100" w:type="dxa"/>
              <w:left w:w="100" w:type="dxa"/>
              <w:bottom w:w="100" w:type="dxa"/>
              <w:right w:w="100" w:type="dxa"/>
            </w:tcMar>
          </w:tcPr>
          <w:p w14:paraId="0DF1DB92" w14:textId="77777777" w:rsidR="00CA483C" w:rsidRPr="003C3246" w:rsidRDefault="00CA483C" w:rsidP="00BE0E88">
            <w:pPr>
              <w:widowControl w:val="0"/>
              <w:spacing w:after="0" w:line="240" w:lineRule="auto"/>
              <w:rPr>
                <w:rFonts w:ascii="Calibri" w:eastAsia="Calibri" w:hAnsi="Calibri" w:cs="Calibri"/>
                <w:sz w:val="24"/>
                <w:szCs w:val="24"/>
              </w:rPr>
            </w:pPr>
            <w:r w:rsidRPr="00F73D1E">
              <w:rPr>
                <w:rFonts w:ascii="Calibri" w:eastAsia="Calibri" w:hAnsi="Calibri" w:cs="Calibri"/>
                <w:sz w:val="24"/>
                <w:szCs w:val="24"/>
              </w:rPr>
              <w:t>System musi umożliwiać wysyłanie wiadomości e-mail ze sprawy.</w:t>
            </w:r>
          </w:p>
        </w:tc>
      </w:tr>
      <w:tr w:rsidR="00CA483C" w14:paraId="38D149DC" w14:textId="77777777" w:rsidTr="00BE0E88">
        <w:tc>
          <w:tcPr>
            <w:tcW w:w="960" w:type="dxa"/>
            <w:shd w:val="clear" w:color="auto" w:fill="auto"/>
            <w:tcMar>
              <w:top w:w="100" w:type="dxa"/>
              <w:left w:w="100" w:type="dxa"/>
              <w:bottom w:w="100" w:type="dxa"/>
              <w:right w:w="100" w:type="dxa"/>
            </w:tcMar>
          </w:tcPr>
          <w:p w14:paraId="7FA6ABD6" w14:textId="77777777" w:rsidR="00CA483C" w:rsidRDefault="00CA483C" w:rsidP="00BE0E88">
            <w:pPr>
              <w:widowControl w:val="0"/>
              <w:spacing w:after="0" w:line="240" w:lineRule="auto"/>
              <w:rPr>
                <w:rFonts w:ascii="Calibri" w:eastAsia="Calibri" w:hAnsi="Calibri" w:cs="Calibri"/>
                <w:sz w:val="24"/>
                <w:szCs w:val="24"/>
              </w:rPr>
            </w:pPr>
            <w:r>
              <w:rPr>
                <w:rFonts w:ascii="Calibri" w:eastAsia="Calibri" w:hAnsi="Calibri" w:cs="Calibri"/>
                <w:sz w:val="24"/>
                <w:szCs w:val="24"/>
              </w:rPr>
              <w:t>6.2.81</w:t>
            </w:r>
          </w:p>
        </w:tc>
        <w:tc>
          <w:tcPr>
            <w:tcW w:w="2085" w:type="dxa"/>
            <w:shd w:val="clear" w:color="auto" w:fill="auto"/>
            <w:tcMar>
              <w:top w:w="100" w:type="dxa"/>
              <w:left w:w="100" w:type="dxa"/>
              <w:bottom w:w="100" w:type="dxa"/>
              <w:right w:w="100" w:type="dxa"/>
            </w:tcMar>
          </w:tcPr>
          <w:p w14:paraId="381B3178" w14:textId="77777777" w:rsidR="00CA483C" w:rsidRDefault="00CA483C" w:rsidP="00BE0E88">
            <w:pPr>
              <w:widowControl w:val="0"/>
              <w:spacing w:after="0" w:line="240" w:lineRule="auto"/>
              <w:rPr>
                <w:rFonts w:ascii="Calibri" w:eastAsia="Calibri" w:hAnsi="Calibri" w:cs="Calibri"/>
                <w:sz w:val="24"/>
                <w:szCs w:val="24"/>
              </w:rPr>
            </w:pPr>
            <w:r>
              <w:rPr>
                <w:rFonts w:ascii="Calibri" w:eastAsia="Calibri" w:hAnsi="Calibri" w:cs="Calibri"/>
                <w:sz w:val="24"/>
                <w:szCs w:val="24"/>
              </w:rPr>
              <w:t>Archiwizacja spraw</w:t>
            </w:r>
          </w:p>
        </w:tc>
        <w:tc>
          <w:tcPr>
            <w:tcW w:w="5985" w:type="dxa"/>
            <w:shd w:val="clear" w:color="auto" w:fill="auto"/>
            <w:tcMar>
              <w:top w:w="100" w:type="dxa"/>
              <w:left w:w="100" w:type="dxa"/>
              <w:bottom w:w="100" w:type="dxa"/>
              <w:right w:w="100" w:type="dxa"/>
            </w:tcMar>
          </w:tcPr>
          <w:p w14:paraId="0645A4D6" w14:textId="77777777" w:rsidR="00CA483C" w:rsidRPr="003C3246" w:rsidRDefault="00CA483C" w:rsidP="00BE0E88">
            <w:pPr>
              <w:widowControl w:val="0"/>
              <w:spacing w:after="0" w:line="240" w:lineRule="auto"/>
              <w:rPr>
                <w:rFonts w:ascii="Calibri" w:eastAsia="Calibri" w:hAnsi="Calibri" w:cs="Calibri"/>
                <w:sz w:val="24"/>
                <w:szCs w:val="24"/>
              </w:rPr>
            </w:pPr>
            <w:r>
              <w:rPr>
                <w:rFonts w:ascii="Calibri" w:eastAsia="Calibri" w:hAnsi="Calibri" w:cs="Calibri"/>
                <w:sz w:val="24"/>
                <w:szCs w:val="24"/>
              </w:rPr>
              <w:t>System musi umożliwiać archiwizację spraw</w:t>
            </w:r>
          </w:p>
        </w:tc>
      </w:tr>
      <w:tr w:rsidR="00CA483C" w14:paraId="161A2DA3" w14:textId="77777777" w:rsidTr="00BE0E88">
        <w:tc>
          <w:tcPr>
            <w:tcW w:w="960" w:type="dxa"/>
            <w:shd w:val="clear" w:color="auto" w:fill="auto"/>
            <w:tcMar>
              <w:top w:w="100" w:type="dxa"/>
              <w:left w:w="100" w:type="dxa"/>
              <w:bottom w:w="100" w:type="dxa"/>
              <w:right w:w="100" w:type="dxa"/>
            </w:tcMar>
          </w:tcPr>
          <w:p w14:paraId="500B4587" w14:textId="77777777" w:rsidR="00CA483C" w:rsidRDefault="00CA483C" w:rsidP="00BE0E88">
            <w:pPr>
              <w:widowControl w:val="0"/>
              <w:spacing w:after="0" w:line="240" w:lineRule="auto"/>
              <w:rPr>
                <w:rFonts w:ascii="Calibri" w:eastAsia="Calibri" w:hAnsi="Calibri" w:cs="Calibri"/>
                <w:sz w:val="24"/>
                <w:szCs w:val="24"/>
              </w:rPr>
            </w:pPr>
            <w:r>
              <w:rPr>
                <w:rFonts w:ascii="Calibri" w:eastAsia="Calibri" w:hAnsi="Calibri" w:cs="Calibri"/>
                <w:sz w:val="24"/>
                <w:szCs w:val="24"/>
              </w:rPr>
              <w:t>6.2.82</w:t>
            </w:r>
          </w:p>
        </w:tc>
        <w:tc>
          <w:tcPr>
            <w:tcW w:w="2085" w:type="dxa"/>
            <w:shd w:val="clear" w:color="auto" w:fill="auto"/>
            <w:tcMar>
              <w:top w:w="100" w:type="dxa"/>
              <w:left w:w="100" w:type="dxa"/>
              <w:bottom w:w="100" w:type="dxa"/>
              <w:right w:w="100" w:type="dxa"/>
            </w:tcMar>
          </w:tcPr>
          <w:p w14:paraId="5B772641" w14:textId="77777777" w:rsidR="00CA483C" w:rsidRDefault="00CA483C" w:rsidP="00BE0E88">
            <w:pPr>
              <w:widowControl w:val="0"/>
              <w:spacing w:after="0" w:line="240" w:lineRule="auto"/>
              <w:rPr>
                <w:rFonts w:ascii="Calibri" w:eastAsia="Calibri" w:hAnsi="Calibri" w:cs="Calibri"/>
                <w:sz w:val="24"/>
                <w:szCs w:val="24"/>
              </w:rPr>
            </w:pPr>
            <w:r>
              <w:rPr>
                <w:rFonts w:ascii="Calibri" w:eastAsia="Calibri" w:hAnsi="Calibri" w:cs="Calibri"/>
                <w:sz w:val="24"/>
                <w:szCs w:val="24"/>
              </w:rPr>
              <w:t>Archiwizacja spraw</w:t>
            </w:r>
          </w:p>
        </w:tc>
        <w:tc>
          <w:tcPr>
            <w:tcW w:w="5985" w:type="dxa"/>
            <w:shd w:val="clear" w:color="auto" w:fill="auto"/>
            <w:tcMar>
              <w:top w:w="100" w:type="dxa"/>
              <w:left w:w="100" w:type="dxa"/>
              <w:bottom w:w="100" w:type="dxa"/>
              <w:right w:w="100" w:type="dxa"/>
            </w:tcMar>
          </w:tcPr>
          <w:p w14:paraId="05038021" w14:textId="77777777" w:rsidR="00CA483C" w:rsidRPr="00471C2B" w:rsidRDefault="00CA483C" w:rsidP="00BE0E88">
            <w:pPr>
              <w:widowControl w:val="0"/>
              <w:spacing w:after="0" w:line="240" w:lineRule="auto"/>
              <w:rPr>
                <w:rFonts w:ascii="Calibri" w:eastAsia="Calibri" w:hAnsi="Calibri" w:cs="Calibri"/>
                <w:sz w:val="24"/>
                <w:szCs w:val="24"/>
              </w:rPr>
            </w:pPr>
            <w:r w:rsidRPr="00471C2B">
              <w:rPr>
                <w:rFonts w:ascii="Calibri" w:eastAsia="Calibri" w:hAnsi="Calibri" w:cs="Calibri"/>
                <w:sz w:val="24"/>
                <w:szCs w:val="24"/>
              </w:rPr>
              <w:t xml:space="preserve">System musi umożliwiać wskazywanie, które sprawy będą archiwizowane, z uwzględnieniem </w:t>
            </w:r>
            <w:r>
              <w:rPr>
                <w:rFonts w:ascii="Calibri" w:eastAsia="Calibri" w:hAnsi="Calibri" w:cs="Calibri"/>
                <w:sz w:val="24"/>
                <w:szCs w:val="24"/>
              </w:rPr>
              <w:t xml:space="preserve">co najmniej </w:t>
            </w:r>
            <w:r w:rsidRPr="00471C2B">
              <w:rPr>
                <w:rFonts w:ascii="Calibri" w:eastAsia="Calibri" w:hAnsi="Calibri" w:cs="Calibri"/>
                <w:sz w:val="24"/>
                <w:szCs w:val="24"/>
              </w:rPr>
              <w:t>następujących kryteriów:</w:t>
            </w:r>
          </w:p>
          <w:p w14:paraId="725736C5" w14:textId="77777777" w:rsidR="00CA483C" w:rsidRPr="00471C2B" w:rsidRDefault="00CA483C" w:rsidP="00CA483C">
            <w:pPr>
              <w:pStyle w:val="Akapitzlist"/>
              <w:widowControl w:val="0"/>
              <w:numPr>
                <w:ilvl w:val="0"/>
                <w:numId w:val="182"/>
              </w:numPr>
              <w:spacing w:after="0" w:line="240" w:lineRule="auto"/>
              <w:rPr>
                <w:rFonts w:ascii="Calibri" w:eastAsia="Calibri" w:hAnsi="Calibri" w:cs="Calibri"/>
                <w:sz w:val="24"/>
                <w:szCs w:val="24"/>
              </w:rPr>
            </w:pPr>
            <w:r w:rsidRPr="00471C2B">
              <w:rPr>
                <w:rFonts w:ascii="Calibri" w:eastAsia="Calibri" w:hAnsi="Calibri" w:cs="Calibri"/>
                <w:sz w:val="24"/>
                <w:szCs w:val="24"/>
              </w:rPr>
              <w:t>Sprawy z konkretnej komórki organizacyjnej.</w:t>
            </w:r>
          </w:p>
          <w:p w14:paraId="16DD1A08" w14:textId="77777777" w:rsidR="00CA483C" w:rsidRPr="00471C2B" w:rsidRDefault="00CA483C" w:rsidP="00CA483C">
            <w:pPr>
              <w:pStyle w:val="Akapitzlist"/>
              <w:widowControl w:val="0"/>
              <w:numPr>
                <w:ilvl w:val="0"/>
                <w:numId w:val="182"/>
              </w:numPr>
              <w:spacing w:after="0" w:line="240" w:lineRule="auto"/>
              <w:rPr>
                <w:rFonts w:ascii="Calibri" w:eastAsia="Calibri" w:hAnsi="Calibri" w:cs="Calibri"/>
                <w:sz w:val="24"/>
                <w:szCs w:val="24"/>
              </w:rPr>
            </w:pPr>
            <w:r w:rsidRPr="00471C2B">
              <w:rPr>
                <w:rFonts w:ascii="Calibri" w:eastAsia="Calibri" w:hAnsi="Calibri" w:cs="Calibri"/>
                <w:sz w:val="24"/>
                <w:szCs w:val="24"/>
              </w:rPr>
              <w:t>Sprawy konkretnego pracownika.</w:t>
            </w:r>
          </w:p>
          <w:p w14:paraId="3B3C5F20" w14:textId="77777777" w:rsidR="00CA483C" w:rsidRPr="00471C2B" w:rsidRDefault="00CA483C" w:rsidP="00CA483C">
            <w:pPr>
              <w:pStyle w:val="Akapitzlist"/>
              <w:widowControl w:val="0"/>
              <w:numPr>
                <w:ilvl w:val="0"/>
                <w:numId w:val="182"/>
              </w:numPr>
              <w:spacing w:after="0" w:line="240" w:lineRule="auto"/>
              <w:rPr>
                <w:rFonts w:ascii="Calibri" w:eastAsia="Calibri" w:hAnsi="Calibri" w:cs="Calibri"/>
                <w:sz w:val="24"/>
                <w:szCs w:val="24"/>
              </w:rPr>
            </w:pPr>
            <w:r w:rsidRPr="00471C2B">
              <w:rPr>
                <w:rFonts w:ascii="Calibri" w:eastAsia="Calibri" w:hAnsi="Calibri" w:cs="Calibri"/>
                <w:sz w:val="24"/>
                <w:szCs w:val="24"/>
              </w:rPr>
              <w:t>Sprawy założone w konkretnej klasie jednolitego rzeczowego wykazu akt (JRWA).</w:t>
            </w:r>
          </w:p>
        </w:tc>
      </w:tr>
      <w:tr w:rsidR="00CA483C" w14:paraId="70E6AD6F" w14:textId="77777777" w:rsidTr="00BE0E88">
        <w:tc>
          <w:tcPr>
            <w:tcW w:w="960" w:type="dxa"/>
            <w:shd w:val="clear" w:color="auto" w:fill="auto"/>
            <w:tcMar>
              <w:top w:w="100" w:type="dxa"/>
              <w:left w:w="100" w:type="dxa"/>
              <w:bottom w:w="100" w:type="dxa"/>
              <w:right w:w="100" w:type="dxa"/>
            </w:tcMar>
          </w:tcPr>
          <w:p w14:paraId="055585FC" w14:textId="77777777" w:rsidR="00CA483C" w:rsidRDefault="00CA483C" w:rsidP="00BE0E88">
            <w:pPr>
              <w:widowControl w:val="0"/>
              <w:spacing w:after="0" w:line="240" w:lineRule="auto"/>
              <w:rPr>
                <w:rFonts w:ascii="Calibri" w:eastAsia="Calibri" w:hAnsi="Calibri" w:cs="Calibri"/>
                <w:sz w:val="24"/>
                <w:szCs w:val="24"/>
              </w:rPr>
            </w:pPr>
            <w:r>
              <w:rPr>
                <w:rFonts w:ascii="Calibri" w:eastAsia="Calibri" w:hAnsi="Calibri" w:cs="Calibri"/>
                <w:sz w:val="24"/>
                <w:szCs w:val="24"/>
              </w:rPr>
              <w:t>6.2.83</w:t>
            </w:r>
          </w:p>
        </w:tc>
        <w:tc>
          <w:tcPr>
            <w:tcW w:w="2085" w:type="dxa"/>
            <w:shd w:val="clear" w:color="auto" w:fill="auto"/>
            <w:tcMar>
              <w:top w:w="100" w:type="dxa"/>
              <w:left w:w="100" w:type="dxa"/>
              <w:bottom w:w="100" w:type="dxa"/>
              <w:right w:w="100" w:type="dxa"/>
            </w:tcMar>
          </w:tcPr>
          <w:p w14:paraId="3D01B7C4" w14:textId="77777777" w:rsidR="00CA483C" w:rsidRDefault="00CA483C" w:rsidP="00BE0E88">
            <w:pPr>
              <w:widowControl w:val="0"/>
              <w:spacing w:after="0" w:line="240" w:lineRule="auto"/>
              <w:rPr>
                <w:rFonts w:ascii="Calibri" w:eastAsia="Calibri" w:hAnsi="Calibri" w:cs="Calibri"/>
                <w:sz w:val="24"/>
                <w:szCs w:val="24"/>
              </w:rPr>
            </w:pPr>
            <w:r>
              <w:rPr>
                <w:rFonts w:ascii="Calibri" w:eastAsia="Calibri" w:hAnsi="Calibri" w:cs="Calibri"/>
                <w:sz w:val="24"/>
                <w:szCs w:val="24"/>
              </w:rPr>
              <w:t>Archiwizacja spraw</w:t>
            </w:r>
          </w:p>
        </w:tc>
        <w:tc>
          <w:tcPr>
            <w:tcW w:w="5985" w:type="dxa"/>
            <w:shd w:val="clear" w:color="auto" w:fill="auto"/>
            <w:tcMar>
              <w:top w:w="100" w:type="dxa"/>
              <w:left w:w="100" w:type="dxa"/>
              <w:bottom w:w="100" w:type="dxa"/>
              <w:right w:w="100" w:type="dxa"/>
            </w:tcMar>
          </w:tcPr>
          <w:p w14:paraId="05F39BEB" w14:textId="77777777" w:rsidR="00CA483C" w:rsidRPr="00E735FF" w:rsidRDefault="00CA483C" w:rsidP="00BE0E88">
            <w:pPr>
              <w:widowControl w:val="0"/>
              <w:spacing w:after="0" w:line="240" w:lineRule="auto"/>
              <w:rPr>
                <w:rFonts w:ascii="Calibri" w:eastAsia="Calibri" w:hAnsi="Calibri" w:cs="Calibri"/>
                <w:sz w:val="24"/>
                <w:szCs w:val="24"/>
              </w:rPr>
            </w:pPr>
            <w:r w:rsidRPr="00E735FF">
              <w:rPr>
                <w:rFonts w:ascii="Calibri" w:eastAsia="Calibri" w:hAnsi="Calibri" w:cs="Calibri"/>
                <w:sz w:val="24"/>
                <w:szCs w:val="24"/>
              </w:rPr>
              <w:t>System musi umożliwiać kompleksowe zarządzanie dokumentacją w poczekalni archiwum, zapewniając następujące funkcjonalności:</w:t>
            </w:r>
          </w:p>
          <w:p w14:paraId="6DB1454F" w14:textId="77777777" w:rsidR="00CA483C" w:rsidRPr="00E735FF" w:rsidRDefault="00CA483C" w:rsidP="00CA483C">
            <w:pPr>
              <w:pStyle w:val="Akapitzlist"/>
              <w:widowControl w:val="0"/>
              <w:numPr>
                <w:ilvl w:val="0"/>
                <w:numId w:val="183"/>
              </w:numPr>
              <w:spacing w:after="0" w:line="240" w:lineRule="auto"/>
              <w:rPr>
                <w:rFonts w:ascii="Calibri" w:eastAsia="Calibri" w:hAnsi="Calibri" w:cs="Calibri"/>
                <w:sz w:val="24"/>
                <w:szCs w:val="24"/>
              </w:rPr>
            </w:pPr>
            <w:r w:rsidRPr="00E735FF">
              <w:rPr>
                <w:rFonts w:ascii="Calibri" w:eastAsia="Calibri" w:hAnsi="Calibri" w:cs="Calibri"/>
                <w:sz w:val="24"/>
                <w:szCs w:val="24"/>
              </w:rPr>
              <w:t>Przeglądanie dokumentacji z podziałem co najmniej na: Nowe, Do poprawy, Poprawione oraz Odłożone.</w:t>
            </w:r>
          </w:p>
          <w:p w14:paraId="44BCD7B8" w14:textId="77777777" w:rsidR="00CA483C" w:rsidRPr="00E735FF" w:rsidRDefault="00CA483C" w:rsidP="00CA483C">
            <w:pPr>
              <w:pStyle w:val="Akapitzlist"/>
              <w:widowControl w:val="0"/>
              <w:numPr>
                <w:ilvl w:val="0"/>
                <w:numId w:val="183"/>
              </w:numPr>
              <w:spacing w:after="0" w:line="240" w:lineRule="auto"/>
              <w:rPr>
                <w:rFonts w:ascii="Calibri" w:eastAsia="Calibri" w:hAnsi="Calibri" w:cs="Calibri"/>
                <w:sz w:val="24"/>
                <w:szCs w:val="24"/>
              </w:rPr>
            </w:pPr>
            <w:r w:rsidRPr="00E735FF">
              <w:rPr>
                <w:rFonts w:ascii="Calibri" w:eastAsia="Calibri" w:hAnsi="Calibri" w:cs="Calibri"/>
                <w:sz w:val="24"/>
                <w:szCs w:val="24"/>
              </w:rPr>
              <w:t>Generowanie zestawień dokumentacji z użyciem co najmniej takich atrybutów jak: komórka organizacyjna, prowadzący sprawę, symbol JRWA, kategoria archiwalna, data zakończenia lub przyjęcia.</w:t>
            </w:r>
          </w:p>
          <w:p w14:paraId="1BAC769A" w14:textId="77777777" w:rsidR="00CA483C" w:rsidRPr="00E735FF" w:rsidRDefault="00CA483C" w:rsidP="00CA483C">
            <w:pPr>
              <w:pStyle w:val="Akapitzlist"/>
              <w:widowControl w:val="0"/>
              <w:numPr>
                <w:ilvl w:val="0"/>
                <w:numId w:val="183"/>
              </w:numPr>
              <w:spacing w:after="0" w:line="240" w:lineRule="auto"/>
              <w:rPr>
                <w:rFonts w:ascii="Calibri" w:eastAsia="Calibri" w:hAnsi="Calibri" w:cs="Calibri"/>
                <w:sz w:val="24"/>
                <w:szCs w:val="24"/>
              </w:rPr>
            </w:pPr>
            <w:r w:rsidRPr="00E735FF">
              <w:rPr>
                <w:rFonts w:ascii="Calibri" w:eastAsia="Calibri" w:hAnsi="Calibri" w:cs="Calibri"/>
                <w:sz w:val="24"/>
                <w:szCs w:val="24"/>
              </w:rPr>
              <w:t>Przenoszenie do Gotowych do Archiwizacji.</w:t>
            </w:r>
          </w:p>
          <w:p w14:paraId="424EB3BC" w14:textId="77777777" w:rsidR="00CA483C" w:rsidRPr="00E735FF" w:rsidRDefault="00CA483C" w:rsidP="00CA483C">
            <w:pPr>
              <w:pStyle w:val="Akapitzlist"/>
              <w:widowControl w:val="0"/>
              <w:numPr>
                <w:ilvl w:val="0"/>
                <w:numId w:val="183"/>
              </w:numPr>
              <w:spacing w:after="0" w:line="240" w:lineRule="auto"/>
              <w:rPr>
                <w:rFonts w:ascii="Calibri" w:eastAsia="Calibri" w:hAnsi="Calibri" w:cs="Calibri"/>
                <w:sz w:val="24"/>
                <w:szCs w:val="24"/>
              </w:rPr>
            </w:pPr>
            <w:r w:rsidRPr="00E735FF">
              <w:rPr>
                <w:rFonts w:ascii="Calibri" w:eastAsia="Calibri" w:hAnsi="Calibri" w:cs="Calibri"/>
                <w:sz w:val="24"/>
                <w:szCs w:val="24"/>
              </w:rPr>
              <w:t>Odkładanie dokumentów do folderu Odłożone.</w:t>
            </w:r>
          </w:p>
          <w:p w14:paraId="6051F934" w14:textId="77777777" w:rsidR="00CA483C" w:rsidRPr="00E735FF" w:rsidRDefault="00CA483C" w:rsidP="00CA483C">
            <w:pPr>
              <w:pStyle w:val="Akapitzlist"/>
              <w:widowControl w:val="0"/>
              <w:numPr>
                <w:ilvl w:val="0"/>
                <w:numId w:val="183"/>
              </w:numPr>
              <w:spacing w:after="0" w:line="240" w:lineRule="auto"/>
              <w:rPr>
                <w:rFonts w:ascii="Calibri" w:eastAsia="Calibri" w:hAnsi="Calibri" w:cs="Calibri"/>
                <w:sz w:val="24"/>
                <w:szCs w:val="24"/>
              </w:rPr>
            </w:pPr>
            <w:r w:rsidRPr="00E735FF">
              <w:rPr>
                <w:rFonts w:ascii="Calibri" w:eastAsia="Calibri" w:hAnsi="Calibri" w:cs="Calibri"/>
                <w:sz w:val="24"/>
                <w:szCs w:val="24"/>
              </w:rPr>
              <w:t>Przekazywanie dokumentacji do poprawy z wystawieniem zadania.</w:t>
            </w:r>
          </w:p>
          <w:p w14:paraId="43D22BCA" w14:textId="77777777" w:rsidR="00CA483C" w:rsidRPr="00E735FF" w:rsidRDefault="00CA483C" w:rsidP="00CA483C">
            <w:pPr>
              <w:pStyle w:val="Akapitzlist"/>
              <w:widowControl w:val="0"/>
              <w:numPr>
                <w:ilvl w:val="0"/>
                <w:numId w:val="183"/>
              </w:numPr>
              <w:spacing w:after="0" w:line="240" w:lineRule="auto"/>
              <w:rPr>
                <w:rFonts w:ascii="Calibri" w:eastAsia="Calibri" w:hAnsi="Calibri" w:cs="Calibri"/>
                <w:sz w:val="24"/>
                <w:szCs w:val="24"/>
              </w:rPr>
            </w:pPr>
            <w:r w:rsidRPr="00E735FF">
              <w:rPr>
                <w:rFonts w:ascii="Calibri" w:eastAsia="Calibri" w:hAnsi="Calibri" w:cs="Calibri"/>
                <w:sz w:val="24"/>
                <w:szCs w:val="24"/>
              </w:rPr>
              <w:t>Zarządzanie poprawioną dokumentacją.</w:t>
            </w:r>
          </w:p>
        </w:tc>
      </w:tr>
      <w:tr w:rsidR="00CA483C" w14:paraId="6EAEEB5B" w14:textId="77777777" w:rsidTr="00BE0E88">
        <w:tc>
          <w:tcPr>
            <w:tcW w:w="960" w:type="dxa"/>
            <w:shd w:val="clear" w:color="auto" w:fill="auto"/>
            <w:tcMar>
              <w:top w:w="100" w:type="dxa"/>
              <w:left w:w="100" w:type="dxa"/>
              <w:bottom w:w="100" w:type="dxa"/>
              <w:right w:w="100" w:type="dxa"/>
            </w:tcMar>
          </w:tcPr>
          <w:p w14:paraId="5C987F59" w14:textId="77777777" w:rsidR="00CA483C" w:rsidRDefault="00CA483C" w:rsidP="00BE0E88">
            <w:pPr>
              <w:widowControl w:val="0"/>
              <w:spacing w:after="0" w:line="240" w:lineRule="auto"/>
              <w:rPr>
                <w:rFonts w:ascii="Calibri" w:eastAsia="Calibri" w:hAnsi="Calibri" w:cs="Calibri"/>
                <w:sz w:val="24"/>
                <w:szCs w:val="24"/>
              </w:rPr>
            </w:pPr>
            <w:r>
              <w:rPr>
                <w:rFonts w:ascii="Calibri" w:eastAsia="Calibri" w:hAnsi="Calibri" w:cs="Calibri"/>
                <w:sz w:val="24"/>
                <w:szCs w:val="24"/>
              </w:rPr>
              <w:lastRenderedPageBreak/>
              <w:t>6.2.84</w:t>
            </w:r>
          </w:p>
        </w:tc>
        <w:tc>
          <w:tcPr>
            <w:tcW w:w="2085" w:type="dxa"/>
            <w:shd w:val="clear" w:color="auto" w:fill="auto"/>
            <w:tcMar>
              <w:top w:w="100" w:type="dxa"/>
              <w:left w:w="100" w:type="dxa"/>
              <w:bottom w:w="100" w:type="dxa"/>
              <w:right w:w="100" w:type="dxa"/>
            </w:tcMar>
          </w:tcPr>
          <w:p w14:paraId="615A5544" w14:textId="77777777" w:rsidR="00CA483C" w:rsidRDefault="00CA483C" w:rsidP="00BE0E88">
            <w:pPr>
              <w:widowControl w:val="0"/>
              <w:spacing w:after="0" w:line="240" w:lineRule="auto"/>
              <w:rPr>
                <w:rFonts w:ascii="Calibri" w:eastAsia="Calibri" w:hAnsi="Calibri" w:cs="Calibri"/>
                <w:sz w:val="24"/>
                <w:szCs w:val="24"/>
              </w:rPr>
            </w:pPr>
            <w:r>
              <w:rPr>
                <w:rFonts w:ascii="Calibri" w:eastAsia="Calibri" w:hAnsi="Calibri" w:cs="Calibri"/>
                <w:sz w:val="24"/>
                <w:szCs w:val="24"/>
              </w:rPr>
              <w:t>Archiwizacja spraw</w:t>
            </w:r>
          </w:p>
        </w:tc>
        <w:tc>
          <w:tcPr>
            <w:tcW w:w="5985" w:type="dxa"/>
            <w:shd w:val="clear" w:color="auto" w:fill="auto"/>
            <w:tcMar>
              <w:top w:w="100" w:type="dxa"/>
              <w:left w:w="100" w:type="dxa"/>
              <w:bottom w:w="100" w:type="dxa"/>
              <w:right w:w="100" w:type="dxa"/>
            </w:tcMar>
          </w:tcPr>
          <w:p w14:paraId="61860D09" w14:textId="77777777" w:rsidR="00CA483C" w:rsidRPr="003C3246" w:rsidRDefault="00CA483C" w:rsidP="00BE0E88">
            <w:pPr>
              <w:widowControl w:val="0"/>
              <w:spacing w:after="0" w:line="240" w:lineRule="auto"/>
              <w:rPr>
                <w:rFonts w:ascii="Calibri" w:eastAsia="Calibri" w:hAnsi="Calibri" w:cs="Calibri"/>
                <w:sz w:val="24"/>
                <w:szCs w:val="24"/>
              </w:rPr>
            </w:pPr>
            <w:r w:rsidRPr="00EF1073">
              <w:rPr>
                <w:rFonts w:ascii="Calibri" w:eastAsia="Calibri" w:hAnsi="Calibri" w:cs="Calibri"/>
                <w:sz w:val="24"/>
                <w:szCs w:val="24"/>
              </w:rPr>
              <w:t>System musi umożliwiać archiwizację wybranej listy dokumentów</w:t>
            </w:r>
            <w:r>
              <w:rPr>
                <w:rFonts w:ascii="Calibri" w:eastAsia="Calibri" w:hAnsi="Calibri" w:cs="Calibri"/>
                <w:sz w:val="24"/>
                <w:szCs w:val="24"/>
              </w:rPr>
              <w:t>.</w:t>
            </w:r>
          </w:p>
        </w:tc>
      </w:tr>
      <w:tr w:rsidR="00CA483C" w14:paraId="467E354E" w14:textId="77777777" w:rsidTr="00BE0E88">
        <w:tc>
          <w:tcPr>
            <w:tcW w:w="960" w:type="dxa"/>
            <w:shd w:val="clear" w:color="auto" w:fill="auto"/>
            <w:tcMar>
              <w:top w:w="100" w:type="dxa"/>
              <w:left w:w="100" w:type="dxa"/>
              <w:bottom w:w="100" w:type="dxa"/>
              <w:right w:w="100" w:type="dxa"/>
            </w:tcMar>
          </w:tcPr>
          <w:p w14:paraId="47880123" w14:textId="77777777" w:rsidR="00CA483C" w:rsidRDefault="00CA483C" w:rsidP="00BE0E88">
            <w:pPr>
              <w:widowControl w:val="0"/>
              <w:spacing w:after="0" w:line="240" w:lineRule="auto"/>
              <w:rPr>
                <w:rFonts w:ascii="Calibri" w:eastAsia="Calibri" w:hAnsi="Calibri" w:cs="Calibri"/>
                <w:sz w:val="24"/>
                <w:szCs w:val="24"/>
              </w:rPr>
            </w:pPr>
          </w:p>
        </w:tc>
        <w:tc>
          <w:tcPr>
            <w:tcW w:w="2085" w:type="dxa"/>
            <w:shd w:val="clear" w:color="auto" w:fill="auto"/>
            <w:tcMar>
              <w:top w:w="100" w:type="dxa"/>
              <w:left w:w="100" w:type="dxa"/>
              <w:bottom w:w="100" w:type="dxa"/>
              <w:right w:w="100" w:type="dxa"/>
            </w:tcMar>
          </w:tcPr>
          <w:p w14:paraId="47A077F4" w14:textId="77777777" w:rsidR="00CA483C" w:rsidRDefault="00CA483C" w:rsidP="00BE0E88">
            <w:pPr>
              <w:widowControl w:val="0"/>
              <w:spacing w:after="0" w:line="240" w:lineRule="auto"/>
              <w:rPr>
                <w:rFonts w:ascii="Calibri" w:eastAsia="Calibri" w:hAnsi="Calibri" w:cs="Calibri"/>
                <w:sz w:val="24"/>
                <w:szCs w:val="24"/>
              </w:rPr>
            </w:pPr>
            <w:r>
              <w:rPr>
                <w:rFonts w:ascii="Calibri" w:eastAsia="Calibri" w:hAnsi="Calibri" w:cs="Calibri"/>
                <w:sz w:val="24"/>
                <w:szCs w:val="24"/>
              </w:rPr>
              <w:t>Archiwizacja spraw</w:t>
            </w:r>
          </w:p>
        </w:tc>
        <w:tc>
          <w:tcPr>
            <w:tcW w:w="5985" w:type="dxa"/>
            <w:shd w:val="clear" w:color="auto" w:fill="auto"/>
            <w:tcMar>
              <w:top w:w="100" w:type="dxa"/>
              <w:left w:w="100" w:type="dxa"/>
              <w:bottom w:w="100" w:type="dxa"/>
              <w:right w:w="100" w:type="dxa"/>
            </w:tcMar>
          </w:tcPr>
          <w:p w14:paraId="7226961E" w14:textId="77777777" w:rsidR="00CA483C" w:rsidRPr="00813C96" w:rsidRDefault="00CA483C" w:rsidP="00BE0E88">
            <w:pPr>
              <w:widowControl w:val="0"/>
              <w:spacing w:after="0" w:line="240" w:lineRule="auto"/>
              <w:rPr>
                <w:rFonts w:ascii="Calibri" w:eastAsia="Calibri" w:hAnsi="Calibri" w:cs="Calibri"/>
                <w:sz w:val="24"/>
                <w:szCs w:val="24"/>
              </w:rPr>
            </w:pPr>
            <w:r w:rsidRPr="00813C96">
              <w:rPr>
                <w:rFonts w:ascii="Calibri" w:eastAsia="Calibri" w:hAnsi="Calibri" w:cs="Calibri"/>
                <w:sz w:val="24"/>
                <w:szCs w:val="24"/>
              </w:rPr>
              <w:t>System musi umożliwiać przeglądanie spisu spraw archiwalnych, zapewniając:</w:t>
            </w:r>
          </w:p>
          <w:p w14:paraId="4D59EBDE" w14:textId="77777777" w:rsidR="00CA483C" w:rsidRPr="00813C96" w:rsidRDefault="00CA483C" w:rsidP="00CA483C">
            <w:pPr>
              <w:pStyle w:val="Akapitzlist"/>
              <w:widowControl w:val="0"/>
              <w:numPr>
                <w:ilvl w:val="0"/>
                <w:numId w:val="184"/>
              </w:numPr>
              <w:spacing w:after="0" w:line="240" w:lineRule="auto"/>
              <w:rPr>
                <w:rFonts w:ascii="Calibri" w:eastAsia="Calibri" w:hAnsi="Calibri" w:cs="Calibri"/>
                <w:sz w:val="24"/>
                <w:szCs w:val="24"/>
              </w:rPr>
            </w:pPr>
            <w:r w:rsidRPr="00813C96">
              <w:rPr>
                <w:rFonts w:ascii="Calibri" w:eastAsia="Calibri" w:hAnsi="Calibri" w:cs="Calibri"/>
                <w:sz w:val="24"/>
                <w:szCs w:val="24"/>
              </w:rPr>
              <w:t>Dostęp do zestawienia wszystkich spraw zakończonych lub przekazanych do archiwum.</w:t>
            </w:r>
          </w:p>
          <w:p w14:paraId="0DBA7DF1" w14:textId="77777777" w:rsidR="00CA483C" w:rsidRPr="00813C96" w:rsidRDefault="00CA483C" w:rsidP="00CA483C">
            <w:pPr>
              <w:pStyle w:val="Akapitzlist"/>
              <w:widowControl w:val="0"/>
              <w:numPr>
                <w:ilvl w:val="0"/>
                <w:numId w:val="184"/>
              </w:numPr>
              <w:spacing w:after="0" w:line="240" w:lineRule="auto"/>
              <w:rPr>
                <w:rFonts w:ascii="Calibri" w:eastAsia="Calibri" w:hAnsi="Calibri" w:cs="Calibri"/>
                <w:sz w:val="24"/>
                <w:szCs w:val="24"/>
              </w:rPr>
            </w:pPr>
            <w:r w:rsidRPr="00813C96">
              <w:rPr>
                <w:rFonts w:ascii="Calibri" w:eastAsia="Calibri" w:hAnsi="Calibri" w:cs="Calibri"/>
                <w:sz w:val="24"/>
                <w:szCs w:val="24"/>
              </w:rPr>
              <w:t xml:space="preserve">Filtrowanie danych według </w:t>
            </w:r>
            <w:r>
              <w:rPr>
                <w:rFonts w:ascii="Calibri" w:eastAsia="Calibri" w:hAnsi="Calibri" w:cs="Calibri"/>
                <w:sz w:val="24"/>
                <w:szCs w:val="24"/>
              </w:rPr>
              <w:t xml:space="preserve">co najmniej </w:t>
            </w:r>
            <w:r w:rsidRPr="00813C96">
              <w:rPr>
                <w:rFonts w:ascii="Calibri" w:eastAsia="Calibri" w:hAnsi="Calibri" w:cs="Calibri"/>
                <w:sz w:val="24"/>
                <w:szCs w:val="24"/>
              </w:rPr>
              <w:t>takich kryteriów jak komórka organizacyjna, prowadzący sprawę, symbol JRWA, kategoria archiwalna, status sprawy czy zakres dat przyjęcia.</w:t>
            </w:r>
          </w:p>
        </w:tc>
      </w:tr>
      <w:tr w:rsidR="00CA483C" w14:paraId="418B3EE8" w14:textId="77777777" w:rsidTr="00BE0E88">
        <w:tc>
          <w:tcPr>
            <w:tcW w:w="960" w:type="dxa"/>
            <w:shd w:val="clear" w:color="auto" w:fill="auto"/>
            <w:tcMar>
              <w:top w:w="100" w:type="dxa"/>
              <w:left w:w="100" w:type="dxa"/>
              <w:bottom w:w="100" w:type="dxa"/>
              <w:right w:w="100" w:type="dxa"/>
            </w:tcMar>
          </w:tcPr>
          <w:p w14:paraId="72CFD85C" w14:textId="77777777" w:rsidR="00CA483C" w:rsidRDefault="00CA483C" w:rsidP="00BE0E88">
            <w:pPr>
              <w:widowControl w:val="0"/>
              <w:spacing w:after="0" w:line="240" w:lineRule="auto"/>
              <w:rPr>
                <w:rFonts w:ascii="Calibri" w:eastAsia="Calibri" w:hAnsi="Calibri" w:cs="Calibri"/>
                <w:sz w:val="24"/>
                <w:szCs w:val="24"/>
              </w:rPr>
            </w:pPr>
            <w:r>
              <w:rPr>
                <w:rFonts w:ascii="Calibri" w:eastAsia="Calibri" w:hAnsi="Calibri" w:cs="Calibri"/>
                <w:sz w:val="24"/>
                <w:szCs w:val="24"/>
              </w:rPr>
              <w:t>6.2.85</w:t>
            </w:r>
          </w:p>
        </w:tc>
        <w:tc>
          <w:tcPr>
            <w:tcW w:w="2085" w:type="dxa"/>
            <w:shd w:val="clear" w:color="auto" w:fill="auto"/>
            <w:tcMar>
              <w:top w:w="100" w:type="dxa"/>
              <w:left w:w="100" w:type="dxa"/>
              <w:bottom w:w="100" w:type="dxa"/>
              <w:right w:w="100" w:type="dxa"/>
            </w:tcMar>
          </w:tcPr>
          <w:p w14:paraId="2AAC3843" w14:textId="77777777" w:rsidR="00CA483C" w:rsidRDefault="00CA483C" w:rsidP="00BE0E88">
            <w:pPr>
              <w:widowControl w:val="0"/>
              <w:spacing w:after="0" w:line="240" w:lineRule="auto"/>
              <w:rPr>
                <w:rFonts w:ascii="Calibri" w:eastAsia="Calibri" w:hAnsi="Calibri" w:cs="Calibri"/>
                <w:sz w:val="24"/>
                <w:szCs w:val="24"/>
              </w:rPr>
            </w:pPr>
            <w:r>
              <w:rPr>
                <w:rFonts w:ascii="Calibri" w:eastAsia="Calibri" w:hAnsi="Calibri" w:cs="Calibri"/>
                <w:sz w:val="24"/>
                <w:szCs w:val="24"/>
              </w:rPr>
              <w:t>Archiwizacja spraw</w:t>
            </w:r>
          </w:p>
        </w:tc>
        <w:tc>
          <w:tcPr>
            <w:tcW w:w="5985" w:type="dxa"/>
            <w:shd w:val="clear" w:color="auto" w:fill="auto"/>
            <w:tcMar>
              <w:top w:w="100" w:type="dxa"/>
              <w:left w:w="100" w:type="dxa"/>
              <w:bottom w:w="100" w:type="dxa"/>
              <w:right w:w="100" w:type="dxa"/>
            </w:tcMar>
          </w:tcPr>
          <w:p w14:paraId="2BF7191D" w14:textId="77777777" w:rsidR="00CA483C" w:rsidRPr="003C3246" w:rsidRDefault="00CA483C" w:rsidP="00BE0E88">
            <w:pPr>
              <w:widowControl w:val="0"/>
              <w:spacing w:after="0" w:line="240" w:lineRule="auto"/>
              <w:rPr>
                <w:rFonts w:ascii="Calibri" w:eastAsia="Calibri" w:hAnsi="Calibri" w:cs="Calibri"/>
                <w:sz w:val="24"/>
                <w:szCs w:val="24"/>
              </w:rPr>
            </w:pPr>
            <w:r w:rsidRPr="006B3309">
              <w:rPr>
                <w:rFonts w:ascii="Calibri" w:eastAsia="Calibri" w:hAnsi="Calibri" w:cs="Calibri"/>
                <w:sz w:val="24"/>
                <w:szCs w:val="24"/>
              </w:rPr>
              <w:t>System musi umożliwiać filtrowanie i przeglądanie dokumentacji zarchiwizowanej według</w:t>
            </w:r>
            <w:r>
              <w:rPr>
                <w:rFonts w:ascii="Calibri" w:eastAsia="Calibri" w:hAnsi="Calibri" w:cs="Calibri"/>
                <w:sz w:val="24"/>
                <w:szCs w:val="24"/>
              </w:rPr>
              <w:t xml:space="preserve"> co najmniej </w:t>
            </w:r>
            <w:r w:rsidRPr="00813C96">
              <w:rPr>
                <w:rFonts w:ascii="Calibri" w:eastAsia="Calibri" w:hAnsi="Calibri" w:cs="Calibri"/>
                <w:sz w:val="24"/>
                <w:szCs w:val="24"/>
              </w:rPr>
              <w:t>takich kryteriów jak komórka organizacyjna, prowadzący sprawę, symbol JRWA, kategoria archiwalna, status sprawy czy zakres dat przyjęcia.</w:t>
            </w:r>
          </w:p>
        </w:tc>
      </w:tr>
      <w:tr w:rsidR="00CA483C" w14:paraId="5BC22360" w14:textId="77777777" w:rsidTr="00BE0E88">
        <w:tc>
          <w:tcPr>
            <w:tcW w:w="960" w:type="dxa"/>
            <w:shd w:val="clear" w:color="auto" w:fill="auto"/>
            <w:tcMar>
              <w:top w:w="100" w:type="dxa"/>
              <w:left w:w="100" w:type="dxa"/>
              <w:bottom w:w="100" w:type="dxa"/>
              <w:right w:w="100" w:type="dxa"/>
            </w:tcMar>
          </w:tcPr>
          <w:p w14:paraId="15F92E2A" w14:textId="77777777" w:rsidR="00CA483C" w:rsidRDefault="00CA483C" w:rsidP="00BE0E88">
            <w:pPr>
              <w:widowControl w:val="0"/>
              <w:spacing w:after="0" w:line="240" w:lineRule="auto"/>
              <w:rPr>
                <w:rFonts w:ascii="Calibri" w:eastAsia="Calibri" w:hAnsi="Calibri" w:cs="Calibri"/>
                <w:sz w:val="24"/>
                <w:szCs w:val="24"/>
              </w:rPr>
            </w:pPr>
            <w:r>
              <w:rPr>
                <w:rFonts w:ascii="Calibri" w:eastAsia="Calibri" w:hAnsi="Calibri" w:cs="Calibri"/>
                <w:sz w:val="24"/>
                <w:szCs w:val="24"/>
              </w:rPr>
              <w:t>6.2.86</w:t>
            </w:r>
          </w:p>
        </w:tc>
        <w:tc>
          <w:tcPr>
            <w:tcW w:w="2085" w:type="dxa"/>
            <w:shd w:val="clear" w:color="auto" w:fill="auto"/>
            <w:tcMar>
              <w:top w:w="100" w:type="dxa"/>
              <w:left w:w="100" w:type="dxa"/>
              <w:bottom w:w="100" w:type="dxa"/>
              <w:right w:w="100" w:type="dxa"/>
            </w:tcMar>
          </w:tcPr>
          <w:p w14:paraId="136CB99B" w14:textId="77777777" w:rsidR="00CA483C" w:rsidRDefault="00CA483C" w:rsidP="00BE0E88">
            <w:pPr>
              <w:widowControl w:val="0"/>
              <w:spacing w:after="0" w:line="240" w:lineRule="auto"/>
              <w:rPr>
                <w:rFonts w:ascii="Calibri" w:eastAsia="Calibri" w:hAnsi="Calibri" w:cs="Calibri"/>
                <w:sz w:val="24"/>
                <w:szCs w:val="24"/>
              </w:rPr>
            </w:pPr>
            <w:r>
              <w:rPr>
                <w:rFonts w:ascii="Calibri" w:eastAsia="Calibri" w:hAnsi="Calibri" w:cs="Calibri"/>
                <w:sz w:val="24"/>
                <w:szCs w:val="24"/>
              </w:rPr>
              <w:t>Archiwizacja spraw</w:t>
            </w:r>
          </w:p>
        </w:tc>
        <w:tc>
          <w:tcPr>
            <w:tcW w:w="5985" w:type="dxa"/>
            <w:shd w:val="clear" w:color="auto" w:fill="auto"/>
            <w:tcMar>
              <w:top w:w="100" w:type="dxa"/>
              <w:left w:w="100" w:type="dxa"/>
              <w:bottom w:w="100" w:type="dxa"/>
              <w:right w:w="100" w:type="dxa"/>
            </w:tcMar>
          </w:tcPr>
          <w:p w14:paraId="4D193990" w14:textId="77777777" w:rsidR="00CA483C" w:rsidRPr="003C3246" w:rsidRDefault="00CA483C" w:rsidP="00BE0E88">
            <w:pPr>
              <w:widowControl w:val="0"/>
              <w:spacing w:after="0" w:line="240" w:lineRule="auto"/>
              <w:rPr>
                <w:rFonts w:ascii="Calibri" w:eastAsia="Calibri" w:hAnsi="Calibri" w:cs="Calibri"/>
                <w:sz w:val="24"/>
                <w:szCs w:val="24"/>
              </w:rPr>
            </w:pPr>
            <w:r w:rsidRPr="007A5699">
              <w:rPr>
                <w:rFonts w:ascii="Calibri" w:eastAsia="Calibri" w:hAnsi="Calibri" w:cs="Calibri"/>
                <w:sz w:val="24"/>
                <w:szCs w:val="24"/>
              </w:rPr>
              <w:t>System musi umożliwiać tworzenie paczek archiwalnych z wybranej dokumentacji, zgodnie z przyjętymi standardami archiwizacji.</w:t>
            </w:r>
          </w:p>
        </w:tc>
      </w:tr>
      <w:tr w:rsidR="00CA483C" w14:paraId="5A3A38B8" w14:textId="77777777" w:rsidTr="00BE0E88">
        <w:tc>
          <w:tcPr>
            <w:tcW w:w="960" w:type="dxa"/>
            <w:shd w:val="clear" w:color="auto" w:fill="auto"/>
            <w:tcMar>
              <w:top w:w="100" w:type="dxa"/>
              <w:left w:w="100" w:type="dxa"/>
              <w:bottom w:w="100" w:type="dxa"/>
              <w:right w:w="100" w:type="dxa"/>
            </w:tcMar>
          </w:tcPr>
          <w:p w14:paraId="41D40074" w14:textId="77777777" w:rsidR="00CA483C" w:rsidRDefault="00CA483C" w:rsidP="00BE0E88">
            <w:pPr>
              <w:widowControl w:val="0"/>
              <w:spacing w:after="0" w:line="240" w:lineRule="auto"/>
              <w:rPr>
                <w:rFonts w:ascii="Calibri" w:eastAsia="Calibri" w:hAnsi="Calibri" w:cs="Calibri"/>
                <w:sz w:val="24"/>
                <w:szCs w:val="24"/>
              </w:rPr>
            </w:pPr>
            <w:r>
              <w:rPr>
                <w:rFonts w:ascii="Calibri" w:eastAsia="Calibri" w:hAnsi="Calibri" w:cs="Calibri"/>
                <w:sz w:val="24"/>
                <w:szCs w:val="24"/>
              </w:rPr>
              <w:t>6.2.87</w:t>
            </w:r>
          </w:p>
        </w:tc>
        <w:tc>
          <w:tcPr>
            <w:tcW w:w="2085" w:type="dxa"/>
            <w:shd w:val="clear" w:color="auto" w:fill="auto"/>
            <w:tcMar>
              <w:top w:w="100" w:type="dxa"/>
              <w:left w:w="100" w:type="dxa"/>
              <w:bottom w:w="100" w:type="dxa"/>
              <w:right w:w="100" w:type="dxa"/>
            </w:tcMar>
          </w:tcPr>
          <w:p w14:paraId="7D222F2A" w14:textId="77777777" w:rsidR="00CA483C" w:rsidRDefault="00CA483C" w:rsidP="00BE0E88">
            <w:pPr>
              <w:widowControl w:val="0"/>
              <w:spacing w:after="0" w:line="240" w:lineRule="auto"/>
              <w:rPr>
                <w:rFonts w:ascii="Calibri" w:eastAsia="Calibri" w:hAnsi="Calibri" w:cs="Calibri"/>
                <w:sz w:val="24"/>
                <w:szCs w:val="24"/>
              </w:rPr>
            </w:pPr>
            <w:r>
              <w:rPr>
                <w:rFonts w:ascii="Calibri" w:eastAsia="Calibri" w:hAnsi="Calibri" w:cs="Calibri"/>
                <w:sz w:val="24"/>
                <w:szCs w:val="24"/>
              </w:rPr>
              <w:t>Archiwizacja spraw</w:t>
            </w:r>
          </w:p>
        </w:tc>
        <w:tc>
          <w:tcPr>
            <w:tcW w:w="5985" w:type="dxa"/>
            <w:shd w:val="clear" w:color="auto" w:fill="auto"/>
            <w:tcMar>
              <w:top w:w="100" w:type="dxa"/>
              <w:left w:w="100" w:type="dxa"/>
              <w:bottom w:w="100" w:type="dxa"/>
              <w:right w:w="100" w:type="dxa"/>
            </w:tcMar>
          </w:tcPr>
          <w:p w14:paraId="237853F9" w14:textId="77777777" w:rsidR="00CA483C" w:rsidRPr="003C3246" w:rsidRDefault="00CA483C" w:rsidP="00BE0E88">
            <w:pPr>
              <w:widowControl w:val="0"/>
              <w:spacing w:after="0" w:line="240" w:lineRule="auto"/>
              <w:rPr>
                <w:rFonts w:ascii="Calibri" w:eastAsia="Calibri" w:hAnsi="Calibri" w:cs="Calibri"/>
                <w:sz w:val="24"/>
                <w:szCs w:val="24"/>
              </w:rPr>
            </w:pPr>
            <w:r w:rsidRPr="007A5699">
              <w:rPr>
                <w:rFonts w:ascii="Calibri" w:eastAsia="Calibri" w:hAnsi="Calibri" w:cs="Calibri"/>
                <w:sz w:val="24"/>
                <w:szCs w:val="24"/>
              </w:rPr>
              <w:t>System musi zapewniać dostęp do rejestru paczek archiwalnych z możliwością wyszukiwania i filtrowania według wskazanych parametrów.</w:t>
            </w:r>
          </w:p>
        </w:tc>
      </w:tr>
      <w:tr w:rsidR="00CA483C" w14:paraId="321250B7" w14:textId="77777777" w:rsidTr="00BE0E88">
        <w:tc>
          <w:tcPr>
            <w:tcW w:w="960" w:type="dxa"/>
            <w:shd w:val="clear" w:color="auto" w:fill="auto"/>
            <w:tcMar>
              <w:top w:w="100" w:type="dxa"/>
              <w:left w:w="100" w:type="dxa"/>
              <w:bottom w:w="100" w:type="dxa"/>
              <w:right w:w="100" w:type="dxa"/>
            </w:tcMar>
          </w:tcPr>
          <w:p w14:paraId="069ECCB4" w14:textId="77777777" w:rsidR="00CA483C" w:rsidRDefault="00CA483C" w:rsidP="00BE0E88">
            <w:pPr>
              <w:widowControl w:val="0"/>
              <w:spacing w:after="0" w:line="240" w:lineRule="auto"/>
              <w:rPr>
                <w:rFonts w:ascii="Calibri" w:eastAsia="Calibri" w:hAnsi="Calibri" w:cs="Calibri"/>
                <w:sz w:val="24"/>
                <w:szCs w:val="24"/>
              </w:rPr>
            </w:pPr>
            <w:r>
              <w:rPr>
                <w:rFonts w:ascii="Calibri" w:eastAsia="Calibri" w:hAnsi="Calibri" w:cs="Calibri"/>
                <w:sz w:val="24"/>
                <w:szCs w:val="24"/>
              </w:rPr>
              <w:t>6.2.88</w:t>
            </w:r>
          </w:p>
        </w:tc>
        <w:tc>
          <w:tcPr>
            <w:tcW w:w="2085" w:type="dxa"/>
            <w:shd w:val="clear" w:color="auto" w:fill="auto"/>
            <w:tcMar>
              <w:top w:w="100" w:type="dxa"/>
              <w:left w:w="100" w:type="dxa"/>
              <w:bottom w:w="100" w:type="dxa"/>
              <w:right w:w="100" w:type="dxa"/>
            </w:tcMar>
          </w:tcPr>
          <w:p w14:paraId="151FD169" w14:textId="77777777" w:rsidR="00CA483C" w:rsidRDefault="00CA483C" w:rsidP="00BE0E88">
            <w:pPr>
              <w:widowControl w:val="0"/>
              <w:spacing w:after="0" w:line="240" w:lineRule="auto"/>
              <w:rPr>
                <w:rFonts w:ascii="Calibri" w:eastAsia="Calibri" w:hAnsi="Calibri" w:cs="Calibri"/>
                <w:sz w:val="24"/>
                <w:szCs w:val="24"/>
              </w:rPr>
            </w:pPr>
            <w:r>
              <w:rPr>
                <w:rFonts w:ascii="Calibri" w:eastAsia="Calibri" w:hAnsi="Calibri" w:cs="Calibri"/>
                <w:sz w:val="24"/>
                <w:szCs w:val="24"/>
              </w:rPr>
              <w:t>Archiwizacja spraw</w:t>
            </w:r>
          </w:p>
        </w:tc>
        <w:tc>
          <w:tcPr>
            <w:tcW w:w="5985" w:type="dxa"/>
            <w:shd w:val="clear" w:color="auto" w:fill="auto"/>
            <w:tcMar>
              <w:top w:w="100" w:type="dxa"/>
              <w:left w:w="100" w:type="dxa"/>
              <w:bottom w:w="100" w:type="dxa"/>
              <w:right w:w="100" w:type="dxa"/>
            </w:tcMar>
          </w:tcPr>
          <w:p w14:paraId="00B16F95" w14:textId="77777777" w:rsidR="00CA483C" w:rsidRPr="003C3246" w:rsidRDefault="00CA483C" w:rsidP="00BE0E88">
            <w:pPr>
              <w:widowControl w:val="0"/>
              <w:spacing w:after="0" w:line="240" w:lineRule="auto"/>
              <w:rPr>
                <w:rFonts w:ascii="Calibri" w:eastAsia="Calibri" w:hAnsi="Calibri" w:cs="Calibri"/>
                <w:sz w:val="24"/>
                <w:szCs w:val="24"/>
              </w:rPr>
            </w:pPr>
            <w:r w:rsidRPr="00212B43">
              <w:rPr>
                <w:rFonts w:ascii="Calibri" w:eastAsia="Calibri" w:hAnsi="Calibri" w:cs="Calibri"/>
                <w:sz w:val="24"/>
                <w:szCs w:val="24"/>
              </w:rPr>
              <w:t>System musi umożliwiać generowanie raportów zawierających zestawienia, statystyki oraz inne dane dotyczące działań archiwum.</w:t>
            </w:r>
          </w:p>
        </w:tc>
      </w:tr>
      <w:tr w:rsidR="00CA483C" w14:paraId="40EE15CA" w14:textId="77777777" w:rsidTr="00BE0E88">
        <w:tc>
          <w:tcPr>
            <w:tcW w:w="960" w:type="dxa"/>
            <w:shd w:val="clear" w:color="auto" w:fill="auto"/>
            <w:tcMar>
              <w:top w:w="100" w:type="dxa"/>
              <w:left w:w="100" w:type="dxa"/>
              <w:bottom w:w="100" w:type="dxa"/>
              <w:right w:w="100" w:type="dxa"/>
            </w:tcMar>
          </w:tcPr>
          <w:p w14:paraId="03AF4F0E" w14:textId="77777777" w:rsidR="00CA483C" w:rsidRDefault="00CA483C" w:rsidP="00BE0E88">
            <w:pPr>
              <w:widowControl w:val="0"/>
              <w:spacing w:after="0" w:line="240" w:lineRule="auto"/>
              <w:rPr>
                <w:rFonts w:ascii="Calibri" w:eastAsia="Calibri" w:hAnsi="Calibri" w:cs="Calibri"/>
                <w:sz w:val="24"/>
                <w:szCs w:val="24"/>
              </w:rPr>
            </w:pPr>
            <w:r>
              <w:rPr>
                <w:rFonts w:ascii="Calibri" w:eastAsia="Calibri" w:hAnsi="Calibri" w:cs="Calibri"/>
                <w:sz w:val="24"/>
                <w:szCs w:val="24"/>
              </w:rPr>
              <w:t>6.2.89</w:t>
            </w:r>
          </w:p>
        </w:tc>
        <w:tc>
          <w:tcPr>
            <w:tcW w:w="2085" w:type="dxa"/>
            <w:shd w:val="clear" w:color="auto" w:fill="auto"/>
            <w:tcMar>
              <w:top w:w="100" w:type="dxa"/>
              <w:left w:w="100" w:type="dxa"/>
              <w:bottom w:w="100" w:type="dxa"/>
              <w:right w:w="100" w:type="dxa"/>
            </w:tcMar>
          </w:tcPr>
          <w:p w14:paraId="77789181" w14:textId="77777777" w:rsidR="00CA483C" w:rsidRDefault="00CA483C" w:rsidP="00BE0E88">
            <w:pPr>
              <w:widowControl w:val="0"/>
              <w:spacing w:after="0" w:line="240" w:lineRule="auto"/>
              <w:rPr>
                <w:rFonts w:ascii="Calibri" w:eastAsia="Calibri" w:hAnsi="Calibri" w:cs="Calibri"/>
                <w:sz w:val="24"/>
                <w:szCs w:val="24"/>
              </w:rPr>
            </w:pPr>
            <w:r>
              <w:rPr>
                <w:rFonts w:ascii="Calibri" w:eastAsia="Calibri" w:hAnsi="Calibri" w:cs="Calibri"/>
                <w:sz w:val="24"/>
                <w:szCs w:val="24"/>
              </w:rPr>
              <w:t>Administracja systemem</w:t>
            </w:r>
          </w:p>
        </w:tc>
        <w:tc>
          <w:tcPr>
            <w:tcW w:w="5985" w:type="dxa"/>
            <w:shd w:val="clear" w:color="auto" w:fill="auto"/>
            <w:tcMar>
              <w:top w:w="100" w:type="dxa"/>
              <w:left w:w="100" w:type="dxa"/>
              <w:bottom w:w="100" w:type="dxa"/>
              <w:right w:w="100" w:type="dxa"/>
            </w:tcMar>
          </w:tcPr>
          <w:p w14:paraId="6772FA02" w14:textId="77777777" w:rsidR="00CA483C" w:rsidRPr="003C3246" w:rsidRDefault="00CA483C" w:rsidP="00BE0E88">
            <w:pPr>
              <w:widowControl w:val="0"/>
              <w:spacing w:after="0" w:line="240" w:lineRule="auto"/>
              <w:rPr>
                <w:rFonts w:ascii="Calibri" w:eastAsia="Calibri" w:hAnsi="Calibri" w:cs="Calibri"/>
                <w:sz w:val="24"/>
                <w:szCs w:val="24"/>
              </w:rPr>
            </w:pPr>
            <w:r w:rsidRPr="0031130C">
              <w:rPr>
                <w:rFonts w:ascii="Calibri" w:eastAsia="Calibri" w:hAnsi="Calibri" w:cs="Calibri"/>
                <w:sz w:val="24"/>
                <w:szCs w:val="24"/>
              </w:rPr>
              <w:t>System musi umożliwiać zarządzanie Jednolitym Rzeczowym Wykazem Akt (JRWA), który klasyfikuje akta powstające w działalności instytucji według haseł, symboli i kategorii archiwalnych. Dostęp do tej funkcji powinien być ograniczony do użytkowników z odpowiednimi uprawnieniami administracyjnymi.</w:t>
            </w:r>
          </w:p>
        </w:tc>
      </w:tr>
      <w:tr w:rsidR="00CA483C" w14:paraId="6D46ADFC" w14:textId="77777777" w:rsidTr="00BE0E88">
        <w:tc>
          <w:tcPr>
            <w:tcW w:w="960" w:type="dxa"/>
            <w:shd w:val="clear" w:color="auto" w:fill="auto"/>
            <w:tcMar>
              <w:top w:w="100" w:type="dxa"/>
              <w:left w:w="100" w:type="dxa"/>
              <w:bottom w:w="100" w:type="dxa"/>
              <w:right w:w="100" w:type="dxa"/>
            </w:tcMar>
          </w:tcPr>
          <w:p w14:paraId="08C6B1EA" w14:textId="77777777" w:rsidR="00CA483C" w:rsidRDefault="00CA483C" w:rsidP="00BE0E88">
            <w:pPr>
              <w:widowControl w:val="0"/>
              <w:spacing w:after="0" w:line="240" w:lineRule="auto"/>
              <w:rPr>
                <w:rFonts w:ascii="Calibri" w:eastAsia="Calibri" w:hAnsi="Calibri" w:cs="Calibri"/>
                <w:sz w:val="24"/>
                <w:szCs w:val="24"/>
              </w:rPr>
            </w:pPr>
            <w:r>
              <w:rPr>
                <w:rFonts w:ascii="Calibri" w:eastAsia="Calibri" w:hAnsi="Calibri" w:cs="Calibri"/>
                <w:sz w:val="24"/>
                <w:szCs w:val="24"/>
              </w:rPr>
              <w:t>6.2.90</w:t>
            </w:r>
          </w:p>
        </w:tc>
        <w:tc>
          <w:tcPr>
            <w:tcW w:w="2085" w:type="dxa"/>
            <w:shd w:val="clear" w:color="auto" w:fill="auto"/>
            <w:tcMar>
              <w:top w:w="100" w:type="dxa"/>
              <w:left w:w="100" w:type="dxa"/>
              <w:bottom w:w="100" w:type="dxa"/>
              <w:right w:w="100" w:type="dxa"/>
            </w:tcMar>
          </w:tcPr>
          <w:p w14:paraId="49A41514" w14:textId="77777777" w:rsidR="00CA483C" w:rsidRDefault="00CA483C" w:rsidP="00BE0E88">
            <w:pPr>
              <w:widowControl w:val="0"/>
              <w:spacing w:after="0" w:line="240" w:lineRule="auto"/>
              <w:rPr>
                <w:rFonts w:ascii="Calibri" w:eastAsia="Calibri" w:hAnsi="Calibri" w:cs="Calibri"/>
                <w:sz w:val="24"/>
                <w:szCs w:val="24"/>
              </w:rPr>
            </w:pPr>
            <w:r>
              <w:rPr>
                <w:rFonts w:ascii="Calibri" w:eastAsia="Calibri" w:hAnsi="Calibri" w:cs="Calibri"/>
                <w:sz w:val="24"/>
                <w:szCs w:val="24"/>
              </w:rPr>
              <w:t>Administracja systemem</w:t>
            </w:r>
          </w:p>
        </w:tc>
        <w:tc>
          <w:tcPr>
            <w:tcW w:w="5985" w:type="dxa"/>
            <w:shd w:val="clear" w:color="auto" w:fill="auto"/>
            <w:tcMar>
              <w:top w:w="100" w:type="dxa"/>
              <w:left w:w="100" w:type="dxa"/>
              <w:bottom w:w="100" w:type="dxa"/>
              <w:right w:w="100" w:type="dxa"/>
            </w:tcMar>
          </w:tcPr>
          <w:p w14:paraId="36C98D83" w14:textId="77777777" w:rsidR="00CA483C" w:rsidRPr="003C3246" w:rsidRDefault="00CA483C" w:rsidP="00BE0E88">
            <w:pPr>
              <w:widowControl w:val="0"/>
              <w:spacing w:after="0" w:line="240" w:lineRule="auto"/>
              <w:rPr>
                <w:rFonts w:ascii="Calibri" w:eastAsia="Calibri" w:hAnsi="Calibri" w:cs="Calibri"/>
                <w:sz w:val="24"/>
                <w:szCs w:val="24"/>
              </w:rPr>
            </w:pPr>
            <w:r>
              <w:rPr>
                <w:rFonts w:ascii="Calibri" w:eastAsia="Calibri" w:hAnsi="Calibri" w:cs="Calibri"/>
                <w:sz w:val="24"/>
                <w:szCs w:val="24"/>
              </w:rPr>
              <w:t>S</w:t>
            </w:r>
            <w:r w:rsidRPr="00F60023">
              <w:rPr>
                <w:rFonts w:ascii="Calibri" w:eastAsia="Calibri" w:hAnsi="Calibri" w:cs="Calibri"/>
                <w:sz w:val="24"/>
                <w:szCs w:val="24"/>
              </w:rPr>
              <w:t xml:space="preserve">ystem musi umożliwiać administrowanie i zarządzanie integracją z usługą </w:t>
            </w:r>
            <w:proofErr w:type="spellStart"/>
            <w:r w:rsidRPr="00F60023">
              <w:rPr>
                <w:rFonts w:ascii="Calibri" w:eastAsia="Calibri" w:hAnsi="Calibri" w:cs="Calibri"/>
                <w:sz w:val="24"/>
                <w:szCs w:val="24"/>
              </w:rPr>
              <w:t>ePUAP</w:t>
            </w:r>
            <w:proofErr w:type="spellEnd"/>
            <w:r>
              <w:rPr>
                <w:rFonts w:ascii="Calibri" w:eastAsia="Calibri" w:hAnsi="Calibri" w:cs="Calibri"/>
                <w:sz w:val="24"/>
                <w:szCs w:val="24"/>
              </w:rPr>
              <w:t xml:space="preserve"> przez</w:t>
            </w:r>
            <w:r w:rsidRPr="00F60023">
              <w:rPr>
                <w:rFonts w:ascii="Calibri" w:eastAsia="Calibri" w:hAnsi="Calibri" w:cs="Calibri"/>
                <w:sz w:val="24"/>
                <w:szCs w:val="24"/>
              </w:rPr>
              <w:t xml:space="preserve"> użytkowników posiadających </w:t>
            </w:r>
            <w:r>
              <w:rPr>
                <w:rFonts w:ascii="Calibri" w:eastAsia="Calibri" w:hAnsi="Calibri" w:cs="Calibri"/>
                <w:sz w:val="24"/>
                <w:szCs w:val="24"/>
              </w:rPr>
              <w:t xml:space="preserve">odpowiednie </w:t>
            </w:r>
            <w:r w:rsidRPr="00F60023">
              <w:rPr>
                <w:rFonts w:ascii="Calibri" w:eastAsia="Calibri" w:hAnsi="Calibri" w:cs="Calibri"/>
                <w:sz w:val="24"/>
                <w:szCs w:val="24"/>
              </w:rPr>
              <w:t>uprawnienia</w:t>
            </w:r>
            <w:r>
              <w:rPr>
                <w:rFonts w:ascii="Calibri" w:eastAsia="Calibri" w:hAnsi="Calibri" w:cs="Calibri"/>
                <w:sz w:val="24"/>
                <w:szCs w:val="24"/>
              </w:rPr>
              <w:t>. Funkcjonalność musi być dostępna</w:t>
            </w:r>
            <w:r w:rsidRPr="00F60023">
              <w:rPr>
                <w:rFonts w:ascii="Calibri" w:eastAsia="Calibri" w:hAnsi="Calibri" w:cs="Calibri"/>
                <w:sz w:val="24"/>
                <w:szCs w:val="24"/>
              </w:rPr>
              <w:t xml:space="preserve"> </w:t>
            </w:r>
            <w:r>
              <w:rPr>
                <w:rFonts w:ascii="Calibri" w:eastAsia="Calibri" w:hAnsi="Calibri" w:cs="Calibri"/>
                <w:sz w:val="24"/>
                <w:szCs w:val="24"/>
              </w:rPr>
              <w:t>z poziomu interfejsu użytkownika</w:t>
            </w:r>
          </w:p>
        </w:tc>
      </w:tr>
      <w:tr w:rsidR="00CA483C" w14:paraId="245D84C5" w14:textId="77777777" w:rsidTr="00BE0E88">
        <w:tc>
          <w:tcPr>
            <w:tcW w:w="960" w:type="dxa"/>
            <w:shd w:val="clear" w:color="auto" w:fill="auto"/>
            <w:tcMar>
              <w:top w:w="100" w:type="dxa"/>
              <w:left w:w="100" w:type="dxa"/>
              <w:bottom w:w="100" w:type="dxa"/>
              <w:right w:w="100" w:type="dxa"/>
            </w:tcMar>
          </w:tcPr>
          <w:p w14:paraId="4B8D7CC1" w14:textId="77777777" w:rsidR="00CA483C" w:rsidRDefault="00CA483C" w:rsidP="00BE0E88">
            <w:pPr>
              <w:widowControl w:val="0"/>
              <w:spacing w:after="0" w:line="240" w:lineRule="auto"/>
              <w:rPr>
                <w:rFonts w:ascii="Calibri" w:eastAsia="Calibri" w:hAnsi="Calibri" w:cs="Calibri"/>
                <w:sz w:val="24"/>
                <w:szCs w:val="24"/>
              </w:rPr>
            </w:pPr>
            <w:r>
              <w:rPr>
                <w:rFonts w:ascii="Calibri" w:eastAsia="Calibri" w:hAnsi="Calibri" w:cs="Calibri"/>
                <w:sz w:val="24"/>
                <w:szCs w:val="24"/>
              </w:rPr>
              <w:t>6.2.91</w:t>
            </w:r>
          </w:p>
        </w:tc>
        <w:tc>
          <w:tcPr>
            <w:tcW w:w="2085" w:type="dxa"/>
            <w:shd w:val="clear" w:color="auto" w:fill="auto"/>
            <w:tcMar>
              <w:top w:w="100" w:type="dxa"/>
              <w:left w:w="100" w:type="dxa"/>
              <w:bottom w:w="100" w:type="dxa"/>
              <w:right w:w="100" w:type="dxa"/>
            </w:tcMar>
          </w:tcPr>
          <w:p w14:paraId="0DF7DAA6" w14:textId="77777777" w:rsidR="00CA483C" w:rsidRDefault="00CA483C" w:rsidP="00BE0E88">
            <w:pPr>
              <w:widowControl w:val="0"/>
              <w:spacing w:after="0" w:line="240" w:lineRule="auto"/>
              <w:rPr>
                <w:rFonts w:ascii="Calibri" w:eastAsia="Calibri" w:hAnsi="Calibri" w:cs="Calibri"/>
                <w:sz w:val="24"/>
                <w:szCs w:val="24"/>
              </w:rPr>
            </w:pPr>
            <w:r>
              <w:rPr>
                <w:rFonts w:ascii="Calibri" w:eastAsia="Calibri" w:hAnsi="Calibri" w:cs="Calibri"/>
                <w:sz w:val="24"/>
                <w:szCs w:val="24"/>
              </w:rPr>
              <w:t>Administracja systemem</w:t>
            </w:r>
          </w:p>
        </w:tc>
        <w:tc>
          <w:tcPr>
            <w:tcW w:w="5985" w:type="dxa"/>
            <w:shd w:val="clear" w:color="auto" w:fill="auto"/>
            <w:tcMar>
              <w:top w:w="100" w:type="dxa"/>
              <w:left w:w="100" w:type="dxa"/>
              <w:bottom w:w="100" w:type="dxa"/>
              <w:right w:w="100" w:type="dxa"/>
            </w:tcMar>
          </w:tcPr>
          <w:p w14:paraId="788BC04F" w14:textId="77777777" w:rsidR="00CA483C" w:rsidRPr="003C3246" w:rsidRDefault="00CA483C" w:rsidP="00BE0E88">
            <w:pPr>
              <w:widowControl w:val="0"/>
              <w:spacing w:after="0" w:line="240" w:lineRule="auto"/>
              <w:rPr>
                <w:rFonts w:ascii="Calibri" w:eastAsia="Calibri" w:hAnsi="Calibri" w:cs="Calibri"/>
                <w:sz w:val="24"/>
                <w:szCs w:val="24"/>
              </w:rPr>
            </w:pPr>
            <w:r w:rsidRPr="00BA613B">
              <w:rPr>
                <w:rFonts w:ascii="Calibri" w:eastAsia="Calibri" w:hAnsi="Calibri" w:cs="Calibri"/>
                <w:sz w:val="24"/>
                <w:szCs w:val="24"/>
              </w:rPr>
              <w:t>System musi umożliwiać ręczne pobieranie dokumentów z Elektronicznej Platformy Usług Administracji Publicznej (</w:t>
            </w:r>
            <w:proofErr w:type="spellStart"/>
            <w:r w:rsidRPr="00BA613B">
              <w:rPr>
                <w:rFonts w:ascii="Calibri" w:eastAsia="Calibri" w:hAnsi="Calibri" w:cs="Calibri"/>
                <w:sz w:val="24"/>
                <w:szCs w:val="24"/>
              </w:rPr>
              <w:t>ePUAP</w:t>
            </w:r>
            <w:proofErr w:type="spellEnd"/>
            <w:r w:rsidRPr="00BA613B">
              <w:rPr>
                <w:rFonts w:ascii="Calibri" w:eastAsia="Calibri" w:hAnsi="Calibri" w:cs="Calibri"/>
                <w:sz w:val="24"/>
                <w:szCs w:val="24"/>
              </w:rPr>
              <w:t>) w przypadku problemów z automatycznym odbiorem, takich jak wygaśnięcie certyfikatu integracyjnego.</w:t>
            </w:r>
          </w:p>
        </w:tc>
      </w:tr>
      <w:tr w:rsidR="00CA483C" w14:paraId="30142B32" w14:textId="77777777" w:rsidTr="00BE0E88">
        <w:tc>
          <w:tcPr>
            <w:tcW w:w="960" w:type="dxa"/>
            <w:shd w:val="clear" w:color="auto" w:fill="auto"/>
            <w:tcMar>
              <w:top w:w="100" w:type="dxa"/>
              <w:left w:w="100" w:type="dxa"/>
              <w:bottom w:w="100" w:type="dxa"/>
              <w:right w:w="100" w:type="dxa"/>
            </w:tcMar>
          </w:tcPr>
          <w:p w14:paraId="32BB4CF6" w14:textId="77777777" w:rsidR="00CA483C" w:rsidRDefault="00CA483C" w:rsidP="00BE0E88">
            <w:pPr>
              <w:widowControl w:val="0"/>
              <w:spacing w:after="0" w:line="240" w:lineRule="auto"/>
              <w:rPr>
                <w:rFonts w:ascii="Calibri" w:eastAsia="Calibri" w:hAnsi="Calibri" w:cs="Calibri"/>
                <w:sz w:val="24"/>
                <w:szCs w:val="24"/>
              </w:rPr>
            </w:pPr>
            <w:r>
              <w:rPr>
                <w:rFonts w:ascii="Calibri" w:eastAsia="Calibri" w:hAnsi="Calibri" w:cs="Calibri"/>
                <w:sz w:val="24"/>
                <w:szCs w:val="24"/>
              </w:rPr>
              <w:t>6.2.92</w:t>
            </w:r>
          </w:p>
        </w:tc>
        <w:tc>
          <w:tcPr>
            <w:tcW w:w="2085" w:type="dxa"/>
            <w:shd w:val="clear" w:color="auto" w:fill="auto"/>
            <w:tcMar>
              <w:top w:w="100" w:type="dxa"/>
              <w:left w:w="100" w:type="dxa"/>
              <w:bottom w:w="100" w:type="dxa"/>
              <w:right w:w="100" w:type="dxa"/>
            </w:tcMar>
          </w:tcPr>
          <w:p w14:paraId="56845993" w14:textId="77777777" w:rsidR="00CA483C" w:rsidRDefault="00CA483C" w:rsidP="00BE0E88">
            <w:pPr>
              <w:widowControl w:val="0"/>
              <w:spacing w:after="0" w:line="240" w:lineRule="auto"/>
              <w:rPr>
                <w:rFonts w:ascii="Calibri" w:eastAsia="Calibri" w:hAnsi="Calibri" w:cs="Calibri"/>
                <w:sz w:val="24"/>
                <w:szCs w:val="24"/>
              </w:rPr>
            </w:pPr>
            <w:r>
              <w:rPr>
                <w:rFonts w:ascii="Calibri" w:eastAsia="Calibri" w:hAnsi="Calibri" w:cs="Calibri"/>
                <w:sz w:val="24"/>
                <w:szCs w:val="24"/>
              </w:rPr>
              <w:t>Administracja systemem</w:t>
            </w:r>
          </w:p>
        </w:tc>
        <w:tc>
          <w:tcPr>
            <w:tcW w:w="5985" w:type="dxa"/>
            <w:shd w:val="clear" w:color="auto" w:fill="auto"/>
            <w:tcMar>
              <w:top w:w="100" w:type="dxa"/>
              <w:left w:w="100" w:type="dxa"/>
              <w:bottom w:w="100" w:type="dxa"/>
              <w:right w:w="100" w:type="dxa"/>
            </w:tcMar>
          </w:tcPr>
          <w:p w14:paraId="2E6D3EEF" w14:textId="77777777" w:rsidR="00CA483C" w:rsidRPr="003C3246" w:rsidRDefault="00CA483C" w:rsidP="00BE0E88">
            <w:pPr>
              <w:widowControl w:val="0"/>
              <w:spacing w:after="0" w:line="240" w:lineRule="auto"/>
              <w:rPr>
                <w:rFonts w:ascii="Calibri" w:eastAsia="Calibri" w:hAnsi="Calibri" w:cs="Calibri"/>
                <w:sz w:val="24"/>
                <w:szCs w:val="24"/>
              </w:rPr>
            </w:pPr>
            <w:r>
              <w:rPr>
                <w:rFonts w:ascii="Calibri" w:eastAsia="Calibri" w:hAnsi="Calibri" w:cs="Calibri"/>
                <w:sz w:val="24"/>
                <w:szCs w:val="24"/>
              </w:rPr>
              <w:t xml:space="preserve">System musi umożliwiać konfigurację </w:t>
            </w:r>
            <w:r w:rsidRPr="00F50F11">
              <w:rPr>
                <w:rFonts w:ascii="Calibri" w:eastAsia="Calibri" w:hAnsi="Calibri" w:cs="Calibri"/>
                <w:sz w:val="24"/>
                <w:szCs w:val="24"/>
              </w:rPr>
              <w:t>e-Doręcze</w:t>
            </w:r>
            <w:r>
              <w:rPr>
                <w:rFonts w:ascii="Calibri" w:eastAsia="Calibri" w:hAnsi="Calibri" w:cs="Calibri"/>
                <w:sz w:val="24"/>
                <w:szCs w:val="24"/>
              </w:rPr>
              <w:t>ń.</w:t>
            </w:r>
          </w:p>
        </w:tc>
      </w:tr>
      <w:tr w:rsidR="00CA483C" w14:paraId="76C7058C" w14:textId="77777777" w:rsidTr="00BE0E88">
        <w:tc>
          <w:tcPr>
            <w:tcW w:w="960" w:type="dxa"/>
            <w:shd w:val="clear" w:color="auto" w:fill="auto"/>
            <w:tcMar>
              <w:top w:w="100" w:type="dxa"/>
              <w:left w:w="100" w:type="dxa"/>
              <w:bottom w:w="100" w:type="dxa"/>
              <w:right w:w="100" w:type="dxa"/>
            </w:tcMar>
          </w:tcPr>
          <w:p w14:paraId="10C9E4E0" w14:textId="77777777" w:rsidR="00CA483C" w:rsidRDefault="00CA483C" w:rsidP="00BE0E88">
            <w:pPr>
              <w:widowControl w:val="0"/>
              <w:spacing w:after="0" w:line="240" w:lineRule="auto"/>
              <w:rPr>
                <w:rFonts w:ascii="Calibri" w:eastAsia="Calibri" w:hAnsi="Calibri" w:cs="Calibri"/>
                <w:sz w:val="24"/>
                <w:szCs w:val="24"/>
              </w:rPr>
            </w:pPr>
            <w:r>
              <w:rPr>
                <w:rFonts w:ascii="Calibri" w:eastAsia="Calibri" w:hAnsi="Calibri" w:cs="Calibri"/>
                <w:sz w:val="24"/>
                <w:szCs w:val="24"/>
              </w:rPr>
              <w:lastRenderedPageBreak/>
              <w:t>6.2.93</w:t>
            </w:r>
          </w:p>
        </w:tc>
        <w:tc>
          <w:tcPr>
            <w:tcW w:w="2085" w:type="dxa"/>
            <w:shd w:val="clear" w:color="auto" w:fill="auto"/>
            <w:tcMar>
              <w:top w:w="100" w:type="dxa"/>
              <w:left w:w="100" w:type="dxa"/>
              <w:bottom w:w="100" w:type="dxa"/>
              <w:right w:w="100" w:type="dxa"/>
            </w:tcMar>
          </w:tcPr>
          <w:p w14:paraId="2C5E1255" w14:textId="77777777" w:rsidR="00CA483C" w:rsidRDefault="00CA483C" w:rsidP="00BE0E88">
            <w:pPr>
              <w:widowControl w:val="0"/>
              <w:spacing w:after="0" w:line="240" w:lineRule="auto"/>
              <w:rPr>
                <w:rFonts w:ascii="Calibri" w:eastAsia="Calibri" w:hAnsi="Calibri" w:cs="Calibri"/>
                <w:sz w:val="24"/>
                <w:szCs w:val="24"/>
              </w:rPr>
            </w:pPr>
            <w:r>
              <w:rPr>
                <w:rFonts w:ascii="Calibri" w:eastAsia="Calibri" w:hAnsi="Calibri" w:cs="Calibri"/>
                <w:sz w:val="24"/>
                <w:szCs w:val="24"/>
              </w:rPr>
              <w:t>Administracja systemem</w:t>
            </w:r>
          </w:p>
        </w:tc>
        <w:tc>
          <w:tcPr>
            <w:tcW w:w="5985" w:type="dxa"/>
            <w:shd w:val="clear" w:color="auto" w:fill="auto"/>
            <w:tcMar>
              <w:top w:w="100" w:type="dxa"/>
              <w:left w:w="100" w:type="dxa"/>
              <w:bottom w:w="100" w:type="dxa"/>
              <w:right w:w="100" w:type="dxa"/>
            </w:tcMar>
          </w:tcPr>
          <w:p w14:paraId="2FF2201F" w14:textId="77777777" w:rsidR="00CA483C" w:rsidRPr="003C3246" w:rsidRDefault="00CA483C" w:rsidP="00BE0E88">
            <w:pPr>
              <w:widowControl w:val="0"/>
              <w:spacing w:after="0" w:line="240" w:lineRule="auto"/>
              <w:rPr>
                <w:rFonts w:ascii="Calibri" w:eastAsia="Calibri" w:hAnsi="Calibri" w:cs="Calibri"/>
                <w:sz w:val="24"/>
                <w:szCs w:val="24"/>
              </w:rPr>
            </w:pPr>
            <w:r>
              <w:rPr>
                <w:rFonts w:ascii="Calibri" w:eastAsia="Calibri" w:hAnsi="Calibri" w:cs="Calibri"/>
                <w:sz w:val="24"/>
                <w:szCs w:val="24"/>
              </w:rPr>
              <w:t>System musi umożliwiać import JRWA</w:t>
            </w:r>
          </w:p>
        </w:tc>
      </w:tr>
      <w:tr w:rsidR="00CA483C" w14:paraId="30AFB1FD" w14:textId="77777777" w:rsidTr="00BE0E88">
        <w:tc>
          <w:tcPr>
            <w:tcW w:w="960" w:type="dxa"/>
            <w:shd w:val="clear" w:color="auto" w:fill="auto"/>
            <w:tcMar>
              <w:top w:w="100" w:type="dxa"/>
              <w:left w:w="100" w:type="dxa"/>
              <w:bottom w:w="100" w:type="dxa"/>
              <w:right w:w="100" w:type="dxa"/>
            </w:tcMar>
          </w:tcPr>
          <w:p w14:paraId="4C2CC638" w14:textId="77777777" w:rsidR="00CA483C" w:rsidRDefault="00CA483C" w:rsidP="00BE0E88">
            <w:pPr>
              <w:widowControl w:val="0"/>
              <w:spacing w:after="0" w:line="240" w:lineRule="auto"/>
              <w:rPr>
                <w:rFonts w:ascii="Calibri" w:eastAsia="Calibri" w:hAnsi="Calibri" w:cs="Calibri"/>
                <w:sz w:val="24"/>
                <w:szCs w:val="24"/>
              </w:rPr>
            </w:pPr>
            <w:r>
              <w:rPr>
                <w:rFonts w:ascii="Calibri" w:eastAsia="Calibri" w:hAnsi="Calibri" w:cs="Calibri"/>
                <w:sz w:val="24"/>
                <w:szCs w:val="24"/>
              </w:rPr>
              <w:t>6.2.94</w:t>
            </w:r>
          </w:p>
        </w:tc>
        <w:tc>
          <w:tcPr>
            <w:tcW w:w="2085" w:type="dxa"/>
            <w:shd w:val="clear" w:color="auto" w:fill="auto"/>
            <w:tcMar>
              <w:top w:w="100" w:type="dxa"/>
              <w:left w:w="100" w:type="dxa"/>
              <w:bottom w:w="100" w:type="dxa"/>
              <w:right w:w="100" w:type="dxa"/>
            </w:tcMar>
          </w:tcPr>
          <w:p w14:paraId="6CBD1DA5" w14:textId="77777777" w:rsidR="00CA483C" w:rsidRDefault="00CA483C" w:rsidP="00BE0E88">
            <w:pPr>
              <w:widowControl w:val="0"/>
              <w:spacing w:after="0" w:line="240" w:lineRule="auto"/>
              <w:rPr>
                <w:rFonts w:ascii="Calibri" w:eastAsia="Calibri" w:hAnsi="Calibri" w:cs="Calibri"/>
                <w:sz w:val="24"/>
                <w:szCs w:val="24"/>
              </w:rPr>
            </w:pPr>
            <w:r>
              <w:rPr>
                <w:rFonts w:ascii="Calibri" w:eastAsia="Calibri" w:hAnsi="Calibri" w:cs="Calibri"/>
                <w:sz w:val="24"/>
                <w:szCs w:val="24"/>
              </w:rPr>
              <w:t>Administracja systemem</w:t>
            </w:r>
          </w:p>
        </w:tc>
        <w:tc>
          <w:tcPr>
            <w:tcW w:w="5985" w:type="dxa"/>
            <w:shd w:val="clear" w:color="auto" w:fill="auto"/>
            <w:tcMar>
              <w:top w:w="100" w:type="dxa"/>
              <w:left w:w="100" w:type="dxa"/>
              <w:bottom w:w="100" w:type="dxa"/>
              <w:right w:w="100" w:type="dxa"/>
            </w:tcMar>
          </w:tcPr>
          <w:p w14:paraId="2E2731D6" w14:textId="77777777" w:rsidR="00CA483C" w:rsidRPr="003C3246" w:rsidRDefault="00CA483C" w:rsidP="00BE0E88">
            <w:pPr>
              <w:widowControl w:val="0"/>
              <w:spacing w:after="0" w:line="240" w:lineRule="auto"/>
              <w:rPr>
                <w:rFonts w:ascii="Calibri" w:eastAsia="Calibri" w:hAnsi="Calibri" w:cs="Calibri"/>
                <w:sz w:val="24"/>
                <w:szCs w:val="24"/>
              </w:rPr>
            </w:pPr>
            <w:r w:rsidRPr="00E30EC7">
              <w:rPr>
                <w:rFonts w:ascii="Calibri" w:eastAsia="Calibri" w:hAnsi="Calibri" w:cs="Calibri"/>
                <w:sz w:val="24"/>
                <w:szCs w:val="24"/>
              </w:rPr>
              <w:t>System musi umożliwiać ustawianie początkowych numerów RPW i RKW</w:t>
            </w:r>
            <w:r>
              <w:rPr>
                <w:rFonts w:ascii="Calibri" w:eastAsia="Calibri" w:hAnsi="Calibri" w:cs="Calibri"/>
                <w:sz w:val="24"/>
                <w:szCs w:val="24"/>
              </w:rPr>
              <w:t>.</w:t>
            </w:r>
          </w:p>
        </w:tc>
      </w:tr>
      <w:tr w:rsidR="00CA483C" w14:paraId="20E3EAE0" w14:textId="77777777" w:rsidTr="00BE0E88">
        <w:tc>
          <w:tcPr>
            <w:tcW w:w="960" w:type="dxa"/>
            <w:shd w:val="clear" w:color="auto" w:fill="auto"/>
            <w:tcMar>
              <w:top w:w="100" w:type="dxa"/>
              <w:left w:w="100" w:type="dxa"/>
              <w:bottom w:w="100" w:type="dxa"/>
              <w:right w:w="100" w:type="dxa"/>
            </w:tcMar>
          </w:tcPr>
          <w:p w14:paraId="5F4C092E" w14:textId="77777777" w:rsidR="00CA483C" w:rsidRDefault="00CA483C" w:rsidP="00BE0E88">
            <w:pPr>
              <w:widowControl w:val="0"/>
              <w:spacing w:after="0" w:line="240" w:lineRule="auto"/>
              <w:rPr>
                <w:rFonts w:ascii="Calibri" w:eastAsia="Calibri" w:hAnsi="Calibri" w:cs="Calibri"/>
                <w:sz w:val="24"/>
                <w:szCs w:val="24"/>
              </w:rPr>
            </w:pPr>
            <w:r>
              <w:rPr>
                <w:rFonts w:ascii="Calibri" w:eastAsia="Calibri" w:hAnsi="Calibri" w:cs="Calibri"/>
                <w:sz w:val="24"/>
                <w:szCs w:val="24"/>
              </w:rPr>
              <w:t>6.2.95</w:t>
            </w:r>
          </w:p>
        </w:tc>
        <w:tc>
          <w:tcPr>
            <w:tcW w:w="2085" w:type="dxa"/>
            <w:shd w:val="clear" w:color="auto" w:fill="auto"/>
            <w:tcMar>
              <w:top w:w="100" w:type="dxa"/>
              <w:left w:w="100" w:type="dxa"/>
              <w:bottom w:w="100" w:type="dxa"/>
              <w:right w:w="100" w:type="dxa"/>
            </w:tcMar>
          </w:tcPr>
          <w:p w14:paraId="0309147D" w14:textId="77777777" w:rsidR="00CA483C" w:rsidRDefault="00CA483C" w:rsidP="00BE0E88">
            <w:pPr>
              <w:widowControl w:val="0"/>
              <w:spacing w:after="0" w:line="240" w:lineRule="auto"/>
              <w:rPr>
                <w:rFonts w:ascii="Calibri" w:eastAsia="Calibri" w:hAnsi="Calibri" w:cs="Calibri"/>
                <w:sz w:val="24"/>
                <w:szCs w:val="24"/>
              </w:rPr>
            </w:pPr>
            <w:r>
              <w:rPr>
                <w:rFonts w:ascii="Calibri" w:eastAsia="Calibri" w:hAnsi="Calibri" w:cs="Calibri"/>
                <w:sz w:val="24"/>
                <w:szCs w:val="24"/>
              </w:rPr>
              <w:t>Administracja systemem</w:t>
            </w:r>
          </w:p>
        </w:tc>
        <w:tc>
          <w:tcPr>
            <w:tcW w:w="5985" w:type="dxa"/>
            <w:shd w:val="clear" w:color="auto" w:fill="auto"/>
            <w:tcMar>
              <w:top w:w="100" w:type="dxa"/>
              <w:left w:w="100" w:type="dxa"/>
              <w:bottom w:w="100" w:type="dxa"/>
              <w:right w:w="100" w:type="dxa"/>
            </w:tcMar>
          </w:tcPr>
          <w:p w14:paraId="0E63ACAC" w14:textId="77777777" w:rsidR="00CA483C" w:rsidRPr="003C3246" w:rsidRDefault="00CA483C" w:rsidP="00BE0E88">
            <w:pPr>
              <w:widowControl w:val="0"/>
              <w:spacing w:after="0" w:line="240" w:lineRule="auto"/>
              <w:rPr>
                <w:rFonts w:ascii="Calibri" w:eastAsia="Calibri" w:hAnsi="Calibri" w:cs="Calibri"/>
                <w:sz w:val="24"/>
                <w:szCs w:val="24"/>
              </w:rPr>
            </w:pPr>
            <w:r w:rsidRPr="00F34FE7">
              <w:rPr>
                <w:rFonts w:ascii="Calibri" w:eastAsia="Calibri" w:hAnsi="Calibri" w:cs="Calibri"/>
                <w:sz w:val="24"/>
                <w:szCs w:val="24"/>
              </w:rPr>
              <w:t>System musi umożliwiać zarządzanie uprawnieniami użytkowników, zapewniając odpowiednią kontrolę dostępu w zależności od ról użytkowników.</w:t>
            </w:r>
          </w:p>
        </w:tc>
      </w:tr>
      <w:tr w:rsidR="00CA483C" w14:paraId="1BADC22D" w14:textId="77777777" w:rsidTr="00BE0E88">
        <w:tc>
          <w:tcPr>
            <w:tcW w:w="960" w:type="dxa"/>
            <w:shd w:val="clear" w:color="auto" w:fill="auto"/>
            <w:tcMar>
              <w:top w:w="100" w:type="dxa"/>
              <w:left w:w="100" w:type="dxa"/>
              <w:bottom w:w="100" w:type="dxa"/>
              <w:right w:w="100" w:type="dxa"/>
            </w:tcMar>
          </w:tcPr>
          <w:p w14:paraId="62B65A2E" w14:textId="77777777" w:rsidR="00CA483C" w:rsidRDefault="00CA483C" w:rsidP="00BE0E88">
            <w:pPr>
              <w:widowControl w:val="0"/>
              <w:spacing w:after="0" w:line="240" w:lineRule="auto"/>
              <w:rPr>
                <w:rFonts w:ascii="Calibri" w:eastAsia="Calibri" w:hAnsi="Calibri" w:cs="Calibri"/>
                <w:sz w:val="24"/>
                <w:szCs w:val="24"/>
              </w:rPr>
            </w:pPr>
            <w:r>
              <w:rPr>
                <w:rFonts w:ascii="Calibri" w:eastAsia="Calibri" w:hAnsi="Calibri" w:cs="Calibri"/>
                <w:sz w:val="24"/>
                <w:szCs w:val="24"/>
              </w:rPr>
              <w:t>6.2.96</w:t>
            </w:r>
          </w:p>
        </w:tc>
        <w:tc>
          <w:tcPr>
            <w:tcW w:w="2085" w:type="dxa"/>
            <w:shd w:val="clear" w:color="auto" w:fill="auto"/>
            <w:tcMar>
              <w:top w:w="100" w:type="dxa"/>
              <w:left w:w="100" w:type="dxa"/>
              <w:bottom w:w="100" w:type="dxa"/>
              <w:right w:w="100" w:type="dxa"/>
            </w:tcMar>
          </w:tcPr>
          <w:p w14:paraId="08AE8981" w14:textId="77777777" w:rsidR="00CA483C" w:rsidRDefault="00CA483C" w:rsidP="00BE0E88">
            <w:pPr>
              <w:widowControl w:val="0"/>
              <w:spacing w:after="0" w:line="240" w:lineRule="auto"/>
              <w:rPr>
                <w:rFonts w:ascii="Calibri" w:eastAsia="Calibri" w:hAnsi="Calibri" w:cs="Calibri"/>
                <w:sz w:val="24"/>
                <w:szCs w:val="24"/>
              </w:rPr>
            </w:pPr>
            <w:r>
              <w:rPr>
                <w:rFonts w:ascii="Calibri" w:eastAsia="Calibri" w:hAnsi="Calibri" w:cs="Calibri"/>
                <w:sz w:val="24"/>
                <w:szCs w:val="24"/>
              </w:rPr>
              <w:t>Administracja systemem</w:t>
            </w:r>
          </w:p>
        </w:tc>
        <w:tc>
          <w:tcPr>
            <w:tcW w:w="5985" w:type="dxa"/>
            <w:shd w:val="clear" w:color="auto" w:fill="auto"/>
            <w:tcMar>
              <w:top w:w="100" w:type="dxa"/>
              <w:left w:w="100" w:type="dxa"/>
              <w:bottom w:w="100" w:type="dxa"/>
              <w:right w:w="100" w:type="dxa"/>
            </w:tcMar>
          </w:tcPr>
          <w:p w14:paraId="2ADDD7D5" w14:textId="77777777" w:rsidR="00CA483C" w:rsidRPr="003C3246" w:rsidRDefault="00CA483C" w:rsidP="00BE0E88">
            <w:pPr>
              <w:widowControl w:val="0"/>
              <w:spacing w:after="0" w:line="240" w:lineRule="auto"/>
              <w:rPr>
                <w:rFonts w:ascii="Calibri" w:eastAsia="Calibri" w:hAnsi="Calibri" w:cs="Calibri"/>
                <w:sz w:val="24"/>
                <w:szCs w:val="24"/>
              </w:rPr>
            </w:pPr>
            <w:r w:rsidRPr="00F34FE7">
              <w:rPr>
                <w:rFonts w:ascii="Calibri" w:eastAsia="Calibri" w:hAnsi="Calibri" w:cs="Calibri"/>
                <w:sz w:val="24"/>
                <w:szCs w:val="24"/>
              </w:rPr>
              <w:t>System musi umożliwiać konfigurację składów chronologicznych</w:t>
            </w:r>
            <w:r>
              <w:rPr>
                <w:rFonts w:ascii="Calibri" w:eastAsia="Calibri" w:hAnsi="Calibri" w:cs="Calibri"/>
                <w:sz w:val="24"/>
                <w:szCs w:val="24"/>
              </w:rPr>
              <w:t>.</w:t>
            </w:r>
          </w:p>
        </w:tc>
      </w:tr>
      <w:tr w:rsidR="00CA483C" w14:paraId="2F8D8973" w14:textId="77777777" w:rsidTr="00BE0E88">
        <w:tc>
          <w:tcPr>
            <w:tcW w:w="960" w:type="dxa"/>
            <w:shd w:val="clear" w:color="auto" w:fill="auto"/>
            <w:tcMar>
              <w:top w:w="100" w:type="dxa"/>
              <w:left w:w="100" w:type="dxa"/>
              <w:bottom w:w="100" w:type="dxa"/>
              <w:right w:w="100" w:type="dxa"/>
            </w:tcMar>
          </w:tcPr>
          <w:p w14:paraId="73FEE9DF" w14:textId="77777777" w:rsidR="00CA483C" w:rsidRDefault="00CA483C" w:rsidP="00BE0E88">
            <w:pPr>
              <w:widowControl w:val="0"/>
              <w:spacing w:after="0" w:line="240" w:lineRule="auto"/>
              <w:rPr>
                <w:rFonts w:ascii="Calibri" w:eastAsia="Calibri" w:hAnsi="Calibri" w:cs="Calibri"/>
                <w:sz w:val="24"/>
                <w:szCs w:val="24"/>
              </w:rPr>
            </w:pPr>
            <w:r>
              <w:rPr>
                <w:rFonts w:ascii="Calibri" w:eastAsia="Calibri" w:hAnsi="Calibri" w:cs="Calibri"/>
                <w:sz w:val="24"/>
                <w:szCs w:val="24"/>
              </w:rPr>
              <w:t>6.2.97</w:t>
            </w:r>
          </w:p>
        </w:tc>
        <w:tc>
          <w:tcPr>
            <w:tcW w:w="2085" w:type="dxa"/>
            <w:shd w:val="clear" w:color="auto" w:fill="auto"/>
            <w:tcMar>
              <w:top w:w="100" w:type="dxa"/>
              <w:left w:w="100" w:type="dxa"/>
              <w:bottom w:w="100" w:type="dxa"/>
              <w:right w:w="100" w:type="dxa"/>
            </w:tcMar>
          </w:tcPr>
          <w:p w14:paraId="155F12B1" w14:textId="77777777" w:rsidR="00CA483C" w:rsidRDefault="00CA483C" w:rsidP="00BE0E88">
            <w:pPr>
              <w:widowControl w:val="0"/>
              <w:spacing w:after="0" w:line="240" w:lineRule="auto"/>
              <w:rPr>
                <w:rFonts w:ascii="Calibri" w:eastAsia="Calibri" w:hAnsi="Calibri" w:cs="Calibri"/>
                <w:sz w:val="24"/>
                <w:szCs w:val="24"/>
              </w:rPr>
            </w:pPr>
            <w:r>
              <w:rPr>
                <w:rFonts w:ascii="Calibri" w:eastAsia="Calibri" w:hAnsi="Calibri" w:cs="Calibri"/>
                <w:sz w:val="24"/>
                <w:szCs w:val="24"/>
              </w:rPr>
              <w:t>Administracja systemem</w:t>
            </w:r>
          </w:p>
        </w:tc>
        <w:tc>
          <w:tcPr>
            <w:tcW w:w="5985" w:type="dxa"/>
            <w:shd w:val="clear" w:color="auto" w:fill="auto"/>
            <w:tcMar>
              <w:top w:w="100" w:type="dxa"/>
              <w:left w:w="100" w:type="dxa"/>
              <w:bottom w:w="100" w:type="dxa"/>
              <w:right w:w="100" w:type="dxa"/>
            </w:tcMar>
          </w:tcPr>
          <w:p w14:paraId="7B5CBB62" w14:textId="77777777" w:rsidR="00CA483C" w:rsidRPr="003C3246" w:rsidRDefault="00CA483C" w:rsidP="00BE0E88">
            <w:pPr>
              <w:widowControl w:val="0"/>
              <w:spacing w:after="0" w:line="240" w:lineRule="auto"/>
              <w:rPr>
                <w:rFonts w:ascii="Calibri" w:eastAsia="Calibri" w:hAnsi="Calibri" w:cs="Calibri"/>
                <w:sz w:val="24"/>
                <w:szCs w:val="24"/>
              </w:rPr>
            </w:pPr>
            <w:r w:rsidRPr="00AD489A">
              <w:rPr>
                <w:rFonts w:ascii="Calibri" w:eastAsia="Calibri" w:hAnsi="Calibri" w:cs="Calibri"/>
                <w:sz w:val="24"/>
                <w:szCs w:val="24"/>
              </w:rPr>
              <w:t>System musi umożliwiać konfigurację i edycję cenników operatora pocztowego</w:t>
            </w:r>
            <w:r>
              <w:rPr>
                <w:rFonts w:ascii="Calibri" w:eastAsia="Calibri" w:hAnsi="Calibri" w:cs="Calibri"/>
                <w:sz w:val="24"/>
                <w:szCs w:val="24"/>
              </w:rPr>
              <w:t>.</w:t>
            </w:r>
          </w:p>
        </w:tc>
      </w:tr>
      <w:tr w:rsidR="00CA483C" w14:paraId="2420B332" w14:textId="77777777" w:rsidTr="00BE0E88">
        <w:tc>
          <w:tcPr>
            <w:tcW w:w="960" w:type="dxa"/>
            <w:shd w:val="clear" w:color="auto" w:fill="auto"/>
            <w:tcMar>
              <w:top w:w="100" w:type="dxa"/>
              <w:left w:w="100" w:type="dxa"/>
              <w:bottom w:w="100" w:type="dxa"/>
              <w:right w:w="100" w:type="dxa"/>
            </w:tcMar>
          </w:tcPr>
          <w:p w14:paraId="63DEDB83" w14:textId="77777777" w:rsidR="00CA483C" w:rsidRDefault="00CA483C" w:rsidP="00BE0E88">
            <w:pPr>
              <w:widowControl w:val="0"/>
              <w:spacing w:after="0" w:line="240" w:lineRule="auto"/>
              <w:rPr>
                <w:rFonts w:ascii="Calibri" w:eastAsia="Calibri" w:hAnsi="Calibri" w:cs="Calibri"/>
                <w:sz w:val="24"/>
                <w:szCs w:val="24"/>
              </w:rPr>
            </w:pPr>
            <w:r>
              <w:rPr>
                <w:rFonts w:ascii="Calibri" w:eastAsia="Calibri" w:hAnsi="Calibri" w:cs="Calibri"/>
                <w:sz w:val="24"/>
                <w:szCs w:val="24"/>
              </w:rPr>
              <w:t>6.2.98</w:t>
            </w:r>
          </w:p>
        </w:tc>
        <w:tc>
          <w:tcPr>
            <w:tcW w:w="2085" w:type="dxa"/>
            <w:shd w:val="clear" w:color="auto" w:fill="auto"/>
            <w:tcMar>
              <w:top w:w="100" w:type="dxa"/>
              <w:left w:w="100" w:type="dxa"/>
              <w:bottom w:w="100" w:type="dxa"/>
              <w:right w:w="100" w:type="dxa"/>
            </w:tcMar>
          </w:tcPr>
          <w:p w14:paraId="77982F84" w14:textId="77777777" w:rsidR="00CA483C" w:rsidRDefault="00CA483C" w:rsidP="00BE0E88">
            <w:pPr>
              <w:widowControl w:val="0"/>
              <w:spacing w:after="0" w:line="240" w:lineRule="auto"/>
              <w:rPr>
                <w:rFonts w:ascii="Calibri" w:eastAsia="Calibri" w:hAnsi="Calibri" w:cs="Calibri"/>
                <w:sz w:val="24"/>
                <w:szCs w:val="24"/>
              </w:rPr>
            </w:pPr>
            <w:r>
              <w:rPr>
                <w:rFonts w:ascii="Calibri" w:eastAsia="Calibri" w:hAnsi="Calibri" w:cs="Calibri"/>
                <w:sz w:val="24"/>
                <w:szCs w:val="24"/>
              </w:rPr>
              <w:t>Administracja systemem</w:t>
            </w:r>
          </w:p>
        </w:tc>
        <w:tc>
          <w:tcPr>
            <w:tcW w:w="5985" w:type="dxa"/>
            <w:shd w:val="clear" w:color="auto" w:fill="auto"/>
            <w:tcMar>
              <w:top w:w="100" w:type="dxa"/>
              <w:left w:w="100" w:type="dxa"/>
              <w:bottom w:w="100" w:type="dxa"/>
              <w:right w:w="100" w:type="dxa"/>
            </w:tcMar>
          </w:tcPr>
          <w:p w14:paraId="2463CF9E" w14:textId="77777777" w:rsidR="00CA483C" w:rsidRPr="003C3246" w:rsidRDefault="00CA483C" w:rsidP="00BE0E88">
            <w:pPr>
              <w:widowControl w:val="0"/>
              <w:spacing w:after="0" w:line="240" w:lineRule="auto"/>
              <w:rPr>
                <w:rFonts w:ascii="Calibri" w:eastAsia="Calibri" w:hAnsi="Calibri" w:cs="Calibri"/>
                <w:sz w:val="24"/>
                <w:szCs w:val="24"/>
              </w:rPr>
            </w:pPr>
            <w:r w:rsidRPr="003A3587">
              <w:rPr>
                <w:rFonts w:ascii="Calibri" w:eastAsia="Calibri" w:hAnsi="Calibri" w:cs="Calibri"/>
                <w:sz w:val="24"/>
                <w:szCs w:val="24"/>
              </w:rPr>
              <w:t>System musi umożliwiać tworzenie szablonów pocztowych książek nadawczych</w:t>
            </w:r>
            <w:r>
              <w:rPr>
                <w:rFonts w:ascii="Calibri" w:eastAsia="Calibri" w:hAnsi="Calibri" w:cs="Calibri"/>
                <w:sz w:val="24"/>
                <w:szCs w:val="24"/>
              </w:rPr>
              <w:t>.</w:t>
            </w:r>
          </w:p>
        </w:tc>
      </w:tr>
      <w:tr w:rsidR="00CA483C" w14:paraId="790BD0CF" w14:textId="77777777" w:rsidTr="00BE0E88">
        <w:tc>
          <w:tcPr>
            <w:tcW w:w="960" w:type="dxa"/>
            <w:shd w:val="clear" w:color="auto" w:fill="auto"/>
            <w:tcMar>
              <w:top w:w="100" w:type="dxa"/>
              <w:left w:w="100" w:type="dxa"/>
              <w:bottom w:w="100" w:type="dxa"/>
              <w:right w:w="100" w:type="dxa"/>
            </w:tcMar>
          </w:tcPr>
          <w:p w14:paraId="158753FE" w14:textId="77777777" w:rsidR="00CA483C" w:rsidRDefault="00CA483C" w:rsidP="00BE0E88">
            <w:pPr>
              <w:widowControl w:val="0"/>
              <w:spacing w:after="0" w:line="240" w:lineRule="auto"/>
              <w:rPr>
                <w:rFonts w:ascii="Calibri" w:eastAsia="Calibri" w:hAnsi="Calibri" w:cs="Calibri"/>
                <w:sz w:val="24"/>
                <w:szCs w:val="24"/>
              </w:rPr>
            </w:pPr>
            <w:r>
              <w:rPr>
                <w:rFonts w:ascii="Calibri" w:eastAsia="Calibri" w:hAnsi="Calibri" w:cs="Calibri"/>
                <w:sz w:val="24"/>
                <w:szCs w:val="24"/>
              </w:rPr>
              <w:t>6.2.99</w:t>
            </w:r>
          </w:p>
        </w:tc>
        <w:tc>
          <w:tcPr>
            <w:tcW w:w="2085" w:type="dxa"/>
            <w:shd w:val="clear" w:color="auto" w:fill="auto"/>
            <w:tcMar>
              <w:top w:w="100" w:type="dxa"/>
              <w:left w:w="100" w:type="dxa"/>
              <w:bottom w:w="100" w:type="dxa"/>
              <w:right w:w="100" w:type="dxa"/>
            </w:tcMar>
          </w:tcPr>
          <w:p w14:paraId="03ADEE0D" w14:textId="77777777" w:rsidR="00CA483C" w:rsidRDefault="00CA483C" w:rsidP="00BE0E88">
            <w:pPr>
              <w:widowControl w:val="0"/>
              <w:spacing w:after="0" w:line="240" w:lineRule="auto"/>
              <w:rPr>
                <w:rFonts w:ascii="Calibri" w:eastAsia="Calibri" w:hAnsi="Calibri" w:cs="Calibri"/>
                <w:sz w:val="24"/>
                <w:szCs w:val="24"/>
              </w:rPr>
            </w:pPr>
            <w:r>
              <w:rPr>
                <w:rFonts w:ascii="Calibri" w:eastAsia="Calibri" w:hAnsi="Calibri" w:cs="Calibri"/>
                <w:sz w:val="24"/>
                <w:szCs w:val="24"/>
              </w:rPr>
              <w:t>Administracja systemem</w:t>
            </w:r>
          </w:p>
        </w:tc>
        <w:tc>
          <w:tcPr>
            <w:tcW w:w="5985" w:type="dxa"/>
            <w:shd w:val="clear" w:color="auto" w:fill="auto"/>
            <w:tcMar>
              <w:top w:w="100" w:type="dxa"/>
              <w:left w:w="100" w:type="dxa"/>
              <w:bottom w:w="100" w:type="dxa"/>
              <w:right w:w="100" w:type="dxa"/>
            </w:tcMar>
          </w:tcPr>
          <w:p w14:paraId="429213BB" w14:textId="77777777" w:rsidR="00CA483C" w:rsidRPr="003C3246" w:rsidRDefault="00CA483C" w:rsidP="00BE0E88">
            <w:pPr>
              <w:widowControl w:val="0"/>
              <w:spacing w:after="0" w:line="240" w:lineRule="auto"/>
              <w:rPr>
                <w:rFonts w:ascii="Calibri" w:eastAsia="Calibri" w:hAnsi="Calibri" w:cs="Calibri"/>
                <w:sz w:val="24"/>
                <w:szCs w:val="24"/>
              </w:rPr>
            </w:pPr>
            <w:r w:rsidRPr="003A3587">
              <w:rPr>
                <w:rFonts w:ascii="Calibri" w:eastAsia="Calibri" w:hAnsi="Calibri" w:cs="Calibri"/>
                <w:sz w:val="24"/>
                <w:szCs w:val="24"/>
              </w:rPr>
              <w:t>System musi umożliwiać dodawanie i konfigurację szablonów wydruku, zapewniając standaryzację dokumentów w systemie.</w:t>
            </w:r>
            <w:r>
              <w:rPr>
                <w:rFonts w:ascii="Calibri" w:eastAsia="Calibri" w:hAnsi="Calibri" w:cs="Calibri"/>
                <w:sz w:val="24"/>
                <w:szCs w:val="24"/>
              </w:rPr>
              <w:t xml:space="preserve"> Szablony wydruków muszą być oparte o format DOC, DOCX lub równoważne. Nie dopuszcza się oparcia mechanizmów szablonów o format HTML.</w:t>
            </w:r>
          </w:p>
        </w:tc>
      </w:tr>
      <w:tr w:rsidR="00CA483C" w14:paraId="73DBFBF0" w14:textId="77777777" w:rsidTr="00BE0E88">
        <w:tc>
          <w:tcPr>
            <w:tcW w:w="960" w:type="dxa"/>
            <w:shd w:val="clear" w:color="auto" w:fill="auto"/>
            <w:tcMar>
              <w:top w:w="100" w:type="dxa"/>
              <w:left w:w="100" w:type="dxa"/>
              <w:bottom w:w="100" w:type="dxa"/>
              <w:right w:w="100" w:type="dxa"/>
            </w:tcMar>
          </w:tcPr>
          <w:p w14:paraId="55569A45" w14:textId="77777777" w:rsidR="00CA483C" w:rsidRDefault="00CA483C" w:rsidP="00BE0E88">
            <w:pPr>
              <w:widowControl w:val="0"/>
              <w:spacing w:after="0" w:line="240" w:lineRule="auto"/>
              <w:rPr>
                <w:rFonts w:ascii="Calibri" w:eastAsia="Calibri" w:hAnsi="Calibri" w:cs="Calibri"/>
                <w:sz w:val="24"/>
                <w:szCs w:val="24"/>
              </w:rPr>
            </w:pPr>
            <w:r>
              <w:rPr>
                <w:rFonts w:ascii="Calibri" w:eastAsia="Calibri" w:hAnsi="Calibri" w:cs="Calibri"/>
                <w:sz w:val="24"/>
                <w:szCs w:val="24"/>
              </w:rPr>
              <w:t>6.2.100</w:t>
            </w:r>
          </w:p>
        </w:tc>
        <w:tc>
          <w:tcPr>
            <w:tcW w:w="2085" w:type="dxa"/>
            <w:shd w:val="clear" w:color="auto" w:fill="auto"/>
            <w:tcMar>
              <w:top w:w="100" w:type="dxa"/>
              <w:left w:w="100" w:type="dxa"/>
              <w:bottom w:w="100" w:type="dxa"/>
              <w:right w:w="100" w:type="dxa"/>
            </w:tcMar>
          </w:tcPr>
          <w:p w14:paraId="766939AE" w14:textId="77777777" w:rsidR="00CA483C" w:rsidRDefault="00CA483C" w:rsidP="00BE0E88">
            <w:pPr>
              <w:widowControl w:val="0"/>
              <w:spacing w:after="0" w:line="240" w:lineRule="auto"/>
              <w:rPr>
                <w:rFonts w:ascii="Calibri" w:eastAsia="Calibri" w:hAnsi="Calibri" w:cs="Calibri"/>
                <w:sz w:val="24"/>
                <w:szCs w:val="24"/>
              </w:rPr>
            </w:pPr>
            <w:r>
              <w:rPr>
                <w:rFonts w:ascii="Calibri" w:eastAsia="Calibri" w:hAnsi="Calibri" w:cs="Calibri"/>
                <w:sz w:val="24"/>
                <w:szCs w:val="24"/>
              </w:rPr>
              <w:t>Administracja systemem</w:t>
            </w:r>
          </w:p>
        </w:tc>
        <w:tc>
          <w:tcPr>
            <w:tcW w:w="5985" w:type="dxa"/>
            <w:shd w:val="clear" w:color="auto" w:fill="auto"/>
            <w:tcMar>
              <w:top w:w="100" w:type="dxa"/>
              <w:left w:w="100" w:type="dxa"/>
              <w:bottom w:w="100" w:type="dxa"/>
              <w:right w:w="100" w:type="dxa"/>
            </w:tcMar>
          </w:tcPr>
          <w:p w14:paraId="3DD6C8A3" w14:textId="77777777" w:rsidR="00CA483C" w:rsidRPr="003C3246" w:rsidRDefault="00CA483C" w:rsidP="00BE0E88">
            <w:pPr>
              <w:widowControl w:val="0"/>
              <w:spacing w:after="0" w:line="240" w:lineRule="auto"/>
              <w:rPr>
                <w:rFonts w:ascii="Calibri" w:eastAsia="Calibri" w:hAnsi="Calibri" w:cs="Calibri"/>
                <w:sz w:val="24"/>
                <w:szCs w:val="24"/>
              </w:rPr>
            </w:pPr>
            <w:r w:rsidRPr="00621040">
              <w:rPr>
                <w:rFonts w:ascii="Calibri" w:eastAsia="Calibri" w:hAnsi="Calibri" w:cs="Calibri"/>
                <w:sz w:val="24"/>
                <w:szCs w:val="24"/>
              </w:rPr>
              <w:t>System musi umożliwiać tworzenie rejestrów</w:t>
            </w:r>
            <w:r>
              <w:rPr>
                <w:rFonts w:ascii="Calibri" w:eastAsia="Calibri" w:hAnsi="Calibri" w:cs="Calibri"/>
                <w:sz w:val="24"/>
                <w:szCs w:val="24"/>
              </w:rPr>
              <w:t>.</w:t>
            </w:r>
          </w:p>
        </w:tc>
      </w:tr>
      <w:tr w:rsidR="00CA483C" w14:paraId="3D6EA260" w14:textId="77777777" w:rsidTr="00BE0E88">
        <w:tc>
          <w:tcPr>
            <w:tcW w:w="960" w:type="dxa"/>
            <w:shd w:val="clear" w:color="auto" w:fill="auto"/>
            <w:tcMar>
              <w:top w:w="100" w:type="dxa"/>
              <w:left w:w="100" w:type="dxa"/>
              <w:bottom w:w="100" w:type="dxa"/>
              <w:right w:w="100" w:type="dxa"/>
            </w:tcMar>
          </w:tcPr>
          <w:p w14:paraId="595D2783" w14:textId="77777777" w:rsidR="00CA483C" w:rsidRDefault="00CA483C" w:rsidP="00BE0E88">
            <w:pPr>
              <w:widowControl w:val="0"/>
              <w:spacing w:after="0" w:line="240" w:lineRule="auto"/>
              <w:rPr>
                <w:rFonts w:ascii="Calibri" w:eastAsia="Calibri" w:hAnsi="Calibri" w:cs="Calibri"/>
                <w:sz w:val="24"/>
                <w:szCs w:val="24"/>
              </w:rPr>
            </w:pPr>
            <w:r>
              <w:rPr>
                <w:rFonts w:ascii="Calibri" w:eastAsia="Calibri" w:hAnsi="Calibri" w:cs="Calibri"/>
                <w:sz w:val="24"/>
                <w:szCs w:val="24"/>
              </w:rPr>
              <w:t>6.2.101</w:t>
            </w:r>
          </w:p>
        </w:tc>
        <w:tc>
          <w:tcPr>
            <w:tcW w:w="2085" w:type="dxa"/>
            <w:shd w:val="clear" w:color="auto" w:fill="auto"/>
            <w:tcMar>
              <w:top w:w="100" w:type="dxa"/>
              <w:left w:w="100" w:type="dxa"/>
              <w:bottom w:w="100" w:type="dxa"/>
              <w:right w:w="100" w:type="dxa"/>
            </w:tcMar>
          </w:tcPr>
          <w:p w14:paraId="65C1BA35" w14:textId="77777777" w:rsidR="00CA483C" w:rsidRDefault="00CA483C" w:rsidP="00BE0E88">
            <w:pPr>
              <w:widowControl w:val="0"/>
              <w:spacing w:after="0" w:line="240" w:lineRule="auto"/>
              <w:rPr>
                <w:rFonts w:ascii="Calibri" w:eastAsia="Calibri" w:hAnsi="Calibri" w:cs="Calibri"/>
                <w:sz w:val="24"/>
                <w:szCs w:val="24"/>
              </w:rPr>
            </w:pPr>
            <w:r>
              <w:rPr>
                <w:rFonts w:ascii="Calibri" w:eastAsia="Calibri" w:hAnsi="Calibri" w:cs="Calibri"/>
                <w:sz w:val="24"/>
                <w:szCs w:val="24"/>
              </w:rPr>
              <w:t>Administracja systemem</w:t>
            </w:r>
          </w:p>
        </w:tc>
        <w:tc>
          <w:tcPr>
            <w:tcW w:w="5985" w:type="dxa"/>
            <w:shd w:val="clear" w:color="auto" w:fill="auto"/>
            <w:tcMar>
              <w:top w:w="100" w:type="dxa"/>
              <w:left w:w="100" w:type="dxa"/>
              <w:bottom w:w="100" w:type="dxa"/>
              <w:right w:w="100" w:type="dxa"/>
            </w:tcMar>
          </w:tcPr>
          <w:p w14:paraId="5411797D" w14:textId="77777777" w:rsidR="00CA483C" w:rsidRPr="003C3246" w:rsidRDefault="00CA483C" w:rsidP="00BE0E88">
            <w:pPr>
              <w:widowControl w:val="0"/>
              <w:spacing w:after="0" w:line="240" w:lineRule="auto"/>
              <w:rPr>
                <w:rFonts w:ascii="Calibri" w:eastAsia="Calibri" w:hAnsi="Calibri" w:cs="Calibri"/>
                <w:sz w:val="24"/>
                <w:szCs w:val="24"/>
              </w:rPr>
            </w:pPr>
            <w:r w:rsidRPr="00621040">
              <w:rPr>
                <w:rFonts w:ascii="Calibri" w:eastAsia="Calibri" w:hAnsi="Calibri" w:cs="Calibri"/>
                <w:sz w:val="24"/>
                <w:szCs w:val="24"/>
              </w:rPr>
              <w:t>System musi umożliwiać zarządzanie słownikami</w:t>
            </w:r>
            <w:r>
              <w:rPr>
                <w:rFonts w:ascii="Calibri" w:eastAsia="Calibri" w:hAnsi="Calibri" w:cs="Calibri"/>
                <w:sz w:val="24"/>
                <w:szCs w:val="24"/>
              </w:rPr>
              <w:t>.</w:t>
            </w:r>
          </w:p>
        </w:tc>
      </w:tr>
      <w:tr w:rsidR="00CA483C" w14:paraId="7F81D1C3" w14:textId="77777777" w:rsidTr="00BE0E88">
        <w:tc>
          <w:tcPr>
            <w:tcW w:w="960" w:type="dxa"/>
            <w:shd w:val="clear" w:color="auto" w:fill="auto"/>
            <w:tcMar>
              <w:top w:w="100" w:type="dxa"/>
              <w:left w:w="100" w:type="dxa"/>
              <w:bottom w:w="100" w:type="dxa"/>
              <w:right w:w="100" w:type="dxa"/>
            </w:tcMar>
          </w:tcPr>
          <w:p w14:paraId="58582147" w14:textId="77777777" w:rsidR="00CA483C" w:rsidRDefault="00CA483C" w:rsidP="00BE0E88">
            <w:pPr>
              <w:widowControl w:val="0"/>
              <w:spacing w:after="0" w:line="240" w:lineRule="auto"/>
              <w:rPr>
                <w:rFonts w:ascii="Calibri" w:eastAsia="Calibri" w:hAnsi="Calibri" w:cs="Calibri"/>
                <w:sz w:val="24"/>
                <w:szCs w:val="24"/>
              </w:rPr>
            </w:pPr>
            <w:r>
              <w:rPr>
                <w:rFonts w:ascii="Calibri" w:eastAsia="Calibri" w:hAnsi="Calibri" w:cs="Calibri"/>
                <w:sz w:val="24"/>
                <w:szCs w:val="24"/>
              </w:rPr>
              <w:t>6.2.102</w:t>
            </w:r>
          </w:p>
        </w:tc>
        <w:tc>
          <w:tcPr>
            <w:tcW w:w="2085" w:type="dxa"/>
            <w:shd w:val="clear" w:color="auto" w:fill="auto"/>
            <w:tcMar>
              <w:top w:w="100" w:type="dxa"/>
              <w:left w:w="100" w:type="dxa"/>
              <w:bottom w:w="100" w:type="dxa"/>
              <w:right w:w="100" w:type="dxa"/>
            </w:tcMar>
          </w:tcPr>
          <w:p w14:paraId="480189EB" w14:textId="77777777" w:rsidR="00CA483C" w:rsidRDefault="00CA483C" w:rsidP="00BE0E88">
            <w:pPr>
              <w:widowControl w:val="0"/>
              <w:spacing w:after="0" w:line="240" w:lineRule="auto"/>
              <w:rPr>
                <w:rFonts w:ascii="Calibri" w:eastAsia="Calibri" w:hAnsi="Calibri" w:cs="Calibri"/>
                <w:sz w:val="24"/>
                <w:szCs w:val="24"/>
              </w:rPr>
            </w:pPr>
            <w:r>
              <w:rPr>
                <w:rFonts w:ascii="Calibri" w:eastAsia="Calibri" w:hAnsi="Calibri" w:cs="Calibri"/>
                <w:sz w:val="24"/>
                <w:szCs w:val="24"/>
              </w:rPr>
              <w:t>Administracja systemem</w:t>
            </w:r>
          </w:p>
        </w:tc>
        <w:tc>
          <w:tcPr>
            <w:tcW w:w="5985" w:type="dxa"/>
            <w:shd w:val="clear" w:color="auto" w:fill="auto"/>
            <w:tcMar>
              <w:top w:w="100" w:type="dxa"/>
              <w:left w:w="100" w:type="dxa"/>
              <w:bottom w:w="100" w:type="dxa"/>
              <w:right w:w="100" w:type="dxa"/>
            </w:tcMar>
          </w:tcPr>
          <w:p w14:paraId="7E14D023" w14:textId="77777777" w:rsidR="00CA483C" w:rsidRPr="00621040" w:rsidRDefault="00CA483C" w:rsidP="00BE0E88">
            <w:pPr>
              <w:widowControl w:val="0"/>
              <w:spacing w:after="0" w:line="240" w:lineRule="auto"/>
              <w:rPr>
                <w:rFonts w:ascii="Calibri" w:eastAsia="Calibri" w:hAnsi="Calibri" w:cs="Calibri"/>
                <w:sz w:val="24"/>
                <w:szCs w:val="24"/>
              </w:rPr>
            </w:pPr>
            <w:r>
              <w:rPr>
                <w:rFonts w:ascii="Calibri" w:eastAsia="Calibri" w:hAnsi="Calibri" w:cs="Calibri"/>
                <w:sz w:val="24"/>
                <w:szCs w:val="24"/>
              </w:rPr>
              <w:t xml:space="preserve">System musi umożliwiać tworzenie i edycję schematów procesów, czyli </w:t>
            </w:r>
            <w:r w:rsidRPr="00B52916">
              <w:rPr>
                <w:rFonts w:ascii="Calibri" w:eastAsia="Calibri" w:hAnsi="Calibri" w:cs="Calibri"/>
                <w:sz w:val="24"/>
                <w:szCs w:val="24"/>
              </w:rPr>
              <w:t>ścieżek obiegu dla dokumentów, które wymagają wielostopniowej akceptacji</w:t>
            </w:r>
            <w:r>
              <w:rPr>
                <w:rFonts w:ascii="Calibri" w:eastAsia="Calibri" w:hAnsi="Calibri" w:cs="Calibri"/>
                <w:sz w:val="24"/>
                <w:szCs w:val="24"/>
              </w:rPr>
              <w:t>.</w:t>
            </w:r>
          </w:p>
        </w:tc>
      </w:tr>
      <w:tr w:rsidR="00CA483C" w14:paraId="3BE17BAB" w14:textId="77777777" w:rsidTr="00BE0E88">
        <w:tc>
          <w:tcPr>
            <w:tcW w:w="960" w:type="dxa"/>
            <w:shd w:val="clear" w:color="auto" w:fill="auto"/>
            <w:tcMar>
              <w:top w:w="100" w:type="dxa"/>
              <w:left w:w="100" w:type="dxa"/>
              <w:bottom w:w="100" w:type="dxa"/>
              <w:right w:w="100" w:type="dxa"/>
            </w:tcMar>
          </w:tcPr>
          <w:p w14:paraId="32591A34" w14:textId="77777777" w:rsidR="00CA483C" w:rsidRDefault="00CA483C" w:rsidP="00BE0E88">
            <w:pPr>
              <w:widowControl w:val="0"/>
              <w:spacing w:after="0" w:line="240" w:lineRule="auto"/>
              <w:rPr>
                <w:rFonts w:ascii="Calibri" w:eastAsia="Calibri" w:hAnsi="Calibri" w:cs="Calibri"/>
                <w:sz w:val="24"/>
                <w:szCs w:val="24"/>
              </w:rPr>
            </w:pPr>
            <w:r>
              <w:rPr>
                <w:rFonts w:ascii="Calibri" w:eastAsia="Calibri" w:hAnsi="Calibri" w:cs="Calibri"/>
                <w:sz w:val="24"/>
                <w:szCs w:val="24"/>
              </w:rPr>
              <w:t>6.2.103</w:t>
            </w:r>
          </w:p>
        </w:tc>
        <w:tc>
          <w:tcPr>
            <w:tcW w:w="2085" w:type="dxa"/>
            <w:shd w:val="clear" w:color="auto" w:fill="auto"/>
            <w:tcMar>
              <w:top w:w="100" w:type="dxa"/>
              <w:left w:w="100" w:type="dxa"/>
              <w:bottom w:w="100" w:type="dxa"/>
              <w:right w:w="100" w:type="dxa"/>
            </w:tcMar>
          </w:tcPr>
          <w:p w14:paraId="1F4F1A2E" w14:textId="77777777" w:rsidR="00CA483C" w:rsidRDefault="00CA483C" w:rsidP="00BE0E88">
            <w:pPr>
              <w:widowControl w:val="0"/>
              <w:spacing w:after="0" w:line="240" w:lineRule="auto"/>
              <w:rPr>
                <w:rFonts w:ascii="Calibri" w:eastAsia="Calibri" w:hAnsi="Calibri" w:cs="Calibri"/>
                <w:sz w:val="24"/>
                <w:szCs w:val="24"/>
              </w:rPr>
            </w:pPr>
            <w:r>
              <w:rPr>
                <w:rFonts w:ascii="Calibri" w:eastAsia="Calibri" w:hAnsi="Calibri" w:cs="Calibri"/>
                <w:sz w:val="24"/>
                <w:szCs w:val="24"/>
              </w:rPr>
              <w:t>Administracja systemem</w:t>
            </w:r>
          </w:p>
        </w:tc>
        <w:tc>
          <w:tcPr>
            <w:tcW w:w="5985" w:type="dxa"/>
            <w:shd w:val="clear" w:color="auto" w:fill="auto"/>
            <w:tcMar>
              <w:top w:w="100" w:type="dxa"/>
              <w:left w:w="100" w:type="dxa"/>
              <w:bottom w:w="100" w:type="dxa"/>
              <w:right w:w="100" w:type="dxa"/>
            </w:tcMar>
          </w:tcPr>
          <w:p w14:paraId="38AC0FA8" w14:textId="77777777" w:rsidR="00CA483C" w:rsidRPr="00621040" w:rsidRDefault="00CA483C" w:rsidP="00BE0E88">
            <w:pPr>
              <w:widowControl w:val="0"/>
              <w:spacing w:after="0" w:line="240" w:lineRule="auto"/>
              <w:rPr>
                <w:rFonts w:ascii="Calibri" w:eastAsia="Calibri" w:hAnsi="Calibri" w:cs="Calibri"/>
                <w:sz w:val="24"/>
                <w:szCs w:val="24"/>
              </w:rPr>
            </w:pPr>
            <w:r w:rsidRPr="00D01A4F">
              <w:rPr>
                <w:rFonts w:ascii="Calibri" w:eastAsia="Calibri" w:hAnsi="Calibri" w:cs="Calibri"/>
                <w:sz w:val="24"/>
                <w:szCs w:val="24"/>
              </w:rPr>
              <w:t>System musi umożliwiać użytkownikom z odpowiednimi uprawnieniami podgląd historii czynności wykonanych w systemie EZD.</w:t>
            </w:r>
          </w:p>
        </w:tc>
      </w:tr>
      <w:tr w:rsidR="00CA483C" w14:paraId="20C1D236" w14:textId="77777777" w:rsidTr="00BE0E88">
        <w:tc>
          <w:tcPr>
            <w:tcW w:w="960" w:type="dxa"/>
            <w:shd w:val="clear" w:color="auto" w:fill="auto"/>
            <w:tcMar>
              <w:top w:w="100" w:type="dxa"/>
              <w:left w:w="100" w:type="dxa"/>
              <w:bottom w:w="100" w:type="dxa"/>
              <w:right w:w="100" w:type="dxa"/>
            </w:tcMar>
          </w:tcPr>
          <w:p w14:paraId="54522E94" w14:textId="77777777" w:rsidR="00CA483C" w:rsidRDefault="00CA483C" w:rsidP="00BE0E88">
            <w:pPr>
              <w:widowControl w:val="0"/>
              <w:spacing w:after="0" w:line="240" w:lineRule="auto"/>
              <w:rPr>
                <w:rFonts w:ascii="Calibri" w:eastAsia="Calibri" w:hAnsi="Calibri" w:cs="Calibri"/>
                <w:sz w:val="24"/>
                <w:szCs w:val="24"/>
              </w:rPr>
            </w:pPr>
            <w:r>
              <w:rPr>
                <w:rFonts w:ascii="Calibri" w:eastAsia="Calibri" w:hAnsi="Calibri" w:cs="Calibri"/>
                <w:sz w:val="24"/>
                <w:szCs w:val="24"/>
              </w:rPr>
              <w:t>6.2.104</w:t>
            </w:r>
          </w:p>
        </w:tc>
        <w:tc>
          <w:tcPr>
            <w:tcW w:w="2085" w:type="dxa"/>
            <w:shd w:val="clear" w:color="auto" w:fill="auto"/>
            <w:tcMar>
              <w:top w:w="100" w:type="dxa"/>
              <w:left w:w="100" w:type="dxa"/>
              <w:bottom w:w="100" w:type="dxa"/>
              <w:right w:w="100" w:type="dxa"/>
            </w:tcMar>
          </w:tcPr>
          <w:p w14:paraId="6FD1CD56" w14:textId="77777777" w:rsidR="00CA483C" w:rsidRDefault="00CA483C" w:rsidP="00BE0E88">
            <w:pPr>
              <w:widowControl w:val="0"/>
              <w:spacing w:after="0" w:line="240" w:lineRule="auto"/>
              <w:rPr>
                <w:rFonts w:ascii="Calibri" w:eastAsia="Calibri" w:hAnsi="Calibri" w:cs="Calibri"/>
                <w:sz w:val="24"/>
                <w:szCs w:val="24"/>
              </w:rPr>
            </w:pPr>
            <w:r>
              <w:rPr>
                <w:rFonts w:ascii="Calibri" w:eastAsia="Calibri" w:hAnsi="Calibri" w:cs="Calibri"/>
                <w:sz w:val="24"/>
                <w:szCs w:val="24"/>
              </w:rPr>
              <w:t>Administracja systemem</w:t>
            </w:r>
          </w:p>
        </w:tc>
        <w:tc>
          <w:tcPr>
            <w:tcW w:w="5985" w:type="dxa"/>
            <w:shd w:val="clear" w:color="auto" w:fill="auto"/>
            <w:tcMar>
              <w:top w:w="100" w:type="dxa"/>
              <w:left w:w="100" w:type="dxa"/>
              <w:bottom w:w="100" w:type="dxa"/>
              <w:right w:w="100" w:type="dxa"/>
            </w:tcMar>
          </w:tcPr>
          <w:p w14:paraId="5EBF59D2" w14:textId="77777777" w:rsidR="00CA483C" w:rsidRPr="00621040" w:rsidRDefault="00CA483C" w:rsidP="00BE0E88">
            <w:pPr>
              <w:widowControl w:val="0"/>
              <w:spacing w:after="0" w:line="240" w:lineRule="auto"/>
              <w:rPr>
                <w:rFonts w:ascii="Calibri" w:eastAsia="Calibri" w:hAnsi="Calibri" w:cs="Calibri"/>
                <w:sz w:val="24"/>
                <w:szCs w:val="24"/>
              </w:rPr>
            </w:pPr>
            <w:r w:rsidRPr="00D10A80">
              <w:rPr>
                <w:rFonts w:ascii="Calibri" w:eastAsia="Calibri" w:hAnsi="Calibri" w:cs="Calibri"/>
                <w:sz w:val="24"/>
                <w:szCs w:val="24"/>
              </w:rPr>
              <w:t>System musi umożliwiać definiowanie puli numerów nadawczych R</w:t>
            </w:r>
            <w:r>
              <w:rPr>
                <w:rFonts w:ascii="Calibri" w:eastAsia="Calibri" w:hAnsi="Calibri" w:cs="Calibri"/>
                <w:sz w:val="24"/>
                <w:szCs w:val="24"/>
              </w:rPr>
              <w:t>.</w:t>
            </w:r>
          </w:p>
          <w:p w14:paraId="6DE5B79C" w14:textId="77777777" w:rsidR="00CA483C" w:rsidRPr="00621040" w:rsidRDefault="00CA483C" w:rsidP="00BE0E88">
            <w:pPr>
              <w:widowControl w:val="0"/>
              <w:spacing w:after="0" w:line="240" w:lineRule="auto"/>
              <w:rPr>
                <w:rFonts w:ascii="Calibri" w:eastAsia="Calibri" w:hAnsi="Calibri" w:cs="Calibri"/>
                <w:sz w:val="24"/>
                <w:szCs w:val="24"/>
              </w:rPr>
            </w:pPr>
          </w:p>
        </w:tc>
      </w:tr>
    </w:tbl>
    <w:p w14:paraId="46AA22E1" w14:textId="77777777" w:rsidR="00CA483C" w:rsidRDefault="00CA483C" w:rsidP="00CA483C">
      <w:pPr>
        <w:pStyle w:val="Nagwek2"/>
        <w:rPr>
          <w:rFonts w:eastAsia="Calibri"/>
        </w:rPr>
      </w:pPr>
      <w:r w:rsidDel="008121F0">
        <w:rPr>
          <w:rFonts w:eastAsia="Calibri"/>
        </w:rPr>
        <w:br w:type="page"/>
      </w:r>
    </w:p>
    <w:p w14:paraId="71DB2A43" w14:textId="1F47F7A5" w:rsidR="002A7A45" w:rsidRDefault="00CA483C" w:rsidP="002A7A45">
      <w:pPr>
        <w:pStyle w:val="Nagwek1"/>
        <w:rPr>
          <w:rFonts w:eastAsia="Calibri"/>
        </w:rPr>
      </w:pPr>
      <w:bookmarkStart w:id="60" w:name="_Toc182988386"/>
      <w:r>
        <w:rPr>
          <w:rFonts w:eastAsia="Calibri"/>
        </w:rPr>
        <w:lastRenderedPageBreak/>
        <w:t>7</w:t>
      </w:r>
      <w:r w:rsidR="002A7A45">
        <w:rPr>
          <w:rFonts w:eastAsia="Calibri"/>
        </w:rPr>
        <w:t>. Integracje</w:t>
      </w:r>
      <w:bookmarkEnd w:id="60"/>
      <w:r w:rsidR="002A7A45">
        <w:rPr>
          <w:rFonts w:eastAsia="Calibri"/>
        </w:rPr>
        <w:t xml:space="preserve"> </w:t>
      </w:r>
    </w:p>
    <w:p w14:paraId="7FF14592" w14:textId="00B6976D" w:rsidR="002A7A45" w:rsidRDefault="00CA483C" w:rsidP="002A7A45">
      <w:pPr>
        <w:pStyle w:val="Nagwek2"/>
        <w:spacing w:before="120" w:after="120" w:line="240" w:lineRule="auto"/>
        <w:rPr>
          <w:rFonts w:eastAsia="Calibri"/>
        </w:rPr>
      </w:pPr>
      <w:bookmarkStart w:id="61" w:name="_Toc182988387"/>
      <w:r>
        <w:rPr>
          <w:rFonts w:eastAsia="Calibri"/>
        </w:rPr>
        <w:t>7</w:t>
      </w:r>
      <w:r w:rsidR="002A7A45">
        <w:rPr>
          <w:rFonts w:eastAsia="Calibri"/>
        </w:rPr>
        <w:t>.1 Integracja z Węzłem Krajowym</w:t>
      </w:r>
      <w:bookmarkEnd w:id="61"/>
    </w:p>
    <w:p w14:paraId="6606EE58" w14:textId="77777777" w:rsidR="002A7A45" w:rsidRDefault="002A7A45" w:rsidP="00BF5C46">
      <w:pPr>
        <w:spacing w:before="120" w:after="120" w:line="240" w:lineRule="auto"/>
        <w:jc w:val="both"/>
        <w:rPr>
          <w:rFonts w:ascii="Calibri" w:eastAsia="Calibri" w:hAnsi="Calibri" w:cs="Calibri"/>
        </w:rPr>
      </w:pPr>
      <w:r>
        <w:rPr>
          <w:rFonts w:ascii="Calibri" w:eastAsia="Calibri" w:hAnsi="Calibri" w:cs="Calibri"/>
        </w:rPr>
        <w:t xml:space="preserve">Celem integracji z Węzłem Krajowym jest umożliwienie użytkownikom systemu e-usług korzystania z usług zaufania oraz identyfikacji elektronicznej dostępnych w ramach Węzła Krajowego, zgodnie z przepisami prawa oraz wytycznymi Ministerstwa Cyfryzacji. System musi umożliwiać płynne, bezpieczne i zgodne z obowiązującymi standardami korzystanie z narzędzi takich jak Profil Zaufany, </w:t>
      </w:r>
      <w:proofErr w:type="spellStart"/>
      <w:r>
        <w:rPr>
          <w:rFonts w:ascii="Calibri" w:eastAsia="Calibri" w:hAnsi="Calibri" w:cs="Calibri"/>
        </w:rPr>
        <w:t>eIDAS</w:t>
      </w:r>
      <w:proofErr w:type="spellEnd"/>
      <w:r>
        <w:rPr>
          <w:rFonts w:ascii="Calibri" w:eastAsia="Calibri" w:hAnsi="Calibri" w:cs="Calibri"/>
        </w:rPr>
        <w:t xml:space="preserve"> czy inne formy elektronicznej identyfikacji.</w:t>
      </w:r>
    </w:p>
    <w:p w14:paraId="32F28CFF" w14:textId="77777777" w:rsidR="002A7A45" w:rsidRDefault="002A7A45" w:rsidP="002A7A45">
      <w:pPr>
        <w:spacing w:before="120" w:after="120" w:line="240" w:lineRule="auto"/>
        <w:rPr>
          <w:rFonts w:ascii="Calibri" w:eastAsia="Calibri" w:hAnsi="Calibri" w:cs="Calibri"/>
        </w:rPr>
      </w:pPr>
      <w:r>
        <w:rPr>
          <w:rFonts w:ascii="Calibri" w:eastAsia="Calibri" w:hAnsi="Calibri" w:cs="Calibri"/>
        </w:rPr>
        <w:t>Wykonawca systemu e-usług zobowiązany jest do:</w:t>
      </w:r>
    </w:p>
    <w:p w14:paraId="1E17E31D" w14:textId="77777777" w:rsidR="002A7A45" w:rsidRDefault="002A7A45">
      <w:pPr>
        <w:numPr>
          <w:ilvl w:val="0"/>
          <w:numId w:val="84"/>
        </w:numPr>
        <w:spacing w:before="120" w:after="120" w:line="240" w:lineRule="auto"/>
        <w:jc w:val="both"/>
        <w:rPr>
          <w:rFonts w:ascii="Calibri" w:eastAsia="Calibri" w:hAnsi="Calibri" w:cs="Calibri"/>
        </w:rPr>
      </w:pPr>
      <w:r>
        <w:rPr>
          <w:rFonts w:ascii="Calibri" w:eastAsia="Calibri" w:hAnsi="Calibri" w:cs="Calibri"/>
        </w:rPr>
        <w:t>Zapewnienia pełnej zgodności systemu z wymogami technicznymi i prawnymi dotyczącymi integracji z Węzłem Krajowym.</w:t>
      </w:r>
    </w:p>
    <w:p w14:paraId="15708629" w14:textId="77777777" w:rsidR="002A7A45" w:rsidRDefault="002A7A45">
      <w:pPr>
        <w:numPr>
          <w:ilvl w:val="0"/>
          <w:numId w:val="84"/>
        </w:numPr>
        <w:spacing w:before="120" w:after="120" w:line="240" w:lineRule="auto"/>
        <w:jc w:val="both"/>
        <w:rPr>
          <w:rFonts w:ascii="Calibri" w:eastAsia="Calibri" w:hAnsi="Calibri" w:cs="Calibri"/>
        </w:rPr>
      </w:pPr>
      <w:r>
        <w:rPr>
          <w:rFonts w:ascii="Calibri" w:eastAsia="Calibri" w:hAnsi="Calibri" w:cs="Calibri"/>
        </w:rPr>
        <w:t xml:space="preserve">Implementacji mechanizmów autoryzacji i uwierzytelniania użytkowników za pośrednictwem Węzła Krajowego, w tym obsługi Profilu Zaufanego, </w:t>
      </w:r>
      <w:proofErr w:type="spellStart"/>
      <w:r>
        <w:rPr>
          <w:rFonts w:ascii="Calibri" w:eastAsia="Calibri" w:hAnsi="Calibri" w:cs="Calibri"/>
        </w:rPr>
        <w:t>eIDAS</w:t>
      </w:r>
      <w:proofErr w:type="spellEnd"/>
      <w:r>
        <w:rPr>
          <w:rFonts w:ascii="Calibri" w:eastAsia="Calibri" w:hAnsi="Calibri" w:cs="Calibri"/>
        </w:rPr>
        <w:t xml:space="preserve"> oraz innych dostępnych metod identyfikacji elektronicznej.</w:t>
      </w:r>
    </w:p>
    <w:p w14:paraId="18D79655" w14:textId="77777777" w:rsidR="002A7A45" w:rsidRDefault="002A7A45">
      <w:pPr>
        <w:numPr>
          <w:ilvl w:val="0"/>
          <w:numId w:val="84"/>
        </w:numPr>
        <w:spacing w:before="120" w:after="120" w:line="240" w:lineRule="auto"/>
        <w:jc w:val="both"/>
        <w:rPr>
          <w:rFonts w:ascii="Calibri" w:eastAsia="Calibri" w:hAnsi="Calibri" w:cs="Calibri"/>
        </w:rPr>
      </w:pPr>
      <w:r>
        <w:rPr>
          <w:rFonts w:ascii="Calibri" w:eastAsia="Calibri" w:hAnsi="Calibri" w:cs="Calibri"/>
        </w:rPr>
        <w:t>Umożliwienia podpisywania dokumentów elektronicznych za pomocą Profilu Zaufanego oraz innych certyfikowanych metod dostępnych w ramach Węzła Krajowego.</w:t>
      </w:r>
    </w:p>
    <w:p w14:paraId="21AF00A4" w14:textId="77777777" w:rsidR="002A7A45" w:rsidRDefault="002A7A45">
      <w:pPr>
        <w:numPr>
          <w:ilvl w:val="0"/>
          <w:numId w:val="84"/>
        </w:numPr>
        <w:spacing w:before="120" w:after="120" w:line="240" w:lineRule="auto"/>
        <w:jc w:val="both"/>
        <w:rPr>
          <w:rFonts w:ascii="Calibri" w:eastAsia="Calibri" w:hAnsi="Calibri" w:cs="Calibri"/>
        </w:rPr>
      </w:pPr>
      <w:r>
        <w:rPr>
          <w:rFonts w:ascii="Calibri" w:eastAsia="Calibri" w:hAnsi="Calibri" w:cs="Calibri"/>
        </w:rPr>
        <w:t>Zapewnienia integracji z usługami notyfikacyjnymi oraz odbioru powiadomień z Węzła Krajowego.</w:t>
      </w:r>
    </w:p>
    <w:p w14:paraId="51B84B2D" w14:textId="77777777" w:rsidR="002A7A45" w:rsidRDefault="002A7A45">
      <w:pPr>
        <w:numPr>
          <w:ilvl w:val="0"/>
          <w:numId w:val="84"/>
        </w:numPr>
        <w:spacing w:before="120" w:after="120" w:line="240" w:lineRule="auto"/>
        <w:jc w:val="both"/>
        <w:rPr>
          <w:rFonts w:ascii="Calibri" w:eastAsia="Calibri" w:hAnsi="Calibri" w:cs="Calibri"/>
        </w:rPr>
      </w:pPr>
      <w:r>
        <w:rPr>
          <w:rFonts w:ascii="Calibri" w:eastAsia="Calibri" w:hAnsi="Calibri" w:cs="Calibri"/>
        </w:rPr>
        <w:t>Przetwarzania i przesyłania danych zgodnie z obowiązującymi przepisami o ochronie danych osobowych, w szczególności RODO.</w:t>
      </w:r>
    </w:p>
    <w:p w14:paraId="2628CEA6" w14:textId="77777777" w:rsidR="002A7A45" w:rsidRDefault="002A7A45" w:rsidP="002A7A45">
      <w:pPr>
        <w:spacing w:before="120" w:after="120" w:line="240" w:lineRule="auto"/>
        <w:rPr>
          <w:rFonts w:ascii="Calibri" w:eastAsia="Calibri" w:hAnsi="Calibri" w:cs="Calibri"/>
        </w:rPr>
      </w:pPr>
      <w:r>
        <w:rPr>
          <w:rFonts w:ascii="Calibri" w:eastAsia="Calibri" w:hAnsi="Calibri" w:cs="Calibri"/>
        </w:rPr>
        <w:t>System e-usług musi spełniać następujące wymagania techniczne w zakresie integracji z Węzłem Krajowym:</w:t>
      </w:r>
    </w:p>
    <w:p w14:paraId="068C6CDB" w14:textId="77777777" w:rsidR="002A7A45" w:rsidRDefault="002A7A45">
      <w:pPr>
        <w:numPr>
          <w:ilvl w:val="0"/>
          <w:numId w:val="116"/>
        </w:numPr>
        <w:spacing w:before="120" w:after="120" w:line="240" w:lineRule="auto"/>
        <w:jc w:val="both"/>
        <w:rPr>
          <w:rFonts w:ascii="Calibri" w:eastAsia="Calibri" w:hAnsi="Calibri" w:cs="Calibri"/>
        </w:rPr>
      </w:pPr>
      <w:r>
        <w:rPr>
          <w:rFonts w:ascii="Calibri" w:eastAsia="Calibri" w:hAnsi="Calibri" w:cs="Calibri"/>
          <w:b/>
        </w:rPr>
        <w:t>Protokół komunikacyjny:</w:t>
      </w:r>
      <w:r>
        <w:rPr>
          <w:rFonts w:ascii="Calibri" w:eastAsia="Calibri" w:hAnsi="Calibri" w:cs="Calibri"/>
        </w:rPr>
        <w:t xml:space="preserve"> Integracja powinna być oparta na protokołach zgodnych ze standardami Węzła Krajowego (np. SAML 2.0, </w:t>
      </w:r>
      <w:proofErr w:type="spellStart"/>
      <w:r>
        <w:rPr>
          <w:rFonts w:ascii="Calibri" w:eastAsia="Calibri" w:hAnsi="Calibri" w:cs="Calibri"/>
        </w:rPr>
        <w:t>OpenID</w:t>
      </w:r>
      <w:proofErr w:type="spellEnd"/>
      <w:r>
        <w:rPr>
          <w:rFonts w:ascii="Calibri" w:eastAsia="Calibri" w:hAnsi="Calibri" w:cs="Calibri"/>
        </w:rPr>
        <w:t xml:space="preserve"> Connect).</w:t>
      </w:r>
    </w:p>
    <w:p w14:paraId="5438CA06" w14:textId="77777777" w:rsidR="002A7A45" w:rsidRDefault="002A7A45">
      <w:pPr>
        <w:numPr>
          <w:ilvl w:val="0"/>
          <w:numId w:val="116"/>
        </w:numPr>
        <w:spacing w:before="120" w:after="120" w:line="240" w:lineRule="auto"/>
        <w:jc w:val="both"/>
        <w:rPr>
          <w:rFonts w:ascii="Calibri" w:eastAsia="Calibri" w:hAnsi="Calibri" w:cs="Calibri"/>
        </w:rPr>
      </w:pPr>
      <w:r>
        <w:rPr>
          <w:rFonts w:ascii="Calibri" w:eastAsia="Calibri" w:hAnsi="Calibri" w:cs="Calibri"/>
          <w:b/>
        </w:rPr>
        <w:t>Bezpieczeństwo:</w:t>
      </w:r>
      <w:r>
        <w:rPr>
          <w:rFonts w:ascii="Calibri" w:eastAsia="Calibri" w:hAnsi="Calibri" w:cs="Calibri"/>
        </w:rPr>
        <w:t xml:space="preserve"> Wdrożenie mechanizmów zapewniających integralność i poufność przesyłanych danych, takich jak TLS, oraz zgodność z wymogami dotyczącymi zabezpieczenia kanałów komunikacji.</w:t>
      </w:r>
    </w:p>
    <w:p w14:paraId="21AB386D" w14:textId="77777777" w:rsidR="002A7A45" w:rsidRDefault="002A7A45">
      <w:pPr>
        <w:numPr>
          <w:ilvl w:val="0"/>
          <w:numId w:val="116"/>
        </w:numPr>
        <w:spacing w:before="120" w:after="120" w:line="240" w:lineRule="auto"/>
        <w:jc w:val="both"/>
        <w:rPr>
          <w:rFonts w:ascii="Calibri" w:eastAsia="Calibri" w:hAnsi="Calibri" w:cs="Calibri"/>
        </w:rPr>
      </w:pPr>
      <w:r>
        <w:rPr>
          <w:rFonts w:ascii="Calibri" w:eastAsia="Calibri" w:hAnsi="Calibri" w:cs="Calibri"/>
          <w:b/>
        </w:rPr>
        <w:t>Wydajność:</w:t>
      </w:r>
      <w:r>
        <w:rPr>
          <w:rFonts w:ascii="Calibri" w:eastAsia="Calibri" w:hAnsi="Calibri" w:cs="Calibri"/>
        </w:rPr>
        <w:t xml:space="preserve"> System musi być w stanie obsługiwać wymagane obciążenia związane z procesami identyfikacji i autoryzacji w czasie rzeczywistym, zgodnie z wymaganiami wydajnościowymi Węzła Krajowego.</w:t>
      </w:r>
    </w:p>
    <w:p w14:paraId="40A064D2" w14:textId="77777777" w:rsidR="002A7A45" w:rsidRDefault="002A7A45">
      <w:pPr>
        <w:numPr>
          <w:ilvl w:val="0"/>
          <w:numId w:val="116"/>
        </w:numPr>
        <w:spacing w:before="120" w:after="120" w:line="240" w:lineRule="auto"/>
        <w:jc w:val="both"/>
        <w:rPr>
          <w:rFonts w:ascii="Calibri" w:eastAsia="Calibri" w:hAnsi="Calibri" w:cs="Calibri"/>
        </w:rPr>
      </w:pPr>
      <w:r>
        <w:rPr>
          <w:rFonts w:ascii="Calibri" w:eastAsia="Calibri" w:hAnsi="Calibri" w:cs="Calibri"/>
          <w:b/>
        </w:rPr>
        <w:t>Zgodność z wytycznymi:</w:t>
      </w:r>
      <w:r>
        <w:rPr>
          <w:rFonts w:ascii="Calibri" w:eastAsia="Calibri" w:hAnsi="Calibri" w:cs="Calibri"/>
        </w:rPr>
        <w:t xml:space="preserve"> Implementacja powinna być zgodna z wytycznymi technicznymi i specyfikacjami dostarczonymi przez operatora Węzła Krajowego (np. wymagania dotyczące integracji z Profilami Zaufanymi, obsługi </w:t>
      </w:r>
      <w:proofErr w:type="spellStart"/>
      <w:r>
        <w:rPr>
          <w:rFonts w:ascii="Calibri" w:eastAsia="Calibri" w:hAnsi="Calibri" w:cs="Calibri"/>
        </w:rPr>
        <w:t>eIDAS</w:t>
      </w:r>
      <w:proofErr w:type="spellEnd"/>
      <w:r>
        <w:rPr>
          <w:rFonts w:ascii="Calibri" w:eastAsia="Calibri" w:hAnsi="Calibri" w:cs="Calibri"/>
        </w:rPr>
        <w:t>).</w:t>
      </w:r>
    </w:p>
    <w:p w14:paraId="6448A11B" w14:textId="77777777" w:rsidR="002A7A45" w:rsidRDefault="002A7A45">
      <w:pPr>
        <w:numPr>
          <w:ilvl w:val="0"/>
          <w:numId w:val="116"/>
        </w:numPr>
        <w:spacing w:before="120" w:after="120" w:line="240" w:lineRule="auto"/>
        <w:jc w:val="both"/>
        <w:rPr>
          <w:rFonts w:ascii="Calibri" w:eastAsia="Calibri" w:hAnsi="Calibri" w:cs="Calibri"/>
        </w:rPr>
      </w:pPr>
      <w:r>
        <w:rPr>
          <w:rFonts w:ascii="Calibri" w:eastAsia="Calibri" w:hAnsi="Calibri" w:cs="Calibri"/>
          <w:b/>
        </w:rPr>
        <w:t>Testy integracyjne:</w:t>
      </w:r>
      <w:r>
        <w:rPr>
          <w:rFonts w:ascii="Calibri" w:eastAsia="Calibri" w:hAnsi="Calibri" w:cs="Calibri"/>
        </w:rPr>
        <w:t xml:space="preserve"> Przed wdrożeniem produkcyjnym Wykonawca jest zobowiązany przeprowadzić pełne testy integracyjne w środowisku testowym Węzła Krajowego oraz uzyskać odpowiednie certyfikaty lub akceptacje potwierdzające zgodność z wymaganiami.</w:t>
      </w:r>
    </w:p>
    <w:p w14:paraId="51597A53" w14:textId="77777777" w:rsidR="002A7A45" w:rsidRDefault="002A7A45" w:rsidP="002A7A45">
      <w:pPr>
        <w:spacing w:before="120" w:after="120" w:line="240" w:lineRule="auto"/>
        <w:jc w:val="both"/>
        <w:rPr>
          <w:rFonts w:ascii="Calibri" w:eastAsia="Calibri" w:hAnsi="Calibri" w:cs="Calibri"/>
        </w:rPr>
      </w:pPr>
      <w:r>
        <w:rPr>
          <w:rFonts w:ascii="Calibri" w:eastAsia="Calibri" w:hAnsi="Calibri" w:cs="Calibri"/>
        </w:rPr>
        <w:t>System e-usług powinien zapewniać:</w:t>
      </w:r>
    </w:p>
    <w:p w14:paraId="70B6A31B" w14:textId="77777777" w:rsidR="002A7A45" w:rsidRDefault="002A7A45">
      <w:pPr>
        <w:numPr>
          <w:ilvl w:val="0"/>
          <w:numId w:val="50"/>
        </w:numPr>
        <w:spacing w:before="120" w:after="120" w:line="240" w:lineRule="auto"/>
        <w:jc w:val="both"/>
        <w:rPr>
          <w:rFonts w:ascii="Calibri" w:eastAsia="Calibri" w:hAnsi="Calibri" w:cs="Calibri"/>
        </w:rPr>
      </w:pPr>
      <w:r>
        <w:rPr>
          <w:rFonts w:ascii="Calibri" w:eastAsia="Calibri" w:hAnsi="Calibri" w:cs="Calibri"/>
          <w:b/>
        </w:rPr>
        <w:t>Łatwość logowania:</w:t>
      </w:r>
      <w:r>
        <w:rPr>
          <w:rFonts w:ascii="Calibri" w:eastAsia="Calibri" w:hAnsi="Calibri" w:cs="Calibri"/>
        </w:rPr>
        <w:t xml:space="preserve"> Użytkownicy powinni mieć możliwość łatwego logowania się do systemu za pośrednictwem Węzła Krajowego, z wykorzystaniem dostępnych metod identyfikacji elektronicznej.</w:t>
      </w:r>
    </w:p>
    <w:p w14:paraId="299C44A9" w14:textId="77777777" w:rsidR="002A7A45" w:rsidRDefault="002A7A45">
      <w:pPr>
        <w:numPr>
          <w:ilvl w:val="0"/>
          <w:numId w:val="50"/>
        </w:numPr>
        <w:spacing w:before="120" w:after="120" w:line="240" w:lineRule="auto"/>
        <w:jc w:val="both"/>
        <w:rPr>
          <w:rFonts w:ascii="Calibri" w:eastAsia="Calibri" w:hAnsi="Calibri" w:cs="Calibri"/>
        </w:rPr>
      </w:pPr>
      <w:r>
        <w:rPr>
          <w:rFonts w:ascii="Calibri" w:eastAsia="Calibri" w:hAnsi="Calibri" w:cs="Calibri"/>
          <w:b/>
        </w:rPr>
        <w:t>Podpisywanie dokumentów:</w:t>
      </w:r>
      <w:r>
        <w:rPr>
          <w:rFonts w:ascii="Calibri" w:eastAsia="Calibri" w:hAnsi="Calibri" w:cs="Calibri"/>
        </w:rPr>
        <w:t xml:space="preserve"> Umożliwienie użytkownikom podpisywania dokumentów i formularzy za pomocą Profilu Zaufanego lub innych dostępnych narzędzi, zgodnie z wytycznymi Węzła Krajowego.</w:t>
      </w:r>
    </w:p>
    <w:p w14:paraId="6B02D8FD" w14:textId="77777777" w:rsidR="002A7A45" w:rsidRDefault="002A7A45">
      <w:pPr>
        <w:numPr>
          <w:ilvl w:val="0"/>
          <w:numId w:val="50"/>
        </w:numPr>
        <w:spacing w:before="120" w:after="120" w:line="240" w:lineRule="auto"/>
        <w:jc w:val="both"/>
        <w:rPr>
          <w:rFonts w:ascii="Calibri" w:eastAsia="Calibri" w:hAnsi="Calibri" w:cs="Calibri"/>
        </w:rPr>
      </w:pPr>
      <w:r>
        <w:rPr>
          <w:rFonts w:ascii="Calibri" w:eastAsia="Calibri" w:hAnsi="Calibri" w:cs="Calibri"/>
          <w:b/>
        </w:rPr>
        <w:t xml:space="preserve">Integracja z </w:t>
      </w:r>
      <w:proofErr w:type="spellStart"/>
      <w:r>
        <w:rPr>
          <w:rFonts w:ascii="Calibri" w:eastAsia="Calibri" w:hAnsi="Calibri" w:cs="Calibri"/>
          <w:b/>
        </w:rPr>
        <w:t>ePUAP</w:t>
      </w:r>
      <w:proofErr w:type="spellEnd"/>
      <w:r>
        <w:rPr>
          <w:rFonts w:ascii="Calibri" w:eastAsia="Calibri" w:hAnsi="Calibri" w:cs="Calibri"/>
          <w:b/>
        </w:rPr>
        <w:t>:</w:t>
      </w:r>
      <w:r>
        <w:rPr>
          <w:rFonts w:ascii="Calibri" w:eastAsia="Calibri" w:hAnsi="Calibri" w:cs="Calibri"/>
        </w:rPr>
        <w:t xml:space="preserve"> Zapewnienie zgodności z wymaganiami dotyczącymi komunikacji z platformą </w:t>
      </w:r>
      <w:proofErr w:type="spellStart"/>
      <w:r>
        <w:rPr>
          <w:rFonts w:ascii="Calibri" w:eastAsia="Calibri" w:hAnsi="Calibri" w:cs="Calibri"/>
        </w:rPr>
        <w:t>ePUAP</w:t>
      </w:r>
      <w:proofErr w:type="spellEnd"/>
      <w:r>
        <w:rPr>
          <w:rFonts w:ascii="Calibri" w:eastAsia="Calibri" w:hAnsi="Calibri" w:cs="Calibri"/>
        </w:rPr>
        <w:t>, jeżeli jest to wymagane, w tym obsługi odbioru i wysyłki dokumentów.</w:t>
      </w:r>
    </w:p>
    <w:p w14:paraId="674B5AB1" w14:textId="77777777" w:rsidR="002A7A45" w:rsidRDefault="002A7A45">
      <w:pPr>
        <w:numPr>
          <w:ilvl w:val="0"/>
          <w:numId w:val="50"/>
        </w:numPr>
        <w:spacing w:before="120" w:after="120" w:line="240" w:lineRule="auto"/>
        <w:jc w:val="both"/>
        <w:rPr>
          <w:rFonts w:ascii="Calibri" w:eastAsia="Calibri" w:hAnsi="Calibri" w:cs="Calibri"/>
        </w:rPr>
      </w:pPr>
      <w:r>
        <w:rPr>
          <w:rFonts w:ascii="Calibri" w:eastAsia="Calibri" w:hAnsi="Calibri" w:cs="Calibri"/>
          <w:b/>
        </w:rPr>
        <w:lastRenderedPageBreak/>
        <w:t>Przejrzystość operacji:</w:t>
      </w:r>
      <w:r>
        <w:rPr>
          <w:rFonts w:ascii="Calibri" w:eastAsia="Calibri" w:hAnsi="Calibri" w:cs="Calibri"/>
        </w:rPr>
        <w:t xml:space="preserve"> Każda operacja autoryzacji lub podpisania dokumentu powinna być rejestrowana w systemie, z zapewnieniem przejrzystości dla użytkownika oraz możliwości audytu.</w:t>
      </w:r>
    </w:p>
    <w:p w14:paraId="50E33102" w14:textId="77777777" w:rsidR="002A7A45" w:rsidRDefault="002A7A45" w:rsidP="002A7A45">
      <w:pPr>
        <w:spacing w:before="120" w:after="120" w:line="240" w:lineRule="auto"/>
        <w:jc w:val="both"/>
        <w:rPr>
          <w:rFonts w:ascii="Calibri" w:eastAsia="Calibri" w:hAnsi="Calibri" w:cs="Calibri"/>
        </w:rPr>
      </w:pPr>
      <w:r>
        <w:rPr>
          <w:rFonts w:ascii="Calibri" w:eastAsia="Calibri" w:hAnsi="Calibri" w:cs="Calibri"/>
        </w:rPr>
        <w:t>Wykonawca zobowiązany jest do:</w:t>
      </w:r>
    </w:p>
    <w:p w14:paraId="36DC0B78" w14:textId="77777777" w:rsidR="002A7A45" w:rsidRDefault="002A7A45">
      <w:pPr>
        <w:numPr>
          <w:ilvl w:val="0"/>
          <w:numId w:val="8"/>
        </w:numPr>
        <w:spacing w:before="120" w:after="120" w:line="240" w:lineRule="auto"/>
        <w:jc w:val="both"/>
        <w:rPr>
          <w:rFonts w:ascii="Calibri" w:eastAsia="Calibri" w:hAnsi="Calibri" w:cs="Calibri"/>
        </w:rPr>
      </w:pPr>
      <w:r>
        <w:rPr>
          <w:rFonts w:ascii="Calibri" w:eastAsia="Calibri" w:hAnsi="Calibri" w:cs="Calibri"/>
          <w:b/>
        </w:rPr>
        <w:t>Zapewnienia wsparcia technicznego</w:t>
      </w:r>
      <w:r>
        <w:rPr>
          <w:rFonts w:ascii="Calibri" w:eastAsia="Calibri" w:hAnsi="Calibri" w:cs="Calibri"/>
        </w:rPr>
        <w:t xml:space="preserve"> dla integracji z Węzłem Krajowym, w tym aktualizacji systemu zgodnie z nowymi wytycznymi lub zmianami technicznymi wprowadzanymi przez operatora Węzła Krajowego.</w:t>
      </w:r>
    </w:p>
    <w:p w14:paraId="32B0CA18" w14:textId="77777777" w:rsidR="002A7A45" w:rsidRDefault="002A7A45">
      <w:pPr>
        <w:numPr>
          <w:ilvl w:val="0"/>
          <w:numId w:val="8"/>
        </w:numPr>
        <w:spacing w:before="120" w:after="120" w:line="240" w:lineRule="auto"/>
        <w:jc w:val="both"/>
        <w:rPr>
          <w:rFonts w:ascii="Calibri" w:eastAsia="Calibri" w:hAnsi="Calibri" w:cs="Calibri"/>
        </w:rPr>
      </w:pPr>
      <w:r>
        <w:rPr>
          <w:rFonts w:ascii="Calibri" w:eastAsia="Calibri" w:hAnsi="Calibri" w:cs="Calibri"/>
          <w:b/>
        </w:rPr>
        <w:t>Monitorowania integracji:</w:t>
      </w:r>
      <w:r>
        <w:rPr>
          <w:rFonts w:ascii="Calibri" w:eastAsia="Calibri" w:hAnsi="Calibri" w:cs="Calibri"/>
        </w:rPr>
        <w:t xml:space="preserve"> System powinien mieć zaimplementowane mechanizmy monitorowania stanu integracji z Węzłem Krajowym oraz natychmiastowego informowania administratorów o ewentualnych problemach.</w:t>
      </w:r>
    </w:p>
    <w:p w14:paraId="4345C9D8" w14:textId="77777777" w:rsidR="002A7A45" w:rsidRDefault="002A7A45">
      <w:pPr>
        <w:numPr>
          <w:ilvl w:val="0"/>
          <w:numId w:val="8"/>
        </w:numPr>
        <w:spacing w:before="120" w:after="120" w:line="240" w:lineRule="auto"/>
        <w:jc w:val="both"/>
        <w:rPr>
          <w:rFonts w:ascii="Calibri" w:eastAsia="Calibri" w:hAnsi="Calibri" w:cs="Calibri"/>
        </w:rPr>
      </w:pPr>
      <w:r>
        <w:rPr>
          <w:rFonts w:ascii="Calibri" w:eastAsia="Calibri" w:hAnsi="Calibri" w:cs="Calibri"/>
          <w:b/>
        </w:rPr>
        <w:t>Dostosowania do zmian:</w:t>
      </w:r>
      <w:r>
        <w:rPr>
          <w:rFonts w:ascii="Calibri" w:eastAsia="Calibri" w:hAnsi="Calibri" w:cs="Calibri"/>
        </w:rPr>
        <w:t xml:space="preserve"> W przypadku zmian w przepisach lub specyfikacjach technicznych Węzła Krajowego, Wykonawca zobowiązuje się do dostosowania systemu w terminie wskazanym przez Zamawiającego.</w:t>
      </w:r>
    </w:p>
    <w:p w14:paraId="675D361D" w14:textId="48598F21" w:rsidR="002A7A45" w:rsidRDefault="00CA483C" w:rsidP="002A7A45">
      <w:pPr>
        <w:pStyle w:val="Nagwek2"/>
        <w:spacing w:before="120" w:after="120" w:line="240" w:lineRule="auto"/>
        <w:rPr>
          <w:rFonts w:eastAsia="Calibri"/>
        </w:rPr>
      </w:pPr>
      <w:bookmarkStart w:id="62" w:name="_Toc182988388"/>
      <w:r>
        <w:rPr>
          <w:rFonts w:eastAsia="Calibri"/>
        </w:rPr>
        <w:t>7</w:t>
      </w:r>
      <w:r w:rsidR="002A7A45">
        <w:rPr>
          <w:rFonts w:eastAsia="Calibri"/>
        </w:rPr>
        <w:t>.2 Pozostałe integracje</w:t>
      </w:r>
      <w:bookmarkEnd w:id="62"/>
    </w:p>
    <w:p w14:paraId="7DF1DDC8" w14:textId="77777777" w:rsidR="002A7A45" w:rsidRDefault="002A7A45" w:rsidP="002A7A45">
      <w:pPr>
        <w:spacing w:before="120" w:after="120" w:line="240" w:lineRule="auto"/>
        <w:rPr>
          <w:rFonts w:ascii="Calibri" w:eastAsia="Calibri" w:hAnsi="Calibri" w:cs="Calibri"/>
        </w:rPr>
      </w:pPr>
      <w:r>
        <w:rPr>
          <w:rFonts w:ascii="Calibri" w:eastAsia="Calibri" w:hAnsi="Calibri" w:cs="Calibri"/>
          <w:b/>
        </w:rPr>
        <w:t>Wymiana Danych i Integracja</w:t>
      </w:r>
      <w:r>
        <w:rPr>
          <w:rFonts w:ascii="Calibri" w:eastAsia="Calibri" w:hAnsi="Calibri" w:cs="Calibri"/>
        </w:rPr>
        <w:t>:</w:t>
      </w:r>
    </w:p>
    <w:p w14:paraId="42D64D66" w14:textId="77777777" w:rsidR="002A7A45" w:rsidRDefault="002A7A45">
      <w:pPr>
        <w:numPr>
          <w:ilvl w:val="0"/>
          <w:numId w:val="60"/>
        </w:numPr>
        <w:spacing w:before="120" w:after="120" w:line="240" w:lineRule="auto"/>
        <w:rPr>
          <w:rFonts w:ascii="Calibri" w:eastAsia="Calibri" w:hAnsi="Calibri" w:cs="Calibri"/>
        </w:rPr>
      </w:pPr>
      <w:r>
        <w:rPr>
          <w:rFonts w:ascii="Calibri" w:eastAsia="Calibri" w:hAnsi="Calibri" w:cs="Calibri"/>
        </w:rPr>
        <w:t>Systemy dziedzinowe muszą zapewniać bieżącą i bezpieczną wymianę danych z systemem e-usług, co pozwoli na utrzymanie aktualności i integralności przetwarzanych informacji. Na przykład, w przypadku usług związanych z podatkiem od nieruchomości, system dziedzinowy powinien udostępniać informacje o strukturze i wysokości podatku oraz umożliwiać elektroniczną obsługę płatności.</w:t>
      </w:r>
    </w:p>
    <w:p w14:paraId="326412C1" w14:textId="77777777" w:rsidR="002A7A45" w:rsidRDefault="002A7A45">
      <w:pPr>
        <w:numPr>
          <w:ilvl w:val="0"/>
          <w:numId w:val="60"/>
        </w:numPr>
        <w:spacing w:before="120" w:after="120" w:line="240" w:lineRule="auto"/>
        <w:rPr>
          <w:rFonts w:ascii="Calibri" w:eastAsia="Calibri" w:hAnsi="Calibri" w:cs="Calibri"/>
        </w:rPr>
      </w:pPr>
      <w:r>
        <w:rPr>
          <w:rFonts w:ascii="Calibri" w:eastAsia="Calibri" w:hAnsi="Calibri" w:cs="Calibri"/>
        </w:rPr>
        <w:t>Dane zwracane przez systemy dziedzinowe powinny obejmować wszystkie informacje niezbędne do realizacji e-usług, takie jak informacje podatkowe, dane rejestracyjne czy informacje z formularzy składanych do urzędu.</w:t>
      </w:r>
    </w:p>
    <w:p w14:paraId="2F4D7656" w14:textId="32E31A1A" w:rsidR="002A7A45" w:rsidRDefault="00CA483C" w:rsidP="002A7A45">
      <w:pPr>
        <w:pStyle w:val="Nagwek2"/>
        <w:spacing w:before="120" w:after="120" w:line="240" w:lineRule="auto"/>
        <w:rPr>
          <w:rFonts w:eastAsia="Calibri"/>
        </w:rPr>
      </w:pPr>
      <w:bookmarkStart w:id="63" w:name="_Toc182988389"/>
      <w:r>
        <w:rPr>
          <w:rFonts w:eastAsia="Calibri"/>
        </w:rPr>
        <w:t>7</w:t>
      </w:r>
      <w:r w:rsidR="002A7A45">
        <w:rPr>
          <w:rFonts w:eastAsia="Calibri"/>
        </w:rPr>
        <w:t>.3 Bezpieczeństwo i Zgodność z Przepisami:</w:t>
      </w:r>
      <w:bookmarkEnd w:id="63"/>
    </w:p>
    <w:p w14:paraId="49C194A3" w14:textId="77777777" w:rsidR="002A7A45" w:rsidRDefault="002A7A45">
      <w:pPr>
        <w:numPr>
          <w:ilvl w:val="0"/>
          <w:numId w:val="72"/>
        </w:numPr>
        <w:spacing w:before="120" w:after="120" w:line="240" w:lineRule="auto"/>
        <w:rPr>
          <w:rFonts w:ascii="Calibri" w:eastAsia="Calibri" w:hAnsi="Calibri" w:cs="Calibri"/>
        </w:rPr>
      </w:pPr>
      <w:r>
        <w:rPr>
          <w:rFonts w:ascii="Calibri" w:eastAsia="Calibri" w:hAnsi="Calibri" w:cs="Calibri"/>
        </w:rPr>
        <w:t>Wszystkie przetwarzane dane muszą być zabezpieczone zgodnie z obowiązującymi przepisami, w tym RODO oraz ustawą o ochronie danych osobowych. Każda operacja na danych musi być odpowiednio logowana, a informacje o użytkownikach oraz o czasie wprowadzenia lub modyfikacji danych muszą być rejestrowane.</w:t>
      </w:r>
    </w:p>
    <w:p w14:paraId="2270116D" w14:textId="77777777" w:rsidR="002A7A45" w:rsidRDefault="002A7A45">
      <w:pPr>
        <w:numPr>
          <w:ilvl w:val="0"/>
          <w:numId w:val="72"/>
        </w:numPr>
        <w:spacing w:before="120" w:after="120" w:line="240" w:lineRule="auto"/>
        <w:rPr>
          <w:rFonts w:ascii="Calibri" w:eastAsia="Calibri" w:hAnsi="Calibri" w:cs="Calibri"/>
        </w:rPr>
      </w:pPr>
      <w:r>
        <w:rPr>
          <w:rFonts w:ascii="Calibri" w:eastAsia="Calibri" w:hAnsi="Calibri" w:cs="Calibri"/>
        </w:rPr>
        <w:t>Systemy dziedzinowe muszą posiadać funkcje umożliwiające odnotowanie udostępnienia danych osobowych innym podmiotom, w tym zapisywanie, komu i w jakim celu dane zostały udostępnione.</w:t>
      </w:r>
    </w:p>
    <w:p w14:paraId="40593EC4" w14:textId="701CD9CB" w:rsidR="002A7A45" w:rsidRDefault="00CA483C" w:rsidP="002A7A45">
      <w:pPr>
        <w:pStyle w:val="Nagwek2"/>
        <w:spacing w:before="120" w:after="120" w:line="240" w:lineRule="auto"/>
        <w:rPr>
          <w:rFonts w:eastAsia="Calibri"/>
        </w:rPr>
      </w:pPr>
      <w:bookmarkStart w:id="64" w:name="_Toc182988390"/>
      <w:r>
        <w:rPr>
          <w:rFonts w:eastAsia="Calibri"/>
        </w:rPr>
        <w:t>7</w:t>
      </w:r>
      <w:r w:rsidR="002A7A45">
        <w:rPr>
          <w:rFonts w:eastAsia="Calibri"/>
        </w:rPr>
        <w:t>.4 Interoperacyjność i Standardy:</w:t>
      </w:r>
      <w:bookmarkEnd w:id="64"/>
    </w:p>
    <w:p w14:paraId="3AC9B993" w14:textId="77777777" w:rsidR="002A7A45" w:rsidRDefault="002A7A45">
      <w:pPr>
        <w:numPr>
          <w:ilvl w:val="0"/>
          <w:numId w:val="5"/>
        </w:numPr>
        <w:spacing w:before="120" w:after="120" w:line="240" w:lineRule="auto"/>
        <w:rPr>
          <w:rFonts w:ascii="Calibri" w:eastAsia="Calibri" w:hAnsi="Calibri" w:cs="Calibri"/>
        </w:rPr>
      </w:pPr>
      <w:r>
        <w:rPr>
          <w:rFonts w:ascii="Calibri" w:eastAsia="Calibri" w:hAnsi="Calibri" w:cs="Calibri"/>
        </w:rPr>
        <w:t>Systemy dziedzinowe muszą być zgodne z wymaganiami dotyczącymi interoperacyjności określonymi w krajowych przepisach, w tym Krajowych Ramach Interoperacyjności. Oznacza to, że powinny one obsługiwać standardy otwarte oraz zapewniać możliwość wymiany danych w formatach zgodnych z tymi przepisami.</w:t>
      </w:r>
    </w:p>
    <w:p w14:paraId="67E1041B" w14:textId="77777777" w:rsidR="002A7A45" w:rsidRDefault="002A7A45">
      <w:pPr>
        <w:numPr>
          <w:ilvl w:val="0"/>
          <w:numId w:val="5"/>
        </w:numPr>
        <w:spacing w:before="120" w:after="120" w:line="240" w:lineRule="auto"/>
        <w:rPr>
          <w:rFonts w:ascii="Calibri" w:eastAsia="Calibri" w:hAnsi="Calibri" w:cs="Calibri"/>
        </w:rPr>
      </w:pPr>
      <w:r>
        <w:rPr>
          <w:rFonts w:ascii="Calibri" w:eastAsia="Calibri" w:hAnsi="Calibri" w:cs="Calibri"/>
        </w:rPr>
        <w:t xml:space="preserve">Kluczowe jest zapewnienie, że systemy dziedzinowe będą zintegrowane z systemem e-usług poprzez odpowiednie protokoły komunikacyjne i szyfrujące, co umożliwi bezproblemową wymianę danych. </w:t>
      </w:r>
    </w:p>
    <w:p w14:paraId="3E67797E" w14:textId="2489897A" w:rsidR="002A7A45" w:rsidRDefault="00CA483C" w:rsidP="002A7A45">
      <w:pPr>
        <w:pStyle w:val="Nagwek2"/>
        <w:spacing w:before="120" w:after="120" w:line="240" w:lineRule="auto"/>
        <w:rPr>
          <w:rFonts w:eastAsia="Calibri"/>
        </w:rPr>
      </w:pPr>
      <w:bookmarkStart w:id="65" w:name="_Toc182988391"/>
      <w:r>
        <w:rPr>
          <w:rFonts w:eastAsia="Calibri"/>
        </w:rPr>
        <w:t>7</w:t>
      </w:r>
      <w:r w:rsidR="002A7A45">
        <w:rPr>
          <w:rFonts w:eastAsia="Calibri"/>
        </w:rPr>
        <w:t>.5 Dostosowanie do Potrzeb Użytkowników:</w:t>
      </w:r>
      <w:bookmarkEnd w:id="65"/>
    </w:p>
    <w:p w14:paraId="22ACB004" w14:textId="77777777" w:rsidR="002A7A45" w:rsidRDefault="002A7A45">
      <w:pPr>
        <w:numPr>
          <w:ilvl w:val="0"/>
          <w:numId w:val="7"/>
        </w:numPr>
        <w:spacing w:before="120" w:after="120" w:line="240" w:lineRule="auto"/>
        <w:rPr>
          <w:rFonts w:ascii="Calibri" w:eastAsia="Calibri" w:hAnsi="Calibri" w:cs="Calibri"/>
        </w:rPr>
      </w:pPr>
      <w:r>
        <w:rPr>
          <w:rFonts w:ascii="Calibri" w:eastAsia="Calibri" w:hAnsi="Calibri" w:cs="Calibri"/>
        </w:rPr>
        <w:t>Systemy dziedzinowe powinny być dostosowane do wymagań WCAG 2.1, co zapewni dostępność e-usług dla wszystkich użytkowników, w tym osób niepełnosprawnych. Systemy muszą również oferować interfejsy, które umożliwią sprawne korzystanie z danych przez obywateli i przedsiębiorców.</w:t>
      </w:r>
    </w:p>
    <w:p w14:paraId="55E949BE" w14:textId="77777777" w:rsidR="002A7A45" w:rsidRDefault="002A7A45" w:rsidP="002A7A45">
      <w:pPr>
        <w:spacing w:before="120" w:after="120" w:line="240" w:lineRule="auto"/>
        <w:rPr>
          <w:rFonts w:ascii="Calibri" w:eastAsia="Calibri" w:hAnsi="Calibri" w:cs="Calibri"/>
        </w:rPr>
      </w:pPr>
      <w:r>
        <w:rPr>
          <w:rFonts w:ascii="Calibri" w:eastAsia="Calibri" w:hAnsi="Calibri" w:cs="Calibri"/>
        </w:rPr>
        <w:lastRenderedPageBreak/>
        <w:t>W ramach projektu niezbędna jest modernizacja elektronicznego systemu obiegu dokumentów (EZD), który zintegrowany zostanie z systemami dziedzinowymi (SD). Zamawiający dopuszcza wymianę obecnych systemów EZD oraz SD.</w:t>
      </w:r>
    </w:p>
    <w:p w14:paraId="71BED204" w14:textId="09879A88" w:rsidR="002A7A45" w:rsidRDefault="002A7A45" w:rsidP="002A7A45">
      <w:pPr>
        <w:spacing w:before="120" w:after="120" w:line="240" w:lineRule="auto"/>
        <w:rPr>
          <w:rFonts w:ascii="Calibri" w:eastAsia="Calibri" w:hAnsi="Calibri" w:cs="Calibri"/>
          <w:b/>
          <w:sz w:val="28"/>
          <w:szCs w:val="28"/>
        </w:rPr>
      </w:pPr>
      <w:r>
        <w:rPr>
          <w:rFonts w:ascii="Calibri" w:eastAsia="Calibri" w:hAnsi="Calibri" w:cs="Calibri"/>
        </w:rPr>
        <w:t>E-usługi posiadać będą integrację z ewidencją ludności oraz bazą TERYT, co zautomatyzuje proces wypełnian</w:t>
      </w:r>
      <w:r w:rsidR="00B3748D">
        <w:rPr>
          <w:rFonts w:ascii="Calibri" w:eastAsia="Calibri" w:hAnsi="Calibri" w:cs="Calibri"/>
        </w:rPr>
        <w:t>i</w:t>
      </w:r>
      <w:r>
        <w:rPr>
          <w:rFonts w:ascii="Calibri" w:eastAsia="Calibri" w:hAnsi="Calibri" w:cs="Calibri"/>
        </w:rPr>
        <w:t>a danych mieszkańca/klienta biorącego udział w danej e-usłudze.</w:t>
      </w:r>
    </w:p>
    <w:p w14:paraId="408BD50B" w14:textId="77777777" w:rsidR="002A7A45" w:rsidRDefault="002A7A45" w:rsidP="002A7A45">
      <w:pPr>
        <w:rPr>
          <w:rFonts w:ascii="Calibri" w:eastAsia="Calibri" w:hAnsi="Calibri" w:cs="Calibri"/>
          <w:b/>
          <w:sz w:val="28"/>
          <w:szCs w:val="28"/>
        </w:rPr>
      </w:pPr>
    </w:p>
    <w:p w14:paraId="4F78EEEC" w14:textId="77777777" w:rsidR="002A7A45" w:rsidRDefault="002A7A45" w:rsidP="002A7A45">
      <w:pPr>
        <w:rPr>
          <w:rFonts w:ascii="Calibri" w:eastAsia="Calibri" w:hAnsi="Calibri" w:cs="Calibri"/>
          <w:b/>
          <w:sz w:val="28"/>
          <w:szCs w:val="28"/>
        </w:rPr>
      </w:pPr>
      <w:r>
        <w:rPr>
          <w:rFonts w:ascii="Calibri" w:eastAsia="Calibri" w:hAnsi="Calibri" w:cs="Calibri"/>
          <w:b/>
          <w:sz w:val="28"/>
          <w:szCs w:val="28"/>
        </w:rPr>
        <w:br w:type="page"/>
      </w:r>
    </w:p>
    <w:p w14:paraId="6D72AB19" w14:textId="09D97588" w:rsidR="002A7A45" w:rsidRDefault="007836DB" w:rsidP="002A7A45">
      <w:pPr>
        <w:pStyle w:val="Nagwek1"/>
        <w:rPr>
          <w:rFonts w:eastAsia="Calibri"/>
        </w:rPr>
      </w:pPr>
      <w:bookmarkStart w:id="66" w:name="_Toc182988392"/>
      <w:r>
        <w:rPr>
          <w:rFonts w:eastAsia="Calibri"/>
        </w:rPr>
        <w:lastRenderedPageBreak/>
        <w:t>8</w:t>
      </w:r>
      <w:r w:rsidR="002A7A45">
        <w:rPr>
          <w:rFonts w:eastAsia="Calibri"/>
        </w:rPr>
        <w:t>. Wdrożenie oraz dokumentacja wdrożeniowa</w:t>
      </w:r>
      <w:bookmarkEnd w:id="66"/>
      <w:r w:rsidR="002A7A45">
        <w:rPr>
          <w:rFonts w:eastAsia="Calibri"/>
        </w:rPr>
        <w:t xml:space="preserve"> </w:t>
      </w:r>
    </w:p>
    <w:p w14:paraId="631AD657" w14:textId="722BE68E" w:rsidR="002A7A45" w:rsidRDefault="007836DB" w:rsidP="002A7A45">
      <w:pPr>
        <w:pStyle w:val="Nagwek2"/>
        <w:spacing w:before="120" w:after="120" w:line="240" w:lineRule="auto"/>
        <w:rPr>
          <w:rFonts w:eastAsia="Calibri"/>
        </w:rPr>
      </w:pPr>
      <w:bookmarkStart w:id="67" w:name="_Toc182988393"/>
      <w:r>
        <w:rPr>
          <w:rFonts w:eastAsia="Calibri"/>
        </w:rPr>
        <w:t>8</w:t>
      </w:r>
      <w:r w:rsidR="002A7A45">
        <w:rPr>
          <w:rFonts w:eastAsia="Calibri"/>
        </w:rPr>
        <w:t>.1. Integracje oraz migracje danych</w:t>
      </w:r>
      <w:bookmarkEnd w:id="67"/>
      <w:r w:rsidR="002A7A45">
        <w:rPr>
          <w:rFonts w:eastAsia="Calibri"/>
        </w:rPr>
        <w:t xml:space="preserve"> </w:t>
      </w:r>
    </w:p>
    <w:p w14:paraId="179DB5FA" w14:textId="77777777" w:rsidR="002A7A45" w:rsidRPr="00BF5C46" w:rsidRDefault="002A7A45">
      <w:pPr>
        <w:numPr>
          <w:ilvl w:val="0"/>
          <w:numId w:val="79"/>
        </w:numPr>
        <w:spacing w:before="120" w:after="120" w:line="240" w:lineRule="auto"/>
        <w:rPr>
          <w:rFonts w:ascii="Calibri" w:eastAsia="Calibri" w:hAnsi="Calibri" w:cs="Calibri"/>
          <w:b/>
        </w:rPr>
      </w:pPr>
      <w:r w:rsidRPr="00BF5C46">
        <w:rPr>
          <w:rFonts w:ascii="Calibri" w:eastAsia="Calibri" w:hAnsi="Calibri" w:cs="Calibri"/>
          <w:b/>
        </w:rPr>
        <w:t>Integracja systemów</w:t>
      </w:r>
    </w:p>
    <w:p w14:paraId="185B00A7" w14:textId="77777777" w:rsidR="002A7A45" w:rsidRPr="00BF5C46" w:rsidRDefault="002A7A45">
      <w:pPr>
        <w:numPr>
          <w:ilvl w:val="1"/>
          <w:numId w:val="79"/>
        </w:numPr>
        <w:spacing w:before="120" w:after="120" w:line="240" w:lineRule="auto"/>
        <w:rPr>
          <w:rFonts w:ascii="Calibri" w:eastAsia="Calibri" w:hAnsi="Calibri" w:cs="Calibri"/>
        </w:rPr>
      </w:pPr>
      <w:r w:rsidRPr="00BF5C46">
        <w:rPr>
          <w:rFonts w:ascii="Calibri" w:eastAsia="Calibri" w:hAnsi="Calibri" w:cs="Calibri"/>
        </w:rPr>
        <w:t xml:space="preserve">Zapewnienie bezproblemowej integracji z istniejącymi systemami dziedzinowymi, z wykorzystaniem API oraz </w:t>
      </w:r>
      <w:proofErr w:type="spellStart"/>
      <w:r w:rsidRPr="00BF5C46">
        <w:rPr>
          <w:rFonts w:ascii="Calibri" w:eastAsia="Calibri" w:hAnsi="Calibri" w:cs="Calibri"/>
        </w:rPr>
        <w:t>middleware</w:t>
      </w:r>
      <w:proofErr w:type="spellEnd"/>
      <w:r w:rsidRPr="00BF5C46">
        <w:rPr>
          <w:rFonts w:ascii="Calibri" w:eastAsia="Calibri" w:hAnsi="Calibri" w:cs="Calibri"/>
        </w:rPr>
        <w:t xml:space="preserve"> do efektywnej komunikacji między systemami.</w:t>
      </w:r>
    </w:p>
    <w:p w14:paraId="7634CF6C" w14:textId="77777777" w:rsidR="002A7A45" w:rsidRPr="00BF5C46" w:rsidRDefault="002A7A45">
      <w:pPr>
        <w:numPr>
          <w:ilvl w:val="0"/>
          <w:numId w:val="79"/>
        </w:numPr>
        <w:spacing w:before="120" w:after="120" w:line="240" w:lineRule="auto"/>
        <w:rPr>
          <w:rFonts w:ascii="Calibri" w:eastAsia="Calibri" w:hAnsi="Calibri" w:cs="Calibri"/>
          <w:b/>
        </w:rPr>
      </w:pPr>
      <w:r w:rsidRPr="00BF5C46">
        <w:rPr>
          <w:rFonts w:ascii="Calibri" w:eastAsia="Calibri" w:hAnsi="Calibri" w:cs="Calibri"/>
          <w:b/>
        </w:rPr>
        <w:t>Migracja danych</w:t>
      </w:r>
    </w:p>
    <w:p w14:paraId="63064A62" w14:textId="77777777" w:rsidR="002A7A45" w:rsidRPr="00BF5C46" w:rsidRDefault="002A7A45">
      <w:pPr>
        <w:numPr>
          <w:ilvl w:val="1"/>
          <w:numId w:val="79"/>
        </w:numPr>
        <w:spacing w:before="120" w:after="120" w:line="240" w:lineRule="auto"/>
        <w:rPr>
          <w:rFonts w:ascii="Calibri" w:eastAsia="Calibri" w:hAnsi="Calibri" w:cs="Calibri"/>
        </w:rPr>
      </w:pPr>
      <w:r w:rsidRPr="00BF5C46">
        <w:rPr>
          <w:rFonts w:ascii="Calibri" w:eastAsia="Calibri" w:hAnsi="Calibri" w:cs="Calibri"/>
        </w:rPr>
        <w:t>Bezpieczna migracja danych z dotychczasowych systemów, obejmująca testy migracyjne oraz walidację danych w celu zapewnienia integralności i dokładności przenoszonych informacji.</w:t>
      </w:r>
    </w:p>
    <w:p w14:paraId="03607E07" w14:textId="319458FB" w:rsidR="002A7A45" w:rsidRDefault="007836DB" w:rsidP="002A7A45">
      <w:pPr>
        <w:pStyle w:val="Nagwek2"/>
        <w:spacing w:before="120" w:after="120" w:line="240" w:lineRule="auto"/>
        <w:rPr>
          <w:rFonts w:eastAsia="Calibri"/>
        </w:rPr>
      </w:pPr>
      <w:bookmarkStart w:id="68" w:name="_Toc182988394"/>
      <w:r>
        <w:rPr>
          <w:rFonts w:eastAsia="Calibri"/>
        </w:rPr>
        <w:t>8</w:t>
      </w:r>
      <w:r w:rsidR="002A7A45">
        <w:rPr>
          <w:rFonts w:eastAsia="Calibri"/>
        </w:rPr>
        <w:t>.2. Wsparcie techniczne wraz z utrzymaniem</w:t>
      </w:r>
      <w:bookmarkEnd w:id="68"/>
      <w:r w:rsidR="002A7A45">
        <w:rPr>
          <w:rFonts w:eastAsia="Calibri"/>
        </w:rPr>
        <w:t xml:space="preserve"> </w:t>
      </w:r>
    </w:p>
    <w:p w14:paraId="27CF7FA7" w14:textId="77777777" w:rsidR="002A7A45" w:rsidRPr="00BF5C46" w:rsidRDefault="002A7A45">
      <w:pPr>
        <w:numPr>
          <w:ilvl w:val="0"/>
          <w:numId w:val="61"/>
        </w:numPr>
        <w:spacing w:before="120" w:after="120" w:line="240" w:lineRule="auto"/>
        <w:rPr>
          <w:rFonts w:ascii="Calibri" w:eastAsia="Calibri" w:hAnsi="Calibri" w:cs="Calibri"/>
          <w:b/>
        </w:rPr>
      </w:pPr>
      <w:r w:rsidRPr="00BF5C46">
        <w:rPr>
          <w:rFonts w:ascii="Calibri" w:eastAsia="Calibri" w:hAnsi="Calibri" w:cs="Calibri"/>
          <w:b/>
        </w:rPr>
        <w:t>Wsparcie techniczne</w:t>
      </w:r>
    </w:p>
    <w:p w14:paraId="5E60EA7B" w14:textId="77777777" w:rsidR="002A7A45" w:rsidRPr="00BF5C46" w:rsidRDefault="002A7A45">
      <w:pPr>
        <w:numPr>
          <w:ilvl w:val="1"/>
          <w:numId w:val="61"/>
        </w:numPr>
        <w:spacing w:before="120" w:after="120" w:line="240" w:lineRule="auto"/>
        <w:rPr>
          <w:rFonts w:ascii="Calibri" w:eastAsia="Calibri" w:hAnsi="Calibri" w:cs="Calibri"/>
        </w:rPr>
      </w:pPr>
      <w:r w:rsidRPr="00BF5C46">
        <w:rPr>
          <w:rFonts w:ascii="Calibri" w:eastAsia="Calibri" w:hAnsi="Calibri" w:cs="Calibri"/>
        </w:rPr>
        <w:t xml:space="preserve">Zapewnienie wsparcia Helpdesk 24/7 </w:t>
      </w:r>
    </w:p>
    <w:p w14:paraId="47104F18" w14:textId="508F2EB9" w:rsidR="002A7A45" w:rsidRPr="00BF5C46" w:rsidRDefault="002A7A45">
      <w:pPr>
        <w:numPr>
          <w:ilvl w:val="1"/>
          <w:numId w:val="61"/>
        </w:numPr>
        <w:spacing w:before="120" w:after="120" w:line="240" w:lineRule="auto"/>
        <w:rPr>
          <w:rFonts w:ascii="Calibri" w:eastAsia="Calibri" w:hAnsi="Calibri" w:cs="Calibri"/>
        </w:rPr>
      </w:pPr>
      <w:r w:rsidRPr="00BF5C46">
        <w:rPr>
          <w:rFonts w:ascii="Calibri" w:eastAsia="Calibri" w:hAnsi="Calibri" w:cs="Calibri"/>
        </w:rPr>
        <w:t>Umowa SLA (Service Level Agreement) określająca czasy reakcji i naprawy</w:t>
      </w:r>
      <w:r w:rsidR="00A54C3F">
        <w:rPr>
          <w:rFonts w:ascii="Calibri" w:eastAsia="Calibri" w:hAnsi="Calibri" w:cs="Calibri"/>
        </w:rPr>
        <w:t>.</w:t>
      </w:r>
    </w:p>
    <w:p w14:paraId="57B72076" w14:textId="77777777" w:rsidR="002A7A45" w:rsidRPr="00BF5C46" w:rsidRDefault="002A7A45">
      <w:pPr>
        <w:numPr>
          <w:ilvl w:val="0"/>
          <w:numId w:val="61"/>
        </w:numPr>
        <w:spacing w:before="120" w:after="120" w:line="240" w:lineRule="auto"/>
        <w:rPr>
          <w:rFonts w:ascii="Calibri" w:eastAsia="Calibri" w:hAnsi="Calibri" w:cs="Calibri"/>
          <w:b/>
        </w:rPr>
      </w:pPr>
      <w:r w:rsidRPr="00BF5C46">
        <w:rPr>
          <w:rFonts w:ascii="Calibri" w:eastAsia="Calibri" w:hAnsi="Calibri" w:cs="Calibri"/>
          <w:b/>
        </w:rPr>
        <w:t>Szkolenia</w:t>
      </w:r>
    </w:p>
    <w:p w14:paraId="2765396B" w14:textId="77777777" w:rsidR="002A7A45" w:rsidRPr="00BF5C46" w:rsidRDefault="002A7A45">
      <w:pPr>
        <w:numPr>
          <w:ilvl w:val="1"/>
          <w:numId w:val="61"/>
        </w:numPr>
        <w:spacing w:before="120" w:after="120" w:line="240" w:lineRule="auto"/>
        <w:rPr>
          <w:rFonts w:ascii="Calibri" w:eastAsia="Calibri" w:hAnsi="Calibri" w:cs="Calibri"/>
        </w:rPr>
      </w:pPr>
      <w:r w:rsidRPr="00BF5C46">
        <w:rPr>
          <w:rFonts w:ascii="Calibri" w:eastAsia="Calibri" w:hAnsi="Calibri" w:cs="Calibri"/>
        </w:rPr>
        <w:t>Szkolenia dla użytkowników merytorycznych</w:t>
      </w:r>
    </w:p>
    <w:p w14:paraId="71587C95" w14:textId="77777777" w:rsidR="002A7A45" w:rsidRPr="00BF5C46" w:rsidRDefault="002A7A45">
      <w:pPr>
        <w:numPr>
          <w:ilvl w:val="1"/>
          <w:numId w:val="61"/>
        </w:numPr>
        <w:spacing w:before="120" w:after="120" w:line="240" w:lineRule="auto"/>
        <w:rPr>
          <w:rFonts w:ascii="Calibri" w:eastAsia="Calibri" w:hAnsi="Calibri" w:cs="Calibri"/>
        </w:rPr>
      </w:pPr>
      <w:r w:rsidRPr="00BF5C46">
        <w:rPr>
          <w:rFonts w:ascii="Calibri" w:eastAsia="Calibri" w:hAnsi="Calibri" w:cs="Calibri"/>
        </w:rPr>
        <w:t>Szkolenia techniczne dla personelu IT.</w:t>
      </w:r>
    </w:p>
    <w:p w14:paraId="6AB0619A" w14:textId="77777777" w:rsidR="002A7A45" w:rsidRPr="00BF5C46" w:rsidRDefault="002A7A45">
      <w:pPr>
        <w:numPr>
          <w:ilvl w:val="0"/>
          <w:numId w:val="61"/>
        </w:numPr>
        <w:spacing w:before="120" w:after="120" w:line="240" w:lineRule="auto"/>
        <w:rPr>
          <w:rFonts w:ascii="Calibri" w:eastAsia="Calibri" w:hAnsi="Calibri" w:cs="Calibri"/>
          <w:b/>
        </w:rPr>
      </w:pPr>
      <w:r w:rsidRPr="00BF5C46">
        <w:rPr>
          <w:rFonts w:ascii="Calibri" w:eastAsia="Calibri" w:hAnsi="Calibri" w:cs="Calibri"/>
          <w:b/>
        </w:rPr>
        <w:t>Dokumentacja</w:t>
      </w:r>
    </w:p>
    <w:p w14:paraId="0B9D4C5B" w14:textId="395AB2F8" w:rsidR="002A7A45" w:rsidRPr="00BF5C46" w:rsidRDefault="002A7A45">
      <w:pPr>
        <w:numPr>
          <w:ilvl w:val="1"/>
          <w:numId w:val="61"/>
        </w:numPr>
        <w:spacing w:before="120" w:after="120" w:line="240" w:lineRule="auto"/>
        <w:rPr>
          <w:rFonts w:ascii="Calibri" w:eastAsia="Calibri" w:hAnsi="Calibri" w:cs="Calibri"/>
        </w:rPr>
      </w:pPr>
      <w:r w:rsidRPr="00BF5C46">
        <w:rPr>
          <w:rFonts w:ascii="Calibri" w:eastAsia="Calibri" w:hAnsi="Calibri" w:cs="Calibri"/>
        </w:rPr>
        <w:t>Opracowanie dokumentacji technicznej oraz użytkowej wdrożonego systemu</w:t>
      </w:r>
    </w:p>
    <w:p w14:paraId="2C86F8C1" w14:textId="77777777" w:rsidR="002A7A45" w:rsidRPr="00BF5C46" w:rsidRDefault="002A7A45">
      <w:pPr>
        <w:numPr>
          <w:ilvl w:val="1"/>
          <w:numId w:val="61"/>
        </w:numPr>
        <w:spacing w:before="120" w:after="120" w:line="240" w:lineRule="auto"/>
        <w:rPr>
          <w:rFonts w:ascii="Calibri" w:eastAsia="Calibri" w:hAnsi="Calibri" w:cs="Calibri"/>
        </w:rPr>
      </w:pPr>
      <w:r w:rsidRPr="00BF5C46">
        <w:rPr>
          <w:rFonts w:ascii="Calibri" w:eastAsia="Calibri" w:hAnsi="Calibri" w:cs="Calibri"/>
        </w:rPr>
        <w:t>Opracowanie Instrukcji obsługi oraz procedur awaryjnych</w:t>
      </w:r>
    </w:p>
    <w:p w14:paraId="5101D8B5" w14:textId="115C0EF0" w:rsidR="002A7A45" w:rsidRDefault="007836DB" w:rsidP="002A7A45">
      <w:pPr>
        <w:pStyle w:val="Nagwek2"/>
        <w:spacing w:before="120" w:after="120" w:line="240" w:lineRule="auto"/>
        <w:rPr>
          <w:rFonts w:eastAsia="Calibri"/>
        </w:rPr>
      </w:pPr>
      <w:bookmarkStart w:id="69" w:name="_Toc182988395"/>
      <w:r>
        <w:rPr>
          <w:rFonts w:eastAsia="Calibri"/>
        </w:rPr>
        <w:t>8</w:t>
      </w:r>
      <w:r w:rsidR="002A7A45">
        <w:rPr>
          <w:rFonts w:eastAsia="Calibri"/>
        </w:rPr>
        <w:t>.3. Dokumentacja wymagana od Wykonawcy</w:t>
      </w:r>
      <w:bookmarkEnd w:id="69"/>
      <w:r w:rsidR="002A7A45">
        <w:rPr>
          <w:rFonts w:eastAsia="Calibri"/>
        </w:rPr>
        <w:t xml:space="preserve"> </w:t>
      </w:r>
    </w:p>
    <w:p w14:paraId="4EE3745D" w14:textId="3E70AE25" w:rsidR="002A7A45" w:rsidRDefault="007836DB" w:rsidP="002A7A45">
      <w:pPr>
        <w:pStyle w:val="Nagwek3"/>
        <w:spacing w:before="120" w:after="120" w:line="240" w:lineRule="auto"/>
        <w:rPr>
          <w:rFonts w:eastAsia="Calibri"/>
        </w:rPr>
      </w:pPr>
      <w:bookmarkStart w:id="70" w:name="_Toc182988396"/>
      <w:r>
        <w:rPr>
          <w:rFonts w:eastAsia="Calibri"/>
        </w:rPr>
        <w:t>8</w:t>
      </w:r>
      <w:r w:rsidR="002A7A45">
        <w:rPr>
          <w:rFonts w:eastAsia="Calibri"/>
        </w:rPr>
        <w:t>.3.1. Dokumentacja Projektowa</w:t>
      </w:r>
      <w:bookmarkEnd w:id="70"/>
      <w:r w:rsidR="002A7A45">
        <w:rPr>
          <w:rFonts w:eastAsia="Calibri"/>
        </w:rPr>
        <w:t xml:space="preserve"> </w:t>
      </w:r>
    </w:p>
    <w:p w14:paraId="06F4011C" w14:textId="77777777" w:rsidR="002A7A45" w:rsidRPr="00BF5C46" w:rsidRDefault="002A7A45">
      <w:pPr>
        <w:numPr>
          <w:ilvl w:val="0"/>
          <w:numId w:val="45"/>
        </w:numPr>
        <w:spacing w:before="120" w:after="120" w:line="240" w:lineRule="auto"/>
        <w:rPr>
          <w:rFonts w:ascii="Calibri" w:eastAsia="Calibri" w:hAnsi="Calibri" w:cs="Calibri"/>
          <w:b/>
        </w:rPr>
      </w:pPr>
      <w:r w:rsidRPr="00BF5C46">
        <w:rPr>
          <w:rFonts w:ascii="Calibri" w:eastAsia="Calibri" w:hAnsi="Calibri" w:cs="Calibri"/>
          <w:b/>
        </w:rPr>
        <w:t xml:space="preserve">Specyfikacja techniczna: </w:t>
      </w:r>
      <w:r w:rsidRPr="00BF5C46">
        <w:rPr>
          <w:rFonts w:ascii="Calibri" w:eastAsia="Calibri" w:hAnsi="Calibri" w:cs="Calibri"/>
        </w:rPr>
        <w:t>Szczegółowy opis dostarczonego sprzętu i oprogramowania.</w:t>
      </w:r>
    </w:p>
    <w:p w14:paraId="59DB432C" w14:textId="77777777" w:rsidR="002A7A45" w:rsidRPr="00BF5C46" w:rsidRDefault="002A7A45">
      <w:pPr>
        <w:numPr>
          <w:ilvl w:val="0"/>
          <w:numId w:val="45"/>
        </w:numPr>
        <w:spacing w:before="120" w:after="120" w:line="240" w:lineRule="auto"/>
        <w:rPr>
          <w:rFonts w:ascii="Calibri" w:eastAsia="Calibri" w:hAnsi="Calibri" w:cs="Calibri"/>
          <w:b/>
        </w:rPr>
      </w:pPr>
      <w:r w:rsidRPr="00BF5C46">
        <w:rPr>
          <w:rFonts w:ascii="Calibri" w:eastAsia="Calibri" w:hAnsi="Calibri" w:cs="Calibri"/>
          <w:b/>
        </w:rPr>
        <w:t xml:space="preserve">Harmonogram wdrożenia: </w:t>
      </w:r>
      <w:r w:rsidRPr="00BF5C46">
        <w:rPr>
          <w:rFonts w:ascii="Calibri" w:eastAsia="Calibri" w:hAnsi="Calibri" w:cs="Calibri"/>
        </w:rPr>
        <w:t>Szczegółowy plan realizacji projektu wraz ze wskazaniem  kluczowych terminów</w:t>
      </w:r>
    </w:p>
    <w:p w14:paraId="4BACCB12" w14:textId="77777777" w:rsidR="002A7A45" w:rsidRPr="008F698E" w:rsidRDefault="002A7A45">
      <w:pPr>
        <w:numPr>
          <w:ilvl w:val="0"/>
          <w:numId w:val="45"/>
        </w:numPr>
        <w:spacing w:before="120" w:after="120" w:line="240" w:lineRule="auto"/>
        <w:rPr>
          <w:rFonts w:ascii="Calibri" w:eastAsia="Calibri" w:hAnsi="Calibri" w:cs="Calibri"/>
          <w:b/>
        </w:rPr>
      </w:pPr>
      <w:r w:rsidRPr="00BF5C46">
        <w:rPr>
          <w:rFonts w:ascii="Calibri" w:eastAsia="Calibri" w:hAnsi="Calibri" w:cs="Calibri"/>
          <w:b/>
        </w:rPr>
        <w:t>Plan testów:</w:t>
      </w:r>
      <w:r w:rsidRPr="00BF5C46">
        <w:rPr>
          <w:rFonts w:ascii="Calibri" w:eastAsia="Calibri" w:hAnsi="Calibri" w:cs="Calibri"/>
        </w:rPr>
        <w:t xml:space="preserve"> Scenariusze testowe do zweryfikowania funkcjonalności wdrożonego systemu</w:t>
      </w:r>
    </w:p>
    <w:p w14:paraId="49A53B72" w14:textId="50880BFE" w:rsidR="008F698E" w:rsidRPr="00BF5C46" w:rsidRDefault="008F698E">
      <w:pPr>
        <w:numPr>
          <w:ilvl w:val="0"/>
          <w:numId w:val="45"/>
        </w:numPr>
        <w:spacing w:before="120" w:after="120" w:line="240" w:lineRule="auto"/>
        <w:rPr>
          <w:rFonts w:ascii="Calibri" w:eastAsia="Calibri" w:hAnsi="Calibri" w:cs="Calibri"/>
          <w:b/>
        </w:rPr>
      </w:pPr>
      <w:r>
        <w:rPr>
          <w:rFonts w:ascii="Calibri" w:eastAsia="Calibri" w:hAnsi="Calibri" w:cs="Calibri"/>
          <w:b/>
        </w:rPr>
        <w:t xml:space="preserve">Raport z testów: </w:t>
      </w:r>
      <w:r w:rsidRPr="008F698E">
        <w:rPr>
          <w:rFonts w:ascii="Calibri" w:eastAsia="Calibri" w:hAnsi="Calibri" w:cs="Calibri"/>
          <w:bCs/>
        </w:rPr>
        <w:t>Zawierający informacje z realizacji testów</w:t>
      </w:r>
      <w:r>
        <w:rPr>
          <w:rFonts w:ascii="Calibri" w:eastAsia="Calibri" w:hAnsi="Calibri" w:cs="Calibri"/>
          <w:b/>
        </w:rPr>
        <w:t xml:space="preserve"> </w:t>
      </w:r>
    </w:p>
    <w:p w14:paraId="3EF75472" w14:textId="361A3AAA" w:rsidR="002A7A45" w:rsidRDefault="007836DB" w:rsidP="002A7A45">
      <w:pPr>
        <w:pStyle w:val="Nagwek3"/>
        <w:spacing w:before="120" w:after="120" w:line="240" w:lineRule="auto"/>
        <w:rPr>
          <w:rFonts w:eastAsia="Calibri"/>
        </w:rPr>
      </w:pPr>
      <w:bookmarkStart w:id="71" w:name="_Toc182988397"/>
      <w:r>
        <w:rPr>
          <w:rFonts w:eastAsia="Calibri"/>
        </w:rPr>
        <w:t>8</w:t>
      </w:r>
      <w:r w:rsidR="002A7A45">
        <w:rPr>
          <w:rFonts w:eastAsia="Calibri"/>
        </w:rPr>
        <w:t>.3.2. Dokumentacja Operacyjna</w:t>
      </w:r>
      <w:bookmarkEnd w:id="71"/>
      <w:r w:rsidR="002A7A45">
        <w:rPr>
          <w:rFonts w:eastAsia="Calibri"/>
        </w:rPr>
        <w:t xml:space="preserve"> </w:t>
      </w:r>
    </w:p>
    <w:p w14:paraId="316F6A43" w14:textId="77777777" w:rsidR="002A7A45" w:rsidRPr="00BF5C46" w:rsidRDefault="002A7A45">
      <w:pPr>
        <w:numPr>
          <w:ilvl w:val="0"/>
          <w:numId w:val="88"/>
        </w:numPr>
        <w:spacing w:before="120" w:after="120" w:line="240" w:lineRule="auto"/>
        <w:rPr>
          <w:rFonts w:ascii="Calibri" w:eastAsia="Calibri" w:hAnsi="Calibri" w:cs="Calibri"/>
          <w:b/>
        </w:rPr>
      </w:pPr>
      <w:r w:rsidRPr="00BF5C46">
        <w:rPr>
          <w:rFonts w:ascii="Calibri" w:eastAsia="Calibri" w:hAnsi="Calibri" w:cs="Calibri"/>
          <w:b/>
        </w:rPr>
        <w:t xml:space="preserve">Instrukcje obsługi: </w:t>
      </w:r>
      <w:r w:rsidRPr="00BF5C46">
        <w:rPr>
          <w:rFonts w:ascii="Calibri" w:eastAsia="Calibri" w:hAnsi="Calibri" w:cs="Calibri"/>
        </w:rPr>
        <w:t>Podręczniki  użytkowników końcowych oraz administratorów.</w:t>
      </w:r>
    </w:p>
    <w:p w14:paraId="1A4C65CF" w14:textId="77777777" w:rsidR="002A7A45" w:rsidRPr="00BF5C46" w:rsidRDefault="002A7A45">
      <w:pPr>
        <w:numPr>
          <w:ilvl w:val="0"/>
          <w:numId w:val="88"/>
        </w:numPr>
        <w:spacing w:before="120" w:after="120" w:line="240" w:lineRule="auto"/>
        <w:rPr>
          <w:rFonts w:ascii="Calibri" w:eastAsia="Calibri" w:hAnsi="Calibri" w:cs="Calibri"/>
          <w:b/>
        </w:rPr>
      </w:pPr>
      <w:r w:rsidRPr="00BF5C46">
        <w:rPr>
          <w:rFonts w:ascii="Calibri" w:eastAsia="Calibri" w:hAnsi="Calibri" w:cs="Calibri"/>
          <w:b/>
        </w:rPr>
        <w:t xml:space="preserve">Procedury operacyjne: </w:t>
      </w:r>
      <w:r w:rsidRPr="00BF5C46">
        <w:rPr>
          <w:rFonts w:ascii="Calibri" w:eastAsia="Calibri" w:hAnsi="Calibri" w:cs="Calibri"/>
        </w:rPr>
        <w:t>Procedury zarządzania wdrożonymi systemami, tworzenia kopii zapasowych oraz monitoringu i utrzymania systemu</w:t>
      </w:r>
    </w:p>
    <w:p w14:paraId="7FEA6507" w14:textId="4344AD5A" w:rsidR="002A7A45" w:rsidRDefault="007836DB" w:rsidP="002A7A45">
      <w:pPr>
        <w:pStyle w:val="Nagwek3"/>
        <w:spacing w:before="120" w:after="120" w:line="240" w:lineRule="auto"/>
        <w:rPr>
          <w:rFonts w:eastAsia="Calibri"/>
        </w:rPr>
      </w:pPr>
      <w:bookmarkStart w:id="72" w:name="_Toc182988398"/>
      <w:r>
        <w:rPr>
          <w:rFonts w:eastAsia="Calibri"/>
        </w:rPr>
        <w:t>8</w:t>
      </w:r>
      <w:r w:rsidR="002A7A45">
        <w:rPr>
          <w:rFonts w:eastAsia="Calibri"/>
        </w:rPr>
        <w:t>.3.3. Dokumentacja Bezpieczeństwa</w:t>
      </w:r>
      <w:bookmarkEnd w:id="72"/>
      <w:r w:rsidR="002A7A45">
        <w:rPr>
          <w:rFonts w:eastAsia="Calibri"/>
        </w:rPr>
        <w:t xml:space="preserve"> </w:t>
      </w:r>
    </w:p>
    <w:p w14:paraId="5E32AB89" w14:textId="77777777" w:rsidR="002A7A45" w:rsidRPr="00BF5C46" w:rsidRDefault="002A7A45">
      <w:pPr>
        <w:numPr>
          <w:ilvl w:val="0"/>
          <w:numId w:val="109"/>
        </w:numPr>
        <w:spacing w:before="120" w:after="120" w:line="240" w:lineRule="auto"/>
        <w:rPr>
          <w:rFonts w:ascii="Calibri" w:eastAsia="Calibri" w:hAnsi="Calibri" w:cs="Calibri"/>
          <w:b/>
        </w:rPr>
      </w:pPr>
      <w:r w:rsidRPr="00BF5C46">
        <w:rPr>
          <w:rFonts w:ascii="Calibri" w:eastAsia="Calibri" w:hAnsi="Calibri" w:cs="Calibri"/>
          <w:b/>
        </w:rPr>
        <w:t xml:space="preserve">Polityki bezpieczeństwa: </w:t>
      </w:r>
      <w:r w:rsidRPr="00BF5C46">
        <w:rPr>
          <w:rFonts w:ascii="Calibri" w:eastAsia="Calibri" w:hAnsi="Calibri" w:cs="Calibri"/>
        </w:rPr>
        <w:t>Zasady dotyczące ochrony danych, zarządzania dostępem do systemu, określenie polityki haseł.</w:t>
      </w:r>
    </w:p>
    <w:p w14:paraId="58EB997C" w14:textId="77777777" w:rsidR="002A7A45" w:rsidRDefault="002A7A45">
      <w:pPr>
        <w:numPr>
          <w:ilvl w:val="0"/>
          <w:numId w:val="109"/>
        </w:numPr>
        <w:spacing w:before="120" w:after="120" w:line="240" w:lineRule="auto"/>
        <w:rPr>
          <w:rFonts w:ascii="Calibri" w:eastAsia="Calibri" w:hAnsi="Calibri" w:cs="Calibri"/>
          <w:b/>
          <w:sz w:val="24"/>
          <w:szCs w:val="24"/>
        </w:rPr>
      </w:pPr>
      <w:r w:rsidRPr="00BF5C46">
        <w:rPr>
          <w:rFonts w:ascii="Calibri" w:eastAsia="Calibri" w:hAnsi="Calibri" w:cs="Calibri"/>
          <w:b/>
        </w:rPr>
        <w:t xml:space="preserve">Plany awaryjne: </w:t>
      </w:r>
      <w:r w:rsidRPr="00BF5C46">
        <w:rPr>
          <w:rFonts w:ascii="Calibri" w:eastAsia="Calibri" w:hAnsi="Calibri" w:cs="Calibri"/>
        </w:rPr>
        <w:t>Procedury postępowania w przypadku wystąpienia awarii, plany odzyskiwania danych</w:t>
      </w:r>
      <w:r>
        <w:rPr>
          <w:rFonts w:ascii="Calibri" w:eastAsia="Calibri" w:hAnsi="Calibri" w:cs="Calibri"/>
          <w:sz w:val="24"/>
          <w:szCs w:val="24"/>
        </w:rPr>
        <w:t>.</w:t>
      </w:r>
    </w:p>
    <w:p w14:paraId="616C0768" w14:textId="750441F7" w:rsidR="002A7A45" w:rsidRDefault="007836DB" w:rsidP="002A7A45">
      <w:pPr>
        <w:pStyle w:val="Nagwek3"/>
        <w:spacing w:before="120" w:after="120" w:line="240" w:lineRule="auto"/>
        <w:rPr>
          <w:rFonts w:eastAsia="Calibri"/>
        </w:rPr>
      </w:pPr>
      <w:bookmarkStart w:id="73" w:name="_Toc182988399"/>
      <w:r>
        <w:rPr>
          <w:rFonts w:eastAsia="Calibri"/>
        </w:rPr>
        <w:lastRenderedPageBreak/>
        <w:t>8</w:t>
      </w:r>
      <w:r w:rsidR="002A7A45">
        <w:rPr>
          <w:rFonts w:eastAsia="Calibri"/>
        </w:rPr>
        <w:t>.3.4. Dokumentacja Szkoleniowa</w:t>
      </w:r>
      <w:bookmarkEnd w:id="73"/>
      <w:r w:rsidR="002A7A45">
        <w:rPr>
          <w:rFonts w:eastAsia="Calibri"/>
        </w:rPr>
        <w:t xml:space="preserve"> </w:t>
      </w:r>
    </w:p>
    <w:p w14:paraId="08650710" w14:textId="77777777" w:rsidR="002A7A45" w:rsidRPr="00BF5C46" w:rsidRDefault="002A7A45">
      <w:pPr>
        <w:numPr>
          <w:ilvl w:val="0"/>
          <w:numId w:val="29"/>
        </w:numPr>
        <w:spacing w:before="120" w:after="120" w:line="240" w:lineRule="auto"/>
        <w:rPr>
          <w:rFonts w:ascii="Calibri" w:eastAsia="Calibri" w:hAnsi="Calibri" w:cs="Calibri"/>
          <w:b/>
        </w:rPr>
      </w:pPr>
      <w:r w:rsidRPr="00BF5C46">
        <w:rPr>
          <w:rFonts w:ascii="Calibri" w:eastAsia="Calibri" w:hAnsi="Calibri" w:cs="Calibri"/>
          <w:b/>
        </w:rPr>
        <w:t xml:space="preserve">Materiały szkoleniowe: </w:t>
      </w:r>
      <w:r w:rsidRPr="00BF5C46">
        <w:rPr>
          <w:rFonts w:ascii="Calibri" w:eastAsia="Calibri" w:hAnsi="Calibri" w:cs="Calibri"/>
        </w:rPr>
        <w:t>Prezentacje, Podręczniki użytkownika, instrukcje krok po kroku.</w:t>
      </w:r>
    </w:p>
    <w:p w14:paraId="26CCA1F8" w14:textId="77777777" w:rsidR="002A7A45" w:rsidRPr="00BF5C46" w:rsidRDefault="002A7A45">
      <w:pPr>
        <w:numPr>
          <w:ilvl w:val="0"/>
          <w:numId w:val="29"/>
        </w:numPr>
        <w:spacing w:before="120" w:after="120" w:line="240" w:lineRule="auto"/>
        <w:rPr>
          <w:rFonts w:ascii="Calibri" w:eastAsia="Calibri" w:hAnsi="Calibri" w:cs="Calibri"/>
          <w:b/>
        </w:rPr>
      </w:pPr>
      <w:r w:rsidRPr="00BF5C46">
        <w:rPr>
          <w:rFonts w:ascii="Calibri" w:eastAsia="Calibri" w:hAnsi="Calibri" w:cs="Calibri"/>
          <w:b/>
        </w:rPr>
        <w:t xml:space="preserve">Harmonogram szkoleń: </w:t>
      </w:r>
      <w:r w:rsidRPr="00BF5C46">
        <w:rPr>
          <w:rFonts w:ascii="Calibri" w:eastAsia="Calibri" w:hAnsi="Calibri" w:cs="Calibri"/>
        </w:rPr>
        <w:t>Plan szkoleń z terminami oraz agendą szkoleń</w:t>
      </w:r>
    </w:p>
    <w:p w14:paraId="136E6091" w14:textId="680891D9" w:rsidR="002A7A45" w:rsidRDefault="007836DB" w:rsidP="002A7A45">
      <w:pPr>
        <w:pStyle w:val="Nagwek2"/>
        <w:spacing w:before="120" w:after="120" w:line="240" w:lineRule="auto"/>
        <w:rPr>
          <w:rFonts w:eastAsia="Calibri"/>
        </w:rPr>
      </w:pPr>
      <w:bookmarkStart w:id="74" w:name="_Toc182988400"/>
      <w:r>
        <w:rPr>
          <w:rFonts w:eastAsia="Calibri"/>
        </w:rPr>
        <w:t>8</w:t>
      </w:r>
      <w:r w:rsidR="002A7A45">
        <w:rPr>
          <w:rFonts w:eastAsia="Calibri"/>
        </w:rPr>
        <w:t>.4. Wymagania dotyczące Wdrożenia</w:t>
      </w:r>
      <w:bookmarkEnd w:id="74"/>
    </w:p>
    <w:p w14:paraId="0C7B5A5E" w14:textId="6A95920A" w:rsidR="002A7A45" w:rsidRDefault="007836DB" w:rsidP="002A7A45">
      <w:pPr>
        <w:pStyle w:val="Nagwek3"/>
        <w:spacing w:before="120" w:after="120" w:line="240" w:lineRule="auto"/>
        <w:rPr>
          <w:rFonts w:eastAsia="Calibri"/>
        </w:rPr>
      </w:pPr>
      <w:bookmarkStart w:id="75" w:name="_Toc182988401"/>
      <w:r>
        <w:rPr>
          <w:rFonts w:eastAsia="Calibri"/>
        </w:rPr>
        <w:t>8</w:t>
      </w:r>
      <w:r w:rsidR="002A7A45">
        <w:rPr>
          <w:rFonts w:eastAsia="Calibri"/>
        </w:rPr>
        <w:t>.4.1. Planowanie i Koordynacja</w:t>
      </w:r>
      <w:bookmarkEnd w:id="75"/>
    </w:p>
    <w:p w14:paraId="73468AC2" w14:textId="77777777" w:rsidR="002A7A45" w:rsidRPr="00BF5C46" w:rsidRDefault="002A7A45">
      <w:pPr>
        <w:numPr>
          <w:ilvl w:val="0"/>
          <w:numId w:val="55"/>
        </w:numPr>
        <w:spacing w:before="120" w:after="120" w:line="240" w:lineRule="auto"/>
        <w:rPr>
          <w:rFonts w:ascii="Calibri" w:eastAsia="Calibri" w:hAnsi="Calibri" w:cs="Calibri"/>
          <w:b/>
        </w:rPr>
      </w:pPr>
      <w:r w:rsidRPr="00BF5C46">
        <w:rPr>
          <w:rFonts w:ascii="Calibri" w:eastAsia="Calibri" w:hAnsi="Calibri" w:cs="Calibri"/>
          <w:b/>
        </w:rPr>
        <w:t xml:space="preserve"> Zarządzanie projektem: </w:t>
      </w:r>
      <w:r w:rsidRPr="00BF5C46">
        <w:rPr>
          <w:rFonts w:ascii="Calibri" w:eastAsia="Calibri" w:hAnsi="Calibri" w:cs="Calibri"/>
        </w:rPr>
        <w:t>Wyznaczenie kierownika projektu ze strony Wykonawcy.</w:t>
      </w:r>
    </w:p>
    <w:p w14:paraId="744620AC" w14:textId="77777777" w:rsidR="002A7A45" w:rsidRPr="00BF5C46" w:rsidRDefault="002A7A45">
      <w:pPr>
        <w:numPr>
          <w:ilvl w:val="0"/>
          <w:numId w:val="55"/>
        </w:numPr>
        <w:spacing w:before="120" w:after="120" w:line="240" w:lineRule="auto"/>
        <w:rPr>
          <w:rFonts w:ascii="Calibri" w:eastAsia="Calibri" w:hAnsi="Calibri" w:cs="Calibri"/>
          <w:b/>
        </w:rPr>
      </w:pPr>
      <w:r w:rsidRPr="00BF5C46">
        <w:rPr>
          <w:rFonts w:ascii="Calibri" w:eastAsia="Calibri" w:hAnsi="Calibri" w:cs="Calibri"/>
          <w:b/>
        </w:rPr>
        <w:t xml:space="preserve">Komunikacja: </w:t>
      </w:r>
      <w:r w:rsidRPr="00BF5C46">
        <w:rPr>
          <w:rFonts w:ascii="Calibri" w:eastAsia="Calibri" w:hAnsi="Calibri" w:cs="Calibri"/>
        </w:rPr>
        <w:t>Regularne spotkania statusowe, raportowanie postępów prac nad wdrożeniem systemu</w:t>
      </w:r>
    </w:p>
    <w:p w14:paraId="41604B6A" w14:textId="1BADC028" w:rsidR="002A7A45" w:rsidRDefault="007836DB" w:rsidP="002A7A45">
      <w:pPr>
        <w:pStyle w:val="Nagwek3"/>
        <w:spacing w:before="120" w:after="120" w:line="240" w:lineRule="auto"/>
        <w:rPr>
          <w:rFonts w:eastAsia="Calibri"/>
        </w:rPr>
      </w:pPr>
      <w:bookmarkStart w:id="76" w:name="_Toc182988402"/>
      <w:r>
        <w:rPr>
          <w:rFonts w:eastAsia="Calibri"/>
        </w:rPr>
        <w:t>8</w:t>
      </w:r>
      <w:r w:rsidR="002A7A45">
        <w:rPr>
          <w:rFonts w:eastAsia="Calibri"/>
        </w:rPr>
        <w:t>.4.2. Realizacja Wdrożenia</w:t>
      </w:r>
      <w:bookmarkEnd w:id="76"/>
      <w:r w:rsidR="002A7A45">
        <w:rPr>
          <w:rFonts w:eastAsia="Calibri"/>
        </w:rPr>
        <w:t xml:space="preserve"> </w:t>
      </w:r>
    </w:p>
    <w:p w14:paraId="2639EEC3" w14:textId="77777777" w:rsidR="002A7A45" w:rsidRPr="00BF5C46" w:rsidRDefault="002A7A45">
      <w:pPr>
        <w:numPr>
          <w:ilvl w:val="0"/>
          <w:numId w:val="66"/>
        </w:numPr>
        <w:spacing w:before="120" w:after="120" w:line="240" w:lineRule="auto"/>
        <w:rPr>
          <w:rFonts w:ascii="Calibri" w:eastAsia="Calibri" w:hAnsi="Calibri" w:cs="Calibri"/>
          <w:b/>
        </w:rPr>
      </w:pPr>
      <w:r w:rsidRPr="00BF5C46">
        <w:rPr>
          <w:rFonts w:ascii="Calibri" w:eastAsia="Calibri" w:hAnsi="Calibri" w:cs="Calibri"/>
          <w:b/>
        </w:rPr>
        <w:t xml:space="preserve">Etapy wdrożenia: </w:t>
      </w:r>
      <w:r w:rsidRPr="00BF5C46">
        <w:rPr>
          <w:rFonts w:ascii="Calibri" w:eastAsia="Calibri" w:hAnsi="Calibri" w:cs="Calibri"/>
        </w:rPr>
        <w:t>Przedstawienie etapów wdrożenia, od procesu instalacji systemu poprzez migrację danych po testy końcowe.</w:t>
      </w:r>
    </w:p>
    <w:p w14:paraId="17896CBC" w14:textId="77777777" w:rsidR="002A7A45" w:rsidRPr="00BF5C46" w:rsidRDefault="002A7A45">
      <w:pPr>
        <w:numPr>
          <w:ilvl w:val="0"/>
          <w:numId w:val="66"/>
        </w:numPr>
        <w:spacing w:before="120" w:after="120" w:line="240" w:lineRule="auto"/>
        <w:rPr>
          <w:rFonts w:ascii="Calibri" w:eastAsia="Calibri" w:hAnsi="Calibri" w:cs="Calibri"/>
          <w:b/>
        </w:rPr>
      </w:pPr>
      <w:r w:rsidRPr="00BF5C46">
        <w:rPr>
          <w:rFonts w:ascii="Calibri" w:eastAsia="Calibri" w:hAnsi="Calibri" w:cs="Calibri"/>
          <w:b/>
        </w:rPr>
        <w:t xml:space="preserve">Testowanie: </w:t>
      </w:r>
      <w:r w:rsidRPr="00BF5C46">
        <w:rPr>
          <w:rFonts w:ascii="Calibri" w:eastAsia="Calibri" w:hAnsi="Calibri" w:cs="Calibri"/>
        </w:rPr>
        <w:t>Przeprowadzenie testów akceptacyjnych (UAT) z udziałem użytkowników końcowych oraz administratorów systemu</w:t>
      </w:r>
    </w:p>
    <w:p w14:paraId="0E1D1D20" w14:textId="7B161562" w:rsidR="002A7A45" w:rsidRDefault="007836DB" w:rsidP="002A7A45">
      <w:pPr>
        <w:pStyle w:val="Nagwek3"/>
        <w:spacing w:before="120" w:after="120" w:line="240" w:lineRule="auto"/>
        <w:rPr>
          <w:rFonts w:eastAsia="Calibri"/>
        </w:rPr>
      </w:pPr>
      <w:bookmarkStart w:id="77" w:name="_Toc182988403"/>
      <w:r>
        <w:rPr>
          <w:rFonts w:eastAsia="Calibri"/>
        </w:rPr>
        <w:t>8</w:t>
      </w:r>
      <w:r w:rsidR="002A7A45">
        <w:rPr>
          <w:rFonts w:eastAsia="Calibri"/>
        </w:rPr>
        <w:t>.4.3. Odbiór i Weryfikacja</w:t>
      </w:r>
      <w:bookmarkEnd w:id="77"/>
      <w:r w:rsidR="002A7A45">
        <w:rPr>
          <w:rFonts w:eastAsia="Calibri"/>
        </w:rPr>
        <w:t xml:space="preserve"> </w:t>
      </w:r>
    </w:p>
    <w:p w14:paraId="0DF30A47" w14:textId="77777777" w:rsidR="002A7A45" w:rsidRPr="00BF5C46" w:rsidRDefault="002A7A45">
      <w:pPr>
        <w:numPr>
          <w:ilvl w:val="0"/>
          <w:numId w:val="20"/>
        </w:numPr>
        <w:spacing w:before="120" w:after="120" w:line="240" w:lineRule="auto"/>
        <w:rPr>
          <w:rFonts w:ascii="Calibri" w:eastAsia="Calibri" w:hAnsi="Calibri" w:cs="Calibri"/>
          <w:b/>
        </w:rPr>
      </w:pPr>
      <w:r w:rsidRPr="00BF5C46">
        <w:rPr>
          <w:rFonts w:ascii="Calibri" w:eastAsia="Calibri" w:hAnsi="Calibri" w:cs="Calibri"/>
          <w:b/>
        </w:rPr>
        <w:t xml:space="preserve">Protokół odbioru: </w:t>
      </w:r>
      <w:r w:rsidRPr="00BF5C46">
        <w:rPr>
          <w:rFonts w:ascii="Calibri" w:eastAsia="Calibri" w:hAnsi="Calibri" w:cs="Calibri"/>
        </w:rPr>
        <w:t>Dokument potwierdzający zakończenie procesu wdrożenia systemu i spełnienie wszystkich wymagań.</w:t>
      </w:r>
    </w:p>
    <w:p w14:paraId="3FDDFB5E" w14:textId="77777777" w:rsidR="002A7A45" w:rsidRPr="00BF5C46" w:rsidRDefault="002A7A45">
      <w:pPr>
        <w:numPr>
          <w:ilvl w:val="0"/>
          <w:numId w:val="20"/>
        </w:numPr>
        <w:spacing w:before="120" w:after="120" w:line="240" w:lineRule="auto"/>
        <w:rPr>
          <w:rFonts w:ascii="Calibri" w:eastAsia="Calibri" w:hAnsi="Calibri" w:cs="Calibri"/>
          <w:b/>
        </w:rPr>
      </w:pPr>
      <w:r w:rsidRPr="00BF5C46">
        <w:rPr>
          <w:rFonts w:ascii="Calibri" w:eastAsia="Calibri" w:hAnsi="Calibri" w:cs="Calibri"/>
          <w:b/>
        </w:rPr>
        <w:t xml:space="preserve">Testy końcowe: </w:t>
      </w:r>
      <w:r w:rsidRPr="00BF5C46">
        <w:rPr>
          <w:rFonts w:ascii="Calibri" w:eastAsia="Calibri" w:hAnsi="Calibri" w:cs="Calibri"/>
        </w:rPr>
        <w:t>Przeprowadzenie końcowych testów funkcjonalnych oraz wydajnościowych.</w:t>
      </w:r>
    </w:p>
    <w:p w14:paraId="4C6AFF81" w14:textId="77777777" w:rsidR="002A7A45" w:rsidRDefault="002A7A45">
      <w:pPr>
        <w:rPr>
          <w:rFonts w:asciiTheme="majorHAnsi" w:eastAsia="Calibri" w:hAnsiTheme="majorHAnsi" w:cstheme="majorBidi"/>
          <w:color w:val="2F5496" w:themeColor="accent1" w:themeShade="BF"/>
          <w:sz w:val="40"/>
          <w:szCs w:val="40"/>
        </w:rPr>
      </w:pPr>
      <w:r>
        <w:rPr>
          <w:rFonts w:eastAsia="Calibri"/>
        </w:rPr>
        <w:br w:type="page"/>
      </w:r>
    </w:p>
    <w:p w14:paraId="42011A1E" w14:textId="2E30F365" w:rsidR="002A7A45" w:rsidRDefault="007836DB" w:rsidP="002A7A45">
      <w:pPr>
        <w:pStyle w:val="Nagwek1"/>
        <w:rPr>
          <w:rFonts w:eastAsia="Calibri"/>
        </w:rPr>
      </w:pPr>
      <w:bookmarkStart w:id="78" w:name="_Toc182988404"/>
      <w:r>
        <w:rPr>
          <w:rFonts w:eastAsia="Calibri"/>
        </w:rPr>
        <w:lastRenderedPageBreak/>
        <w:t>9</w:t>
      </w:r>
      <w:r w:rsidR="002A7A45">
        <w:rPr>
          <w:rFonts w:eastAsia="Calibri"/>
        </w:rPr>
        <w:t>. Szkolenia</w:t>
      </w:r>
      <w:bookmarkEnd w:id="78"/>
    </w:p>
    <w:p w14:paraId="3F53C9FD" w14:textId="6079399F" w:rsidR="002A7A45" w:rsidRPr="00BF5C46" w:rsidRDefault="002A7A45" w:rsidP="002A7A45">
      <w:pPr>
        <w:spacing w:before="120" w:after="120" w:line="240" w:lineRule="auto"/>
        <w:ind w:right="60"/>
        <w:jc w:val="both"/>
        <w:rPr>
          <w:rFonts w:eastAsia="Calibri" w:cstheme="minorHAnsi"/>
        </w:rPr>
      </w:pPr>
      <w:r w:rsidRPr="00BF5C46">
        <w:rPr>
          <w:rFonts w:eastAsia="Calibri" w:cstheme="minorHAnsi"/>
        </w:rPr>
        <w:t>W projekcie zaplanowano szkolenia dla pracowników JST w przedmiocie obsługi i</w:t>
      </w:r>
      <w:r w:rsidR="00BF5C46" w:rsidRPr="00BF5C46">
        <w:rPr>
          <w:rFonts w:eastAsia="Calibri" w:cstheme="minorHAnsi"/>
        </w:rPr>
        <w:t> </w:t>
      </w:r>
      <w:r w:rsidRPr="00BF5C46">
        <w:rPr>
          <w:rFonts w:eastAsia="Calibri" w:cstheme="minorHAnsi"/>
        </w:rPr>
        <w:t>funkcjonalności wdrożonego systemu informatycznego</w:t>
      </w:r>
      <w:r w:rsidR="008F698E">
        <w:rPr>
          <w:rFonts w:eastAsia="Calibri" w:cstheme="minorHAnsi"/>
        </w:rPr>
        <w:t>.</w:t>
      </w:r>
    </w:p>
    <w:p w14:paraId="06BC42D4" w14:textId="0F11EB33" w:rsidR="002A7A45" w:rsidRPr="00BF5C46" w:rsidRDefault="002A7A45">
      <w:pPr>
        <w:pStyle w:val="Akapitzlist"/>
        <w:numPr>
          <w:ilvl w:val="3"/>
          <w:numId w:val="114"/>
        </w:numPr>
        <w:spacing w:before="120" w:after="120" w:line="240" w:lineRule="auto"/>
        <w:ind w:left="426" w:right="60"/>
        <w:jc w:val="both"/>
        <w:rPr>
          <w:rFonts w:eastAsia="Calibri" w:cstheme="minorHAnsi"/>
        </w:rPr>
      </w:pPr>
      <w:r w:rsidRPr="00BF5C46">
        <w:rPr>
          <w:rFonts w:eastAsia="Calibri" w:cstheme="minorHAnsi"/>
        </w:rPr>
        <w:t>Szkolenia w zakresie obsługi i funkcjonalności wdrożonego systemu informatycznego: zadanie obejmuje przeprowadzenie szkoleń dla pracowników z zakresu realizacji i obsługi usług elektronicznych wdrożonych w ramach projektu oraz korzystania z nowego systemu informatycznego. Realizacja zadania będzie wspierała rozwój kompetencji i</w:t>
      </w:r>
      <w:r w:rsidR="00BF5C46" w:rsidRPr="00BF5C46">
        <w:rPr>
          <w:rFonts w:eastAsia="Calibri" w:cstheme="minorHAnsi"/>
        </w:rPr>
        <w:t> </w:t>
      </w:r>
      <w:r w:rsidRPr="00BF5C46">
        <w:rPr>
          <w:rFonts w:eastAsia="Calibri" w:cstheme="minorHAnsi"/>
        </w:rPr>
        <w:t>umiejętności kadry Urzędu Miasta i Gminy Wronki. W szkoleniu udział weźmie ok. 70 pracowników Urzędu</w:t>
      </w:r>
      <w:r w:rsidR="00710C8D">
        <w:rPr>
          <w:rFonts w:eastAsia="Calibri" w:cstheme="minorHAnsi"/>
        </w:rPr>
        <w:t>, Wykonawca zapewni 100 godzin szkolenia/instruktażu</w:t>
      </w:r>
      <w:r w:rsidR="008F698E">
        <w:rPr>
          <w:rFonts w:eastAsia="Calibri" w:cstheme="minorHAnsi"/>
        </w:rPr>
        <w:t>, wszystkie szkolenia będą nagrywane, a nagranie zostanie przekazane Zmawiającemu w ramach realizacji umowy</w:t>
      </w:r>
      <w:r w:rsidRPr="00BF5C46">
        <w:rPr>
          <w:rFonts w:eastAsia="Calibri" w:cstheme="minorHAnsi"/>
        </w:rPr>
        <w:t>.</w:t>
      </w:r>
    </w:p>
    <w:p w14:paraId="543766D3" w14:textId="68F5300E" w:rsidR="002A7A45" w:rsidRDefault="002A7A45">
      <w:pPr>
        <w:pStyle w:val="Akapitzlist"/>
        <w:numPr>
          <w:ilvl w:val="3"/>
          <w:numId w:val="114"/>
        </w:numPr>
        <w:spacing w:before="120" w:after="120" w:line="240" w:lineRule="auto"/>
        <w:ind w:left="426" w:right="60"/>
        <w:jc w:val="both"/>
        <w:rPr>
          <w:rFonts w:eastAsia="Calibri" w:cstheme="minorHAnsi"/>
        </w:rPr>
      </w:pPr>
      <w:r w:rsidRPr="00BF5C46">
        <w:rPr>
          <w:rFonts w:eastAsia="Calibri" w:cstheme="minorHAnsi"/>
        </w:rPr>
        <w:t xml:space="preserve">Szkolenia w zakresie zwiększania kompetencji pracowników Urzędu Miasta i Gminy Wronki w obszarze cyberbezpieczeństwa: zadanie obejmuje przeprowadzenie szkoleń dla pracowników z zakresu cyberbezpieczeństwa, w szczególności: cyberbezpieczeństwa w Urzędzie Miasta i Gminy Wronki (m.in. zagrożenia w sieci, wymagania normy ISO/IEC 27001, sposoby ochrony danych, logowanie w sieci, certyfikaty stron internetowych, VPN, niezabezpieczone protokoły sieciowe HTTP FTP, zaszyfrowana komunikacja, podstawy szyfrowania, </w:t>
      </w:r>
      <w:proofErr w:type="spellStart"/>
      <w:r w:rsidRPr="00BF5C46">
        <w:rPr>
          <w:rFonts w:eastAsia="Calibri" w:cstheme="minorHAnsi"/>
        </w:rPr>
        <w:t>phishing</w:t>
      </w:r>
      <w:proofErr w:type="spellEnd"/>
      <w:r w:rsidRPr="00BF5C46">
        <w:rPr>
          <w:rFonts w:eastAsia="Calibri" w:cstheme="minorHAnsi"/>
        </w:rPr>
        <w:t xml:space="preserve"> itd., tworzenie kopii zapasowych, etc.),  wzmacniania odporności nowego systemu informatycznego oraz zdolności do skutecznego zapobiegania i reagowania na incydenty. Realizacja zadania będzie wspierała zwiększenie kompetencji kadry Urzędu Miasta i Gminy Wronki w zakresie cyberbezpieczeństwa. W szkoleniu udział weźmie ok. 70 pracowników Urzędu.</w:t>
      </w:r>
      <w:r w:rsidR="00710C8D">
        <w:rPr>
          <w:rFonts w:eastAsia="Calibri" w:cstheme="minorHAnsi"/>
        </w:rPr>
        <w:t xml:space="preserve"> Wykonawca zapewni trzy tury dwudniowych szkoleń</w:t>
      </w:r>
    </w:p>
    <w:p w14:paraId="0680DB85" w14:textId="6DB2F0DC" w:rsidR="00710C8D" w:rsidRPr="00BF5C46" w:rsidRDefault="00710C8D">
      <w:pPr>
        <w:pStyle w:val="Akapitzlist"/>
        <w:numPr>
          <w:ilvl w:val="3"/>
          <w:numId w:val="114"/>
        </w:numPr>
        <w:spacing w:before="120" w:after="120" w:line="240" w:lineRule="auto"/>
        <w:ind w:left="426" w:right="60"/>
        <w:jc w:val="both"/>
        <w:rPr>
          <w:rFonts w:eastAsia="Calibri" w:cstheme="minorHAnsi"/>
        </w:rPr>
      </w:pPr>
      <w:r>
        <w:rPr>
          <w:rFonts w:eastAsia="Calibri" w:cstheme="minorHAnsi"/>
        </w:rPr>
        <w:t>Wykonawca dla wszystkich wyżej wymienionych szkoleń dostarczy dla wszystkich osób biorących w szkoleniach  materiały szkoleniowe oraz certyfikaty z ukończenia szkoleń.</w:t>
      </w:r>
    </w:p>
    <w:p w14:paraId="55F5AF7F" w14:textId="6790A8B0" w:rsidR="002A7A45" w:rsidRPr="00BF5C46" w:rsidRDefault="002A7A45" w:rsidP="002A7A45">
      <w:pPr>
        <w:spacing w:before="120" w:after="120" w:line="240" w:lineRule="auto"/>
        <w:ind w:right="60"/>
        <w:jc w:val="both"/>
        <w:rPr>
          <w:rFonts w:eastAsia="Calibri" w:cstheme="minorHAnsi"/>
        </w:rPr>
      </w:pPr>
      <w:r w:rsidRPr="00BF5C46">
        <w:rPr>
          <w:rFonts w:eastAsia="Calibri" w:cstheme="minorHAnsi"/>
        </w:rPr>
        <w:t xml:space="preserve">Przeprowadzenie szkoleń dla pracowników </w:t>
      </w:r>
      <w:r w:rsidR="00B3748D">
        <w:rPr>
          <w:rFonts w:eastAsia="Calibri" w:cstheme="minorHAnsi"/>
        </w:rPr>
        <w:t>Zamawiającego</w:t>
      </w:r>
      <w:r w:rsidR="00B3748D" w:rsidRPr="00BF5C46">
        <w:rPr>
          <w:rFonts w:eastAsia="Calibri" w:cstheme="minorHAnsi"/>
        </w:rPr>
        <w:t xml:space="preserve"> </w:t>
      </w:r>
      <w:r w:rsidRPr="00BF5C46">
        <w:rPr>
          <w:rFonts w:eastAsia="Calibri" w:cstheme="minorHAnsi"/>
        </w:rPr>
        <w:t>jest niezbędne z punktu widzenia prawidłowej realizacji przedsięwzięcia oraz funkcjonowania Urzędu po zakończeniu projektu. Pracownicy merytoryczni w wyniku projektu zostaną zobowiązani do korzystania z nowego systemu informatycznego, a przeprowadzanie przez nich procedury obsługi i świadczenia usług ulegną znaczącej zmianie. Ponadto do zadań administratorów sieci będzie należała obsługa systemu oraz nowych urządzeń.</w:t>
      </w:r>
    </w:p>
    <w:p w14:paraId="4BA6041E" w14:textId="2EAA48B8" w:rsidR="00FF5E8A" w:rsidRDefault="007836DB" w:rsidP="00FF5E8A">
      <w:pPr>
        <w:pStyle w:val="Nagwek1"/>
        <w:rPr>
          <w:rFonts w:eastAsia="Calibri"/>
        </w:rPr>
      </w:pPr>
      <w:bookmarkStart w:id="79" w:name="_Toc182988405"/>
      <w:r>
        <w:rPr>
          <w:rFonts w:eastAsia="Calibri"/>
        </w:rPr>
        <w:t>10</w:t>
      </w:r>
      <w:r w:rsidR="00FF5E8A">
        <w:rPr>
          <w:rFonts w:eastAsia="Calibri"/>
        </w:rPr>
        <w:t xml:space="preserve">. Działania </w:t>
      </w:r>
      <w:proofErr w:type="spellStart"/>
      <w:r w:rsidR="00FF5E8A">
        <w:rPr>
          <w:rFonts w:eastAsia="Calibri"/>
        </w:rPr>
        <w:t>informacyjno</w:t>
      </w:r>
      <w:proofErr w:type="spellEnd"/>
      <w:r w:rsidR="00FF5E8A">
        <w:rPr>
          <w:rFonts w:eastAsia="Calibri"/>
        </w:rPr>
        <w:t xml:space="preserve"> – promocyjne</w:t>
      </w:r>
      <w:bookmarkEnd w:id="79"/>
    </w:p>
    <w:p w14:paraId="117EA3EC" w14:textId="7F7061F0" w:rsidR="00FF5E8A" w:rsidRDefault="00FF5E8A" w:rsidP="00FF5E8A">
      <w:pPr>
        <w:spacing w:before="120" w:after="120" w:line="240" w:lineRule="auto"/>
        <w:ind w:right="60"/>
        <w:jc w:val="both"/>
        <w:rPr>
          <w:rFonts w:eastAsia="Calibri"/>
        </w:rPr>
      </w:pPr>
      <w:r>
        <w:rPr>
          <w:rFonts w:eastAsia="Calibri"/>
        </w:rPr>
        <w:t xml:space="preserve"> W ramach realizacji przedmiotu zamówienia Wykonawca przy</w:t>
      </w:r>
    </w:p>
    <w:p w14:paraId="64EF6C8B" w14:textId="77777777" w:rsidR="00962558" w:rsidRDefault="00962558" w:rsidP="00962558">
      <w:pPr>
        <w:spacing w:before="120" w:after="120" w:line="240" w:lineRule="auto"/>
        <w:ind w:right="60"/>
        <w:jc w:val="both"/>
        <w:rPr>
          <w:rFonts w:ascii="Calibri" w:eastAsia="Calibri" w:hAnsi="Calibri" w:cs="Calibri"/>
          <w:sz w:val="24"/>
          <w:szCs w:val="24"/>
        </w:rPr>
      </w:pPr>
      <w:r>
        <w:rPr>
          <w:rFonts w:ascii="Calibri" w:eastAsia="Calibri" w:hAnsi="Calibri" w:cs="Calibri"/>
          <w:sz w:val="24"/>
          <w:szCs w:val="24"/>
        </w:rPr>
        <w:t>W ramach realizacji zamówienia Wykonawca przeprowadzi działania promocyjno-informacyjne, mające na celu zwiększenie świadomości nadchodzących zmian w zakresie dostępu do e-usług i e-zasobów publicznych, skierowane do mieszkańców i przedsiębiorców Gminy Wronki, takie jak:</w:t>
      </w:r>
    </w:p>
    <w:p w14:paraId="50240E60" w14:textId="7242A833" w:rsidR="00962558" w:rsidRPr="00A22AEB" w:rsidRDefault="00962558">
      <w:pPr>
        <w:pStyle w:val="Akapitzlist"/>
        <w:numPr>
          <w:ilvl w:val="2"/>
          <w:numId w:val="100"/>
        </w:numPr>
        <w:spacing w:before="120" w:after="120" w:line="240" w:lineRule="auto"/>
        <w:ind w:left="426" w:right="60"/>
        <w:jc w:val="both"/>
        <w:rPr>
          <w:rFonts w:ascii="Calibri" w:eastAsia="Calibri" w:hAnsi="Calibri" w:cs="Calibri"/>
          <w:sz w:val="24"/>
          <w:szCs w:val="24"/>
        </w:rPr>
      </w:pPr>
      <w:r w:rsidRPr="00A22AEB">
        <w:rPr>
          <w:rFonts w:ascii="Calibri" w:eastAsia="Calibri" w:hAnsi="Calibri" w:cs="Calibri"/>
          <w:sz w:val="24"/>
          <w:szCs w:val="24"/>
        </w:rPr>
        <w:t>przygotowanie serii dwóch krótkich filmów instruktażowo- szkoleniowych, prezentujących korzystanie z e-usług i przedstawiających instrukcje przesyłania dokumentów, z czego jeden z filmów zostanie skierowany bezpośrednio do mieszkańców, drugi do przedsiębiorców,</w:t>
      </w:r>
    </w:p>
    <w:p w14:paraId="16750BF7" w14:textId="77777777" w:rsidR="007A560D" w:rsidRDefault="007A560D" w:rsidP="007A560D">
      <w:pPr>
        <w:pStyle w:val="Akapitzlist"/>
        <w:spacing w:before="120" w:after="120" w:line="240" w:lineRule="auto"/>
        <w:ind w:right="60"/>
        <w:jc w:val="both"/>
        <w:rPr>
          <w:rFonts w:ascii="Calibri" w:eastAsia="Calibri" w:hAnsi="Calibri" w:cs="Calibri"/>
          <w:sz w:val="24"/>
          <w:szCs w:val="24"/>
        </w:rPr>
      </w:pPr>
      <w:r>
        <w:rPr>
          <w:rFonts w:ascii="Calibri" w:eastAsia="Calibri" w:hAnsi="Calibri" w:cs="Calibri"/>
          <w:sz w:val="24"/>
          <w:szCs w:val="24"/>
        </w:rPr>
        <w:t>Ad 1) Wymagania do filmów instruktażowych:</w:t>
      </w:r>
    </w:p>
    <w:p w14:paraId="5AC49BB4" w14:textId="49EF9E86" w:rsidR="007A560D" w:rsidRDefault="005E1C5D">
      <w:pPr>
        <w:pStyle w:val="Akapitzlist"/>
        <w:numPr>
          <w:ilvl w:val="0"/>
          <w:numId w:val="126"/>
        </w:numPr>
        <w:spacing w:before="120" w:after="120" w:line="240" w:lineRule="auto"/>
        <w:ind w:right="60"/>
        <w:jc w:val="both"/>
        <w:rPr>
          <w:rFonts w:ascii="Calibri" w:eastAsia="Calibri" w:hAnsi="Calibri" w:cs="Calibri"/>
          <w:sz w:val="24"/>
          <w:szCs w:val="24"/>
        </w:rPr>
      </w:pPr>
      <w:r w:rsidRPr="005E1C5D">
        <w:rPr>
          <w:rFonts w:ascii="Calibri" w:eastAsia="Calibri" w:hAnsi="Calibri" w:cs="Calibri"/>
          <w:sz w:val="24"/>
          <w:szCs w:val="24"/>
        </w:rPr>
        <w:t xml:space="preserve">Film instruktażowy </w:t>
      </w:r>
      <w:r w:rsidRPr="0065374C">
        <w:rPr>
          <w:rFonts w:ascii="Calibri" w:eastAsia="Calibri" w:hAnsi="Calibri" w:cs="Calibri"/>
          <w:sz w:val="24"/>
          <w:szCs w:val="24"/>
        </w:rPr>
        <w:t xml:space="preserve">prezentujący wykorzystanie e-Usługi </w:t>
      </w:r>
      <w:r w:rsidRPr="005E1C5D">
        <w:rPr>
          <w:rFonts w:ascii="Calibri" w:eastAsia="Calibri" w:hAnsi="Calibri" w:cs="Calibri"/>
          <w:sz w:val="24"/>
          <w:szCs w:val="24"/>
        </w:rPr>
        <w:t>zrealizowany w ramach zamówienia skierowany jest do ogółu społeczeństwa, i zostanie przez Zamawiającego przedstawiony  do publicznej wiadomości poprzez udostępnienie  na stronie internetowej</w:t>
      </w:r>
      <w:r>
        <w:rPr>
          <w:rFonts w:ascii="Calibri" w:eastAsia="Calibri" w:hAnsi="Calibri" w:cs="Calibri"/>
          <w:sz w:val="24"/>
          <w:szCs w:val="24"/>
        </w:rPr>
        <w:t>.</w:t>
      </w:r>
    </w:p>
    <w:p w14:paraId="625C6788" w14:textId="69754C3D" w:rsidR="0065374C" w:rsidRPr="0065374C" w:rsidRDefault="0065374C">
      <w:pPr>
        <w:pStyle w:val="Akapitzlist"/>
        <w:numPr>
          <w:ilvl w:val="0"/>
          <w:numId w:val="126"/>
        </w:numPr>
        <w:spacing w:before="120" w:after="120" w:line="240" w:lineRule="auto"/>
        <w:ind w:right="60"/>
        <w:jc w:val="both"/>
        <w:rPr>
          <w:rFonts w:ascii="Calibri" w:eastAsia="Calibri" w:hAnsi="Calibri" w:cs="Calibri"/>
          <w:sz w:val="24"/>
          <w:szCs w:val="24"/>
        </w:rPr>
      </w:pPr>
      <w:r w:rsidRPr="0065374C">
        <w:rPr>
          <w:rFonts w:ascii="Calibri" w:eastAsia="Calibri" w:hAnsi="Calibri" w:cs="Calibri"/>
          <w:sz w:val="24"/>
          <w:szCs w:val="24"/>
        </w:rPr>
        <w:t xml:space="preserve">Długość i jakość filmu: Długość filmu </w:t>
      </w:r>
      <w:r>
        <w:rPr>
          <w:rFonts w:ascii="Calibri" w:eastAsia="Calibri" w:hAnsi="Calibri" w:cs="Calibri"/>
          <w:sz w:val="24"/>
          <w:szCs w:val="24"/>
        </w:rPr>
        <w:t>od 5 minut do</w:t>
      </w:r>
      <w:r w:rsidRPr="0065374C">
        <w:rPr>
          <w:rFonts w:ascii="Calibri" w:eastAsia="Calibri" w:hAnsi="Calibri" w:cs="Calibri"/>
          <w:sz w:val="24"/>
          <w:szCs w:val="24"/>
        </w:rPr>
        <w:t xml:space="preserve"> </w:t>
      </w:r>
      <w:r>
        <w:rPr>
          <w:rFonts w:ascii="Calibri" w:eastAsia="Calibri" w:hAnsi="Calibri" w:cs="Calibri"/>
          <w:sz w:val="24"/>
          <w:szCs w:val="24"/>
        </w:rPr>
        <w:t>10</w:t>
      </w:r>
      <w:r w:rsidRPr="0065374C">
        <w:rPr>
          <w:rFonts w:ascii="Calibri" w:eastAsia="Calibri" w:hAnsi="Calibri" w:cs="Calibri"/>
          <w:sz w:val="24"/>
          <w:szCs w:val="24"/>
        </w:rPr>
        <w:t xml:space="preserve">:00 minut. Film wykonany będzie w standardzie </w:t>
      </w:r>
      <w:proofErr w:type="spellStart"/>
      <w:r w:rsidRPr="0065374C">
        <w:rPr>
          <w:rFonts w:ascii="Calibri" w:eastAsia="Calibri" w:hAnsi="Calibri" w:cs="Calibri"/>
          <w:sz w:val="24"/>
          <w:szCs w:val="24"/>
        </w:rPr>
        <w:t>FullHD</w:t>
      </w:r>
      <w:proofErr w:type="spellEnd"/>
      <w:r w:rsidRPr="0065374C">
        <w:rPr>
          <w:rFonts w:ascii="Calibri" w:eastAsia="Calibri" w:hAnsi="Calibri" w:cs="Calibri"/>
          <w:sz w:val="24"/>
          <w:szCs w:val="24"/>
        </w:rPr>
        <w:t>, w rozdzielczości  nie mniejszej niż 1920x1080</w:t>
      </w:r>
    </w:p>
    <w:p w14:paraId="0DFCAA25" w14:textId="77777777" w:rsidR="0065374C" w:rsidRPr="0065374C" w:rsidRDefault="0065374C">
      <w:pPr>
        <w:pStyle w:val="Akapitzlist"/>
        <w:numPr>
          <w:ilvl w:val="0"/>
          <w:numId w:val="126"/>
        </w:numPr>
        <w:spacing w:before="120" w:after="120" w:line="240" w:lineRule="auto"/>
        <w:ind w:right="60"/>
        <w:jc w:val="both"/>
        <w:rPr>
          <w:rFonts w:ascii="Calibri" w:eastAsia="Calibri" w:hAnsi="Calibri" w:cs="Calibri"/>
          <w:sz w:val="24"/>
          <w:szCs w:val="24"/>
        </w:rPr>
      </w:pPr>
      <w:r w:rsidRPr="0065374C">
        <w:rPr>
          <w:rFonts w:ascii="Calibri" w:eastAsia="Calibri" w:hAnsi="Calibri" w:cs="Calibri"/>
          <w:sz w:val="24"/>
          <w:szCs w:val="24"/>
        </w:rPr>
        <w:t>Lektor/Aktor: Film będzie wykorzystywał  lektora i aktora. Informacje do przedstawianych obrazów powinny być umieszczone również w formie napisów.</w:t>
      </w:r>
    </w:p>
    <w:p w14:paraId="311809D6" w14:textId="77777777" w:rsidR="0065374C" w:rsidRPr="0065374C" w:rsidRDefault="0065374C">
      <w:pPr>
        <w:pStyle w:val="Akapitzlist"/>
        <w:numPr>
          <w:ilvl w:val="0"/>
          <w:numId w:val="126"/>
        </w:numPr>
        <w:spacing w:before="120" w:after="120" w:line="240" w:lineRule="auto"/>
        <w:ind w:right="60"/>
        <w:jc w:val="both"/>
        <w:rPr>
          <w:rFonts w:ascii="Calibri" w:eastAsia="Calibri" w:hAnsi="Calibri" w:cs="Calibri"/>
          <w:sz w:val="24"/>
          <w:szCs w:val="24"/>
        </w:rPr>
      </w:pPr>
      <w:r w:rsidRPr="006E1881">
        <w:rPr>
          <w:rFonts w:ascii="Calibri" w:eastAsia="Calibri" w:hAnsi="Calibri" w:cs="Calibri"/>
          <w:sz w:val="24"/>
          <w:szCs w:val="24"/>
        </w:rPr>
        <w:lastRenderedPageBreak/>
        <w:t>Muzyka: </w:t>
      </w:r>
      <w:r w:rsidRPr="0065374C">
        <w:rPr>
          <w:rFonts w:ascii="Calibri" w:eastAsia="Calibri" w:hAnsi="Calibri" w:cs="Calibri"/>
          <w:sz w:val="24"/>
          <w:szCs w:val="24"/>
        </w:rPr>
        <w:t>Wykonawca zapewni podkład muzyczny (możliwość wyboru z co najmniej 3 propozycji).Wykonawca dostarczy Zamawiającemu oświadczenie o nabyciu praw do użycia wybranego przez Zamawiającego fragmentu muzycznego do produkcji materiału promocyjnego będącego przedmiotem niniejszego zamówienia.</w:t>
      </w:r>
    </w:p>
    <w:p w14:paraId="236AFD60" w14:textId="0CA82A84" w:rsidR="0065374C" w:rsidRPr="0065374C" w:rsidRDefault="0065374C">
      <w:pPr>
        <w:pStyle w:val="Akapitzlist"/>
        <w:numPr>
          <w:ilvl w:val="0"/>
          <w:numId w:val="126"/>
        </w:numPr>
        <w:spacing w:before="120" w:after="120" w:line="240" w:lineRule="auto"/>
        <w:ind w:right="60"/>
        <w:jc w:val="both"/>
        <w:rPr>
          <w:rFonts w:ascii="Calibri" w:eastAsia="Calibri" w:hAnsi="Calibri" w:cs="Calibri"/>
          <w:sz w:val="24"/>
          <w:szCs w:val="24"/>
        </w:rPr>
      </w:pPr>
      <w:r w:rsidRPr="0065374C">
        <w:rPr>
          <w:rFonts w:ascii="Calibri" w:eastAsia="Calibri" w:hAnsi="Calibri" w:cs="Calibri"/>
          <w:sz w:val="24"/>
          <w:szCs w:val="24"/>
        </w:rPr>
        <w:t>Sprzęt: Produkcja filmu promocyjnego powinna odbywać się z użyciem profesjonalnego sprzętu.</w:t>
      </w:r>
    </w:p>
    <w:p w14:paraId="2B175E03" w14:textId="53281CE9" w:rsidR="0065374C" w:rsidRDefault="0065374C">
      <w:pPr>
        <w:pStyle w:val="Akapitzlist"/>
        <w:numPr>
          <w:ilvl w:val="0"/>
          <w:numId w:val="126"/>
        </w:numPr>
        <w:spacing w:before="120" w:after="120" w:line="240" w:lineRule="auto"/>
        <w:ind w:right="60"/>
        <w:jc w:val="both"/>
        <w:rPr>
          <w:rFonts w:ascii="Open Sans" w:hAnsi="Open Sans" w:cs="Open Sans"/>
          <w:color w:val="666666"/>
          <w:sz w:val="21"/>
          <w:szCs w:val="21"/>
        </w:rPr>
      </w:pPr>
      <w:r w:rsidRPr="0065374C">
        <w:rPr>
          <w:rFonts w:ascii="Calibri" w:eastAsia="Calibri" w:hAnsi="Calibri" w:cs="Calibri"/>
          <w:sz w:val="24"/>
          <w:szCs w:val="24"/>
        </w:rPr>
        <w:t>Wykonawca zapewni przekazanie praw autorskich i pokrewnych do Materiału promocyjnego na wszystkie pola eksploatacji, w szczególności:</w:t>
      </w:r>
      <w:r w:rsidR="006E1881">
        <w:rPr>
          <w:rFonts w:ascii="Calibri" w:eastAsia="Calibri" w:hAnsi="Calibri" w:cs="Calibri"/>
          <w:sz w:val="24"/>
          <w:szCs w:val="24"/>
        </w:rPr>
        <w:t xml:space="preserve"> </w:t>
      </w:r>
      <w:r w:rsidRPr="0065374C">
        <w:rPr>
          <w:rFonts w:ascii="Calibri" w:eastAsia="Calibri" w:hAnsi="Calibri" w:cs="Calibri"/>
          <w:sz w:val="24"/>
          <w:szCs w:val="24"/>
        </w:rPr>
        <w:t>utrwalania i zwielokrotniania jakąkolwiek techniką  w jakimkolwiek systemie i na jakimkolwiek nośniku m. in. Płyta DVD, pendrive; wprowadzania do komputera oraz do sieci komputerowej i/lub multimedialnej; publicznego udostępniania materiału w taki sposób, aby każdy mógł</w:t>
      </w:r>
      <w:r w:rsidR="006E1881">
        <w:rPr>
          <w:rFonts w:ascii="Calibri" w:eastAsia="Calibri" w:hAnsi="Calibri" w:cs="Calibri"/>
          <w:sz w:val="24"/>
          <w:szCs w:val="24"/>
        </w:rPr>
        <w:t xml:space="preserve"> </w:t>
      </w:r>
      <w:r w:rsidRPr="0065374C">
        <w:rPr>
          <w:rFonts w:ascii="Calibri" w:eastAsia="Calibri" w:hAnsi="Calibri" w:cs="Calibri"/>
          <w:sz w:val="24"/>
          <w:szCs w:val="24"/>
        </w:rPr>
        <w:t>mieć do niego dostęp w miejscu i czasie przez siebie wybranym (m.in. w Internecie); publicznego odtwarzania;</w:t>
      </w:r>
      <w:r>
        <w:rPr>
          <w:rFonts w:ascii="Calibri" w:eastAsia="Calibri" w:hAnsi="Calibri" w:cs="Calibri"/>
          <w:sz w:val="24"/>
          <w:szCs w:val="24"/>
        </w:rPr>
        <w:t xml:space="preserve"> </w:t>
      </w:r>
      <w:r w:rsidRPr="0065374C">
        <w:rPr>
          <w:rFonts w:ascii="Calibri" w:eastAsia="Calibri" w:hAnsi="Calibri" w:cs="Calibri"/>
          <w:sz w:val="24"/>
          <w:szCs w:val="24"/>
        </w:rPr>
        <w:t>użyczania i/lub najmu; nadawania za pomocą wizji i/lub fonii przewodowej oraz</w:t>
      </w:r>
      <w:r>
        <w:rPr>
          <w:rFonts w:ascii="Calibri" w:eastAsia="Calibri" w:hAnsi="Calibri" w:cs="Calibri"/>
          <w:sz w:val="24"/>
          <w:szCs w:val="24"/>
        </w:rPr>
        <w:t xml:space="preserve"> </w:t>
      </w:r>
      <w:r w:rsidRPr="0065374C">
        <w:rPr>
          <w:rFonts w:ascii="Calibri" w:eastAsia="Calibri" w:hAnsi="Calibri" w:cs="Calibri"/>
          <w:sz w:val="24"/>
          <w:szCs w:val="24"/>
        </w:rPr>
        <w:t>bezprzewodowej przez stację naziemną; Wykonawca powinien oświadczyć, iż przeniesienie w/w praw autorskich nie jest ograniczone czasowo</w:t>
      </w:r>
      <w:r w:rsidR="006E1881">
        <w:rPr>
          <w:rFonts w:ascii="Calibri" w:eastAsia="Calibri" w:hAnsi="Calibri" w:cs="Calibri"/>
          <w:sz w:val="24"/>
          <w:szCs w:val="24"/>
        </w:rPr>
        <w:t xml:space="preserve"> </w:t>
      </w:r>
      <w:r w:rsidRPr="0065374C">
        <w:rPr>
          <w:rFonts w:ascii="Calibri" w:eastAsia="Calibri" w:hAnsi="Calibri" w:cs="Calibri"/>
          <w:sz w:val="24"/>
          <w:szCs w:val="24"/>
        </w:rPr>
        <w:t>ani terytorialnie</w:t>
      </w:r>
      <w:r>
        <w:rPr>
          <w:rFonts w:ascii="Open Sans" w:hAnsi="Open Sans" w:cs="Open Sans"/>
          <w:color w:val="666666"/>
          <w:sz w:val="21"/>
          <w:szCs w:val="21"/>
        </w:rPr>
        <w:t>.</w:t>
      </w:r>
    </w:p>
    <w:p w14:paraId="13B3F7C9" w14:textId="77777777" w:rsidR="0065374C" w:rsidRPr="00C33E06" w:rsidRDefault="0065374C" w:rsidP="006E1881">
      <w:pPr>
        <w:pStyle w:val="Akapitzlist"/>
        <w:spacing w:before="120" w:after="120"/>
        <w:ind w:left="1500" w:right="60"/>
        <w:rPr>
          <w:rFonts w:ascii="Calibri" w:eastAsia="Calibri" w:hAnsi="Calibri" w:cs="Calibri"/>
          <w:sz w:val="24"/>
          <w:szCs w:val="24"/>
        </w:rPr>
      </w:pPr>
    </w:p>
    <w:p w14:paraId="3B8AAAE9" w14:textId="26FF542E" w:rsidR="000B314E" w:rsidRDefault="000B314E" w:rsidP="000B314E">
      <w:pPr>
        <w:pStyle w:val="Akapitzlist"/>
        <w:spacing w:before="120" w:after="120" w:line="240" w:lineRule="auto"/>
        <w:ind w:right="60"/>
        <w:jc w:val="both"/>
        <w:rPr>
          <w:rFonts w:ascii="Calibri" w:eastAsia="Calibri" w:hAnsi="Calibri" w:cs="Calibri"/>
          <w:sz w:val="24"/>
          <w:szCs w:val="24"/>
        </w:rPr>
      </w:pPr>
      <w:r>
        <w:rPr>
          <w:rFonts w:ascii="Calibri" w:eastAsia="Calibri" w:hAnsi="Calibri" w:cs="Calibri"/>
          <w:sz w:val="24"/>
          <w:szCs w:val="24"/>
        </w:rPr>
        <w:t>Ad 2)</w:t>
      </w:r>
      <w:r w:rsidR="00E90346">
        <w:rPr>
          <w:rFonts w:ascii="Calibri" w:eastAsia="Calibri" w:hAnsi="Calibri" w:cs="Calibri"/>
          <w:sz w:val="24"/>
          <w:szCs w:val="24"/>
        </w:rPr>
        <w:t xml:space="preserve"> Film </w:t>
      </w:r>
      <w:r>
        <w:rPr>
          <w:rFonts w:ascii="Calibri" w:eastAsia="Calibri" w:hAnsi="Calibri" w:cs="Calibri"/>
          <w:sz w:val="24"/>
          <w:szCs w:val="24"/>
        </w:rPr>
        <w:t xml:space="preserve"> musi spełnić wymagania Wytycznych </w:t>
      </w:r>
      <w:r w:rsidRPr="000B314E">
        <w:rPr>
          <w:rFonts w:ascii="Calibri" w:eastAsia="Calibri" w:hAnsi="Calibri" w:cs="Calibri"/>
          <w:sz w:val="24"/>
          <w:szCs w:val="24"/>
        </w:rPr>
        <w:t>dotyczące informacji i promocji Funduszy Europejskich na lata 2021-202</w:t>
      </w:r>
      <w:r>
        <w:rPr>
          <w:rFonts w:ascii="Calibri" w:eastAsia="Calibri" w:hAnsi="Calibri" w:cs="Calibri"/>
          <w:sz w:val="24"/>
          <w:szCs w:val="24"/>
        </w:rPr>
        <w:t>7, dostępnych na stronie internetowej, pod adresem: </w:t>
      </w:r>
      <w:hyperlink r:id="rId9" w:history="1">
        <w:r w:rsidRPr="00E51597">
          <w:rPr>
            <w:rStyle w:val="Hipercze"/>
            <w:rFonts w:ascii="Calibri" w:eastAsia="Calibri" w:hAnsi="Calibri" w:cs="Calibri"/>
            <w:sz w:val="24"/>
            <w:szCs w:val="24"/>
          </w:rPr>
          <w:t>https://www.funduszeeuropejskie.gov.pl/strony/o-funduszach/dokumenty/wytyczne-dotyczace-informacji-i-promocji-funduszy-europejskich-na-lata-2021-2027/</w:t>
        </w:r>
      </w:hyperlink>
      <w:r>
        <w:rPr>
          <w:rFonts w:ascii="Calibri" w:eastAsia="Calibri" w:hAnsi="Calibri" w:cs="Calibri"/>
          <w:sz w:val="24"/>
          <w:szCs w:val="24"/>
        </w:rPr>
        <w:t xml:space="preserve"> </w:t>
      </w:r>
      <w:r w:rsidRPr="000B314E">
        <w:rPr>
          <w:rFonts w:ascii="Calibri" w:eastAsia="Calibri" w:hAnsi="Calibri" w:cs="Calibri"/>
          <w:sz w:val="24"/>
          <w:szCs w:val="24"/>
        </w:rPr>
        <w:t xml:space="preserve"> </w:t>
      </w:r>
      <w:r>
        <w:rPr>
          <w:rFonts w:ascii="Calibri" w:eastAsia="Calibri" w:hAnsi="Calibri" w:cs="Calibri"/>
          <w:sz w:val="24"/>
          <w:szCs w:val="24"/>
        </w:rPr>
        <w:t xml:space="preserve"> </w:t>
      </w:r>
    </w:p>
    <w:p w14:paraId="75E97F53" w14:textId="37BF28BD" w:rsidR="002A7A45" w:rsidRPr="0065374C" w:rsidRDefault="002A7A45" w:rsidP="000B314E">
      <w:pPr>
        <w:pStyle w:val="Akapitzlist"/>
        <w:spacing w:before="120" w:after="120" w:line="240" w:lineRule="auto"/>
        <w:ind w:right="60"/>
        <w:jc w:val="both"/>
        <w:rPr>
          <w:rFonts w:ascii="Calibri" w:eastAsia="Calibri" w:hAnsi="Calibri" w:cs="Calibri"/>
          <w:sz w:val="24"/>
          <w:szCs w:val="24"/>
        </w:rPr>
      </w:pPr>
      <w:r w:rsidRPr="0065374C">
        <w:rPr>
          <w:rFonts w:ascii="Calibri" w:eastAsia="Calibri" w:hAnsi="Calibri" w:cs="Calibri"/>
          <w:sz w:val="24"/>
          <w:szCs w:val="24"/>
        </w:rPr>
        <w:br w:type="page"/>
      </w:r>
    </w:p>
    <w:p w14:paraId="1D9872FE" w14:textId="3E65069E" w:rsidR="00A54C3F" w:rsidRPr="00A54C3F" w:rsidRDefault="007836DB" w:rsidP="00A54C3F">
      <w:pPr>
        <w:pStyle w:val="Nagwek1"/>
        <w:rPr>
          <w:rFonts w:eastAsia="Calibri"/>
        </w:rPr>
      </w:pPr>
      <w:bookmarkStart w:id="80" w:name="_Toc182988406"/>
      <w:r>
        <w:rPr>
          <w:rFonts w:eastAsia="Calibri"/>
        </w:rPr>
        <w:lastRenderedPageBreak/>
        <w:t>11</w:t>
      </w:r>
      <w:r w:rsidR="002A7A45">
        <w:rPr>
          <w:rFonts w:eastAsia="Calibri"/>
        </w:rPr>
        <w:t xml:space="preserve">. </w:t>
      </w:r>
      <w:r w:rsidR="00B41D5E" w:rsidRPr="00A54C3F">
        <w:rPr>
          <w:rFonts w:eastAsia="Calibri"/>
        </w:rPr>
        <w:t>Warunki gwarancji i asysty technicznej dostarczanych systemów</w:t>
      </w:r>
      <w:r w:rsidR="00A54C3F">
        <w:rPr>
          <w:rFonts w:eastAsia="Calibri"/>
        </w:rPr>
        <w:t xml:space="preserve"> </w:t>
      </w:r>
      <w:r w:rsidR="00B41D5E" w:rsidRPr="00A54C3F">
        <w:rPr>
          <w:rFonts w:eastAsia="Calibri"/>
        </w:rPr>
        <w:t>informatycznych</w:t>
      </w:r>
      <w:bookmarkEnd w:id="80"/>
    </w:p>
    <w:p w14:paraId="60F6FBEA" w14:textId="77DA1404" w:rsidR="00A54C3F" w:rsidRDefault="00A54C3F" w:rsidP="00A54C3F">
      <w:pPr>
        <w:pStyle w:val="Tekstpodstawowy"/>
        <w:spacing w:before="157" w:line="276" w:lineRule="auto"/>
        <w:ind w:left="138" w:right="272"/>
        <w:jc w:val="both"/>
      </w:pPr>
      <w:r>
        <w:t>Świadczenie</w:t>
      </w:r>
      <w:r>
        <w:rPr>
          <w:spacing w:val="-9"/>
        </w:rPr>
        <w:t xml:space="preserve"> </w:t>
      </w:r>
      <w:r>
        <w:t>usługi</w:t>
      </w:r>
      <w:r>
        <w:rPr>
          <w:spacing w:val="-9"/>
        </w:rPr>
        <w:t xml:space="preserve"> </w:t>
      </w:r>
      <w:r>
        <w:t>Gwarancji</w:t>
      </w:r>
      <w:r>
        <w:rPr>
          <w:spacing w:val="-8"/>
        </w:rPr>
        <w:t xml:space="preserve"> </w:t>
      </w:r>
      <w:r>
        <w:t>i</w:t>
      </w:r>
      <w:r>
        <w:rPr>
          <w:spacing w:val="-9"/>
        </w:rPr>
        <w:t xml:space="preserve"> </w:t>
      </w:r>
      <w:r>
        <w:t>Asysty</w:t>
      </w:r>
      <w:r>
        <w:rPr>
          <w:spacing w:val="-7"/>
        </w:rPr>
        <w:t xml:space="preserve"> </w:t>
      </w:r>
      <w:r>
        <w:t>Technicznej</w:t>
      </w:r>
      <w:r>
        <w:rPr>
          <w:spacing w:val="-8"/>
        </w:rPr>
        <w:t xml:space="preserve"> </w:t>
      </w:r>
      <w:r>
        <w:t>w</w:t>
      </w:r>
      <w:r>
        <w:rPr>
          <w:spacing w:val="-11"/>
        </w:rPr>
        <w:t xml:space="preserve"> </w:t>
      </w:r>
      <w:r>
        <w:t>okresie</w:t>
      </w:r>
      <w:r>
        <w:rPr>
          <w:spacing w:val="-10"/>
        </w:rPr>
        <w:t xml:space="preserve"> </w:t>
      </w:r>
      <w:r>
        <w:rPr>
          <w:b/>
        </w:rPr>
        <w:t>minimum</w:t>
      </w:r>
      <w:r>
        <w:rPr>
          <w:b/>
          <w:spacing w:val="-12"/>
        </w:rPr>
        <w:t xml:space="preserve"> </w:t>
      </w:r>
      <w:r w:rsidR="00C923CE">
        <w:rPr>
          <w:b/>
        </w:rPr>
        <w:t>60</w:t>
      </w:r>
      <w:r>
        <w:rPr>
          <w:b/>
          <w:spacing w:val="-10"/>
        </w:rPr>
        <w:t xml:space="preserve"> </w:t>
      </w:r>
      <w:r>
        <w:rPr>
          <w:b/>
        </w:rPr>
        <w:t>miesięcy</w:t>
      </w:r>
      <w:r>
        <w:t xml:space="preserve"> rozpocznie swój bieg w dniu następnym po podpisaniu końcowego protokołu odbioru całego przedmiotu zamówienia przez Zamawiającego. W przypadku, jeżeli Wykonawca dokona modernizacji/rozbudowy istniejącego systemu informatycznego, zmodernizowany system informatyczny musi zostać objęty gwarancją na warunkach określonych w niniejszym punkcie. Świadczenie usługi gwarancji ma na celu zapewnienie ciągłości sprawnego działania systemu poprzez realizację działań naprawczych wynikających z analizy ujawnionych problemów, wykrytych błędów i wad systemów, niewłaściwego działania systemu, spadku wydajności oraz zmian prawnych uniemożliwiających zgodne z prawem funkcjonowanie systemu. W szczególności Wykonawca zobowiązuje się</w:t>
      </w:r>
      <w:r>
        <w:rPr>
          <w:spacing w:val="-3"/>
        </w:rPr>
        <w:t xml:space="preserve"> </w:t>
      </w:r>
      <w:r>
        <w:t>do:</w:t>
      </w:r>
    </w:p>
    <w:p w14:paraId="7E2B283B" w14:textId="77777777" w:rsidR="00A54C3F" w:rsidRDefault="00A54C3F">
      <w:pPr>
        <w:pStyle w:val="Akapitzlist"/>
        <w:widowControl w:val="0"/>
        <w:numPr>
          <w:ilvl w:val="0"/>
          <w:numId w:val="130"/>
        </w:numPr>
        <w:tabs>
          <w:tab w:val="left" w:pos="847"/>
        </w:tabs>
        <w:autoSpaceDE w:val="0"/>
        <w:autoSpaceDN w:val="0"/>
        <w:spacing w:before="121" w:after="0" w:line="276" w:lineRule="auto"/>
        <w:ind w:right="273"/>
        <w:contextualSpacing w:val="0"/>
        <w:jc w:val="both"/>
      </w:pPr>
      <w:r>
        <w:t>Dostarczania wolnych od wad i zgodnych z aktualnie obowiązującym prawem kolejnych</w:t>
      </w:r>
      <w:r>
        <w:rPr>
          <w:spacing w:val="-34"/>
        </w:rPr>
        <w:t xml:space="preserve"> </w:t>
      </w:r>
      <w:r>
        <w:t>wersji oprogramowania składającego się na przedmiot</w:t>
      </w:r>
      <w:r>
        <w:rPr>
          <w:spacing w:val="-1"/>
        </w:rPr>
        <w:t xml:space="preserve"> </w:t>
      </w:r>
      <w:r>
        <w:t>zamówienia.</w:t>
      </w:r>
    </w:p>
    <w:p w14:paraId="58B352AC" w14:textId="77777777" w:rsidR="00A54C3F" w:rsidRDefault="00A54C3F">
      <w:pPr>
        <w:pStyle w:val="Akapitzlist"/>
        <w:widowControl w:val="0"/>
        <w:numPr>
          <w:ilvl w:val="0"/>
          <w:numId w:val="130"/>
        </w:numPr>
        <w:tabs>
          <w:tab w:val="left" w:pos="847"/>
        </w:tabs>
        <w:autoSpaceDE w:val="0"/>
        <w:autoSpaceDN w:val="0"/>
        <w:spacing w:before="119" w:after="0" w:line="240" w:lineRule="auto"/>
        <w:ind w:hanging="361"/>
        <w:contextualSpacing w:val="0"/>
        <w:jc w:val="both"/>
      </w:pPr>
      <w:r>
        <w:t>Zdalnego usuwania usterek i awarii oprogramowania w terminach ustalonych</w:t>
      </w:r>
      <w:r>
        <w:rPr>
          <w:spacing w:val="47"/>
        </w:rPr>
        <w:t xml:space="preserve"> </w:t>
      </w:r>
      <w:r>
        <w:t>z</w:t>
      </w:r>
    </w:p>
    <w:p w14:paraId="72777868" w14:textId="77777777" w:rsidR="00A54C3F" w:rsidRDefault="00A54C3F" w:rsidP="00A54C3F">
      <w:pPr>
        <w:pStyle w:val="Tekstpodstawowy"/>
        <w:spacing w:before="41"/>
        <w:ind w:left="846"/>
      </w:pPr>
      <w:r>
        <w:t>Zamawiającym.</w:t>
      </w:r>
    </w:p>
    <w:p w14:paraId="6C532B82" w14:textId="77777777" w:rsidR="00A54C3F" w:rsidRDefault="00A54C3F">
      <w:pPr>
        <w:pStyle w:val="Akapitzlist"/>
        <w:widowControl w:val="0"/>
        <w:numPr>
          <w:ilvl w:val="0"/>
          <w:numId w:val="130"/>
        </w:numPr>
        <w:tabs>
          <w:tab w:val="left" w:pos="847"/>
        </w:tabs>
        <w:autoSpaceDE w:val="0"/>
        <w:autoSpaceDN w:val="0"/>
        <w:spacing w:before="161" w:after="0" w:line="240" w:lineRule="auto"/>
        <w:ind w:hanging="361"/>
        <w:contextualSpacing w:val="0"/>
        <w:jc w:val="both"/>
      </w:pPr>
      <w:r>
        <w:t>Zdalnego (a w razie konieczności w siedzibie</w:t>
      </w:r>
      <w:r>
        <w:rPr>
          <w:spacing w:val="11"/>
        </w:rPr>
        <w:t xml:space="preserve"> </w:t>
      </w:r>
      <w:r>
        <w:t>Urzędu Gminy) usuwania błędów baz danych (w</w:t>
      </w:r>
    </w:p>
    <w:p w14:paraId="4DB912A3" w14:textId="77777777" w:rsidR="00A54C3F" w:rsidRDefault="00A54C3F" w:rsidP="00A54C3F">
      <w:pPr>
        <w:pStyle w:val="Tekstpodstawowy"/>
        <w:spacing w:before="39"/>
        <w:ind w:left="846"/>
      </w:pPr>
      <w:r>
        <w:t>tym braku spójności i integralności danych, itp.) niepolegające na błędnej obsłudze.</w:t>
      </w:r>
    </w:p>
    <w:p w14:paraId="500CCD28" w14:textId="77777777" w:rsidR="00A54C3F" w:rsidRDefault="00A54C3F">
      <w:pPr>
        <w:pStyle w:val="Akapitzlist"/>
        <w:widowControl w:val="0"/>
        <w:numPr>
          <w:ilvl w:val="0"/>
          <w:numId w:val="130"/>
        </w:numPr>
        <w:tabs>
          <w:tab w:val="left" w:pos="847"/>
        </w:tabs>
        <w:autoSpaceDE w:val="0"/>
        <w:autoSpaceDN w:val="0"/>
        <w:spacing w:before="161" w:after="0" w:line="276" w:lineRule="auto"/>
        <w:ind w:right="273"/>
        <w:contextualSpacing w:val="0"/>
        <w:jc w:val="both"/>
      </w:pPr>
      <w:r>
        <w:t>Skonfigurowania lub udzielania pomocy technicznej przy instalacji i konfiguracji oprogramowania systemowego serwera produkcyjnego, zgodnie z wytycznymi Zamawiającego.</w:t>
      </w:r>
    </w:p>
    <w:p w14:paraId="16275E7C" w14:textId="77777777" w:rsidR="00A54C3F" w:rsidRDefault="00A54C3F">
      <w:pPr>
        <w:pStyle w:val="Akapitzlist"/>
        <w:widowControl w:val="0"/>
        <w:numPr>
          <w:ilvl w:val="0"/>
          <w:numId w:val="130"/>
        </w:numPr>
        <w:tabs>
          <w:tab w:val="left" w:pos="847"/>
        </w:tabs>
        <w:autoSpaceDE w:val="0"/>
        <w:autoSpaceDN w:val="0"/>
        <w:spacing w:before="120" w:after="0" w:line="276" w:lineRule="auto"/>
        <w:ind w:right="273"/>
        <w:contextualSpacing w:val="0"/>
        <w:jc w:val="both"/>
      </w:pPr>
      <w:r>
        <w:t>Udostępniania bezpłatnych aktualizacji systemu w miarę modyfikacji i ulepszania własnych aplikacji oraz uaktualnień oprogramowania wymaganych przez nowe przepisy prawne lub związanych</w:t>
      </w:r>
      <w:r>
        <w:rPr>
          <w:spacing w:val="-4"/>
        </w:rPr>
        <w:t xml:space="preserve"> </w:t>
      </w:r>
      <w:r>
        <w:t>z</w:t>
      </w:r>
      <w:r>
        <w:rPr>
          <w:spacing w:val="-6"/>
        </w:rPr>
        <w:t xml:space="preserve"> </w:t>
      </w:r>
      <w:r>
        <w:t>ogólnym</w:t>
      </w:r>
      <w:r>
        <w:rPr>
          <w:spacing w:val="-5"/>
        </w:rPr>
        <w:t xml:space="preserve"> </w:t>
      </w:r>
      <w:r>
        <w:t>rozwojem</w:t>
      </w:r>
      <w:r>
        <w:rPr>
          <w:spacing w:val="-4"/>
        </w:rPr>
        <w:t xml:space="preserve"> </w:t>
      </w:r>
      <w:r>
        <w:t>systemu</w:t>
      </w:r>
      <w:r>
        <w:rPr>
          <w:spacing w:val="-6"/>
        </w:rPr>
        <w:t xml:space="preserve"> </w:t>
      </w:r>
      <w:r>
        <w:t>w</w:t>
      </w:r>
      <w:r>
        <w:rPr>
          <w:spacing w:val="-3"/>
        </w:rPr>
        <w:t xml:space="preserve"> </w:t>
      </w:r>
      <w:r>
        <w:t>zakresie</w:t>
      </w:r>
      <w:r>
        <w:rPr>
          <w:spacing w:val="-6"/>
        </w:rPr>
        <w:t xml:space="preserve"> </w:t>
      </w:r>
      <w:r>
        <w:t>podmodułów,</w:t>
      </w:r>
      <w:r>
        <w:rPr>
          <w:spacing w:val="-3"/>
        </w:rPr>
        <w:t xml:space="preserve"> </w:t>
      </w:r>
      <w:r>
        <w:t>na</w:t>
      </w:r>
      <w:r>
        <w:rPr>
          <w:spacing w:val="-6"/>
        </w:rPr>
        <w:t xml:space="preserve"> </w:t>
      </w:r>
      <w:r>
        <w:t>które</w:t>
      </w:r>
      <w:r>
        <w:rPr>
          <w:spacing w:val="-5"/>
        </w:rPr>
        <w:t xml:space="preserve"> </w:t>
      </w:r>
      <w:r>
        <w:t>została</w:t>
      </w:r>
      <w:r>
        <w:rPr>
          <w:spacing w:val="-3"/>
        </w:rPr>
        <w:t xml:space="preserve"> </w:t>
      </w:r>
      <w:r>
        <w:t>udzielona licencja.</w:t>
      </w:r>
    </w:p>
    <w:p w14:paraId="7F60848C" w14:textId="77777777" w:rsidR="00A54C3F" w:rsidRDefault="00A54C3F">
      <w:pPr>
        <w:pStyle w:val="Akapitzlist"/>
        <w:widowControl w:val="0"/>
        <w:numPr>
          <w:ilvl w:val="0"/>
          <w:numId w:val="130"/>
        </w:numPr>
        <w:tabs>
          <w:tab w:val="left" w:pos="847"/>
        </w:tabs>
        <w:autoSpaceDE w:val="0"/>
        <w:autoSpaceDN w:val="0"/>
        <w:spacing w:before="121" w:after="0" w:line="276" w:lineRule="auto"/>
        <w:ind w:right="274"/>
        <w:contextualSpacing w:val="0"/>
        <w:jc w:val="both"/>
      </w:pPr>
      <w:r>
        <w:t>Informowania Zamawiającego o dostępnych aktualizacjach/poprawkach oprogramowania istotnych dla bezpieczeństwa i właściwego funkcjonowania</w:t>
      </w:r>
      <w:r>
        <w:rPr>
          <w:spacing w:val="-3"/>
        </w:rPr>
        <w:t xml:space="preserve"> </w:t>
      </w:r>
      <w:r>
        <w:t>systemu.</w:t>
      </w:r>
    </w:p>
    <w:p w14:paraId="34C9F655" w14:textId="77777777" w:rsidR="00A54C3F" w:rsidRDefault="00A54C3F">
      <w:pPr>
        <w:pStyle w:val="Akapitzlist"/>
        <w:widowControl w:val="0"/>
        <w:numPr>
          <w:ilvl w:val="0"/>
          <w:numId w:val="130"/>
        </w:numPr>
        <w:tabs>
          <w:tab w:val="left" w:pos="847"/>
        </w:tabs>
        <w:autoSpaceDE w:val="0"/>
        <w:autoSpaceDN w:val="0"/>
        <w:spacing w:before="119" w:after="0" w:line="276" w:lineRule="auto"/>
        <w:ind w:right="274"/>
        <w:contextualSpacing w:val="0"/>
        <w:jc w:val="both"/>
      </w:pPr>
      <w:r>
        <w:t>Zdalnego (a w razie konieczności w siedzibie Urzędu) instalowania powyższych aktualizacji / poprawek (jeżeli oprogramowanie komercyjne dopuszcza pobranie aktualizacji w ramach licencji).</w:t>
      </w:r>
    </w:p>
    <w:p w14:paraId="42FBDDF1" w14:textId="77777777" w:rsidR="00A54C3F" w:rsidRDefault="00A54C3F">
      <w:pPr>
        <w:pStyle w:val="Akapitzlist"/>
        <w:widowControl w:val="0"/>
        <w:numPr>
          <w:ilvl w:val="0"/>
          <w:numId w:val="130"/>
        </w:numPr>
        <w:tabs>
          <w:tab w:val="left" w:pos="847"/>
        </w:tabs>
        <w:autoSpaceDE w:val="0"/>
        <w:autoSpaceDN w:val="0"/>
        <w:spacing w:before="120" w:after="0" w:line="240" w:lineRule="auto"/>
        <w:ind w:hanging="361"/>
        <w:contextualSpacing w:val="0"/>
        <w:jc w:val="both"/>
      </w:pPr>
      <w:r>
        <w:t>Błędy</w:t>
      </w:r>
      <w:r>
        <w:rPr>
          <w:spacing w:val="9"/>
        </w:rPr>
        <w:t xml:space="preserve"> </w:t>
      </w:r>
      <w:r>
        <w:t>i</w:t>
      </w:r>
      <w:r>
        <w:rPr>
          <w:spacing w:val="11"/>
        </w:rPr>
        <w:t xml:space="preserve"> </w:t>
      </w:r>
      <w:r>
        <w:t>awarie</w:t>
      </w:r>
      <w:r>
        <w:rPr>
          <w:spacing w:val="7"/>
        </w:rPr>
        <w:t xml:space="preserve"> </w:t>
      </w:r>
      <w:r>
        <w:t>oprogramowania</w:t>
      </w:r>
      <w:r>
        <w:rPr>
          <w:spacing w:val="9"/>
        </w:rPr>
        <w:t xml:space="preserve"> </w:t>
      </w:r>
      <w:r>
        <w:t>w</w:t>
      </w:r>
      <w:r>
        <w:rPr>
          <w:spacing w:val="10"/>
        </w:rPr>
        <w:t xml:space="preserve"> </w:t>
      </w:r>
      <w:r>
        <w:t>okresie</w:t>
      </w:r>
      <w:r>
        <w:rPr>
          <w:spacing w:val="12"/>
        </w:rPr>
        <w:t xml:space="preserve"> </w:t>
      </w:r>
      <w:r>
        <w:t>gwarancji</w:t>
      </w:r>
      <w:r>
        <w:rPr>
          <w:spacing w:val="11"/>
        </w:rPr>
        <w:t xml:space="preserve"> </w:t>
      </w:r>
      <w:r>
        <w:t>będą</w:t>
      </w:r>
      <w:r>
        <w:rPr>
          <w:spacing w:val="9"/>
        </w:rPr>
        <w:t xml:space="preserve"> </w:t>
      </w:r>
      <w:r>
        <w:t>usuwane</w:t>
      </w:r>
      <w:r>
        <w:rPr>
          <w:spacing w:val="10"/>
        </w:rPr>
        <w:t xml:space="preserve"> </w:t>
      </w:r>
      <w:r>
        <w:t>na</w:t>
      </w:r>
      <w:r>
        <w:rPr>
          <w:spacing w:val="9"/>
        </w:rPr>
        <w:t xml:space="preserve"> </w:t>
      </w:r>
      <w:r>
        <w:t>koszt</w:t>
      </w:r>
      <w:r>
        <w:rPr>
          <w:spacing w:val="12"/>
        </w:rPr>
        <w:t xml:space="preserve"> </w:t>
      </w:r>
      <w:r>
        <w:t>dostawcy</w:t>
      </w:r>
    </w:p>
    <w:p w14:paraId="537E2FD4" w14:textId="77777777" w:rsidR="00A54C3F" w:rsidRDefault="00A54C3F" w:rsidP="00A54C3F">
      <w:pPr>
        <w:pStyle w:val="Tekstpodstawowy"/>
        <w:spacing w:before="41"/>
        <w:ind w:left="846"/>
      </w:pPr>
      <w:r>
        <w:t>aplikacji.</w:t>
      </w:r>
    </w:p>
    <w:p w14:paraId="6551858D" w14:textId="77777777" w:rsidR="00A54C3F" w:rsidRDefault="00A54C3F">
      <w:pPr>
        <w:pStyle w:val="Akapitzlist"/>
        <w:widowControl w:val="0"/>
        <w:numPr>
          <w:ilvl w:val="0"/>
          <w:numId w:val="130"/>
        </w:numPr>
        <w:tabs>
          <w:tab w:val="left" w:pos="847"/>
        </w:tabs>
        <w:autoSpaceDE w:val="0"/>
        <w:autoSpaceDN w:val="0"/>
        <w:spacing w:before="90" w:after="0" w:line="240" w:lineRule="auto"/>
        <w:ind w:hanging="361"/>
        <w:contextualSpacing w:val="0"/>
        <w:jc w:val="both"/>
      </w:pPr>
      <w:r>
        <w:t>W ramach gwarancji Wykonawca zobowiązany jest do</w:t>
      </w:r>
      <w:r>
        <w:rPr>
          <w:spacing w:val="-5"/>
        </w:rPr>
        <w:t xml:space="preserve"> </w:t>
      </w:r>
      <w:r>
        <w:t>nieodpłatnego:</w:t>
      </w:r>
    </w:p>
    <w:p w14:paraId="037D60BF" w14:textId="77777777" w:rsidR="00A54C3F" w:rsidRDefault="00A54C3F">
      <w:pPr>
        <w:pStyle w:val="Akapitzlist"/>
        <w:widowControl w:val="0"/>
        <w:numPr>
          <w:ilvl w:val="1"/>
          <w:numId w:val="130"/>
        </w:numPr>
        <w:tabs>
          <w:tab w:val="left" w:pos="1133"/>
        </w:tabs>
        <w:autoSpaceDE w:val="0"/>
        <w:autoSpaceDN w:val="0"/>
        <w:spacing w:before="162" w:after="0" w:line="276" w:lineRule="auto"/>
        <w:ind w:right="273"/>
        <w:contextualSpacing w:val="0"/>
        <w:jc w:val="both"/>
      </w:pPr>
      <w:r>
        <w:t>usuwania błędu, awarii, wady z przyczyn zawinionych przez Wykonawcę będących konsekwencją wystąpienia: błędu w systemie, błędu lub wady fizycznej pakietu aktualizacyjnego lub instalacyjnego, błędu w dokumentacji administratora lub w dokumentacji użytkownika, błędu w wykonaniu usług przez</w:t>
      </w:r>
      <w:r>
        <w:rPr>
          <w:spacing w:val="-13"/>
        </w:rPr>
        <w:t xml:space="preserve"> </w:t>
      </w:r>
      <w:r>
        <w:t>Wykonawcę;</w:t>
      </w:r>
    </w:p>
    <w:p w14:paraId="7BF52FC9" w14:textId="77777777" w:rsidR="00A54C3F" w:rsidRDefault="00A54C3F">
      <w:pPr>
        <w:pStyle w:val="Akapitzlist"/>
        <w:widowControl w:val="0"/>
        <w:numPr>
          <w:ilvl w:val="1"/>
          <w:numId w:val="130"/>
        </w:numPr>
        <w:tabs>
          <w:tab w:val="left" w:pos="1133"/>
        </w:tabs>
        <w:autoSpaceDE w:val="0"/>
        <w:autoSpaceDN w:val="0"/>
        <w:spacing w:before="118" w:after="0" w:line="240" w:lineRule="auto"/>
        <w:ind w:hanging="361"/>
        <w:contextualSpacing w:val="0"/>
        <w:jc w:val="both"/>
      </w:pPr>
      <w:r>
        <w:t>usuwania błędu, awarii, wady związanych z realizacją usługi wdrożenia</w:t>
      </w:r>
      <w:r>
        <w:rPr>
          <w:spacing w:val="-19"/>
        </w:rPr>
        <w:t xml:space="preserve"> </w:t>
      </w:r>
      <w:r>
        <w:t>oprogramowania;</w:t>
      </w:r>
    </w:p>
    <w:p w14:paraId="08373F43" w14:textId="77777777" w:rsidR="00A54C3F" w:rsidRDefault="00A54C3F">
      <w:pPr>
        <w:pStyle w:val="Akapitzlist"/>
        <w:widowControl w:val="0"/>
        <w:numPr>
          <w:ilvl w:val="1"/>
          <w:numId w:val="130"/>
        </w:numPr>
        <w:tabs>
          <w:tab w:val="left" w:pos="1133"/>
        </w:tabs>
        <w:autoSpaceDE w:val="0"/>
        <w:autoSpaceDN w:val="0"/>
        <w:spacing w:before="161" w:after="0" w:line="240" w:lineRule="auto"/>
        <w:ind w:hanging="361"/>
        <w:contextualSpacing w:val="0"/>
        <w:jc w:val="both"/>
      </w:pPr>
      <w:r>
        <w:t>usuwania błędów lub awarii spowodowanych aktualizacjami</w:t>
      </w:r>
      <w:r>
        <w:rPr>
          <w:spacing w:val="-5"/>
        </w:rPr>
        <w:t xml:space="preserve"> </w:t>
      </w:r>
      <w:r>
        <w:t>oprogramowania.</w:t>
      </w:r>
    </w:p>
    <w:p w14:paraId="4A82AFF3" w14:textId="77777777" w:rsidR="00A54C3F" w:rsidRDefault="00A54C3F">
      <w:pPr>
        <w:pStyle w:val="Akapitzlist"/>
        <w:widowControl w:val="0"/>
        <w:numPr>
          <w:ilvl w:val="0"/>
          <w:numId w:val="130"/>
        </w:numPr>
        <w:tabs>
          <w:tab w:val="left" w:pos="847"/>
        </w:tabs>
        <w:autoSpaceDE w:val="0"/>
        <w:autoSpaceDN w:val="0"/>
        <w:spacing w:before="161" w:after="0" w:line="276" w:lineRule="auto"/>
        <w:ind w:right="273"/>
        <w:contextualSpacing w:val="0"/>
        <w:jc w:val="both"/>
      </w:pPr>
      <w:r>
        <w:t xml:space="preserve">Wykonawca musi informować Zamawiającego o dostępnych aktualizacjach i poprawkach </w:t>
      </w:r>
      <w:r>
        <w:lastRenderedPageBreak/>
        <w:t>oprogramowania</w:t>
      </w:r>
      <w:r>
        <w:rPr>
          <w:spacing w:val="-6"/>
        </w:rPr>
        <w:t xml:space="preserve"> </w:t>
      </w:r>
      <w:r>
        <w:t>najpóźniej</w:t>
      </w:r>
      <w:r>
        <w:rPr>
          <w:spacing w:val="-6"/>
        </w:rPr>
        <w:t xml:space="preserve"> </w:t>
      </w:r>
      <w:r>
        <w:t>w</w:t>
      </w:r>
      <w:r>
        <w:rPr>
          <w:spacing w:val="-5"/>
        </w:rPr>
        <w:t xml:space="preserve"> </w:t>
      </w:r>
      <w:r>
        <w:t>ciągu</w:t>
      </w:r>
      <w:r>
        <w:rPr>
          <w:spacing w:val="-5"/>
        </w:rPr>
        <w:t xml:space="preserve"> </w:t>
      </w:r>
      <w:r>
        <w:t>7</w:t>
      </w:r>
      <w:r>
        <w:rPr>
          <w:spacing w:val="-5"/>
        </w:rPr>
        <w:t xml:space="preserve"> </w:t>
      </w:r>
      <w:r>
        <w:t>dni</w:t>
      </w:r>
      <w:r>
        <w:rPr>
          <w:spacing w:val="-6"/>
        </w:rPr>
        <w:t xml:space="preserve"> </w:t>
      </w:r>
      <w:r>
        <w:t>od</w:t>
      </w:r>
      <w:r>
        <w:rPr>
          <w:spacing w:val="-6"/>
        </w:rPr>
        <w:t xml:space="preserve"> </w:t>
      </w:r>
      <w:r>
        <w:t>dnia</w:t>
      </w:r>
      <w:r>
        <w:rPr>
          <w:spacing w:val="-5"/>
        </w:rPr>
        <w:t xml:space="preserve"> </w:t>
      </w:r>
      <w:r>
        <w:t>publicznego</w:t>
      </w:r>
      <w:r>
        <w:rPr>
          <w:spacing w:val="-5"/>
        </w:rPr>
        <w:t xml:space="preserve"> </w:t>
      </w:r>
      <w:r>
        <w:t>udostępnienia</w:t>
      </w:r>
      <w:r>
        <w:rPr>
          <w:spacing w:val="-6"/>
        </w:rPr>
        <w:t xml:space="preserve"> </w:t>
      </w:r>
      <w:r>
        <w:t>aktualizacji</w:t>
      </w:r>
      <w:r>
        <w:rPr>
          <w:spacing w:val="-5"/>
        </w:rPr>
        <w:t xml:space="preserve"> </w:t>
      </w:r>
      <w:r>
        <w:t>bądź poprawki.</w:t>
      </w:r>
    </w:p>
    <w:p w14:paraId="12A4E97A" w14:textId="77777777" w:rsidR="00A54C3F" w:rsidRDefault="00A54C3F">
      <w:pPr>
        <w:pStyle w:val="Akapitzlist"/>
        <w:widowControl w:val="0"/>
        <w:numPr>
          <w:ilvl w:val="0"/>
          <w:numId w:val="130"/>
        </w:numPr>
        <w:tabs>
          <w:tab w:val="left" w:pos="847"/>
        </w:tabs>
        <w:autoSpaceDE w:val="0"/>
        <w:autoSpaceDN w:val="0"/>
        <w:spacing w:before="120" w:after="0" w:line="276" w:lineRule="auto"/>
        <w:ind w:right="275"/>
        <w:contextualSpacing w:val="0"/>
        <w:jc w:val="both"/>
      </w:pPr>
      <w:r>
        <w:t>Zgłaszający, w przypadku wystąpienia błędu, awarii, wady przesyła do Wykonawcy przy pomocy środków komunikacji formularz zgłoszenia wystąpienia</w:t>
      </w:r>
      <w:r>
        <w:rPr>
          <w:spacing w:val="-11"/>
        </w:rPr>
        <w:t xml:space="preserve"> </w:t>
      </w:r>
      <w:r>
        <w:t>błędu/awarii/wady.</w:t>
      </w:r>
    </w:p>
    <w:p w14:paraId="5B9DABE2" w14:textId="77777777" w:rsidR="00A54C3F" w:rsidRDefault="00A54C3F">
      <w:pPr>
        <w:pStyle w:val="Akapitzlist"/>
        <w:widowControl w:val="0"/>
        <w:numPr>
          <w:ilvl w:val="0"/>
          <w:numId w:val="130"/>
        </w:numPr>
        <w:tabs>
          <w:tab w:val="left" w:pos="847"/>
        </w:tabs>
        <w:autoSpaceDE w:val="0"/>
        <w:autoSpaceDN w:val="0"/>
        <w:spacing w:before="120" w:after="0" w:line="276" w:lineRule="auto"/>
        <w:ind w:right="272"/>
        <w:contextualSpacing w:val="0"/>
        <w:jc w:val="both"/>
      </w:pPr>
      <w:r>
        <w:t>Wykonawca zapewnia dostosowanie do obowiązujących przepisów nie później niż w dniu ich wejścia w życie, chyba że, zmiany prawne nie zostały ogłoszone z minimum 30-dniowym terminem poprzedzającym ich wprowadzenie w życie. W przypadku, jeżeli zmiany nie zostały ogłoszone z minimum 30-dniowym terminem poprzedzającym ich wprowadzenie w życie Wykonawca zobligowany jest do ich wprowadzenia w ciągu 30 dni roboczych od dnia wprowadzenia przepisu w</w:t>
      </w:r>
      <w:r>
        <w:rPr>
          <w:spacing w:val="-5"/>
        </w:rPr>
        <w:t xml:space="preserve"> </w:t>
      </w:r>
      <w:r>
        <w:t>życie.</w:t>
      </w:r>
    </w:p>
    <w:p w14:paraId="4AD7F0A4" w14:textId="77777777" w:rsidR="00A54C3F" w:rsidRDefault="00A54C3F">
      <w:pPr>
        <w:pStyle w:val="Akapitzlist"/>
        <w:widowControl w:val="0"/>
        <w:numPr>
          <w:ilvl w:val="0"/>
          <w:numId w:val="130"/>
        </w:numPr>
        <w:tabs>
          <w:tab w:val="left" w:pos="847"/>
        </w:tabs>
        <w:autoSpaceDE w:val="0"/>
        <w:autoSpaceDN w:val="0"/>
        <w:spacing w:before="119" w:after="0" w:line="240" w:lineRule="auto"/>
        <w:ind w:hanging="361"/>
        <w:contextualSpacing w:val="0"/>
        <w:jc w:val="both"/>
      </w:pPr>
      <w:r>
        <w:t>Zgłoszenia będą klasyfikowane na awarie, błędy i</w:t>
      </w:r>
      <w:r>
        <w:rPr>
          <w:spacing w:val="-1"/>
        </w:rPr>
        <w:t xml:space="preserve"> </w:t>
      </w:r>
      <w:r>
        <w:t>wady.</w:t>
      </w:r>
    </w:p>
    <w:p w14:paraId="5937A0DD" w14:textId="77777777" w:rsidR="00A54C3F" w:rsidRDefault="00A54C3F">
      <w:pPr>
        <w:pStyle w:val="Akapitzlist"/>
        <w:widowControl w:val="0"/>
        <w:numPr>
          <w:ilvl w:val="0"/>
          <w:numId w:val="130"/>
        </w:numPr>
        <w:tabs>
          <w:tab w:val="left" w:pos="847"/>
        </w:tabs>
        <w:autoSpaceDE w:val="0"/>
        <w:autoSpaceDN w:val="0"/>
        <w:spacing w:before="161" w:after="0" w:line="240" w:lineRule="auto"/>
        <w:ind w:hanging="361"/>
        <w:contextualSpacing w:val="0"/>
      </w:pPr>
      <w:r>
        <w:t>Wykonawca zobowiązany jest do usunięcia awarii, błędów i wad w następujących</w:t>
      </w:r>
      <w:r>
        <w:rPr>
          <w:spacing w:val="-13"/>
        </w:rPr>
        <w:t xml:space="preserve"> </w:t>
      </w:r>
      <w:r>
        <w:t>terminach:</w:t>
      </w:r>
    </w:p>
    <w:p w14:paraId="46231D98" w14:textId="77777777" w:rsidR="00A54C3F" w:rsidRDefault="00A54C3F" w:rsidP="00A54C3F">
      <w:pPr>
        <w:pStyle w:val="Tekstpodstawowy"/>
        <w:spacing w:before="3"/>
        <w:rPr>
          <w:sz w:val="13"/>
        </w:rPr>
      </w:pPr>
    </w:p>
    <w:tbl>
      <w:tblPr>
        <w:tblStyle w:val="TableNormal"/>
        <w:tblW w:w="0" w:type="auto"/>
        <w:tblInd w:w="5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983"/>
        <w:gridCol w:w="2410"/>
        <w:gridCol w:w="4353"/>
      </w:tblGrid>
      <w:tr w:rsidR="00A54C3F" w14:paraId="2A652EB9" w14:textId="77777777" w:rsidTr="00DB23F6">
        <w:trPr>
          <w:trHeight w:val="726"/>
        </w:trPr>
        <w:tc>
          <w:tcPr>
            <w:tcW w:w="1983" w:type="dxa"/>
          </w:tcPr>
          <w:p w14:paraId="4C332BDB" w14:textId="77777777" w:rsidR="00A54C3F" w:rsidRDefault="00A54C3F" w:rsidP="00DB23F6">
            <w:pPr>
              <w:pStyle w:val="TableParagraph"/>
              <w:spacing w:before="54"/>
              <w:ind w:left="210" w:right="141"/>
              <w:jc w:val="center"/>
            </w:pPr>
            <w:r>
              <w:t>Kategoria</w:t>
            </w:r>
          </w:p>
          <w:p w14:paraId="62265004" w14:textId="77777777" w:rsidR="00A54C3F" w:rsidRDefault="00A54C3F" w:rsidP="00DB23F6">
            <w:pPr>
              <w:pStyle w:val="TableParagraph"/>
              <w:spacing w:before="41"/>
              <w:ind w:left="211" w:right="141"/>
              <w:jc w:val="center"/>
            </w:pPr>
            <w:r>
              <w:t>nieprawidłowości</w:t>
            </w:r>
          </w:p>
        </w:tc>
        <w:tc>
          <w:tcPr>
            <w:tcW w:w="2410" w:type="dxa"/>
          </w:tcPr>
          <w:p w14:paraId="72D89306" w14:textId="77777777" w:rsidR="00A54C3F" w:rsidRDefault="00A54C3F" w:rsidP="00DB23F6">
            <w:pPr>
              <w:pStyle w:val="TableParagraph"/>
              <w:spacing w:before="54"/>
              <w:ind w:left="118" w:right="46"/>
              <w:jc w:val="center"/>
            </w:pPr>
            <w:r>
              <w:t>Maksymalny czas reakcji</w:t>
            </w:r>
          </w:p>
          <w:p w14:paraId="798D4AC2" w14:textId="77777777" w:rsidR="00A54C3F" w:rsidRDefault="00A54C3F" w:rsidP="00DB23F6">
            <w:pPr>
              <w:pStyle w:val="TableParagraph"/>
              <w:spacing w:before="41"/>
              <w:ind w:left="118" w:right="45"/>
              <w:jc w:val="center"/>
            </w:pPr>
            <w:r>
              <w:t>na zgłoszenie</w:t>
            </w:r>
          </w:p>
        </w:tc>
        <w:tc>
          <w:tcPr>
            <w:tcW w:w="4353" w:type="dxa"/>
          </w:tcPr>
          <w:p w14:paraId="3C79DECD" w14:textId="77777777" w:rsidR="00A54C3F" w:rsidRDefault="00A54C3F" w:rsidP="00DB23F6">
            <w:pPr>
              <w:pStyle w:val="TableParagraph"/>
              <w:spacing w:before="54" w:line="276" w:lineRule="auto"/>
              <w:ind w:left="1254" w:right="1055" w:hanging="435"/>
            </w:pPr>
            <w:r>
              <w:t>Maksymalny czas usunięcia nieprawidłowości</w:t>
            </w:r>
          </w:p>
        </w:tc>
      </w:tr>
      <w:tr w:rsidR="00A54C3F" w14:paraId="55AA630B" w14:textId="77777777" w:rsidTr="00DB23F6">
        <w:trPr>
          <w:trHeight w:val="618"/>
        </w:trPr>
        <w:tc>
          <w:tcPr>
            <w:tcW w:w="1983" w:type="dxa"/>
          </w:tcPr>
          <w:p w14:paraId="06BE374B" w14:textId="77777777" w:rsidR="00A54C3F" w:rsidRDefault="00A54C3F" w:rsidP="00DB23F6">
            <w:pPr>
              <w:pStyle w:val="TableParagraph"/>
              <w:spacing w:before="155"/>
              <w:ind w:left="208" w:right="141"/>
              <w:jc w:val="center"/>
            </w:pPr>
            <w:r>
              <w:t>AWARIA</w:t>
            </w:r>
          </w:p>
        </w:tc>
        <w:tc>
          <w:tcPr>
            <w:tcW w:w="2410" w:type="dxa"/>
          </w:tcPr>
          <w:p w14:paraId="4A5BE1AE" w14:textId="2354878E" w:rsidR="00A54C3F" w:rsidRDefault="00A54C3F" w:rsidP="00DB23F6">
            <w:pPr>
              <w:pStyle w:val="TableParagraph"/>
              <w:spacing w:before="155"/>
              <w:ind w:left="118" w:right="44"/>
              <w:jc w:val="center"/>
            </w:pPr>
            <w:r w:rsidRPr="00C614CF">
              <w:t>8 godzin</w:t>
            </w:r>
            <w:r w:rsidR="00C614CF" w:rsidRPr="00C614CF">
              <w:t xml:space="preserve"> (zgodnie z ofertą)</w:t>
            </w:r>
          </w:p>
        </w:tc>
        <w:tc>
          <w:tcPr>
            <w:tcW w:w="4353" w:type="dxa"/>
          </w:tcPr>
          <w:p w14:paraId="5833C8C7" w14:textId="2C8DB9A0" w:rsidR="00A54C3F" w:rsidRDefault="00C614CF" w:rsidP="00C614CF">
            <w:pPr>
              <w:pStyle w:val="TableParagraph"/>
              <w:spacing w:before="1"/>
              <w:ind w:left="196"/>
            </w:pPr>
            <w:r>
              <w:t xml:space="preserve">………………… godzin </w:t>
            </w:r>
            <w:r w:rsidR="00A54C3F">
              <w:t>od przyjęcia zgłoszenie przez</w:t>
            </w:r>
            <w:r>
              <w:t xml:space="preserve"> </w:t>
            </w:r>
            <w:r w:rsidR="00A54C3F">
              <w:t>Wykonawcę</w:t>
            </w:r>
            <w:r>
              <w:t xml:space="preserve"> (zgodnie ze złożoną ofertą)</w:t>
            </w:r>
          </w:p>
        </w:tc>
      </w:tr>
      <w:tr w:rsidR="00A54C3F" w14:paraId="5A6EDE5D" w14:textId="77777777" w:rsidTr="00DB23F6">
        <w:trPr>
          <w:trHeight w:val="618"/>
        </w:trPr>
        <w:tc>
          <w:tcPr>
            <w:tcW w:w="1983" w:type="dxa"/>
          </w:tcPr>
          <w:p w14:paraId="04A6744B" w14:textId="77777777" w:rsidR="00A54C3F" w:rsidRDefault="00A54C3F" w:rsidP="00DB23F6">
            <w:pPr>
              <w:pStyle w:val="TableParagraph"/>
              <w:spacing w:before="155"/>
              <w:ind w:left="211" w:right="141"/>
              <w:jc w:val="center"/>
            </w:pPr>
            <w:r>
              <w:t>BŁĄD</w:t>
            </w:r>
          </w:p>
        </w:tc>
        <w:tc>
          <w:tcPr>
            <w:tcW w:w="2410" w:type="dxa"/>
          </w:tcPr>
          <w:p w14:paraId="00C805D1" w14:textId="77777777" w:rsidR="00A54C3F" w:rsidRDefault="00A54C3F" w:rsidP="00DB23F6">
            <w:pPr>
              <w:pStyle w:val="TableParagraph"/>
              <w:spacing w:before="155"/>
              <w:ind w:left="118" w:right="42"/>
              <w:jc w:val="center"/>
            </w:pPr>
            <w:r>
              <w:t>2 dni robocze</w:t>
            </w:r>
          </w:p>
        </w:tc>
        <w:tc>
          <w:tcPr>
            <w:tcW w:w="4353" w:type="dxa"/>
          </w:tcPr>
          <w:p w14:paraId="048416E4" w14:textId="21CBF22D" w:rsidR="00A54C3F" w:rsidRDefault="00C614CF" w:rsidP="00C614CF">
            <w:pPr>
              <w:pStyle w:val="TableParagraph"/>
              <w:spacing w:line="267" w:lineRule="exact"/>
              <w:ind w:left="191"/>
            </w:pPr>
            <w:r>
              <w:t>………..</w:t>
            </w:r>
            <w:r w:rsidR="00A54C3F">
              <w:t>dni roboczych od przyjęcia zgłoszenia przez</w:t>
            </w:r>
            <w:r>
              <w:t xml:space="preserve"> </w:t>
            </w:r>
            <w:r w:rsidR="00A54C3F">
              <w:t>Wykonawcę</w:t>
            </w:r>
            <w:r>
              <w:t xml:space="preserve"> (zgodnie ze złożoną ofertą))</w:t>
            </w:r>
          </w:p>
        </w:tc>
      </w:tr>
      <w:tr w:rsidR="00A54C3F" w14:paraId="102418EA" w14:textId="77777777" w:rsidTr="00DB23F6">
        <w:trPr>
          <w:trHeight w:val="618"/>
        </w:trPr>
        <w:tc>
          <w:tcPr>
            <w:tcW w:w="1983" w:type="dxa"/>
          </w:tcPr>
          <w:p w14:paraId="6A557A73" w14:textId="77777777" w:rsidR="00A54C3F" w:rsidRDefault="00A54C3F" w:rsidP="00DB23F6">
            <w:pPr>
              <w:pStyle w:val="TableParagraph"/>
              <w:spacing w:before="152"/>
              <w:ind w:left="209" w:right="141"/>
              <w:jc w:val="center"/>
            </w:pPr>
            <w:r>
              <w:t>WADA</w:t>
            </w:r>
          </w:p>
        </w:tc>
        <w:tc>
          <w:tcPr>
            <w:tcW w:w="2410" w:type="dxa"/>
          </w:tcPr>
          <w:p w14:paraId="6C477C12" w14:textId="77777777" w:rsidR="00A54C3F" w:rsidRDefault="00A54C3F" w:rsidP="00DB23F6">
            <w:pPr>
              <w:pStyle w:val="TableParagraph"/>
              <w:spacing w:before="152"/>
              <w:ind w:left="118" w:right="42"/>
              <w:jc w:val="center"/>
            </w:pPr>
            <w:r>
              <w:t>5 dni roboczych</w:t>
            </w:r>
          </w:p>
        </w:tc>
        <w:tc>
          <w:tcPr>
            <w:tcW w:w="4353" w:type="dxa"/>
          </w:tcPr>
          <w:p w14:paraId="0D6FA6C5" w14:textId="77777777" w:rsidR="00A54C3F" w:rsidRDefault="00A54C3F" w:rsidP="00DB23F6">
            <w:pPr>
              <w:pStyle w:val="TableParagraph"/>
              <w:spacing w:line="267" w:lineRule="exact"/>
              <w:ind w:left="136"/>
            </w:pPr>
            <w:r>
              <w:t>20 dni roboczych od przyjęcia zgłoszenia przez</w:t>
            </w:r>
          </w:p>
          <w:p w14:paraId="0F5D7A28" w14:textId="77777777" w:rsidR="00A54C3F" w:rsidRDefault="00A54C3F" w:rsidP="00DB23F6">
            <w:pPr>
              <w:pStyle w:val="TableParagraph"/>
              <w:spacing w:before="41"/>
              <w:ind w:left="1871"/>
            </w:pPr>
            <w:r>
              <w:t>Wykonawcę</w:t>
            </w:r>
          </w:p>
        </w:tc>
      </w:tr>
    </w:tbl>
    <w:p w14:paraId="53DC8E51" w14:textId="02390EA8" w:rsidR="00A54C3F" w:rsidRDefault="00A54C3F">
      <w:pPr>
        <w:pStyle w:val="Akapitzlist"/>
        <w:widowControl w:val="0"/>
        <w:numPr>
          <w:ilvl w:val="0"/>
          <w:numId w:val="130"/>
        </w:numPr>
        <w:tabs>
          <w:tab w:val="left" w:pos="847"/>
        </w:tabs>
        <w:autoSpaceDE w:val="0"/>
        <w:autoSpaceDN w:val="0"/>
        <w:spacing w:before="119" w:after="0" w:line="276" w:lineRule="auto"/>
        <w:ind w:right="270" w:hanging="356"/>
        <w:contextualSpacing w:val="0"/>
        <w:jc w:val="both"/>
      </w:pPr>
      <w:r>
        <w:t>Zapewniania</w:t>
      </w:r>
      <w:r>
        <w:rPr>
          <w:spacing w:val="-7"/>
        </w:rPr>
        <w:t xml:space="preserve"> </w:t>
      </w:r>
      <w:r>
        <w:t>rekonfiguracji</w:t>
      </w:r>
      <w:r>
        <w:rPr>
          <w:spacing w:val="-9"/>
        </w:rPr>
        <w:t xml:space="preserve"> </w:t>
      </w:r>
      <w:r>
        <w:t>bądź</w:t>
      </w:r>
      <w:r>
        <w:rPr>
          <w:spacing w:val="-6"/>
        </w:rPr>
        <w:t xml:space="preserve"> </w:t>
      </w:r>
      <w:r>
        <w:t>ponownej</w:t>
      </w:r>
      <w:r>
        <w:rPr>
          <w:spacing w:val="-6"/>
        </w:rPr>
        <w:t xml:space="preserve"> </w:t>
      </w:r>
      <w:r>
        <w:t>instalacji</w:t>
      </w:r>
      <w:r>
        <w:rPr>
          <w:spacing w:val="-7"/>
        </w:rPr>
        <w:t xml:space="preserve"> </w:t>
      </w:r>
      <w:r>
        <w:t>systemu</w:t>
      </w:r>
      <w:r>
        <w:rPr>
          <w:spacing w:val="-6"/>
        </w:rPr>
        <w:t xml:space="preserve"> </w:t>
      </w:r>
      <w:r>
        <w:t>i</w:t>
      </w:r>
      <w:r>
        <w:rPr>
          <w:spacing w:val="-7"/>
        </w:rPr>
        <w:t xml:space="preserve"> </w:t>
      </w:r>
      <w:r>
        <w:t>przywrócenia</w:t>
      </w:r>
      <w:r>
        <w:rPr>
          <w:spacing w:val="-9"/>
        </w:rPr>
        <w:t xml:space="preserve"> </w:t>
      </w:r>
      <w:r>
        <w:t>danych</w:t>
      </w:r>
      <w:r>
        <w:rPr>
          <w:spacing w:val="-6"/>
        </w:rPr>
        <w:t xml:space="preserve"> </w:t>
      </w:r>
      <w:r>
        <w:t>z</w:t>
      </w:r>
      <w:r>
        <w:rPr>
          <w:spacing w:val="-7"/>
        </w:rPr>
        <w:t xml:space="preserve"> </w:t>
      </w:r>
      <w:r>
        <w:t>kopii</w:t>
      </w:r>
      <w:r>
        <w:rPr>
          <w:spacing w:val="-6"/>
        </w:rPr>
        <w:t xml:space="preserve"> </w:t>
      </w:r>
      <w:r>
        <w:t xml:space="preserve">po awarii </w:t>
      </w:r>
      <w:r w:rsidR="00135510">
        <w:t xml:space="preserve">systemu </w:t>
      </w:r>
      <w:r>
        <w:t>w ciągu maksymalnie 72 godzin od zgłoszenia gotowości ze strony Zamawiającego.</w:t>
      </w:r>
    </w:p>
    <w:p w14:paraId="4F4C93F0" w14:textId="77777777" w:rsidR="00A54C3F" w:rsidRDefault="00A54C3F">
      <w:pPr>
        <w:pStyle w:val="Akapitzlist"/>
        <w:widowControl w:val="0"/>
        <w:numPr>
          <w:ilvl w:val="0"/>
          <w:numId w:val="130"/>
        </w:numPr>
        <w:tabs>
          <w:tab w:val="left" w:pos="847"/>
        </w:tabs>
        <w:autoSpaceDE w:val="0"/>
        <w:autoSpaceDN w:val="0"/>
        <w:spacing w:before="120" w:after="0" w:line="276" w:lineRule="auto"/>
        <w:ind w:right="276"/>
        <w:contextualSpacing w:val="0"/>
        <w:jc w:val="both"/>
      </w:pPr>
      <w:r>
        <w:t>Czas naprawy oprogramowania użytkowego odnosi się do oprogramowania użytkowego dostarczonego, do którego dostawca oprogramowania musi posiadać możliwość prawną i techniczną ingerencji w kod</w:t>
      </w:r>
      <w:r>
        <w:rPr>
          <w:spacing w:val="-5"/>
        </w:rPr>
        <w:t xml:space="preserve"> </w:t>
      </w:r>
      <w:r>
        <w:t>źródłowy.</w:t>
      </w:r>
    </w:p>
    <w:p w14:paraId="47D44836" w14:textId="77777777" w:rsidR="00A54C3F" w:rsidRDefault="00A54C3F">
      <w:pPr>
        <w:pStyle w:val="Akapitzlist"/>
        <w:widowControl w:val="0"/>
        <w:numPr>
          <w:ilvl w:val="0"/>
          <w:numId w:val="130"/>
        </w:numPr>
        <w:tabs>
          <w:tab w:val="left" w:pos="847"/>
        </w:tabs>
        <w:autoSpaceDE w:val="0"/>
        <w:autoSpaceDN w:val="0"/>
        <w:spacing w:before="120" w:after="0" w:line="273" w:lineRule="auto"/>
        <w:ind w:right="275" w:hanging="356"/>
        <w:contextualSpacing w:val="0"/>
        <w:jc w:val="both"/>
      </w:pPr>
      <w:r>
        <w:t>Przedstawienie w trakcie odbioru końcowego pełnej dokumentacji powykonawczej obejmującej:</w:t>
      </w:r>
    </w:p>
    <w:p w14:paraId="35E31A48" w14:textId="77777777" w:rsidR="00A54C3F" w:rsidRDefault="00A54C3F">
      <w:pPr>
        <w:pStyle w:val="Akapitzlist"/>
        <w:widowControl w:val="0"/>
        <w:numPr>
          <w:ilvl w:val="0"/>
          <w:numId w:val="129"/>
        </w:numPr>
        <w:tabs>
          <w:tab w:val="left" w:pos="1271"/>
          <w:tab w:val="left" w:pos="1272"/>
        </w:tabs>
        <w:autoSpaceDE w:val="0"/>
        <w:autoSpaceDN w:val="0"/>
        <w:spacing w:before="125" w:after="0" w:line="240" w:lineRule="auto"/>
        <w:ind w:hanging="361"/>
        <w:contextualSpacing w:val="0"/>
      </w:pPr>
      <w:r>
        <w:t>opis użytych bibliotek (funkcji, parametrów), przed podpisaniem protokołu</w:t>
      </w:r>
      <w:r>
        <w:rPr>
          <w:spacing w:val="-13"/>
        </w:rPr>
        <w:t xml:space="preserve"> </w:t>
      </w:r>
      <w:r>
        <w:t>końcowego;</w:t>
      </w:r>
    </w:p>
    <w:p w14:paraId="64740DC0" w14:textId="77777777" w:rsidR="00A54C3F" w:rsidRDefault="00A54C3F">
      <w:pPr>
        <w:pStyle w:val="Akapitzlist"/>
        <w:widowControl w:val="0"/>
        <w:numPr>
          <w:ilvl w:val="0"/>
          <w:numId w:val="129"/>
        </w:numPr>
        <w:tabs>
          <w:tab w:val="left" w:pos="1271"/>
          <w:tab w:val="left" w:pos="1272"/>
        </w:tabs>
        <w:autoSpaceDE w:val="0"/>
        <w:autoSpaceDN w:val="0"/>
        <w:spacing w:before="161" w:after="0" w:line="240" w:lineRule="auto"/>
        <w:ind w:hanging="361"/>
        <w:contextualSpacing w:val="0"/>
      </w:pPr>
      <w:r>
        <w:t>szczegółowy</w:t>
      </w:r>
      <w:r>
        <w:rPr>
          <w:spacing w:val="-11"/>
        </w:rPr>
        <w:t xml:space="preserve"> </w:t>
      </w:r>
      <w:r>
        <w:t>schemat</w:t>
      </w:r>
      <w:r>
        <w:rPr>
          <w:spacing w:val="-10"/>
        </w:rPr>
        <w:t xml:space="preserve"> </w:t>
      </w:r>
      <w:r>
        <w:t>baz</w:t>
      </w:r>
      <w:r>
        <w:rPr>
          <w:spacing w:val="-14"/>
        </w:rPr>
        <w:t xml:space="preserve"> </w:t>
      </w:r>
      <w:r>
        <w:t>danych</w:t>
      </w:r>
      <w:r>
        <w:rPr>
          <w:spacing w:val="-12"/>
        </w:rPr>
        <w:t xml:space="preserve"> </w:t>
      </w:r>
      <w:r>
        <w:t>systemu,</w:t>
      </w:r>
      <w:r>
        <w:rPr>
          <w:spacing w:val="-13"/>
        </w:rPr>
        <w:t xml:space="preserve"> </w:t>
      </w:r>
      <w:r>
        <w:t>uwzględniający</w:t>
      </w:r>
      <w:r>
        <w:rPr>
          <w:spacing w:val="-10"/>
        </w:rPr>
        <w:t xml:space="preserve"> </w:t>
      </w:r>
      <w:r>
        <w:t>powiązania</w:t>
      </w:r>
      <w:r>
        <w:rPr>
          <w:spacing w:val="-13"/>
        </w:rPr>
        <w:t xml:space="preserve"> </w:t>
      </w:r>
      <w:r>
        <w:t>i</w:t>
      </w:r>
      <w:r>
        <w:rPr>
          <w:spacing w:val="-12"/>
        </w:rPr>
        <w:t xml:space="preserve"> </w:t>
      </w:r>
      <w:r>
        <w:t>zależności</w:t>
      </w:r>
      <w:r>
        <w:rPr>
          <w:spacing w:val="-13"/>
        </w:rPr>
        <w:t xml:space="preserve"> </w:t>
      </w:r>
      <w:r>
        <w:t>między</w:t>
      </w:r>
    </w:p>
    <w:p w14:paraId="53407789" w14:textId="77777777" w:rsidR="00A54C3F" w:rsidRDefault="00A54C3F" w:rsidP="00A54C3F">
      <w:pPr>
        <w:pStyle w:val="Tekstpodstawowy"/>
        <w:spacing w:before="39"/>
        <w:ind w:left="1271"/>
      </w:pPr>
      <w:r>
        <w:t>tabelami;</w:t>
      </w:r>
    </w:p>
    <w:p w14:paraId="28036B47" w14:textId="77777777" w:rsidR="00A54C3F" w:rsidRDefault="00A54C3F">
      <w:pPr>
        <w:pStyle w:val="Akapitzlist"/>
        <w:widowControl w:val="0"/>
        <w:numPr>
          <w:ilvl w:val="0"/>
          <w:numId w:val="129"/>
        </w:numPr>
        <w:tabs>
          <w:tab w:val="left" w:pos="1271"/>
          <w:tab w:val="left" w:pos="1272"/>
        </w:tabs>
        <w:autoSpaceDE w:val="0"/>
        <w:autoSpaceDN w:val="0"/>
        <w:spacing w:before="91" w:after="0" w:line="240" w:lineRule="auto"/>
        <w:ind w:hanging="361"/>
        <w:contextualSpacing w:val="0"/>
      </w:pPr>
      <w:r>
        <w:t>opis techniczny procedur</w:t>
      </w:r>
      <w:r>
        <w:rPr>
          <w:spacing w:val="-1"/>
        </w:rPr>
        <w:t xml:space="preserve"> </w:t>
      </w:r>
      <w:r>
        <w:t>aktualizacyjnych;</w:t>
      </w:r>
    </w:p>
    <w:p w14:paraId="26375272" w14:textId="77777777" w:rsidR="00A54C3F" w:rsidRDefault="00A54C3F">
      <w:pPr>
        <w:pStyle w:val="Akapitzlist"/>
        <w:widowControl w:val="0"/>
        <w:numPr>
          <w:ilvl w:val="0"/>
          <w:numId w:val="129"/>
        </w:numPr>
        <w:tabs>
          <w:tab w:val="left" w:pos="1271"/>
          <w:tab w:val="left" w:pos="1272"/>
          <w:tab w:val="left" w:pos="2614"/>
          <w:tab w:val="left" w:pos="3668"/>
          <w:tab w:val="left" w:pos="5000"/>
          <w:tab w:val="left" w:pos="6231"/>
          <w:tab w:val="left" w:pos="7865"/>
          <w:tab w:val="left" w:pos="8300"/>
        </w:tabs>
        <w:autoSpaceDE w:val="0"/>
        <w:autoSpaceDN w:val="0"/>
        <w:spacing w:before="159" w:after="0" w:line="276" w:lineRule="auto"/>
        <w:ind w:right="272"/>
        <w:contextualSpacing w:val="0"/>
      </w:pPr>
      <w:r>
        <w:t>dostarczenie</w:t>
      </w:r>
      <w:r>
        <w:tab/>
        <w:t>wszelkich</w:t>
      </w:r>
      <w:r>
        <w:tab/>
        <w:t>niezbędnych</w:t>
      </w:r>
      <w:r>
        <w:tab/>
        <w:t>materiałów</w:t>
      </w:r>
      <w:r>
        <w:tab/>
        <w:t>uzupełniających</w:t>
      </w:r>
      <w:r>
        <w:tab/>
        <w:t>do</w:t>
      </w:r>
      <w:r>
        <w:tab/>
      </w:r>
      <w:r>
        <w:rPr>
          <w:spacing w:val="-3"/>
        </w:rPr>
        <w:t xml:space="preserve">powyższej </w:t>
      </w:r>
      <w:r>
        <w:t>dokumentacji powykonawczej, które są konieczne do właściwej eksploatacji</w:t>
      </w:r>
      <w:r>
        <w:rPr>
          <w:spacing w:val="-17"/>
        </w:rPr>
        <w:t xml:space="preserve"> </w:t>
      </w:r>
      <w:r>
        <w:t>systemu.</w:t>
      </w:r>
    </w:p>
    <w:p w14:paraId="3362961D" w14:textId="77777777" w:rsidR="00A54C3F" w:rsidRDefault="00A54C3F">
      <w:pPr>
        <w:pStyle w:val="Akapitzlist"/>
        <w:widowControl w:val="0"/>
        <w:numPr>
          <w:ilvl w:val="0"/>
          <w:numId w:val="130"/>
        </w:numPr>
        <w:tabs>
          <w:tab w:val="left" w:pos="847"/>
        </w:tabs>
        <w:autoSpaceDE w:val="0"/>
        <w:autoSpaceDN w:val="0"/>
        <w:spacing w:before="121" w:after="0" w:line="273" w:lineRule="auto"/>
        <w:ind w:right="268"/>
        <w:contextualSpacing w:val="0"/>
      </w:pPr>
      <w:r>
        <w:t>Ewentualne rekonfiguracje systemu w celu zapewnienia właściwego dalszego działania, zgodnie z wytycznymi Zamawiającego, we wspólnie ustalonym</w:t>
      </w:r>
      <w:r>
        <w:rPr>
          <w:spacing w:val="-9"/>
        </w:rPr>
        <w:t xml:space="preserve"> </w:t>
      </w:r>
      <w:r>
        <w:t>terminie</w:t>
      </w:r>
    </w:p>
    <w:p w14:paraId="6825A0F0" w14:textId="77777777" w:rsidR="00A54C3F" w:rsidRDefault="00A54C3F" w:rsidP="00A54C3F">
      <w:pPr>
        <w:pStyle w:val="Nagwek4"/>
        <w:spacing w:before="125"/>
      </w:pPr>
      <w:r w:rsidRPr="00FD2322">
        <w:t>Asysta Techniczna (w tym: opieka serwisowa) – minimalne wymagania</w:t>
      </w:r>
      <w:r>
        <w:t>:</w:t>
      </w:r>
    </w:p>
    <w:p w14:paraId="069BFF31" w14:textId="77777777" w:rsidR="00A54C3F" w:rsidRDefault="00A54C3F">
      <w:pPr>
        <w:pStyle w:val="Akapitzlist"/>
        <w:widowControl w:val="0"/>
        <w:numPr>
          <w:ilvl w:val="0"/>
          <w:numId w:val="128"/>
        </w:numPr>
        <w:tabs>
          <w:tab w:val="left" w:pos="859"/>
        </w:tabs>
        <w:autoSpaceDE w:val="0"/>
        <w:autoSpaceDN w:val="0"/>
        <w:spacing w:before="161" w:after="0" w:line="240" w:lineRule="auto"/>
        <w:contextualSpacing w:val="0"/>
        <w:jc w:val="both"/>
      </w:pPr>
      <w:r>
        <w:t>Asysta techniczna bazy danych polegająca w szczególności</w:t>
      </w:r>
      <w:r>
        <w:rPr>
          <w:spacing w:val="-7"/>
        </w:rPr>
        <w:t xml:space="preserve"> </w:t>
      </w:r>
      <w:r>
        <w:t>na:</w:t>
      </w:r>
    </w:p>
    <w:p w14:paraId="2999B2C6" w14:textId="77777777" w:rsidR="00A54C3F" w:rsidRDefault="00A54C3F">
      <w:pPr>
        <w:pStyle w:val="Akapitzlist"/>
        <w:widowControl w:val="0"/>
        <w:numPr>
          <w:ilvl w:val="1"/>
          <w:numId w:val="128"/>
        </w:numPr>
        <w:tabs>
          <w:tab w:val="left" w:pos="1579"/>
        </w:tabs>
        <w:autoSpaceDE w:val="0"/>
        <w:autoSpaceDN w:val="0"/>
        <w:spacing w:before="158" w:after="0" w:line="276" w:lineRule="auto"/>
        <w:ind w:right="554"/>
        <w:contextualSpacing w:val="0"/>
      </w:pPr>
      <w:r>
        <w:t xml:space="preserve">usuwaniu uszkodzeń danych zawartych w bazie danych oraz ich skutków </w:t>
      </w:r>
      <w:r>
        <w:lastRenderedPageBreak/>
        <w:t>powstałych w wyniku nieprawidłowego działania</w:t>
      </w:r>
      <w:r>
        <w:rPr>
          <w:spacing w:val="-6"/>
        </w:rPr>
        <w:t xml:space="preserve"> </w:t>
      </w:r>
      <w:r>
        <w:t>systemu,</w:t>
      </w:r>
    </w:p>
    <w:p w14:paraId="086C23B5" w14:textId="77777777" w:rsidR="00A54C3F" w:rsidRDefault="00A54C3F">
      <w:pPr>
        <w:pStyle w:val="Akapitzlist"/>
        <w:widowControl w:val="0"/>
        <w:numPr>
          <w:ilvl w:val="1"/>
          <w:numId w:val="128"/>
        </w:numPr>
        <w:tabs>
          <w:tab w:val="left" w:pos="1579"/>
        </w:tabs>
        <w:autoSpaceDE w:val="0"/>
        <w:autoSpaceDN w:val="0"/>
        <w:spacing w:before="122" w:after="0" w:line="240" w:lineRule="auto"/>
        <w:contextualSpacing w:val="0"/>
      </w:pPr>
      <w:r>
        <w:t>aktualizacji</w:t>
      </w:r>
      <w:r>
        <w:rPr>
          <w:spacing w:val="-11"/>
        </w:rPr>
        <w:t xml:space="preserve"> </w:t>
      </w:r>
      <w:r>
        <w:t>struktur</w:t>
      </w:r>
      <w:r>
        <w:rPr>
          <w:spacing w:val="-10"/>
        </w:rPr>
        <w:t xml:space="preserve"> </w:t>
      </w:r>
      <w:r>
        <w:t>bazy</w:t>
      </w:r>
      <w:r>
        <w:rPr>
          <w:spacing w:val="-12"/>
        </w:rPr>
        <w:t xml:space="preserve"> </w:t>
      </w:r>
      <w:r>
        <w:t>danych</w:t>
      </w:r>
      <w:r>
        <w:rPr>
          <w:spacing w:val="-11"/>
        </w:rPr>
        <w:t xml:space="preserve"> </w:t>
      </w:r>
      <w:r>
        <w:t>wymaganych</w:t>
      </w:r>
      <w:r>
        <w:rPr>
          <w:spacing w:val="-10"/>
        </w:rPr>
        <w:t xml:space="preserve"> </w:t>
      </w:r>
      <w:r>
        <w:t>przez</w:t>
      </w:r>
      <w:r>
        <w:rPr>
          <w:spacing w:val="-11"/>
        </w:rPr>
        <w:t xml:space="preserve"> </w:t>
      </w:r>
      <w:r>
        <w:t>nowe</w:t>
      </w:r>
      <w:r>
        <w:rPr>
          <w:spacing w:val="-12"/>
        </w:rPr>
        <w:t xml:space="preserve"> </w:t>
      </w:r>
      <w:r>
        <w:t>wersje</w:t>
      </w:r>
      <w:r>
        <w:rPr>
          <w:spacing w:val="-12"/>
        </w:rPr>
        <w:t xml:space="preserve"> </w:t>
      </w:r>
      <w:r>
        <w:t>oprogramowania</w:t>
      </w:r>
    </w:p>
    <w:p w14:paraId="37A29F0F" w14:textId="77777777" w:rsidR="00A54C3F" w:rsidRDefault="00A54C3F" w:rsidP="00A54C3F">
      <w:pPr>
        <w:pStyle w:val="Tekstpodstawowy"/>
        <w:spacing w:before="39"/>
        <w:ind w:left="1578"/>
      </w:pPr>
      <w:r>
        <w:t>lub nowe przepisy prawne lub związanych z ogólnym rozwojem systemu,</w:t>
      </w:r>
    </w:p>
    <w:p w14:paraId="74BCE726" w14:textId="77777777" w:rsidR="00A54C3F" w:rsidRDefault="00A54C3F">
      <w:pPr>
        <w:pStyle w:val="Akapitzlist"/>
        <w:widowControl w:val="0"/>
        <w:numPr>
          <w:ilvl w:val="1"/>
          <w:numId w:val="128"/>
        </w:numPr>
        <w:tabs>
          <w:tab w:val="left" w:pos="1579"/>
        </w:tabs>
        <w:autoSpaceDE w:val="0"/>
        <w:autoSpaceDN w:val="0"/>
        <w:spacing w:before="161" w:after="0" w:line="276" w:lineRule="auto"/>
        <w:ind w:right="552"/>
        <w:contextualSpacing w:val="0"/>
        <w:jc w:val="both"/>
      </w:pPr>
      <w:r>
        <w:t>tworzeniu w bazie danych nowych struktur, które stanowią zabezpieczenie przed wprowadzaniem błędnych danych, powielaniem danych, naruszeniem integralności danych, skasowaniem danych, nadmiernym przyrostem danych i innymi niepożądanymi zjawiskami obniżającymi jakość bazy</w:t>
      </w:r>
      <w:r>
        <w:rPr>
          <w:spacing w:val="-5"/>
        </w:rPr>
        <w:t xml:space="preserve"> </w:t>
      </w:r>
      <w:r>
        <w:t>danych,</w:t>
      </w:r>
    </w:p>
    <w:p w14:paraId="0DFCA1CE" w14:textId="77777777" w:rsidR="00A54C3F" w:rsidRDefault="00A54C3F">
      <w:pPr>
        <w:pStyle w:val="Akapitzlist"/>
        <w:widowControl w:val="0"/>
        <w:numPr>
          <w:ilvl w:val="1"/>
          <w:numId w:val="128"/>
        </w:numPr>
        <w:tabs>
          <w:tab w:val="left" w:pos="1579"/>
        </w:tabs>
        <w:autoSpaceDE w:val="0"/>
        <w:autoSpaceDN w:val="0"/>
        <w:spacing w:before="121" w:after="0" w:line="276" w:lineRule="auto"/>
        <w:ind w:right="553"/>
        <w:contextualSpacing w:val="0"/>
        <w:jc w:val="both"/>
      </w:pPr>
      <w:r>
        <w:t>modyfikacji lub rozszerzaniu systemu o podmoduły zwiększające jego funkcjonalność i użyteczność, a będących w zakresie działań realizowanych przez Urząd.</w:t>
      </w:r>
    </w:p>
    <w:p w14:paraId="2FD81F33" w14:textId="77777777" w:rsidR="00A54C3F" w:rsidRDefault="00A54C3F">
      <w:pPr>
        <w:pStyle w:val="Akapitzlist"/>
        <w:widowControl w:val="0"/>
        <w:numPr>
          <w:ilvl w:val="0"/>
          <w:numId w:val="128"/>
        </w:numPr>
        <w:tabs>
          <w:tab w:val="left" w:pos="859"/>
        </w:tabs>
        <w:autoSpaceDE w:val="0"/>
        <w:autoSpaceDN w:val="0"/>
        <w:spacing w:before="120" w:after="0" w:line="276" w:lineRule="auto"/>
        <w:ind w:right="551"/>
        <w:contextualSpacing w:val="0"/>
        <w:jc w:val="both"/>
      </w:pPr>
      <w:r>
        <w:t>Udzielanie konsultacji pracownikom wskazanym przez Zamawiającego w zakresie obsługi systemu we wspólnie ustalonych</w:t>
      </w:r>
      <w:r>
        <w:rPr>
          <w:spacing w:val="-9"/>
        </w:rPr>
        <w:t xml:space="preserve"> </w:t>
      </w:r>
      <w:r>
        <w:t>terminach.</w:t>
      </w:r>
    </w:p>
    <w:p w14:paraId="1131A652" w14:textId="77777777" w:rsidR="00A54C3F" w:rsidRDefault="00A54C3F">
      <w:pPr>
        <w:pStyle w:val="Akapitzlist"/>
        <w:widowControl w:val="0"/>
        <w:numPr>
          <w:ilvl w:val="0"/>
          <w:numId w:val="128"/>
        </w:numPr>
        <w:tabs>
          <w:tab w:val="left" w:pos="859"/>
        </w:tabs>
        <w:autoSpaceDE w:val="0"/>
        <w:autoSpaceDN w:val="0"/>
        <w:spacing w:before="119" w:after="0" w:line="240" w:lineRule="auto"/>
        <w:contextualSpacing w:val="0"/>
        <w:jc w:val="both"/>
      </w:pPr>
      <w:r>
        <w:t>Udostępnienie Helpdesku w godzinach roboczych pracy Urzędu w formie portalu</w:t>
      </w:r>
      <w:r>
        <w:rPr>
          <w:spacing w:val="-11"/>
        </w:rPr>
        <w:t xml:space="preserve"> </w:t>
      </w:r>
      <w:hyperlink r:id="rId10">
        <w:r>
          <w:t>www.</w:t>
        </w:r>
      </w:hyperlink>
    </w:p>
    <w:p w14:paraId="38C65382" w14:textId="1D352FCB" w:rsidR="00A54C3F" w:rsidRDefault="00A54C3F">
      <w:pPr>
        <w:pStyle w:val="Akapitzlist"/>
        <w:widowControl w:val="0"/>
        <w:numPr>
          <w:ilvl w:val="0"/>
          <w:numId w:val="128"/>
        </w:numPr>
        <w:tabs>
          <w:tab w:val="left" w:pos="859"/>
        </w:tabs>
        <w:autoSpaceDE w:val="0"/>
        <w:autoSpaceDN w:val="0"/>
        <w:spacing w:before="119" w:after="0" w:line="240" w:lineRule="auto"/>
        <w:contextualSpacing w:val="0"/>
        <w:jc w:val="both"/>
      </w:pPr>
      <w:r>
        <w:t>Usunięcie</w:t>
      </w:r>
      <w:r>
        <w:rPr>
          <w:spacing w:val="31"/>
        </w:rPr>
        <w:t xml:space="preserve"> </w:t>
      </w:r>
      <w:r>
        <w:t>negatywnych</w:t>
      </w:r>
      <w:r>
        <w:rPr>
          <w:spacing w:val="30"/>
        </w:rPr>
        <w:t xml:space="preserve"> </w:t>
      </w:r>
      <w:r>
        <w:t>skutków</w:t>
      </w:r>
      <w:r>
        <w:rPr>
          <w:spacing w:val="31"/>
        </w:rPr>
        <w:t xml:space="preserve"> </w:t>
      </w:r>
      <w:r>
        <w:t>będących</w:t>
      </w:r>
      <w:r>
        <w:rPr>
          <w:spacing w:val="30"/>
        </w:rPr>
        <w:t xml:space="preserve"> </w:t>
      </w:r>
      <w:r>
        <w:t>wynikiem</w:t>
      </w:r>
      <w:r>
        <w:rPr>
          <w:spacing w:val="30"/>
        </w:rPr>
        <w:t xml:space="preserve"> </w:t>
      </w:r>
      <w:r>
        <w:t>modyfikacji</w:t>
      </w:r>
      <w:r>
        <w:rPr>
          <w:spacing w:val="31"/>
        </w:rPr>
        <w:t xml:space="preserve"> </w:t>
      </w:r>
      <w:r>
        <w:t>wprowadzonych</w:t>
      </w:r>
      <w:r w:rsidR="00FD2322">
        <w:t xml:space="preserve"> </w:t>
      </w:r>
      <w:r>
        <w:t>przez</w:t>
      </w:r>
    </w:p>
    <w:p w14:paraId="2B7E7327" w14:textId="77777777" w:rsidR="00A54C3F" w:rsidRDefault="00A54C3F" w:rsidP="00FD2322">
      <w:pPr>
        <w:pStyle w:val="Tekstpodstawowy"/>
        <w:spacing w:before="41"/>
        <w:ind w:left="851" w:right="548"/>
        <w:jc w:val="both"/>
      </w:pPr>
      <w:r>
        <w:t>producenta</w:t>
      </w:r>
      <w:r>
        <w:rPr>
          <w:spacing w:val="-9"/>
        </w:rPr>
        <w:t xml:space="preserve"> </w:t>
      </w:r>
      <w:r>
        <w:t>systemu</w:t>
      </w:r>
      <w:r>
        <w:rPr>
          <w:spacing w:val="-11"/>
        </w:rPr>
        <w:t xml:space="preserve"> </w:t>
      </w:r>
      <w:r>
        <w:t>w</w:t>
      </w:r>
      <w:r>
        <w:rPr>
          <w:spacing w:val="-7"/>
        </w:rPr>
        <w:t xml:space="preserve"> </w:t>
      </w:r>
      <w:r>
        <w:t>ramach</w:t>
      </w:r>
      <w:r>
        <w:rPr>
          <w:spacing w:val="-9"/>
        </w:rPr>
        <w:t xml:space="preserve"> </w:t>
      </w:r>
      <w:r>
        <w:t>asysty</w:t>
      </w:r>
      <w:r>
        <w:rPr>
          <w:spacing w:val="-7"/>
        </w:rPr>
        <w:t xml:space="preserve"> </w:t>
      </w:r>
      <w:r>
        <w:t>technicznej,</w:t>
      </w:r>
      <w:r>
        <w:rPr>
          <w:spacing w:val="-7"/>
        </w:rPr>
        <w:t xml:space="preserve"> </w:t>
      </w:r>
      <w:r>
        <w:t>zgodnie</w:t>
      </w:r>
      <w:r>
        <w:rPr>
          <w:spacing w:val="-8"/>
        </w:rPr>
        <w:t xml:space="preserve"> </w:t>
      </w:r>
      <w:r>
        <w:t>z</w:t>
      </w:r>
      <w:r>
        <w:rPr>
          <w:spacing w:val="-9"/>
        </w:rPr>
        <w:t xml:space="preserve"> </w:t>
      </w:r>
      <w:r>
        <w:t>kategoryzacją</w:t>
      </w:r>
      <w:r>
        <w:rPr>
          <w:spacing w:val="-9"/>
        </w:rPr>
        <w:t xml:space="preserve"> </w:t>
      </w:r>
      <w:r>
        <w:t>Zamawiającego.</w:t>
      </w:r>
    </w:p>
    <w:p w14:paraId="2434D640" w14:textId="6D4D778D" w:rsidR="002A7A45" w:rsidRDefault="008721DC" w:rsidP="002A7A45">
      <w:pPr>
        <w:pStyle w:val="Nagwek1"/>
        <w:rPr>
          <w:rFonts w:eastAsia="Calibri"/>
        </w:rPr>
      </w:pPr>
      <w:bookmarkStart w:id="81" w:name="_Toc182988407"/>
      <w:r>
        <w:rPr>
          <w:rFonts w:eastAsia="Calibri"/>
        </w:rPr>
        <w:t>1</w:t>
      </w:r>
      <w:r w:rsidR="007836DB">
        <w:rPr>
          <w:rFonts w:eastAsia="Calibri"/>
        </w:rPr>
        <w:t>2</w:t>
      </w:r>
      <w:r>
        <w:rPr>
          <w:rFonts w:eastAsia="Calibri"/>
        </w:rPr>
        <w:t xml:space="preserve">. </w:t>
      </w:r>
      <w:r w:rsidR="002A7A45">
        <w:rPr>
          <w:rFonts w:eastAsia="Calibri"/>
        </w:rPr>
        <w:t>Ogólne wymogi prawne</w:t>
      </w:r>
      <w:bookmarkEnd w:id="81"/>
    </w:p>
    <w:p w14:paraId="561C484A" w14:textId="77777777" w:rsidR="00903E8B" w:rsidRDefault="00903E8B" w:rsidP="00903E8B">
      <w:pPr>
        <w:pStyle w:val="Tekstpodstawowy"/>
        <w:spacing w:before="0" w:line="276" w:lineRule="auto"/>
        <w:ind w:left="138"/>
        <w:jc w:val="both"/>
      </w:pPr>
      <w:r>
        <w:t>Oferowane przez Wykonawcę rozwiązania muszą być na dzień odbioru zgodne z aktami prawnymi regulującymi pracę urzędów administracji publicznej oraz usług urzędowych realizowanych drogą elektroniczną. Oferowane rozwiązania muszą być zgodne w szczególności z następującymi przepisami:</w:t>
      </w:r>
    </w:p>
    <w:p w14:paraId="160E1C19" w14:textId="77777777" w:rsidR="00903E8B" w:rsidRDefault="00903E8B" w:rsidP="00903E8B">
      <w:pPr>
        <w:pStyle w:val="Tekstpodstawowy"/>
        <w:spacing w:before="9"/>
        <w:rPr>
          <w:sz w:val="9"/>
        </w:rPr>
      </w:pPr>
    </w:p>
    <w:tbl>
      <w:tblPr>
        <w:tblStyle w:val="TableNormal"/>
        <w:tblW w:w="9061" w:type="dxa"/>
        <w:tblInd w:w="14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487"/>
        <w:gridCol w:w="8574"/>
      </w:tblGrid>
      <w:tr w:rsidR="00903E8B" w14:paraId="68A95856" w14:textId="77777777" w:rsidTr="00903E8B">
        <w:trPr>
          <w:trHeight w:val="428"/>
        </w:trPr>
        <w:tc>
          <w:tcPr>
            <w:tcW w:w="487" w:type="dxa"/>
            <w:tcBorders>
              <w:bottom w:val="single" w:sz="12" w:space="0" w:color="666666"/>
            </w:tcBorders>
          </w:tcPr>
          <w:p w14:paraId="36589D0F" w14:textId="77777777" w:rsidR="00903E8B" w:rsidRDefault="00903E8B" w:rsidP="00DB23F6">
            <w:pPr>
              <w:pStyle w:val="TableParagraph"/>
              <w:spacing w:before="1"/>
              <w:ind w:left="87" w:right="79"/>
              <w:jc w:val="center"/>
              <w:rPr>
                <w:b/>
              </w:rPr>
            </w:pPr>
            <w:r>
              <w:rPr>
                <w:b/>
              </w:rPr>
              <w:t>Lp.</w:t>
            </w:r>
          </w:p>
        </w:tc>
        <w:tc>
          <w:tcPr>
            <w:tcW w:w="8574" w:type="dxa"/>
            <w:tcBorders>
              <w:bottom w:val="single" w:sz="12" w:space="0" w:color="666666"/>
            </w:tcBorders>
          </w:tcPr>
          <w:p w14:paraId="008E2836" w14:textId="77777777" w:rsidR="00903E8B" w:rsidRDefault="00903E8B" w:rsidP="00DB23F6">
            <w:pPr>
              <w:pStyle w:val="TableParagraph"/>
              <w:spacing w:before="1"/>
              <w:rPr>
                <w:b/>
              </w:rPr>
            </w:pPr>
            <w:r>
              <w:rPr>
                <w:b/>
              </w:rPr>
              <w:t>Akt prawny</w:t>
            </w:r>
          </w:p>
        </w:tc>
      </w:tr>
      <w:tr w:rsidR="00903E8B" w14:paraId="1A0FFA65" w14:textId="77777777" w:rsidTr="00903E8B">
        <w:trPr>
          <w:trHeight w:val="1048"/>
        </w:trPr>
        <w:tc>
          <w:tcPr>
            <w:tcW w:w="487" w:type="dxa"/>
            <w:tcBorders>
              <w:top w:val="single" w:sz="12" w:space="0" w:color="666666"/>
            </w:tcBorders>
          </w:tcPr>
          <w:p w14:paraId="43AEC857" w14:textId="77777777" w:rsidR="00903E8B" w:rsidRDefault="00903E8B" w:rsidP="00DB23F6">
            <w:pPr>
              <w:pStyle w:val="TableParagraph"/>
              <w:spacing w:before="20"/>
              <w:ind w:left="87" w:right="192"/>
              <w:jc w:val="center"/>
              <w:rPr>
                <w:b/>
                <w:sz w:val="20"/>
              </w:rPr>
            </w:pPr>
            <w:r>
              <w:rPr>
                <w:b/>
                <w:sz w:val="20"/>
              </w:rPr>
              <w:t>1.</w:t>
            </w:r>
          </w:p>
        </w:tc>
        <w:tc>
          <w:tcPr>
            <w:tcW w:w="8574" w:type="dxa"/>
            <w:tcBorders>
              <w:top w:val="single" w:sz="12" w:space="0" w:color="666666"/>
            </w:tcBorders>
          </w:tcPr>
          <w:p w14:paraId="23488288" w14:textId="77777777" w:rsidR="00903E8B" w:rsidRDefault="00903E8B" w:rsidP="00DB23F6">
            <w:pPr>
              <w:pStyle w:val="TableParagraph"/>
              <w:spacing w:before="1"/>
            </w:pPr>
            <w:r>
              <w:t>Rozporządzenie Prezesa Rady Ministrów z dnia 18 stycznia 2011 r. w sprawie instrukcji</w:t>
            </w:r>
          </w:p>
          <w:p w14:paraId="2FC4557A" w14:textId="77777777" w:rsidR="00903E8B" w:rsidRDefault="00903E8B" w:rsidP="00DB23F6">
            <w:pPr>
              <w:pStyle w:val="TableParagraph"/>
              <w:spacing w:before="38" w:line="276" w:lineRule="auto"/>
              <w:ind w:right="508"/>
            </w:pPr>
            <w:r>
              <w:t>kancelaryjnej, jednolitych rzeczowych wykazów akt oraz instrukcji w sprawie organizacji i zakresu działania archiwów zakładowych (Dz.U. 2011 r. Nr 14 poz. 67).</w:t>
            </w:r>
          </w:p>
        </w:tc>
      </w:tr>
      <w:tr w:rsidR="00903E8B" w14:paraId="22C9F400" w14:textId="77777777" w:rsidTr="00903E8B">
        <w:trPr>
          <w:trHeight w:val="736"/>
        </w:trPr>
        <w:tc>
          <w:tcPr>
            <w:tcW w:w="487" w:type="dxa"/>
          </w:tcPr>
          <w:p w14:paraId="7205BCB2" w14:textId="77777777" w:rsidR="00903E8B" w:rsidRDefault="00903E8B" w:rsidP="00DB23F6">
            <w:pPr>
              <w:pStyle w:val="TableParagraph"/>
              <w:spacing w:before="18"/>
              <w:ind w:left="87" w:right="192"/>
              <w:jc w:val="center"/>
              <w:rPr>
                <w:b/>
                <w:sz w:val="20"/>
              </w:rPr>
            </w:pPr>
            <w:r>
              <w:rPr>
                <w:b/>
                <w:sz w:val="20"/>
              </w:rPr>
              <w:t>2.</w:t>
            </w:r>
          </w:p>
        </w:tc>
        <w:tc>
          <w:tcPr>
            <w:tcW w:w="8574" w:type="dxa"/>
          </w:tcPr>
          <w:p w14:paraId="6124E7DB" w14:textId="77777777" w:rsidR="00903E8B" w:rsidRDefault="00903E8B" w:rsidP="00DB23F6">
            <w:pPr>
              <w:pStyle w:val="TableParagraph"/>
              <w:spacing w:line="268" w:lineRule="exact"/>
            </w:pPr>
            <w:r>
              <w:t>Ustawa z dnia 14 czerwca 1960 r. Kodeks postępowania administracyjnego (Dz. U. z 2024 r.</w:t>
            </w:r>
          </w:p>
          <w:p w14:paraId="5FDFABAD" w14:textId="77777777" w:rsidR="00903E8B" w:rsidRDefault="00903E8B" w:rsidP="00DB23F6">
            <w:pPr>
              <w:pStyle w:val="TableParagraph"/>
              <w:spacing w:before="41"/>
            </w:pPr>
            <w:r>
              <w:t>poz. 572).</w:t>
            </w:r>
          </w:p>
        </w:tc>
      </w:tr>
      <w:tr w:rsidR="00903E8B" w14:paraId="45900EC4" w14:textId="77777777" w:rsidTr="00903E8B">
        <w:trPr>
          <w:trHeight w:val="738"/>
        </w:trPr>
        <w:tc>
          <w:tcPr>
            <w:tcW w:w="487" w:type="dxa"/>
          </w:tcPr>
          <w:p w14:paraId="38A269E9" w14:textId="77777777" w:rsidR="00903E8B" w:rsidRDefault="00903E8B" w:rsidP="00DB23F6">
            <w:pPr>
              <w:pStyle w:val="TableParagraph"/>
              <w:spacing w:before="18"/>
              <w:ind w:left="87" w:right="192"/>
              <w:jc w:val="center"/>
              <w:rPr>
                <w:b/>
                <w:sz w:val="20"/>
              </w:rPr>
            </w:pPr>
            <w:r>
              <w:rPr>
                <w:b/>
                <w:sz w:val="20"/>
              </w:rPr>
              <w:t>3.</w:t>
            </w:r>
          </w:p>
        </w:tc>
        <w:tc>
          <w:tcPr>
            <w:tcW w:w="8574" w:type="dxa"/>
          </w:tcPr>
          <w:p w14:paraId="49C5D52D" w14:textId="77777777" w:rsidR="00903E8B" w:rsidRDefault="00903E8B" w:rsidP="00DB23F6">
            <w:pPr>
              <w:pStyle w:val="TableParagraph"/>
              <w:spacing w:line="276" w:lineRule="auto"/>
              <w:ind w:right="238"/>
            </w:pPr>
            <w:r>
              <w:t>Ustawa z dnia 14 lipca 1983 r. o narodowym zasobie archiwalnym i archiwach (Dz. U. z 2020 r. poz. 164.).</w:t>
            </w:r>
          </w:p>
        </w:tc>
      </w:tr>
      <w:tr w:rsidR="00903E8B" w14:paraId="0514D3F0" w14:textId="77777777" w:rsidTr="00903E8B">
        <w:trPr>
          <w:trHeight w:val="1046"/>
        </w:trPr>
        <w:tc>
          <w:tcPr>
            <w:tcW w:w="487" w:type="dxa"/>
          </w:tcPr>
          <w:p w14:paraId="429352DD" w14:textId="77777777" w:rsidR="00903E8B" w:rsidRDefault="00903E8B" w:rsidP="00DB23F6">
            <w:pPr>
              <w:pStyle w:val="TableParagraph"/>
              <w:spacing w:before="18"/>
              <w:ind w:left="87" w:right="192"/>
              <w:jc w:val="center"/>
              <w:rPr>
                <w:b/>
                <w:sz w:val="20"/>
              </w:rPr>
            </w:pPr>
            <w:r>
              <w:rPr>
                <w:b/>
                <w:sz w:val="20"/>
              </w:rPr>
              <w:t>4.</w:t>
            </w:r>
          </w:p>
        </w:tc>
        <w:tc>
          <w:tcPr>
            <w:tcW w:w="8574" w:type="dxa"/>
          </w:tcPr>
          <w:p w14:paraId="28DEC413" w14:textId="77777777" w:rsidR="00903E8B" w:rsidRDefault="00903E8B" w:rsidP="00DB23F6">
            <w:pPr>
              <w:pStyle w:val="TableParagraph"/>
              <w:spacing w:line="276" w:lineRule="auto"/>
              <w:ind w:right="199"/>
              <w:jc w:val="both"/>
            </w:pPr>
            <w:r>
              <w:t>Rozporządzenie Ministra Spraw Wewnętrznych i Administracji z dnia 30 października 2006 r. w sprawie niezbędnych elementów struktury dokumentów elektronicznych (Dz.U. 2006 r. Nr 206 poz. 1517).</w:t>
            </w:r>
          </w:p>
        </w:tc>
      </w:tr>
      <w:tr w:rsidR="00903E8B" w14:paraId="3647F833" w14:textId="77777777" w:rsidTr="00903E8B">
        <w:trPr>
          <w:trHeight w:val="1046"/>
        </w:trPr>
        <w:tc>
          <w:tcPr>
            <w:tcW w:w="487" w:type="dxa"/>
          </w:tcPr>
          <w:p w14:paraId="0B135929" w14:textId="77777777" w:rsidR="00903E8B" w:rsidRDefault="00903E8B" w:rsidP="00DB23F6">
            <w:pPr>
              <w:pStyle w:val="TableParagraph"/>
              <w:spacing w:before="18"/>
              <w:ind w:left="87" w:right="192"/>
              <w:jc w:val="center"/>
              <w:rPr>
                <w:b/>
                <w:sz w:val="20"/>
              </w:rPr>
            </w:pPr>
            <w:r>
              <w:rPr>
                <w:b/>
                <w:sz w:val="20"/>
              </w:rPr>
              <w:t>5.</w:t>
            </w:r>
          </w:p>
        </w:tc>
        <w:tc>
          <w:tcPr>
            <w:tcW w:w="8574" w:type="dxa"/>
          </w:tcPr>
          <w:p w14:paraId="00502B80" w14:textId="77777777" w:rsidR="00903E8B" w:rsidRDefault="00903E8B" w:rsidP="00DB23F6">
            <w:pPr>
              <w:pStyle w:val="TableParagraph"/>
              <w:spacing w:line="276" w:lineRule="auto"/>
              <w:ind w:right="213"/>
            </w:pPr>
            <w:r>
              <w:t>Rozporządzenie Ministra Spraw Wewnętrznych i Administracji z dnia 30 października 2006 r. w sprawie szczegółowego sposobu postępowania z dokumentami elektronicznymi (Dz.U.</w:t>
            </w:r>
          </w:p>
          <w:p w14:paraId="1EA18A6B" w14:textId="77777777" w:rsidR="00903E8B" w:rsidRDefault="00903E8B" w:rsidP="00DB23F6">
            <w:pPr>
              <w:pStyle w:val="TableParagraph"/>
            </w:pPr>
            <w:r>
              <w:t>2006 r. Nr 206 poz. 1518).</w:t>
            </w:r>
          </w:p>
        </w:tc>
      </w:tr>
      <w:tr w:rsidR="00903E8B" w14:paraId="214C9C4E" w14:textId="77777777" w:rsidTr="00903E8B">
        <w:trPr>
          <w:trHeight w:val="1356"/>
        </w:trPr>
        <w:tc>
          <w:tcPr>
            <w:tcW w:w="487" w:type="dxa"/>
          </w:tcPr>
          <w:p w14:paraId="02098FC7" w14:textId="77777777" w:rsidR="00903E8B" w:rsidRDefault="00903E8B" w:rsidP="00DB23F6">
            <w:pPr>
              <w:pStyle w:val="TableParagraph"/>
              <w:spacing w:before="18"/>
              <w:ind w:left="87" w:right="192"/>
              <w:jc w:val="center"/>
              <w:rPr>
                <w:b/>
                <w:sz w:val="20"/>
              </w:rPr>
            </w:pPr>
            <w:r>
              <w:rPr>
                <w:b/>
                <w:sz w:val="20"/>
              </w:rPr>
              <w:t>6.</w:t>
            </w:r>
          </w:p>
        </w:tc>
        <w:tc>
          <w:tcPr>
            <w:tcW w:w="8574" w:type="dxa"/>
          </w:tcPr>
          <w:p w14:paraId="43DD7133" w14:textId="77777777" w:rsidR="00903E8B" w:rsidRDefault="00903E8B" w:rsidP="00DB23F6">
            <w:pPr>
              <w:pStyle w:val="TableParagraph"/>
              <w:spacing w:line="276" w:lineRule="auto"/>
              <w:ind w:right="417"/>
            </w:pPr>
            <w:r>
              <w:t>Rozporządzenie Ministra Spraw Wewnętrznych i Administracji z dnia 2 listopada 2006 r. w sprawie wymagań technicznych formatów zapisu i informatycznych nośników danych, na których utrwalono materiały archiwalne przekazywane do archiwów państwowych (Dz.U. 2006 r. Nr 206 poz. 1519).</w:t>
            </w:r>
          </w:p>
        </w:tc>
      </w:tr>
      <w:tr w:rsidR="00903E8B" w14:paraId="37D72EB2" w14:textId="77777777" w:rsidTr="00903E8B">
        <w:trPr>
          <w:trHeight w:val="429"/>
        </w:trPr>
        <w:tc>
          <w:tcPr>
            <w:tcW w:w="487" w:type="dxa"/>
          </w:tcPr>
          <w:p w14:paraId="13152099" w14:textId="77777777" w:rsidR="00903E8B" w:rsidRDefault="00903E8B" w:rsidP="00DB23F6">
            <w:pPr>
              <w:pStyle w:val="TableParagraph"/>
              <w:spacing w:before="18"/>
              <w:ind w:left="87" w:right="192"/>
              <w:jc w:val="center"/>
              <w:rPr>
                <w:b/>
                <w:sz w:val="20"/>
              </w:rPr>
            </w:pPr>
            <w:r>
              <w:rPr>
                <w:b/>
                <w:sz w:val="20"/>
              </w:rPr>
              <w:t>7.</w:t>
            </w:r>
          </w:p>
        </w:tc>
        <w:tc>
          <w:tcPr>
            <w:tcW w:w="8574" w:type="dxa"/>
          </w:tcPr>
          <w:p w14:paraId="2C905344" w14:textId="77777777" w:rsidR="00903E8B" w:rsidRDefault="00903E8B" w:rsidP="00DB23F6">
            <w:pPr>
              <w:pStyle w:val="TableParagraph"/>
              <w:spacing w:line="268" w:lineRule="exact"/>
            </w:pPr>
            <w:r>
              <w:t>Ustawa z dnia 10 maja 2018 r. o ochronie danych osobowych (Dz. U. z 2019 r. poz. 1781).</w:t>
            </w:r>
          </w:p>
        </w:tc>
      </w:tr>
      <w:tr w:rsidR="00903E8B" w14:paraId="6852E39C" w14:textId="77777777" w:rsidTr="00903E8B">
        <w:trPr>
          <w:trHeight w:val="738"/>
        </w:trPr>
        <w:tc>
          <w:tcPr>
            <w:tcW w:w="487" w:type="dxa"/>
          </w:tcPr>
          <w:p w14:paraId="55273815" w14:textId="77777777" w:rsidR="00903E8B" w:rsidRDefault="00903E8B" w:rsidP="00DB23F6">
            <w:pPr>
              <w:pStyle w:val="TableParagraph"/>
              <w:spacing w:before="18"/>
              <w:ind w:left="87" w:right="192"/>
              <w:jc w:val="center"/>
              <w:rPr>
                <w:b/>
                <w:sz w:val="20"/>
              </w:rPr>
            </w:pPr>
            <w:r>
              <w:rPr>
                <w:b/>
                <w:sz w:val="20"/>
              </w:rPr>
              <w:lastRenderedPageBreak/>
              <w:t>8.</w:t>
            </w:r>
          </w:p>
        </w:tc>
        <w:tc>
          <w:tcPr>
            <w:tcW w:w="8574" w:type="dxa"/>
          </w:tcPr>
          <w:p w14:paraId="5C9F5A2A" w14:textId="77777777" w:rsidR="00903E8B" w:rsidRDefault="00903E8B" w:rsidP="00DB23F6">
            <w:pPr>
              <w:pStyle w:val="TableParagraph"/>
              <w:spacing w:line="276" w:lineRule="auto"/>
              <w:ind w:right="182"/>
            </w:pPr>
            <w:r>
              <w:t>Ustawa z dnia 14 grudnia 2018 r. o ochronie danych osobowych przetwarzanych w związku z zapobieganiem i zwalczaniem przestępczości (Dz. U. z 2023 r. poz. 1206.).</w:t>
            </w:r>
          </w:p>
        </w:tc>
      </w:tr>
      <w:tr w:rsidR="00903E8B" w14:paraId="0EB71887" w14:textId="77777777" w:rsidTr="00903E8B">
        <w:trPr>
          <w:trHeight w:val="736"/>
        </w:trPr>
        <w:tc>
          <w:tcPr>
            <w:tcW w:w="487" w:type="dxa"/>
          </w:tcPr>
          <w:p w14:paraId="343A48F4" w14:textId="77777777" w:rsidR="00903E8B" w:rsidRDefault="00903E8B" w:rsidP="00DB23F6">
            <w:pPr>
              <w:pStyle w:val="TableParagraph"/>
              <w:spacing w:before="18"/>
              <w:ind w:left="107"/>
              <w:rPr>
                <w:b/>
                <w:sz w:val="20"/>
              </w:rPr>
            </w:pPr>
            <w:r>
              <w:rPr>
                <w:b/>
                <w:sz w:val="20"/>
              </w:rPr>
              <w:t>9.</w:t>
            </w:r>
          </w:p>
        </w:tc>
        <w:tc>
          <w:tcPr>
            <w:tcW w:w="8574" w:type="dxa"/>
          </w:tcPr>
          <w:p w14:paraId="3B0D77BB" w14:textId="77777777" w:rsidR="00903E8B" w:rsidRDefault="00903E8B" w:rsidP="00DB23F6">
            <w:pPr>
              <w:pStyle w:val="TableParagraph"/>
              <w:spacing w:line="276" w:lineRule="auto"/>
              <w:ind w:right="118"/>
            </w:pPr>
            <w:r>
              <w:t>Ustawa z dnia 5 sierpnia 2010 r. o ochronie informacji niejawnych (Dz. U. z 2019 r. poz. 742, z 2022 r. poz. 655, 1933.).</w:t>
            </w:r>
          </w:p>
        </w:tc>
      </w:tr>
      <w:tr w:rsidR="00903E8B" w14:paraId="547D976D" w14:textId="77777777" w:rsidTr="00903E8B">
        <w:trPr>
          <w:trHeight w:val="738"/>
        </w:trPr>
        <w:tc>
          <w:tcPr>
            <w:tcW w:w="487" w:type="dxa"/>
          </w:tcPr>
          <w:p w14:paraId="2134B37C" w14:textId="77777777" w:rsidR="00903E8B" w:rsidRDefault="00903E8B" w:rsidP="00DB23F6">
            <w:pPr>
              <w:pStyle w:val="TableParagraph"/>
              <w:spacing w:before="20"/>
              <w:ind w:left="107"/>
              <w:rPr>
                <w:b/>
                <w:sz w:val="20"/>
              </w:rPr>
            </w:pPr>
            <w:r>
              <w:rPr>
                <w:b/>
                <w:sz w:val="20"/>
              </w:rPr>
              <w:t>10.</w:t>
            </w:r>
          </w:p>
        </w:tc>
        <w:tc>
          <w:tcPr>
            <w:tcW w:w="8574" w:type="dxa"/>
          </w:tcPr>
          <w:p w14:paraId="7DD6579D" w14:textId="77777777" w:rsidR="00903E8B" w:rsidRDefault="00903E8B" w:rsidP="00DB23F6">
            <w:pPr>
              <w:pStyle w:val="TableParagraph"/>
              <w:spacing w:before="1"/>
            </w:pPr>
            <w:r>
              <w:t>Ustawa z dnia 5 września 2016 r. o usługach zaufania oraz identyfikacji elektronicznej (Dz. U.</w:t>
            </w:r>
          </w:p>
          <w:p w14:paraId="22EC0B63" w14:textId="77777777" w:rsidR="00903E8B" w:rsidRDefault="00903E8B" w:rsidP="00DB23F6">
            <w:pPr>
              <w:pStyle w:val="TableParagraph"/>
              <w:spacing w:before="39"/>
            </w:pPr>
            <w:r>
              <w:t>z 2024 r. poz. 422.).</w:t>
            </w:r>
          </w:p>
        </w:tc>
      </w:tr>
      <w:tr w:rsidR="00903E8B" w14:paraId="29014BA0" w14:textId="77777777" w:rsidTr="00903E8B">
        <w:trPr>
          <w:trHeight w:val="736"/>
        </w:trPr>
        <w:tc>
          <w:tcPr>
            <w:tcW w:w="487" w:type="dxa"/>
          </w:tcPr>
          <w:p w14:paraId="71270EDB" w14:textId="77777777" w:rsidR="00903E8B" w:rsidRDefault="00903E8B" w:rsidP="00DB23F6">
            <w:pPr>
              <w:pStyle w:val="TableParagraph"/>
              <w:spacing w:before="18"/>
              <w:ind w:left="107"/>
              <w:rPr>
                <w:b/>
                <w:sz w:val="20"/>
              </w:rPr>
            </w:pPr>
            <w:r>
              <w:rPr>
                <w:b/>
                <w:sz w:val="20"/>
              </w:rPr>
              <w:t>11.</w:t>
            </w:r>
          </w:p>
        </w:tc>
        <w:tc>
          <w:tcPr>
            <w:tcW w:w="8574" w:type="dxa"/>
          </w:tcPr>
          <w:p w14:paraId="0271D4BC" w14:textId="77777777" w:rsidR="00903E8B" w:rsidRDefault="00903E8B" w:rsidP="00DB23F6">
            <w:pPr>
              <w:pStyle w:val="TableParagraph"/>
              <w:spacing w:line="268" w:lineRule="exact"/>
            </w:pPr>
            <w:r>
              <w:t>Ustawa z dnia 6 września 2001 r. o dostępie do informacji publicznej (Dz. U. z 2019 r. poz.</w:t>
            </w:r>
          </w:p>
          <w:p w14:paraId="63FAD66F" w14:textId="77777777" w:rsidR="00903E8B" w:rsidRDefault="00903E8B" w:rsidP="00DB23F6">
            <w:pPr>
              <w:pStyle w:val="TableParagraph"/>
              <w:spacing w:before="41"/>
            </w:pPr>
            <w:r>
              <w:t>1429, z 2020 r. poz. 695.).</w:t>
            </w:r>
          </w:p>
        </w:tc>
      </w:tr>
      <w:tr w:rsidR="00903E8B" w14:paraId="5FE3E436" w14:textId="77777777" w:rsidTr="00903E8B">
        <w:trPr>
          <w:trHeight w:val="738"/>
        </w:trPr>
        <w:tc>
          <w:tcPr>
            <w:tcW w:w="487" w:type="dxa"/>
          </w:tcPr>
          <w:p w14:paraId="31BF07CD" w14:textId="77777777" w:rsidR="00903E8B" w:rsidRDefault="00903E8B" w:rsidP="00DB23F6">
            <w:pPr>
              <w:pStyle w:val="TableParagraph"/>
              <w:spacing w:before="20"/>
              <w:ind w:left="107"/>
              <w:rPr>
                <w:b/>
                <w:sz w:val="20"/>
              </w:rPr>
            </w:pPr>
            <w:r>
              <w:rPr>
                <w:b/>
                <w:sz w:val="20"/>
              </w:rPr>
              <w:t>12.</w:t>
            </w:r>
          </w:p>
        </w:tc>
        <w:tc>
          <w:tcPr>
            <w:tcW w:w="8574" w:type="dxa"/>
          </w:tcPr>
          <w:p w14:paraId="089B12AD" w14:textId="77777777" w:rsidR="00903E8B" w:rsidRDefault="00903E8B" w:rsidP="00DB23F6">
            <w:pPr>
              <w:pStyle w:val="TableParagraph"/>
              <w:spacing w:before="1"/>
            </w:pPr>
            <w:r>
              <w:t>Rozporządzenie Ministra Spraw Wewnętrznych i Administracji z dnia 18 stycznia 2007 r. w</w:t>
            </w:r>
          </w:p>
          <w:p w14:paraId="40282A19" w14:textId="77777777" w:rsidR="00903E8B" w:rsidRDefault="00903E8B" w:rsidP="00DB23F6">
            <w:pPr>
              <w:pStyle w:val="TableParagraph"/>
              <w:spacing w:before="39"/>
            </w:pPr>
            <w:r>
              <w:t>sprawie Biuletynu Informacji Publicznej (Dz.U. 2007 r. Nr 10 poz. 68).</w:t>
            </w:r>
          </w:p>
        </w:tc>
      </w:tr>
      <w:tr w:rsidR="00903E8B" w14:paraId="3FD74F20" w14:textId="77777777" w:rsidTr="00903E8B">
        <w:trPr>
          <w:trHeight w:val="1046"/>
        </w:trPr>
        <w:tc>
          <w:tcPr>
            <w:tcW w:w="487" w:type="dxa"/>
          </w:tcPr>
          <w:p w14:paraId="44B6D15F" w14:textId="77777777" w:rsidR="00903E8B" w:rsidRDefault="00903E8B" w:rsidP="00DB23F6">
            <w:pPr>
              <w:pStyle w:val="TableParagraph"/>
              <w:spacing w:before="18"/>
              <w:ind w:left="107"/>
              <w:rPr>
                <w:b/>
                <w:sz w:val="20"/>
              </w:rPr>
            </w:pPr>
            <w:r>
              <w:rPr>
                <w:b/>
                <w:sz w:val="20"/>
              </w:rPr>
              <w:t>13.</w:t>
            </w:r>
          </w:p>
        </w:tc>
        <w:tc>
          <w:tcPr>
            <w:tcW w:w="8574" w:type="dxa"/>
          </w:tcPr>
          <w:p w14:paraId="348AF69D" w14:textId="77777777" w:rsidR="00903E8B" w:rsidRDefault="00903E8B" w:rsidP="00DB23F6">
            <w:pPr>
              <w:pStyle w:val="TableParagraph"/>
              <w:spacing w:line="276" w:lineRule="auto"/>
              <w:ind w:right="253"/>
            </w:pPr>
            <w:r>
              <w:t>Rozporządzenie Parlamentu Europejskiego i Rady (UE) nr 910/2014 z dnia 23 lipca 2014 r. w sprawie identyfikacji elektronicznej i usług zaufania w odniesieniu do transakcji</w:t>
            </w:r>
          </w:p>
          <w:p w14:paraId="5223BB5A" w14:textId="77777777" w:rsidR="00903E8B" w:rsidRDefault="00903E8B" w:rsidP="00DB23F6">
            <w:pPr>
              <w:pStyle w:val="TableParagraph"/>
            </w:pPr>
            <w:r>
              <w:t>elektronicznych na rynku wewnętrznym oraz uchylające dyrektywę 1999/93/WE.</w:t>
            </w:r>
          </w:p>
        </w:tc>
      </w:tr>
      <w:tr w:rsidR="00903E8B" w14:paraId="7A19E1C6" w14:textId="77777777" w:rsidTr="00903E8B">
        <w:trPr>
          <w:trHeight w:val="739"/>
        </w:trPr>
        <w:tc>
          <w:tcPr>
            <w:tcW w:w="487" w:type="dxa"/>
          </w:tcPr>
          <w:p w14:paraId="420359E3" w14:textId="77777777" w:rsidR="00903E8B" w:rsidRDefault="00903E8B" w:rsidP="00DB23F6">
            <w:pPr>
              <w:pStyle w:val="TableParagraph"/>
              <w:spacing w:before="18"/>
              <w:ind w:left="107"/>
              <w:rPr>
                <w:b/>
                <w:sz w:val="20"/>
              </w:rPr>
            </w:pPr>
            <w:r>
              <w:rPr>
                <w:b/>
                <w:sz w:val="20"/>
              </w:rPr>
              <w:t>14.</w:t>
            </w:r>
          </w:p>
        </w:tc>
        <w:tc>
          <w:tcPr>
            <w:tcW w:w="8574" w:type="dxa"/>
          </w:tcPr>
          <w:p w14:paraId="159C3C73" w14:textId="77777777" w:rsidR="00903E8B" w:rsidRDefault="00903E8B" w:rsidP="00DB23F6">
            <w:pPr>
              <w:pStyle w:val="TableParagraph"/>
              <w:spacing w:line="268" w:lineRule="exact"/>
            </w:pPr>
            <w:r>
              <w:t>Ustawa z dnia 18 lipca 2002 r. o świadczeniu usług drogą elektroniczną (Dz. U. z 2020 r. poz.</w:t>
            </w:r>
          </w:p>
          <w:p w14:paraId="25C7B93B" w14:textId="77777777" w:rsidR="00903E8B" w:rsidRDefault="00903E8B" w:rsidP="00DB23F6">
            <w:pPr>
              <w:pStyle w:val="TableParagraph"/>
              <w:spacing w:before="41"/>
            </w:pPr>
            <w:r>
              <w:t>344.).</w:t>
            </w:r>
          </w:p>
        </w:tc>
      </w:tr>
      <w:tr w:rsidR="00903E8B" w14:paraId="05B9D17E" w14:textId="77777777" w:rsidTr="00903E8B">
        <w:trPr>
          <w:trHeight w:val="736"/>
        </w:trPr>
        <w:tc>
          <w:tcPr>
            <w:tcW w:w="487" w:type="dxa"/>
          </w:tcPr>
          <w:p w14:paraId="4DF764DC" w14:textId="77777777" w:rsidR="00903E8B" w:rsidRDefault="00903E8B" w:rsidP="00DB23F6">
            <w:pPr>
              <w:pStyle w:val="TableParagraph"/>
              <w:spacing w:before="18"/>
              <w:ind w:left="107"/>
              <w:rPr>
                <w:b/>
                <w:sz w:val="20"/>
              </w:rPr>
            </w:pPr>
            <w:r>
              <w:rPr>
                <w:b/>
                <w:sz w:val="20"/>
              </w:rPr>
              <w:t>15.</w:t>
            </w:r>
          </w:p>
        </w:tc>
        <w:tc>
          <w:tcPr>
            <w:tcW w:w="8574" w:type="dxa"/>
          </w:tcPr>
          <w:p w14:paraId="26E5368C" w14:textId="77777777" w:rsidR="00903E8B" w:rsidRDefault="00903E8B" w:rsidP="00DB23F6">
            <w:pPr>
              <w:pStyle w:val="TableParagraph"/>
              <w:spacing w:line="268" w:lineRule="exact"/>
            </w:pPr>
            <w:r>
              <w:t>Ustawa z dnia 17 lutego 2005 r. o informatyzacji podmiotów realizujących zadania publiczne</w:t>
            </w:r>
          </w:p>
          <w:p w14:paraId="426A5E8B" w14:textId="77777777" w:rsidR="00903E8B" w:rsidRDefault="00903E8B" w:rsidP="00DB23F6">
            <w:pPr>
              <w:pStyle w:val="TableParagraph"/>
              <w:spacing w:before="41"/>
            </w:pPr>
            <w:r>
              <w:t>(Dz. U. z 2019 r. poz. 700, 730, 848, 1590, 2294.).</w:t>
            </w:r>
          </w:p>
        </w:tc>
      </w:tr>
      <w:tr w:rsidR="00903E8B" w14:paraId="5B594AE3" w14:textId="77777777" w:rsidTr="00903E8B">
        <w:trPr>
          <w:trHeight w:val="1048"/>
        </w:trPr>
        <w:tc>
          <w:tcPr>
            <w:tcW w:w="487" w:type="dxa"/>
          </w:tcPr>
          <w:p w14:paraId="44A67DD4" w14:textId="77777777" w:rsidR="00903E8B" w:rsidRDefault="00903E8B" w:rsidP="00DB23F6">
            <w:pPr>
              <w:pStyle w:val="TableParagraph"/>
              <w:spacing w:before="18"/>
              <w:ind w:left="107"/>
              <w:rPr>
                <w:b/>
                <w:sz w:val="20"/>
              </w:rPr>
            </w:pPr>
            <w:r>
              <w:rPr>
                <w:b/>
                <w:sz w:val="20"/>
              </w:rPr>
              <w:t>16.</w:t>
            </w:r>
          </w:p>
        </w:tc>
        <w:tc>
          <w:tcPr>
            <w:tcW w:w="8574" w:type="dxa"/>
          </w:tcPr>
          <w:p w14:paraId="42360A8D" w14:textId="77777777" w:rsidR="00903E8B" w:rsidRDefault="00903E8B" w:rsidP="00DB23F6">
            <w:pPr>
              <w:pStyle w:val="TableParagraph"/>
              <w:spacing w:line="276" w:lineRule="auto"/>
              <w:ind w:right="265"/>
            </w:pPr>
            <w:r>
              <w:t>Rozporządzenie Rady Ministrów z dnia 6 października 2016 r. zmieniające rozporządzenie w sprawie sposobu, zakresu i trybu udostępniania danych zgromadzonych w rejestrze</w:t>
            </w:r>
          </w:p>
          <w:p w14:paraId="2E3FA993" w14:textId="77777777" w:rsidR="00903E8B" w:rsidRDefault="00903E8B" w:rsidP="00DB23F6">
            <w:pPr>
              <w:pStyle w:val="TableParagraph"/>
            </w:pPr>
            <w:r>
              <w:t xml:space="preserve">publicznym (Dz.U. 2016 poz. 1634 z </w:t>
            </w:r>
            <w:proofErr w:type="spellStart"/>
            <w:r>
              <w:t>późn</w:t>
            </w:r>
            <w:proofErr w:type="spellEnd"/>
            <w:r>
              <w:t>. zm.).</w:t>
            </w:r>
          </w:p>
        </w:tc>
      </w:tr>
      <w:tr w:rsidR="00903E8B" w14:paraId="77617761" w14:textId="77777777" w:rsidTr="00903E8B">
        <w:trPr>
          <w:trHeight w:val="1353"/>
        </w:trPr>
        <w:tc>
          <w:tcPr>
            <w:tcW w:w="487" w:type="dxa"/>
          </w:tcPr>
          <w:p w14:paraId="0B9AC22E" w14:textId="77777777" w:rsidR="00903E8B" w:rsidRDefault="00903E8B" w:rsidP="00DB23F6">
            <w:pPr>
              <w:pStyle w:val="TableParagraph"/>
              <w:spacing w:before="18"/>
              <w:ind w:left="107"/>
              <w:rPr>
                <w:b/>
                <w:sz w:val="20"/>
              </w:rPr>
            </w:pPr>
            <w:r>
              <w:rPr>
                <w:b/>
                <w:sz w:val="20"/>
              </w:rPr>
              <w:t>17.</w:t>
            </w:r>
          </w:p>
        </w:tc>
        <w:tc>
          <w:tcPr>
            <w:tcW w:w="8574" w:type="dxa"/>
          </w:tcPr>
          <w:p w14:paraId="4B181EC6" w14:textId="77777777" w:rsidR="00903E8B" w:rsidRDefault="00903E8B" w:rsidP="00DB23F6">
            <w:pPr>
              <w:pStyle w:val="TableParagraph"/>
              <w:spacing w:line="276" w:lineRule="auto"/>
              <w:ind w:right="166"/>
              <w:jc w:val="both"/>
            </w:pPr>
            <w:r>
              <w:t>Rozporządzenie Prezesa Rady Ministrów z dnia 9 maja 2014 r. zmieniające rozporządzenie w sprawie sporządzania pism w formie dokumentów elektronicznych, doręczania dokumentów elektronicznych oraz udostępniania formularzy, wzorów i kopii dokumentów elektronicznych (Dz.U. 2014 r. poz. 590).</w:t>
            </w:r>
          </w:p>
        </w:tc>
      </w:tr>
      <w:tr w:rsidR="00903E8B" w14:paraId="55DCADD2" w14:textId="77777777" w:rsidTr="00903E8B">
        <w:trPr>
          <w:trHeight w:val="1048"/>
        </w:trPr>
        <w:tc>
          <w:tcPr>
            <w:tcW w:w="487" w:type="dxa"/>
          </w:tcPr>
          <w:p w14:paraId="712DC231" w14:textId="77777777" w:rsidR="00903E8B" w:rsidRDefault="00903E8B" w:rsidP="00DB23F6">
            <w:pPr>
              <w:pStyle w:val="TableParagraph"/>
              <w:spacing w:before="20"/>
              <w:ind w:left="107"/>
              <w:rPr>
                <w:b/>
                <w:sz w:val="20"/>
              </w:rPr>
            </w:pPr>
            <w:r>
              <w:rPr>
                <w:b/>
                <w:sz w:val="20"/>
              </w:rPr>
              <w:t>18.</w:t>
            </w:r>
          </w:p>
        </w:tc>
        <w:tc>
          <w:tcPr>
            <w:tcW w:w="8574" w:type="dxa"/>
          </w:tcPr>
          <w:p w14:paraId="037FB8AE" w14:textId="77777777" w:rsidR="00903E8B" w:rsidRDefault="00903E8B" w:rsidP="00DB23F6">
            <w:pPr>
              <w:pStyle w:val="TableParagraph"/>
              <w:spacing w:before="1" w:line="276" w:lineRule="auto"/>
              <w:ind w:right="359"/>
              <w:jc w:val="both"/>
            </w:pPr>
            <w:r>
              <w:t>Rozporządzenie Ministra Administracji i Cyfryzacji w sprawie wzoru i sposobu prowadzenia metryki sprawy z dnia 6 marca 2012 r. (Dz.U. z 2012 r. poz. 250). lub innymi, które zastąpią ww. w dniu wdrożenia rozwiązania.</w:t>
            </w:r>
          </w:p>
        </w:tc>
      </w:tr>
      <w:tr w:rsidR="00903E8B" w14:paraId="04BD1E00" w14:textId="77777777" w:rsidTr="00903E8B">
        <w:trPr>
          <w:trHeight w:val="736"/>
        </w:trPr>
        <w:tc>
          <w:tcPr>
            <w:tcW w:w="487" w:type="dxa"/>
          </w:tcPr>
          <w:p w14:paraId="0E053D7D" w14:textId="77777777" w:rsidR="00903E8B" w:rsidRDefault="00903E8B" w:rsidP="00DB23F6">
            <w:pPr>
              <w:pStyle w:val="TableParagraph"/>
              <w:spacing w:before="18"/>
              <w:ind w:left="107"/>
              <w:rPr>
                <w:b/>
                <w:sz w:val="20"/>
              </w:rPr>
            </w:pPr>
            <w:r>
              <w:rPr>
                <w:b/>
                <w:sz w:val="20"/>
              </w:rPr>
              <w:t>19.</w:t>
            </w:r>
          </w:p>
        </w:tc>
        <w:tc>
          <w:tcPr>
            <w:tcW w:w="8574" w:type="dxa"/>
          </w:tcPr>
          <w:p w14:paraId="7A14A2F9" w14:textId="77777777" w:rsidR="00903E8B" w:rsidRDefault="00903E8B" w:rsidP="00DB23F6">
            <w:pPr>
              <w:pStyle w:val="TableParagraph"/>
              <w:spacing w:line="273" w:lineRule="auto"/>
              <w:ind w:right="447"/>
            </w:pPr>
            <w:r>
              <w:t>Ustawa z dnia 27 sierpnia 2009 r. o finansach publicznych (Dz. U. z 2019 r. poz. 869, 1622, 1649, 2020, z 2020 r. poz. 284, 374, 568, 695, 1175, 2320.).</w:t>
            </w:r>
          </w:p>
        </w:tc>
      </w:tr>
      <w:tr w:rsidR="00903E8B" w14:paraId="7BA9FA69" w14:textId="77777777" w:rsidTr="00903E8B">
        <w:trPr>
          <w:trHeight w:val="429"/>
        </w:trPr>
        <w:tc>
          <w:tcPr>
            <w:tcW w:w="487" w:type="dxa"/>
          </w:tcPr>
          <w:p w14:paraId="66349D12" w14:textId="77777777" w:rsidR="00903E8B" w:rsidRDefault="00903E8B" w:rsidP="00DB23F6">
            <w:pPr>
              <w:pStyle w:val="TableParagraph"/>
              <w:spacing w:before="18"/>
              <w:ind w:left="107"/>
              <w:rPr>
                <w:b/>
                <w:sz w:val="20"/>
              </w:rPr>
            </w:pPr>
            <w:r>
              <w:rPr>
                <w:b/>
                <w:sz w:val="20"/>
              </w:rPr>
              <w:t>20.</w:t>
            </w:r>
          </w:p>
        </w:tc>
        <w:tc>
          <w:tcPr>
            <w:tcW w:w="8574" w:type="dxa"/>
          </w:tcPr>
          <w:p w14:paraId="0B7AA8CA" w14:textId="77777777" w:rsidR="00903E8B" w:rsidRDefault="00903E8B" w:rsidP="00DB23F6">
            <w:pPr>
              <w:pStyle w:val="TableParagraph"/>
              <w:spacing w:line="268" w:lineRule="exact"/>
            </w:pPr>
            <w:r>
              <w:t>Ustawa z dnia 21 lutego 2014 r. o funduszu sołeckim (Dz. U. 2014 r. poz. 301).</w:t>
            </w:r>
          </w:p>
        </w:tc>
      </w:tr>
      <w:tr w:rsidR="00903E8B" w14:paraId="6BEF2C92" w14:textId="77777777" w:rsidTr="00903E8B">
        <w:trPr>
          <w:trHeight w:val="1355"/>
        </w:trPr>
        <w:tc>
          <w:tcPr>
            <w:tcW w:w="487" w:type="dxa"/>
          </w:tcPr>
          <w:p w14:paraId="42F894B7" w14:textId="77777777" w:rsidR="00903E8B" w:rsidRDefault="00903E8B" w:rsidP="00DB23F6">
            <w:pPr>
              <w:pStyle w:val="TableParagraph"/>
              <w:spacing w:before="18"/>
              <w:ind w:left="107"/>
              <w:rPr>
                <w:b/>
                <w:sz w:val="20"/>
              </w:rPr>
            </w:pPr>
            <w:r>
              <w:rPr>
                <w:b/>
                <w:sz w:val="20"/>
              </w:rPr>
              <w:t>21.</w:t>
            </w:r>
          </w:p>
        </w:tc>
        <w:tc>
          <w:tcPr>
            <w:tcW w:w="8574" w:type="dxa"/>
          </w:tcPr>
          <w:p w14:paraId="556E1303" w14:textId="77777777" w:rsidR="00903E8B" w:rsidRDefault="00903E8B" w:rsidP="00DB23F6">
            <w:pPr>
              <w:pStyle w:val="TableParagraph"/>
              <w:spacing w:line="276" w:lineRule="auto"/>
              <w:ind w:right="122"/>
              <w:jc w:val="both"/>
            </w:pPr>
            <w:r>
              <w:t>Rozporządzenie Parlamentu Europejskiego i Rady (UE) 2016/679 z dnia 27 kwietnia 2016 r. w sprawie ochrony osób fizycznych w związku z przetwarzaniem danych osobowych i w sprawie swobodnego przepływu takich danych oraz uchylenia dyrektywy 95/46/WE (ogólne</w:t>
            </w:r>
          </w:p>
          <w:p w14:paraId="7ADC2E75" w14:textId="77777777" w:rsidR="00903E8B" w:rsidRDefault="00903E8B" w:rsidP="00DB23F6">
            <w:pPr>
              <w:pStyle w:val="TableParagraph"/>
              <w:jc w:val="both"/>
            </w:pPr>
            <w:r>
              <w:t>rozporządzenie o ochronie danych)( Dz.U.UE.L.2016.119.1)</w:t>
            </w:r>
          </w:p>
        </w:tc>
      </w:tr>
    </w:tbl>
    <w:p w14:paraId="518DD6CC" w14:textId="77777777" w:rsidR="00903E8B" w:rsidRDefault="00903E8B" w:rsidP="00903E8B">
      <w:pPr>
        <w:pStyle w:val="Tekstpodstawowy"/>
        <w:spacing w:before="0"/>
        <w:ind w:left="138"/>
      </w:pPr>
      <w:r>
        <w:t>lub innymi, które zastąpią ww. w dniu wdrożenia rozwiązania.</w:t>
      </w:r>
    </w:p>
    <w:p w14:paraId="1ADF8AF9" w14:textId="5B6BEAD1" w:rsidR="002A7A45" w:rsidRPr="00BF5C46" w:rsidRDefault="002A7A45" w:rsidP="002A7A45">
      <w:pPr>
        <w:spacing w:before="120" w:after="120" w:line="240" w:lineRule="auto"/>
        <w:jc w:val="both"/>
        <w:rPr>
          <w:rFonts w:ascii="Calibri" w:eastAsia="Calibri" w:hAnsi="Calibri" w:cs="Calibri"/>
        </w:rPr>
      </w:pPr>
    </w:p>
    <w:p w14:paraId="2726562A" w14:textId="28A3452E" w:rsidR="002A7A45" w:rsidRDefault="002A7A45">
      <w:pPr>
        <w:rPr>
          <w:rFonts w:asciiTheme="majorHAnsi" w:eastAsia="Calibri" w:hAnsiTheme="majorHAnsi" w:cstheme="majorBidi"/>
          <w:color w:val="2F5496" w:themeColor="accent1" w:themeShade="BF"/>
          <w:sz w:val="40"/>
          <w:szCs w:val="40"/>
        </w:rPr>
      </w:pPr>
    </w:p>
    <w:p w14:paraId="0CE335BF" w14:textId="4E4B2A7E" w:rsidR="002A7A45" w:rsidRDefault="002A7A45" w:rsidP="002A7A45">
      <w:pPr>
        <w:pStyle w:val="Nagwek1"/>
        <w:rPr>
          <w:rFonts w:eastAsia="Calibri"/>
        </w:rPr>
      </w:pPr>
      <w:bookmarkStart w:id="82" w:name="_Toc182988408"/>
      <w:r>
        <w:rPr>
          <w:rFonts w:eastAsia="Calibri"/>
        </w:rPr>
        <w:lastRenderedPageBreak/>
        <w:t>1</w:t>
      </w:r>
      <w:r w:rsidR="007836DB">
        <w:rPr>
          <w:rFonts w:eastAsia="Calibri"/>
        </w:rPr>
        <w:t>3</w:t>
      </w:r>
      <w:r>
        <w:rPr>
          <w:rFonts w:eastAsia="Calibri"/>
        </w:rPr>
        <w:t>. Warunki licencjonowania dostarczonych systemów informatycznych</w:t>
      </w:r>
      <w:bookmarkEnd w:id="82"/>
    </w:p>
    <w:p w14:paraId="5F14C8CD" w14:textId="6486FD06" w:rsidR="00903E8B" w:rsidRDefault="00903E8B">
      <w:pPr>
        <w:numPr>
          <w:ilvl w:val="0"/>
          <w:numId w:val="33"/>
        </w:numPr>
        <w:spacing w:after="0" w:line="240" w:lineRule="auto"/>
        <w:ind w:left="714" w:hanging="357"/>
        <w:jc w:val="both"/>
        <w:rPr>
          <w:rFonts w:ascii="Calibri" w:eastAsia="Calibri" w:hAnsi="Calibri" w:cs="Calibri"/>
        </w:rPr>
      </w:pPr>
      <w:r>
        <w:rPr>
          <w:rFonts w:ascii="Calibri" w:eastAsia="Calibri" w:hAnsi="Calibri" w:cs="Calibri"/>
        </w:rPr>
        <w:t>Licencjobiorcą wszystkich licencji będzie Gmina Wronki.</w:t>
      </w:r>
    </w:p>
    <w:p w14:paraId="03919836" w14:textId="294BE173" w:rsidR="002A7A45" w:rsidRDefault="002A7A45">
      <w:pPr>
        <w:numPr>
          <w:ilvl w:val="0"/>
          <w:numId w:val="33"/>
        </w:numPr>
        <w:spacing w:after="0" w:line="240" w:lineRule="auto"/>
        <w:ind w:left="714" w:hanging="357"/>
        <w:jc w:val="both"/>
        <w:rPr>
          <w:rFonts w:ascii="Calibri" w:eastAsia="Calibri" w:hAnsi="Calibri" w:cs="Calibri"/>
        </w:rPr>
      </w:pPr>
      <w:r w:rsidRPr="00BF5C46">
        <w:rPr>
          <w:rFonts w:ascii="Calibri" w:eastAsia="Calibri" w:hAnsi="Calibri" w:cs="Calibri"/>
        </w:rPr>
        <w:t>Oferowane licencje muszą umożliwiać korzystanie z oprogramowania zgodnie z obowiązującymi przepisami prawa.</w:t>
      </w:r>
    </w:p>
    <w:p w14:paraId="0C4175EA" w14:textId="465558E4" w:rsidR="00943C90" w:rsidRPr="00943C90" w:rsidRDefault="00943C90">
      <w:pPr>
        <w:numPr>
          <w:ilvl w:val="0"/>
          <w:numId w:val="33"/>
        </w:numPr>
        <w:spacing w:after="0" w:line="240" w:lineRule="auto"/>
        <w:ind w:left="714" w:hanging="357"/>
        <w:jc w:val="both"/>
        <w:rPr>
          <w:rFonts w:ascii="Calibri" w:eastAsia="Calibri" w:hAnsi="Calibri" w:cs="Calibri"/>
        </w:rPr>
      </w:pPr>
      <w:r>
        <w:t>Licencja musi być udzielona na czas nieograniczony lub minimum na okres udzielonej Gwarancji i Asysty</w:t>
      </w:r>
      <w:r>
        <w:rPr>
          <w:spacing w:val="-2"/>
        </w:rPr>
        <w:t xml:space="preserve"> </w:t>
      </w:r>
      <w:r>
        <w:t>Technicznej.</w:t>
      </w:r>
    </w:p>
    <w:p w14:paraId="7FF64A29" w14:textId="4C8D8FEE" w:rsidR="00943C90" w:rsidRPr="00943C90" w:rsidRDefault="00943C90">
      <w:pPr>
        <w:numPr>
          <w:ilvl w:val="0"/>
          <w:numId w:val="33"/>
        </w:numPr>
        <w:spacing w:after="0" w:line="240" w:lineRule="auto"/>
        <w:ind w:left="714" w:hanging="357"/>
        <w:jc w:val="both"/>
        <w:rPr>
          <w:rFonts w:ascii="Calibri" w:eastAsia="Calibri" w:hAnsi="Calibri" w:cs="Calibri"/>
        </w:rPr>
      </w:pPr>
      <w:r>
        <w:t>Oferowane licencje muszą pozwalać na użytkowanie oprogramowania zgodnie z</w:t>
      </w:r>
      <w:r w:rsidRPr="00943C90">
        <w:rPr>
          <w:spacing w:val="-20"/>
        </w:rPr>
        <w:t xml:space="preserve"> </w:t>
      </w:r>
      <w:r>
        <w:t>przepisami prawa.</w:t>
      </w:r>
    </w:p>
    <w:p w14:paraId="72EB26EF" w14:textId="308156CF" w:rsidR="00943C90" w:rsidRPr="00BF5C46" w:rsidRDefault="00943C90">
      <w:pPr>
        <w:numPr>
          <w:ilvl w:val="0"/>
          <w:numId w:val="33"/>
        </w:numPr>
        <w:spacing w:after="0" w:line="240" w:lineRule="auto"/>
        <w:ind w:left="714" w:hanging="357"/>
        <w:jc w:val="both"/>
        <w:rPr>
          <w:rFonts w:ascii="Calibri" w:eastAsia="Calibri" w:hAnsi="Calibri" w:cs="Calibri"/>
        </w:rPr>
      </w:pPr>
      <w:r>
        <w:t>Licencja oprogramowania nie może ograniczać prawa licencjobiorcy do</w:t>
      </w:r>
      <w:r>
        <w:rPr>
          <w:spacing w:val="-11"/>
        </w:rPr>
        <w:t xml:space="preserve"> </w:t>
      </w:r>
      <w:r>
        <w:t>rozbudowy, zwiększenia ilości serwerów obsługujących oprogramowanie, przeniesienia danych na osobny serwer aplikacji, osobny serwer plików.</w:t>
      </w:r>
    </w:p>
    <w:p w14:paraId="3C22CC0D" w14:textId="77777777" w:rsidR="002A7A45" w:rsidRPr="00BF5C46" w:rsidRDefault="002A7A45">
      <w:pPr>
        <w:numPr>
          <w:ilvl w:val="0"/>
          <w:numId w:val="33"/>
        </w:numPr>
        <w:spacing w:after="0" w:line="240" w:lineRule="auto"/>
        <w:ind w:left="714" w:hanging="357"/>
        <w:jc w:val="both"/>
        <w:rPr>
          <w:rFonts w:ascii="Calibri" w:eastAsia="Calibri" w:hAnsi="Calibri" w:cs="Calibri"/>
        </w:rPr>
      </w:pPr>
      <w:r w:rsidRPr="00BF5C46">
        <w:rPr>
          <w:rFonts w:ascii="Calibri" w:eastAsia="Calibri" w:hAnsi="Calibri" w:cs="Calibri"/>
        </w:rPr>
        <w:t>Licencja na oprogramowanie musi być bez ograniczeń co do liczby użytkowników, komputerów i serwerów, na których można instalować i używać oprogramowanie.</w:t>
      </w:r>
    </w:p>
    <w:p w14:paraId="1DFAF2AE" w14:textId="77777777" w:rsidR="002A7A45" w:rsidRPr="00BF5C46" w:rsidRDefault="002A7A45">
      <w:pPr>
        <w:numPr>
          <w:ilvl w:val="0"/>
          <w:numId w:val="33"/>
        </w:numPr>
        <w:spacing w:after="0" w:line="240" w:lineRule="auto"/>
        <w:ind w:left="714" w:hanging="357"/>
        <w:jc w:val="both"/>
        <w:rPr>
          <w:rFonts w:ascii="Calibri" w:eastAsia="Calibri" w:hAnsi="Calibri" w:cs="Calibri"/>
        </w:rPr>
      </w:pPr>
      <w:r w:rsidRPr="00BF5C46">
        <w:rPr>
          <w:rFonts w:ascii="Calibri" w:eastAsia="Calibri" w:hAnsi="Calibri" w:cs="Calibri"/>
        </w:rPr>
        <w:t>Licencja na oprogramowanie nie może w żaden sposób ograniczać sposobu pracy użytkowników końcowych, w tym pracy w sieci LAN oraz pracy zdalnej przez Internet.</w:t>
      </w:r>
    </w:p>
    <w:p w14:paraId="3F3CBC87" w14:textId="77777777" w:rsidR="002A7A45" w:rsidRPr="00BF5C46" w:rsidRDefault="002A7A45">
      <w:pPr>
        <w:numPr>
          <w:ilvl w:val="0"/>
          <w:numId w:val="33"/>
        </w:numPr>
        <w:spacing w:after="0" w:line="240" w:lineRule="auto"/>
        <w:ind w:left="714" w:hanging="357"/>
        <w:jc w:val="both"/>
        <w:rPr>
          <w:rFonts w:ascii="Calibri" w:eastAsia="Calibri" w:hAnsi="Calibri" w:cs="Calibri"/>
        </w:rPr>
      </w:pPr>
      <w:r w:rsidRPr="00BF5C46">
        <w:rPr>
          <w:rFonts w:ascii="Calibri" w:eastAsia="Calibri" w:hAnsi="Calibri" w:cs="Calibri"/>
        </w:rPr>
        <w:t>Licencja na oprogramowanie nie może ograniczać prawa licencjobiorcy do tworzenia kopii zapasowych w liczbie, którą uzna za stosowną.</w:t>
      </w:r>
    </w:p>
    <w:p w14:paraId="18194D2E" w14:textId="77777777" w:rsidR="002A7A45" w:rsidRPr="00BF5C46" w:rsidRDefault="002A7A45">
      <w:pPr>
        <w:numPr>
          <w:ilvl w:val="0"/>
          <w:numId w:val="33"/>
        </w:numPr>
        <w:spacing w:after="0" w:line="240" w:lineRule="auto"/>
        <w:ind w:left="714" w:hanging="357"/>
        <w:jc w:val="both"/>
        <w:rPr>
          <w:rFonts w:ascii="Calibri" w:eastAsia="Calibri" w:hAnsi="Calibri" w:cs="Calibri"/>
        </w:rPr>
      </w:pPr>
      <w:r w:rsidRPr="00BF5C46">
        <w:rPr>
          <w:rFonts w:ascii="Calibri" w:eastAsia="Calibri" w:hAnsi="Calibri" w:cs="Calibri"/>
        </w:rPr>
        <w:t>Licencja na oprogramowanie nie może ograniczać prawa licencjobiorcy do korzystania z oprogramowania na dowolnym komputerze klienckim, niezależnie od urządzenia.</w:t>
      </w:r>
    </w:p>
    <w:p w14:paraId="1DB291CA" w14:textId="77777777" w:rsidR="002A7A45" w:rsidRPr="00BF5C46" w:rsidRDefault="002A7A45">
      <w:pPr>
        <w:numPr>
          <w:ilvl w:val="0"/>
          <w:numId w:val="33"/>
        </w:numPr>
        <w:spacing w:after="0" w:line="240" w:lineRule="auto"/>
        <w:ind w:left="714" w:hanging="357"/>
        <w:jc w:val="both"/>
        <w:rPr>
          <w:rFonts w:ascii="Calibri" w:eastAsia="Calibri" w:hAnsi="Calibri" w:cs="Calibri"/>
        </w:rPr>
      </w:pPr>
      <w:r w:rsidRPr="00BF5C46">
        <w:rPr>
          <w:rFonts w:ascii="Calibri" w:eastAsia="Calibri" w:hAnsi="Calibri" w:cs="Calibri"/>
        </w:rPr>
        <w:t>Licencja na oprogramowanie nie może ograniczać prawa licencjobiorcy do instalacji i użytkowania oprogramowania na serwerach zapasowych, uruchamianych w przypadku awarii serwerów podstawowych.</w:t>
      </w:r>
    </w:p>
    <w:p w14:paraId="668FAF13" w14:textId="77777777" w:rsidR="002A7A45" w:rsidRDefault="002A7A45">
      <w:pPr>
        <w:numPr>
          <w:ilvl w:val="0"/>
          <w:numId w:val="33"/>
        </w:numPr>
        <w:spacing w:after="0" w:line="240" w:lineRule="auto"/>
        <w:ind w:left="714" w:hanging="357"/>
        <w:jc w:val="both"/>
        <w:rPr>
          <w:rFonts w:ascii="Calibri" w:eastAsia="Calibri" w:hAnsi="Calibri" w:cs="Calibri"/>
        </w:rPr>
      </w:pPr>
      <w:r w:rsidRPr="00BF5C46">
        <w:rPr>
          <w:rFonts w:ascii="Calibri" w:eastAsia="Calibri" w:hAnsi="Calibri" w:cs="Calibri"/>
        </w:rPr>
        <w:t>Licencja na oprogramowanie nie może być ograniczona czasowo; licencjobiorca nabywa prawo do użytkowania oprogramowania na czas nieokreślony, bez konieczności wykupu dodatkowych usług.</w:t>
      </w:r>
    </w:p>
    <w:p w14:paraId="7A6066FE" w14:textId="69553F4F" w:rsidR="00943C90" w:rsidRPr="00BF5C46" w:rsidRDefault="00943C90">
      <w:pPr>
        <w:numPr>
          <w:ilvl w:val="0"/>
          <w:numId w:val="33"/>
        </w:numPr>
        <w:spacing w:after="0" w:line="240" w:lineRule="auto"/>
        <w:ind w:left="714" w:hanging="357"/>
        <w:jc w:val="both"/>
        <w:rPr>
          <w:rFonts w:ascii="Calibri" w:eastAsia="Calibri" w:hAnsi="Calibri" w:cs="Calibri"/>
        </w:rPr>
      </w:pPr>
      <w:r>
        <w:t>Licencja oprogramowania nie może ograniczać prawa licencjobiorcy do wykonania kopii bezpieczeństwa oprogramowania w ilości, którą uzna za</w:t>
      </w:r>
      <w:r>
        <w:rPr>
          <w:spacing w:val="-10"/>
        </w:rPr>
        <w:t xml:space="preserve"> </w:t>
      </w:r>
      <w:r>
        <w:t>stosowną.</w:t>
      </w:r>
    </w:p>
    <w:p w14:paraId="313C4AB0" w14:textId="77777777" w:rsidR="002A7A45" w:rsidRDefault="002A7A45">
      <w:pPr>
        <w:numPr>
          <w:ilvl w:val="0"/>
          <w:numId w:val="33"/>
        </w:numPr>
        <w:spacing w:after="0" w:line="240" w:lineRule="auto"/>
        <w:ind w:left="714" w:hanging="357"/>
        <w:jc w:val="both"/>
        <w:rPr>
          <w:rFonts w:ascii="Calibri" w:eastAsia="Calibri" w:hAnsi="Calibri" w:cs="Calibri"/>
        </w:rPr>
      </w:pPr>
      <w:r w:rsidRPr="00BF5C46">
        <w:rPr>
          <w:rFonts w:ascii="Calibri" w:eastAsia="Calibri" w:hAnsi="Calibri" w:cs="Calibri"/>
        </w:rPr>
        <w:t>Licencja na oprogramowanie nie może ograniczać prawa licencjobiorcy do rozbudowy, zwiększenia liczby serwerów obsługujących oprogramowanie oraz przeniesienia danych na oddzielny serwer aplikacji czy serwer plików.</w:t>
      </w:r>
    </w:p>
    <w:p w14:paraId="61EE763C" w14:textId="143AC2C0" w:rsidR="00943C90" w:rsidRDefault="00943C90">
      <w:pPr>
        <w:numPr>
          <w:ilvl w:val="0"/>
          <w:numId w:val="33"/>
        </w:numPr>
        <w:spacing w:after="0" w:line="240" w:lineRule="auto"/>
        <w:ind w:left="714" w:hanging="357"/>
        <w:jc w:val="both"/>
        <w:rPr>
          <w:rFonts w:ascii="Calibri" w:eastAsia="Calibri" w:hAnsi="Calibri" w:cs="Calibri"/>
        </w:rPr>
      </w:pPr>
      <w:r>
        <w:t>Licencje na ewentualne systemy operacyjne bądź systemy bazodanowe powinny zostać dostarczone w ilości umożliwiającej prawidłowe działanie</w:t>
      </w:r>
      <w:r>
        <w:rPr>
          <w:spacing w:val="-5"/>
        </w:rPr>
        <w:t xml:space="preserve"> </w:t>
      </w:r>
      <w:r>
        <w:t>systemu.</w:t>
      </w:r>
    </w:p>
    <w:p w14:paraId="119EF63B" w14:textId="24E205D0" w:rsidR="003608E4" w:rsidRPr="003608E4" w:rsidRDefault="003608E4" w:rsidP="00657FD2">
      <w:pPr>
        <w:pStyle w:val="Nagwek2"/>
        <w:rPr>
          <w:rFonts w:eastAsia="Calibri"/>
        </w:rPr>
      </w:pPr>
      <w:bookmarkStart w:id="83" w:name="_Toc182988409"/>
      <w:r w:rsidRPr="003608E4">
        <w:rPr>
          <w:rFonts w:eastAsia="Calibri"/>
        </w:rPr>
        <w:t>1</w:t>
      </w:r>
      <w:r w:rsidR="007836DB">
        <w:rPr>
          <w:rFonts w:eastAsia="Calibri"/>
        </w:rPr>
        <w:t>3</w:t>
      </w:r>
      <w:r w:rsidRPr="003608E4">
        <w:rPr>
          <w:rFonts w:eastAsia="Calibri"/>
        </w:rPr>
        <w:t xml:space="preserve">.1 Ogólne </w:t>
      </w:r>
      <w:r>
        <w:rPr>
          <w:rFonts w:eastAsia="Calibri"/>
        </w:rPr>
        <w:t>w</w:t>
      </w:r>
      <w:r w:rsidRPr="003608E4">
        <w:rPr>
          <w:rFonts w:eastAsia="Calibri"/>
        </w:rPr>
        <w:t xml:space="preserve">ymogi </w:t>
      </w:r>
      <w:r>
        <w:rPr>
          <w:rFonts w:eastAsia="Calibri"/>
        </w:rPr>
        <w:t>z</w:t>
      </w:r>
      <w:r w:rsidRPr="003608E4">
        <w:rPr>
          <w:rFonts w:eastAsia="Calibri"/>
        </w:rPr>
        <w:t xml:space="preserve">wiązane </w:t>
      </w:r>
      <w:r>
        <w:rPr>
          <w:rFonts w:eastAsia="Calibri"/>
        </w:rPr>
        <w:t>z</w:t>
      </w:r>
      <w:r w:rsidRPr="003608E4">
        <w:rPr>
          <w:rFonts w:eastAsia="Calibri"/>
        </w:rPr>
        <w:t xml:space="preserve"> </w:t>
      </w:r>
      <w:r>
        <w:rPr>
          <w:rFonts w:eastAsia="Calibri"/>
        </w:rPr>
        <w:t>d</w:t>
      </w:r>
      <w:r w:rsidRPr="003608E4">
        <w:rPr>
          <w:rFonts w:eastAsia="Calibri"/>
        </w:rPr>
        <w:t xml:space="preserve">ostępnością </w:t>
      </w:r>
      <w:r>
        <w:rPr>
          <w:rFonts w:eastAsia="Calibri"/>
        </w:rPr>
        <w:t>t</w:t>
      </w:r>
      <w:r w:rsidRPr="003608E4">
        <w:rPr>
          <w:rFonts w:eastAsia="Calibri"/>
        </w:rPr>
        <w:t xml:space="preserve">reści </w:t>
      </w:r>
      <w:r>
        <w:rPr>
          <w:rFonts w:eastAsia="Calibri"/>
        </w:rPr>
        <w:t>i</w:t>
      </w:r>
      <w:r w:rsidRPr="003608E4">
        <w:rPr>
          <w:rFonts w:eastAsia="Calibri"/>
        </w:rPr>
        <w:t xml:space="preserve">nteroperacyjność </w:t>
      </w:r>
      <w:r>
        <w:rPr>
          <w:rFonts w:eastAsia="Calibri"/>
        </w:rPr>
        <w:t>s</w:t>
      </w:r>
      <w:r w:rsidRPr="003608E4">
        <w:rPr>
          <w:rFonts w:eastAsia="Calibri"/>
        </w:rPr>
        <w:t xml:space="preserve">ystemów </w:t>
      </w:r>
      <w:r w:rsidR="00792927">
        <w:rPr>
          <w:rFonts w:eastAsia="Calibri"/>
        </w:rPr>
        <w:t>IT</w:t>
      </w:r>
      <w:r w:rsidRPr="003608E4">
        <w:rPr>
          <w:rFonts w:eastAsia="Calibri"/>
        </w:rPr>
        <w:t>.</w:t>
      </w:r>
      <w:bookmarkEnd w:id="83"/>
    </w:p>
    <w:p w14:paraId="1A58EB76" w14:textId="77777777" w:rsidR="003608E4" w:rsidRDefault="003608E4" w:rsidP="0008144D">
      <w:pPr>
        <w:pStyle w:val="Tekstpodstawowy"/>
        <w:spacing w:before="166" w:line="276" w:lineRule="auto"/>
        <w:ind w:left="138" w:right="465"/>
        <w:jc w:val="both"/>
      </w:pPr>
      <w:r>
        <w:t>Zintegrowany System Informatyczny musi spełniać wymogi interoperacyjności oraz bezpieczeństwa wynikające z opisanych powyżej oraz innych powszechnie obowiązujących przepisów prawa w tym zakresie, a w szczególności z:</w:t>
      </w:r>
    </w:p>
    <w:p w14:paraId="604DBFEB" w14:textId="77777777" w:rsidR="003608E4" w:rsidRDefault="003608E4">
      <w:pPr>
        <w:pStyle w:val="Akapitzlist"/>
        <w:widowControl w:val="0"/>
        <w:numPr>
          <w:ilvl w:val="0"/>
          <w:numId w:val="132"/>
        </w:numPr>
        <w:tabs>
          <w:tab w:val="left" w:pos="565"/>
          <w:tab w:val="left" w:pos="567"/>
        </w:tabs>
        <w:autoSpaceDE w:val="0"/>
        <w:autoSpaceDN w:val="0"/>
        <w:spacing w:before="120" w:after="0" w:line="240" w:lineRule="auto"/>
        <w:ind w:hanging="424"/>
        <w:contextualSpacing w:val="0"/>
        <w:jc w:val="both"/>
      </w:pPr>
      <w:r>
        <w:t>Ustawy z dnia 10 maja 2018 r. o ochronie danych osobowych (</w:t>
      </w:r>
      <w:proofErr w:type="spellStart"/>
      <w:r>
        <w:t>t.j</w:t>
      </w:r>
      <w:proofErr w:type="spellEnd"/>
      <w:r>
        <w:t>. Dz. U. z 2019 r., poz.</w:t>
      </w:r>
      <w:r>
        <w:rPr>
          <w:spacing w:val="-30"/>
        </w:rPr>
        <w:t xml:space="preserve"> </w:t>
      </w:r>
      <w:r>
        <w:t>1781);</w:t>
      </w:r>
    </w:p>
    <w:p w14:paraId="21C8811A" w14:textId="77777777" w:rsidR="003608E4" w:rsidRDefault="003608E4">
      <w:pPr>
        <w:pStyle w:val="Akapitzlist"/>
        <w:widowControl w:val="0"/>
        <w:numPr>
          <w:ilvl w:val="0"/>
          <w:numId w:val="132"/>
        </w:numPr>
        <w:tabs>
          <w:tab w:val="left" w:pos="565"/>
          <w:tab w:val="left" w:pos="567"/>
        </w:tabs>
        <w:autoSpaceDE w:val="0"/>
        <w:autoSpaceDN w:val="0"/>
        <w:spacing w:before="161" w:after="0" w:line="240" w:lineRule="auto"/>
        <w:ind w:hanging="424"/>
        <w:contextualSpacing w:val="0"/>
        <w:jc w:val="both"/>
      </w:pPr>
      <w:r>
        <w:t>Ustawy z dnia 18 lipca 2002 r. o świadczeniu usług drogą elektroniczną (</w:t>
      </w:r>
      <w:proofErr w:type="spellStart"/>
      <w:r>
        <w:t>t.j</w:t>
      </w:r>
      <w:proofErr w:type="spellEnd"/>
      <w:r>
        <w:t>. Dz.U. z 2020 r.,</w:t>
      </w:r>
      <w:r>
        <w:rPr>
          <w:spacing w:val="-28"/>
        </w:rPr>
        <w:t xml:space="preserve"> </w:t>
      </w:r>
      <w:r>
        <w:t>poz.</w:t>
      </w:r>
    </w:p>
    <w:p w14:paraId="240D770C" w14:textId="77777777" w:rsidR="003608E4" w:rsidRDefault="003608E4" w:rsidP="0008144D">
      <w:pPr>
        <w:pStyle w:val="Tekstpodstawowy"/>
        <w:spacing w:before="41"/>
        <w:ind w:left="566"/>
        <w:jc w:val="both"/>
      </w:pPr>
      <w:r>
        <w:t>344);</w:t>
      </w:r>
    </w:p>
    <w:p w14:paraId="339CCE78" w14:textId="77777777" w:rsidR="003608E4" w:rsidRDefault="003608E4">
      <w:pPr>
        <w:pStyle w:val="Akapitzlist"/>
        <w:widowControl w:val="0"/>
        <w:numPr>
          <w:ilvl w:val="0"/>
          <w:numId w:val="132"/>
        </w:numPr>
        <w:tabs>
          <w:tab w:val="left" w:pos="565"/>
          <w:tab w:val="left" w:pos="567"/>
        </w:tabs>
        <w:autoSpaceDE w:val="0"/>
        <w:autoSpaceDN w:val="0"/>
        <w:spacing w:before="159" w:after="0" w:line="276" w:lineRule="auto"/>
        <w:ind w:right="392"/>
        <w:contextualSpacing w:val="0"/>
        <w:jc w:val="both"/>
      </w:pPr>
      <w:r>
        <w:t>Ustawy z dnia 18 września 2001 r. o podpisie elektronicznym (</w:t>
      </w:r>
      <w:proofErr w:type="spellStart"/>
      <w:r>
        <w:t>t.j</w:t>
      </w:r>
      <w:proofErr w:type="spellEnd"/>
      <w:r>
        <w:t xml:space="preserve">. Dz. U. z 2013 r. poz. 262, 2014 r. poz. 1662, z 2015 r. poz. 1893 z </w:t>
      </w:r>
      <w:proofErr w:type="spellStart"/>
      <w:r>
        <w:t>późn</w:t>
      </w:r>
      <w:proofErr w:type="spellEnd"/>
      <w:r>
        <w:t>.</w:t>
      </w:r>
      <w:r>
        <w:rPr>
          <w:spacing w:val="-10"/>
        </w:rPr>
        <w:t xml:space="preserve"> </w:t>
      </w:r>
      <w:r>
        <w:t>zm.);</w:t>
      </w:r>
    </w:p>
    <w:p w14:paraId="21A99388" w14:textId="77777777" w:rsidR="003608E4" w:rsidRDefault="003608E4">
      <w:pPr>
        <w:pStyle w:val="Akapitzlist"/>
        <w:widowControl w:val="0"/>
        <w:numPr>
          <w:ilvl w:val="0"/>
          <w:numId w:val="132"/>
        </w:numPr>
        <w:tabs>
          <w:tab w:val="left" w:pos="565"/>
          <w:tab w:val="left" w:pos="567"/>
        </w:tabs>
        <w:autoSpaceDE w:val="0"/>
        <w:autoSpaceDN w:val="0"/>
        <w:spacing w:before="121" w:after="0" w:line="240" w:lineRule="auto"/>
        <w:ind w:hanging="424"/>
        <w:contextualSpacing w:val="0"/>
        <w:jc w:val="both"/>
      </w:pPr>
      <w:r>
        <w:t>Ustawy z dnia 17 lutego 2005 r. o informatyzacji działalności podmiotów realizujących</w:t>
      </w:r>
      <w:r>
        <w:rPr>
          <w:spacing w:val="-18"/>
        </w:rPr>
        <w:t xml:space="preserve"> </w:t>
      </w:r>
      <w:r>
        <w:t>zadania</w:t>
      </w:r>
    </w:p>
    <w:p w14:paraId="018D9C41" w14:textId="77777777" w:rsidR="003608E4" w:rsidRDefault="003608E4" w:rsidP="0008144D">
      <w:pPr>
        <w:pStyle w:val="Tekstpodstawowy"/>
        <w:spacing w:before="39"/>
        <w:ind w:left="566"/>
        <w:jc w:val="both"/>
      </w:pPr>
      <w:r>
        <w:t>publiczne (</w:t>
      </w:r>
      <w:proofErr w:type="spellStart"/>
      <w:r>
        <w:t>t.j</w:t>
      </w:r>
      <w:proofErr w:type="spellEnd"/>
      <w:r>
        <w:t>. Dz. U. z 2024 r., poz. 307);</w:t>
      </w:r>
    </w:p>
    <w:p w14:paraId="2AC69A1D" w14:textId="0961D0DB" w:rsidR="003608E4" w:rsidRDefault="003608E4">
      <w:pPr>
        <w:pStyle w:val="Akapitzlist"/>
        <w:widowControl w:val="0"/>
        <w:numPr>
          <w:ilvl w:val="0"/>
          <w:numId w:val="132"/>
        </w:numPr>
        <w:tabs>
          <w:tab w:val="left" w:pos="565"/>
          <w:tab w:val="left" w:pos="567"/>
        </w:tabs>
        <w:autoSpaceDE w:val="0"/>
        <w:autoSpaceDN w:val="0"/>
        <w:spacing w:before="90" w:after="0" w:line="276" w:lineRule="auto"/>
        <w:ind w:right="737"/>
        <w:contextualSpacing w:val="0"/>
        <w:jc w:val="both"/>
      </w:pPr>
      <w:r>
        <w:t>Ustawy Kodeks postępowania administracyjnego (</w:t>
      </w:r>
      <w:proofErr w:type="spellStart"/>
      <w:r>
        <w:t>t.j</w:t>
      </w:r>
      <w:proofErr w:type="spellEnd"/>
      <w:r>
        <w:t xml:space="preserve">. Dz.U. z 2024r., poz. 572 z </w:t>
      </w:r>
      <w:proofErr w:type="spellStart"/>
      <w:r>
        <w:t>późn</w:t>
      </w:r>
      <w:proofErr w:type="spellEnd"/>
      <w:r>
        <w:t>.</w:t>
      </w:r>
      <w:r w:rsidRPr="003608E4">
        <w:rPr>
          <w:spacing w:val="-15"/>
        </w:rPr>
        <w:t xml:space="preserve"> </w:t>
      </w:r>
      <w:r>
        <w:t>zm.);Ustawy z dnia 6 września 2001 r. o dostępie do informacji publicznej (</w:t>
      </w:r>
      <w:proofErr w:type="spellStart"/>
      <w:r>
        <w:t>t.j</w:t>
      </w:r>
      <w:proofErr w:type="spellEnd"/>
      <w:r>
        <w:t xml:space="preserve">. Dz.U. 2022 r., </w:t>
      </w:r>
      <w:r>
        <w:lastRenderedPageBreak/>
        <w:t>poz. 902);</w:t>
      </w:r>
    </w:p>
    <w:p w14:paraId="20130BCD" w14:textId="77777777" w:rsidR="003608E4" w:rsidRDefault="003608E4">
      <w:pPr>
        <w:pStyle w:val="Akapitzlist"/>
        <w:widowControl w:val="0"/>
        <w:numPr>
          <w:ilvl w:val="0"/>
          <w:numId w:val="132"/>
        </w:numPr>
        <w:tabs>
          <w:tab w:val="left" w:pos="565"/>
          <w:tab w:val="left" w:pos="567"/>
        </w:tabs>
        <w:autoSpaceDE w:val="0"/>
        <w:autoSpaceDN w:val="0"/>
        <w:spacing w:before="120" w:after="0" w:line="240" w:lineRule="auto"/>
        <w:ind w:hanging="424"/>
        <w:contextualSpacing w:val="0"/>
        <w:jc w:val="both"/>
      </w:pPr>
      <w:r>
        <w:t>Ustawy z 5 sierpnia 2010 r. o ochronie informacji niejawnych (</w:t>
      </w:r>
      <w:proofErr w:type="spellStart"/>
      <w:r>
        <w:t>t.j</w:t>
      </w:r>
      <w:proofErr w:type="spellEnd"/>
      <w:r>
        <w:t>. Dz.U. z 2024 r., poz.632 z</w:t>
      </w:r>
      <w:r>
        <w:rPr>
          <w:spacing w:val="-28"/>
        </w:rPr>
        <w:t xml:space="preserve"> </w:t>
      </w:r>
      <w:proofErr w:type="spellStart"/>
      <w:r>
        <w:t>późn</w:t>
      </w:r>
      <w:proofErr w:type="spellEnd"/>
      <w:r>
        <w:t>.</w:t>
      </w:r>
    </w:p>
    <w:p w14:paraId="15B872F8" w14:textId="77777777" w:rsidR="003608E4" w:rsidRDefault="003608E4" w:rsidP="0008144D">
      <w:pPr>
        <w:pStyle w:val="Tekstpodstawowy"/>
        <w:spacing w:before="41"/>
        <w:ind w:left="566"/>
        <w:jc w:val="both"/>
      </w:pPr>
      <w:r>
        <w:t>zm.);</w:t>
      </w:r>
    </w:p>
    <w:p w14:paraId="601F501C" w14:textId="77777777" w:rsidR="003608E4" w:rsidRDefault="003608E4">
      <w:pPr>
        <w:pStyle w:val="Akapitzlist"/>
        <w:widowControl w:val="0"/>
        <w:numPr>
          <w:ilvl w:val="0"/>
          <w:numId w:val="132"/>
        </w:numPr>
        <w:tabs>
          <w:tab w:val="left" w:pos="565"/>
          <w:tab w:val="left" w:pos="567"/>
        </w:tabs>
        <w:autoSpaceDE w:val="0"/>
        <w:autoSpaceDN w:val="0"/>
        <w:spacing w:before="161" w:after="0" w:line="276" w:lineRule="auto"/>
        <w:ind w:right="301"/>
        <w:contextualSpacing w:val="0"/>
        <w:jc w:val="both"/>
      </w:pPr>
      <w:r>
        <w:t>Rozporządzenie Prezesa Rady Ministrów z dnia 14 września 2011 r. w sprawie sporządzania pism w formie dokumentów elektronicznych, doręczania dokumentów elektronicznych oraz udostępniania formularzy, wzorów i kopii dokumentów elektronicznych (</w:t>
      </w:r>
      <w:proofErr w:type="spellStart"/>
      <w:r>
        <w:t>t.j</w:t>
      </w:r>
      <w:proofErr w:type="spellEnd"/>
      <w:r>
        <w:t>. Dz.U. 2018, poz. 180);</w:t>
      </w:r>
    </w:p>
    <w:p w14:paraId="2C512EF8" w14:textId="77777777" w:rsidR="003608E4" w:rsidRDefault="003608E4">
      <w:pPr>
        <w:pStyle w:val="Akapitzlist"/>
        <w:widowControl w:val="0"/>
        <w:numPr>
          <w:ilvl w:val="0"/>
          <w:numId w:val="132"/>
        </w:numPr>
        <w:tabs>
          <w:tab w:val="left" w:pos="565"/>
          <w:tab w:val="left" w:pos="567"/>
        </w:tabs>
        <w:autoSpaceDE w:val="0"/>
        <w:autoSpaceDN w:val="0"/>
        <w:spacing w:before="118" w:after="0" w:line="276" w:lineRule="auto"/>
        <w:ind w:right="520"/>
        <w:contextualSpacing w:val="0"/>
        <w:jc w:val="both"/>
      </w:pPr>
      <w:r>
        <w:t>Rozporządzenia Rady Ministrów z dnia 27 września 2005 r. w sprawie sposobu, zakresu i trybu udostępniania danych zgromadzonych w rejestrze publicznym (</w:t>
      </w:r>
      <w:proofErr w:type="spellStart"/>
      <w:r>
        <w:t>t.j</w:t>
      </w:r>
      <w:proofErr w:type="spellEnd"/>
      <w:r>
        <w:t>. Dz. U. 2018, poz.</w:t>
      </w:r>
      <w:r>
        <w:rPr>
          <w:spacing w:val="-18"/>
        </w:rPr>
        <w:t xml:space="preserve"> </w:t>
      </w:r>
      <w:r>
        <w:t>29);</w:t>
      </w:r>
    </w:p>
    <w:p w14:paraId="4183B00B" w14:textId="77777777" w:rsidR="003608E4" w:rsidRDefault="003608E4">
      <w:pPr>
        <w:pStyle w:val="Akapitzlist"/>
        <w:widowControl w:val="0"/>
        <w:numPr>
          <w:ilvl w:val="0"/>
          <w:numId w:val="132"/>
        </w:numPr>
        <w:tabs>
          <w:tab w:val="left" w:pos="567"/>
        </w:tabs>
        <w:autoSpaceDE w:val="0"/>
        <w:autoSpaceDN w:val="0"/>
        <w:spacing w:before="122" w:after="0" w:line="276" w:lineRule="auto"/>
        <w:ind w:right="421"/>
        <w:contextualSpacing w:val="0"/>
        <w:jc w:val="both"/>
      </w:pPr>
      <w:r>
        <w:t>Rozporządzenia Ministra Spraw Wewnętrznych i Administracji z dnia 30 października 2006 r. w sprawie niezbędnych elementów struktury dokumentów elektronicznych (Dz. U. z 2006 Nr 206, poz.</w:t>
      </w:r>
      <w:r>
        <w:rPr>
          <w:spacing w:val="-2"/>
        </w:rPr>
        <w:t xml:space="preserve"> </w:t>
      </w:r>
      <w:r>
        <w:t>1517);</w:t>
      </w:r>
    </w:p>
    <w:p w14:paraId="74056890" w14:textId="77777777" w:rsidR="003608E4" w:rsidRDefault="003608E4">
      <w:pPr>
        <w:pStyle w:val="Akapitzlist"/>
        <w:widowControl w:val="0"/>
        <w:numPr>
          <w:ilvl w:val="0"/>
          <w:numId w:val="132"/>
        </w:numPr>
        <w:tabs>
          <w:tab w:val="left" w:pos="567"/>
        </w:tabs>
        <w:autoSpaceDE w:val="0"/>
        <w:autoSpaceDN w:val="0"/>
        <w:spacing w:before="120" w:after="0" w:line="276" w:lineRule="auto"/>
        <w:ind w:right="484"/>
        <w:contextualSpacing w:val="0"/>
        <w:jc w:val="both"/>
      </w:pPr>
      <w:r>
        <w:t>Rozporządzenia Ministra Spraw Wewnętrznych i Administracji z dnia 30 października 2006 r. w sprawie szczegółowego sposobu postępowania z dokumentami elektronicznymi (Dz. U. z 2006 Nr 206, poz.</w:t>
      </w:r>
      <w:r>
        <w:rPr>
          <w:spacing w:val="-2"/>
        </w:rPr>
        <w:t xml:space="preserve"> </w:t>
      </w:r>
      <w:r>
        <w:t>1518);</w:t>
      </w:r>
    </w:p>
    <w:p w14:paraId="0E8962F6" w14:textId="77777777" w:rsidR="003608E4" w:rsidRDefault="003608E4">
      <w:pPr>
        <w:pStyle w:val="Akapitzlist"/>
        <w:widowControl w:val="0"/>
        <w:numPr>
          <w:ilvl w:val="0"/>
          <w:numId w:val="132"/>
        </w:numPr>
        <w:tabs>
          <w:tab w:val="left" w:pos="567"/>
        </w:tabs>
        <w:autoSpaceDE w:val="0"/>
        <w:autoSpaceDN w:val="0"/>
        <w:spacing w:before="120" w:after="0" w:line="273" w:lineRule="auto"/>
        <w:ind w:right="895"/>
        <w:contextualSpacing w:val="0"/>
        <w:jc w:val="both"/>
      </w:pPr>
      <w:r>
        <w:t>Rozporządzenia Ministra Spraw Wewnętrznych i Administracji z dnia 2 listopada 2006 r. w sprawie wymagań technicznych formatów zapisu i informatycznych nośników danych,</w:t>
      </w:r>
      <w:r>
        <w:rPr>
          <w:spacing w:val="-17"/>
        </w:rPr>
        <w:t xml:space="preserve"> </w:t>
      </w:r>
      <w:r>
        <w:t>na</w:t>
      </w:r>
    </w:p>
    <w:p w14:paraId="47A63A94" w14:textId="77777777" w:rsidR="003608E4" w:rsidRDefault="003608E4" w:rsidP="0008144D">
      <w:pPr>
        <w:pStyle w:val="Tekstpodstawowy"/>
        <w:spacing w:before="4"/>
        <w:ind w:left="566"/>
        <w:jc w:val="both"/>
      </w:pPr>
      <w:r>
        <w:t>których utrwalono materiały archiwalne przekazywane do archiwów państwowych (Dz. U. z</w:t>
      </w:r>
    </w:p>
    <w:p w14:paraId="4F2216FB" w14:textId="77777777" w:rsidR="003608E4" w:rsidRDefault="003608E4" w:rsidP="0008144D">
      <w:pPr>
        <w:pStyle w:val="Tekstpodstawowy"/>
        <w:spacing w:before="42"/>
        <w:ind w:left="566"/>
        <w:jc w:val="both"/>
      </w:pPr>
      <w:r>
        <w:t>2006 Nr 206, poz. 1519);</w:t>
      </w:r>
    </w:p>
    <w:p w14:paraId="69D88581" w14:textId="77777777" w:rsidR="003608E4" w:rsidRDefault="003608E4">
      <w:pPr>
        <w:pStyle w:val="Akapitzlist"/>
        <w:widowControl w:val="0"/>
        <w:numPr>
          <w:ilvl w:val="0"/>
          <w:numId w:val="132"/>
        </w:numPr>
        <w:tabs>
          <w:tab w:val="left" w:pos="567"/>
        </w:tabs>
        <w:autoSpaceDE w:val="0"/>
        <w:autoSpaceDN w:val="0"/>
        <w:spacing w:before="161" w:after="0" w:line="276" w:lineRule="auto"/>
        <w:ind w:right="584"/>
        <w:contextualSpacing w:val="0"/>
        <w:jc w:val="both"/>
      </w:pPr>
      <w:r>
        <w:t>Rozporządzenie Parlamentu Europejskiego i Rady (UE) 2016/679 z dnia 27 kwietnia 2016 r. w sprawie ochrony osób fizycznych w związku z przetwarzaniem danych osobowych i w sprawie swobodnego przepływu takich danych oraz uchylenia dyrektywy 95/46/WE</w:t>
      </w:r>
      <w:r>
        <w:rPr>
          <w:spacing w:val="-18"/>
        </w:rPr>
        <w:t xml:space="preserve"> </w:t>
      </w:r>
      <w:r>
        <w:t>(ogólne</w:t>
      </w:r>
    </w:p>
    <w:p w14:paraId="32869C67" w14:textId="77777777" w:rsidR="003608E4" w:rsidRDefault="003608E4" w:rsidP="0008144D">
      <w:pPr>
        <w:pStyle w:val="Tekstpodstawowy"/>
        <w:spacing w:before="0"/>
        <w:ind w:left="566"/>
        <w:jc w:val="both"/>
      </w:pPr>
      <w:r>
        <w:t>rozporządzenie o ochronie danych tzw. RODO).</w:t>
      </w:r>
    </w:p>
    <w:p w14:paraId="712ADC87" w14:textId="77777777" w:rsidR="003608E4" w:rsidRDefault="003608E4" w:rsidP="0008144D">
      <w:pPr>
        <w:pStyle w:val="Tekstpodstawowy"/>
        <w:spacing w:before="158" w:line="276" w:lineRule="auto"/>
        <w:ind w:left="138" w:right="272"/>
        <w:jc w:val="both"/>
      </w:pPr>
      <w:r>
        <w:t>Systemy uruchomione i zmodernizowane w ramach realizacji projektu będą się charakteryzowały wysoką interoperacyjnością zarówno pomiędzy sobą, ale też z innymi systemami informatycznymi administracji publicznej w Polsce. Systemy będą działały w oparciu o udokumentowane procedury, określające poziom dostępności jaki musi być utrzymany. Systemy teleinformatyczne zostaną wdrożone przy uwzględnieniu ich funkcjonalności, wydajności, niezawodności, przenoszalności. Wdrażane systemy będą zgodne z ogólnie przyjętymi normami i standardami technicznymi określonymi dla funkcjonowania systemów teleinformatycznych dla administracji publicznej.</w:t>
      </w:r>
    </w:p>
    <w:p w14:paraId="145B2154" w14:textId="77777777" w:rsidR="003608E4" w:rsidRDefault="003608E4" w:rsidP="003608E4">
      <w:pPr>
        <w:pStyle w:val="Nagwek4"/>
        <w:spacing w:before="121"/>
        <w:jc w:val="both"/>
      </w:pPr>
      <w:r>
        <w:t>Standardy WCAG 2.1 dla osób niepełnosprawnych</w:t>
      </w:r>
    </w:p>
    <w:p w14:paraId="071A57C7" w14:textId="77777777" w:rsidR="003608E4" w:rsidRDefault="003608E4" w:rsidP="003608E4">
      <w:pPr>
        <w:pStyle w:val="Tekstpodstawowy"/>
        <w:ind w:left="138"/>
        <w:jc w:val="both"/>
      </w:pPr>
      <w:r>
        <w:t>Portale, które zostaną uruchomione dzięki realizacji tego zamówienia, na których znajdować się</w:t>
      </w:r>
      <w:r>
        <w:rPr>
          <w:spacing w:val="24"/>
        </w:rPr>
        <w:t xml:space="preserve"> </w:t>
      </w:r>
      <w:r>
        <w:t>będą</w:t>
      </w:r>
    </w:p>
    <w:p w14:paraId="18A632FB" w14:textId="77777777" w:rsidR="003608E4" w:rsidRDefault="003608E4" w:rsidP="003608E4">
      <w:pPr>
        <w:pStyle w:val="Tekstpodstawowy"/>
        <w:spacing w:before="39"/>
        <w:ind w:left="138"/>
        <w:jc w:val="both"/>
      </w:pPr>
      <w:r>
        <w:t>oferowane</w:t>
      </w:r>
      <w:r>
        <w:rPr>
          <w:spacing w:val="-4"/>
        </w:rPr>
        <w:t xml:space="preserve"> </w:t>
      </w:r>
      <w:r>
        <w:t>e-usługi,</w:t>
      </w:r>
      <w:r>
        <w:rPr>
          <w:spacing w:val="-4"/>
        </w:rPr>
        <w:t xml:space="preserve"> </w:t>
      </w:r>
      <w:r>
        <w:t>będą</w:t>
      </w:r>
      <w:r>
        <w:rPr>
          <w:spacing w:val="-5"/>
        </w:rPr>
        <w:t xml:space="preserve"> </w:t>
      </w:r>
      <w:r>
        <w:t>spełniały</w:t>
      </w:r>
      <w:r>
        <w:rPr>
          <w:spacing w:val="-6"/>
        </w:rPr>
        <w:t xml:space="preserve"> </w:t>
      </w:r>
      <w:r>
        <w:t>wszystkie</w:t>
      </w:r>
      <w:r>
        <w:rPr>
          <w:spacing w:val="-6"/>
        </w:rPr>
        <w:t xml:space="preserve"> </w:t>
      </w:r>
      <w:r>
        <w:t>obowiązkowe</w:t>
      </w:r>
      <w:r>
        <w:rPr>
          <w:spacing w:val="-6"/>
        </w:rPr>
        <w:t xml:space="preserve"> </w:t>
      </w:r>
      <w:r>
        <w:t>wytyczne</w:t>
      </w:r>
      <w:r>
        <w:rPr>
          <w:spacing w:val="-6"/>
        </w:rPr>
        <w:t xml:space="preserve"> </w:t>
      </w:r>
      <w:r>
        <w:t>określone</w:t>
      </w:r>
      <w:r>
        <w:rPr>
          <w:spacing w:val="-5"/>
        </w:rPr>
        <w:t xml:space="preserve"> </w:t>
      </w:r>
      <w:r>
        <w:t>w</w:t>
      </w:r>
      <w:r>
        <w:rPr>
          <w:spacing w:val="-4"/>
        </w:rPr>
        <w:t xml:space="preserve"> </w:t>
      </w:r>
      <w:r>
        <w:t>dokumencie</w:t>
      </w:r>
      <w:r>
        <w:rPr>
          <w:spacing w:val="-7"/>
        </w:rPr>
        <w:t xml:space="preserve"> </w:t>
      </w:r>
      <w:r>
        <w:t>WCAG</w:t>
      </w:r>
    </w:p>
    <w:p w14:paraId="3AFE77D0" w14:textId="77777777" w:rsidR="003608E4" w:rsidRDefault="003608E4" w:rsidP="003608E4">
      <w:pPr>
        <w:pStyle w:val="Tekstpodstawowy"/>
        <w:spacing w:before="41" w:line="276" w:lineRule="auto"/>
        <w:ind w:left="138" w:right="272"/>
        <w:jc w:val="both"/>
      </w:pPr>
      <w:r>
        <w:t xml:space="preserve">2.1. Oznacza to spełnienie wymagań zawartych w specyfikacji Web Content Accessibility </w:t>
      </w:r>
      <w:proofErr w:type="spellStart"/>
      <w:r>
        <w:t>Guidelines</w:t>
      </w:r>
      <w:proofErr w:type="spellEnd"/>
      <w:r>
        <w:t xml:space="preserve"> (WCAG)</w:t>
      </w:r>
      <w:r>
        <w:rPr>
          <w:spacing w:val="-10"/>
        </w:rPr>
        <w:t xml:space="preserve"> </w:t>
      </w:r>
      <w:r>
        <w:t>2.1</w:t>
      </w:r>
      <w:r>
        <w:rPr>
          <w:spacing w:val="-6"/>
        </w:rPr>
        <w:t xml:space="preserve"> </w:t>
      </w:r>
      <w:r>
        <w:t>przynajmniej</w:t>
      </w:r>
      <w:r>
        <w:rPr>
          <w:spacing w:val="-6"/>
        </w:rPr>
        <w:t xml:space="preserve"> </w:t>
      </w:r>
      <w:r>
        <w:t>na</w:t>
      </w:r>
      <w:r>
        <w:rPr>
          <w:spacing w:val="-8"/>
        </w:rPr>
        <w:t xml:space="preserve"> </w:t>
      </w:r>
      <w:r>
        <w:t>poziomie</w:t>
      </w:r>
      <w:r>
        <w:rPr>
          <w:spacing w:val="-9"/>
        </w:rPr>
        <w:t xml:space="preserve"> </w:t>
      </w:r>
      <w:r>
        <w:t>AA.</w:t>
      </w:r>
      <w:r>
        <w:rPr>
          <w:spacing w:val="-7"/>
        </w:rPr>
        <w:t xml:space="preserve"> </w:t>
      </w:r>
      <w:r>
        <w:t>Wdrożone</w:t>
      </w:r>
      <w:r>
        <w:rPr>
          <w:spacing w:val="-9"/>
        </w:rPr>
        <w:t xml:space="preserve"> </w:t>
      </w:r>
      <w:r>
        <w:t>systemy</w:t>
      </w:r>
      <w:r>
        <w:rPr>
          <w:spacing w:val="-6"/>
        </w:rPr>
        <w:t xml:space="preserve"> </w:t>
      </w:r>
      <w:r>
        <w:t>będą</w:t>
      </w:r>
      <w:r>
        <w:rPr>
          <w:spacing w:val="-7"/>
        </w:rPr>
        <w:t xml:space="preserve"> </w:t>
      </w:r>
      <w:r>
        <w:t>charakteryzowały</w:t>
      </w:r>
      <w:r>
        <w:rPr>
          <w:spacing w:val="-9"/>
        </w:rPr>
        <w:t xml:space="preserve"> </w:t>
      </w:r>
      <w:r>
        <w:t>się</w:t>
      </w:r>
      <w:r>
        <w:rPr>
          <w:spacing w:val="-7"/>
        </w:rPr>
        <w:t xml:space="preserve"> </w:t>
      </w:r>
      <w:r>
        <w:t xml:space="preserve">posiadaniem tekstu alternatywnego, brakiem animowanych elementów rozpraszających uwagę. Wszystkie pliki tekstowe będą posiadały transkrypcję tekstową. Do uruchomienia i obsługi multimediów wystarczą jedynie klawisze na klawiaturze, tak by osoby niewidome mogły obsłużyć je samodzielnie. Wszystkie pliki multimedialne i Flash będą udostępniane alternatywnie, a pliki PDF, Word i inne będą przygotowane  do  uzyskania  dostępu  do  nich.  Natomiast  teksty  umieszczone  na  portalach  </w:t>
      </w:r>
      <w:r>
        <w:rPr>
          <w:spacing w:val="2"/>
        </w:rPr>
        <w:t xml:space="preserve"> </w:t>
      </w:r>
      <w:r>
        <w:t>będą</w:t>
      </w:r>
    </w:p>
    <w:p w14:paraId="4F473BFB" w14:textId="77777777" w:rsidR="003608E4" w:rsidRDefault="003608E4" w:rsidP="003608E4">
      <w:pPr>
        <w:spacing w:line="276" w:lineRule="auto"/>
        <w:jc w:val="both"/>
        <w:sectPr w:rsidR="003608E4" w:rsidSect="00792927">
          <w:headerReference w:type="default" r:id="rId11"/>
          <w:footerReference w:type="first" r:id="rId12"/>
          <w:pgSz w:w="11910" w:h="16840"/>
          <w:pgMar w:top="1400" w:right="1140" w:bottom="1140" w:left="1280" w:header="400" w:footer="861" w:gutter="0"/>
          <w:cols w:space="708"/>
          <w:titlePg/>
          <w:docGrid w:linePitch="299"/>
        </w:sectPr>
      </w:pPr>
    </w:p>
    <w:p w14:paraId="7AD4E8B7" w14:textId="77777777" w:rsidR="003608E4" w:rsidRDefault="003608E4" w:rsidP="003608E4">
      <w:pPr>
        <w:pStyle w:val="Tekstpodstawowy"/>
        <w:spacing w:before="90" w:line="276" w:lineRule="auto"/>
        <w:ind w:left="138" w:right="271"/>
        <w:jc w:val="both"/>
      </w:pPr>
      <w:r>
        <w:lastRenderedPageBreak/>
        <w:t>skonstruowane</w:t>
      </w:r>
      <w:r>
        <w:rPr>
          <w:spacing w:val="-4"/>
        </w:rPr>
        <w:t xml:space="preserve"> </w:t>
      </w:r>
      <w:r>
        <w:t>w</w:t>
      </w:r>
      <w:r>
        <w:rPr>
          <w:spacing w:val="-3"/>
        </w:rPr>
        <w:t xml:space="preserve"> </w:t>
      </w:r>
      <w:r>
        <w:t>jak</w:t>
      </w:r>
      <w:r>
        <w:rPr>
          <w:spacing w:val="-3"/>
        </w:rPr>
        <w:t xml:space="preserve"> </w:t>
      </w:r>
      <w:r>
        <w:t>najprostszy</w:t>
      </w:r>
      <w:r>
        <w:rPr>
          <w:spacing w:val="-3"/>
        </w:rPr>
        <w:t xml:space="preserve"> </w:t>
      </w:r>
      <w:r>
        <w:t>sposób,</w:t>
      </w:r>
      <w:r>
        <w:rPr>
          <w:spacing w:val="-3"/>
        </w:rPr>
        <w:t xml:space="preserve"> </w:t>
      </w:r>
      <w:r>
        <w:t>by</w:t>
      </w:r>
      <w:r>
        <w:rPr>
          <w:spacing w:val="-4"/>
        </w:rPr>
        <w:t xml:space="preserve"> </w:t>
      </w:r>
      <w:r>
        <w:t>każda</w:t>
      </w:r>
      <w:r>
        <w:rPr>
          <w:spacing w:val="-3"/>
        </w:rPr>
        <w:t xml:space="preserve"> </w:t>
      </w:r>
      <w:r>
        <w:t>osoba</w:t>
      </w:r>
      <w:r>
        <w:rPr>
          <w:spacing w:val="-3"/>
        </w:rPr>
        <w:t xml:space="preserve"> </w:t>
      </w:r>
      <w:r>
        <w:t>łatwo</w:t>
      </w:r>
      <w:r>
        <w:rPr>
          <w:spacing w:val="-4"/>
        </w:rPr>
        <w:t xml:space="preserve"> </w:t>
      </w:r>
      <w:r>
        <w:t>mogła</w:t>
      </w:r>
      <w:r>
        <w:rPr>
          <w:spacing w:val="-3"/>
        </w:rPr>
        <w:t xml:space="preserve"> </w:t>
      </w:r>
      <w:r>
        <w:t>uzyskać</w:t>
      </w:r>
      <w:r>
        <w:rPr>
          <w:spacing w:val="-3"/>
        </w:rPr>
        <w:t xml:space="preserve"> </w:t>
      </w:r>
      <w:r>
        <w:t>z</w:t>
      </w:r>
      <w:r>
        <w:rPr>
          <w:spacing w:val="-7"/>
        </w:rPr>
        <w:t xml:space="preserve"> </w:t>
      </w:r>
      <w:r>
        <w:t>niej</w:t>
      </w:r>
      <w:r>
        <w:rPr>
          <w:spacing w:val="-3"/>
        </w:rPr>
        <w:t xml:space="preserve"> </w:t>
      </w:r>
      <w:r>
        <w:t>informacje.</w:t>
      </w:r>
      <w:r>
        <w:rPr>
          <w:spacing w:val="-4"/>
        </w:rPr>
        <w:t xml:space="preserve"> </w:t>
      </w:r>
      <w:r>
        <w:t>Będą też</w:t>
      </w:r>
      <w:r>
        <w:rPr>
          <w:spacing w:val="-10"/>
        </w:rPr>
        <w:t xml:space="preserve"> </w:t>
      </w:r>
      <w:r>
        <w:t>tak</w:t>
      </w:r>
      <w:r>
        <w:rPr>
          <w:spacing w:val="-11"/>
        </w:rPr>
        <w:t xml:space="preserve"> </w:t>
      </w:r>
      <w:r>
        <w:t>sformatowane,</w:t>
      </w:r>
      <w:r>
        <w:rPr>
          <w:spacing w:val="-11"/>
        </w:rPr>
        <w:t xml:space="preserve"> </w:t>
      </w:r>
      <w:r>
        <w:t>by</w:t>
      </w:r>
      <w:r>
        <w:rPr>
          <w:spacing w:val="-10"/>
        </w:rPr>
        <w:t xml:space="preserve"> </w:t>
      </w:r>
      <w:r>
        <w:t>zapewnić</w:t>
      </w:r>
      <w:r>
        <w:rPr>
          <w:spacing w:val="-11"/>
        </w:rPr>
        <w:t xml:space="preserve"> </w:t>
      </w:r>
      <w:r>
        <w:t>maksymalną</w:t>
      </w:r>
      <w:r>
        <w:rPr>
          <w:spacing w:val="-12"/>
        </w:rPr>
        <w:t xml:space="preserve"> </w:t>
      </w:r>
      <w:r>
        <w:t>czytelność,</w:t>
      </w:r>
      <w:r>
        <w:rPr>
          <w:spacing w:val="-11"/>
        </w:rPr>
        <w:t xml:space="preserve"> </w:t>
      </w:r>
      <w:r>
        <w:t>teksty</w:t>
      </w:r>
      <w:r>
        <w:rPr>
          <w:spacing w:val="-8"/>
        </w:rPr>
        <w:t xml:space="preserve"> </w:t>
      </w:r>
      <w:r>
        <w:t>będą</w:t>
      </w:r>
      <w:r>
        <w:rPr>
          <w:spacing w:val="-9"/>
        </w:rPr>
        <w:t xml:space="preserve"> </w:t>
      </w:r>
      <w:r>
        <w:t>podzielone</w:t>
      </w:r>
      <w:r>
        <w:rPr>
          <w:spacing w:val="-8"/>
        </w:rPr>
        <w:t xml:space="preserve"> </w:t>
      </w:r>
      <w:r>
        <w:t>na</w:t>
      </w:r>
      <w:r>
        <w:rPr>
          <w:spacing w:val="-12"/>
        </w:rPr>
        <w:t xml:space="preserve"> </w:t>
      </w:r>
      <w:r>
        <w:t>nagłówki.</w:t>
      </w:r>
      <w:r>
        <w:rPr>
          <w:spacing w:val="-12"/>
        </w:rPr>
        <w:t xml:space="preserve"> </w:t>
      </w:r>
      <w:r>
        <w:t>.</w:t>
      </w:r>
      <w:r>
        <w:rPr>
          <w:spacing w:val="-10"/>
        </w:rPr>
        <w:t xml:space="preserve"> </w:t>
      </w:r>
      <w:r>
        <w:t>Jeśli dany tekst, po usunięciu nazw własnych i tytułów, będzie wymagał umiejętności czytania na poziomie wyższym niż poziom gimnazjalny, dostępna będzie także treść w formie suplementu (wyjaśniającego) lub oddzielna wersja, która nie wymaga umiejętności czytania na poziomie wyższym, niż gimnazjalny. Teksty w postaci grafiki będą wykorzystywane jedynie w celach czysto dekoracyjnych lub też w przypadkach, gdy takie przedstawienie tekstu będzie istotne dla przekazywanej informacji. Cała nawigacja w serwisie będzie spójna i logiczna oraz niezmienna w obrębie całego</w:t>
      </w:r>
      <w:r>
        <w:rPr>
          <w:spacing w:val="-15"/>
        </w:rPr>
        <w:t xml:space="preserve"> </w:t>
      </w:r>
      <w:r>
        <w:t>serwisu.</w:t>
      </w:r>
    </w:p>
    <w:p w14:paraId="54F0C132" w14:textId="77777777" w:rsidR="003608E4" w:rsidRDefault="003608E4" w:rsidP="003608E4">
      <w:pPr>
        <w:pStyle w:val="Tekstpodstawowy"/>
        <w:spacing w:before="120" w:line="276" w:lineRule="auto"/>
        <w:ind w:left="138" w:right="270"/>
        <w:jc w:val="both"/>
      </w:pPr>
      <w:r>
        <w:t>Wszystkie rozwiązania wdrażane w ramach zamówienia w tzw. części publicznej muszą spełniać wymagania standardu WCAG 2.1 w przedmiotowym zakresie wynikające z Ustawy o dostępności cyfrowej stron internetowych i aplikacji mobilnych podmiotów publicznych z dn. 4 kwietnia 2019 r. (Dz.U. 2019 poz. 848), a w szczególności:</w:t>
      </w:r>
    </w:p>
    <w:p w14:paraId="333079CD" w14:textId="77777777" w:rsidR="003608E4" w:rsidRDefault="003608E4">
      <w:pPr>
        <w:pStyle w:val="Akapitzlist"/>
        <w:widowControl w:val="0"/>
        <w:numPr>
          <w:ilvl w:val="0"/>
          <w:numId w:val="131"/>
        </w:numPr>
        <w:tabs>
          <w:tab w:val="left" w:pos="567"/>
        </w:tabs>
        <w:autoSpaceDE w:val="0"/>
        <w:autoSpaceDN w:val="0"/>
        <w:spacing w:before="120" w:after="0" w:line="240" w:lineRule="auto"/>
        <w:ind w:hanging="361"/>
        <w:contextualSpacing w:val="0"/>
        <w:jc w:val="both"/>
      </w:pPr>
      <w:r>
        <w:t>W zakresie zasady postrzegania;</w:t>
      </w:r>
    </w:p>
    <w:p w14:paraId="65BD70C2" w14:textId="77777777" w:rsidR="003608E4" w:rsidRDefault="003608E4">
      <w:pPr>
        <w:pStyle w:val="Akapitzlist"/>
        <w:widowControl w:val="0"/>
        <w:numPr>
          <w:ilvl w:val="0"/>
          <w:numId w:val="131"/>
        </w:numPr>
        <w:tabs>
          <w:tab w:val="left" w:pos="567"/>
        </w:tabs>
        <w:autoSpaceDE w:val="0"/>
        <w:autoSpaceDN w:val="0"/>
        <w:spacing w:before="162" w:after="0" w:line="240" w:lineRule="auto"/>
        <w:ind w:hanging="361"/>
        <w:contextualSpacing w:val="0"/>
        <w:jc w:val="both"/>
      </w:pPr>
      <w:r>
        <w:t>W zakresie zasady funkcjonalności;</w:t>
      </w:r>
    </w:p>
    <w:p w14:paraId="2F9BA0AA" w14:textId="77777777" w:rsidR="003608E4" w:rsidRDefault="003608E4">
      <w:pPr>
        <w:pStyle w:val="Akapitzlist"/>
        <w:widowControl w:val="0"/>
        <w:numPr>
          <w:ilvl w:val="0"/>
          <w:numId w:val="131"/>
        </w:numPr>
        <w:tabs>
          <w:tab w:val="left" w:pos="567"/>
        </w:tabs>
        <w:autoSpaceDE w:val="0"/>
        <w:autoSpaceDN w:val="0"/>
        <w:spacing w:before="158" w:after="0" w:line="240" w:lineRule="auto"/>
        <w:ind w:hanging="361"/>
        <w:contextualSpacing w:val="0"/>
        <w:jc w:val="both"/>
      </w:pPr>
      <w:r>
        <w:t>W zakresie zasady zrozumiałości;</w:t>
      </w:r>
    </w:p>
    <w:p w14:paraId="006F599A" w14:textId="77777777" w:rsidR="003608E4" w:rsidRDefault="003608E4">
      <w:pPr>
        <w:pStyle w:val="Akapitzlist"/>
        <w:widowControl w:val="0"/>
        <w:numPr>
          <w:ilvl w:val="0"/>
          <w:numId w:val="131"/>
        </w:numPr>
        <w:tabs>
          <w:tab w:val="left" w:pos="567"/>
        </w:tabs>
        <w:autoSpaceDE w:val="0"/>
        <w:autoSpaceDN w:val="0"/>
        <w:spacing w:before="161" w:after="0" w:line="240" w:lineRule="auto"/>
        <w:ind w:hanging="361"/>
        <w:contextualSpacing w:val="0"/>
        <w:jc w:val="both"/>
      </w:pPr>
      <w:r>
        <w:t>W zakresie zasady</w:t>
      </w:r>
      <w:r>
        <w:rPr>
          <w:spacing w:val="-10"/>
        </w:rPr>
        <w:t xml:space="preserve"> </w:t>
      </w:r>
      <w:r>
        <w:t>kompatybilności.</w:t>
      </w:r>
    </w:p>
    <w:p w14:paraId="4ACD1321" w14:textId="77777777" w:rsidR="003608E4" w:rsidRDefault="003608E4" w:rsidP="003608E4">
      <w:pPr>
        <w:pStyle w:val="Nagwek4"/>
        <w:spacing w:before="162"/>
        <w:jc w:val="both"/>
      </w:pPr>
      <w:r>
        <w:t>Wykorzystanie i integracja z platformą</w:t>
      </w:r>
      <w:r>
        <w:rPr>
          <w:spacing w:val="-16"/>
        </w:rPr>
        <w:t xml:space="preserve"> </w:t>
      </w:r>
      <w:proofErr w:type="spellStart"/>
      <w:r>
        <w:t>ePUAP</w:t>
      </w:r>
      <w:proofErr w:type="spellEnd"/>
    </w:p>
    <w:p w14:paraId="3863BCF2" w14:textId="77777777" w:rsidR="003608E4" w:rsidRDefault="003608E4" w:rsidP="003608E4">
      <w:pPr>
        <w:pStyle w:val="Tekstpodstawowy"/>
        <w:spacing w:before="158" w:line="276" w:lineRule="auto"/>
        <w:ind w:left="138" w:right="269"/>
        <w:jc w:val="both"/>
      </w:pPr>
      <w:r>
        <w:t xml:space="preserve">Zintegrowany system teleinformatyczny, który powstanie w ramach realizacji zamówienia (część 1), ma zostać powiązany z platformą </w:t>
      </w:r>
      <w:proofErr w:type="spellStart"/>
      <w:r>
        <w:t>ePUAP</w:t>
      </w:r>
      <w:proofErr w:type="spellEnd"/>
      <w:r>
        <w:t>. Systemy muszą być ze sobą powiązane za pomocą szyny integracyjnej, która umożliwi migrację danych niezbędnych do realizacji procesów dotyczących m.in. ewidencji</w:t>
      </w:r>
      <w:r>
        <w:rPr>
          <w:spacing w:val="-12"/>
        </w:rPr>
        <w:t xml:space="preserve"> </w:t>
      </w:r>
      <w:r>
        <w:t>podatkowych</w:t>
      </w:r>
      <w:r>
        <w:rPr>
          <w:spacing w:val="-11"/>
        </w:rPr>
        <w:t xml:space="preserve"> </w:t>
      </w:r>
      <w:r>
        <w:t>w</w:t>
      </w:r>
      <w:r>
        <w:rPr>
          <w:spacing w:val="-12"/>
        </w:rPr>
        <w:t xml:space="preserve"> </w:t>
      </w:r>
      <w:r>
        <w:t>Urzędzie.</w:t>
      </w:r>
      <w:r>
        <w:rPr>
          <w:spacing w:val="-8"/>
        </w:rPr>
        <w:t xml:space="preserve"> </w:t>
      </w:r>
      <w:r>
        <w:t>Szyna</w:t>
      </w:r>
      <w:r>
        <w:rPr>
          <w:spacing w:val="-9"/>
        </w:rPr>
        <w:t xml:space="preserve"> </w:t>
      </w:r>
      <w:r>
        <w:t>zintegruje</w:t>
      </w:r>
      <w:r>
        <w:rPr>
          <w:spacing w:val="-10"/>
        </w:rPr>
        <w:t xml:space="preserve"> </w:t>
      </w:r>
      <w:proofErr w:type="spellStart"/>
      <w:r>
        <w:t>ePUAP</w:t>
      </w:r>
      <w:proofErr w:type="spellEnd"/>
      <w:r>
        <w:t>,</w:t>
      </w:r>
      <w:r>
        <w:rPr>
          <w:spacing w:val="-8"/>
        </w:rPr>
        <w:t xml:space="preserve"> </w:t>
      </w:r>
      <w:r>
        <w:t>platformę</w:t>
      </w:r>
      <w:r>
        <w:rPr>
          <w:spacing w:val="-10"/>
        </w:rPr>
        <w:t xml:space="preserve"> </w:t>
      </w:r>
      <w:r>
        <w:t>e-usług</w:t>
      </w:r>
      <w:r>
        <w:rPr>
          <w:spacing w:val="-11"/>
        </w:rPr>
        <w:t xml:space="preserve"> </w:t>
      </w:r>
      <w:r>
        <w:t>i</w:t>
      </w:r>
      <w:r>
        <w:rPr>
          <w:spacing w:val="-12"/>
        </w:rPr>
        <w:t xml:space="preserve"> </w:t>
      </w:r>
      <w:r>
        <w:t>systemy</w:t>
      </w:r>
      <w:r>
        <w:rPr>
          <w:spacing w:val="-7"/>
        </w:rPr>
        <w:t xml:space="preserve"> </w:t>
      </w:r>
      <w:r>
        <w:t xml:space="preserve">dziedzinowe. Dzięki temu będzie możliwe będzie zautomatyzowanie przepływu składanych formularzy, np. deklaracji podatkowych z platformy </w:t>
      </w:r>
      <w:proofErr w:type="spellStart"/>
      <w:r>
        <w:t>ePUAP</w:t>
      </w:r>
      <w:proofErr w:type="spellEnd"/>
      <w:r>
        <w:t xml:space="preserve"> do systemów podatkowych. Dzięki temu informacje z deklaracji i formularzy składanych przez </w:t>
      </w:r>
      <w:proofErr w:type="spellStart"/>
      <w:r>
        <w:t>ePUAP</w:t>
      </w:r>
      <w:proofErr w:type="spellEnd"/>
      <w:r>
        <w:t xml:space="preserve"> będą przesyłane automatycznie do systemów dziedzinowych</w:t>
      </w:r>
      <w:r>
        <w:rPr>
          <w:spacing w:val="-13"/>
        </w:rPr>
        <w:t xml:space="preserve"> </w:t>
      </w:r>
      <w:r>
        <w:t>Urzędu,</w:t>
      </w:r>
      <w:r>
        <w:rPr>
          <w:spacing w:val="-12"/>
        </w:rPr>
        <w:t xml:space="preserve"> </w:t>
      </w:r>
      <w:r>
        <w:t>gdzie</w:t>
      </w:r>
      <w:r>
        <w:rPr>
          <w:spacing w:val="-9"/>
        </w:rPr>
        <w:t xml:space="preserve"> </w:t>
      </w:r>
      <w:r>
        <w:t>będą</w:t>
      </w:r>
      <w:r>
        <w:rPr>
          <w:spacing w:val="-13"/>
        </w:rPr>
        <w:t xml:space="preserve"> </w:t>
      </w:r>
      <w:r>
        <w:t>umieszczane</w:t>
      </w:r>
      <w:r>
        <w:rPr>
          <w:spacing w:val="-11"/>
        </w:rPr>
        <w:t xml:space="preserve"> </w:t>
      </w:r>
      <w:r>
        <w:t>w</w:t>
      </w:r>
      <w:r>
        <w:rPr>
          <w:spacing w:val="-14"/>
        </w:rPr>
        <w:t xml:space="preserve"> </w:t>
      </w:r>
      <w:r>
        <w:t>odpowiednich</w:t>
      </w:r>
      <w:r>
        <w:rPr>
          <w:spacing w:val="-14"/>
        </w:rPr>
        <w:t xml:space="preserve"> </w:t>
      </w:r>
      <w:r>
        <w:t>polach</w:t>
      </w:r>
      <w:r>
        <w:rPr>
          <w:spacing w:val="-10"/>
        </w:rPr>
        <w:t xml:space="preserve"> </w:t>
      </w:r>
      <w:r>
        <w:t>systemu.</w:t>
      </w:r>
      <w:r>
        <w:rPr>
          <w:spacing w:val="-15"/>
        </w:rPr>
        <w:t xml:space="preserve"> </w:t>
      </w:r>
      <w:r>
        <w:t>Dzięki</w:t>
      </w:r>
      <w:r>
        <w:rPr>
          <w:spacing w:val="-12"/>
        </w:rPr>
        <w:t xml:space="preserve"> </w:t>
      </w:r>
      <w:r>
        <w:t>temu</w:t>
      </w:r>
      <w:r>
        <w:rPr>
          <w:spacing w:val="-14"/>
        </w:rPr>
        <w:t xml:space="preserve"> </w:t>
      </w:r>
      <w:r>
        <w:t>możliwe będzie</w:t>
      </w:r>
      <w:r>
        <w:rPr>
          <w:spacing w:val="-11"/>
        </w:rPr>
        <w:t xml:space="preserve"> </w:t>
      </w:r>
      <w:r>
        <w:t>korzystanie</w:t>
      </w:r>
      <w:r>
        <w:rPr>
          <w:spacing w:val="-13"/>
        </w:rPr>
        <w:t xml:space="preserve"> </w:t>
      </w:r>
      <w:r>
        <w:t>z</w:t>
      </w:r>
      <w:r>
        <w:rPr>
          <w:spacing w:val="-11"/>
        </w:rPr>
        <w:t xml:space="preserve"> </w:t>
      </w:r>
      <w:r>
        <w:t>wdrażanych</w:t>
      </w:r>
      <w:r>
        <w:rPr>
          <w:spacing w:val="-12"/>
        </w:rPr>
        <w:t xml:space="preserve"> </w:t>
      </w:r>
      <w:r>
        <w:t>e-usług</w:t>
      </w:r>
      <w:r>
        <w:rPr>
          <w:spacing w:val="-13"/>
        </w:rPr>
        <w:t xml:space="preserve"> </w:t>
      </w:r>
      <w:r>
        <w:t>poprzez</w:t>
      </w:r>
      <w:r>
        <w:rPr>
          <w:spacing w:val="-11"/>
        </w:rPr>
        <w:t xml:space="preserve"> </w:t>
      </w:r>
      <w:r>
        <w:t>platformę</w:t>
      </w:r>
      <w:r>
        <w:rPr>
          <w:spacing w:val="-11"/>
        </w:rPr>
        <w:t xml:space="preserve"> </w:t>
      </w:r>
      <w:proofErr w:type="spellStart"/>
      <w:r>
        <w:t>ePUAP</w:t>
      </w:r>
      <w:proofErr w:type="spellEnd"/>
      <w:r>
        <w:t>.</w:t>
      </w:r>
      <w:r>
        <w:rPr>
          <w:spacing w:val="-12"/>
        </w:rPr>
        <w:t xml:space="preserve"> </w:t>
      </w:r>
      <w:r>
        <w:t>Umożliwiona</w:t>
      </w:r>
      <w:r>
        <w:rPr>
          <w:spacing w:val="-13"/>
        </w:rPr>
        <w:t xml:space="preserve"> </w:t>
      </w:r>
      <w:r>
        <w:t>będzie</w:t>
      </w:r>
      <w:r>
        <w:rPr>
          <w:spacing w:val="-11"/>
        </w:rPr>
        <w:t xml:space="preserve"> </w:t>
      </w:r>
      <w:r>
        <w:t>pełna</w:t>
      </w:r>
      <w:r>
        <w:rPr>
          <w:spacing w:val="-13"/>
        </w:rPr>
        <w:t xml:space="preserve"> </w:t>
      </w:r>
      <w:r>
        <w:t xml:space="preserve">obsługa decyzji podatkowych, wygenerowanych z poziomu systemów podatkowych, a także podpisywanie decyzji podatkowych podpisem elektronicznym i przekazywanie ich na </w:t>
      </w:r>
      <w:proofErr w:type="spellStart"/>
      <w:r>
        <w:t>ePUAP</w:t>
      </w:r>
      <w:proofErr w:type="spellEnd"/>
      <w:r>
        <w:t xml:space="preserve">. Platforma e-usług będzie wykorzystywać mechanizmy logowania </w:t>
      </w:r>
      <w:proofErr w:type="spellStart"/>
      <w:r>
        <w:t>ePUAP</w:t>
      </w:r>
      <w:proofErr w:type="spellEnd"/>
      <w:r>
        <w:t xml:space="preserve"> (SSO i/lub Profil</w:t>
      </w:r>
      <w:r>
        <w:rPr>
          <w:spacing w:val="-15"/>
        </w:rPr>
        <w:t xml:space="preserve"> </w:t>
      </w:r>
      <w:r>
        <w:t>Zaufany).</w:t>
      </w:r>
    </w:p>
    <w:p w14:paraId="65545AB1" w14:textId="77777777" w:rsidR="003608E4" w:rsidRDefault="003608E4" w:rsidP="003608E4">
      <w:pPr>
        <w:pStyle w:val="Tekstpodstawowy"/>
        <w:spacing w:before="123"/>
        <w:ind w:left="138"/>
        <w:jc w:val="both"/>
      </w:pPr>
      <w:r>
        <w:t xml:space="preserve">Funkcje platformy </w:t>
      </w:r>
      <w:proofErr w:type="spellStart"/>
      <w:r>
        <w:t>ePUAP</w:t>
      </w:r>
      <w:proofErr w:type="spellEnd"/>
      <w:r>
        <w:t>, które zostaną wykorzystane przez Gminę do świadczenia usług w postaci</w:t>
      </w:r>
    </w:p>
    <w:p w14:paraId="70281CC7" w14:textId="77777777" w:rsidR="003608E4" w:rsidRDefault="003608E4" w:rsidP="003608E4">
      <w:pPr>
        <w:pStyle w:val="Tekstpodstawowy"/>
        <w:spacing w:before="38"/>
        <w:ind w:left="138"/>
        <w:jc w:val="both"/>
      </w:pPr>
      <w:r>
        <w:t>elektronicznej, to:</w:t>
      </w:r>
    </w:p>
    <w:p w14:paraId="4DE4EE63" w14:textId="77777777" w:rsidR="003608E4" w:rsidRDefault="003608E4">
      <w:pPr>
        <w:pStyle w:val="Akapitzlist"/>
        <w:widowControl w:val="0"/>
        <w:numPr>
          <w:ilvl w:val="1"/>
          <w:numId w:val="131"/>
        </w:numPr>
        <w:tabs>
          <w:tab w:val="left" w:pos="858"/>
          <w:tab w:val="left" w:pos="859"/>
        </w:tabs>
        <w:autoSpaceDE w:val="0"/>
        <w:autoSpaceDN w:val="0"/>
        <w:spacing w:before="162" w:after="0" w:line="240" w:lineRule="auto"/>
        <w:ind w:hanging="361"/>
        <w:contextualSpacing w:val="0"/>
      </w:pPr>
      <w:r>
        <w:t>tworzenie i obsługa dokumentów</w:t>
      </w:r>
      <w:r>
        <w:rPr>
          <w:spacing w:val="-1"/>
        </w:rPr>
        <w:t xml:space="preserve"> </w:t>
      </w:r>
      <w:r>
        <w:t>elektronicznych,</w:t>
      </w:r>
    </w:p>
    <w:p w14:paraId="629A1B9D" w14:textId="77777777" w:rsidR="003608E4" w:rsidRDefault="003608E4">
      <w:pPr>
        <w:pStyle w:val="Akapitzlist"/>
        <w:widowControl w:val="0"/>
        <w:numPr>
          <w:ilvl w:val="1"/>
          <w:numId w:val="131"/>
        </w:numPr>
        <w:tabs>
          <w:tab w:val="left" w:pos="858"/>
          <w:tab w:val="left" w:pos="859"/>
        </w:tabs>
        <w:autoSpaceDE w:val="0"/>
        <w:autoSpaceDN w:val="0"/>
        <w:spacing w:before="161" w:after="0" w:line="240" w:lineRule="auto"/>
        <w:ind w:hanging="361"/>
        <w:contextualSpacing w:val="0"/>
      </w:pPr>
      <w:r>
        <w:t>przesyłanie dokumentów</w:t>
      </w:r>
      <w:r>
        <w:rPr>
          <w:spacing w:val="-2"/>
        </w:rPr>
        <w:t xml:space="preserve"> </w:t>
      </w:r>
      <w:r>
        <w:t>elektronicznych,</w:t>
      </w:r>
    </w:p>
    <w:p w14:paraId="4D223318" w14:textId="77777777" w:rsidR="003608E4" w:rsidRDefault="003608E4">
      <w:pPr>
        <w:pStyle w:val="Akapitzlist"/>
        <w:widowControl w:val="0"/>
        <w:numPr>
          <w:ilvl w:val="1"/>
          <w:numId w:val="131"/>
        </w:numPr>
        <w:tabs>
          <w:tab w:val="left" w:pos="858"/>
          <w:tab w:val="left" w:pos="859"/>
        </w:tabs>
        <w:autoSpaceDE w:val="0"/>
        <w:autoSpaceDN w:val="0"/>
        <w:spacing w:before="159" w:after="0" w:line="240" w:lineRule="auto"/>
        <w:ind w:hanging="361"/>
        <w:contextualSpacing w:val="0"/>
      </w:pPr>
      <w:r>
        <w:t xml:space="preserve">wymiana danych między </w:t>
      </w:r>
      <w:proofErr w:type="spellStart"/>
      <w:r>
        <w:t>ePUAP</w:t>
      </w:r>
      <w:proofErr w:type="spellEnd"/>
      <w:r>
        <w:t xml:space="preserve"> a systemem</w:t>
      </w:r>
      <w:r>
        <w:rPr>
          <w:spacing w:val="-10"/>
        </w:rPr>
        <w:t xml:space="preserve"> </w:t>
      </w:r>
      <w:r>
        <w:t>teleinformatycznym,</w:t>
      </w:r>
    </w:p>
    <w:p w14:paraId="340F107D" w14:textId="77777777" w:rsidR="003608E4" w:rsidRDefault="003608E4">
      <w:pPr>
        <w:pStyle w:val="Akapitzlist"/>
        <w:widowControl w:val="0"/>
        <w:numPr>
          <w:ilvl w:val="1"/>
          <w:numId w:val="131"/>
        </w:numPr>
        <w:tabs>
          <w:tab w:val="left" w:pos="858"/>
          <w:tab w:val="left" w:pos="859"/>
        </w:tabs>
        <w:autoSpaceDE w:val="0"/>
        <w:autoSpaceDN w:val="0"/>
        <w:spacing w:before="162" w:after="0" w:line="240" w:lineRule="auto"/>
        <w:ind w:hanging="361"/>
        <w:contextualSpacing w:val="0"/>
      </w:pPr>
      <w:r>
        <w:t>identyfikacja użytkowników i rozliczalność ich</w:t>
      </w:r>
      <w:r>
        <w:rPr>
          <w:spacing w:val="-3"/>
        </w:rPr>
        <w:t xml:space="preserve"> </w:t>
      </w:r>
      <w:r>
        <w:t>działań,</w:t>
      </w:r>
    </w:p>
    <w:p w14:paraId="40F84D0C" w14:textId="77777777" w:rsidR="003608E4" w:rsidRDefault="003608E4">
      <w:pPr>
        <w:pStyle w:val="Akapitzlist"/>
        <w:widowControl w:val="0"/>
        <w:numPr>
          <w:ilvl w:val="1"/>
          <w:numId w:val="131"/>
        </w:numPr>
        <w:tabs>
          <w:tab w:val="left" w:pos="858"/>
          <w:tab w:val="left" w:pos="859"/>
        </w:tabs>
        <w:autoSpaceDE w:val="0"/>
        <w:autoSpaceDN w:val="0"/>
        <w:spacing w:before="159" w:after="0" w:line="240" w:lineRule="auto"/>
        <w:ind w:hanging="361"/>
        <w:contextualSpacing w:val="0"/>
      </w:pPr>
      <w:r>
        <w:t>weryfikacja podpisu</w:t>
      </w:r>
      <w:r>
        <w:rPr>
          <w:spacing w:val="-2"/>
        </w:rPr>
        <w:t xml:space="preserve"> </w:t>
      </w:r>
      <w:r>
        <w:t>elektronicznego,</w:t>
      </w:r>
    </w:p>
    <w:p w14:paraId="10B0A3B3" w14:textId="77777777" w:rsidR="003608E4" w:rsidRDefault="003608E4">
      <w:pPr>
        <w:pStyle w:val="Akapitzlist"/>
        <w:widowControl w:val="0"/>
        <w:numPr>
          <w:ilvl w:val="1"/>
          <w:numId w:val="131"/>
        </w:numPr>
        <w:tabs>
          <w:tab w:val="left" w:pos="858"/>
          <w:tab w:val="left" w:pos="859"/>
        </w:tabs>
        <w:autoSpaceDE w:val="0"/>
        <w:autoSpaceDN w:val="0"/>
        <w:spacing w:before="161" w:after="0" w:line="240" w:lineRule="auto"/>
        <w:ind w:hanging="361"/>
        <w:contextualSpacing w:val="0"/>
      </w:pPr>
      <w:r>
        <w:lastRenderedPageBreak/>
        <w:t>tworzenie usług Urzędu i jednostek</w:t>
      </w:r>
      <w:r>
        <w:rPr>
          <w:spacing w:val="-6"/>
        </w:rPr>
        <w:t xml:space="preserve"> </w:t>
      </w:r>
      <w:r>
        <w:t>oświatowych,</w:t>
      </w:r>
    </w:p>
    <w:p w14:paraId="06EBFBC4" w14:textId="50E88C47" w:rsidR="003608E4" w:rsidRDefault="003608E4">
      <w:pPr>
        <w:pStyle w:val="Akapitzlist"/>
        <w:widowControl w:val="0"/>
        <w:numPr>
          <w:ilvl w:val="1"/>
          <w:numId w:val="131"/>
        </w:numPr>
        <w:tabs>
          <w:tab w:val="left" w:pos="859"/>
        </w:tabs>
        <w:autoSpaceDE w:val="0"/>
        <w:autoSpaceDN w:val="0"/>
        <w:spacing w:before="91" w:after="0" w:line="240" w:lineRule="auto"/>
        <w:ind w:hanging="361"/>
        <w:contextualSpacing w:val="0"/>
        <w:jc w:val="both"/>
      </w:pPr>
      <w:r>
        <w:t>obsługa płatności</w:t>
      </w:r>
      <w:r w:rsidRPr="003608E4">
        <w:rPr>
          <w:spacing w:val="-4"/>
        </w:rPr>
        <w:t xml:space="preserve"> </w:t>
      </w:r>
      <w:proofErr w:type="spellStart"/>
      <w:r>
        <w:t>elektronicznych,potwierdzanie</w:t>
      </w:r>
      <w:proofErr w:type="spellEnd"/>
      <w:r>
        <w:t xml:space="preserve"> profilu zaufanego</w:t>
      </w:r>
      <w:r w:rsidRPr="003608E4">
        <w:rPr>
          <w:spacing w:val="-2"/>
        </w:rPr>
        <w:t xml:space="preserve"> </w:t>
      </w:r>
      <w:proofErr w:type="spellStart"/>
      <w:r>
        <w:t>ePUAP</w:t>
      </w:r>
      <w:proofErr w:type="spellEnd"/>
      <w:r>
        <w:t>.</w:t>
      </w:r>
    </w:p>
    <w:p w14:paraId="710A1328" w14:textId="2626467A" w:rsidR="002A7A45" w:rsidRDefault="003608E4" w:rsidP="00FC187D">
      <w:pPr>
        <w:jc w:val="both"/>
        <w:rPr>
          <w:rFonts w:ascii="Calibri" w:eastAsia="Calibri" w:hAnsi="Calibri" w:cs="Calibri"/>
          <w:b/>
          <w:sz w:val="28"/>
          <w:szCs w:val="28"/>
        </w:rPr>
      </w:pPr>
      <w:r>
        <w:t>Platforma</w:t>
      </w:r>
      <w:r>
        <w:rPr>
          <w:spacing w:val="-15"/>
        </w:rPr>
        <w:t xml:space="preserve"> </w:t>
      </w:r>
      <w:proofErr w:type="spellStart"/>
      <w:r>
        <w:t>ePUAP</w:t>
      </w:r>
      <w:proofErr w:type="spellEnd"/>
      <w:r>
        <w:rPr>
          <w:spacing w:val="-13"/>
        </w:rPr>
        <w:t xml:space="preserve"> </w:t>
      </w:r>
      <w:r>
        <w:t>będzie</w:t>
      </w:r>
      <w:r>
        <w:rPr>
          <w:spacing w:val="-17"/>
        </w:rPr>
        <w:t xml:space="preserve"> </w:t>
      </w:r>
      <w:r>
        <w:t>wymieniać</w:t>
      </w:r>
      <w:r>
        <w:rPr>
          <w:spacing w:val="-16"/>
        </w:rPr>
        <w:t xml:space="preserve"> </w:t>
      </w:r>
      <w:r>
        <w:t>z</w:t>
      </w:r>
      <w:r>
        <w:rPr>
          <w:spacing w:val="-15"/>
        </w:rPr>
        <w:t xml:space="preserve"> </w:t>
      </w:r>
      <w:r>
        <w:t>wdrożonym</w:t>
      </w:r>
      <w:r>
        <w:rPr>
          <w:spacing w:val="-15"/>
        </w:rPr>
        <w:t xml:space="preserve"> </w:t>
      </w:r>
      <w:r>
        <w:t>systemem</w:t>
      </w:r>
      <w:r>
        <w:rPr>
          <w:spacing w:val="-16"/>
        </w:rPr>
        <w:t xml:space="preserve"> </w:t>
      </w:r>
      <w:r>
        <w:t>teleinformatycznym</w:t>
      </w:r>
      <w:r>
        <w:rPr>
          <w:spacing w:val="-13"/>
        </w:rPr>
        <w:t xml:space="preserve"> </w:t>
      </w:r>
      <w:r>
        <w:t>informacje</w:t>
      </w:r>
      <w:r>
        <w:rPr>
          <w:spacing w:val="-16"/>
        </w:rPr>
        <w:t xml:space="preserve"> </w:t>
      </w:r>
      <w:r>
        <w:t>określone w ustawie o informatyzacji. Minimalne wymagania dla rejestrów publicznych i wymiany informacji w postaci elektronicznej zostały określone w rozporządzeniu Rady Ministrów i mają uwzględniać konieczność zachowania spójności prowadzenia rejestrów publicznych i wymiany przetworzonych danych w formie elektronicznej z podmiotami</w:t>
      </w:r>
      <w:r>
        <w:rPr>
          <w:spacing w:val="-5"/>
        </w:rPr>
        <w:t xml:space="preserve"> </w:t>
      </w:r>
      <w:r>
        <w:t>publicznymi.</w:t>
      </w:r>
    </w:p>
    <w:p w14:paraId="222D9660" w14:textId="75567AB3" w:rsidR="005B770E" w:rsidRPr="00ED2FB9" w:rsidRDefault="005B770E">
      <w:pPr>
        <w:rPr>
          <w:rFonts w:asciiTheme="majorHAnsi" w:hAnsiTheme="majorHAnsi" w:cstheme="majorHAnsi"/>
        </w:rPr>
      </w:pPr>
    </w:p>
    <w:sectPr w:rsidR="005B770E" w:rsidRPr="00ED2FB9" w:rsidSect="006641EC">
      <w:headerReference w:type="default" r:id="rId13"/>
      <w:footerReference w:type="default" r:id="rId14"/>
      <w:footerReference w:type="first" r:id="rId15"/>
      <w:pgSz w:w="11906" w:h="16838"/>
      <w:pgMar w:top="1985"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8ACD44" w14:textId="77777777" w:rsidR="00F921F8" w:rsidRDefault="00F921F8">
      <w:pPr>
        <w:spacing w:after="0" w:line="240" w:lineRule="auto"/>
      </w:pPr>
      <w:r>
        <w:separator/>
      </w:r>
    </w:p>
  </w:endnote>
  <w:endnote w:type="continuationSeparator" w:id="0">
    <w:p w14:paraId="771051F8" w14:textId="77777777" w:rsidR="00F921F8" w:rsidRDefault="00F921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NimbusSans-Bold">
    <w:altName w:val="Calibri"/>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68D306" w14:textId="21897B25" w:rsidR="00792927" w:rsidRDefault="00792927">
    <w:pPr>
      <w:pStyle w:val="Stopka"/>
    </w:pPr>
    <w:r>
      <w:rPr>
        <w:noProof/>
        <w:lang w:eastAsia="pl-PL"/>
      </w:rPr>
      <w:drawing>
        <wp:anchor distT="0" distB="0" distL="114300" distR="114300" simplePos="0" relativeHeight="251663360" behindDoc="0" locked="0" layoutInCell="1" allowOverlap="1" wp14:anchorId="32460239" wp14:editId="42D01EFF">
          <wp:simplePos x="0" y="0"/>
          <wp:positionH relativeFrom="margin">
            <wp:posOffset>0</wp:posOffset>
          </wp:positionH>
          <wp:positionV relativeFrom="paragraph">
            <wp:posOffset>0</wp:posOffset>
          </wp:positionV>
          <wp:extent cx="5759450" cy="588645"/>
          <wp:effectExtent l="0" t="0" r="0" b="1905"/>
          <wp:wrapNone/>
          <wp:docPr id="1580997830" name="Obraz 3" descr="Zestawienie FE+RP+UE+H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Zestawienie FE+RP+UE+HE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588645"/>
                  </a:xfrm>
                  <a:prstGeom prst="rect">
                    <a:avLst/>
                  </a:prstGeom>
                  <a:noFill/>
                  <a:ln>
                    <a:noFill/>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61266687"/>
      <w:docPartObj>
        <w:docPartGallery w:val="Page Numbers (Bottom of Page)"/>
        <w:docPartUnique/>
      </w:docPartObj>
    </w:sdtPr>
    <w:sdtEndPr>
      <w:rPr>
        <w:color w:val="7F7F7F" w:themeColor="background1" w:themeShade="7F"/>
        <w:spacing w:val="60"/>
      </w:rPr>
    </w:sdtEndPr>
    <w:sdtContent>
      <w:p w14:paraId="7E899915" w14:textId="6304B107" w:rsidR="00144B9F" w:rsidRDefault="00144B9F" w:rsidP="00CC682D">
        <w:pPr>
          <w:pStyle w:val="Stopka"/>
          <w:pBdr>
            <w:top w:val="single" w:sz="4" w:space="1" w:color="D9D9D9" w:themeColor="background1" w:themeShade="D9"/>
          </w:pBdr>
          <w:jc w:val="right"/>
          <w:rPr>
            <w:b/>
            <w:bCs/>
          </w:rPr>
        </w:pPr>
        <w:r>
          <w:fldChar w:fldCharType="begin"/>
        </w:r>
        <w:r>
          <w:instrText>PAGE   \* MERGEFORMAT</w:instrText>
        </w:r>
        <w:r>
          <w:fldChar w:fldCharType="separate"/>
        </w:r>
        <w:r w:rsidR="00FE32E5" w:rsidRPr="00FE32E5">
          <w:rPr>
            <w:b/>
            <w:bCs/>
            <w:noProof/>
          </w:rPr>
          <w:t>20</w:t>
        </w:r>
        <w:r>
          <w:rPr>
            <w:b/>
            <w:bCs/>
          </w:rPr>
          <w:fldChar w:fldCharType="end"/>
        </w:r>
        <w:r>
          <w:rPr>
            <w:b/>
            <w:bCs/>
          </w:rPr>
          <w:t xml:space="preserve"> | </w:t>
        </w:r>
        <w:r>
          <w:rPr>
            <w:color w:val="7F7F7F" w:themeColor="background1" w:themeShade="7F"/>
            <w:spacing w:val="60"/>
          </w:rPr>
          <w:t>Strona</w:t>
        </w:r>
      </w:p>
    </w:sdtContent>
  </w:sdt>
  <w:p w14:paraId="7C5E2967" w14:textId="77777777" w:rsidR="00144B9F" w:rsidRDefault="00144B9F">
    <w:pPr>
      <w:pStyle w:val="Stopka"/>
    </w:pPr>
  </w:p>
  <w:p w14:paraId="06DB5590" w14:textId="77777777" w:rsidR="00122949" w:rsidRDefault="0012294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2F96C2" w14:textId="2485D9C3" w:rsidR="00144B9F" w:rsidRDefault="00144B9F">
    <w:pPr>
      <w:pStyle w:val="Stopka"/>
    </w:pPr>
    <w:r>
      <w:rPr>
        <w:noProof/>
        <w:lang w:eastAsia="pl-PL"/>
      </w:rPr>
      <w:drawing>
        <wp:anchor distT="0" distB="0" distL="114300" distR="114300" simplePos="0" relativeHeight="251661312" behindDoc="0" locked="0" layoutInCell="1" allowOverlap="1" wp14:anchorId="3DFFD1A7" wp14:editId="0E11CC60">
          <wp:simplePos x="0" y="0"/>
          <wp:positionH relativeFrom="margin">
            <wp:align>left</wp:align>
          </wp:positionH>
          <wp:positionV relativeFrom="paragraph">
            <wp:posOffset>-191386</wp:posOffset>
          </wp:positionV>
          <wp:extent cx="5759450" cy="588645"/>
          <wp:effectExtent l="0" t="0" r="0" b="1905"/>
          <wp:wrapNone/>
          <wp:docPr id="64816717" name="Obraz 3" descr="Zestawienie FE+RP+UE+H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Zestawienie FE+RP+UE+HE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58864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FC8839" w14:textId="77777777" w:rsidR="00F921F8" w:rsidRDefault="00F921F8">
      <w:pPr>
        <w:spacing w:after="0" w:line="240" w:lineRule="auto"/>
      </w:pPr>
      <w:r>
        <w:separator/>
      </w:r>
    </w:p>
  </w:footnote>
  <w:footnote w:type="continuationSeparator" w:id="0">
    <w:p w14:paraId="0BD1D61E" w14:textId="77777777" w:rsidR="00F921F8" w:rsidRDefault="00F921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74A157" w14:textId="5A198BDD" w:rsidR="00792927" w:rsidRDefault="00792927">
    <w:pPr>
      <w:pStyle w:val="Nagwek"/>
    </w:pPr>
    <w:r>
      <w:rPr>
        <w:noProof/>
        <w:lang w:eastAsia="pl-PL"/>
      </w:rPr>
      <w:drawing>
        <wp:anchor distT="0" distB="0" distL="114300" distR="114300" simplePos="0" relativeHeight="251665408" behindDoc="0" locked="0" layoutInCell="1" allowOverlap="1" wp14:anchorId="2117855D" wp14:editId="1E63FFBA">
          <wp:simplePos x="0" y="0"/>
          <wp:positionH relativeFrom="margin">
            <wp:posOffset>0</wp:posOffset>
          </wp:positionH>
          <wp:positionV relativeFrom="paragraph">
            <wp:posOffset>-635</wp:posOffset>
          </wp:positionV>
          <wp:extent cx="5759450" cy="588645"/>
          <wp:effectExtent l="0" t="0" r="0" b="1905"/>
          <wp:wrapNone/>
          <wp:docPr id="216405480" name="Obraz 3" descr="Zestawienie FE+RP+UE+H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Zestawienie FE+RP+UE+HE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58864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361E2B" w14:textId="097D5D6D" w:rsidR="00144B9F" w:rsidRDefault="00144B9F" w:rsidP="00144B9F">
    <w:pPr>
      <w:pStyle w:val="Nagwek"/>
      <w:jc w:val="center"/>
    </w:pPr>
    <w:r>
      <w:rPr>
        <w:noProof/>
        <w:lang w:eastAsia="pl-PL"/>
      </w:rPr>
      <w:drawing>
        <wp:anchor distT="0" distB="0" distL="114300" distR="114300" simplePos="0" relativeHeight="251659264" behindDoc="0" locked="0" layoutInCell="1" allowOverlap="1" wp14:anchorId="2975C7E3" wp14:editId="2682062A">
          <wp:simplePos x="0" y="0"/>
          <wp:positionH relativeFrom="column">
            <wp:posOffset>0</wp:posOffset>
          </wp:positionH>
          <wp:positionV relativeFrom="paragraph">
            <wp:posOffset>-635</wp:posOffset>
          </wp:positionV>
          <wp:extent cx="5759450" cy="588645"/>
          <wp:effectExtent l="0" t="0" r="0" b="0"/>
          <wp:wrapNone/>
          <wp:docPr id="243230483" name="Obraz 3" descr="Zestawienie FE+RP+UE+H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Zestawienie FE+RP+UE+HE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588645"/>
                  </a:xfrm>
                  <a:prstGeom prst="rect">
                    <a:avLst/>
                  </a:prstGeom>
                  <a:noFill/>
                  <a:ln>
                    <a:noFill/>
                  </a:ln>
                </pic:spPr>
              </pic:pic>
            </a:graphicData>
          </a:graphic>
        </wp:anchor>
      </w:drawing>
    </w:r>
  </w:p>
  <w:p w14:paraId="00FBF674" w14:textId="77777777" w:rsidR="00122949" w:rsidRDefault="0012294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532DC"/>
    <w:multiLevelType w:val="multilevel"/>
    <w:tmpl w:val="C1CAF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8338F3"/>
    <w:multiLevelType w:val="hybridMultilevel"/>
    <w:tmpl w:val="04BC03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2010422"/>
    <w:multiLevelType w:val="multilevel"/>
    <w:tmpl w:val="9D925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20474AB"/>
    <w:multiLevelType w:val="multilevel"/>
    <w:tmpl w:val="1D222C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2675230"/>
    <w:multiLevelType w:val="multilevel"/>
    <w:tmpl w:val="73FCFF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27A2DB8"/>
    <w:multiLevelType w:val="multilevel"/>
    <w:tmpl w:val="7362E9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3102225"/>
    <w:multiLevelType w:val="hybridMultilevel"/>
    <w:tmpl w:val="37BED5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32A0A68"/>
    <w:multiLevelType w:val="multilevel"/>
    <w:tmpl w:val="EBF6D1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05246142"/>
    <w:multiLevelType w:val="multilevel"/>
    <w:tmpl w:val="B9429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54F60FC"/>
    <w:multiLevelType w:val="multilevel"/>
    <w:tmpl w:val="CA7C73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05B63CF6"/>
    <w:multiLevelType w:val="multilevel"/>
    <w:tmpl w:val="E1D2CF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069C2DFC"/>
    <w:multiLevelType w:val="multilevel"/>
    <w:tmpl w:val="CEF048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07503C35"/>
    <w:multiLevelType w:val="multilevel"/>
    <w:tmpl w:val="0BFC16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085E1E98"/>
    <w:multiLevelType w:val="multilevel"/>
    <w:tmpl w:val="E92E2130"/>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4" w15:restartNumberingAfterBreak="0">
    <w:nsid w:val="09E9619E"/>
    <w:multiLevelType w:val="multilevel"/>
    <w:tmpl w:val="BF0832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0AB16C1B"/>
    <w:multiLevelType w:val="multilevel"/>
    <w:tmpl w:val="0FA0D4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0C193CB7"/>
    <w:multiLevelType w:val="multilevel"/>
    <w:tmpl w:val="D870D2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0C2C31F1"/>
    <w:multiLevelType w:val="multilevel"/>
    <w:tmpl w:val="557CE1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0C623B23"/>
    <w:multiLevelType w:val="multilevel"/>
    <w:tmpl w:val="E63872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0D040A6E"/>
    <w:multiLevelType w:val="multilevel"/>
    <w:tmpl w:val="B3C6239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0D994A85"/>
    <w:multiLevelType w:val="multilevel"/>
    <w:tmpl w:val="232CA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F0F5264"/>
    <w:multiLevelType w:val="multilevel"/>
    <w:tmpl w:val="36CA44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10106768"/>
    <w:multiLevelType w:val="multilevel"/>
    <w:tmpl w:val="90F8FD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10D6047D"/>
    <w:multiLevelType w:val="multilevel"/>
    <w:tmpl w:val="CD3627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110C3D8E"/>
    <w:multiLevelType w:val="multilevel"/>
    <w:tmpl w:val="40DCC5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12D818AF"/>
    <w:multiLevelType w:val="multilevel"/>
    <w:tmpl w:val="430E04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13BC39AE"/>
    <w:multiLevelType w:val="multilevel"/>
    <w:tmpl w:val="FBDE3D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14221746"/>
    <w:multiLevelType w:val="hybridMultilevel"/>
    <w:tmpl w:val="30662D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144E1FF0"/>
    <w:multiLevelType w:val="multilevel"/>
    <w:tmpl w:val="FD0A0F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14762D60"/>
    <w:multiLevelType w:val="multilevel"/>
    <w:tmpl w:val="E01ADE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154C34AA"/>
    <w:multiLevelType w:val="multilevel"/>
    <w:tmpl w:val="192C16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15AB6B40"/>
    <w:multiLevelType w:val="multilevel"/>
    <w:tmpl w:val="6B0652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16526E59"/>
    <w:multiLevelType w:val="multilevel"/>
    <w:tmpl w:val="2A9C13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169F7A93"/>
    <w:multiLevelType w:val="multilevel"/>
    <w:tmpl w:val="3E34DE40"/>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34" w15:restartNumberingAfterBreak="0">
    <w:nsid w:val="190633A4"/>
    <w:multiLevelType w:val="multilevel"/>
    <w:tmpl w:val="D548C7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1A637AF4"/>
    <w:multiLevelType w:val="multilevel"/>
    <w:tmpl w:val="4D6EDA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1A80668E"/>
    <w:multiLevelType w:val="multilevel"/>
    <w:tmpl w:val="4F4C6B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1B0E191B"/>
    <w:multiLevelType w:val="multilevel"/>
    <w:tmpl w:val="8FFE94F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1B640D1F"/>
    <w:multiLevelType w:val="multilevel"/>
    <w:tmpl w:val="072EC0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1B763C49"/>
    <w:multiLevelType w:val="multilevel"/>
    <w:tmpl w:val="F53EF4A2"/>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40" w15:restartNumberingAfterBreak="0">
    <w:nsid w:val="1C477B31"/>
    <w:multiLevelType w:val="multilevel"/>
    <w:tmpl w:val="9A28905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1" w15:restartNumberingAfterBreak="0">
    <w:nsid w:val="1C5F20A3"/>
    <w:multiLevelType w:val="multilevel"/>
    <w:tmpl w:val="A5203F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1CCB550F"/>
    <w:multiLevelType w:val="multilevel"/>
    <w:tmpl w:val="C5CA8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1D003C49"/>
    <w:multiLevelType w:val="multilevel"/>
    <w:tmpl w:val="066825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1D7371CD"/>
    <w:multiLevelType w:val="multilevel"/>
    <w:tmpl w:val="35B821A2"/>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45" w15:restartNumberingAfterBreak="0">
    <w:nsid w:val="1DFB5062"/>
    <w:multiLevelType w:val="multilevel"/>
    <w:tmpl w:val="1870DB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6" w15:restartNumberingAfterBreak="0">
    <w:nsid w:val="1F1A5C76"/>
    <w:multiLevelType w:val="multilevel"/>
    <w:tmpl w:val="C0AAD8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15:restartNumberingAfterBreak="0">
    <w:nsid w:val="1F786EAE"/>
    <w:multiLevelType w:val="multilevel"/>
    <w:tmpl w:val="B07641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8" w15:restartNumberingAfterBreak="0">
    <w:nsid w:val="20C42DEE"/>
    <w:multiLevelType w:val="multilevel"/>
    <w:tmpl w:val="729E79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15:restartNumberingAfterBreak="0">
    <w:nsid w:val="21655DE9"/>
    <w:multiLevelType w:val="multilevel"/>
    <w:tmpl w:val="D76251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15:restartNumberingAfterBreak="0">
    <w:nsid w:val="219D3211"/>
    <w:multiLevelType w:val="multilevel"/>
    <w:tmpl w:val="D40451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15:restartNumberingAfterBreak="0">
    <w:nsid w:val="21D814E2"/>
    <w:multiLevelType w:val="multilevel"/>
    <w:tmpl w:val="923472A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2" w15:restartNumberingAfterBreak="0">
    <w:nsid w:val="22902FB3"/>
    <w:multiLevelType w:val="multilevel"/>
    <w:tmpl w:val="4934AA2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3" w15:restartNumberingAfterBreak="0">
    <w:nsid w:val="22AE271E"/>
    <w:multiLevelType w:val="multilevel"/>
    <w:tmpl w:val="B6EE3E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15:restartNumberingAfterBreak="0">
    <w:nsid w:val="22C17322"/>
    <w:multiLevelType w:val="multilevel"/>
    <w:tmpl w:val="51488680"/>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55" w15:restartNumberingAfterBreak="0">
    <w:nsid w:val="23466E33"/>
    <w:multiLevelType w:val="multilevel"/>
    <w:tmpl w:val="AF0031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 w15:restartNumberingAfterBreak="0">
    <w:nsid w:val="23A34E0F"/>
    <w:multiLevelType w:val="multilevel"/>
    <w:tmpl w:val="DBCA61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7" w15:restartNumberingAfterBreak="0">
    <w:nsid w:val="243C4BB4"/>
    <w:multiLevelType w:val="multilevel"/>
    <w:tmpl w:val="F7C608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24E81B44"/>
    <w:multiLevelType w:val="multilevel"/>
    <w:tmpl w:val="803880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9" w15:restartNumberingAfterBreak="0">
    <w:nsid w:val="277038ED"/>
    <w:multiLevelType w:val="multilevel"/>
    <w:tmpl w:val="123E485E"/>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60" w15:restartNumberingAfterBreak="0">
    <w:nsid w:val="277906F3"/>
    <w:multiLevelType w:val="multilevel"/>
    <w:tmpl w:val="7CBC95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1" w15:restartNumberingAfterBreak="0">
    <w:nsid w:val="280618EE"/>
    <w:multiLevelType w:val="multilevel"/>
    <w:tmpl w:val="0AEA21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2" w15:restartNumberingAfterBreak="0">
    <w:nsid w:val="29A00A60"/>
    <w:multiLevelType w:val="multilevel"/>
    <w:tmpl w:val="86F839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3" w15:restartNumberingAfterBreak="0">
    <w:nsid w:val="2A5B2D5A"/>
    <w:multiLevelType w:val="multilevel"/>
    <w:tmpl w:val="10C0DA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4" w15:restartNumberingAfterBreak="0">
    <w:nsid w:val="2B8F514D"/>
    <w:multiLevelType w:val="multilevel"/>
    <w:tmpl w:val="5E7412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5" w15:restartNumberingAfterBreak="0">
    <w:nsid w:val="2CB131FD"/>
    <w:multiLevelType w:val="hybridMultilevel"/>
    <w:tmpl w:val="E0E2D8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2CBF68F4"/>
    <w:multiLevelType w:val="hybridMultilevel"/>
    <w:tmpl w:val="4692CA3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7" w15:restartNumberingAfterBreak="0">
    <w:nsid w:val="2CF451AF"/>
    <w:multiLevelType w:val="multilevel"/>
    <w:tmpl w:val="D16E27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8" w15:restartNumberingAfterBreak="0">
    <w:nsid w:val="2D8F7DFB"/>
    <w:multiLevelType w:val="multilevel"/>
    <w:tmpl w:val="CBD091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9" w15:restartNumberingAfterBreak="0">
    <w:nsid w:val="2DCE6F0C"/>
    <w:multiLevelType w:val="hybridMultilevel"/>
    <w:tmpl w:val="FCD4DBB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0" w15:restartNumberingAfterBreak="0">
    <w:nsid w:val="2DD15937"/>
    <w:multiLevelType w:val="multilevel"/>
    <w:tmpl w:val="A31CD7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1" w15:restartNumberingAfterBreak="0">
    <w:nsid w:val="30A90DBF"/>
    <w:multiLevelType w:val="multilevel"/>
    <w:tmpl w:val="0E149A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2" w15:restartNumberingAfterBreak="0">
    <w:nsid w:val="30AF6946"/>
    <w:multiLevelType w:val="multilevel"/>
    <w:tmpl w:val="FAAA0E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3" w15:restartNumberingAfterBreak="0">
    <w:nsid w:val="31250C35"/>
    <w:multiLevelType w:val="multilevel"/>
    <w:tmpl w:val="E3EA48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4" w15:restartNumberingAfterBreak="0">
    <w:nsid w:val="333C37F8"/>
    <w:multiLevelType w:val="hybridMultilevel"/>
    <w:tmpl w:val="DFAA21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35071AD1"/>
    <w:multiLevelType w:val="multilevel"/>
    <w:tmpl w:val="BF0832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6" w15:restartNumberingAfterBreak="0">
    <w:nsid w:val="37167E02"/>
    <w:multiLevelType w:val="hybridMultilevel"/>
    <w:tmpl w:val="D88E744C"/>
    <w:lvl w:ilvl="0" w:tplc="F4868088">
      <w:start w:val="1"/>
      <w:numFmt w:val="decimal"/>
      <w:lvlText w:val="%1."/>
      <w:lvlJc w:val="left"/>
      <w:pPr>
        <w:ind w:left="858" w:hanging="358"/>
      </w:pPr>
      <w:rPr>
        <w:rFonts w:ascii="Calibri" w:eastAsia="Calibri" w:hAnsi="Calibri" w:cs="Calibri" w:hint="default"/>
        <w:w w:val="100"/>
        <w:sz w:val="22"/>
        <w:szCs w:val="22"/>
        <w:lang w:val="pl-PL" w:eastAsia="pl-PL" w:bidi="pl-PL"/>
      </w:rPr>
    </w:lvl>
    <w:lvl w:ilvl="1" w:tplc="7778D8F0">
      <w:start w:val="1"/>
      <w:numFmt w:val="lowerLetter"/>
      <w:lvlText w:val="%2."/>
      <w:lvlJc w:val="left"/>
      <w:pPr>
        <w:ind w:left="1578" w:hanging="358"/>
      </w:pPr>
      <w:rPr>
        <w:rFonts w:ascii="Calibri" w:eastAsia="Calibri" w:hAnsi="Calibri" w:cs="Calibri" w:hint="default"/>
        <w:spacing w:val="-1"/>
        <w:w w:val="100"/>
        <w:sz w:val="22"/>
        <w:szCs w:val="22"/>
        <w:lang w:val="pl-PL" w:eastAsia="pl-PL" w:bidi="pl-PL"/>
      </w:rPr>
    </w:lvl>
    <w:lvl w:ilvl="2" w:tplc="2DA44974">
      <w:numFmt w:val="bullet"/>
      <w:lvlText w:val="•"/>
      <w:lvlJc w:val="left"/>
      <w:pPr>
        <w:ind w:left="2458" w:hanging="358"/>
      </w:pPr>
      <w:rPr>
        <w:rFonts w:hint="default"/>
        <w:lang w:val="pl-PL" w:eastAsia="pl-PL" w:bidi="pl-PL"/>
      </w:rPr>
    </w:lvl>
    <w:lvl w:ilvl="3" w:tplc="52888BA4">
      <w:numFmt w:val="bullet"/>
      <w:lvlText w:val="•"/>
      <w:lvlJc w:val="left"/>
      <w:pPr>
        <w:ind w:left="3336" w:hanging="358"/>
      </w:pPr>
      <w:rPr>
        <w:rFonts w:hint="default"/>
        <w:lang w:val="pl-PL" w:eastAsia="pl-PL" w:bidi="pl-PL"/>
      </w:rPr>
    </w:lvl>
    <w:lvl w:ilvl="4" w:tplc="BDBC8CCE">
      <w:numFmt w:val="bullet"/>
      <w:lvlText w:val="•"/>
      <w:lvlJc w:val="left"/>
      <w:pPr>
        <w:ind w:left="4215" w:hanging="358"/>
      </w:pPr>
      <w:rPr>
        <w:rFonts w:hint="default"/>
        <w:lang w:val="pl-PL" w:eastAsia="pl-PL" w:bidi="pl-PL"/>
      </w:rPr>
    </w:lvl>
    <w:lvl w:ilvl="5" w:tplc="29A04B04">
      <w:numFmt w:val="bullet"/>
      <w:lvlText w:val="•"/>
      <w:lvlJc w:val="left"/>
      <w:pPr>
        <w:ind w:left="5093" w:hanging="358"/>
      </w:pPr>
      <w:rPr>
        <w:rFonts w:hint="default"/>
        <w:lang w:val="pl-PL" w:eastAsia="pl-PL" w:bidi="pl-PL"/>
      </w:rPr>
    </w:lvl>
    <w:lvl w:ilvl="6" w:tplc="57E0AE16">
      <w:numFmt w:val="bullet"/>
      <w:lvlText w:val="•"/>
      <w:lvlJc w:val="left"/>
      <w:pPr>
        <w:ind w:left="5972" w:hanging="358"/>
      </w:pPr>
      <w:rPr>
        <w:rFonts w:hint="default"/>
        <w:lang w:val="pl-PL" w:eastAsia="pl-PL" w:bidi="pl-PL"/>
      </w:rPr>
    </w:lvl>
    <w:lvl w:ilvl="7" w:tplc="309A0468">
      <w:numFmt w:val="bullet"/>
      <w:lvlText w:val="•"/>
      <w:lvlJc w:val="left"/>
      <w:pPr>
        <w:ind w:left="6850" w:hanging="358"/>
      </w:pPr>
      <w:rPr>
        <w:rFonts w:hint="default"/>
        <w:lang w:val="pl-PL" w:eastAsia="pl-PL" w:bidi="pl-PL"/>
      </w:rPr>
    </w:lvl>
    <w:lvl w:ilvl="8" w:tplc="59C2EADA">
      <w:numFmt w:val="bullet"/>
      <w:lvlText w:val="•"/>
      <w:lvlJc w:val="left"/>
      <w:pPr>
        <w:ind w:left="7729" w:hanging="358"/>
      </w:pPr>
      <w:rPr>
        <w:rFonts w:hint="default"/>
        <w:lang w:val="pl-PL" w:eastAsia="pl-PL" w:bidi="pl-PL"/>
      </w:rPr>
    </w:lvl>
  </w:abstractNum>
  <w:abstractNum w:abstractNumId="77" w15:restartNumberingAfterBreak="0">
    <w:nsid w:val="372425EF"/>
    <w:multiLevelType w:val="multilevel"/>
    <w:tmpl w:val="1C7E5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374C27C8"/>
    <w:multiLevelType w:val="multilevel"/>
    <w:tmpl w:val="C9124D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9" w15:restartNumberingAfterBreak="0">
    <w:nsid w:val="37684A5D"/>
    <w:multiLevelType w:val="multilevel"/>
    <w:tmpl w:val="44E8E3C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37AD1B92"/>
    <w:multiLevelType w:val="multilevel"/>
    <w:tmpl w:val="BB0060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1" w15:restartNumberingAfterBreak="0">
    <w:nsid w:val="383A4FBC"/>
    <w:multiLevelType w:val="multilevel"/>
    <w:tmpl w:val="6B7CCC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2" w15:restartNumberingAfterBreak="0">
    <w:nsid w:val="396D53CF"/>
    <w:multiLevelType w:val="multilevel"/>
    <w:tmpl w:val="D2966D3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3" w15:restartNumberingAfterBreak="0">
    <w:nsid w:val="39983A4D"/>
    <w:multiLevelType w:val="multilevel"/>
    <w:tmpl w:val="C15424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4" w15:restartNumberingAfterBreak="0">
    <w:nsid w:val="39CD1B5D"/>
    <w:multiLevelType w:val="multilevel"/>
    <w:tmpl w:val="F6BE8A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3A0052FE"/>
    <w:multiLevelType w:val="hybridMultilevel"/>
    <w:tmpl w:val="3650FCC0"/>
    <w:lvl w:ilvl="0" w:tplc="E72E5D4E">
      <w:numFmt w:val="bullet"/>
      <w:lvlText w:val=""/>
      <w:lvlJc w:val="left"/>
      <w:pPr>
        <w:ind w:left="1271" w:hanging="360"/>
      </w:pPr>
      <w:rPr>
        <w:rFonts w:ascii="Symbol" w:eastAsia="Symbol" w:hAnsi="Symbol" w:cs="Symbol" w:hint="default"/>
        <w:w w:val="100"/>
        <w:sz w:val="22"/>
        <w:szCs w:val="22"/>
        <w:lang w:val="pl-PL" w:eastAsia="pl-PL" w:bidi="pl-PL"/>
      </w:rPr>
    </w:lvl>
    <w:lvl w:ilvl="1" w:tplc="E33E6CB4">
      <w:numFmt w:val="bullet"/>
      <w:lvlText w:val="•"/>
      <w:lvlJc w:val="left"/>
      <w:pPr>
        <w:ind w:left="2100" w:hanging="360"/>
      </w:pPr>
      <w:rPr>
        <w:rFonts w:hint="default"/>
        <w:lang w:val="pl-PL" w:eastAsia="pl-PL" w:bidi="pl-PL"/>
      </w:rPr>
    </w:lvl>
    <w:lvl w:ilvl="2" w:tplc="B0DA174A">
      <w:numFmt w:val="bullet"/>
      <w:lvlText w:val="•"/>
      <w:lvlJc w:val="left"/>
      <w:pPr>
        <w:ind w:left="2921" w:hanging="360"/>
      </w:pPr>
      <w:rPr>
        <w:rFonts w:hint="default"/>
        <w:lang w:val="pl-PL" w:eastAsia="pl-PL" w:bidi="pl-PL"/>
      </w:rPr>
    </w:lvl>
    <w:lvl w:ilvl="3" w:tplc="B3A2E66E">
      <w:numFmt w:val="bullet"/>
      <w:lvlText w:val="•"/>
      <w:lvlJc w:val="left"/>
      <w:pPr>
        <w:ind w:left="3741" w:hanging="360"/>
      </w:pPr>
      <w:rPr>
        <w:rFonts w:hint="default"/>
        <w:lang w:val="pl-PL" w:eastAsia="pl-PL" w:bidi="pl-PL"/>
      </w:rPr>
    </w:lvl>
    <w:lvl w:ilvl="4" w:tplc="9B3CE402">
      <w:numFmt w:val="bullet"/>
      <w:lvlText w:val="•"/>
      <w:lvlJc w:val="left"/>
      <w:pPr>
        <w:ind w:left="4562" w:hanging="360"/>
      </w:pPr>
      <w:rPr>
        <w:rFonts w:hint="default"/>
        <w:lang w:val="pl-PL" w:eastAsia="pl-PL" w:bidi="pl-PL"/>
      </w:rPr>
    </w:lvl>
    <w:lvl w:ilvl="5" w:tplc="A8649320">
      <w:numFmt w:val="bullet"/>
      <w:lvlText w:val="•"/>
      <w:lvlJc w:val="left"/>
      <w:pPr>
        <w:ind w:left="5383" w:hanging="360"/>
      </w:pPr>
      <w:rPr>
        <w:rFonts w:hint="default"/>
        <w:lang w:val="pl-PL" w:eastAsia="pl-PL" w:bidi="pl-PL"/>
      </w:rPr>
    </w:lvl>
    <w:lvl w:ilvl="6" w:tplc="D0722C6E">
      <w:numFmt w:val="bullet"/>
      <w:lvlText w:val="•"/>
      <w:lvlJc w:val="left"/>
      <w:pPr>
        <w:ind w:left="6203" w:hanging="360"/>
      </w:pPr>
      <w:rPr>
        <w:rFonts w:hint="default"/>
        <w:lang w:val="pl-PL" w:eastAsia="pl-PL" w:bidi="pl-PL"/>
      </w:rPr>
    </w:lvl>
    <w:lvl w:ilvl="7" w:tplc="02BE8202">
      <w:numFmt w:val="bullet"/>
      <w:lvlText w:val="•"/>
      <w:lvlJc w:val="left"/>
      <w:pPr>
        <w:ind w:left="7024" w:hanging="360"/>
      </w:pPr>
      <w:rPr>
        <w:rFonts w:hint="default"/>
        <w:lang w:val="pl-PL" w:eastAsia="pl-PL" w:bidi="pl-PL"/>
      </w:rPr>
    </w:lvl>
    <w:lvl w:ilvl="8" w:tplc="25882BFC">
      <w:numFmt w:val="bullet"/>
      <w:lvlText w:val="•"/>
      <w:lvlJc w:val="left"/>
      <w:pPr>
        <w:ind w:left="7845" w:hanging="360"/>
      </w:pPr>
      <w:rPr>
        <w:rFonts w:hint="default"/>
        <w:lang w:val="pl-PL" w:eastAsia="pl-PL" w:bidi="pl-PL"/>
      </w:rPr>
    </w:lvl>
  </w:abstractNum>
  <w:abstractNum w:abstractNumId="86" w15:restartNumberingAfterBreak="0">
    <w:nsid w:val="3A34182B"/>
    <w:multiLevelType w:val="multilevel"/>
    <w:tmpl w:val="BDBEC9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7" w15:restartNumberingAfterBreak="0">
    <w:nsid w:val="3C2F16CB"/>
    <w:multiLevelType w:val="multilevel"/>
    <w:tmpl w:val="1D328A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8" w15:restartNumberingAfterBreak="0">
    <w:nsid w:val="3CB93CEB"/>
    <w:multiLevelType w:val="multilevel"/>
    <w:tmpl w:val="881C20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9" w15:restartNumberingAfterBreak="0">
    <w:nsid w:val="3D2B5C9D"/>
    <w:multiLevelType w:val="hybridMultilevel"/>
    <w:tmpl w:val="599E5AD2"/>
    <w:lvl w:ilvl="0" w:tplc="AE60346C">
      <w:start w:val="1"/>
      <w:numFmt w:val="decimal"/>
      <w:lvlText w:val="%1)"/>
      <w:lvlJc w:val="left"/>
      <w:pPr>
        <w:ind w:left="1500" w:hanging="360"/>
      </w:pPr>
      <w:rPr>
        <w:rFonts w:hint="default"/>
      </w:r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90" w15:restartNumberingAfterBreak="0">
    <w:nsid w:val="3E143380"/>
    <w:multiLevelType w:val="multilevel"/>
    <w:tmpl w:val="CF7AF1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1" w15:restartNumberingAfterBreak="0">
    <w:nsid w:val="3E5E520A"/>
    <w:multiLevelType w:val="multilevel"/>
    <w:tmpl w:val="308CBC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2" w15:restartNumberingAfterBreak="0">
    <w:nsid w:val="3FD20E69"/>
    <w:multiLevelType w:val="multilevel"/>
    <w:tmpl w:val="F3E07E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3" w15:restartNumberingAfterBreak="0">
    <w:nsid w:val="41494CD3"/>
    <w:multiLevelType w:val="multilevel"/>
    <w:tmpl w:val="20C21952"/>
    <w:lvl w:ilvl="0">
      <w:start w:val="1"/>
      <w:numFmt w:val="bullet"/>
      <w:lvlText w:val="●"/>
      <w:lvlJc w:val="left"/>
      <w:pPr>
        <w:ind w:left="1068" w:hanging="360"/>
      </w:pPr>
      <w:rPr>
        <w:u w:val="none"/>
      </w:rPr>
    </w:lvl>
    <w:lvl w:ilvl="1">
      <w:start w:val="1"/>
      <w:numFmt w:val="bullet"/>
      <w:lvlText w:val="○"/>
      <w:lvlJc w:val="left"/>
      <w:pPr>
        <w:ind w:left="1788" w:hanging="360"/>
      </w:pPr>
      <w:rPr>
        <w:u w:val="none"/>
      </w:rPr>
    </w:lvl>
    <w:lvl w:ilvl="2">
      <w:start w:val="1"/>
      <w:numFmt w:val="bullet"/>
      <w:lvlText w:val="■"/>
      <w:lvlJc w:val="left"/>
      <w:pPr>
        <w:ind w:left="2508" w:hanging="360"/>
      </w:pPr>
      <w:rPr>
        <w:u w:val="none"/>
      </w:rPr>
    </w:lvl>
    <w:lvl w:ilvl="3">
      <w:start w:val="1"/>
      <w:numFmt w:val="bullet"/>
      <w:lvlText w:val="●"/>
      <w:lvlJc w:val="left"/>
      <w:pPr>
        <w:ind w:left="3228" w:hanging="360"/>
      </w:pPr>
      <w:rPr>
        <w:u w:val="none"/>
      </w:rPr>
    </w:lvl>
    <w:lvl w:ilvl="4">
      <w:start w:val="1"/>
      <w:numFmt w:val="bullet"/>
      <w:lvlText w:val="○"/>
      <w:lvlJc w:val="left"/>
      <w:pPr>
        <w:ind w:left="3948" w:hanging="360"/>
      </w:pPr>
      <w:rPr>
        <w:u w:val="none"/>
      </w:rPr>
    </w:lvl>
    <w:lvl w:ilvl="5">
      <w:start w:val="1"/>
      <w:numFmt w:val="bullet"/>
      <w:lvlText w:val="■"/>
      <w:lvlJc w:val="left"/>
      <w:pPr>
        <w:ind w:left="4668" w:hanging="360"/>
      </w:pPr>
      <w:rPr>
        <w:u w:val="none"/>
      </w:rPr>
    </w:lvl>
    <w:lvl w:ilvl="6">
      <w:start w:val="1"/>
      <w:numFmt w:val="bullet"/>
      <w:lvlText w:val="●"/>
      <w:lvlJc w:val="left"/>
      <w:pPr>
        <w:ind w:left="5388" w:hanging="360"/>
      </w:pPr>
      <w:rPr>
        <w:u w:val="none"/>
      </w:rPr>
    </w:lvl>
    <w:lvl w:ilvl="7">
      <w:start w:val="1"/>
      <w:numFmt w:val="bullet"/>
      <w:lvlText w:val="○"/>
      <w:lvlJc w:val="left"/>
      <w:pPr>
        <w:ind w:left="6108" w:hanging="360"/>
      </w:pPr>
      <w:rPr>
        <w:u w:val="none"/>
      </w:rPr>
    </w:lvl>
    <w:lvl w:ilvl="8">
      <w:start w:val="1"/>
      <w:numFmt w:val="bullet"/>
      <w:lvlText w:val="■"/>
      <w:lvlJc w:val="left"/>
      <w:pPr>
        <w:ind w:left="6828" w:hanging="360"/>
      </w:pPr>
      <w:rPr>
        <w:u w:val="none"/>
      </w:rPr>
    </w:lvl>
  </w:abstractNum>
  <w:abstractNum w:abstractNumId="94" w15:restartNumberingAfterBreak="0">
    <w:nsid w:val="42CE1C7B"/>
    <w:multiLevelType w:val="multilevel"/>
    <w:tmpl w:val="AF9EACA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5" w15:restartNumberingAfterBreak="0">
    <w:nsid w:val="42CF3327"/>
    <w:multiLevelType w:val="multilevel"/>
    <w:tmpl w:val="5768C0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6" w15:restartNumberingAfterBreak="0">
    <w:nsid w:val="434F6782"/>
    <w:multiLevelType w:val="multilevel"/>
    <w:tmpl w:val="5A3631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7" w15:restartNumberingAfterBreak="0">
    <w:nsid w:val="439E541A"/>
    <w:multiLevelType w:val="multilevel"/>
    <w:tmpl w:val="6F440F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8" w15:restartNumberingAfterBreak="0">
    <w:nsid w:val="43D75CD1"/>
    <w:multiLevelType w:val="hybridMultilevel"/>
    <w:tmpl w:val="037056B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9" w15:restartNumberingAfterBreak="0">
    <w:nsid w:val="448909F7"/>
    <w:multiLevelType w:val="multilevel"/>
    <w:tmpl w:val="F8A0C8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0" w15:restartNumberingAfterBreak="0">
    <w:nsid w:val="45D25063"/>
    <w:multiLevelType w:val="multilevel"/>
    <w:tmpl w:val="72A0F1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45F34684"/>
    <w:multiLevelType w:val="hybridMultilevel"/>
    <w:tmpl w:val="0B70067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2" w15:restartNumberingAfterBreak="0">
    <w:nsid w:val="47320250"/>
    <w:multiLevelType w:val="multilevel"/>
    <w:tmpl w:val="CE80B6B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3" w15:restartNumberingAfterBreak="0">
    <w:nsid w:val="488C5B7F"/>
    <w:multiLevelType w:val="multilevel"/>
    <w:tmpl w:val="DB946E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4" w15:restartNumberingAfterBreak="0">
    <w:nsid w:val="49AA4BA0"/>
    <w:multiLevelType w:val="multilevel"/>
    <w:tmpl w:val="00E817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5" w15:restartNumberingAfterBreak="0">
    <w:nsid w:val="49AF0727"/>
    <w:multiLevelType w:val="multilevel"/>
    <w:tmpl w:val="1F3C921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6" w15:restartNumberingAfterBreak="0">
    <w:nsid w:val="4A6963A1"/>
    <w:multiLevelType w:val="multilevel"/>
    <w:tmpl w:val="C8FCE5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7" w15:restartNumberingAfterBreak="0">
    <w:nsid w:val="4B19491F"/>
    <w:multiLevelType w:val="multilevel"/>
    <w:tmpl w:val="D3248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4B874DD7"/>
    <w:multiLevelType w:val="multilevel"/>
    <w:tmpl w:val="CFBC05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9" w15:restartNumberingAfterBreak="0">
    <w:nsid w:val="4BB40EDD"/>
    <w:multiLevelType w:val="hybridMultilevel"/>
    <w:tmpl w:val="E96C8D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0" w15:restartNumberingAfterBreak="0">
    <w:nsid w:val="4C38529F"/>
    <w:multiLevelType w:val="multilevel"/>
    <w:tmpl w:val="C07025D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4C3D7E2E"/>
    <w:multiLevelType w:val="multilevel"/>
    <w:tmpl w:val="1DFEF2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2" w15:restartNumberingAfterBreak="0">
    <w:nsid w:val="4D2837A4"/>
    <w:multiLevelType w:val="multilevel"/>
    <w:tmpl w:val="91E80B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3" w15:restartNumberingAfterBreak="0">
    <w:nsid w:val="4D5044FD"/>
    <w:multiLevelType w:val="multilevel"/>
    <w:tmpl w:val="BDEEEE10"/>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14" w15:restartNumberingAfterBreak="0">
    <w:nsid w:val="4DC117F0"/>
    <w:multiLevelType w:val="multilevel"/>
    <w:tmpl w:val="FEFA79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5" w15:restartNumberingAfterBreak="0">
    <w:nsid w:val="4FDA1A11"/>
    <w:multiLevelType w:val="hybridMultilevel"/>
    <w:tmpl w:val="FDAC45A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6" w15:restartNumberingAfterBreak="0">
    <w:nsid w:val="500F0DA3"/>
    <w:multiLevelType w:val="hybridMultilevel"/>
    <w:tmpl w:val="96F843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7" w15:restartNumberingAfterBreak="0">
    <w:nsid w:val="5085330B"/>
    <w:multiLevelType w:val="multilevel"/>
    <w:tmpl w:val="BF0832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8" w15:restartNumberingAfterBreak="0">
    <w:nsid w:val="50B8694E"/>
    <w:multiLevelType w:val="multilevel"/>
    <w:tmpl w:val="6A06E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519054E5"/>
    <w:multiLevelType w:val="multilevel"/>
    <w:tmpl w:val="469408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15:restartNumberingAfterBreak="0">
    <w:nsid w:val="51BE36E7"/>
    <w:multiLevelType w:val="multilevel"/>
    <w:tmpl w:val="1182E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52AE330B"/>
    <w:multiLevelType w:val="multilevel"/>
    <w:tmpl w:val="BF0832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2" w15:restartNumberingAfterBreak="0">
    <w:nsid w:val="52E441D4"/>
    <w:multiLevelType w:val="multilevel"/>
    <w:tmpl w:val="4FBC46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3" w15:restartNumberingAfterBreak="0">
    <w:nsid w:val="54E87FD9"/>
    <w:multiLevelType w:val="multilevel"/>
    <w:tmpl w:val="1ED426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4" w15:restartNumberingAfterBreak="0">
    <w:nsid w:val="555F55B3"/>
    <w:multiLevelType w:val="multilevel"/>
    <w:tmpl w:val="FAB4846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5" w15:restartNumberingAfterBreak="0">
    <w:nsid w:val="55EA2BED"/>
    <w:multiLevelType w:val="multilevel"/>
    <w:tmpl w:val="AD38A8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6" w15:restartNumberingAfterBreak="0">
    <w:nsid w:val="55EF07EB"/>
    <w:multiLevelType w:val="multilevel"/>
    <w:tmpl w:val="BFF6EF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7" w15:restartNumberingAfterBreak="0">
    <w:nsid w:val="56F41B78"/>
    <w:multiLevelType w:val="hybridMultilevel"/>
    <w:tmpl w:val="E30E36FC"/>
    <w:lvl w:ilvl="0" w:tplc="AFF0FB7A">
      <w:start w:val="1"/>
      <w:numFmt w:val="bullet"/>
      <w:lvlText w:val=""/>
      <w:lvlJc w:val="left"/>
      <w:pPr>
        <w:ind w:left="720" w:hanging="360"/>
      </w:pPr>
      <w:rPr>
        <w:rFonts w:ascii="Symbol" w:hAnsi="Symbol" w:hint="default"/>
        <w:sz w:val="18"/>
        <w:szCs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8" w15:restartNumberingAfterBreak="0">
    <w:nsid w:val="576C141C"/>
    <w:multiLevelType w:val="multilevel"/>
    <w:tmpl w:val="47A296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9" w15:restartNumberingAfterBreak="0">
    <w:nsid w:val="57D25FBE"/>
    <w:multiLevelType w:val="multilevel"/>
    <w:tmpl w:val="A2563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58434DC7"/>
    <w:multiLevelType w:val="multilevel"/>
    <w:tmpl w:val="2CD8E0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1" w15:restartNumberingAfterBreak="0">
    <w:nsid w:val="59927804"/>
    <w:multiLevelType w:val="multilevel"/>
    <w:tmpl w:val="19EA69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2" w15:restartNumberingAfterBreak="0">
    <w:nsid w:val="5ABF13CC"/>
    <w:multiLevelType w:val="multilevel"/>
    <w:tmpl w:val="4D16D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5B54742B"/>
    <w:multiLevelType w:val="hybridMultilevel"/>
    <w:tmpl w:val="C620386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4" w15:restartNumberingAfterBreak="0">
    <w:nsid w:val="5BD8312B"/>
    <w:multiLevelType w:val="multilevel"/>
    <w:tmpl w:val="E03CFE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5" w15:restartNumberingAfterBreak="0">
    <w:nsid w:val="5C056C4E"/>
    <w:multiLevelType w:val="multilevel"/>
    <w:tmpl w:val="BF0832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6" w15:restartNumberingAfterBreak="0">
    <w:nsid w:val="5C92189A"/>
    <w:multiLevelType w:val="hybridMultilevel"/>
    <w:tmpl w:val="EAC62D42"/>
    <w:lvl w:ilvl="0" w:tplc="A4D8A466">
      <w:start w:val="1"/>
      <w:numFmt w:val="decimal"/>
      <w:lvlText w:val="%1."/>
      <w:lvlJc w:val="left"/>
      <w:pPr>
        <w:ind w:left="566" w:hanging="360"/>
      </w:pPr>
      <w:rPr>
        <w:rFonts w:ascii="Calibri" w:eastAsia="Calibri" w:hAnsi="Calibri" w:cs="Calibri" w:hint="default"/>
        <w:w w:val="100"/>
        <w:sz w:val="22"/>
        <w:szCs w:val="22"/>
        <w:lang w:val="pl-PL" w:eastAsia="pl-PL" w:bidi="pl-PL"/>
      </w:rPr>
    </w:lvl>
    <w:lvl w:ilvl="1" w:tplc="720E0BD4">
      <w:numFmt w:val="bullet"/>
      <w:lvlText w:val=""/>
      <w:lvlJc w:val="left"/>
      <w:pPr>
        <w:ind w:left="858" w:hanging="360"/>
      </w:pPr>
      <w:rPr>
        <w:rFonts w:ascii="Symbol" w:eastAsia="Symbol" w:hAnsi="Symbol" w:cs="Symbol" w:hint="default"/>
        <w:w w:val="100"/>
        <w:sz w:val="22"/>
        <w:szCs w:val="22"/>
        <w:lang w:val="pl-PL" w:eastAsia="pl-PL" w:bidi="pl-PL"/>
      </w:rPr>
    </w:lvl>
    <w:lvl w:ilvl="2" w:tplc="3A74F40A">
      <w:numFmt w:val="bullet"/>
      <w:lvlText w:val="•"/>
      <w:lvlJc w:val="left"/>
      <w:pPr>
        <w:ind w:left="1818" w:hanging="360"/>
      </w:pPr>
      <w:rPr>
        <w:rFonts w:hint="default"/>
        <w:lang w:val="pl-PL" w:eastAsia="pl-PL" w:bidi="pl-PL"/>
      </w:rPr>
    </w:lvl>
    <w:lvl w:ilvl="3" w:tplc="EA0C89EA">
      <w:numFmt w:val="bullet"/>
      <w:lvlText w:val="•"/>
      <w:lvlJc w:val="left"/>
      <w:pPr>
        <w:ind w:left="2776" w:hanging="360"/>
      </w:pPr>
      <w:rPr>
        <w:rFonts w:hint="default"/>
        <w:lang w:val="pl-PL" w:eastAsia="pl-PL" w:bidi="pl-PL"/>
      </w:rPr>
    </w:lvl>
    <w:lvl w:ilvl="4" w:tplc="6DF6E2EC">
      <w:numFmt w:val="bullet"/>
      <w:lvlText w:val="•"/>
      <w:lvlJc w:val="left"/>
      <w:pPr>
        <w:ind w:left="3735" w:hanging="360"/>
      </w:pPr>
      <w:rPr>
        <w:rFonts w:hint="default"/>
        <w:lang w:val="pl-PL" w:eastAsia="pl-PL" w:bidi="pl-PL"/>
      </w:rPr>
    </w:lvl>
    <w:lvl w:ilvl="5" w:tplc="247AC2DE">
      <w:numFmt w:val="bullet"/>
      <w:lvlText w:val="•"/>
      <w:lvlJc w:val="left"/>
      <w:pPr>
        <w:ind w:left="4693" w:hanging="360"/>
      </w:pPr>
      <w:rPr>
        <w:rFonts w:hint="default"/>
        <w:lang w:val="pl-PL" w:eastAsia="pl-PL" w:bidi="pl-PL"/>
      </w:rPr>
    </w:lvl>
    <w:lvl w:ilvl="6" w:tplc="6C4E4AD2">
      <w:numFmt w:val="bullet"/>
      <w:lvlText w:val="•"/>
      <w:lvlJc w:val="left"/>
      <w:pPr>
        <w:ind w:left="5652" w:hanging="360"/>
      </w:pPr>
      <w:rPr>
        <w:rFonts w:hint="default"/>
        <w:lang w:val="pl-PL" w:eastAsia="pl-PL" w:bidi="pl-PL"/>
      </w:rPr>
    </w:lvl>
    <w:lvl w:ilvl="7" w:tplc="D7324A06">
      <w:numFmt w:val="bullet"/>
      <w:lvlText w:val="•"/>
      <w:lvlJc w:val="left"/>
      <w:pPr>
        <w:ind w:left="6610" w:hanging="360"/>
      </w:pPr>
      <w:rPr>
        <w:rFonts w:hint="default"/>
        <w:lang w:val="pl-PL" w:eastAsia="pl-PL" w:bidi="pl-PL"/>
      </w:rPr>
    </w:lvl>
    <w:lvl w:ilvl="8" w:tplc="4D5A0D3A">
      <w:numFmt w:val="bullet"/>
      <w:lvlText w:val="•"/>
      <w:lvlJc w:val="left"/>
      <w:pPr>
        <w:ind w:left="7569" w:hanging="360"/>
      </w:pPr>
      <w:rPr>
        <w:rFonts w:hint="default"/>
        <w:lang w:val="pl-PL" w:eastAsia="pl-PL" w:bidi="pl-PL"/>
      </w:rPr>
    </w:lvl>
  </w:abstractNum>
  <w:abstractNum w:abstractNumId="137" w15:restartNumberingAfterBreak="0">
    <w:nsid w:val="5CA905C4"/>
    <w:multiLevelType w:val="multilevel"/>
    <w:tmpl w:val="B90EE7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8" w15:restartNumberingAfterBreak="0">
    <w:nsid w:val="5CCC3C67"/>
    <w:multiLevelType w:val="multilevel"/>
    <w:tmpl w:val="DEA85A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9" w15:restartNumberingAfterBreak="0">
    <w:nsid w:val="5F905575"/>
    <w:multiLevelType w:val="multilevel"/>
    <w:tmpl w:val="76B2082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0" w15:restartNumberingAfterBreak="0">
    <w:nsid w:val="60833BF6"/>
    <w:multiLevelType w:val="multilevel"/>
    <w:tmpl w:val="0270F5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1" w15:restartNumberingAfterBreak="0">
    <w:nsid w:val="61507C62"/>
    <w:multiLevelType w:val="multilevel"/>
    <w:tmpl w:val="FEBAF3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2" w15:restartNumberingAfterBreak="0">
    <w:nsid w:val="617C1DA3"/>
    <w:multiLevelType w:val="multilevel"/>
    <w:tmpl w:val="3D72B1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3" w15:restartNumberingAfterBreak="0">
    <w:nsid w:val="63700B24"/>
    <w:multiLevelType w:val="multilevel"/>
    <w:tmpl w:val="1248A57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4" w15:restartNumberingAfterBreak="0">
    <w:nsid w:val="6374231B"/>
    <w:multiLevelType w:val="multilevel"/>
    <w:tmpl w:val="083C5A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5" w15:restartNumberingAfterBreak="0">
    <w:nsid w:val="638C394C"/>
    <w:multiLevelType w:val="hybridMultilevel"/>
    <w:tmpl w:val="D1AA0540"/>
    <w:lvl w:ilvl="0" w:tplc="D92269BA">
      <w:start w:val="1"/>
      <w:numFmt w:val="decimal"/>
      <w:lvlText w:val="%1."/>
      <w:lvlJc w:val="left"/>
      <w:pPr>
        <w:ind w:left="846" w:hanging="360"/>
      </w:pPr>
      <w:rPr>
        <w:rFonts w:ascii="Calibri" w:eastAsia="Calibri" w:hAnsi="Calibri" w:cs="Calibri" w:hint="default"/>
        <w:w w:val="100"/>
        <w:sz w:val="22"/>
        <w:szCs w:val="22"/>
        <w:lang w:val="pl-PL" w:eastAsia="pl-PL" w:bidi="pl-PL"/>
      </w:rPr>
    </w:lvl>
    <w:lvl w:ilvl="1" w:tplc="925ECB6A">
      <w:start w:val="1"/>
      <w:numFmt w:val="lowerLetter"/>
      <w:lvlText w:val="%2)"/>
      <w:lvlJc w:val="left"/>
      <w:pPr>
        <w:ind w:left="1132" w:hanging="360"/>
      </w:pPr>
      <w:rPr>
        <w:rFonts w:ascii="Calibri" w:eastAsia="Calibri" w:hAnsi="Calibri" w:cs="Calibri" w:hint="default"/>
        <w:spacing w:val="-1"/>
        <w:w w:val="100"/>
        <w:sz w:val="22"/>
        <w:szCs w:val="22"/>
        <w:lang w:val="pl-PL" w:eastAsia="pl-PL" w:bidi="pl-PL"/>
      </w:rPr>
    </w:lvl>
    <w:lvl w:ilvl="2" w:tplc="454A98F4">
      <w:numFmt w:val="bullet"/>
      <w:lvlText w:val="•"/>
      <w:lvlJc w:val="left"/>
      <w:pPr>
        <w:ind w:left="2067" w:hanging="360"/>
      </w:pPr>
      <w:rPr>
        <w:rFonts w:hint="default"/>
        <w:lang w:val="pl-PL" w:eastAsia="pl-PL" w:bidi="pl-PL"/>
      </w:rPr>
    </w:lvl>
    <w:lvl w:ilvl="3" w:tplc="74BA9B2E">
      <w:numFmt w:val="bullet"/>
      <w:lvlText w:val="•"/>
      <w:lvlJc w:val="left"/>
      <w:pPr>
        <w:ind w:left="2994" w:hanging="360"/>
      </w:pPr>
      <w:rPr>
        <w:rFonts w:hint="default"/>
        <w:lang w:val="pl-PL" w:eastAsia="pl-PL" w:bidi="pl-PL"/>
      </w:rPr>
    </w:lvl>
    <w:lvl w:ilvl="4" w:tplc="9E98BBC4">
      <w:numFmt w:val="bullet"/>
      <w:lvlText w:val="•"/>
      <w:lvlJc w:val="left"/>
      <w:pPr>
        <w:ind w:left="3922" w:hanging="360"/>
      </w:pPr>
      <w:rPr>
        <w:rFonts w:hint="default"/>
        <w:lang w:val="pl-PL" w:eastAsia="pl-PL" w:bidi="pl-PL"/>
      </w:rPr>
    </w:lvl>
    <w:lvl w:ilvl="5" w:tplc="C196100E">
      <w:numFmt w:val="bullet"/>
      <w:lvlText w:val="•"/>
      <w:lvlJc w:val="left"/>
      <w:pPr>
        <w:ind w:left="4849" w:hanging="360"/>
      </w:pPr>
      <w:rPr>
        <w:rFonts w:hint="default"/>
        <w:lang w:val="pl-PL" w:eastAsia="pl-PL" w:bidi="pl-PL"/>
      </w:rPr>
    </w:lvl>
    <w:lvl w:ilvl="6" w:tplc="2B8036E6">
      <w:numFmt w:val="bullet"/>
      <w:lvlText w:val="•"/>
      <w:lvlJc w:val="left"/>
      <w:pPr>
        <w:ind w:left="5776" w:hanging="360"/>
      </w:pPr>
      <w:rPr>
        <w:rFonts w:hint="default"/>
        <w:lang w:val="pl-PL" w:eastAsia="pl-PL" w:bidi="pl-PL"/>
      </w:rPr>
    </w:lvl>
    <w:lvl w:ilvl="7" w:tplc="88468DC0">
      <w:numFmt w:val="bullet"/>
      <w:lvlText w:val="•"/>
      <w:lvlJc w:val="left"/>
      <w:pPr>
        <w:ind w:left="6704" w:hanging="360"/>
      </w:pPr>
      <w:rPr>
        <w:rFonts w:hint="default"/>
        <w:lang w:val="pl-PL" w:eastAsia="pl-PL" w:bidi="pl-PL"/>
      </w:rPr>
    </w:lvl>
    <w:lvl w:ilvl="8" w:tplc="9840616E">
      <w:numFmt w:val="bullet"/>
      <w:lvlText w:val="•"/>
      <w:lvlJc w:val="left"/>
      <w:pPr>
        <w:ind w:left="7631" w:hanging="360"/>
      </w:pPr>
      <w:rPr>
        <w:rFonts w:hint="default"/>
        <w:lang w:val="pl-PL" w:eastAsia="pl-PL" w:bidi="pl-PL"/>
      </w:rPr>
    </w:lvl>
  </w:abstractNum>
  <w:abstractNum w:abstractNumId="146" w15:restartNumberingAfterBreak="0">
    <w:nsid w:val="646072F4"/>
    <w:multiLevelType w:val="multilevel"/>
    <w:tmpl w:val="995629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7" w15:restartNumberingAfterBreak="0">
    <w:nsid w:val="65203ED1"/>
    <w:multiLevelType w:val="multilevel"/>
    <w:tmpl w:val="103E5F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8" w15:restartNumberingAfterBreak="0">
    <w:nsid w:val="656B0E17"/>
    <w:multiLevelType w:val="multilevel"/>
    <w:tmpl w:val="BF0832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9" w15:restartNumberingAfterBreak="0">
    <w:nsid w:val="6842704F"/>
    <w:multiLevelType w:val="hybridMultilevel"/>
    <w:tmpl w:val="B51A58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0" w15:restartNumberingAfterBreak="0">
    <w:nsid w:val="68497970"/>
    <w:multiLevelType w:val="multilevel"/>
    <w:tmpl w:val="460C8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686A05EF"/>
    <w:multiLevelType w:val="multilevel"/>
    <w:tmpl w:val="A24CC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69221758"/>
    <w:multiLevelType w:val="hybridMultilevel"/>
    <w:tmpl w:val="72D843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3" w15:restartNumberingAfterBreak="0">
    <w:nsid w:val="692A4EF9"/>
    <w:multiLevelType w:val="multilevel"/>
    <w:tmpl w:val="D1E27606"/>
    <w:lvl w:ilvl="0">
      <w:start w:val="2"/>
      <w:numFmt w:val="decimal"/>
      <w:lvlText w:val="%1"/>
      <w:lvlJc w:val="left"/>
      <w:pPr>
        <w:ind w:left="576" w:hanging="576"/>
      </w:pPr>
      <w:rPr>
        <w:rFonts w:hint="default"/>
      </w:rPr>
    </w:lvl>
    <w:lvl w:ilvl="1">
      <w:start w:val="3"/>
      <w:numFmt w:val="decimal"/>
      <w:lvlText w:val="%1.%2"/>
      <w:lvlJc w:val="left"/>
      <w:pPr>
        <w:ind w:left="860" w:hanging="576"/>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54" w15:restartNumberingAfterBreak="0">
    <w:nsid w:val="69E075FB"/>
    <w:multiLevelType w:val="multilevel"/>
    <w:tmpl w:val="3BF8EFA8"/>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2"/>
      <w:numFmt w:val="decimal"/>
      <w:isLgl/>
      <w:lvlText w:val="%1.%2.%3."/>
      <w:lvlJc w:val="left"/>
      <w:pPr>
        <w:ind w:left="1288"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5" w15:restartNumberingAfterBreak="0">
    <w:nsid w:val="6A35443A"/>
    <w:multiLevelType w:val="multilevel"/>
    <w:tmpl w:val="649055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6" w15:restartNumberingAfterBreak="0">
    <w:nsid w:val="6ABA4131"/>
    <w:multiLevelType w:val="multilevel"/>
    <w:tmpl w:val="5058A7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7" w15:restartNumberingAfterBreak="0">
    <w:nsid w:val="6C0434DC"/>
    <w:multiLevelType w:val="multilevel"/>
    <w:tmpl w:val="283E41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8" w15:restartNumberingAfterBreak="0">
    <w:nsid w:val="6D8A2589"/>
    <w:multiLevelType w:val="multilevel"/>
    <w:tmpl w:val="6B724F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9" w15:restartNumberingAfterBreak="0">
    <w:nsid w:val="6DC43EDB"/>
    <w:multiLevelType w:val="multilevel"/>
    <w:tmpl w:val="51DA7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0" w15:restartNumberingAfterBreak="0">
    <w:nsid w:val="6DF75FAD"/>
    <w:multiLevelType w:val="multilevel"/>
    <w:tmpl w:val="6DE6702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1" w15:restartNumberingAfterBreak="0">
    <w:nsid w:val="6E8A75A6"/>
    <w:multiLevelType w:val="multilevel"/>
    <w:tmpl w:val="5448E4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2" w15:restartNumberingAfterBreak="0">
    <w:nsid w:val="6F172161"/>
    <w:multiLevelType w:val="hybridMultilevel"/>
    <w:tmpl w:val="91D2C2F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63" w15:restartNumberingAfterBreak="0">
    <w:nsid w:val="6F556A35"/>
    <w:multiLevelType w:val="hybridMultilevel"/>
    <w:tmpl w:val="8BD29412"/>
    <w:lvl w:ilvl="0" w:tplc="0D46AA7A">
      <w:start w:val="1"/>
      <w:numFmt w:val="decimal"/>
      <w:lvlText w:val="%1)"/>
      <w:lvlJc w:val="left"/>
      <w:pPr>
        <w:ind w:left="566" w:hanging="423"/>
      </w:pPr>
      <w:rPr>
        <w:rFonts w:ascii="Calibri" w:eastAsia="Calibri" w:hAnsi="Calibri" w:cs="Calibri" w:hint="default"/>
        <w:w w:val="100"/>
        <w:sz w:val="22"/>
        <w:szCs w:val="22"/>
        <w:lang w:val="pl-PL" w:eastAsia="pl-PL" w:bidi="pl-PL"/>
      </w:rPr>
    </w:lvl>
    <w:lvl w:ilvl="1" w:tplc="BDB6854E">
      <w:numFmt w:val="bullet"/>
      <w:lvlText w:val="•"/>
      <w:lvlJc w:val="left"/>
      <w:pPr>
        <w:ind w:left="1452" w:hanging="423"/>
      </w:pPr>
      <w:rPr>
        <w:rFonts w:hint="default"/>
        <w:lang w:val="pl-PL" w:eastAsia="pl-PL" w:bidi="pl-PL"/>
      </w:rPr>
    </w:lvl>
    <w:lvl w:ilvl="2" w:tplc="6A68A056">
      <w:numFmt w:val="bullet"/>
      <w:lvlText w:val="•"/>
      <w:lvlJc w:val="left"/>
      <w:pPr>
        <w:ind w:left="2345" w:hanging="423"/>
      </w:pPr>
      <w:rPr>
        <w:rFonts w:hint="default"/>
        <w:lang w:val="pl-PL" w:eastAsia="pl-PL" w:bidi="pl-PL"/>
      </w:rPr>
    </w:lvl>
    <w:lvl w:ilvl="3" w:tplc="8ED8705E">
      <w:numFmt w:val="bullet"/>
      <w:lvlText w:val="•"/>
      <w:lvlJc w:val="left"/>
      <w:pPr>
        <w:ind w:left="3237" w:hanging="423"/>
      </w:pPr>
      <w:rPr>
        <w:rFonts w:hint="default"/>
        <w:lang w:val="pl-PL" w:eastAsia="pl-PL" w:bidi="pl-PL"/>
      </w:rPr>
    </w:lvl>
    <w:lvl w:ilvl="4" w:tplc="5C24307E">
      <w:numFmt w:val="bullet"/>
      <w:lvlText w:val="•"/>
      <w:lvlJc w:val="left"/>
      <w:pPr>
        <w:ind w:left="4130" w:hanging="423"/>
      </w:pPr>
      <w:rPr>
        <w:rFonts w:hint="default"/>
        <w:lang w:val="pl-PL" w:eastAsia="pl-PL" w:bidi="pl-PL"/>
      </w:rPr>
    </w:lvl>
    <w:lvl w:ilvl="5" w:tplc="D9B8176C">
      <w:numFmt w:val="bullet"/>
      <w:lvlText w:val="•"/>
      <w:lvlJc w:val="left"/>
      <w:pPr>
        <w:ind w:left="5023" w:hanging="423"/>
      </w:pPr>
      <w:rPr>
        <w:rFonts w:hint="default"/>
        <w:lang w:val="pl-PL" w:eastAsia="pl-PL" w:bidi="pl-PL"/>
      </w:rPr>
    </w:lvl>
    <w:lvl w:ilvl="6" w:tplc="DB6E9792">
      <w:numFmt w:val="bullet"/>
      <w:lvlText w:val="•"/>
      <w:lvlJc w:val="left"/>
      <w:pPr>
        <w:ind w:left="5915" w:hanging="423"/>
      </w:pPr>
      <w:rPr>
        <w:rFonts w:hint="default"/>
        <w:lang w:val="pl-PL" w:eastAsia="pl-PL" w:bidi="pl-PL"/>
      </w:rPr>
    </w:lvl>
    <w:lvl w:ilvl="7" w:tplc="5EB023A4">
      <w:numFmt w:val="bullet"/>
      <w:lvlText w:val="•"/>
      <w:lvlJc w:val="left"/>
      <w:pPr>
        <w:ind w:left="6808" w:hanging="423"/>
      </w:pPr>
      <w:rPr>
        <w:rFonts w:hint="default"/>
        <w:lang w:val="pl-PL" w:eastAsia="pl-PL" w:bidi="pl-PL"/>
      </w:rPr>
    </w:lvl>
    <w:lvl w:ilvl="8" w:tplc="97F2B804">
      <w:numFmt w:val="bullet"/>
      <w:lvlText w:val="•"/>
      <w:lvlJc w:val="left"/>
      <w:pPr>
        <w:ind w:left="7701" w:hanging="423"/>
      </w:pPr>
      <w:rPr>
        <w:rFonts w:hint="default"/>
        <w:lang w:val="pl-PL" w:eastAsia="pl-PL" w:bidi="pl-PL"/>
      </w:rPr>
    </w:lvl>
  </w:abstractNum>
  <w:abstractNum w:abstractNumId="164" w15:restartNumberingAfterBreak="0">
    <w:nsid w:val="70180966"/>
    <w:multiLevelType w:val="multilevel"/>
    <w:tmpl w:val="68FC1E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5" w15:restartNumberingAfterBreak="0">
    <w:nsid w:val="702E6799"/>
    <w:multiLevelType w:val="multilevel"/>
    <w:tmpl w:val="5CB27C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6" w15:restartNumberingAfterBreak="0">
    <w:nsid w:val="713300F7"/>
    <w:multiLevelType w:val="multilevel"/>
    <w:tmpl w:val="58FC38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7" w15:restartNumberingAfterBreak="0">
    <w:nsid w:val="728A6564"/>
    <w:multiLevelType w:val="multilevel"/>
    <w:tmpl w:val="BF0832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8" w15:restartNumberingAfterBreak="0">
    <w:nsid w:val="72B13407"/>
    <w:multiLevelType w:val="multilevel"/>
    <w:tmpl w:val="431263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9" w15:restartNumberingAfterBreak="0">
    <w:nsid w:val="73CE042C"/>
    <w:multiLevelType w:val="multilevel"/>
    <w:tmpl w:val="85E898A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0" w15:restartNumberingAfterBreak="0">
    <w:nsid w:val="744F40F2"/>
    <w:multiLevelType w:val="multilevel"/>
    <w:tmpl w:val="8D6CD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15:restartNumberingAfterBreak="0">
    <w:nsid w:val="747908BE"/>
    <w:multiLevelType w:val="multilevel"/>
    <w:tmpl w:val="101A2E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2" w15:restartNumberingAfterBreak="0">
    <w:nsid w:val="78577EEF"/>
    <w:multiLevelType w:val="multilevel"/>
    <w:tmpl w:val="4C2C83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3" w15:restartNumberingAfterBreak="0">
    <w:nsid w:val="79551081"/>
    <w:multiLevelType w:val="multilevel"/>
    <w:tmpl w:val="CC50B0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4" w15:restartNumberingAfterBreak="0">
    <w:nsid w:val="79905594"/>
    <w:multiLevelType w:val="multilevel"/>
    <w:tmpl w:val="B394D5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5" w15:restartNumberingAfterBreak="0">
    <w:nsid w:val="79D40480"/>
    <w:multiLevelType w:val="multilevel"/>
    <w:tmpl w:val="A224AC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6" w15:restartNumberingAfterBreak="0">
    <w:nsid w:val="7A795645"/>
    <w:multiLevelType w:val="multilevel"/>
    <w:tmpl w:val="BF0832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7" w15:restartNumberingAfterBreak="0">
    <w:nsid w:val="7BA9511F"/>
    <w:multiLevelType w:val="multilevel"/>
    <w:tmpl w:val="D7661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 w15:restartNumberingAfterBreak="0">
    <w:nsid w:val="7C2E3290"/>
    <w:multiLevelType w:val="multilevel"/>
    <w:tmpl w:val="D858275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9" w15:restartNumberingAfterBreak="0">
    <w:nsid w:val="7CD8313D"/>
    <w:multiLevelType w:val="multilevel"/>
    <w:tmpl w:val="42004A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0" w15:restartNumberingAfterBreak="0">
    <w:nsid w:val="7E414F65"/>
    <w:multiLevelType w:val="multilevel"/>
    <w:tmpl w:val="1A5455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1" w15:restartNumberingAfterBreak="0">
    <w:nsid w:val="7EA26EC8"/>
    <w:multiLevelType w:val="hybridMultilevel"/>
    <w:tmpl w:val="8EFE47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2" w15:restartNumberingAfterBreak="0">
    <w:nsid w:val="7F1D523B"/>
    <w:multiLevelType w:val="multilevel"/>
    <w:tmpl w:val="DF3474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3" w15:restartNumberingAfterBreak="0">
    <w:nsid w:val="7F215F94"/>
    <w:multiLevelType w:val="hybridMultilevel"/>
    <w:tmpl w:val="F03A6E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4" w15:restartNumberingAfterBreak="0">
    <w:nsid w:val="7FEB3058"/>
    <w:multiLevelType w:val="multilevel"/>
    <w:tmpl w:val="BD54F0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245070031">
    <w:abstractNumId w:val="63"/>
  </w:num>
  <w:num w:numId="2" w16cid:durableId="1252859347">
    <w:abstractNumId w:val="166"/>
  </w:num>
  <w:num w:numId="3" w16cid:durableId="132799962">
    <w:abstractNumId w:val="51"/>
  </w:num>
  <w:num w:numId="4" w16cid:durableId="2077627648">
    <w:abstractNumId w:val="159"/>
  </w:num>
  <w:num w:numId="5" w16cid:durableId="2046757794">
    <w:abstractNumId w:val="112"/>
  </w:num>
  <w:num w:numId="6" w16cid:durableId="699011740">
    <w:abstractNumId w:val="15"/>
  </w:num>
  <w:num w:numId="7" w16cid:durableId="692806980">
    <w:abstractNumId w:val="25"/>
  </w:num>
  <w:num w:numId="8" w16cid:durableId="1762604388">
    <w:abstractNumId w:val="103"/>
  </w:num>
  <w:num w:numId="9" w16cid:durableId="1841893330">
    <w:abstractNumId w:val="7"/>
  </w:num>
  <w:num w:numId="10" w16cid:durableId="1955016092">
    <w:abstractNumId w:val="87"/>
  </w:num>
  <w:num w:numId="11" w16cid:durableId="1416785015">
    <w:abstractNumId w:val="131"/>
  </w:num>
  <w:num w:numId="12" w16cid:durableId="847524591">
    <w:abstractNumId w:val="60"/>
  </w:num>
  <w:num w:numId="13" w16cid:durableId="1275671667">
    <w:abstractNumId w:val="3"/>
  </w:num>
  <w:num w:numId="14" w16cid:durableId="985546491">
    <w:abstractNumId w:val="142"/>
  </w:num>
  <w:num w:numId="15" w16cid:durableId="239559163">
    <w:abstractNumId w:val="17"/>
  </w:num>
  <w:num w:numId="16" w16cid:durableId="1489976545">
    <w:abstractNumId w:val="10"/>
  </w:num>
  <w:num w:numId="17" w16cid:durableId="445850976">
    <w:abstractNumId w:val="53"/>
  </w:num>
  <w:num w:numId="18" w16cid:durableId="1028870138">
    <w:abstractNumId w:val="73"/>
  </w:num>
  <w:num w:numId="19" w16cid:durableId="1671638974">
    <w:abstractNumId w:val="90"/>
  </w:num>
  <w:num w:numId="20" w16cid:durableId="1814636003">
    <w:abstractNumId w:val="180"/>
  </w:num>
  <w:num w:numId="21" w16cid:durableId="1349912183">
    <w:abstractNumId w:val="24"/>
  </w:num>
  <w:num w:numId="22" w16cid:durableId="1229534066">
    <w:abstractNumId w:val="55"/>
  </w:num>
  <w:num w:numId="23" w16cid:durableId="1400518906">
    <w:abstractNumId w:val="138"/>
  </w:num>
  <w:num w:numId="24" w16cid:durableId="640765386">
    <w:abstractNumId w:val="173"/>
  </w:num>
  <w:num w:numId="25" w16cid:durableId="1150705296">
    <w:abstractNumId w:val="11"/>
  </w:num>
  <w:num w:numId="26" w16cid:durableId="2037541877">
    <w:abstractNumId w:val="23"/>
  </w:num>
  <w:num w:numId="27" w16cid:durableId="1025792803">
    <w:abstractNumId w:val="67"/>
  </w:num>
  <w:num w:numId="28" w16cid:durableId="1973055421">
    <w:abstractNumId w:val="12"/>
  </w:num>
  <w:num w:numId="29" w16cid:durableId="1626428539">
    <w:abstractNumId w:val="146"/>
  </w:num>
  <w:num w:numId="30" w16cid:durableId="1698894136">
    <w:abstractNumId w:val="158"/>
  </w:num>
  <w:num w:numId="31" w16cid:durableId="195198802">
    <w:abstractNumId w:val="122"/>
  </w:num>
  <w:num w:numId="32" w16cid:durableId="2144225109">
    <w:abstractNumId w:val="123"/>
  </w:num>
  <w:num w:numId="33" w16cid:durableId="717709540">
    <w:abstractNumId w:val="40"/>
  </w:num>
  <w:num w:numId="34" w16cid:durableId="176506936">
    <w:abstractNumId w:val="143"/>
  </w:num>
  <w:num w:numId="35" w16cid:durableId="744230348">
    <w:abstractNumId w:val="156"/>
  </w:num>
  <w:num w:numId="36" w16cid:durableId="119420198">
    <w:abstractNumId w:val="114"/>
  </w:num>
  <w:num w:numId="37" w16cid:durableId="1627194498">
    <w:abstractNumId w:val="182"/>
  </w:num>
  <w:num w:numId="38" w16cid:durableId="1378967697">
    <w:abstractNumId w:val="52"/>
  </w:num>
  <w:num w:numId="39" w16cid:durableId="1955213435">
    <w:abstractNumId w:val="93"/>
  </w:num>
  <w:num w:numId="40" w16cid:durableId="2070155611">
    <w:abstractNumId w:val="164"/>
  </w:num>
  <w:num w:numId="41" w16cid:durableId="1415055094">
    <w:abstractNumId w:val="96"/>
  </w:num>
  <w:num w:numId="42" w16cid:durableId="532302369">
    <w:abstractNumId w:val="78"/>
  </w:num>
  <w:num w:numId="43" w16cid:durableId="259723267">
    <w:abstractNumId w:val="175"/>
  </w:num>
  <w:num w:numId="44" w16cid:durableId="779421299">
    <w:abstractNumId w:val="139"/>
  </w:num>
  <w:num w:numId="45" w16cid:durableId="1913809175">
    <w:abstractNumId w:val="18"/>
  </w:num>
  <w:num w:numId="46" w16cid:durableId="473639090">
    <w:abstractNumId w:val="58"/>
  </w:num>
  <w:num w:numId="47" w16cid:durableId="1789277063">
    <w:abstractNumId w:val="178"/>
  </w:num>
  <w:num w:numId="48" w16cid:durableId="1853642313">
    <w:abstractNumId w:val="28"/>
  </w:num>
  <w:num w:numId="49" w16cid:durableId="1196308163">
    <w:abstractNumId w:val="80"/>
  </w:num>
  <w:num w:numId="50" w16cid:durableId="391392324">
    <w:abstractNumId w:val="70"/>
  </w:num>
  <w:num w:numId="51" w16cid:durableId="258874426">
    <w:abstractNumId w:val="62"/>
  </w:num>
  <w:num w:numId="52" w16cid:durableId="164906756">
    <w:abstractNumId w:val="97"/>
  </w:num>
  <w:num w:numId="53" w16cid:durableId="692145116">
    <w:abstractNumId w:val="50"/>
  </w:num>
  <w:num w:numId="54" w16cid:durableId="571739527">
    <w:abstractNumId w:val="91"/>
  </w:num>
  <w:num w:numId="55" w16cid:durableId="388112609">
    <w:abstractNumId w:val="26"/>
  </w:num>
  <w:num w:numId="56" w16cid:durableId="1289093945">
    <w:abstractNumId w:val="41"/>
  </w:num>
  <w:num w:numId="57" w16cid:durableId="610092107">
    <w:abstractNumId w:val="37"/>
  </w:num>
  <w:num w:numId="58" w16cid:durableId="386613550">
    <w:abstractNumId w:val="71"/>
  </w:num>
  <w:num w:numId="59" w16cid:durableId="1462530049">
    <w:abstractNumId w:val="134"/>
  </w:num>
  <w:num w:numId="60" w16cid:durableId="333653192">
    <w:abstractNumId w:val="2"/>
  </w:num>
  <w:num w:numId="61" w16cid:durableId="826284257">
    <w:abstractNumId w:val="64"/>
  </w:num>
  <w:num w:numId="62" w16cid:durableId="542910018">
    <w:abstractNumId w:val="179"/>
  </w:num>
  <w:num w:numId="63" w16cid:durableId="7485836">
    <w:abstractNumId w:val="19"/>
  </w:num>
  <w:num w:numId="64" w16cid:durableId="860246541">
    <w:abstractNumId w:val="126"/>
  </w:num>
  <w:num w:numId="65" w16cid:durableId="541207556">
    <w:abstractNumId w:val="128"/>
  </w:num>
  <w:num w:numId="66" w16cid:durableId="1442648208">
    <w:abstractNumId w:val="72"/>
  </w:num>
  <w:num w:numId="67" w16cid:durableId="326792625">
    <w:abstractNumId w:val="104"/>
  </w:num>
  <w:num w:numId="68" w16cid:durableId="391080167">
    <w:abstractNumId w:val="34"/>
  </w:num>
  <w:num w:numId="69" w16cid:durableId="1616936178">
    <w:abstractNumId w:val="140"/>
  </w:num>
  <w:num w:numId="70" w16cid:durableId="1272971926">
    <w:abstractNumId w:val="108"/>
  </w:num>
  <w:num w:numId="71" w16cid:durableId="1490366243">
    <w:abstractNumId w:val="105"/>
  </w:num>
  <w:num w:numId="72" w16cid:durableId="2019965309">
    <w:abstractNumId w:val="4"/>
  </w:num>
  <w:num w:numId="73" w16cid:durableId="1756244250">
    <w:abstractNumId w:val="165"/>
  </w:num>
  <w:num w:numId="74" w16cid:durableId="351617555">
    <w:abstractNumId w:val="47"/>
  </w:num>
  <w:num w:numId="75" w16cid:durableId="1147283297">
    <w:abstractNumId w:val="95"/>
  </w:num>
  <w:num w:numId="76" w16cid:durableId="2140414725">
    <w:abstractNumId w:val="130"/>
  </w:num>
  <w:num w:numId="77" w16cid:durableId="1131051140">
    <w:abstractNumId w:val="36"/>
  </w:num>
  <w:num w:numId="78" w16cid:durableId="935017707">
    <w:abstractNumId w:val="48"/>
  </w:num>
  <w:num w:numId="79" w16cid:durableId="1365404298">
    <w:abstractNumId w:val="9"/>
  </w:num>
  <w:num w:numId="80" w16cid:durableId="1836219376">
    <w:abstractNumId w:val="46"/>
  </w:num>
  <w:num w:numId="81" w16cid:durableId="1792016563">
    <w:abstractNumId w:val="88"/>
  </w:num>
  <w:num w:numId="82" w16cid:durableId="2103337489">
    <w:abstractNumId w:val="155"/>
  </w:num>
  <w:num w:numId="83" w16cid:durableId="1183789667">
    <w:abstractNumId w:val="81"/>
  </w:num>
  <w:num w:numId="84" w16cid:durableId="2122332451">
    <w:abstractNumId w:val="21"/>
  </w:num>
  <w:num w:numId="85" w16cid:durableId="915827058">
    <w:abstractNumId w:val="22"/>
  </w:num>
  <w:num w:numId="86" w16cid:durableId="283780897">
    <w:abstractNumId w:val="168"/>
  </w:num>
  <w:num w:numId="87" w16cid:durableId="770663568">
    <w:abstractNumId w:val="56"/>
  </w:num>
  <w:num w:numId="88" w16cid:durableId="769352639">
    <w:abstractNumId w:val="171"/>
  </w:num>
  <w:num w:numId="89" w16cid:durableId="1381007017">
    <w:abstractNumId w:val="38"/>
  </w:num>
  <w:num w:numId="90" w16cid:durableId="12534613">
    <w:abstractNumId w:val="160"/>
  </w:num>
  <w:num w:numId="91" w16cid:durableId="3943892">
    <w:abstractNumId w:val="144"/>
  </w:num>
  <w:num w:numId="92" w16cid:durableId="483353042">
    <w:abstractNumId w:val="31"/>
  </w:num>
  <w:num w:numId="93" w16cid:durableId="2123452286">
    <w:abstractNumId w:val="184"/>
  </w:num>
  <w:num w:numId="94" w16cid:durableId="1281953152">
    <w:abstractNumId w:val="111"/>
  </w:num>
  <w:num w:numId="95" w16cid:durableId="1890533070">
    <w:abstractNumId w:val="61"/>
  </w:num>
  <w:num w:numId="96" w16cid:durableId="744229914">
    <w:abstractNumId w:val="82"/>
  </w:num>
  <w:num w:numId="97" w16cid:durableId="1560440381">
    <w:abstractNumId w:val="86"/>
  </w:num>
  <w:num w:numId="98" w16cid:durableId="1490169033">
    <w:abstractNumId w:val="174"/>
  </w:num>
  <w:num w:numId="99" w16cid:durableId="1130241930">
    <w:abstractNumId w:val="124"/>
  </w:num>
  <w:num w:numId="100" w16cid:durableId="1976330124">
    <w:abstractNumId w:val="94"/>
  </w:num>
  <w:num w:numId="101" w16cid:durableId="1890532917">
    <w:abstractNumId w:val="106"/>
  </w:num>
  <w:num w:numId="102" w16cid:durableId="1061632723">
    <w:abstractNumId w:val="43"/>
  </w:num>
  <w:num w:numId="103" w16cid:durableId="992753186">
    <w:abstractNumId w:val="102"/>
  </w:num>
  <w:num w:numId="104" w16cid:durableId="1453019860">
    <w:abstractNumId w:val="32"/>
  </w:num>
  <w:num w:numId="105" w16cid:durableId="1073115525">
    <w:abstractNumId w:val="92"/>
  </w:num>
  <w:num w:numId="106" w16cid:durableId="1311329642">
    <w:abstractNumId w:val="99"/>
  </w:num>
  <w:num w:numId="107" w16cid:durableId="39674401">
    <w:abstractNumId w:val="30"/>
  </w:num>
  <w:num w:numId="108" w16cid:durableId="1239903108">
    <w:abstractNumId w:val="49"/>
  </w:num>
  <w:num w:numId="109" w16cid:durableId="2141267430">
    <w:abstractNumId w:val="157"/>
  </w:num>
  <w:num w:numId="110" w16cid:durableId="953445917">
    <w:abstractNumId w:val="141"/>
  </w:num>
  <w:num w:numId="111" w16cid:durableId="1110509015">
    <w:abstractNumId w:val="147"/>
  </w:num>
  <w:num w:numId="112" w16cid:durableId="968513174">
    <w:abstractNumId w:val="29"/>
  </w:num>
  <w:num w:numId="113" w16cid:durableId="360975753">
    <w:abstractNumId w:val="5"/>
  </w:num>
  <w:num w:numId="114" w16cid:durableId="1225526985">
    <w:abstractNumId w:val="117"/>
  </w:num>
  <w:num w:numId="115" w16cid:durableId="1439720723">
    <w:abstractNumId w:val="125"/>
  </w:num>
  <w:num w:numId="116" w16cid:durableId="366569009">
    <w:abstractNumId w:val="68"/>
  </w:num>
  <w:num w:numId="117" w16cid:durableId="826477254">
    <w:abstractNumId w:val="45"/>
  </w:num>
  <w:num w:numId="118" w16cid:durableId="563296440">
    <w:abstractNumId w:val="35"/>
  </w:num>
  <w:num w:numId="119" w16cid:durableId="1406104366">
    <w:abstractNumId w:val="83"/>
  </w:num>
  <w:num w:numId="120" w16cid:durableId="99037686">
    <w:abstractNumId w:val="152"/>
  </w:num>
  <w:num w:numId="121" w16cid:durableId="1683506539">
    <w:abstractNumId w:val="127"/>
  </w:num>
  <w:num w:numId="122" w16cid:durableId="1496873691">
    <w:abstractNumId w:val="181"/>
  </w:num>
  <w:num w:numId="123" w16cid:durableId="784467345">
    <w:abstractNumId w:val="154"/>
  </w:num>
  <w:num w:numId="124" w16cid:durableId="323358207">
    <w:abstractNumId w:val="69"/>
  </w:num>
  <w:num w:numId="125" w16cid:durableId="874125486">
    <w:abstractNumId w:val="172"/>
  </w:num>
  <w:num w:numId="126" w16cid:durableId="132866139">
    <w:abstractNumId w:val="89"/>
  </w:num>
  <w:num w:numId="127" w16cid:durableId="313803585">
    <w:abstractNumId w:val="153"/>
  </w:num>
  <w:num w:numId="128" w16cid:durableId="410666601">
    <w:abstractNumId w:val="76"/>
  </w:num>
  <w:num w:numId="129" w16cid:durableId="838614127">
    <w:abstractNumId w:val="85"/>
  </w:num>
  <w:num w:numId="130" w16cid:durableId="1482888713">
    <w:abstractNumId w:val="145"/>
  </w:num>
  <w:num w:numId="131" w16cid:durableId="1514683851">
    <w:abstractNumId w:val="136"/>
  </w:num>
  <w:num w:numId="132" w16cid:durableId="14578166">
    <w:abstractNumId w:val="163"/>
  </w:num>
  <w:num w:numId="133" w16cid:durableId="168720461">
    <w:abstractNumId w:val="148"/>
  </w:num>
  <w:num w:numId="134" w16cid:durableId="1189369855">
    <w:abstractNumId w:val="135"/>
  </w:num>
  <w:num w:numId="135" w16cid:durableId="1104769984">
    <w:abstractNumId w:val="115"/>
  </w:num>
  <w:num w:numId="136" w16cid:durableId="1967082877">
    <w:abstractNumId w:val="167"/>
  </w:num>
  <w:num w:numId="137" w16cid:durableId="40443141">
    <w:abstractNumId w:val="1"/>
  </w:num>
  <w:num w:numId="138" w16cid:durableId="1498495958">
    <w:abstractNumId w:val="176"/>
  </w:num>
  <w:num w:numId="139" w16cid:durableId="1390882494">
    <w:abstractNumId w:val="162"/>
  </w:num>
  <w:num w:numId="140" w16cid:durableId="1406877995">
    <w:abstractNumId w:val="133"/>
  </w:num>
  <w:num w:numId="141" w16cid:durableId="1066033213">
    <w:abstractNumId w:val="101"/>
  </w:num>
  <w:num w:numId="142" w16cid:durableId="1835298231">
    <w:abstractNumId w:val="98"/>
  </w:num>
  <w:num w:numId="143" w16cid:durableId="1092581404">
    <w:abstractNumId w:val="66"/>
  </w:num>
  <w:num w:numId="144" w16cid:durableId="1109931213">
    <w:abstractNumId w:val="14"/>
  </w:num>
  <w:num w:numId="145" w16cid:durableId="1665859981">
    <w:abstractNumId w:val="75"/>
  </w:num>
  <w:num w:numId="146" w16cid:durableId="1260211110">
    <w:abstractNumId w:val="121"/>
  </w:num>
  <w:num w:numId="147" w16cid:durableId="1548222628">
    <w:abstractNumId w:val="44"/>
  </w:num>
  <w:num w:numId="148" w16cid:durableId="760108628">
    <w:abstractNumId w:val="54"/>
  </w:num>
  <w:num w:numId="149" w16cid:durableId="1368800437">
    <w:abstractNumId w:val="113"/>
  </w:num>
  <w:num w:numId="150" w16cid:durableId="1922175651">
    <w:abstractNumId w:val="33"/>
  </w:num>
  <w:num w:numId="151" w16cid:durableId="942802422">
    <w:abstractNumId w:val="13"/>
  </w:num>
  <w:num w:numId="152" w16cid:durableId="1308247748">
    <w:abstractNumId w:val="8"/>
  </w:num>
  <w:num w:numId="153" w16cid:durableId="1190027273">
    <w:abstractNumId w:val="39"/>
  </w:num>
  <w:num w:numId="154" w16cid:durableId="1164664249">
    <w:abstractNumId w:val="59"/>
  </w:num>
  <w:num w:numId="155" w16cid:durableId="1334796323">
    <w:abstractNumId w:val="42"/>
  </w:num>
  <w:num w:numId="156" w16cid:durableId="559290759">
    <w:abstractNumId w:val="151"/>
  </w:num>
  <w:num w:numId="157" w16cid:durableId="811755808">
    <w:abstractNumId w:val="20"/>
  </w:num>
  <w:num w:numId="158" w16cid:durableId="779186542">
    <w:abstractNumId w:val="77"/>
  </w:num>
  <w:num w:numId="159" w16cid:durableId="660502866">
    <w:abstractNumId w:val="129"/>
  </w:num>
  <w:num w:numId="160" w16cid:durableId="1795444663">
    <w:abstractNumId w:val="0"/>
  </w:num>
  <w:num w:numId="161" w16cid:durableId="86848016">
    <w:abstractNumId w:val="177"/>
  </w:num>
  <w:num w:numId="162" w16cid:durableId="1284851815">
    <w:abstractNumId w:val="118"/>
  </w:num>
  <w:num w:numId="163" w16cid:durableId="1276643393">
    <w:abstractNumId w:val="132"/>
  </w:num>
  <w:num w:numId="164" w16cid:durableId="943805932">
    <w:abstractNumId w:val="107"/>
  </w:num>
  <w:num w:numId="165" w16cid:durableId="2076779874">
    <w:abstractNumId w:val="170"/>
  </w:num>
  <w:num w:numId="166" w16cid:durableId="499079865">
    <w:abstractNumId w:val="150"/>
  </w:num>
  <w:num w:numId="167" w16cid:durableId="2080521766">
    <w:abstractNumId w:val="84"/>
  </w:num>
  <w:num w:numId="168" w16cid:durableId="283731675">
    <w:abstractNumId w:val="16"/>
  </w:num>
  <w:num w:numId="169" w16cid:durableId="1954751110">
    <w:abstractNumId w:val="119"/>
  </w:num>
  <w:num w:numId="170" w16cid:durableId="1921064962">
    <w:abstractNumId w:val="100"/>
  </w:num>
  <w:num w:numId="171" w16cid:durableId="1023286325">
    <w:abstractNumId w:val="161"/>
  </w:num>
  <w:num w:numId="172" w16cid:durableId="904874847">
    <w:abstractNumId w:val="137"/>
  </w:num>
  <w:num w:numId="173" w16cid:durableId="323364109">
    <w:abstractNumId w:val="120"/>
  </w:num>
  <w:num w:numId="174" w16cid:durableId="1966934174">
    <w:abstractNumId w:val="57"/>
  </w:num>
  <w:num w:numId="175" w16cid:durableId="1038287210">
    <w:abstractNumId w:val="110"/>
  </w:num>
  <w:num w:numId="176" w16cid:durableId="1043214340">
    <w:abstractNumId w:val="169"/>
  </w:num>
  <w:num w:numId="177" w16cid:durableId="143860520">
    <w:abstractNumId w:val="79"/>
  </w:num>
  <w:num w:numId="178" w16cid:durableId="532310844">
    <w:abstractNumId w:val="65"/>
  </w:num>
  <w:num w:numId="179" w16cid:durableId="1760369384">
    <w:abstractNumId w:val="183"/>
  </w:num>
  <w:num w:numId="180" w16cid:durableId="1674257126">
    <w:abstractNumId w:val="27"/>
  </w:num>
  <w:num w:numId="181" w16cid:durableId="1899515070">
    <w:abstractNumId w:val="109"/>
  </w:num>
  <w:num w:numId="182" w16cid:durableId="404837020">
    <w:abstractNumId w:val="149"/>
  </w:num>
  <w:num w:numId="183" w16cid:durableId="146286031">
    <w:abstractNumId w:val="74"/>
  </w:num>
  <w:num w:numId="184" w16cid:durableId="1581673695">
    <w:abstractNumId w:val="6"/>
  </w:num>
  <w:num w:numId="185" w16cid:durableId="1119034504">
    <w:abstractNumId w:val="116"/>
  </w:num>
  <w:numIdMacAtCleanup w:val="1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780F"/>
    <w:rsid w:val="000121C8"/>
    <w:rsid w:val="00042111"/>
    <w:rsid w:val="00061ADA"/>
    <w:rsid w:val="00064415"/>
    <w:rsid w:val="0006474E"/>
    <w:rsid w:val="0008144D"/>
    <w:rsid w:val="000929F4"/>
    <w:rsid w:val="000B0193"/>
    <w:rsid w:val="000B314E"/>
    <w:rsid w:val="000D28AA"/>
    <w:rsid w:val="000D38D2"/>
    <w:rsid w:val="000E0271"/>
    <w:rsid w:val="000E556E"/>
    <w:rsid w:val="00122949"/>
    <w:rsid w:val="00135510"/>
    <w:rsid w:val="001364F6"/>
    <w:rsid w:val="00144B9F"/>
    <w:rsid w:val="001D196A"/>
    <w:rsid w:val="001D76E6"/>
    <w:rsid w:val="001F4904"/>
    <w:rsid w:val="00245409"/>
    <w:rsid w:val="00290E1D"/>
    <w:rsid w:val="002A7A45"/>
    <w:rsid w:val="002A7D82"/>
    <w:rsid w:val="002B1CDD"/>
    <w:rsid w:val="002C005B"/>
    <w:rsid w:val="002D6CDC"/>
    <w:rsid w:val="002E34A5"/>
    <w:rsid w:val="002F29C7"/>
    <w:rsid w:val="003019D3"/>
    <w:rsid w:val="00315F08"/>
    <w:rsid w:val="00323E2C"/>
    <w:rsid w:val="003608E4"/>
    <w:rsid w:val="0039779E"/>
    <w:rsid w:val="003B240D"/>
    <w:rsid w:val="003B4989"/>
    <w:rsid w:val="003D2859"/>
    <w:rsid w:val="00406E53"/>
    <w:rsid w:val="00434380"/>
    <w:rsid w:val="00451BBA"/>
    <w:rsid w:val="00454DF6"/>
    <w:rsid w:val="00467B6A"/>
    <w:rsid w:val="004950BA"/>
    <w:rsid w:val="004B7B67"/>
    <w:rsid w:val="004C3C6F"/>
    <w:rsid w:val="004C6E6B"/>
    <w:rsid w:val="004F0A22"/>
    <w:rsid w:val="004F663B"/>
    <w:rsid w:val="0050780F"/>
    <w:rsid w:val="005360A9"/>
    <w:rsid w:val="00540946"/>
    <w:rsid w:val="00575CA8"/>
    <w:rsid w:val="00585CBE"/>
    <w:rsid w:val="005B5CB5"/>
    <w:rsid w:val="005B770E"/>
    <w:rsid w:val="005D17DE"/>
    <w:rsid w:val="005E1C5D"/>
    <w:rsid w:val="005E7778"/>
    <w:rsid w:val="005F16CE"/>
    <w:rsid w:val="005F34C8"/>
    <w:rsid w:val="00607798"/>
    <w:rsid w:val="006110B2"/>
    <w:rsid w:val="0061110F"/>
    <w:rsid w:val="0061285F"/>
    <w:rsid w:val="00646946"/>
    <w:rsid w:val="0065320D"/>
    <w:rsid w:val="0065374C"/>
    <w:rsid w:val="00657FD2"/>
    <w:rsid w:val="00660A2F"/>
    <w:rsid w:val="00661674"/>
    <w:rsid w:val="00662B98"/>
    <w:rsid w:val="006641EC"/>
    <w:rsid w:val="006D2571"/>
    <w:rsid w:val="006D2D15"/>
    <w:rsid w:val="006E1881"/>
    <w:rsid w:val="006E1B31"/>
    <w:rsid w:val="00704969"/>
    <w:rsid w:val="00710C8D"/>
    <w:rsid w:val="00725D6E"/>
    <w:rsid w:val="00744B6D"/>
    <w:rsid w:val="00747C34"/>
    <w:rsid w:val="00752280"/>
    <w:rsid w:val="0076645C"/>
    <w:rsid w:val="00781F1F"/>
    <w:rsid w:val="007836DB"/>
    <w:rsid w:val="00792927"/>
    <w:rsid w:val="007A3068"/>
    <w:rsid w:val="007A560D"/>
    <w:rsid w:val="007A6998"/>
    <w:rsid w:val="007C0237"/>
    <w:rsid w:val="007F4604"/>
    <w:rsid w:val="008011F7"/>
    <w:rsid w:val="008037AB"/>
    <w:rsid w:val="00867F21"/>
    <w:rsid w:val="008721DC"/>
    <w:rsid w:val="008B16A9"/>
    <w:rsid w:val="008C56ED"/>
    <w:rsid w:val="008F1884"/>
    <w:rsid w:val="008F698E"/>
    <w:rsid w:val="00903B86"/>
    <w:rsid w:val="00903E8B"/>
    <w:rsid w:val="00914D32"/>
    <w:rsid w:val="00921942"/>
    <w:rsid w:val="00943C90"/>
    <w:rsid w:val="009470DC"/>
    <w:rsid w:val="00956681"/>
    <w:rsid w:val="00962558"/>
    <w:rsid w:val="00990725"/>
    <w:rsid w:val="009A632D"/>
    <w:rsid w:val="009E3E3B"/>
    <w:rsid w:val="009F0FB8"/>
    <w:rsid w:val="00A51522"/>
    <w:rsid w:val="00A54C3F"/>
    <w:rsid w:val="00A73ED2"/>
    <w:rsid w:val="00AA65A5"/>
    <w:rsid w:val="00AC4D91"/>
    <w:rsid w:val="00AE1A14"/>
    <w:rsid w:val="00B10007"/>
    <w:rsid w:val="00B23399"/>
    <w:rsid w:val="00B3748D"/>
    <w:rsid w:val="00B41D5E"/>
    <w:rsid w:val="00B93CE6"/>
    <w:rsid w:val="00B967BC"/>
    <w:rsid w:val="00BB4E67"/>
    <w:rsid w:val="00BB4FA2"/>
    <w:rsid w:val="00BD4947"/>
    <w:rsid w:val="00BF5C46"/>
    <w:rsid w:val="00C114A3"/>
    <w:rsid w:val="00C220EB"/>
    <w:rsid w:val="00C22E0B"/>
    <w:rsid w:val="00C235B8"/>
    <w:rsid w:val="00C25993"/>
    <w:rsid w:val="00C31AC1"/>
    <w:rsid w:val="00C33E06"/>
    <w:rsid w:val="00C464A9"/>
    <w:rsid w:val="00C614CF"/>
    <w:rsid w:val="00C806EC"/>
    <w:rsid w:val="00C84C1C"/>
    <w:rsid w:val="00C923CE"/>
    <w:rsid w:val="00CA3CE6"/>
    <w:rsid w:val="00CA483C"/>
    <w:rsid w:val="00CB1037"/>
    <w:rsid w:val="00CB57CA"/>
    <w:rsid w:val="00CC682D"/>
    <w:rsid w:val="00CE1883"/>
    <w:rsid w:val="00D02163"/>
    <w:rsid w:val="00D05318"/>
    <w:rsid w:val="00D214C0"/>
    <w:rsid w:val="00D37439"/>
    <w:rsid w:val="00D437FE"/>
    <w:rsid w:val="00D461BB"/>
    <w:rsid w:val="00D7348C"/>
    <w:rsid w:val="00D73801"/>
    <w:rsid w:val="00D81EBE"/>
    <w:rsid w:val="00D872F1"/>
    <w:rsid w:val="00DA337E"/>
    <w:rsid w:val="00DC008B"/>
    <w:rsid w:val="00DD09E9"/>
    <w:rsid w:val="00E2367F"/>
    <w:rsid w:val="00E90346"/>
    <w:rsid w:val="00EA0CE1"/>
    <w:rsid w:val="00EC51B1"/>
    <w:rsid w:val="00ED2FB9"/>
    <w:rsid w:val="00F00DDB"/>
    <w:rsid w:val="00F77180"/>
    <w:rsid w:val="00F810C2"/>
    <w:rsid w:val="00F921F8"/>
    <w:rsid w:val="00FC187D"/>
    <w:rsid w:val="00FC6F4C"/>
    <w:rsid w:val="00FD2322"/>
    <w:rsid w:val="00FD6243"/>
    <w:rsid w:val="00FE32E5"/>
    <w:rsid w:val="00FF5E8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BF639"/>
  <w15:chartTrackingRefBased/>
  <w15:docId w15:val="{E5DC672A-6FDC-4276-8C51-D5E76B96F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B4FA2"/>
    <w:rPr>
      <w:kern w:val="0"/>
      <w14:ligatures w14:val="none"/>
    </w:rPr>
  </w:style>
  <w:style w:type="paragraph" w:styleId="Nagwek1">
    <w:name w:val="heading 1"/>
    <w:basedOn w:val="Normalny"/>
    <w:next w:val="Normalny"/>
    <w:link w:val="Nagwek1Znak"/>
    <w:uiPriority w:val="9"/>
    <w:qFormat/>
    <w:rsid w:val="0050780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unhideWhenUsed/>
    <w:qFormat/>
    <w:rsid w:val="0050780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unhideWhenUsed/>
    <w:qFormat/>
    <w:rsid w:val="0050780F"/>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50780F"/>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50780F"/>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50780F"/>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50780F"/>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50780F"/>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50780F"/>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0780F"/>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rsid w:val="0050780F"/>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rsid w:val="0050780F"/>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50780F"/>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50780F"/>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50780F"/>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50780F"/>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50780F"/>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50780F"/>
    <w:rPr>
      <w:rFonts w:eastAsiaTheme="majorEastAsia" w:cstheme="majorBidi"/>
      <w:color w:val="272727" w:themeColor="text1" w:themeTint="D8"/>
    </w:rPr>
  </w:style>
  <w:style w:type="paragraph" w:styleId="Tytu">
    <w:name w:val="Title"/>
    <w:basedOn w:val="Normalny"/>
    <w:next w:val="Normalny"/>
    <w:link w:val="TytuZnak"/>
    <w:uiPriority w:val="10"/>
    <w:qFormat/>
    <w:rsid w:val="0050780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qFormat/>
    <w:rsid w:val="0050780F"/>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50780F"/>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50780F"/>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50780F"/>
    <w:pPr>
      <w:spacing w:before="160"/>
      <w:jc w:val="center"/>
    </w:pPr>
    <w:rPr>
      <w:i/>
      <w:iCs/>
      <w:color w:val="404040" w:themeColor="text1" w:themeTint="BF"/>
    </w:rPr>
  </w:style>
  <w:style w:type="character" w:customStyle="1" w:styleId="CytatZnak">
    <w:name w:val="Cytat Znak"/>
    <w:basedOn w:val="Domylnaczcionkaakapitu"/>
    <w:link w:val="Cytat"/>
    <w:uiPriority w:val="29"/>
    <w:rsid w:val="0050780F"/>
    <w:rPr>
      <w:i/>
      <w:iCs/>
      <w:color w:val="404040" w:themeColor="text1" w:themeTint="BF"/>
    </w:rPr>
  </w:style>
  <w:style w:type="paragraph" w:styleId="Akapitzlist">
    <w:name w:val="List Paragraph"/>
    <w:aliases w:val="Numerowanie,Akapit z listą BS,Kolorowa lista — akcent 11"/>
    <w:basedOn w:val="Normalny"/>
    <w:link w:val="AkapitzlistZnak"/>
    <w:uiPriority w:val="34"/>
    <w:qFormat/>
    <w:rsid w:val="0050780F"/>
    <w:pPr>
      <w:ind w:left="720"/>
      <w:contextualSpacing/>
    </w:pPr>
  </w:style>
  <w:style w:type="character" w:styleId="Wyrnienieintensywne">
    <w:name w:val="Intense Emphasis"/>
    <w:basedOn w:val="Domylnaczcionkaakapitu"/>
    <w:uiPriority w:val="21"/>
    <w:qFormat/>
    <w:rsid w:val="0050780F"/>
    <w:rPr>
      <w:i/>
      <w:iCs/>
      <w:color w:val="2F5496" w:themeColor="accent1" w:themeShade="BF"/>
    </w:rPr>
  </w:style>
  <w:style w:type="paragraph" w:styleId="Cytatintensywny">
    <w:name w:val="Intense Quote"/>
    <w:basedOn w:val="Normalny"/>
    <w:next w:val="Normalny"/>
    <w:link w:val="CytatintensywnyZnak"/>
    <w:uiPriority w:val="30"/>
    <w:qFormat/>
    <w:rsid w:val="005078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50780F"/>
    <w:rPr>
      <w:i/>
      <w:iCs/>
      <w:color w:val="2F5496" w:themeColor="accent1" w:themeShade="BF"/>
    </w:rPr>
  </w:style>
  <w:style w:type="character" w:styleId="Odwoanieintensywne">
    <w:name w:val="Intense Reference"/>
    <w:basedOn w:val="Domylnaczcionkaakapitu"/>
    <w:uiPriority w:val="32"/>
    <w:qFormat/>
    <w:rsid w:val="0050780F"/>
    <w:rPr>
      <w:b/>
      <w:bCs/>
      <w:smallCaps/>
      <w:color w:val="2F5496" w:themeColor="accent1" w:themeShade="BF"/>
      <w:spacing w:val="5"/>
    </w:rPr>
  </w:style>
  <w:style w:type="paragraph" w:styleId="Nagwek">
    <w:name w:val="header"/>
    <w:basedOn w:val="Normalny"/>
    <w:link w:val="NagwekZnak"/>
    <w:uiPriority w:val="99"/>
    <w:unhideWhenUsed/>
    <w:rsid w:val="00BB4FA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B4FA2"/>
    <w:rPr>
      <w:kern w:val="0"/>
      <w14:ligatures w14:val="none"/>
    </w:rPr>
  </w:style>
  <w:style w:type="character" w:styleId="Hipercze">
    <w:name w:val="Hyperlink"/>
    <w:basedOn w:val="Domylnaczcionkaakapitu"/>
    <w:uiPriority w:val="99"/>
    <w:rsid w:val="00BB4FA2"/>
    <w:rPr>
      <w:color w:val="0000FF"/>
      <w:u w:val="single"/>
    </w:rPr>
  </w:style>
  <w:style w:type="paragraph" w:styleId="Bezodstpw">
    <w:name w:val="No Spacing"/>
    <w:uiPriority w:val="1"/>
    <w:qFormat/>
    <w:rsid w:val="00BB4FA2"/>
    <w:pPr>
      <w:spacing w:after="0" w:line="240" w:lineRule="auto"/>
    </w:pPr>
    <w:rPr>
      <w:kern w:val="0"/>
      <w14:ligatures w14:val="none"/>
    </w:rPr>
  </w:style>
  <w:style w:type="character" w:customStyle="1" w:styleId="Other">
    <w:name w:val="Other_"/>
    <w:basedOn w:val="Domylnaczcionkaakapitu"/>
    <w:link w:val="Other0"/>
    <w:rsid w:val="00BB4FA2"/>
    <w:rPr>
      <w:rFonts w:ascii="Calibri" w:eastAsia="Calibri" w:hAnsi="Calibri" w:cs="Calibri"/>
      <w:sz w:val="20"/>
      <w:szCs w:val="20"/>
      <w:shd w:val="clear" w:color="auto" w:fill="FFFFFF"/>
    </w:rPr>
  </w:style>
  <w:style w:type="paragraph" w:customStyle="1" w:styleId="Other0">
    <w:name w:val="Other"/>
    <w:basedOn w:val="Normalny"/>
    <w:link w:val="Other"/>
    <w:rsid w:val="00BB4FA2"/>
    <w:pPr>
      <w:widowControl w:val="0"/>
      <w:shd w:val="clear" w:color="auto" w:fill="FFFFFF"/>
      <w:spacing w:after="0" w:line="276" w:lineRule="auto"/>
    </w:pPr>
    <w:rPr>
      <w:rFonts w:ascii="Calibri" w:eastAsia="Calibri" w:hAnsi="Calibri" w:cs="Calibri"/>
      <w:kern w:val="2"/>
      <w:sz w:val="20"/>
      <w:szCs w:val="20"/>
      <w14:ligatures w14:val="standardContextual"/>
    </w:rPr>
  </w:style>
  <w:style w:type="paragraph" w:customStyle="1" w:styleId="Default">
    <w:name w:val="Default"/>
    <w:rsid w:val="00BB4FA2"/>
    <w:pPr>
      <w:autoSpaceDE w:val="0"/>
      <w:autoSpaceDN w:val="0"/>
      <w:adjustRightInd w:val="0"/>
      <w:spacing w:after="0" w:line="240" w:lineRule="auto"/>
    </w:pPr>
    <w:rPr>
      <w:rFonts w:ascii="Calibri" w:hAnsi="Calibri" w:cs="Calibri"/>
      <w:color w:val="000000"/>
      <w:kern w:val="0"/>
      <w:sz w:val="24"/>
      <w:szCs w:val="24"/>
      <w14:ligatures w14:val="none"/>
    </w:rPr>
  </w:style>
  <w:style w:type="character" w:customStyle="1" w:styleId="AkapitzlistZnak">
    <w:name w:val="Akapit z listą Znak"/>
    <w:aliases w:val="Numerowanie Znak,Akapit z listą BS Znak,Kolorowa lista — akcent 11 Znak"/>
    <w:link w:val="Akapitzlist"/>
    <w:uiPriority w:val="34"/>
    <w:qFormat/>
    <w:locked/>
    <w:rsid w:val="00956681"/>
    <w:rPr>
      <w:kern w:val="0"/>
      <w14:ligatures w14:val="none"/>
    </w:rPr>
  </w:style>
  <w:style w:type="paragraph" w:styleId="Stopka">
    <w:name w:val="footer"/>
    <w:basedOn w:val="Normalny"/>
    <w:link w:val="StopkaZnak"/>
    <w:uiPriority w:val="99"/>
    <w:unhideWhenUsed/>
    <w:rsid w:val="00ED2FB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D2FB9"/>
    <w:rPr>
      <w:kern w:val="0"/>
      <w14:ligatures w14:val="none"/>
    </w:rPr>
  </w:style>
  <w:style w:type="table" w:styleId="Tabelasiatki4akcent1">
    <w:name w:val="Grid Table 4 Accent 1"/>
    <w:basedOn w:val="Standardowy"/>
    <w:uiPriority w:val="49"/>
    <w:rsid w:val="00ED2FB9"/>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elasiatki5ciemnaakcent1">
    <w:name w:val="Grid Table 5 Dark Accent 1"/>
    <w:basedOn w:val="Standardowy"/>
    <w:uiPriority w:val="50"/>
    <w:rsid w:val="00ED2FB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Tabelasiatki5ciemnaakcent5">
    <w:name w:val="Grid Table 5 Dark Accent 5"/>
    <w:basedOn w:val="Standardowy"/>
    <w:uiPriority w:val="50"/>
    <w:rsid w:val="008B16A9"/>
    <w:pPr>
      <w:spacing w:after="0" w:line="240" w:lineRule="auto"/>
    </w:pPr>
    <w:rPr>
      <w:kern w:val="0"/>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Tabelalisty5ciemnaakcent1">
    <w:name w:val="List Table 5 Dark Accent 1"/>
    <w:basedOn w:val="Standardowy"/>
    <w:uiPriority w:val="50"/>
    <w:rsid w:val="008B16A9"/>
    <w:pPr>
      <w:spacing w:after="0" w:line="240" w:lineRule="auto"/>
    </w:pPr>
    <w:rPr>
      <w:color w:val="FFFFFF" w:themeColor="background1"/>
    </w:rPr>
    <w:tblPr>
      <w:tblStyleRowBandSize w:val="1"/>
      <w:tblStyleColBandSize w:val="1"/>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listy6kolorowaakcent1">
    <w:name w:val="List Table 6 Colorful Accent 1"/>
    <w:basedOn w:val="Standardowy"/>
    <w:uiPriority w:val="51"/>
    <w:rsid w:val="008B16A9"/>
    <w:pPr>
      <w:spacing w:after="0" w:line="240" w:lineRule="auto"/>
    </w:pPr>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Pogrubienie">
    <w:name w:val="Strong"/>
    <w:basedOn w:val="Domylnaczcionkaakapitu"/>
    <w:uiPriority w:val="22"/>
    <w:qFormat/>
    <w:rsid w:val="00607798"/>
    <w:rPr>
      <w:b/>
      <w:bCs/>
    </w:rPr>
  </w:style>
  <w:style w:type="paragraph" w:styleId="NormalnyWeb">
    <w:name w:val="Normal (Web)"/>
    <w:basedOn w:val="Normalny"/>
    <w:uiPriority w:val="99"/>
    <w:semiHidden/>
    <w:unhideWhenUsed/>
    <w:rsid w:val="00607798"/>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agwekspisutreci">
    <w:name w:val="TOC Heading"/>
    <w:basedOn w:val="Nagwek1"/>
    <w:next w:val="Normalny"/>
    <w:uiPriority w:val="39"/>
    <w:unhideWhenUsed/>
    <w:qFormat/>
    <w:rsid w:val="00607798"/>
    <w:pPr>
      <w:spacing w:before="240" w:after="0"/>
      <w:outlineLvl w:val="9"/>
    </w:pPr>
    <w:rPr>
      <w:sz w:val="32"/>
      <w:szCs w:val="32"/>
      <w:lang w:eastAsia="pl-PL"/>
    </w:rPr>
  </w:style>
  <w:style w:type="paragraph" w:styleId="Spistreci1">
    <w:name w:val="toc 1"/>
    <w:basedOn w:val="Normalny"/>
    <w:next w:val="Normalny"/>
    <w:autoRedefine/>
    <w:uiPriority w:val="39"/>
    <w:unhideWhenUsed/>
    <w:rsid w:val="00607798"/>
    <w:pPr>
      <w:spacing w:after="100"/>
    </w:pPr>
  </w:style>
  <w:style w:type="paragraph" w:styleId="Spistreci2">
    <w:name w:val="toc 2"/>
    <w:basedOn w:val="Normalny"/>
    <w:next w:val="Normalny"/>
    <w:autoRedefine/>
    <w:uiPriority w:val="39"/>
    <w:unhideWhenUsed/>
    <w:rsid w:val="00607798"/>
    <w:pPr>
      <w:spacing w:after="100"/>
      <w:ind w:left="220"/>
    </w:pPr>
  </w:style>
  <w:style w:type="paragraph" w:styleId="Spistreci3">
    <w:name w:val="toc 3"/>
    <w:basedOn w:val="Normalny"/>
    <w:next w:val="Normalny"/>
    <w:autoRedefine/>
    <w:uiPriority w:val="39"/>
    <w:unhideWhenUsed/>
    <w:rsid w:val="00607798"/>
    <w:pPr>
      <w:spacing w:after="100"/>
      <w:ind w:left="440"/>
    </w:pPr>
  </w:style>
  <w:style w:type="table" w:customStyle="1" w:styleId="TableNormal">
    <w:name w:val="Table Normal"/>
    <w:uiPriority w:val="2"/>
    <w:qFormat/>
    <w:rsid w:val="002A7A45"/>
    <w:rPr>
      <w:rFonts w:ascii="Aptos" w:eastAsia="Aptos" w:hAnsi="Aptos" w:cs="Aptos"/>
      <w:kern w:val="0"/>
      <w:lang w:eastAsia="pl-PL"/>
      <w14:ligatures w14:val="none"/>
    </w:rPr>
    <w:tblPr>
      <w:tblCellMar>
        <w:top w:w="0" w:type="dxa"/>
        <w:left w:w="0" w:type="dxa"/>
        <w:bottom w:w="0" w:type="dxa"/>
        <w:right w:w="0" w:type="dxa"/>
      </w:tblCellMar>
    </w:tblPr>
  </w:style>
  <w:style w:type="character" w:styleId="Odwoaniedokomentarza">
    <w:name w:val="annotation reference"/>
    <w:basedOn w:val="Domylnaczcionkaakapitu"/>
    <w:uiPriority w:val="99"/>
    <w:semiHidden/>
    <w:unhideWhenUsed/>
    <w:rsid w:val="008037AB"/>
    <w:rPr>
      <w:sz w:val="16"/>
      <w:szCs w:val="16"/>
    </w:rPr>
  </w:style>
  <w:style w:type="paragraph" w:styleId="Tekstkomentarza">
    <w:name w:val="annotation text"/>
    <w:basedOn w:val="Normalny"/>
    <w:link w:val="TekstkomentarzaZnak"/>
    <w:uiPriority w:val="99"/>
    <w:unhideWhenUsed/>
    <w:rsid w:val="008037AB"/>
    <w:pPr>
      <w:spacing w:line="240" w:lineRule="auto"/>
    </w:pPr>
    <w:rPr>
      <w:sz w:val="20"/>
      <w:szCs w:val="20"/>
    </w:rPr>
  </w:style>
  <w:style w:type="character" w:customStyle="1" w:styleId="TekstkomentarzaZnak">
    <w:name w:val="Tekst komentarza Znak"/>
    <w:basedOn w:val="Domylnaczcionkaakapitu"/>
    <w:link w:val="Tekstkomentarza"/>
    <w:uiPriority w:val="99"/>
    <w:rsid w:val="008037AB"/>
    <w:rPr>
      <w:kern w:val="0"/>
      <w:sz w:val="20"/>
      <w:szCs w:val="20"/>
      <w14:ligatures w14:val="none"/>
    </w:rPr>
  </w:style>
  <w:style w:type="paragraph" w:styleId="Tematkomentarza">
    <w:name w:val="annotation subject"/>
    <w:basedOn w:val="Tekstkomentarza"/>
    <w:next w:val="Tekstkomentarza"/>
    <w:link w:val="TematkomentarzaZnak"/>
    <w:uiPriority w:val="99"/>
    <w:semiHidden/>
    <w:unhideWhenUsed/>
    <w:rsid w:val="008037AB"/>
    <w:rPr>
      <w:b/>
      <w:bCs/>
    </w:rPr>
  </w:style>
  <w:style w:type="character" w:customStyle="1" w:styleId="TematkomentarzaZnak">
    <w:name w:val="Temat komentarza Znak"/>
    <w:basedOn w:val="TekstkomentarzaZnak"/>
    <w:link w:val="Tematkomentarza"/>
    <w:uiPriority w:val="99"/>
    <w:semiHidden/>
    <w:rsid w:val="008037AB"/>
    <w:rPr>
      <w:b/>
      <w:bCs/>
      <w:kern w:val="0"/>
      <w:sz w:val="20"/>
      <w:szCs w:val="20"/>
      <w14:ligatures w14:val="none"/>
    </w:rPr>
  </w:style>
  <w:style w:type="paragraph" w:styleId="Poprawka">
    <w:name w:val="Revision"/>
    <w:hidden/>
    <w:uiPriority w:val="99"/>
    <w:semiHidden/>
    <w:rsid w:val="008037AB"/>
    <w:pPr>
      <w:spacing w:after="0" w:line="240" w:lineRule="auto"/>
    </w:pPr>
    <w:rPr>
      <w:kern w:val="0"/>
      <w14:ligatures w14:val="none"/>
    </w:rPr>
  </w:style>
  <w:style w:type="character" w:styleId="Nierozpoznanawzmianka">
    <w:name w:val="Unresolved Mention"/>
    <w:basedOn w:val="Domylnaczcionkaakapitu"/>
    <w:uiPriority w:val="99"/>
    <w:semiHidden/>
    <w:unhideWhenUsed/>
    <w:rsid w:val="000B314E"/>
    <w:rPr>
      <w:color w:val="605E5C"/>
      <w:shd w:val="clear" w:color="auto" w:fill="E1DFDD"/>
    </w:rPr>
  </w:style>
  <w:style w:type="paragraph" w:styleId="Tekstpodstawowy">
    <w:name w:val="Body Text"/>
    <w:basedOn w:val="Normalny"/>
    <w:link w:val="TekstpodstawowyZnak"/>
    <w:uiPriority w:val="1"/>
    <w:qFormat/>
    <w:rsid w:val="009E3E3B"/>
    <w:pPr>
      <w:widowControl w:val="0"/>
      <w:autoSpaceDE w:val="0"/>
      <w:autoSpaceDN w:val="0"/>
      <w:spacing w:before="161" w:after="0" w:line="240" w:lineRule="auto"/>
    </w:pPr>
    <w:rPr>
      <w:rFonts w:ascii="Calibri" w:eastAsia="Calibri" w:hAnsi="Calibri" w:cs="Calibri"/>
      <w:lang w:eastAsia="pl-PL" w:bidi="pl-PL"/>
    </w:rPr>
  </w:style>
  <w:style w:type="character" w:customStyle="1" w:styleId="TekstpodstawowyZnak">
    <w:name w:val="Tekst podstawowy Znak"/>
    <w:basedOn w:val="Domylnaczcionkaakapitu"/>
    <w:link w:val="Tekstpodstawowy"/>
    <w:uiPriority w:val="1"/>
    <w:rsid w:val="009E3E3B"/>
    <w:rPr>
      <w:rFonts w:ascii="Calibri" w:eastAsia="Calibri" w:hAnsi="Calibri" w:cs="Calibri"/>
      <w:kern w:val="0"/>
      <w:lang w:eastAsia="pl-PL" w:bidi="pl-PL"/>
      <w14:ligatures w14:val="none"/>
    </w:rPr>
  </w:style>
  <w:style w:type="paragraph" w:customStyle="1" w:styleId="TableParagraph">
    <w:name w:val="Table Paragraph"/>
    <w:basedOn w:val="Normalny"/>
    <w:uiPriority w:val="1"/>
    <w:qFormat/>
    <w:rsid w:val="009E3E3B"/>
    <w:pPr>
      <w:widowControl w:val="0"/>
      <w:autoSpaceDE w:val="0"/>
      <w:autoSpaceDN w:val="0"/>
      <w:spacing w:after="0" w:line="240" w:lineRule="auto"/>
      <w:ind w:left="105"/>
    </w:pPr>
    <w:rPr>
      <w:rFonts w:ascii="Calibri" w:eastAsia="Calibri" w:hAnsi="Calibri" w:cs="Calibri"/>
      <w:lang w:eastAsia="pl-PL"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6254239">
      <w:bodyDiv w:val="1"/>
      <w:marLeft w:val="0"/>
      <w:marRight w:val="0"/>
      <w:marTop w:val="0"/>
      <w:marBottom w:val="0"/>
      <w:divBdr>
        <w:top w:val="none" w:sz="0" w:space="0" w:color="auto"/>
        <w:left w:val="none" w:sz="0" w:space="0" w:color="auto"/>
        <w:bottom w:val="none" w:sz="0" w:space="0" w:color="auto"/>
        <w:right w:val="none" w:sz="0" w:space="0" w:color="auto"/>
      </w:divBdr>
    </w:div>
    <w:div w:id="630981357">
      <w:bodyDiv w:val="1"/>
      <w:marLeft w:val="0"/>
      <w:marRight w:val="0"/>
      <w:marTop w:val="0"/>
      <w:marBottom w:val="0"/>
      <w:divBdr>
        <w:top w:val="none" w:sz="0" w:space="0" w:color="auto"/>
        <w:left w:val="none" w:sz="0" w:space="0" w:color="auto"/>
        <w:bottom w:val="none" w:sz="0" w:space="0" w:color="auto"/>
        <w:right w:val="none" w:sz="0" w:space="0" w:color="auto"/>
      </w:divBdr>
    </w:div>
    <w:div w:id="734087665">
      <w:bodyDiv w:val="1"/>
      <w:marLeft w:val="0"/>
      <w:marRight w:val="0"/>
      <w:marTop w:val="0"/>
      <w:marBottom w:val="0"/>
      <w:divBdr>
        <w:top w:val="none" w:sz="0" w:space="0" w:color="auto"/>
        <w:left w:val="none" w:sz="0" w:space="0" w:color="auto"/>
        <w:bottom w:val="none" w:sz="0" w:space="0" w:color="auto"/>
        <w:right w:val="none" w:sz="0" w:space="0" w:color="auto"/>
      </w:divBdr>
    </w:div>
    <w:div w:id="794299330">
      <w:bodyDiv w:val="1"/>
      <w:marLeft w:val="0"/>
      <w:marRight w:val="0"/>
      <w:marTop w:val="0"/>
      <w:marBottom w:val="0"/>
      <w:divBdr>
        <w:top w:val="none" w:sz="0" w:space="0" w:color="auto"/>
        <w:left w:val="none" w:sz="0" w:space="0" w:color="auto"/>
        <w:bottom w:val="none" w:sz="0" w:space="0" w:color="auto"/>
        <w:right w:val="none" w:sz="0" w:space="0" w:color="auto"/>
      </w:divBdr>
    </w:div>
    <w:div w:id="809328826">
      <w:bodyDiv w:val="1"/>
      <w:marLeft w:val="0"/>
      <w:marRight w:val="0"/>
      <w:marTop w:val="0"/>
      <w:marBottom w:val="0"/>
      <w:divBdr>
        <w:top w:val="none" w:sz="0" w:space="0" w:color="auto"/>
        <w:left w:val="none" w:sz="0" w:space="0" w:color="auto"/>
        <w:bottom w:val="none" w:sz="0" w:space="0" w:color="auto"/>
        <w:right w:val="none" w:sz="0" w:space="0" w:color="auto"/>
      </w:divBdr>
    </w:div>
    <w:div w:id="809446492">
      <w:bodyDiv w:val="1"/>
      <w:marLeft w:val="0"/>
      <w:marRight w:val="0"/>
      <w:marTop w:val="0"/>
      <w:marBottom w:val="0"/>
      <w:divBdr>
        <w:top w:val="none" w:sz="0" w:space="0" w:color="auto"/>
        <w:left w:val="none" w:sz="0" w:space="0" w:color="auto"/>
        <w:bottom w:val="none" w:sz="0" w:space="0" w:color="auto"/>
        <w:right w:val="none" w:sz="0" w:space="0" w:color="auto"/>
      </w:divBdr>
    </w:div>
    <w:div w:id="820657545">
      <w:bodyDiv w:val="1"/>
      <w:marLeft w:val="0"/>
      <w:marRight w:val="0"/>
      <w:marTop w:val="0"/>
      <w:marBottom w:val="0"/>
      <w:divBdr>
        <w:top w:val="none" w:sz="0" w:space="0" w:color="auto"/>
        <w:left w:val="none" w:sz="0" w:space="0" w:color="auto"/>
        <w:bottom w:val="none" w:sz="0" w:space="0" w:color="auto"/>
        <w:right w:val="none" w:sz="0" w:space="0" w:color="auto"/>
      </w:divBdr>
    </w:div>
    <w:div w:id="928464570">
      <w:bodyDiv w:val="1"/>
      <w:marLeft w:val="0"/>
      <w:marRight w:val="0"/>
      <w:marTop w:val="0"/>
      <w:marBottom w:val="0"/>
      <w:divBdr>
        <w:top w:val="none" w:sz="0" w:space="0" w:color="auto"/>
        <w:left w:val="none" w:sz="0" w:space="0" w:color="auto"/>
        <w:bottom w:val="none" w:sz="0" w:space="0" w:color="auto"/>
        <w:right w:val="none" w:sz="0" w:space="0" w:color="auto"/>
      </w:divBdr>
    </w:div>
    <w:div w:id="1444036232">
      <w:bodyDiv w:val="1"/>
      <w:marLeft w:val="0"/>
      <w:marRight w:val="0"/>
      <w:marTop w:val="0"/>
      <w:marBottom w:val="0"/>
      <w:divBdr>
        <w:top w:val="none" w:sz="0" w:space="0" w:color="auto"/>
        <w:left w:val="none" w:sz="0" w:space="0" w:color="auto"/>
        <w:bottom w:val="none" w:sz="0" w:space="0" w:color="auto"/>
        <w:right w:val="none" w:sz="0" w:space="0" w:color="auto"/>
      </w:divBdr>
    </w:div>
    <w:div w:id="1529636389">
      <w:bodyDiv w:val="1"/>
      <w:marLeft w:val="0"/>
      <w:marRight w:val="0"/>
      <w:marTop w:val="0"/>
      <w:marBottom w:val="0"/>
      <w:divBdr>
        <w:top w:val="none" w:sz="0" w:space="0" w:color="auto"/>
        <w:left w:val="none" w:sz="0" w:space="0" w:color="auto"/>
        <w:bottom w:val="none" w:sz="0" w:space="0" w:color="auto"/>
        <w:right w:val="none" w:sz="0" w:space="0" w:color="auto"/>
      </w:divBdr>
    </w:div>
    <w:div w:id="1536112720">
      <w:bodyDiv w:val="1"/>
      <w:marLeft w:val="0"/>
      <w:marRight w:val="0"/>
      <w:marTop w:val="0"/>
      <w:marBottom w:val="0"/>
      <w:divBdr>
        <w:top w:val="none" w:sz="0" w:space="0" w:color="auto"/>
        <w:left w:val="none" w:sz="0" w:space="0" w:color="auto"/>
        <w:bottom w:val="none" w:sz="0" w:space="0" w:color="auto"/>
        <w:right w:val="none" w:sz="0" w:space="0" w:color="auto"/>
      </w:divBdr>
    </w:div>
    <w:div w:id="1833712260">
      <w:bodyDiv w:val="1"/>
      <w:marLeft w:val="0"/>
      <w:marRight w:val="0"/>
      <w:marTop w:val="0"/>
      <w:marBottom w:val="0"/>
      <w:divBdr>
        <w:top w:val="none" w:sz="0" w:space="0" w:color="auto"/>
        <w:left w:val="none" w:sz="0" w:space="0" w:color="auto"/>
        <w:bottom w:val="none" w:sz="0" w:space="0" w:color="auto"/>
        <w:right w:val="none" w:sz="0" w:space="0" w:color="auto"/>
      </w:divBdr>
    </w:div>
    <w:div w:id="2089494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 TargetMode="External"/><Relationship Id="rId4" Type="http://schemas.openxmlformats.org/officeDocument/2006/relationships/settings" Target="settings.xml"/><Relationship Id="rId9" Type="http://schemas.openxmlformats.org/officeDocument/2006/relationships/hyperlink" Target="https://www.funduszeeuropejskie.gov.pl/strony/o-funduszach/dokumenty/wytyczne-dotyczace-informacji-i-promocji-funduszy-europejskich-na-lata-2021-2027/"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274EB5-F17D-4704-AE5F-831EC120D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143</Pages>
  <Words>47069</Words>
  <Characters>282415</Characters>
  <Application>Microsoft Office Word</Application>
  <DocSecurity>0</DocSecurity>
  <Lines>2353</Lines>
  <Paragraphs>657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328827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Michał Pabich</dc:creator>
  <cp:keywords/>
  <dc:description/>
  <cp:lastModifiedBy>Michał</cp:lastModifiedBy>
  <cp:revision>6</cp:revision>
  <cp:lastPrinted>2024-10-17T20:30:00Z</cp:lastPrinted>
  <dcterms:created xsi:type="dcterms:W3CDTF">2024-11-20T07:39:00Z</dcterms:created>
  <dcterms:modified xsi:type="dcterms:W3CDTF">2024-11-20T08:45:00Z</dcterms:modified>
</cp:coreProperties>
</file>