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D7FAE" w14:textId="77777777" w:rsidR="005C55C8" w:rsidRPr="009618D1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 w:val="16"/>
          <w:szCs w:val="16"/>
        </w:rPr>
      </w:pPr>
    </w:p>
    <w:p w14:paraId="02D82482" w14:textId="77777777" w:rsidR="005C4D7E" w:rsidRPr="009618D1" w:rsidRDefault="005C4D7E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Hlk68844912"/>
    </w:p>
    <w:p w14:paraId="38FD5117" w14:textId="77777777" w:rsidR="00180425" w:rsidRPr="009618D1" w:rsidRDefault="00180425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14:paraId="691CAC3B" w14:textId="3740A56F" w:rsidR="00541530" w:rsidRPr="009618D1" w:rsidRDefault="00A12C84" w:rsidP="00A12C84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9618D1">
        <w:rPr>
          <w:rFonts w:ascii="Calibri" w:hAnsi="Calibri"/>
          <w:b/>
          <w:bCs/>
          <w:sz w:val="22"/>
          <w:szCs w:val="22"/>
          <w:u w:val="single"/>
        </w:rPr>
        <w:t>ZMI</w:t>
      </w:r>
      <w:r w:rsidR="00C71275" w:rsidRPr="009618D1">
        <w:rPr>
          <w:rFonts w:ascii="Calibri" w:hAnsi="Calibri"/>
          <w:b/>
          <w:bCs/>
          <w:sz w:val="22"/>
          <w:szCs w:val="22"/>
          <w:u w:val="single"/>
        </w:rPr>
        <w:t>A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NA Nr </w:t>
      </w:r>
      <w:r w:rsidR="003F13B2">
        <w:rPr>
          <w:rFonts w:ascii="Calibri" w:hAnsi="Calibri"/>
          <w:b/>
          <w:bCs/>
          <w:sz w:val="22"/>
          <w:szCs w:val="22"/>
          <w:u w:val="single"/>
        </w:rPr>
        <w:t>3</w:t>
      </w:r>
      <w:r w:rsidRPr="009618D1">
        <w:rPr>
          <w:rFonts w:ascii="Calibri" w:hAnsi="Calibri"/>
          <w:b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  <w:bookmarkStart w:id="1" w:name="_Hlk68845069"/>
      <w:bookmarkEnd w:id="0"/>
    </w:p>
    <w:p w14:paraId="3646C858" w14:textId="150C10F1" w:rsidR="00A12C84" w:rsidRPr="009618D1" w:rsidRDefault="00A12C84" w:rsidP="009F5DF2">
      <w:pPr>
        <w:ind w:left="-426" w:right="-428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</w:t>
      </w:r>
      <w:r w:rsidR="005C4D7E" w:rsidRPr="009618D1">
        <w:rPr>
          <w:rFonts w:ascii="Calibri" w:hAnsi="Calibri"/>
          <w:sz w:val="22"/>
          <w:szCs w:val="22"/>
          <w:u w:val="single"/>
        </w:rPr>
        <w:t>on</w:t>
      </w:r>
      <w:r w:rsidR="0035111F">
        <w:rPr>
          <w:rFonts w:ascii="Calibri" w:hAnsi="Calibri"/>
          <w:sz w:val="22"/>
          <w:szCs w:val="22"/>
          <w:u w:val="single"/>
        </w:rPr>
        <w:t>a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 w:rsidR="00541530" w:rsidRPr="009618D1"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</w:t>
      </w:r>
      <w:r w:rsidR="005C4D7E" w:rsidRPr="009618D1">
        <w:rPr>
          <w:rFonts w:ascii="Calibri" w:hAnsi="Calibri"/>
          <w:sz w:val="22"/>
          <w:szCs w:val="22"/>
          <w:u w:val="single"/>
        </w:rPr>
        <w:t xml:space="preserve">postępowania,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="005C4D7E" w:rsidRPr="005716B4">
        <w:rPr>
          <w:rFonts w:ascii="Calibri" w:hAnsi="Calibri"/>
          <w:sz w:val="22"/>
          <w:szCs w:val="22"/>
          <w:u w:val="single"/>
        </w:rPr>
        <w:t>zgodnie z art.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286</w:t>
      </w:r>
      <w:r w:rsidRPr="005716B4">
        <w:rPr>
          <w:rFonts w:ascii="Calibri" w:hAnsi="Calibri"/>
          <w:sz w:val="22"/>
          <w:szCs w:val="22"/>
          <w:u w:val="single"/>
        </w:rPr>
        <w:t xml:space="preserve"> ust</w:t>
      </w:r>
      <w:r w:rsidR="00541530" w:rsidRPr="005716B4">
        <w:rPr>
          <w:rFonts w:ascii="Calibri" w:hAnsi="Calibri"/>
          <w:sz w:val="22"/>
          <w:szCs w:val="22"/>
          <w:u w:val="single"/>
        </w:rPr>
        <w:t>.</w:t>
      </w:r>
      <w:r w:rsidR="009F5DF2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="00C34E8D" w:rsidRPr="005716B4">
        <w:rPr>
          <w:rFonts w:ascii="Calibri" w:hAnsi="Calibri"/>
          <w:sz w:val="22"/>
          <w:szCs w:val="22"/>
          <w:u w:val="single"/>
        </w:rPr>
        <w:t>7</w:t>
      </w:r>
      <w:r w:rsidR="005C4D7E" w:rsidRPr="005716B4">
        <w:rPr>
          <w:rFonts w:ascii="Calibri" w:hAnsi="Calibri"/>
          <w:sz w:val="22"/>
          <w:szCs w:val="22"/>
          <w:u w:val="single"/>
        </w:rPr>
        <w:t xml:space="preserve"> </w:t>
      </w:r>
      <w:r w:rsidRPr="005716B4">
        <w:rPr>
          <w:rFonts w:ascii="Calibri" w:hAnsi="Calibri"/>
          <w:sz w:val="22"/>
          <w:szCs w:val="22"/>
          <w:u w:val="single"/>
        </w:rPr>
        <w:t>ustawy</w:t>
      </w:r>
      <w:r w:rsidRPr="009618D1">
        <w:rPr>
          <w:rFonts w:ascii="Calibri" w:hAnsi="Calibri"/>
          <w:sz w:val="22"/>
          <w:szCs w:val="22"/>
          <w:u w:val="single"/>
        </w:rPr>
        <w:t xml:space="preserve"> </w:t>
      </w:r>
      <w:r w:rsidR="00586AF3" w:rsidRPr="009618D1">
        <w:rPr>
          <w:rFonts w:ascii="Calibri" w:hAnsi="Calibri"/>
          <w:sz w:val="22"/>
          <w:szCs w:val="22"/>
          <w:u w:val="single"/>
        </w:rPr>
        <w:t>z dn</w:t>
      </w:r>
      <w:r w:rsidR="009618D1" w:rsidRPr="009618D1">
        <w:rPr>
          <w:rFonts w:ascii="Calibri" w:hAnsi="Calibri"/>
          <w:sz w:val="22"/>
          <w:szCs w:val="22"/>
          <w:u w:val="single"/>
        </w:rPr>
        <w:t>ia</w:t>
      </w:r>
      <w:r w:rsidRPr="009618D1">
        <w:rPr>
          <w:rFonts w:ascii="Calibri" w:hAnsi="Calibri"/>
          <w:sz w:val="22"/>
          <w:szCs w:val="22"/>
          <w:u w:val="single"/>
        </w:rPr>
        <w:t xml:space="preserve"> 11 września 2019r. Prawo zamówień publicznych </w:t>
      </w:r>
      <w:r w:rsidR="009F5DF2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22"/>
          <w:szCs w:val="22"/>
          <w:u w:val="single"/>
        </w:rPr>
        <w:t xml:space="preserve">(Dz.U. z 2019r., poz. 2019 z późn. zm.; dalej </w:t>
      </w:r>
      <w:proofErr w:type="spellStart"/>
      <w:r w:rsidRPr="009618D1">
        <w:rPr>
          <w:rFonts w:ascii="Calibri" w:hAnsi="Calibri"/>
          <w:sz w:val="22"/>
          <w:szCs w:val="22"/>
          <w:u w:val="single"/>
        </w:rPr>
        <w:t>Pzp</w:t>
      </w:r>
      <w:proofErr w:type="spellEnd"/>
      <w:r w:rsidRPr="009618D1">
        <w:rPr>
          <w:rFonts w:ascii="Calibri" w:hAnsi="Calibri"/>
          <w:sz w:val="22"/>
          <w:szCs w:val="22"/>
          <w:u w:val="single"/>
        </w:rPr>
        <w:t xml:space="preserve">), </w:t>
      </w:r>
      <w:r w:rsidRPr="009618D1">
        <w:rPr>
          <w:rFonts w:ascii="Calibri" w:hAnsi="Calibri"/>
          <w:sz w:val="22"/>
          <w:szCs w:val="22"/>
          <w:u w:val="single"/>
        </w:rPr>
        <w:br/>
      </w:r>
      <w:r w:rsidRPr="009618D1">
        <w:rPr>
          <w:rFonts w:ascii="Calibri" w:hAnsi="Calibri"/>
          <w:sz w:val="16"/>
          <w:szCs w:val="16"/>
          <w:highlight w:val="cyan"/>
          <w:u w:val="single"/>
        </w:rPr>
        <w:br/>
      </w:r>
      <w:r w:rsidRPr="0035111F">
        <w:rPr>
          <w:rFonts w:ascii="Calibri" w:hAnsi="Calibri"/>
          <w:b/>
          <w:iCs/>
          <w:sz w:val="22"/>
          <w:szCs w:val="22"/>
        </w:rPr>
        <w:t xml:space="preserve">w dniu </w:t>
      </w:r>
      <w:r w:rsidR="002418C7">
        <w:rPr>
          <w:rFonts w:ascii="Calibri" w:hAnsi="Calibri"/>
          <w:b/>
          <w:iCs/>
          <w:sz w:val="22"/>
          <w:szCs w:val="22"/>
        </w:rPr>
        <w:t>11</w:t>
      </w:r>
      <w:r w:rsidR="00541530" w:rsidRPr="0035111F">
        <w:rPr>
          <w:rFonts w:ascii="Calibri" w:hAnsi="Calibri"/>
          <w:b/>
          <w:iCs/>
          <w:sz w:val="22"/>
          <w:szCs w:val="22"/>
        </w:rPr>
        <w:t>.0</w:t>
      </w:r>
      <w:r w:rsidR="00511FDD" w:rsidRPr="0035111F">
        <w:rPr>
          <w:rFonts w:ascii="Calibri" w:hAnsi="Calibri"/>
          <w:b/>
          <w:iCs/>
          <w:sz w:val="22"/>
          <w:szCs w:val="22"/>
        </w:rPr>
        <w:t>8</w:t>
      </w:r>
      <w:r w:rsidRPr="0035111F">
        <w:rPr>
          <w:rFonts w:ascii="Calibri" w:hAnsi="Calibri"/>
          <w:b/>
          <w:iCs/>
          <w:sz w:val="22"/>
          <w:szCs w:val="22"/>
        </w:rPr>
        <w:t>.2021 r.</w:t>
      </w:r>
    </w:p>
    <w:bookmarkEnd w:id="1"/>
    <w:p w14:paraId="685D41EE" w14:textId="50FC32DC" w:rsidR="00A952BB" w:rsidRDefault="00A952BB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76380859" w14:textId="77777777" w:rsidR="009F5DF2" w:rsidRPr="009618D1" w:rsidRDefault="009F5DF2" w:rsidP="001409FE">
      <w:pPr>
        <w:ind w:hanging="2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p w14:paraId="5CB72FC2" w14:textId="368830C4" w:rsidR="00A70BF8" w:rsidRPr="005716B4" w:rsidRDefault="001409FE" w:rsidP="009618D1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postępowania o udzielenie zamówienia publicznego prowadzonego w trybie </w:t>
      </w:r>
      <w:r w:rsidR="0023442F" w:rsidRPr="005716B4">
        <w:rPr>
          <w:rFonts w:asciiTheme="minorHAnsi" w:hAnsiTheme="minorHAnsi" w:cstheme="minorHAnsi"/>
          <w:iCs/>
          <w:sz w:val="22"/>
          <w:szCs w:val="22"/>
        </w:rPr>
        <w:t xml:space="preserve">podstawowym bez negocjacji </w:t>
      </w:r>
      <w:r w:rsidR="009618D1"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5716B4">
        <w:rPr>
          <w:rFonts w:asciiTheme="minorHAnsi" w:hAnsiTheme="minorHAnsi" w:cstheme="minorHAnsi"/>
          <w:iCs/>
          <w:sz w:val="22"/>
          <w:szCs w:val="22"/>
        </w:rPr>
        <w:t>pn.: „</w:t>
      </w:r>
      <w:r w:rsidR="00A27256" w:rsidRPr="005716B4">
        <w:rPr>
          <w:rFonts w:asciiTheme="minorHAnsi" w:hAnsiTheme="minorHAnsi" w:cstheme="minorHAnsi"/>
          <w:b/>
          <w:iCs/>
          <w:sz w:val="22"/>
          <w:szCs w:val="22"/>
        </w:rPr>
        <w:t>Naprawa przęseł i podpór Wiaduktów Warszawskich w Bydgoszczy - projekt i naprawa</w:t>
      </w:r>
      <w:r w:rsidR="005A2079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>”</w:t>
      </w:r>
      <w:r w:rsidR="002405DC" w:rsidRPr="005716B4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A27256" w:rsidRPr="005716B4">
        <w:rPr>
          <w:rFonts w:asciiTheme="minorHAnsi" w:hAnsiTheme="minorHAnsi" w:cstheme="minorHAnsi"/>
          <w:b/>
          <w:iCs/>
          <w:sz w:val="22"/>
          <w:szCs w:val="22"/>
        </w:rPr>
        <w:t>026</w:t>
      </w:r>
      <w:r w:rsidRPr="005716B4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="009618D1" w:rsidRPr="005716B4">
        <w:rPr>
          <w:rFonts w:asciiTheme="minorHAnsi" w:hAnsiTheme="minorHAnsi" w:cstheme="minorHAnsi"/>
          <w:b/>
          <w:iCs/>
          <w:sz w:val="22"/>
          <w:szCs w:val="22"/>
        </w:rPr>
        <w:t>.</w:t>
      </w:r>
      <w:r w:rsidRPr="005716B4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7AB01FAE" w14:textId="01A74490" w:rsidR="00A952BB" w:rsidRPr="005716B4" w:rsidRDefault="00A952BB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4E289C4F" w14:textId="77777777" w:rsidR="009618D1" w:rsidRPr="005716B4" w:rsidRDefault="009618D1" w:rsidP="005A2079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24A86AF0" w14:textId="296280BE" w:rsidR="0035111F" w:rsidRPr="0035111F" w:rsidRDefault="009618D1" w:rsidP="00F97EC7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>Zgodnie z art.</w:t>
      </w:r>
      <w:r w:rsidR="00C34E8D" w:rsidRPr="005716B4">
        <w:rPr>
          <w:rFonts w:ascii="Calibri" w:hAnsi="Calibri" w:cs="Arial"/>
          <w:sz w:val="22"/>
          <w:szCs w:val="22"/>
        </w:rPr>
        <w:t>284</w:t>
      </w:r>
      <w:r w:rsidRPr="005716B4">
        <w:rPr>
          <w:rFonts w:ascii="Calibri" w:hAnsi="Calibri" w:cs="Arial"/>
          <w:sz w:val="22"/>
          <w:szCs w:val="22"/>
        </w:rPr>
        <w:t xml:space="preserve"> ust.1 </w:t>
      </w:r>
      <w:proofErr w:type="spellStart"/>
      <w:r w:rsidR="0035111F">
        <w:rPr>
          <w:rFonts w:ascii="Calibri" w:hAnsi="Calibri" w:cs="Arial"/>
          <w:sz w:val="22"/>
          <w:szCs w:val="22"/>
        </w:rPr>
        <w:t>P</w:t>
      </w:r>
      <w:r w:rsidR="00596486" w:rsidRPr="005716B4">
        <w:rPr>
          <w:rFonts w:ascii="Calibri" w:hAnsi="Calibri" w:cs="Arial"/>
          <w:sz w:val="22"/>
          <w:szCs w:val="22"/>
        </w:rPr>
        <w:t>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 w:rsidR="0035111F">
        <w:rPr>
          <w:rFonts w:ascii="Calibri" w:hAnsi="Calibri" w:cs="Arial"/>
          <w:sz w:val="22"/>
          <w:szCs w:val="22"/>
        </w:rPr>
        <w:t xml:space="preserve">. W związku z czasem </w:t>
      </w:r>
      <w:r w:rsidR="0035111F">
        <w:rPr>
          <w:rFonts w:ascii="Calibri" w:hAnsi="Calibri"/>
          <w:sz w:val="22"/>
          <w:szCs w:val="22"/>
        </w:rPr>
        <w:t xml:space="preserve">potrzebnym na udzielenie wyjaśnień, Zamawiający w oparciu o art.284 ust.3 </w:t>
      </w:r>
      <w:proofErr w:type="spellStart"/>
      <w:r w:rsidR="0035111F">
        <w:rPr>
          <w:rFonts w:ascii="Calibri" w:hAnsi="Calibri"/>
          <w:sz w:val="22"/>
          <w:szCs w:val="22"/>
        </w:rPr>
        <w:t>Pzp</w:t>
      </w:r>
      <w:proofErr w:type="spellEnd"/>
      <w:r w:rsidR="0035111F" w:rsidRPr="0035111F">
        <w:rPr>
          <w:rFonts w:ascii="Calibri" w:hAnsi="Calibri"/>
          <w:sz w:val="22"/>
          <w:szCs w:val="22"/>
        </w:rPr>
        <w:t xml:space="preserve">, </w:t>
      </w:r>
      <w:r w:rsidR="0035111F" w:rsidRPr="0035111F">
        <w:rPr>
          <w:rFonts w:ascii="Calibri" w:hAnsi="Calibri" w:cs="Arial"/>
          <w:b/>
          <w:sz w:val="22"/>
          <w:szCs w:val="22"/>
        </w:rPr>
        <w:t xml:space="preserve">przedłuża termin składnia ofert do dnia </w:t>
      </w:r>
      <w:r w:rsidR="003F13B2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19</w:t>
      </w:r>
      <w:r w:rsidR="0035111F" w:rsidRPr="0035111F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.08.2021r. godz.10:00</w:t>
      </w:r>
    </w:p>
    <w:p w14:paraId="5B95402F" w14:textId="77777777" w:rsidR="00511FDD" w:rsidRDefault="00511FDD" w:rsidP="00462860">
      <w:pPr>
        <w:rPr>
          <w:sz w:val="23"/>
          <w:szCs w:val="23"/>
          <w:lang w:eastAsia="en-US"/>
        </w:rPr>
      </w:pPr>
    </w:p>
    <w:p w14:paraId="6C1AEE67" w14:textId="0FBFD8FA" w:rsidR="00916EA6" w:rsidRPr="0035111F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21348870"/>
      <w:r w:rsidRPr="0035111F">
        <w:rPr>
          <w:rFonts w:asciiTheme="minorHAnsi" w:hAnsiTheme="minorHAnsi" w:cstheme="minorHAnsi"/>
          <w:sz w:val="22"/>
          <w:szCs w:val="22"/>
        </w:rPr>
        <w:t xml:space="preserve">Wobec powyższego, na postawie art.286 ust.1 </w:t>
      </w:r>
      <w:proofErr w:type="spellStart"/>
      <w:r w:rsidRPr="0035111F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111F">
        <w:rPr>
          <w:rFonts w:asciiTheme="minorHAnsi" w:hAnsiTheme="minorHAnsi" w:cstheme="minorHAnsi"/>
          <w:sz w:val="22"/>
          <w:szCs w:val="22"/>
        </w:rPr>
        <w:t xml:space="preserve">, Zamawiający dokonuje </w:t>
      </w:r>
      <w:r w:rsidRPr="0035111F">
        <w:rPr>
          <w:rFonts w:asciiTheme="minorHAnsi" w:hAnsiTheme="minorHAnsi" w:cstheme="minorHAnsi"/>
          <w:b/>
          <w:bCs/>
          <w:sz w:val="22"/>
          <w:szCs w:val="22"/>
        </w:rPr>
        <w:t xml:space="preserve">ZMIANY Nr </w:t>
      </w:r>
      <w:r w:rsidR="003F13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35111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111F">
        <w:rPr>
          <w:rFonts w:asciiTheme="minorHAnsi" w:hAnsiTheme="minorHAnsi" w:cstheme="minorHAnsi"/>
          <w:bCs/>
          <w:sz w:val="22"/>
          <w:szCs w:val="22"/>
        </w:rPr>
        <w:t>treści SWZ w następującym zakresie:</w:t>
      </w:r>
    </w:p>
    <w:p w14:paraId="6038CCBE" w14:textId="7C8580FE" w:rsidR="00916EA6" w:rsidRPr="00211989" w:rsidRDefault="00916EA6" w:rsidP="00916E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/>
        <w:ind w:left="709" w:hanging="284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dotychczasową datę „</w:t>
      </w:r>
      <w:r w:rsidR="003F13B2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13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  <w:highlight w:val="yellow"/>
        </w:rPr>
        <w:t>.08.2021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pkt XII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I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 i XI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V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. SWZ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, dotyczącą terminu składania i otwarcia ofert,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3F13B2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.08.2021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”</w:t>
      </w:r>
    </w:p>
    <w:p w14:paraId="7E138171" w14:textId="77777777" w:rsidR="00916EA6" w:rsidRPr="00211989" w:rsidRDefault="00916EA6" w:rsidP="00916EA6">
      <w:pPr>
        <w:pStyle w:val="Tekstpodstawowy"/>
        <w:spacing w:before="60"/>
        <w:ind w:left="709"/>
        <w:rPr>
          <w:rFonts w:asciiTheme="minorHAnsi" w:hAnsiTheme="minorHAnsi" w:cstheme="minorHAnsi"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>Godziny składania i otwarcia ofert pozostają bez zmian.</w:t>
      </w:r>
    </w:p>
    <w:p w14:paraId="4D59C5E2" w14:textId="6AFD1521" w:rsidR="00916EA6" w:rsidRPr="00211989" w:rsidRDefault="00916EA6" w:rsidP="00916EA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09" w:hanging="283"/>
        <w:contextualSpacing w:val="0"/>
        <w:jc w:val="both"/>
        <w:rPr>
          <w:rFonts w:asciiTheme="minorHAnsi" w:hAnsiTheme="minorHAnsi" w:cstheme="minorHAnsi"/>
          <w:i/>
          <w:iCs/>
          <w:color w:val="0000CD"/>
          <w:sz w:val="22"/>
          <w:szCs w:val="22"/>
        </w:rPr>
      </w:pP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>dotychczasową datę „</w:t>
      </w:r>
      <w:r w:rsidR="003F13B2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11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</w:t>
      </w:r>
      <w:r w:rsidR="00085FCD"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0</w:t>
      </w:r>
      <w:r w:rsidR="00211989"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9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  <w:highlight w:val="yellow"/>
        </w:rPr>
        <w:t>.2021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 r.”, zawartą w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pkt X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>V.1.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pacing w:val="-2"/>
          <w:sz w:val="22"/>
          <w:szCs w:val="22"/>
        </w:rPr>
        <w:t xml:space="preserve"> SWZ</w:t>
      </w:r>
      <w:r w:rsidRPr="00211989">
        <w:rPr>
          <w:rFonts w:asciiTheme="minorHAnsi" w:hAnsiTheme="minorHAnsi" w:cstheme="minorHAnsi"/>
          <w:i/>
          <w:iCs/>
          <w:color w:val="0000CD"/>
          <w:spacing w:val="-2"/>
          <w:sz w:val="22"/>
          <w:szCs w:val="22"/>
        </w:rPr>
        <w:t xml:space="preserve">, dotyczącą terminu związania ofertą, 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>zmienia na datę:</w:t>
      </w:r>
      <w:r w:rsidRPr="00211989">
        <w:rPr>
          <w:rFonts w:asciiTheme="minorHAnsi" w:hAnsiTheme="minorHAnsi" w:cstheme="minorHAnsi"/>
          <w:i/>
          <w:iCs/>
          <w:color w:val="0000CD"/>
          <w:sz w:val="22"/>
          <w:szCs w:val="22"/>
        </w:rPr>
        <w:t xml:space="preserve"> „</w:t>
      </w:r>
      <w:r w:rsidR="003F13B2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17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</w:t>
      </w:r>
      <w:r w:rsidR="00085FCD"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09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  <w:highlight w:val="yellow"/>
        </w:rPr>
        <w:t>.2021</w:t>
      </w:r>
      <w:r w:rsidRPr="00211989">
        <w:rPr>
          <w:rFonts w:asciiTheme="minorHAnsi" w:hAnsiTheme="minorHAnsi" w:cstheme="minorHAnsi"/>
          <w:b/>
          <w:bCs/>
          <w:i/>
          <w:iCs/>
          <w:color w:val="0000CD"/>
          <w:sz w:val="22"/>
          <w:szCs w:val="22"/>
        </w:rPr>
        <w:t xml:space="preserve"> r.”</w:t>
      </w:r>
    </w:p>
    <w:p w14:paraId="115DB896" w14:textId="77777777" w:rsidR="0035111F" w:rsidRDefault="0035111F" w:rsidP="0035111F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537F1E18" w14:textId="16C88DBB" w:rsidR="0035111F" w:rsidRPr="00211989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ZMIANA Nr </w:t>
      </w:r>
      <w:r w:rsidR="003F13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989">
        <w:rPr>
          <w:rFonts w:asciiTheme="minorHAnsi" w:hAnsiTheme="minorHAnsi" w:cstheme="minorHAnsi"/>
          <w:bCs/>
          <w:sz w:val="22"/>
          <w:szCs w:val="22"/>
        </w:rPr>
        <w:t xml:space="preserve">treści </w:t>
      </w:r>
      <w:r w:rsidRPr="00211989">
        <w:rPr>
          <w:rFonts w:asciiTheme="minorHAnsi" w:hAnsiTheme="minorHAnsi" w:cstheme="minorHAnsi"/>
          <w:sz w:val="22"/>
          <w:szCs w:val="22"/>
        </w:rPr>
        <w:t>SIWZ prowadzi do zmiany treści ogłoszenia o zamówieniu.</w:t>
      </w:r>
    </w:p>
    <w:p w14:paraId="4EB2631F" w14:textId="77777777" w:rsidR="0035111F" w:rsidRPr="00211989" w:rsidRDefault="0035111F" w:rsidP="0035111F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C918563" w14:textId="2EF28985" w:rsidR="0035111F" w:rsidRPr="00211989" w:rsidRDefault="0035111F" w:rsidP="00211989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11989">
        <w:rPr>
          <w:rFonts w:asciiTheme="minorHAnsi" w:hAnsiTheme="minorHAnsi" w:cstheme="minorHAnsi"/>
          <w:b/>
          <w:bCs/>
          <w:sz w:val="22"/>
          <w:szCs w:val="22"/>
        </w:rPr>
        <w:t>ZMIANA N</w:t>
      </w:r>
      <w:r w:rsidR="00211989" w:rsidRPr="00211989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F13B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21198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1989">
        <w:rPr>
          <w:rFonts w:asciiTheme="minorHAnsi" w:hAnsiTheme="minorHAnsi" w:cstheme="minorHAnsi"/>
          <w:bCs/>
          <w:sz w:val="22"/>
          <w:szCs w:val="22"/>
        </w:rPr>
        <w:t>treści SWZ</w:t>
      </w:r>
      <w:r w:rsidRPr="00211989">
        <w:rPr>
          <w:rFonts w:asciiTheme="minorHAnsi" w:hAnsiTheme="minorHAnsi" w:cstheme="minorHAnsi"/>
          <w:sz w:val="22"/>
          <w:szCs w:val="22"/>
        </w:rPr>
        <w:t xml:space="preserve"> staje się obowiązująca dla wszystkich Wykonawców ubiegających się </w:t>
      </w:r>
      <w:r w:rsidRPr="00211989">
        <w:rPr>
          <w:rFonts w:asciiTheme="minorHAnsi" w:hAnsiTheme="minorHAnsi" w:cstheme="minorHAnsi"/>
          <w:sz w:val="22"/>
          <w:szCs w:val="22"/>
        </w:rPr>
        <w:br/>
        <w:t>o udzielenie przedmiotowego zamówienia z dniem jej udostępnienia na stronie internetowej prowadzonego postępowania (</w:t>
      </w:r>
      <w:hyperlink r:id="rId8" w:tgtFrame="_blank" w:history="1">
        <w:r w:rsidR="00211989" w:rsidRPr="00211989">
          <w:rPr>
            <w:rFonts w:asciiTheme="minorHAnsi" w:hAnsiTheme="minorHAnsi" w:cstheme="minorHAnsi"/>
            <w:b/>
            <w:bCs/>
            <w:iCs/>
            <w:sz w:val="22"/>
            <w:szCs w:val="22"/>
          </w:rPr>
          <w:t>ID 484753</w:t>
        </w:r>
      </w:hyperlink>
      <w:r w:rsidRPr="00211989">
        <w:rPr>
          <w:rFonts w:asciiTheme="minorHAnsi" w:hAnsiTheme="minorHAnsi" w:cstheme="minorHAnsi"/>
          <w:sz w:val="22"/>
          <w:szCs w:val="22"/>
        </w:rPr>
        <w:t>).</w:t>
      </w:r>
    </w:p>
    <w:bookmarkEnd w:id="2"/>
    <w:p w14:paraId="3B5D9C82" w14:textId="77777777" w:rsidR="00211989" w:rsidRPr="002418C7" w:rsidRDefault="00211989" w:rsidP="0009418B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</w:p>
    <w:p w14:paraId="291D85AE" w14:textId="77777777" w:rsidR="00211989" w:rsidRPr="002418C7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418C7">
        <w:rPr>
          <w:rFonts w:asciiTheme="minorHAnsi" w:hAnsiTheme="minorHAnsi" w:cstheme="minorHAnsi"/>
          <w:sz w:val="20"/>
          <w:szCs w:val="20"/>
        </w:rPr>
        <w:t xml:space="preserve">Z upoważnienia </w:t>
      </w:r>
    </w:p>
    <w:p w14:paraId="6C9E3176" w14:textId="77777777" w:rsidR="00211989" w:rsidRPr="002418C7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418C7">
        <w:rPr>
          <w:rFonts w:asciiTheme="minorHAnsi" w:hAnsiTheme="minorHAnsi" w:cstheme="minorHAnsi"/>
          <w:sz w:val="20"/>
          <w:szCs w:val="20"/>
        </w:rPr>
        <w:t>Dyrektora ZDMiKP</w:t>
      </w:r>
    </w:p>
    <w:p w14:paraId="0BDC6020" w14:textId="77777777" w:rsidR="00211989" w:rsidRPr="002418C7" w:rsidRDefault="00211989" w:rsidP="00211989">
      <w:pPr>
        <w:spacing w:before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2418C7">
        <w:rPr>
          <w:rFonts w:asciiTheme="minorHAnsi" w:hAnsiTheme="minorHAnsi" w:cstheme="minorHAnsi"/>
          <w:sz w:val="20"/>
          <w:szCs w:val="20"/>
        </w:rPr>
        <w:t>Zastępca Dyrektora</w:t>
      </w:r>
    </w:p>
    <w:p w14:paraId="2060609A" w14:textId="5BB807AF" w:rsidR="00211989" w:rsidRPr="002418C7" w:rsidRDefault="00211989" w:rsidP="00211989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2418C7">
        <w:rPr>
          <w:rFonts w:asciiTheme="minorHAnsi" w:hAnsiTheme="minorHAnsi" w:cstheme="minorHAnsi"/>
          <w:sz w:val="20"/>
          <w:szCs w:val="20"/>
        </w:rPr>
        <w:t xml:space="preserve">Ds. </w:t>
      </w:r>
      <w:r w:rsidR="003F13B2" w:rsidRPr="002418C7">
        <w:rPr>
          <w:rFonts w:asciiTheme="minorHAnsi" w:hAnsiTheme="minorHAnsi" w:cstheme="minorHAnsi"/>
          <w:sz w:val="20"/>
          <w:szCs w:val="20"/>
        </w:rPr>
        <w:t>Transportu</w:t>
      </w:r>
    </w:p>
    <w:p w14:paraId="2C66B788" w14:textId="77777777" w:rsidR="00211989" w:rsidRPr="002418C7" w:rsidRDefault="00211989" w:rsidP="00211989">
      <w:pPr>
        <w:spacing w:before="60" w:after="60"/>
        <w:ind w:left="4536"/>
        <w:jc w:val="center"/>
        <w:rPr>
          <w:rFonts w:asciiTheme="minorHAnsi" w:hAnsiTheme="minorHAnsi" w:cstheme="minorHAnsi"/>
          <w:sz w:val="20"/>
          <w:szCs w:val="20"/>
        </w:rPr>
      </w:pPr>
      <w:r w:rsidRPr="002418C7">
        <w:rPr>
          <w:rFonts w:asciiTheme="minorHAnsi" w:hAnsiTheme="minorHAnsi" w:cstheme="minorHAnsi"/>
          <w:sz w:val="20"/>
          <w:szCs w:val="20"/>
        </w:rPr>
        <w:t>podpis nieczytelny</w:t>
      </w:r>
    </w:p>
    <w:p w14:paraId="7B9BB019" w14:textId="7E21DC9D" w:rsidR="00211989" w:rsidRPr="002418C7" w:rsidRDefault="003F13B2" w:rsidP="00211989">
      <w:pPr>
        <w:pBdr>
          <w:bottom w:val="dotted" w:sz="4" w:space="1" w:color="auto"/>
        </w:pBdr>
        <w:ind w:left="5812" w:right="1132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2418C7">
        <w:rPr>
          <w:rFonts w:asciiTheme="minorHAnsi" w:hAnsiTheme="minorHAnsi" w:cstheme="minorHAnsi"/>
          <w:i/>
          <w:sz w:val="20"/>
          <w:szCs w:val="20"/>
        </w:rPr>
        <w:t>Rafał Grzegorzewski</w:t>
      </w:r>
    </w:p>
    <w:p w14:paraId="1EBFAB2A" w14:textId="77777777" w:rsidR="00211989" w:rsidRPr="00B31083" w:rsidRDefault="00211989" w:rsidP="00211989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211989" w:rsidRPr="00B31083" w:rsidSect="009F5DF2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D446" w14:textId="77777777" w:rsidR="009060E5" w:rsidRDefault="009060E5">
      <w:r>
        <w:separator/>
      </w:r>
    </w:p>
  </w:endnote>
  <w:endnote w:type="continuationSeparator" w:id="0">
    <w:p w14:paraId="2CD3B52E" w14:textId="77777777" w:rsidR="009060E5" w:rsidRDefault="00906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541530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7E90" w14:textId="77777777" w:rsidR="009060E5" w:rsidRDefault="009060E5">
      <w:r>
        <w:separator/>
      </w:r>
    </w:p>
  </w:footnote>
  <w:footnote w:type="continuationSeparator" w:id="0">
    <w:p w14:paraId="4D819E99" w14:textId="77777777" w:rsidR="009060E5" w:rsidRDefault="00906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E56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442F"/>
    <w:rsid w:val="002405DC"/>
    <w:rsid w:val="00241551"/>
    <w:rsid w:val="002418C7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4E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40D6"/>
    <w:rsid w:val="002F5924"/>
    <w:rsid w:val="002F5AC3"/>
    <w:rsid w:val="003071F0"/>
    <w:rsid w:val="003073CE"/>
    <w:rsid w:val="00310A5B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49E9"/>
    <w:rsid w:val="0039580D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13B2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6129"/>
    <w:rsid w:val="004D2C00"/>
    <w:rsid w:val="004D486A"/>
    <w:rsid w:val="004D61AB"/>
    <w:rsid w:val="004E4768"/>
    <w:rsid w:val="004F0155"/>
    <w:rsid w:val="004F365F"/>
    <w:rsid w:val="004F3E1E"/>
    <w:rsid w:val="00501158"/>
    <w:rsid w:val="00503110"/>
    <w:rsid w:val="00505B9E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34DB"/>
    <w:rsid w:val="00543CD7"/>
    <w:rsid w:val="005446AB"/>
    <w:rsid w:val="00544942"/>
    <w:rsid w:val="0055396D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DC8"/>
    <w:rsid w:val="005B1DA6"/>
    <w:rsid w:val="005B36D3"/>
    <w:rsid w:val="005C06CE"/>
    <w:rsid w:val="005C2A4B"/>
    <w:rsid w:val="005C4D7E"/>
    <w:rsid w:val="005C51B6"/>
    <w:rsid w:val="005C530D"/>
    <w:rsid w:val="005C55C8"/>
    <w:rsid w:val="005C65C4"/>
    <w:rsid w:val="005C6E30"/>
    <w:rsid w:val="005D139E"/>
    <w:rsid w:val="005D1BD8"/>
    <w:rsid w:val="005D4110"/>
    <w:rsid w:val="005D440C"/>
    <w:rsid w:val="005E0BC3"/>
    <w:rsid w:val="005E389D"/>
    <w:rsid w:val="005E3C81"/>
    <w:rsid w:val="005E3F4B"/>
    <w:rsid w:val="005F251F"/>
    <w:rsid w:val="005F7E55"/>
    <w:rsid w:val="00605D90"/>
    <w:rsid w:val="00606ACB"/>
    <w:rsid w:val="00623496"/>
    <w:rsid w:val="00624004"/>
    <w:rsid w:val="00625BD7"/>
    <w:rsid w:val="006301F6"/>
    <w:rsid w:val="00631F19"/>
    <w:rsid w:val="00634959"/>
    <w:rsid w:val="006361DE"/>
    <w:rsid w:val="0064397B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63C4"/>
    <w:rsid w:val="007033D3"/>
    <w:rsid w:val="00703CB9"/>
    <w:rsid w:val="00704253"/>
    <w:rsid w:val="00704B27"/>
    <w:rsid w:val="00705D16"/>
    <w:rsid w:val="00705F1E"/>
    <w:rsid w:val="00707C52"/>
    <w:rsid w:val="00707E12"/>
    <w:rsid w:val="007101AC"/>
    <w:rsid w:val="0071025E"/>
    <w:rsid w:val="007133D9"/>
    <w:rsid w:val="007135C0"/>
    <w:rsid w:val="0071385D"/>
    <w:rsid w:val="007147CE"/>
    <w:rsid w:val="007165E2"/>
    <w:rsid w:val="007210D1"/>
    <w:rsid w:val="0072248F"/>
    <w:rsid w:val="0072667F"/>
    <w:rsid w:val="007339E3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54A13"/>
    <w:rsid w:val="00766E85"/>
    <w:rsid w:val="00770F3E"/>
    <w:rsid w:val="00771CCE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60B1"/>
    <w:rsid w:val="007D7981"/>
    <w:rsid w:val="007E07F7"/>
    <w:rsid w:val="007F4F12"/>
    <w:rsid w:val="00801516"/>
    <w:rsid w:val="00805D78"/>
    <w:rsid w:val="00810614"/>
    <w:rsid w:val="00810A7C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6257D"/>
    <w:rsid w:val="00862FA4"/>
    <w:rsid w:val="00865B18"/>
    <w:rsid w:val="008740A8"/>
    <w:rsid w:val="00877CB8"/>
    <w:rsid w:val="00882340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108E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23E1"/>
    <w:rsid w:val="009035A9"/>
    <w:rsid w:val="0090484F"/>
    <w:rsid w:val="00905284"/>
    <w:rsid w:val="009060E5"/>
    <w:rsid w:val="00910C84"/>
    <w:rsid w:val="00911E72"/>
    <w:rsid w:val="009124B5"/>
    <w:rsid w:val="00916EA6"/>
    <w:rsid w:val="00921D79"/>
    <w:rsid w:val="009260ED"/>
    <w:rsid w:val="00933650"/>
    <w:rsid w:val="00943576"/>
    <w:rsid w:val="00954414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3F5E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670D"/>
    <w:rsid w:val="00C46ED4"/>
    <w:rsid w:val="00C50B53"/>
    <w:rsid w:val="00C52F41"/>
    <w:rsid w:val="00C54F69"/>
    <w:rsid w:val="00C5535B"/>
    <w:rsid w:val="00C600B5"/>
    <w:rsid w:val="00C6097E"/>
    <w:rsid w:val="00C70AEC"/>
    <w:rsid w:val="00C71275"/>
    <w:rsid w:val="00C7138E"/>
    <w:rsid w:val="00C7256D"/>
    <w:rsid w:val="00C74FC9"/>
    <w:rsid w:val="00C80B57"/>
    <w:rsid w:val="00C819C0"/>
    <w:rsid w:val="00C83D05"/>
    <w:rsid w:val="00C87CFF"/>
    <w:rsid w:val="00C91697"/>
    <w:rsid w:val="00C91841"/>
    <w:rsid w:val="00C92383"/>
    <w:rsid w:val="00C938AB"/>
    <w:rsid w:val="00C94A07"/>
    <w:rsid w:val="00C97E71"/>
    <w:rsid w:val="00CA0DB2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C0A99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39D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552D"/>
    <w:rsid w:val="00D408E0"/>
    <w:rsid w:val="00D47372"/>
    <w:rsid w:val="00D5113B"/>
    <w:rsid w:val="00D577D1"/>
    <w:rsid w:val="00D70310"/>
    <w:rsid w:val="00D77FD9"/>
    <w:rsid w:val="00D84485"/>
    <w:rsid w:val="00D8646E"/>
    <w:rsid w:val="00D90E77"/>
    <w:rsid w:val="00D91DB8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57F2"/>
    <w:rsid w:val="00DB5A5C"/>
    <w:rsid w:val="00DB769B"/>
    <w:rsid w:val="00DB79F1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48F2"/>
    <w:rsid w:val="00E437E6"/>
    <w:rsid w:val="00E613BE"/>
    <w:rsid w:val="00E61D63"/>
    <w:rsid w:val="00E63521"/>
    <w:rsid w:val="00E63678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F06231"/>
    <w:rsid w:val="00F07701"/>
    <w:rsid w:val="00F0799B"/>
    <w:rsid w:val="00F1072D"/>
    <w:rsid w:val="00F10CDF"/>
    <w:rsid w:val="00F12526"/>
    <w:rsid w:val="00F14FE9"/>
    <w:rsid w:val="00F16378"/>
    <w:rsid w:val="00F175AB"/>
    <w:rsid w:val="00F205A3"/>
    <w:rsid w:val="00F231C5"/>
    <w:rsid w:val="00F26737"/>
    <w:rsid w:val="00F268B7"/>
    <w:rsid w:val="00F273BB"/>
    <w:rsid w:val="00F3105B"/>
    <w:rsid w:val="00F31097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34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46648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DC9A6-CAEF-496D-B08F-A790B71D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1696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Bogna Klimczewska</cp:lastModifiedBy>
  <cp:revision>9</cp:revision>
  <cp:lastPrinted>2021-08-11T07:02:00Z</cp:lastPrinted>
  <dcterms:created xsi:type="dcterms:W3CDTF">2021-08-05T11:14:00Z</dcterms:created>
  <dcterms:modified xsi:type="dcterms:W3CDTF">2021-08-11T08:55:00Z</dcterms:modified>
</cp:coreProperties>
</file>