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B8" w:rsidRPr="002D4381" w:rsidRDefault="00CC46B8" w:rsidP="00CC46B8">
      <w:pPr>
        <w:pStyle w:val="Tekstpodstawowywcity"/>
        <w:ind w:left="0" w:right="3968"/>
        <w:jc w:val="center"/>
        <w:rPr>
          <w:rFonts w:cs="Arial"/>
          <w:b/>
          <w:sz w:val="28"/>
          <w:szCs w:val="28"/>
        </w:rPr>
      </w:pPr>
      <w:r w:rsidRPr="002D4381">
        <w:rPr>
          <w:rFonts w:cs="Arial"/>
          <w:b/>
          <w:sz w:val="28"/>
          <w:szCs w:val="28"/>
        </w:rPr>
        <w:t>Z A T W I E R D Z A M</w:t>
      </w:r>
    </w:p>
    <w:p w:rsidR="00CC46B8" w:rsidRPr="00F43A72" w:rsidRDefault="00CC46B8" w:rsidP="00CC46B8">
      <w:pPr>
        <w:pStyle w:val="Tekstpodstawowywcity"/>
        <w:ind w:left="0" w:right="3968"/>
        <w:jc w:val="center"/>
        <w:rPr>
          <w:rFonts w:cs="Arial"/>
          <w:b/>
        </w:rPr>
      </w:pPr>
      <w:r w:rsidRPr="00F43A72">
        <w:rPr>
          <w:rFonts w:cs="Arial"/>
          <w:b/>
          <w:sz w:val="26"/>
          <w:szCs w:val="26"/>
        </w:rPr>
        <w:t>GESTOR</w:t>
      </w:r>
    </w:p>
    <w:p w:rsidR="00CC46B8" w:rsidRPr="002D4381" w:rsidRDefault="00CC46B8" w:rsidP="00CC46B8">
      <w:pPr>
        <w:pStyle w:val="Tekstpodstawowywcity"/>
        <w:ind w:left="0" w:right="3968"/>
        <w:jc w:val="center"/>
        <w:rPr>
          <w:rFonts w:cs="Arial"/>
          <w:b/>
          <w:sz w:val="26"/>
          <w:szCs w:val="26"/>
        </w:rPr>
      </w:pPr>
      <w:r w:rsidRPr="002D4381">
        <w:rPr>
          <w:rFonts w:cs="Arial"/>
          <w:b/>
          <w:sz w:val="26"/>
          <w:szCs w:val="26"/>
        </w:rPr>
        <w:t>SZEF</w:t>
      </w:r>
    </w:p>
    <w:p w:rsidR="00CC46B8" w:rsidRPr="002D4381" w:rsidRDefault="00CC46B8" w:rsidP="00CC46B8">
      <w:pPr>
        <w:pStyle w:val="Tekstpodstawowywcity"/>
        <w:ind w:left="0" w:right="2834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SZEF</w:t>
      </w:r>
      <w:r w:rsidRPr="002D4381">
        <w:rPr>
          <w:rFonts w:cs="Arial"/>
          <w:b/>
          <w:sz w:val="26"/>
          <w:szCs w:val="26"/>
        </w:rPr>
        <w:t>OSTWA</w:t>
      </w:r>
      <w:r>
        <w:rPr>
          <w:rFonts w:cs="Arial"/>
          <w:b/>
          <w:sz w:val="26"/>
          <w:szCs w:val="26"/>
        </w:rPr>
        <w:t xml:space="preserve"> </w:t>
      </w:r>
      <w:r w:rsidRPr="002D4381">
        <w:rPr>
          <w:rFonts w:cs="Arial"/>
          <w:b/>
          <w:sz w:val="26"/>
          <w:szCs w:val="26"/>
        </w:rPr>
        <w:t xml:space="preserve">SŁUŻBY </w:t>
      </w:r>
      <w:r>
        <w:rPr>
          <w:rFonts w:cs="Arial"/>
          <w:b/>
          <w:sz w:val="26"/>
          <w:szCs w:val="26"/>
        </w:rPr>
        <w:t>Ż</w:t>
      </w:r>
      <w:r w:rsidRPr="002D4381">
        <w:rPr>
          <w:rFonts w:cs="Arial"/>
          <w:b/>
          <w:sz w:val="26"/>
          <w:szCs w:val="26"/>
        </w:rPr>
        <w:t>YWNOŚCIOWEJ</w:t>
      </w:r>
    </w:p>
    <w:p w:rsidR="00CC46B8" w:rsidRDefault="00CC46B8" w:rsidP="00CC46B8">
      <w:pPr>
        <w:pStyle w:val="Tekstpodstawowywcity"/>
        <w:ind w:left="0" w:right="3968"/>
        <w:jc w:val="center"/>
        <w:rPr>
          <w:rFonts w:cs="Arial"/>
          <w:b/>
          <w:sz w:val="26"/>
          <w:szCs w:val="26"/>
        </w:rPr>
      </w:pPr>
    </w:p>
    <w:p w:rsidR="00CC46B8" w:rsidRPr="002D4381" w:rsidRDefault="00CC46B8" w:rsidP="00CC46B8">
      <w:pPr>
        <w:pStyle w:val="Tekstpodstawowywcity"/>
        <w:ind w:left="0" w:right="3968"/>
        <w:jc w:val="center"/>
        <w:rPr>
          <w:rFonts w:cs="Arial"/>
          <w:b/>
          <w:sz w:val="26"/>
          <w:szCs w:val="26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spacing w:line="360" w:lineRule="auto"/>
        <w:jc w:val="center"/>
        <w:rPr>
          <w:rFonts w:cs="Arial"/>
          <w:b/>
          <w:sz w:val="40"/>
          <w:szCs w:val="40"/>
        </w:rPr>
      </w:pPr>
      <w:r w:rsidRPr="002D4381">
        <w:rPr>
          <w:rFonts w:cs="Arial"/>
          <w:b/>
          <w:sz w:val="40"/>
          <w:szCs w:val="40"/>
        </w:rPr>
        <w:t xml:space="preserve"> WYMAGANIA TAKTYCZNO - TECHNICZNE</w:t>
      </w:r>
    </w:p>
    <w:p w:rsidR="00CC46B8" w:rsidRDefault="00CC46B8" w:rsidP="00CC46B8">
      <w:pPr>
        <w:spacing w:before="240" w:after="240" w:line="360" w:lineRule="auto"/>
        <w:jc w:val="center"/>
        <w:rPr>
          <w:rFonts w:cs="Arial"/>
          <w:b/>
          <w:sz w:val="36"/>
          <w:szCs w:val="36"/>
        </w:rPr>
      </w:pPr>
      <w:r w:rsidRPr="002D4381">
        <w:rPr>
          <w:rFonts w:cs="Arial"/>
          <w:b/>
          <w:sz w:val="36"/>
          <w:szCs w:val="36"/>
        </w:rPr>
        <w:t>na zakup</w:t>
      </w: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SPRZĘTU POWSZECHNEGO UŻYTKU SŁUŻBY ŻYWNOŚCIOWEJ</w:t>
      </w:r>
    </w:p>
    <w:p w:rsidR="00EA05DE" w:rsidRPr="00EA05DE" w:rsidRDefault="001F56B2" w:rsidP="00EA05DE">
      <w:pPr>
        <w:pStyle w:val="Tekstpodstawowywcity21"/>
        <w:spacing w:before="360"/>
        <w:ind w:left="357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EA05DE" w:rsidRPr="00EA05DE">
        <w:rPr>
          <w:rFonts w:ascii="Arial" w:hAnsi="Arial" w:cs="Arial"/>
          <w:b/>
          <w:sz w:val="24"/>
          <w:szCs w:val="24"/>
        </w:rPr>
        <w:t xml:space="preserve">PIEC KONWEKCYJNO-PAROWY </w:t>
      </w:r>
      <w:r w:rsidR="00CA54F2">
        <w:rPr>
          <w:rFonts w:ascii="Arial" w:hAnsi="Arial" w:cs="Arial"/>
          <w:b/>
          <w:sz w:val="24"/>
          <w:szCs w:val="24"/>
        </w:rPr>
        <w:t xml:space="preserve">GAZOWY </w:t>
      </w:r>
      <w:r w:rsidR="00EA05DE" w:rsidRPr="00EA05DE">
        <w:rPr>
          <w:rFonts w:ascii="Arial" w:hAnsi="Arial" w:cs="Arial"/>
          <w:b/>
          <w:sz w:val="24"/>
          <w:szCs w:val="24"/>
        </w:rPr>
        <w:t>10–PÓŁKOWY Z WYPOSAŻENIEM</w:t>
      </w:r>
      <w:r w:rsidR="00AD4D24">
        <w:rPr>
          <w:rFonts w:ascii="Arial" w:hAnsi="Arial" w:cs="Arial"/>
          <w:b/>
          <w:sz w:val="24"/>
          <w:szCs w:val="24"/>
        </w:rPr>
        <w:t xml:space="preserve"> </w:t>
      </w:r>
      <w:r w:rsidR="000E2B15">
        <w:rPr>
          <w:rFonts w:ascii="Arial" w:hAnsi="Arial" w:cs="Arial"/>
          <w:b/>
          <w:sz w:val="24"/>
          <w:szCs w:val="24"/>
        </w:rPr>
        <w:t>I PODSTAWĄ POD PIEC</w:t>
      </w:r>
      <w:r>
        <w:rPr>
          <w:rFonts w:ascii="Arial" w:hAnsi="Arial" w:cs="Arial"/>
          <w:b/>
          <w:sz w:val="24"/>
          <w:szCs w:val="24"/>
        </w:rPr>
        <w:t>”</w:t>
      </w: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DD2093" w:rsidRDefault="00DD2093" w:rsidP="00CC46B8">
      <w:pPr>
        <w:jc w:val="center"/>
        <w:rPr>
          <w:rFonts w:cs="Arial"/>
          <w:sz w:val="24"/>
          <w:szCs w:val="24"/>
        </w:rPr>
      </w:pPr>
    </w:p>
    <w:p w:rsidR="00DD2093" w:rsidRPr="002D4381" w:rsidRDefault="00DD2093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4308D3" w:rsidP="00CC46B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BYDGOSZCZ</w:t>
      </w: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2C55DA" w:rsidRPr="006775EB" w:rsidRDefault="00CC46B8" w:rsidP="00CC46B8">
      <w:pPr>
        <w:jc w:val="center"/>
        <w:rPr>
          <w:rFonts w:cs="Arial"/>
          <w:sz w:val="24"/>
          <w:szCs w:val="24"/>
        </w:rPr>
      </w:pPr>
      <w:r w:rsidRPr="006775EB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41FB" wp14:editId="3FAC1286">
                <wp:simplePos x="0" y="0"/>
                <wp:positionH relativeFrom="column">
                  <wp:posOffset>22860</wp:posOffset>
                </wp:positionH>
                <wp:positionV relativeFrom="paragraph">
                  <wp:posOffset>-85090</wp:posOffset>
                </wp:positionV>
                <wp:extent cx="5600700" cy="0"/>
                <wp:effectExtent l="8890" t="12065" r="1016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39D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.7pt" to="442.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Ve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SdO7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"/>
            </w:pict>
          </mc:Fallback>
        </mc:AlternateContent>
      </w:r>
      <w:r w:rsidR="00CA54F2">
        <w:rPr>
          <w:rFonts w:cs="Arial"/>
          <w:noProof/>
          <w:sz w:val="24"/>
          <w:szCs w:val="24"/>
        </w:rPr>
        <w:t>LUTY</w:t>
      </w:r>
      <w:r w:rsidR="00882823" w:rsidRPr="006775EB">
        <w:rPr>
          <w:rFonts w:cs="Arial"/>
          <w:noProof/>
          <w:sz w:val="24"/>
          <w:szCs w:val="24"/>
        </w:rPr>
        <w:t xml:space="preserve"> </w:t>
      </w:r>
      <w:r w:rsidR="0018702B" w:rsidRPr="006775EB">
        <w:rPr>
          <w:rFonts w:cs="Arial"/>
          <w:sz w:val="24"/>
          <w:szCs w:val="24"/>
        </w:rPr>
        <w:t>202</w:t>
      </w:r>
      <w:r w:rsidR="00883B6C" w:rsidRPr="006775EB">
        <w:rPr>
          <w:rFonts w:cs="Arial"/>
          <w:sz w:val="24"/>
          <w:szCs w:val="24"/>
        </w:rPr>
        <w:t>1</w:t>
      </w:r>
    </w:p>
    <w:p w:rsidR="00CC46B8" w:rsidRDefault="00CC46B8" w:rsidP="00CA54F2">
      <w:pPr>
        <w:jc w:val="left"/>
        <w:rPr>
          <w:rFonts w:cs="Arial"/>
          <w:sz w:val="24"/>
          <w:szCs w:val="24"/>
        </w:rPr>
      </w:pPr>
      <w:r w:rsidRPr="00706F34">
        <w:rPr>
          <w:rFonts w:cs="Arial"/>
          <w:sz w:val="24"/>
          <w:szCs w:val="24"/>
        </w:rPr>
        <w:lastRenderedPageBreak/>
        <w:t xml:space="preserve">Dane uzupełniające do przygotowania Specyfikacji Istotnych Warunków Zamówienia </w:t>
      </w:r>
      <w:r w:rsidRPr="00706F34">
        <w:rPr>
          <w:rFonts w:cs="Arial"/>
          <w:sz w:val="24"/>
          <w:szCs w:val="24"/>
        </w:rPr>
        <w:br/>
        <w:t xml:space="preserve">w zakresie zakupu sprzętu </w:t>
      </w:r>
      <w:r>
        <w:rPr>
          <w:rFonts w:cs="Arial"/>
          <w:sz w:val="24"/>
          <w:szCs w:val="24"/>
        </w:rPr>
        <w:t xml:space="preserve">powszechnego użytku służby żywnościowej w </w:t>
      </w:r>
      <w:r w:rsidR="00CA54F2">
        <w:rPr>
          <w:rFonts w:cs="Arial"/>
          <w:sz w:val="24"/>
          <w:szCs w:val="24"/>
        </w:rPr>
        <w:t>OG</w:t>
      </w:r>
      <w:r w:rsidR="00883B6C">
        <w:rPr>
          <w:rFonts w:cs="Arial"/>
          <w:sz w:val="24"/>
          <w:szCs w:val="24"/>
        </w:rPr>
        <w:t>.</w:t>
      </w:r>
    </w:p>
    <w:p w:rsidR="00EA05DE" w:rsidRDefault="00EA05DE" w:rsidP="00CC46B8">
      <w:pPr>
        <w:jc w:val="center"/>
        <w:rPr>
          <w:rFonts w:cs="Arial"/>
          <w:sz w:val="24"/>
          <w:szCs w:val="24"/>
        </w:rPr>
      </w:pPr>
    </w:p>
    <w:p w:rsidR="00EA05DE" w:rsidRPr="00E97DA0" w:rsidRDefault="00EA05DE" w:rsidP="00EA05DE">
      <w:pPr>
        <w:pStyle w:val="Tekstpodstawowywcity21"/>
        <w:spacing w:before="36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E97DA0">
        <w:rPr>
          <w:rFonts w:ascii="Arial" w:hAnsi="Arial" w:cs="Arial"/>
          <w:b/>
          <w:sz w:val="24"/>
          <w:szCs w:val="24"/>
          <w:u w:val="single"/>
        </w:rPr>
        <w:t xml:space="preserve">PIEC KONWEKCYJNO-PAROWY </w:t>
      </w:r>
      <w:r w:rsidR="00CA54F2">
        <w:rPr>
          <w:rFonts w:ascii="Arial" w:hAnsi="Arial" w:cs="Arial"/>
          <w:b/>
          <w:sz w:val="24"/>
          <w:szCs w:val="24"/>
          <w:u w:val="single"/>
        </w:rPr>
        <w:t xml:space="preserve">GAZOWY </w:t>
      </w:r>
      <w:r w:rsidRPr="00E97DA0">
        <w:rPr>
          <w:rFonts w:ascii="Arial" w:hAnsi="Arial" w:cs="Arial"/>
          <w:b/>
          <w:sz w:val="24"/>
          <w:szCs w:val="24"/>
          <w:u w:val="single"/>
        </w:rPr>
        <w:t>10–PÓŁKOWY Z WYPOSAŻENIEM</w:t>
      </w:r>
      <w:r w:rsidR="0082705F" w:rsidRPr="0082705F">
        <w:t xml:space="preserve"> </w:t>
      </w:r>
      <w:r w:rsidR="0082705F" w:rsidRPr="0082705F">
        <w:rPr>
          <w:rFonts w:ascii="Arial" w:hAnsi="Arial" w:cs="Arial"/>
          <w:b/>
          <w:sz w:val="24"/>
          <w:szCs w:val="24"/>
          <w:u w:val="single"/>
        </w:rPr>
        <w:t>I PODSTAWĄ POD PIEC</w:t>
      </w:r>
    </w:p>
    <w:p w:rsidR="00EA05DE" w:rsidRPr="00E97DA0" w:rsidRDefault="00EA05DE" w:rsidP="00EA05DE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Przeznaczenie:</w:t>
      </w:r>
    </w:p>
    <w:p w:rsidR="00EA05DE" w:rsidRPr="00E97DA0" w:rsidRDefault="00EA05DE" w:rsidP="00EA05DE">
      <w:pPr>
        <w:spacing w:line="276" w:lineRule="auto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Piec konwekcyjno-parowy przeznaczony jest do prowadz</w:t>
      </w:r>
      <w:r w:rsidR="009A0735">
        <w:rPr>
          <w:rFonts w:cs="Arial"/>
          <w:sz w:val="24"/>
          <w:szCs w:val="24"/>
        </w:rPr>
        <w:t xml:space="preserve">enia obróbki termicznej potraw </w:t>
      </w:r>
      <w:r w:rsidRPr="00E97DA0">
        <w:rPr>
          <w:rFonts w:cs="Arial"/>
          <w:sz w:val="24"/>
          <w:szCs w:val="24"/>
        </w:rPr>
        <w:t>w zakresie pracy:</w:t>
      </w:r>
    </w:p>
    <w:p w:rsidR="00EA05DE" w:rsidRPr="00E97DA0" w:rsidRDefault="00EA05DE" w:rsidP="00EA05DE">
      <w:pPr>
        <w:numPr>
          <w:ilvl w:val="1"/>
          <w:numId w:val="2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gotowanie w parze w temperaturze 30 – 120 </w:t>
      </w:r>
      <w:r w:rsidRPr="00E97DA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C,</w:t>
      </w:r>
    </w:p>
    <w:p w:rsidR="00EA05DE" w:rsidRPr="00E97DA0" w:rsidRDefault="00EA05DE" w:rsidP="00EA05DE">
      <w:pPr>
        <w:numPr>
          <w:ilvl w:val="1"/>
          <w:numId w:val="2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pieczenie w temperaturze do min. 250 </w:t>
      </w:r>
      <w:r w:rsidRPr="00E97DA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C,</w:t>
      </w:r>
    </w:p>
    <w:p w:rsidR="00EA05DE" w:rsidRPr="00E97DA0" w:rsidRDefault="00EA05DE" w:rsidP="00EA05DE">
      <w:pPr>
        <w:numPr>
          <w:ilvl w:val="1"/>
          <w:numId w:val="2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kombinacja pary i gorącego powietrza w temperaturze do min. 250 </w:t>
      </w:r>
      <w:r w:rsidRPr="00E97DA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C,</w:t>
      </w:r>
    </w:p>
    <w:p w:rsidR="00EA05DE" w:rsidRPr="00E97DA0" w:rsidRDefault="00EA05DE" w:rsidP="00EA05DE">
      <w:pPr>
        <w:numPr>
          <w:ilvl w:val="1"/>
          <w:numId w:val="2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podgrzewanie i regeneracja</w:t>
      </w:r>
      <w:r w:rsidR="00FB0614">
        <w:rPr>
          <w:rFonts w:cs="Arial"/>
          <w:sz w:val="24"/>
          <w:szCs w:val="24"/>
        </w:rPr>
        <w:t xml:space="preserve"> potraw</w:t>
      </w:r>
      <w:r w:rsidRPr="00E97DA0">
        <w:rPr>
          <w:rFonts w:cs="Arial"/>
          <w:sz w:val="24"/>
          <w:szCs w:val="24"/>
        </w:rPr>
        <w:t>,</w:t>
      </w:r>
    </w:p>
    <w:p w:rsidR="00EA05DE" w:rsidRPr="00E97DA0" w:rsidRDefault="00EA05DE" w:rsidP="00EA05DE">
      <w:pPr>
        <w:numPr>
          <w:ilvl w:val="1"/>
          <w:numId w:val="2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pieczenie z sondą.</w:t>
      </w:r>
    </w:p>
    <w:p w:rsidR="00EA05DE" w:rsidRPr="00E97DA0" w:rsidRDefault="00EA05DE" w:rsidP="00EA05DE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Właściwości techniczne:</w:t>
      </w:r>
    </w:p>
    <w:p w:rsidR="00CA54F2" w:rsidRPr="00E97DA0" w:rsidRDefault="00CA54F2" w:rsidP="00CA54F2">
      <w:pPr>
        <w:pStyle w:val="Tekstpodstawowy3"/>
        <w:numPr>
          <w:ilvl w:val="1"/>
          <w:numId w:val="5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jednorazowy wsad </w:t>
      </w:r>
      <w:r w:rsidR="00FA3D81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0</w:t>
      </w:r>
      <w:r w:rsidR="00FA3D81">
        <w:rPr>
          <w:rFonts w:cs="Arial"/>
          <w:sz w:val="24"/>
          <w:szCs w:val="24"/>
        </w:rPr>
        <w:t>-11</w:t>
      </w:r>
      <w:r>
        <w:rPr>
          <w:rFonts w:cs="Arial"/>
          <w:sz w:val="24"/>
          <w:szCs w:val="24"/>
        </w:rPr>
        <w:t xml:space="preserve"> </w:t>
      </w:r>
      <w:r w:rsidRPr="00E97DA0">
        <w:rPr>
          <w:rFonts w:cs="Arial"/>
          <w:sz w:val="24"/>
          <w:szCs w:val="24"/>
        </w:rPr>
        <w:t>pojemników 1/1 GN,</w:t>
      </w:r>
    </w:p>
    <w:p w:rsidR="00CA54F2" w:rsidRPr="00D92024" w:rsidRDefault="00CA54F2" w:rsidP="00CA54F2">
      <w:pPr>
        <w:pStyle w:val="Tekstpodstawowy3"/>
        <w:numPr>
          <w:ilvl w:val="1"/>
          <w:numId w:val="5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D92024">
        <w:rPr>
          <w:rFonts w:cs="Arial"/>
          <w:sz w:val="24"/>
          <w:szCs w:val="24"/>
        </w:rPr>
        <w:t xml:space="preserve">moc znamionowa </w:t>
      </w:r>
      <w:r w:rsidR="00897288" w:rsidRPr="00D92024">
        <w:rPr>
          <w:rFonts w:cs="Arial"/>
          <w:sz w:val="24"/>
          <w:szCs w:val="24"/>
        </w:rPr>
        <w:t>17</w:t>
      </w:r>
      <w:r w:rsidR="00D92024" w:rsidRPr="00D92024">
        <w:rPr>
          <w:rFonts w:cs="Arial"/>
          <w:sz w:val="24"/>
          <w:szCs w:val="24"/>
        </w:rPr>
        <w:t>-28</w:t>
      </w:r>
      <w:r w:rsidRPr="00D92024">
        <w:rPr>
          <w:rFonts w:cs="Arial"/>
          <w:sz w:val="24"/>
          <w:szCs w:val="24"/>
        </w:rPr>
        <w:t xml:space="preserve"> kW</w:t>
      </w:r>
      <w:r w:rsidR="00D92024" w:rsidRPr="00D92024">
        <w:rPr>
          <w:rFonts w:cs="Arial"/>
          <w:sz w:val="24"/>
          <w:szCs w:val="24"/>
        </w:rPr>
        <w:t>;</w:t>
      </w:r>
      <w:r w:rsidRPr="00D92024">
        <w:rPr>
          <w:rFonts w:cs="Arial"/>
          <w:sz w:val="24"/>
          <w:szCs w:val="24"/>
        </w:rPr>
        <w:t>,</w:t>
      </w:r>
    </w:p>
    <w:p w:rsidR="00CA54F2" w:rsidRPr="00D92024" w:rsidRDefault="00D92024" w:rsidP="00CA54F2">
      <w:pPr>
        <w:pStyle w:val="Tekstpodstawowy3"/>
        <w:numPr>
          <w:ilvl w:val="1"/>
          <w:numId w:val="5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D92024">
        <w:rPr>
          <w:rFonts w:cs="Arial"/>
          <w:sz w:val="24"/>
          <w:szCs w:val="24"/>
        </w:rPr>
        <w:t>moc elektryczna do 1,5 kW;</w:t>
      </w:r>
    </w:p>
    <w:p w:rsidR="00CA54F2" w:rsidRPr="00E97DA0" w:rsidRDefault="00CA54F2" w:rsidP="00CA54F2">
      <w:pPr>
        <w:pStyle w:val="Tekstpodstawowy3"/>
        <w:numPr>
          <w:ilvl w:val="1"/>
          <w:numId w:val="5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zasilanie gazowe: gaz ziemny;</w:t>
      </w:r>
    </w:p>
    <w:p w:rsidR="00CA54F2" w:rsidRPr="00E97DA0" w:rsidRDefault="00CA54F2" w:rsidP="00CA54F2">
      <w:pPr>
        <w:pStyle w:val="Tekstpodstawowy3"/>
        <w:numPr>
          <w:ilvl w:val="1"/>
          <w:numId w:val="5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zasilanie: </w:t>
      </w:r>
      <w:r>
        <w:rPr>
          <w:rFonts w:cs="Arial"/>
          <w:sz w:val="24"/>
          <w:szCs w:val="24"/>
        </w:rPr>
        <w:t>230</w:t>
      </w:r>
      <w:r w:rsidRPr="00E97DA0">
        <w:rPr>
          <w:rFonts w:cs="Arial"/>
          <w:sz w:val="24"/>
          <w:szCs w:val="24"/>
        </w:rPr>
        <w:t xml:space="preserve"> V, 50 Hz.</w:t>
      </w:r>
    </w:p>
    <w:p w:rsidR="00EA05DE" w:rsidRPr="00E97DA0" w:rsidRDefault="00EA05DE" w:rsidP="00EA05DE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Wymagania technologiczne pracy: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Wprowadzanie do pamięci minimum </w:t>
      </w:r>
      <w:r w:rsidR="00A95189">
        <w:rPr>
          <w:rFonts w:cs="Arial"/>
          <w:sz w:val="24"/>
          <w:szCs w:val="24"/>
        </w:rPr>
        <w:t>99</w:t>
      </w:r>
      <w:r w:rsidRPr="00E97DA0">
        <w:rPr>
          <w:rFonts w:cs="Arial"/>
          <w:sz w:val="24"/>
          <w:szCs w:val="24"/>
        </w:rPr>
        <w:t xml:space="preserve"> programów po min. 5 kroków każdy.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Wyposażony w funkcję: regulacji temperatury do min. 250 </w:t>
      </w:r>
      <w:r w:rsidRPr="00E97DA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 i wilgotności do 100%, funkcję ustawiania czasu pracy do min</w:t>
      </w:r>
      <w:r w:rsidR="005F6F08">
        <w:rPr>
          <w:rFonts w:cs="Arial"/>
          <w:sz w:val="24"/>
          <w:szCs w:val="24"/>
        </w:rPr>
        <w:t>.</w:t>
      </w:r>
      <w:r w:rsidRPr="00E97DA0">
        <w:rPr>
          <w:rFonts w:cs="Arial"/>
          <w:sz w:val="24"/>
          <w:szCs w:val="24"/>
        </w:rPr>
        <w:t xml:space="preserve"> 9 godzin w trybie ręcznym </w:t>
      </w:r>
      <w:r w:rsidRPr="00E97DA0">
        <w:rPr>
          <w:rFonts w:cs="Arial"/>
          <w:sz w:val="24"/>
          <w:szCs w:val="24"/>
        </w:rPr>
        <w:br/>
        <w:t xml:space="preserve">i automatycznym (automatyczne wyłączenie po </w:t>
      </w:r>
      <w:r w:rsidRPr="00194C48">
        <w:rPr>
          <w:rFonts w:cs="Arial"/>
          <w:sz w:val="24"/>
          <w:szCs w:val="24"/>
        </w:rPr>
        <w:t>upłynięciu zaprogramowanego czasu pracy) oraz funkcję pieczenia niskotemperaturowego typu „delta T”.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Wyłącznik czasowy z sygnałem dźwiękowym.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Płynna zmiana temperatury z gorącym powietrzem powyżej 100 ºC – bez konieczności schładzania komory pieca.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Elektroniczna diagnoza usterek – system serwisowo diagnostyczny umożliwiający wyświetlanie błędów na wyświetlaczu.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Program automatycznego mycia i czyszczenia komory pieca uzależniony od stopnia zabrudzenia pieca.</w:t>
      </w:r>
    </w:p>
    <w:p w:rsidR="00EA05DE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Halogenowe oświetlenie komory pieca.</w:t>
      </w:r>
    </w:p>
    <w:p w:rsidR="00EE305A" w:rsidRDefault="00221D64" w:rsidP="00406809">
      <w:pPr>
        <w:pStyle w:val="Tekstpodstawowy3"/>
        <w:numPr>
          <w:ilvl w:val="1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221D64">
        <w:rPr>
          <w:rFonts w:cs="Arial"/>
          <w:sz w:val="24"/>
          <w:szCs w:val="24"/>
        </w:rPr>
        <w:t>B</w:t>
      </w:r>
      <w:r w:rsidR="0089093B" w:rsidRPr="00221D64">
        <w:rPr>
          <w:rFonts w:cs="Arial"/>
          <w:sz w:val="24"/>
          <w:szCs w:val="24"/>
        </w:rPr>
        <w:t>ojler</w:t>
      </w:r>
      <w:r w:rsidRPr="00221D64">
        <w:rPr>
          <w:rFonts w:cs="Arial"/>
          <w:sz w:val="24"/>
          <w:szCs w:val="24"/>
        </w:rPr>
        <w:t xml:space="preserve"> -</w:t>
      </w:r>
      <w:r w:rsidR="00EE305A" w:rsidRPr="00221D64">
        <w:rPr>
          <w:rFonts w:cs="Arial"/>
          <w:sz w:val="24"/>
          <w:szCs w:val="24"/>
        </w:rPr>
        <w:t xml:space="preserve"> bojler </w:t>
      </w:r>
      <w:r w:rsidR="00095C9F" w:rsidRPr="00221D64">
        <w:rPr>
          <w:rFonts w:cs="Arial"/>
          <w:sz w:val="24"/>
          <w:szCs w:val="24"/>
        </w:rPr>
        <w:t>otwart</w:t>
      </w:r>
      <w:r w:rsidRPr="00221D64">
        <w:rPr>
          <w:rFonts w:cs="Arial"/>
          <w:sz w:val="24"/>
          <w:szCs w:val="24"/>
        </w:rPr>
        <w:t>y</w:t>
      </w:r>
      <w:r w:rsidR="00095C9F" w:rsidRPr="00221D64">
        <w:rPr>
          <w:rFonts w:cs="Arial"/>
          <w:sz w:val="24"/>
          <w:szCs w:val="24"/>
        </w:rPr>
        <w:t xml:space="preserve"> ze spryskiwaczem</w:t>
      </w:r>
      <w:r w:rsidR="0089093B" w:rsidRPr="00221D64">
        <w:rPr>
          <w:rFonts w:cs="Arial"/>
          <w:sz w:val="24"/>
          <w:szCs w:val="24"/>
        </w:rPr>
        <w:t xml:space="preserve"> do 0,</w:t>
      </w:r>
      <w:r w:rsidR="00F20FF3" w:rsidRPr="00221D64">
        <w:rPr>
          <w:rFonts w:cs="Arial"/>
          <w:sz w:val="24"/>
          <w:szCs w:val="24"/>
        </w:rPr>
        <w:t>8</w:t>
      </w:r>
      <w:r w:rsidR="0089093B" w:rsidRPr="00221D64">
        <w:rPr>
          <w:rFonts w:cs="Arial"/>
          <w:sz w:val="24"/>
          <w:szCs w:val="24"/>
        </w:rPr>
        <w:t xml:space="preserve"> litra</w:t>
      </w:r>
      <w:r w:rsidR="00EE305A" w:rsidRPr="00221D64">
        <w:rPr>
          <w:rFonts w:cs="Arial"/>
          <w:sz w:val="24"/>
          <w:szCs w:val="24"/>
        </w:rPr>
        <w:t xml:space="preserve"> (</w:t>
      </w:r>
      <w:r w:rsidRPr="00221D64">
        <w:rPr>
          <w:rFonts w:cs="Arial"/>
          <w:sz w:val="24"/>
          <w:szCs w:val="24"/>
        </w:rPr>
        <w:t>bez grzałek do podgrzania wody</w:t>
      </w:r>
      <w:r w:rsidR="00EE305A" w:rsidRPr="00221D64">
        <w:rPr>
          <w:rFonts w:cs="Arial"/>
          <w:sz w:val="24"/>
          <w:szCs w:val="24"/>
        </w:rPr>
        <w:t>)</w:t>
      </w:r>
      <w:r w:rsidRPr="00221D64">
        <w:rPr>
          <w:rFonts w:cs="Arial"/>
          <w:sz w:val="24"/>
          <w:szCs w:val="24"/>
        </w:rPr>
        <w:t xml:space="preserve"> lub </w:t>
      </w:r>
      <w:r w:rsidR="00EE305A" w:rsidRPr="00221D64">
        <w:rPr>
          <w:rFonts w:cs="Arial"/>
          <w:sz w:val="24"/>
          <w:szCs w:val="24"/>
        </w:rPr>
        <w:t>bez bojlera ze spryskiwaczem.</w:t>
      </w:r>
    </w:p>
    <w:p w:rsidR="00A95189" w:rsidRPr="00897288" w:rsidRDefault="00A95189" w:rsidP="00406809">
      <w:pPr>
        <w:pStyle w:val="Tekstpodstawowy3"/>
        <w:numPr>
          <w:ilvl w:val="1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897288">
        <w:rPr>
          <w:rFonts w:cs="Arial"/>
          <w:sz w:val="24"/>
          <w:szCs w:val="24"/>
        </w:rPr>
        <w:t>Bojlerowy lub natryskowy system wytwarzania pary.</w:t>
      </w:r>
    </w:p>
    <w:p w:rsidR="0089093B" w:rsidRPr="00897288" w:rsidRDefault="00FA3D81" w:rsidP="00ED1045">
      <w:pPr>
        <w:pStyle w:val="Tekstpodstawowy3"/>
        <w:numPr>
          <w:ilvl w:val="1"/>
          <w:numId w:val="4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Wymiary pieca 860x800</w:t>
      </w:r>
      <w:r w:rsidR="0089093B" w:rsidRPr="00897288">
        <w:rPr>
          <w:rFonts w:cs="Arial"/>
          <w:sz w:val="24"/>
          <w:szCs w:val="24"/>
        </w:rPr>
        <w:t>x1100 +/- 10%</w:t>
      </w:r>
    </w:p>
    <w:p w:rsidR="0089093B" w:rsidRPr="00897288" w:rsidRDefault="0089093B" w:rsidP="00ED1045">
      <w:pPr>
        <w:pStyle w:val="Tekstpodstawowy3"/>
        <w:numPr>
          <w:ilvl w:val="1"/>
          <w:numId w:val="4"/>
        </w:numPr>
        <w:spacing w:after="0" w:line="276" w:lineRule="auto"/>
        <w:rPr>
          <w:rFonts w:cs="Arial"/>
          <w:sz w:val="24"/>
          <w:szCs w:val="24"/>
        </w:rPr>
      </w:pPr>
      <w:r w:rsidRPr="00897288">
        <w:rPr>
          <w:rFonts w:cs="Arial"/>
          <w:sz w:val="24"/>
          <w:szCs w:val="24"/>
        </w:rPr>
        <w:t>Odległość pomiędzy prowadnicami minimum 7</w:t>
      </w:r>
      <w:r w:rsidR="00095C9F" w:rsidRPr="00897288">
        <w:rPr>
          <w:rFonts w:cs="Arial"/>
          <w:sz w:val="24"/>
          <w:szCs w:val="24"/>
        </w:rPr>
        <w:t>4</w:t>
      </w:r>
      <w:r w:rsidRPr="00897288">
        <w:rPr>
          <w:rFonts w:cs="Arial"/>
          <w:sz w:val="24"/>
          <w:szCs w:val="24"/>
        </w:rPr>
        <w:t xml:space="preserve"> mm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Wanna ociekowa skroplin drzwi.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lastRenderedPageBreak/>
        <w:t>Cyfrowy wyświetlacz parametrów pracy (min. czas, temperatura, numer programu).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Menu w języku polskim.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Minimum 8 kategorii automatycznych programów przyrządzania potraw.</w:t>
      </w:r>
    </w:p>
    <w:p w:rsidR="00CA54F2" w:rsidRPr="00897288" w:rsidRDefault="00EA05DE" w:rsidP="00897288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Możliwość podłączenia z komputerem i zainstalowania oprogramowania HACCP.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Podwójna lub potrójna szyba drzwi.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Prysznic myjący komorę pieca.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Sonda temperatury rdzenia pieczeni.</w:t>
      </w:r>
    </w:p>
    <w:p w:rsidR="00EA05DE" w:rsidRPr="00E97DA0" w:rsidRDefault="00EA05DE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Konstrukcja pieca powinna gwarantować bezpieczną obsługę dla</w:t>
      </w:r>
      <w:r w:rsidRPr="00E97DA0">
        <w:rPr>
          <w:rFonts w:cs="Arial"/>
          <w:sz w:val="24"/>
          <w:szCs w:val="24"/>
          <w:u w:val="single"/>
        </w:rPr>
        <w:t xml:space="preserve"> </w:t>
      </w:r>
      <w:r w:rsidRPr="00E97DA0">
        <w:rPr>
          <w:rFonts w:cs="Arial"/>
          <w:sz w:val="24"/>
          <w:szCs w:val="24"/>
        </w:rPr>
        <w:t>personelu, szczególnie pod względem zabezpieczenia przed poparzeniem się gorącą parą powstającą w procesach technologicznych przygotowywania potraw.</w:t>
      </w:r>
    </w:p>
    <w:p w:rsidR="00EA05DE" w:rsidRDefault="00CA54F2" w:rsidP="00EA05DE">
      <w:pPr>
        <w:pStyle w:val="Tekstpodstawowy3"/>
        <w:numPr>
          <w:ilvl w:val="1"/>
          <w:numId w:val="4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Kable zasilające</w:t>
      </w:r>
      <w:r>
        <w:rPr>
          <w:rFonts w:cs="Arial"/>
          <w:sz w:val="24"/>
          <w:szCs w:val="24"/>
        </w:rPr>
        <w:t>, przewody</w:t>
      </w:r>
      <w:r w:rsidRPr="00E97DA0">
        <w:rPr>
          <w:rFonts w:cs="Arial"/>
          <w:sz w:val="24"/>
          <w:szCs w:val="24"/>
        </w:rPr>
        <w:t xml:space="preserve"> przyłączeniowe wodę</w:t>
      </w:r>
      <w:r>
        <w:rPr>
          <w:rFonts w:cs="Arial"/>
          <w:sz w:val="24"/>
          <w:szCs w:val="24"/>
        </w:rPr>
        <w:t xml:space="preserve"> i gaz </w:t>
      </w:r>
      <w:r w:rsidRPr="00E97DA0">
        <w:rPr>
          <w:rFonts w:cs="Arial"/>
          <w:sz w:val="24"/>
          <w:szCs w:val="24"/>
        </w:rPr>
        <w:t>o długości pozwalającej na bezpieczną eksplo</w:t>
      </w:r>
      <w:r>
        <w:rPr>
          <w:rFonts w:cs="Arial"/>
          <w:sz w:val="24"/>
          <w:szCs w:val="24"/>
        </w:rPr>
        <w:t xml:space="preserve">atację, ustalane indywidualnie </w:t>
      </w:r>
      <w:r w:rsidRPr="00E97DA0">
        <w:rPr>
          <w:rFonts w:cs="Arial"/>
          <w:sz w:val="24"/>
          <w:szCs w:val="24"/>
        </w:rPr>
        <w:t>w miejscu montażu.</w:t>
      </w:r>
    </w:p>
    <w:p w:rsidR="00EA05DE" w:rsidRPr="00E97DA0" w:rsidRDefault="00EA05DE" w:rsidP="00EA05DE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Wyposażenie dodatkowe:</w:t>
      </w:r>
    </w:p>
    <w:p w:rsidR="00EA05DE" w:rsidRPr="00E97DA0" w:rsidRDefault="00EA05DE" w:rsidP="00EA05DE">
      <w:pPr>
        <w:tabs>
          <w:tab w:val="num" w:pos="-2700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1. Pojemniki GN z uchwytami chowanymi:</w:t>
      </w:r>
    </w:p>
    <w:p w:rsidR="00EA05DE" w:rsidRPr="00E97DA0" w:rsidRDefault="00EA05DE" w:rsidP="00EA05DE">
      <w:pPr>
        <w:tabs>
          <w:tab w:val="num" w:pos="-2700"/>
        </w:tabs>
        <w:spacing w:line="276" w:lineRule="auto"/>
        <w:ind w:left="900" w:right="-288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a) 1/1 GN 020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- 6 szt. (grubość min. </w:t>
      </w:r>
      <w:smartTag w:uri="urn:schemas-microsoft-com:office:smarttags" w:element="metricconverter">
        <w:smartTagPr>
          <w:attr w:name="ProductID" w:val="0,70 mm"/>
        </w:smartTagPr>
        <w:r w:rsidRPr="00E97DA0">
          <w:rPr>
            <w:rFonts w:cs="Arial"/>
            <w:sz w:val="24"/>
            <w:szCs w:val="24"/>
          </w:rPr>
          <w:t>0,70 mm</w:t>
        </w:r>
      </w:smartTag>
      <w:r w:rsidRPr="00E97DA0">
        <w:rPr>
          <w:rFonts w:cs="Arial"/>
          <w:sz w:val="24"/>
          <w:szCs w:val="24"/>
        </w:rPr>
        <w:t>),</w:t>
      </w:r>
    </w:p>
    <w:p w:rsidR="00EA05DE" w:rsidRPr="00E97DA0" w:rsidRDefault="00EA05DE" w:rsidP="00EA05DE">
      <w:pPr>
        <w:tabs>
          <w:tab w:val="num" w:pos="-2700"/>
        </w:tabs>
        <w:spacing w:line="276" w:lineRule="auto"/>
        <w:ind w:left="900" w:right="-288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b) 1/1 GN 040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- 3 szt. (grubość min. </w:t>
      </w:r>
      <w:smartTag w:uri="urn:schemas-microsoft-com:office:smarttags" w:element="metricconverter">
        <w:smartTagPr>
          <w:attr w:name="ProductID" w:val="0,65 mm"/>
        </w:smartTagPr>
        <w:r w:rsidRPr="00E97DA0">
          <w:rPr>
            <w:rFonts w:cs="Arial"/>
            <w:sz w:val="24"/>
            <w:szCs w:val="24"/>
          </w:rPr>
          <w:t>0,65 mm</w:t>
        </w:r>
      </w:smartTag>
      <w:r w:rsidRPr="00E97DA0">
        <w:rPr>
          <w:rFonts w:cs="Arial"/>
          <w:sz w:val="24"/>
          <w:szCs w:val="24"/>
        </w:rPr>
        <w:t>),</w:t>
      </w:r>
    </w:p>
    <w:p w:rsidR="00EA05DE" w:rsidRPr="00E97DA0" w:rsidRDefault="00EA05DE" w:rsidP="00EA05DE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c) 1/1 GN 065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- 3 szt. (grubość min. </w:t>
      </w:r>
      <w:smartTag w:uri="urn:schemas-microsoft-com:office:smarttags" w:element="metricconverter">
        <w:smartTagPr>
          <w:attr w:name="ProductID" w:val="0,65 mm"/>
        </w:smartTagPr>
        <w:r w:rsidRPr="00E97DA0">
          <w:rPr>
            <w:rFonts w:cs="Arial"/>
            <w:sz w:val="24"/>
            <w:szCs w:val="24"/>
          </w:rPr>
          <w:t>0,65 mm</w:t>
        </w:r>
      </w:smartTag>
      <w:r w:rsidRPr="00E97DA0">
        <w:rPr>
          <w:rFonts w:cs="Arial"/>
          <w:sz w:val="24"/>
          <w:szCs w:val="24"/>
        </w:rPr>
        <w:t>),</w:t>
      </w:r>
    </w:p>
    <w:p w:rsidR="00EA05DE" w:rsidRPr="00E97DA0" w:rsidRDefault="00EA05DE" w:rsidP="00EA05DE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d) 1/1 GN 100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- 3 szt. (grubość min. </w:t>
      </w:r>
      <w:smartTag w:uri="urn:schemas-microsoft-com:office:smarttags" w:element="metricconverter">
        <w:smartTagPr>
          <w:attr w:name="ProductID" w:val="0,65 mm"/>
        </w:smartTagPr>
        <w:r w:rsidRPr="00E97DA0">
          <w:rPr>
            <w:rFonts w:cs="Arial"/>
            <w:sz w:val="24"/>
            <w:szCs w:val="24"/>
          </w:rPr>
          <w:t>0,65 mm</w:t>
        </w:r>
      </w:smartTag>
      <w:r w:rsidRPr="00E97DA0">
        <w:rPr>
          <w:rFonts w:cs="Arial"/>
          <w:sz w:val="24"/>
          <w:szCs w:val="24"/>
        </w:rPr>
        <w:t>),</w:t>
      </w:r>
    </w:p>
    <w:p w:rsidR="00EA05DE" w:rsidRPr="00E97DA0" w:rsidRDefault="00EA05DE" w:rsidP="00EA05DE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e) 1/1 GN 065 perforowany </w:t>
      </w:r>
      <w:r w:rsidRPr="00E97DA0">
        <w:rPr>
          <w:rFonts w:cs="Arial"/>
          <w:sz w:val="24"/>
          <w:szCs w:val="24"/>
        </w:rPr>
        <w:tab/>
        <w:t>- 3 szt.,</w:t>
      </w:r>
    </w:p>
    <w:p w:rsidR="00EA05DE" w:rsidRPr="00E97DA0" w:rsidRDefault="00EA05DE" w:rsidP="00EA05DE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f) 1/1 GN 100 perforowany </w:t>
      </w:r>
      <w:r w:rsidRPr="00E97DA0">
        <w:rPr>
          <w:rFonts w:cs="Arial"/>
          <w:sz w:val="24"/>
          <w:szCs w:val="24"/>
        </w:rPr>
        <w:tab/>
        <w:t xml:space="preserve">- 3 szt. </w:t>
      </w:r>
    </w:p>
    <w:p w:rsidR="00EA05DE" w:rsidRDefault="00EA05DE" w:rsidP="00EA05DE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g) ruszt prosty 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>- 10 szt.,</w:t>
      </w:r>
    </w:p>
    <w:p w:rsidR="00756B0E" w:rsidRDefault="00756B0E" w:rsidP="00756B0E">
      <w:pPr>
        <w:tabs>
          <w:tab w:val="num" w:pos="-2880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082B25" w:rsidRPr="00DB358A">
        <w:rPr>
          <w:rFonts w:cs="Arial"/>
          <w:sz w:val="24"/>
          <w:szCs w:val="24"/>
        </w:rPr>
        <w:t>Materiały eksploatacyjne</w:t>
      </w:r>
      <w:r w:rsidR="00082B25">
        <w:rPr>
          <w:rFonts w:cs="Arial"/>
          <w:sz w:val="24"/>
          <w:szCs w:val="24"/>
        </w:rPr>
        <w:t xml:space="preserve"> - z</w:t>
      </w:r>
      <w:r>
        <w:rPr>
          <w:rFonts w:cs="Arial"/>
          <w:sz w:val="24"/>
          <w:szCs w:val="24"/>
        </w:rPr>
        <w:t>estaw zapasu środków do mycia i konserwacji pieca:</w:t>
      </w:r>
    </w:p>
    <w:p w:rsidR="00756B0E" w:rsidRDefault="00756B0E" w:rsidP="00756B0E">
      <w:pPr>
        <w:tabs>
          <w:tab w:val="num" w:pos="-2880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a) po 200 tabletek do mycia oraz do konserwacji;</w:t>
      </w:r>
    </w:p>
    <w:p w:rsidR="00756B0E" w:rsidRPr="00E97DA0" w:rsidRDefault="00756B0E" w:rsidP="00756B0E">
      <w:pPr>
        <w:tabs>
          <w:tab w:val="num" w:pos="-2880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b) lub 20 litrów do mycia oraz 10 litrów do konserwacji pieca.</w:t>
      </w:r>
    </w:p>
    <w:p w:rsidR="00EA05DE" w:rsidRPr="00E97DA0" w:rsidRDefault="00EA05DE" w:rsidP="00EA05DE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Wyposażenie dodatkowe pozostałe:</w:t>
      </w:r>
    </w:p>
    <w:p w:rsidR="00EA05DE" w:rsidRPr="0082705F" w:rsidRDefault="00EA05DE" w:rsidP="00EA05DE">
      <w:pPr>
        <w:tabs>
          <w:tab w:val="num" w:pos="-2700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>1. Zmiękczacz</w:t>
      </w:r>
      <w:r w:rsidR="005F6F08" w:rsidRPr="0082705F">
        <w:rPr>
          <w:rFonts w:cs="Arial"/>
          <w:sz w:val="24"/>
          <w:szCs w:val="24"/>
        </w:rPr>
        <w:t xml:space="preserve"> wody</w:t>
      </w:r>
      <w:r w:rsidR="0082705F" w:rsidRPr="0082705F">
        <w:rPr>
          <w:rFonts w:cs="Arial"/>
          <w:sz w:val="24"/>
          <w:szCs w:val="24"/>
        </w:rPr>
        <w:t xml:space="preserve"> </w:t>
      </w:r>
      <w:r w:rsidR="0082705F" w:rsidRPr="00B112F6">
        <w:rPr>
          <w:rFonts w:cs="Arial"/>
          <w:sz w:val="24"/>
          <w:szCs w:val="24"/>
        </w:rPr>
        <w:t>(</w:t>
      </w:r>
      <w:r w:rsidR="00840FD2" w:rsidRPr="00B112F6">
        <w:rPr>
          <w:rFonts w:cs="Arial"/>
          <w:sz w:val="24"/>
          <w:szCs w:val="24"/>
        </w:rPr>
        <w:t>samoregenerujący</w:t>
      </w:r>
      <w:r w:rsidR="0082705F" w:rsidRPr="00B112F6">
        <w:rPr>
          <w:rFonts w:cs="Arial"/>
          <w:sz w:val="24"/>
          <w:szCs w:val="24"/>
        </w:rPr>
        <w:t>)</w:t>
      </w:r>
      <w:r w:rsidRPr="0082705F">
        <w:rPr>
          <w:rFonts w:cs="Arial"/>
          <w:sz w:val="24"/>
          <w:szCs w:val="24"/>
        </w:rPr>
        <w:t>:</w:t>
      </w:r>
    </w:p>
    <w:p w:rsidR="00EA05DE" w:rsidRPr="0082705F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 xml:space="preserve">a) średni przepływ wody – min </w:t>
      </w:r>
      <w:smartTag w:uri="urn:schemas-microsoft-com:office:smarttags" w:element="metricconverter">
        <w:smartTagPr>
          <w:attr w:name="ProductID" w:val="15 l"/>
        </w:smartTagPr>
        <w:r w:rsidRPr="0082705F">
          <w:rPr>
            <w:rFonts w:cs="Arial"/>
            <w:sz w:val="24"/>
            <w:szCs w:val="24"/>
          </w:rPr>
          <w:t>15 l</w:t>
        </w:r>
      </w:smartTag>
      <w:r w:rsidRPr="0082705F">
        <w:rPr>
          <w:rFonts w:cs="Arial"/>
          <w:sz w:val="24"/>
          <w:szCs w:val="24"/>
        </w:rPr>
        <w:t>./min.,</w:t>
      </w:r>
    </w:p>
    <w:p w:rsidR="00EA05DE" w:rsidRPr="0082705F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 xml:space="preserve">b) ilość żywicy – min. </w:t>
      </w:r>
      <w:smartTag w:uri="urn:schemas-microsoft-com:office:smarttags" w:element="metricconverter">
        <w:smartTagPr>
          <w:attr w:name="ProductID" w:val="4,0 kg"/>
        </w:smartTagPr>
        <w:r w:rsidRPr="0082705F">
          <w:rPr>
            <w:rFonts w:cs="Arial"/>
            <w:sz w:val="24"/>
            <w:szCs w:val="24"/>
          </w:rPr>
          <w:t>4,0 kg</w:t>
        </w:r>
      </w:smartTag>
      <w:r w:rsidRPr="0082705F">
        <w:rPr>
          <w:rFonts w:cs="Arial"/>
          <w:sz w:val="24"/>
          <w:szCs w:val="24"/>
        </w:rPr>
        <w:t>.,</w:t>
      </w:r>
    </w:p>
    <w:p w:rsidR="00EA05DE" w:rsidRPr="0082705F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>c) skuteczność usuwania twardości wody – min. 15  stopni niemieckich,</w:t>
      </w:r>
    </w:p>
    <w:p w:rsidR="00EA05DE" w:rsidRPr="0082705F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>d) ilość wody zużywanej do regeneracji – max. 10 % wody uzdatnionej,</w:t>
      </w:r>
    </w:p>
    <w:p w:rsidR="00EA05DE" w:rsidRPr="0082705F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>e) tryb pracy – bezobsługowy, samoregen</w:t>
      </w:r>
      <w:r w:rsidR="00FF0268" w:rsidRPr="0082705F">
        <w:rPr>
          <w:rFonts w:cs="Arial"/>
          <w:sz w:val="24"/>
          <w:szCs w:val="24"/>
        </w:rPr>
        <w:t>e</w:t>
      </w:r>
      <w:r w:rsidRPr="0082705F">
        <w:rPr>
          <w:rFonts w:cs="Arial"/>
          <w:sz w:val="24"/>
          <w:szCs w:val="24"/>
        </w:rPr>
        <w:t>rujący w sposób ciągły,</w:t>
      </w:r>
    </w:p>
    <w:p w:rsidR="00EA05DE" w:rsidRPr="0082705F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 xml:space="preserve">f) odporność złoża na doprowadzaną wodę do 38 </w:t>
      </w:r>
      <w:r w:rsidRPr="0082705F">
        <w:rPr>
          <w:rFonts w:cs="Arial"/>
          <w:sz w:val="24"/>
          <w:szCs w:val="24"/>
          <w:vertAlign w:val="superscript"/>
        </w:rPr>
        <w:t>o</w:t>
      </w:r>
      <w:r w:rsidRPr="0082705F">
        <w:rPr>
          <w:rFonts w:cs="Arial"/>
          <w:sz w:val="24"/>
          <w:szCs w:val="24"/>
        </w:rPr>
        <w:t>C,</w:t>
      </w:r>
    </w:p>
    <w:p w:rsidR="00EA05DE" w:rsidRPr="00E97DA0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>g) zasilanie zmiękczacza prądem przemiennym jednofazowym 230 V, 50 Hz.</w:t>
      </w:r>
    </w:p>
    <w:p w:rsidR="00EA05DE" w:rsidRPr="00E97DA0" w:rsidRDefault="00EA05DE" w:rsidP="00EA05DE">
      <w:pPr>
        <w:tabs>
          <w:tab w:val="num" w:pos="-2700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2. Filtr mechaniczny:</w:t>
      </w:r>
    </w:p>
    <w:p w:rsidR="00EA05DE" w:rsidRPr="00E97DA0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a) materiał wkładu – włókna polipropylenowe</w:t>
      </w:r>
      <w:r w:rsidR="005F6F08">
        <w:rPr>
          <w:rFonts w:cs="Arial"/>
          <w:sz w:val="24"/>
          <w:szCs w:val="24"/>
        </w:rPr>
        <w:t xml:space="preserve"> lub równorzędne</w:t>
      </w:r>
      <w:r w:rsidRPr="00E97DA0">
        <w:rPr>
          <w:rFonts w:cs="Arial"/>
          <w:sz w:val="24"/>
          <w:szCs w:val="24"/>
        </w:rPr>
        <w:t>,</w:t>
      </w:r>
    </w:p>
    <w:p w:rsidR="00EA05DE" w:rsidRPr="00E97DA0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b) skuteczność filtracji – pierwsza warstwa min. 75 µm,</w:t>
      </w:r>
    </w:p>
    <w:p w:rsidR="00EA05DE" w:rsidRPr="00E97DA0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c) druga warstwa min. 25 µm.,</w:t>
      </w:r>
    </w:p>
    <w:p w:rsidR="00EA05DE" w:rsidRPr="00E97DA0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d) przepływ przez filtr min. </w:t>
      </w:r>
      <w:smartTag w:uri="urn:schemas-microsoft-com:office:smarttags" w:element="metricconverter">
        <w:smartTagPr>
          <w:attr w:name="ProductID" w:val="25 l"/>
        </w:smartTagPr>
        <w:r w:rsidRPr="00E97DA0">
          <w:rPr>
            <w:rFonts w:cs="Arial"/>
            <w:sz w:val="24"/>
            <w:szCs w:val="24"/>
          </w:rPr>
          <w:t>25 l</w:t>
        </w:r>
      </w:smartTag>
      <w:r w:rsidRPr="00E97DA0">
        <w:rPr>
          <w:rFonts w:cs="Arial"/>
          <w:sz w:val="24"/>
          <w:szCs w:val="24"/>
        </w:rPr>
        <w:t>/min.,</w:t>
      </w:r>
    </w:p>
    <w:p w:rsidR="00EA05DE" w:rsidRDefault="00EA05DE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lastRenderedPageBreak/>
        <w:t>e) zakres czyszczenia – redukcja zawiesiny i mętności wody, usuwanie związków: żelaza, manganu, zanieczyszczeń mechanicznych.</w:t>
      </w:r>
    </w:p>
    <w:p w:rsidR="00AD4D24" w:rsidRPr="00E97DA0" w:rsidRDefault="00AD4D24" w:rsidP="00EA05DE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Podstawa pod piec.</w:t>
      </w:r>
    </w:p>
    <w:p w:rsidR="00EA05DE" w:rsidRPr="00E97DA0" w:rsidRDefault="00EA05DE" w:rsidP="00EA05DE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Wymagania dodatkowe:</w:t>
      </w:r>
    </w:p>
    <w:p w:rsidR="0003664B" w:rsidRDefault="00CA54F2" w:rsidP="0003664B">
      <w:pPr>
        <w:numPr>
          <w:ilvl w:val="1"/>
          <w:numId w:val="6"/>
        </w:numPr>
        <w:spacing w:line="276" w:lineRule="auto"/>
        <w:rPr>
          <w:rFonts w:cs="Arial"/>
          <w:sz w:val="24"/>
          <w:szCs w:val="24"/>
        </w:rPr>
      </w:pPr>
      <w:r w:rsidRPr="00CA54F2">
        <w:rPr>
          <w:rFonts w:cs="Arial"/>
          <w:sz w:val="24"/>
          <w:szCs w:val="24"/>
        </w:rPr>
        <w:t>Dowóz, montaż oraz rozruch techniczny i technologiczny urządzeń w okresie obowiązującej gwarancji na koszt dostawcy w terminie uzgodnionym z odbiorcą (jednostką wojskową w której sprzęt będzie montowany) we wskazanych przez niego obiektach kuchennych – opcjonalnie wg ustaleń Zamawiającego.</w:t>
      </w:r>
    </w:p>
    <w:p w:rsidR="0003664B" w:rsidRPr="0003664B" w:rsidRDefault="0003664B" w:rsidP="0003664B">
      <w:pPr>
        <w:numPr>
          <w:ilvl w:val="1"/>
          <w:numId w:val="6"/>
        </w:numPr>
        <w:spacing w:line="276" w:lineRule="auto"/>
        <w:rPr>
          <w:rFonts w:cs="Arial"/>
          <w:sz w:val="24"/>
          <w:szCs w:val="24"/>
        </w:rPr>
      </w:pPr>
      <w:r w:rsidRPr="0003664B">
        <w:rPr>
          <w:rFonts w:cs="Arial"/>
          <w:sz w:val="24"/>
          <w:szCs w:val="24"/>
        </w:rPr>
        <w:t>Przeszkolenie personelu w zakresie obsługi i eksploatacji urządzenia.</w:t>
      </w:r>
    </w:p>
    <w:p w:rsidR="008E7111" w:rsidRPr="00E97DA0" w:rsidRDefault="008E7111" w:rsidP="008E7111">
      <w:pPr>
        <w:numPr>
          <w:ilvl w:val="1"/>
          <w:numId w:val="6"/>
        </w:numPr>
        <w:spacing w:line="276" w:lineRule="auto"/>
        <w:ind w:left="567" w:hanging="425"/>
        <w:rPr>
          <w:rFonts w:cs="Arial"/>
          <w:sz w:val="24"/>
          <w:szCs w:val="24"/>
        </w:rPr>
      </w:pPr>
      <w:bookmarkStart w:id="0" w:name="_GoBack"/>
      <w:bookmarkEnd w:id="0"/>
      <w:r w:rsidRPr="00E97DA0">
        <w:rPr>
          <w:rFonts w:cs="Arial"/>
          <w:sz w:val="24"/>
          <w:szCs w:val="24"/>
        </w:rPr>
        <w:t>Pełna dokumentacja w języku polskim:</w:t>
      </w:r>
    </w:p>
    <w:p w:rsidR="008E7111" w:rsidRPr="00E97DA0" w:rsidRDefault="008E7111" w:rsidP="008E7111">
      <w:pPr>
        <w:numPr>
          <w:ilvl w:val="1"/>
          <w:numId w:val="3"/>
        </w:numPr>
        <w:tabs>
          <w:tab w:val="clear" w:pos="1383"/>
        </w:tabs>
        <w:spacing w:line="276" w:lineRule="auto"/>
        <w:ind w:left="993" w:hanging="425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dokumentacja techniczno – ruchowa,</w:t>
      </w:r>
    </w:p>
    <w:p w:rsidR="008E7111" w:rsidRPr="00E97DA0" w:rsidRDefault="008E7111" w:rsidP="008E7111">
      <w:pPr>
        <w:numPr>
          <w:ilvl w:val="1"/>
          <w:numId w:val="3"/>
        </w:numPr>
        <w:tabs>
          <w:tab w:val="clear" w:pos="1383"/>
        </w:tabs>
        <w:spacing w:line="276" w:lineRule="auto"/>
        <w:ind w:left="993" w:hanging="425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instrukcja obsługi i bezpieczeństwa pracy,</w:t>
      </w:r>
    </w:p>
    <w:p w:rsidR="008E7111" w:rsidRDefault="008E7111" w:rsidP="008E7111">
      <w:pPr>
        <w:numPr>
          <w:ilvl w:val="1"/>
          <w:numId w:val="3"/>
        </w:numPr>
        <w:tabs>
          <w:tab w:val="clear" w:pos="1383"/>
        </w:tabs>
        <w:spacing w:line="276" w:lineRule="auto"/>
        <w:ind w:left="993" w:hanging="425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książka kucharska</w:t>
      </w:r>
      <w:r w:rsidR="00756B0E">
        <w:rPr>
          <w:rFonts w:cs="Arial"/>
          <w:sz w:val="24"/>
          <w:szCs w:val="24"/>
        </w:rPr>
        <w:t xml:space="preserve"> dla pieca konwekcyjno-parowego,</w:t>
      </w:r>
    </w:p>
    <w:p w:rsidR="00756B0E" w:rsidRPr="00756B0E" w:rsidRDefault="00756B0E" w:rsidP="00756B0E">
      <w:pPr>
        <w:numPr>
          <w:ilvl w:val="1"/>
          <w:numId w:val="3"/>
        </w:numPr>
        <w:tabs>
          <w:tab w:val="clear" w:pos="1383"/>
        </w:tabs>
        <w:spacing w:line="276" w:lineRule="auto"/>
        <w:ind w:left="993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karty charakterystyki na środki do mycia i konserwacji piec</w:t>
      </w:r>
      <w:r w:rsidR="00C747C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.</w:t>
      </w:r>
    </w:p>
    <w:p w:rsidR="008E7111" w:rsidRPr="00E97DA0" w:rsidRDefault="008E7111" w:rsidP="008E7111">
      <w:pPr>
        <w:numPr>
          <w:ilvl w:val="1"/>
          <w:numId w:val="6"/>
        </w:numPr>
        <w:spacing w:line="276" w:lineRule="auto"/>
        <w:ind w:left="567" w:hanging="425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Urządzenie musi posiadać zamontowaną na stałe w widocznym miejscu tabliczkę informacyjną (metalową lub z laminowanego tworzywa sztucznego), przymocowaną w sposób trwały, odporną na udary mechaniczne, temperaturę, którą emituje maszyna, działanie wody i środków myjąco dezynfekujących oraz zamazanie danych na niej zapisanych. Tabliczka powinna mieć wymiar minimum 40 x </w:t>
      </w:r>
      <w:smartTag w:uri="urn:schemas-microsoft-com:office:smarttags" w:element="metricconverter">
        <w:smartTagPr>
          <w:attr w:name="ProductID" w:val="80 mm"/>
        </w:smartTagPr>
        <w:r w:rsidRPr="00E97DA0">
          <w:rPr>
            <w:rFonts w:cs="Arial"/>
            <w:sz w:val="24"/>
            <w:szCs w:val="24"/>
          </w:rPr>
          <w:t>80 mm</w:t>
        </w:r>
      </w:smartTag>
      <w:r w:rsidRPr="00E97DA0">
        <w:rPr>
          <w:rFonts w:cs="Arial"/>
          <w:sz w:val="24"/>
          <w:szCs w:val="24"/>
        </w:rPr>
        <w:t xml:space="preserve"> i zawierać wpisy:</w:t>
      </w:r>
    </w:p>
    <w:p w:rsidR="008E7111" w:rsidRPr="00E97DA0" w:rsidRDefault="008E7111" w:rsidP="008E7111">
      <w:pPr>
        <w:spacing w:line="276" w:lineRule="auto"/>
        <w:ind w:left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ab/>
        <w:t>- Producent</w:t>
      </w:r>
    </w:p>
    <w:p w:rsidR="008E7111" w:rsidRPr="00E97DA0" w:rsidRDefault="008E7111" w:rsidP="008E7111">
      <w:pPr>
        <w:spacing w:line="276" w:lineRule="auto"/>
        <w:ind w:left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ab/>
        <w:t>- Nazwa i model urządzenia</w:t>
      </w:r>
    </w:p>
    <w:p w:rsidR="008E7111" w:rsidRPr="00E97DA0" w:rsidRDefault="008E7111" w:rsidP="008E7111">
      <w:pPr>
        <w:spacing w:line="276" w:lineRule="auto"/>
        <w:ind w:left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ab/>
        <w:t>- Pełna nazwa i adres sprzedawcy</w:t>
      </w:r>
    </w:p>
    <w:p w:rsidR="008E7111" w:rsidRPr="00E97DA0" w:rsidRDefault="008E7111" w:rsidP="008E7111">
      <w:pPr>
        <w:spacing w:line="276" w:lineRule="auto"/>
        <w:ind w:left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ab/>
        <w:t>- Data produkcji</w:t>
      </w:r>
    </w:p>
    <w:p w:rsidR="008E7111" w:rsidRPr="00E97DA0" w:rsidRDefault="008E7111" w:rsidP="008E7111">
      <w:pPr>
        <w:spacing w:line="276" w:lineRule="auto"/>
        <w:ind w:left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ab/>
        <w:t>- Okres gwarancji</w:t>
      </w:r>
    </w:p>
    <w:p w:rsidR="008E7111" w:rsidRPr="00E97DA0" w:rsidRDefault="008E7111" w:rsidP="008E7111">
      <w:pPr>
        <w:spacing w:line="276" w:lineRule="auto"/>
        <w:ind w:left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ab/>
        <w:t>- Telefon do serwisów.</w:t>
      </w:r>
    </w:p>
    <w:p w:rsidR="008E7111" w:rsidRPr="00E97DA0" w:rsidRDefault="008E7111" w:rsidP="008E7111">
      <w:pPr>
        <w:numPr>
          <w:ilvl w:val="1"/>
          <w:numId w:val="6"/>
        </w:numPr>
        <w:spacing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Wykaz adresów punktów serwisowych załączony do dokumentacji techniczno – ruchowej i instrukcji obsługi.</w:t>
      </w:r>
    </w:p>
    <w:p w:rsidR="008E7111" w:rsidRDefault="008E7111" w:rsidP="008E7111">
      <w:pPr>
        <w:numPr>
          <w:ilvl w:val="1"/>
          <w:numId w:val="6"/>
        </w:numPr>
        <w:rPr>
          <w:rFonts w:eastAsia="Times New Roman" w:cs="Arial"/>
          <w:position w:val="0"/>
          <w:sz w:val="24"/>
          <w:szCs w:val="24"/>
        </w:rPr>
      </w:pPr>
      <w:r w:rsidRPr="005169C3">
        <w:rPr>
          <w:rFonts w:eastAsia="Times New Roman" w:cs="Arial"/>
          <w:position w:val="0"/>
          <w:sz w:val="24"/>
          <w:szCs w:val="24"/>
        </w:rPr>
        <w:t>Okres gwarancji: na przechowywanie 48 miesięcy i 24 m-ce o</w:t>
      </w:r>
      <w:r>
        <w:rPr>
          <w:rFonts w:eastAsia="Times New Roman" w:cs="Arial"/>
          <w:position w:val="0"/>
          <w:sz w:val="24"/>
          <w:szCs w:val="24"/>
        </w:rPr>
        <w:t>d daty rozpoczęcia eksploatacji.</w:t>
      </w:r>
    </w:p>
    <w:p w:rsidR="00C747C7" w:rsidRDefault="00C747C7" w:rsidP="008E7111">
      <w:pPr>
        <w:numPr>
          <w:ilvl w:val="1"/>
          <w:numId w:val="6"/>
        </w:numPr>
        <w:rPr>
          <w:rFonts w:eastAsia="Times New Roman" w:cs="Arial"/>
          <w:position w:val="0"/>
          <w:sz w:val="24"/>
          <w:szCs w:val="24"/>
        </w:rPr>
      </w:pPr>
      <w:r>
        <w:rPr>
          <w:rFonts w:eastAsia="Times New Roman" w:cs="Arial"/>
          <w:position w:val="0"/>
          <w:sz w:val="24"/>
          <w:szCs w:val="24"/>
        </w:rPr>
        <w:t>Gwarancja nie może być uzależniona od zastosowania przez użytkowania innych zamiennych środków do mycia i dezynfekcji oraz konserwacji.</w:t>
      </w:r>
    </w:p>
    <w:p w:rsidR="00CA54F2" w:rsidRDefault="008E7111" w:rsidP="00A36F19">
      <w:pPr>
        <w:numPr>
          <w:ilvl w:val="1"/>
          <w:numId w:val="6"/>
        </w:numPr>
        <w:rPr>
          <w:rFonts w:eastAsia="Times New Roman" w:cs="Arial"/>
          <w:position w:val="0"/>
          <w:sz w:val="24"/>
          <w:szCs w:val="24"/>
        </w:rPr>
      </w:pPr>
      <w:r w:rsidRPr="00CA54F2">
        <w:rPr>
          <w:rFonts w:eastAsia="Times New Roman" w:cs="Arial"/>
          <w:position w:val="0"/>
          <w:sz w:val="24"/>
          <w:szCs w:val="24"/>
        </w:rPr>
        <w:t>Dostawca zobowiązany jest do usunięcia zgłoszonych usterek w terminie do 72 godzin od zgłoszenia w okresie obowiązywania gwarancji</w:t>
      </w:r>
      <w:r w:rsidR="00CA54F2" w:rsidRPr="00CA54F2">
        <w:rPr>
          <w:rFonts w:eastAsia="Times New Roman" w:cs="Arial"/>
          <w:position w:val="0"/>
          <w:sz w:val="24"/>
          <w:szCs w:val="24"/>
        </w:rPr>
        <w:t>.</w:t>
      </w:r>
      <w:r w:rsidRPr="00CA54F2">
        <w:rPr>
          <w:rFonts w:eastAsia="Times New Roman" w:cs="Arial"/>
          <w:position w:val="0"/>
          <w:sz w:val="24"/>
          <w:szCs w:val="24"/>
        </w:rPr>
        <w:t xml:space="preserve"> </w:t>
      </w:r>
    </w:p>
    <w:p w:rsidR="008E7111" w:rsidRPr="00CA54F2" w:rsidRDefault="008E7111" w:rsidP="00A36F19">
      <w:pPr>
        <w:numPr>
          <w:ilvl w:val="1"/>
          <w:numId w:val="6"/>
        </w:numPr>
        <w:rPr>
          <w:rFonts w:eastAsia="Times New Roman" w:cs="Arial"/>
          <w:position w:val="0"/>
          <w:sz w:val="24"/>
          <w:szCs w:val="24"/>
        </w:rPr>
      </w:pPr>
      <w:r w:rsidRPr="00CA54F2">
        <w:rPr>
          <w:rFonts w:eastAsia="Times New Roman" w:cs="Arial"/>
          <w:position w:val="0"/>
          <w:sz w:val="24"/>
          <w:szCs w:val="24"/>
        </w:rPr>
        <w:t>Wypełnienie i opieczętowanie Dowodu Urządzenia przez Wykonawcę – wzór Żywn. Er/1 przekazanego przez Zamawiającego (zgodnie ze specyfikacją opisaną w dowodzie w zakresie producenta, dostawcy urządzenia i pierwszego wyposażenia).</w:t>
      </w:r>
    </w:p>
    <w:p w:rsidR="008E7111" w:rsidRPr="00DE3AB6" w:rsidRDefault="008E7111" w:rsidP="008E7111">
      <w:pPr>
        <w:numPr>
          <w:ilvl w:val="1"/>
          <w:numId w:val="6"/>
        </w:numPr>
        <w:rPr>
          <w:rFonts w:eastAsia="Times New Roman" w:cs="Arial"/>
          <w:position w:val="0"/>
          <w:sz w:val="24"/>
          <w:szCs w:val="24"/>
        </w:rPr>
      </w:pPr>
      <w:r w:rsidRPr="00DE3AB6">
        <w:rPr>
          <w:rFonts w:eastAsia="Times New Roman" w:cs="Arial"/>
          <w:position w:val="0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60640B" w:rsidRPr="005169C3" w:rsidRDefault="0060640B" w:rsidP="0060640B">
      <w:pPr>
        <w:ind w:left="482"/>
        <w:rPr>
          <w:rFonts w:eastAsia="Times New Roman" w:cs="Arial"/>
          <w:position w:val="0"/>
          <w:sz w:val="24"/>
          <w:szCs w:val="24"/>
        </w:rPr>
      </w:pPr>
    </w:p>
    <w:p w:rsidR="00EA05DE" w:rsidRPr="005F6F08" w:rsidRDefault="00EA05DE" w:rsidP="00EA05DE">
      <w:pPr>
        <w:spacing w:line="276" w:lineRule="auto"/>
        <w:rPr>
          <w:rFonts w:cs="Arial"/>
          <w:b/>
          <w:color w:val="000000"/>
          <w:sz w:val="24"/>
          <w:szCs w:val="24"/>
        </w:rPr>
      </w:pPr>
      <w:r w:rsidRPr="005F6F08">
        <w:rPr>
          <w:rFonts w:cs="Arial"/>
          <w:b/>
          <w:sz w:val="24"/>
          <w:szCs w:val="24"/>
        </w:rPr>
        <w:lastRenderedPageBreak/>
        <w:t xml:space="preserve">Produkt oznakowany znakiem CE (bezpośrednio na sprzęcie elektrycznym </w:t>
      </w:r>
      <w:r w:rsidR="00B80EC2">
        <w:rPr>
          <w:rFonts w:cs="Arial"/>
          <w:b/>
          <w:sz w:val="24"/>
          <w:szCs w:val="24"/>
        </w:rPr>
        <w:br/>
      </w:r>
      <w:r w:rsidRPr="005F6F08">
        <w:rPr>
          <w:rFonts w:cs="Arial"/>
          <w:b/>
          <w:sz w:val="24"/>
          <w:szCs w:val="24"/>
        </w:rPr>
        <w:t>a w przypadku braku takiej możliwości na jego opakowaniu, instrukcji obsługi lub świadectwie gwarancyjnym).</w:t>
      </w:r>
    </w:p>
    <w:p w:rsidR="000125AE" w:rsidRDefault="000125AE" w:rsidP="00886AF6">
      <w:pPr>
        <w:pStyle w:val="Akapitzlist"/>
        <w:ind w:left="360" w:hanging="360"/>
        <w:rPr>
          <w:rFonts w:cs="Arial"/>
          <w:b/>
          <w:sz w:val="24"/>
          <w:szCs w:val="24"/>
        </w:rPr>
      </w:pPr>
    </w:p>
    <w:p w:rsidR="00886AF6" w:rsidRPr="001C599A" w:rsidRDefault="00886AF6" w:rsidP="00886AF6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1C599A">
        <w:rPr>
          <w:rFonts w:cs="Arial"/>
          <w:b/>
          <w:sz w:val="24"/>
          <w:szCs w:val="24"/>
        </w:rPr>
        <w:t>Normy związane:</w:t>
      </w:r>
    </w:p>
    <w:p w:rsidR="00886AF6" w:rsidRDefault="00886AF6" w:rsidP="00886AF6">
      <w:pPr>
        <w:pStyle w:val="Akapitzlist"/>
        <w:numPr>
          <w:ilvl w:val="0"/>
          <w:numId w:val="7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886AF6">
        <w:rPr>
          <w:rFonts w:cs="Arial"/>
          <w:sz w:val="24"/>
          <w:szCs w:val="24"/>
        </w:rPr>
        <w:t>PN-EN 60335-1:2012 Elektryczny sprzęt do użytku domowego i podobnego -- Bezpieczeństwo użytkowania -- Część 1: Wymagania ogólne</w:t>
      </w:r>
    </w:p>
    <w:p w:rsidR="00886AF6" w:rsidRDefault="00886AF6" w:rsidP="00886AF6">
      <w:pPr>
        <w:pStyle w:val="Akapitzlist"/>
        <w:spacing w:before="100" w:beforeAutospacing="1" w:after="100" w:afterAutospacing="1"/>
        <w:ind w:left="567"/>
        <w:outlineLvl w:val="0"/>
        <w:rPr>
          <w:rFonts w:cs="Arial"/>
          <w:sz w:val="24"/>
          <w:szCs w:val="24"/>
        </w:rPr>
      </w:pPr>
    </w:p>
    <w:p w:rsidR="00886AF6" w:rsidRDefault="00886AF6" w:rsidP="00886AF6">
      <w:pPr>
        <w:pStyle w:val="Akapitzlist"/>
        <w:numPr>
          <w:ilvl w:val="0"/>
          <w:numId w:val="7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886AF6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</w:t>
      </w:r>
    </w:p>
    <w:p w:rsidR="00886AF6" w:rsidRPr="00886AF6" w:rsidRDefault="00886AF6" w:rsidP="00886AF6">
      <w:pPr>
        <w:pStyle w:val="Akapitzlist"/>
        <w:rPr>
          <w:rFonts w:cs="Arial"/>
          <w:sz w:val="24"/>
          <w:szCs w:val="24"/>
        </w:rPr>
      </w:pPr>
    </w:p>
    <w:p w:rsidR="00886AF6" w:rsidRDefault="00886AF6" w:rsidP="00886AF6">
      <w:pPr>
        <w:pStyle w:val="Akapitzlist"/>
        <w:numPr>
          <w:ilvl w:val="0"/>
          <w:numId w:val="7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886AF6">
        <w:rPr>
          <w:rFonts w:cs="Arial"/>
          <w:sz w:val="24"/>
          <w:szCs w:val="24"/>
        </w:rPr>
        <w:t xml:space="preserve">PN-EN 60704-2-11:2002 Elektryczne przyrządy do użytku domowego </w:t>
      </w:r>
      <w:r>
        <w:rPr>
          <w:rFonts w:cs="Arial"/>
          <w:sz w:val="24"/>
          <w:szCs w:val="24"/>
        </w:rPr>
        <w:br/>
      </w:r>
      <w:r w:rsidRPr="00886AF6">
        <w:rPr>
          <w:rFonts w:cs="Arial"/>
          <w:sz w:val="24"/>
          <w:szCs w:val="24"/>
        </w:rPr>
        <w:t>i podobnego -- Procedura badania hałasu -- Część 2-11: Wymagania szczegółowe dla elektrycznych przyrządów do przygotowywania żywności</w:t>
      </w:r>
    </w:p>
    <w:p w:rsidR="00886AF6" w:rsidRPr="00886AF6" w:rsidRDefault="00886AF6" w:rsidP="00886AF6">
      <w:pPr>
        <w:pStyle w:val="Akapitzlist"/>
        <w:rPr>
          <w:rFonts w:cs="Arial"/>
          <w:sz w:val="24"/>
          <w:szCs w:val="24"/>
        </w:rPr>
      </w:pPr>
    </w:p>
    <w:p w:rsidR="00886AF6" w:rsidRDefault="00886AF6" w:rsidP="00886AF6">
      <w:pPr>
        <w:pStyle w:val="Akapitzlist"/>
        <w:numPr>
          <w:ilvl w:val="0"/>
          <w:numId w:val="7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886AF6">
        <w:rPr>
          <w:rFonts w:cs="Arial"/>
          <w:sz w:val="24"/>
          <w:szCs w:val="24"/>
        </w:rPr>
        <w:t>PN-EN 60335-2-42:2009 Elektryczny sprzęt do użytku domowego i podobnego -- Bezpieczeństwo użytkowania --Część 2-42: Wymagania szczegółowe dotyczące elektrycznych pieców konwekcyjnych, sprzętu do obróbki termicznej w parze i pieców konwekcyjnych parowych dla zakładów zbiorowego żywienia</w:t>
      </w:r>
      <w:r>
        <w:rPr>
          <w:rFonts w:cs="Arial"/>
          <w:sz w:val="24"/>
          <w:szCs w:val="24"/>
        </w:rPr>
        <w:t>.</w:t>
      </w:r>
    </w:p>
    <w:p w:rsidR="00185CF9" w:rsidRPr="00185CF9" w:rsidRDefault="00185CF9" w:rsidP="00185CF9">
      <w:pPr>
        <w:pStyle w:val="Akapitzlist"/>
        <w:rPr>
          <w:rFonts w:cs="Arial"/>
          <w:sz w:val="24"/>
          <w:szCs w:val="24"/>
        </w:rPr>
      </w:pPr>
    </w:p>
    <w:p w:rsidR="00185CF9" w:rsidRDefault="00185CF9" w:rsidP="00185CF9">
      <w:pPr>
        <w:tabs>
          <w:tab w:val="num" w:pos="1843"/>
        </w:tabs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Opracował</w:t>
      </w:r>
      <w:r>
        <w:rPr>
          <w:rFonts w:cs="Arial"/>
          <w:sz w:val="24"/>
          <w:szCs w:val="24"/>
        </w:rPr>
        <w:tab/>
      </w:r>
    </w:p>
    <w:p w:rsidR="00185CF9" w:rsidRDefault="00185CF9" w:rsidP="00185CF9">
      <w:pPr>
        <w:tabs>
          <w:tab w:val="num" w:pos="644"/>
        </w:tabs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85CF9" w:rsidRDefault="00185CF9" w:rsidP="00185CF9">
      <w:pPr>
        <w:tabs>
          <w:tab w:val="num" w:pos="644"/>
        </w:tabs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mjr Sławomir Koźlarek</w:t>
      </w:r>
    </w:p>
    <w:p w:rsidR="00185CF9" w:rsidRPr="00886AF6" w:rsidRDefault="00185CF9" w:rsidP="00185CF9">
      <w:pPr>
        <w:pStyle w:val="Akapitzlist"/>
        <w:spacing w:before="100" w:beforeAutospacing="1" w:after="100" w:afterAutospacing="1"/>
        <w:ind w:left="567"/>
        <w:outlineLvl w:val="0"/>
        <w:rPr>
          <w:rFonts w:cs="Arial"/>
          <w:sz w:val="24"/>
          <w:szCs w:val="24"/>
        </w:rPr>
      </w:pPr>
    </w:p>
    <w:sectPr w:rsidR="00185CF9" w:rsidRPr="00886AF6" w:rsidSect="002E1878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FB" w:rsidRDefault="00B048FB" w:rsidP="00DD2093">
      <w:r>
        <w:separator/>
      </w:r>
    </w:p>
  </w:endnote>
  <w:endnote w:type="continuationSeparator" w:id="0">
    <w:p w:rsidR="00B048FB" w:rsidRDefault="00B048FB" w:rsidP="00D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78" w:rsidRDefault="002E1878" w:rsidP="002E1878">
    <w:pPr>
      <w:pStyle w:val="Tekstpodstawowywcity"/>
      <w:spacing w:before="120" w:after="120"/>
      <w:ind w:left="0"/>
      <w:jc w:val="right"/>
      <w:rPr>
        <w:rStyle w:val="Numerstrony"/>
        <w:rFonts w:ascii="Arial" w:hAnsi="Arial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  \* MERGEFORMAT </w:instrText>
    </w:r>
    <w:r>
      <w:rPr>
        <w:rStyle w:val="Numerstrony"/>
      </w:rPr>
      <w:fldChar w:fldCharType="separate"/>
    </w:r>
    <w:r w:rsidR="0003664B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3664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E1878" w:rsidRDefault="002E1878" w:rsidP="002E1878">
    <w:pPr>
      <w:pStyle w:val="Tekstpodstawowywcity"/>
      <w:pBdr>
        <w:top w:val="single" w:sz="4" w:space="1" w:color="auto"/>
        <w:bottom w:val="single" w:sz="4" w:space="1" w:color="auto"/>
      </w:pBdr>
      <w:spacing w:before="120" w:after="120"/>
      <w:ind w:left="0"/>
      <w:jc w:val="center"/>
      <w:rPr>
        <w:color w:val="000000"/>
      </w:rPr>
    </w:pPr>
    <w:r>
      <w:t xml:space="preserve">© Dokumentacja jest własnością MON. Żadna część niniejszej dokumentacji nie może być rozpowszechniana bez zgody </w:t>
    </w:r>
    <w:r>
      <w:rPr>
        <w:color w:val="000000"/>
      </w:rPr>
      <w:t>Szefa Szefostwa Służby Żywnościowej IWsp. SZ.</w:t>
    </w:r>
  </w:p>
  <w:p w:rsidR="00DD2093" w:rsidRPr="002E1878" w:rsidRDefault="00DD2093" w:rsidP="002E1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78" w:rsidRDefault="002E1878" w:rsidP="002E1878">
    <w:pPr>
      <w:pStyle w:val="Tekstpodstawowywcity"/>
      <w:pBdr>
        <w:top w:val="single" w:sz="4" w:space="1" w:color="auto"/>
        <w:bottom w:val="single" w:sz="4" w:space="1" w:color="auto"/>
      </w:pBdr>
      <w:spacing w:before="120" w:after="120"/>
      <w:ind w:left="0"/>
      <w:jc w:val="center"/>
      <w:rPr>
        <w:color w:val="000000"/>
      </w:rPr>
    </w:pPr>
    <w:r>
      <w:t xml:space="preserve">© Dokumentacja jest własnością MON. Żadna część niniejszej dokumentacji nie może być rozpowszechniana bez zgody </w:t>
    </w:r>
    <w:r>
      <w:rPr>
        <w:color w:val="000000"/>
      </w:rPr>
      <w:t>Szefa Szefostwa Służby Żywnościowej IWsp. SZ.</w:t>
    </w:r>
  </w:p>
  <w:p w:rsidR="002E1878" w:rsidRDefault="002E1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FB" w:rsidRDefault="00B048FB" w:rsidP="00DD2093">
      <w:r>
        <w:separator/>
      </w:r>
    </w:p>
  </w:footnote>
  <w:footnote w:type="continuationSeparator" w:id="0">
    <w:p w:rsidR="00B048FB" w:rsidRDefault="00B048FB" w:rsidP="00DD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78" w:rsidRDefault="002E1878" w:rsidP="002E1878">
    <w:pPr>
      <w:pBdr>
        <w:bottom w:val="single" w:sz="4" w:space="1" w:color="auto"/>
      </w:pBdr>
      <w:spacing w:line="360" w:lineRule="auto"/>
      <w:jc w:val="center"/>
      <w:rPr>
        <w:rFonts w:cs="Arial"/>
        <w:b/>
        <w:sz w:val="28"/>
        <w:szCs w:val="28"/>
      </w:rPr>
    </w:pPr>
    <w:r>
      <w:rPr>
        <w:rStyle w:val="Numerstrony"/>
      </w:rPr>
      <w:t>Wymagania</w:t>
    </w:r>
    <w:r>
      <w:rPr>
        <w:rFonts w:cs="Arial"/>
        <w:b/>
        <w:sz w:val="28"/>
        <w:szCs w:val="28"/>
      </w:rPr>
      <w:t xml:space="preserve"> </w:t>
    </w:r>
    <w:r>
      <w:rPr>
        <w:rFonts w:cs="Arial"/>
      </w:rPr>
      <w:t>WTT- SPRZĘT POWSZECHNEGO UŻYTKU SŁUŻBY ŻYWNOŚCIOWEJ</w:t>
    </w:r>
  </w:p>
  <w:p w:rsidR="002E1878" w:rsidRPr="002E1878" w:rsidRDefault="002E1878" w:rsidP="002E1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0526"/>
    <w:multiLevelType w:val="hybridMultilevel"/>
    <w:tmpl w:val="001C8AB2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30F2A"/>
    <w:multiLevelType w:val="multilevel"/>
    <w:tmpl w:val="3DFC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E1655"/>
    <w:multiLevelType w:val="hybridMultilevel"/>
    <w:tmpl w:val="025841F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40B6"/>
    <w:multiLevelType w:val="hybridMultilevel"/>
    <w:tmpl w:val="A1DAA6D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87A580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30456A1"/>
    <w:multiLevelType w:val="hybridMultilevel"/>
    <w:tmpl w:val="BFF2568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9AA2E518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AE5A2C9A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A2EEF5A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 w15:restartNumberingAfterBreak="0">
    <w:nsid w:val="3D800F89"/>
    <w:multiLevelType w:val="hybridMultilevel"/>
    <w:tmpl w:val="200CF154"/>
    <w:lvl w:ilvl="0" w:tplc="AAAE7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E24EE"/>
    <w:multiLevelType w:val="hybridMultilevel"/>
    <w:tmpl w:val="D960F3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C1072B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EA426F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90"/>
    <w:rsid w:val="000125AE"/>
    <w:rsid w:val="00033BEC"/>
    <w:rsid w:val="0003664B"/>
    <w:rsid w:val="0007220B"/>
    <w:rsid w:val="00082B25"/>
    <w:rsid w:val="00094FC1"/>
    <w:rsid w:val="00095C9F"/>
    <w:rsid w:val="000D3F2F"/>
    <w:rsid w:val="000E2B15"/>
    <w:rsid w:val="00131269"/>
    <w:rsid w:val="00174FAC"/>
    <w:rsid w:val="00185CF9"/>
    <w:rsid w:val="0018702B"/>
    <w:rsid w:val="00194C48"/>
    <w:rsid w:val="001B406A"/>
    <w:rsid w:val="001B4DF9"/>
    <w:rsid w:val="001C6E5B"/>
    <w:rsid w:val="001F56B2"/>
    <w:rsid w:val="00221D64"/>
    <w:rsid w:val="00257CF3"/>
    <w:rsid w:val="002C55DA"/>
    <w:rsid w:val="002E1878"/>
    <w:rsid w:val="00340090"/>
    <w:rsid w:val="00356F30"/>
    <w:rsid w:val="003A13E8"/>
    <w:rsid w:val="003B051E"/>
    <w:rsid w:val="004308D3"/>
    <w:rsid w:val="004C2B06"/>
    <w:rsid w:val="004E4FB1"/>
    <w:rsid w:val="005169C3"/>
    <w:rsid w:val="005D76AB"/>
    <w:rsid w:val="005F6F08"/>
    <w:rsid w:val="0060640B"/>
    <w:rsid w:val="006123F6"/>
    <w:rsid w:val="006775EB"/>
    <w:rsid w:val="00692BBB"/>
    <w:rsid w:val="00756B0E"/>
    <w:rsid w:val="00806096"/>
    <w:rsid w:val="0082705F"/>
    <w:rsid w:val="00840FD2"/>
    <w:rsid w:val="008720CC"/>
    <w:rsid w:val="00882823"/>
    <w:rsid w:val="00883B6C"/>
    <w:rsid w:val="00886AF6"/>
    <w:rsid w:val="0089093B"/>
    <w:rsid w:val="00897288"/>
    <w:rsid w:val="008E7111"/>
    <w:rsid w:val="008F29FD"/>
    <w:rsid w:val="00970145"/>
    <w:rsid w:val="00984361"/>
    <w:rsid w:val="00996CFC"/>
    <w:rsid w:val="009A0735"/>
    <w:rsid w:val="00A140D8"/>
    <w:rsid w:val="00A95189"/>
    <w:rsid w:val="00AD4D24"/>
    <w:rsid w:val="00B048FB"/>
    <w:rsid w:val="00B112F6"/>
    <w:rsid w:val="00B80EC2"/>
    <w:rsid w:val="00C427F3"/>
    <w:rsid w:val="00C747C7"/>
    <w:rsid w:val="00CA54F2"/>
    <w:rsid w:val="00CC46B8"/>
    <w:rsid w:val="00D92024"/>
    <w:rsid w:val="00DD2093"/>
    <w:rsid w:val="00E776A0"/>
    <w:rsid w:val="00E974DA"/>
    <w:rsid w:val="00EA05DE"/>
    <w:rsid w:val="00EB58CC"/>
    <w:rsid w:val="00ED1045"/>
    <w:rsid w:val="00EE305A"/>
    <w:rsid w:val="00EE7592"/>
    <w:rsid w:val="00EF5DE8"/>
    <w:rsid w:val="00F20FF3"/>
    <w:rsid w:val="00FA1755"/>
    <w:rsid w:val="00FA3D81"/>
    <w:rsid w:val="00FB0614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F1AF44"/>
  <w15:docId w15:val="{060B510D-7583-4534-919B-DF8D585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B8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46B8"/>
    <w:pPr>
      <w:ind w:left="705"/>
    </w:pPr>
    <w:rPr>
      <w:position w:val="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46B8"/>
    <w:rPr>
      <w:rFonts w:ascii="Arial" w:eastAsia="Calibri" w:hAnsi="Arial" w:cs="Times New Roman"/>
      <w:sz w:val="20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EA05DE"/>
    <w:pPr>
      <w:ind w:left="142" w:firstLine="426"/>
    </w:pPr>
    <w:rPr>
      <w:rFonts w:ascii="Times New Roman" w:eastAsia="Times New Roman" w:hAnsi="Times New Roman"/>
      <w:position w:val="0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05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05DE"/>
    <w:rPr>
      <w:rFonts w:ascii="Arial" w:eastAsia="Calibri" w:hAnsi="Arial" w:cs="Times New Roman"/>
      <w:position w:val="6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093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093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6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BB"/>
    <w:rPr>
      <w:rFonts w:ascii="Tahoma" w:eastAsia="Calibri" w:hAnsi="Tahoma" w:cs="Tahoma"/>
      <w:position w:val="6"/>
      <w:sz w:val="16"/>
      <w:szCs w:val="16"/>
      <w:lang w:eastAsia="pl-PL"/>
    </w:rPr>
  </w:style>
  <w:style w:type="character" w:styleId="Numerstrony">
    <w:name w:val="page number"/>
    <w:semiHidden/>
    <w:unhideWhenUsed/>
    <w:rsid w:val="002E187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Koźlarek Sławomir</cp:lastModifiedBy>
  <cp:revision>10</cp:revision>
  <cp:lastPrinted>2021-02-16T09:12:00Z</cp:lastPrinted>
  <dcterms:created xsi:type="dcterms:W3CDTF">2020-06-03T10:02:00Z</dcterms:created>
  <dcterms:modified xsi:type="dcterms:W3CDTF">2021-02-22T15:00:00Z</dcterms:modified>
</cp:coreProperties>
</file>