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ABD" w14:textId="6D77D71C" w:rsidR="00F07F92" w:rsidRPr="00F07F92" w:rsidRDefault="00F07F92" w:rsidP="00F07F92">
      <w:pPr>
        <w:pStyle w:val="Tekstpodstawowy"/>
        <w:kinsoku w:val="0"/>
        <w:overflowPunct w:val="0"/>
        <w:spacing w:before="119"/>
        <w:ind w:left="276" w:right="287" w:firstLine="0"/>
        <w:jc w:val="center"/>
        <w:rPr>
          <w:b/>
          <w:bCs/>
        </w:rPr>
      </w:pPr>
      <w:r w:rsidRPr="00F07F92">
        <w:rPr>
          <w:b/>
          <w:bCs/>
        </w:rPr>
        <w:t>Pozyskanie drewna CWD-D</w:t>
      </w:r>
    </w:p>
    <w:p w14:paraId="4D318156" w14:textId="0A1CD4E0" w:rsidR="008545A1" w:rsidRDefault="008545A1" w:rsidP="008545A1">
      <w:pPr>
        <w:pStyle w:val="Tekstpodstawowy"/>
        <w:kinsoku w:val="0"/>
        <w:overflowPunct w:val="0"/>
        <w:spacing w:before="119"/>
        <w:ind w:left="276" w:right="287" w:firstLine="0"/>
        <w:jc w:val="both"/>
      </w:pPr>
      <w:r>
        <w:t xml:space="preserve">Pozyskanie drewna może być wykonywane pilarką lub maszynami wielooperacyjnymi. W zakres pozyskania drewna wchodzi również jego zrywka, która może być wykonywana przeznaczonymi do tego maszynami zrywkowymi. </w:t>
      </w:r>
    </w:p>
    <w:p w14:paraId="7F3BACBC" w14:textId="568D3085" w:rsidR="008545A1" w:rsidRDefault="008545A1" w:rsidP="008545A1">
      <w:pPr>
        <w:pStyle w:val="Tekstpodstawowy"/>
        <w:kinsoku w:val="0"/>
        <w:overflowPunct w:val="0"/>
        <w:spacing w:before="121"/>
        <w:ind w:left="276" w:right="289" w:firstLine="0"/>
        <w:jc w:val="both"/>
      </w:pPr>
      <w: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w:t>
      </w:r>
      <w:r w:rsidR="00865521">
        <w:t>.</w:t>
      </w:r>
    </w:p>
    <w:p w14:paraId="2F5EA91A" w14:textId="26A780C4" w:rsidR="008545A1" w:rsidRDefault="008545A1" w:rsidP="008545A1">
      <w:pPr>
        <w:pStyle w:val="Tekstpodstawowy"/>
        <w:kinsoku w:val="0"/>
        <w:overflowPunct w:val="0"/>
        <w:spacing w:before="121"/>
        <w:ind w:left="276" w:right="290" w:firstLine="0"/>
        <w:jc w:val="both"/>
      </w:pPr>
      <w:r>
        <w:t>Informacje</w:t>
      </w:r>
      <w:r>
        <w:rPr>
          <w:spacing w:val="-8"/>
        </w:rPr>
        <w:t xml:space="preserve"> </w:t>
      </w:r>
      <w:r>
        <w:t>o</w:t>
      </w:r>
      <w:r>
        <w:rPr>
          <w:spacing w:val="-7"/>
        </w:rPr>
        <w:t xml:space="preserve"> </w:t>
      </w:r>
      <w:r>
        <w:t>planowanych</w:t>
      </w:r>
      <w:r>
        <w:rPr>
          <w:spacing w:val="-7"/>
        </w:rPr>
        <w:t xml:space="preserve"> </w:t>
      </w:r>
      <w:r>
        <w:t>pozycjach</w:t>
      </w:r>
      <w:r>
        <w:rPr>
          <w:spacing w:val="-7"/>
        </w:rPr>
        <w:t xml:space="preserve"> </w:t>
      </w:r>
      <w:r>
        <w:t>cięć</w:t>
      </w:r>
      <w:r>
        <w:rPr>
          <w:spacing w:val="-7"/>
        </w:rPr>
        <w:t xml:space="preserve"> </w:t>
      </w:r>
      <w:r>
        <w:t>i</w:t>
      </w:r>
      <w:r>
        <w:rPr>
          <w:spacing w:val="-7"/>
        </w:rPr>
        <w:t xml:space="preserve"> </w:t>
      </w:r>
      <w:r>
        <w:t>planowanych</w:t>
      </w:r>
      <w:r>
        <w:rPr>
          <w:spacing w:val="-8"/>
        </w:rPr>
        <w:t xml:space="preserve"> </w:t>
      </w:r>
      <w:r>
        <w:t>masach</w:t>
      </w:r>
      <w:r>
        <w:rPr>
          <w:spacing w:val="-7"/>
        </w:rPr>
        <w:t xml:space="preserve"> </w:t>
      </w:r>
      <w:r>
        <w:t>drewna</w:t>
      </w:r>
      <w:r>
        <w:rPr>
          <w:spacing w:val="-8"/>
        </w:rPr>
        <w:t xml:space="preserve"> </w:t>
      </w:r>
      <w:r>
        <w:t>do</w:t>
      </w:r>
      <w:r>
        <w:rPr>
          <w:spacing w:val="-7"/>
        </w:rPr>
        <w:t xml:space="preserve"> </w:t>
      </w:r>
      <w:r>
        <w:t>pozyskania</w:t>
      </w:r>
      <w:r>
        <w:rPr>
          <w:spacing w:val="-8"/>
        </w:rPr>
        <w:t xml:space="preserve"> </w:t>
      </w:r>
      <w:r>
        <w:t>w</w:t>
      </w:r>
      <w:r>
        <w:rPr>
          <w:spacing w:val="-9"/>
        </w:rPr>
        <w:t xml:space="preserve"> </w:t>
      </w:r>
      <w:r>
        <w:t xml:space="preserve">grupach sortymentowych zostały wskazane w załącznikach do </w:t>
      </w:r>
      <w:r w:rsidRPr="00865521">
        <w:t>SWZ nr</w:t>
      </w:r>
      <w:r w:rsidRPr="00865521">
        <w:rPr>
          <w:spacing w:val="-11"/>
        </w:rPr>
        <w:t xml:space="preserve"> </w:t>
      </w:r>
      <w:r w:rsidR="00865521" w:rsidRPr="00865521">
        <w:rPr>
          <w:spacing w:val="-11"/>
        </w:rPr>
        <w:t>13.</w:t>
      </w:r>
    </w:p>
    <w:p w14:paraId="0B408352" w14:textId="77777777" w:rsidR="00673144" w:rsidRDefault="00673144"/>
    <w:p w14:paraId="2BB5E8E0" w14:textId="791D3CEE" w:rsidR="008545A1" w:rsidRDefault="008545A1" w:rsidP="008545A1">
      <w:pPr>
        <w:pStyle w:val="Tekstpodstawowy"/>
        <w:kinsoku w:val="0"/>
        <w:overflowPunct w:val="0"/>
        <w:spacing w:before="101"/>
        <w:ind w:left="276" w:right="290" w:firstLine="0"/>
      </w:pPr>
      <w:r>
        <w:t>Pozyskanie i zrywkę drewna należy wykonać w ramach opisanych poniżej metod  - CWD-D</w:t>
      </w:r>
    </w:p>
    <w:p w14:paraId="7CB3B0D0" w14:textId="77777777" w:rsidR="008545A1" w:rsidRDefault="008545A1" w:rsidP="008545A1">
      <w:pPr>
        <w:pStyle w:val="Tekstpodstawowy"/>
        <w:kinsoku w:val="0"/>
        <w:overflowPunct w:val="0"/>
        <w:spacing w:before="120"/>
        <w:ind w:left="276" w:firstLine="0"/>
      </w:pPr>
      <w:r>
        <w:t>Prace przy pozyskaniu i zrywce drewna organizuje Wykonawca, mając na uwadze w szczególności:</w:t>
      </w:r>
    </w:p>
    <w:p w14:paraId="14931ACB" w14:textId="77777777" w:rsidR="008545A1" w:rsidRDefault="008545A1" w:rsidP="008545A1">
      <w:pPr>
        <w:pStyle w:val="Akapitzlist"/>
        <w:numPr>
          <w:ilvl w:val="0"/>
          <w:numId w:val="1"/>
        </w:numPr>
        <w:tabs>
          <w:tab w:val="left" w:pos="843"/>
        </w:tabs>
        <w:kinsoku w:val="0"/>
        <w:overflowPunct w:val="0"/>
        <w:spacing w:before="121"/>
        <w:ind w:left="842"/>
        <w:rPr>
          <w:sz w:val="22"/>
          <w:szCs w:val="22"/>
        </w:rPr>
      </w:pPr>
      <w:r>
        <w:rPr>
          <w:sz w:val="22"/>
          <w:szCs w:val="22"/>
        </w:rPr>
        <w:t>zapewnienie właściwych warunków w zakresie bezpieczeństwa i higieny</w:t>
      </w:r>
      <w:r>
        <w:rPr>
          <w:spacing w:val="-15"/>
          <w:sz w:val="22"/>
          <w:szCs w:val="22"/>
        </w:rPr>
        <w:t xml:space="preserve"> </w:t>
      </w:r>
      <w:r>
        <w:rPr>
          <w:sz w:val="22"/>
          <w:szCs w:val="22"/>
        </w:rPr>
        <w:t>pracy,</w:t>
      </w:r>
    </w:p>
    <w:p w14:paraId="6A77A1B4" w14:textId="77777777" w:rsidR="008545A1" w:rsidRDefault="008545A1" w:rsidP="008545A1">
      <w:pPr>
        <w:pStyle w:val="Akapitzlist"/>
        <w:numPr>
          <w:ilvl w:val="0"/>
          <w:numId w:val="1"/>
        </w:numPr>
        <w:tabs>
          <w:tab w:val="left" w:pos="843"/>
        </w:tabs>
        <w:kinsoku w:val="0"/>
        <w:overflowPunct w:val="0"/>
        <w:spacing w:before="119"/>
        <w:ind w:right="295" w:hanging="360"/>
        <w:rPr>
          <w:sz w:val="22"/>
          <w:szCs w:val="22"/>
        </w:rPr>
      </w:pPr>
      <w:r>
        <w:rPr>
          <w:sz w:val="22"/>
          <w:szCs w:val="22"/>
        </w:rPr>
        <w:t>wymagania Zamawiającego dotyczące ilości oraz struktury sortymentów drzewnych określonych w</w:t>
      </w:r>
      <w:r>
        <w:rPr>
          <w:spacing w:val="-3"/>
          <w:sz w:val="22"/>
          <w:szCs w:val="22"/>
        </w:rPr>
        <w:t xml:space="preserve"> </w:t>
      </w:r>
      <w:r>
        <w:rPr>
          <w:sz w:val="22"/>
          <w:szCs w:val="22"/>
        </w:rPr>
        <w:t>zleceniu,</w:t>
      </w:r>
    </w:p>
    <w:p w14:paraId="0A836CEE" w14:textId="77777777" w:rsidR="008545A1" w:rsidRDefault="008545A1" w:rsidP="008545A1">
      <w:pPr>
        <w:pStyle w:val="Akapitzlist"/>
        <w:numPr>
          <w:ilvl w:val="0"/>
          <w:numId w:val="1"/>
        </w:numPr>
        <w:tabs>
          <w:tab w:val="left" w:pos="843"/>
        </w:tabs>
        <w:kinsoku w:val="0"/>
        <w:overflowPunct w:val="0"/>
        <w:spacing w:before="120"/>
        <w:ind w:left="842"/>
        <w:rPr>
          <w:sz w:val="22"/>
          <w:szCs w:val="22"/>
        </w:rPr>
      </w:pPr>
      <w:r>
        <w:rPr>
          <w:sz w:val="22"/>
          <w:szCs w:val="22"/>
        </w:rPr>
        <w:t>termin realizacji</w:t>
      </w:r>
      <w:r>
        <w:rPr>
          <w:spacing w:val="-1"/>
          <w:sz w:val="22"/>
          <w:szCs w:val="22"/>
        </w:rPr>
        <w:t xml:space="preserve"> </w:t>
      </w:r>
      <w:r>
        <w:rPr>
          <w:sz w:val="22"/>
          <w:szCs w:val="22"/>
        </w:rPr>
        <w:t>zlecenia,</w:t>
      </w:r>
    </w:p>
    <w:p w14:paraId="6EF6A792" w14:textId="77777777" w:rsidR="008545A1" w:rsidRDefault="008545A1" w:rsidP="008545A1">
      <w:pPr>
        <w:pStyle w:val="Akapitzlist"/>
        <w:numPr>
          <w:ilvl w:val="0"/>
          <w:numId w:val="1"/>
        </w:numPr>
        <w:tabs>
          <w:tab w:val="left" w:pos="843"/>
        </w:tabs>
        <w:kinsoku w:val="0"/>
        <w:overflowPunct w:val="0"/>
        <w:spacing w:before="121"/>
        <w:ind w:left="842"/>
        <w:rPr>
          <w:sz w:val="22"/>
          <w:szCs w:val="22"/>
        </w:rPr>
      </w:pPr>
      <w:r>
        <w:rPr>
          <w:sz w:val="22"/>
          <w:szCs w:val="22"/>
        </w:rPr>
        <w:t>wymóg minimalizacji uszkodzeń w środowisku leśnym przy realizacji</w:t>
      </w:r>
      <w:r>
        <w:rPr>
          <w:spacing w:val="-10"/>
          <w:sz w:val="22"/>
          <w:szCs w:val="22"/>
        </w:rPr>
        <w:t xml:space="preserve"> </w:t>
      </w:r>
      <w:r>
        <w:rPr>
          <w:sz w:val="22"/>
          <w:szCs w:val="22"/>
        </w:rPr>
        <w:t>zlecenia,</w:t>
      </w:r>
    </w:p>
    <w:p w14:paraId="07878653" w14:textId="77777777" w:rsidR="008545A1" w:rsidRDefault="008545A1" w:rsidP="008545A1">
      <w:pPr>
        <w:pStyle w:val="Akapitzlist"/>
        <w:numPr>
          <w:ilvl w:val="0"/>
          <w:numId w:val="1"/>
        </w:numPr>
        <w:tabs>
          <w:tab w:val="left" w:pos="843"/>
        </w:tabs>
        <w:kinsoku w:val="0"/>
        <w:overflowPunct w:val="0"/>
        <w:spacing w:before="119"/>
        <w:ind w:left="842"/>
        <w:rPr>
          <w:sz w:val="22"/>
          <w:szCs w:val="22"/>
        </w:rPr>
      </w:pPr>
      <w:r>
        <w:rPr>
          <w:sz w:val="22"/>
          <w:szCs w:val="22"/>
        </w:rPr>
        <w:t>ograniczenia</w:t>
      </w:r>
      <w:r>
        <w:rPr>
          <w:spacing w:val="-1"/>
          <w:sz w:val="22"/>
          <w:szCs w:val="22"/>
        </w:rPr>
        <w:t xml:space="preserve"> </w:t>
      </w:r>
      <w:r>
        <w:rPr>
          <w:sz w:val="22"/>
          <w:szCs w:val="22"/>
        </w:rPr>
        <w:t>sprzętowe,</w:t>
      </w:r>
    </w:p>
    <w:p w14:paraId="7538E269" w14:textId="77777777" w:rsidR="008545A1" w:rsidRDefault="008545A1" w:rsidP="008545A1">
      <w:pPr>
        <w:pStyle w:val="Akapitzlist"/>
        <w:numPr>
          <w:ilvl w:val="0"/>
          <w:numId w:val="1"/>
        </w:numPr>
        <w:tabs>
          <w:tab w:val="left" w:pos="843"/>
        </w:tabs>
        <w:kinsoku w:val="0"/>
        <w:overflowPunct w:val="0"/>
        <w:spacing w:before="121"/>
        <w:ind w:left="842"/>
        <w:rPr>
          <w:sz w:val="22"/>
          <w:szCs w:val="22"/>
        </w:rPr>
      </w:pPr>
      <w:r>
        <w:rPr>
          <w:sz w:val="22"/>
          <w:szCs w:val="22"/>
        </w:rPr>
        <w:t>ograniczenia wynikające z zasad ochrony</w:t>
      </w:r>
      <w:r>
        <w:rPr>
          <w:spacing w:val="-5"/>
          <w:sz w:val="22"/>
          <w:szCs w:val="22"/>
        </w:rPr>
        <w:t xml:space="preserve"> </w:t>
      </w:r>
      <w:r>
        <w:rPr>
          <w:sz w:val="22"/>
          <w:szCs w:val="22"/>
        </w:rPr>
        <w:t>przyrody,</w:t>
      </w:r>
    </w:p>
    <w:p w14:paraId="2252C231" w14:textId="77777777" w:rsidR="008545A1" w:rsidRDefault="008545A1" w:rsidP="008545A1">
      <w:pPr>
        <w:pStyle w:val="Akapitzlist"/>
        <w:numPr>
          <w:ilvl w:val="0"/>
          <w:numId w:val="1"/>
        </w:numPr>
        <w:tabs>
          <w:tab w:val="left" w:pos="843"/>
        </w:tabs>
        <w:kinsoku w:val="0"/>
        <w:overflowPunct w:val="0"/>
        <w:spacing w:before="119"/>
        <w:ind w:left="842"/>
        <w:rPr>
          <w:sz w:val="22"/>
          <w:szCs w:val="22"/>
        </w:rPr>
      </w:pPr>
      <w:r>
        <w:rPr>
          <w:sz w:val="22"/>
          <w:szCs w:val="22"/>
        </w:rPr>
        <w:t>inne szczegółowe i specyficzne dla danej lokalizacji cięć okoliczności wskazane w</w:t>
      </w:r>
      <w:r>
        <w:rPr>
          <w:spacing w:val="-22"/>
          <w:sz w:val="22"/>
          <w:szCs w:val="22"/>
        </w:rPr>
        <w:t xml:space="preserve"> </w:t>
      </w:r>
      <w:r>
        <w:rPr>
          <w:sz w:val="22"/>
          <w:szCs w:val="22"/>
        </w:rPr>
        <w:t>zleceniu.</w:t>
      </w:r>
    </w:p>
    <w:p w14:paraId="5BF0A8F1" w14:textId="77777777" w:rsidR="008545A1" w:rsidRDefault="008545A1" w:rsidP="008545A1">
      <w:pPr>
        <w:pStyle w:val="Akapitzlist"/>
        <w:numPr>
          <w:ilvl w:val="0"/>
          <w:numId w:val="1"/>
        </w:numPr>
        <w:tabs>
          <w:tab w:val="left" w:pos="843"/>
        </w:tabs>
        <w:kinsoku w:val="0"/>
        <w:overflowPunct w:val="0"/>
        <w:spacing w:before="121"/>
        <w:ind w:right="292" w:hanging="360"/>
        <w:jc w:val="both"/>
        <w:rPr>
          <w:sz w:val="22"/>
          <w:szCs w:val="22"/>
        </w:rPr>
      </w:pPr>
      <w:r>
        <w:rPr>
          <w:sz w:val="22"/>
          <w:szCs w:val="22"/>
        </w:rPr>
        <w:t>zrywkę drewna należy prowadzić w sposób minimalizujący uszkadzanie drzew pozostających na powierzchni po</w:t>
      </w:r>
      <w:r>
        <w:rPr>
          <w:spacing w:val="-1"/>
          <w:sz w:val="22"/>
          <w:szCs w:val="22"/>
        </w:rPr>
        <w:t xml:space="preserve"> </w:t>
      </w:r>
      <w:r>
        <w:rPr>
          <w:sz w:val="22"/>
          <w:szCs w:val="22"/>
        </w:rPr>
        <w:t>zbiegu.</w:t>
      </w:r>
    </w:p>
    <w:p w14:paraId="3A8E08E8" w14:textId="77777777" w:rsidR="008545A1" w:rsidRDefault="008545A1" w:rsidP="008545A1">
      <w:pPr>
        <w:pStyle w:val="Akapitzlist"/>
        <w:numPr>
          <w:ilvl w:val="0"/>
          <w:numId w:val="1"/>
        </w:numPr>
        <w:tabs>
          <w:tab w:val="left" w:pos="843"/>
        </w:tabs>
        <w:kinsoku w:val="0"/>
        <w:overflowPunct w:val="0"/>
        <w:spacing w:before="120"/>
        <w:ind w:right="290" w:hanging="360"/>
        <w:jc w:val="both"/>
        <w:rPr>
          <w:sz w:val="22"/>
          <w:szCs w:val="22"/>
        </w:rPr>
      </w:pPr>
      <w:r>
        <w:rPr>
          <w:sz w:val="22"/>
          <w:szCs w:val="22"/>
        </w:rPr>
        <w:t>zrywkę</w:t>
      </w:r>
      <w:r>
        <w:rPr>
          <w:spacing w:val="-13"/>
          <w:sz w:val="22"/>
          <w:szCs w:val="22"/>
        </w:rPr>
        <w:t xml:space="preserve"> </w:t>
      </w:r>
      <w:r>
        <w:rPr>
          <w:sz w:val="22"/>
          <w:szCs w:val="22"/>
        </w:rPr>
        <w:t>należy</w:t>
      </w:r>
      <w:r>
        <w:rPr>
          <w:spacing w:val="-13"/>
          <w:sz w:val="22"/>
          <w:szCs w:val="22"/>
        </w:rPr>
        <w:t xml:space="preserve"> </w:t>
      </w:r>
      <w:r>
        <w:rPr>
          <w:sz w:val="22"/>
          <w:szCs w:val="22"/>
        </w:rPr>
        <w:t>prowadzić</w:t>
      </w:r>
      <w:r>
        <w:rPr>
          <w:spacing w:val="-14"/>
          <w:sz w:val="22"/>
          <w:szCs w:val="22"/>
        </w:rPr>
        <w:t xml:space="preserve"> </w:t>
      </w:r>
      <w:r>
        <w:rPr>
          <w:sz w:val="22"/>
          <w:szCs w:val="22"/>
        </w:rPr>
        <w:t>w</w:t>
      </w:r>
      <w:r>
        <w:rPr>
          <w:spacing w:val="-13"/>
          <w:sz w:val="22"/>
          <w:szCs w:val="22"/>
        </w:rPr>
        <w:t xml:space="preserve"> </w:t>
      </w:r>
      <w:r>
        <w:rPr>
          <w:sz w:val="22"/>
          <w:szCs w:val="22"/>
        </w:rPr>
        <w:t>sposób</w:t>
      </w:r>
      <w:r>
        <w:rPr>
          <w:spacing w:val="-14"/>
          <w:sz w:val="22"/>
          <w:szCs w:val="22"/>
        </w:rPr>
        <w:t xml:space="preserve"> </w:t>
      </w:r>
      <w:r>
        <w:rPr>
          <w:sz w:val="22"/>
          <w:szCs w:val="22"/>
        </w:rPr>
        <w:t>zapewniający</w:t>
      </w:r>
      <w:r>
        <w:rPr>
          <w:spacing w:val="-13"/>
          <w:sz w:val="22"/>
          <w:szCs w:val="22"/>
        </w:rPr>
        <w:t xml:space="preserve"> </w:t>
      </w:r>
      <w:r>
        <w:rPr>
          <w:sz w:val="22"/>
          <w:szCs w:val="22"/>
        </w:rPr>
        <w:t>przejezdność</w:t>
      </w:r>
      <w:r>
        <w:rPr>
          <w:spacing w:val="-14"/>
          <w:sz w:val="22"/>
          <w:szCs w:val="22"/>
        </w:rPr>
        <w:t xml:space="preserve"> </w:t>
      </w:r>
      <w:r>
        <w:rPr>
          <w:sz w:val="22"/>
          <w:szCs w:val="22"/>
        </w:rPr>
        <w:t>dróg</w:t>
      </w:r>
      <w:r>
        <w:rPr>
          <w:spacing w:val="-14"/>
          <w:sz w:val="22"/>
          <w:szCs w:val="22"/>
        </w:rPr>
        <w:t xml:space="preserve"> </w:t>
      </w:r>
      <w:r>
        <w:rPr>
          <w:sz w:val="22"/>
          <w:szCs w:val="22"/>
        </w:rPr>
        <w:t>leśnych</w:t>
      </w:r>
      <w:r>
        <w:rPr>
          <w:spacing w:val="-12"/>
          <w:sz w:val="22"/>
          <w:szCs w:val="22"/>
        </w:rPr>
        <w:t xml:space="preserve"> </w:t>
      </w:r>
      <w:r>
        <w:rPr>
          <w:sz w:val="22"/>
          <w:szCs w:val="22"/>
        </w:rPr>
        <w:t>(bieżąca</w:t>
      </w:r>
      <w:r>
        <w:rPr>
          <w:spacing w:val="-15"/>
          <w:sz w:val="22"/>
          <w:szCs w:val="22"/>
        </w:rPr>
        <w:t xml:space="preserve"> </w:t>
      </w:r>
      <w:r>
        <w:rPr>
          <w:sz w:val="22"/>
          <w:szCs w:val="22"/>
        </w:rPr>
        <w:t>zrywka drewna obalonego na</w:t>
      </w:r>
      <w:r>
        <w:rPr>
          <w:spacing w:val="-1"/>
          <w:sz w:val="22"/>
          <w:szCs w:val="22"/>
        </w:rPr>
        <w:t xml:space="preserve"> </w:t>
      </w:r>
      <w:r>
        <w:rPr>
          <w:sz w:val="22"/>
          <w:szCs w:val="22"/>
        </w:rPr>
        <w:t>drogi).</w:t>
      </w:r>
    </w:p>
    <w:p w14:paraId="75F88093" w14:textId="77777777" w:rsidR="008545A1" w:rsidRDefault="008545A1" w:rsidP="008545A1">
      <w:pPr>
        <w:pStyle w:val="Akapitzlist"/>
        <w:numPr>
          <w:ilvl w:val="0"/>
          <w:numId w:val="1"/>
        </w:numPr>
        <w:tabs>
          <w:tab w:val="left" w:pos="843"/>
        </w:tabs>
        <w:kinsoku w:val="0"/>
        <w:overflowPunct w:val="0"/>
        <w:spacing w:before="120"/>
        <w:ind w:right="291" w:hanging="360"/>
        <w:jc w:val="both"/>
        <w:rPr>
          <w:sz w:val="22"/>
          <w:szCs w:val="22"/>
        </w:rPr>
      </w:pPr>
      <w:r>
        <w:rPr>
          <w:sz w:val="22"/>
          <w:szCs w:val="22"/>
        </w:rPr>
        <w:t>Wykonawca</w:t>
      </w:r>
      <w:r>
        <w:rPr>
          <w:spacing w:val="-8"/>
          <w:sz w:val="22"/>
          <w:szCs w:val="22"/>
        </w:rPr>
        <w:t xml:space="preserve"> </w:t>
      </w:r>
      <w:r>
        <w:rPr>
          <w:sz w:val="22"/>
          <w:szCs w:val="22"/>
        </w:rPr>
        <w:t>ma</w:t>
      </w:r>
      <w:r>
        <w:rPr>
          <w:spacing w:val="-7"/>
          <w:sz w:val="22"/>
          <w:szCs w:val="22"/>
        </w:rPr>
        <w:t xml:space="preserve"> </w:t>
      </w:r>
      <w:r>
        <w:rPr>
          <w:sz w:val="22"/>
          <w:szCs w:val="22"/>
        </w:rPr>
        <w:t>obowiązek</w:t>
      </w:r>
      <w:r>
        <w:rPr>
          <w:spacing w:val="-8"/>
          <w:sz w:val="22"/>
          <w:szCs w:val="22"/>
        </w:rPr>
        <w:t xml:space="preserve"> </w:t>
      </w:r>
      <w:r>
        <w:rPr>
          <w:sz w:val="22"/>
          <w:szCs w:val="22"/>
        </w:rPr>
        <w:t>dbać</w:t>
      </w:r>
      <w:r>
        <w:rPr>
          <w:spacing w:val="-7"/>
          <w:sz w:val="22"/>
          <w:szCs w:val="22"/>
        </w:rPr>
        <w:t xml:space="preserve"> </w:t>
      </w:r>
      <w:r>
        <w:rPr>
          <w:sz w:val="22"/>
          <w:szCs w:val="22"/>
        </w:rPr>
        <w:t>o</w:t>
      </w:r>
      <w:r>
        <w:rPr>
          <w:spacing w:val="-6"/>
          <w:sz w:val="22"/>
          <w:szCs w:val="22"/>
        </w:rPr>
        <w:t xml:space="preserve"> </w:t>
      </w:r>
      <w:r>
        <w:rPr>
          <w:sz w:val="22"/>
          <w:szCs w:val="22"/>
        </w:rPr>
        <w:t>należyte</w:t>
      </w:r>
      <w:r>
        <w:rPr>
          <w:spacing w:val="-6"/>
          <w:sz w:val="22"/>
          <w:szCs w:val="22"/>
        </w:rPr>
        <w:t xml:space="preserve"> </w:t>
      </w:r>
      <w:r>
        <w:rPr>
          <w:sz w:val="22"/>
          <w:szCs w:val="22"/>
        </w:rPr>
        <w:t>utrzymanie</w:t>
      </w:r>
      <w:r>
        <w:rPr>
          <w:spacing w:val="-7"/>
          <w:sz w:val="22"/>
          <w:szCs w:val="22"/>
        </w:rPr>
        <w:t xml:space="preserve"> </w:t>
      </w:r>
      <w:r>
        <w:rPr>
          <w:sz w:val="22"/>
          <w:szCs w:val="22"/>
        </w:rPr>
        <w:t>szlaku</w:t>
      </w:r>
      <w:r>
        <w:rPr>
          <w:spacing w:val="-6"/>
          <w:sz w:val="22"/>
          <w:szCs w:val="22"/>
        </w:rPr>
        <w:t xml:space="preserve"> </w:t>
      </w:r>
      <w:r>
        <w:rPr>
          <w:sz w:val="22"/>
          <w:szCs w:val="22"/>
        </w:rPr>
        <w:t>operacyjnego</w:t>
      </w:r>
      <w:r>
        <w:rPr>
          <w:spacing w:val="-6"/>
          <w:sz w:val="22"/>
          <w:szCs w:val="22"/>
        </w:rPr>
        <w:t xml:space="preserve"> </w:t>
      </w:r>
      <w:r>
        <w:rPr>
          <w:sz w:val="22"/>
          <w:szCs w:val="22"/>
        </w:rPr>
        <w:t>w</w:t>
      </w:r>
      <w:r>
        <w:rPr>
          <w:spacing w:val="-8"/>
          <w:sz w:val="22"/>
          <w:szCs w:val="22"/>
        </w:rPr>
        <w:t xml:space="preserve"> </w:t>
      </w:r>
      <w:r>
        <w:rPr>
          <w:sz w:val="22"/>
          <w:szCs w:val="22"/>
        </w:rPr>
        <w:t>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w:t>
      </w:r>
      <w:r>
        <w:rPr>
          <w:spacing w:val="-2"/>
          <w:sz w:val="22"/>
          <w:szCs w:val="22"/>
        </w:rPr>
        <w:t xml:space="preserve"> </w:t>
      </w:r>
      <w:r>
        <w:rPr>
          <w:sz w:val="22"/>
          <w:szCs w:val="22"/>
        </w:rPr>
        <w:t>przyszłości.</w:t>
      </w:r>
    </w:p>
    <w:p w14:paraId="59696E81" w14:textId="77777777" w:rsidR="008545A1" w:rsidRDefault="008545A1" w:rsidP="008545A1">
      <w:pPr>
        <w:pStyle w:val="Akapitzlist"/>
        <w:numPr>
          <w:ilvl w:val="0"/>
          <w:numId w:val="1"/>
        </w:numPr>
        <w:tabs>
          <w:tab w:val="left" w:pos="843"/>
        </w:tabs>
        <w:kinsoku w:val="0"/>
        <w:overflowPunct w:val="0"/>
        <w:spacing w:before="121"/>
        <w:ind w:left="842"/>
        <w:jc w:val="both"/>
        <w:rPr>
          <w:sz w:val="22"/>
          <w:szCs w:val="22"/>
        </w:rPr>
      </w:pPr>
      <w:r>
        <w:rPr>
          <w:sz w:val="22"/>
          <w:szCs w:val="22"/>
        </w:rPr>
        <w:t>nie dopuszcza się opierania stosów i mygieł o stojące</w:t>
      </w:r>
      <w:r>
        <w:rPr>
          <w:spacing w:val="-9"/>
          <w:sz w:val="22"/>
          <w:szCs w:val="22"/>
        </w:rPr>
        <w:t xml:space="preserve"> </w:t>
      </w:r>
      <w:r>
        <w:rPr>
          <w:sz w:val="22"/>
          <w:szCs w:val="22"/>
        </w:rPr>
        <w:t>drzewa.</w:t>
      </w:r>
    </w:p>
    <w:p w14:paraId="3CC1224E" w14:textId="45F91937" w:rsidR="008545A1" w:rsidRDefault="008545A1" w:rsidP="008545A1">
      <w:pPr>
        <w:pStyle w:val="Akapitzlist"/>
        <w:numPr>
          <w:ilvl w:val="0"/>
          <w:numId w:val="1"/>
        </w:numPr>
        <w:tabs>
          <w:tab w:val="left" w:pos="843"/>
        </w:tabs>
        <w:kinsoku w:val="0"/>
        <w:overflowPunct w:val="0"/>
        <w:spacing w:before="119"/>
        <w:ind w:right="291" w:hanging="360"/>
        <w:jc w:val="both"/>
        <w:rPr>
          <w:sz w:val="22"/>
          <w:szCs w:val="22"/>
        </w:rPr>
      </w:pPr>
      <w:r>
        <w:rPr>
          <w:sz w:val="22"/>
          <w:szCs w:val="22"/>
        </w:rPr>
        <w:t>stosy,</w:t>
      </w:r>
      <w:r>
        <w:rPr>
          <w:spacing w:val="-10"/>
          <w:sz w:val="22"/>
          <w:szCs w:val="22"/>
        </w:rPr>
        <w:t xml:space="preserve"> </w:t>
      </w:r>
      <w:r>
        <w:rPr>
          <w:sz w:val="22"/>
          <w:szCs w:val="22"/>
        </w:rPr>
        <w:t>dla</w:t>
      </w:r>
      <w:r>
        <w:rPr>
          <w:spacing w:val="-10"/>
          <w:sz w:val="22"/>
          <w:szCs w:val="22"/>
        </w:rPr>
        <w:t xml:space="preserve"> </w:t>
      </w:r>
      <w:r>
        <w:rPr>
          <w:sz w:val="22"/>
          <w:szCs w:val="22"/>
        </w:rPr>
        <w:t>każdej</w:t>
      </w:r>
      <w:r>
        <w:rPr>
          <w:spacing w:val="-11"/>
          <w:sz w:val="22"/>
          <w:szCs w:val="22"/>
        </w:rPr>
        <w:t xml:space="preserve"> </w:t>
      </w:r>
      <w:r>
        <w:rPr>
          <w:sz w:val="22"/>
          <w:szCs w:val="22"/>
        </w:rPr>
        <w:t>grupy</w:t>
      </w:r>
      <w:r>
        <w:rPr>
          <w:spacing w:val="-10"/>
          <w:sz w:val="22"/>
          <w:szCs w:val="22"/>
        </w:rPr>
        <w:t xml:space="preserve"> </w:t>
      </w:r>
      <w:r>
        <w:rPr>
          <w:sz w:val="22"/>
          <w:szCs w:val="22"/>
        </w:rPr>
        <w:t>(sortymentu)</w:t>
      </w:r>
      <w:r>
        <w:rPr>
          <w:spacing w:val="-12"/>
          <w:sz w:val="22"/>
          <w:szCs w:val="22"/>
        </w:rPr>
        <w:t xml:space="preserve"> </w:t>
      </w:r>
      <w:r>
        <w:rPr>
          <w:sz w:val="22"/>
          <w:szCs w:val="22"/>
        </w:rPr>
        <w:t>i</w:t>
      </w:r>
      <w:r>
        <w:rPr>
          <w:spacing w:val="-9"/>
          <w:sz w:val="22"/>
          <w:szCs w:val="22"/>
        </w:rPr>
        <w:t xml:space="preserve"> </w:t>
      </w:r>
      <w:r>
        <w:rPr>
          <w:sz w:val="22"/>
          <w:szCs w:val="22"/>
        </w:rPr>
        <w:t>rodzaju</w:t>
      </w:r>
      <w:r>
        <w:rPr>
          <w:spacing w:val="-9"/>
          <w:sz w:val="22"/>
          <w:szCs w:val="22"/>
        </w:rPr>
        <w:t xml:space="preserve"> </w:t>
      </w:r>
      <w:r>
        <w:rPr>
          <w:sz w:val="22"/>
          <w:szCs w:val="22"/>
        </w:rPr>
        <w:t>drewna</w:t>
      </w:r>
      <w:r>
        <w:rPr>
          <w:spacing w:val="-10"/>
          <w:sz w:val="22"/>
          <w:szCs w:val="22"/>
        </w:rPr>
        <w:t xml:space="preserve"> </w:t>
      </w:r>
      <w:r>
        <w:rPr>
          <w:sz w:val="22"/>
          <w:szCs w:val="22"/>
        </w:rPr>
        <w:t>oddzielnie,</w:t>
      </w:r>
      <w:r>
        <w:rPr>
          <w:spacing w:val="-10"/>
          <w:sz w:val="22"/>
          <w:szCs w:val="22"/>
        </w:rPr>
        <w:t xml:space="preserve"> </w:t>
      </w:r>
      <w:r>
        <w:rPr>
          <w:sz w:val="22"/>
          <w:szCs w:val="22"/>
        </w:rPr>
        <w:t>należy</w:t>
      </w:r>
      <w:r>
        <w:rPr>
          <w:spacing w:val="-13"/>
          <w:sz w:val="22"/>
          <w:szCs w:val="22"/>
        </w:rPr>
        <w:t xml:space="preserve"> </w:t>
      </w:r>
      <w:r>
        <w:rPr>
          <w:sz w:val="22"/>
          <w:szCs w:val="22"/>
        </w:rPr>
        <w:t>układać</w:t>
      </w:r>
      <w:r>
        <w:rPr>
          <w:spacing w:val="-8"/>
          <w:sz w:val="22"/>
          <w:szCs w:val="22"/>
        </w:rPr>
        <w:t xml:space="preserve"> </w:t>
      </w:r>
      <w:r>
        <w:rPr>
          <w:sz w:val="22"/>
          <w:szCs w:val="22"/>
        </w:rPr>
        <w:t>na</w:t>
      </w:r>
      <w:r>
        <w:rPr>
          <w:spacing w:val="-10"/>
          <w:sz w:val="22"/>
          <w:szCs w:val="22"/>
        </w:rPr>
        <w:t xml:space="preserve"> </w:t>
      </w:r>
      <w:r>
        <w:rPr>
          <w:sz w:val="22"/>
          <w:szCs w:val="22"/>
        </w:rPr>
        <w:t>legarach umożliwiających swobodny przepływ powietrza pomiędzy składowanym drewnem a podłożem. Stosy należy układać oraz zabezpieczać przed osunięciem (stabilnie) zgodnie z warunkami technicznymi wskazanymi w SWZ np.</w:t>
      </w:r>
      <w:r>
        <w:rPr>
          <w:spacing w:val="-11"/>
          <w:sz w:val="22"/>
          <w:szCs w:val="22"/>
        </w:rPr>
        <w:t xml:space="preserve"> </w:t>
      </w:r>
      <w:r>
        <w:rPr>
          <w:sz w:val="22"/>
          <w:szCs w:val="22"/>
        </w:rPr>
        <w:t>kołyską.</w:t>
      </w:r>
    </w:p>
    <w:p w14:paraId="584DE333" w14:textId="77777777" w:rsidR="008545A1" w:rsidRDefault="008545A1" w:rsidP="008545A1">
      <w:pPr>
        <w:pStyle w:val="Akapitzlist"/>
        <w:numPr>
          <w:ilvl w:val="0"/>
          <w:numId w:val="1"/>
        </w:numPr>
        <w:tabs>
          <w:tab w:val="left" w:pos="843"/>
        </w:tabs>
        <w:kinsoku w:val="0"/>
        <w:overflowPunct w:val="0"/>
        <w:spacing w:before="120"/>
        <w:ind w:right="290" w:hanging="360"/>
        <w:jc w:val="both"/>
        <w:rPr>
          <w:sz w:val="22"/>
          <w:szCs w:val="22"/>
        </w:rPr>
      </w:pPr>
      <w:r>
        <w:rPr>
          <w:sz w:val="22"/>
          <w:szCs w:val="22"/>
        </w:rPr>
        <w:t xml:space="preserve">drewno wielkowymiarowe i średniowymiarowe mierzone w sztukach pojedynczo należy układać w mygły na legarach. Zamawiający może dopuścić odstępstwo od stosowania legarów przy składowaniu drewna w przypadku zaistnienia warunków </w:t>
      </w:r>
      <w:r>
        <w:rPr>
          <w:sz w:val="22"/>
          <w:szCs w:val="22"/>
        </w:rPr>
        <w:lastRenderedPageBreak/>
        <w:t>zapewniających ochronę drewna przed</w:t>
      </w:r>
      <w:r>
        <w:rPr>
          <w:spacing w:val="-2"/>
          <w:sz w:val="22"/>
          <w:szCs w:val="22"/>
        </w:rPr>
        <w:t xml:space="preserve"> </w:t>
      </w:r>
      <w:r>
        <w:rPr>
          <w:sz w:val="22"/>
          <w:szCs w:val="22"/>
        </w:rPr>
        <w:t>deprecjacją.</w:t>
      </w:r>
    </w:p>
    <w:p w14:paraId="3F1205B3" w14:textId="77777777" w:rsidR="008545A1" w:rsidRDefault="008545A1" w:rsidP="008545A1">
      <w:pPr>
        <w:pStyle w:val="Akapitzlist"/>
        <w:numPr>
          <w:ilvl w:val="0"/>
          <w:numId w:val="1"/>
        </w:numPr>
        <w:tabs>
          <w:tab w:val="left" w:pos="843"/>
        </w:tabs>
        <w:kinsoku w:val="0"/>
        <w:overflowPunct w:val="0"/>
        <w:spacing w:before="121"/>
        <w:ind w:right="286" w:hanging="360"/>
        <w:jc w:val="both"/>
        <w:rPr>
          <w:sz w:val="22"/>
          <w:szCs w:val="22"/>
        </w:rPr>
      </w:pPr>
      <w:r>
        <w:rPr>
          <w:sz w:val="22"/>
          <w:szCs w:val="22"/>
        </w:rPr>
        <w:t>w drzewostanach uszkodzonych mechanicznie, ze względu na wzrost zagrożeń i trudne warunki pozyskania drewna, prace należy prowadzić za pomocą maszyn wielooperacyjnych. Ręczne pozyskanie drewna pilarką dopuszcza się w wyjątkowych przypadkach, np. na niewielkich powierzchniach, w przypadku drzewa o wymiarach przekraczających możliwości manipulacyjne głowicy, a także ze względu na uwarunkowania terenowe i</w:t>
      </w:r>
      <w:r>
        <w:rPr>
          <w:spacing w:val="-1"/>
          <w:sz w:val="22"/>
          <w:szCs w:val="22"/>
        </w:rPr>
        <w:t xml:space="preserve"> </w:t>
      </w:r>
      <w:r>
        <w:rPr>
          <w:sz w:val="22"/>
          <w:szCs w:val="22"/>
        </w:rPr>
        <w:t>drzewostanowe.</w:t>
      </w:r>
    </w:p>
    <w:p w14:paraId="31718CA1" w14:textId="77777777" w:rsidR="008545A1" w:rsidRDefault="008545A1" w:rsidP="008545A1">
      <w:pPr>
        <w:pStyle w:val="Tekstpodstawowy"/>
        <w:kinsoku w:val="0"/>
        <w:overflowPunct w:val="0"/>
        <w:spacing w:before="120"/>
        <w:ind w:left="276" w:right="288" w:firstLine="0"/>
        <w:jc w:val="both"/>
      </w:pPr>
      <w:r>
        <w:t>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C2BDE60" w14:textId="77777777" w:rsidR="008545A1" w:rsidRDefault="008545A1" w:rsidP="008545A1">
      <w:pPr>
        <w:pStyle w:val="Tekstpodstawowy"/>
        <w:kinsoku w:val="0"/>
        <w:overflowPunct w:val="0"/>
        <w:spacing w:before="120"/>
        <w:ind w:left="276" w:right="293" w:firstLine="0"/>
        <w:jc w:val="both"/>
      </w:pPr>
      <w:r>
        <w:t>Oznakowanie pozycji cięć przy pomocy tablic ostrzegawczych leży po stronie Wykonawcy. Tablice udostępnia Zamawiający.</w:t>
      </w:r>
    </w:p>
    <w:p w14:paraId="79FED3E0" w14:textId="7817C494" w:rsidR="008545A1" w:rsidRDefault="008545A1" w:rsidP="008545A1">
      <w:pPr>
        <w:pStyle w:val="Tekstpodstawowy"/>
        <w:kinsoku w:val="0"/>
        <w:overflowPunct w:val="0"/>
        <w:spacing w:before="120"/>
        <w:ind w:left="276" w:right="291" w:firstLine="0"/>
        <w:jc w:val="both"/>
      </w:pPr>
      <w:r>
        <w:rPr>
          <w:noProof/>
        </w:rPr>
        <mc:AlternateContent>
          <mc:Choice Requires="wps">
            <w:drawing>
              <wp:anchor distT="0" distB="0" distL="114300" distR="114300" simplePos="0" relativeHeight="251659264" behindDoc="1" locked="0" layoutInCell="0" allowOverlap="1" wp14:anchorId="194CA07F" wp14:editId="025C19A8">
                <wp:simplePos x="0" y="0"/>
                <wp:positionH relativeFrom="page">
                  <wp:posOffset>1506855</wp:posOffset>
                </wp:positionH>
                <wp:positionV relativeFrom="paragraph">
                  <wp:posOffset>501015</wp:posOffset>
                </wp:positionV>
                <wp:extent cx="29210" cy="12700"/>
                <wp:effectExtent l="1905" t="0" r="0" b="635"/>
                <wp:wrapNone/>
                <wp:docPr id="1498403480"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11 h 20"/>
                            <a:gd name="T2" fmla="*/ 45 w 46"/>
                            <a:gd name="T3" fmla="*/ 11 h 20"/>
                            <a:gd name="T4" fmla="*/ 45 w 46"/>
                            <a:gd name="T5" fmla="*/ 0 h 20"/>
                            <a:gd name="T6" fmla="*/ 0 w 46"/>
                            <a:gd name="T7" fmla="*/ 0 h 20"/>
                            <a:gd name="T8" fmla="*/ 0 w 46"/>
                            <a:gd name="T9" fmla="*/ 11 h 20"/>
                          </a:gdLst>
                          <a:ahLst/>
                          <a:cxnLst>
                            <a:cxn ang="0">
                              <a:pos x="T0" y="T1"/>
                            </a:cxn>
                            <a:cxn ang="0">
                              <a:pos x="T2" y="T3"/>
                            </a:cxn>
                            <a:cxn ang="0">
                              <a:pos x="T4" y="T5"/>
                            </a:cxn>
                            <a:cxn ang="0">
                              <a:pos x="T6" y="T7"/>
                            </a:cxn>
                            <a:cxn ang="0">
                              <a:pos x="T8" y="T9"/>
                            </a:cxn>
                          </a:cxnLst>
                          <a:rect l="0" t="0" r="r" b="b"/>
                          <a:pathLst>
                            <a:path w="46" h="20">
                              <a:moveTo>
                                <a:pt x="0" y="11"/>
                              </a:moveTo>
                              <a:lnTo>
                                <a:pt x="45" y="11"/>
                              </a:lnTo>
                              <a:lnTo>
                                <a:pt x="45"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3E66" id="Dowolny kształt: kształt 1" o:spid="_x0000_s1026" style="position:absolute;margin-left:118.65pt;margin-top:39.45pt;width:2.3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" o:allowincell="f" path="m,11r45,l45,,,,,11xe" fillcolor="black" stroked="f">
                <v:path arrowok="t" o:connecttype="custom" o:connectlocs="0,6985;28575,6985;28575,0;0,0;0,6985" o:connectangles="0,0,0,0,0"/>
                <w10:wrap anchorx="page"/>
              </v:shape>
            </w:pict>
          </mc:Fallback>
        </mc:AlternateContent>
      </w:r>
      <w:r>
        <w:t>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w:t>
      </w:r>
      <w:r w:rsidR="00F77AE5">
        <w:t xml:space="preserve"> sytuacyjny terenu na którym prowadzone będą prace.</w:t>
      </w:r>
    </w:p>
    <w:p w14:paraId="401331C2" w14:textId="77777777" w:rsidR="008545A1" w:rsidRDefault="008545A1" w:rsidP="008545A1">
      <w:pPr>
        <w:pStyle w:val="Tekstpodstawowy"/>
        <w:kinsoku w:val="0"/>
        <w:overflowPunct w:val="0"/>
        <w:spacing w:before="119"/>
        <w:ind w:left="276" w:right="292" w:firstLine="0"/>
        <w:jc w:val="both"/>
      </w:pPr>
      <w:r>
        <w:t>W przypadku konieczności założenia nowego szlaku operacyjnego wykonawca ma obowiązek wyciąć wszystkie drzewa na planowanym szlaku łącznie z podrostem i podszytem.</w:t>
      </w:r>
    </w:p>
    <w:p w14:paraId="713D77D9" w14:textId="5E2BB7DE" w:rsidR="00F77AE5" w:rsidRDefault="008545A1" w:rsidP="00F77AE5">
      <w:pPr>
        <w:pStyle w:val="Tekstpodstawowy"/>
        <w:kinsoku w:val="0"/>
        <w:overflowPunct w:val="0"/>
        <w:spacing w:before="120"/>
        <w:ind w:left="276" w:right="289" w:firstLine="0"/>
        <w:jc w:val="both"/>
      </w:pPr>
      <w:r>
        <w:t xml:space="preserve">Zamawiający wymaga zrywki drewna oznaczonego zgodnie z Warunkami Technicznymi, symbolem : W0, WA1, WB1, WC1, WDP, S1 oraz S3 i M1 w technologii </w:t>
      </w:r>
      <w:proofErr w:type="spellStart"/>
      <w:r>
        <w:t>półpodwieszonej</w:t>
      </w:r>
      <w:proofErr w:type="spellEnd"/>
      <w:r>
        <w:t xml:space="preserve"> lub nasiębiernej.</w:t>
      </w:r>
      <w:r>
        <w:rPr>
          <w:spacing w:val="-15"/>
        </w:rPr>
        <w:t xml:space="preserve"> </w:t>
      </w:r>
      <w:r>
        <w:t>W</w:t>
      </w:r>
      <w:r>
        <w:rPr>
          <w:spacing w:val="-14"/>
        </w:rPr>
        <w:t xml:space="preserve"> </w:t>
      </w:r>
      <w:r>
        <w:t>stosunku</w:t>
      </w:r>
      <w:r>
        <w:rPr>
          <w:spacing w:val="-15"/>
        </w:rPr>
        <w:t xml:space="preserve"> </w:t>
      </w:r>
      <w:r>
        <w:t>do</w:t>
      </w:r>
      <w:r>
        <w:rPr>
          <w:spacing w:val="-12"/>
        </w:rPr>
        <w:t xml:space="preserve"> </w:t>
      </w:r>
      <w:r>
        <w:t>drewna</w:t>
      </w:r>
      <w:r>
        <w:rPr>
          <w:spacing w:val="-14"/>
        </w:rPr>
        <w:t xml:space="preserve"> </w:t>
      </w:r>
      <w:r>
        <w:t>oznaczonego,</w:t>
      </w:r>
      <w:r>
        <w:rPr>
          <w:spacing w:val="-12"/>
        </w:rPr>
        <w:t xml:space="preserve"> </w:t>
      </w:r>
      <w:r>
        <w:t>zgodnie</w:t>
      </w:r>
      <w:r>
        <w:rPr>
          <w:spacing w:val="-12"/>
        </w:rPr>
        <w:t xml:space="preserve"> </w:t>
      </w:r>
      <w:r>
        <w:t>z</w:t>
      </w:r>
      <w:r>
        <w:rPr>
          <w:spacing w:val="-14"/>
        </w:rPr>
        <w:t xml:space="preserve"> </w:t>
      </w:r>
      <w:r>
        <w:t>Warunkami</w:t>
      </w:r>
      <w:r>
        <w:rPr>
          <w:spacing w:val="-14"/>
        </w:rPr>
        <w:t xml:space="preserve"> </w:t>
      </w:r>
      <w:r>
        <w:t>Technicznymi,</w:t>
      </w:r>
      <w:r>
        <w:rPr>
          <w:spacing w:val="-14"/>
        </w:rPr>
        <w:t xml:space="preserve"> </w:t>
      </w:r>
      <w:r>
        <w:t>symbolem: S2,</w:t>
      </w:r>
      <w:r>
        <w:rPr>
          <w:spacing w:val="-9"/>
        </w:rPr>
        <w:t xml:space="preserve"> </w:t>
      </w:r>
      <w:r>
        <w:t>S4,</w:t>
      </w:r>
      <w:r>
        <w:rPr>
          <w:spacing w:val="-9"/>
        </w:rPr>
        <w:t xml:space="preserve"> </w:t>
      </w:r>
      <w:r>
        <w:t>M2</w:t>
      </w:r>
      <w:r>
        <w:rPr>
          <w:spacing w:val="-9"/>
        </w:rPr>
        <w:t xml:space="preserve"> </w:t>
      </w:r>
      <w:r>
        <w:t>(w</w:t>
      </w:r>
      <w:r>
        <w:rPr>
          <w:spacing w:val="-10"/>
        </w:rPr>
        <w:t xml:space="preserve"> </w:t>
      </w:r>
      <w:r>
        <w:t>tym</w:t>
      </w:r>
      <w:r>
        <w:rPr>
          <w:spacing w:val="-8"/>
        </w:rPr>
        <w:t xml:space="preserve"> </w:t>
      </w:r>
      <w:r>
        <w:t>M2</w:t>
      </w:r>
      <w:r>
        <w:rPr>
          <w:spacing w:val="-8"/>
        </w:rPr>
        <w:t xml:space="preserve"> </w:t>
      </w:r>
      <w:r>
        <w:t>BE</w:t>
      </w:r>
      <w:r>
        <w:rPr>
          <w:spacing w:val="-9"/>
        </w:rPr>
        <w:t xml:space="preserve"> </w:t>
      </w:r>
      <w:r>
        <w:t>oraz</w:t>
      </w:r>
      <w:r>
        <w:rPr>
          <w:spacing w:val="-9"/>
        </w:rPr>
        <w:t xml:space="preserve"> </w:t>
      </w:r>
      <w:r>
        <w:t>M2</w:t>
      </w:r>
      <w:r>
        <w:rPr>
          <w:spacing w:val="-9"/>
        </w:rPr>
        <w:t xml:space="preserve"> </w:t>
      </w:r>
      <w:r>
        <w:t>ZE)</w:t>
      </w:r>
      <w:r>
        <w:rPr>
          <w:spacing w:val="-9"/>
        </w:rPr>
        <w:t xml:space="preserve"> </w:t>
      </w:r>
      <w:r>
        <w:t>oraz</w:t>
      </w:r>
      <w:r>
        <w:rPr>
          <w:spacing w:val="-9"/>
        </w:rPr>
        <w:t xml:space="preserve"> </w:t>
      </w:r>
      <w:r>
        <w:t>WK</w:t>
      </w:r>
      <w:r>
        <w:rPr>
          <w:spacing w:val="-8"/>
        </w:rPr>
        <w:t xml:space="preserve"> </w:t>
      </w:r>
      <w:r>
        <w:t>wymagana</w:t>
      </w:r>
      <w:r>
        <w:rPr>
          <w:spacing w:val="-10"/>
        </w:rPr>
        <w:t xml:space="preserve"> </w:t>
      </w:r>
      <w:r>
        <w:t>jest</w:t>
      </w:r>
      <w:r>
        <w:rPr>
          <w:spacing w:val="-9"/>
        </w:rPr>
        <w:t xml:space="preserve"> </w:t>
      </w:r>
      <w:r>
        <w:t>zrywka</w:t>
      </w:r>
      <w:r>
        <w:rPr>
          <w:spacing w:val="-9"/>
        </w:rPr>
        <w:t xml:space="preserve"> </w:t>
      </w:r>
      <w:r>
        <w:t>nasiębierna</w:t>
      </w:r>
      <w:r>
        <w:rPr>
          <w:spacing w:val="-9"/>
        </w:rPr>
        <w:t xml:space="preserve"> </w:t>
      </w:r>
      <w:r>
        <w:t>z</w:t>
      </w:r>
      <w:r>
        <w:rPr>
          <w:spacing w:val="-9"/>
        </w:rPr>
        <w:t xml:space="preserve"> </w:t>
      </w:r>
      <w:r>
        <w:t xml:space="preserve">mechanicznym załadunkiem i rozładunkiem. W szczególnych przypadkach dopuszcza się załadunek ręczny i zrywkę </w:t>
      </w:r>
      <w:proofErr w:type="spellStart"/>
      <w:r>
        <w:t>półpodwieszoną</w:t>
      </w:r>
      <w:proofErr w:type="spellEnd"/>
      <w:r>
        <w:t xml:space="preserve"> lub wleczoną</w:t>
      </w:r>
      <w:r>
        <w:rPr>
          <w:spacing w:val="-3"/>
        </w:rPr>
        <w:t xml:space="preserve"> </w:t>
      </w:r>
      <w:r>
        <w:t>konną.</w:t>
      </w:r>
    </w:p>
    <w:p w14:paraId="009C740B" w14:textId="27D3EBE3" w:rsidR="008545A1" w:rsidRDefault="008545A1" w:rsidP="008545A1">
      <w:pPr>
        <w:pStyle w:val="Tekstpodstawowy"/>
        <w:kinsoku w:val="0"/>
        <w:overflowPunct w:val="0"/>
        <w:spacing w:before="121"/>
        <w:ind w:left="276" w:right="290" w:firstLine="0"/>
        <w:jc w:val="both"/>
      </w:pPr>
      <w:r>
        <w:t>Szczegółowe informacje dotyczące zrywki drewna oraz planowanych średnich odległości zrywkowych przedstawione zostały w SWZ. Jako odległość zrywki należy rozumieć średnią długość planowanych przejazdów dla optymalnego na danej powierzchni i dla technologii zrywki środka</w:t>
      </w:r>
      <w:r>
        <w:rPr>
          <w:spacing w:val="-5"/>
        </w:rPr>
        <w:t xml:space="preserve"> </w:t>
      </w:r>
      <w:r>
        <w:t>zrywkowego.</w:t>
      </w:r>
    </w:p>
    <w:p w14:paraId="75BC06DA" w14:textId="77777777" w:rsidR="008545A1" w:rsidRDefault="008545A1" w:rsidP="008545A1">
      <w:pPr>
        <w:pStyle w:val="Tekstpodstawowy"/>
        <w:kinsoku w:val="0"/>
        <w:overflowPunct w:val="0"/>
        <w:spacing w:before="121"/>
        <w:ind w:left="276" w:right="294" w:firstLine="0"/>
        <w:jc w:val="both"/>
      </w:pPr>
      <w:r>
        <w:t>Wykonawca zrealizuje prace z zakresu pozyskania drewna przy użyciu ręcznych pilarek, narzędzi pomocniczych i odpowiednio dobranych do warunków drzewostanowych, maszyn wielooperacyjnych (</w:t>
      </w:r>
      <w:proofErr w:type="spellStart"/>
      <w:r>
        <w:t>harwestery</w:t>
      </w:r>
      <w:proofErr w:type="spellEnd"/>
      <w:r>
        <w:t>, procesory itp.) oraz maszyn zrywkowych.</w:t>
      </w:r>
    </w:p>
    <w:p w14:paraId="764503CA" w14:textId="77777777" w:rsidR="008545A1" w:rsidRDefault="008545A1" w:rsidP="008545A1">
      <w:pPr>
        <w:pStyle w:val="Tekstpodstawowy"/>
        <w:kinsoku w:val="0"/>
        <w:overflowPunct w:val="0"/>
        <w:spacing w:before="122"/>
        <w:ind w:left="276" w:right="289" w:firstLine="0"/>
        <w:jc w:val="both"/>
      </w:pPr>
      <w:r>
        <w:t>Zamawiający  zastrzega,  że  pozostające  po  ścince  pniaki  nie  mogą  być  wyższe  niż  to  wynika z</w:t>
      </w:r>
      <w:r>
        <w:rPr>
          <w:spacing w:val="-12"/>
        </w:rPr>
        <w:t xml:space="preserve"> </w:t>
      </w:r>
      <w:r>
        <w:t>ograniczeń</w:t>
      </w:r>
      <w:r>
        <w:rPr>
          <w:spacing w:val="-15"/>
        </w:rPr>
        <w:t xml:space="preserve"> </w:t>
      </w:r>
      <w:r>
        <w:t>technologicznych</w:t>
      </w:r>
      <w:r>
        <w:rPr>
          <w:spacing w:val="-12"/>
        </w:rPr>
        <w:t xml:space="preserve"> </w:t>
      </w:r>
      <w:r>
        <w:t>głowicy</w:t>
      </w:r>
      <w:r>
        <w:rPr>
          <w:spacing w:val="-13"/>
        </w:rPr>
        <w:t xml:space="preserve"> </w:t>
      </w:r>
      <w:r>
        <w:t>tnącej</w:t>
      </w:r>
      <w:r>
        <w:rPr>
          <w:spacing w:val="-13"/>
        </w:rPr>
        <w:t xml:space="preserve"> </w:t>
      </w:r>
      <w:r>
        <w:t>(wysokość</w:t>
      </w:r>
      <w:r>
        <w:rPr>
          <w:spacing w:val="-13"/>
        </w:rPr>
        <w:t xml:space="preserve"> </w:t>
      </w:r>
      <w:r>
        <w:t>od</w:t>
      </w:r>
      <w:r>
        <w:rPr>
          <w:spacing w:val="-15"/>
        </w:rPr>
        <w:t xml:space="preserve"> </w:t>
      </w:r>
      <w:r>
        <w:t>osłony</w:t>
      </w:r>
      <w:r>
        <w:rPr>
          <w:spacing w:val="-14"/>
        </w:rPr>
        <w:t xml:space="preserve"> </w:t>
      </w:r>
      <w:r>
        <w:t>dolnej</w:t>
      </w:r>
      <w:r>
        <w:rPr>
          <w:spacing w:val="-14"/>
        </w:rPr>
        <w:t xml:space="preserve"> </w:t>
      </w:r>
      <w:r>
        <w:t>prowadnicy</w:t>
      </w:r>
      <w:r>
        <w:rPr>
          <w:spacing w:val="-15"/>
        </w:rPr>
        <w:t xml:space="preserve"> </w:t>
      </w:r>
      <w:r>
        <w:t>do</w:t>
      </w:r>
      <w:r>
        <w:rPr>
          <w:spacing w:val="-15"/>
        </w:rPr>
        <w:t xml:space="preserve"> </w:t>
      </w:r>
      <w:r>
        <w:t>ścinającej piły</w:t>
      </w:r>
      <w:r>
        <w:rPr>
          <w:spacing w:val="-3"/>
        </w:rPr>
        <w:t xml:space="preserve"> </w:t>
      </w:r>
      <w:r>
        <w:t>łańcuchowej).</w:t>
      </w:r>
    </w:p>
    <w:p w14:paraId="50AF4D99" w14:textId="77777777" w:rsidR="008545A1" w:rsidRDefault="008545A1" w:rsidP="008545A1">
      <w:pPr>
        <w:pStyle w:val="Tekstpodstawowy"/>
        <w:kinsoku w:val="0"/>
        <w:overflowPunct w:val="0"/>
        <w:spacing w:before="119"/>
        <w:ind w:left="276" w:firstLine="0"/>
        <w:jc w:val="both"/>
      </w:pPr>
      <w:r>
        <w:t>Prace związane z pozyskaniem maszynowym drewna (CWD-H, ZRYW HARW) obejmują:</w:t>
      </w:r>
    </w:p>
    <w:p w14:paraId="7040D21A" w14:textId="77777777" w:rsidR="008545A1" w:rsidRDefault="008545A1" w:rsidP="008545A1">
      <w:pPr>
        <w:pStyle w:val="Akapitzlist"/>
        <w:numPr>
          <w:ilvl w:val="0"/>
          <w:numId w:val="3"/>
        </w:numPr>
        <w:tabs>
          <w:tab w:val="left" w:pos="997"/>
        </w:tabs>
        <w:kinsoku w:val="0"/>
        <w:overflowPunct w:val="0"/>
        <w:spacing w:before="121"/>
        <w:ind w:right="293"/>
        <w:jc w:val="both"/>
        <w:rPr>
          <w:sz w:val="22"/>
          <w:szCs w:val="22"/>
        </w:rPr>
      </w:pPr>
      <w:r>
        <w:rPr>
          <w:sz w:val="22"/>
          <w:szCs w:val="22"/>
        </w:rPr>
        <w:t>Ścinkę i obalanie drzew wyznaczonych do wycięcia (w przypadku cięć zupełnych za wyznaczone uznaje się drzewa w granicach objętych zabiegiem z uwzględnieniem planowanych</w:t>
      </w:r>
      <w:r>
        <w:rPr>
          <w:spacing w:val="11"/>
          <w:sz w:val="22"/>
          <w:szCs w:val="22"/>
        </w:rPr>
        <w:t xml:space="preserve"> </w:t>
      </w:r>
      <w:r>
        <w:rPr>
          <w:sz w:val="22"/>
          <w:szCs w:val="22"/>
        </w:rPr>
        <w:t>do</w:t>
      </w:r>
      <w:r>
        <w:rPr>
          <w:spacing w:val="13"/>
          <w:sz w:val="22"/>
          <w:szCs w:val="22"/>
        </w:rPr>
        <w:t xml:space="preserve"> </w:t>
      </w:r>
      <w:r>
        <w:rPr>
          <w:sz w:val="22"/>
          <w:szCs w:val="22"/>
        </w:rPr>
        <w:t>pozostawienia</w:t>
      </w:r>
      <w:r>
        <w:rPr>
          <w:spacing w:val="10"/>
          <w:sz w:val="22"/>
          <w:szCs w:val="22"/>
        </w:rPr>
        <w:t xml:space="preserve"> </w:t>
      </w:r>
      <w:r>
        <w:rPr>
          <w:sz w:val="22"/>
          <w:szCs w:val="22"/>
        </w:rPr>
        <w:t>kęp,</w:t>
      </w:r>
      <w:r>
        <w:rPr>
          <w:spacing w:val="12"/>
          <w:sz w:val="22"/>
          <w:szCs w:val="22"/>
        </w:rPr>
        <w:t xml:space="preserve"> </w:t>
      </w:r>
      <w:r>
        <w:rPr>
          <w:sz w:val="22"/>
          <w:szCs w:val="22"/>
        </w:rPr>
        <w:t>nasienników,</w:t>
      </w:r>
      <w:r>
        <w:rPr>
          <w:spacing w:val="10"/>
          <w:sz w:val="22"/>
          <w:szCs w:val="22"/>
        </w:rPr>
        <w:t xml:space="preserve"> </w:t>
      </w:r>
      <w:r>
        <w:rPr>
          <w:sz w:val="22"/>
          <w:szCs w:val="22"/>
        </w:rPr>
        <w:t>drzew</w:t>
      </w:r>
      <w:r>
        <w:rPr>
          <w:spacing w:val="12"/>
          <w:sz w:val="22"/>
          <w:szCs w:val="22"/>
        </w:rPr>
        <w:t xml:space="preserve"> </w:t>
      </w:r>
      <w:r>
        <w:rPr>
          <w:sz w:val="22"/>
          <w:szCs w:val="22"/>
        </w:rPr>
        <w:t>dziuplastych</w:t>
      </w:r>
      <w:r>
        <w:rPr>
          <w:spacing w:val="11"/>
          <w:sz w:val="22"/>
          <w:szCs w:val="22"/>
        </w:rPr>
        <w:t xml:space="preserve"> </w:t>
      </w:r>
      <w:r>
        <w:rPr>
          <w:sz w:val="22"/>
          <w:szCs w:val="22"/>
        </w:rPr>
        <w:t>itp.).</w:t>
      </w:r>
      <w:r>
        <w:rPr>
          <w:spacing w:val="11"/>
          <w:sz w:val="22"/>
          <w:szCs w:val="22"/>
        </w:rPr>
        <w:t xml:space="preserve"> </w:t>
      </w:r>
      <w:r>
        <w:rPr>
          <w:sz w:val="22"/>
          <w:szCs w:val="22"/>
        </w:rPr>
        <w:t>Kłody</w:t>
      </w:r>
      <w:r>
        <w:rPr>
          <w:spacing w:val="12"/>
          <w:sz w:val="22"/>
          <w:szCs w:val="22"/>
        </w:rPr>
        <w:t xml:space="preserve"> </w:t>
      </w:r>
      <w:r>
        <w:rPr>
          <w:sz w:val="22"/>
          <w:szCs w:val="22"/>
        </w:rPr>
        <w:t>i</w:t>
      </w:r>
      <w:r>
        <w:rPr>
          <w:spacing w:val="12"/>
          <w:sz w:val="22"/>
          <w:szCs w:val="22"/>
        </w:rPr>
        <w:t xml:space="preserve"> </w:t>
      </w:r>
      <w:r>
        <w:rPr>
          <w:sz w:val="22"/>
          <w:szCs w:val="22"/>
        </w:rPr>
        <w:t>wałki</w:t>
      </w:r>
    </w:p>
    <w:p w14:paraId="1C38FC05" w14:textId="77777777" w:rsidR="008545A1" w:rsidRDefault="008545A1" w:rsidP="008545A1">
      <w:pPr>
        <w:pStyle w:val="Tekstpodstawowy"/>
        <w:kinsoku w:val="0"/>
        <w:overflowPunct w:val="0"/>
        <w:spacing w:before="77"/>
        <w:ind w:right="294" w:firstLine="0"/>
        <w:jc w:val="both"/>
      </w:pPr>
      <w:r>
        <w:t>należy posortować wg. szczegółowych wskazań zawartych w zleceniu, (np. wg gatunków, jakości lub średnic),</w:t>
      </w:r>
    </w:p>
    <w:p w14:paraId="51290D4E" w14:textId="77777777" w:rsidR="008545A1" w:rsidRDefault="008545A1" w:rsidP="008545A1">
      <w:pPr>
        <w:pStyle w:val="Akapitzlist"/>
        <w:numPr>
          <w:ilvl w:val="0"/>
          <w:numId w:val="3"/>
        </w:numPr>
        <w:tabs>
          <w:tab w:val="left" w:pos="997"/>
        </w:tabs>
        <w:kinsoku w:val="0"/>
        <w:overflowPunct w:val="0"/>
        <w:spacing w:before="120"/>
        <w:ind w:right="297"/>
        <w:jc w:val="both"/>
        <w:rPr>
          <w:sz w:val="22"/>
          <w:szCs w:val="22"/>
        </w:rPr>
      </w:pPr>
      <w:r>
        <w:rPr>
          <w:sz w:val="22"/>
          <w:szCs w:val="22"/>
        </w:rPr>
        <w:lastRenderedPageBreak/>
        <w:t>Okrzesanie ściętych drzew w stopniu przewidzianym w obowiązujących w PGL LP warunkach technicznych na wyrabiane sortymenty wskazane w pkt 3.2</w:t>
      </w:r>
      <w:r>
        <w:rPr>
          <w:spacing w:val="-17"/>
          <w:sz w:val="22"/>
          <w:szCs w:val="22"/>
        </w:rPr>
        <w:t xml:space="preserve"> </w:t>
      </w:r>
      <w:r>
        <w:rPr>
          <w:sz w:val="22"/>
          <w:szCs w:val="22"/>
        </w:rPr>
        <w:t>SWZ,</w:t>
      </w:r>
    </w:p>
    <w:p w14:paraId="2EF050BD" w14:textId="77777777" w:rsidR="008545A1" w:rsidRDefault="008545A1" w:rsidP="008545A1">
      <w:pPr>
        <w:pStyle w:val="Akapitzlist"/>
        <w:numPr>
          <w:ilvl w:val="0"/>
          <w:numId w:val="3"/>
        </w:numPr>
        <w:tabs>
          <w:tab w:val="left" w:pos="997"/>
        </w:tabs>
        <w:kinsoku w:val="0"/>
        <w:overflowPunct w:val="0"/>
        <w:spacing w:before="121"/>
        <w:ind w:right="295"/>
        <w:jc w:val="both"/>
        <w:rPr>
          <w:sz w:val="22"/>
          <w:szCs w:val="22"/>
        </w:rPr>
      </w:pPr>
      <w:r>
        <w:rPr>
          <w:sz w:val="22"/>
          <w:szCs w:val="22"/>
        </w:rPr>
        <w:t>Manipulację surowca drzewnego, zgodnie ze wskazaniami przekazanymi w zleceniu przez Zamawiającego z uwzględnieniem unormowań wskazanych w pkt 3.2</w:t>
      </w:r>
      <w:r>
        <w:rPr>
          <w:spacing w:val="-13"/>
          <w:sz w:val="22"/>
          <w:szCs w:val="22"/>
        </w:rPr>
        <w:t xml:space="preserve"> </w:t>
      </w:r>
      <w:r>
        <w:rPr>
          <w:sz w:val="22"/>
          <w:szCs w:val="22"/>
        </w:rPr>
        <w:t>SWZ,</w:t>
      </w:r>
    </w:p>
    <w:p w14:paraId="54562F9C" w14:textId="77777777" w:rsidR="008545A1" w:rsidRDefault="008545A1" w:rsidP="008545A1">
      <w:pPr>
        <w:pStyle w:val="Akapitzlist"/>
        <w:numPr>
          <w:ilvl w:val="0"/>
          <w:numId w:val="3"/>
        </w:numPr>
        <w:tabs>
          <w:tab w:val="left" w:pos="997"/>
        </w:tabs>
        <w:kinsoku w:val="0"/>
        <w:overflowPunct w:val="0"/>
        <w:spacing w:before="120"/>
        <w:ind w:right="291"/>
        <w:jc w:val="both"/>
        <w:rPr>
          <w:sz w:val="22"/>
          <w:szCs w:val="22"/>
        </w:rPr>
      </w:pPr>
      <w:r>
        <w:rPr>
          <w:sz w:val="22"/>
          <w:szCs w:val="22"/>
        </w:rPr>
        <w:t xml:space="preserve">Przygotowanie drewna do </w:t>
      </w:r>
      <w:proofErr w:type="spellStart"/>
      <w:r>
        <w:rPr>
          <w:sz w:val="22"/>
          <w:szCs w:val="22"/>
        </w:rPr>
        <w:t>odbiórki</w:t>
      </w:r>
      <w:proofErr w:type="spellEnd"/>
      <w:r>
        <w:rPr>
          <w:sz w:val="22"/>
          <w:szCs w:val="22"/>
        </w:rPr>
        <w:t xml:space="preserve"> poprzez udostępnienie go do pomiarów i oględzin (w szczególności usunięcie gałęzi, ułożenie drewna w sposób umożliwiający jego pomiar, ocenę występujących</w:t>
      </w:r>
      <w:r>
        <w:rPr>
          <w:spacing w:val="-2"/>
          <w:sz w:val="22"/>
          <w:szCs w:val="22"/>
        </w:rPr>
        <w:t xml:space="preserve"> </w:t>
      </w:r>
      <w:r>
        <w:rPr>
          <w:sz w:val="22"/>
          <w:szCs w:val="22"/>
        </w:rPr>
        <w:t>wad).</w:t>
      </w:r>
    </w:p>
    <w:p w14:paraId="096D626B" w14:textId="77777777" w:rsidR="008545A1" w:rsidRDefault="008545A1" w:rsidP="008545A1">
      <w:pPr>
        <w:pStyle w:val="Akapitzlist"/>
        <w:numPr>
          <w:ilvl w:val="0"/>
          <w:numId w:val="3"/>
        </w:numPr>
        <w:tabs>
          <w:tab w:val="left" w:pos="997"/>
        </w:tabs>
        <w:kinsoku w:val="0"/>
        <w:overflowPunct w:val="0"/>
        <w:spacing w:before="121"/>
        <w:ind w:right="295"/>
        <w:jc w:val="both"/>
        <w:rPr>
          <w:sz w:val="22"/>
          <w:szCs w:val="22"/>
        </w:rPr>
      </w:pPr>
      <w:r>
        <w:rPr>
          <w:sz w:val="22"/>
          <w:szCs w:val="22"/>
        </w:rPr>
        <w:t>Przemieszczenie drewna z miejsca jego wycięcia do wskazanego przez Zamawiającego miejsca</w:t>
      </w:r>
      <w:r>
        <w:rPr>
          <w:spacing w:val="-1"/>
          <w:sz w:val="22"/>
          <w:szCs w:val="22"/>
        </w:rPr>
        <w:t xml:space="preserve"> </w:t>
      </w:r>
      <w:r>
        <w:rPr>
          <w:sz w:val="22"/>
          <w:szCs w:val="22"/>
        </w:rPr>
        <w:t>składowania,</w:t>
      </w:r>
    </w:p>
    <w:p w14:paraId="4465682E" w14:textId="77777777" w:rsidR="008545A1" w:rsidRDefault="008545A1" w:rsidP="008545A1">
      <w:pPr>
        <w:pStyle w:val="Akapitzlist"/>
        <w:numPr>
          <w:ilvl w:val="0"/>
          <w:numId w:val="3"/>
        </w:numPr>
        <w:tabs>
          <w:tab w:val="left" w:pos="997"/>
        </w:tabs>
        <w:kinsoku w:val="0"/>
        <w:overflowPunct w:val="0"/>
        <w:spacing w:before="120"/>
        <w:ind w:hanging="361"/>
        <w:jc w:val="both"/>
        <w:rPr>
          <w:sz w:val="22"/>
          <w:szCs w:val="22"/>
        </w:rPr>
      </w:pPr>
      <w:r>
        <w:rPr>
          <w:sz w:val="22"/>
          <w:szCs w:val="22"/>
        </w:rPr>
        <w:t>Ułożenie zerwanego drewna w mygły lub stosy zgodnie z Warunkami</w:t>
      </w:r>
      <w:r>
        <w:rPr>
          <w:spacing w:val="-14"/>
          <w:sz w:val="22"/>
          <w:szCs w:val="22"/>
        </w:rPr>
        <w:t xml:space="preserve"> </w:t>
      </w:r>
      <w:r>
        <w:rPr>
          <w:sz w:val="22"/>
          <w:szCs w:val="22"/>
        </w:rPr>
        <w:t>Technicznymi.</w:t>
      </w:r>
    </w:p>
    <w:p w14:paraId="09027FBC" w14:textId="77777777" w:rsidR="008545A1" w:rsidRDefault="008545A1" w:rsidP="008545A1">
      <w:pPr>
        <w:pStyle w:val="Nagwek1"/>
        <w:kinsoku w:val="0"/>
        <w:overflowPunct w:val="0"/>
        <w:spacing w:before="122"/>
      </w:pPr>
      <w:r>
        <w:t>Uwagi:</w:t>
      </w:r>
    </w:p>
    <w:p w14:paraId="3FEB0399" w14:textId="77777777" w:rsidR="008545A1" w:rsidRDefault="008545A1" w:rsidP="008545A1">
      <w:pPr>
        <w:pStyle w:val="Akapitzlist"/>
        <w:numPr>
          <w:ilvl w:val="0"/>
          <w:numId w:val="2"/>
        </w:numPr>
        <w:tabs>
          <w:tab w:val="left" w:pos="560"/>
        </w:tabs>
        <w:kinsoku w:val="0"/>
        <w:overflowPunct w:val="0"/>
        <w:spacing w:before="119"/>
        <w:rPr>
          <w:sz w:val="22"/>
          <w:szCs w:val="22"/>
        </w:rPr>
      </w:pPr>
      <w:r>
        <w:rPr>
          <w:sz w:val="22"/>
          <w:szCs w:val="22"/>
        </w:rPr>
        <w:t>Szczegółowe opisy technologii pozyskania i zrywki drewna stosowane w PGL LP znajdują się w</w:t>
      </w:r>
    </w:p>
    <w:p w14:paraId="35F5E1AE" w14:textId="77777777" w:rsidR="008545A1" w:rsidRDefault="008545A1" w:rsidP="008545A1">
      <w:pPr>
        <w:pStyle w:val="Tekstpodstawowy"/>
        <w:kinsoku w:val="0"/>
        <w:overflowPunct w:val="0"/>
        <w:spacing w:before="1"/>
        <w:ind w:left="559" w:right="290" w:firstLine="0"/>
      </w:pPr>
      <w:r>
        <w:t>„Zasadach Użytkowania Lasu” wprowadzonymi Zarządzeniem DGLP nr 66 z dnia 7 listopada 2019 r.</w:t>
      </w:r>
    </w:p>
    <w:p w14:paraId="34DFB152" w14:textId="77777777" w:rsidR="008545A1" w:rsidRDefault="008545A1" w:rsidP="008545A1">
      <w:pPr>
        <w:pStyle w:val="Akapitzlist"/>
        <w:numPr>
          <w:ilvl w:val="0"/>
          <w:numId w:val="2"/>
        </w:numPr>
        <w:tabs>
          <w:tab w:val="left" w:pos="560"/>
        </w:tabs>
        <w:kinsoku w:val="0"/>
        <w:overflowPunct w:val="0"/>
        <w:ind w:right="290"/>
        <w:jc w:val="both"/>
        <w:rPr>
          <w:sz w:val="22"/>
          <w:szCs w:val="22"/>
        </w:rPr>
      </w:pPr>
      <w:r>
        <w:rPr>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w:t>
      </w:r>
      <w:r>
        <w:rPr>
          <w:spacing w:val="-6"/>
          <w:sz w:val="22"/>
          <w:szCs w:val="22"/>
        </w:rPr>
        <w:t xml:space="preserve"> </w:t>
      </w:r>
      <w:r>
        <w:rPr>
          <w:sz w:val="22"/>
          <w:szCs w:val="22"/>
        </w:rPr>
        <w:t>całej</w:t>
      </w:r>
      <w:r>
        <w:rPr>
          <w:spacing w:val="-6"/>
          <w:sz w:val="22"/>
          <w:szCs w:val="22"/>
        </w:rPr>
        <w:t xml:space="preserve"> </w:t>
      </w:r>
      <w:r>
        <w:rPr>
          <w:sz w:val="22"/>
          <w:szCs w:val="22"/>
        </w:rPr>
        <w:t>powierzchni</w:t>
      </w:r>
      <w:r>
        <w:rPr>
          <w:spacing w:val="-5"/>
          <w:sz w:val="22"/>
          <w:szCs w:val="22"/>
        </w:rPr>
        <w:t xml:space="preserve"> </w:t>
      </w:r>
      <w:r>
        <w:rPr>
          <w:sz w:val="22"/>
          <w:szCs w:val="22"/>
        </w:rPr>
        <w:t>zrębu.</w:t>
      </w:r>
      <w:r>
        <w:rPr>
          <w:spacing w:val="-5"/>
          <w:sz w:val="22"/>
          <w:szCs w:val="22"/>
        </w:rPr>
        <w:t xml:space="preserve"> </w:t>
      </w:r>
      <w:r>
        <w:rPr>
          <w:sz w:val="22"/>
          <w:szCs w:val="22"/>
        </w:rPr>
        <w:t>Odpowiedni</w:t>
      </w:r>
      <w:r>
        <w:rPr>
          <w:spacing w:val="-5"/>
          <w:sz w:val="22"/>
          <w:szCs w:val="22"/>
        </w:rPr>
        <w:t xml:space="preserve"> </w:t>
      </w:r>
      <w:r>
        <w:rPr>
          <w:sz w:val="22"/>
          <w:szCs w:val="22"/>
        </w:rPr>
        <w:t>zapis</w:t>
      </w:r>
      <w:r>
        <w:rPr>
          <w:spacing w:val="-4"/>
          <w:sz w:val="22"/>
          <w:szCs w:val="22"/>
        </w:rPr>
        <w:t xml:space="preserve"> </w:t>
      </w:r>
      <w:r>
        <w:rPr>
          <w:sz w:val="22"/>
          <w:szCs w:val="22"/>
        </w:rPr>
        <w:t>dotyczący</w:t>
      </w:r>
      <w:r>
        <w:rPr>
          <w:spacing w:val="-7"/>
          <w:sz w:val="22"/>
          <w:szCs w:val="22"/>
        </w:rPr>
        <w:t xml:space="preserve"> </w:t>
      </w:r>
      <w:r>
        <w:rPr>
          <w:sz w:val="22"/>
          <w:szCs w:val="22"/>
        </w:rPr>
        <w:t>tego</w:t>
      </w:r>
      <w:r>
        <w:rPr>
          <w:spacing w:val="-5"/>
          <w:sz w:val="22"/>
          <w:szCs w:val="22"/>
        </w:rPr>
        <w:t xml:space="preserve"> </w:t>
      </w:r>
      <w:r>
        <w:rPr>
          <w:sz w:val="22"/>
          <w:szCs w:val="22"/>
        </w:rPr>
        <w:t>wymogu</w:t>
      </w:r>
      <w:r>
        <w:rPr>
          <w:spacing w:val="-7"/>
          <w:sz w:val="22"/>
          <w:szCs w:val="22"/>
        </w:rPr>
        <w:t xml:space="preserve"> </w:t>
      </w:r>
      <w:r>
        <w:rPr>
          <w:sz w:val="22"/>
          <w:szCs w:val="22"/>
        </w:rPr>
        <w:t>musi</w:t>
      </w:r>
      <w:r>
        <w:rPr>
          <w:spacing w:val="-8"/>
          <w:sz w:val="22"/>
          <w:szCs w:val="22"/>
        </w:rPr>
        <w:t xml:space="preserve"> </w:t>
      </w:r>
      <w:r>
        <w:rPr>
          <w:sz w:val="22"/>
          <w:szCs w:val="22"/>
        </w:rPr>
        <w:t>być</w:t>
      </w:r>
      <w:r>
        <w:rPr>
          <w:spacing w:val="-4"/>
          <w:sz w:val="22"/>
          <w:szCs w:val="22"/>
        </w:rPr>
        <w:t xml:space="preserve"> </w:t>
      </w:r>
      <w:r>
        <w:rPr>
          <w:sz w:val="22"/>
          <w:szCs w:val="22"/>
        </w:rPr>
        <w:t>umieszczony</w:t>
      </w:r>
      <w:r>
        <w:rPr>
          <w:spacing w:val="-7"/>
          <w:sz w:val="22"/>
          <w:szCs w:val="22"/>
        </w:rPr>
        <w:t xml:space="preserve"> </w:t>
      </w:r>
      <w:r>
        <w:rPr>
          <w:sz w:val="22"/>
          <w:szCs w:val="22"/>
        </w:rPr>
        <w:t>w zleceniu.</w:t>
      </w:r>
    </w:p>
    <w:p w14:paraId="682973CE" w14:textId="77777777" w:rsidR="008545A1" w:rsidRDefault="008545A1"/>
    <w:p w14:paraId="5063129C" w14:textId="77777777" w:rsidR="00F07F92" w:rsidRDefault="00F07F92">
      <w:pPr>
        <w:rPr>
          <w:rFonts w:ascii="Cambria" w:eastAsiaTheme="minorEastAsia" w:hAnsi="Cambria" w:cs="Cambria"/>
          <w:b/>
          <w:bCs/>
          <w:kern w:val="0"/>
          <w:lang w:eastAsia="pl-PL"/>
          <w14:ligatures w14:val="none"/>
        </w:rPr>
      </w:pPr>
      <w:r>
        <w:rPr>
          <w:b/>
          <w:bCs/>
        </w:rPr>
        <w:br w:type="page"/>
      </w:r>
    </w:p>
    <w:p w14:paraId="772A0D54" w14:textId="298437F2" w:rsidR="008545A1" w:rsidRDefault="008545A1" w:rsidP="008545A1">
      <w:pPr>
        <w:pStyle w:val="Tekstpodstawowy"/>
        <w:kinsoku w:val="0"/>
        <w:overflowPunct w:val="0"/>
        <w:spacing w:before="122"/>
        <w:ind w:left="3572" w:firstLine="0"/>
        <w:jc w:val="both"/>
        <w:rPr>
          <w:b/>
          <w:bCs/>
        </w:rPr>
      </w:pPr>
      <w:r>
        <w:rPr>
          <w:b/>
          <w:bCs/>
        </w:rPr>
        <w:lastRenderedPageBreak/>
        <w:t>Melioracje agrotechniczne</w:t>
      </w:r>
    </w:p>
    <w:p w14:paraId="234E4E39" w14:textId="1F16F384" w:rsidR="008545A1" w:rsidRDefault="008545A1" w:rsidP="008545A1">
      <w:pPr>
        <w:pStyle w:val="Tekstpodstawowy"/>
        <w:kinsoku w:val="0"/>
        <w:overflowPunct w:val="0"/>
        <w:spacing w:before="119"/>
        <w:ind w:left="276" w:right="291" w:firstLine="0"/>
        <w:jc w:val="both"/>
      </w:pPr>
      <w:r>
        <w:t>Melioracje agrotechniczne to ogół czynności, wykonywanych ręcznie lub (i) mechanicznie, mających na celu stworzenie. Melioracje agrotechniczne w rozumieniu niniejszej SWZ to czynności</w:t>
      </w:r>
      <w:r>
        <w:rPr>
          <w:spacing w:val="-14"/>
        </w:rPr>
        <w:t xml:space="preserve"> </w:t>
      </w:r>
      <w:r>
        <w:t>sprowadzające</w:t>
      </w:r>
      <w:r>
        <w:rPr>
          <w:spacing w:val="-17"/>
        </w:rPr>
        <w:t xml:space="preserve"> </w:t>
      </w:r>
      <w:r>
        <w:t>się</w:t>
      </w:r>
      <w:r>
        <w:rPr>
          <w:spacing w:val="-15"/>
        </w:rPr>
        <w:t xml:space="preserve"> </w:t>
      </w:r>
      <w:r>
        <w:t>do</w:t>
      </w:r>
      <w:r>
        <w:rPr>
          <w:spacing w:val="-14"/>
        </w:rPr>
        <w:t xml:space="preserve"> </w:t>
      </w:r>
      <w:r>
        <w:t>oczyszczenia</w:t>
      </w:r>
      <w:r>
        <w:rPr>
          <w:spacing w:val="-12"/>
        </w:rPr>
        <w:t xml:space="preserve"> </w:t>
      </w:r>
      <w:r>
        <w:t>powierzchni</w:t>
      </w:r>
      <w:r>
        <w:rPr>
          <w:spacing w:val="-12"/>
        </w:rPr>
        <w:t xml:space="preserve"> </w:t>
      </w:r>
      <w:r>
        <w:t>przewidzianej</w:t>
      </w:r>
      <w:r>
        <w:rPr>
          <w:spacing w:val="-14"/>
        </w:rPr>
        <w:t xml:space="preserve"> </w:t>
      </w:r>
      <w:r>
        <w:t>do</w:t>
      </w:r>
      <w:r>
        <w:rPr>
          <w:spacing w:val="-15"/>
        </w:rPr>
        <w:t xml:space="preserve"> </w:t>
      </w:r>
      <w:r>
        <w:t>odnowienia</w:t>
      </w:r>
      <w:r>
        <w:rPr>
          <w:spacing w:val="-12"/>
        </w:rPr>
        <w:t xml:space="preserve"> </w:t>
      </w:r>
      <w:r>
        <w:t>ze</w:t>
      </w:r>
      <w:r>
        <w:rPr>
          <w:spacing w:val="-11"/>
        </w:rPr>
        <w:t xml:space="preserve"> </w:t>
      </w:r>
      <w:r>
        <w:t>zbędnej roślinności (krzewów, krzewinek itp.) oraz pozostałości po pozyskanym na tej powierzchni surowcu</w:t>
      </w:r>
      <w:r>
        <w:rPr>
          <w:spacing w:val="-13"/>
        </w:rPr>
        <w:t xml:space="preserve"> </w:t>
      </w:r>
      <w:r>
        <w:t>drzewnym.</w:t>
      </w:r>
      <w:r>
        <w:rPr>
          <w:spacing w:val="-12"/>
        </w:rPr>
        <w:t xml:space="preserve"> </w:t>
      </w:r>
      <w:r>
        <w:t>Do</w:t>
      </w:r>
      <w:r>
        <w:rPr>
          <w:spacing w:val="-14"/>
        </w:rPr>
        <w:t xml:space="preserve"> </w:t>
      </w:r>
      <w:r>
        <w:t>melioracji</w:t>
      </w:r>
      <w:r>
        <w:rPr>
          <w:spacing w:val="-12"/>
        </w:rPr>
        <w:t xml:space="preserve"> </w:t>
      </w:r>
      <w:r>
        <w:t>agrotechnicznych</w:t>
      </w:r>
      <w:r>
        <w:rPr>
          <w:spacing w:val="-15"/>
        </w:rPr>
        <w:t xml:space="preserve"> </w:t>
      </w:r>
      <w:r>
        <w:t>zalicza</w:t>
      </w:r>
      <w:r>
        <w:rPr>
          <w:spacing w:val="-14"/>
        </w:rPr>
        <w:t xml:space="preserve"> </w:t>
      </w:r>
      <w:r>
        <w:t>się</w:t>
      </w:r>
      <w:r>
        <w:rPr>
          <w:spacing w:val="-12"/>
        </w:rPr>
        <w:t xml:space="preserve"> </w:t>
      </w:r>
      <w:r>
        <w:t>w</w:t>
      </w:r>
      <w:r>
        <w:rPr>
          <w:spacing w:val="-16"/>
        </w:rPr>
        <w:t xml:space="preserve"> </w:t>
      </w:r>
      <w:r>
        <w:t>szczególności</w:t>
      </w:r>
      <w:r>
        <w:rPr>
          <w:spacing w:val="-12"/>
        </w:rPr>
        <w:t xml:space="preserve"> </w:t>
      </w:r>
      <w:r>
        <w:t>usunięcie</w:t>
      </w:r>
      <w:r>
        <w:rPr>
          <w:spacing w:val="-13"/>
        </w:rPr>
        <w:t xml:space="preserve"> </w:t>
      </w:r>
      <w:r>
        <w:t>podszytu (na etapie realizacji cięć rębnych). Sposób i efekt wykonania melioracji nie może powodować utrudnień w wykonaniu przygotowania</w:t>
      </w:r>
      <w:r>
        <w:rPr>
          <w:spacing w:val="-15"/>
        </w:rPr>
        <w:t xml:space="preserve"> </w:t>
      </w:r>
      <w:r>
        <w:t>gleby.</w:t>
      </w:r>
    </w:p>
    <w:p w14:paraId="0E1B9A2E" w14:textId="77777777" w:rsidR="008545A1" w:rsidRDefault="008545A1" w:rsidP="008545A1">
      <w:pPr>
        <w:pStyle w:val="Tekstpodstawowy"/>
        <w:kinsoku w:val="0"/>
        <w:overflowPunct w:val="0"/>
        <w:ind w:left="0" w:firstLine="0"/>
        <w:rPr>
          <w:sz w:val="26"/>
          <w:szCs w:val="26"/>
        </w:rPr>
      </w:pPr>
    </w:p>
    <w:p w14:paraId="53F69666" w14:textId="77777777" w:rsidR="008545A1" w:rsidRDefault="008545A1" w:rsidP="008545A1">
      <w:pPr>
        <w:pStyle w:val="Nagwek1"/>
        <w:kinsoku w:val="0"/>
        <w:overflowPunct w:val="0"/>
        <w:spacing w:before="195"/>
        <w:jc w:val="center"/>
      </w:pPr>
      <w:r>
        <w:t>Prace ręczne lub przy użyciu narzędzi mechanicznych</w:t>
      </w:r>
    </w:p>
    <w:p w14:paraId="35F4B008" w14:textId="77777777" w:rsidR="008545A1" w:rsidRDefault="008545A1" w:rsidP="008545A1">
      <w:pPr>
        <w:pStyle w:val="Tekstpodstawowy"/>
        <w:kinsoku w:val="0"/>
        <w:overflowPunct w:val="0"/>
        <w:spacing w:before="2"/>
        <w:ind w:left="0" w:firstLine="0"/>
        <w:rPr>
          <w:b/>
          <w:bCs/>
          <w:sz w:val="10"/>
          <w:szCs w:val="10"/>
        </w:rPr>
      </w:pPr>
    </w:p>
    <w:tbl>
      <w:tblPr>
        <w:tblW w:w="0" w:type="auto"/>
        <w:tblInd w:w="145" w:type="dxa"/>
        <w:tblLayout w:type="fixed"/>
        <w:tblCellMar>
          <w:left w:w="0" w:type="dxa"/>
          <w:right w:w="0" w:type="dxa"/>
        </w:tblCellMar>
        <w:tblLook w:val="0000" w:firstRow="0" w:lastRow="0" w:firstColumn="0" w:lastColumn="0" w:noHBand="0" w:noVBand="0"/>
      </w:tblPr>
      <w:tblGrid>
        <w:gridCol w:w="670"/>
        <w:gridCol w:w="1794"/>
        <w:gridCol w:w="1705"/>
        <w:gridCol w:w="3856"/>
        <w:gridCol w:w="1472"/>
      </w:tblGrid>
      <w:tr w:rsidR="008545A1" w14:paraId="0CCCE78D" w14:textId="77777777" w:rsidTr="007C43F4">
        <w:trPr>
          <w:trHeight w:val="1014"/>
        </w:trPr>
        <w:tc>
          <w:tcPr>
            <w:tcW w:w="670" w:type="dxa"/>
            <w:tcBorders>
              <w:top w:val="single" w:sz="4" w:space="0" w:color="000000"/>
              <w:left w:val="single" w:sz="4" w:space="0" w:color="000000"/>
              <w:bottom w:val="single" w:sz="4" w:space="0" w:color="000000"/>
              <w:right w:val="single" w:sz="4" w:space="0" w:color="000000"/>
            </w:tcBorders>
          </w:tcPr>
          <w:p w14:paraId="0711E8BE" w14:textId="77777777" w:rsidR="008545A1" w:rsidRDefault="008545A1" w:rsidP="007C43F4">
            <w:pPr>
              <w:pStyle w:val="TableParagraph"/>
              <w:kinsoku w:val="0"/>
              <w:overflowPunct w:val="0"/>
              <w:ind w:left="0" w:right="199"/>
              <w:jc w:val="right"/>
              <w:rPr>
                <w:b/>
                <w:bCs/>
                <w:i/>
                <w:iCs/>
                <w:sz w:val="22"/>
                <w:szCs w:val="22"/>
              </w:rPr>
            </w:pPr>
            <w:r>
              <w:rPr>
                <w:b/>
                <w:bCs/>
                <w:i/>
                <w:iCs/>
                <w:sz w:val="22"/>
                <w:szCs w:val="22"/>
              </w:rPr>
              <w:t>Nr</w:t>
            </w:r>
          </w:p>
        </w:tc>
        <w:tc>
          <w:tcPr>
            <w:tcW w:w="1794" w:type="dxa"/>
            <w:tcBorders>
              <w:top w:val="single" w:sz="4" w:space="0" w:color="000000"/>
              <w:left w:val="single" w:sz="4" w:space="0" w:color="000000"/>
              <w:bottom w:val="single" w:sz="4" w:space="0" w:color="000000"/>
              <w:right w:val="single" w:sz="4" w:space="0" w:color="000000"/>
            </w:tcBorders>
          </w:tcPr>
          <w:p w14:paraId="551A7F96" w14:textId="77777777" w:rsidR="008545A1" w:rsidRDefault="008545A1" w:rsidP="007C43F4">
            <w:pPr>
              <w:pStyle w:val="TableParagraph"/>
              <w:kinsoku w:val="0"/>
              <w:overflowPunct w:val="0"/>
              <w:ind w:left="104" w:right="270"/>
              <w:rPr>
                <w:b/>
                <w:bCs/>
                <w:i/>
                <w:iCs/>
                <w:sz w:val="22"/>
                <w:szCs w:val="22"/>
              </w:rPr>
            </w:pPr>
            <w:r>
              <w:rPr>
                <w:b/>
                <w:bCs/>
                <w:i/>
                <w:iCs/>
                <w:sz w:val="22"/>
                <w:szCs w:val="22"/>
              </w:rPr>
              <w:t>Kod czynności do rozliczenia</w:t>
            </w:r>
          </w:p>
        </w:tc>
        <w:tc>
          <w:tcPr>
            <w:tcW w:w="1705" w:type="dxa"/>
            <w:tcBorders>
              <w:top w:val="single" w:sz="4" w:space="0" w:color="000000"/>
              <w:left w:val="single" w:sz="4" w:space="0" w:color="000000"/>
              <w:bottom w:val="single" w:sz="4" w:space="0" w:color="000000"/>
              <w:right w:val="single" w:sz="4" w:space="0" w:color="000000"/>
            </w:tcBorders>
          </w:tcPr>
          <w:p w14:paraId="749D9107" w14:textId="77777777" w:rsidR="008545A1" w:rsidRDefault="008545A1" w:rsidP="007C43F4">
            <w:pPr>
              <w:pStyle w:val="TableParagraph"/>
              <w:kinsoku w:val="0"/>
              <w:overflowPunct w:val="0"/>
              <w:ind w:left="298" w:right="97" w:firstLine="81"/>
              <w:jc w:val="right"/>
              <w:rPr>
                <w:b/>
                <w:bCs/>
                <w:i/>
                <w:iCs/>
                <w:spacing w:val="-7"/>
                <w:sz w:val="22"/>
                <w:szCs w:val="22"/>
              </w:rPr>
            </w:pPr>
            <w:r>
              <w:rPr>
                <w:b/>
                <w:bCs/>
                <w:i/>
                <w:iCs/>
                <w:sz w:val="22"/>
                <w:szCs w:val="22"/>
              </w:rPr>
              <w:t>Kod</w:t>
            </w:r>
            <w:r>
              <w:rPr>
                <w:b/>
                <w:bCs/>
                <w:i/>
                <w:iCs/>
                <w:spacing w:val="-2"/>
                <w:sz w:val="22"/>
                <w:szCs w:val="22"/>
              </w:rPr>
              <w:t xml:space="preserve"> </w:t>
            </w:r>
            <w:proofErr w:type="spellStart"/>
            <w:r>
              <w:rPr>
                <w:b/>
                <w:bCs/>
                <w:i/>
                <w:iCs/>
                <w:sz w:val="22"/>
                <w:szCs w:val="22"/>
              </w:rPr>
              <w:t>czynn</w:t>
            </w:r>
            <w:proofErr w:type="spellEnd"/>
            <w:r>
              <w:rPr>
                <w:b/>
                <w:bCs/>
                <w:i/>
                <w:iCs/>
                <w:sz w:val="22"/>
                <w:szCs w:val="22"/>
              </w:rPr>
              <w:t xml:space="preserve">. </w:t>
            </w:r>
            <w:r>
              <w:rPr>
                <w:b/>
                <w:bCs/>
                <w:i/>
                <w:iCs/>
                <w:spacing w:val="-11"/>
                <w:sz w:val="22"/>
                <w:szCs w:val="22"/>
              </w:rPr>
              <w:t>/</w:t>
            </w:r>
            <w:r>
              <w:rPr>
                <w:b/>
                <w:bCs/>
                <w:i/>
                <w:iCs/>
                <w:sz w:val="22"/>
                <w:szCs w:val="22"/>
              </w:rPr>
              <w:t xml:space="preserve"> materiału</w:t>
            </w:r>
            <w:r>
              <w:rPr>
                <w:b/>
                <w:bCs/>
                <w:i/>
                <w:iCs/>
                <w:spacing w:val="1"/>
                <w:sz w:val="22"/>
                <w:szCs w:val="22"/>
              </w:rPr>
              <w:t xml:space="preserve"> </w:t>
            </w:r>
            <w:r>
              <w:rPr>
                <w:b/>
                <w:bCs/>
                <w:i/>
                <w:iCs/>
                <w:spacing w:val="-7"/>
                <w:sz w:val="22"/>
                <w:szCs w:val="22"/>
              </w:rPr>
              <w:t>do</w:t>
            </w:r>
          </w:p>
          <w:p w14:paraId="5BD1BD31" w14:textId="77777777" w:rsidR="008545A1" w:rsidRDefault="008545A1" w:rsidP="007C43F4">
            <w:pPr>
              <w:pStyle w:val="TableParagraph"/>
              <w:kinsoku w:val="0"/>
              <w:overflowPunct w:val="0"/>
              <w:spacing w:before="0"/>
              <w:ind w:left="0" w:right="95"/>
              <w:jc w:val="right"/>
              <w:rPr>
                <w:b/>
                <w:bCs/>
                <w:i/>
                <w:iCs/>
                <w:spacing w:val="-1"/>
                <w:sz w:val="22"/>
                <w:szCs w:val="22"/>
              </w:rPr>
            </w:pPr>
            <w:r>
              <w:rPr>
                <w:b/>
                <w:bCs/>
                <w:i/>
                <w:iCs/>
                <w:spacing w:val="-1"/>
                <w:sz w:val="22"/>
                <w:szCs w:val="22"/>
              </w:rPr>
              <w:t>wyceny</w:t>
            </w:r>
          </w:p>
        </w:tc>
        <w:tc>
          <w:tcPr>
            <w:tcW w:w="3856" w:type="dxa"/>
            <w:tcBorders>
              <w:top w:val="single" w:sz="4" w:space="0" w:color="000000"/>
              <w:left w:val="single" w:sz="4" w:space="0" w:color="000000"/>
              <w:bottom w:val="single" w:sz="4" w:space="0" w:color="000000"/>
              <w:right w:val="single" w:sz="4" w:space="0" w:color="000000"/>
            </w:tcBorders>
          </w:tcPr>
          <w:p w14:paraId="1853E030" w14:textId="77777777" w:rsidR="008545A1" w:rsidRDefault="008545A1" w:rsidP="007C43F4">
            <w:pPr>
              <w:pStyle w:val="TableParagraph"/>
              <w:kinsoku w:val="0"/>
              <w:overflowPunct w:val="0"/>
              <w:ind w:left="103"/>
              <w:rPr>
                <w:b/>
                <w:bCs/>
                <w:i/>
                <w:iCs/>
                <w:sz w:val="22"/>
                <w:szCs w:val="22"/>
              </w:rPr>
            </w:pPr>
            <w:r>
              <w:rPr>
                <w:b/>
                <w:bCs/>
                <w:i/>
                <w:iCs/>
                <w:sz w:val="22"/>
                <w:szCs w:val="22"/>
              </w:rPr>
              <w:t>Opis kodu czynności</w:t>
            </w:r>
          </w:p>
        </w:tc>
        <w:tc>
          <w:tcPr>
            <w:tcW w:w="1472" w:type="dxa"/>
            <w:tcBorders>
              <w:top w:val="single" w:sz="4" w:space="0" w:color="000000"/>
              <w:left w:val="single" w:sz="4" w:space="0" w:color="000000"/>
              <w:bottom w:val="single" w:sz="4" w:space="0" w:color="000000"/>
              <w:right w:val="single" w:sz="4" w:space="0" w:color="000000"/>
            </w:tcBorders>
          </w:tcPr>
          <w:p w14:paraId="64CC4DAE" w14:textId="77777777" w:rsidR="008545A1" w:rsidRDefault="008545A1" w:rsidP="007C43F4">
            <w:pPr>
              <w:pStyle w:val="TableParagraph"/>
              <w:kinsoku w:val="0"/>
              <w:overflowPunct w:val="0"/>
              <w:ind w:left="105" w:right="360"/>
              <w:rPr>
                <w:b/>
                <w:bCs/>
                <w:i/>
                <w:iCs/>
                <w:sz w:val="22"/>
                <w:szCs w:val="22"/>
              </w:rPr>
            </w:pPr>
            <w:r>
              <w:rPr>
                <w:b/>
                <w:bCs/>
                <w:i/>
                <w:iCs/>
                <w:sz w:val="22"/>
                <w:szCs w:val="22"/>
              </w:rPr>
              <w:t>Jednostka miary</w:t>
            </w:r>
          </w:p>
        </w:tc>
      </w:tr>
      <w:tr w:rsidR="008545A1" w14:paraId="1A7691F0" w14:textId="77777777" w:rsidTr="007C43F4">
        <w:trPr>
          <w:trHeight w:val="2044"/>
        </w:trPr>
        <w:tc>
          <w:tcPr>
            <w:tcW w:w="670" w:type="dxa"/>
            <w:tcBorders>
              <w:top w:val="single" w:sz="4" w:space="0" w:color="000000"/>
              <w:left w:val="single" w:sz="4" w:space="0" w:color="000000"/>
              <w:bottom w:val="single" w:sz="4" w:space="0" w:color="000000"/>
              <w:right w:val="single" w:sz="4" w:space="0" w:color="000000"/>
            </w:tcBorders>
          </w:tcPr>
          <w:p w14:paraId="2BDBCFCF" w14:textId="77777777" w:rsidR="008545A1" w:rsidRDefault="008545A1" w:rsidP="007C43F4">
            <w:pPr>
              <w:pStyle w:val="TableParagraph"/>
              <w:kinsoku w:val="0"/>
              <w:overflowPunct w:val="0"/>
              <w:ind w:left="0" w:right="202"/>
              <w:jc w:val="right"/>
              <w:rPr>
                <w:sz w:val="22"/>
                <w:szCs w:val="22"/>
              </w:rPr>
            </w:pPr>
            <w:r>
              <w:rPr>
                <w:sz w:val="22"/>
                <w:szCs w:val="22"/>
              </w:rPr>
              <w:t>11</w:t>
            </w:r>
          </w:p>
        </w:tc>
        <w:tc>
          <w:tcPr>
            <w:tcW w:w="1794" w:type="dxa"/>
            <w:tcBorders>
              <w:top w:val="single" w:sz="4" w:space="0" w:color="000000"/>
              <w:left w:val="single" w:sz="4" w:space="0" w:color="000000"/>
              <w:bottom w:val="single" w:sz="4" w:space="0" w:color="000000"/>
              <w:right w:val="single" w:sz="4" w:space="0" w:color="000000"/>
            </w:tcBorders>
          </w:tcPr>
          <w:p w14:paraId="2AC00BE5" w14:textId="77777777" w:rsidR="008545A1" w:rsidRDefault="008545A1" w:rsidP="007C43F4">
            <w:pPr>
              <w:pStyle w:val="TableParagraph"/>
              <w:kinsoku w:val="0"/>
              <w:overflowPunct w:val="0"/>
              <w:ind w:left="104"/>
              <w:rPr>
                <w:sz w:val="22"/>
                <w:szCs w:val="22"/>
              </w:rPr>
            </w:pPr>
            <w:r>
              <w:rPr>
                <w:sz w:val="22"/>
                <w:szCs w:val="22"/>
              </w:rPr>
              <w:t>PORZ&gt;100</w:t>
            </w:r>
          </w:p>
        </w:tc>
        <w:tc>
          <w:tcPr>
            <w:tcW w:w="1705" w:type="dxa"/>
            <w:tcBorders>
              <w:top w:val="single" w:sz="4" w:space="0" w:color="000000"/>
              <w:left w:val="single" w:sz="4" w:space="0" w:color="000000"/>
              <w:bottom w:val="single" w:sz="4" w:space="0" w:color="000000"/>
              <w:right w:val="single" w:sz="4" w:space="0" w:color="000000"/>
            </w:tcBorders>
          </w:tcPr>
          <w:p w14:paraId="249525E9" w14:textId="77777777" w:rsidR="008545A1" w:rsidRDefault="008545A1" w:rsidP="007C43F4">
            <w:pPr>
              <w:pStyle w:val="TableParagraph"/>
              <w:kinsoku w:val="0"/>
              <w:overflowPunct w:val="0"/>
              <w:rPr>
                <w:sz w:val="22"/>
                <w:szCs w:val="22"/>
              </w:rPr>
            </w:pPr>
            <w:r>
              <w:rPr>
                <w:sz w:val="22"/>
                <w:szCs w:val="22"/>
              </w:rPr>
              <w:t>PORZ&gt;100</w:t>
            </w:r>
          </w:p>
        </w:tc>
        <w:tc>
          <w:tcPr>
            <w:tcW w:w="3856" w:type="dxa"/>
            <w:tcBorders>
              <w:top w:val="single" w:sz="4" w:space="0" w:color="000000"/>
              <w:left w:val="single" w:sz="4" w:space="0" w:color="000000"/>
              <w:bottom w:val="single" w:sz="4" w:space="0" w:color="000000"/>
              <w:right w:val="single" w:sz="4" w:space="0" w:color="000000"/>
            </w:tcBorders>
          </w:tcPr>
          <w:p w14:paraId="08DC2DB2" w14:textId="4E88D529" w:rsidR="008545A1" w:rsidRDefault="008545A1" w:rsidP="007C43F4">
            <w:pPr>
              <w:pStyle w:val="TableParagraph"/>
              <w:kinsoku w:val="0"/>
              <w:overflowPunct w:val="0"/>
              <w:ind w:left="103" w:right="815"/>
              <w:rPr>
                <w:sz w:val="22"/>
                <w:szCs w:val="22"/>
              </w:rPr>
            </w:pPr>
            <w:r>
              <w:rPr>
                <w:sz w:val="22"/>
                <w:szCs w:val="22"/>
              </w:rPr>
              <w:t>Oczyszczanie zrębów, ze zbędnych podrostów, odrośli, krzewów i krzewinek poprzez</w:t>
            </w:r>
          </w:p>
          <w:p w14:paraId="01D1B52C" w14:textId="77777777" w:rsidR="008545A1" w:rsidRDefault="008545A1" w:rsidP="007C43F4">
            <w:pPr>
              <w:pStyle w:val="TableParagraph"/>
              <w:kinsoku w:val="0"/>
              <w:overflowPunct w:val="0"/>
              <w:spacing w:before="1"/>
              <w:ind w:left="103" w:right="488"/>
              <w:rPr>
                <w:sz w:val="22"/>
                <w:szCs w:val="22"/>
              </w:rPr>
            </w:pPr>
            <w:r>
              <w:rPr>
                <w:sz w:val="22"/>
                <w:szCs w:val="22"/>
              </w:rPr>
              <w:t>wycinanie i wynoszenie wyciętego materiału - dla 100% pokrycia powierzchni</w:t>
            </w:r>
          </w:p>
        </w:tc>
        <w:tc>
          <w:tcPr>
            <w:tcW w:w="1472" w:type="dxa"/>
            <w:tcBorders>
              <w:top w:val="single" w:sz="4" w:space="0" w:color="000000"/>
              <w:left w:val="single" w:sz="4" w:space="0" w:color="000000"/>
              <w:bottom w:val="single" w:sz="4" w:space="0" w:color="000000"/>
              <w:right w:val="single" w:sz="4" w:space="0" w:color="000000"/>
            </w:tcBorders>
          </w:tcPr>
          <w:p w14:paraId="6520129A" w14:textId="77777777" w:rsidR="008545A1" w:rsidRDefault="008545A1" w:rsidP="007C43F4">
            <w:pPr>
              <w:pStyle w:val="TableParagraph"/>
              <w:kinsoku w:val="0"/>
              <w:overflowPunct w:val="0"/>
              <w:ind w:left="418" w:right="417"/>
              <w:jc w:val="center"/>
              <w:rPr>
                <w:sz w:val="22"/>
                <w:szCs w:val="22"/>
              </w:rPr>
            </w:pPr>
            <w:r>
              <w:rPr>
                <w:sz w:val="22"/>
                <w:szCs w:val="22"/>
              </w:rPr>
              <w:t>HA</w:t>
            </w:r>
          </w:p>
        </w:tc>
      </w:tr>
    </w:tbl>
    <w:p w14:paraId="0D5DE992" w14:textId="77777777" w:rsidR="008545A1" w:rsidRDefault="008545A1" w:rsidP="008545A1">
      <w:pPr>
        <w:pStyle w:val="Tekstpodstawowy"/>
        <w:kinsoku w:val="0"/>
        <w:overflowPunct w:val="0"/>
        <w:spacing w:before="119"/>
        <w:ind w:left="276" w:firstLine="0"/>
        <w:rPr>
          <w:b/>
          <w:bCs/>
        </w:rPr>
      </w:pPr>
      <w:r>
        <w:rPr>
          <w:b/>
          <w:bCs/>
        </w:rPr>
        <w:t>Standard technologii prac obejmuje:</w:t>
      </w:r>
    </w:p>
    <w:p w14:paraId="66D62D60" w14:textId="7266674C" w:rsidR="008545A1" w:rsidRDefault="008545A1" w:rsidP="008545A1">
      <w:pPr>
        <w:pStyle w:val="Akapitzlist"/>
        <w:numPr>
          <w:ilvl w:val="0"/>
          <w:numId w:val="5"/>
        </w:numPr>
        <w:tabs>
          <w:tab w:val="left" w:pos="997"/>
        </w:tabs>
        <w:kinsoku w:val="0"/>
        <w:overflowPunct w:val="0"/>
        <w:spacing w:before="122"/>
        <w:ind w:right="291"/>
        <w:rPr>
          <w:sz w:val="22"/>
          <w:szCs w:val="22"/>
        </w:rPr>
      </w:pPr>
      <w:r>
        <w:rPr>
          <w:sz w:val="22"/>
          <w:szCs w:val="22"/>
        </w:rPr>
        <w:t>oczyszczanie zrębów, ze zbędnych podrostów, odrośli, krzewów i krzewinek poprzez</w:t>
      </w:r>
      <w:r>
        <w:rPr>
          <w:spacing w:val="-4"/>
          <w:sz w:val="22"/>
          <w:szCs w:val="22"/>
        </w:rPr>
        <w:t xml:space="preserve"> </w:t>
      </w:r>
      <w:r>
        <w:rPr>
          <w:sz w:val="22"/>
          <w:szCs w:val="22"/>
        </w:rPr>
        <w:t>wycinanie,</w:t>
      </w:r>
    </w:p>
    <w:p w14:paraId="4197A393" w14:textId="045EEE23" w:rsidR="008545A1" w:rsidRDefault="008545A1" w:rsidP="008545A1">
      <w:pPr>
        <w:pStyle w:val="Akapitzlist"/>
        <w:numPr>
          <w:ilvl w:val="0"/>
          <w:numId w:val="5"/>
        </w:numPr>
        <w:tabs>
          <w:tab w:val="left" w:pos="997"/>
        </w:tabs>
        <w:kinsoku w:val="0"/>
        <w:overflowPunct w:val="0"/>
        <w:ind w:hanging="361"/>
        <w:rPr>
          <w:sz w:val="22"/>
          <w:szCs w:val="22"/>
        </w:rPr>
      </w:pPr>
      <w:r>
        <w:rPr>
          <w:sz w:val="22"/>
          <w:szCs w:val="22"/>
        </w:rPr>
        <w:t>wynoszenie lub wywożenie lub spychanie wyciętego materiału na odległość od 300 do 700 m.</w:t>
      </w:r>
    </w:p>
    <w:p w14:paraId="716B2739" w14:textId="77777777" w:rsidR="008545A1" w:rsidRDefault="008545A1" w:rsidP="008545A1">
      <w:pPr>
        <w:pStyle w:val="Nagwek1"/>
        <w:kinsoku w:val="0"/>
        <w:overflowPunct w:val="0"/>
      </w:pPr>
      <w:r>
        <w:t>Uwagi:</w:t>
      </w:r>
    </w:p>
    <w:p w14:paraId="355C9BEB" w14:textId="77777777" w:rsidR="00F07F92" w:rsidRPr="00F07F92" w:rsidRDefault="008545A1" w:rsidP="008545A1">
      <w:pPr>
        <w:pStyle w:val="Akapitzlist"/>
        <w:numPr>
          <w:ilvl w:val="0"/>
          <w:numId w:val="4"/>
        </w:numPr>
        <w:tabs>
          <w:tab w:val="left" w:pos="997"/>
        </w:tabs>
        <w:kinsoku w:val="0"/>
        <w:overflowPunct w:val="0"/>
        <w:spacing w:before="123" w:line="237" w:lineRule="auto"/>
        <w:ind w:right="289" w:firstLine="0"/>
        <w:jc w:val="both"/>
      </w:pPr>
      <w:r w:rsidRPr="00F07F92">
        <w:rPr>
          <w:sz w:val="22"/>
          <w:szCs w:val="22"/>
        </w:rPr>
        <w:t xml:space="preserve">wycięty materiał powinien zostać wyniesiony lub wywieziony we wskazane w zleceniu miejsce, w sposób niepowodujący utrudnień w realizacji czynności gospodarczych, przejezdności i drożności szlaków komunikacyjnych, cieków wodnych oraz niestwarzający innych zagrożeń (w szczególności dotyczących pożaru). </w:t>
      </w:r>
    </w:p>
    <w:p w14:paraId="2EF38D1B" w14:textId="20AD59D9" w:rsidR="008545A1" w:rsidRDefault="008545A1" w:rsidP="00F07F92">
      <w:pPr>
        <w:tabs>
          <w:tab w:val="left" w:pos="997"/>
        </w:tabs>
        <w:kinsoku w:val="0"/>
        <w:overflowPunct w:val="0"/>
        <w:spacing w:before="123" w:line="237" w:lineRule="auto"/>
        <w:ind w:left="996" w:right="289"/>
        <w:jc w:val="both"/>
      </w:pPr>
      <w:r>
        <w:t>Procedura odbioru:</w:t>
      </w:r>
    </w:p>
    <w:p w14:paraId="507920E5" w14:textId="37861C8C" w:rsidR="008545A1" w:rsidRDefault="008545A1" w:rsidP="008545A1">
      <w:pPr>
        <w:pStyle w:val="Tekstpodstawowy"/>
        <w:kinsoku w:val="0"/>
        <w:overflowPunct w:val="0"/>
        <w:spacing w:before="121"/>
        <w:ind w:left="276" w:firstLine="0"/>
      </w:pPr>
      <w:r>
        <w:t>Odbiór prac nastąpi poprzez:</w:t>
      </w:r>
    </w:p>
    <w:p w14:paraId="51EFD419" w14:textId="4336DDA3" w:rsidR="008545A1" w:rsidRDefault="008545A1" w:rsidP="008545A1">
      <w:pPr>
        <w:pStyle w:val="Akapitzlist"/>
        <w:numPr>
          <w:ilvl w:val="0"/>
          <w:numId w:val="4"/>
        </w:numPr>
        <w:tabs>
          <w:tab w:val="left" w:pos="997"/>
        </w:tabs>
        <w:kinsoku w:val="0"/>
        <w:overflowPunct w:val="0"/>
        <w:spacing w:before="119" w:line="264" w:lineRule="exact"/>
        <w:ind w:hanging="361"/>
        <w:rPr>
          <w:sz w:val="22"/>
          <w:szCs w:val="22"/>
        </w:rPr>
      </w:pPr>
      <w:r>
        <w:rPr>
          <w:sz w:val="22"/>
          <w:szCs w:val="22"/>
        </w:rPr>
        <w:t xml:space="preserve">zweryfikowanie </w:t>
      </w:r>
      <w:r>
        <w:rPr>
          <w:spacing w:val="-4"/>
          <w:sz w:val="22"/>
          <w:szCs w:val="22"/>
        </w:rPr>
        <w:t>prawidłowo</w:t>
      </w:r>
      <w:r w:rsidR="00F07F92">
        <w:rPr>
          <w:spacing w:val="-4"/>
          <w:sz w:val="22"/>
          <w:szCs w:val="22"/>
        </w:rPr>
        <w:t>ś</w:t>
      </w:r>
      <w:r>
        <w:rPr>
          <w:sz w:val="22"/>
          <w:szCs w:val="22"/>
        </w:rPr>
        <w:t xml:space="preserve">ci ich wykonania z opisem </w:t>
      </w:r>
      <w:r>
        <w:rPr>
          <w:spacing w:val="-3"/>
          <w:sz w:val="22"/>
          <w:szCs w:val="22"/>
        </w:rPr>
        <w:t>czynno</w:t>
      </w:r>
      <w:r w:rsidR="00F07F92">
        <w:rPr>
          <w:spacing w:val="-3"/>
          <w:sz w:val="22"/>
          <w:szCs w:val="22"/>
        </w:rPr>
        <w:t>ś</w:t>
      </w:r>
      <w:r>
        <w:rPr>
          <w:sz w:val="22"/>
          <w:szCs w:val="22"/>
        </w:rPr>
        <w:t>ci i</w:t>
      </w:r>
      <w:r>
        <w:rPr>
          <w:spacing w:val="33"/>
          <w:sz w:val="22"/>
          <w:szCs w:val="22"/>
        </w:rPr>
        <w:t xml:space="preserve"> </w:t>
      </w:r>
      <w:r>
        <w:rPr>
          <w:sz w:val="22"/>
          <w:szCs w:val="22"/>
        </w:rPr>
        <w:t>zleceniem,</w:t>
      </w:r>
    </w:p>
    <w:p w14:paraId="78A893ED" w14:textId="77777777" w:rsidR="008545A1" w:rsidRDefault="008545A1" w:rsidP="008545A1">
      <w:pPr>
        <w:pStyle w:val="Akapitzlist"/>
        <w:numPr>
          <w:ilvl w:val="0"/>
          <w:numId w:val="4"/>
        </w:numPr>
        <w:tabs>
          <w:tab w:val="left" w:pos="997"/>
        </w:tabs>
        <w:kinsoku w:val="0"/>
        <w:overflowPunct w:val="0"/>
        <w:spacing w:before="4" w:line="230" w:lineRule="auto"/>
        <w:ind w:right="290"/>
        <w:rPr>
          <w:sz w:val="22"/>
          <w:szCs w:val="22"/>
        </w:rPr>
      </w:pPr>
      <w:r>
        <w:rPr>
          <w:sz w:val="22"/>
          <w:szCs w:val="22"/>
        </w:rPr>
        <w:t xml:space="preserve">dokonanie pomiaru powierzchni wykonanego zabiegu (np. przy pomocy: dalmierza, </w:t>
      </w:r>
      <w:proofErr w:type="spellStart"/>
      <w:r>
        <w:rPr>
          <w:spacing w:val="-7"/>
          <w:sz w:val="22"/>
          <w:szCs w:val="22"/>
        </w:rPr>
        <w:t>tas</w:t>
      </w:r>
      <w:proofErr w:type="spellEnd"/>
      <w:r>
        <w:rPr>
          <w:spacing w:val="-7"/>
          <w:sz w:val="22"/>
          <w:szCs w:val="22"/>
        </w:rPr>
        <w:t xml:space="preserve"> </w:t>
      </w:r>
      <w:r>
        <w:rPr>
          <w:spacing w:val="-19"/>
          <w:sz w:val="22"/>
          <w:szCs w:val="22"/>
        </w:rPr>
        <w:t xml:space="preserve">my </w:t>
      </w:r>
      <w:r>
        <w:rPr>
          <w:sz w:val="22"/>
          <w:szCs w:val="22"/>
        </w:rPr>
        <w:t xml:space="preserve">mierniczej, GPS, </w:t>
      </w:r>
      <w:proofErr w:type="spellStart"/>
      <w:r>
        <w:rPr>
          <w:sz w:val="22"/>
          <w:szCs w:val="22"/>
        </w:rPr>
        <w:t>itp</w:t>
      </w:r>
      <w:proofErr w:type="spellEnd"/>
      <w:r>
        <w:rPr>
          <w:sz w:val="22"/>
          <w:szCs w:val="22"/>
        </w:rPr>
        <w:t>). Zlecona powierzchnia powinna być pomniejszona o istniejące</w:t>
      </w:r>
      <w:r>
        <w:rPr>
          <w:spacing w:val="4"/>
          <w:sz w:val="22"/>
          <w:szCs w:val="22"/>
        </w:rPr>
        <w:t xml:space="preserve"> </w:t>
      </w:r>
      <w:r>
        <w:rPr>
          <w:sz w:val="22"/>
          <w:szCs w:val="22"/>
        </w:rPr>
        <w:t>w</w:t>
      </w:r>
    </w:p>
    <w:p w14:paraId="0D245B72" w14:textId="77777777" w:rsidR="008545A1" w:rsidRDefault="008545A1" w:rsidP="008545A1">
      <w:pPr>
        <w:pStyle w:val="Tekstpodstawowy"/>
        <w:kinsoku w:val="0"/>
        <w:overflowPunct w:val="0"/>
        <w:spacing w:before="77"/>
        <w:ind w:firstLine="0"/>
        <w:jc w:val="both"/>
      </w:pPr>
      <w:r>
        <w:t>wydzieleniu takie elementy jak: drogi, kępy drzewostanu nie objęte zabiegiem, bagna itp.</w:t>
      </w:r>
    </w:p>
    <w:p w14:paraId="6DCA1EBD" w14:textId="77777777" w:rsidR="008545A1" w:rsidRDefault="008545A1" w:rsidP="008545A1">
      <w:pPr>
        <w:pStyle w:val="Tekstpodstawowy"/>
        <w:kinsoku w:val="0"/>
        <w:overflowPunct w:val="0"/>
        <w:spacing w:before="120"/>
        <w:ind w:left="276" w:firstLine="0"/>
        <w:jc w:val="both"/>
        <w:rPr>
          <w:i/>
          <w:iCs/>
        </w:rPr>
      </w:pPr>
      <w:r>
        <w:rPr>
          <w:i/>
          <w:iCs/>
        </w:rPr>
        <w:t>(rozliczenie z dokładnością do dwóch miejsc po przecinku)</w:t>
      </w:r>
    </w:p>
    <w:p w14:paraId="6C64EECD" w14:textId="77777777" w:rsidR="008545A1" w:rsidRDefault="008545A1"/>
    <w:sectPr w:rsidR="00854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996" w:hanging="207"/>
      </w:pPr>
      <w:rPr>
        <w:rFonts w:ascii="Symbol" w:hAnsi="Symbol"/>
        <w:b w:val="0"/>
        <w:w w:val="100"/>
        <w:sz w:val="22"/>
      </w:rPr>
    </w:lvl>
    <w:lvl w:ilvl="1">
      <w:numFmt w:val="bullet"/>
      <w:lvlText w:val="•"/>
      <w:lvlJc w:val="left"/>
      <w:pPr>
        <w:ind w:left="1878" w:hanging="207"/>
      </w:pPr>
    </w:lvl>
    <w:lvl w:ilvl="2">
      <w:numFmt w:val="bullet"/>
      <w:lvlText w:val="•"/>
      <w:lvlJc w:val="left"/>
      <w:pPr>
        <w:ind w:left="2757" w:hanging="207"/>
      </w:pPr>
    </w:lvl>
    <w:lvl w:ilvl="3">
      <w:numFmt w:val="bullet"/>
      <w:lvlText w:val="•"/>
      <w:lvlJc w:val="left"/>
      <w:pPr>
        <w:ind w:left="3635" w:hanging="207"/>
      </w:pPr>
    </w:lvl>
    <w:lvl w:ilvl="4">
      <w:numFmt w:val="bullet"/>
      <w:lvlText w:val="•"/>
      <w:lvlJc w:val="left"/>
      <w:pPr>
        <w:ind w:left="4514" w:hanging="207"/>
      </w:pPr>
    </w:lvl>
    <w:lvl w:ilvl="5">
      <w:numFmt w:val="bullet"/>
      <w:lvlText w:val="•"/>
      <w:lvlJc w:val="left"/>
      <w:pPr>
        <w:ind w:left="5393" w:hanging="207"/>
      </w:pPr>
    </w:lvl>
    <w:lvl w:ilvl="6">
      <w:numFmt w:val="bullet"/>
      <w:lvlText w:val="•"/>
      <w:lvlJc w:val="left"/>
      <w:pPr>
        <w:ind w:left="6271" w:hanging="207"/>
      </w:pPr>
    </w:lvl>
    <w:lvl w:ilvl="7">
      <w:numFmt w:val="bullet"/>
      <w:lvlText w:val="•"/>
      <w:lvlJc w:val="left"/>
      <w:pPr>
        <w:ind w:left="7150" w:hanging="207"/>
      </w:pPr>
    </w:lvl>
    <w:lvl w:ilvl="8">
      <w:numFmt w:val="bullet"/>
      <w:lvlText w:val="•"/>
      <w:lvlJc w:val="left"/>
      <w:pPr>
        <w:ind w:left="8029" w:hanging="207"/>
      </w:pPr>
    </w:lvl>
  </w:abstractNum>
  <w:abstractNum w:abstractNumId="1" w15:restartNumberingAfterBreak="0">
    <w:nsid w:val="00000403"/>
    <w:multiLevelType w:val="multilevel"/>
    <w:tmpl w:val="FFFFFFFF"/>
    <w:lvl w:ilvl="0">
      <w:numFmt w:val="bullet"/>
      <w:lvlText w:val=""/>
      <w:lvlJc w:val="left"/>
      <w:pPr>
        <w:ind w:left="996" w:hanging="360"/>
      </w:pPr>
      <w:rPr>
        <w:rFonts w:ascii="Symbol" w:hAnsi="Symbol"/>
        <w:b w:val="0"/>
        <w:w w:val="100"/>
        <w:sz w:val="22"/>
      </w:rPr>
    </w:lvl>
    <w:lvl w:ilvl="1">
      <w:numFmt w:val="bullet"/>
      <w:lvlText w:val="•"/>
      <w:lvlJc w:val="left"/>
      <w:pPr>
        <w:ind w:left="1878" w:hanging="360"/>
      </w:pPr>
    </w:lvl>
    <w:lvl w:ilvl="2">
      <w:numFmt w:val="bullet"/>
      <w:lvlText w:val="•"/>
      <w:lvlJc w:val="left"/>
      <w:pPr>
        <w:ind w:left="2757" w:hanging="360"/>
      </w:pPr>
    </w:lvl>
    <w:lvl w:ilvl="3">
      <w:numFmt w:val="bullet"/>
      <w:lvlText w:val="•"/>
      <w:lvlJc w:val="left"/>
      <w:pPr>
        <w:ind w:left="3635" w:hanging="360"/>
      </w:pPr>
    </w:lvl>
    <w:lvl w:ilvl="4">
      <w:numFmt w:val="bullet"/>
      <w:lvlText w:val="•"/>
      <w:lvlJc w:val="left"/>
      <w:pPr>
        <w:ind w:left="4514" w:hanging="360"/>
      </w:pPr>
    </w:lvl>
    <w:lvl w:ilvl="5">
      <w:numFmt w:val="bullet"/>
      <w:lvlText w:val="•"/>
      <w:lvlJc w:val="left"/>
      <w:pPr>
        <w:ind w:left="5393" w:hanging="360"/>
      </w:pPr>
    </w:lvl>
    <w:lvl w:ilvl="6">
      <w:numFmt w:val="bullet"/>
      <w:lvlText w:val="•"/>
      <w:lvlJc w:val="left"/>
      <w:pPr>
        <w:ind w:left="6271" w:hanging="360"/>
      </w:pPr>
    </w:lvl>
    <w:lvl w:ilvl="7">
      <w:numFmt w:val="bullet"/>
      <w:lvlText w:val="•"/>
      <w:lvlJc w:val="left"/>
      <w:pPr>
        <w:ind w:left="7150" w:hanging="360"/>
      </w:pPr>
    </w:lvl>
    <w:lvl w:ilvl="8">
      <w:numFmt w:val="bullet"/>
      <w:lvlText w:val="•"/>
      <w:lvlJc w:val="left"/>
      <w:pPr>
        <w:ind w:left="8029" w:hanging="360"/>
      </w:pPr>
    </w:lvl>
  </w:abstractNum>
  <w:abstractNum w:abstractNumId="2" w15:restartNumberingAfterBreak="0">
    <w:nsid w:val="00000405"/>
    <w:multiLevelType w:val="multilevel"/>
    <w:tmpl w:val="FFFFFFFF"/>
    <w:lvl w:ilvl="0">
      <w:numFmt w:val="bullet"/>
      <w:lvlText w:val=""/>
      <w:lvlJc w:val="left"/>
      <w:pPr>
        <w:ind w:left="559" w:hanging="284"/>
      </w:pPr>
      <w:rPr>
        <w:rFonts w:ascii="Symbol" w:hAnsi="Symbol"/>
        <w:b w:val="0"/>
        <w:w w:val="100"/>
        <w:sz w:val="22"/>
      </w:rPr>
    </w:lvl>
    <w:lvl w:ilvl="1">
      <w:numFmt w:val="bullet"/>
      <w:lvlText w:val=""/>
      <w:lvlJc w:val="left"/>
      <w:pPr>
        <w:ind w:left="996" w:hanging="360"/>
      </w:pPr>
      <w:rPr>
        <w:rFonts w:ascii="Symbol" w:hAnsi="Symbol"/>
        <w:b w:val="0"/>
        <w:w w:val="100"/>
        <w:sz w:val="22"/>
      </w:rPr>
    </w:lvl>
    <w:lvl w:ilvl="2">
      <w:numFmt w:val="bullet"/>
      <w:lvlText w:val="-"/>
      <w:lvlJc w:val="left"/>
      <w:pPr>
        <w:ind w:left="1308" w:hanging="360"/>
      </w:pPr>
      <w:rPr>
        <w:rFonts w:ascii="Arial" w:hAnsi="Arial"/>
        <w:b w:val="0"/>
        <w:w w:val="100"/>
        <w:sz w:val="22"/>
      </w:rPr>
    </w:lvl>
    <w:lvl w:ilvl="3">
      <w:numFmt w:val="bullet"/>
      <w:lvlText w:val="•"/>
      <w:lvlJc w:val="left"/>
      <w:pPr>
        <w:ind w:left="2360" w:hanging="360"/>
      </w:pPr>
    </w:lvl>
    <w:lvl w:ilvl="4">
      <w:numFmt w:val="bullet"/>
      <w:lvlText w:val="•"/>
      <w:lvlJc w:val="left"/>
      <w:pPr>
        <w:ind w:left="3421" w:hanging="360"/>
      </w:pPr>
    </w:lvl>
    <w:lvl w:ilvl="5">
      <w:numFmt w:val="bullet"/>
      <w:lvlText w:val="•"/>
      <w:lvlJc w:val="left"/>
      <w:pPr>
        <w:ind w:left="4482" w:hanging="360"/>
      </w:pPr>
    </w:lvl>
    <w:lvl w:ilvl="6">
      <w:numFmt w:val="bullet"/>
      <w:lvlText w:val="•"/>
      <w:lvlJc w:val="left"/>
      <w:pPr>
        <w:ind w:left="5543" w:hanging="360"/>
      </w:pPr>
    </w:lvl>
    <w:lvl w:ilvl="7">
      <w:numFmt w:val="bullet"/>
      <w:lvlText w:val="•"/>
      <w:lvlJc w:val="left"/>
      <w:pPr>
        <w:ind w:left="6604" w:hanging="360"/>
      </w:pPr>
    </w:lvl>
    <w:lvl w:ilvl="8">
      <w:numFmt w:val="bullet"/>
      <w:lvlText w:val="•"/>
      <w:lvlJc w:val="left"/>
      <w:pPr>
        <w:ind w:left="7664" w:hanging="360"/>
      </w:pPr>
    </w:lvl>
  </w:abstractNum>
  <w:abstractNum w:abstractNumId="3" w15:restartNumberingAfterBreak="0">
    <w:nsid w:val="00000406"/>
    <w:multiLevelType w:val="multilevel"/>
    <w:tmpl w:val="FFFFFFFF"/>
    <w:lvl w:ilvl="0">
      <w:numFmt w:val="bullet"/>
      <w:lvlText w:val=""/>
      <w:lvlJc w:val="left"/>
      <w:pPr>
        <w:ind w:left="996" w:hanging="360"/>
      </w:pPr>
      <w:rPr>
        <w:rFonts w:ascii="Symbol" w:hAnsi="Symbol"/>
        <w:b w:val="0"/>
        <w:w w:val="100"/>
        <w:sz w:val="22"/>
      </w:rPr>
    </w:lvl>
    <w:lvl w:ilvl="1">
      <w:numFmt w:val="bullet"/>
      <w:lvlText w:val="•"/>
      <w:lvlJc w:val="left"/>
      <w:pPr>
        <w:ind w:left="1878" w:hanging="360"/>
      </w:pPr>
    </w:lvl>
    <w:lvl w:ilvl="2">
      <w:numFmt w:val="bullet"/>
      <w:lvlText w:val="•"/>
      <w:lvlJc w:val="left"/>
      <w:pPr>
        <w:ind w:left="2757" w:hanging="360"/>
      </w:pPr>
    </w:lvl>
    <w:lvl w:ilvl="3">
      <w:numFmt w:val="bullet"/>
      <w:lvlText w:val="•"/>
      <w:lvlJc w:val="left"/>
      <w:pPr>
        <w:ind w:left="3635" w:hanging="360"/>
      </w:pPr>
    </w:lvl>
    <w:lvl w:ilvl="4">
      <w:numFmt w:val="bullet"/>
      <w:lvlText w:val="•"/>
      <w:lvlJc w:val="left"/>
      <w:pPr>
        <w:ind w:left="4514" w:hanging="360"/>
      </w:pPr>
    </w:lvl>
    <w:lvl w:ilvl="5">
      <w:numFmt w:val="bullet"/>
      <w:lvlText w:val="•"/>
      <w:lvlJc w:val="left"/>
      <w:pPr>
        <w:ind w:left="5393" w:hanging="360"/>
      </w:pPr>
    </w:lvl>
    <w:lvl w:ilvl="6">
      <w:numFmt w:val="bullet"/>
      <w:lvlText w:val="•"/>
      <w:lvlJc w:val="left"/>
      <w:pPr>
        <w:ind w:left="6271" w:hanging="360"/>
      </w:pPr>
    </w:lvl>
    <w:lvl w:ilvl="7">
      <w:numFmt w:val="bullet"/>
      <w:lvlText w:val="•"/>
      <w:lvlJc w:val="left"/>
      <w:pPr>
        <w:ind w:left="7150" w:hanging="360"/>
      </w:pPr>
    </w:lvl>
    <w:lvl w:ilvl="8">
      <w:numFmt w:val="bullet"/>
      <w:lvlText w:val="•"/>
      <w:lvlJc w:val="left"/>
      <w:pPr>
        <w:ind w:left="8029" w:hanging="360"/>
      </w:pPr>
    </w:lvl>
  </w:abstractNum>
  <w:abstractNum w:abstractNumId="4" w15:restartNumberingAfterBreak="0">
    <w:nsid w:val="00000419"/>
    <w:multiLevelType w:val="multilevel"/>
    <w:tmpl w:val="FFFFFFFF"/>
    <w:lvl w:ilvl="0">
      <w:numFmt w:val="bullet"/>
      <w:lvlText w:val="-"/>
      <w:lvlJc w:val="left"/>
      <w:pPr>
        <w:ind w:left="996" w:hanging="360"/>
      </w:pPr>
      <w:rPr>
        <w:rFonts w:ascii="Calibri" w:hAnsi="Calibri"/>
        <w:b w:val="0"/>
        <w:w w:val="100"/>
        <w:sz w:val="22"/>
      </w:rPr>
    </w:lvl>
    <w:lvl w:ilvl="1">
      <w:numFmt w:val="bullet"/>
      <w:lvlText w:val="-"/>
      <w:lvlJc w:val="left"/>
      <w:pPr>
        <w:ind w:left="1356" w:hanging="360"/>
      </w:pPr>
      <w:rPr>
        <w:rFonts w:ascii="Calibri" w:hAnsi="Calibri"/>
        <w:b w:val="0"/>
        <w:w w:val="100"/>
        <w:sz w:val="22"/>
      </w:rPr>
    </w:lvl>
    <w:lvl w:ilvl="2">
      <w:numFmt w:val="bullet"/>
      <w:lvlText w:val="•"/>
      <w:lvlJc w:val="left"/>
      <w:pPr>
        <w:ind w:left="2296" w:hanging="360"/>
      </w:pPr>
    </w:lvl>
    <w:lvl w:ilvl="3">
      <w:numFmt w:val="bullet"/>
      <w:lvlText w:val="•"/>
      <w:lvlJc w:val="left"/>
      <w:pPr>
        <w:ind w:left="3232" w:hanging="360"/>
      </w:pPr>
    </w:lvl>
    <w:lvl w:ilvl="4">
      <w:numFmt w:val="bullet"/>
      <w:lvlText w:val="•"/>
      <w:lvlJc w:val="left"/>
      <w:pPr>
        <w:ind w:left="4168" w:hanging="360"/>
      </w:pPr>
    </w:lvl>
    <w:lvl w:ilvl="5">
      <w:numFmt w:val="bullet"/>
      <w:lvlText w:val="•"/>
      <w:lvlJc w:val="left"/>
      <w:pPr>
        <w:ind w:left="5105" w:hanging="360"/>
      </w:pPr>
    </w:lvl>
    <w:lvl w:ilvl="6">
      <w:numFmt w:val="bullet"/>
      <w:lvlText w:val="•"/>
      <w:lvlJc w:val="left"/>
      <w:pPr>
        <w:ind w:left="6041" w:hanging="360"/>
      </w:pPr>
    </w:lvl>
    <w:lvl w:ilvl="7">
      <w:numFmt w:val="bullet"/>
      <w:lvlText w:val="•"/>
      <w:lvlJc w:val="left"/>
      <w:pPr>
        <w:ind w:left="6977" w:hanging="360"/>
      </w:pPr>
    </w:lvl>
    <w:lvl w:ilvl="8">
      <w:numFmt w:val="bullet"/>
      <w:lvlText w:val="•"/>
      <w:lvlJc w:val="left"/>
      <w:pPr>
        <w:ind w:left="7913" w:hanging="360"/>
      </w:pPr>
    </w:lvl>
  </w:abstractNum>
  <w:num w:numId="1" w16cid:durableId="219945202">
    <w:abstractNumId w:val="0"/>
  </w:num>
  <w:num w:numId="2" w16cid:durableId="535001078">
    <w:abstractNumId w:val="2"/>
  </w:num>
  <w:num w:numId="3" w16cid:durableId="1573470491">
    <w:abstractNumId w:val="1"/>
  </w:num>
  <w:num w:numId="4" w16cid:durableId="1783914889">
    <w:abstractNumId w:val="4"/>
  </w:num>
  <w:num w:numId="5" w16cid:durableId="25671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A1"/>
    <w:rsid w:val="00154469"/>
    <w:rsid w:val="00172774"/>
    <w:rsid w:val="00370E0D"/>
    <w:rsid w:val="004108F9"/>
    <w:rsid w:val="00673144"/>
    <w:rsid w:val="008545A1"/>
    <w:rsid w:val="00865521"/>
    <w:rsid w:val="00F07F92"/>
    <w:rsid w:val="00F7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B32"/>
  <w15:chartTrackingRefBased/>
  <w15:docId w15:val="{158E86C5-F70C-455E-BB77-939718C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8545A1"/>
    <w:pPr>
      <w:widowControl w:val="0"/>
      <w:autoSpaceDE w:val="0"/>
      <w:autoSpaceDN w:val="0"/>
      <w:adjustRightInd w:val="0"/>
      <w:spacing w:before="119" w:after="0" w:line="240" w:lineRule="auto"/>
      <w:ind w:left="276"/>
      <w:outlineLvl w:val="0"/>
    </w:pPr>
    <w:rPr>
      <w:rFonts w:ascii="Cambria" w:eastAsiaTheme="minorEastAsia" w:hAnsi="Cambria" w:cs="Cambria"/>
      <w:b/>
      <w:bCs/>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545A1"/>
    <w:pPr>
      <w:widowControl w:val="0"/>
      <w:autoSpaceDE w:val="0"/>
      <w:autoSpaceDN w:val="0"/>
      <w:adjustRightInd w:val="0"/>
      <w:spacing w:after="0" w:line="240" w:lineRule="auto"/>
      <w:ind w:left="996" w:hanging="361"/>
    </w:pPr>
    <w:rPr>
      <w:rFonts w:ascii="Cambria" w:eastAsiaTheme="minorEastAsia" w:hAnsi="Cambria" w:cs="Cambria"/>
      <w:kern w:val="0"/>
      <w:lang w:eastAsia="pl-PL"/>
      <w14:ligatures w14:val="none"/>
    </w:rPr>
  </w:style>
  <w:style w:type="character" w:customStyle="1" w:styleId="TekstpodstawowyZnak">
    <w:name w:val="Tekst podstawowy Znak"/>
    <w:basedOn w:val="Domylnaczcionkaakapitu"/>
    <w:link w:val="Tekstpodstawowy"/>
    <w:uiPriority w:val="99"/>
    <w:rsid w:val="008545A1"/>
    <w:rPr>
      <w:rFonts w:ascii="Cambria" w:eastAsiaTheme="minorEastAsia" w:hAnsi="Cambria" w:cs="Cambria"/>
      <w:kern w:val="0"/>
      <w:lang w:eastAsia="pl-PL"/>
      <w14:ligatures w14:val="none"/>
    </w:rPr>
  </w:style>
  <w:style w:type="paragraph" w:styleId="Akapitzlist">
    <w:name w:val="List Paragraph"/>
    <w:basedOn w:val="Normalny"/>
    <w:uiPriority w:val="1"/>
    <w:qFormat/>
    <w:rsid w:val="008545A1"/>
    <w:pPr>
      <w:widowControl w:val="0"/>
      <w:autoSpaceDE w:val="0"/>
      <w:autoSpaceDN w:val="0"/>
      <w:adjustRightInd w:val="0"/>
      <w:spacing w:after="0" w:line="240" w:lineRule="auto"/>
      <w:ind w:left="996" w:hanging="361"/>
    </w:pPr>
    <w:rPr>
      <w:rFonts w:ascii="Cambria" w:eastAsiaTheme="minorEastAsia" w:hAnsi="Cambria" w:cs="Cambria"/>
      <w:kern w:val="0"/>
      <w:sz w:val="24"/>
      <w:szCs w:val="24"/>
      <w:lang w:eastAsia="pl-PL"/>
      <w14:ligatures w14:val="none"/>
    </w:rPr>
  </w:style>
  <w:style w:type="character" w:customStyle="1" w:styleId="Nagwek1Znak">
    <w:name w:val="Nagłówek 1 Znak"/>
    <w:basedOn w:val="Domylnaczcionkaakapitu"/>
    <w:link w:val="Nagwek1"/>
    <w:uiPriority w:val="9"/>
    <w:rsid w:val="008545A1"/>
    <w:rPr>
      <w:rFonts w:ascii="Cambria" w:eastAsiaTheme="minorEastAsia" w:hAnsi="Cambria" w:cs="Cambria"/>
      <w:b/>
      <w:bCs/>
      <w:kern w:val="0"/>
      <w:lang w:eastAsia="pl-PL"/>
      <w14:ligatures w14:val="none"/>
    </w:rPr>
  </w:style>
  <w:style w:type="paragraph" w:customStyle="1" w:styleId="TableParagraph">
    <w:name w:val="Table Paragraph"/>
    <w:basedOn w:val="Normalny"/>
    <w:uiPriority w:val="1"/>
    <w:qFormat/>
    <w:rsid w:val="008545A1"/>
    <w:pPr>
      <w:widowControl w:val="0"/>
      <w:autoSpaceDE w:val="0"/>
      <w:autoSpaceDN w:val="0"/>
      <w:adjustRightInd w:val="0"/>
      <w:spacing w:before="119" w:after="0" w:line="240" w:lineRule="auto"/>
      <w:ind w:left="106"/>
    </w:pPr>
    <w:rPr>
      <w:rFonts w:ascii="Cambria" w:eastAsiaTheme="minorEastAsia" w:hAnsi="Cambria" w:cs="Cambria"/>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1319</Words>
  <Characters>7914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Pacewicz - Nadleśnictwo Kolbudy</dc:creator>
  <cp:keywords/>
  <dc:description/>
  <cp:lastModifiedBy>Agata Murawska</cp:lastModifiedBy>
  <cp:revision>2</cp:revision>
  <dcterms:created xsi:type="dcterms:W3CDTF">2023-04-20T10:06:00Z</dcterms:created>
  <dcterms:modified xsi:type="dcterms:W3CDTF">2023-04-20T10:06:00Z</dcterms:modified>
</cp:coreProperties>
</file>