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812A95" w:rsidRDefault="00B63EBA" w:rsidP="00B63EBA">
      <w:pPr>
        <w:spacing w:after="4" w:line="249" w:lineRule="auto"/>
        <w:ind w:left="10" w:right="10" w:hanging="10"/>
        <w:jc w:val="center"/>
        <w:rPr>
          <w:rFonts w:cstheme="minorHAnsi"/>
          <w:b/>
          <w:bCs/>
          <w:sz w:val="26"/>
          <w:szCs w:val="26"/>
        </w:rPr>
      </w:pPr>
      <w:r w:rsidRPr="00B63EBA">
        <w:rPr>
          <w:rFonts w:cstheme="minorHAnsi"/>
          <w:b/>
          <w:bCs/>
          <w:sz w:val="26"/>
          <w:szCs w:val="26"/>
        </w:rPr>
        <w:t xml:space="preserve">Modernizacja dróg </w:t>
      </w:r>
      <w:r w:rsidR="00C64D79">
        <w:rPr>
          <w:rFonts w:cstheme="minorHAnsi"/>
          <w:b/>
          <w:bCs/>
          <w:sz w:val="26"/>
          <w:szCs w:val="26"/>
        </w:rPr>
        <w:t xml:space="preserve">w </w:t>
      </w:r>
      <w:r w:rsidRPr="00B63EBA">
        <w:rPr>
          <w:rFonts w:cstheme="minorHAnsi"/>
          <w:b/>
          <w:bCs/>
          <w:sz w:val="26"/>
          <w:szCs w:val="26"/>
        </w:rPr>
        <w:t>Gmin</w:t>
      </w:r>
      <w:r w:rsidR="00C64D79">
        <w:rPr>
          <w:rFonts w:cstheme="minorHAnsi"/>
          <w:b/>
          <w:bCs/>
          <w:sz w:val="26"/>
          <w:szCs w:val="26"/>
        </w:rPr>
        <w:t>ie</w:t>
      </w:r>
      <w:r w:rsidRPr="00B63EBA">
        <w:rPr>
          <w:rFonts w:cstheme="minorHAnsi"/>
          <w:b/>
          <w:bCs/>
          <w:sz w:val="26"/>
          <w:szCs w:val="26"/>
        </w:rPr>
        <w:t xml:space="preserve"> Resko</w:t>
      </w:r>
    </w:p>
    <w:p w:rsidR="00B63EBA" w:rsidRDefault="00B63EBA" w:rsidP="007011F6">
      <w:pPr>
        <w:spacing w:after="4" w:line="249" w:lineRule="auto"/>
        <w:ind w:left="1709" w:right="10" w:hanging="10"/>
        <w:rPr>
          <w:rFonts w:cstheme="minorHAnsi"/>
          <w:b/>
        </w:rPr>
      </w:pPr>
    </w:p>
    <w:p w:rsidR="007011F6" w:rsidRPr="00E809DB"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E809DB" w:rsidRDefault="007011F6" w:rsidP="007011F6">
      <w:pPr>
        <w:spacing w:after="0" w:line="259" w:lineRule="auto"/>
        <w:ind w:right="891"/>
        <w:rPr>
          <w:rFonts w:cstheme="minorHAnsi"/>
        </w:rPr>
      </w:pPr>
      <w:r w:rsidRPr="00E809DB">
        <w:rPr>
          <w:rFonts w:eastAsia="Arial" w:cstheme="minorHAnsi"/>
          <w:sz w:val="20"/>
        </w:rPr>
        <w:t xml:space="preserve"> </w:t>
      </w:r>
    </w:p>
    <w:p w:rsidR="00812A95" w:rsidRDefault="00812A95" w:rsidP="00812A95">
      <w:pPr>
        <w:spacing w:after="4"/>
        <w:ind w:left="10" w:hanging="10"/>
      </w:pPr>
      <w:r>
        <w:t>45220000-5 Roboty inżynieryjne i budowlane</w:t>
      </w:r>
    </w:p>
    <w:p w:rsidR="00812A95" w:rsidRDefault="00812A95" w:rsidP="00812A95">
      <w:pPr>
        <w:spacing w:after="4"/>
        <w:ind w:left="10" w:hanging="10"/>
      </w:pPr>
      <w:r>
        <w:t>45233120-6 Roboty w zakresie budowy dróg</w:t>
      </w:r>
    </w:p>
    <w:p w:rsidR="00812A95" w:rsidRDefault="00812A95" w:rsidP="00812A95">
      <w:pPr>
        <w:spacing w:after="4"/>
        <w:ind w:left="10" w:hanging="10"/>
      </w:pPr>
      <w:r>
        <w:t>45310000-3 Roboty instalacyjne elektryczne</w:t>
      </w:r>
    </w:p>
    <w:p w:rsidR="00812A95" w:rsidRDefault="00812A95" w:rsidP="00812A95">
      <w:pPr>
        <w:spacing w:after="4"/>
        <w:ind w:left="10" w:hanging="10"/>
      </w:pPr>
      <w:r>
        <w:t>45330000-9 Roboty instalacyjne wodno-kanalizacyjne i sanitarne</w:t>
      </w:r>
    </w:p>
    <w:p w:rsidR="007756BE" w:rsidRPr="007756BE" w:rsidRDefault="007756BE" w:rsidP="007756BE">
      <w:pPr>
        <w:rPr>
          <w:rFonts w:cstheme="minorHAnsi"/>
        </w:rPr>
      </w:pPr>
      <w:r w:rsidRPr="007756BE">
        <w:rPr>
          <w:rFonts w:cstheme="minorHAnsi"/>
        </w:rPr>
        <w:t>71520000-9 Usługi nadzoru budowlanego (część 2 zamówienia)</w:t>
      </w:r>
    </w:p>
    <w:p w:rsidR="007756BE" w:rsidRDefault="007756BE" w:rsidP="00812A95">
      <w:pPr>
        <w:spacing w:after="4"/>
        <w:ind w:left="10" w:hanging="10"/>
      </w:pP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Default="000E0058"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984929">
        <w:rPr>
          <w:rFonts w:cstheme="minorHAnsi"/>
          <w:sz w:val="21"/>
        </w:rPr>
        <w:t xml:space="preserve"> listopad</w:t>
      </w:r>
      <w:r w:rsidR="0082576F">
        <w:rPr>
          <w:rFonts w:cstheme="minorHAnsi"/>
          <w:sz w:val="21"/>
        </w:rPr>
        <w:t xml:space="preserve"> 2023</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617A4C">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C95A6B">
              <w:rPr>
                <w:noProof/>
                <w:webHidden/>
              </w:rPr>
              <w:t>11</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C95A6B">
              <w:rPr>
                <w:noProof/>
                <w:webHidden/>
              </w:rPr>
              <w:t>11</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C95A6B">
              <w:rPr>
                <w:noProof/>
                <w:webHidden/>
              </w:rPr>
              <w:t>12</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C95A6B">
              <w:rPr>
                <w:noProof/>
                <w:webHidden/>
              </w:rPr>
              <w:t>12</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C95A6B">
              <w:rPr>
                <w:noProof/>
                <w:webHidden/>
              </w:rPr>
              <w:t>13</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C95A6B">
              <w:rPr>
                <w:noProof/>
                <w:webHidden/>
              </w:rPr>
              <w:t>14</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C95A6B">
              <w:rPr>
                <w:noProof/>
                <w:webHidden/>
              </w:rPr>
              <w:t>14</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C95A6B">
              <w:rPr>
                <w:noProof/>
                <w:webHidden/>
              </w:rPr>
              <w:t>17</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C95A6B">
              <w:rPr>
                <w:noProof/>
                <w:webHidden/>
              </w:rPr>
              <w:t>18</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C95A6B">
              <w:rPr>
                <w:noProof/>
                <w:webHidden/>
              </w:rPr>
              <w:t>19</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C95A6B">
              <w:rPr>
                <w:noProof/>
                <w:webHidden/>
              </w:rPr>
              <w:t>20</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C95A6B">
              <w:rPr>
                <w:noProof/>
                <w:webHidden/>
              </w:rPr>
              <w:t>21</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C95A6B">
              <w:rPr>
                <w:noProof/>
                <w:webHidden/>
              </w:rPr>
              <w:t>22</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C95A6B">
              <w:rPr>
                <w:noProof/>
                <w:webHidden/>
              </w:rPr>
              <w:t>24</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473C85" w:rsidRDefault="00617A4C">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t>Zamawiający</w:t>
      </w:r>
      <w:bookmarkEnd w:id="0"/>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617A4C" w:rsidP="0078424E">
      <w:pPr>
        <w:pStyle w:val="Akapitzlist"/>
        <w:rPr>
          <w:rFonts w:cstheme="minorHAnsi"/>
        </w:rPr>
      </w:pPr>
      <w:hyperlink r:id="rId11" w:history="1">
        <w:r w:rsidRPr="00A5026D">
          <w:rPr>
            <w:rStyle w:val="Hipercze"/>
          </w:rPr>
          <w:t>https://platformazakupowa.pl/transakcja/851289</w:t>
        </w:r>
      </w:hyperlink>
      <w:r>
        <w:t xml:space="preserve"> </w:t>
      </w:r>
      <w:r w:rsidR="00AE4486">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w:t>
      </w:r>
      <w:r w:rsidR="006E0016">
        <w:rPr>
          <w:rFonts w:cstheme="minorHAnsi"/>
        </w:rPr>
        <w:t>3</w:t>
      </w:r>
      <w:r w:rsidR="007A716C">
        <w:rPr>
          <w:rFonts w:cstheme="minorHAnsi"/>
        </w:rPr>
        <w:t xml:space="preserve"> r. poz. </w:t>
      </w:r>
      <w:r w:rsidR="00AE4486">
        <w:rPr>
          <w:rFonts w:cstheme="minorHAnsi"/>
        </w:rPr>
        <w:t xml:space="preserve">1605 </w:t>
      </w:r>
      <w:r w:rsidRPr="00355B08">
        <w:rPr>
          <w:rFonts w:cstheme="minorHAnsi"/>
        </w:rPr>
        <w:t>z</w:t>
      </w:r>
      <w:r w:rsidR="00AE4486">
        <w:rPr>
          <w:rFonts w:cstheme="minorHAnsi"/>
        </w:rPr>
        <w:t>e</w:t>
      </w:r>
      <w:r w:rsidRPr="00355B08">
        <w:rPr>
          <w:rFonts w:cstheme="minorHAnsi"/>
        </w:rPr>
        <w:t xml:space="preserve"> zm</w:t>
      </w:r>
      <w:r w:rsidR="00AE4486">
        <w:rPr>
          <w:rFonts w:cstheme="minorHAnsi"/>
        </w:rPr>
        <w:t>.</w:t>
      </w:r>
      <w:r w:rsidRPr="00355B08">
        <w:rPr>
          <w:rFonts w:cstheme="minorHAnsi"/>
        </w:rPr>
        <w:t>)</w:t>
      </w:r>
      <w:r w:rsidR="00AE4486">
        <w:rPr>
          <w:rFonts w:cstheme="minorHAnsi"/>
        </w:rPr>
        <w:t xml:space="preserve">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370365">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370365">
      <w:pPr>
        <w:pStyle w:val="Akapitzlist"/>
        <w:numPr>
          <w:ilvl w:val="0"/>
          <w:numId w:val="41"/>
        </w:numPr>
        <w:jc w:val="both"/>
      </w:pPr>
      <w:r>
        <w:t>Negocjacje nie mogą prowadzić do zmiany treści SWZ.</w:t>
      </w:r>
    </w:p>
    <w:p w:rsidR="00F80A25" w:rsidRDefault="00F80A25" w:rsidP="00370365">
      <w:pPr>
        <w:pStyle w:val="Akapitzlist"/>
        <w:numPr>
          <w:ilvl w:val="0"/>
          <w:numId w:val="41"/>
        </w:numPr>
        <w:jc w:val="both"/>
      </w:pPr>
      <w:r>
        <w:t>Zamawiający podejmuje decyzję o zaproszeniu wykonawców do negocjacji lub udzieleniu zamówienia bez negocjacji.</w:t>
      </w:r>
    </w:p>
    <w:p w:rsidR="00F80A25" w:rsidRPr="00551E39" w:rsidRDefault="00F80A25" w:rsidP="00370365">
      <w:pPr>
        <w:pStyle w:val="Akapitzlist"/>
        <w:numPr>
          <w:ilvl w:val="0"/>
          <w:numId w:val="41"/>
        </w:numPr>
        <w:jc w:val="both"/>
      </w:pPr>
      <w:r>
        <w:t xml:space="preserve">Po przeprowadzeniu negocjacji </w:t>
      </w:r>
      <w:r w:rsidR="005A1D10">
        <w:t xml:space="preserve">zamawiający zaprosi wykonawców </w:t>
      </w:r>
      <w:r>
        <w:t>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4479AB" w:rsidRPr="004479AB" w:rsidRDefault="007A3245" w:rsidP="00370365">
      <w:pPr>
        <w:pStyle w:val="Akapitzlist"/>
        <w:numPr>
          <w:ilvl w:val="0"/>
          <w:numId w:val="6"/>
        </w:numPr>
        <w:rPr>
          <w:rFonts w:cstheme="minorHAnsi"/>
        </w:rPr>
      </w:pPr>
      <w:r w:rsidRPr="00561093">
        <w:rPr>
          <w:rFonts w:cstheme="minorHAnsi"/>
        </w:rPr>
        <w:t xml:space="preserve">Kody CPV: </w:t>
      </w:r>
      <w:r w:rsidR="002A43E3">
        <w:rPr>
          <w:rFonts w:cstheme="minorHAnsi"/>
        </w:rPr>
        <w:br/>
      </w:r>
      <w:r w:rsidR="004479AB" w:rsidRPr="004479AB">
        <w:rPr>
          <w:rFonts w:cstheme="minorHAnsi"/>
        </w:rPr>
        <w:t>45220000-5 Roboty inżynieryjne i budowlane</w:t>
      </w:r>
    </w:p>
    <w:p w:rsidR="004479AB" w:rsidRPr="004479AB" w:rsidRDefault="004479AB" w:rsidP="004479AB">
      <w:pPr>
        <w:pStyle w:val="Akapitzlist"/>
        <w:rPr>
          <w:rFonts w:cstheme="minorHAnsi"/>
        </w:rPr>
      </w:pPr>
      <w:r w:rsidRPr="004479AB">
        <w:rPr>
          <w:rFonts w:cstheme="minorHAnsi"/>
        </w:rPr>
        <w:t>45233120-6 Roboty w zakresie budowy dróg</w:t>
      </w:r>
    </w:p>
    <w:p w:rsidR="004479AB" w:rsidRPr="004479AB" w:rsidRDefault="004479AB" w:rsidP="004479AB">
      <w:pPr>
        <w:pStyle w:val="Akapitzlist"/>
        <w:rPr>
          <w:rFonts w:cstheme="minorHAnsi"/>
        </w:rPr>
      </w:pPr>
      <w:r w:rsidRPr="004479AB">
        <w:rPr>
          <w:rFonts w:cstheme="minorHAnsi"/>
        </w:rPr>
        <w:t>45310000-3 Roboty instalacyjne elektryczne</w:t>
      </w:r>
    </w:p>
    <w:p w:rsidR="004479AB" w:rsidRDefault="004479AB" w:rsidP="004479AB">
      <w:pPr>
        <w:pStyle w:val="Akapitzlist"/>
        <w:rPr>
          <w:rFonts w:cstheme="minorHAnsi"/>
        </w:rPr>
      </w:pPr>
      <w:r w:rsidRPr="004479AB">
        <w:rPr>
          <w:rFonts w:cstheme="minorHAnsi"/>
        </w:rPr>
        <w:lastRenderedPageBreak/>
        <w:t>45330000-9 Roboty instalacyjne wodno-kanalizacyjne i sanitarne</w:t>
      </w:r>
    </w:p>
    <w:p w:rsidR="005A1D10" w:rsidRPr="004479AB" w:rsidRDefault="005A1D10" w:rsidP="004479AB">
      <w:pPr>
        <w:pStyle w:val="Akapitzlist"/>
        <w:rPr>
          <w:rFonts w:cstheme="minorHAnsi"/>
        </w:rPr>
      </w:pPr>
      <w:r w:rsidRPr="005A1D10">
        <w:rPr>
          <w:rFonts w:cstheme="minorHAnsi"/>
        </w:rPr>
        <w:t>71520000-9</w:t>
      </w:r>
      <w:r>
        <w:rPr>
          <w:rFonts w:cstheme="minorHAnsi"/>
        </w:rPr>
        <w:t xml:space="preserve"> Usługi nadzoru budowlanego</w:t>
      </w:r>
      <w:r w:rsidR="0052426B">
        <w:rPr>
          <w:rFonts w:cstheme="minorHAnsi"/>
        </w:rPr>
        <w:t xml:space="preserve"> (część 2 zamówienia)</w:t>
      </w:r>
    </w:p>
    <w:p w:rsidR="005A1D10" w:rsidRDefault="005A1D10" w:rsidP="00370365">
      <w:pPr>
        <w:pStyle w:val="Akapitzlist"/>
        <w:numPr>
          <w:ilvl w:val="0"/>
          <w:numId w:val="6"/>
        </w:numPr>
        <w:rPr>
          <w:rFonts w:cstheme="minorHAnsi"/>
          <w:b/>
          <w:szCs w:val="20"/>
        </w:rPr>
      </w:pPr>
      <w:r>
        <w:rPr>
          <w:rFonts w:cstheme="minorHAnsi"/>
          <w:b/>
          <w:szCs w:val="20"/>
        </w:rPr>
        <w:t>Przedmiot zamówienia jest podzielony na dwie części:</w:t>
      </w:r>
    </w:p>
    <w:p w:rsidR="004479AB" w:rsidRPr="005A1D10" w:rsidRDefault="005A1D10" w:rsidP="005A1D10">
      <w:pPr>
        <w:pStyle w:val="Akapitzlist"/>
        <w:rPr>
          <w:rFonts w:cstheme="minorHAnsi"/>
          <w:b/>
          <w:szCs w:val="20"/>
        </w:rPr>
      </w:pPr>
      <w:r w:rsidRPr="00932391">
        <w:rPr>
          <w:rFonts w:cstheme="minorHAnsi"/>
          <w:b/>
          <w:szCs w:val="20"/>
        </w:rPr>
        <w:t>Część 1</w:t>
      </w:r>
      <w:r>
        <w:rPr>
          <w:rFonts w:cstheme="minorHAnsi"/>
          <w:b/>
          <w:szCs w:val="20"/>
        </w:rPr>
        <w:t xml:space="preserve"> : R</w:t>
      </w:r>
      <w:r w:rsidR="004479AB" w:rsidRPr="005A1D10">
        <w:rPr>
          <w:rFonts w:cstheme="minorHAnsi"/>
          <w:b/>
          <w:szCs w:val="20"/>
        </w:rPr>
        <w:t>ealizacja robót budowlanych zgodnie z załączoną dokumentacją projektową, przedmiarem oraz SWZ:</w:t>
      </w:r>
    </w:p>
    <w:p w:rsidR="004479AB" w:rsidRDefault="004479AB" w:rsidP="004479AB">
      <w:pPr>
        <w:pStyle w:val="Akapitzlist"/>
        <w:rPr>
          <w:rFonts w:cstheme="minorHAnsi"/>
          <w:b/>
          <w:szCs w:val="20"/>
        </w:rPr>
      </w:pPr>
      <w:r w:rsidRPr="004479AB">
        <w:rPr>
          <w:rFonts w:cstheme="minorHAnsi"/>
          <w:b/>
          <w:szCs w:val="20"/>
        </w:rPr>
        <w:t>„</w:t>
      </w:r>
      <w:r w:rsidR="00B63EBA" w:rsidRPr="00B63EBA">
        <w:rPr>
          <w:rFonts w:cstheme="minorHAnsi"/>
          <w:b/>
          <w:szCs w:val="20"/>
        </w:rPr>
        <w:t xml:space="preserve">Modernizacja dróg </w:t>
      </w:r>
      <w:r w:rsidR="0082576F">
        <w:rPr>
          <w:rFonts w:cstheme="minorHAnsi"/>
          <w:b/>
          <w:szCs w:val="20"/>
        </w:rPr>
        <w:t>w</w:t>
      </w:r>
      <w:r w:rsidR="00B63EBA" w:rsidRPr="00B63EBA">
        <w:rPr>
          <w:rFonts w:cstheme="minorHAnsi"/>
          <w:b/>
          <w:szCs w:val="20"/>
        </w:rPr>
        <w:t xml:space="preserve"> Gmin</w:t>
      </w:r>
      <w:r w:rsidR="0082576F">
        <w:rPr>
          <w:rFonts w:cstheme="minorHAnsi"/>
          <w:b/>
          <w:szCs w:val="20"/>
        </w:rPr>
        <w:t>ie</w:t>
      </w:r>
      <w:r w:rsidR="00B63EBA" w:rsidRPr="00B63EBA">
        <w:rPr>
          <w:rFonts w:cstheme="minorHAnsi"/>
          <w:b/>
          <w:szCs w:val="20"/>
        </w:rPr>
        <w:t xml:space="preserve"> Resko</w:t>
      </w:r>
      <w:r w:rsidRPr="004479AB">
        <w:rPr>
          <w:rFonts w:cstheme="minorHAnsi"/>
          <w:b/>
          <w:szCs w:val="20"/>
        </w:rPr>
        <w:t>” – zgodnie z projektem i załącznikiem graficznym.</w:t>
      </w:r>
    </w:p>
    <w:p w:rsidR="004479AB" w:rsidRDefault="004479AB" w:rsidP="004479AB">
      <w:pPr>
        <w:pStyle w:val="Akapitzlist"/>
        <w:rPr>
          <w:rFonts w:cstheme="minorHAnsi"/>
          <w:szCs w:val="20"/>
        </w:rPr>
      </w:pPr>
      <w:r w:rsidRPr="004479AB">
        <w:rPr>
          <w:rFonts w:cstheme="minorHAnsi"/>
          <w:szCs w:val="20"/>
        </w:rPr>
        <w:t>Ponadto zakres zadania obejmuje:</w:t>
      </w:r>
    </w:p>
    <w:p w:rsidR="00370365" w:rsidRPr="00370365" w:rsidRDefault="0082576F" w:rsidP="00370365">
      <w:pPr>
        <w:pStyle w:val="Akapitzlist"/>
        <w:ind w:left="142"/>
        <w:rPr>
          <w:rFonts w:cstheme="minorHAnsi"/>
          <w:b/>
          <w:szCs w:val="20"/>
        </w:rPr>
      </w:pPr>
      <w:r>
        <w:rPr>
          <w:rFonts w:cstheme="minorHAnsi"/>
          <w:b/>
          <w:szCs w:val="20"/>
        </w:rPr>
        <w:t>I. Miejscowość Przemysław</w:t>
      </w:r>
      <w:r w:rsidR="00370365" w:rsidRPr="00370365">
        <w:rPr>
          <w:rFonts w:cstheme="minorHAnsi"/>
          <w:b/>
          <w:szCs w:val="20"/>
        </w:rPr>
        <w:t>:</w:t>
      </w:r>
    </w:p>
    <w:p w:rsidR="00370365" w:rsidRPr="00433B23" w:rsidRDefault="00370365" w:rsidP="00370365">
      <w:pPr>
        <w:pStyle w:val="Akapitzlist"/>
        <w:numPr>
          <w:ilvl w:val="0"/>
          <w:numId w:val="103"/>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370365" w:rsidRPr="009E3080" w:rsidRDefault="00370365" w:rsidP="009E3080">
      <w:pPr>
        <w:pStyle w:val="Akapitzlist"/>
        <w:numPr>
          <w:ilvl w:val="0"/>
          <w:numId w:val="103"/>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70365" w:rsidRPr="00700C5E" w:rsidRDefault="00370365" w:rsidP="009E3080">
      <w:pPr>
        <w:pStyle w:val="Akapitzlist"/>
        <w:numPr>
          <w:ilvl w:val="0"/>
          <w:numId w:val="103"/>
        </w:numPr>
        <w:spacing w:after="0" w:line="240" w:lineRule="auto"/>
        <w:ind w:left="1134" w:hanging="425"/>
        <w:jc w:val="both"/>
        <w:rPr>
          <w:szCs w:val="19"/>
        </w:rPr>
      </w:pPr>
      <w:r w:rsidRPr="00700C5E">
        <w:rPr>
          <w:szCs w:val="19"/>
        </w:rPr>
        <w:t>opracowanie i wdrożenie planu bezpieczeństwa i ochrony zdrowia,</w:t>
      </w:r>
    </w:p>
    <w:p w:rsidR="00370365" w:rsidRDefault="00370365" w:rsidP="00370365">
      <w:pPr>
        <w:pStyle w:val="Akapitzlist"/>
        <w:numPr>
          <w:ilvl w:val="0"/>
          <w:numId w:val="103"/>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370365" w:rsidRDefault="00370365" w:rsidP="00370365">
      <w:pPr>
        <w:pStyle w:val="Akapitzlist"/>
        <w:numPr>
          <w:ilvl w:val="0"/>
          <w:numId w:val="103"/>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3D1E24" w:rsidRPr="007F494E" w:rsidRDefault="003D1E24" w:rsidP="003D1E24">
      <w:pPr>
        <w:pStyle w:val="Akapitzlist"/>
        <w:numPr>
          <w:ilvl w:val="0"/>
          <w:numId w:val="103"/>
        </w:numPr>
        <w:spacing w:after="0" w:line="240" w:lineRule="auto"/>
        <w:jc w:val="both"/>
        <w:rPr>
          <w:szCs w:val="19"/>
        </w:rPr>
      </w:pPr>
      <w:r>
        <w:t>Nawierzchnie chodników wykonać z kostki brukowej betonowej gr. 8 cm o wierzchniej fakturze śrutowanej koloru białego, kostki o wymiarach min. 15 x 20 cm oraz max 40x20 dopuszcza się układ brukarski kombiforma dwu lub trzy wymiarowy,</w:t>
      </w:r>
    </w:p>
    <w:p w:rsidR="003D1E24" w:rsidRPr="007F494E" w:rsidRDefault="009E3080" w:rsidP="003D1E24">
      <w:pPr>
        <w:pStyle w:val="Akapitzlist"/>
        <w:numPr>
          <w:ilvl w:val="0"/>
          <w:numId w:val="103"/>
        </w:numPr>
        <w:spacing w:after="0" w:line="240" w:lineRule="auto"/>
        <w:jc w:val="both"/>
        <w:rPr>
          <w:szCs w:val="19"/>
        </w:rPr>
      </w:pPr>
      <w:r>
        <w:t>N</w:t>
      </w:r>
      <w:r w:rsidR="003D1E24">
        <w:t>awierzchni</w:t>
      </w:r>
      <w:r>
        <w:t>ę</w:t>
      </w:r>
      <w:r w:rsidR="003D1E24">
        <w:t xml:space="preserve"> zjazdów</w:t>
      </w:r>
      <w:r w:rsidR="003D1E24" w:rsidRPr="00FF48AE">
        <w:t xml:space="preserve"> </w:t>
      </w:r>
      <w:r>
        <w:t>wykonać z kostki brukowej betonowej gr. 8 cm o wierzchniej fakturze śrutowanej koloru antracytowego, kostki o wymiarach min. 15 x 20 cm oraz max 40x20 dopuszcza się układ brukarski kombiforma dwu lub trzy wymiarowy</w:t>
      </w:r>
    </w:p>
    <w:p w:rsidR="00370365" w:rsidRPr="009E3080" w:rsidRDefault="00370365" w:rsidP="00370365">
      <w:pPr>
        <w:pStyle w:val="Akapitzlist"/>
        <w:numPr>
          <w:ilvl w:val="0"/>
          <w:numId w:val="103"/>
        </w:numPr>
        <w:rPr>
          <w:rFonts w:cstheme="minorHAnsi"/>
          <w:szCs w:val="20"/>
        </w:rPr>
      </w:pPr>
      <w:r>
        <w:t>Wypełnienie szczelin między kostkami betonowymi brukowymi należy wykonać zasypką z kruszywa granitowego 0/2mm.</w:t>
      </w:r>
    </w:p>
    <w:p w:rsidR="009E3080" w:rsidRPr="009E3080" w:rsidRDefault="009E3080" w:rsidP="00370365">
      <w:pPr>
        <w:pStyle w:val="Akapitzlist"/>
        <w:numPr>
          <w:ilvl w:val="0"/>
          <w:numId w:val="103"/>
        </w:numPr>
        <w:rPr>
          <w:rFonts w:cstheme="minorHAnsi"/>
          <w:szCs w:val="20"/>
        </w:rPr>
      </w:pPr>
      <w:r>
        <w:t>Wykonacie stopnia schodowego przy istniejących schodach do świetlicy wiejskiej, z zastosowaniem okładzin tożsamych jak istniejące schody</w:t>
      </w:r>
    </w:p>
    <w:p w:rsidR="009E3080" w:rsidRPr="004479AB" w:rsidRDefault="009E3080" w:rsidP="00370365">
      <w:pPr>
        <w:pStyle w:val="Akapitzlist"/>
        <w:numPr>
          <w:ilvl w:val="0"/>
          <w:numId w:val="103"/>
        </w:numPr>
        <w:rPr>
          <w:rFonts w:cstheme="minorHAnsi"/>
          <w:szCs w:val="20"/>
        </w:rPr>
      </w:pPr>
      <w:r>
        <w:t>Montaż odwodnienia liniowego  w miejscu odpływu rynien z wyprowadzeniem na drogę</w:t>
      </w:r>
    </w:p>
    <w:p w:rsidR="005A1955" w:rsidRPr="002165CD" w:rsidRDefault="005A1955" w:rsidP="005A1955">
      <w:pPr>
        <w:pStyle w:val="Akapitzlist"/>
        <w:numPr>
          <w:ilvl w:val="0"/>
          <w:numId w:val="103"/>
        </w:numPr>
        <w:rPr>
          <w:rFonts w:cstheme="minorHAnsi"/>
          <w:bCs/>
          <w:szCs w:val="20"/>
        </w:rPr>
      </w:pPr>
      <w:r w:rsidRPr="004479AB">
        <w:rPr>
          <w:rFonts w:cstheme="minorHAnsi"/>
          <w:szCs w:val="20"/>
        </w:rPr>
        <w:t xml:space="preserve">Stosować obrzeża </w:t>
      </w:r>
      <w:r>
        <w:rPr>
          <w:rFonts w:cstheme="minorHAnsi"/>
          <w:szCs w:val="20"/>
        </w:rPr>
        <w:t>betonowe</w:t>
      </w:r>
      <w:r w:rsidR="0082576F">
        <w:rPr>
          <w:rFonts w:cstheme="minorHAnsi"/>
          <w:szCs w:val="20"/>
        </w:rPr>
        <w:t xml:space="preserve"> z opornikiem z betonu</w:t>
      </w:r>
      <w:r w:rsidRPr="004479AB">
        <w:rPr>
          <w:rFonts w:cstheme="minorHAnsi"/>
          <w:szCs w:val="20"/>
        </w:rPr>
        <w:t>.</w:t>
      </w:r>
    </w:p>
    <w:p w:rsidR="002165CD" w:rsidRPr="001273DC" w:rsidRDefault="002165CD" w:rsidP="005A1955">
      <w:pPr>
        <w:pStyle w:val="Akapitzlist"/>
        <w:numPr>
          <w:ilvl w:val="0"/>
          <w:numId w:val="103"/>
        </w:numPr>
        <w:rPr>
          <w:rFonts w:cstheme="minorHAnsi"/>
          <w:bCs/>
          <w:szCs w:val="20"/>
        </w:rPr>
      </w:pPr>
      <w:r>
        <w:t xml:space="preserve">Przedmiotowy zakres należy wykonać poprzez wbudowanie podbudowy 15 cm po zagęszczeniu </w:t>
      </w:r>
      <w:proofErr w:type="spellStart"/>
      <w:r>
        <w:t>Rm</w:t>
      </w:r>
      <w:proofErr w:type="spellEnd"/>
      <w:r>
        <w:t>=2,5MPa pod chodnikami i zjazdami, dodatkowo 15 cm po zagęszczeniu kruszywa łamanego 0-31,5 mm pod zjazdami oraz ułożenie kostki brukowej betonowej na podsypce cementowo-piaskowej 3cm</w:t>
      </w:r>
    </w:p>
    <w:p w:rsidR="001273DC" w:rsidRPr="00C65B4B" w:rsidRDefault="001273DC" w:rsidP="001273DC">
      <w:pPr>
        <w:pStyle w:val="Akapitzlist"/>
        <w:numPr>
          <w:ilvl w:val="0"/>
          <w:numId w:val="103"/>
        </w:numPr>
        <w:spacing w:after="0" w:line="240" w:lineRule="auto"/>
        <w:jc w:val="both"/>
        <w:rPr>
          <w:szCs w:val="19"/>
        </w:rPr>
      </w:pPr>
      <w:r>
        <w:rPr>
          <w:szCs w:val="19"/>
        </w:rPr>
        <w:t>Dostawę i montaż 1</w:t>
      </w:r>
      <w:r w:rsidRPr="00C65B4B">
        <w:rPr>
          <w:szCs w:val="19"/>
        </w:rPr>
        <w:t xml:space="preserve"> szt. tablic</w:t>
      </w:r>
      <w:r>
        <w:rPr>
          <w:szCs w:val="19"/>
        </w:rPr>
        <w:t>y informacyjnej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1273DC" w:rsidRDefault="001273DC" w:rsidP="001273DC">
      <w:pPr>
        <w:ind w:left="708"/>
        <w:rPr>
          <w:rFonts w:cstheme="minorHAnsi"/>
          <w:bCs/>
          <w:szCs w:val="20"/>
        </w:rPr>
      </w:pPr>
    </w:p>
    <w:p w:rsidR="00370365" w:rsidRDefault="00D313BF" w:rsidP="00402E5B">
      <w:pPr>
        <w:spacing w:after="0"/>
        <w:rPr>
          <w:rFonts w:cstheme="minorHAnsi"/>
          <w:b/>
          <w:bCs/>
          <w:szCs w:val="20"/>
        </w:rPr>
      </w:pPr>
      <w:r>
        <w:rPr>
          <w:rFonts w:cstheme="minorHAnsi"/>
          <w:b/>
          <w:bCs/>
          <w:szCs w:val="20"/>
        </w:rPr>
        <w:t>II. Miejscowość Resko ul. Dzierżona i Górna</w:t>
      </w:r>
      <w:r w:rsidR="00370365" w:rsidRPr="00370365">
        <w:rPr>
          <w:rFonts w:cstheme="minorHAnsi"/>
          <w:b/>
          <w:bCs/>
          <w:szCs w:val="20"/>
        </w:rPr>
        <w:t>:</w:t>
      </w:r>
    </w:p>
    <w:p w:rsidR="00402E5B" w:rsidRPr="00402E5B" w:rsidRDefault="00402E5B" w:rsidP="00402E5B">
      <w:pPr>
        <w:spacing w:after="120"/>
        <w:rPr>
          <w:rFonts w:cstheme="minorHAnsi"/>
          <w:bCs/>
          <w:i/>
          <w:szCs w:val="20"/>
        </w:rPr>
      </w:pPr>
      <w:r w:rsidRPr="00402E5B">
        <w:rPr>
          <w:rFonts w:cstheme="minorHAnsi"/>
          <w:bCs/>
          <w:i/>
          <w:szCs w:val="20"/>
        </w:rPr>
        <w:t xml:space="preserve">(Uwaga: rozpoczęcie prac </w:t>
      </w:r>
      <w:r w:rsidR="005B2E3B">
        <w:rPr>
          <w:rFonts w:cstheme="minorHAnsi"/>
          <w:bCs/>
          <w:i/>
          <w:szCs w:val="20"/>
        </w:rPr>
        <w:t xml:space="preserve">na ul. Dzierżona Górna w Resku, </w:t>
      </w:r>
      <w:r w:rsidRPr="00402E5B">
        <w:rPr>
          <w:rFonts w:cstheme="minorHAnsi"/>
          <w:bCs/>
          <w:i/>
          <w:szCs w:val="20"/>
        </w:rPr>
        <w:t>po wykonaniu przez Inwestora zgłoszeniu zakresu robót związanych z budową sieci wodociągowej w ul. Dzierżona i Górna w Resku i otrzymaniu zaświadczenia o braku sprzeciwu do zamiaru wykonania robót budowlanych)</w:t>
      </w:r>
      <w:r w:rsidR="005B2E3B">
        <w:rPr>
          <w:rFonts w:cstheme="minorHAnsi"/>
          <w:bCs/>
          <w:i/>
          <w:szCs w:val="20"/>
        </w:rPr>
        <w:t>, szacowany czas rozpoczęcia prac od 02.01.2024 r.</w:t>
      </w:r>
    </w:p>
    <w:p w:rsidR="00596405" w:rsidRDefault="00CD0282" w:rsidP="006617DC">
      <w:pPr>
        <w:pStyle w:val="Akapitzlist"/>
        <w:numPr>
          <w:ilvl w:val="0"/>
          <w:numId w:val="105"/>
        </w:numPr>
        <w:spacing w:after="0" w:line="240" w:lineRule="auto"/>
        <w:ind w:left="1134" w:hanging="425"/>
        <w:jc w:val="both"/>
        <w:rPr>
          <w:szCs w:val="19"/>
        </w:rPr>
      </w:pPr>
      <w:r>
        <w:rPr>
          <w:szCs w:val="19"/>
        </w:rPr>
        <w:t>Z zakresu zamówienia wyłączono przebudowę linii napowietrznej na kablową</w:t>
      </w:r>
      <w:r w:rsidR="00596405">
        <w:rPr>
          <w:szCs w:val="19"/>
        </w:rPr>
        <w:t xml:space="preserve">. </w:t>
      </w:r>
    </w:p>
    <w:p w:rsidR="00A23C52" w:rsidRDefault="00D073B6" w:rsidP="006617DC">
      <w:pPr>
        <w:pStyle w:val="Akapitzlist"/>
        <w:numPr>
          <w:ilvl w:val="0"/>
          <w:numId w:val="105"/>
        </w:numPr>
        <w:spacing w:after="0" w:line="240" w:lineRule="auto"/>
        <w:ind w:left="1134" w:hanging="425"/>
        <w:jc w:val="both"/>
        <w:rPr>
          <w:szCs w:val="19"/>
        </w:rPr>
      </w:pPr>
      <w:r>
        <w:rPr>
          <w:szCs w:val="19"/>
        </w:rPr>
        <w:lastRenderedPageBreak/>
        <w:t>Z zakresu zamówienia wyłączono budowę linii kablowej oświetlenia ulicznego wraz z montażem słupów oświetleniowych na ul. Dzierżona i Górna z pominięciem odcinka linii kablowej oświetlenia ulicznego pomiędzy ul. Dzierżona – Górna oraz montaż czterech słupów oświetleniowych LED. Tym samym zakres zamówienia, w zakresie oświetlenia ulicznego, stanowi jedynie montaż 4 słupów oświetleniowych pomiędzy ul. Dzierżona i Górna wraz z budową linii kablowej oświetlenia ulicznego zasilającej cztery słupy z przyłącza elektrycznego zlokalizowanego w okolicy budynku przy ul. Górna 17 oraz montaż szafki oświetleniowej. W zakresie zamówienia wykonać należy również przyłącze elektroenergetyczne dedykowane dla zasilenia obwodu z czterema słupami oświetleniowymi oraz instalację pomiędzy skrzynką na przyłączu</w:t>
      </w:r>
      <w:r w:rsidR="006E525E">
        <w:rPr>
          <w:szCs w:val="19"/>
        </w:rPr>
        <w:t xml:space="preserve"> (przy ul. Górna 17)</w:t>
      </w:r>
      <w:r>
        <w:rPr>
          <w:szCs w:val="19"/>
        </w:rPr>
        <w:t xml:space="preserve"> a skrzynką elektryczną oświetlenia ulicznego.  </w:t>
      </w:r>
      <w:r w:rsidR="00A23C52">
        <w:rPr>
          <w:szCs w:val="19"/>
        </w:rPr>
        <w:t>Zasilanie oświetlenia ulicznego należy podłączyć do nowo projektowanej szafki zasilającej przy budynku nr 8a w ul. Chopina.</w:t>
      </w:r>
    </w:p>
    <w:p w:rsidR="00D230F8" w:rsidRDefault="00D230F8" w:rsidP="006617DC">
      <w:pPr>
        <w:pStyle w:val="Akapitzlist"/>
        <w:numPr>
          <w:ilvl w:val="0"/>
          <w:numId w:val="105"/>
        </w:numPr>
        <w:spacing w:after="0" w:line="240" w:lineRule="auto"/>
        <w:ind w:left="1134" w:hanging="425"/>
        <w:jc w:val="both"/>
        <w:rPr>
          <w:szCs w:val="19"/>
        </w:rPr>
      </w:pPr>
      <w:r>
        <w:rPr>
          <w:szCs w:val="19"/>
        </w:rPr>
        <w:t xml:space="preserve">Nowe oświetlenie uliczne należy wykonać tożsame z ul. Sucharskiego. </w:t>
      </w:r>
    </w:p>
    <w:p w:rsidR="00370365" w:rsidRPr="00433B23" w:rsidRDefault="00370365" w:rsidP="006617DC">
      <w:pPr>
        <w:pStyle w:val="Akapitzlist"/>
        <w:numPr>
          <w:ilvl w:val="0"/>
          <w:numId w:val="105"/>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Wykonanie stałej organizacji ruchu zgodnie z zatwierdzonym i załączonym projektem stałej organizacji ruchu</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70365" w:rsidRPr="00700C5E" w:rsidRDefault="00370365" w:rsidP="00700C5E">
      <w:pPr>
        <w:pStyle w:val="Akapitzlist"/>
        <w:numPr>
          <w:ilvl w:val="0"/>
          <w:numId w:val="105"/>
        </w:numPr>
        <w:spacing w:after="0" w:line="240" w:lineRule="auto"/>
        <w:ind w:left="1134" w:hanging="425"/>
        <w:jc w:val="both"/>
        <w:rPr>
          <w:szCs w:val="19"/>
        </w:rPr>
      </w:pPr>
      <w:r w:rsidRPr="00433B23">
        <w:rPr>
          <w:szCs w:val="19"/>
        </w:rPr>
        <w:t>opracowanie i wdrożenie planu bezpieczeństwa i ochrony zdrowia,</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w:t>
      </w:r>
      <w:r w:rsidR="00B13ECA">
        <w:rPr>
          <w:szCs w:val="19"/>
        </w:rPr>
        <w:t>ST</w:t>
      </w:r>
      <w:r w:rsidRPr="00433B23">
        <w:rPr>
          <w:szCs w:val="19"/>
        </w:rPr>
        <w:t xml:space="preserve"> i programem zapewnienia jakości.</w:t>
      </w:r>
    </w:p>
    <w:p w:rsidR="00370365" w:rsidRDefault="00370365" w:rsidP="006617DC">
      <w:pPr>
        <w:pStyle w:val="Akapitzlist"/>
        <w:numPr>
          <w:ilvl w:val="0"/>
          <w:numId w:val="105"/>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7F494E" w:rsidRDefault="00370365" w:rsidP="006617DC">
      <w:pPr>
        <w:pStyle w:val="Akapitzlist"/>
        <w:numPr>
          <w:ilvl w:val="0"/>
          <w:numId w:val="105"/>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5C0F95" w:rsidRPr="007F494E" w:rsidRDefault="005C0F95" w:rsidP="006617DC">
      <w:pPr>
        <w:pStyle w:val="Akapitzlist"/>
        <w:numPr>
          <w:ilvl w:val="0"/>
          <w:numId w:val="105"/>
        </w:numPr>
        <w:spacing w:after="0" w:line="240" w:lineRule="auto"/>
        <w:ind w:left="1134" w:hanging="425"/>
        <w:jc w:val="both"/>
        <w:rPr>
          <w:szCs w:val="19"/>
        </w:rPr>
      </w:pPr>
      <w:r>
        <w:rPr>
          <w:szCs w:val="19"/>
        </w:rPr>
        <w:t>Materiał z rozbiórki drogi (krawężniki kamienne, kostka kamienna) należy przekazać i złożyć w miejscu wyznaczonym przez Zamawiającego.</w:t>
      </w:r>
    </w:p>
    <w:p w:rsidR="005A1955" w:rsidRPr="00A62241" w:rsidRDefault="00A62241" w:rsidP="006617DC">
      <w:pPr>
        <w:pStyle w:val="Akapitzlist"/>
        <w:numPr>
          <w:ilvl w:val="0"/>
          <w:numId w:val="105"/>
        </w:numPr>
        <w:spacing w:after="0" w:line="240" w:lineRule="auto"/>
        <w:ind w:left="1134" w:hanging="425"/>
        <w:jc w:val="both"/>
        <w:rPr>
          <w:b/>
          <w:szCs w:val="19"/>
        </w:rPr>
      </w:pPr>
      <w:r>
        <w:rPr>
          <w:b/>
        </w:rPr>
        <w:t>Jako nawierzchnię drogi zastosow</w:t>
      </w:r>
      <w:r w:rsidR="00F65F1F">
        <w:rPr>
          <w:b/>
        </w:rPr>
        <w:t>ać beton asfaltowy wiążący gr. 6</w:t>
      </w:r>
      <w:r>
        <w:rPr>
          <w:b/>
        </w:rPr>
        <w:t xml:space="preserve">cm AC 16W 50/70 oraz beton </w:t>
      </w:r>
      <w:r w:rsidR="00F65F1F">
        <w:rPr>
          <w:b/>
        </w:rPr>
        <w:t>asfaltowy ścieralny gr. 4cm AC 11</w:t>
      </w:r>
      <w:r>
        <w:rPr>
          <w:b/>
        </w:rPr>
        <w:t xml:space="preserve">S 50/70. </w:t>
      </w:r>
    </w:p>
    <w:p w:rsidR="00370365" w:rsidRPr="007F494E" w:rsidRDefault="00370365" w:rsidP="006617DC">
      <w:pPr>
        <w:pStyle w:val="Akapitzlist"/>
        <w:numPr>
          <w:ilvl w:val="0"/>
          <w:numId w:val="105"/>
        </w:numPr>
        <w:spacing w:after="0" w:line="240" w:lineRule="auto"/>
        <w:ind w:left="1134" w:hanging="425"/>
        <w:jc w:val="both"/>
        <w:rPr>
          <w:szCs w:val="19"/>
        </w:rPr>
      </w:pPr>
      <w:r>
        <w:t>Nawierzchnie chodników</w:t>
      </w:r>
      <w:r w:rsidR="004E76CA">
        <w:t xml:space="preserve"> wykonać z kostki brukowej beto</w:t>
      </w:r>
      <w:r>
        <w:t xml:space="preserve">nowej gr. 8 cm o wierzchniej fakturze śrutowanej koloru </w:t>
      </w:r>
      <w:r w:rsidR="00F65F1F">
        <w:t>białego</w:t>
      </w:r>
      <w:r>
        <w:t>, kostki o wymiarach min. 15 x 20 cm oraz max 40x20 dopuszcza się układ brukarski kombiforma dwu lub trzy wymiarowy,</w:t>
      </w:r>
    </w:p>
    <w:p w:rsidR="007F494E" w:rsidRPr="00700C5E" w:rsidRDefault="00700C5E" w:rsidP="00700C5E">
      <w:pPr>
        <w:pStyle w:val="Akapitzlist"/>
        <w:numPr>
          <w:ilvl w:val="0"/>
          <w:numId w:val="105"/>
        </w:numPr>
        <w:spacing w:after="0" w:line="240" w:lineRule="auto"/>
        <w:jc w:val="both"/>
        <w:rPr>
          <w:szCs w:val="19"/>
        </w:rPr>
      </w:pPr>
      <w:r>
        <w:t>Nawierzchnię zjazdów</w:t>
      </w:r>
      <w:r w:rsidRPr="00FF48AE">
        <w:t xml:space="preserve"> </w:t>
      </w:r>
      <w:r>
        <w:t>wykonać z kostki brukowej betonowej gr. 8 cm o wierzchniej fakturze śrutowanej koloru antracytowego, kostki o wymiarach min. 15 x 20 cm oraz max 40x20 dopuszcza się układ brukarski kombiforma dwu lub trzy wymiarowy</w:t>
      </w:r>
    </w:p>
    <w:p w:rsidR="00370365" w:rsidRPr="004479AB" w:rsidRDefault="00370365" w:rsidP="006617DC">
      <w:pPr>
        <w:pStyle w:val="Akapitzlist"/>
        <w:numPr>
          <w:ilvl w:val="0"/>
          <w:numId w:val="105"/>
        </w:numPr>
        <w:rPr>
          <w:rFonts w:cstheme="minorHAnsi"/>
          <w:szCs w:val="20"/>
        </w:rPr>
      </w:pPr>
      <w:r>
        <w:t>Wypełnienie szczelin między kostkami betonowymi brukowymi należy wykonać zasypką z kruszywa granitowego 0/2mm.</w:t>
      </w:r>
    </w:p>
    <w:p w:rsidR="005A1955" w:rsidRPr="003F0F57" w:rsidRDefault="00370365" w:rsidP="006617DC">
      <w:pPr>
        <w:pStyle w:val="Akapitzlist"/>
        <w:numPr>
          <w:ilvl w:val="0"/>
          <w:numId w:val="105"/>
        </w:numPr>
        <w:rPr>
          <w:rFonts w:cstheme="minorHAnsi"/>
          <w:bCs/>
          <w:szCs w:val="20"/>
        </w:rPr>
      </w:pPr>
      <w:r w:rsidRPr="004479AB">
        <w:rPr>
          <w:rFonts w:cstheme="minorHAnsi"/>
          <w:szCs w:val="20"/>
        </w:rPr>
        <w:t xml:space="preserve">Stosować krawężniki </w:t>
      </w:r>
      <w:r w:rsidR="005A1955">
        <w:rPr>
          <w:rFonts w:cstheme="minorHAnsi"/>
          <w:szCs w:val="20"/>
        </w:rPr>
        <w:t>betonowe zwykłe oraz najazdowe</w:t>
      </w:r>
      <w:r w:rsidRPr="004479AB">
        <w:rPr>
          <w:rFonts w:cstheme="minorHAnsi"/>
          <w:szCs w:val="20"/>
        </w:rPr>
        <w:t xml:space="preserve"> proste i łukowe oraz obrzeża </w:t>
      </w:r>
      <w:r w:rsidR="005A1955">
        <w:rPr>
          <w:rFonts w:cstheme="minorHAnsi"/>
          <w:szCs w:val="20"/>
        </w:rPr>
        <w:t>betonowe</w:t>
      </w:r>
      <w:r w:rsidRPr="004479AB">
        <w:rPr>
          <w:rFonts w:cstheme="minorHAnsi"/>
          <w:szCs w:val="20"/>
        </w:rPr>
        <w:t>.</w:t>
      </w:r>
    </w:p>
    <w:p w:rsidR="00060DB7" w:rsidRPr="005A1955" w:rsidRDefault="00060DB7" w:rsidP="006617DC">
      <w:pPr>
        <w:pStyle w:val="Akapitzlist"/>
        <w:numPr>
          <w:ilvl w:val="0"/>
          <w:numId w:val="105"/>
        </w:numPr>
        <w:rPr>
          <w:rFonts w:cstheme="minorHAnsi"/>
          <w:bCs/>
          <w:szCs w:val="20"/>
        </w:rPr>
      </w:pPr>
      <w:r>
        <w:rPr>
          <w:rFonts w:cstheme="minorHAnsi"/>
          <w:szCs w:val="20"/>
        </w:rPr>
        <w:t>Nawierzchnię z rozbiórki należy przekazać Zamawiającemu i złożyć na terenie placu przy ulicy Kilińskiego 17 w miejscowości Resko.</w:t>
      </w:r>
    </w:p>
    <w:p w:rsidR="005A1955" w:rsidRPr="005D43A8" w:rsidRDefault="00370365" w:rsidP="006617DC">
      <w:pPr>
        <w:pStyle w:val="Akapitzlist"/>
        <w:numPr>
          <w:ilvl w:val="0"/>
          <w:numId w:val="105"/>
        </w:numPr>
        <w:rPr>
          <w:rFonts w:cstheme="minorHAnsi"/>
          <w:bCs/>
          <w:szCs w:val="20"/>
        </w:rPr>
      </w:pPr>
      <w:r w:rsidRPr="005A1955">
        <w:rPr>
          <w:rFonts w:cstheme="minorHAnsi"/>
          <w:bCs/>
          <w:szCs w:val="20"/>
        </w:rPr>
        <w:t>W</w:t>
      </w:r>
      <w:r w:rsidRPr="005A1955">
        <w:rPr>
          <w:rFonts w:cstheme="minorHAnsi"/>
          <w:szCs w:val="20"/>
        </w:rPr>
        <w:t>ykonawca występuje o zezwolenie na zajęcie pasa drogowego oraz ponosi wszelkie koszty związane z zaj</w:t>
      </w:r>
      <w:r w:rsidR="005A1955" w:rsidRPr="005A1955">
        <w:rPr>
          <w:rFonts w:cstheme="minorHAnsi"/>
          <w:szCs w:val="20"/>
        </w:rPr>
        <w:t>ęciem pasa drogowego w drogach powiatowych</w:t>
      </w:r>
      <w:r w:rsidR="00F65F1F">
        <w:rPr>
          <w:rFonts w:cstheme="minorHAnsi"/>
          <w:szCs w:val="20"/>
        </w:rPr>
        <w:t xml:space="preserve"> oraz wojewódzkich</w:t>
      </w:r>
      <w:r w:rsidRPr="005A1955">
        <w:rPr>
          <w:rFonts w:cstheme="minorHAnsi"/>
          <w:szCs w:val="20"/>
        </w:rPr>
        <w:t>.</w:t>
      </w:r>
      <w:r w:rsidR="005A1955" w:rsidRPr="005A1955">
        <w:rPr>
          <w:szCs w:val="19"/>
        </w:rPr>
        <w:t xml:space="preserve"> </w:t>
      </w:r>
      <w:r w:rsidR="005A1955" w:rsidRPr="005A1955">
        <w:rPr>
          <w:szCs w:val="19"/>
        </w:rPr>
        <w:lastRenderedPageBreak/>
        <w:t xml:space="preserve">Wykonawca zobowiązany jest do uporządkowania terenu budowy wraz z terenem przyległym i doprowadzenia do stanu, z przed rozpoczęciem robót. </w:t>
      </w:r>
    </w:p>
    <w:p w:rsidR="005D43A8" w:rsidRPr="005A1955" w:rsidRDefault="005D43A8" w:rsidP="006617DC">
      <w:pPr>
        <w:pStyle w:val="Akapitzlist"/>
        <w:numPr>
          <w:ilvl w:val="0"/>
          <w:numId w:val="105"/>
        </w:numPr>
        <w:rPr>
          <w:rFonts w:cstheme="minorHAnsi"/>
          <w:bCs/>
          <w:szCs w:val="20"/>
        </w:rPr>
      </w:pPr>
      <w:r>
        <w:rPr>
          <w:szCs w:val="19"/>
        </w:rPr>
        <w:t xml:space="preserve">Wykonawca występuje do gestorów sieci o zgodę na udostępnienie infrastruktury technicznej i </w:t>
      </w:r>
      <w:r w:rsidRPr="005A1955">
        <w:rPr>
          <w:rFonts w:cstheme="minorHAnsi"/>
          <w:szCs w:val="20"/>
        </w:rPr>
        <w:t>ponosi w</w:t>
      </w:r>
      <w:r>
        <w:rPr>
          <w:rFonts w:cstheme="minorHAnsi"/>
          <w:szCs w:val="20"/>
        </w:rPr>
        <w:t>szelkie koszty z tego tytułu.</w:t>
      </w:r>
    </w:p>
    <w:p w:rsidR="005A1955" w:rsidRPr="005A1955" w:rsidRDefault="005A1955" w:rsidP="006617DC">
      <w:pPr>
        <w:pStyle w:val="Akapitzlist"/>
        <w:numPr>
          <w:ilvl w:val="0"/>
          <w:numId w:val="105"/>
        </w:numPr>
        <w:rPr>
          <w:rFonts w:cstheme="minorHAnsi"/>
          <w:bCs/>
          <w:szCs w:val="20"/>
        </w:rPr>
      </w:pPr>
      <w:r w:rsidRPr="005A1955">
        <w:rPr>
          <w:szCs w:val="19"/>
        </w:rPr>
        <w:t>Wykonawca ma obowiązek utylizacji odpadów powstałych w wyniku prowadzonych robót budowlanych.</w:t>
      </w:r>
    </w:p>
    <w:p w:rsidR="005A1955" w:rsidRPr="005A1955" w:rsidRDefault="005A1955" w:rsidP="006617DC">
      <w:pPr>
        <w:pStyle w:val="Akapitzlist"/>
        <w:numPr>
          <w:ilvl w:val="0"/>
          <w:numId w:val="105"/>
        </w:numPr>
        <w:rPr>
          <w:rFonts w:cstheme="minorHAnsi"/>
          <w:bCs/>
          <w:szCs w:val="20"/>
        </w:rPr>
      </w:pPr>
      <w:r w:rsidRPr="005A1955">
        <w:rPr>
          <w:szCs w:val="19"/>
        </w:rPr>
        <w:t xml:space="preserve">Wykonawca winien zgłaszać gestorom sieci wszelkie prace zanikowe realizowane w ramach zadania. W przypadku prac związanych z przebudową linii napowietrznej na kablową Wykonawca winien stosować się do wytycznych Enea Operator Sp. z.o.o. </w:t>
      </w:r>
      <w:r w:rsidR="00E85DC7">
        <w:rPr>
          <w:szCs w:val="19"/>
        </w:rPr>
        <w:t>oraz Enea Oświetlenie Sp. z o.o.</w:t>
      </w:r>
      <w:r w:rsidRPr="005A1955">
        <w:rPr>
          <w:szCs w:val="19"/>
        </w:rPr>
        <w:t xml:space="preserve"> zawartych w projekcie budowlanym.</w:t>
      </w:r>
    </w:p>
    <w:p w:rsidR="004479AB" w:rsidRPr="001273DC" w:rsidRDefault="005A1955" w:rsidP="006617DC">
      <w:pPr>
        <w:pStyle w:val="Akapitzlist"/>
        <w:numPr>
          <w:ilvl w:val="0"/>
          <w:numId w:val="105"/>
        </w:numPr>
        <w:rPr>
          <w:rFonts w:cstheme="minorHAnsi"/>
          <w:bCs/>
          <w:szCs w:val="20"/>
        </w:rPr>
      </w:pPr>
      <w:r w:rsidRPr="005A1955">
        <w:rPr>
          <w:szCs w:val="19"/>
        </w:rPr>
        <w:t>Zamawiający informuje, że wzdłuż przebudowywanych i rozbudowywanych dróg zlokalizowane są budynki mieszkalne, mogące utrudniać prowadzenie robót budowlanych. W związku z powyższym na wykonawcy ciąży obowiązek organizacji prac w trwającym, ciągłym ruchu drogowym oraz sporządzenie projektów czasowej organizacji ruchu drogowego na przebudowywanych i rozbudowywanych odcinkach drogi.</w:t>
      </w:r>
      <w:r w:rsidR="004479AB" w:rsidRPr="005A1955">
        <w:rPr>
          <w:rFonts w:cstheme="minorHAnsi"/>
          <w:szCs w:val="20"/>
        </w:rPr>
        <w:t xml:space="preserve"> </w:t>
      </w:r>
    </w:p>
    <w:p w:rsidR="001273DC" w:rsidRPr="00C65B4B" w:rsidRDefault="001273DC" w:rsidP="001273DC">
      <w:pPr>
        <w:pStyle w:val="Akapitzlist"/>
        <w:numPr>
          <w:ilvl w:val="0"/>
          <w:numId w:val="105"/>
        </w:numPr>
        <w:spacing w:after="0" w:line="240" w:lineRule="auto"/>
        <w:jc w:val="both"/>
        <w:rPr>
          <w:szCs w:val="19"/>
        </w:rPr>
      </w:pPr>
      <w:r w:rsidRPr="00C65B4B">
        <w:rPr>
          <w:szCs w:val="19"/>
        </w:rPr>
        <w:t>Dostawę i montaż 2 szt. tablic informacyjnych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B441C1" w:rsidRDefault="001273DC" w:rsidP="001273DC">
      <w:pPr>
        <w:pStyle w:val="Akapitzlist"/>
        <w:ind w:left="1068"/>
        <w:rPr>
          <w:rFonts w:cstheme="minorHAnsi"/>
          <w:bCs/>
          <w:szCs w:val="20"/>
        </w:rPr>
      </w:pPr>
    </w:p>
    <w:p w:rsidR="00B441C1" w:rsidRPr="00370365" w:rsidRDefault="00B441C1" w:rsidP="00B441C1">
      <w:pPr>
        <w:pStyle w:val="Akapitzlist"/>
        <w:ind w:left="142"/>
        <w:rPr>
          <w:rFonts w:cstheme="minorHAnsi"/>
          <w:b/>
          <w:szCs w:val="20"/>
        </w:rPr>
      </w:pPr>
      <w:r>
        <w:rPr>
          <w:rFonts w:cstheme="minorHAnsi"/>
          <w:b/>
          <w:szCs w:val="20"/>
        </w:rPr>
        <w:t>III. Miejscowość Resko parking przy Poczcie</w:t>
      </w:r>
      <w:r w:rsidR="009D11F2">
        <w:rPr>
          <w:rFonts w:cstheme="minorHAnsi"/>
          <w:b/>
          <w:szCs w:val="20"/>
        </w:rPr>
        <w:t xml:space="preserve"> (ul. 1-Maja)</w:t>
      </w:r>
      <w:r w:rsidRPr="00370365">
        <w:rPr>
          <w:rFonts w:cstheme="minorHAnsi"/>
          <w:b/>
          <w:szCs w:val="20"/>
        </w:rPr>
        <w:t>:</w:t>
      </w:r>
    </w:p>
    <w:p w:rsidR="00B441C1" w:rsidRPr="00433B23" w:rsidRDefault="00B441C1" w:rsidP="006617DC">
      <w:pPr>
        <w:pStyle w:val="Akapitzlist"/>
        <w:numPr>
          <w:ilvl w:val="0"/>
          <w:numId w:val="112"/>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B441C1" w:rsidRPr="00433B23" w:rsidRDefault="00B441C1" w:rsidP="006617DC">
      <w:pPr>
        <w:pStyle w:val="Akapitzlist"/>
        <w:numPr>
          <w:ilvl w:val="0"/>
          <w:numId w:val="112"/>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B441C1" w:rsidRPr="00781206" w:rsidRDefault="00B441C1" w:rsidP="006617DC">
      <w:pPr>
        <w:pStyle w:val="Akapitzlist"/>
        <w:numPr>
          <w:ilvl w:val="0"/>
          <w:numId w:val="112"/>
        </w:numPr>
        <w:spacing w:after="0" w:line="240" w:lineRule="auto"/>
        <w:ind w:left="1134" w:hanging="425"/>
        <w:jc w:val="both"/>
        <w:rPr>
          <w:szCs w:val="19"/>
        </w:rPr>
      </w:pPr>
      <w:r w:rsidRPr="00781206">
        <w:rPr>
          <w:szCs w:val="19"/>
        </w:rPr>
        <w:t>opracowanie i wdrożenie planu bezpieczeństwa i ochrony zdrowia,</w:t>
      </w:r>
    </w:p>
    <w:p w:rsidR="00B441C1" w:rsidRDefault="00B441C1" w:rsidP="006617DC">
      <w:pPr>
        <w:pStyle w:val="Akapitzlist"/>
        <w:numPr>
          <w:ilvl w:val="0"/>
          <w:numId w:val="112"/>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B441C1" w:rsidRDefault="00B441C1" w:rsidP="006617DC">
      <w:pPr>
        <w:pStyle w:val="Akapitzlist"/>
        <w:numPr>
          <w:ilvl w:val="0"/>
          <w:numId w:val="112"/>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B441C1" w:rsidRDefault="00B441C1" w:rsidP="006617DC">
      <w:pPr>
        <w:pStyle w:val="Akapitzlist"/>
        <w:numPr>
          <w:ilvl w:val="0"/>
          <w:numId w:val="112"/>
        </w:numPr>
        <w:spacing w:after="0" w:line="240" w:lineRule="auto"/>
        <w:ind w:left="1134" w:hanging="425"/>
        <w:jc w:val="both"/>
        <w:rPr>
          <w:szCs w:val="19"/>
        </w:rPr>
      </w:pPr>
      <w:r>
        <w:rPr>
          <w:szCs w:val="19"/>
        </w:rPr>
        <w:t>Z</w:t>
      </w:r>
      <w:r w:rsidR="00A54A0F">
        <w:rPr>
          <w:szCs w:val="19"/>
        </w:rPr>
        <w:t>miana</w:t>
      </w:r>
      <w:r>
        <w:rPr>
          <w:szCs w:val="19"/>
        </w:rPr>
        <w:t xml:space="preserve"> lokalizacj</w:t>
      </w:r>
      <w:r w:rsidR="00A54A0F">
        <w:rPr>
          <w:szCs w:val="19"/>
        </w:rPr>
        <w:t>i</w:t>
      </w:r>
      <w:r>
        <w:rPr>
          <w:szCs w:val="19"/>
        </w:rPr>
        <w:t xml:space="preserve"> słupa oświetlenia drogowego (</w:t>
      </w:r>
      <w:r w:rsidR="00A54A0F">
        <w:rPr>
          <w:szCs w:val="19"/>
        </w:rPr>
        <w:t>nową lokalizację uzgodnić z Zamawiającym</w:t>
      </w:r>
      <w:r>
        <w:rPr>
          <w:szCs w:val="19"/>
        </w:rPr>
        <w:t>)</w:t>
      </w:r>
    </w:p>
    <w:p w:rsidR="00B441C1" w:rsidRPr="00370365" w:rsidRDefault="00A54A0F" w:rsidP="006617DC">
      <w:pPr>
        <w:pStyle w:val="Akapitzlist"/>
        <w:numPr>
          <w:ilvl w:val="0"/>
          <w:numId w:val="112"/>
        </w:numPr>
        <w:spacing w:after="0" w:line="240" w:lineRule="auto"/>
        <w:ind w:left="1134" w:hanging="425"/>
        <w:jc w:val="both"/>
        <w:rPr>
          <w:szCs w:val="19"/>
        </w:rPr>
      </w:pPr>
      <w:r>
        <w:t>Nawierzchnie zastosować zgodnie z projektem oraz z nawierzchnią istniejącą.</w:t>
      </w:r>
    </w:p>
    <w:p w:rsidR="00B441C1" w:rsidRPr="004479AB" w:rsidRDefault="00B441C1" w:rsidP="006617DC">
      <w:pPr>
        <w:pStyle w:val="Akapitzlist"/>
        <w:numPr>
          <w:ilvl w:val="0"/>
          <w:numId w:val="112"/>
        </w:numPr>
        <w:rPr>
          <w:rFonts w:cstheme="minorHAnsi"/>
          <w:szCs w:val="20"/>
        </w:rPr>
      </w:pPr>
      <w:r>
        <w:t>Wypełnienie szczelin między kostkami betonowymi brukowymi należy wykonać zasypką z kruszywa granitowego 0/2mm.</w:t>
      </w:r>
    </w:p>
    <w:p w:rsidR="00B441C1" w:rsidRPr="001273DC" w:rsidRDefault="00B441C1" w:rsidP="006617DC">
      <w:pPr>
        <w:pStyle w:val="Akapitzlist"/>
        <w:numPr>
          <w:ilvl w:val="0"/>
          <w:numId w:val="112"/>
        </w:numPr>
        <w:rPr>
          <w:rFonts w:cstheme="minorHAnsi"/>
          <w:bCs/>
          <w:szCs w:val="20"/>
        </w:rPr>
      </w:pPr>
      <w:r w:rsidRPr="004479AB">
        <w:rPr>
          <w:rFonts w:cstheme="minorHAnsi"/>
          <w:szCs w:val="20"/>
        </w:rPr>
        <w:t xml:space="preserve">Stosować </w:t>
      </w:r>
      <w:r w:rsidR="00A717F8">
        <w:rPr>
          <w:rFonts w:cstheme="minorHAnsi"/>
          <w:szCs w:val="20"/>
        </w:rPr>
        <w:t>krawężniki zgodnie z projektem</w:t>
      </w:r>
      <w:r w:rsidRPr="004479AB">
        <w:rPr>
          <w:rFonts w:cstheme="minorHAnsi"/>
          <w:szCs w:val="20"/>
        </w:rPr>
        <w:t>.</w:t>
      </w:r>
    </w:p>
    <w:p w:rsidR="001273DC" w:rsidRPr="00C65B4B" w:rsidRDefault="001273DC" w:rsidP="001273DC">
      <w:pPr>
        <w:pStyle w:val="Akapitzlist"/>
        <w:numPr>
          <w:ilvl w:val="0"/>
          <w:numId w:val="112"/>
        </w:numPr>
        <w:spacing w:after="0" w:line="240" w:lineRule="auto"/>
        <w:jc w:val="both"/>
        <w:rPr>
          <w:szCs w:val="19"/>
        </w:rPr>
      </w:pPr>
      <w:r>
        <w:rPr>
          <w:szCs w:val="19"/>
        </w:rPr>
        <w:t>Dostawę i montaż 1</w:t>
      </w:r>
      <w:r w:rsidRPr="00C65B4B">
        <w:rPr>
          <w:szCs w:val="19"/>
        </w:rPr>
        <w:t xml:space="preserve"> szt. tablic</w:t>
      </w:r>
      <w:r>
        <w:rPr>
          <w:szCs w:val="19"/>
        </w:rPr>
        <w:t>y</w:t>
      </w:r>
      <w:r w:rsidRPr="00C65B4B">
        <w:rPr>
          <w:szCs w:val="19"/>
        </w:rPr>
        <w:t xml:space="preserve"> informacyjn</w:t>
      </w:r>
      <w:r>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240816" w:rsidRDefault="001273DC" w:rsidP="001273DC">
      <w:pPr>
        <w:pStyle w:val="Akapitzlist"/>
        <w:ind w:left="1068"/>
        <w:rPr>
          <w:rFonts w:cstheme="minorHAnsi"/>
          <w:bCs/>
          <w:szCs w:val="20"/>
        </w:rPr>
      </w:pPr>
    </w:p>
    <w:p w:rsidR="00240816" w:rsidRDefault="00240816" w:rsidP="00240816">
      <w:pPr>
        <w:rPr>
          <w:rFonts w:cstheme="minorHAnsi"/>
          <w:b/>
          <w:bCs/>
          <w:szCs w:val="20"/>
        </w:rPr>
      </w:pPr>
      <w:r>
        <w:rPr>
          <w:rFonts w:cstheme="minorHAnsi"/>
          <w:b/>
          <w:bCs/>
          <w:szCs w:val="20"/>
        </w:rPr>
        <w:t>IV. Miejscowość Resko ul. Parkowa</w:t>
      </w:r>
      <w:r w:rsidRPr="00370365">
        <w:rPr>
          <w:rFonts w:cstheme="minorHAnsi"/>
          <w:b/>
          <w:bCs/>
          <w:szCs w:val="20"/>
        </w:rPr>
        <w:t>:</w:t>
      </w:r>
    </w:p>
    <w:p w:rsidR="00D17C94" w:rsidRPr="00D17C94" w:rsidRDefault="00D17C94" w:rsidP="00D17C94">
      <w:pPr>
        <w:pStyle w:val="Akapitzlist"/>
        <w:numPr>
          <w:ilvl w:val="0"/>
          <w:numId w:val="113"/>
        </w:numPr>
        <w:spacing w:after="0" w:line="240" w:lineRule="auto"/>
        <w:jc w:val="both"/>
        <w:rPr>
          <w:szCs w:val="19"/>
        </w:rPr>
      </w:pPr>
      <w:r w:rsidRPr="00D17C94">
        <w:rPr>
          <w:rFonts w:cstheme="minorHAnsi"/>
        </w:rPr>
        <w:t xml:space="preserve">Część tunelowa: </w:t>
      </w:r>
    </w:p>
    <w:p w:rsidR="00D17C94" w:rsidRPr="00D17C94" w:rsidRDefault="00D17C94" w:rsidP="00D17C94">
      <w:pPr>
        <w:pStyle w:val="Akapitzlist"/>
        <w:spacing w:after="0" w:line="240" w:lineRule="auto"/>
        <w:ind w:left="1068"/>
        <w:jc w:val="both"/>
        <w:rPr>
          <w:szCs w:val="19"/>
        </w:rPr>
      </w:pPr>
      <w:r>
        <w:rPr>
          <w:rFonts w:cstheme="minorHAnsi"/>
        </w:rPr>
        <w:lastRenderedPageBreak/>
        <w:t xml:space="preserve">- </w:t>
      </w:r>
      <w:r w:rsidRPr="00D17C94">
        <w:rPr>
          <w:rFonts w:cstheme="minorHAnsi"/>
        </w:rPr>
        <w:t>przebudowę istniejącej zniszczonej nawierzchni wykonanej z betonu cementowego na nową nawierzchnie wykonaną z kostki kamiennej granitowej szarej rzędowej prostopadłościennej 10/10/10cm (ciętej i płomieniowanej).</w:t>
      </w:r>
    </w:p>
    <w:p w:rsidR="00D17C94" w:rsidRDefault="00D17C94" w:rsidP="00D17C94">
      <w:pPr>
        <w:pStyle w:val="Tekstopisu"/>
        <w:widowControl w:val="0"/>
        <w:spacing w:line="276" w:lineRule="auto"/>
        <w:ind w:left="1068"/>
        <w:jc w:val="left"/>
        <w:rPr>
          <w:rFonts w:asciiTheme="minorHAnsi" w:hAnsiTheme="minorHAnsi" w:cstheme="minorHAnsi"/>
          <w:sz w:val="22"/>
          <w:szCs w:val="22"/>
        </w:rPr>
      </w:pPr>
      <w:r>
        <w:rPr>
          <w:rFonts w:asciiTheme="minorHAnsi" w:hAnsiTheme="minorHAnsi" w:cstheme="minorHAnsi"/>
          <w:sz w:val="22"/>
          <w:szCs w:val="22"/>
        </w:rPr>
        <w:t>- budowę oraz wymianę istniejących zniszczonych obrzeży, regulację pionową studni rewizyjnych kanalizacji sanitarnej oraz deszczowej, studni telekomunikacyjnych, studni oraz zaworów wodociągowych, zaworów gazowych</w:t>
      </w:r>
    </w:p>
    <w:p w:rsidR="00D17C94" w:rsidRDefault="00D17C94" w:rsidP="00D17C94">
      <w:pPr>
        <w:pStyle w:val="Tekstopisu"/>
        <w:widowControl w:val="0"/>
        <w:spacing w:line="276" w:lineRule="auto"/>
        <w:ind w:left="1068"/>
        <w:jc w:val="left"/>
        <w:rPr>
          <w:rFonts w:asciiTheme="minorHAnsi" w:hAnsiTheme="minorHAnsi" w:cstheme="minorHAnsi"/>
          <w:sz w:val="22"/>
          <w:szCs w:val="22"/>
        </w:rPr>
      </w:pPr>
      <w:r>
        <w:rPr>
          <w:rFonts w:asciiTheme="minorHAnsi" w:hAnsiTheme="minorHAnsi" w:cstheme="minorHAnsi"/>
          <w:sz w:val="22"/>
          <w:szCs w:val="22"/>
        </w:rPr>
        <w:t>- przestawienie dwóch istniejących oraz zakup i montaż jednego dodatkowego słupka stanowiącego zaporę drogową, na wzór istniejących.</w:t>
      </w:r>
    </w:p>
    <w:p w:rsidR="00D17C94" w:rsidRPr="00D17C94" w:rsidRDefault="00D17C94" w:rsidP="00D17C94">
      <w:pPr>
        <w:pStyle w:val="Akapitzlist"/>
        <w:spacing w:after="0" w:line="240" w:lineRule="auto"/>
        <w:ind w:left="1134"/>
        <w:jc w:val="both"/>
        <w:rPr>
          <w:szCs w:val="19"/>
        </w:rPr>
      </w:pPr>
      <w:r>
        <w:t>- j</w:t>
      </w:r>
      <w:r w:rsidRPr="00D17C94">
        <w:t xml:space="preserve">ako nawierzchnię zastosować </w:t>
      </w:r>
      <w:r w:rsidRPr="00D17C94">
        <w:rPr>
          <w:rFonts w:cstheme="minorHAnsi"/>
        </w:rPr>
        <w:t>kostka</w:t>
      </w:r>
      <w:r w:rsidRPr="00D17C94">
        <w:rPr>
          <w:rFonts w:cstheme="minorHAnsi"/>
          <w:bCs/>
        </w:rPr>
        <w:t xml:space="preserve"> kamienna granitowej 10/10/10/ cm kolo</w:t>
      </w:r>
      <w:r w:rsidR="008A7AFD">
        <w:rPr>
          <w:rFonts w:cstheme="minorHAnsi"/>
          <w:bCs/>
        </w:rPr>
        <w:t>ru szarego (</w:t>
      </w:r>
      <w:r w:rsidR="00C83D2F">
        <w:rPr>
          <w:rFonts w:cstheme="minorHAnsi"/>
        </w:rPr>
        <w:t>ciętej i płomieniowanej</w:t>
      </w:r>
      <w:r w:rsidR="008A7AFD">
        <w:rPr>
          <w:rFonts w:cstheme="minorHAnsi"/>
          <w:bCs/>
        </w:rPr>
        <w:t>) na warstwę ścieraną</w:t>
      </w:r>
      <w:r w:rsidRPr="00D17C94">
        <w:rPr>
          <w:rFonts w:cstheme="minorHAnsi"/>
          <w:bCs/>
        </w:rPr>
        <w:t>.</w:t>
      </w:r>
    </w:p>
    <w:p w:rsidR="00D17C94" w:rsidRPr="00D17C94" w:rsidRDefault="00D17C94" w:rsidP="00D17C94">
      <w:pPr>
        <w:pStyle w:val="Akapitzlist"/>
        <w:spacing w:after="0" w:line="240" w:lineRule="auto"/>
        <w:ind w:left="1134"/>
        <w:jc w:val="both"/>
        <w:rPr>
          <w:szCs w:val="19"/>
        </w:rPr>
      </w:pPr>
      <w:r>
        <w:rPr>
          <w:szCs w:val="19"/>
        </w:rPr>
        <w:t>- z</w:t>
      </w:r>
      <w:r w:rsidRPr="00D17C94">
        <w:rPr>
          <w:szCs w:val="19"/>
        </w:rPr>
        <w:t xml:space="preserve">astosować </w:t>
      </w:r>
      <w:r w:rsidR="001273DC">
        <w:rPr>
          <w:rFonts w:cstheme="minorHAnsi"/>
        </w:rPr>
        <w:t>warstwę</w:t>
      </w:r>
      <w:r w:rsidRPr="00D17C94">
        <w:rPr>
          <w:rFonts w:cstheme="minorHAnsi"/>
        </w:rPr>
        <w:t xml:space="preserve"> podbudowy zasadniczej z mieszanki niezwiązanej z kruszywa C</w:t>
      </w:r>
      <w:r w:rsidRPr="00D17C94">
        <w:rPr>
          <w:rFonts w:cstheme="minorHAnsi"/>
          <w:vertAlign w:val="subscript"/>
        </w:rPr>
        <w:t>90/3</w:t>
      </w:r>
    </w:p>
    <w:p w:rsidR="00D17C94" w:rsidRDefault="00D17C94" w:rsidP="00D17C94">
      <w:pPr>
        <w:pStyle w:val="Akapitzlist"/>
        <w:spacing w:after="0" w:line="240" w:lineRule="auto"/>
        <w:ind w:left="1134"/>
        <w:jc w:val="both"/>
        <w:rPr>
          <w:rFonts w:cstheme="minorHAnsi"/>
          <w:bCs/>
        </w:rPr>
      </w:pPr>
      <w:r>
        <w:rPr>
          <w:rFonts w:cstheme="minorHAnsi"/>
        </w:rPr>
        <w:t>- z</w:t>
      </w:r>
      <w:r w:rsidRPr="00D17C94">
        <w:rPr>
          <w:rFonts w:cstheme="minorHAnsi"/>
        </w:rPr>
        <w:t xml:space="preserve">astosować ulepszone podłoże klasa </w:t>
      </w:r>
      <w:proofErr w:type="spellStart"/>
      <w:r w:rsidRPr="00D17C94">
        <w:rPr>
          <w:rFonts w:cstheme="minorHAnsi"/>
        </w:rPr>
        <w:t>Rc</w:t>
      </w:r>
      <w:proofErr w:type="spellEnd"/>
      <w:r w:rsidRPr="00D17C94">
        <w:rPr>
          <w:rFonts w:cstheme="minorHAnsi"/>
        </w:rPr>
        <w:t xml:space="preserve">=C ¾ </w:t>
      </w:r>
      <w:r w:rsidR="001273DC">
        <w:rPr>
          <w:rFonts w:cstheme="minorHAnsi"/>
          <w:bCs/>
        </w:rPr>
        <w:t>na warstwie</w:t>
      </w:r>
      <w:r w:rsidRPr="00D17C94">
        <w:rPr>
          <w:rFonts w:cstheme="minorHAnsi"/>
          <w:bCs/>
        </w:rPr>
        <w:t xml:space="preserve"> wzmacniające</w:t>
      </w:r>
      <w:r w:rsidR="001273DC">
        <w:rPr>
          <w:rFonts w:cstheme="minorHAnsi"/>
          <w:bCs/>
        </w:rPr>
        <w:t>j</w:t>
      </w:r>
      <w:r>
        <w:rPr>
          <w:rFonts w:cstheme="minorHAnsi"/>
          <w:bCs/>
        </w:rPr>
        <w:t>.</w:t>
      </w:r>
    </w:p>
    <w:p w:rsidR="00D17C94" w:rsidRPr="00D17C94" w:rsidRDefault="00D17C94" w:rsidP="00D17C94">
      <w:pPr>
        <w:pStyle w:val="Akapitzlist"/>
        <w:spacing w:after="0" w:line="240" w:lineRule="auto"/>
        <w:ind w:left="1134"/>
        <w:jc w:val="both"/>
        <w:rPr>
          <w:szCs w:val="19"/>
        </w:rPr>
      </w:pPr>
      <w:r>
        <w:rPr>
          <w:rFonts w:cstheme="minorHAnsi"/>
          <w:bCs/>
        </w:rPr>
        <w:t xml:space="preserve">- </w:t>
      </w:r>
      <w:r w:rsidRPr="00D17C94">
        <w:rPr>
          <w:szCs w:val="19"/>
        </w:rPr>
        <w:t xml:space="preserve">zastosować </w:t>
      </w:r>
      <w:r w:rsidRPr="00D17C94">
        <w:rPr>
          <w:rFonts w:cstheme="minorHAnsi"/>
        </w:rPr>
        <w:t>obrzeża</w:t>
      </w:r>
      <w:r w:rsidR="001273DC">
        <w:rPr>
          <w:rFonts w:cstheme="minorHAnsi"/>
          <w:bCs/>
        </w:rPr>
        <w:t xml:space="preserve"> kamienne granitowe 8x20</w:t>
      </w:r>
      <w:r w:rsidRPr="00D17C94">
        <w:rPr>
          <w:rFonts w:cstheme="minorHAnsi"/>
          <w:bCs/>
        </w:rPr>
        <w:t xml:space="preserve">x100cm oraz </w:t>
      </w:r>
      <w:r w:rsidR="001273DC">
        <w:rPr>
          <w:rFonts w:cstheme="minorHAnsi"/>
        </w:rPr>
        <w:t>oporniki</w:t>
      </w:r>
      <w:r w:rsidR="001273DC">
        <w:rPr>
          <w:rFonts w:cstheme="minorHAnsi"/>
          <w:bCs/>
        </w:rPr>
        <w:t xml:space="preserve"> kamienne granitowe </w:t>
      </w:r>
      <w:r w:rsidRPr="00D17C94">
        <w:rPr>
          <w:rFonts w:cstheme="minorHAnsi"/>
          <w:bCs/>
        </w:rPr>
        <w:t>20</w:t>
      </w:r>
      <w:r w:rsidR="001273DC">
        <w:rPr>
          <w:rFonts w:cstheme="minorHAnsi"/>
          <w:bCs/>
        </w:rPr>
        <w:t>x</w:t>
      </w:r>
      <w:r w:rsidRPr="00D17C94">
        <w:rPr>
          <w:rFonts w:cstheme="minorHAnsi"/>
          <w:bCs/>
        </w:rPr>
        <w:t>22x100cm</w:t>
      </w:r>
    </w:p>
    <w:p w:rsidR="00D17C94" w:rsidRDefault="00D17C94" w:rsidP="006617DC">
      <w:pPr>
        <w:pStyle w:val="Akapitzlist"/>
        <w:numPr>
          <w:ilvl w:val="0"/>
          <w:numId w:val="113"/>
        </w:numPr>
        <w:spacing w:after="0" w:line="240" w:lineRule="auto"/>
        <w:jc w:val="both"/>
        <w:rPr>
          <w:szCs w:val="19"/>
        </w:rPr>
      </w:pPr>
      <w:r>
        <w:rPr>
          <w:szCs w:val="19"/>
        </w:rPr>
        <w:t>Część uliczna:</w:t>
      </w:r>
    </w:p>
    <w:p w:rsidR="00D17C94" w:rsidRDefault="00D17C94" w:rsidP="00D17C94">
      <w:pPr>
        <w:pStyle w:val="Akapitzlist"/>
        <w:spacing w:after="0" w:line="240" w:lineRule="auto"/>
        <w:ind w:left="1068"/>
        <w:jc w:val="both"/>
        <w:rPr>
          <w:szCs w:val="19"/>
        </w:rPr>
      </w:pPr>
      <w:r>
        <w:rPr>
          <w:szCs w:val="19"/>
        </w:rPr>
        <w:t xml:space="preserve">- </w:t>
      </w:r>
      <w:r w:rsidR="00E908F4">
        <w:rPr>
          <w:szCs w:val="19"/>
        </w:rPr>
        <w:t>rozebranie</w:t>
      </w:r>
      <w:r w:rsidR="00215FFA">
        <w:rPr>
          <w:szCs w:val="19"/>
        </w:rPr>
        <w:t xml:space="preserve"> </w:t>
      </w:r>
      <w:r w:rsidR="00E908F4">
        <w:rPr>
          <w:szCs w:val="19"/>
        </w:rPr>
        <w:t>istniejącej nawierzchni z kostki kamiennej 15/17cm (do przełożenia)</w:t>
      </w:r>
      <w:r w:rsidR="006874FD">
        <w:rPr>
          <w:szCs w:val="19"/>
        </w:rPr>
        <w:t>,</w:t>
      </w:r>
    </w:p>
    <w:p w:rsidR="00E908F4" w:rsidRDefault="00E908F4" w:rsidP="00D17C94">
      <w:pPr>
        <w:pStyle w:val="Akapitzlist"/>
        <w:spacing w:after="0" w:line="240" w:lineRule="auto"/>
        <w:ind w:left="1068"/>
        <w:jc w:val="both"/>
        <w:rPr>
          <w:szCs w:val="19"/>
        </w:rPr>
      </w:pPr>
      <w:r>
        <w:rPr>
          <w:szCs w:val="19"/>
        </w:rPr>
        <w:t>- rozebranie starej nawierzchni z betonu asfaltowego</w:t>
      </w:r>
      <w:r w:rsidR="006874FD">
        <w:rPr>
          <w:szCs w:val="19"/>
        </w:rPr>
        <w:t>,</w:t>
      </w:r>
      <w:r>
        <w:rPr>
          <w:szCs w:val="19"/>
        </w:rPr>
        <w:t xml:space="preserve"> </w:t>
      </w:r>
    </w:p>
    <w:p w:rsidR="00E908F4" w:rsidRDefault="00E908F4" w:rsidP="00D17C94">
      <w:pPr>
        <w:pStyle w:val="Akapitzlist"/>
        <w:spacing w:after="0" w:line="240" w:lineRule="auto"/>
        <w:ind w:left="1068"/>
        <w:jc w:val="both"/>
        <w:rPr>
          <w:szCs w:val="19"/>
        </w:rPr>
      </w:pPr>
      <w:r>
        <w:rPr>
          <w:szCs w:val="19"/>
        </w:rPr>
        <w:t>- wykonan</w:t>
      </w:r>
      <w:r w:rsidR="006874FD">
        <w:rPr>
          <w:szCs w:val="19"/>
        </w:rPr>
        <w:t>ie nowego krawężnika kamiennego,</w:t>
      </w:r>
    </w:p>
    <w:p w:rsidR="00E908F4" w:rsidRDefault="00E908F4" w:rsidP="00D17C94">
      <w:pPr>
        <w:pStyle w:val="Akapitzlist"/>
        <w:spacing w:after="0" w:line="240" w:lineRule="auto"/>
        <w:ind w:left="1068"/>
        <w:jc w:val="both"/>
        <w:rPr>
          <w:szCs w:val="19"/>
        </w:rPr>
      </w:pPr>
      <w:r>
        <w:rPr>
          <w:szCs w:val="19"/>
        </w:rPr>
        <w:t xml:space="preserve">- </w:t>
      </w:r>
      <w:r w:rsidR="006874FD">
        <w:rPr>
          <w:szCs w:val="19"/>
        </w:rPr>
        <w:t>wykonanie podbudowy,</w:t>
      </w:r>
    </w:p>
    <w:p w:rsidR="00E908F4" w:rsidRDefault="00E908F4" w:rsidP="00D17C94">
      <w:pPr>
        <w:pStyle w:val="Akapitzlist"/>
        <w:spacing w:after="0" w:line="240" w:lineRule="auto"/>
        <w:ind w:left="1068"/>
        <w:jc w:val="both"/>
        <w:rPr>
          <w:szCs w:val="19"/>
        </w:rPr>
      </w:pPr>
      <w:r>
        <w:rPr>
          <w:szCs w:val="19"/>
        </w:rPr>
        <w:t>- wykonanie wpustó</w:t>
      </w:r>
      <w:r w:rsidR="006874FD">
        <w:rPr>
          <w:szCs w:val="19"/>
        </w:rPr>
        <w:t>w ulicznych wraz z podłączeniem,</w:t>
      </w:r>
    </w:p>
    <w:p w:rsidR="00E908F4" w:rsidRPr="00C65B4B" w:rsidRDefault="00E908F4" w:rsidP="00D17C94">
      <w:pPr>
        <w:pStyle w:val="Akapitzlist"/>
        <w:spacing w:after="0" w:line="240" w:lineRule="auto"/>
        <w:ind w:left="1068"/>
        <w:jc w:val="both"/>
        <w:rPr>
          <w:szCs w:val="19"/>
        </w:rPr>
      </w:pPr>
      <w:r>
        <w:rPr>
          <w:szCs w:val="19"/>
        </w:rPr>
        <w:t>- wykonanie nowej</w:t>
      </w:r>
      <w:r w:rsidR="006874FD">
        <w:rPr>
          <w:szCs w:val="19"/>
        </w:rPr>
        <w:t xml:space="preserve"> nawierzchni z kostki kamiennej,</w:t>
      </w:r>
    </w:p>
    <w:p w:rsidR="00240816" w:rsidRPr="00433B23" w:rsidRDefault="00240816" w:rsidP="006617DC">
      <w:pPr>
        <w:pStyle w:val="Akapitzlist"/>
        <w:numPr>
          <w:ilvl w:val="0"/>
          <w:numId w:val="113"/>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Wykonanie stałej organizacji ruchu zgodnie z zatwierdzonym i załączonym projektem stałej organizacji ruchu</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opracowanie i wdrożenie planu bezpieczeństwa i ochrony zdrowia,</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w:t>
      </w:r>
      <w:r>
        <w:rPr>
          <w:szCs w:val="19"/>
        </w:rPr>
        <w:t>ST</w:t>
      </w:r>
      <w:r w:rsidRPr="00433B23">
        <w:rPr>
          <w:szCs w:val="19"/>
        </w:rPr>
        <w:t xml:space="preserve"> i programem zapewnienia jakości.</w:t>
      </w:r>
    </w:p>
    <w:p w:rsidR="00240816" w:rsidRDefault="00240816" w:rsidP="006617DC">
      <w:pPr>
        <w:pStyle w:val="Akapitzlist"/>
        <w:numPr>
          <w:ilvl w:val="0"/>
          <w:numId w:val="113"/>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240816" w:rsidRPr="00535CA2" w:rsidRDefault="00240816" w:rsidP="00535CA2">
      <w:pPr>
        <w:pStyle w:val="Akapitzlist"/>
        <w:numPr>
          <w:ilvl w:val="0"/>
          <w:numId w:val="113"/>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240816" w:rsidRPr="004479AB" w:rsidRDefault="00240816" w:rsidP="006617DC">
      <w:pPr>
        <w:pStyle w:val="Akapitzlist"/>
        <w:numPr>
          <w:ilvl w:val="0"/>
          <w:numId w:val="113"/>
        </w:numPr>
        <w:rPr>
          <w:rFonts w:cstheme="minorHAnsi"/>
          <w:szCs w:val="20"/>
        </w:rPr>
      </w:pPr>
      <w:r>
        <w:t>Wypełnienie szczelin między kostkami należy wykonać zasypką z kruszywa granitowego 0/2mm.</w:t>
      </w:r>
    </w:p>
    <w:p w:rsidR="00240816" w:rsidRPr="00060DB7" w:rsidRDefault="00240816" w:rsidP="006617DC">
      <w:pPr>
        <w:pStyle w:val="Akapitzlist"/>
        <w:numPr>
          <w:ilvl w:val="0"/>
          <w:numId w:val="113"/>
        </w:numPr>
        <w:rPr>
          <w:rFonts w:cstheme="minorHAnsi"/>
          <w:bCs/>
          <w:szCs w:val="20"/>
        </w:rPr>
      </w:pPr>
      <w:r w:rsidRPr="004479AB">
        <w:rPr>
          <w:rFonts w:cstheme="minorHAnsi"/>
          <w:szCs w:val="20"/>
        </w:rPr>
        <w:t xml:space="preserve">Stosować krawężniki </w:t>
      </w:r>
      <w:r w:rsidR="00535CA2">
        <w:rPr>
          <w:rFonts w:cstheme="minorHAnsi"/>
          <w:szCs w:val="20"/>
        </w:rPr>
        <w:t>kamienne</w:t>
      </w:r>
      <w:r>
        <w:rPr>
          <w:rFonts w:cstheme="minorHAnsi"/>
          <w:szCs w:val="20"/>
        </w:rPr>
        <w:t xml:space="preserve"> zwykłe oraz najazdowe</w:t>
      </w:r>
      <w:r w:rsidRPr="004479AB">
        <w:rPr>
          <w:rFonts w:cstheme="minorHAnsi"/>
          <w:szCs w:val="20"/>
        </w:rPr>
        <w:t xml:space="preserve"> proste oraz obrzeża </w:t>
      </w:r>
      <w:r w:rsidR="00535CA2">
        <w:rPr>
          <w:rFonts w:cstheme="minorHAnsi"/>
          <w:szCs w:val="20"/>
        </w:rPr>
        <w:t>kamienne</w:t>
      </w:r>
      <w:r w:rsidRPr="004479AB">
        <w:rPr>
          <w:rFonts w:cstheme="minorHAnsi"/>
          <w:szCs w:val="20"/>
        </w:rPr>
        <w:t>.</w:t>
      </w:r>
    </w:p>
    <w:p w:rsidR="00240816" w:rsidRPr="005D43A8" w:rsidRDefault="00240816" w:rsidP="006617DC">
      <w:pPr>
        <w:pStyle w:val="Akapitzlist"/>
        <w:numPr>
          <w:ilvl w:val="0"/>
          <w:numId w:val="113"/>
        </w:numPr>
        <w:rPr>
          <w:rFonts w:cstheme="minorHAnsi"/>
          <w:bCs/>
          <w:szCs w:val="20"/>
        </w:rPr>
      </w:pPr>
      <w:r w:rsidRPr="005A1955">
        <w:rPr>
          <w:rFonts w:cstheme="minorHAnsi"/>
          <w:bCs/>
          <w:szCs w:val="20"/>
        </w:rPr>
        <w:t>W</w:t>
      </w:r>
      <w:r w:rsidRPr="005A1955">
        <w:rPr>
          <w:rFonts w:cstheme="minorHAnsi"/>
          <w:szCs w:val="20"/>
        </w:rPr>
        <w:t>ykonawca występuje o zezwolenie na zajęcie pasa drogowego oraz ponosi wszelkie koszty związane z zajęciem pasa drogowego w drogach powiatowych</w:t>
      </w:r>
      <w:r>
        <w:rPr>
          <w:rFonts w:cstheme="minorHAnsi"/>
          <w:szCs w:val="20"/>
        </w:rPr>
        <w:t xml:space="preserve"> oraz wojewódzkich</w:t>
      </w:r>
      <w:r w:rsidRPr="005A1955">
        <w:rPr>
          <w:rFonts w:cstheme="minorHAnsi"/>
          <w:szCs w:val="20"/>
        </w:rPr>
        <w:t>.</w:t>
      </w:r>
      <w:r w:rsidRPr="005A1955">
        <w:rPr>
          <w:szCs w:val="19"/>
        </w:rPr>
        <w:t xml:space="preserve"> </w:t>
      </w:r>
    </w:p>
    <w:p w:rsidR="00240816" w:rsidRPr="005A1955" w:rsidRDefault="00240816" w:rsidP="006617DC">
      <w:pPr>
        <w:pStyle w:val="Akapitzlist"/>
        <w:numPr>
          <w:ilvl w:val="0"/>
          <w:numId w:val="113"/>
        </w:numPr>
        <w:rPr>
          <w:rFonts w:cstheme="minorHAnsi"/>
          <w:bCs/>
          <w:szCs w:val="20"/>
        </w:rPr>
      </w:pPr>
      <w:r>
        <w:rPr>
          <w:szCs w:val="19"/>
        </w:rPr>
        <w:t xml:space="preserve">Wykonawca występuje do gestorów sieci o zgodę na udostępnienie infrastruktury technicznej i </w:t>
      </w:r>
      <w:r w:rsidRPr="005A1955">
        <w:rPr>
          <w:rFonts w:cstheme="minorHAnsi"/>
          <w:szCs w:val="20"/>
        </w:rPr>
        <w:t>ponosi w</w:t>
      </w:r>
      <w:r>
        <w:rPr>
          <w:rFonts w:cstheme="minorHAnsi"/>
          <w:szCs w:val="20"/>
        </w:rPr>
        <w:t>szelkie koszty z tego tytułu.</w:t>
      </w:r>
    </w:p>
    <w:p w:rsidR="00240816" w:rsidRPr="005A1955" w:rsidRDefault="00240816" w:rsidP="006617DC">
      <w:pPr>
        <w:pStyle w:val="Akapitzlist"/>
        <w:numPr>
          <w:ilvl w:val="0"/>
          <w:numId w:val="113"/>
        </w:numPr>
        <w:rPr>
          <w:rFonts w:cstheme="minorHAnsi"/>
          <w:bCs/>
          <w:szCs w:val="20"/>
        </w:rPr>
      </w:pPr>
      <w:r w:rsidRPr="005A1955">
        <w:rPr>
          <w:szCs w:val="19"/>
        </w:rPr>
        <w:t>Wykonawca ma obowiązek utylizacji odpadów powstałych w wyniku prowadzonych robót budowlanych.</w:t>
      </w:r>
    </w:p>
    <w:p w:rsidR="00240816" w:rsidRPr="001273DC" w:rsidRDefault="00240816" w:rsidP="006617DC">
      <w:pPr>
        <w:pStyle w:val="Akapitzlist"/>
        <w:numPr>
          <w:ilvl w:val="0"/>
          <w:numId w:val="113"/>
        </w:numPr>
        <w:rPr>
          <w:rFonts w:cstheme="minorHAnsi"/>
          <w:bCs/>
          <w:szCs w:val="20"/>
        </w:rPr>
      </w:pPr>
      <w:r w:rsidRPr="005A1955">
        <w:rPr>
          <w:szCs w:val="19"/>
        </w:rPr>
        <w:lastRenderedPageBreak/>
        <w:t>Zamawiający informuje, że wzdłuż przebudowywanych i rozbudowywanych dróg zlokalizowane są budynki mieszkalne, mogące utrudniać prowadzenie robót budowlanych. W związku z powyższym na wykonawcy ciąży obowiązek organizacji prac w trwającym, ciągłym ruchu drogowym oraz sporządzenie projektów czasowej organizacji ruchu drogowego na przebudowywanych i rozbudowywanych odcinkach drogi.</w:t>
      </w:r>
      <w:r w:rsidRPr="005A1955">
        <w:rPr>
          <w:rFonts w:cstheme="minorHAnsi"/>
          <w:szCs w:val="20"/>
        </w:rPr>
        <w:t xml:space="preserve"> </w:t>
      </w:r>
    </w:p>
    <w:p w:rsidR="001273DC" w:rsidRPr="00D17C94" w:rsidRDefault="001273DC" w:rsidP="001273DC">
      <w:pPr>
        <w:pStyle w:val="Akapitzlist"/>
        <w:numPr>
          <w:ilvl w:val="0"/>
          <w:numId w:val="113"/>
        </w:numPr>
        <w:spacing w:after="0" w:line="240" w:lineRule="auto"/>
        <w:jc w:val="both"/>
        <w:rPr>
          <w:szCs w:val="19"/>
        </w:rPr>
      </w:pPr>
      <w:r>
        <w:rPr>
          <w:szCs w:val="19"/>
        </w:rPr>
        <w:t>Dostawę i montaż 1</w:t>
      </w:r>
      <w:r w:rsidRPr="00C65B4B">
        <w:rPr>
          <w:szCs w:val="19"/>
        </w:rPr>
        <w:t xml:space="preserve"> szt. tablic</w:t>
      </w:r>
      <w:r w:rsidR="00AC1C37">
        <w:rPr>
          <w:szCs w:val="19"/>
        </w:rPr>
        <w:t>y</w:t>
      </w:r>
      <w:r w:rsidRPr="00C65B4B">
        <w:rPr>
          <w:szCs w:val="19"/>
        </w:rPr>
        <w:t xml:space="preserve"> informacyjn</w:t>
      </w:r>
      <w:r w:rsidR="00AC1C37">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342628" w:rsidRDefault="001273DC" w:rsidP="001273DC">
      <w:pPr>
        <w:pStyle w:val="Akapitzlist"/>
        <w:ind w:left="1068"/>
        <w:rPr>
          <w:rFonts w:cstheme="minorHAnsi"/>
          <w:bCs/>
          <w:szCs w:val="20"/>
        </w:rPr>
      </w:pPr>
    </w:p>
    <w:p w:rsidR="00342628" w:rsidRPr="00B441C1" w:rsidRDefault="00342628" w:rsidP="00342628">
      <w:pPr>
        <w:pStyle w:val="Akapitzlist"/>
        <w:ind w:left="1068"/>
        <w:rPr>
          <w:rFonts w:cstheme="minorHAnsi"/>
          <w:bCs/>
          <w:szCs w:val="20"/>
        </w:rPr>
      </w:pPr>
    </w:p>
    <w:p w:rsidR="00342628" w:rsidRDefault="00342628" w:rsidP="00342628">
      <w:pPr>
        <w:pStyle w:val="Akapitzlist"/>
        <w:ind w:left="142"/>
        <w:rPr>
          <w:rFonts w:cstheme="minorHAnsi"/>
          <w:b/>
          <w:szCs w:val="20"/>
        </w:rPr>
      </w:pPr>
      <w:r>
        <w:rPr>
          <w:rFonts w:cstheme="minorHAnsi"/>
          <w:b/>
          <w:szCs w:val="20"/>
        </w:rPr>
        <w:t>V. Miejscowość Resko ul. Śląska</w:t>
      </w:r>
      <w:r w:rsidRPr="00370365">
        <w:rPr>
          <w:rFonts w:cstheme="minorHAnsi"/>
          <w:b/>
          <w:szCs w:val="20"/>
        </w:rPr>
        <w:t>:</w:t>
      </w:r>
    </w:p>
    <w:p w:rsidR="00342628" w:rsidRPr="00370365" w:rsidRDefault="00342628" w:rsidP="00342628">
      <w:pPr>
        <w:pStyle w:val="Akapitzlist"/>
        <w:ind w:left="142"/>
        <w:rPr>
          <w:rFonts w:cstheme="minorHAnsi"/>
          <w:b/>
          <w:szCs w:val="20"/>
        </w:rPr>
      </w:pPr>
    </w:p>
    <w:p w:rsidR="00342628" w:rsidRPr="00745AE7" w:rsidRDefault="00342628" w:rsidP="00745AE7">
      <w:pPr>
        <w:pStyle w:val="Akapitzlist"/>
        <w:numPr>
          <w:ilvl w:val="0"/>
          <w:numId w:val="114"/>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42628" w:rsidRDefault="00342628" w:rsidP="006617DC">
      <w:pPr>
        <w:pStyle w:val="Akapitzlist"/>
        <w:numPr>
          <w:ilvl w:val="0"/>
          <w:numId w:val="114"/>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2D62DD" w:rsidRPr="002D62DD" w:rsidRDefault="002D62DD" w:rsidP="002D62DD">
      <w:pPr>
        <w:pStyle w:val="Akapitzlist"/>
        <w:numPr>
          <w:ilvl w:val="0"/>
          <w:numId w:val="114"/>
        </w:numPr>
        <w:spacing w:after="0" w:line="240" w:lineRule="auto"/>
        <w:jc w:val="both"/>
        <w:rPr>
          <w:szCs w:val="19"/>
        </w:rPr>
      </w:pPr>
      <w:r>
        <w:rPr>
          <w:szCs w:val="19"/>
        </w:rPr>
        <w:t>Prace należy wykonać zgodnie z SWZ, przedmiarem oraz załącznikiem graficznym.</w:t>
      </w:r>
    </w:p>
    <w:p w:rsidR="00342628" w:rsidRPr="00370365" w:rsidRDefault="00342628" w:rsidP="006617DC">
      <w:pPr>
        <w:pStyle w:val="Akapitzlist"/>
        <w:numPr>
          <w:ilvl w:val="0"/>
          <w:numId w:val="114"/>
        </w:numPr>
        <w:spacing w:after="0" w:line="240" w:lineRule="auto"/>
        <w:ind w:left="1134" w:hanging="425"/>
        <w:jc w:val="both"/>
        <w:rPr>
          <w:szCs w:val="19"/>
        </w:rPr>
      </w:pPr>
      <w:r>
        <w:t>Na nawierzchni zjazdów</w:t>
      </w:r>
      <w:r w:rsidRPr="00FF48AE">
        <w:t xml:space="preserve"> zastosować kostkę brukową betonową</w:t>
      </w:r>
      <w:r>
        <w:t xml:space="preserve"> z fazą</w:t>
      </w:r>
      <w:r w:rsidRPr="00FF48AE">
        <w:t xml:space="preserve"> gr</w:t>
      </w:r>
      <w:r>
        <w:t>.</w:t>
      </w:r>
      <w:r w:rsidRPr="00FF48AE">
        <w:t xml:space="preserve"> </w:t>
      </w:r>
      <w:r>
        <w:t>8 cm, koloru czerwonego. K</w:t>
      </w:r>
      <w:r w:rsidRPr="00FF48AE">
        <w:t>ostki o wymiarach min 1</w:t>
      </w:r>
      <w:r>
        <w:t>0</w:t>
      </w:r>
      <w:r w:rsidRPr="00FF48AE">
        <w:t xml:space="preserve"> x 20 cm</w:t>
      </w:r>
      <w:r>
        <w:t>.</w:t>
      </w:r>
    </w:p>
    <w:p w:rsidR="00342628" w:rsidRPr="00370365" w:rsidRDefault="00342628" w:rsidP="006617DC">
      <w:pPr>
        <w:pStyle w:val="Akapitzlist"/>
        <w:numPr>
          <w:ilvl w:val="0"/>
          <w:numId w:val="114"/>
        </w:numPr>
        <w:spacing w:after="0" w:line="240" w:lineRule="auto"/>
        <w:ind w:left="1134" w:hanging="425"/>
        <w:jc w:val="both"/>
        <w:rPr>
          <w:szCs w:val="19"/>
        </w:rPr>
      </w:pPr>
      <w:r>
        <w:t>Nawierzchnie chodników wykonać z kostki brukowej betonowej z fazą gr. 8 cm,</w:t>
      </w:r>
      <w:r w:rsidRPr="0082576F">
        <w:t xml:space="preserve"> </w:t>
      </w:r>
      <w:r>
        <w:t>koloru szarego. K</w:t>
      </w:r>
      <w:r w:rsidRPr="00FF48AE">
        <w:t>ostki o wymiarach min 1</w:t>
      </w:r>
      <w:r>
        <w:t>0</w:t>
      </w:r>
      <w:r w:rsidRPr="00FF48AE">
        <w:t xml:space="preserve"> x 20 cm</w:t>
      </w:r>
      <w:r>
        <w:t>.</w:t>
      </w:r>
    </w:p>
    <w:p w:rsidR="00342628" w:rsidRPr="004479AB" w:rsidRDefault="00342628" w:rsidP="006617DC">
      <w:pPr>
        <w:pStyle w:val="Akapitzlist"/>
        <w:numPr>
          <w:ilvl w:val="0"/>
          <w:numId w:val="114"/>
        </w:numPr>
        <w:rPr>
          <w:rFonts w:cstheme="minorHAnsi"/>
          <w:szCs w:val="20"/>
        </w:rPr>
      </w:pPr>
      <w:r>
        <w:t>Wypełnienie szczelin między kostkami betonowymi brukowymi należy wykonać zasypką z kruszywa granitowego 0/2mm.</w:t>
      </w:r>
    </w:p>
    <w:p w:rsidR="00342628" w:rsidRPr="00CD0282" w:rsidRDefault="00342628" w:rsidP="006617DC">
      <w:pPr>
        <w:pStyle w:val="Akapitzlist"/>
        <w:numPr>
          <w:ilvl w:val="0"/>
          <w:numId w:val="114"/>
        </w:numPr>
        <w:rPr>
          <w:rFonts w:cstheme="minorHAnsi"/>
          <w:bCs/>
          <w:szCs w:val="20"/>
        </w:rPr>
      </w:pPr>
      <w:r w:rsidRPr="004479AB">
        <w:rPr>
          <w:rFonts w:cstheme="minorHAnsi"/>
          <w:szCs w:val="20"/>
        </w:rPr>
        <w:t xml:space="preserve">Stosować krawężniki </w:t>
      </w:r>
      <w:r>
        <w:rPr>
          <w:rFonts w:cstheme="minorHAnsi"/>
          <w:szCs w:val="20"/>
        </w:rPr>
        <w:t>betonowe zwykłe oraz najazdowe</w:t>
      </w:r>
      <w:r w:rsidRPr="004479AB">
        <w:rPr>
          <w:rFonts w:cstheme="minorHAnsi"/>
          <w:szCs w:val="20"/>
        </w:rPr>
        <w:t xml:space="preserve"> proste i łukowe oraz obrzeża </w:t>
      </w:r>
      <w:r>
        <w:rPr>
          <w:rFonts w:cstheme="minorHAnsi"/>
          <w:szCs w:val="20"/>
        </w:rPr>
        <w:t>betonowe</w:t>
      </w:r>
      <w:r w:rsidRPr="004479AB">
        <w:rPr>
          <w:rFonts w:cstheme="minorHAnsi"/>
          <w:szCs w:val="20"/>
        </w:rPr>
        <w:t>.</w:t>
      </w:r>
    </w:p>
    <w:p w:rsidR="00CD0282" w:rsidRPr="00AC1C37" w:rsidRDefault="00CD0282" w:rsidP="006617DC">
      <w:pPr>
        <w:pStyle w:val="Akapitzlist"/>
        <w:numPr>
          <w:ilvl w:val="0"/>
          <w:numId w:val="114"/>
        </w:numPr>
        <w:rPr>
          <w:rFonts w:cstheme="minorHAnsi"/>
          <w:bCs/>
          <w:szCs w:val="20"/>
        </w:rPr>
      </w:pPr>
      <w:r>
        <w:t xml:space="preserve">Przedmiotowy zakres należy wykonać poprzez rozebranie starej nawierzchni, korytowanie, wykonanie podbudowy 15cm po zagęszczeniu </w:t>
      </w:r>
      <w:proofErr w:type="spellStart"/>
      <w:r>
        <w:t>Rm</w:t>
      </w:r>
      <w:proofErr w:type="spellEnd"/>
      <w:r>
        <w:t>=2,5MPa pod chodnikami i zjazdami, dodatkowo 15cm po zagęszczeniu kruszywa łamanego 0-31,5 mm pod zjazdami do posesji oraz ułożenie kostki brukowej betonowej na podsypce cementowo-piaskowej 3cm.</w:t>
      </w:r>
    </w:p>
    <w:p w:rsidR="00AC1C37" w:rsidRPr="00D17C94" w:rsidRDefault="00AC1C37" w:rsidP="00AC1C37">
      <w:pPr>
        <w:pStyle w:val="Akapitzlist"/>
        <w:numPr>
          <w:ilvl w:val="0"/>
          <w:numId w:val="114"/>
        </w:numPr>
        <w:spacing w:after="0" w:line="240" w:lineRule="auto"/>
        <w:jc w:val="both"/>
        <w:rPr>
          <w:szCs w:val="19"/>
        </w:rPr>
      </w:pPr>
      <w:r>
        <w:rPr>
          <w:szCs w:val="19"/>
        </w:rPr>
        <w:t>Dostawę i montaż 1</w:t>
      </w:r>
      <w:r w:rsidRPr="00C65B4B">
        <w:rPr>
          <w:szCs w:val="19"/>
        </w:rPr>
        <w:t xml:space="preserve"> szt. tablic</w:t>
      </w:r>
      <w:r>
        <w:rPr>
          <w:szCs w:val="19"/>
        </w:rPr>
        <w:t>y</w:t>
      </w:r>
      <w:r w:rsidRPr="00C65B4B">
        <w:rPr>
          <w:szCs w:val="19"/>
        </w:rPr>
        <w:t xml:space="preserve"> informacyjn</w:t>
      </w:r>
      <w:r>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AC1C37" w:rsidRPr="00060DB7" w:rsidRDefault="00AC1C37" w:rsidP="00AC1C37">
      <w:pPr>
        <w:pStyle w:val="Akapitzlist"/>
        <w:ind w:left="1068"/>
        <w:rPr>
          <w:rFonts w:cstheme="minorHAnsi"/>
          <w:bCs/>
          <w:szCs w:val="20"/>
        </w:rPr>
      </w:pPr>
    </w:p>
    <w:p w:rsidR="00342628" w:rsidRPr="004479AB" w:rsidRDefault="00342628" w:rsidP="00342628">
      <w:pPr>
        <w:pStyle w:val="Akapitzlist"/>
        <w:ind w:left="1068"/>
        <w:rPr>
          <w:rFonts w:cstheme="minorHAnsi"/>
          <w:bCs/>
          <w:szCs w:val="20"/>
        </w:rPr>
      </w:pPr>
    </w:p>
    <w:p w:rsidR="00342628" w:rsidRDefault="00342628" w:rsidP="00342628">
      <w:pPr>
        <w:pStyle w:val="Akapitzlist"/>
        <w:ind w:left="142"/>
        <w:rPr>
          <w:rFonts w:cstheme="minorHAnsi"/>
          <w:b/>
          <w:szCs w:val="20"/>
        </w:rPr>
      </w:pPr>
      <w:r>
        <w:rPr>
          <w:rFonts w:cstheme="minorHAnsi"/>
          <w:b/>
          <w:szCs w:val="20"/>
        </w:rPr>
        <w:t>VI. Miejscowość Resko ul. Kielecka</w:t>
      </w:r>
      <w:r w:rsidRPr="00370365">
        <w:rPr>
          <w:rFonts w:cstheme="minorHAnsi"/>
          <w:b/>
          <w:szCs w:val="20"/>
        </w:rPr>
        <w:t>:</w:t>
      </w:r>
    </w:p>
    <w:p w:rsidR="00342628" w:rsidRPr="00370365" w:rsidRDefault="00342628" w:rsidP="00342628">
      <w:pPr>
        <w:pStyle w:val="Akapitzlist"/>
        <w:ind w:left="142"/>
        <w:rPr>
          <w:rFonts w:cstheme="minorHAnsi"/>
          <w:b/>
          <w:szCs w:val="20"/>
        </w:rPr>
      </w:pPr>
    </w:p>
    <w:p w:rsidR="00342628" w:rsidRPr="00433B23" w:rsidRDefault="00342628" w:rsidP="006617DC">
      <w:pPr>
        <w:pStyle w:val="Akapitzlist"/>
        <w:numPr>
          <w:ilvl w:val="0"/>
          <w:numId w:val="115"/>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42628" w:rsidRDefault="00342628" w:rsidP="006617DC">
      <w:pPr>
        <w:pStyle w:val="Akapitzlist"/>
        <w:numPr>
          <w:ilvl w:val="0"/>
          <w:numId w:val="115"/>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342628" w:rsidRDefault="006617DC" w:rsidP="006617DC">
      <w:pPr>
        <w:pStyle w:val="Akapitzlist"/>
        <w:numPr>
          <w:ilvl w:val="0"/>
          <w:numId w:val="115"/>
        </w:numPr>
        <w:spacing w:after="0" w:line="240" w:lineRule="auto"/>
        <w:ind w:left="1134" w:hanging="425"/>
        <w:jc w:val="both"/>
        <w:rPr>
          <w:szCs w:val="19"/>
        </w:rPr>
      </w:pPr>
      <w:r>
        <w:rPr>
          <w:szCs w:val="19"/>
        </w:rPr>
        <w:t>Prace należy wykonać zgodnie z SWZ, przedmiarem oraz załącznikiem graficznym.</w:t>
      </w:r>
    </w:p>
    <w:p w:rsidR="00342628" w:rsidRPr="00370365" w:rsidRDefault="00342628" w:rsidP="006617DC">
      <w:pPr>
        <w:pStyle w:val="Akapitzlist"/>
        <w:numPr>
          <w:ilvl w:val="0"/>
          <w:numId w:val="115"/>
        </w:numPr>
        <w:spacing w:after="0" w:line="240" w:lineRule="auto"/>
        <w:ind w:left="1134" w:hanging="425"/>
        <w:jc w:val="both"/>
        <w:rPr>
          <w:szCs w:val="19"/>
        </w:rPr>
      </w:pPr>
      <w:r>
        <w:t>Na nawierzchni zjazdów</w:t>
      </w:r>
      <w:r w:rsidRPr="00FF48AE">
        <w:t xml:space="preserve"> zastosować kostkę brukową betonową</w:t>
      </w:r>
      <w:r>
        <w:t xml:space="preserve"> z fazą</w:t>
      </w:r>
      <w:r w:rsidRPr="00FF48AE">
        <w:t xml:space="preserve"> gr</w:t>
      </w:r>
      <w:r>
        <w:t>.</w:t>
      </w:r>
      <w:r w:rsidRPr="00FF48AE">
        <w:t xml:space="preserve"> </w:t>
      </w:r>
      <w:r>
        <w:t>8 cm, koloru czerwonego. K</w:t>
      </w:r>
      <w:r w:rsidRPr="00FF48AE">
        <w:t>ostki o wymiarach min 1</w:t>
      </w:r>
      <w:r>
        <w:t>0</w:t>
      </w:r>
      <w:r w:rsidRPr="00FF48AE">
        <w:t xml:space="preserve"> x 20 cm</w:t>
      </w:r>
      <w:r>
        <w:t>.</w:t>
      </w:r>
    </w:p>
    <w:p w:rsidR="00342628" w:rsidRPr="00370365" w:rsidRDefault="00342628" w:rsidP="006617DC">
      <w:pPr>
        <w:pStyle w:val="Akapitzlist"/>
        <w:numPr>
          <w:ilvl w:val="0"/>
          <w:numId w:val="115"/>
        </w:numPr>
        <w:spacing w:after="0" w:line="240" w:lineRule="auto"/>
        <w:ind w:left="1134" w:hanging="425"/>
        <w:jc w:val="both"/>
        <w:rPr>
          <w:szCs w:val="19"/>
        </w:rPr>
      </w:pPr>
      <w:r>
        <w:lastRenderedPageBreak/>
        <w:t>Nawierzchnie chodników wykonać z kostki brukowej betonowej z fazą gr. 8 cm,</w:t>
      </w:r>
      <w:r w:rsidRPr="0082576F">
        <w:t xml:space="preserve"> </w:t>
      </w:r>
      <w:r>
        <w:t>koloru szarego. K</w:t>
      </w:r>
      <w:r w:rsidRPr="00FF48AE">
        <w:t>ostki o wymiarach min 1</w:t>
      </w:r>
      <w:r>
        <w:t>0</w:t>
      </w:r>
      <w:r w:rsidRPr="00FF48AE">
        <w:t xml:space="preserve"> x 20 cm</w:t>
      </w:r>
      <w:r>
        <w:t>.</w:t>
      </w:r>
    </w:p>
    <w:p w:rsidR="00342628" w:rsidRPr="004479AB" w:rsidRDefault="00342628" w:rsidP="006617DC">
      <w:pPr>
        <w:pStyle w:val="Akapitzlist"/>
        <w:numPr>
          <w:ilvl w:val="0"/>
          <w:numId w:val="115"/>
        </w:numPr>
        <w:rPr>
          <w:rFonts w:cstheme="minorHAnsi"/>
          <w:szCs w:val="20"/>
        </w:rPr>
      </w:pPr>
      <w:r>
        <w:t>Wypełnienie szczelin między kostkami betonowymi brukowymi należy wykonać zasypką z kruszywa granitowego 0/2mm.</w:t>
      </w:r>
    </w:p>
    <w:p w:rsidR="00342628" w:rsidRPr="002165CD" w:rsidRDefault="00342628" w:rsidP="006617DC">
      <w:pPr>
        <w:pStyle w:val="Akapitzlist"/>
        <w:numPr>
          <w:ilvl w:val="0"/>
          <w:numId w:val="115"/>
        </w:numPr>
        <w:rPr>
          <w:rFonts w:cstheme="minorHAnsi"/>
          <w:bCs/>
          <w:szCs w:val="20"/>
        </w:rPr>
      </w:pPr>
      <w:r w:rsidRPr="004479AB">
        <w:rPr>
          <w:rFonts w:cstheme="minorHAnsi"/>
          <w:szCs w:val="20"/>
        </w:rPr>
        <w:t xml:space="preserve">Stosować krawężniki </w:t>
      </w:r>
      <w:r>
        <w:rPr>
          <w:rFonts w:cstheme="minorHAnsi"/>
          <w:szCs w:val="20"/>
        </w:rPr>
        <w:t>betonowe zwykłe oraz najazdowe</w:t>
      </w:r>
      <w:r w:rsidRPr="004479AB">
        <w:rPr>
          <w:rFonts w:cstheme="minorHAnsi"/>
          <w:szCs w:val="20"/>
        </w:rPr>
        <w:t xml:space="preserve"> proste i łukowe oraz obrzeża </w:t>
      </w:r>
      <w:r>
        <w:rPr>
          <w:rFonts w:cstheme="minorHAnsi"/>
          <w:szCs w:val="20"/>
        </w:rPr>
        <w:t>betonowe</w:t>
      </w:r>
      <w:r w:rsidRPr="004479AB">
        <w:rPr>
          <w:rFonts w:cstheme="minorHAnsi"/>
          <w:szCs w:val="20"/>
        </w:rPr>
        <w:t>.</w:t>
      </w:r>
    </w:p>
    <w:p w:rsidR="002165CD" w:rsidRPr="00AC1C37" w:rsidRDefault="002165CD" w:rsidP="006617DC">
      <w:pPr>
        <w:pStyle w:val="Akapitzlist"/>
        <w:numPr>
          <w:ilvl w:val="0"/>
          <w:numId w:val="115"/>
        </w:numPr>
        <w:rPr>
          <w:rFonts w:cstheme="minorHAnsi"/>
          <w:bCs/>
          <w:szCs w:val="20"/>
        </w:rPr>
      </w:pPr>
      <w:r>
        <w:t xml:space="preserve">Przedmiotowy zakres należy wykonać poprzez rozebranie starej nawierzchni, korytowanie, wykonanie podbudowy 15cm po zagęszczeniu </w:t>
      </w:r>
      <w:proofErr w:type="spellStart"/>
      <w:r>
        <w:t>Rm</w:t>
      </w:r>
      <w:proofErr w:type="spellEnd"/>
      <w:r>
        <w:t>=2,5MPa pod chodnikami i zjazdami, dodatkowo 15cm po zagęszczeniu kruszywa łamanego 0-31,5 mm pod zjazdami do posesji oraz ułożenie kostki brukowej betonowej na podsypce cementowo-piaskowej 3cm.</w:t>
      </w:r>
    </w:p>
    <w:p w:rsidR="00AC1C37" w:rsidRPr="00D17C94" w:rsidRDefault="00AC1C37" w:rsidP="00AC1C37">
      <w:pPr>
        <w:pStyle w:val="Akapitzlist"/>
        <w:numPr>
          <w:ilvl w:val="0"/>
          <w:numId w:val="115"/>
        </w:numPr>
        <w:spacing w:after="0" w:line="240" w:lineRule="auto"/>
        <w:jc w:val="both"/>
        <w:rPr>
          <w:szCs w:val="19"/>
        </w:rPr>
      </w:pPr>
      <w:r>
        <w:rPr>
          <w:szCs w:val="19"/>
        </w:rPr>
        <w:t>Dostawę i montaż 1</w:t>
      </w:r>
      <w:r w:rsidRPr="00C65B4B">
        <w:rPr>
          <w:szCs w:val="19"/>
        </w:rPr>
        <w:t xml:space="preserve"> szt. tablic</w:t>
      </w:r>
      <w:r>
        <w:rPr>
          <w:szCs w:val="19"/>
        </w:rPr>
        <w:t>y</w:t>
      </w:r>
      <w:r w:rsidRPr="00C65B4B">
        <w:rPr>
          <w:szCs w:val="19"/>
        </w:rPr>
        <w:t xml:space="preserve"> informacyjn</w:t>
      </w:r>
      <w:r>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AC1C37" w:rsidRPr="00060DB7" w:rsidRDefault="00AC1C37" w:rsidP="00AC1C37">
      <w:pPr>
        <w:pStyle w:val="Akapitzlist"/>
        <w:ind w:left="1068"/>
        <w:rPr>
          <w:rFonts w:cstheme="minorHAnsi"/>
          <w:bCs/>
          <w:szCs w:val="20"/>
        </w:rPr>
      </w:pPr>
    </w:p>
    <w:p w:rsidR="005A1D10" w:rsidRDefault="005A1D10" w:rsidP="0036039E">
      <w:pPr>
        <w:pStyle w:val="Akapitzlist"/>
        <w:jc w:val="both"/>
        <w:rPr>
          <w:rFonts w:cstheme="minorHAnsi"/>
          <w:b/>
          <w:szCs w:val="20"/>
        </w:rPr>
      </w:pPr>
    </w:p>
    <w:p w:rsidR="009D773F" w:rsidRDefault="009D773F" w:rsidP="0036039E">
      <w:pPr>
        <w:pStyle w:val="Akapitzlist"/>
        <w:jc w:val="both"/>
      </w:pPr>
      <w:r>
        <w:t>W zakresie robót na ul. Kielecka, Śląska, Przemysław oraz Parkowa pod tunelem należy wykonać regulację urządzeń infrastruktury technicznej , na 1 Maja (Przy Poczcie) oraz ul. Dzierżona i Górna zakres regulacji winien obejmować wymianę górnych kręgów studni, pierścieni odciążających, pokrywy oraz włazów na nowe.</w:t>
      </w:r>
    </w:p>
    <w:p w:rsidR="009D773F" w:rsidRDefault="009D773F" w:rsidP="0036039E">
      <w:pPr>
        <w:pStyle w:val="Akapitzlist"/>
        <w:jc w:val="both"/>
        <w:rPr>
          <w:rFonts w:cstheme="minorHAnsi"/>
          <w:b/>
          <w:szCs w:val="20"/>
        </w:rPr>
      </w:pPr>
    </w:p>
    <w:p w:rsidR="0036039E" w:rsidRPr="0036039E" w:rsidRDefault="0036039E" w:rsidP="0036039E">
      <w:pPr>
        <w:pStyle w:val="Akapitzlist"/>
        <w:jc w:val="both"/>
        <w:rPr>
          <w:rFonts w:cstheme="minorHAnsi"/>
          <w:b/>
          <w:szCs w:val="20"/>
        </w:rPr>
      </w:pPr>
      <w:r w:rsidRPr="003C143E">
        <w:rPr>
          <w:rFonts w:cstheme="minorHAnsi"/>
          <w:b/>
          <w:szCs w:val="20"/>
        </w:rPr>
        <w:t xml:space="preserve">Projekt współfinansowany </w:t>
      </w:r>
      <w:r w:rsidR="00B63EBA" w:rsidRPr="003C143E">
        <w:rPr>
          <w:rFonts w:cstheme="minorHAnsi"/>
          <w:b/>
          <w:szCs w:val="20"/>
        </w:rPr>
        <w:t xml:space="preserve">z Rządowego Funduszu Polski Ład: Program Inwestycji Strategicznych </w:t>
      </w:r>
    </w:p>
    <w:p w:rsidR="00242AA2" w:rsidRDefault="00242AA2" w:rsidP="00370365">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lastRenderedPageBreak/>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54EEB" w:rsidRDefault="00242AA2" w:rsidP="00554EEB">
      <w:pPr>
        <w:pStyle w:val="Akapitzlist"/>
        <w:numPr>
          <w:ilvl w:val="0"/>
          <w:numId w:val="6"/>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r w:rsidR="00554EEB" w:rsidRPr="00554EEB">
        <w:rPr>
          <w:rFonts w:cstheme="minorHAnsi"/>
          <w:b/>
        </w:rPr>
        <w:t xml:space="preserve">Gdziekolwiek w opisie przedmiotu zamówienia tj. w SWZ i dokumentacji projektowej, powołano się na normy, 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00554EEB" w:rsidRPr="00554EEB">
        <w:rPr>
          <w:rFonts w:cstheme="minorHAnsi"/>
          <w:b/>
        </w:rPr>
        <w:t>Pzp</w:t>
      </w:r>
      <w:proofErr w:type="spellEnd"/>
      <w:r w:rsidR="00554EEB" w:rsidRPr="00554EEB">
        <w:rPr>
          <w:rFonts w:cstheme="minorHAnsi"/>
        </w:rPr>
        <w:t>.</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lastRenderedPageBreak/>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w:t>
      </w:r>
      <w:r w:rsidR="007F57BF" w:rsidRPr="007F57BF">
        <w:rPr>
          <w:rFonts w:cstheme="minorHAnsi"/>
        </w:rPr>
        <w:t xml:space="preserve">Dz. U. z 2023 r. poz. 682 z </w:t>
      </w:r>
      <w:proofErr w:type="spellStart"/>
      <w:r w:rsidR="007F57BF" w:rsidRPr="007F57BF">
        <w:rPr>
          <w:rFonts w:cstheme="minorHAnsi"/>
        </w:rPr>
        <w:t>późn</w:t>
      </w:r>
      <w:proofErr w:type="spellEnd"/>
      <w:r w:rsidR="007F57BF" w:rsidRPr="007F57BF">
        <w:rPr>
          <w:rFonts w:cstheme="minorHAnsi"/>
        </w:rPr>
        <w:t>. zm</w:t>
      </w:r>
      <w:r w:rsidR="00984929">
        <w:rPr>
          <w:rFonts w:cstheme="minorHAnsi"/>
        </w:rPr>
        <w:t>.</w:t>
      </w:r>
      <w:r w:rsidR="007F57BF">
        <w:rPr>
          <w:rFonts w:cstheme="minorHAnsi"/>
        </w:rPr>
        <w:t>)</w:t>
      </w:r>
      <w:r w:rsidR="00984929">
        <w:rPr>
          <w:rFonts w:cstheme="minorHAnsi"/>
        </w:rPr>
        <w:t xml:space="preserve"> </w:t>
      </w:r>
      <w:r w:rsidRPr="00DB3D67">
        <w:rPr>
          <w:rFonts w:cstheme="minorHAnsi"/>
        </w:rPr>
        <w:t xml:space="preserve">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984929" w:rsidRPr="00617A4C" w:rsidRDefault="00617A4C" w:rsidP="00617A4C">
      <w:pPr>
        <w:pStyle w:val="Akapitzlist"/>
        <w:numPr>
          <w:ilvl w:val="0"/>
          <w:numId w:val="6"/>
        </w:numPr>
        <w:spacing w:after="205" w:line="240" w:lineRule="auto"/>
        <w:jc w:val="both"/>
        <w:rPr>
          <w:rFonts w:cstheme="minorHAnsi"/>
        </w:rPr>
      </w:pPr>
      <w:r w:rsidRPr="00617A4C">
        <w:rPr>
          <w:rFonts w:cstheme="minorHAnsi"/>
        </w:rPr>
        <w:t xml:space="preserve">Zamawiający dołącza do opisu przedmiotu zamówienia </w:t>
      </w:r>
      <w:r>
        <w:rPr>
          <w:rFonts w:cstheme="minorHAnsi"/>
        </w:rPr>
        <w:t xml:space="preserve">część I </w:t>
      </w:r>
      <w:r w:rsidRPr="00617A4C">
        <w:rPr>
          <w:rFonts w:cstheme="minorHAnsi"/>
        </w:rPr>
        <w:t>przedmiar robót, z zastrzeżeniem, że pełni on jedynie funkcję pomocniczą. Wykonawca jest zobowiązany do jego sprawdzenia i</w:t>
      </w:r>
      <w:r>
        <w:rPr>
          <w:rFonts w:cstheme="minorHAnsi"/>
        </w:rPr>
        <w:t> </w:t>
      </w:r>
      <w:r w:rsidRPr="00617A4C">
        <w:rPr>
          <w:rFonts w:cstheme="minorHAnsi"/>
        </w:rPr>
        <w:t>weryfikacji, dokonania ewentualnie własnych pomiarów</w:t>
      </w:r>
      <w:r>
        <w:rPr>
          <w:rFonts w:cstheme="minorHAnsi"/>
        </w:rPr>
        <w:t>,</w:t>
      </w:r>
      <w:r w:rsidRPr="00617A4C">
        <w:rPr>
          <w:rFonts w:cstheme="minorHAnsi"/>
        </w:rPr>
        <w:t xml:space="preserve"> aby uwzględnić w ofercie wszelkie koszty związane z realizacją </w:t>
      </w:r>
      <w:r>
        <w:rPr>
          <w:rFonts w:cstheme="minorHAnsi"/>
        </w:rPr>
        <w:t xml:space="preserve">przedmiotu </w:t>
      </w:r>
      <w:r w:rsidRPr="00617A4C">
        <w:rPr>
          <w:rFonts w:cstheme="minorHAnsi"/>
        </w:rPr>
        <w:t>zamówienia. Jakakolwiek niezgodność przedmiaru ze stanem rzeczywistym lub brak w przedmiarze jakichkolwiek robót określonych w SWZ nie zwalnia Wykonawcy od należytego wykonania</w:t>
      </w:r>
      <w:r>
        <w:rPr>
          <w:rFonts w:cstheme="minorHAnsi"/>
        </w:rPr>
        <w:t xml:space="preserve"> </w:t>
      </w:r>
      <w:r w:rsidRPr="00617A4C">
        <w:rPr>
          <w:rFonts w:cstheme="minorHAnsi"/>
        </w:rPr>
        <w:t xml:space="preserve">przedmiotu </w:t>
      </w:r>
      <w:r>
        <w:rPr>
          <w:rFonts w:cstheme="minorHAnsi"/>
        </w:rPr>
        <w:t>zamówienia.</w:t>
      </w:r>
    </w:p>
    <w:p w:rsidR="00984929" w:rsidRDefault="00984929" w:rsidP="00984929">
      <w:pPr>
        <w:spacing w:after="205" w:line="240" w:lineRule="auto"/>
        <w:jc w:val="both"/>
        <w:rPr>
          <w:rFonts w:cstheme="minorHAnsi"/>
        </w:rPr>
      </w:pPr>
      <w:r w:rsidRPr="00984929">
        <w:rPr>
          <w:rFonts w:cstheme="minorHAnsi"/>
        </w:rPr>
        <w:t xml:space="preserve"> </w:t>
      </w:r>
    </w:p>
    <w:p w:rsidR="00554EEB" w:rsidRPr="00984929" w:rsidRDefault="00554EEB" w:rsidP="00984929">
      <w:pPr>
        <w:spacing w:after="205" w:line="240" w:lineRule="auto"/>
        <w:jc w:val="both"/>
        <w:rPr>
          <w:rFonts w:cstheme="minorHAnsi"/>
        </w:rPr>
      </w:pPr>
    </w:p>
    <w:p w:rsidR="005A1D10" w:rsidRDefault="005A1D10" w:rsidP="005A1D10">
      <w:pPr>
        <w:pStyle w:val="Akapitzlist"/>
        <w:jc w:val="both"/>
        <w:rPr>
          <w:rFonts w:cstheme="minorHAnsi"/>
          <w:b/>
          <w:szCs w:val="20"/>
        </w:rPr>
      </w:pPr>
      <w:r>
        <w:rPr>
          <w:rFonts w:cstheme="minorHAnsi"/>
          <w:b/>
          <w:szCs w:val="20"/>
        </w:rPr>
        <w:lastRenderedPageBreak/>
        <w:t>Część 2: Usługa pełnienia nadzoru inwestorskiego nad zadaniem „</w:t>
      </w:r>
      <w:r w:rsidR="00B63EBA" w:rsidRPr="00B63EBA">
        <w:rPr>
          <w:rFonts w:cstheme="minorHAnsi"/>
          <w:b/>
          <w:szCs w:val="20"/>
        </w:rPr>
        <w:t xml:space="preserve">Modernizacja dróg </w:t>
      </w:r>
      <w:r w:rsidR="002C15CB">
        <w:rPr>
          <w:rFonts w:cstheme="minorHAnsi"/>
          <w:b/>
          <w:szCs w:val="20"/>
        </w:rPr>
        <w:t xml:space="preserve">w Gminie </w:t>
      </w:r>
      <w:r w:rsidR="00B63EBA" w:rsidRPr="00B63EBA">
        <w:rPr>
          <w:rFonts w:cstheme="minorHAnsi"/>
          <w:b/>
          <w:szCs w:val="20"/>
        </w:rPr>
        <w:t>Resko</w:t>
      </w:r>
      <w:r>
        <w:rPr>
          <w:rFonts w:cstheme="minorHAnsi"/>
          <w:b/>
          <w:szCs w:val="20"/>
        </w:rPr>
        <w:t>”.</w:t>
      </w:r>
    </w:p>
    <w:p w:rsidR="005A1D10" w:rsidRPr="00FA5939" w:rsidRDefault="005A1D10" w:rsidP="005A1D10">
      <w:pPr>
        <w:pStyle w:val="Akapitzlist"/>
        <w:jc w:val="both"/>
        <w:rPr>
          <w:rFonts w:cstheme="minorHAnsi"/>
          <w:szCs w:val="20"/>
        </w:rPr>
      </w:pPr>
      <w:r w:rsidRPr="00FA5939">
        <w:rPr>
          <w:rFonts w:cstheme="minorHAnsi"/>
          <w:szCs w:val="20"/>
        </w:rPr>
        <w:t>W zakres przedmiotu zamówienia wchodzi w szczególności:</w:t>
      </w:r>
    </w:p>
    <w:p w:rsidR="00B63EBA" w:rsidRPr="00FA5939" w:rsidRDefault="00B63EBA" w:rsidP="00B63EBA">
      <w:pPr>
        <w:pStyle w:val="Akapitzlist"/>
        <w:jc w:val="both"/>
        <w:rPr>
          <w:rFonts w:cstheme="minorHAnsi"/>
          <w:szCs w:val="20"/>
        </w:rPr>
      </w:pPr>
      <w:r w:rsidRPr="00FA5939">
        <w:rPr>
          <w:rFonts w:cstheme="minorHAnsi"/>
          <w:szCs w:val="20"/>
        </w:rPr>
        <w:t>a) wykonanie usługi zgodnie ze sztuką budowlaną i przepisami branżowymi, a w szczególności ustawą z dnia 7 lipca 1994 Prawo budowlane (</w:t>
      </w:r>
      <w:proofErr w:type="spellStart"/>
      <w:r w:rsidRPr="00FA5939">
        <w:rPr>
          <w:rFonts w:cstheme="minorHAnsi"/>
          <w:szCs w:val="20"/>
        </w:rPr>
        <w:t>t.j</w:t>
      </w:r>
      <w:proofErr w:type="spellEnd"/>
      <w:r w:rsidRPr="00FA5939">
        <w:rPr>
          <w:rFonts w:cstheme="minorHAnsi"/>
          <w:szCs w:val="20"/>
        </w:rPr>
        <w:t xml:space="preserve">. </w:t>
      </w:r>
      <w:r w:rsidR="007F57BF" w:rsidRPr="007F57BF">
        <w:rPr>
          <w:rFonts w:cstheme="minorHAnsi"/>
          <w:szCs w:val="20"/>
        </w:rPr>
        <w:t xml:space="preserve">Dz. U. z 2023 r. poz. 682 z </w:t>
      </w:r>
      <w:proofErr w:type="spellStart"/>
      <w:r w:rsidR="007F57BF" w:rsidRPr="007F57BF">
        <w:rPr>
          <w:rFonts w:cstheme="minorHAnsi"/>
          <w:szCs w:val="20"/>
        </w:rPr>
        <w:t>późn</w:t>
      </w:r>
      <w:proofErr w:type="spellEnd"/>
      <w:r w:rsidR="007F57BF" w:rsidRPr="007F57BF">
        <w:rPr>
          <w:rFonts w:cstheme="minorHAnsi"/>
          <w:szCs w:val="20"/>
        </w:rPr>
        <w:t>. zm</w:t>
      </w:r>
      <w:r w:rsidR="007F57BF">
        <w:rPr>
          <w:rFonts w:cstheme="minorHAnsi"/>
          <w:szCs w:val="20"/>
        </w:rPr>
        <w:t>.)</w:t>
      </w:r>
    </w:p>
    <w:p w:rsidR="00B63EBA" w:rsidRPr="00FA5939" w:rsidRDefault="00B63EBA" w:rsidP="00B63EBA">
      <w:pPr>
        <w:pStyle w:val="Akapitzlist"/>
        <w:jc w:val="both"/>
        <w:rPr>
          <w:rFonts w:cstheme="minorHAnsi"/>
          <w:szCs w:val="20"/>
        </w:rPr>
      </w:pPr>
      <w:r w:rsidRPr="00FA5939">
        <w:rPr>
          <w:rFonts w:cstheme="minorHAnsi"/>
          <w:szCs w:val="20"/>
        </w:rPr>
        <w:t>b) wizytowanie placu budowy co najmniej raz w tygodniu oraz na każde wezwanie kierownika budowy lub inwestora i sygnalizowania terminów wizyt przez ich ustne zgłaszanie wyznaczonej osobie w siedzibie Zamawiającego,</w:t>
      </w:r>
    </w:p>
    <w:p w:rsidR="00B63EBA" w:rsidRPr="00FA5939" w:rsidRDefault="00B63EBA" w:rsidP="00B63EBA">
      <w:pPr>
        <w:pStyle w:val="Akapitzlist"/>
        <w:jc w:val="both"/>
        <w:rPr>
          <w:rFonts w:cstheme="minorHAnsi"/>
          <w:szCs w:val="20"/>
        </w:rPr>
      </w:pPr>
      <w:r w:rsidRPr="00FA5939">
        <w:rPr>
          <w:rFonts w:cstheme="minorHAnsi"/>
          <w:szCs w:val="20"/>
        </w:rPr>
        <w:t>c) weryfikacja pracy wykonawców wszystkich branż,</w:t>
      </w:r>
    </w:p>
    <w:p w:rsidR="00B63EBA" w:rsidRPr="00FA5939" w:rsidRDefault="00B63EBA" w:rsidP="00B63EBA">
      <w:pPr>
        <w:pStyle w:val="Akapitzlist"/>
        <w:jc w:val="both"/>
        <w:rPr>
          <w:rFonts w:cstheme="minorHAnsi"/>
          <w:szCs w:val="20"/>
        </w:rPr>
      </w:pPr>
      <w:r w:rsidRPr="00FA5939">
        <w:rPr>
          <w:rFonts w:cstheme="minorHAnsi"/>
          <w:szCs w:val="20"/>
        </w:rPr>
        <w:t>d) weryfikacja dokumentacji formalno-prawnej budowy,</w:t>
      </w:r>
    </w:p>
    <w:p w:rsidR="00B63EBA" w:rsidRPr="00FA5939" w:rsidRDefault="00B63EBA" w:rsidP="00B63EBA">
      <w:pPr>
        <w:pStyle w:val="Akapitzlist"/>
        <w:jc w:val="both"/>
        <w:rPr>
          <w:rFonts w:cstheme="minorHAnsi"/>
          <w:szCs w:val="20"/>
        </w:rPr>
      </w:pPr>
      <w:r w:rsidRPr="00FA5939">
        <w:rPr>
          <w:rFonts w:cstheme="minorHAnsi"/>
          <w:szCs w:val="20"/>
        </w:rPr>
        <w:t>e) kontrola nad technologią i jakością materiałów ,</w:t>
      </w:r>
    </w:p>
    <w:p w:rsidR="00B63EBA" w:rsidRPr="00FA5939" w:rsidRDefault="00B63EBA" w:rsidP="00B63EBA">
      <w:pPr>
        <w:pStyle w:val="Akapitzlist"/>
        <w:jc w:val="both"/>
        <w:rPr>
          <w:rFonts w:cstheme="minorHAnsi"/>
          <w:szCs w:val="20"/>
        </w:rPr>
      </w:pPr>
      <w:r w:rsidRPr="00FA5939">
        <w:rPr>
          <w:rFonts w:cstheme="minorHAnsi"/>
          <w:szCs w:val="20"/>
        </w:rPr>
        <w:t>f) weryf</w:t>
      </w:r>
      <w:r w:rsidR="00FA5939">
        <w:rPr>
          <w:rFonts w:cstheme="minorHAnsi"/>
          <w:szCs w:val="20"/>
        </w:rPr>
        <w:t>ikacja dokumentacji projektowej.</w:t>
      </w:r>
    </w:p>
    <w:p w:rsidR="005A1D10" w:rsidRPr="005A1D10" w:rsidRDefault="005A1D10" w:rsidP="00B63EBA">
      <w:pPr>
        <w:pStyle w:val="Akapitzlist"/>
        <w:numPr>
          <w:ilvl w:val="0"/>
          <w:numId w:val="6"/>
        </w:numPr>
        <w:jc w:val="both"/>
        <w:rPr>
          <w:rFonts w:cstheme="minorHAnsi"/>
          <w:szCs w:val="20"/>
        </w:rPr>
      </w:pPr>
      <w:r>
        <w:rPr>
          <w:rFonts w:cstheme="minorHAnsi"/>
          <w:szCs w:val="20"/>
        </w:rPr>
        <w:t xml:space="preserve">Wykonawca może złożyć tylko jedną ofertę na wybraną część zamówienia. Wykonawca nie może złożyć oferty na obie części zamówienia. W przypadku gdy Wykonawca złoży oferty na dwie części zamówienia, </w:t>
      </w:r>
      <w:r w:rsidR="0052426B">
        <w:rPr>
          <w:rFonts w:cstheme="minorHAnsi"/>
          <w:szCs w:val="20"/>
        </w:rPr>
        <w:t>oferty zostaną odrzucone jako niezgodne z SWZ.</w:t>
      </w:r>
    </w:p>
    <w:p w:rsidR="005A1D10" w:rsidRPr="00AE4486" w:rsidRDefault="005A1D10" w:rsidP="003F042D">
      <w:pPr>
        <w:pStyle w:val="Akapitzlist"/>
        <w:numPr>
          <w:ilvl w:val="0"/>
          <w:numId w:val="6"/>
        </w:numPr>
        <w:jc w:val="both"/>
        <w:rPr>
          <w:rFonts w:cstheme="minorHAnsi"/>
          <w:szCs w:val="20"/>
        </w:rPr>
      </w:pPr>
      <w:r w:rsidRPr="00561093">
        <w:rPr>
          <w:szCs w:val="20"/>
        </w:rPr>
        <w:t xml:space="preserve">Standardy jakościowe odnoszące się do głównych elementów przedmiotu zamówienia opisano </w:t>
      </w:r>
      <w:r>
        <w:rPr>
          <w:szCs w:val="20"/>
        </w:rPr>
        <w:t>w dokumentacji projektowej i SWZ.</w:t>
      </w:r>
    </w:p>
    <w:p w:rsidR="00AE4486" w:rsidRDefault="00AE4486" w:rsidP="00AE4486">
      <w:pPr>
        <w:pStyle w:val="Akapitzlist"/>
        <w:numPr>
          <w:ilvl w:val="0"/>
          <w:numId w:val="6"/>
        </w:numPr>
        <w:jc w:val="both"/>
        <w:rPr>
          <w:rFonts w:cstheme="minorHAnsi"/>
          <w:szCs w:val="20"/>
        </w:rPr>
      </w:pPr>
      <w:r w:rsidRPr="00AE4486">
        <w:rPr>
          <w:rFonts w:cstheme="minorHAnsi"/>
          <w:szCs w:val="20"/>
        </w:rPr>
        <w:t xml:space="preserve">Gdziekolwiek w opisie przedmiotu zamówienia tj. w SWZ i dokumentacji projektowej, powołano się na normy, 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Pr="00AE4486">
        <w:rPr>
          <w:rFonts w:cstheme="minorHAnsi"/>
          <w:szCs w:val="20"/>
        </w:rPr>
        <w:t>Pzp</w:t>
      </w:r>
      <w:proofErr w:type="spellEnd"/>
      <w:r w:rsidRPr="00AE4486">
        <w:rPr>
          <w:rFonts w:cstheme="minorHAnsi"/>
          <w:szCs w:val="20"/>
        </w:rPr>
        <w:t>.</w:t>
      </w:r>
      <w:r>
        <w:rPr>
          <w:rFonts w:cstheme="minorHAnsi"/>
          <w:szCs w:val="20"/>
        </w:rPr>
        <w:t xml:space="preserve"> </w:t>
      </w:r>
    </w:p>
    <w:p w:rsidR="00A74AA2" w:rsidRPr="00A74AA2" w:rsidRDefault="00A74AA2" w:rsidP="00A74AA2">
      <w:pPr>
        <w:pStyle w:val="Akapitzlist"/>
        <w:numPr>
          <w:ilvl w:val="0"/>
          <w:numId w:val="6"/>
        </w:numPr>
        <w:rPr>
          <w:rFonts w:cstheme="minorHAnsi"/>
          <w:szCs w:val="20"/>
        </w:rPr>
      </w:pPr>
      <w:r w:rsidRPr="00A74AA2">
        <w:rPr>
          <w:rFonts w:cstheme="minorHAnsi"/>
          <w:szCs w:val="20"/>
        </w:rPr>
        <w:t>Niniejsze postępowanie jest kontynuacją unieważnionego postępowania ogłoszonego w Biuletynie Zamówień Publicznych pod nr 2023/BZP 00471967/01 z dnia 2023-10-31</w:t>
      </w:r>
      <w:r>
        <w:rPr>
          <w:rFonts w:cstheme="minorHAnsi"/>
          <w:szCs w:val="20"/>
        </w:rPr>
        <w:t>.</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270F67">
        <w:rPr>
          <w:rFonts w:cstheme="minorHAnsi"/>
          <w:b/>
        </w:rPr>
        <w:t>7</w:t>
      </w:r>
      <w:r w:rsidR="00CB09D0">
        <w:rPr>
          <w:rFonts w:cstheme="minorHAnsi"/>
          <w:b/>
        </w:rPr>
        <w:t xml:space="preserve"> </w:t>
      </w:r>
      <w:r w:rsidR="000D3B7E" w:rsidRPr="003F042D">
        <w:rPr>
          <w:rFonts w:cstheme="minorHAnsi"/>
          <w:b/>
        </w:rPr>
        <w:t xml:space="preserve"> miesięcy od dnia podpisania umowy</w:t>
      </w:r>
      <w:r w:rsidR="00933A0A" w:rsidRPr="003F042D">
        <w:rPr>
          <w:rFonts w:cstheme="minorHAnsi"/>
          <w:b/>
        </w:rPr>
        <w:t>.</w:t>
      </w:r>
    </w:p>
    <w:p w:rsidR="007A3245" w:rsidRPr="00265764" w:rsidRDefault="007A3245" w:rsidP="00FA77A5">
      <w:pPr>
        <w:pStyle w:val="Nagwek1"/>
        <w:ind w:left="426" w:hanging="426"/>
      </w:pPr>
      <w:bookmarkStart w:id="7" w:name="_Toc80864079"/>
      <w:r w:rsidRPr="00265764">
        <w:t>Umowa</w:t>
      </w:r>
      <w:bookmarkEnd w:id="7"/>
    </w:p>
    <w:p w:rsidR="00B63EBA" w:rsidRPr="002F3917" w:rsidRDefault="007A3245" w:rsidP="00370365">
      <w:pPr>
        <w:pStyle w:val="Akapitzlist"/>
        <w:numPr>
          <w:ilvl w:val="0"/>
          <w:numId w:val="7"/>
        </w:numPr>
        <w:rPr>
          <w:rFonts w:cstheme="minorHAnsi"/>
        </w:rPr>
      </w:pPr>
      <w:r w:rsidRPr="002F3917">
        <w:rPr>
          <w:rFonts w:cstheme="minorHAnsi"/>
        </w:rPr>
        <w:t>Projektowane postanowienia umowy w sprawie zamówienia publicznego, stanowi</w:t>
      </w:r>
    </w:p>
    <w:p w:rsidR="007A3245" w:rsidRPr="002F3917" w:rsidRDefault="00B63EBA" w:rsidP="00B63EBA">
      <w:pPr>
        <w:pStyle w:val="Akapitzlist"/>
        <w:numPr>
          <w:ilvl w:val="1"/>
          <w:numId w:val="7"/>
        </w:numPr>
        <w:rPr>
          <w:rFonts w:cstheme="minorHAnsi"/>
        </w:rPr>
      </w:pPr>
      <w:r w:rsidRPr="002F3917">
        <w:rPr>
          <w:rFonts w:cstheme="minorHAnsi"/>
        </w:rPr>
        <w:t xml:space="preserve">dla części 1: </w:t>
      </w:r>
      <w:r w:rsidR="007A3245" w:rsidRPr="002F3917">
        <w:rPr>
          <w:rFonts w:cstheme="minorHAnsi"/>
        </w:rPr>
        <w:t xml:space="preserve"> zał. </w:t>
      </w:r>
      <w:r w:rsidR="00F80A25" w:rsidRPr="002F3917">
        <w:rPr>
          <w:rFonts w:cstheme="minorHAnsi"/>
        </w:rPr>
        <w:t>n</w:t>
      </w:r>
      <w:r w:rsidR="007A3245" w:rsidRPr="002F3917">
        <w:rPr>
          <w:rFonts w:cstheme="minorHAnsi"/>
        </w:rPr>
        <w:t>r</w:t>
      </w:r>
      <w:r w:rsidR="007F4381" w:rsidRPr="002F3917">
        <w:rPr>
          <w:rFonts w:cstheme="minorHAnsi"/>
        </w:rPr>
        <w:t xml:space="preserve"> </w:t>
      </w:r>
      <w:r w:rsidR="00801BA9" w:rsidRPr="002F3917">
        <w:rPr>
          <w:rFonts w:cstheme="minorHAnsi"/>
        </w:rPr>
        <w:t>5</w:t>
      </w:r>
      <w:r w:rsidR="007A3245" w:rsidRPr="002F3917">
        <w:rPr>
          <w:rFonts w:cstheme="minorHAnsi"/>
        </w:rPr>
        <w:t xml:space="preserve"> do</w:t>
      </w:r>
      <w:r w:rsidRPr="002F3917">
        <w:rPr>
          <w:rFonts w:cstheme="minorHAnsi"/>
        </w:rPr>
        <w:t xml:space="preserve"> SWZ,</w:t>
      </w:r>
    </w:p>
    <w:p w:rsidR="00B63EBA" w:rsidRPr="002F3917" w:rsidRDefault="00B63EBA" w:rsidP="00B63EBA">
      <w:pPr>
        <w:pStyle w:val="Akapitzlist"/>
        <w:numPr>
          <w:ilvl w:val="1"/>
          <w:numId w:val="7"/>
        </w:numPr>
        <w:rPr>
          <w:rFonts w:cstheme="minorHAnsi"/>
        </w:rPr>
      </w:pPr>
      <w:r w:rsidRPr="002F3917">
        <w:rPr>
          <w:rFonts w:cstheme="minorHAnsi"/>
        </w:rPr>
        <w:t>dla części 2: zał. nr 5a do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756BE" w:rsidRPr="0078424E" w:rsidRDefault="00617A4C" w:rsidP="007756BE">
      <w:pPr>
        <w:pStyle w:val="Akapitzlist"/>
        <w:rPr>
          <w:rFonts w:cstheme="minorHAnsi"/>
        </w:rPr>
      </w:pPr>
      <w:hyperlink r:id="rId12" w:history="1">
        <w:r w:rsidRPr="00A5026D">
          <w:rPr>
            <w:rStyle w:val="Hipercze"/>
          </w:rPr>
          <w:t>https://platformazakupowa.pl/transakcja/851289</w:t>
        </w:r>
      </w:hyperlink>
      <w: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w:t>
      </w:r>
      <w:r w:rsidRPr="00355B08">
        <w:rPr>
          <w:rFonts w:cstheme="minorHAnsi"/>
        </w:rPr>
        <w:lastRenderedPageBreak/>
        <w:t>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5"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lastRenderedPageBreak/>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617A4C" w:rsidRPr="00617A4C">
        <w:rPr>
          <w:rFonts w:eastAsia="Calibri" w:cstheme="minorHAnsi"/>
        </w:rPr>
        <w:t>05</w:t>
      </w:r>
      <w:r w:rsidR="00C948C2" w:rsidRPr="00617A4C">
        <w:rPr>
          <w:rFonts w:eastAsia="Calibri" w:cstheme="minorHAnsi"/>
        </w:rPr>
        <w:t>.</w:t>
      </w:r>
      <w:r w:rsidR="00617A4C" w:rsidRPr="00617A4C">
        <w:rPr>
          <w:rFonts w:eastAsia="Calibri" w:cstheme="minorHAnsi"/>
        </w:rPr>
        <w:t>01</w:t>
      </w:r>
      <w:r w:rsidR="00C948C2" w:rsidRPr="00617A4C">
        <w:rPr>
          <w:rFonts w:eastAsia="Calibri" w:cstheme="minorHAnsi"/>
        </w:rPr>
        <w:t>.202</w:t>
      </w:r>
      <w:r w:rsidR="00617A4C" w:rsidRPr="00617A4C">
        <w:rPr>
          <w:rFonts w:eastAsia="Calibri" w:cstheme="minorHAnsi"/>
        </w:rPr>
        <w:t>4</w:t>
      </w:r>
      <w:r w:rsidR="00C948C2" w:rsidRPr="002F3917">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lastRenderedPageBreak/>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617A4C" w:rsidP="007756BE">
      <w:pPr>
        <w:pStyle w:val="Akapitzlist"/>
        <w:rPr>
          <w:rFonts w:cstheme="minorHAnsi"/>
        </w:rPr>
      </w:pPr>
      <w:hyperlink r:id="rId19" w:history="1">
        <w:r w:rsidRPr="00A5026D">
          <w:rPr>
            <w:rStyle w:val="Hipercze"/>
          </w:rPr>
          <w:t>https://platformazakupowa.pl/transakcja/851289</w:t>
        </w:r>
      </w:hyperlink>
      <w:r>
        <w:t xml:space="preserve"> </w:t>
      </w:r>
    </w:p>
    <w:p w:rsidR="007842D4" w:rsidRPr="00355B08" w:rsidRDefault="007842D4" w:rsidP="00370365">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Oferta składana elektronicznie musi zostać podpisana elektronicznym podpisem kwalifikowanym lub profilem zaufanym, lub podpisem osobistym. W procesie składania oferty za pośrednictwem Platformy wykonawca powinien złożyć podpis bezpośrednio na dokumencie </w:t>
      </w:r>
      <w:r w:rsidRPr="00355B08">
        <w:rPr>
          <w:rFonts w:cstheme="minorHAnsi"/>
        </w:rPr>
        <w:lastRenderedPageBreak/>
        <w:t>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w:t>
      </w:r>
      <w:r w:rsidR="009813C6">
        <w:rPr>
          <w:rFonts w:cstheme="minorHAnsi"/>
        </w:rPr>
        <w:t xml:space="preserve">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Oświadczeni</w:t>
      </w:r>
      <w:r w:rsidR="007F4381" w:rsidRPr="00932391">
        <w:rPr>
          <w:rFonts w:cstheme="minorHAnsi"/>
        </w:rPr>
        <w:t>a</w:t>
      </w:r>
      <w:r w:rsidRPr="00932391">
        <w:rPr>
          <w:rFonts w:cstheme="minorHAnsi"/>
        </w:rPr>
        <w:t xml:space="preserve"> wykonawcy</w:t>
      </w:r>
      <w:r w:rsidR="00801BA9" w:rsidRPr="00932391">
        <w:rPr>
          <w:rFonts w:cstheme="minorHAnsi"/>
        </w:rPr>
        <w:t xml:space="preserve"> – załączniki nr 2 i 3</w:t>
      </w:r>
    </w:p>
    <w:p w:rsidR="003F042D" w:rsidRPr="00932391" w:rsidRDefault="003F042D" w:rsidP="00370365">
      <w:pPr>
        <w:pStyle w:val="Akapitzlist"/>
        <w:numPr>
          <w:ilvl w:val="1"/>
          <w:numId w:val="13"/>
        </w:numPr>
        <w:spacing w:after="0" w:line="240" w:lineRule="auto"/>
        <w:rPr>
          <w:rFonts w:cstheme="minorHAnsi"/>
        </w:rPr>
      </w:pPr>
      <w:r w:rsidRPr="00932391">
        <w:rPr>
          <w:rFonts w:cstheme="minorHAnsi"/>
        </w:rPr>
        <w:t>Dla części 1 zamówienia: przedmiotowe środki dowodowe wymienione w rozdz. 23 SWZ</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475021" w:rsidRPr="00932391" w:rsidRDefault="009813C6" w:rsidP="00370365">
      <w:pPr>
        <w:pStyle w:val="Akapitzlist"/>
        <w:numPr>
          <w:ilvl w:val="1"/>
          <w:numId w:val="13"/>
        </w:numPr>
        <w:spacing w:after="0" w:line="240" w:lineRule="auto"/>
        <w:rPr>
          <w:rFonts w:cstheme="minorHAnsi"/>
        </w:rPr>
      </w:pPr>
      <w:r>
        <w:rPr>
          <w:rFonts w:cstheme="minorHAnsi"/>
        </w:rPr>
        <w:t>Dowód wniesienia wadium.</w:t>
      </w:r>
    </w:p>
    <w:p w:rsidR="00475021" w:rsidRPr="00725D4D"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ofert: </w:t>
      </w:r>
      <w:r w:rsidR="00617A4C">
        <w:rPr>
          <w:rFonts w:cstheme="minorHAnsi"/>
          <w:b/>
        </w:rPr>
        <w:t>07</w:t>
      </w:r>
      <w:r w:rsidR="005330C8" w:rsidRPr="00725D4D">
        <w:rPr>
          <w:rFonts w:cstheme="minorHAnsi"/>
          <w:b/>
        </w:rPr>
        <w:t>.</w:t>
      </w:r>
      <w:r w:rsidR="00617A4C">
        <w:rPr>
          <w:rFonts w:cstheme="minorHAnsi"/>
          <w:b/>
        </w:rPr>
        <w:t>12</w:t>
      </w:r>
      <w:r w:rsidR="00BD2B62" w:rsidRPr="00725D4D">
        <w:rPr>
          <w:rFonts w:cstheme="minorHAnsi"/>
          <w:b/>
        </w:rPr>
        <w:t>.</w:t>
      </w:r>
      <w:r w:rsidR="005330C8" w:rsidRPr="00725D4D">
        <w:rPr>
          <w:rFonts w:cstheme="minorHAnsi"/>
          <w:b/>
        </w:rPr>
        <w:t>202</w:t>
      </w:r>
      <w:r w:rsidR="00AE4486">
        <w:rPr>
          <w:rFonts w:cstheme="minorHAnsi"/>
          <w:b/>
        </w:rPr>
        <w:t>3</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370365">
      <w:pPr>
        <w:numPr>
          <w:ilvl w:val="0"/>
          <w:numId w:val="14"/>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617A4C" w:rsidRPr="00617A4C">
        <w:rPr>
          <w:rFonts w:eastAsia="Calibri" w:cstheme="minorHAnsi"/>
          <w:b/>
        </w:rPr>
        <w:t>0</w:t>
      </w:r>
      <w:r w:rsidR="00617A4C">
        <w:rPr>
          <w:rFonts w:eastAsia="Calibri" w:cstheme="minorHAnsi"/>
          <w:b/>
        </w:rPr>
        <w:t>7</w:t>
      </w:r>
      <w:r w:rsidR="005330C8" w:rsidRPr="00725D4D">
        <w:rPr>
          <w:rFonts w:eastAsia="Calibri" w:cstheme="minorHAnsi"/>
          <w:b/>
        </w:rPr>
        <w:t>.</w:t>
      </w:r>
      <w:r w:rsidR="00617A4C">
        <w:rPr>
          <w:rFonts w:eastAsia="Calibri" w:cstheme="minorHAnsi"/>
          <w:b/>
        </w:rPr>
        <w:t>12</w:t>
      </w:r>
      <w:r w:rsidR="005330C8" w:rsidRPr="00725D4D">
        <w:rPr>
          <w:rFonts w:eastAsia="Calibri" w:cstheme="minorHAnsi"/>
          <w:b/>
        </w:rPr>
        <w:t>.202</w:t>
      </w:r>
      <w:r w:rsidR="00875D9C">
        <w:rPr>
          <w:rFonts w:eastAsia="Calibri" w:cstheme="minorHAnsi"/>
          <w:b/>
        </w:rPr>
        <w:t>3</w:t>
      </w:r>
      <w:r w:rsidR="005330C8" w:rsidRPr="00725D4D">
        <w:rPr>
          <w:rFonts w:eastAsia="Calibri" w:cstheme="minorHAnsi"/>
          <w:b/>
        </w:rPr>
        <w:t xml:space="preserve"> r. godz. 1</w:t>
      </w:r>
      <w:r w:rsidR="00CF054C" w:rsidRPr="00725D4D">
        <w:rPr>
          <w:rFonts w:eastAsia="Calibri" w:cstheme="minorHAnsi"/>
          <w:b/>
        </w:rPr>
        <w:t>3</w:t>
      </w:r>
      <w:r w:rsidR="0052426B">
        <w:rPr>
          <w:rFonts w:eastAsia="Calibri" w:cstheme="minorHAnsi"/>
          <w:b/>
        </w:rPr>
        <w:t>:0</w:t>
      </w:r>
      <w:r w:rsidR="005330C8" w:rsidRPr="00725D4D">
        <w:rPr>
          <w:rFonts w:eastAsia="Calibri" w:cstheme="minorHAnsi"/>
          <w:b/>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11862">
        <w:rPr>
          <w:rFonts w:eastAsia="Calibri" w:cstheme="minorHAnsi"/>
        </w:rPr>
        <w:t xml:space="preserve"> </w:t>
      </w:r>
      <w:r w:rsidR="00811862">
        <w:t>l</w:t>
      </w:r>
      <w:r w:rsidR="00811862" w:rsidRPr="00811862">
        <w:rPr>
          <w:rFonts w:eastAsia="Calibri" w:cstheme="minorHAnsi"/>
        </w:rPr>
        <w:t>ub w art. 54 ust. 1-4 ustawy z dnia 12 maja 2011 r. o refundacji leków, środków spożywczych specjalnego przeznaczenia żywieniowego oraz wyrobów medycznych</w:t>
      </w:r>
      <w:r w:rsidR="0052426B">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lastRenderedPageBreak/>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2426B" w:rsidRDefault="0052426B" w:rsidP="0052426B">
      <w:pPr>
        <w:numPr>
          <w:ilvl w:val="0"/>
          <w:numId w:val="16"/>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9813C6">
        <w:rPr>
          <w:rFonts w:eastAsia="Calibri" w:cstheme="minorHAnsi"/>
        </w:rPr>
        <w:t>3</w:t>
      </w:r>
      <w:r w:rsidRPr="005A139E">
        <w:rPr>
          <w:rFonts w:eastAsia="Calibri" w:cstheme="minorHAnsi"/>
        </w:rPr>
        <w:t xml:space="preserve"> r. poz. </w:t>
      </w:r>
      <w:r w:rsidR="009813C6">
        <w:rPr>
          <w:rFonts w:eastAsia="Calibri" w:cstheme="minorHAnsi"/>
        </w:rPr>
        <w:t>1605</w:t>
      </w:r>
      <w:r w:rsidRPr="005A139E">
        <w:rPr>
          <w:rFonts w:eastAsia="Calibri" w:cstheme="minorHAnsi"/>
        </w:rPr>
        <w:t>, z</w:t>
      </w:r>
      <w:r w:rsidR="009813C6">
        <w:rPr>
          <w:rFonts w:eastAsia="Calibri" w:cstheme="minorHAnsi"/>
        </w:rPr>
        <w:t>e</w:t>
      </w:r>
      <w:r w:rsidRPr="005A139E">
        <w:rPr>
          <w:rFonts w:eastAsia="Calibri" w:cstheme="minorHAnsi"/>
        </w:rPr>
        <w:t xml:space="preserve"> zm.)</w:t>
      </w:r>
    </w:p>
    <w:p w:rsidR="0052426B" w:rsidRPr="00571674" w:rsidRDefault="0052426B" w:rsidP="0052426B">
      <w:pPr>
        <w:numPr>
          <w:ilvl w:val="0"/>
          <w:numId w:val="16"/>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426B" w:rsidRPr="0052426B"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370365">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t>
      </w:r>
      <w:r w:rsidRPr="00355B08">
        <w:rPr>
          <w:rFonts w:cstheme="minorHAnsi"/>
          <w:szCs w:val="20"/>
        </w:rPr>
        <w:lastRenderedPageBreak/>
        <w:t>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lastRenderedPageBreak/>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lastRenderedPageBreak/>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lastRenderedPageBreak/>
        <w:t xml:space="preserve"> </w:t>
      </w:r>
      <w:bookmarkStart w:id="19" w:name="_Toc80864091"/>
      <w:r w:rsidR="004B3ABA" w:rsidRPr="00355B08">
        <w:t>Formalności po wyborze oferty</w:t>
      </w:r>
      <w:bookmarkEnd w:id="19"/>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52426B" w:rsidRDefault="0052426B" w:rsidP="0052426B">
      <w:pPr>
        <w:numPr>
          <w:ilvl w:val="1"/>
          <w:numId w:val="21"/>
        </w:numPr>
        <w:spacing w:after="0" w:line="240" w:lineRule="auto"/>
        <w:ind w:right="41"/>
        <w:jc w:val="both"/>
        <w:rPr>
          <w:rFonts w:cstheme="minorHAnsi"/>
          <w:szCs w:val="20"/>
        </w:rPr>
      </w:pPr>
      <w:r>
        <w:t>Dla części 1 zamówienia:</w:t>
      </w:r>
    </w:p>
    <w:p w:rsidR="004A6185" w:rsidRDefault="004A6185" w:rsidP="0052426B">
      <w:pPr>
        <w:numPr>
          <w:ilvl w:val="2"/>
          <w:numId w:val="21"/>
        </w:numPr>
        <w:spacing w:after="0" w:line="240" w:lineRule="auto"/>
        <w:ind w:left="1276"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52426B">
      <w:pPr>
        <w:pStyle w:val="Akapitzlist"/>
        <w:numPr>
          <w:ilvl w:val="2"/>
          <w:numId w:val="21"/>
        </w:numPr>
        <w:spacing w:after="0" w:line="240" w:lineRule="auto"/>
        <w:ind w:left="1276"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52426B">
      <w:pPr>
        <w:pStyle w:val="Akapitzlist"/>
        <w:numPr>
          <w:ilvl w:val="2"/>
          <w:numId w:val="21"/>
        </w:numPr>
        <w:spacing w:after="0" w:line="240" w:lineRule="auto"/>
        <w:ind w:left="1276" w:right="41"/>
        <w:jc w:val="both"/>
        <w:rPr>
          <w:rFonts w:cstheme="minorHAnsi"/>
          <w:szCs w:val="20"/>
        </w:rPr>
      </w:pPr>
      <w:r w:rsidRPr="00433B23">
        <w:t>Przedłożyć pełnomocnictwo Przedstawiciela Wykonawcy (jeśli dotyczy).</w:t>
      </w:r>
    </w:p>
    <w:p w:rsidR="00DC2F80" w:rsidRDefault="00DC2F80" w:rsidP="0052426B">
      <w:pPr>
        <w:pStyle w:val="Akapitzlist"/>
        <w:numPr>
          <w:ilvl w:val="2"/>
          <w:numId w:val="21"/>
        </w:numPr>
        <w:spacing w:after="0" w:line="240" w:lineRule="auto"/>
        <w:ind w:left="1276"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52426B" w:rsidRDefault="0052426B" w:rsidP="0052426B">
      <w:pPr>
        <w:pStyle w:val="Akapitzlist"/>
        <w:numPr>
          <w:ilvl w:val="1"/>
          <w:numId w:val="21"/>
        </w:numPr>
        <w:spacing w:after="0" w:line="240" w:lineRule="auto"/>
        <w:ind w:right="41"/>
        <w:jc w:val="both"/>
        <w:rPr>
          <w:rFonts w:cstheme="minorHAnsi"/>
          <w:szCs w:val="20"/>
        </w:rPr>
      </w:pPr>
      <w:r>
        <w:rPr>
          <w:rFonts w:cstheme="minorHAnsi"/>
          <w:szCs w:val="20"/>
        </w:rPr>
        <w:t>Dla części 2 zamówienia:</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t xml:space="preserve"> </w:t>
      </w:r>
      <w:r w:rsidRPr="00433B23">
        <w:t>Przedłożyć pełnomocnictwo Przedstawiciela Wykonawcy (jeśli dotyczy).</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rsidRPr="0052426B">
        <w:rPr>
          <w:rFonts w:cstheme="minorHAnsi"/>
          <w:szCs w:val="20"/>
        </w:rPr>
        <w:t>W przypadku złożenia oferty wspólnej przedstawić umowę r</w:t>
      </w:r>
      <w:r w:rsidR="00067C9D">
        <w:rPr>
          <w:rFonts w:cstheme="minorHAnsi"/>
          <w:szCs w:val="20"/>
        </w:rPr>
        <w:t>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370365">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lastRenderedPageBreak/>
        <w:t xml:space="preserve">Art.514:  </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5171F8" w:rsidRPr="0075688E" w:rsidRDefault="005171F8" w:rsidP="005171F8">
      <w:pPr>
        <w:pStyle w:val="Akapitzlist"/>
        <w:spacing w:after="0" w:line="240" w:lineRule="auto"/>
        <w:jc w:val="both"/>
        <w:rPr>
          <w:rFonts w:cstheme="minorHAnsi"/>
          <w:b/>
        </w:rPr>
      </w:pPr>
      <w:r w:rsidRPr="00067C9D">
        <w:rPr>
          <w:rFonts w:cstheme="minorHAnsi"/>
          <w:b/>
          <w:u w:val="single"/>
        </w:rPr>
        <w:t>Dla części 1 zamówienia</w:t>
      </w:r>
      <w:r>
        <w:rPr>
          <w:rFonts w:cstheme="minorHAnsi"/>
          <w:b/>
        </w:rPr>
        <w:t>:</w:t>
      </w:r>
    </w:p>
    <w:p w:rsidR="0075688E" w:rsidRPr="00675317" w:rsidRDefault="003D0EDA" w:rsidP="00370365">
      <w:pPr>
        <w:pStyle w:val="Akapitzlist"/>
        <w:numPr>
          <w:ilvl w:val="1"/>
          <w:numId w:val="23"/>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067C9D" w:rsidRDefault="00FD4F9C" w:rsidP="00370365">
      <w:pPr>
        <w:pStyle w:val="Akapitzlist"/>
        <w:numPr>
          <w:ilvl w:val="2"/>
          <w:numId w:val="23"/>
        </w:numPr>
        <w:spacing w:after="0" w:line="240" w:lineRule="auto"/>
        <w:ind w:left="1418" w:hanging="284"/>
        <w:jc w:val="both"/>
        <w:rPr>
          <w:rFonts w:cstheme="minorHAnsi"/>
          <w:b/>
        </w:rPr>
      </w:pPr>
      <w:r w:rsidRPr="00067C9D">
        <w:rPr>
          <w:rFonts w:cstheme="minorHAnsi"/>
          <w:b/>
        </w:rPr>
        <w:t xml:space="preserve">należyte wykonanie w okresie ostatnich </w:t>
      </w:r>
      <w:r w:rsidR="00C354F8" w:rsidRPr="00067C9D">
        <w:rPr>
          <w:rFonts w:cstheme="minorHAnsi"/>
          <w:b/>
        </w:rPr>
        <w:t>5</w:t>
      </w:r>
      <w:r w:rsidRPr="00067C9D">
        <w:rPr>
          <w:rFonts w:cstheme="minorHAnsi"/>
          <w:b/>
        </w:rPr>
        <w:t xml:space="preserve"> lat </w:t>
      </w:r>
      <w:r w:rsidR="00811862" w:rsidRPr="00067C9D">
        <w:rPr>
          <w:rFonts w:cstheme="minorHAnsi"/>
          <w:b/>
        </w:rPr>
        <w:t>co najmniej dwóch robót budowlanych polegających na przebudowie, budowie lub rozbudowie dróg</w:t>
      </w:r>
      <w:r w:rsidR="00AE4A8C">
        <w:rPr>
          <w:rFonts w:cstheme="minorHAnsi"/>
          <w:b/>
        </w:rPr>
        <w:t xml:space="preserve"> dla pieszych</w:t>
      </w:r>
      <w:r w:rsidR="00811862" w:rsidRPr="00067C9D">
        <w:rPr>
          <w:rFonts w:cstheme="minorHAnsi"/>
          <w:b/>
        </w:rPr>
        <w:t xml:space="preserve"> z kostki brukowej </w:t>
      </w:r>
      <w:r w:rsidR="000D3B7E" w:rsidRPr="00067C9D">
        <w:rPr>
          <w:rFonts w:cstheme="minorHAnsi"/>
          <w:b/>
        </w:rPr>
        <w:t>betonowej</w:t>
      </w:r>
      <w:r w:rsidR="00AE4A8C">
        <w:rPr>
          <w:rFonts w:cstheme="minorHAnsi"/>
          <w:b/>
        </w:rPr>
        <w:t xml:space="preserve"> o powierzchni minimum 5</w:t>
      </w:r>
      <w:r w:rsidR="00811862" w:rsidRPr="00067C9D">
        <w:rPr>
          <w:rFonts w:cstheme="minorHAnsi"/>
          <w:b/>
        </w:rPr>
        <w:t>00 m</w:t>
      </w:r>
      <w:r w:rsidR="00811862" w:rsidRPr="00067C9D">
        <w:rPr>
          <w:rFonts w:cstheme="minorHAnsi"/>
          <w:b/>
          <w:vertAlign w:val="superscript"/>
        </w:rPr>
        <w:t xml:space="preserve">2 </w:t>
      </w:r>
      <w:r w:rsidR="00811862" w:rsidRPr="00067C9D">
        <w:rPr>
          <w:rFonts w:cstheme="minorHAnsi"/>
          <w:b/>
        </w:rPr>
        <w:t>dla każdej z r</w:t>
      </w:r>
      <w:r w:rsidR="007F520F" w:rsidRPr="00067C9D">
        <w:rPr>
          <w:rFonts w:cstheme="minorHAnsi"/>
          <w:b/>
        </w:rPr>
        <w:t>o</w:t>
      </w:r>
      <w:r w:rsidR="00AE4A8C">
        <w:rPr>
          <w:rFonts w:cstheme="minorHAnsi"/>
          <w:b/>
        </w:rPr>
        <w:t>bót (dwie roboty budowlane po 5</w:t>
      </w:r>
      <w:r w:rsidR="00811862" w:rsidRPr="00067C9D">
        <w:rPr>
          <w:rFonts w:cstheme="minorHAnsi"/>
          <w:b/>
        </w:rPr>
        <w:t>00 m</w:t>
      </w:r>
      <w:r w:rsidR="00811862" w:rsidRPr="00067C9D">
        <w:rPr>
          <w:rFonts w:cstheme="minorHAnsi"/>
          <w:b/>
          <w:vertAlign w:val="superscript"/>
        </w:rPr>
        <w:t>2</w:t>
      </w:r>
      <w:r w:rsidR="00811862" w:rsidRPr="00067C9D">
        <w:rPr>
          <w:rFonts w:cstheme="minorHAnsi"/>
          <w:b/>
        </w:rPr>
        <w:t xml:space="preserve"> drogi </w:t>
      </w:r>
      <w:r w:rsidR="00AE4A8C">
        <w:rPr>
          <w:rFonts w:cstheme="minorHAnsi"/>
          <w:b/>
        </w:rPr>
        <w:t xml:space="preserve">dla pieszych </w:t>
      </w:r>
      <w:r w:rsidR="00811862" w:rsidRPr="00067C9D">
        <w:rPr>
          <w:rFonts w:cstheme="minorHAnsi"/>
          <w:b/>
        </w:rPr>
        <w:t xml:space="preserve">z kostki brukowej </w:t>
      </w:r>
      <w:r w:rsidR="000D3B7E" w:rsidRPr="00067C9D">
        <w:rPr>
          <w:rFonts w:cstheme="minorHAnsi"/>
          <w:b/>
        </w:rPr>
        <w:t>betonowej</w:t>
      </w:r>
      <w:r w:rsidR="00811862" w:rsidRPr="00067C9D">
        <w:rPr>
          <w:rFonts w:cstheme="minorHAnsi"/>
          <w:b/>
        </w:rPr>
        <w:t xml:space="preserve"> każda)</w:t>
      </w:r>
      <w:r w:rsidR="000D3B7E" w:rsidRPr="00067C9D">
        <w:rPr>
          <w:rFonts w:cstheme="minorHAnsi"/>
          <w:b/>
        </w:rPr>
        <w:t xml:space="preserve"> oraz  wykonanie w okresie ostatnich 5 lat co najmniej dwóch robót budowlanych polegających na przebudowie, budowie lub rozbudowie dróg z betonu asfaltowego o powierzchni minimum 1000 m</w:t>
      </w:r>
      <w:r w:rsidR="000D3B7E" w:rsidRPr="00067C9D">
        <w:rPr>
          <w:rFonts w:cstheme="minorHAnsi"/>
          <w:b/>
          <w:vertAlign w:val="superscript"/>
        </w:rPr>
        <w:t xml:space="preserve">2 </w:t>
      </w:r>
      <w:r w:rsidR="000D3B7E" w:rsidRPr="00067C9D">
        <w:rPr>
          <w:rFonts w:cstheme="minorHAnsi"/>
          <w:b/>
        </w:rPr>
        <w:t>dla każdej z robót (dwie roboty budowlane po 1000 m</w:t>
      </w:r>
      <w:r w:rsidR="000D3B7E" w:rsidRPr="00067C9D">
        <w:rPr>
          <w:rFonts w:cstheme="minorHAnsi"/>
          <w:b/>
          <w:vertAlign w:val="superscript"/>
        </w:rPr>
        <w:t>2</w:t>
      </w:r>
      <w:r w:rsidR="000D3B7E" w:rsidRPr="00067C9D">
        <w:rPr>
          <w:rFonts w:cstheme="minorHAnsi"/>
          <w:b/>
        </w:rPr>
        <w:t xml:space="preserve"> drogi z betonu asfaltowego każda)</w:t>
      </w:r>
    </w:p>
    <w:p w:rsidR="0035540D" w:rsidRPr="0035540D" w:rsidRDefault="0075688E" w:rsidP="00370365">
      <w:pPr>
        <w:pStyle w:val="Akapitzlist"/>
        <w:numPr>
          <w:ilvl w:val="2"/>
          <w:numId w:val="23"/>
        </w:numPr>
        <w:spacing w:after="0" w:line="240" w:lineRule="auto"/>
        <w:ind w:left="1418" w:hanging="284"/>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w:t>
      </w:r>
      <w:r w:rsidR="00270337" w:rsidRPr="00E0788C">
        <w:rPr>
          <w:rFonts w:cstheme="minorHAnsi"/>
          <w:b/>
        </w:rPr>
        <w:t>budowy</w:t>
      </w:r>
      <w:r w:rsidRPr="00E0788C">
        <w:rPr>
          <w:rFonts w:cstheme="minorHAnsi"/>
          <w:b/>
        </w:rPr>
        <w:t xml:space="preserve"> z uprawnieniami do wykonywania samodzielnych funkcji w budownictwie bez ograniczeń </w:t>
      </w:r>
      <w:r w:rsidR="00B40EAC" w:rsidRPr="00B40EAC">
        <w:rPr>
          <w:rFonts w:cstheme="minorHAnsi"/>
          <w:b/>
        </w:rPr>
        <w:t>do kierowania robotami budowlanymi w zakresie dróg</w:t>
      </w:r>
      <w:r w:rsidR="00B40EAC" w:rsidRPr="00B40EAC">
        <w:rPr>
          <w:rFonts w:cstheme="minorHAnsi"/>
        </w:rPr>
        <w:t xml:space="preserve"> </w:t>
      </w:r>
      <w:r w:rsidR="00B40EAC">
        <w:rPr>
          <w:rFonts w:cstheme="minorHAnsi"/>
        </w:rPr>
        <w:t>l</w:t>
      </w:r>
      <w:r w:rsidRPr="00E0788C">
        <w:rPr>
          <w:rFonts w:cstheme="minorHAnsi"/>
        </w:rPr>
        <w:t>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w:t>
      </w:r>
      <w:r w:rsidR="007F57BF" w:rsidRPr="007F57BF">
        <w:rPr>
          <w:rFonts w:cstheme="minorHAnsi"/>
        </w:rPr>
        <w:t xml:space="preserve">Dz. U. z 2023 r. poz. 682 z </w:t>
      </w:r>
      <w:proofErr w:type="spellStart"/>
      <w:r w:rsidR="007F57BF" w:rsidRPr="007F57BF">
        <w:rPr>
          <w:rFonts w:cstheme="minorHAnsi"/>
        </w:rPr>
        <w:t>późn</w:t>
      </w:r>
      <w:proofErr w:type="spellEnd"/>
      <w:r w:rsidR="007F57BF" w:rsidRPr="007F57BF">
        <w:rPr>
          <w:rFonts w:cstheme="minorHAnsi"/>
        </w:rPr>
        <w:t>. zm</w:t>
      </w:r>
      <w:r w:rsidRPr="0075688E">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w:t>
      </w:r>
      <w:r w:rsidR="00B40EAC">
        <w:rPr>
          <w:rFonts w:cstheme="minorHAnsi"/>
        </w:rPr>
        <w:t>rów budownictwa oraz urbanistów</w:t>
      </w:r>
      <w:r w:rsidR="00B40EAC" w:rsidRPr="00B40EAC">
        <w:rPr>
          <w:b/>
        </w:rPr>
        <w:t xml:space="preserve"> </w:t>
      </w:r>
      <w:r w:rsidR="00B40EAC" w:rsidRPr="005C29B5">
        <w:rPr>
          <w:b/>
        </w:rPr>
        <w:t>oraz posiadający minimum 5-letnie doświadczenie zawodowe w kierowaniu robotami branży drogowej;</w:t>
      </w:r>
    </w:p>
    <w:p w:rsidR="0035540D" w:rsidRPr="0035540D" w:rsidRDefault="0035540D" w:rsidP="00370365">
      <w:pPr>
        <w:pStyle w:val="Akapitzlist"/>
        <w:numPr>
          <w:ilvl w:val="2"/>
          <w:numId w:val="23"/>
        </w:numPr>
        <w:spacing w:after="0" w:line="240" w:lineRule="auto"/>
        <w:ind w:left="1418" w:hanging="317"/>
        <w:jc w:val="both"/>
        <w:rPr>
          <w:rFonts w:cstheme="minorHAnsi"/>
          <w:b/>
        </w:rPr>
      </w:pPr>
      <w:r w:rsidRPr="0035540D">
        <w:rPr>
          <w:rFonts w:cstheme="minorHAnsi"/>
        </w:rPr>
        <w:lastRenderedPageBreak/>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w:t>
      </w:r>
      <w:r w:rsidR="005249FD" w:rsidRPr="005249FD">
        <w:rPr>
          <w:rFonts w:cstheme="minorHAnsi"/>
        </w:rPr>
        <w:t xml:space="preserve">Dz. U. z 2023 r. poz. 682 z </w:t>
      </w:r>
      <w:proofErr w:type="spellStart"/>
      <w:r w:rsidR="005249FD" w:rsidRPr="005249FD">
        <w:rPr>
          <w:rFonts w:cstheme="minorHAnsi"/>
        </w:rPr>
        <w:t>późn</w:t>
      </w:r>
      <w:proofErr w:type="spellEnd"/>
      <w:r w:rsidR="005249FD" w:rsidRPr="005249FD">
        <w:rPr>
          <w:rFonts w:cstheme="minorHAnsi"/>
        </w:rPr>
        <w:t>. zm</w:t>
      </w:r>
      <w:r w:rsidRPr="0035540D">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C25E56" w:rsidRDefault="0035540D" w:rsidP="00370365">
      <w:pPr>
        <w:pStyle w:val="Akapitzlist"/>
        <w:numPr>
          <w:ilvl w:val="2"/>
          <w:numId w:val="23"/>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xml:space="preserve">. </w:t>
      </w:r>
      <w:r w:rsidR="005249FD" w:rsidRPr="005249FD">
        <w:rPr>
          <w:rFonts w:cstheme="minorHAnsi"/>
        </w:rPr>
        <w:t xml:space="preserve">Dz. U. z 2023 r. poz. 682 z </w:t>
      </w:r>
      <w:proofErr w:type="spellStart"/>
      <w:r w:rsidR="005249FD" w:rsidRPr="005249FD">
        <w:rPr>
          <w:rFonts w:cstheme="minorHAnsi"/>
        </w:rPr>
        <w:t>późn</w:t>
      </w:r>
      <w:proofErr w:type="spellEnd"/>
      <w:r w:rsidR="005249FD" w:rsidRPr="005249FD">
        <w:rPr>
          <w:rFonts w:cstheme="minorHAnsi"/>
        </w:rPr>
        <w:t>. zm</w:t>
      </w:r>
      <w:r w:rsidRPr="0035540D">
        <w:rPr>
          <w:rFonts w:cstheme="minorHAnsi"/>
        </w:rPr>
        <w:t>.)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xml:space="preserve">. Dz. U. z 2020 r. poz. 220); </w:t>
      </w:r>
    </w:p>
    <w:p w:rsidR="00C354F8" w:rsidRPr="0006047D" w:rsidRDefault="00C354F8" w:rsidP="00370365">
      <w:pPr>
        <w:pStyle w:val="Akapitzlist"/>
        <w:numPr>
          <w:ilvl w:val="1"/>
          <w:numId w:val="23"/>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Default="00C354F8" w:rsidP="00E0788C">
      <w:pPr>
        <w:pStyle w:val="Akapitzlist"/>
        <w:spacing w:after="0" w:line="240" w:lineRule="auto"/>
        <w:ind w:left="1418"/>
        <w:jc w:val="both"/>
        <w:rPr>
          <w:rFonts w:cstheme="minorHAnsi"/>
        </w:rPr>
      </w:pPr>
      <w:r w:rsidRPr="0042004A">
        <w:rPr>
          <w:rFonts w:cstheme="minorHAnsi"/>
          <w:b/>
        </w:rPr>
        <w:t xml:space="preserve">Wykonawca wykaże, że posiada środki finansowe lub zdolność kredytową w wysokości co najmniej </w:t>
      </w:r>
      <w:r w:rsidR="00154917">
        <w:rPr>
          <w:rFonts w:cstheme="minorHAnsi"/>
          <w:b/>
        </w:rPr>
        <w:t>3</w:t>
      </w:r>
      <w:r w:rsidR="007F520F" w:rsidRPr="00AE4A8C">
        <w:rPr>
          <w:rFonts w:cstheme="minorHAnsi"/>
          <w:b/>
        </w:rPr>
        <w:t xml:space="preserve"> </w:t>
      </w:r>
      <w:r w:rsidR="00634B99">
        <w:rPr>
          <w:rFonts w:cstheme="minorHAnsi"/>
          <w:b/>
        </w:rPr>
        <w:t>0</w:t>
      </w:r>
      <w:r w:rsidR="007F520F" w:rsidRPr="00AE4A8C">
        <w:rPr>
          <w:rFonts w:cstheme="minorHAnsi"/>
          <w:b/>
        </w:rPr>
        <w:t>0</w:t>
      </w:r>
      <w:r w:rsidR="00B40EAC" w:rsidRPr="00AE4A8C">
        <w:rPr>
          <w:rFonts w:cstheme="minorHAnsi"/>
          <w:b/>
        </w:rPr>
        <w:t>0 000</w:t>
      </w:r>
      <w:r w:rsidR="00270337" w:rsidRPr="00AE4A8C">
        <w:rPr>
          <w:rFonts w:cstheme="minorHAnsi"/>
          <w:b/>
        </w:rPr>
        <w:t>,00</w:t>
      </w:r>
      <w:r w:rsidRPr="00AE4A8C">
        <w:rPr>
          <w:rFonts w:cstheme="minorHAnsi"/>
          <w:b/>
        </w:rPr>
        <w:t xml:space="preserve"> PLN</w:t>
      </w:r>
      <w:r w:rsidRPr="00AE4A8C">
        <w:rPr>
          <w:rFonts w:cstheme="minorHAnsi"/>
        </w:rPr>
        <w:t xml:space="preserve"> (słownie: </w:t>
      </w:r>
      <w:r w:rsidR="00154917">
        <w:rPr>
          <w:rFonts w:cstheme="minorHAnsi"/>
        </w:rPr>
        <w:t>trzy</w:t>
      </w:r>
      <w:r w:rsidR="009813C6" w:rsidRPr="00AE4A8C">
        <w:rPr>
          <w:rFonts w:cstheme="minorHAnsi"/>
        </w:rPr>
        <w:t xml:space="preserve"> miliony</w:t>
      </w:r>
      <w:r w:rsidR="00154917">
        <w:rPr>
          <w:rFonts w:cstheme="minorHAnsi"/>
        </w:rPr>
        <w:t xml:space="preserve"> </w:t>
      </w:r>
      <w:r w:rsidRPr="00AE4A8C">
        <w:rPr>
          <w:rFonts w:cstheme="minorHAnsi"/>
        </w:rPr>
        <w:t>zł).</w:t>
      </w:r>
      <w:r w:rsidRPr="0042004A">
        <w:rPr>
          <w:rFonts w:cstheme="minorHAnsi"/>
        </w:rPr>
        <w:t xml:space="preserve"> </w:t>
      </w:r>
    </w:p>
    <w:p w:rsidR="004A71FD" w:rsidRDefault="004A71FD" w:rsidP="0042004A">
      <w:pPr>
        <w:spacing w:after="0" w:line="240" w:lineRule="auto"/>
        <w:ind w:firstLine="708"/>
        <w:jc w:val="both"/>
        <w:rPr>
          <w:rFonts w:cstheme="minorHAnsi"/>
          <w:b/>
          <w:highlight w:val="yellow"/>
          <w:u w:val="single"/>
        </w:rPr>
      </w:pPr>
    </w:p>
    <w:p w:rsidR="005171F8" w:rsidRPr="004A71FD" w:rsidRDefault="005171F8" w:rsidP="0042004A">
      <w:pPr>
        <w:spacing w:after="0" w:line="240" w:lineRule="auto"/>
        <w:ind w:firstLine="708"/>
        <w:jc w:val="both"/>
        <w:rPr>
          <w:rFonts w:cstheme="minorHAnsi"/>
          <w:b/>
          <w:u w:val="single"/>
        </w:rPr>
      </w:pPr>
      <w:r w:rsidRPr="004A71FD">
        <w:rPr>
          <w:rFonts w:cstheme="minorHAnsi"/>
          <w:b/>
          <w:u w:val="single"/>
        </w:rPr>
        <w:t>Dla części 2 zamówienia:</w:t>
      </w:r>
    </w:p>
    <w:p w:rsidR="0042004A" w:rsidRPr="0042004A" w:rsidRDefault="0042004A" w:rsidP="006617DC">
      <w:pPr>
        <w:pStyle w:val="Akapitzlist"/>
        <w:numPr>
          <w:ilvl w:val="0"/>
          <w:numId w:val="106"/>
        </w:numPr>
        <w:spacing w:after="0" w:line="240" w:lineRule="auto"/>
        <w:ind w:left="1134"/>
        <w:jc w:val="both"/>
        <w:rPr>
          <w:rFonts w:cstheme="minorHAnsi"/>
        </w:rPr>
      </w:pPr>
      <w:r w:rsidRPr="0042004A">
        <w:rPr>
          <w:rFonts w:cstheme="minorHAnsi"/>
          <w:b/>
        </w:rPr>
        <w:t xml:space="preserve">zdolności technicznej lub zawodowej: </w:t>
      </w:r>
    </w:p>
    <w:p w:rsidR="004A71FD" w:rsidRPr="004A71FD" w:rsidRDefault="004A71FD" w:rsidP="004A71FD">
      <w:pPr>
        <w:pStyle w:val="Akapitzlist"/>
        <w:tabs>
          <w:tab w:val="left" w:pos="1560"/>
        </w:tabs>
        <w:spacing w:after="0" w:line="240" w:lineRule="auto"/>
        <w:ind w:left="993"/>
        <w:jc w:val="both"/>
        <w:rPr>
          <w:rFonts w:cstheme="minorHAnsi"/>
        </w:rPr>
      </w:pPr>
      <w:r>
        <w:rPr>
          <w:rFonts w:cstheme="minorHAnsi"/>
          <w:b/>
        </w:rPr>
        <w:t xml:space="preserve">dysponowanie osobą inspektora nadzoru z </w:t>
      </w:r>
      <w:r w:rsidRPr="004A71FD">
        <w:rPr>
          <w:rFonts w:cstheme="minorHAnsi"/>
          <w:b/>
        </w:rPr>
        <w:t xml:space="preserve">uprawnieniami do wykonywania samodzielnych funkcji w budownictwie bez ograniczeń do </w:t>
      </w:r>
      <w:r>
        <w:rPr>
          <w:rFonts w:cstheme="minorHAnsi"/>
          <w:b/>
        </w:rPr>
        <w:t xml:space="preserve">nadzorowania robót budowlanych </w:t>
      </w:r>
      <w:r w:rsidRPr="004A71FD">
        <w:rPr>
          <w:rFonts w:cstheme="minorHAnsi"/>
          <w:b/>
        </w:rPr>
        <w:t>w zakresie dróg</w:t>
      </w:r>
      <w:r w:rsidRPr="004A71FD">
        <w:rPr>
          <w:rFonts w:cstheme="minorHAnsi"/>
        </w:rPr>
        <w:t xml:space="preserve"> lub posiadając</w:t>
      </w:r>
      <w:r>
        <w:rPr>
          <w:rFonts w:cstheme="minorHAnsi"/>
        </w:rPr>
        <w:t>ą</w:t>
      </w:r>
      <w:r w:rsidRPr="004A71FD">
        <w:rPr>
          <w:rFonts w:cstheme="minorHAnsi"/>
        </w:rPr>
        <w:t xml:space="preserve">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A71FD">
        <w:rPr>
          <w:rFonts w:cstheme="minorHAnsi"/>
        </w:rPr>
        <w:t>t.j</w:t>
      </w:r>
      <w:proofErr w:type="spellEnd"/>
      <w:r w:rsidRPr="004A71FD">
        <w:rPr>
          <w:rFonts w:cstheme="minorHAnsi"/>
        </w:rPr>
        <w:t>. Dz. U. z 2019 r. poz. 1117) lub spełniając</w:t>
      </w:r>
      <w:r>
        <w:rPr>
          <w:rFonts w:cstheme="minorHAnsi"/>
        </w:rPr>
        <w:t>ą</w:t>
      </w:r>
      <w:r w:rsidRPr="004A71FD">
        <w:rPr>
          <w:rFonts w:cstheme="minorHAnsi"/>
        </w:rPr>
        <w:t xml:space="preserve"> warunki, o których mowa w art. 12a ustawy z dnia 7 lipca 1994 r. Prawo budowlane (</w:t>
      </w:r>
      <w:proofErr w:type="spellStart"/>
      <w:r w:rsidRPr="004A71FD">
        <w:rPr>
          <w:rFonts w:cstheme="minorHAnsi"/>
        </w:rPr>
        <w:t>t.j</w:t>
      </w:r>
      <w:proofErr w:type="spellEnd"/>
      <w:r w:rsidRPr="004A71FD">
        <w:rPr>
          <w:rFonts w:cstheme="minorHAnsi"/>
        </w:rPr>
        <w:t xml:space="preserve">. </w:t>
      </w:r>
      <w:r w:rsidR="005249FD" w:rsidRPr="005249FD">
        <w:rPr>
          <w:rFonts w:cstheme="minorHAnsi"/>
        </w:rPr>
        <w:t xml:space="preserve">Dz. U. z 2023 r. poz. 682 z </w:t>
      </w:r>
      <w:proofErr w:type="spellStart"/>
      <w:r w:rsidR="005249FD" w:rsidRPr="005249FD">
        <w:rPr>
          <w:rFonts w:cstheme="minorHAnsi"/>
        </w:rPr>
        <w:t>późn</w:t>
      </w:r>
      <w:proofErr w:type="spellEnd"/>
      <w:r w:rsidR="005249FD" w:rsidRPr="005249FD">
        <w:rPr>
          <w:rFonts w:cstheme="minorHAnsi"/>
        </w:rPr>
        <w:t>. zm</w:t>
      </w:r>
      <w:r w:rsidRPr="004A71FD">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Pr="004A71FD">
        <w:rPr>
          <w:b/>
        </w:rPr>
        <w:t xml:space="preserve"> oraz </w:t>
      </w:r>
      <w:r w:rsidRPr="004A71FD">
        <w:rPr>
          <w:b/>
          <w:u w:val="single"/>
        </w:rPr>
        <w:t xml:space="preserve">posiadającą minimum 5-letnie doświadczenie zawodowe w nadzorowaniu robót budowlanych </w:t>
      </w:r>
      <w:r>
        <w:rPr>
          <w:b/>
          <w:u w:val="single"/>
        </w:rPr>
        <w:t xml:space="preserve">branży drogowej polegające na </w:t>
      </w:r>
      <w:r w:rsidRPr="004A71FD">
        <w:rPr>
          <w:b/>
          <w:u w:val="single"/>
        </w:rPr>
        <w:t>należ</w:t>
      </w:r>
      <w:r>
        <w:rPr>
          <w:b/>
          <w:u w:val="single"/>
        </w:rPr>
        <w:t>ytym wykonaniu</w:t>
      </w:r>
      <w:r w:rsidRPr="004A71FD">
        <w:rPr>
          <w:b/>
          <w:u w:val="single"/>
        </w:rPr>
        <w:t xml:space="preserve"> w okresie ostatnich 5 lat co najmniej dwóch usług nadzoru inwestorskiego nad dwoma robotami budowlanymi branży drogowej, obejmującymi wykonanie nawierzchni z betonu asfaltowego i kostki betonowej, o wartości każde</w:t>
      </w:r>
      <w:r w:rsidR="007F57BF">
        <w:rPr>
          <w:b/>
          <w:u w:val="single"/>
        </w:rPr>
        <w:t xml:space="preserve">j z robót co </w:t>
      </w:r>
      <w:r w:rsidR="007F57BF" w:rsidRPr="00AE4A8C">
        <w:rPr>
          <w:b/>
          <w:u w:val="single"/>
        </w:rPr>
        <w:t>najmniej 1</w:t>
      </w:r>
      <w:r w:rsidR="00AE4A8C" w:rsidRPr="00AE4A8C">
        <w:rPr>
          <w:b/>
          <w:u w:val="single"/>
        </w:rPr>
        <w:t>,0</w:t>
      </w:r>
      <w:r w:rsidRPr="00AE4A8C">
        <w:rPr>
          <w:b/>
          <w:u w:val="single"/>
        </w:rPr>
        <w:t xml:space="preserve"> mln zł</w:t>
      </w:r>
      <w:r w:rsidRPr="004A71FD">
        <w:rPr>
          <w:b/>
          <w:u w:val="single"/>
        </w:rPr>
        <w:t xml:space="preserve"> (dwie usługi </w:t>
      </w:r>
      <w:r>
        <w:rPr>
          <w:b/>
          <w:u w:val="single"/>
        </w:rPr>
        <w:t xml:space="preserve">nadzoru inwestorskiego </w:t>
      </w:r>
      <w:r w:rsidRPr="004A71FD">
        <w:rPr>
          <w:b/>
          <w:u w:val="single"/>
        </w:rPr>
        <w:t>na</w:t>
      </w:r>
      <w:r>
        <w:rPr>
          <w:b/>
          <w:u w:val="single"/>
        </w:rPr>
        <w:t>d</w:t>
      </w:r>
      <w:r w:rsidRPr="004A71FD">
        <w:rPr>
          <w:b/>
          <w:u w:val="single"/>
        </w:rPr>
        <w:t xml:space="preserve"> robot</w:t>
      </w:r>
      <w:r>
        <w:rPr>
          <w:b/>
          <w:u w:val="single"/>
        </w:rPr>
        <w:t>ami budowlanymi</w:t>
      </w:r>
      <w:r w:rsidRPr="004A71FD">
        <w:rPr>
          <w:b/>
          <w:u w:val="single"/>
        </w:rPr>
        <w:t xml:space="preserve"> </w:t>
      </w:r>
      <w:r>
        <w:rPr>
          <w:b/>
          <w:u w:val="single"/>
        </w:rPr>
        <w:t xml:space="preserve">branży drogowej </w:t>
      </w:r>
      <w:r w:rsidRPr="004A71FD">
        <w:rPr>
          <w:b/>
          <w:u w:val="single"/>
        </w:rPr>
        <w:t>o wartości</w:t>
      </w:r>
      <w:r>
        <w:rPr>
          <w:b/>
          <w:u w:val="single"/>
        </w:rPr>
        <w:t xml:space="preserve"> min</w:t>
      </w:r>
      <w:r w:rsidRPr="00AE4A8C">
        <w:rPr>
          <w:b/>
          <w:u w:val="single"/>
        </w:rPr>
        <w:t xml:space="preserve">. </w:t>
      </w:r>
      <w:r w:rsidR="007F57BF" w:rsidRPr="00AE4A8C">
        <w:rPr>
          <w:b/>
          <w:u w:val="single"/>
        </w:rPr>
        <w:t>1</w:t>
      </w:r>
      <w:r w:rsidR="00AE4A8C" w:rsidRPr="00AE4A8C">
        <w:rPr>
          <w:b/>
          <w:u w:val="single"/>
        </w:rPr>
        <w:t>,0</w:t>
      </w:r>
      <w:r w:rsidRPr="00AE4A8C">
        <w:rPr>
          <w:b/>
          <w:u w:val="single"/>
        </w:rPr>
        <w:t xml:space="preserve"> mln każda</w:t>
      </w:r>
      <w:r w:rsidRPr="004A71FD">
        <w:rPr>
          <w:b/>
          <w:u w:val="single"/>
        </w:rPr>
        <w:t>)</w:t>
      </w:r>
      <w:r>
        <w:rPr>
          <w:b/>
          <w:u w:val="single"/>
        </w:rPr>
        <w:t>.</w:t>
      </w:r>
    </w:p>
    <w:p w:rsidR="0042004A" w:rsidRPr="0042004A" w:rsidRDefault="0042004A" w:rsidP="0042004A">
      <w:pPr>
        <w:pStyle w:val="Akapitzlist"/>
        <w:spacing w:after="0" w:line="240" w:lineRule="auto"/>
        <w:ind w:left="851"/>
        <w:jc w:val="both"/>
        <w:rPr>
          <w:rFonts w:cstheme="minorHAnsi"/>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w:t>
      </w:r>
      <w:r w:rsidRPr="00355B08">
        <w:rPr>
          <w:rFonts w:cstheme="minorHAnsi"/>
        </w:rPr>
        <w:lastRenderedPageBreak/>
        <w:t>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lastRenderedPageBreak/>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370365">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370365">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370365">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370365">
      <w:pPr>
        <w:pStyle w:val="Akapitzlist"/>
        <w:numPr>
          <w:ilvl w:val="1"/>
          <w:numId w:val="26"/>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Default="00B56CF9" w:rsidP="00370365">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 xml:space="preserve">określonego w rozdziale 21 </w:t>
      </w:r>
      <w:r w:rsidR="00675317" w:rsidRPr="00675317">
        <w:rPr>
          <w:rFonts w:cstheme="minorHAnsi"/>
        </w:rPr>
        <w:lastRenderedPageBreak/>
        <w:t>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7E0FC7" w:rsidRDefault="007E0FC7" w:rsidP="005171F8">
      <w:pPr>
        <w:pStyle w:val="Akapitzlist"/>
        <w:spacing w:after="0" w:line="240" w:lineRule="auto"/>
        <w:jc w:val="both"/>
        <w:rPr>
          <w:rFonts w:cstheme="minorHAnsi"/>
          <w:b/>
          <w:highlight w:val="yellow"/>
        </w:rPr>
      </w:pPr>
    </w:p>
    <w:p w:rsidR="005171F8" w:rsidRPr="007E0FC7" w:rsidRDefault="005171F8" w:rsidP="005171F8">
      <w:pPr>
        <w:pStyle w:val="Akapitzlist"/>
        <w:spacing w:after="0" w:line="240" w:lineRule="auto"/>
        <w:jc w:val="both"/>
        <w:rPr>
          <w:rFonts w:cstheme="minorHAnsi"/>
          <w:u w:val="single"/>
        </w:rPr>
      </w:pPr>
      <w:r w:rsidRPr="00932391">
        <w:rPr>
          <w:rFonts w:cstheme="minorHAnsi"/>
          <w:b/>
          <w:u w:val="single"/>
        </w:rPr>
        <w:t>Dla części nr 1 zamówienia:</w:t>
      </w:r>
    </w:p>
    <w:p w:rsidR="00FD4F9C" w:rsidRPr="0006047D" w:rsidRDefault="00F01A9C" w:rsidP="00370365">
      <w:pPr>
        <w:pStyle w:val="Akapitzlist"/>
        <w:numPr>
          <w:ilvl w:val="1"/>
          <w:numId w:val="26"/>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171F8" w:rsidRPr="00932391" w:rsidRDefault="005171F8" w:rsidP="005171F8">
      <w:pPr>
        <w:spacing w:after="0" w:line="240" w:lineRule="auto"/>
        <w:ind w:firstLine="708"/>
        <w:jc w:val="both"/>
        <w:rPr>
          <w:rFonts w:cstheme="minorHAnsi"/>
          <w:b/>
          <w:u w:val="single"/>
        </w:rPr>
      </w:pPr>
      <w:r w:rsidRPr="00932391">
        <w:rPr>
          <w:rFonts w:cstheme="minorHAnsi"/>
          <w:b/>
          <w:u w:val="single"/>
        </w:rPr>
        <w:t>Dla części nr 2 zamówienia:</w:t>
      </w:r>
    </w:p>
    <w:p w:rsidR="007E0FC7" w:rsidRPr="00675317" w:rsidRDefault="007E0FC7" w:rsidP="006617DC">
      <w:pPr>
        <w:pStyle w:val="Akapitzlist"/>
        <w:numPr>
          <w:ilvl w:val="0"/>
          <w:numId w:val="107"/>
        </w:numPr>
        <w:spacing w:after="0" w:line="240" w:lineRule="auto"/>
        <w:jc w:val="both"/>
        <w:rPr>
          <w:rFonts w:cstheme="minorHAnsi"/>
        </w:rPr>
      </w:pPr>
      <w:bookmarkStart w:id="23"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526A59" w:rsidRPr="00675317" w:rsidRDefault="00526A59" w:rsidP="00526A59">
      <w:pPr>
        <w:pStyle w:val="Nagwek1"/>
        <w:ind w:left="426" w:hanging="426"/>
      </w:pPr>
      <w:r w:rsidRPr="00675317">
        <w:t>Przedmiotowe środki dowodowe</w:t>
      </w:r>
      <w:bookmarkEnd w:id="23"/>
    </w:p>
    <w:p w:rsidR="007E0FC7" w:rsidRPr="007E0FC7" w:rsidRDefault="007E0FC7" w:rsidP="007E0FC7">
      <w:pPr>
        <w:pStyle w:val="Akapitzlist"/>
        <w:numPr>
          <w:ilvl w:val="0"/>
          <w:numId w:val="40"/>
        </w:numPr>
        <w:jc w:val="both"/>
        <w:rPr>
          <w:rFonts w:cstheme="minorHAnsi"/>
        </w:rPr>
      </w:pPr>
      <w:r>
        <w:t xml:space="preserve">Dla części 1 zamówienia </w:t>
      </w:r>
      <w:r w:rsidR="002A43E3">
        <w:t>Zamawiający</w:t>
      </w:r>
      <w:r>
        <w:t xml:space="preserve"> </w:t>
      </w:r>
      <w:r w:rsidR="002A43E3">
        <w:t xml:space="preserve">wymaga </w:t>
      </w:r>
      <w:r>
        <w:t xml:space="preserve">złożenia wraz z ofertą następujących </w:t>
      </w:r>
      <w:r w:rsidR="002A43E3">
        <w:t>przedmiotowych śr</w:t>
      </w:r>
      <w:r>
        <w:t>odków dowodowych:</w:t>
      </w:r>
    </w:p>
    <w:p w:rsidR="007E0FC7" w:rsidRPr="007E0FC7" w:rsidRDefault="007E0FC7" w:rsidP="007E0FC7">
      <w:pPr>
        <w:pStyle w:val="Akapitzlist"/>
        <w:numPr>
          <w:ilvl w:val="1"/>
          <w:numId w:val="40"/>
        </w:numPr>
        <w:jc w:val="both"/>
        <w:rPr>
          <w:rFonts w:cstheme="minorHAnsi"/>
        </w:rPr>
      </w:pPr>
      <w:r>
        <w:t>Karty katalogowe oferowanej kostki betonowej brukowej</w:t>
      </w:r>
    </w:p>
    <w:p w:rsidR="007E0FC7" w:rsidRPr="007F57BF" w:rsidRDefault="007E0FC7" w:rsidP="007E0FC7">
      <w:pPr>
        <w:pStyle w:val="Akapitzlist"/>
        <w:numPr>
          <w:ilvl w:val="1"/>
          <w:numId w:val="40"/>
        </w:numPr>
        <w:jc w:val="both"/>
        <w:rPr>
          <w:rFonts w:cstheme="minorHAnsi"/>
        </w:rPr>
      </w:pPr>
      <w:r>
        <w:t>Karty katalogowe oferowanych opraw oświetleniowych i słupów</w:t>
      </w:r>
    </w:p>
    <w:p w:rsidR="007F57BF" w:rsidRDefault="007F57BF" w:rsidP="007F57BF">
      <w:pPr>
        <w:ind w:left="1080"/>
        <w:jc w:val="both"/>
        <w:rPr>
          <w:rFonts w:cstheme="minorHAnsi"/>
        </w:rPr>
      </w:pPr>
      <w:r>
        <w:rPr>
          <w:rFonts w:cstheme="minorHAnsi"/>
        </w:rPr>
        <w:t>Z treści załączonych kart katalogowych musi wynikać, że oferowane w ramach zamówienia urządzenia i materiały spełniają minimalne wymagania zamawiającego określone w SWZ wraz z załącznikami.</w:t>
      </w:r>
    </w:p>
    <w:p w:rsidR="009D11F2" w:rsidRPr="007F57BF" w:rsidRDefault="009D11F2" w:rsidP="007F57BF">
      <w:pPr>
        <w:ind w:left="1080"/>
        <w:jc w:val="both"/>
        <w:rPr>
          <w:rFonts w:cstheme="minorHAnsi"/>
        </w:rPr>
      </w:pPr>
      <w:r>
        <w:rPr>
          <w:rFonts w:cstheme="minorHAnsi"/>
        </w:rPr>
        <w:t>Zamawiający przewiduje możliwość uzupełnienia przedmiotowych środków dowodowych.</w:t>
      </w:r>
    </w:p>
    <w:p w:rsidR="007E0FC7" w:rsidRPr="007E0FC7" w:rsidRDefault="007E0FC7" w:rsidP="007E0FC7">
      <w:pPr>
        <w:pStyle w:val="Akapitzlist"/>
        <w:numPr>
          <w:ilvl w:val="0"/>
          <w:numId w:val="40"/>
        </w:numPr>
        <w:jc w:val="both"/>
        <w:rPr>
          <w:rFonts w:cstheme="minorHAnsi"/>
        </w:rPr>
      </w:pPr>
      <w:r w:rsidRPr="007E0FC7">
        <w:rPr>
          <w:rFonts w:cstheme="minorHAnsi"/>
        </w:rPr>
        <w:t>Dla części 2 zamówienia nie jest wymagane złożenie przedmiotowych środków dowodowych</w:t>
      </w:r>
      <w:r>
        <w:rPr>
          <w:rFonts w:cstheme="minorHAnsi"/>
        </w:rPr>
        <w:t>.</w:t>
      </w:r>
    </w:p>
    <w:p w:rsidR="00D753EB" w:rsidRPr="00355B08" w:rsidRDefault="00D753EB" w:rsidP="00FA77A5">
      <w:pPr>
        <w:pStyle w:val="Nagwek1"/>
        <w:ind w:left="426" w:hanging="426"/>
      </w:pPr>
      <w:bookmarkStart w:id="24" w:name="_Toc80864096"/>
      <w:r w:rsidRPr="00355B08">
        <w:t>Podział zamówienia na części</w:t>
      </w:r>
      <w:bookmarkEnd w:id="24"/>
    </w:p>
    <w:p w:rsidR="00606F9A" w:rsidRPr="005171F8" w:rsidRDefault="005171F8" w:rsidP="005171F8">
      <w:pPr>
        <w:pStyle w:val="Akapitzlist"/>
        <w:numPr>
          <w:ilvl w:val="0"/>
          <w:numId w:val="27"/>
        </w:numPr>
        <w:rPr>
          <w:rFonts w:cstheme="minorHAnsi"/>
        </w:rPr>
      </w:pPr>
      <w:r w:rsidRPr="005171F8">
        <w:rPr>
          <w:rFonts w:cstheme="minorHAnsi"/>
        </w:rPr>
        <w:t>Zamawiający dokonuje podziału zamówienia na części. Ofertę należy złożyć na realizację wybranej części zamówienia zgodnie z opisem rozdz. 5.</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lastRenderedPageBreak/>
        <w:t>Wadium</w:t>
      </w:r>
      <w:bookmarkEnd w:id="26"/>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715F0B" w:rsidRDefault="005171F8" w:rsidP="005171F8">
      <w:pPr>
        <w:pStyle w:val="Akapitzlist"/>
        <w:spacing w:after="0" w:line="240" w:lineRule="auto"/>
        <w:jc w:val="both"/>
        <w:rPr>
          <w:rFonts w:cstheme="minorHAnsi"/>
          <w:u w:val="single"/>
        </w:rPr>
      </w:pPr>
      <w:r w:rsidRPr="00715F0B">
        <w:rPr>
          <w:rFonts w:cstheme="minorHAnsi"/>
          <w:u w:val="single"/>
        </w:rPr>
        <w:t>Dla części 1 zamówienia:</w:t>
      </w:r>
    </w:p>
    <w:p w:rsidR="004C47FB" w:rsidRPr="00715F0B" w:rsidRDefault="00BC031B" w:rsidP="005171F8">
      <w:pPr>
        <w:pStyle w:val="Akapitzlist"/>
        <w:spacing w:after="0" w:line="240" w:lineRule="auto"/>
        <w:jc w:val="both"/>
        <w:rPr>
          <w:rFonts w:cstheme="minorHAnsi"/>
        </w:rPr>
      </w:pPr>
      <w:r>
        <w:rPr>
          <w:rFonts w:cstheme="minorHAnsi"/>
          <w:b/>
        </w:rPr>
        <w:t>35</w:t>
      </w:r>
      <w:r w:rsidR="00A50AAF" w:rsidRPr="00715F0B">
        <w:rPr>
          <w:rFonts w:cstheme="minorHAnsi"/>
          <w:b/>
        </w:rPr>
        <w:t> </w:t>
      </w:r>
      <w:r w:rsidR="0035540D" w:rsidRPr="00715F0B">
        <w:rPr>
          <w:rFonts w:cstheme="minorHAnsi"/>
          <w:b/>
        </w:rPr>
        <w:t>000</w:t>
      </w:r>
      <w:r w:rsidR="00A50AAF" w:rsidRPr="00715F0B">
        <w:rPr>
          <w:rFonts w:cstheme="minorHAnsi"/>
          <w:b/>
        </w:rPr>
        <w:t>,00</w:t>
      </w:r>
      <w:r w:rsidR="00BD2B62" w:rsidRPr="00715F0B">
        <w:rPr>
          <w:rFonts w:cstheme="minorHAnsi"/>
          <w:b/>
        </w:rPr>
        <w:t xml:space="preserve"> </w:t>
      </w:r>
      <w:r w:rsidR="00DF0746" w:rsidRPr="00715F0B">
        <w:rPr>
          <w:rFonts w:cstheme="minorHAnsi"/>
          <w:b/>
        </w:rPr>
        <w:t>zł (</w:t>
      </w:r>
      <w:r w:rsidR="00DF0746" w:rsidRPr="00715F0B">
        <w:rPr>
          <w:rFonts w:cstheme="minorHAnsi"/>
        </w:rPr>
        <w:t>słownie:</w:t>
      </w:r>
      <w:r w:rsidR="007A716C" w:rsidRPr="00715F0B">
        <w:rPr>
          <w:rFonts w:cstheme="minorHAnsi"/>
        </w:rPr>
        <w:t xml:space="preserve"> </w:t>
      </w:r>
      <w:r>
        <w:rPr>
          <w:rFonts w:cstheme="minorHAnsi"/>
        </w:rPr>
        <w:t xml:space="preserve">trzydzieści pięć </w:t>
      </w:r>
      <w:r w:rsidR="007A716C" w:rsidRPr="00715F0B">
        <w:rPr>
          <w:rFonts w:cstheme="minorHAnsi"/>
        </w:rPr>
        <w:t xml:space="preserve">tysięcy </w:t>
      </w:r>
      <w:r w:rsidR="004C47FB" w:rsidRPr="00715F0B">
        <w:rPr>
          <w:rFonts w:cstheme="minorHAnsi"/>
        </w:rPr>
        <w:t xml:space="preserve">złotych </w:t>
      </w:r>
      <w:r w:rsidR="007A716C" w:rsidRPr="00715F0B">
        <w:rPr>
          <w:rFonts w:cstheme="minorHAnsi"/>
        </w:rPr>
        <w:t>zero groszy).</w:t>
      </w:r>
    </w:p>
    <w:p w:rsidR="005171F8" w:rsidRPr="00715F0B" w:rsidRDefault="005171F8" w:rsidP="005171F8">
      <w:pPr>
        <w:pStyle w:val="Akapitzlist"/>
        <w:spacing w:after="0" w:line="240" w:lineRule="auto"/>
        <w:jc w:val="both"/>
        <w:rPr>
          <w:rFonts w:cstheme="minorHAnsi"/>
          <w:highlight w:val="yellow"/>
          <w:u w:val="single"/>
        </w:rPr>
      </w:pPr>
      <w:r w:rsidRPr="00715F0B">
        <w:rPr>
          <w:rFonts w:cstheme="minorHAnsi"/>
          <w:u w:val="single"/>
        </w:rPr>
        <w:t>Dla części 2 zamówienia:</w:t>
      </w:r>
    </w:p>
    <w:p w:rsidR="005171F8" w:rsidRPr="00715F0B" w:rsidRDefault="00F50EEC" w:rsidP="005171F8">
      <w:pPr>
        <w:pStyle w:val="Akapitzlist"/>
        <w:spacing w:after="0" w:line="240" w:lineRule="auto"/>
        <w:jc w:val="both"/>
        <w:rPr>
          <w:rFonts w:cstheme="minorHAnsi"/>
        </w:rPr>
      </w:pPr>
      <w:r>
        <w:rPr>
          <w:rFonts w:cstheme="minorHAnsi"/>
          <w:b/>
        </w:rPr>
        <w:t>700</w:t>
      </w:r>
      <w:r w:rsidR="007F57BF">
        <w:rPr>
          <w:rFonts w:cstheme="minorHAnsi"/>
          <w:b/>
        </w:rPr>
        <w:t>,00</w:t>
      </w:r>
      <w:r w:rsidR="00715F0B" w:rsidRPr="00715F0B">
        <w:rPr>
          <w:rFonts w:cstheme="minorHAnsi"/>
          <w:b/>
        </w:rPr>
        <w:t xml:space="preserve"> zł</w:t>
      </w:r>
      <w:r w:rsidR="00715F0B" w:rsidRPr="00715F0B">
        <w:rPr>
          <w:rFonts w:cstheme="minorHAnsi"/>
        </w:rPr>
        <w:t xml:space="preserve"> (słownie: </w:t>
      </w:r>
      <w:r>
        <w:rPr>
          <w:rFonts w:cstheme="minorHAnsi"/>
        </w:rPr>
        <w:t>siedemset</w:t>
      </w:r>
      <w:r w:rsidR="00BC031B">
        <w:rPr>
          <w:rFonts w:cstheme="minorHAnsi"/>
        </w:rPr>
        <w:t xml:space="preserve"> złotych </w:t>
      </w:r>
      <w:r w:rsidR="00715F0B" w:rsidRPr="00715F0B">
        <w:rPr>
          <w:rFonts w:cstheme="minorHAnsi"/>
        </w:rPr>
        <w:t>zero groszy)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w:t>
      </w:r>
      <w:bookmarkStart w:id="27" w:name="_GoBack"/>
      <w:bookmarkEnd w:id="27"/>
      <w:r w:rsidRPr="00355B08">
        <w:rPr>
          <w:rFonts w:cstheme="minorHAnsi"/>
        </w:rPr>
        <w:t>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7F57BF">
        <w:rPr>
          <w:rFonts w:cstheme="minorHAnsi"/>
          <w:b/>
        </w:rPr>
        <w:t>1</w:t>
      </w:r>
      <w:r w:rsidR="00554EEB">
        <w:rPr>
          <w:rFonts w:cstheme="minorHAnsi"/>
          <w:b/>
        </w:rPr>
        <w:t>7</w:t>
      </w:r>
      <w:r w:rsidR="005171F8" w:rsidRPr="005E719B">
        <w:rPr>
          <w:rFonts w:cstheme="minorHAnsi"/>
          <w:b/>
        </w:rPr>
        <w:t>.</w:t>
      </w:r>
      <w:r w:rsidR="007F57BF">
        <w:rPr>
          <w:rFonts w:cstheme="minorHAnsi"/>
          <w:b/>
        </w:rPr>
        <w:t>23</w:t>
      </w:r>
      <w:r w:rsidR="005171F8" w:rsidRPr="005E719B">
        <w:rPr>
          <w:rFonts w:cstheme="minorHAnsi"/>
          <w:b/>
        </w:rPr>
        <w:t>, część …..”</w:t>
      </w:r>
      <w:r w:rsidR="005171F8">
        <w:rPr>
          <w:rFonts w:cstheme="minorHAnsi"/>
        </w:rPr>
        <w:t xml:space="preserve"> (wskazać część 1 lub część 2 zamówienia).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t>
      </w:r>
      <w:r w:rsidR="005171F8">
        <w:rPr>
          <w:rFonts w:cstheme="minorHAnsi"/>
        </w:rPr>
        <w:t xml:space="preserve">dla części 1 zamówienia </w:t>
      </w:r>
      <w:r>
        <w:rPr>
          <w:rFonts w:cstheme="minorHAnsi"/>
        </w:rPr>
        <w:t>w wysokości 5% wynagrodzenia brutto Wykonawcy</w:t>
      </w:r>
      <w:r w:rsidR="00342F75" w:rsidRPr="00355B08">
        <w:rPr>
          <w:rFonts w:cstheme="minorHAnsi"/>
        </w:rPr>
        <w:t>.</w:t>
      </w:r>
      <w:r>
        <w:rPr>
          <w:rFonts w:cstheme="minorHAnsi"/>
        </w:rPr>
        <w:t xml:space="preserve"> Szczegółowe postanowienia zawiera wzór umowy.</w:t>
      </w:r>
    </w:p>
    <w:p w:rsidR="00D3287E"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984929" w:rsidRPr="00984929" w:rsidRDefault="00984929" w:rsidP="00984929">
      <w:pPr>
        <w:pStyle w:val="Akapitzlist"/>
        <w:numPr>
          <w:ilvl w:val="0"/>
          <w:numId w:val="34"/>
        </w:numPr>
        <w:rPr>
          <w:rFonts w:cstheme="minorHAnsi"/>
        </w:rPr>
      </w:pPr>
      <w:r>
        <w:rPr>
          <w:rFonts w:cstheme="minorHAnsi"/>
        </w:rPr>
        <w:t>Zamawiający przewiduje unieważnienie części 2 postępowania w przypadku unieważnienia części 1.</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1" w:history="1">
        <w:r w:rsidRPr="005171F8">
          <w:rPr>
            <w:rStyle w:val="Hipercze"/>
          </w:rPr>
          <w:t>resko@resko.pl</w:t>
        </w:r>
      </w:hyperlink>
      <w:r w:rsidRPr="005171F8">
        <w:t xml:space="preserve"> </w:t>
      </w:r>
      <w:r w:rsidRPr="005171F8">
        <w:rPr>
          <w:rFonts w:cstheme="minorHAnsi"/>
        </w:rPr>
        <w:t>;</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2"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061E13" w:rsidRDefault="005171F8" w:rsidP="005171F8">
      <w:pPr>
        <w:numPr>
          <w:ilvl w:val="2"/>
          <w:numId w:val="35"/>
        </w:numPr>
        <w:spacing w:after="0" w:line="240" w:lineRule="auto"/>
        <w:ind w:left="1276" w:hanging="283"/>
        <w:jc w:val="both"/>
        <w:rPr>
          <w:rFonts w:cstheme="minorHAnsi"/>
        </w:rPr>
      </w:pPr>
      <w:r w:rsidRPr="00061E13">
        <w:rPr>
          <w:rFonts w:cstheme="minorHAnsi"/>
        </w:rPr>
        <w:lastRenderedPageBreak/>
        <w:t>Pani/Pana dane osobowe przetwarzane będą na podstawie art. 6 ust. 1 lit. c RODO w celu związanym z postępowaniem o udzielenie zamówienia publicznego pn.: „</w:t>
      </w:r>
      <w:r w:rsidR="00061E13" w:rsidRPr="00061E13">
        <w:rPr>
          <w:rFonts w:cstheme="minorHAnsi"/>
          <w:bCs/>
        </w:rPr>
        <w:t xml:space="preserve">Modernizacja dróg </w:t>
      </w:r>
      <w:r w:rsidR="007F57BF">
        <w:rPr>
          <w:rFonts w:cstheme="minorHAnsi"/>
          <w:bCs/>
        </w:rPr>
        <w:t xml:space="preserve">w </w:t>
      </w:r>
      <w:r w:rsidR="00061E13" w:rsidRPr="00061E13">
        <w:rPr>
          <w:rFonts w:cstheme="minorHAnsi"/>
          <w:bCs/>
        </w:rPr>
        <w:t>Gmin</w:t>
      </w:r>
      <w:r w:rsidR="007F57BF">
        <w:rPr>
          <w:rFonts w:cstheme="minorHAnsi"/>
          <w:bCs/>
        </w:rPr>
        <w:t>ie</w:t>
      </w:r>
      <w:r w:rsidR="00061E13" w:rsidRPr="00061E13">
        <w:rPr>
          <w:rFonts w:cstheme="minorHAnsi"/>
          <w:bCs/>
        </w:rPr>
        <w:t xml:space="preserve"> Resko</w:t>
      </w:r>
      <w:r w:rsidRPr="00061E13">
        <w:rPr>
          <w:rFonts w:cstheme="minorHAnsi"/>
          <w:bCs/>
        </w:rPr>
        <w:t xml:space="preserve">”, </w:t>
      </w:r>
      <w:r w:rsidRPr="00061E13">
        <w:rPr>
          <w:rFonts w:cstheme="minorHAnsi"/>
        </w:rPr>
        <w:t>znak sprawy ZP.271.</w:t>
      </w:r>
      <w:r w:rsidR="007F57BF">
        <w:rPr>
          <w:rFonts w:cstheme="minorHAnsi"/>
        </w:rPr>
        <w:t>1</w:t>
      </w:r>
      <w:r w:rsidR="00554EEB">
        <w:rPr>
          <w:rFonts w:cstheme="minorHAnsi"/>
        </w:rPr>
        <w:t>7</w:t>
      </w:r>
      <w:r w:rsidRPr="00061E13">
        <w:rPr>
          <w:rFonts w:cstheme="minorHAnsi"/>
        </w:rPr>
        <w:t>.2</w:t>
      </w:r>
      <w:r w:rsidR="007F57BF">
        <w:rPr>
          <w:rFonts w:cstheme="minorHAnsi"/>
        </w:rPr>
        <w:t>3</w:t>
      </w:r>
      <w:r w:rsidRPr="00061E13">
        <w:rPr>
          <w:rFonts w:cstheme="minorHAnsi"/>
        </w:rPr>
        <w:t xml:space="preserve">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FA0DFE" w:rsidRPr="00FA0DFE">
        <w:rPr>
          <w:rFonts w:eastAsia="Courier New" w:cstheme="minorHAnsi"/>
          <w:b/>
          <w:bCs/>
        </w:rPr>
        <w:t xml:space="preserve">Modernizacja dróg </w:t>
      </w:r>
      <w:r w:rsidR="007F57BF">
        <w:rPr>
          <w:rFonts w:eastAsia="Courier New" w:cstheme="minorHAnsi"/>
          <w:b/>
          <w:bCs/>
        </w:rPr>
        <w:t xml:space="preserve">w Gminie </w:t>
      </w:r>
      <w:r w:rsidR="00FA0DFE" w:rsidRPr="00FA0DFE">
        <w:rPr>
          <w:rFonts w:eastAsia="Courier New" w:cstheme="minorHAnsi"/>
          <w:b/>
          <w:bCs/>
        </w:rPr>
        <w:t>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7F57BF">
        <w:rPr>
          <w:rFonts w:cstheme="minorHAnsi"/>
          <w:b/>
        </w:rPr>
        <w:t>1</w:t>
      </w:r>
      <w:r w:rsidR="00554EEB">
        <w:rPr>
          <w:rFonts w:cstheme="minorHAnsi"/>
          <w:b/>
        </w:rPr>
        <w:t>7</w:t>
      </w:r>
      <w:r w:rsidRPr="005171F8">
        <w:rPr>
          <w:rFonts w:cstheme="minorHAnsi"/>
          <w:b/>
        </w:rPr>
        <w:t>.</w:t>
      </w:r>
      <w:r w:rsidR="00BA19DE" w:rsidRPr="005171F8">
        <w:rPr>
          <w:rFonts w:cstheme="minorHAnsi"/>
          <w:b/>
        </w:rPr>
        <w:t>2</w:t>
      </w:r>
      <w:r w:rsidR="007F57BF">
        <w:rPr>
          <w:rFonts w:cstheme="minorHAnsi"/>
          <w:b/>
        </w:rPr>
        <w:t>3</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005171F8" w:rsidRPr="00DF4B9E">
        <w:rPr>
          <w:rFonts w:eastAsia="Courier New" w:cstheme="minorHAnsi"/>
          <w:b/>
          <w:bCs/>
          <w:u w:val="single"/>
        </w:rPr>
        <w:t xml:space="preserve">Oferta na część nr </w:t>
      </w:r>
      <w:r w:rsidR="005171F8">
        <w:rPr>
          <w:rFonts w:eastAsia="Courier New" w:cstheme="minorHAnsi"/>
          <w:b/>
          <w:bCs/>
          <w:u w:val="single"/>
        </w:rPr>
        <w:t>1</w:t>
      </w:r>
      <w:r w:rsidR="005171F8"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5171F8" w:rsidRPr="00AE4A8C" w:rsidRDefault="0003781A" w:rsidP="005171F8">
      <w:pPr>
        <w:tabs>
          <w:tab w:val="left" w:pos="284"/>
        </w:tabs>
        <w:spacing w:after="21" w:line="259" w:lineRule="auto"/>
        <w:rPr>
          <w:rFonts w:eastAsia="Courier New" w:cstheme="minorHAnsi"/>
          <w:bCs/>
        </w:rPr>
      </w:pPr>
      <w:r w:rsidRPr="00AE4A8C">
        <w:rPr>
          <w:rFonts w:eastAsia="Courier New" w:cstheme="minorHAnsi"/>
          <w:bCs/>
        </w:rPr>
        <w:t xml:space="preserve">kwota </w:t>
      </w:r>
      <w:r w:rsidR="00872E17" w:rsidRPr="00AE4A8C">
        <w:rPr>
          <w:rFonts w:eastAsia="Courier New" w:cstheme="minorHAnsi"/>
          <w:bCs/>
        </w:rPr>
        <w:t>netto</w:t>
      </w:r>
      <w:r w:rsidRPr="00AE4A8C">
        <w:rPr>
          <w:rFonts w:eastAsia="Courier New" w:cstheme="minorHAnsi"/>
          <w:bCs/>
        </w:rPr>
        <w:t xml:space="preserve"> ………….. zł, stawka podatku VAT … %</w:t>
      </w:r>
      <w:r w:rsidR="005171F8" w:rsidRPr="00AE4A8C">
        <w:rPr>
          <w:rFonts w:eastAsia="Courier New" w:cstheme="minorHAnsi"/>
          <w:bCs/>
        </w:rPr>
        <w:t>,</w:t>
      </w:r>
      <w:r w:rsidR="00FA0DFE" w:rsidRPr="00AE4A8C">
        <w:rPr>
          <w:rFonts w:eastAsia="Courier New" w:cstheme="minorHAnsi"/>
          <w:bCs/>
        </w:rPr>
        <w:br/>
        <w:t>w tym na zakres dotyczący:</w:t>
      </w:r>
    </w:p>
    <w:p w:rsidR="00FA0DFE" w:rsidRPr="00AE4A8C" w:rsidRDefault="00FA0DFE" w:rsidP="005171F8">
      <w:pPr>
        <w:tabs>
          <w:tab w:val="left" w:pos="284"/>
        </w:tabs>
        <w:spacing w:after="21" w:line="259" w:lineRule="auto"/>
        <w:rPr>
          <w:rFonts w:eastAsia="Courier New" w:cstheme="minorHAnsi"/>
          <w:bCs/>
        </w:rPr>
      </w:pPr>
      <w:r w:rsidRPr="00AE4A8C">
        <w:rPr>
          <w:rFonts w:eastAsia="Courier New" w:cstheme="minorHAnsi"/>
          <w:bCs/>
        </w:rPr>
        <w:t xml:space="preserve">- </w:t>
      </w:r>
      <w:r w:rsidR="007F57BF" w:rsidRPr="00AE4A8C">
        <w:rPr>
          <w:rFonts w:eastAsia="Courier New" w:cstheme="minorHAnsi"/>
          <w:bCs/>
        </w:rPr>
        <w:t>ul. Dzierżona i ul. Górna</w:t>
      </w:r>
      <w:r w:rsidRPr="00AE4A8C">
        <w:rPr>
          <w:rFonts w:eastAsia="Courier New" w:cstheme="minorHAnsi"/>
          <w:bCs/>
        </w:rPr>
        <w:t>: ……………. zł brutto</w:t>
      </w:r>
    </w:p>
    <w:p w:rsidR="00FA0DFE" w:rsidRPr="00AE4A8C" w:rsidRDefault="00FA0DFE" w:rsidP="005171F8">
      <w:pPr>
        <w:tabs>
          <w:tab w:val="left" w:pos="284"/>
        </w:tabs>
        <w:spacing w:after="21" w:line="259" w:lineRule="auto"/>
        <w:rPr>
          <w:rFonts w:eastAsia="Courier New" w:cstheme="minorHAnsi"/>
          <w:bCs/>
        </w:rPr>
      </w:pPr>
      <w:r w:rsidRPr="00AE4A8C">
        <w:rPr>
          <w:rFonts w:eastAsia="Courier New" w:cstheme="minorHAnsi"/>
          <w:bCs/>
        </w:rPr>
        <w:t xml:space="preserve">- </w:t>
      </w:r>
      <w:r w:rsidR="007F57BF" w:rsidRPr="00AE4A8C">
        <w:rPr>
          <w:rFonts w:eastAsia="Courier New" w:cstheme="minorHAnsi"/>
          <w:bCs/>
        </w:rPr>
        <w:t>ul. Kielecka</w:t>
      </w:r>
      <w:r w:rsidRPr="00AE4A8C">
        <w:rPr>
          <w:rFonts w:eastAsia="Courier New" w:cstheme="minorHAnsi"/>
          <w:bCs/>
        </w:rPr>
        <w:t>: ……………… zł brutto</w:t>
      </w:r>
    </w:p>
    <w:p w:rsidR="007F57BF" w:rsidRPr="00AE4A8C" w:rsidRDefault="007F57BF" w:rsidP="007F57BF">
      <w:pPr>
        <w:tabs>
          <w:tab w:val="left" w:pos="284"/>
        </w:tabs>
        <w:spacing w:after="21" w:line="259" w:lineRule="auto"/>
        <w:rPr>
          <w:rFonts w:eastAsia="Courier New" w:cstheme="minorHAnsi"/>
          <w:bCs/>
        </w:rPr>
      </w:pPr>
      <w:r w:rsidRPr="00AE4A8C">
        <w:rPr>
          <w:rFonts w:eastAsia="Courier New" w:cstheme="minorHAnsi"/>
          <w:bCs/>
        </w:rPr>
        <w:t>- ul. Parkowa: ……………… zł brutto</w:t>
      </w:r>
    </w:p>
    <w:p w:rsidR="007F57BF" w:rsidRPr="00AE4A8C" w:rsidRDefault="007F57BF" w:rsidP="007F57BF">
      <w:pPr>
        <w:tabs>
          <w:tab w:val="left" w:pos="284"/>
        </w:tabs>
        <w:spacing w:after="21" w:line="259" w:lineRule="auto"/>
        <w:rPr>
          <w:rFonts w:eastAsia="Courier New" w:cstheme="minorHAnsi"/>
          <w:bCs/>
        </w:rPr>
      </w:pPr>
      <w:r w:rsidRPr="00AE4A8C">
        <w:rPr>
          <w:rFonts w:eastAsia="Courier New" w:cstheme="minorHAnsi"/>
          <w:bCs/>
        </w:rPr>
        <w:t>- ul. 1-Maja (przy Poczcie): ……………… zł brutto</w:t>
      </w:r>
    </w:p>
    <w:p w:rsidR="007F57BF" w:rsidRPr="00AE4A8C" w:rsidRDefault="007F57BF" w:rsidP="007F57BF">
      <w:pPr>
        <w:tabs>
          <w:tab w:val="left" w:pos="284"/>
        </w:tabs>
        <w:spacing w:after="21" w:line="259" w:lineRule="auto"/>
        <w:rPr>
          <w:rFonts w:eastAsia="Courier New" w:cstheme="minorHAnsi"/>
          <w:bCs/>
        </w:rPr>
      </w:pPr>
      <w:r w:rsidRPr="00AE4A8C">
        <w:rPr>
          <w:rFonts w:eastAsia="Courier New" w:cstheme="minorHAnsi"/>
          <w:bCs/>
        </w:rPr>
        <w:t>- ul. Śląska: ……………… zł brutto</w:t>
      </w:r>
    </w:p>
    <w:p w:rsidR="007F57BF" w:rsidRDefault="007F57BF" w:rsidP="007F57BF">
      <w:pPr>
        <w:tabs>
          <w:tab w:val="left" w:pos="284"/>
        </w:tabs>
        <w:spacing w:after="21" w:line="259" w:lineRule="auto"/>
        <w:rPr>
          <w:rFonts w:eastAsia="Courier New" w:cstheme="minorHAnsi"/>
          <w:bCs/>
        </w:rPr>
      </w:pPr>
      <w:r w:rsidRPr="00AE4A8C">
        <w:rPr>
          <w:rFonts w:eastAsia="Courier New" w:cstheme="minorHAnsi"/>
          <w:bCs/>
        </w:rPr>
        <w:t>- m. Przemysław : …………….. zł brutto</w:t>
      </w:r>
    </w:p>
    <w:p w:rsidR="007F57BF" w:rsidRDefault="007F57BF" w:rsidP="007F57BF">
      <w:pPr>
        <w:tabs>
          <w:tab w:val="left" w:pos="284"/>
        </w:tabs>
        <w:spacing w:after="21" w:line="259" w:lineRule="auto"/>
        <w:rPr>
          <w:rFonts w:eastAsia="Courier New" w:cstheme="minorHAnsi"/>
          <w:bCs/>
        </w:rPr>
      </w:pPr>
    </w:p>
    <w:p w:rsidR="005171F8" w:rsidRDefault="005171F8" w:rsidP="005171F8">
      <w:pPr>
        <w:tabs>
          <w:tab w:val="left" w:pos="284"/>
        </w:tabs>
        <w:spacing w:after="21" w:line="259" w:lineRule="auto"/>
        <w:rPr>
          <w:rFonts w:eastAsia="Courier New" w:cstheme="minorHAnsi"/>
          <w:bCs/>
        </w:rPr>
      </w:pPr>
    </w:p>
    <w:p w:rsidR="005171F8" w:rsidRPr="005171F8" w:rsidRDefault="005171F8" w:rsidP="005171F8">
      <w:pPr>
        <w:tabs>
          <w:tab w:val="left" w:pos="284"/>
        </w:tabs>
        <w:spacing w:after="21" w:line="259" w:lineRule="auto"/>
        <w:rPr>
          <w:rFonts w:eastAsia="Courier New" w:cstheme="minorHAnsi"/>
          <w:bCs/>
        </w:rPr>
      </w:pPr>
      <w:r w:rsidRPr="00DF4B9E">
        <w:rPr>
          <w:rFonts w:eastAsia="Courier New" w:cstheme="minorHAnsi"/>
          <w:b/>
          <w:bCs/>
          <w:u w:val="single"/>
        </w:rPr>
        <w:lastRenderedPageBreak/>
        <w:t xml:space="preserve">Oferta na część nr </w:t>
      </w:r>
      <w:r>
        <w:rPr>
          <w:rFonts w:eastAsia="Courier New" w:cstheme="minorHAnsi"/>
          <w:b/>
          <w:bCs/>
          <w:u w:val="single"/>
        </w:rPr>
        <w:t>2</w:t>
      </w:r>
      <w:r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5171F8" w:rsidRPr="00355B08" w:rsidRDefault="005171F8" w:rsidP="005171F8">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5171F8" w:rsidRPr="00355B08" w:rsidRDefault="005171F8" w:rsidP="005171F8">
      <w:pPr>
        <w:spacing w:after="21" w:line="259" w:lineRule="auto"/>
        <w:ind w:firstLine="708"/>
        <w:rPr>
          <w:rFonts w:eastAsia="Courier New" w:cstheme="minorHAnsi"/>
          <w:bCs/>
        </w:rPr>
      </w:pPr>
    </w:p>
    <w:p w:rsidR="005171F8" w:rsidRDefault="005171F8"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Pr>
          <w:rFonts w:eastAsia="Courier New" w:cstheme="minorHAnsi"/>
          <w:bCs/>
        </w:rPr>
        <w:t>netto</w:t>
      </w:r>
      <w:r w:rsidRPr="00355B08">
        <w:rPr>
          <w:rFonts w:eastAsia="Courier New" w:cstheme="minorHAnsi"/>
          <w:bCs/>
        </w:rPr>
        <w:t xml:space="preserve"> ………….. zł, stawka podatku VAT … %</w:t>
      </w:r>
      <w:r>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064DD">
        <w:rPr>
          <w:rFonts w:cstheme="minorHAnsi"/>
          <w:sz w:val="21"/>
          <w:szCs w:val="21"/>
        </w:rPr>
        <w:br/>
        <w:t>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80538B">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FA0DFE" w:rsidRPr="00FA0DFE">
        <w:rPr>
          <w:rFonts w:eastAsia="Courier New" w:cstheme="minorHAnsi"/>
          <w:bCs/>
        </w:rPr>
        <w:t xml:space="preserve">Modernizacja dróg </w:t>
      </w:r>
      <w:r w:rsidR="007F57BF">
        <w:rPr>
          <w:rFonts w:eastAsia="Courier New" w:cstheme="minorHAnsi"/>
          <w:bCs/>
        </w:rPr>
        <w:t>w Gminie</w:t>
      </w:r>
      <w:r w:rsidR="00FA0DFE" w:rsidRPr="00FA0DFE">
        <w:rPr>
          <w:rFonts w:eastAsia="Courier New" w:cstheme="minorHAnsi"/>
          <w:bCs/>
        </w:rPr>
        <w:t xml:space="preserve"> Resko</w:t>
      </w:r>
      <w:r w:rsidR="000C4F9F" w:rsidRPr="000C4F9F">
        <w:rPr>
          <w:rFonts w:eastAsia="Courier New" w:cstheme="minorHAnsi"/>
          <w:bCs/>
        </w:rPr>
        <w:t>”</w:t>
      </w:r>
      <w:r w:rsidR="0080538B">
        <w:rPr>
          <w:rFonts w:eastAsia="Courier New" w:cstheme="minorHAnsi"/>
          <w:bCs/>
        </w:rPr>
        <w:t xml:space="preserve"> znak sprawy </w:t>
      </w:r>
      <w:r w:rsidR="00277A61">
        <w:rPr>
          <w:rFonts w:eastAsia="Courier New" w:cstheme="minorHAnsi"/>
          <w:bCs/>
        </w:rPr>
        <w:t>ZP</w:t>
      </w:r>
      <w:r w:rsidR="00D3287E">
        <w:rPr>
          <w:rFonts w:eastAsia="Courier New" w:cstheme="minorHAnsi"/>
          <w:bCs/>
        </w:rPr>
        <w:t>.271.</w:t>
      </w:r>
      <w:r w:rsidR="00554EEB">
        <w:rPr>
          <w:rFonts w:eastAsia="Courier New" w:cstheme="minorHAnsi"/>
          <w:bCs/>
        </w:rPr>
        <w:t>17</w:t>
      </w:r>
      <w:r w:rsidR="00D3287E">
        <w:rPr>
          <w:rFonts w:eastAsia="Courier New" w:cstheme="minorHAnsi"/>
          <w:bCs/>
        </w:rPr>
        <w:t>.</w:t>
      </w:r>
      <w:r w:rsidR="00BA19DE">
        <w:rPr>
          <w:rFonts w:eastAsia="Courier New" w:cstheme="minorHAnsi"/>
          <w:bCs/>
        </w:rPr>
        <w:t>2</w:t>
      </w:r>
      <w:r w:rsidR="007F57BF">
        <w:rPr>
          <w:rFonts w:eastAsia="Courier New" w:cstheme="minorHAnsi"/>
          <w:bCs/>
        </w:rPr>
        <w:t>3</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277A61">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2064DD"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FA0DFE" w:rsidRPr="00FA0DFE">
        <w:rPr>
          <w:rFonts w:eastAsia="Courier New" w:cstheme="minorHAnsi"/>
          <w:bCs/>
        </w:rPr>
        <w:t xml:space="preserve">Modernizacja dróg </w:t>
      </w:r>
      <w:r w:rsidR="007F57BF">
        <w:rPr>
          <w:rFonts w:eastAsia="Courier New" w:cstheme="minorHAnsi"/>
          <w:bCs/>
        </w:rPr>
        <w:t xml:space="preserve">w Gminie </w:t>
      </w:r>
      <w:r w:rsidR="00FA0DFE" w:rsidRPr="00FA0DFE">
        <w:rPr>
          <w:rFonts w:eastAsia="Courier New" w:cstheme="minorHAnsi"/>
          <w:bCs/>
        </w:rPr>
        <w:t>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w:t>
      </w:r>
      <w:r w:rsidR="00277A61">
        <w:rPr>
          <w:rFonts w:cstheme="minorHAnsi"/>
          <w:sz w:val="21"/>
          <w:szCs w:val="21"/>
        </w:rPr>
        <w:t>ZP</w:t>
      </w:r>
      <w:r w:rsidR="00D3287E">
        <w:rPr>
          <w:rFonts w:cstheme="minorHAnsi"/>
          <w:sz w:val="21"/>
          <w:szCs w:val="21"/>
        </w:rPr>
        <w:t>.271.</w:t>
      </w:r>
      <w:r w:rsidR="007F57BF">
        <w:rPr>
          <w:rFonts w:cstheme="minorHAnsi"/>
          <w:sz w:val="21"/>
          <w:szCs w:val="21"/>
        </w:rPr>
        <w:t>1</w:t>
      </w:r>
      <w:r w:rsidR="00554EEB">
        <w:rPr>
          <w:rFonts w:cstheme="minorHAnsi"/>
          <w:sz w:val="21"/>
          <w:szCs w:val="21"/>
        </w:rPr>
        <w:t>7</w:t>
      </w:r>
      <w:r w:rsidR="00D3287E">
        <w:rPr>
          <w:rFonts w:cstheme="minorHAnsi"/>
          <w:sz w:val="21"/>
          <w:szCs w:val="21"/>
        </w:rPr>
        <w:t>.</w:t>
      </w:r>
      <w:r w:rsidR="007F57BF">
        <w:rPr>
          <w:rFonts w:cstheme="minorHAnsi"/>
          <w:sz w:val="21"/>
          <w:szCs w:val="21"/>
        </w:rPr>
        <w:t>23</w:t>
      </w:r>
      <w:r w:rsidR="00D3287E">
        <w:rPr>
          <w:rFonts w:cstheme="minorHAnsi"/>
          <w:sz w:val="21"/>
          <w:szCs w:val="21"/>
        </w:rPr>
        <w:t xml:space="preserve">, </w:t>
      </w:r>
      <w:r w:rsidR="00765D07" w:rsidRPr="00355B08">
        <w:rPr>
          <w:rFonts w:cstheme="minorHAnsi"/>
          <w:sz w:val="21"/>
          <w:szCs w:val="21"/>
        </w:rPr>
        <w:t xml:space="preserve">prowadzonego przez </w:t>
      </w:r>
      <w:r w:rsidR="00277A61">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Oświadczam, że nie podlegam wykluczeniu z postępowania na podstawie</w:t>
      </w:r>
      <w:r w:rsidR="00277A61">
        <w:rPr>
          <w:rFonts w:cstheme="minorHAnsi"/>
        </w:rPr>
        <w:t xml:space="preserve"> </w:t>
      </w:r>
      <w:r w:rsidRPr="00277A61">
        <w:rPr>
          <w:rFonts w:cstheme="minorHAnsi"/>
        </w:rPr>
        <w:t>art. 108 ust</w:t>
      </w:r>
      <w:r w:rsidR="00F01A9C" w:rsidRPr="00277A61">
        <w:rPr>
          <w:rFonts w:cstheme="minorHAnsi"/>
        </w:rPr>
        <w:t>.</w:t>
      </w:r>
      <w:r w:rsidRPr="00277A61">
        <w:rPr>
          <w:rFonts w:cstheme="minorHAnsi"/>
        </w:rPr>
        <w:t xml:space="preserve"> 1</w:t>
      </w:r>
      <w:r w:rsidR="00F01A9C" w:rsidRPr="00277A61">
        <w:rPr>
          <w:rFonts w:cstheme="minorHAnsi"/>
        </w:rPr>
        <w:t xml:space="preserve"> </w:t>
      </w:r>
      <w:r w:rsidRPr="00277A61">
        <w:rPr>
          <w:rFonts w:cstheme="minorHAnsi"/>
        </w:rPr>
        <w:t xml:space="preserve">ustawy </w:t>
      </w:r>
      <w:proofErr w:type="spellStart"/>
      <w:r w:rsidRPr="00277A61">
        <w:rPr>
          <w:rFonts w:cstheme="minorHAnsi"/>
        </w:rPr>
        <w:t>Pzp</w:t>
      </w:r>
      <w:proofErr w:type="spellEnd"/>
      <w:r w:rsidRPr="00277A61">
        <w:rPr>
          <w:rFonts w:cstheme="minorHAnsi"/>
        </w:rPr>
        <w:t>.</w:t>
      </w: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 xml:space="preserve">Oświadczam, że nie podlegam wykluczeniu z postępowania na podstawie </w:t>
      </w:r>
      <w:r w:rsidR="00277A61">
        <w:rPr>
          <w:rFonts w:cstheme="minorHAnsi"/>
        </w:rPr>
        <w:t xml:space="preserve"> </w:t>
      </w:r>
      <w:r w:rsidRPr="00277A61">
        <w:rPr>
          <w:rFonts w:cstheme="minorHAnsi"/>
        </w:rPr>
        <w:t xml:space="preserve">art. 109 ust. 1 i 4 ustawy </w:t>
      </w:r>
      <w:proofErr w:type="spellStart"/>
      <w:r w:rsidRPr="00277A61">
        <w:rPr>
          <w:rFonts w:cstheme="minorHAnsi"/>
        </w:rPr>
        <w:t>Pzp</w:t>
      </w:r>
      <w:proofErr w:type="spellEnd"/>
      <w:r w:rsidRPr="00277A61">
        <w:rPr>
          <w:rFonts w:cstheme="minorHAnsi"/>
        </w:rPr>
        <w:t xml:space="preserve"> .</w:t>
      </w:r>
    </w:p>
    <w:p w:rsidR="00277A61" w:rsidRPr="00277A61" w:rsidRDefault="00277A61" w:rsidP="00277A61">
      <w:pPr>
        <w:pStyle w:val="Akapitzlist"/>
        <w:numPr>
          <w:ilvl w:val="0"/>
          <w:numId w:val="37"/>
        </w:numPr>
        <w:spacing w:after="0"/>
        <w:ind w:left="284" w:hanging="284"/>
        <w:rPr>
          <w:rFonts w:cstheme="minorHAnsi"/>
        </w:rPr>
      </w:pPr>
      <w:r w:rsidRPr="00277A61">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266BB0"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FA0DFE" w:rsidRPr="00FA0DFE">
        <w:rPr>
          <w:rFonts w:eastAsia="Courier New" w:cstheme="minorHAnsi"/>
          <w:b/>
          <w:bCs/>
        </w:rPr>
        <w:t xml:space="preserve">Modernizacja dróg </w:t>
      </w:r>
      <w:r w:rsidR="007F57BF">
        <w:rPr>
          <w:rFonts w:eastAsia="Courier New" w:cstheme="minorHAnsi"/>
          <w:b/>
          <w:bCs/>
        </w:rPr>
        <w:t>w Gminie</w:t>
      </w:r>
      <w:r w:rsidR="00FA0DFE" w:rsidRPr="00FA0DFE">
        <w:rPr>
          <w:rFonts w:eastAsia="Courier New" w:cstheme="minorHAnsi"/>
          <w:b/>
          <w:bCs/>
        </w:rPr>
        <w:t xml:space="preserve"> Resko</w:t>
      </w:r>
      <w:r w:rsidRPr="00765D07">
        <w:rPr>
          <w:rFonts w:eastAsia="Courier New" w:cstheme="minorHAnsi"/>
          <w:b/>
          <w:bCs/>
        </w:rPr>
        <w:t xml:space="preserve">” </w:t>
      </w:r>
      <w:r w:rsidR="00FA0DFE">
        <w:rPr>
          <w:rFonts w:eastAsia="Courier New" w:cstheme="minorHAnsi"/>
          <w:b/>
          <w:bCs/>
        </w:rPr>
        <w:t>– część 1</w:t>
      </w:r>
      <w:r w:rsidR="0080538B">
        <w:rPr>
          <w:rFonts w:eastAsia="Courier New" w:cstheme="minorHAnsi"/>
          <w:b/>
          <w:bCs/>
        </w:rPr>
        <w:br/>
        <w:t xml:space="preserve">znak sprawy </w:t>
      </w:r>
      <w:r w:rsidR="00277A61">
        <w:rPr>
          <w:rFonts w:eastAsia="Courier New" w:cstheme="minorHAnsi"/>
          <w:b/>
          <w:bCs/>
        </w:rPr>
        <w:t>ZP</w:t>
      </w:r>
      <w:r w:rsidR="004F176A">
        <w:rPr>
          <w:rFonts w:eastAsia="Courier New" w:cstheme="minorHAnsi"/>
          <w:b/>
          <w:bCs/>
        </w:rPr>
        <w:t>.271.</w:t>
      </w:r>
      <w:r w:rsidR="007F57BF">
        <w:rPr>
          <w:rFonts w:eastAsia="Courier New" w:cstheme="minorHAnsi"/>
          <w:b/>
          <w:bCs/>
        </w:rPr>
        <w:t>1</w:t>
      </w:r>
      <w:r w:rsidR="00554EEB">
        <w:rPr>
          <w:rFonts w:eastAsia="Courier New" w:cstheme="minorHAnsi"/>
          <w:b/>
          <w:bCs/>
        </w:rPr>
        <w:t>7</w:t>
      </w:r>
      <w:r w:rsidR="004F176A">
        <w:rPr>
          <w:rFonts w:eastAsia="Courier New" w:cstheme="minorHAnsi"/>
          <w:b/>
          <w:bCs/>
        </w:rPr>
        <w:t>.</w:t>
      </w:r>
      <w:r w:rsidR="00BA19DE">
        <w:rPr>
          <w:rFonts w:eastAsia="Courier New" w:cstheme="minorHAnsi"/>
          <w:b/>
          <w:bCs/>
        </w:rPr>
        <w:t>2</w:t>
      </w:r>
      <w:r w:rsidR="007F57BF">
        <w:rPr>
          <w:rFonts w:eastAsia="Courier New" w:cstheme="minorHAnsi"/>
          <w:b/>
          <w:bCs/>
        </w:rPr>
        <w:t>3</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24"/>
        <w:gridCol w:w="2255"/>
        <w:gridCol w:w="1450"/>
        <w:gridCol w:w="2667"/>
        <w:gridCol w:w="1424"/>
        <w:gridCol w:w="1250"/>
      </w:tblGrid>
      <w:tr w:rsidR="00E5446D" w:rsidRPr="00355B08" w:rsidTr="00E5446D">
        <w:tc>
          <w:tcPr>
            <w:tcW w:w="524" w:type="dxa"/>
            <w:vAlign w:val="center"/>
          </w:tcPr>
          <w:p w:rsidR="00E5446D" w:rsidRPr="00355B08" w:rsidRDefault="00E5446D"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255" w:type="dxa"/>
            <w:vAlign w:val="center"/>
          </w:tcPr>
          <w:p w:rsidR="00E5446D" w:rsidRPr="00355B08" w:rsidRDefault="00E5446D"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roboty budowlanej</w:t>
            </w:r>
          </w:p>
        </w:tc>
        <w:tc>
          <w:tcPr>
            <w:tcW w:w="1450" w:type="dxa"/>
            <w:vAlign w:val="center"/>
          </w:tcPr>
          <w:p w:rsidR="00E5446D" w:rsidRPr="00355B08" w:rsidRDefault="00E5446D"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2667" w:type="dxa"/>
            <w:vAlign w:val="center"/>
          </w:tcPr>
          <w:p w:rsidR="00E5446D" w:rsidRPr="00355B08" w:rsidRDefault="00E5446D" w:rsidP="00BC10B2">
            <w:pPr>
              <w:ind w:right="-1"/>
              <w:jc w:val="center"/>
              <w:rPr>
                <w:rFonts w:eastAsia="Times New Roman" w:cstheme="minorHAnsi"/>
                <w:b/>
                <w:szCs w:val="19"/>
                <w:lang w:eastAsia="ar-SA"/>
              </w:rPr>
            </w:pPr>
            <w:r>
              <w:rPr>
                <w:rFonts w:eastAsia="Times New Roman" w:cstheme="minorHAnsi"/>
                <w:b/>
                <w:szCs w:val="19"/>
                <w:lang w:eastAsia="ar-SA"/>
              </w:rPr>
              <w:t>Nazwa podmiotu na rzecz którego robota została wykonana</w:t>
            </w:r>
          </w:p>
        </w:tc>
        <w:tc>
          <w:tcPr>
            <w:tcW w:w="1424" w:type="dxa"/>
            <w:vAlign w:val="center"/>
          </w:tcPr>
          <w:p w:rsidR="00E5446D" w:rsidRDefault="00E5446D"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E5446D" w:rsidRPr="00355B08" w:rsidRDefault="00E5446D"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c>
          <w:tcPr>
            <w:tcW w:w="1250" w:type="dxa"/>
          </w:tcPr>
          <w:p w:rsidR="00E5446D" w:rsidRDefault="00E5446D" w:rsidP="00897EE0">
            <w:pPr>
              <w:ind w:right="-1"/>
              <w:jc w:val="center"/>
              <w:rPr>
                <w:rFonts w:eastAsia="Times New Roman" w:cstheme="minorHAnsi"/>
                <w:b/>
                <w:szCs w:val="19"/>
                <w:lang w:eastAsia="ar-SA"/>
              </w:rPr>
            </w:pPr>
            <w:r w:rsidRPr="00E5446D">
              <w:rPr>
                <w:rFonts w:eastAsia="Times New Roman" w:cstheme="minorHAnsi"/>
                <w:b/>
                <w:sz w:val="20"/>
                <w:szCs w:val="19"/>
                <w:lang w:eastAsia="ar-SA"/>
              </w:rPr>
              <w:t>Zakres robót w m</w:t>
            </w:r>
            <w:r w:rsidRPr="00E5446D">
              <w:rPr>
                <w:rFonts w:eastAsia="Times New Roman" w:cstheme="minorHAnsi"/>
                <w:b/>
                <w:sz w:val="20"/>
                <w:szCs w:val="19"/>
                <w:vertAlign w:val="superscript"/>
                <w:lang w:eastAsia="ar-SA"/>
              </w:rPr>
              <w:t>2</w:t>
            </w:r>
            <w:r w:rsidRPr="00E5446D">
              <w:rPr>
                <w:rFonts w:eastAsia="Times New Roman" w:cstheme="minorHAnsi"/>
                <w:b/>
                <w:sz w:val="20"/>
                <w:szCs w:val="19"/>
                <w:lang w:eastAsia="ar-SA"/>
              </w:rPr>
              <w:t xml:space="preserve"> (patrz rozdz. </w:t>
            </w:r>
            <w:r>
              <w:rPr>
                <w:rFonts w:eastAsia="Times New Roman" w:cstheme="minorHAnsi"/>
                <w:b/>
                <w:sz w:val="20"/>
                <w:szCs w:val="19"/>
                <w:lang w:eastAsia="ar-SA"/>
              </w:rPr>
              <w:t xml:space="preserve">21-1-1-a) </w:t>
            </w:r>
            <w:r w:rsidRPr="00E5446D">
              <w:rPr>
                <w:rFonts w:eastAsia="Times New Roman" w:cstheme="minorHAnsi"/>
                <w:b/>
                <w:sz w:val="20"/>
                <w:szCs w:val="19"/>
                <w:lang w:eastAsia="ar-SA"/>
              </w:rPr>
              <w:t>SWZ)</w:t>
            </w:r>
          </w:p>
        </w:tc>
      </w:tr>
      <w:tr w:rsidR="00E5446D" w:rsidRPr="00355B08" w:rsidTr="00E5446D">
        <w:tc>
          <w:tcPr>
            <w:tcW w:w="524" w:type="dxa"/>
          </w:tcPr>
          <w:p w:rsidR="00E5446D" w:rsidRPr="00355B08" w:rsidRDefault="00E5446D" w:rsidP="00266BB0">
            <w:pPr>
              <w:ind w:right="-1"/>
              <w:rPr>
                <w:rFonts w:eastAsia="Times New Roman" w:cstheme="minorHAnsi"/>
                <w:szCs w:val="19"/>
                <w:lang w:eastAsia="ar-SA"/>
              </w:rPr>
            </w:pPr>
            <w:r>
              <w:rPr>
                <w:rFonts w:eastAsia="Times New Roman" w:cstheme="minorHAnsi"/>
                <w:szCs w:val="19"/>
                <w:lang w:eastAsia="ar-SA"/>
              </w:rPr>
              <w:t>1</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Pr="00355B08" w:rsidRDefault="00E5446D" w:rsidP="00266BB0">
            <w:pPr>
              <w:ind w:right="-1"/>
              <w:rPr>
                <w:rFonts w:eastAsia="Times New Roman" w:cstheme="minorHAnsi"/>
                <w:szCs w:val="19"/>
                <w:lang w:eastAsia="ar-SA"/>
              </w:rPr>
            </w:pPr>
            <w:r>
              <w:rPr>
                <w:rFonts w:eastAsia="Times New Roman" w:cstheme="minorHAnsi"/>
                <w:szCs w:val="19"/>
                <w:lang w:eastAsia="ar-SA"/>
              </w:rPr>
              <w:t>2</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Default="00E5446D" w:rsidP="00266BB0">
            <w:pPr>
              <w:ind w:right="-1"/>
              <w:rPr>
                <w:rFonts w:eastAsia="Times New Roman" w:cstheme="minorHAnsi"/>
                <w:szCs w:val="19"/>
                <w:lang w:eastAsia="ar-SA"/>
              </w:rPr>
            </w:pPr>
            <w:r>
              <w:rPr>
                <w:rFonts w:eastAsia="Times New Roman" w:cstheme="minorHAnsi"/>
                <w:szCs w:val="19"/>
                <w:lang w:eastAsia="ar-SA"/>
              </w:rPr>
              <w:t>3</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Default="00E5446D" w:rsidP="00266BB0">
            <w:pPr>
              <w:ind w:right="-1"/>
              <w:rPr>
                <w:rFonts w:eastAsia="Times New Roman" w:cstheme="minorHAnsi"/>
                <w:szCs w:val="19"/>
                <w:lang w:eastAsia="ar-SA"/>
              </w:rPr>
            </w:pPr>
            <w:r>
              <w:rPr>
                <w:rFonts w:eastAsia="Times New Roman" w:cstheme="minorHAnsi"/>
                <w:szCs w:val="19"/>
                <w:lang w:eastAsia="ar-SA"/>
              </w:rPr>
              <w:t>4</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ind w:left="708" w:right="-1"/>
        <w:jc w:val="right"/>
        <w:rPr>
          <w:rFonts w:asciiTheme="minorHAnsi" w:hAnsiTheme="minorHAnsi" w:cstheme="minorHAnsi"/>
          <w:b/>
          <w:i w:val="0"/>
          <w:szCs w:val="19"/>
        </w:rPr>
      </w:pP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FA0DFE" w:rsidRPr="00FA0DFE">
        <w:rPr>
          <w:rFonts w:eastAsia="Courier New" w:cstheme="minorHAnsi"/>
          <w:b/>
          <w:bCs/>
        </w:rPr>
        <w:t xml:space="preserve">Modernizacja dróg </w:t>
      </w:r>
      <w:r w:rsidR="007F57BF">
        <w:rPr>
          <w:rFonts w:eastAsia="Courier New" w:cstheme="minorHAnsi"/>
          <w:b/>
          <w:bCs/>
        </w:rPr>
        <w:t xml:space="preserve">w Gminie </w:t>
      </w:r>
      <w:r w:rsidR="00FA0DFE" w:rsidRPr="00FA0DFE">
        <w:rPr>
          <w:rFonts w:eastAsia="Courier New" w:cstheme="minorHAnsi"/>
          <w:b/>
          <w:bCs/>
        </w:rPr>
        <w:t>Resko</w:t>
      </w:r>
      <w:r w:rsidRPr="00765D07">
        <w:rPr>
          <w:rFonts w:eastAsia="Courier New" w:cstheme="minorHAnsi"/>
          <w:b/>
          <w:bCs/>
        </w:rPr>
        <w:t xml:space="preserve">” </w:t>
      </w:r>
      <w:r w:rsidR="00FA0DFE">
        <w:rPr>
          <w:rFonts w:eastAsia="Courier New" w:cstheme="minorHAnsi"/>
          <w:b/>
          <w:bCs/>
        </w:rPr>
        <w:t>– część 1* / część 2*</w:t>
      </w:r>
      <w:r w:rsidR="00277A61">
        <w:rPr>
          <w:rFonts w:eastAsia="Courier New" w:cstheme="minorHAnsi"/>
          <w:b/>
          <w:bCs/>
        </w:rPr>
        <w:br/>
        <w:t>znak sprawy ZP</w:t>
      </w:r>
      <w:r w:rsidR="00BD2B62">
        <w:rPr>
          <w:rFonts w:eastAsia="Courier New" w:cstheme="minorHAnsi"/>
          <w:b/>
          <w:bCs/>
        </w:rPr>
        <w:t>.271.</w:t>
      </w:r>
      <w:r w:rsidR="007F57BF">
        <w:rPr>
          <w:rFonts w:eastAsia="Courier New" w:cstheme="minorHAnsi"/>
          <w:b/>
          <w:bCs/>
        </w:rPr>
        <w:t>1</w:t>
      </w:r>
      <w:r w:rsidR="00554EEB">
        <w:rPr>
          <w:rFonts w:eastAsia="Courier New" w:cstheme="minorHAnsi"/>
          <w:b/>
          <w:bCs/>
        </w:rPr>
        <w:t>7</w:t>
      </w:r>
      <w:r w:rsidR="004F176A">
        <w:rPr>
          <w:rFonts w:eastAsia="Courier New" w:cstheme="minorHAnsi"/>
          <w:b/>
          <w:bCs/>
        </w:rPr>
        <w:t>.</w:t>
      </w:r>
      <w:r w:rsidR="00BA19DE">
        <w:rPr>
          <w:rFonts w:eastAsia="Courier New" w:cstheme="minorHAnsi"/>
          <w:b/>
          <w:bCs/>
        </w:rPr>
        <w:t>2</w:t>
      </w:r>
      <w:r w:rsidR="007F57BF">
        <w:rPr>
          <w:rFonts w:eastAsia="Courier New" w:cstheme="minorHAnsi"/>
          <w:b/>
          <w:bCs/>
        </w:rPr>
        <w:t>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lastRenderedPageBreak/>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dla części nr 1 zamówienia</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7F57BF">
        <w:rPr>
          <w:rFonts w:ascii="Calibri" w:hAnsi="Calibri"/>
          <w:sz w:val="24"/>
          <w:szCs w:val="24"/>
        </w:rPr>
        <w:t>23</w:t>
      </w:r>
      <w:r w:rsidRPr="00433B23">
        <w:rPr>
          <w:rFonts w:ascii="Calibri" w:hAnsi="Calibri"/>
          <w:sz w:val="24"/>
          <w:szCs w:val="24"/>
        </w:rPr>
        <w:t xml:space="preserve"> r. poz. </w:t>
      </w:r>
      <w:r w:rsidR="007F57BF">
        <w:rPr>
          <w:rFonts w:ascii="Calibri" w:hAnsi="Calibri"/>
          <w:sz w:val="24"/>
          <w:szCs w:val="24"/>
        </w:rPr>
        <w:t>1605</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FA0DFE" w:rsidRPr="00FA0DFE">
        <w:rPr>
          <w:rFonts w:cstheme="minorHAnsi"/>
          <w:b/>
          <w:bCs/>
          <w:sz w:val="26"/>
          <w:szCs w:val="26"/>
        </w:rPr>
        <w:t xml:space="preserve">Modernizacja dróg </w:t>
      </w:r>
      <w:r w:rsidR="007F57BF">
        <w:rPr>
          <w:rFonts w:cstheme="minorHAnsi"/>
          <w:b/>
          <w:bCs/>
          <w:sz w:val="26"/>
          <w:szCs w:val="26"/>
        </w:rPr>
        <w:t>w Gminie</w:t>
      </w:r>
      <w:r w:rsidR="00FA0DFE" w:rsidRPr="00FA0DFE">
        <w:rPr>
          <w:rFonts w:cstheme="minorHAnsi"/>
          <w:b/>
          <w:bCs/>
          <w:sz w:val="26"/>
          <w:szCs w:val="26"/>
        </w:rPr>
        <w:t xml:space="preserve">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należy przez to rozumieć ustawę z dnia 7 lipca 1994 r. Prawo budowlane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70365">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7F57BF">
        <w:rPr>
          <w:rFonts w:ascii="Calibri" w:hAnsi="Calibri" w:cs="Calibri"/>
          <w:b/>
          <w:bCs/>
          <w:sz w:val="24"/>
          <w:szCs w:val="24"/>
        </w:rPr>
        <w:t xml:space="preserve">Modernizacja dróg w Gminie </w:t>
      </w:r>
      <w:r w:rsidR="00FA0DFE" w:rsidRPr="00FA0DFE">
        <w:rPr>
          <w:rFonts w:ascii="Calibri" w:hAnsi="Calibri" w:cs="Calibri"/>
          <w:b/>
          <w:bCs/>
          <w:sz w:val="24"/>
          <w:szCs w:val="24"/>
        </w:rPr>
        <w:t>Resko</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7F57BF" w:rsidRPr="007F57BF">
        <w:rPr>
          <w:rFonts w:ascii="Calibri" w:hAnsi="Calibri" w:cs="Arial"/>
          <w:sz w:val="24"/>
          <w:szCs w:val="24"/>
        </w:rPr>
        <w:t xml:space="preserve">Dz. U. z 2023 r. poz. 682 z </w:t>
      </w:r>
      <w:proofErr w:type="spellStart"/>
      <w:r w:rsidR="007F57BF" w:rsidRPr="007F57BF">
        <w:rPr>
          <w:rFonts w:ascii="Calibri" w:hAnsi="Calibri" w:cs="Arial"/>
          <w:sz w:val="24"/>
          <w:szCs w:val="24"/>
        </w:rPr>
        <w:t>późn</w:t>
      </w:r>
      <w:proofErr w:type="spellEnd"/>
      <w:r w:rsidR="007F57BF" w:rsidRPr="007F57BF">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lastRenderedPageBreak/>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lastRenderedPageBreak/>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zorganizowanie, utrzymywanie i ochrona terenu budowy, w tym wykonanie ogrodzeń, zabudowań prowizorycznych, niezbędnych zabezpieczeń i wszystkich innych czynności koniecznych do zrealizowania prac. Wykonawca jest zobowiązany zabezpieczyć i</w:t>
      </w:r>
      <w:r w:rsidR="005249FD">
        <w:rPr>
          <w:rFonts w:ascii="Calibri" w:hAnsi="Calibri" w:cs="Calibri"/>
          <w:sz w:val="24"/>
          <w:szCs w:val="24"/>
        </w:rPr>
        <w:t> </w:t>
      </w:r>
      <w:r w:rsidRPr="00433B23">
        <w:rPr>
          <w:rFonts w:ascii="Calibri" w:hAnsi="Calibri" w:cs="Calibri"/>
          <w:sz w:val="24"/>
          <w:szCs w:val="24"/>
        </w:rPr>
        <w:t xml:space="preserve">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w pierwszej kolejności lokalizację proponow</w:t>
      </w:r>
      <w:r w:rsidR="005249FD">
        <w:rPr>
          <w:rFonts w:ascii="Calibri" w:hAnsi="Calibri" w:cs="Calibri"/>
          <w:sz w:val="24"/>
          <w:szCs w:val="24"/>
        </w:rPr>
        <w:t>aną przez Zamawiającego) wraz z </w:t>
      </w:r>
      <w:r w:rsidRPr="00433B23">
        <w:rPr>
          <w:rFonts w:ascii="Calibri" w:hAnsi="Calibri" w:cs="Calibri"/>
          <w:sz w:val="24"/>
          <w:szCs w:val="24"/>
        </w:rPr>
        <w:t xml:space="preserve">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niezwłoczne informowanie pisemnie Zamawiająceg</w:t>
      </w:r>
      <w:r w:rsidR="005249FD">
        <w:rPr>
          <w:rFonts w:ascii="Calibri" w:hAnsi="Calibri" w:cs="Calibri"/>
          <w:sz w:val="24"/>
          <w:szCs w:val="24"/>
        </w:rPr>
        <w:t>o o zaistniałych przeszkodach i </w:t>
      </w:r>
      <w:r w:rsidRPr="00433B23">
        <w:rPr>
          <w:rFonts w:ascii="Calibri" w:hAnsi="Calibri" w:cs="Calibri"/>
          <w:sz w:val="24"/>
          <w:szCs w:val="24"/>
        </w:rPr>
        <w:t xml:space="preserve">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utrzymanie porządku na terenie budowy oraz ponos</w:t>
      </w:r>
      <w:r w:rsidR="005249FD">
        <w:rPr>
          <w:rFonts w:ascii="Calibri" w:hAnsi="Calibri" w:cs="Calibri"/>
          <w:sz w:val="24"/>
          <w:szCs w:val="24"/>
        </w:rPr>
        <w:t>zenie kosztów wywozu odpadów, a </w:t>
      </w:r>
      <w:r w:rsidRPr="00433B23">
        <w:rPr>
          <w:rFonts w:ascii="Calibri" w:hAnsi="Calibri" w:cs="Calibri"/>
          <w:sz w:val="24"/>
          <w:szCs w:val="24"/>
        </w:rPr>
        <w:t xml:space="preserve">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nanoszenie na bieżąco w dokumentacji zmian</w:t>
      </w:r>
      <w:r w:rsidR="005249FD">
        <w:rPr>
          <w:rFonts w:ascii="Calibri" w:hAnsi="Calibri" w:cs="Calibri"/>
          <w:sz w:val="24"/>
          <w:szCs w:val="24"/>
        </w:rPr>
        <w:t>, wprowadzanych w uzgodnieniu z </w:t>
      </w:r>
      <w:r w:rsidRPr="00433B23">
        <w:rPr>
          <w:rFonts w:ascii="Calibri" w:hAnsi="Calibri" w:cs="Calibri"/>
          <w:sz w:val="24"/>
          <w:szCs w:val="24"/>
        </w:rPr>
        <w:t xml:space="preserve">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w:t>
      </w:r>
      <w:r w:rsidR="005249FD">
        <w:rPr>
          <w:rFonts w:ascii="Calibri" w:hAnsi="Calibri"/>
          <w:bCs/>
          <w:sz w:val="24"/>
          <w:szCs w:val="24"/>
        </w:rPr>
        <w:t>ki ze spotkań organizacyjnych i </w:t>
      </w:r>
      <w:r w:rsidRPr="00433B23">
        <w:rPr>
          <w:rFonts w:ascii="Calibri" w:hAnsi="Calibri"/>
          <w:bCs/>
          <w:sz w:val="24"/>
          <w:szCs w:val="24"/>
        </w:rPr>
        <w:t>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w:t>
      </w:r>
      <w:r w:rsidR="005249FD">
        <w:rPr>
          <w:rFonts w:ascii="Calibri" w:hAnsi="Calibri" w:cs="Calibri"/>
          <w:sz w:val="24"/>
          <w:szCs w:val="24"/>
        </w:rPr>
        <w:t>ie realizował przedmiot Umowy w </w:t>
      </w:r>
      <w:r w:rsidRPr="00433B23">
        <w:rPr>
          <w:rFonts w:ascii="Calibri" w:hAnsi="Calibri" w:cs="Calibri"/>
          <w:sz w:val="24"/>
          <w:szCs w:val="24"/>
        </w:rPr>
        <w:t>następujących terminach:</w:t>
      </w:r>
    </w:p>
    <w:p w:rsidR="000D6208" w:rsidRPr="000D6208" w:rsidRDefault="003A5E56" w:rsidP="00370365">
      <w:pPr>
        <w:pStyle w:val="Tekstpodstawowy2"/>
        <w:numPr>
          <w:ilvl w:val="0"/>
          <w:numId w:val="97"/>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4A8C">
        <w:rPr>
          <w:rFonts w:ascii="Calibri" w:hAnsi="Calibri" w:cs="Arial"/>
          <w:b/>
          <w:sz w:val="24"/>
          <w:szCs w:val="24"/>
          <w:lang w:val="pl-PL"/>
        </w:rPr>
        <w:t>7</w:t>
      </w:r>
      <w:r w:rsidR="005561BD">
        <w:rPr>
          <w:rFonts w:ascii="Calibri" w:hAnsi="Calibri" w:cs="Arial"/>
          <w:b/>
          <w:sz w:val="24"/>
          <w:szCs w:val="24"/>
          <w:lang w:val="pl-PL"/>
        </w:rPr>
        <w:t xml:space="preserve"> miesięcy od dnia podpisania umowy</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lastRenderedPageBreak/>
        <w:t>oświadczenie kierownika budowy, stwierdzające spor</w:t>
      </w:r>
      <w:r w:rsidR="005249FD">
        <w:rPr>
          <w:rFonts w:ascii="Calibri" w:hAnsi="Calibri"/>
          <w:bCs/>
          <w:sz w:val="24"/>
          <w:szCs w:val="24"/>
        </w:rPr>
        <w:t>ządzenie planu bezpieczeństwa i </w:t>
      </w:r>
      <w:r w:rsidRPr="004850FE">
        <w:rPr>
          <w:rFonts w:ascii="Calibri" w:hAnsi="Calibri"/>
          <w:bCs/>
          <w:sz w:val="24"/>
          <w:szCs w:val="24"/>
        </w:rPr>
        <w:t>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Całkowite zakończenie prac oraz gotowość do Odbioru Końcowego będzie stwierdzona przez Wykonawcę wpisem do dziennika budowy, z bezzwło</w:t>
      </w:r>
      <w:r w:rsidR="005249FD">
        <w:rPr>
          <w:rFonts w:ascii="Calibri" w:hAnsi="Calibri"/>
          <w:bCs/>
          <w:sz w:val="24"/>
          <w:szCs w:val="24"/>
        </w:rPr>
        <w:t>cznym pisemnym powiadomieniem o </w:t>
      </w:r>
      <w:r w:rsidRPr="00433B23">
        <w:rPr>
          <w:rFonts w:ascii="Calibri" w:hAnsi="Calibri"/>
          <w:bCs/>
          <w:sz w:val="24"/>
          <w:szCs w:val="24"/>
        </w:rPr>
        <w:t xml:space="preserve">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w:t>
      </w:r>
      <w:r w:rsidR="005249FD">
        <w:rPr>
          <w:rFonts w:ascii="Calibri" w:hAnsi="Calibri"/>
          <w:bCs/>
          <w:sz w:val="24"/>
          <w:szCs w:val="24"/>
        </w:rPr>
        <w:t>jącym, w niezbędnym zakresie, w </w:t>
      </w:r>
      <w:r w:rsidRPr="00433B23">
        <w:rPr>
          <w:rFonts w:ascii="Calibri" w:hAnsi="Calibri"/>
          <w:bCs/>
          <w:sz w:val="24"/>
          <w:szCs w:val="24"/>
        </w:rPr>
        <w:t>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lastRenderedPageBreak/>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t>
      </w:r>
      <w:r w:rsidR="005249FD">
        <w:rPr>
          <w:rFonts w:ascii="Calibri" w:hAnsi="Calibri"/>
          <w:sz w:val="24"/>
          <w:szCs w:val="24"/>
        </w:rPr>
        <w:t>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w:t>
      </w:r>
      <w:r w:rsidR="005249FD">
        <w:rPr>
          <w:rFonts w:ascii="Calibri" w:hAnsi="Calibri"/>
          <w:sz w:val="24"/>
          <w:szCs w:val="24"/>
        </w:rPr>
        <w:t>ym ustępie należy przygotować w </w:t>
      </w:r>
      <w:r w:rsidRPr="00433B23">
        <w:rPr>
          <w:rFonts w:ascii="Calibri" w:hAnsi="Calibri"/>
          <w:sz w:val="24"/>
          <w:szCs w:val="24"/>
        </w:rPr>
        <w:t>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 xml:space="preserve">i niebezpieczeństwo Wykonawcy, w przypadku gdy zaistnieje konieczność podejmowania </w:t>
      </w:r>
      <w:r w:rsidRPr="00433B23">
        <w:rPr>
          <w:rFonts w:ascii="Calibri" w:hAnsi="Calibri" w:cs="Calibri"/>
          <w:sz w:val="24"/>
          <w:szCs w:val="24"/>
        </w:rPr>
        <w:lastRenderedPageBreak/>
        <w:t>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lastRenderedPageBreak/>
        <w:t xml:space="preserve">Zamawiający przewiduje rozliczenie wykonania przedmiotu umowy na następujących zasadach: </w:t>
      </w:r>
    </w:p>
    <w:p w:rsidR="009B28EB" w:rsidRPr="009B28EB" w:rsidRDefault="009B28EB"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B28EB">
        <w:rPr>
          <w:rFonts w:ascii="Calibri" w:hAnsi="Calibri" w:cs="Calibri"/>
          <w:sz w:val="24"/>
          <w:szCs w:val="24"/>
        </w:rPr>
        <w:t xml:space="preserve">po wykonaniu </w:t>
      </w:r>
      <w:r w:rsidR="00277A61" w:rsidRPr="00AE4A8C">
        <w:rPr>
          <w:rFonts w:ascii="Calibri" w:hAnsi="Calibri" w:cs="Calibri"/>
          <w:sz w:val="24"/>
          <w:szCs w:val="24"/>
        </w:rPr>
        <w:t>5</w:t>
      </w:r>
      <w:r w:rsidRPr="00AE4A8C">
        <w:rPr>
          <w:rFonts w:ascii="Calibri" w:hAnsi="Calibri" w:cs="Calibri"/>
          <w:sz w:val="24"/>
          <w:szCs w:val="24"/>
        </w:rPr>
        <w:t>0% zakresu robót, płatność</w:t>
      </w:r>
      <w:r w:rsidRPr="009B28EB">
        <w:rPr>
          <w:rFonts w:ascii="Calibri" w:hAnsi="Calibri" w:cs="Calibri"/>
          <w:sz w:val="24"/>
          <w:szCs w:val="24"/>
        </w:rPr>
        <w:t xml:space="preserve"> </w:t>
      </w:r>
      <w:r w:rsidR="00277A61">
        <w:rPr>
          <w:rFonts w:ascii="Calibri" w:hAnsi="Calibri" w:cs="Calibri"/>
          <w:sz w:val="24"/>
          <w:szCs w:val="24"/>
        </w:rPr>
        <w:t>5</w:t>
      </w:r>
      <w:r w:rsidRPr="009B28EB">
        <w:rPr>
          <w:rFonts w:ascii="Calibri" w:hAnsi="Calibri" w:cs="Calibri"/>
          <w:sz w:val="24"/>
          <w:szCs w:val="24"/>
        </w:rPr>
        <w:t>% wynagrodzenia na podstawie bezusterkowego protokołu częściowego odbioru robót</w:t>
      </w:r>
      <w:r w:rsidRPr="009B28EB">
        <w:rPr>
          <w:rFonts w:ascii="Calibri" w:hAnsi="Calibri" w:cs="Calibri"/>
          <w:sz w:val="24"/>
        </w:rPr>
        <w:t>,</w:t>
      </w:r>
    </w:p>
    <w:p w:rsidR="009B28EB" w:rsidRDefault="009B28EB"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B28EB">
        <w:rPr>
          <w:rFonts w:ascii="Calibri" w:hAnsi="Calibri" w:cs="Calibri"/>
          <w:sz w:val="24"/>
          <w:szCs w:val="24"/>
        </w:rPr>
        <w:t>po wykonaniu 100% zakresu robót, płatność do 100% wynagrodzenia na podstawie bezusterkowego protokołu</w:t>
      </w:r>
      <w:r w:rsidR="005D0700">
        <w:rPr>
          <w:rFonts w:ascii="Calibri" w:hAnsi="Calibri" w:cs="Calibri"/>
          <w:sz w:val="24"/>
          <w:szCs w:val="24"/>
        </w:rPr>
        <w:t xml:space="preserve"> końcowego odbioru robót.</w:t>
      </w:r>
    </w:p>
    <w:p w:rsidR="005D0700" w:rsidRPr="005D0700" w:rsidRDefault="005D0700"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5D0700">
        <w:rPr>
          <w:rFonts w:ascii="Calibri" w:hAnsi="Calibri" w:cs="Calibri"/>
          <w:b/>
          <w:sz w:val="24"/>
          <w:szCs w:val="24"/>
        </w:rPr>
        <w:t xml:space="preserve">Wykonawca wystawi pierwszą fakturę nie </w:t>
      </w:r>
      <w:r w:rsidRPr="00AE4A8C">
        <w:rPr>
          <w:rFonts w:ascii="Calibri" w:hAnsi="Calibri" w:cs="Calibri"/>
          <w:b/>
          <w:sz w:val="24"/>
          <w:szCs w:val="24"/>
        </w:rPr>
        <w:t>wcześniej niż 1 stycznia 202</w:t>
      </w:r>
      <w:r w:rsidR="005249FD" w:rsidRPr="00AE4A8C">
        <w:rPr>
          <w:rFonts w:ascii="Calibri" w:hAnsi="Calibri" w:cs="Calibri"/>
          <w:b/>
          <w:sz w:val="24"/>
          <w:szCs w:val="24"/>
        </w:rPr>
        <w:t>4</w:t>
      </w:r>
      <w:r w:rsidRPr="00AE4A8C">
        <w:rPr>
          <w:rFonts w:ascii="Calibri" w:hAnsi="Calibri" w:cs="Calibri"/>
          <w:b/>
          <w:sz w:val="24"/>
          <w:szCs w:val="24"/>
        </w:rPr>
        <w:t xml:space="preserve"> r.</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70365">
      <w:pPr>
        <w:numPr>
          <w:ilvl w:val="0"/>
          <w:numId w:val="69"/>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t>
      </w:r>
      <w:r w:rsidR="00521EA4">
        <w:rPr>
          <w:rFonts w:ascii="Calibri" w:hAnsi="Calibri" w:cs="Calibri"/>
          <w:sz w:val="24"/>
          <w:szCs w:val="24"/>
        </w:rPr>
        <w:t xml:space="preserve">budowlanymi </w:t>
      </w:r>
      <w:r w:rsidR="009B28EB">
        <w:rPr>
          <w:rFonts w:ascii="Calibri" w:hAnsi="Calibri" w:cs="Calibri"/>
          <w:sz w:val="24"/>
          <w:szCs w:val="24"/>
        </w:rPr>
        <w:t xml:space="preserve">w zakresie dróg </w:t>
      </w:r>
      <w:r w:rsidR="005A4C4B" w:rsidRPr="00863425">
        <w:rPr>
          <w:rFonts w:ascii="Calibri" w:hAnsi="Calibri" w:cs="Calibri"/>
          <w:sz w:val="24"/>
          <w:szCs w:val="24"/>
        </w:rPr>
        <w:t>bez ograniczeń</w:t>
      </w:r>
      <w:r w:rsidR="00FF3CDB" w:rsidRPr="00863425">
        <w:rPr>
          <w:rFonts w:ascii="Calibri" w:hAnsi="Calibri" w:cs="Calibri"/>
          <w:sz w:val="24"/>
          <w:szCs w:val="24"/>
        </w:rPr>
        <w:t>.</w:t>
      </w:r>
    </w:p>
    <w:p w:rsidR="005A4C4B" w:rsidRDefault="005A4C4B" w:rsidP="00370365">
      <w:pPr>
        <w:numPr>
          <w:ilvl w:val="0"/>
          <w:numId w:val="69"/>
        </w:numPr>
        <w:spacing w:after="0" w:line="240" w:lineRule="auto"/>
        <w:ind w:left="567" w:hanging="284"/>
        <w:jc w:val="both"/>
        <w:rPr>
          <w:rFonts w:ascii="Calibri" w:hAnsi="Calibri" w:cs="Calibri"/>
          <w:sz w:val="24"/>
          <w:szCs w:val="24"/>
        </w:rPr>
      </w:pPr>
      <w:r>
        <w:rPr>
          <w:rFonts w:ascii="Calibri" w:hAnsi="Calibri" w:cs="Calibri"/>
          <w:sz w:val="24"/>
          <w:szCs w:val="24"/>
        </w:rPr>
        <w:lastRenderedPageBreak/>
        <w:t>……………………… - jako kierownika robót elektrycznych posiadającego uprawnienia do kierowania robotami w zakresie instalacji elektrycznych bez ograniczeń.</w:t>
      </w:r>
    </w:p>
    <w:p w:rsidR="00C210D5" w:rsidRDefault="00C210D5" w:rsidP="00370365">
      <w:pPr>
        <w:numPr>
          <w:ilvl w:val="0"/>
          <w:numId w:val="69"/>
        </w:numPr>
        <w:spacing w:after="0" w:line="240" w:lineRule="auto"/>
        <w:ind w:left="567" w:hanging="284"/>
        <w:jc w:val="both"/>
        <w:rPr>
          <w:rFonts w:ascii="Calibri" w:hAnsi="Calibri" w:cs="Calibri"/>
          <w:sz w:val="24"/>
          <w:szCs w:val="24"/>
        </w:rPr>
      </w:pPr>
      <w:r>
        <w:rPr>
          <w:rFonts w:ascii="Calibri" w:hAnsi="Calibri" w:cs="Calibri"/>
          <w:sz w:val="24"/>
          <w:szCs w:val="24"/>
        </w:rPr>
        <w:t xml:space="preserve">……………………… - jako kierownika robót sanitarnych posiadającego uprawnienia do kierowania robotami w zakresie instalacji </w:t>
      </w:r>
      <w:r w:rsidR="005D0700">
        <w:rPr>
          <w:rFonts w:ascii="Calibri" w:hAnsi="Calibri" w:cs="Calibri"/>
          <w:sz w:val="24"/>
          <w:szCs w:val="24"/>
        </w:rPr>
        <w:t xml:space="preserve">sanitarnych </w:t>
      </w:r>
      <w:r>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xml:space="preserve">. </w:t>
      </w:r>
      <w:r w:rsidR="005249FD" w:rsidRPr="005249FD">
        <w:rPr>
          <w:rFonts w:ascii="Calibri" w:hAnsi="Calibri" w:cs="Calibri"/>
          <w:sz w:val="24"/>
          <w:szCs w:val="24"/>
        </w:rPr>
        <w:t>Dz. U. z 2023 r. poz. 1465</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863425">
        <w:rPr>
          <w:rFonts w:ascii="Calibri" w:hAnsi="Calibri" w:cs="Calibri"/>
          <w:sz w:val="24"/>
          <w:szCs w:val="24"/>
        </w:rPr>
        <w:t>- roboty przygotowawcze,</w:t>
      </w:r>
    </w:p>
    <w:p w:rsidR="00A258DC" w:rsidRDefault="00277A61" w:rsidP="00A258DC">
      <w:pPr>
        <w:spacing w:after="0" w:line="240" w:lineRule="auto"/>
        <w:ind w:left="360"/>
        <w:rPr>
          <w:rFonts w:ascii="Calibri" w:hAnsi="Calibri" w:cs="Calibri"/>
          <w:sz w:val="24"/>
          <w:szCs w:val="24"/>
        </w:rPr>
      </w:pPr>
      <w:r>
        <w:rPr>
          <w:rFonts w:ascii="Calibri" w:hAnsi="Calibri" w:cs="Calibri"/>
          <w:sz w:val="24"/>
          <w:szCs w:val="24"/>
        </w:rPr>
        <w:t xml:space="preserve">     </w:t>
      </w:r>
      <w:r w:rsidR="00A258DC">
        <w:rPr>
          <w:rFonts w:ascii="Calibri" w:hAnsi="Calibri" w:cs="Calibri"/>
          <w:sz w:val="24"/>
          <w:szCs w:val="24"/>
        </w:rPr>
        <w:tab/>
      </w:r>
      <w:r>
        <w:rPr>
          <w:rFonts w:ascii="Calibri" w:hAnsi="Calibri" w:cs="Calibri"/>
          <w:sz w:val="24"/>
          <w:szCs w:val="24"/>
        </w:rPr>
        <w:t>- roboty ziemne,</w:t>
      </w:r>
    </w:p>
    <w:p w:rsidR="00A258DC" w:rsidRPr="00863425" w:rsidRDefault="00A258DC" w:rsidP="00A258DC">
      <w:pPr>
        <w:spacing w:after="0" w:line="240" w:lineRule="auto"/>
        <w:ind w:left="360" w:firstLine="348"/>
        <w:rPr>
          <w:rFonts w:ascii="Calibri" w:hAnsi="Calibri" w:cs="Calibri"/>
          <w:sz w:val="24"/>
          <w:szCs w:val="24"/>
        </w:rPr>
      </w:pPr>
      <w:r>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Pr>
          <w:rFonts w:ascii="Calibri" w:hAnsi="Calibri" w:cs="Calibri"/>
          <w:sz w:val="24"/>
          <w:szCs w:val="24"/>
        </w:rPr>
        <w:t xml:space="preserve">     </w:t>
      </w:r>
      <w:r w:rsidR="00A258DC">
        <w:rPr>
          <w:rFonts w:ascii="Calibri" w:hAnsi="Calibri" w:cs="Calibri"/>
          <w:sz w:val="24"/>
          <w:szCs w:val="24"/>
        </w:rPr>
        <w:tab/>
      </w:r>
      <w:r>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w:t>
      </w:r>
      <w:r w:rsidR="005249FD" w:rsidRPr="005249FD">
        <w:rPr>
          <w:rFonts w:ascii="Calibri" w:hAnsi="Calibri" w:cs="Calibri"/>
          <w:sz w:val="24"/>
          <w:szCs w:val="24"/>
        </w:rPr>
        <w:t xml:space="preserve">Dz. U. z 2023 r. poz. 682 z </w:t>
      </w:r>
      <w:proofErr w:type="spellStart"/>
      <w:r w:rsidR="005249FD" w:rsidRPr="005249FD">
        <w:rPr>
          <w:rFonts w:ascii="Calibri" w:hAnsi="Calibri" w:cs="Calibri"/>
          <w:sz w:val="24"/>
          <w:szCs w:val="24"/>
        </w:rPr>
        <w:t>późn</w:t>
      </w:r>
      <w:proofErr w:type="spellEnd"/>
      <w:r w:rsidR="005249FD" w:rsidRPr="005249FD">
        <w:rPr>
          <w:rFonts w:ascii="Calibri" w:hAnsi="Calibri" w:cs="Calibri"/>
          <w:sz w:val="24"/>
          <w:szCs w:val="24"/>
        </w:rPr>
        <w:t>. zm</w:t>
      </w:r>
      <w:r w:rsidRPr="00F052F1">
        <w:rPr>
          <w:rFonts w:ascii="Calibri" w:hAnsi="Calibri" w:cs="Calibri"/>
          <w:sz w:val="24"/>
          <w:szCs w:val="24"/>
        </w:rPr>
        <w:t>.</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uprawniony jest m.in. do wydawania Wykonawcy poleceń związanych z ilością, jakością oraz sposobem wykonania prac, które są niezbędne do prawidłowego wykonania Umowy, w tym do określania formy i zakresu dokumentów służących do </w:t>
      </w:r>
      <w:r w:rsidRPr="00433B23">
        <w:rPr>
          <w:rFonts w:ascii="Calibri" w:hAnsi="Calibri" w:cs="Calibri"/>
          <w:iCs/>
          <w:sz w:val="24"/>
          <w:szCs w:val="24"/>
        </w:rPr>
        <w:lastRenderedPageBreak/>
        <w:t>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w:t>
      </w:r>
      <w:r w:rsidRPr="00E5446D">
        <w:rPr>
          <w:rFonts w:ascii="Calibri" w:hAnsi="Calibri" w:cs="Calibri"/>
          <w:sz w:val="24"/>
          <w:szCs w:val="24"/>
        </w:rPr>
        <w:t xml:space="preserve">niż </w:t>
      </w:r>
      <w:r w:rsidR="00E5446D" w:rsidRPr="00E5446D">
        <w:rPr>
          <w:rFonts w:ascii="Calibri" w:hAnsi="Calibri" w:cs="Calibri"/>
          <w:sz w:val="24"/>
          <w:szCs w:val="24"/>
        </w:rPr>
        <w:t>4</w:t>
      </w:r>
      <w:r w:rsidR="00151FF7" w:rsidRPr="00E5446D">
        <w:rPr>
          <w:rFonts w:ascii="Calibri" w:hAnsi="Calibri" w:cs="Calibri"/>
          <w:sz w:val="24"/>
          <w:szCs w:val="24"/>
        </w:rPr>
        <w:t> 000 000</w:t>
      </w:r>
      <w:r w:rsidR="00D73104" w:rsidRPr="00E5446D">
        <w:rPr>
          <w:rFonts w:ascii="Calibri" w:hAnsi="Calibri" w:cs="Calibri"/>
          <w:sz w:val="24"/>
          <w:szCs w:val="24"/>
        </w:rPr>
        <w:t xml:space="preserve"> </w:t>
      </w:r>
      <w:r w:rsidRPr="00E5446D">
        <w:rPr>
          <w:rFonts w:ascii="Calibri" w:hAnsi="Calibri" w:cs="Calibri"/>
          <w:sz w:val="24"/>
          <w:szCs w:val="24"/>
        </w:rPr>
        <w:t>zł, na jedno i wszystkie zdarzenia na okres od dnia zawarcia Umowy do momentu spisania protokołu końcowego</w:t>
      </w:r>
      <w:r w:rsidRPr="00433B23">
        <w:rPr>
          <w:rFonts w:ascii="Calibri" w:hAnsi="Calibri" w:cs="Calibri"/>
          <w:sz w:val="24"/>
          <w:szCs w:val="24"/>
        </w:rPr>
        <w:t xml:space="preserve">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lastRenderedPageBreak/>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5249FD" w:rsidRDefault="003A5E56" w:rsidP="00370365">
      <w:pPr>
        <w:pStyle w:val="Akapitzlist"/>
        <w:numPr>
          <w:ilvl w:val="0"/>
          <w:numId w:val="45"/>
        </w:numPr>
        <w:spacing w:after="0" w:line="240" w:lineRule="auto"/>
        <w:ind w:left="284"/>
        <w:jc w:val="both"/>
        <w:rPr>
          <w:rFonts w:ascii="Calibri" w:hAnsi="Calibri" w:cs="Calibri"/>
          <w:sz w:val="24"/>
          <w:szCs w:val="24"/>
        </w:rPr>
      </w:pPr>
      <w:r w:rsidRPr="005249FD">
        <w:rPr>
          <w:rFonts w:ascii="Calibri" w:hAnsi="Calibri" w:cs="Calibri"/>
          <w:sz w:val="24"/>
          <w:szCs w:val="24"/>
        </w:rPr>
        <w:t>Zamawiający uprawniony jest do potrącenia z wynagrodzenia Wykonawcy wszelkich należnych mu na podstawie niniejszej umowy kwot, w szcze</w:t>
      </w:r>
      <w:r w:rsidR="005249FD">
        <w:rPr>
          <w:rFonts w:ascii="Calibri" w:hAnsi="Calibri" w:cs="Calibri"/>
          <w:sz w:val="24"/>
          <w:szCs w:val="24"/>
        </w:rPr>
        <w:t>gólności z tytułu kar umownych.</w:t>
      </w:r>
    </w:p>
    <w:p w:rsidR="003A5E56" w:rsidRPr="005249FD" w:rsidRDefault="003A5E56" w:rsidP="00370365">
      <w:pPr>
        <w:pStyle w:val="Akapitzlist"/>
        <w:numPr>
          <w:ilvl w:val="0"/>
          <w:numId w:val="45"/>
        </w:numPr>
        <w:spacing w:after="0" w:line="240" w:lineRule="auto"/>
        <w:ind w:left="284"/>
        <w:jc w:val="both"/>
        <w:rPr>
          <w:rFonts w:ascii="Calibri" w:hAnsi="Calibri" w:cs="Calibri"/>
          <w:sz w:val="24"/>
          <w:szCs w:val="24"/>
        </w:rPr>
      </w:pPr>
      <w:r w:rsidRPr="005249FD">
        <w:rPr>
          <w:rFonts w:ascii="Calibri" w:hAnsi="Calibri" w:cs="Calibri"/>
          <w:sz w:val="24"/>
          <w:szCs w:val="24"/>
        </w:rPr>
        <w:t xml:space="preserve">Suma kar umownych nie może przekroczyć </w:t>
      </w:r>
      <w:r w:rsidR="00277A61" w:rsidRPr="005249FD">
        <w:rPr>
          <w:rFonts w:ascii="Calibri" w:hAnsi="Calibri" w:cs="Calibri"/>
          <w:sz w:val="24"/>
          <w:szCs w:val="24"/>
        </w:rPr>
        <w:t>40%</w:t>
      </w:r>
      <w:r w:rsidRPr="005249FD">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lastRenderedPageBreak/>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w:t>
      </w:r>
      <w:r w:rsidR="005249FD" w:rsidRPr="005249FD">
        <w:rPr>
          <w:rFonts w:ascii="Calibri" w:hAnsi="Calibri"/>
          <w:sz w:val="24"/>
          <w:szCs w:val="24"/>
        </w:rPr>
        <w:t xml:space="preserve">2023 r. poz. 1469 z </w:t>
      </w:r>
      <w:proofErr w:type="spellStart"/>
      <w:r w:rsidR="005249FD" w:rsidRPr="005249FD">
        <w:rPr>
          <w:rFonts w:ascii="Calibri" w:hAnsi="Calibri"/>
          <w:sz w:val="24"/>
          <w:szCs w:val="24"/>
        </w:rPr>
        <w:t>późn</w:t>
      </w:r>
      <w:proofErr w:type="spellEnd"/>
      <w:r w:rsidR="005249FD" w:rsidRPr="005249FD">
        <w:rPr>
          <w:rFonts w:ascii="Calibri" w:hAnsi="Calibri"/>
          <w:sz w:val="24"/>
          <w:szCs w:val="24"/>
        </w:rPr>
        <w:t>. zm</w:t>
      </w:r>
      <w:r w:rsidRPr="004A56F4">
        <w:rPr>
          <w:rFonts w:ascii="Calibri" w:hAnsi="Calibri"/>
          <w:sz w:val="24"/>
          <w:szCs w:val="24"/>
        </w:rPr>
        <w:t>.</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w:t>
      </w:r>
      <w:r w:rsidR="005249FD" w:rsidRPr="004A56F4">
        <w:rPr>
          <w:rFonts w:ascii="Calibri" w:hAnsi="Calibri"/>
          <w:sz w:val="24"/>
          <w:szCs w:val="24"/>
        </w:rPr>
        <w:t>Dz. U. z</w:t>
      </w:r>
      <w:r w:rsidR="005249FD" w:rsidRPr="005249FD">
        <w:rPr>
          <w:rFonts w:ascii="Calibri" w:hAnsi="Calibri" w:cs="Arial"/>
          <w:bCs/>
          <w:sz w:val="24"/>
          <w:szCs w:val="24"/>
        </w:rPr>
        <w:t xml:space="preserve"> 2023 r. poz. 1587 z </w:t>
      </w:r>
      <w:proofErr w:type="spellStart"/>
      <w:r w:rsidR="005249FD" w:rsidRPr="005249FD">
        <w:rPr>
          <w:rFonts w:ascii="Calibri" w:hAnsi="Calibri" w:cs="Arial"/>
          <w:bCs/>
          <w:sz w:val="24"/>
          <w:szCs w:val="24"/>
        </w:rPr>
        <w:t>późn</w:t>
      </w:r>
      <w:proofErr w:type="spellEnd"/>
      <w:r w:rsidR="005249FD" w:rsidRPr="005249FD">
        <w:rPr>
          <w:rFonts w:ascii="Calibri" w:hAnsi="Calibri" w:cs="Arial"/>
          <w:bCs/>
          <w:sz w:val="24"/>
          <w:szCs w:val="24"/>
        </w:rPr>
        <w:t>. zm</w:t>
      </w:r>
      <w:r w:rsidRPr="004A56F4">
        <w:rPr>
          <w:rFonts w:ascii="Calibri" w:hAnsi="Calibri" w:cs="Arial"/>
          <w:bCs/>
          <w:sz w:val="24"/>
          <w:szCs w:val="24"/>
        </w:rPr>
        <w:t>.</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w:t>
      </w:r>
      <w:r w:rsidR="00101665">
        <w:rPr>
          <w:rFonts w:cs="Arial"/>
          <w:sz w:val="24"/>
          <w:szCs w:val="24"/>
        </w:rPr>
        <w:t>3</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101665">
        <w:rPr>
          <w:rFonts w:cs="Arial"/>
          <w:sz w:val="24"/>
          <w:szCs w:val="24"/>
        </w:rPr>
        <w:t xml:space="preserve">1605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lastRenderedPageBreak/>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 </w:t>
      </w:r>
      <w:r w:rsidRPr="008443C5">
        <w:rPr>
          <w:rFonts w:cs="Arial"/>
          <w:sz w:val="24"/>
          <w:szCs w:val="24"/>
        </w:rPr>
        <w:lastRenderedPageBreak/>
        <w:t>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Jeżeli w toku realizacji przedmiotu Umowy Strony ustalą wykonanie robót zamiennych, to roboty pierwotnie planowane zostaną wyłączone z zakresu zamówienia podstawowego na </w:t>
      </w:r>
      <w:r w:rsidRPr="00433B23">
        <w:rPr>
          <w:rFonts w:ascii="Calibri" w:hAnsi="Calibri"/>
          <w:bCs/>
          <w:sz w:val="24"/>
          <w:szCs w:val="24"/>
        </w:rPr>
        <w:lastRenderedPageBreak/>
        <w:t>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lastRenderedPageBreak/>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lastRenderedPageBreak/>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554EEB" w:rsidP="00554EEB">
      <w:pPr>
        <w:spacing w:after="0" w:line="240" w:lineRule="auto"/>
        <w:ind w:left="284"/>
        <w:rPr>
          <w:rFonts w:ascii="Calibri" w:hAnsi="Calibri"/>
          <w:sz w:val="24"/>
          <w:szCs w:val="24"/>
        </w:rPr>
      </w:pPr>
      <w:r>
        <w:rPr>
          <w:rFonts w:ascii="Calibri" w:hAnsi="Calibri"/>
          <w:sz w:val="24"/>
          <w:szCs w:val="24"/>
        </w:rPr>
        <w:t xml:space="preserve">60 </w:t>
      </w:r>
      <w:r w:rsidR="003A5E56" w:rsidRPr="00433B23">
        <w:rPr>
          <w:rFonts w:ascii="Calibri" w:hAnsi="Calibri"/>
          <w:sz w:val="24"/>
          <w:szCs w:val="24"/>
        </w:rPr>
        <w:t>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5"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lastRenderedPageBreak/>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r>
        <w:rPr>
          <w:rFonts w:cstheme="minorHAnsi"/>
          <w:b/>
          <w:szCs w:val="19"/>
        </w:rPr>
        <w:br w:type="page"/>
      </w:r>
    </w:p>
    <w:p w:rsidR="003A5E56" w:rsidRDefault="00FA5939" w:rsidP="00FA5939">
      <w:pPr>
        <w:spacing w:after="0" w:line="240" w:lineRule="auto"/>
        <w:jc w:val="right"/>
        <w:rPr>
          <w:rFonts w:cstheme="minorHAnsi"/>
          <w:b/>
          <w:szCs w:val="19"/>
        </w:rPr>
      </w:pPr>
      <w:r>
        <w:rPr>
          <w:rFonts w:cstheme="minorHAnsi"/>
          <w:b/>
          <w:szCs w:val="19"/>
        </w:rPr>
        <w:lastRenderedPageBreak/>
        <w:t>Załącznik nr 5a do SWZ</w:t>
      </w:r>
    </w:p>
    <w:p w:rsidR="00FA5939" w:rsidRPr="00FA5939" w:rsidRDefault="00FA5939" w:rsidP="00FA5939">
      <w:pPr>
        <w:spacing w:after="0" w:line="240" w:lineRule="auto"/>
        <w:rPr>
          <w:rFonts w:cstheme="minorHAnsi"/>
          <w:szCs w:val="19"/>
        </w:rPr>
      </w:pPr>
      <w:r w:rsidRPr="00FA5939">
        <w:rPr>
          <w:rFonts w:cstheme="minorHAnsi"/>
          <w:szCs w:val="19"/>
        </w:rPr>
        <w:t xml:space="preserve">Wzór umowy na usługę pełnienia nadzoru inwestorskiego nad zadaniem </w:t>
      </w:r>
    </w:p>
    <w:p w:rsidR="00FA5939" w:rsidRPr="00FA5939" w:rsidRDefault="00FA5939" w:rsidP="00FA5939">
      <w:pPr>
        <w:spacing w:after="0" w:line="240" w:lineRule="auto"/>
        <w:rPr>
          <w:rFonts w:cstheme="minorHAnsi"/>
          <w:szCs w:val="19"/>
        </w:rPr>
      </w:pPr>
      <w:r w:rsidRPr="00FA5939">
        <w:rPr>
          <w:rFonts w:cstheme="minorHAnsi"/>
          <w:szCs w:val="19"/>
        </w:rPr>
        <w:t>Modernizacja dróg na terenach wiejskich Gminy Resko</w:t>
      </w:r>
    </w:p>
    <w:p w:rsidR="00FA5939" w:rsidRPr="00FA5939" w:rsidRDefault="00FA5939" w:rsidP="00FA5939">
      <w:pPr>
        <w:spacing w:after="0" w:line="240" w:lineRule="auto"/>
        <w:rPr>
          <w:rFonts w:cstheme="minorHAnsi"/>
          <w:szCs w:val="19"/>
          <w:u w:val="single"/>
        </w:rPr>
      </w:pPr>
    </w:p>
    <w:p w:rsidR="00FA5939" w:rsidRPr="00FA5939" w:rsidRDefault="00FA5939" w:rsidP="00FA5939">
      <w:pPr>
        <w:spacing w:after="0" w:line="240" w:lineRule="auto"/>
        <w:jc w:val="center"/>
        <w:rPr>
          <w:rFonts w:cstheme="minorHAnsi"/>
          <w:szCs w:val="19"/>
          <w:u w:val="single"/>
        </w:rPr>
      </w:pPr>
      <w:r w:rsidRPr="00FA5939">
        <w:rPr>
          <w:rFonts w:cstheme="minorHAnsi"/>
          <w:szCs w:val="19"/>
          <w:u w:val="single"/>
        </w:rPr>
        <w:t>UMOWA Nr …………….</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bCs/>
          <w:szCs w:val="19"/>
        </w:rPr>
      </w:pPr>
      <w:r w:rsidRPr="00FA5939">
        <w:rPr>
          <w:rFonts w:cstheme="minorHAnsi"/>
          <w:bCs/>
          <w:szCs w:val="19"/>
        </w:rPr>
        <w:t xml:space="preserve">Zawarta dnia </w:t>
      </w:r>
      <w:r>
        <w:rPr>
          <w:rFonts w:cstheme="minorHAnsi"/>
          <w:bCs/>
          <w:szCs w:val="19"/>
        </w:rPr>
        <w:t>………………</w:t>
      </w:r>
      <w:r w:rsidRPr="00FA5939">
        <w:rPr>
          <w:rFonts w:cstheme="minorHAnsi"/>
          <w:bCs/>
          <w:szCs w:val="19"/>
        </w:rPr>
        <w:t xml:space="preserve"> r. w Resku pomiędzy Gminą Resko, ul. Rynek 1, </w:t>
      </w:r>
    </w:p>
    <w:p w:rsidR="00FA5939" w:rsidRPr="00FA5939" w:rsidRDefault="00FA5939" w:rsidP="00FA5939">
      <w:pPr>
        <w:spacing w:after="0" w:line="240" w:lineRule="auto"/>
        <w:rPr>
          <w:rFonts w:cstheme="minorHAnsi"/>
          <w:bCs/>
          <w:szCs w:val="19"/>
        </w:rPr>
      </w:pPr>
      <w:r w:rsidRPr="00FA5939">
        <w:rPr>
          <w:rFonts w:cstheme="minorHAnsi"/>
          <w:bCs/>
          <w:szCs w:val="19"/>
        </w:rPr>
        <w:t>72-315 Resko, zwanym dalej Zamawiającym, reprezentowanym przez:</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Arkadiusza Czerwińskiego – Burmistrza Reska, </w:t>
      </w:r>
    </w:p>
    <w:p w:rsidR="00FA5939" w:rsidRPr="00FA5939" w:rsidRDefault="00FA5939" w:rsidP="00FA5939">
      <w:pPr>
        <w:spacing w:after="0" w:line="240" w:lineRule="auto"/>
        <w:rPr>
          <w:rFonts w:cstheme="minorHAnsi"/>
          <w:szCs w:val="19"/>
        </w:rPr>
      </w:pPr>
      <w:r w:rsidRPr="00FA5939">
        <w:rPr>
          <w:rFonts w:cstheme="minorHAnsi"/>
          <w:szCs w:val="19"/>
        </w:rPr>
        <w:t xml:space="preserve">przy kontrasygnacie Skarbnika – Doroty Kowalskiej, </w:t>
      </w:r>
    </w:p>
    <w:p w:rsidR="00FA5939" w:rsidRPr="00FA5939" w:rsidRDefault="00FA5939" w:rsidP="00FA5939">
      <w:pPr>
        <w:spacing w:after="0" w:line="240" w:lineRule="auto"/>
        <w:rPr>
          <w:rFonts w:cstheme="minorHAnsi"/>
          <w:szCs w:val="19"/>
        </w:rPr>
      </w:pPr>
    </w:p>
    <w:p w:rsidR="00FA5939" w:rsidRDefault="00FA5939" w:rsidP="00FA5939">
      <w:pPr>
        <w:spacing w:after="0" w:line="240" w:lineRule="auto"/>
        <w:rPr>
          <w:rFonts w:cstheme="minorHAnsi"/>
          <w:szCs w:val="19"/>
        </w:rPr>
      </w:pPr>
      <w:r w:rsidRPr="00FA5939">
        <w:rPr>
          <w:rFonts w:cstheme="minorHAnsi"/>
          <w:szCs w:val="19"/>
        </w:rPr>
        <w:t>a</w:t>
      </w:r>
      <w:r w:rsidRPr="00FA5939">
        <w:rPr>
          <w:rFonts w:cstheme="minorHAnsi"/>
          <w:bCs/>
          <w:szCs w:val="19"/>
        </w:rPr>
        <w:t xml:space="preserve">: </w:t>
      </w:r>
      <w:r>
        <w:rPr>
          <w:rFonts w:cstheme="minorHAnsi"/>
          <w:szCs w:val="19"/>
        </w:rPr>
        <w:t>……………………………………………..</w:t>
      </w:r>
      <w:r w:rsidRPr="00FA5939">
        <w:rPr>
          <w:rFonts w:cstheme="minorHAnsi"/>
          <w:szCs w:val="19"/>
        </w:rPr>
        <w:t xml:space="preserve">, </w:t>
      </w:r>
    </w:p>
    <w:p w:rsidR="00FA5939" w:rsidRPr="00FA5939" w:rsidRDefault="00FA5939" w:rsidP="00FA5939">
      <w:pPr>
        <w:spacing w:after="0" w:line="240" w:lineRule="auto"/>
        <w:rPr>
          <w:rFonts w:cstheme="minorHAnsi"/>
          <w:szCs w:val="19"/>
        </w:rPr>
      </w:pPr>
      <w:r w:rsidRPr="00FA5939">
        <w:rPr>
          <w:rFonts w:cstheme="minorHAnsi"/>
          <w:szCs w:val="19"/>
        </w:rPr>
        <w:t>nr NIP</w:t>
      </w:r>
      <w:r>
        <w:rPr>
          <w:rFonts w:cstheme="minorHAnsi"/>
          <w:szCs w:val="19"/>
        </w:rPr>
        <w:t>……………………………..</w:t>
      </w:r>
      <w:r w:rsidRPr="00FA5939">
        <w:rPr>
          <w:rFonts w:cstheme="minorHAnsi"/>
          <w:szCs w:val="19"/>
        </w:rPr>
        <w:t>, zwaną w dalszej części umowy Inspektorem Nadzoru, reprezentowanym przez:</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r>
        <w:rPr>
          <w:rFonts w:cstheme="minorHAnsi"/>
          <w:bCs/>
          <w:szCs w:val="19"/>
        </w:rPr>
        <w:t>…………………..</w:t>
      </w:r>
      <w:r w:rsidRPr="00FA5939">
        <w:rPr>
          <w:rFonts w:cstheme="minorHAnsi"/>
          <w:bCs/>
          <w:szCs w:val="19"/>
        </w:rPr>
        <w:t xml:space="preserve"> - </w:t>
      </w:r>
      <w:r>
        <w:rPr>
          <w:rFonts w:cstheme="minorHAnsi"/>
          <w:bCs/>
          <w:szCs w:val="19"/>
        </w:rPr>
        <w:t>………………..</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1.</w:t>
      </w:r>
    </w:p>
    <w:p w:rsidR="00D844B8" w:rsidRPr="00D844B8" w:rsidRDefault="00FA5939" w:rsidP="00D844B8">
      <w:pPr>
        <w:spacing w:after="0" w:line="240" w:lineRule="auto"/>
        <w:rPr>
          <w:rFonts w:cstheme="minorHAnsi"/>
          <w:szCs w:val="19"/>
        </w:rPr>
      </w:pPr>
      <w:r w:rsidRPr="00FA5939">
        <w:rPr>
          <w:rFonts w:cstheme="minorHAnsi"/>
          <w:szCs w:val="19"/>
        </w:rPr>
        <w:t xml:space="preserve">1. </w:t>
      </w:r>
      <w:r w:rsidR="00D844B8" w:rsidRPr="00D844B8">
        <w:rPr>
          <w:rFonts w:cstheme="minorHAnsi"/>
          <w:szCs w:val="19"/>
        </w:rPr>
        <w:t>W wyniku dokonania przez Zamawiającego wyboru najkorzystniejszej oferty złożonej przez Wykonawcę w postępowaniu przetargowym prowadzonym w trybie podstawowym, przeprowadzonym zgodnie z postanowieniami ustawy z dnia 11 września 2019 Prawo zamówień publicznych (tj. Dz. U. z 202</w:t>
      </w:r>
      <w:r w:rsidR="00101665">
        <w:rPr>
          <w:rFonts w:cstheme="minorHAnsi"/>
          <w:szCs w:val="19"/>
        </w:rPr>
        <w:t>3</w:t>
      </w:r>
      <w:r w:rsidR="00D844B8" w:rsidRPr="00D844B8">
        <w:rPr>
          <w:rFonts w:cstheme="minorHAnsi"/>
          <w:szCs w:val="19"/>
        </w:rPr>
        <w:t xml:space="preserve"> r. poz. </w:t>
      </w:r>
      <w:r w:rsidR="00101665">
        <w:rPr>
          <w:rFonts w:cstheme="minorHAnsi"/>
          <w:szCs w:val="19"/>
        </w:rPr>
        <w:t>1605</w:t>
      </w:r>
      <w:r w:rsidR="00D844B8" w:rsidRPr="00D844B8">
        <w:rPr>
          <w:rFonts w:cstheme="minorHAnsi"/>
          <w:szCs w:val="19"/>
        </w:rPr>
        <w:t xml:space="preserve">, z </w:t>
      </w:r>
      <w:proofErr w:type="spellStart"/>
      <w:r w:rsidR="00D844B8" w:rsidRPr="00D844B8">
        <w:rPr>
          <w:rFonts w:cstheme="minorHAnsi"/>
          <w:szCs w:val="19"/>
        </w:rPr>
        <w:t>późn</w:t>
      </w:r>
      <w:proofErr w:type="spellEnd"/>
      <w:r w:rsidR="00D844B8" w:rsidRPr="00D844B8">
        <w:rPr>
          <w:rFonts w:cstheme="minorHAnsi"/>
          <w:szCs w:val="19"/>
        </w:rPr>
        <w:t xml:space="preserve">. zm.) na </w:t>
      </w:r>
      <w:r w:rsidR="00D844B8">
        <w:rPr>
          <w:rFonts w:cstheme="minorHAnsi"/>
          <w:szCs w:val="19"/>
        </w:rPr>
        <w:t xml:space="preserve">usługę pełnienia nadzoru inwestorskiego nad </w:t>
      </w:r>
      <w:r w:rsidR="00D844B8" w:rsidRPr="00D844B8">
        <w:rPr>
          <w:rFonts w:cstheme="minorHAnsi"/>
          <w:szCs w:val="19"/>
        </w:rPr>
        <w:t xml:space="preserve">realizację zadania inwestycyjnego pod nazwą: </w:t>
      </w:r>
    </w:p>
    <w:p w:rsidR="00D844B8" w:rsidRPr="00D844B8" w:rsidRDefault="00D844B8" w:rsidP="00932391">
      <w:pPr>
        <w:spacing w:after="0" w:line="240" w:lineRule="auto"/>
        <w:jc w:val="center"/>
        <w:rPr>
          <w:rFonts w:cstheme="minorHAnsi"/>
          <w:b/>
          <w:szCs w:val="19"/>
        </w:rPr>
      </w:pPr>
      <w:r w:rsidRPr="00D844B8">
        <w:rPr>
          <w:rFonts w:cstheme="minorHAnsi"/>
          <w:b/>
          <w:bCs/>
          <w:szCs w:val="19"/>
        </w:rPr>
        <w:t xml:space="preserve">„Modernizacja dróg </w:t>
      </w:r>
      <w:r w:rsidR="00101665">
        <w:rPr>
          <w:rFonts w:cstheme="minorHAnsi"/>
          <w:b/>
          <w:bCs/>
          <w:szCs w:val="19"/>
        </w:rPr>
        <w:t>w Gminie</w:t>
      </w:r>
      <w:r w:rsidRPr="00D844B8">
        <w:rPr>
          <w:rFonts w:cstheme="minorHAnsi"/>
          <w:b/>
          <w:bCs/>
          <w:szCs w:val="19"/>
        </w:rPr>
        <w:t xml:space="preserve"> Resko”</w:t>
      </w:r>
    </w:p>
    <w:p w:rsidR="00932391" w:rsidRDefault="00932391"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Zamawiający zleca, a Inspektor Nadzoru przyjmuje do wykonania pełnienie funkcji inspektora nadzoru inwestorskiego dla </w:t>
      </w:r>
      <w:r w:rsidR="00932391">
        <w:rPr>
          <w:rFonts w:cstheme="minorHAnsi"/>
          <w:szCs w:val="19"/>
        </w:rPr>
        <w:t xml:space="preserve">ww. </w:t>
      </w:r>
      <w:r w:rsidRPr="00FA5939">
        <w:rPr>
          <w:rFonts w:cstheme="minorHAnsi"/>
          <w:szCs w:val="19"/>
        </w:rPr>
        <w:t xml:space="preserve">inwestycji zgodnie z </w:t>
      </w:r>
      <w:r w:rsidR="00932391">
        <w:rPr>
          <w:rFonts w:cstheme="minorHAnsi"/>
          <w:szCs w:val="19"/>
        </w:rPr>
        <w:t xml:space="preserve">dokumentacją projektową, </w:t>
      </w:r>
      <w:r w:rsidRPr="00FA5939">
        <w:rPr>
          <w:rFonts w:cstheme="minorHAnsi"/>
          <w:szCs w:val="19"/>
        </w:rPr>
        <w:t xml:space="preserve">pozwoleniem na budowę wydanym przez Starostwo Powiatowe w Łobzie wraz z robotami towarzyszącymi, </w:t>
      </w:r>
      <w:r w:rsidR="00932391">
        <w:rPr>
          <w:rFonts w:cstheme="minorHAnsi"/>
          <w:szCs w:val="19"/>
        </w:rPr>
        <w:t xml:space="preserve">oraz zgodnie ze złożoną ofertą, </w:t>
      </w:r>
      <w:r w:rsidRPr="00FA5939">
        <w:rPr>
          <w:rFonts w:cstheme="minorHAnsi"/>
          <w:szCs w:val="19"/>
        </w:rPr>
        <w:t>które obejmuje:</w:t>
      </w:r>
    </w:p>
    <w:p w:rsidR="00FA5939" w:rsidRPr="00FA5939" w:rsidRDefault="00FA5939" w:rsidP="00FA5939">
      <w:pPr>
        <w:spacing w:after="0" w:line="240" w:lineRule="auto"/>
        <w:ind w:left="567" w:hanging="284"/>
        <w:rPr>
          <w:rFonts w:cstheme="minorHAnsi"/>
          <w:szCs w:val="19"/>
        </w:rPr>
      </w:pPr>
      <w:r w:rsidRPr="00FA5939">
        <w:rPr>
          <w:rFonts w:cstheme="minorHAnsi"/>
          <w:szCs w:val="19"/>
        </w:rPr>
        <w:t>a) wykonanie usługi zgodnie ze sztuką budowlaną i przepisami branżowymi, a w szczególności ustawą z dnia 7 lipca 1994 Prawo budowlane (</w:t>
      </w:r>
      <w:proofErr w:type="spellStart"/>
      <w:r w:rsidRPr="00FA5939">
        <w:rPr>
          <w:rFonts w:cstheme="minorHAnsi"/>
          <w:szCs w:val="19"/>
        </w:rPr>
        <w:t>t.j</w:t>
      </w:r>
      <w:proofErr w:type="spellEnd"/>
      <w:r w:rsidRPr="00FA5939">
        <w:rPr>
          <w:rFonts w:cstheme="minorHAnsi"/>
          <w:szCs w:val="19"/>
        </w:rPr>
        <w:t xml:space="preserve">. </w:t>
      </w:r>
      <w:r w:rsidR="005249FD" w:rsidRPr="005249FD">
        <w:rPr>
          <w:rFonts w:cstheme="minorHAnsi"/>
          <w:szCs w:val="19"/>
        </w:rPr>
        <w:t xml:space="preserve">Dz. U. z 2023 r. poz. 682 z </w:t>
      </w:r>
      <w:proofErr w:type="spellStart"/>
      <w:r w:rsidR="005249FD" w:rsidRPr="005249FD">
        <w:rPr>
          <w:rFonts w:cstheme="minorHAnsi"/>
          <w:szCs w:val="19"/>
        </w:rPr>
        <w:t>późn</w:t>
      </w:r>
      <w:proofErr w:type="spellEnd"/>
      <w:r w:rsidR="005249FD" w:rsidRPr="005249FD">
        <w:rPr>
          <w:rFonts w:cstheme="minorHAnsi"/>
          <w:szCs w:val="19"/>
        </w:rPr>
        <w:t>. zm</w:t>
      </w:r>
      <w:r w:rsidRPr="00FA5939">
        <w:rPr>
          <w:rFonts w:cstheme="minorHAnsi"/>
          <w:szCs w:val="19"/>
        </w:rPr>
        <w:t>.),</w:t>
      </w:r>
    </w:p>
    <w:p w:rsidR="00FA5939" w:rsidRPr="00FA5939" w:rsidRDefault="00FA5939" w:rsidP="00FA5939">
      <w:pPr>
        <w:spacing w:after="0" w:line="240" w:lineRule="auto"/>
        <w:ind w:left="567" w:hanging="284"/>
        <w:rPr>
          <w:rFonts w:cstheme="minorHAnsi"/>
          <w:szCs w:val="19"/>
        </w:rPr>
      </w:pPr>
      <w:r w:rsidRPr="00FA5939">
        <w:rPr>
          <w:rFonts w:cstheme="minorHAnsi"/>
          <w:szCs w:val="19"/>
        </w:rPr>
        <w:t>b) wizytowanie placu budowy co najmniej raz w tygodniu oraz na każde wezwanie kierownika budowy lub inwestora i sygnalizowania terminów wizyt przez ich ustne zgłaszanie wyznaczonej osobie w siedzibie Zamawiającego,</w:t>
      </w:r>
    </w:p>
    <w:p w:rsidR="00FA5939" w:rsidRPr="00FA5939" w:rsidRDefault="00FA5939" w:rsidP="00FA5939">
      <w:pPr>
        <w:spacing w:after="0" w:line="240" w:lineRule="auto"/>
        <w:ind w:left="567" w:hanging="284"/>
        <w:rPr>
          <w:rFonts w:cstheme="minorHAnsi"/>
          <w:szCs w:val="19"/>
        </w:rPr>
      </w:pPr>
      <w:r w:rsidRPr="00FA5939">
        <w:rPr>
          <w:rFonts w:cstheme="minorHAnsi"/>
          <w:szCs w:val="19"/>
        </w:rPr>
        <w:t>c) weryfikacja pracy wykonawców wszystkich branż,</w:t>
      </w:r>
    </w:p>
    <w:p w:rsidR="00FA5939" w:rsidRPr="00FA5939" w:rsidRDefault="00FA5939" w:rsidP="00FA5939">
      <w:pPr>
        <w:spacing w:after="0" w:line="240" w:lineRule="auto"/>
        <w:ind w:left="567" w:hanging="284"/>
        <w:rPr>
          <w:rFonts w:cstheme="minorHAnsi"/>
          <w:szCs w:val="19"/>
        </w:rPr>
      </w:pPr>
      <w:r w:rsidRPr="00FA5939">
        <w:rPr>
          <w:rFonts w:cstheme="minorHAnsi"/>
          <w:szCs w:val="19"/>
        </w:rPr>
        <w:t>d) weryfikacja dokumentacji formalno-prawnej budowy,</w:t>
      </w:r>
    </w:p>
    <w:p w:rsidR="00FA5939" w:rsidRPr="00FA5939" w:rsidRDefault="00FA5939" w:rsidP="00FA5939">
      <w:pPr>
        <w:spacing w:after="0" w:line="240" w:lineRule="auto"/>
        <w:ind w:left="567" w:hanging="284"/>
        <w:rPr>
          <w:rFonts w:cstheme="minorHAnsi"/>
          <w:szCs w:val="19"/>
        </w:rPr>
      </w:pPr>
      <w:r w:rsidRPr="00FA5939">
        <w:rPr>
          <w:rFonts w:cstheme="minorHAnsi"/>
          <w:szCs w:val="19"/>
        </w:rPr>
        <w:t>e) kontrola nad technologią i jakością materiałów ,</w:t>
      </w:r>
    </w:p>
    <w:p w:rsidR="00FA5939" w:rsidRPr="00FA5939" w:rsidRDefault="00FA5939" w:rsidP="00FA5939">
      <w:pPr>
        <w:spacing w:after="0" w:line="240" w:lineRule="auto"/>
        <w:ind w:left="567" w:hanging="284"/>
        <w:rPr>
          <w:rFonts w:cstheme="minorHAnsi"/>
          <w:szCs w:val="19"/>
        </w:rPr>
      </w:pPr>
      <w:r w:rsidRPr="00FA5939">
        <w:rPr>
          <w:rFonts w:cstheme="minorHAnsi"/>
          <w:szCs w:val="19"/>
        </w:rPr>
        <w:t>f) weryfikacja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2.</w:t>
      </w:r>
    </w:p>
    <w:p w:rsidR="00FA5939" w:rsidRPr="00FA5939" w:rsidRDefault="00FA5939" w:rsidP="006617DC">
      <w:pPr>
        <w:numPr>
          <w:ilvl w:val="0"/>
          <w:numId w:val="108"/>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Umowa zostaje zawarta na okres do dnia zakończenia inwestycji. </w:t>
      </w:r>
    </w:p>
    <w:p w:rsidR="00FA5939" w:rsidRPr="00FA5939" w:rsidRDefault="00FA5939" w:rsidP="006617DC">
      <w:pPr>
        <w:numPr>
          <w:ilvl w:val="0"/>
          <w:numId w:val="108"/>
        </w:numPr>
        <w:tabs>
          <w:tab w:val="clear" w:pos="720"/>
          <w:tab w:val="num" w:pos="284"/>
        </w:tabs>
        <w:spacing w:after="0" w:line="240" w:lineRule="auto"/>
        <w:ind w:left="284" w:hanging="284"/>
        <w:rPr>
          <w:rFonts w:cstheme="minorHAnsi"/>
          <w:bCs/>
          <w:szCs w:val="19"/>
        </w:rPr>
      </w:pPr>
      <w:r w:rsidRPr="00FA5939">
        <w:rPr>
          <w:rFonts w:cstheme="minorHAnsi"/>
          <w:bCs/>
          <w:szCs w:val="19"/>
        </w:rPr>
        <w:t xml:space="preserve"> Termin realizacji robót budowlanych ustalono do dnia </w:t>
      </w:r>
      <w:r>
        <w:rPr>
          <w:rFonts w:cstheme="minorHAnsi"/>
          <w:bCs/>
          <w:szCs w:val="19"/>
        </w:rPr>
        <w:t>……………..</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nie będzie żądać zwrotu kosztów dojazdu na teren budowy.</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do przybycia w ciągu 24 godzin na każde uzasadnione wezwanie Zamawiającego i Wykonawcy robót budowlanych objętych nadzorem.</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udzielić na każde wezwanie Zamawiającego informacji o stanie realizacji robót budowlanych.</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bCs/>
          <w:szCs w:val="19"/>
        </w:rPr>
        <w:t xml:space="preserve">Jeżeli w okresie realizacji umowy zajdzie konieczność wykonania robót dodatkowych lub zamiennych, nieprzewidzianych umową o roboty budowlane, </w:t>
      </w:r>
      <w:r w:rsidRPr="00FA5939">
        <w:rPr>
          <w:rFonts w:cstheme="minorHAnsi"/>
          <w:szCs w:val="19"/>
        </w:rPr>
        <w:t>Inspektor Nadzoru</w:t>
      </w:r>
      <w:r w:rsidRPr="00FA5939">
        <w:rPr>
          <w:rFonts w:cstheme="minorHAnsi"/>
          <w:bCs/>
          <w:szCs w:val="19"/>
        </w:rPr>
        <w:t xml:space="preserve"> powinien niezwłocznie zawiadomić o tym Zamawiającego.</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bCs/>
          <w:szCs w:val="19"/>
        </w:rPr>
        <w:lastRenderedPageBreak/>
        <w:t xml:space="preserve">Bez zgody zamawiającego </w:t>
      </w:r>
      <w:r w:rsidRPr="00FA5939">
        <w:rPr>
          <w:rFonts w:cstheme="minorHAnsi"/>
          <w:szCs w:val="19"/>
        </w:rPr>
        <w:t>Inspektor Nadzoru</w:t>
      </w:r>
      <w:r w:rsidRPr="00FA5939">
        <w:rPr>
          <w:rFonts w:cstheme="minorHAnsi"/>
          <w:bCs/>
          <w:szCs w:val="19"/>
        </w:rPr>
        <w:t xml:space="preserve"> nie jest upoważniony do wydawania Wykonawcy robót budowlanych polecenia wykonania robót dodatkowych lub zamiennych. </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szCs w:val="19"/>
        </w:rPr>
      </w:pPr>
      <w:r w:rsidRPr="00FA5939">
        <w:rPr>
          <w:rFonts w:cstheme="minorHAnsi"/>
          <w:szCs w:val="19"/>
        </w:rPr>
        <w:t xml:space="preserve">Pełniony nadzór inwestorski będzie obejmował kompleksowo całą inwestycję z uwzględnieniem branży drogowej.  </w:t>
      </w:r>
    </w:p>
    <w:p w:rsidR="00FA5939" w:rsidRPr="00FA5939" w:rsidRDefault="00FA5939" w:rsidP="00FA5939">
      <w:pPr>
        <w:spacing w:after="0" w:line="240" w:lineRule="auto"/>
        <w:jc w:val="center"/>
        <w:rPr>
          <w:rFonts w:cstheme="minorHAnsi"/>
          <w:bCs/>
          <w:szCs w:val="19"/>
        </w:rPr>
      </w:pPr>
      <w:r w:rsidRPr="00FA5939">
        <w:rPr>
          <w:rFonts w:cstheme="minorHAnsi"/>
          <w:bCs/>
          <w:szCs w:val="19"/>
        </w:rPr>
        <w:t>§ 3.</w:t>
      </w:r>
    </w:p>
    <w:p w:rsidR="00FA5939" w:rsidRPr="00FA5939" w:rsidRDefault="00FA5939" w:rsidP="006617DC">
      <w:pPr>
        <w:numPr>
          <w:ilvl w:val="0"/>
          <w:numId w:val="109"/>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Wynagrodzenie za sprawowanie nadzoru inwestorskiego ustalono na kwotę </w:t>
      </w:r>
      <w:r>
        <w:rPr>
          <w:rFonts w:cstheme="minorHAnsi"/>
          <w:bCs/>
          <w:szCs w:val="19"/>
        </w:rPr>
        <w:t>…………..</w:t>
      </w:r>
      <w:r w:rsidRPr="00FA5939">
        <w:rPr>
          <w:rFonts w:cstheme="minorHAnsi"/>
          <w:bCs/>
          <w:szCs w:val="19"/>
        </w:rPr>
        <w:t xml:space="preserve"> zł brutto (słownie: </w:t>
      </w:r>
      <w:r>
        <w:rPr>
          <w:rFonts w:cstheme="minorHAnsi"/>
          <w:bCs/>
          <w:szCs w:val="19"/>
        </w:rPr>
        <w:t>………………….</w:t>
      </w:r>
      <w:r w:rsidRPr="00FA5939">
        <w:rPr>
          <w:rFonts w:cstheme="minorHAnsi"/>
          <w:bCs/>
          <w:szCs w:val="19"/>
        </w:rPr>
        <w:t xml:space="preserve">), na którą składa się kwota netto </w:t>
      </w:r>
      <w:r>
        <w:rPr>
          <w:rFonts w:cstheme="minorHAnsi"/>
          <w:bCs/>
          <w:szCs w:val="19"/>
        </w:rPr>
        <w:t>……………</w:t>
      </w:r>
      <w:r w:rsidRPr="00FA5939">
        <w:rPr>
          <w:rFonts w:cstheme="minorHAnsi"/>
          <w:bCs/>
          <w:szCs w:val="19"/>
        </w:rPr>
        <w:t xml:space="preserve"> zł (słownie: </w:t>
      </w:r>
      <w:r>
        <w:rPr>
          <w:rFonts w:cstheme="minorHAnsi"/>
          <w:bCs/>
          <w:szCs w:val="19"/>
        </w:rPr>
        <w:t>……………………..</w:t>
      </w:r>
      <w:r w:rsidRPr="00FA5939">
        <w:rPr>
          <w:rFonts w:cstheme="minorHAnsi"/>
          <w:bCs/>
          <w:szCs w:val="19"/>
        </w:rPr>
        <w:t xml:space="preserve">) i należny podatek VAT </w:t>
      </w:r>
      <w:r>
        <w:rPr>
          <w:rFonts w:cstheme="minorHAnsi"/>
          <w:bCs/>
          <w:szCs w:val="19"/>
        </w:rPr>
        <w:t>………….</w:t>
      </w:r>
      <w:r w:rsidRPr="00FA5939">
        <w:rPr>
          <w:rFonts w:cstheme="minorHAnsi"/>
          <w:bCs/>
          <w:szCs w:val="19"/>
        </w:rPr>
        <w:t xml:space="preserve"> % w wysokości </w:t>
      </w:r>
      <w:r>
        <w:rPr>
          <w:rFonts w:cstheme="minorHAnsi"/>
          <w:bCs/>
          <w:szCs w:val="19"/>
        </w:rPr>
        <w:t>…………..</w:t>
      </w:r>
      <w:r w:rsidRPr="00FA5939">
        <w:rPr>
          <w:rFonts w:cstheme="minorHAnsi"/>
          <w:bCs/>
          <w:szCs w:val="19"/>
        </w:rPr>
        <w:t xml:space="preserve"> zł.</w:t>
      </w:r>
    </w:p>
    <w:p w:rsidR="00FA5939" w:rsidRPr="00FA5939" w:rsidRDefault="00FA5939" w:rsidP="006617DC">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 xml:space="preserve">Rozliczenie realizacji usługi nadzoru będzie się odbywać na następujących zasadach: </w:t>
      </w:r>
    </w:p>
    <w:p w:rsidR="00FA5939" w:rsidRPr="00FA5939" w:rsidRDefault="00FA5939" w:rsidP="006617DC">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FA5939">
        <w:rPr>
          <w:rFonts w:ascii="Calibri" w:hAnsi="Calibri" w:cs="Calibri"/>
          <w:szCs w:val="24"/>
        </w:rPr>
        <w:t>po wykonaniu 50% zakresu robót, płatność 5% wynagrodzenia na podstawie bezusterkowego protokołu częściowego odbioru robót</w:t>
      </w:r>
      <w:r w:rsidRPr="00FA5939">
        <w:rPr>
          <w:rFonts w:ascii="Calibri" w:hAnsi="Calibri" w:cs="Calibri"/>
        </w:rPr>
        <w:t>,</w:t>
      </w:r>
    </w:p>
    <w:p w:rsidR="00FA5939" w:rsidRPr="00FA5939" w:rsidRDefault="00FA5939" w:rsidP="006617DC">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FA5939">
        <w:rPr>
          <w:rFonts w:ascii="Calibri" w:hAnsi="Calibri" w:cs="Calibri"/>
          <w:szCs w:val="24"/>
        </w:rPr>
        <w:t>po wykonaniu 100% zakresu robót, płatność do 100% wynagrodzenia na podstawie bezusterkowego protokołu końcowego odbioru robót.</w:t>
      </w:r>
    </w:p>
    <w:p w:rsidR="00FA5939" w:rsidRPr="00FA5939" w:rsidRDefault="00FA5939" w:rsidP="006617DC">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Płatność zostanie dokonana na rachunek bankowy Wykonawcy</w:t>
      </w:r>
      <w:r>
        <w:rPr>
          <w:rFonts w:cstheme="minorHAnsi"/>
          <w:bCs/>
          <w:szCs w:val="19"/>
        </w:rPr>
        <w:t xml:space="preserve"> </w:t>
      </w:r>
      <w:r w:rsidRPr="00FA5939">
        <w:rPr>
          <w:rFonts w:cstheme="minorHAnsi"/>
          <w:szCs w:val="19"/>
        </w:rPr>
        <w:t>nr ……………………………………………………….</w:t>
      </w:r>
      <w:r>
        <w:rPr>
          <w:rFonts w:cstheme="minorHAnsi"/>
          <w:bCs/>
          <w:szCs w:val="19"/>
        </w:rPr>
        <w:t xml:space="preserve"> </w:t>
      </w:r>
      <w:r w:rsidRPr="00FA5939">
        <w:rPr>
          <w:rFonts w:cstheme="minorHAnsi"/>
          <w:szCs w:val="19"/>
        </w:rPr>
        <w:t>w terminie do 30 dni od dnia otrzymania faktury.</w:t>
      </w:r>
    </w:p>
    <w:p w:rsidR="00FA5939" w:rsidRPr="00FA5939" w:rsidRDefault="00FA5939" w:rsidP="006617DC">
      <w:pPr>
        <w:numPr>
          <w:ilvl w:val="0"/>
          <w:numId w:val="109"/>
        </w:numPr>
        <w:tabs>
          <w:tab w:val="clear" w:pos="720"/>
        </w:tabs>
        <w:spacing w:after="0" w:line="240" w:lineRule="auto"/>
        <w:ind w:left="284" w:hanging="284"/>
        <w:rPr>
          <w:rFonts w:cstheme="minorHAnsi"/>
          <w:szCs w:val="19"/>
        </w:rPr>
      </w:pPr>
      <w:r w:rsidRPr="00FA5939">
        <w:rPr>
          <w:rFonts w:cstheme="minorHAnsi"/>
          <w:szCs w:val="19"/>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A5939" w:rsidRPr="00FA5939" w:rsidRDefault="00FA5939" w:rsidP="006617DC">
      <w:pPr>
        <w:numPr>
          <w:ilvl w:val="0"/>
          <w:numId w:val="109"/>
        </w:numPr>
        <w:tabs>
          <w:tab w:val="clear" w:pos="720"/>
        </w:tabs>
        <w:spacing w:after="0" w:line="240" w:lineRule="auto"/>
        <w:ind w:left="284" w:hanging="284"/>
        <w:rPr>
          <w:rFonts w:cstheme="minorHAnsi"/>
          <w:szCs w:val="19"/>
        </w:rPr>
      </w:pPr>
      <w:r w:rsidRPr="00FA5939">
        <w:rPr>
          <w:rFonts w:cstheme="minorHAnsi"/>
          <w:szCs w:val="19"/>
        </w:rPr>
        <w:t>Wykonawca oświadcza, że wyraża zgodę na dokonywanie przez Zamawiającego płatności w systemie podzielonej płatności.</w:t>
      </w:r>
    </w:p>
    <w:p w:rsidR="00FA5939" w:rsidRPr="00FA5939" w:rsidRDefault="00FA5939" w:rsidP="00FA5939">
      <w:pPr>
        <w:spacing w:after="0" w:line="240" w:lineRule="auto"/>
        <w:jc w:val="center"/>
        <w:rPr>
          <w:rFonts w:cstheme="minorHAnsi"/>
          <w:bCs/>
          <w:szCs w:val="19"/>
        </w:rPr>
      </w:pPr>
      <w:r w:rsidRPr="00FA5939">
        <w:rPr>
          <w:rFonts w:cstheme="minorHAnsi"/>
          <w:bCs/>
          <w:szCs w:val="19"/>
        </w:rPr>
        <w:t>§ 4.</w:t>
      </w:r>
    </w:p>
    <w:p w:rsidR="00FA5939" w:rsidRPr="00FA5939" w:rsidRDefault="00FA5939" w:rsidP="006617DC">
      <w:pPr>
        <w:numPr>
          <w:ilvl w:val="0"/>
          <w:numId w:val="110"/>
        </w:numPr>
        <w:tabs>
          <w:tab w:val="clear" w:pos="720"/>
        </w:tabs>
        <w:spacing w:after="0" w:line="240" w:lineRule="auto"/>
        <w:ind w:left="284"/>
        <w:rPr>
          <w:rFonts w:cstheme="minorHAnsi"/>
          <w:bCs/>
          <w:szCs w:val="19"/>
        </w:rPr>
      </w:pPr>
      <w:r w:rsidRPr="00FA5939">
        <w:rPr>
          <w:rFonts w:cstheme="minorHAnsi"/>
          <w:bCs/>
          <w:szCs w:val="19"/>
        </w:rPr>
        <w:t xml:space="preserve">W razie powstania sporu związanego z wykonaniem umowy </w:t>
      </w:r>
      <w:r w:rsidRPr="00FA5939">
        <w:rPr>
          <w:rFonts w:cstheme="minorHAnsi"/>
          <w:szCs w:val="19"/>
        </w:rPr>
        <w:t>Inspektor Nadzoru</w:t>
      </w:r>
      <w:r w:rsidRPr="00FA5939">
        <w:rPr>
          <w:rFonts w:cstheme="minorHAnsi"/>
          <w:bCs/>
          <w:szCs w:val="19"/>
        </w:rPr>
        <w:t xml:space="preserve"> zobowiązany jest wyczerpać drogę postępowania reklamacyjnego, kierując swoje roszczenie do Zamawiającego.</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Zamawiający zobowiązany jest do pisemnego ustosunkowania się do roszczenia </w:t>
      </w:r>
      <w:r w:rsidRPr="00FA5939">
        <w:rPr>
          <w:rFonts w:cstheme="minorHAnsi"/>
          <w:szCs w:val="19"/>
        </w:rPr>
        <w:t>Inspektora Nadzoru</w:t>
      </w:r>
      <w:r w:rsidRPr="00FA5939">
        <w:rPr>
          <w:rFonts w:cstheme="minorHAnsi"/>
          <w:bCs/>
          <w:szCs w:val="19"/>
        </w:rPr>
        <w:t xml:space="preserve"> w ciągu 14 dni od chwili zgłoszenia roszczenia. </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W przypadku odstąpienia od robót budowlanych przez Zamawiającego z przyczyn niezależnych od Inspektora Nadzoru, Inspektorowi Nadzoru przysługuje odszkodowanie w wysokości 10% wynagrodzenia brutto.</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Inspektor Nadzoru zapłaci Zamawiającemu karę umowną w wysokości 10% brutto wynagrodzenia w razie odstąpienia od umowy z przyczyn niezależnych od Zamawiającego.</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Zamawiający zastrzega sobie prawo do rozwiązania umowy w przypadku dwukrotnego stwierdzenia niewywiązywania się z zapisów § 1.</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W przypadku odstąpienia od umowy przez którąkolwiek z stron </w:t>
      </w:r>
      <w:r w:rsidRPr="00FA5939">
        <w:rPr>
          <w:rFonts w:cstheme="minorHAnsi"/>
          <w:szCs w:val="19"/>
        </w:rPr>
        <w:t>Inspektor Nadzoru</w:t>
      </w:r>
      <w:r w:rsidRPr="00FA5939">
        <w:rPr>
          <w:rFonts w:cstheme="minorHAnsi"/>
          <w:bCs/>
          <w:szCs w:val="19"/>
        </w:rPr>
        <w:t xml:space="preserve"> sporządzi protokół inwentaryzacji robót w toku przy udziale Zamawiającego na dzień odstąpienia od umowy.</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Strony zastrzegają sobie prawo dochodzenia odszkodowania uzupełniającego do wysokości rzeczywiście poniesionej szkody. </w:t>
      </w:r>
    </w:p>
    <w:p w:rsidR="00D844B8" w:rsidRDefault="00D844B8" w:rsidP="00FA5939">
      <w:pPr>
        <w:spacing w:after="0" w:line="240" w:lineRule="auto"/>
        <w:jc w:val="center"/>
        <w:rPr>
          <w:rFonts w:cstheme="minorHAnsi"/>
          <w:bCs/>
          <w:szCs w:val="19"/>
        </w:rPr>
      </w:pPr>
      <w:r>
        <w:rPr>
          <w:rFonts w:cstheme="minorHAnsi"/>
          <w:bCs/>
          <w:szCs w:val="19"/>
        </w:rPr>
        <w:t>§5</w:t>
      </w:r>
    </w:p>
    <w:p w:rsidR="00D844B8" w:rsidRPr="00D844B8" w:rsidRDefault="00D844B8" w:rsidP="00D844B8">
      <w:pPr>
        <w:spacing w:after="0" w:line="240" w:lineRule="auto"/>
        <w:rPr>
          <w:rFonts w:cstheme="minorHAnsi"/>
          <w:bCs/>
          <w:szCs w:val="19"/>
        </w:rPr>
      </w:pPr>
      <w:r w:rsidRPr="00D844B8">
        <w:rPr>
          <w:rFonts w:cstheme="minorHAnsi"/>
          <w:bCs/>
          <w:szCs w:val="19"/>
        </w:rPr>
        <w:t>1. Dopuszcz</w:t>
      </w:r>
      <w:r>
        <w:rPr>
          <w:rFonts w:cstheme="minorHAnsi"/>
          <w:bCs/>
          <w:szCs w:val="19"/>
        </w:rPr>
        <w:t xml:space="preserve">a się możliwość zmiany terminu wykonania umowy </w:t>
      </w:r>
      <w:r w:rsidRPr="00D844B8">
        <w:rPr>
          <w:rFonts w:cstheme="minorHAnsi"/>
          <w:bCs/>
          <w:szCs w:val="19"/>
        </w:rPr>
        <w:t>w przypadku:</w:t>
      </w:r>
    </w:p>
    <w:p w:rsidR="00D844B8" w:rsidRPr="00D844B8" w:rsidRDefault="00D844B8" w:rsidP="00D844B8">
      <w:pPr>
        <w:spacing w:after="0" w:line="240" w:lineRule="auto"/>
        <w:rPr>
          <w:rFonts w:cstheme="minorHAnsi"/>
          <w:bCs/>
          <w:szCs w:val="19"/>
        </w:rPr>
      </w:pPr>
      <w:r w:rsidRPr="00D844B8">
        <w:rPr>
          <w:rFonts w:cstheme="minorHAnsi"/>
          <w:bCs/>
          <w:szCs w:val="19"/>
        </w:rPr>
        <w:t>1) wystąpienia siły wyższej</w:t>
      </w:r>
      <w:r>
        <w:rPr>
          <w:rFonts w:cstheme="minorHAnsi"/>
          <w:bCs/>
          <w:szCs w:val="19"/>
        </w:rPr>
        <w:t>,</w:t>
      </w:r>
      <w:r w:rsidRPr="00D844B8">
        <w:rPr>
          <w:rFonts w:cstheme="minorHAnsi"/>
          <w:bCs/>
          <w:szCs w:val="19"/>
        </w:rPr>
        <w:t xml:space="preserve">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w:t>
      </w:r>
      <w:r>
        <w:rPr>
          <w:rFonts w:cstheme="minorHAnsi"/>
          <w:bCs/>
          <w:szCs w:val="19"/>
        </w:rPr>
        <w:t xml:space="preserve"> </w:t>
      </w:r>
      <w:r w:rsidRPr="00D844B8">
        <w:rPr>
          <w:rFonts w:cstheme="minorHAnsi"/>
          <w:bCs/>
          <w:szCs w:val="19"/>
        </w:rPr>
        <w:t>powódź, pożar i inne klęski żywiołowe, zamieszki, strajki, ataki terrorystyczne, działania wojenne, nagłe załamania warunków atmosferycznych, nagłe przerwy w dostawie energii elektrycznej;</w:t>
      </w:r>
    </w:p>
    <w:p w:rsidR="00D844B8" w:rsidRPr="00D844B8" w:rsidRDefault="00D844B8" w:rsidP="00D844B8">
      <w:pPr>
        <w:spacing w:after="0" w:line="240" w:lineRule="auto"/>
        <w:rPr>
          <w:rFonts w:cstheme="minorHAnsi"/>
          <w:bCs/>
          <w:szCs w:val="19"/>
        </w:rPr>
      </w:pPr>
      <w:r>
        <w:rPr>
          <w:rFonts w:cstheme="minorHAnsi"/>
          <w:bCs/>
          <w:szCs w:val="19"/>
        </w:rPr>
        <w:t xml:space="preserve">2) wystąpienia </w:t>
      </w:r>
      <w:r w:rsidRPr="00D844B8">
        <w:rPr>
          <w:rFonts w:cstheme="minorHAnsi"/>
          <w:bCs/>
          <w:szCs w:val="19"/>
        </w:rPr>
        <w:t xml:space="preserve">warunków pogodowych </w:t>
      </w:r>
      <w:r>
        <w:rPr>
          <w:rFonts w:cstheme="minorHAnsi"/>
          <w:bCs/>
          <w:szCs w:val="19"/>
        </w:rPr>
        <w:t xml:space="preserve">uniemożliwiających wykonywanie </w:t>
      </w:r>
      <w:r w:rsidRPr="00D844B8">
        <w:rPr>
          <w:rFonts w:cstheme="minorHAnsi"/>
          <w:bCs/>
          <w:szCs w:val="19"/>
        </w:rPr>
        <w:t>robót budowlanych</w:t>
      </w:r>
      <w:r>
        <w:rPr>
          <w:rFonts w:cstheme="minorHAnsi"/>
          <w:bCs/>
          <w:szCs w:val="19"/>
        </w:rPr>
        <w:t xml:space="preserve"> i dokonywanie odbiorów robót</w:t>
      </w:r>
      <w:r w:rsidRPr="00D844B8">
        <w:rPr>
          <w:rFonts w:cstheme="minorHAnsi"/>
          <w:bCs/>
          <w:szCs w:val="19"/>
        </w:rPr>
        <w:t>;</w:t>
      </w:r>
    </w:p>
    <w:p w:rsidR="00D844B8" w:rsidRPr="00D844B8" w:rsidRDefault="00D844B8" w:rsidP="00D844B8">
      <w:pPr>
        <w:spacing w:after="0" w:line="240" w:lineRule="auto"/>
        <w:rPr>
          <w:rFonts w:cstheme="minorHAnsi"/>
          <w:bCs/>
          <w:szCs w:val="19"/>
        </w:rPr>
      </w:pPr>
      <w:r w:rsidRPr="00D844B8">
        <w:rPr>
          <w:rFonts w:cstheme="minorHAnsi"/>
          <w:bCs/>
          <w:szCs w:val="19"/>
        </w:rPr>
        <w:t>3) wydłużenia terminu zakończenia i odbioru robót budowlanych;</w:t>
      </w:r>
    </w:p>
    <w:p w:rsidR="00D844B8" w:rsidRPr="00D844B8" w:rsidRDefault="00D844B8" w:rsidP="00D844B8">
      <w:pPr>
        <w:spacing w:after="0" w:line="240" w:lineRule="auto"/>
        <w:rPr>
          <w:rFonts w:cstheme="minorHAnsi"/>
          <w:bCs/>
          <w:szCs w:val="19"/>
        </w:rPr>
      </w:pPr>
      <w:r w:rsidRPr="00D844B8">
        <w:rPr>
          <w:rFonts w:cstheme="minorHAnsi"/>
          <w:bCs/>
          <w:szCs w:val="19"/>
        </w:rPr>
        <w:t>4) konieczności wykonania robót dodatkowych.</w:t>
      </w:r>
    </w:p>
    <w:p w:rsidR="00D844B8" w:rsidRPr="00D844B8" w:rsidRDefault="00D844B8" w:rsidP="00D844B8">
      <w:pPr>
        <w:spacing w:after="0" w:line="240" w:lineRule="auto"/>
        <w:rPr>
          <w:rFonts w:cstheme="minorHAnsi"/>
          <w:bCs/>
          <w:szCs w:val="19"/>
        </w:rPr>
      </w:pPr>
      <w:r w:rsidRPr="00D844B8">
        <w:rPr>
          <w:rFonts w:cstheme="minorHAnsi"/>
          <w:bCs/>
          <w:szCs w:val="19"/>
        </w:rPr>
        <w:lastRenderedPageBreak/>
        <w:t>2. Zamawiający może wyrazić zgodę na przesunięcie terminu wykonania przedmiotu umowy</w:t>
      </w:r>
    </w:p>
    <w:p w:rsidR="00D844B8" w:rsidRPr="00D844B8" w:rsidRDefault="00D844B8" w:rsidP="00D844B8">
      <w:pPr>
        <w:spacing w:after="0" w:line="240" w:lineRule="auto"/>
        <w:rPr>
          <w:rFonts w:cstheme="minorHAnsi"/>
          <w:bCs/>
          <w:szCs w:val="19"/>
        </w:rPr>
      </w:pPr>
      <w:r w:rsidRPr="00D844B8">
        <w:rPr>
          <w:rFonts w:cstheme="minorHAnsi"/>
          <w:bCs/>
          <w:szCs w:val="19"/>
        </w:rPr>
        <w:t>w sytuacjach opisanych w ust. 1. Przesuniecie terminu będzie przysługiwało Inspektorowi Nadzoru</w:t>
      </w:r>
    </w:p>
    <w:p w:rsidR="00D844B8" w:rsidRPr="00D844B8" w:rsidRDefault="00D844B8" w:rsidP="00D844B8">
      <w:pPr>
        <w:spacing w:after="0" w:line="240" w:lineRule="auto"/>
        <w:rPr>
          <w:rFonts w:cstheme="minorHAnsi"/>
          <w:bCs/>
          <w:szCs w:val="19"/>
        </w:rPr>
      </w:pPr>
      <w:r w:rsidRPr="00D844B8">
        <w:rPr>
          <w:rFonts w:cstheme="minorHAnsi"/>
          <w:bCs/>
          <w:szCs w:val="19"/>
        </w:rPr>
        <w:t>w przypadku zaakceptowania przez Zamawiającego wniosku złożonego przez Wykonawcę robót</w:t>
      </w:r>
    </w:p>
    <w:p w:rsidR="00D844B8" w:rsidRPr="00D844B8" w:rsidRDefault="00D844B8" w:rsidP="00D844B8">
      <w:pPr>
        <w:spacing w:after="0" w:line="240" w:lineRule="auto"/>
        <w:rPr>
          <w:rFonts w:cstheme="minorHAnsi"/>
          <w:bCs/>
          <w:szCs w:val="19"/>
        </w:rPr>
      </w:pPr>
      <w:r w:rsidRPr="00D844B8">
        <w:rPr>
          <w:rFonts w:cstheme="minorHAnsi"/>
          <w:bCs/>
          <w:szCs w:val="19"/>
        </w:rPr>
        <w:t>budowlanych.</w:t>
      </w:r>
    </w:p>
    <w:p w:rsidR="00D844B8" w:rsidRPr="00D844B8" w:rsidRDefault="00D844B8" w:rsidP="00D844B8">
      <w:pPr>
        <w:spacing w:after="0" w:line="240" w:lineRule="auto"/>
        <w:rPr>
          <w:rFonts w:cstheme="minorHAnsi"/>
          <w:bCs/>
          <w:szCs w:val="19"/>
        </w:rPr>
      </w:pPr>
      <w:r>
        <w:rPr>
          <w:rFonts w:cstheme="minorHAnsi"/>
          <w:bCs/>
          <w:szCs w:val="19"/>
        </w:rPr>
        <w:t>3</w:t>
      </w:r>
      <w:r w:rsidRPr="00D844B8">
        <w:rPr>
          <w:rFonts w:cstheme="minorHAnsi"/>
          <w:bCs/>
          <w:szCs w:val="19"/>
        </w:rPr>
        <w:t>. Poza przypadkami określonymi powyżej, zmiany Umowy będą mogły nastąpić w następujących</w:t>
      </w:r>
    </w:p>
    <w:p w:rsidR="00D844B8" w:rsidRPr="00D844B8" w:rsidRDefault="00D844B8" w:rsidP="00D844B8">
      <w:pPr>
        <w:spacing w:after="0" w:line="240" w:lineRule="auto"/>
        <w:rPr>
          <w:rFonts w:cstheme="minorHAnsi"/>
          <w:bCs/>
          <w:szCs w:val="19"/>
        </w:rPr>
      </w:pPr>
      <w:r w:rsidRPr="00D844B8">
        <w:rPr>
          <w:rFonts w:cstheme="minorHAnsi"/>
          <w:bCs/>
          <w:szCs w:val="19"/>
        </w:rPr>
        <w:t>przypadkach:</w:t>
      </w:r>
    </w:p>
    <w:p w:rsidR="00D844B8" w:rsidRPr="00D844B8" w:rsidRDefault="00D844B8" w:rsidP="00D844B8">
      <w:pPr>
        <w:spacing w:after="0" w:line="240" w:lineRule="auto"/>
        <w:rPr>
          <w:rFonts w:cstheme="minorHAnsi"/>
          <w:bCs/>
          <w:szCs w:val="19"/>
        </w:rPr>
      </w:pPr>
      <w:r w:rsidRPr="00D844B8">
        <w:rPr>
          <w:rFonts w:cstheme="minorHAnsi"/>
          <w:bCs/>
          <w:szCs w:val="19"/>
        </w:rPr>
        <w:t>1) zaistnienia omyłki pisarskiej lub rachunkowej,</w:t>
      </w:r>
    </w:p>
    <w:p w:rsidR="00D844B8" w:rsidRPr="00D844B8" w:rsidRDefault="00D844B8" w:rsidP="00D844B8">
      <w:pPr>
        <w:spacing w:after="0" w:line="240" w:lineRule="auto"/>
        <w:rPr>
          <w:rFonts w:cstheme="minorHAnsi"/>
          <w:bCs/>
          <w:szCs w:val="19"/>
        </w:rPr>
      </w:pPr>
      <w:r w:rsidRPr="00D844B8">
        <w:rPr>
          <w:rFonts w:cstheme="minorHAnsi"/>
          <w:bCs/>
          <w:szCs w:val="19"/>
        </w:rPr>
        <w:t>2) zmiany powszechnie obowiązujących przepisów prawa w zakresie mającym wpływ na realizację</w:t>
      </w:r>
    </w:p>
    <w:p w:rsidR="00D844B8" w:rsidRPr="00D844B8" w:rsidRDefault="00D844B8" w:rsidP="00D844B8">
      <w:pPr>
        <w:spacing w:after="0" w:line="240" w:lineRule="auto"/>
        <w:rPr>
          <w:rFonts w:cstheme="minorHAnsi"/>
          <w:bCs/>
          <w:szCs w:val="19"/>
        </w:rPr>
      </w:pPr>
      <w:r w:rsidRPr="00D844B8">
        <w:rPr>
          <w:rFonts w:cstheme="minorHAnsi"/>
          <w:bCs/>
          <w:szCs w:val="19"/>
        </w:rPr>
        <w:t>przedmiotu zamówienia lub świadczenia Stron,</w:t>
      </w:r>
    </w:p>
    <w:p w:rsidR="00D844B8" w:rsidRPr="00D844B8" w:rsidRDefault="00D844B8" w:rsidP="00D844B8">
      <w:pPr>
        <w:spacing w:after="0" w:line="240" w:lineRule="auto"/>
        <w:rPr>
          <w:rFonts w:cstheme="minorHAnsi"/>
          <w:bCs/>
          <w:szCs w:val="19"/>
        </w:rPr>
      </w:pPr>
      <w:r w:rsidRPr="00D844B8">
        <w:rPr>
          <w:rFonts w:cstheme="minorHAnsi"/>
          <w:bCs/>
          <w:szCs w:val="19"/>
        </w:rPr>
        <w:t>3) powstania rozbieżności lub niejasności w rozumieniu pojęć użytych w Umowie, których nie będzie</w:t>
      </w:r>
    </w:p>
    <w:p w:rsidR="00D844B8" w:rsidRPr="00D844B8" w:rsidRDefault="00D844B8" w:rsidP="00D844B8">
      <w:pPr>
        <w:spacing w:after="0" w:line="240" w:lineRule="auto"/>
        <w:rPr>
          <w:rFonts w:cstheme="minorHAnsi"/>
          <w:bCs/>
          <w:szCs w:val="19"/>
        </w:rPr>
      </w:pPr>
      <w:r w:rsidRPr="00D844B8">
        <w:rPr>
          <w:rFonts w:cstheme="minorHAnsi"/>
          <w:bCs/>
          <w:szCs w:val="19"/>
        </w:rPr>
        <w:t>można usunąć w inny sposób, a zmiana będzie umożliwiać usunięcie rozbieżności</w:t>
      </w:r>
    </w:p>
    <w:p w:rsidR="00D844B8" w:rsidRPr="00D844B8" w:rsidRDefault="00D844B8" w:rsidP="00D844B8">
      <w:pPr>
        <w:spacing w:after="0" w:line="240" w:lineRule="auto"/>
        <w:rPr>
          <w:rFonts w:cstheme="minorHAnsi"/>
          <w:bCs/>
          <w:szCs w:val="19"/>
        </w:rPr>
      </w:pPr>
      <w:r w:rsidRPr="00D844B8">
        <w:rPr>
          <w:rFonts w:cstheme="minorHAnsi"/>
          <w:bCs/>
          <w:szCs w:val="19"/>
        </w:rPr>
        <w:t>i doprecyzowanie Umowy w celu jednoznacznej interpretacji jej zapisów przez Strony.</w:t>
      </w:r>
    </w:p>
    <w:p w:rsidR="00D844B8" w:rsidRPr="00D844B8" w:rsidRDefault="00D844B8" w:rsidP="00D844B8">
      <w:pPr>
        <w:spacing w:after="0" w:line="240" w:lineRule="auto"/>
        <w:rPr>
          <w:rFonts w:cstheme="minorHAnsi"/>
          <w:bCs/>
          <w:szCs w:val="19"/>
        </w:rPr>
      </w:pPr>
      <w:r>
        <w:rPr>
          <w:rFonts w:cstheme="minorHAnsi"/>
          <w:bCs/>
          <w:szCs w:val="19"/>
        </w:rPr>
        <w:t>4</w:t>
      </w:r>
      <w:r w:rsidRPr="00D844B8">
        <w:rPr>
          <w:rFonts w:cstheme="minorHAnsi"/>
          <w:bCs/>
          <w:szCs w:val="19"/>
        </w:rPr>
        <w:t>. Zmiany umowy wymagają dla swej ważności formy pisemnej pod rygorem nieważności.</w:t>
      </w:r>
    </w:p>
    <w:p w:rsidR="00D844B8" w:rsidRPr="00D844B8" w:rsidRDefault="00D844B8" w:rsidP="00D844B8">
      <w:pPr>
        <w:spacing w:after="0" w:line="240" w:lineRule="auto"/>
        <w:rPr>
          <w:rFonts w:cstheme="minorHAnsi"/>
          <w:bCs/>
          <w:szCs w:val="19"/>
        </w:rPr>
      </w:pPr>
      <w:r>
        <w:rPr>
          <w:rFonts w:cstheme="minorHAnsi"/>
          <w:bCs/>
          <w:szCs w:val="19"/>
        </w:rPr>
        <w:t>5</w:t>
      </w:r>
      <w:r w:rsidRPr="00D844B8">
        <w:rPr>
          <w:rFonts w:cstheme="minorHAnsi"/>
          <w:bCs/>
          <w:szCs w:val="19"/>
        </w:rPr>
        <w:t>. Zamawiający przewiduje możliwość zmiany Inspektora Nadzoru, któremu udzielił zamówienia</w:t>
      </w:r>
    </w:p>
    <w:p w:rsidR="00D844B8" w:rsidRPr="00D844B8" w:rsidRDefault="00D844B8" w:rsidP="00D844B8">
      <w:pPr>
        <w:spacing w:after="0" w:line="240" w:lineRule="auto"/>
        <w:rPr>
          <w:rFonts w:cstheme="minorHAnsi"/>
          <w:bCs/>
          <w:szCs w:val="19"/>
        </w:rPr>
      </w:pPr>
      <w:r w:rsidRPr="00D844B8">
        <w:rPr>
          <w:rFonts w:cstheme="minorHAnsi"/>
          <w:bCs/>
          <w:szCs w:val="19"/>
        </w:rPr>
        <w:t>w przypadku połączenia, podziału, przekształcenia, upadłości, restrukturyzacji lub nabycia</w:t>
      </w:r>
    </w:p>
    <w:p w:rsidR="00D844B8" w:rsidRPr="00D844B8" w:rsidRDefault="00D844B8" w:rsidP="00D844B8">
      <w:pPr>
        <w:spacing w:after="0" w:line="240" w:lineRule="auto"/>
        <w:rPr>
          <w:rFonts w:cstheme="minorHAnsi"/>
          <w:bCs/>
          <w:szCs w:val="19"/>
        </w:rPr>
      </w:pPr>
      <w:r w:rsidRPr="00D844B8">
        <w:rPr>
          <w:rFonts w:cstheme="minorHAnsi"/>
          <w:bCs/>
          <w:szCs w:val="19"/>
        </w:rPr>
        <w:t>dotychczasowego Inspektora nadzoru lub jego przedsiębiorstwa, o ile nowy Inspektor Nadzoru</w:t>
      </w:r>
    </w:p>
    <w:p w:rsidR="00D844B8" w:rsidRPr="00D844B8" w:rsidRDefault="00D844B8" w:rsidP="00D844B8">
      <w:pPr>
        <w:spacing w:after="0" w:line="240" w:lineRule="auto"/>
        <w:rPr>
          <w:rFonts w:cstheme="minorHAnsi"/>
          <w:bCs/>
          <w:szCs w:val="19"/>
        </w:rPr>
      </w:pPr>
      <w:r w:rsidRPr="00D844B8">
        <w:rPr>
          <w:rFonts w:cstheme="minorHAnsi"/>
          <w:bCs/>
          <w:szCs w:val="19"/>
        </w:rPr>
        <w:t>spełnia warunki udziału w postępowaniu, nie zachodzą wobec niego podstawy wykluczenia oraz nie</w:t>
      </w:r>
    </w:p>
    <w:p w:rsidR="00D844B8" w:rsidRPr="00D844B8" w:rsidRDefault="00D844B8" w:rsidP="00D844B8">
      <w:pPr>
        <w:spacing w:after="0" w:line="240" w:lineRule="auto"/>
        <w:rPr>
          <w:rFonts w:cstheme="minorHAnsi"/>
          <w:bCs/>
          <w:szCs w:val="19"/>
        </w:rPr>
      </w:pPr>
      <w:r w:rsidRPr="00D844B8">
        <w:rPr>
          <w:rFonts w:cstheme="minorHAnsi"/>
          <w:bCs/>
          <w:szCs w:val="19"/>
        </w:rPr>
        <w:t>pociąga to za sobą innych istotnych zmian umowy.</w:t>
      </w:r>
    </w:p>
    <w:p w:rsidR="00D844B8" w:rsidRPr="00D844B8" w:rsidRDefault="00D844B8" w:rsidP="00D844B8">
      <w:pPr>
        <w:spacing w:after="0" w:line="240" w:lineRule="auto"/>
        <w:rPr>
          <w:rFonts w:cstheme="minorHAnsi"/>
          <w:bCs/>
          <w:szCs w:val="19"/>
        </w:rPr>
      </w:pPr>
      <w:r>
        <w:rPr>
          <w:rFonts w:cstheme="minorHAnsi"/>
          <w:bCs/>
          <w:szCs w:val="19"/>
        </w:rPr>
        <w:t>6</w:t>
      </w:r>
      <w:r w:rsidRPr="00D844B8">
        <w:rPr>
          <w:rFonts w:cstheme="minorHAnsi"/>
          <w:bCs/>
          <w:szCs w:val="19"/>
        </w:rPr>
        <w:t>. Dopuszcza się zmiany umowy w zakresie wynagrodzenia w wyniku nadzoru nad wykonaniem robót</w:t>
      </w:r>
    </w:p>
    <w:p w:rsidR="00D844B8" w:rsidRPr="00D844B8" w:rsidRDefault="00D844B8" w:rsidP="00D844B8">
      <w:pPr>
        <w:spacing w:after="0" w:line="240" w:lineRule="auto"/>
        <w:rPr>
          <w:rFonts w:cstheme="minorHAnsi"/>
          <w:bCs/>
          <w:szCs w:val="19"/>
        </w:rPr>
      </w:pPr>
      <w:r w:rsidRPr="00D844B8">
        <w:rPr>
          <w:rFonts w:cstheme="minorHAnsi"/>
          <w:bCs/>
          <w:szCs w:val="19"/>
        </w:rPr>
        <w:t>dodatkowych, w przypadku robót niezbędnych do wykonania zamówienia podstawowego, ale</w:t>
      </w:r>
    </w:p>
    <w:p w:rsidR="00D844B8" w:rsidRPr="00101665" w:rsidRDefault="00D844B8" w:rsidP="00D844B8">
      <w:pPr>
        <w:spacing w:after="0" w:line="240" w:lineRule="auto"/>
        <w:rPr>
          <w:rFonts w:cstheme="minorHAnsi"/>
          <w:bCs/>
        </w:rPr>
      </w:pPr>
      <w:r w:rsidRPr="00101665">
        <w:rPr>
          <w:rFonts w:cstheme="minorHAnsi"/>
          <w:bCs/>
        </w:rPr>
        <w:t>nieprzewidzianych w dokumentacji projektowej.</w:t>
      </w:r>
    </w:p>
    <w:p w:rsidR="00FA5939" w:rsidRPr="00101665" w:rsidRDefault="00FA5939" w:rsidP="00FA5939">
      <w:pPr>
        <w:spacing w:after="0" w:line="240" w:lineRule="auto"/>
        <w:jc w:val="center"/>
        <w:rPr>
          <w:rFonts w:cstheme="minorHAnsi"/>
          <w:bCs/>
        </w:rPr>
      </w:pPr>
      <w:r w:rsidRPr="00101665">
        <w:rPr>
          <w:rFonts w:cstheme="minorHAnsi"/>
          <w:bCs/>
        </w:rPr>
        <w:t xml:space="preserve">§ </w:t>
      </w:r>
      <w:r w:rsidR="00D844B8" w:rsidRPr="00101665">
        <w:rPr>
          <w:rFonts w:cstheme="minorHAnsi"/>
          <w:bCs/>
        </w:rPr>
        <w:t>6</w:t>
      </w:r>
      <w:r w:rsidRPr="00101665">
        <w:rPr>
          <w:rFonts w:cstheme="minorHAnsi"/>
          <w:bCs/>
        </w:rPr>
        <w:t>.</w:t>
      </w:r>
    </w:p>
    <w:p w:rsidR="00DD12C6" w:rsidRPr="00101665" w:rsidRDefault="00FA5939" w:rsidP="006617DC">
      <w:pPr>
        <w:numPr>
          <w:ilvl w:val="0"/>
          <w:numId w:val="111"/>
        </w:numPr>
        <w:tabs>
          <w:tab w:val="clear" w:pos="720"/>
        </w:tabs>
        <w:spacing w:after="0" w:line="240" w:lineRule="auto"/>
        <w:ind w:left="284"/>
        <w:rPr>
          <w:rFonts w:cstheme="minorHAnsi"/>
          <w:bCs/>
        </w:rPr>
      </w:pPr>
      <w:r w:rsidRPr="00101665">
        <w:rPr>
          <w:rFonts w:cstheme="minorHAnsi"/>
          <w:bCs/>
        </w:rPr>
        <w:t>W sprawach nieregulowanych niniejszą umową obowiązują przepisy Kodeksu Cywilnego,  ustawy z dnia 7 lipca 1994 r. Prawo Budowlane oraz ustawy z dnia 11 września 2019r. Prawo zamówień publicznych.</w:t>
      </w:r>
    </w:p>
    <w:p w:rsidR="00DD12C6" w:rsidRPr="00101665" w:rsidRDefault="00DD12C6" w:rsidP="006617DC">
      <w:pPr>
        <w:numPr>
          <w:ilvl w:val="0"/>
          <w:numId w:val="111"/>
        </w:numPr>
        <w:tabs>
          <w:tab w:val="clear" w:pos="720"/>
        </w:tabs>
        <w:spacing w:after="0" w:line="240" w:lineRule="auto"/>
        <w:ind w:left="284"/>
        <w:rPr>
          <w:rFonts w:cstheme="minorHAnsi"/>
          <w:bCs/>
        </w:rPr>
      </w:pPr>
      <w:r w:rsidRPr="00101665">
        <w:rPr>
          <w:rFonts w:ascii="Calibri" w:hAnsi="Calibri" w:cs="Calibri"/>
          <w:bCs/>
        </w:rPr>
        <w:t>Strony zgodnie postanawiają, że wszelkie ewentualne spory, które powstaną na tle realizacji Umowy, będą w pierwszej kolejności rozwiązywane w drodze mediacji lub innego polubownego rozwiązania sporu przed Sądem Polubownym przy Prokuratorii Generalnej Rzeczypospolitej Polskiej,  wybranym mediatorem albo osobą prowadzącą inne polubowne rozwiązanie sporu.</w:t>
      </w:r>
    </w:p>
    <w:p w:rsidR="00DD12C6" w:rsidRPr="00101665" w:rsidRDefault="00DD12C6" w:rsidP="006617DC">
      <w:pPr>
        <w:numPr>
          <w:ilvl w:val="0"/>
          <w:numId w:val="111"/>
        </w:numPr>
        <w:tabs>
          <w:tab w:val="clear" w:pos="720"/>
        </w:tabs>
        <w:spacing w:after="0" w:line="240" w:lineRule="auto"/>
        <w:ind w:left="284"/>
        <w:rPr>
          <w:rFonts w:cstheme="minorHAnsi"/>
          <w:bCs/>
        </w:rPr>
      </w:pPr>
      <w:r w:rsidRPr="00101665">
        <w:rPr>
          <w:rFonts w:ascii="Calibri" w:hAnsi="Calibri" w:cs="Calibri"/>
          <w:bCs/>
        </w:rPr>
        <w:t>W przypadku braku rozwiązań polubownych w terminie 30 dni od dnia zgłoszenia problemu, Strona niezadowolona, upoważniona będzie wystąpić na drogę sądową.</w:t>
      </w:r>
    </w:p>
    <w:p w:rsidR="00DD12C6" w:rsidRPr="00101665" w:rsidRDefault="00DD12C6" w:rsidP="006617DC">
      <w:pPr>
        <w:numPr>
          <w:ilvl w:val="0"/>
          <w:numId w:val="111"/>
        </w:numPr>
        <w:tabs>
          <w:tab w:val="clear" w:pos="720"/>
        </w:tabs>
        <w:spacing w:after="0" w:line="240" w:lineRule="auto"/>
        <w:ind w:left="284"/>
        <w:rPr>
          <w:rFonts w:cstheme="minorHAnsi"/>
          <w:bCs/>
        </w:rPr>
      </w:pPr>
      <w:r w:rsidRPr="00101665">
        <w:rPr>
          <w:rFonts w:ascii="Calibri" w:hAnsi="Calibri" w:cs="Calibri"/>
          <w:bCs/>
        </w:rPr>
        <w:t>W sytuacji, o której mowa w ust. 3 niniejszego paragrafu, do rozstrzygnięcia sporu będzie właściwy sąd powszechny z okręgu, w którym leży siedziba Zamawiającego.</w:t>
      </w:r>
    </w:p>
    <w:p w:rsidR="00DD12C6" w:rsidRDefault="00DD12C6" w:rsidP="00FA5939">
      <w:pPr>
        <w:spacing w:after="0" w:line="240" w:lineRule="auto"/>
        <w:jc w:val="center"/>
        <w:rPr>
          <w:rFonts w:cstheme="minorHAnsi"/>
          <w:bCs/>
          <w:szCs w:val="19"/>
        </w:rPr>
      </w:pPr>
    </w:p>
    <w:p w:rsidR="00FA5939" w:rsidRPr="00FA5939" w:rsidRDefault="00D844B8" w:rsidP="00FA5939">
      <w:pPr>
        <w:spacing w:after="0" w:line="240" w:lineRule="auto"/>
        <w:jc w:val="center"/>
        <w:rPr>
          <w:rFonts w:cstheme="minorHAnsi"/>
          <w:bCs/>
          <w:szCs w:val="19"/>
        </w:rPr>
      </w:pPr>
      <w:r>
        <w:rPr>
          <w:rFonts w:cstheme="minorHAnsi"/>
          <w:bCs/>
          <w:szCs w:val="19"/>
        </w:rPr>
        <w:t>§ 7</w:t>
      </w:r>
      <w:r w:rsidR="00FA5939" w:rsidRPr="00FA5939">
        <w:rPr>
          <w:rFonts w:cstheme="minorHAnsi"/>
          <w:bCs/>
          <w:szCs w:val="19"/>
        </w:rPr>
        <w:t>.</w:t>
      </w:r>
    </w:p>
    <w:p w:rsidR="00FA5939" w:rsidRPr="00FA5939" w:rsidRDefault="00FA5939" w:rsidP="00FA5939">
      <w:pPr>
        <w:spacing w:after="0" w:line="240" w:lineRule="auto"/>
        <w:rPr>
          <w:rFonts w:cstheme="minorHAnsi"/>
          <w:bCs/>
          <w:szCs w:val="19"/>
        </w:rPr>
      </w:pPr>
      <w:r w:rsidRPr="00FA5939">
        <w:rPr>
          <w:rFonts w:cstheme="minorHAnsi"/>
          <w:bCs/>
          <w:szCs w:val="19"/>
        </w:rPr>
        <w:t xml:space="preserve">Umowę sporządzono w trzech jednobrzmiących egzemplarzach, dwa egzemplarze otrzymuje Zamawiający, a jeden egzemplarz otrzymuje </w:t>
      </w:r>
      <w:r w:rsidRPr="00FA5939">
        <w:rPr>
          <w:rFonts w:cstheme="minorHAnsi"/>
          <w:szCs w:val="19"/>
        </w:rPr>
        <w:t>Inspektor Nadzoru</w:t>
      </w:r>
      <w:r w:rsidRPr="00FA5939">
        <w:rPr>
          <w:rFonts w:cstheme="minorHAnsi"/>
          <w:bCs/>
          <w:szCs w:val="19"/>
        </w:rPr>
        <w:t xml:space="preserve">. </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ZAMAWIAJĄCY </w:t>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t>INSPEKTOR NADZORU</w:t>
      </w:r>
    </w:p>
    <w:p w:rsidR="00FA5939" w:rsidRPr="00FA5939" w:rsidRDefault="00FA5939" w:rsidP="003A5E56">
      <w:pPr>
        <w:spacing w:after="0" w:line="240" w:lineRule="auto"/>
        <w:rPr>
          <w:rFonts w:cstheme="minorHAnsi"/>
          <w:szCs w:val="19"/>
        </w:rPr>
      </w:pPr>
    </w:p>
    <w:sectPr w:rsidR="00FA5939" w:rsidRPr="00FA5939" w:rsidSect="003A5E56">
      <w:headerReference w:type="default" r:id="rId36"/>
      <w:footerReference w:type="default" r:id="rId3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4C" w:rsidRDefault="00617A4C" w:rsidP="007011F6">
      <w:pPr>
        <w:spacing w:after="0" w:line="240" w:lineRule="auto"/>
      </w:pPr>
      <w:r>
        <w:separator/>
      </w:r>
    </w:p>
  </w:endnote>
  <w:endnote w:type="continuationSeparator" w:id="0">
    <w:p w:rsidR="00617A4C" w:rsidRDefault="00617A4C"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617A4C" w:rsidRDefault="00617A4C"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50EEC">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50EEC">
              <w:rPr>
                <w:b/>
                <w:bCs/>
                <w:noProof/>
              </w:rPr>
              <w:t>68</w:t>
            </w:r>
            <w:r>
              <w:rPr>
                <w:b/>
                <w:bCs/>
                <w:sz w:val="24"/>
                <w:szCs w:val="24"/>
              </w:rPr>
              <w:fldChar w:fldCharType="end"/>
            </w:r>
          </w:p>
        </w:sdtContent>
      </w:sdt>
    </w:sdtContent>
  </w:sdt>
  <w:p w:rsidR="00617A4C" w:rsidRDefault="00617A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4C" w:rsidRDefault="00617A4C" w:rsidP="007011F6">
      <w:pPr>
        <w:spacing w:after="0" w:line="240" w:lineRule="auto"/>
      </w:pPr>
      <w:r>
        <w:separator/>
      </w:r>
    </w:p>
  </w:footnote>
  <w:footnote w:type="continuationSeparator" w:id="0">
    <w:p w:rsidR="00617A4C" w:rsidRDefault="00617A4C"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4C" w:rsidRDefault="00617A4C" w:rsidP="00B76C50">
    <w:pPr>
      <w:pStyle w:val="Nagwek"/>
      <w:rPr>
        <w:noProof/>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75pt">
          <v:imagedata r:id="rId1" o:title="Flaga Polski "/>
        </v:shape>
      </w:pict>
    </w:r>
    <w:r>
      <w:rPr>
        <w:noProof/>
      </w:rPr>
      <w:t xml:space="preserve">                                              </w:t>
    </w:r>
    <w:r>
      <w:rPr>
        <w:noProof/>
      </w:rPr>
      <w:pict>
        <v:shape id="_x0000_i1026" type="#_x0000_t75" style="width:31.5pt;height:36.75pt">
          <v:imagedata r:id="rId2" o:title="Godło Polski"/>
        </v:shape>
      </w:pict>
    </w:r>
    <w:r>
      <w:rPr>
        <w:noProof/>
      </w:rPr>
      <w:t xml:space="preserve">                                     </w:t>
    </w:r>
    <w:r>
      <w:rPr>
        <w:noProof/>
      </w:rPr>
      <w:pict>
        <v:shape id="_x0000_i1027" type="#_x0000_t75" style="width:108.75pt;height:37.5pt">
          <v:imagedata r:id="rId3" o:title="polski_lad_2"/>
        </v:shape>
      </w:pict>
    </w:r>
  </w:p>
  <w:p w:rsidR="00617A4C" w:rsidRDefault="00617A4C"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D2D7C"/>
    <w:multiLevelType w:val="hybridMultilevel"/>
    <w:tmpl w:val="C862CA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DC6EAA"/>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5">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7">
    <w:nsid w:val="32D1392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8">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5503BB"/>
    <w:multiLevelType w:val="hybridMultilevel"/>
    <w:tmpl w:val="85823670"/>
    <w:lvl w:ilvl="0" w:tplc="04150017">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66">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7B45E9"/>
    <w:multiLevelType w:val="hybridMultilevel"/>
    <w:tmpl w:val="766ED272"/>
    <w:lvl w:ilvl="0" w:tplc="7A3827B8">
      <w:start w:val="4"/>
      <w:numFmt w:val="bullet"/>
      <w:lvlText w:val="-"/>
      <w:lvlJc w:val="left"/>
      <w:pPr>
        <w:tabs>
          <w:tab w:val="num" w:pos="360"/>
        </w:tabs>
        <w:ind w:left="360" w:hanging="360"/>
      </w:pPr>
      <w:rPr>
        <w:rFonts w:ascii="Times New Roman" w:eastAsia="Times New Roman" w:hAnsi="Times New Roman" w:cs="Times New Roman" w:hint="default"/>
      </w:rPr>
    </w:lvl>
    <w:lvl w:ilvl="1" w:tplc="0A8CF552">
      <w:start w:val="6"/>
      <w:numFmt w:val="bullet"/>
      <w:lvlText w:val="–"/>
      <w:lvlJc w:val="left"/>
      <w:pPr>
        <w:tabs>
          <w:tab w:val="num" w:pos="1080"/>
        </w:tabs>
        <w:ind w:left="1080" w:hanging="360"/>
      </w:pPr>
      <w:rPr>
        <w:rFonts w:ascii="Times New Roman" w:eastAsia="Symbol"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0">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60E5024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nsid w:val="613742E9"/>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9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7">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00">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5">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8"/>
  </w:num>
  <w:num w:numId="3">
    <w:abstractNumId w:val="41"/>
  </w:num>
  <w:num w:numId="4">
    <w:abstractNumId w:val="30"/>
  </w:num>
  <w:num w:numId="5">
    <w:abstractNumId w:val="4"/>
  </w:num>
  <w:num w:numId="6">
    <w:abstractNumId w:val="16"/>
  </w:num>
  <w:num w:numId="7">
    <w:abstractNumId w:val="66"/>
  </w:num>
  <w:num w:numId="8">
    <w:abstractNumId w:val="22"/>
  </w:num>
  <w:num w:numId="9">
    <w:abstractNumId w:val="69"/>
  </w:num>
  <w:num w:numId="10">
    <w:abstractNumId w:val="105"/>
  </w:num>
  <w:num w:numId="11">
    <w:abstractNumId w:val="118"/>
  </w:num>
  <w:num w:numId="12">
    <w:abstractNumId w:val="75"/>
  </w:num>
  <w:num w:numId="13">
    <w:abstractNumId w:val="31"/>
  </w:num>
  <w:num w:numId="14">
    <w:abstractNumId w:val="109"/>
  </w:num>
  <w:num w:numId="15">
    <w:abstractNumId w:val="55"/>
  </w:num>
  <w:num w:numId="16">
    <w:abstractNumId w:val="51"/>
  </w:num>
  <w:num w:numId="17">
    <w:abstractNumId w:val="108"/>
  </w:num>
  <w:num w:numId="18">
    <w:abstractNumId w:val="104"/>
  </w:num>
  <w:num w:numId="19">
    <w:abstractNumId w:val="83"/>
  </w:num>
  <w:num w:numId="20">
    <w:abstractNumId w:val="111"/>
  </w:num>
  <w:num w:numId="21">
    <w:abstractNumId w:val="80"/>
  </w:num>
  <w:num w:numId="22">
    <w:abstractNumId w:val="9"/>
  </w:num>
  <w:num w:numId="23">
    <w:abstractNumId w:val="11"/>
  </w:num>
  <w:num w:numId="24">
    <w:abstractNumId w:val="95"/>
  </w:num>
  <w:num w:numId="25">
    <w:abstractNumId w:val="13"/>
  </w:num>
  <w:num w:numId="26">
    <w:abstractNumId w:val="60"/>
  </w:num>
  <w:num w:numId="27">
    <w:abstractNumId w:val="61"/>
  </w:num>
  <w:num w:numId="28">
    <w:abstractNumId w:val="49"/>
  </w:num>
  <w:num w:numId="29">
    <w:abstractNumId w:val="24"/>
  </w:num>
  <w:num w:numId="30">
    <w:abstractNumId w:val="101"/>
  </w:num>
  <w:num w:numId="31">
    <w:abstractNumId w:val="64"/>
  </w:num>
  <w:num w:numId="32">
    <w:abstractNumId w:val="70"/>
  </w:num>
  <w:num w:numId="33">
    <w:abstractNumId w:val="43"/>
  </w:num>
  <w:num w:numId="34">
    <w:abstractNumId w:val="82"/>
  </w:num>
  <w:num w:numId="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num>
  <w:num w:numId="39">
    <w:abstractNumId w:val="100"/>
  </w:num>
  <w:num w:numId="40">
    <w:abstractNumId w:val="107"/>
  </w:num>
  <w:num w:numId="41">
    <w:abstractNumId w:val="54"/>
  </w:num>
  <w:num w:numId="42">
    <w:abstractNumId w:val="40"/>
  </w:num>
  <w:num w:numId="43">
    <w:abstractNumId w:val="19"/>
  </w:num>
  <w:num w:numId="44">
    <w:abstractNumId w:val="97"/>
  </w:num>
  <w:num w:numId="45">
    <w:abstractNumId w:val="28"/>
  </w:num>
  <w:num w:numId="46">
    <w:abstractNumId w:val="10"/>
  </w:num>
  <w:num w:numId="47">
    <w:abstractNumId w:val="76"/>
  </w:num>
  <w:num w:numId="48">
    <w:abstractNumId w:val="99"/>
  </w:num>
  <w:num w:numId="49">
    <w:abstractNumId w:val="45"/>
  </w:num>
  <w:num w:numId="50">
    <w:abstractNumId w:val="42"/>
  </w:num>
  <w:num w:numId="51">
    <w:abstractNumId w:val="34"/>
  </w:num>
  <w:num w:numId="52">
    <w:abstractNumId w:val="36"/>
  </w:num>
  <w:num w:numId="53">
    <w:abstractNumId w:val="115"/>
  </w:num>
  <w:num w:numId="54">
    <w:abstractNumId w:val="68"/>
  </w:num>
  <w:num w:numId="55">
    <w:abstractNumId w:val="67"/>
  </w:num>
  <w:num w:numId="56">
    <w:abstractNumId w:val="93"/>
  </w:num>
  <w:num w:numId="57">
    <w:abstractNumId w:val="21"/>
  </w:num>
  <w:num w:numId="58">
    <w:abstractNumId w:val="18"/>
  </w:num>
  <w:num w:numId="59">
    <w:abstractNumId w:val="86"/>
  </w:num>
  <w:num w:numId="60">
    <w:abstractNumId w:val="5"/>
  </w:num>
  <w:num w:numId="61">
    <w:abstractNumId w:val="14"/>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72"/>
  </w:num>
  <w:num w:numId="65">
    <w:abstractNumId w:val="52"/>
  </w:num>
  <w:num w:numId="66">
    <w:abstractNumId w:val="58"/>
  </w:num>
  <w:num w:numId="67">
    <w:abstractNumId w:val="92"/>
  </w:num>
  <w:num w:numId="68">
    <w:abstractNumId w:val="29"/>
  </w:num>
  <w:num w:numId="69">
    <w:abstractNumId w:val="15"/>
  </w:num>
  <w:num w:numId="70">
    <w:abstractNumId w:val="112"/>
  </w:num>
  <w:num w:numId="71">
    <w:abstractNumId w:val="77"/>
  </w:num>
  <w:num w:numId="72">
    <w:abstractNumId w:val="113"/>
  </w:num>
  <w:num w:numId="73">
    <w:abstractNumId w:val="27"/>
  </w:num>
  <w:num w:numId="74">
    <w:abstractNumId w:val="35"/>
  </w:num>
  <w:num w:numId="75">
    <w:abstractNumId w:val="46"/>
  </w:num>
  <w:num w:numId="76">
    <w:abstractNumId w:val="91"/>
  </w:num>
  <w:num w:numId="77">
    <w:abstractNumId w:val="90"/>
  </w:num>
  <w:num w:numId="78">
    <w:abstractNumId w:val="20"/>
  </w:num>
  <w:num w:numId="79">
    <w:abstractNumId w:val="63"/>
  </w:num>
  <w:num w:numId="80">
    <w:abstractNumId w:val="110"/>
  </w:num>
  <w:num w:numId="81">
    <w:abstractNumId w:val="89"/>
  </w:num>
  <w:num w:numId="82">
    <w:abstractNumId w:val="103"/>
  </w:num>
  <w:num w:numId="83">
    <w:abstractNumId w:val="38"/>
  </w:num>
  <w:num w:numId="84">
    <w:abstractNumId w:val="62"/>
  </w:num>
  <w:num w:numId="85">
    <w:abstractNumId w:val="71"/>
  </w:num>
  <w:num w:numId="86">
    <w:abstractNumId w:val="84"/>
  </w:num>
  <w:num w:numId="87">
    <w:abstractNumId w:val="32"/>
  </w:num>
  <w:num w:numId="88">
    <w:abstractNumId w:val="47"/>
  </w:num>
  <w:num w:numId="89">
    <w:abstractNumId w:val="114"/>
  </w:num>
  <w:num w:numId="90">
    <w:abstractNumId w:val="2"/>
  </w:num>
  <w:num w:numId="91">
    <w:abstractNumId w:val="59"/>
  </w:num>
  <w:num w:numId="92">
    <w:abstractNumId w:val="98"/>
  </w:num>
  <w:num w:numId="93">
    <w:abstractNumId w:val="25"/>
  </w:num>
  <w:num w:numId="94">
    <w:abstractNumId w:val="12"/>
  </w:num>
  <w:num w:numId="95">
    <w:abstractNumId w:val="3"/>
  </w:num>
  <w:num w:numId="96">
    <w:abstractNumId w:val="23"/>
  </w:num>
  <w:num w:numId="97">
    <w:abstractNumId w:val="102"/>
  </w:num>
  <w:num w:numId="98">
    <w:abstractNumId w:val="7"/>
  </w:num>
  <w:num w:numId="99">
    <w:abstractNumId w:val="73"/>
  </w:num>
  <w:num w:numId="100">
    <w:abstractNumId w:val="1"/>
  </w:num>
  <w:num w:numId="101">
    <w:abstractNumId w:val="5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num>
  <w:num w:numId="106">
    <w:abstractNumId w:val="48"/>
  </w:num>
  <w:num w:numId="107">
    <w:abstractNumId w:val="26"/>
  </w:num>
  <w:num w:numId="108">
    <w:abstractNumId w:val="74"/>
  </w:num>
  <w:num w:numId="109">
    <w:abstractNumId w:val="117"/>
  </w:num>
  <w:num w:numId="110">
    <w:abstractNumId w:val="53"/>
  </w:num>
  <w:num w:numId="111">
    <w:abstractNumId w:val="94"/>
  </w:num>
  <w:num w:numId="112">
    <w:abstractNumId w:val="87"/>
  </w:num>
  <w:num w:numId="113">
    <w:abstractNumId w:val="44"/>
  </w:num>
  <w:num w:numId="114">
    <w:abstractNumId w:val="57"/>
  </w:num>
  <w:num w:numId="115">
    <w:abstractNumId w:val="88"/>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num>
  <w:num w:numId="118">
    <w:abstractNumId w:va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60DB7"/>
    <w:rsid w:val="00061E13"/>
    <w:rsid w:val="00067C9D"/>
    <w:rsid w:val="00070875"/>
    <w:rsid w:val="000846EA"/>
    <w:rsid w:val="00093B6F"/>
    <w:rsid w:val="000968EF"/>
    <w:rsid w:val="0009768E"/>
    <w:rsid w:val="000A0879"/>
    <w:rsid w:val="000A20F7"/>
    <w:rsid w:val="000B0C7A"/>
    <w:rsid w:val="000B10DF"/>
    <w:rsid w:val="000B334C"/>
    <w:rsid w:val="000C4F9F"/>
    <w:rsid w:val="000C506C"/>
    <w:rsid w:val="000D3B7E"/>
    <w:rsid w:val="000D6208"/>
    <w:rsid w:val="000E0058"/>
    <w:rsid w:val="000E6A8B"/>
    <w:rsid w:val="000E75C7"/>
    <w:rsid w:val="000F5D6C"/>
    <w:rsid w:val="000F762E"/>
    <w:rsid w:val="00101665"/>
    <w:rsid w:val="00101955"/>
    <w:rsid w:val="00102357"/>
    <w:rsid w:val="0011765F"/>
    <w:rsid w:val="00123F3B"/>
    <w:rsid w:val="001273DC"/>
    <w:rsid w:val="001315D0"/>
    <w:rsid w:val="00131D23"/>
    <w:rsid w:val="0014274A"/>
    <w:rsid w:val="00151FF7"/>
    <w:rsid w:val="00154917"/>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5FFA"/>
    <w:rsid w:val="002165CD"/>
    <w:rsid w:val="0021723B"/>
    <w:rsid w:val="002216D3"/>
    <w:rsid w:val="00240816"/>
    <w:rsid w:val="00242AA2"/>
    <w:rsid w:val="0025526F"/>
    <w:rsid w:val="002602FB"/>
    <w:rsid w:val="002653D7"/>
    <w:rsid w:val="00265764"/>
    <w:rsid w:val="00266BB0"/>
    <w:rsid w:val="00267E6C"/>
    <w:rsid w:val="00270337"/>
    <w:rsid w:val="00270F67"/>
    <w:rsid w:val="00277A61"/>
    <w:rsid w:val="00283865"/>
    <w:rsid w:val="00290F81"/>
    <w:rsid w:val="0029364A"/>
    <w:rsid w:val="00294643"/>
    <w:rsid w:val="002A43E3"/>
    <w:rsid w:val="002A46C4"/>
    <w:rsid w:val="002B1235"/>
    <w:rsid w:val="002C15CB"/>
    <w:rsid w:val="002D62DD"/>
    <w:rsid w:val="002F1722"/>
    <w:rsid w:val="002F3917"/>
    <w:rsid w:val="00316209"/>
    <w:rsid w:val="00320AC1"/>
    <w:rsid w:val="003243B7"/>
    <w:rsid w:val="00334218"/>
    <w:rsid w:val="003349E0"/>
    <w:rsid w:val="00336C0E"/>
    <w:rsid w:val="00342628"/>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A5E56"/>
    <w:rsid w:val="003C143E"/>
    <w:rsid w:val="003D0EDA"/>
    <w:rsid w:val="003D1E24"/>
    <w:rsid w:val="003D31DB"/>
    <w:rsid w:val="003E75BF"/>
    <w:rsid w:val="003F042D"/>
    <w:rsid w:val="003F0F57"/>
    <w:rsid w:val="003F5160"/>
    <w:rsid w:val="00402E5B"/>
    <w:rsid w:val="0040576E"/>
    <w:rsid w:val="00407A92"/>
    <w:rsid w:val="0041729B"/>
    <w:rsid w:val="0042004A"/>
    <w:rsid w:val="004234F1"/>
    <w:rsid w:val="00426D92"/>
    <w:rsid w:val="004363BE"/>
    <w:rsid w:val="00437762"/>
    <w:rsid w:val="004455AA"/>
    <w:rsid w:val="004479AB"/>
    <w:rsid w:val="004500ED"/>
    <w:rsid w:val="00453C05"/>
    <w:rsid w:val="00454336"/>
    <w:rsid w:val="00455B45"/>
    <w:rsid w:val="00462AA9"/>
    <w:rsid w:val="00466837"/>
    <w:rsid w:val="00466B05"/>
    <w:rsid w:val="004709E1"/>
    <w:rsid w:val="00473C85"/>
    <w:rsid w:val="00475021"/>
    <w:rsid w:val="004A2B7A"/>
    <w:rsid w:val="004A518C"/>
    <w:rsid w:val="004A6185"/>
    <w:rsid w:val="004A71FD"/>
    <w:rsid w:val="004B1C3B"/>
    <w:rsid w:val="004B3ABA"/>
    <w:rsid w:val="004C47FB"/>
    <w:rsid w:val="004C497C"/>
    <w:rsid w:val="004C6BE9"/>
    <w:rsid w:val="004C7014"/>
    <w:rsid w:val="004D1189"/>
    <w:rsid w:val="004D3597"/>
    <w:rsid w:val="004E76CA"/>
    <w:rsid w:val="004F176A"/>
    <w:rsid w:val="005017FA"/>
    <w:rsid w:val="005023DA"/>
    <w:rsid w:val="0050499C"/>
    <w:rsid w:val="005171F8"/>
    <w:rsid w:val="00520F01"/>
    <w:rsid w:val="00521641"/>
    <w:rsid w:val="00521EA4"/>
    <w:rsid w:val="00524076"/>
    <w:rsid w:val="0052426B"/>
    <w:rsid w:val="005249FD"/>
    <w:rsid w:val="00526A59"/>
    <w:rsid w:val="00530558"/>
    <w:rsid w:val="005330C8"/>
    <w:rsid w:val="00535CA2"/>
    <w:rsid w:val="005426E9"/>
    <w:rsid w:val="0055013C"/>
    <w:rsid w:val="00554EEB"/>
    <w:rsid w:val="005561BD"/>
    <w:rsid w:val="00561093"/>
    <w:rsid w:val="00576F04"/>
    <w:rsid w:val="005815EC"/>
    <w:rsid w:val="00581DDB"/>
    <w:rsid w:val="00586EA5"/>
    <w:rsid w:val="00587B26"/>
    <w:rsid w:val="005958E0"/>
    <w:rsid w:val="00596405"/>
    <w:rsid w:val="005A1955"/>
    <w:rsid w:val="005A1D10"/>
    <w:rsid w:val="005A2474"/>
    <w:rsid w:val="005A4C4B"/>
    <w:rsid w:val="005B2E3B"/>
    <w:rsid w:val="005C0F95"/>
    <w:rsid w:val="005C7560"/>
    <w:rsid w:val="005D0700"/>
    <w:rsid w:val="005D1C77"/>
    <w:rsid w:val="005D43A8"/>
    <w:rsid w:val="005D4804"/>
    <w:rsid w:val="005E1456"/>
    <w:rsid w:val="005E2B64"/>
    <w:rsid w:val="005E3A09"/>
    <w:rsid w:val="005E44DF"/>
    <w:rsid w:val="00606F9A"/>
    <w:rsid w:val="00613BE9"/>
    <w:rsid w:val="00617A4C"/>
    <w:rsid w:val="00620CA2"/>
    <w:rsid w:val="006229F3"/>
    <w:rsid w:val="00624CC6"/>
    <w:rsid w:val="00625B70"/>
    <w:rsid w:val="006344DD"/>
    <w:rsid w:val="00634B99"/>
    <w:rsid w:val="006617DC"/>
    <w:rsid w:val="00662C39"/>
    <w:rsid w:val="00674185"/>
    <w:rsid w:val="00675317"/>
    <w:rsid w:val="0067546C"/>
    <w:rsid w:val="006825D3"/>
    <w:rsid w:val="006846FB"/>
    <w:rsid w:val="00686D6F"/>
    <w:rsid w:val="006874FD"/>
    <w:rsid w:val="0069502B"/>
    <w:rsid w:val="006959D6"/>
    <w:rsid w:val="006A49F1"/>
    <w:rsid w:val="006A4DAA"/>
    <w:rsid w:val="006A7476"/>
    <w:rsid w:val="006B6CE4"/>
    <w:rsid w:val="006C241F"/>
    <w:rsid w:val="006C3052"/>
    <w:rsid w:val="006C394F"/>
    <w:rsid w:val="006C4FCC"/>
    <w:rsid w:val="006D75E2"/>
    <w:rsid w:val="006E0016"/>
    <w:rsid w:val="006E26AD"/>
    <w:rsid w:val="006E525E"/>
    <w:rsid w:val="006E7C40"/>
    <w:rsid w:val="00700C5E"/>
    <w:rsid w:val="007011F6"/>
    <w:rsid w:val="00703C3A"/>
    <w:rsid w:val="00715F0B"/>
    <w:rsid w:val="00725D4D"/>
    <w:rsid w:val="00734E8B"/>
    <w:rsid w:val="00741F3D"/>
    <w:rsid w:val="00743FDD"/>
    <w:rsid w:val="00745AE7"/>
    <w:rsid w:val="007525CA"/>
    <w:rsid w:val="0075688E"/>
    <w:rsid w:val="007602BC"/>
    <w:rsid w:val="0076511E"/>
    <w:rsid w:val="00765D07"/>
    <w:rsid w:val="00767904"/>
    <w:rsid w:val="00770A2D"/>
    <w:rsid w:val="00771163"/>
    <w:rsid w:val="0077224C"/>
    <w:rsid w:val="007723F6"/>
    <w:rsid w:val="007756BE"/>
    <w:rsid w:val="00781206"/>
    <w:rsid w:val="0078424E"/>
    <w:rsid w:val="007842D4"/>
    <w:rsid w:val="00786E26"/>
    <w:rsid w:val="00797AF4"/>
    <w:rsid w:val="007A039C"/>
    <w:rsid w:val="007A160A"/>
    <w:rsid w:val="007A3245"/>
    <w:rsid w:val="007A565E"/>
    <w:rsid w:val="007A716C"/>
    <w:rsid w:val="007C0510"/>
    <w:rsid w:val="007C424D"/>
    <w:rsid w:val="007C6E1B"/>
    <w:rsid w:val="007D5FBD"/>
    <w:rsid w:val="007E0FC7"/>
    <w:rsid w:val="007E1DD9"/>
    <w:rsid w:val="007E4F85"/>
    <w:rsid w:val="007E51EE"/>
    <w:rsid w:val="007E786C"/>
    <w:rsid w:val="007E7943"/>
    <w:rsid w:val="007F4381"/>
    <w:rsid w:val="007F494E"/>
    <w:rsid w:val="007F520F"/>
    <w:rsid w:val="007F57BF"/>
    <w:rsid w:val="007F5D0B"/>
    <w:rsid w:val="00801BA9"/>
    <w:rsid w:val="0080538B"/>
    <w:rsid w:val="00811862"/>
    <w:rsid w:val="00812A95"/>
    <w:rsid w:val="00822590"/>
    <w:rsid w:val="008248E4"/>
    <w:rsid w:val="0082576F"/>
    <w:rsid w:val="008435DA"/>
    <w:rsid w:val="00863425"/>
    <w:rsid w:val="00864359"/>
    <w:rsid w:val="00867982"/>
    <w:rsid w:val="00872E17"/>
    <w:rsid w:val="00873BB4"/>
    <w:rsid w:val="00875D9C"/>
    <w:rsid w:val="0087701F"/>
    <w:rsid w:val="008840D4"/>
    <w:rsid w:val="00897EE0"/>
    <w:rsid w:val="008A5D09"/>
    <w:rsid w:val="008A7AFD"/>
    <w:rsid w:val="008C7F9D"/>
    <w:rsid w:val="008D4E96"/>
    <w:rsid w:val="008D7822"/>
    <w:rsid w:val="008E62B3"/>
    <w:rsid w:val="008F28A4"/>
    <w:rsid w:val="008F7A9A"/>
    <w:rsid w:val="00902CFB"/>
    <w:rsid w:val="0091679D"/>
    <w:rsid w:val="00917CFF"/>
    <w:rsid w:val="00932391"/>
    <w:rsid w:val="00933A0A"/>
    <w:rsid w:val="009425ED"/>
    <w:rsid w:val="0095410B"/>
    <w:rsid w:val="0095415B"/>
    <w:rsid w:val="00975400"/>
    <w:rsid w:val="009813C6"/>
    <w:rsid w:val="00982FAA"/>
    <w:rsid w:val="00984929"/>
    <w:rsid w:val="00986271"/>
    <w:rsid w:val="009933AC"/>
    <w:rsid w:val="009B28EB"/>
    <w:rsid w:val="009B549D"/>
    <w:rsid w:val="009C4BCE"/>
    <w:rsid w:val="009C5621"/>
    <w:rsid w:val="009D11F2"/>
    <w:rsid w:val="009D6CE9"/>
    <w:rsid w:val="009D773F"/>
    <w:rsid w:val="009D7907"/>
    <w:rsid w:val="009E3080"/>
    <w:rsid w:val="009E3A08"/>
    <w:rsid w:val="009E5224"/>
    <w:rsid w:val="009E6900"/>
    <w:rsid w:val="00A05451"/>
    <w:rsid w:val="00A15232"/>
    <w:rsid w:val="00A23C52"/>
    <w:rsid w:val="00A258DC"/>
    <w:rsid w:val="00A26A08"/>
    <w:rsid w:val="00A3361E"/>
    <w:rsid w:val="00A34442"/>
    <w:rsid w:val="00A44A21"/>
    <w:rsid w:val="00A50AAF"/>
    <w:rsid w:val="00A5452F"/>
    <w:rsid w:val="00A54A0F"/>
    <w:rsid w:val="00A54DDC"/>
    <w:rsid w:val="00A62241"/>
    <w:rsid w:val="00A717F8"/>
    <w:rsid w:val="00A74AA2"/>
    <w:rsid w:val="00A811EE"/>
    <w:rsid w:val="00A90D6B"/>
    <w:rsid w:val="00A90FDF"/>
    <w:rsid w:val="00AA3792"/>
    <w:rsid w:val="00AA4A94"/>
    <w:rsid w:val="00AA69E0"/>
    <w:rsid w:val="00AB1016"/>
    <w:rsid w:val="00AB2DA4"/>
    <w:rsid w:val="00AB5126"/>
    <w:rsid w:val="00AC001F"/>
    <w:rsid w:val="00AC1C37"/>
    <w:rsid w:val="00AC428F"/>
    <w:rsid w:val="00AD154D"/>
    <w:rsid w:val="00AD6B79"/>
    <w:rsid w:val="00AE34E9"/>
    <w:rsid w:val="00AE4486"/>
    <w:rsid w:val="00AE4A8C"/>
    <w:rsid w:val="00AE6B69"/>
    <w:rsid w:val="00AF3C00"/>
    <w:rsid w:val="00B13ECA"/>
    <w:rsid w:val="00B153A1"/>
    <w:rsid w:val="00B154F2"/>
    <w:rsid w:val="00B2614A"/>
    <w:rsid w:val="00B40EAC"/>
    <w:rsid w:val="00B441C1"/>
    <w:rsid w:val="00B50A11"/>
    <w:rsid w:val="00B5137B"/>
    <w:rsid w:val="00B56CF9"/>
    <w:rsid w:val="00B63EBA"/>
    <w:rsid w:val="00B71676"/>
    <w:rsid w:val="00B73BF0"/>
    <w:rsid w:val="00B74288"/>
    <w:rsid w:val="00B76C50"/>
    <w:rsid w:val="00B910E8"/>
    <w:rsid w:val="00B9655B"/>
    <w:rsid w:val="00B97686"/>
    <w:rsid w:val="00BA1150"/>
    <w:rsid w:val="00BA19DE"/>
    <w:rsid w:val="00BA4551"/>
    <w:rsid w:val="00BC031B"/>
    <w:rsid w:val="00BC0595"/>
    <w:rsid w:val="00BC10B2"/>
    <w:rsid w:val="00BD0A00"/>
    <w:rsid w:val="00BD2B62"/>
    <w:rsid w:val="00BD62EE"/>
    <w:rsid w:val="00BE7F01"/>
    <w:rsid w:val="00C001E1"/>
    <w:rsid w:val="00C110D8"/>
    <w:rsid w:val="00C2027F"/>
    <w:rsid w:val="00C210D5"/>
    <w:rsid w:val="00C25E56"/>
    <w:rsid w:val="00C332A4"/>
    <w:rsid w:val="00C354F8"/>
    <w:rsid w:val="00C36B07"/>
    <w:rsid w:val="00C40A02"/>
    <w:rsid w:val="00C40A51"/>
    <w:rsid w:val="00C417CA"/>
    <w:rsid w:val="00C519D3"/>
    <w:rsid w:val="00C64803"/>
    <w:rsid w:val="00C64D79"/>
    <w:rsid w:val="00C65B4B"/>
    <w:rsid w:val="00C7149D"/>
    <w:rsid w:val="00C72DDE"/>
    <w:rsid w:val="00C7719B"/>
    <w:rsid w:val="00C8090C"/>
    <w:rsid w:val="00C83D2F"/>
    <w:rsid w:val="00C85CCC"/>
    <w:rsid w:val="00C86280"/>
    <w:rsid w:val="00C92D3D"/>
    <w:rsid w:val="00C9320C"/>
    <w:rsid w:val="00C93677"/>
    <w:rsid w:val="00C948C2"/>
    <w:rsid w:val="00C95A6B"/>
    <w:rsid w:val="00CB09D0"/>
    <w:rsid w:val="00CC4860"/>
    <w:rsid w:val="00CC5AE8"/>
    <w:rsid w:val="00CD0282"/>
    <w:rsid w:val="00CD0939"/>
    <w:rsid w:val="00CD572F"/>
    <w:rsid w:val="00CE4CFE"/>
    <w:rsid w:val="00CF054C"/>
    <w:rsid w:val="00D00BF8"/>
    <w:rsid w:val="00D073B6"/>
    <w:rsid w:val="00D17C94"/>
    <w:rsid w:val="00D22C82"/>
    <w:rsid w:val="00D230F8"/>
    <w:rsid w:val="00D266F2"/>
    <w:rsid w:val="00D313BF"/>
    <w:rsid w:val="00D3287E"/>
    <w:rsid w:val="00D50DFC"/>
    <w:rsid w:val="00D57553"/>
    <w:rsid w:val="00D61C38"/>
    <w:rsid w:val="00D63C40"/>
    <w:rsid w:val="00D6592B"/>
    <w:rsid w:val="00D67136"/>
    <w:rsid w:val="00D73104"/>
    <w:rsid w:val="00D73A52"/>
    <w:rsid w:val="00D753EB"/>
    <w:rsid w:val="00D844B8"/>
    <w:rsid w:val="00D86A79"/>
    <w:rsid w:val="00D87F37"/>
    <w:rsid w:val="00D96540"/>
    <w:rsid w:val="00DB19BA"/>
    <w:rsid w:val="00DB1C30"/>
    <w:rsid w:val="00DB3D67"/>
    <w:rsid w:val="00DC16BD"/>
    <w:rsid w:val="00DC2F80"/>
    <w:rsid w:val="00DD12C6"/>
    <w:rsid w:val="00DE561C"/>
    <w:rsid w:val="00DF0746"/>
    <w:rsid w:val="00DF0ADF"/>
    <w:rsid w:val="00DF62E3"/>
    <w:rsid w:val="00E02605"/>
    <w:rsid w:val="00E052A1"/>
    <w:rsid w:val="00E0788C"/>
    <w:rsid w:val="00E146A3"/>
    <w:rsid w:val="00E16BB7"/>
    <w:rsid w:val="00E1748A"/>
    <w:rsid w:val="00E25C88"/>
    <w:rsid w:val="00E26C8B"/>
    <w:rsid w:val="00E41817"/>
    <w:rsid w:val="00E54422"/>
    <w:rsid w:val="00E5446D"/>
    <w:rsid w:val="00E55D97"/>
    <w:rsid w:val="00E56479"/>
    <w:rsid w:val="00E62772"/>
    <w:rsid w:val="00E652CC"/>
    <w:rsid w:val="00E67F98"/>
    <w:rsid w:val="00E74A88"/>
    <w:rsid w:val="00E809DB"/>
    <w:rsid w:val="00E80C84"/>
    <w:rsid w:val="00E85DC7"/>
    <w:rsid w:val="00E87DCD"/>
    <w:rsid w:val="00E908F4"/>
    <w:rsid w:val="00E947A1"/>
    <w:rsid w:val="00EA2E08"/>
    <w:rsid w:val="00EA318F"/>
    <w:rsid w:val="00EB7BB6"/>
    <w:rsid w:val="00EC1724"/>
    <w:rsid w:val="00ED09A8"/>
    <w:rsid w:val="00EF7D30"/>
    <w:rsid w:val="00F01A9C"/>
    <w:rsid w:val="00F02DCE"/>
    <w:rsid w:val="00F0513E"/>
    <w:rsid w:val="00F108B3"/>
    <w:rsid w:val="00F248AE"/>
    <w:rsid w:val="00F313CB"/>
    <w:rsid w:val="00F36EE3"/>
    <w:rsid w:val="00F4284D"/>
    <w:rsid w:val="00F45D70"/>
    <w:rsid w:val="00F47911"/>
    <w:rsid w:val="00F50EEC"/>
    <w:rsid w:val="00F61EF6"/>
    <w:rsid w:val="00F65F1F"/>
    <w:rsid w:val="00F80A25"/>
    <w:rsid w:val="00F86403"/>
    <w:rsid w:val="00F8795C"/>
    <w:rsid w:val="00F96CEF"/>
    <w:rsid w:val="00FA0DFE"/>
    <w:rsid w:val="00FA5939"/>
    <w:rsid w:val="00FA5BC4"/>
    <w:rsid w:val="00FA77A5"/>
    <w:rsid w:val="00FD2715"/>
    <w:rsid w:val="00FD4F9C"/>
    <w:rsid w:val="00FD603F"/>
    <w:rsid w:val="00FE075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921">
      <w:bodyDiv w:val="1"/>
      <w:marLeft w:val="0"/>
      <w:marRight w:val="0"/>
      <w:marTop w:val="0"/>
      <w:marBottom w:val="0"/>
      <w:divBdr>
        <w:top w:val="none" w:sz="0" w:space="0" w:color="auto"/>
        <w:left w:val="none" w:sz="0" w:space="0" w:color="auto"/>
        <w:bottom w:val="none" w:sz="0" w:space="0" w:color="auto"/>
        <w:right w:val="none" w:sz="0" w:space="0" w:color="auto"/>
      </w:divBdr>
    </w:div>
    <w:div w:id="88356294">
      <w:bodyDiv w:val="1"/>
      <w:marLeft w:val="0"/>
      <w:marRight w:val="0"/>
      <w:marTop w:val="0"/>
      <w:marBottom w:val="0"/>
      <w:divBdr>
        <w:top w:val="none" w:sz="0" w:space="0" w:color="auto"/>
        <w:left w:val="none" w:sz="0" w:space="0" w:color="auto"/>
        <w:bottom w:val="none" w:sz="0" w:space="0" w:color="auto"/>
        <w:right w:val="none" w:sz="0" w:space="0" w:color="auto"/>
      </w:divBdr>
    </w:div>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52182392">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658383900">
      <w:bodyDiv w:val="1"/>
      <w:marLeft w:val="0"/>
      <w:marRight w:val="0"/>
      <w:marTop w:val="0"/>
      <w:marBottom w:val="0"/>
      <w:divBdr>
        <w:top w:val="none" w:sz="0" w:space="0" w:color="auto"/>
        <w:left w:val="none" w:sz="0" w:space="0" w:color="auto"/>
        <w:bottom w:val="none" w:sz="0" w:space="0" w:color="auto"/>
        <w:right w:val="none" w:sz="0" w:space="0" w:color="auto"/>
      </w:divBdr>
    </w:div>
    <w:div w:id="782765481">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055010187">
      <w:bodyDiv w:val="1"/>
      <w:marLeft w:val="0"/>
      <w:marRight w:val="0"/>
      <w:marTop w:val="0"/>
      <w:marBottom w:val="0"/>
      <w:divBdr>
        <w:top w:val="none" w:sz="0" w:space="0" w:color="auto"/>
        <w:left w:val="none" w:sz="0" w:space="0" w:color="auto"/>
        <w:bottom w:val="none" w:sz="0" w:space="0" w:color="auto"/>
        <w:right w:val="none" w:sz="0" w:space="0" w:color="auto"/>
      </w:divBdr>
    </w:div>
    <w:div w:id="120829723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721973122">
      <w:bodyDiv w:val="1"/>
      <w:marLeft w:val="0"/>
      <w:marRight w:val="0"/>
      <w:marTop w:val="0"/>
      <w:marBottom w:val="0"/>
      <w:divBdr>
        <w:top w:val="none" w:sz="0" w:space="0" w:color="auto"/>
        <w:left w:val="none" w:sz="0" w:space="0" w:color="auto"/>
        <w:bottom w:val="none" w:sz="0" w:space="0" w:color="auto"/>
        <w:right w:val="none" w:sz="0" w:space="0" w:color="auto"/>
      </w:divBdr>
    </w:div>
    <w:div w:id="1754547510">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resko@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851289"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51289"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851289"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inwestycje@kaczory.com.pl"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3A60-15CF-4E96-9BDA-A4B01F26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68</Pages>
  <Words>27042</Words>
  <Characters>162252</Characters>
  <Application>Microsoft Office Word</Application>
  <DocSecurity>0</DocSecurity>
  <Lines>1352</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16</cp:revision>
  <cp:lastPrinted>2022-08-09T12:13:00Z</cp:lastPrinted>
  <dcterms:created xsi:type="dcterms:W3CDTF">2023-10-31T09:29:00Z</dcterms:created>
  <dcterms:modified xsi:type="dcterms:W3CDTF">2023-11-22T10:48:00Z</dcterms:modified>
</cp:coreProperties>
</file>