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4E7AB64B"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765F5F80" w:rsidR="004B3803" w:rsidRDefault="000F3764" w:rsidP="007C3BB8">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7C3BB8">
        <w:rPr>
          <w:rFonts w:ascii="Tahoma" w:eastAsia="Calibri" w:hAnsi="Tahoma" w:cs="Tahoma"/>
          <w:b/>
          <w:bCs/>
          <w:i/>
          <w:iCs/>
          <w:sz w:val="28"/>
          <w:szCs w:val="28"/>
          <w:lang w:eastAsia="en-US"/>
        </w:rPr>
        <w:t>Przebudowa dróg gminnych w miejscowości Rąbiń”</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39360B6A" w:rsidR="004B3803" w:rsidRDefault="000F3764">
      <w:pPr>
        <w:jc w:val="center"/>
        <w:rPr>
          <w:b/>
          <w:color w:val="FF9900"/>
        </w:rPr>
      </w:pPr>
      <w:r>
        <w:t xml:space="preserve">Nr postępowania: </w:t>
      </w:r>
      <w:r w:rsidR="007C3BB8">
        <w:t>RIG.</w:t>
      </w:r>
      <w:r>
        <w:t>271.</w:t>
      </w:r>
      <w:r w:rsidR="00C904E7">
        <w:t>3</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738C4929" w14:textId="4BCE1992" w:rsidR="007C3BB8" w:rsidRDefault="007C3BB8" w:rsidP="000F3764"/>
    <w:p w14:paraId="3CB7E3E2" w14:textId="77777777" w:rsidR="00C91814" w:rsidRDefault="00C91814" w:rsidP="000F3764"/>
    <w:p w14:paraId="573D236E" w14:textId="77777777" w:rsidR="000F3764" w:rsidRDefault="000F3764" w:rsidP="000F3764"/>
    <w:p w14:paraId="00000027" w14:textId="77777777" w:rsidR="004B3803" w:rsidRDefault="004B3803">
      <w:pPr>
        <w:jc w:val="center"/>
      </w:pPr>
    </w:p>
    <w:p w14:paraId="00000029" w14:textId="0A8C55DB" w:rsidR="007C3BB8" w:rsidRDefault="000F3764" w:rsidP="007C3BB8">
      <w:pPr>
        <w:jc w:val="center"/>
        <w:rPr>
          <w:b/>
        </w:rPr>
      </w:pPr>
      <w:r>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46C42">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46C42">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46C42">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46C42">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46C42">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46C42">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46C42">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46C42">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46C42">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46C42">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46C42">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46C42">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46C42">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46C42">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46C42">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46C42">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46C42">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46C42">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46C42">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46C42">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46C42">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46C42">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46C42">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46C42">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65566863"/>
      <w:r>
        <w:t>IV. Opis przedmiotu zamówienia</w:t>
      </w:r>
      <w:bookmarkEnd w:id="4"/>
    </w:p>
    <w:p w14:paraId="1F3DA964" w14:textId="63E37D0B" w:rsidR="00F23660" w:rsidRPr="008E2C2F" w:rsidRDefault="000F3764" w:rsidP="00F23660">
      <w:pPr>
        <w:numPr>
          <w:ilvl w:val="0"/>
          <w:numId w:val="1"/>
        </w:numPr>
        <w:spacing w:before="240" w:line="360" w:lineRule="auto"/>
        <w:ind w:left="434"/>
        <w:jc w:val="both"/>
        <w:rPr>
          <w:sz w:val="20"/>
          <w:szCs w:val="20"/>
        </w:rPr>
      </w:pPr>
      <w:r w:rsidRPr="008E2C2F">
        <w:rPr>
          <w:sz w:val="20"/>
          <w:szCs w:val="20"/>
        </w:rPr>
        <w:t xml:space="preserve">Przedmiotem zamówienia jest </w:t>
      </w:r>
      <w:r w:rsidR="007C3BB8">
        <w:rPr>
          <w:sz w:val="20"/>
          <w:szCs w:val="20"/>
        </w:rPr>
        <w:t>Przebudowa dróg gminnych w miejscowości Rąbiń</w:t>
      </w:r>
      <w:r w:rsidR="00B31CEA">
        <w:rPr>
          <w:sz w:val="20"/>
          <w:szCs w:val="20"/>
        </w:rPr>
        <w:t xml:space="preserve">. W zakresie zamówienia znajduje się odcinek drogi nr 583029P od drogi powiatowej nr 3908P do ul. Kościelnej oraz od ul. Kościelnej do skrzyżowania z drogą wewnętrzną o nr działki 605 a także tę drogę wewnętrzną do cmentarza. </w:t>
      </w:r>
    </w:p>
    <w:p w14:paraId="1E4D400C" w14:textId="63FC131B" w:rsidR="00F23660" w:rsidRPr="008E2C2F" w:rsidRDefault="000E0826" w:rsidP="00F23660">
      <w:pPr>
        <w:spacing w:before="240" w:line="360" w:lineRule="auto"/>
        <w:ind w:left="434"/>
        <w:jc w:val="both"/>
        <w:rPr>
          <w:b/>
          <w:bCs/>
          <w:sz w:val="20"/>
          <w:szCs w:val="20"/>
        </w:rPr>
      </w:pPr>
      <w:r w:rsidRPr="008E2C2F">
        <w:rPr>
          <w:b/>
          <w:bCs/>
          <w:sz w:val="20"/>
          <w:szCs w:val="20"/>
        </w:rPr>
        <w:t>Zamówienie zostało podzielone na części</w:t>
      </w:r>
      <w:r w:rsidR="008E2C2F" w:rsidRPr="008E2C2F">
        <w:rPr>
          <w:b/>
          <w:bCs/>
          <w:sz w:val="20"/>
          <w:szCs w:val="20"/>
        </w:rPr>
        <w:t>.</w:t>
      </w:r>
    </w:p>
    <w:p w14:paraId="271301FE" w14:textId="77777777" w:rsidR="00732DD9" w:rsidRDefault="000E0826" w:rsidP="00732DD9">
      <w:pPr>
        <w:spacing w:before="240" w:line="360" w:lineRule="auto"/>
        <w:ind w:left="434"/>
        <w:jc w:val="center"/>
        <w:rPr>
          <w:b/>
          <w:bCs/>
          <w:sz w:val="24"/>
          <w:szCs w:val="24"/>
        </w:rPr>
      </w:pPr>
      <w:r w:rsidRPr="00732DD9">
        <w:rPr>
          <w:b/>
          <w:bCs/>
          <w:sz w:val="24"/>
          <w:szCs w:val="24"/>
        </w:rPr>
        <w:t xml:space="preserve">I Część zamówienia: </w:t>
      </w:r>
    </w:p>
    <w:p w14:paraId="5004FBCD" w14:textId="714BAFC3" w:rsidR="00D153FA" w:rsidRPr="00D95508" w:rsidRDefault="00E020DE" w:rsidP="003F3493">
      <w:pPr>
        <w:autoSpaceDE w:val="0"/>
        <w:autoSpaceDN w:val="0"/>
        <w:adjustRightInd w:val="0"/>
        <w:spacing w:line="360" w:lineRule="auto"/>
        <w:ind w:left="434"/>
        <w:jc w:val="center"/>
        <w:rPr>
          <w:b/>
          <w:bCs/>
          <w:sz w:val="24"/>
          <w:szCs w:val="24"/>
        </w:rPr>
      </w:pPr>
      <w:bookmarkStart w:id="5" w:name="_Hlk65504508"/>
      <w:r>
        <w:rPr>
          <w:b/>
          <w:bCs/>
          <w:sz w:val="24"/>
          <w:szCs w:val="24"/>
        </w:rPr>
        <w:t>P</w:t>
      </w:r>
      <w:r w:rsidRPr="00E020DE">
        <w:rPr>
          <w:b/>
          <w:bCs/>
          <w:sz w:val="24"/>
          <w:szCs w:val="24"/>
        </w:rPr>
        <w:t>rzebudow</w:t>
      </w:r>
      <w:r>
        <w:rPr>
          <w:b/>
          <w:bCs/>
          <w:sz w:val="24"/>
          <w:szCs w:val="24"/>
        </w:rPr>
        <w:t>a</w:t>
      </w:r>
      <w:r w:rsidRPr="00E020DE">
        <w:rPr>
          <w:b/>
          <w:bCs/>
          <w:sz w:val="24"/>
          <w:szCs w:val="24"/>
        </w:rPr>
        <w:t xml:space="preserve"> drogi gminnej m. Rąbi</w:t>
      </w:r>
      <w:r w:rsidR="00D95508">
        <w:rPr>
          <w:b/>
          <w:bCs/>
          <w:sz w:val="24"/>
          <w:szCs w:val="24"/>
        </w:rPr>
        <w:t>ń</w:t>
      </w:r>
      <w:r w:rsidRPr="00E020DE">
        <w:rPr>
          <w:b/>
          <w:bCs/>
          <w:sz w:val="24"/>
          <w:szCs w:val="24"/>
        </w:rPr>
        <w:t xml:space="preserve"> od km 0+000 do km 0+154 (od drogi powiatowej Nr 3908P do ul. Kościelnej)</w:t>
      </w:r>
      <w:bookmarkEnd w:id="5"/>
    </w:p>
    <w:p w14:paraId="5260AC94" w14:textId="77777777" w:rsidR="00D95508" w:rsidRPr="003F3493" w:rsidRDefault="00D153FA" w:rsidP="003F3493">
      <w:pPr>
        <w:pStyle w:val="Default"/>
        <w:spacing w:line="276" w:lineRule="auto"/>
        <w:rPr>
          <w:rFonts w:ascii="Arial" w:hAnsi="Arial" w:cs="Arial"/>
          <w:sz w:val="20"/>
          <w:szCs w:val="20"/>
          <w:lang w:val="pl"/>
        </w:rPr>
      </w:pPr>
      <w:r w:rsidRPr="00D95508">
        <w:rPr>
          <w:rFonts w:ascii="Arial" w:hAnsi="Arial" w:cs="Arial"/>
          <w:sz w:val="20"/>
          <w:szCs w:val="20"/>
          <w:lang w:val="pl"/>
        </w:rPr>
        <w:t xml:space="preserve">Zakres </w:t>
      </w:r>
      <w:r w:rsidR="00D95508" w:rsidRPr="003F3493">
        <w:rPr>
          <w:rFonts w:ascii="Arial" w:hAnsi="Arial" w:cs="Arial"/>
          <w:sz w:val="20"/>
          <w:szCs w:val="20"/>
          <w:lang w:val="pl"/>
        </w:rPr>
        <w:t>zamówienia</w:t>
      </w:r>
      <w:r w:rsidRPr="003F3493">
        <w:rPr>
          <w:rFonts w:ascii="Arial" w:hAnsi="Arial" w:cs="Arial"/>
          <w:sz w:val="20"/>
          <w:szCs w:val="20"/>
          <w:lang w:val="pl"/>
        </w:rPr>
        <w:t xml:space="preserve"> obejmuje przebudowę drogi gminnej m. Rąbi</w:t>
      </w:r>
      <w:r w:rsidR="00D95508" w:rsidRPr="003F3493">
        <w:rPr>
          <w:rFonts w:ascii="Arial" w:hAnsi="Arial" w:cs="Arial"/>
          <w:sz w:val="20"/>
          <w:szCs w:val="20"/>
          <w:lang w:val="pl"/>
        </w:rPr>
        <w:t>ń</w:t>
      </w:r>
      <w:r w:rsidRPr="003F3493">
        <w:rPr>
          <w:rFonts w:ascii="Arial" w:hAnsi="Arial" w:cs="Arial"/>
          <w:sz w:val="20"/>
          <w:szCs w:val="20"/>
          <w:lang w:val="pl"/>
        </w:rPr>
        <w:t xml:space="preserve"> od km 0+000 do km 0+154 (od drogi powiatowej Nr 3908P do ul. Kościelnej) wraz z przebudową istniejącego przepustu w km 0+084. </w:t>
      </w:r>
    </w:p>
    <w:p w14:paraId="57CC6068" w14:textId="50867C70" w:rsidR="00D153FA" w:rsidRPr="003F3493" w:rsidRDefault="00D153FA" w:rsidP="003F3493">
      <w:pPr>
        <w:pStyle w:val="Default"/>
        <w:spacing w:line="276" w:lineRule="auto"/>
        <w:rPr>
          <w:rFonts w:ascii="Arial" w:hAnsi="Arial" w:cs="Arial"/>
          <w:sz w:val="20"/>
          <w:szCs w:val="20"/>
          <w:lang w:val="pl"/>
        </w:rPr>
      </w:pPr>
      <w:r w:rsidRPr="003F3493">
        <w:rPr>
          <w:rFonts w:ascii="Arial" w:hAnsi="Arial" w:cs="Arial"/>
          <w:sz w:val="20"/>
          <w:szCs w:val="20"/>
          <w:lang w:val="pl"/>
        </w:rPr>
        <w:t>W ramach przebudowy projektuje się poszerzenie istniejącej jezdni, budowę chodników i odwodnienia jezdni z częściową przebudową</w:t>
      </w:r>
      <w:r w:rsidR="00D95508" w:rsidRPr="003F3493">
        <w:rPr>
          <w:rFonts w:ascii="Arial" w:hAnsi="Arial" w:cs="Arial"/>
          <w:sz w:val="20"/>
          <w:szCs w:val="20"/>
          <w:lang w:val="pl"/>
        </w:rPr>
        <w:t xml:space="preserve"> </w:t>
      </w:r>
      <w:r w:rsidRPr="003F3493">
        <w:rPr>
          <w:rFonts w:ascii="Arial" w:hAnsi="Arial" w:cs="Arial"/>
          <w:sz w:val="20"/>
          <w:szCs w:val="20"/>
          <w:lang w:val="pl"/>
        </w:rPr>
        <w:t>-</w:t>
      </w:r>
      <w:r w:rsidR="00D95508" w:rsidRPr="003F3493">
        <w:rPr>
          <w:rFonts w:ascii="Arial" w:hAnsi="Arial" w:cs="Arial"/>
          <w:sz w:val="20"/>
          <w:szCs w:val="20"/>
          <w:lang w:val="pl"/>
        </w:rPr>
        <w:t xml:space="preserve"> </w:t>
      </w:r>
      <w:r w:rsidRPr="003F3493">
        <w:rPr>
          <w:rFonts w:ascii="Arial" w:hAnsi="Arial" w:cs="Arial"/>
          <w:sz w:val="20"/>
          <w:szCs w:val="20"/>
          <w:lang w:val="pl"/>
        </w:rPr>
        <w:t>wymianą elementów istniejącej kanalizacji deszczowej.</w:t>
      </w:r>
    </w:p>
    <w:p w14:paraId="4FCB25D9" w14:textId="60F9A0E0"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Drogę na całym odcinku zaprojektowano o przekroju drogowym posiadającą jezdnię o szerokości 4,00m, z tym że na skrzyżowaniu z drogą powiatową na długości 25,00m poszerzono jezdnię do szerokości 5,00m. Także na połączeniu drogi z ul. Kościelną zaprojektowano poszerzenie do szerokości 6,00m, dostosowując się do stanu istniejącego. </w:t>
      </w:r>
    </w:p>
    <w:p w14:paraId="3F77DE5B"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Jezdnię zaprojektowano o spadku daszkowym ze spadkami poprzecznymi 2%. </w:t>
      </w:r>
    </w:p>
    <w:p w14:paraId="749A31CE"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Koronę drogi zaprojektowano o szerokości 7,00m z poboczem po stronie lewej szerokości 1,00m a po stronie prawej szerokości 2,00m, spadek poprzeczny pobocza 5%. </w:t>
      </w:r>
    </w:p>
    <w:p w14:paraId="1BB68EA5" w14:textId="639D8AEA"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Zabezpieczenie krawędzi nawierzchni należy wykonać z krawężników betonowych typu drogowego o wymiarach 12x25cm ułożonych na ławie betonowej z oporem z betonu kl. C12/15.</w:t>
      </w:r>
    </w:p>
    <w:p w14:paraId="695BD715"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Konstrukcję nawierzchni zaprojektowano na podłożu G-3 jako: </w:t>
      </w:r>
    </w:p>
    <w:p w14:paraId="03571F58" w14:textId="2C20D77C"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warstwę odcinającą grubości 15cm z gruntu stabilizowanego cementem o </w:t>
      </w:r>
      <w:proofErr w:type="spellStart"/>
      <w:r w:rsidRPr="003F3493">
        <w:rPr>
          <w:rFonts w:ascii="Arial" w:hAnsi="Arial" w:cs="Arial"/>
          <w:sz w:val="20"/>
          <w:szCs w:val="20"/>
          <w:lang w:val="pl"/>
        </w:rPr>
        <w:t>Rm</w:t>
      </w:r>
      <w:proofErr w:type="spellEnd"/>
      <w:r w:rsidRPr="003F3493">
        <w:rPr>
          <w:rFonts w:ascii="Arial" w:hAnsi="Arial" w:cs="Arial"/>
          <w:sz w:val="20"/>
          <w:szCs w:val="20"/>
          <w:lang w:val="pl"/>
        </w:rPr>
        <w:t xml:space="preserve">=2,5MPa </w:t>
      </w:r>
    </w:p>
    <w:p w14:paraId="405A16DC" w14:textId="6A809405"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podbudowę grubości 20 cm z kamienia łamanego o uziarnieniu ciągłym frakcji 0-63mm </w:t>
      </w:r>
    </w:p>
    <w:p w14:paraId="5B2BCFFC" w14:textId="712C4358"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podsypkę cementowo-piaskową grubości 5cm </w:t>
      </w:r>
    </w:p>
    <w:p w14:paraId="05BABBBF" w14:textId="22925000"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nawierzchnię z kostki betonowej grub. 8 cm typu „BEHATON” </w:t>
      </w:r>
    </w:p>
    <w:p w14:paraId="23986B8E" w14:textId="2962D93D"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W km 0+084 zaprojektowano przebudowę istniejącego przepustu rurowego Ø50cm dług. 7,00m na przepust z rur PEHD Ø80cm długości 10,00m. Rury posadowiono na fundamencie grub. 20cm z kamienia łamanego o uziarnieniu ciągłym frakcji 0-31,5 mm. Spadek podłużny przepustu 1%.</w:t>
      </w:r>
    </w:p>
    <w:p w14:paraId="7DC3390A" w14:textId="77777777" w:rsidR="00D95508" w:rsidRPr="003F3493" w:rsidRDefault="00D95508" w:rsidP="003F3493">
      <w:pPr>
        <w:pStyle w:val="Default"/>
        <w:spacing w:line="276" w:lineRule="auto"/>
        <w:rPr>
          <w:rFonts w:ascii="Arial" w:hAnsi="Arial" w:cs="Arial"/>
          <w:sz w:val="20"/>
          <w:szCs w:val="20"/>
          <w:lang w:val="pl"/>
        </w:rPr>
      </w:pPr>
    </w:p>
    <w:p w14:paraId="49EA84B1" w14:textId="77777777" w:rsidR="008E2C2F" w:rsidRPr="003F3493" w:rsidRDefault="008E2C2F" w:rsidP="003F3493">
      <w:pPr>
        <w:rPr>
          <w:color w:val="000000"/>
          <w:sz w:val="20"/>
          <w:szCs w:val="20"/>
        </w:rPr>
      </w:pPr>
      <w:r w:rsidRPr="003F3493">
        <w:rPr>
          <w:color w:val="000000"/>
          <w:sz w:val="20"/>
          <w:szCs w:val="20"/>
        </w:rPr>
        <w:t>Ponadto w zakres przedmiotu zamówienia objętego zamówieniem wchodzi wykonanie wszelkich innych robót objętych dokumentacją projektową i Specyfikacją Techniczną.</w:t>
      </w:r>
    </w:p>
    <w:p w14:paraId="44F1563D" w14:textId="77777777" w:rsidR="008E2C2F" w:rsidRPr="003F3493" w:rsidRDefault="008E2C2F" w:rsidP="003F3493">
      <w:pPr>
        <w:rPr>
          <w:color w:val="000000"/>
          <w:sz w:val="20"/>
          <w:szCs w:val="20"/>
        </w:rPr>
      </w:pPr>
      <w:r w:rsidRPr="003F3493">
        <w:rPr>
          <w:color w:val="000000"/>
          <w:sz w:val="20"/>
          <w:szCs w:val="20"/>
        </w:rPr>
        <w:t>Szczegółowy opis przedmiotu zamówienia zawierają:</w:t>
      </w:r>
    </w:p>
    <w:p w14:paraId="79863720" w14:textId="4B269983" w:rsidR="008E2C2F" w:rsidRPr="003F3493" w:rsidRDefault="008E2C2F" w:rsidP="007B420B">
      <w:pPr>
        <w:pStyle w:val="Akapitzlist"/>
        <w:numPr>
          <w:ilvl w:val="0"/>
          <w:numId w:val="40"/>
        </w:numPr>
        <w:rPr>
          <w:color w:val="000000"/>
          <w:sz w:val="20"/>
          <w:szCs w:val="20"/>
        </w:rPr>
      </w:pPr>
      <w:r w:rsidRPr="003F3493">
        <w:rPr>
          <w:color w:val="000000"/>
          <w:sz w:val="20"/>
          <w:szCs w:val="20"/>
        </w:rPr>
        <w:t>specyfikacja techniczna wykonania i odbioru robót budowlanych,</w:t>
      </w:r>
    </w:p>
    <w:p w14:paraId="2CFDC614" w14:textId="6050C084" w:rsidR="008E2C2F" w:rsidRPr="003F3493" w:rsidRDefault="008E2C2F" w:rsidP="007B420B">
      <w:pPr>
        <w:pStyle w:val="Akapitzlist"/>
        <w:numPr>
          <w:ilvl w:val="0"/>
          <w:numId w:val="40"/>
        </w:numPr>
        <w:rPr>
          <w:color w:val="000000"/>
          <w:sz w:val="20"/>
          <w:szCs w:val="20"/>
        </w:rPr>
      </w:pPr>
      <w:r w:rsidRPr="003F3493">
        <w:rPr>
          <w:color w:val="000000"/>
          <w:sz w:val="20"/>
          <w:szCs w:val="20"/>
        </w:rPr>
        <w:t>dokumentacja projektowa,</w:t>
      </w:r>
    </w:p>
    <w:p w14:paraId="1EA4C60F" w14:textId="1DF71D57" w:rsidR="008E2C2F" w:rsidRPr="003F3493" w:rsidRDefault="008E2C2F" w:rsidP="007B420B">
      <w:pPr>
        <w:pStyle w:val="Akapitzlist"/>
        <w:numPr>
          <w:ilvl w:val="0"/>
          <w:numId w:val="40"/>
        </w:numPr>
        <w:rPr>
          <w:color w:val="000000"/>
          <w:sz w:val="20"/>
          <w:szCs w:val="20"/>
        </w:rPr>
      </w:pPr>
      <w:r w:rsidRPr="003F3493">
        <w:rPr>
          <w:color w:val="000000"/>
          <w:sz w:val="20"/>
          <w:szCs w:val="20"/>
        </w:rPr>
        <w:t>kosztorys ofertowy „ślepy”</w:t>
      </w:r>
      <w:r w:rsidR="00794B37" w:rsidRPr="003F3493">
        <w:rPr>
          <w:color w:val="000000"/>
          <w:sz w:val="20"/>
          <w:szCs w:val="20"/>
        </w:rPr>
        <w:t>,</w:t>
      </w:r>
    </w:p>
    <w:p w14:paraId="324EEA4B" w14:textId="26292874" w:rsidR="008E2C2F" w:rsidRPr="003F3493" w:rsidRDefault="008E2C2F" w:rsidP="007B420B">
      <w:pPr>
        <w:pStyle w:val="Akapitzlist"/>
        <w:numPr>
          <w:ilvl w:val="0"/>
          <w:numId w:val="40"/>
        </w:numPr>
        <w:rPr>
          <w:color w:val="000000"/>
          <w:sz w:val="20"/>
          <w:szCs w:val="20"/>
        </w:rPr>
      </w:pPr>
      <w:r w:rsidRPr="003F3493">
        <w:rPr>
          <w:color w:val="000000"/>
          <w:sz w:val="20"/>
          <w:szCs w:val="20"/>
        </w:rPr>
        <w:t>przedmiary robót.</w:t>
      </w:r>
    </w:p>
    <w:p w14:paraId="43DE2D1D" w14:textId="397EF6F4" w:rsidR="008E2C2F" w:rsidRPr="003F3493" w:rsidRDefault="008E2C2F" w:rsidP="003F3493">
      <w:pPr>
        <w:autoSpaceDE w:val="0"/>
        <w:autoSpaceDN w:val="0"/>
        <w:adjustRightInd w:val="0"/>
        <w:ind w:left="434"/>
        <w:rPr>
          <w:sz w:val="20"/>
          <w:szCs w:val="20"/>
          <w:lang w:val="pl-PL"/>
        </w:rPr>
      </w:pPr>
    </w:p>
    <w:p w14:paraId="37F4F358" w14:textId="77777777" w:rsidR="00F20488" w:rsidRPr="003F3493" w:rsidRDefault="00F20488" w:rsidP="003F3493">
      <w:pPr>
        <w:autoSpaceDE w:val="0"/>
        <w:autoSpaceDN w:val="0"/>
        <w:adjustRightInd w:val="0"/>
        <w:rPr>
          <w:sz w:val="20"/>
          <w:szCs w:val="20"/>
          <w:lang w:val="pl-PL"/>
        </w:rPr>
      </w:pPr>
      <w:r w:rsidRPr="003F3493">
        <w:rPr>
          <w:sz w:val="20"/>
          <w:szCs w:val="20"/>
          <w:lang w:val="pl-PL"/>
        </w:rPr>
        <w:t xml:space="preserve">KODY WSPÓLNEGO SŁOWNIKA ZAMÓWIEŃ CPV: </w:t>
      </w:r>
    </w:p>
    <w:p w14:paraId="3EDB03E6" w14:textId="77777777" w:rsidR="00C904E7" w:rsidRPr="003F3493" w:rsidRDefault="00C904E7" w:rsidP="003F3493">
      <w:pPr>
        <w:autoSpaceDE w:val="0"/>
        <w:autoSpaceDN w:val="0"/>
        <w:adjustRightInd w:val="0"/>
        <w:rPr>
          <w:bCs/>
          <w:sz w:val="20"/>
          <w:szCs w:val="20"/>
        </w:rPr>
      </w:pPr>
      <w:r w:rsidRPr="003F3493">
        <w:rPr>
          <w:bCs/>
          <w:sz w:val="20"/>
          <w:szCs w:val="20"/>
        </w:rPr>
        <w:t>45233140-2 - Roboty drogowe</w:t>
      </w:r>
    </w:p>
    <w:p w14:paraId="73317368" w14:textId="77777777" w:rsidR="00C904E7" w:rsidRPr="003F3493" w:rsidRDefault="00C904E7" w:rsidP="003F3493">
      <w:pPr>
        <w:autoSpaceDE w:val="0"/>
        <w:autoSpaceDN w:val="0"/>
        <w:adjustRightInd w:val="0"/>
        <w:rPr>
          <w:bCs/>
          <w:sz w:val="20"/>
          <w:szCs w:val="20"/>
        </w:rPr>
      </w:pPr>
      <w:r w:rsidRPr="003F3493">
        <w:rPr>
          <w:bCs/>
          <w:sz w:val="20"/>
          <w:szCs w:val="20"/>
        </w:rPr>
        <w:t>45100000-8 - Przygotowanie terenu pod budowę</w:t>
      </w:r>
    </w:p>
    <w:p w14:paraId="4B25495A" w14:textId="77777777" w:rsidR="00C904E7" w:rsidRPr="003F3493" w:rsidRDefault="00C904E7" w:rsidP="003F3493">
      <w:pPr>
        <w:autoSpaceDE w:val="0"/>
        <w:autoSpaceDN w:val="0"/>
        <w:adjustRightInd w:val="0"/>
        <w:rPr>
          <w:bCs/>
          <w:sz w:val="20"/>
          <w:szCs w:val="20"/>
        </w:rPr>
      </w:pPr>
      <w:r w:rsidRPr="003F3493">
        <w:rPr>
          <w:bCs/>
          <w:sz w:val="20"/>
          <w:szCs w:val="20"/>
        </w:rPr>
        <w:t>45110000-1 - Roboty w zakresie burzenia i rozbiórki obiektów budowlanych; roboty ziemne</w:t>
      </w:r>
    </w:p>
    <w:p w14:paraId="707BE32D"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 xml:space="preserve">45230000-8 - Roboty budowlane w zakresie budowy rurociągów, linii komunikacyjnych i elektroenergetycznych, autostrad, dróg, lotnisk i kolei; wyrównywanie terenu </w:t>
      </w:r>
    </w:p>
    <w:p w14:paraId="5BC71B40"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45233000-9 - Roboty w zakresie konstruowania, fundamentowania oraz wykonywania nawierzchni autostrad, dróg</w:t>
      </w:r>
    </w:p>
    <w:p w14:paraId="006D414B" w14:textId="77777777" w:rsidR="00C904E7" w:rsidRPr="003F3493" w:rsidRDefault="00C904E7" w:rsidP="003F3493">
      <w:pPr>
        <w:autoSpaceDE w:val="0"/>
        <w:autoSpaceDN w:val="0"/>
        <w:adjustRightInd w:val="0"/>
        <w:rPr>
          <w:bCs/>
          <w:sz w:val="20"/>
          <w:szCs w:val="20"/>
        </w:rPr>
      </w:pPr>
    </w:p>
    <w:p w14:paraId="1F7940FE" w14:textId="547289A8" w:rsidR="00352868" w:rsidRPr="003F3493" w:rsidRDefault="00352868" w:rsidP="003F3493">
      <w:pPr>
        <w:autoSpaceDE w:val="0"/>
        <w:autoSpaceDN w:val="0"/>
        <w:adjustRightInd w:val="0"/>
        <w:rPr>
          <w:sz w:val="20"/>
          <w:szCs w:val="20"/>
          <w:lang w:val="pl-PL"/>
        </w:rPr>
      </w:pPr>
    </w:p>
    <w:p w14:paraId="30B04739"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kosztorysami ofertowymi), stanowiącymi załącznik do niniejszej specyfikacji.</w:t>
      </w:r>
    </w:p>
    <w:p w14:paraId="75A91B50"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5EAA4D90" w14:textId="466E6D5F" w:rsidR="00794B37" w:rsidRDefault="00794B37" w:rsidP="00352868">
      <w:pPr>
        <w:autoSpaceDE w:val="0"/>
        <w:autoSpaceDN w:val="0"/>
        <w:adjustRightInd w:val="0"/>
        <w:spacing w:line="240" w:lineRule="auto"/>
        <w:rPr>
          <w:rFonts w:ascii="Helvetica" w:hAnsi="Helvetica" w:cs="Helvetica"/>
          <w:sz w:val="20"/>
          <w:szCs w:val="20"/>
          <w:lang w:val="pl-PL"/>
        </w:rPr>
      </w:pPr>
    </w:p>
    <w:p w14:paraId="1566AA1C" w14:textId="1E98AA6C" w:rsidR="00794B37" w:rsidRDefault="00794B37" w:rsidP="00352868">
      <w:pPr>
        <w:autoSpaceDE w:val="0"/>
        <w:autoSpaceDN w:val="0"/>
        <w:adjustRightInd w:val="0"/>
        <w:spacing w:line="240" w:lineRule="auto"/>
        <w:rPr>
          <w:rFonts w:ascii="Helvetica" w:hAnsi="Helvetica" w:cs="Helvetica"/>
          <w:sz w:val="20"/>
          <w:szCs w:val="20"/>
          <w:lang w:val="pl-PL"/>
        </w:rPr>
      </w:pPr>
    </w:p>
    <w:p w14:paraId="02B2C035" w14:textId="1E8460FC" w:rsidR="00EB2DFF" w:rsidRDefault="00732DD9" w:rsidP="00EB2DFF">
      <w:pPr>
        <w:spacing w:before="240" w:line="360" w:lineRule="auto"/>
        <w:ind w:left="434"/>
        <w:jc w:val="center"/>
        <w:rPr>
          <w:b/>
          <w:bCs/>
          <w:sz w:val="24"/>
          <w:szCs w:val="24"/>
        </w:rPr>
      </w:pPr>
      <w:r w:rsidRPr="00732DD9">
        <w:rPr>
          <w:b/>
          <w:bCs/>
          <w:sz w:val="24"/>
          <w:szCs w:val="24"/>
        </w:rPr>
        <w:t>I</w:t>
      </w:r>
      <w:r>
        <w:rPr>
          <w:b/>
          <w:bCs/>
          <w:sz w:val="24"/>
          <w:szCs w:val="24"/>
        </w:rPr>
        <w:t>I</w:t>
      </w:r>
      <w:r w:rsidRPr="00732DD9">
        <w:rPr>
          <w:b/>
          <w:bCs/>
          <w:sz w:val="24"/>
          <w:szCs w:val="24"/>
        </w:rPr>
        <w:t xml:space="preserve"> Część zamówienia: </w:t>
      </w:r>
    </w:p>
    <w:p w14:paraId="21FBC959" w14:textId="22DC197F" w:rsidR="00794B37" w:rsidRDefault="00EB2DFF" w:rsidP="003F3493">
      <w:pPr>
        <w:autoSpaceDE w:val="0"/>
        <w:autoSpaceDN w:val="0"/>
        <w:adjustRightInd w:val="0"/>
        <w:spacing w:line="240" w:lineRule="auto"/>
        <w:jc w:val="center"/>
        <w:rPr>
          <w:b/>
          <w:bCs/>
          <w:sz w:val="24"/>
          <w:szCs w:val="24"/>
          <w:lang w:val="pl-PL"/>
        </w:rPr>
      </w:pPr>
      <w:r w:rsidRPr="00EB2DFF">
        <w:rPr>
          <w:b/>
          <w:bCs/>
          <w:sz w:val="24"/>
          <w:szCs w:val="24"/>
          <w:lang w:val="pl-PL"/>
        </w:rPr>
        <w:t xml:space="preserve">Przebudowa drogi gminnej w m. Rąbiń od km 0+000 do km 0+754 </w:t>
      </w:r>
      <w:r w:rsidR="003F3493">
        <w:rPr>
          <w:b/>
          <w:bCs/>
          <w:sz w:val="24"/>
          <w:szCs w:val="24"/>
          <w:lang w:val="pl-PL"/>
        </w:rPr>
        <w:br/>
      </w:r>
      <w:r w:rsidRPr="00EB2DFF">
        <w:rPr>
          <w:b/>
          <w:bCs/>
          <w:sz w:val="24"/>
          <w:szCs w:val="24"/>
          <w:lang w:val="pl-PL"/>
        </w:rPr>
        <w:t>(od ul. Kościelnej do cmentarza</w:t>
      </w:r>
      <w:r w:rsidR="003763C4">
        <w:rPr>
          <w:b/>
          <w:bCs/>
          <w:sz w:val="24"/>
          <w:szCs w:val="24"/>
          <w:lang w:val="pl-PL"/>
        </w:rPr>
        <w:t>)</w:t>
      </w:r>
    </w:p>
    <w:p w14:paraId="4EEA1B2B" w14:textId="0621196A" w:rsidR="00EB2DFF" w:rsidRPr="003F3493" w:rsidRDefault="00EB2DFF" w:rsidP="003F3493">
      <w:pPr>
        <w:autoSpaceDE w:val="0"/>
        <w:autoSpaceDN w:val="0"/>
        <w:adjustRightInd w:val="0"/>
        <w:rPr>
          <w:b/>
          <w:bCs/>
          <w:sz w:val="20"/>
          <w:szCs w:val="20"/>
          <w:lang w:val="pl-PL"/>
        </w:rPr>
      </w:pPr>
    </w:p>
    <w:p w14:paraId="3ED8B45A" w14:textId="1B78A8CB" w:rsidR="00EB2DFF" w:rsidRPr="003F3493" w:rsidRDefault="003F3493" w:rsidP="003F3493">
      <w:pPr>
        <w:autoSpaceDE w:val="0"/>
        <w:autoSpaceDN w:val="0"/>
        <w:adjustRightInd w:val="0"/>
        <w:rPr>
          <w:sz w:val="20"/>
          <w:szCs w:val="20"/>
        </w:rPr>
      </w:pPr>
      <w:r w:rsidRPr="003F3493">
        <w:rPr>
          <w:sz w:val="20"/>
          <w:szCs w:val="20"/>
        </w:rPr>
        <w:t>Zakres zamówienia obejmuje przebudowę drogi gminnej m. Rąbin od km 0+000 do km 0+754 długości 0+754 km.</w:t>
      </w:r>
    </w:p>
    <w:p w14:paraId="1619AA8C" w14:textId="77777777" w:rsidR="003F3493" w:rsidRPr="003F3493" w:rsidRDefault="003F3493" w:rsidP="003F3493">
      <w:pPr>
        <w:rPr>
          <w:rFonts w:eastAsia="Times New Roman"/>
          <w:sz w:val="20"/>
          <w:szCs w:val="20"/>
          <w:lang w:val="pl-PL"/>
        </w:rPr>
      </w:pPr>
      <w:r w:rsidRPr="003F3493">
        <w:rPr>
          <w:rFonts w:eastAsia="Times New Roman"/>
          <w:sz w:val="20"/>
          <w:szCs w:val="20"/>
          <w:lang w:val="pl-PL"/>
        </w:rPr>
        <w:t xml:space="preserve">Drogę na całym odcinku zaprojektowano do wykonania z jezdnią szerokości 4,00m, z tym że na odcinku od km 0+000 do km 0+054 o przekroju </w:t>
      </w:r>
      <w:proofErr w:type="spellStart"/>
      <w:r w:rsidRPr="003F3493">
        <w:rPr>
          <w:rFonts w:eastAsia="Times New Roman"/>
          <w:sz w:val="20"/>
          <w:szCs w:val="20"/>
          <w:lang w:val="pl-PL"/>
        </w:rPr>
        <w:t>półulicznym</w:t>
      </w:r>
      <w:proofErr w:type="spellEnd"/>
      <w:r w:rsidRPr="003F3493">
        <w:rPr>
          <w:rFonts w:eastAsia="Times New Roman"/>
          <w:sz w:val="20"/>
          <w:szCs w:val="20"/>
          <w:lang w:val="pl-PL"/>
        </w:rPr>
        <w:t xml:space="preserve"> z istniejącym krawężnikiem typu ulicznego i chodnikiem, natomiast od km 0+054 do km 0+754 o przekroju drogowym. Jezdnię zaprojektowano o przekroju daszkowym ze spadkami poprzecznymi 2%.</w:t>
      </w:r>
    </w:p>
    <w:p w14:paraId="049919DF" w14:textId="0B9D2E61" w:rsidR="003F3493" w:rsidRPr="003F3493" w:rsidRDefault="003F3493" w:rsidP="003F3493">
      <w:pPr>
        <w:rPr>
          <w:rFonts w:eastAsia="Times New Roman"/>
          <w:sz w:val="20"/>
          <w:szCs w:val="20"/>
          <w:lang w:val="pl-PL"/>
        </w:rPr>
      </w:pPr>
      <w:r w:rsidRPr="003F3493">
        <w:rPr>
          <w:rFonts w:eastAsia="Times New Roman"/>
          <w:sz w:val="20"/>
          <w:szCs w:val="20"/>
          <w:lang w:val="pl-PL"/>
        </w:rPr>
        <w:t>Szerokość korony drogi od km 0+000 do km 0+168 zachować istniejącą, natomiast od km 0+168 do km 0754 przewidziano koronę drogi o szerokości 6,00m. spadki poprzeczne pobocza 5%. Zabezpieczenie krawędzi nawierzchni, tak samo na szerokości jezdni na początku drogi i na końcu drogi, wykonane z krawężników betonowych typu drogowego o wym. 12x25cm ułożonych na ławie betonowej z oporem z betonu kl. C12/15</w:t>
      </w:r>
    </w:p>
    <w:p w14:paraId="4D1F6AD8" w14:textId="6A681DBF" w:rsidR="003F3493" w:rsidRDefault="003F3493" w:rsidP="003F3493">
      <w:pPr>
        <w:autoSpaceDE w:val="0"/>
        <w:autoSpaceDN w:val="0"/>
        <w:adjustRightInd w:val="0"/>
        <w:rPr>
          <w:sz w:val="20"/>
          <w:szCs w:val="20"/>
          <w:lang w:val="pl-PL"/>
        </w:rPr>
      </w:pPr>
    </w:p>
    <w:p w14:paraId="18DBB3EF" w14:textId="77777777" w:rsidR="00AA3A75" w:rsidRDefault="00AA3A75" w:rsidP="003F3493">
      <w:pPr>
        <w:autoSpaceDE w:val="0"/>
        <w:autoSpaceDN w:val="0"/>
        <w:adjustRightInd w:val="0"/>
        <w:rPr>
          <w:sz w:val="20"/>
          <w:szCs w:val="20"/>
        </w:rPr>
      </w:pPr>
      <w:r>
        <w:rPr>
          <w:sz w:val="20"/>
          <w:szCs w:val="20"/>
        </w:rPr>
        <w:t>Konstrukcję nawierzchni zaprojektowano na podłożu G-3 jako:</w:t>
      </w:r>
    </w:p>
    <w:p w14:paraId="749D9324" w14:textId="5A3D1B5C"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 xml:space="preserve">warstwę odcinającą grubości 15cm z gruntu stabilizowanego cementem o </w:t>
      </w:r>
      <w:proofErr w:type="spellStart"/>
      <w:r w:rsidRPr="00AA3A75">
        <w:rPr>
          <w:sz w:val="20"/>
          <w:szCs w:val="20"/>
        </w:rPr>
        <w:t>Rm</w:t>
      </w:r>
      <w:proofErr w:type="spellEnd"/>
      <w:r w:rsidRPr="00AA3A75">
        <w:rPr>
          <w:sz w:val="20"/>
          <w:szCs w:val="20"/>
        </w:rPr>
        <w:t>=2,5Mpa,</w:t>
      </w:r>
    </w:p>
    <w:p w14:paraId="671B09C1" w14:textId="754F79C0"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podbudowę grubości 20cm z kamienia łamanego o uziarnieniu ciągłym frakcji 0-63mm,</w:t>
      </w:r>
    </w:p>
    <w:p w14:paraId="71522500" w14:textId="04FEB915"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podsypkę cementowo-piaskową grubości 5cm,</w:t>
      </w:r>
    </w:p>
    <w:p w14:paraId="374A121D" w14:textId="3B0F17B2" w:rsidR="00AA3A75" w:rsidRPr="00AA3A75" w:rsidRDefault="00AA3A75" w:rsidP="007B420B">
      <w:pPr>
        <w:pStyle w:val="Akapitzlist"/>
        <w:numPr>
          <w:ilvl w:val="0"/>
          <w:numId w:val="42"/>
        </w:numPr>
        <w:autoSpaceDE w:val="0"/>
        <w:autoSpaceDN w:val="0"/>
        <w:adjustRightInd w:val="0"/>
        <w:rPr>
          <w:sz w:val="20"/>
          <w:szCs w:val="20"/>
          <w:lang w:val="pl-PL"/>
        </w:rPr>
      </w:pPr>
      <w:r w:rsidRPr="00AA3A75">
        <w:rPr>
          <w:sz w:val="20"/>
          <w:szCs w:val="20"/>
        </w:rPr>
        <w:t>nawierzchnię z kostki betonowej grub. 8 cm typu „BEHATON”,</w:t>
      </w:r>
    </w:p>
    <w:p w14:paraId="002ACF3D" w14:textId="77777777" w:rsidR="00AA3A75" w:rsidRPr="003F3493" w:rsidRDefault="00AA3A75" w:rsidP="003F3493">
      <w:pPr>
        <w:autoSpaceDE w:val="0"/>
        <w:autoSpaceDN w:val="0"/>
        <w:adjustRightInd w:val="0"/>
        <w:rPr>
          <w:sz w:val="20"/>
          <w:szCs w:val="20"/>
          <w:lang w:val="pl-PL"/>
        </w:rPr>
      </w:pPr>
    </w:p>
    <w:p w14:paraId="6179AD56" w14:textId="77777777" w:rsidR="00D51C28" w:rsidRPr="003F3493" w:rsidRDefault="00D51C28" w:rsidP="003F3493">
      <w:pPr>
        <w:rPr>
          <w:color w:val="000000"/>
          <w:sz w:val="20"/>
          <w:szCs w:val="20"/>
        </w:rPr>
      </w:pPr>
      <w:r w:rsidRPr="003F3493">
        <w:rPr>
          <w:color w:val="000000"/>
          <w:sz w:val="20"/>
          <w:szCs w:val="20"/>
        </w:rPr>
        <w:t>Ponadto w zakres przedmiotu zamówienia objętego zamówieniem wchodzi wykonanie wszelkich innych robót objętych dokumentacją projektową i Specyfikacją Techniczną.</w:t>
      </w:r>
    </w:p>
    <w:p w14:paraId="13FBAB37" w14:textId="77777777" w:rsidR="00D51C28" w:rsidRPr="003F3493" w:rsidRDefault="00D51C28" w:rsidP="003F3493">
      <w:pPr>
        <w:rPr>
          <w:color w:val="000000"/>
          <w:sz w:val="20"/>
          <w:szCs w:val="20"/>
        </w:rPr>
      </w:pPr>
      <w:r w:rsidRPr="003F3493">
        <w:rPr>
          <w:color w:val="000000"/>
          <w:sz w:val="20"/>
          <w:szCs w:val="20"/>
        </w:rPr>
        <w:t>Szczegółowy opis przedmiotu zamówienia zawierają:</w:t>
      </w:r>
    </w:p>
    <w:p w14:paraId="38E410D5" w14:textId="00BEA7D8" w:rsidR="00D51C28" w:rsidRPr="003F3493" w:rsidRDefault="00D51C28" w:rsidP="007B420B">
      <w:pPr>
        <w:pStyle w:val="Akapitzlist"/>
        <w:numPr>
          <w:ilvl w:val="0"/>
          <w:numId w:val="41"/>
        </w:numPr>
        <w:rPr>
          <w:color w:val="000000"/>
          <w:sz w:val="20"/>
          <w:szCs w:val="20"/>
        </w:rPr>
      </w:pPr>
      <w:r w:rsidRPr="003F3493">
        <w:rPr>
          <w:color w:val="000000"/>
          <w:sz w:val="20"/>
          <w:szCs w:val="20"/>
        </w:rPr>
        <w:t>specyfikacja techniczna wykonania i odbioru robót budowlanych,</w:t>
      </w:r>
    </w:p>
    <w:p w14:paraId="20668988" w14:textId="1BD0190E" w:rsidR="00D51C28" w:rsidRPr="003F3493" w:rsidRDefault="00D51C28" w:rsidP="007B420B">
      <w:pPr>
        <w:pStyle w:val="Akapitzlist"/>
        <w:numPr>
          <w:ilvl w:val="0"/>
          <w:numId w:val="41"/>
        </w:numPr>
        <w:rPr>
          <w:color w:val="000000"/>
          <w:sz w:val="20"/>
          <w:szCs w:val="20"/>
        </w:rPr>
      </w:pPr>
      <w:r w:rsidRPr="003F3493">
        <w:rPr>
          <w:color w:val="000000"/>
          <w:sz w:val="20"/>
          <w:szCs w:val="20"/>
        </w:rPr>
        <w:t>dokumentacja projektowa,</w:t>
      </w:r>
    </w:p>
    <w:p w14:paraId="18B6EB31" w14:textId="42C6E5DC" w:rsidR="00D51C28" w:rsidRPr="003F3493" w:rsidRDefault="00D51C28" w:rsidP="007B420B">
      <w:pPr>
        <w:pStyle w:val="Akapitzlist"/>
        <w:numPr>
          <w:ilvl w:val="0"/>
          <w:numId w:val="41"/>
        </w:numPr>
        <w:rPr>
          <w:color w:val="000000"/>
          <w:sz w:val="20"/>
          <w:szCs w:val="20"/>
        </w:rPr>
      </w:pPr>
      <w:r w:rsidRPr="003F3493">
        <w:rPr>
          <w:color w:val="000000"/>
          <w:sz w:val="20"/>
          <w:szCs w:val="20"/>
        </w:rPr>
        <w:t>kosztorys ofertowy „ślepy”,</w:t>
      </w:r>
    </w:p>
    <w:p w14:paraId="3C6986E6" w14:textId="65ACF007" w:rsidR="00D51C28" w:rsidRPr="003F3493" w:rsidRDefault="00D51C28" w:rsidP="007B420B">
      <w:pPr>
        <w:pStyle w:val="Akapitzlist"/>
        <w:numPr>
          <w:ilvl w:val="0"/>
          <w:numId w:val="41"/>
        </w:numPr>
        <w:rPr>
          <w:color w:val="000000"/>
          <w:sz w:val="20"/>
          <w:szCs w:val="20"/>
        </w:rPr>
      </w:pPr>
      <w:r w:rsidRPr="003F3493">
        <w:rPr>
          <w:color w:val="000000"/>
          <w:sz w:val="20"/>
          <w:szCs w:val="20"/>
        </w:rPr>
        <w:t>przedmiary robót.</w:t>
      </w:r>
    </w:p>
    <w:p w14:paraId="14FE9F42" w14:textId="77777777" w:rsidR="00693578" w:rsidRPr="003F3493" w:rsidRDefault="00693578" w:rsidP="003F3493">
      <w:pPr>
        <w:rPr>
          <w:color w:val="000000"/>
          <w:sz w:val="20"/>
          <w:szCs w:val="20"/>
        </w:rPr>
      </w:pPr>
    </w:p>
    <w:p w14:paraId="5F10B2F3" w14:textId="50DAD9C5" w:rsidR="00693578" w:rsidRPr="003F3493" w:rsidRDefault="00693578" w:rsidP="003F3493">
      <w:pPr>
        <w:autoSpaceDE w:val="0"/>
        <w:autoSpaceDN w:val="0"/>
        <w:adjustRightInd w:val="0"/>
        <w:rPr>
          <w:sz w:val="20"/>
          <w:szCs w:val="20"/>
          <w:lang w:val="pl-PL"/>
        </w:rPr>
      </w:pPr>
      <w:r w:rsidRPr="003F3493">
        <w:rPr>
          <w:sz w:val="20"/>
          <w:szCs w:val="20"/>
          <w:lang w:val="pl-PL"/>
        </w:rPr>
        <w:t>KODY</w:t>
      </w:r>
      <w:r w:rsidR="00F20488" w:rsidRPr="003F3493">
        <w:rPr>
          <w:sz w:val="20"/>
          <w:szCs w:val="20"/>
          <w:lang w:val="pl-PL"/>
        </w:rPr>
        <w:t xml:space="preserve"> WSPÓLNEGO SŁOWNIKA ZAMÓWIEŃ</w:t>
      </w:r>
      <w:r w:rsidRPr="003F3493">
        <w:rPr>
          <w:sz w:val="20"/>
          <w:szCs w:val="20"/>
          <w:lang w:val="pl-PL"/>
        </w:rPr>
        <w:t xml:space="preserve"> CPV: </w:t>
      </w:r>
    </w:p>
    <w:p w14:paraId="4E1B82E8" w14:textId="77777777" w:rsidR="00C904E7" w:rsidRPr="003F3493" w:rsidRDefault="00C904E7" w:rsidP="003F3493">
      <w:pPr>
        <w:autoSpaceDE w:val="0"/>
        <w:autoSpaceDN w:val="0"/>
        <w:adjustRightInd w:val="0"/>
        <w:rPr>
          <w:bCs/>
          <w:sz w:val="20"/>
          <w:szCs w:val="20"/>
        </w:rPr>
      </w:pPr>
      <w:r w:rsidRPr="003F3493">
        <w:rPr>
          <w:bCs/>
          <w:sz w:val="20"/>
          <w:szCs w:val="20"/>
        </w:rPr>
        <w:t>45233140-2 - Roboty drogowe</w:t>
      </w:r>
    </w:p>
    <w:p w14:paraId="1079E469" w14:textId="77777777" w:rsidR="00C904E7" w:rsidRPr="003F3493" w:rsidRDefault="00C904E7" w:rsidP="003F3493">
      <w:pPr>
        <w:autoSpaceDE w:val="0"/>
        <w:autoSpaceDN w:val="0"/>
        <w:adjustRightInd w:val="0"/>
        <w:rPr>
          <w:bCs/>
          <w:sz w:val="20"/>
          <w:szCs w:val="20"/>
        </w:rPr>
      </w:pPr>
      <w:r w:rsidRPr="003F3493">
        <w:rPr>
          <w:bCs/>
          <w:sz w:val="20"/>
          <w:szCs w:val="20"/>
        </w:rPr>
        <w:t>45100000-8 - Przygotowanie terenu pod budowę</w:t>
      </w:r>
    </w:p>
    <w:p w14:paraId="2F3C59BA" w14:textId="77777777" w:rsidR="00C904E7" w:rsidRPr="003F3493" w:rsidRDefault="00C904E7" w:rsidP="003F3493">
      <w:pPr>
        <w:autoSpaceDE w:val="0"/>
        <w:autoSpaceDN w:val="0"/>
        <w:adjustRightInd w:val="0"/>
        <w:rPr>
          <w:bCs/>
          <w:sz w:val="20"/>
          <w:szCs w:val="20"/>
        </w:rPr>
      </w:pPr>
      <w:r w:rsidRPr="003F3493">
        <w:rPr>
          <w:bCs/>
          <w:sz w:val="20"/>
          <w:szCs w:val="20"/>
        </w:rPr>
        <w:t>45110000-1 - Roboty w zakresie burzenia i rozbiórki obiektów budowlanych; roboty ziemne</w:t>
      </w:r>
    </w:p>
    <w:p w14:paraId="394AF648"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 xml:space="preserve">45230000-8 - Roboty budowlane w zakresie budowy rurociągów, linii komunikacyjnych i elektroenergetycznych, autostrad, dróg, lotnisk i kolei; wyrównywanie terenu </w:t>
      </w:r>
    </w:p>
    <w:p w14:paraId="0BD70D76"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45233000-9 - Roboty w zakresie konstruowania, fundamentowania oraz wykonywania nawierzchni autostrad, dróg</w:t>
      </w:r>
    </w:p>
    <w:p w14:paraId="542C3185" w14:textId="77777777" w:rsidR="00C904E7" w:rsidRPr="003F3493" w:rsidRDefault="00C904E7" w:rsidP="003F3493">
      <w:pPr>
        <w:autoSpaceDE w:val="0"/>
        <w:autoSpaceDN w:val="0"/>
        <w:adjustRightInd w:val="0"/>
        <w:rPr>
          <w:bCs/>
          <w:sz w:val="20"/>
          <w:szCs w:val="20"/>
        </w:rPr>
      </w:pPr>
    </w:p>
    <w:p w14:paraId="7B0C499D" w14:textId="77777777" w:rsidR="00693578" w:rsidRPr="003F3493" w:rsidRDefault="00693578" w:rsidP="003F3493">
      <w:pPr>
        <w:rPr>
          <w:color w:val="000000"/>
          <w:sz w:val="20"/>
          <w:szCs w:val="20"/>
        </w:rPr>
      </w:pPr>
    </w:p>
    <w:p w14:paraId="6C39882C"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Prace należy wykonać zgodnie z dokumentacją techniczną (projektami budowlanymi, specyfikacjami technicznymi wykonania i odbioru robót, kosztorysami ofertowymi), stanowiącymi załącznik do niniejszej specyfikacji.</w:t>
      </w:r>
    </w:p>
    <w:p w14:paraId="7629E4D6"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403CD277" w14:textId="170F4113"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Na przedmiotowe zadanie Zamawiający wymaga udzielenia co najmniej 3 - letniego okresu gwarancji/rękojm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3F40367E" w14:textId="77777777" w:rsidR="00A37942" w:rsidRPr="003F3493" w:rsidRDefault="00A37942" w:rsidP="003F3493">
      <w:pPr>
        <w:pStyle w:val="Tekstpodstawowywcity"/>
        <w:tabs>
          <w:tab w:val="left" w:pos="0"/>
        </w:tabs>
        <w:spacing w:after="0" w:line="276" w:lineRule="auto"/>
        <w:ind w:left="0"/>
        <w:jc w:val="both"/>
        <w:rPr>
          <w:rFonts w:ascii="Arial" w:hAnsi="Arial" w:cs="Arial"/>
          <w:bCs/>
        </w:rPr>
      </w:pPr>
    </w:p>
    <w:p w14:paraId="3DF3F97F" w14:textId="77777777" w:rsidR="00A37942" w:rsidRPr="003F3493" w:rsidRDefault="00A37942" w:rsidP="003F3493">
      <w:pPr>
        <w:pStyle w:val="Tekstpodstawowywcity"/>
        <w:tabs>
          <w:tab w:val="left" w:pos="0"/>
        </w:tabs>
        <w:spacing w:after="0" w:line="276" w:lineRule="auto"/>
        <w:ind w:left="0"/>
        <w:jc w:val="both"/>
        <w:rPr>
          <w:rFonts w:ascii="Arial" w:hAnsi="Arial" w:cs="Arial"/>
          <w:b/>
          <w:bCs/>
          <w:i/>
          <w:iCs/>
          <w:lang w:val="pl-PL"/>
        </w:rPr>
      </w:pPr>
      <w:r w:rsidRPr="003F3493">
        <w:rPr>
          <w:rFonts w:ascii="Arial" w:hAnsi="Arial" w:cs="Arial"/>
          <w:b/>
          <w:bCs/>
          <w:i/>
          <w:iCs/>
          <w:lang w:val="pl-PL"/>
        </w:rPr>
        <w:t>Opis przedmiotu zamówienia dotyczący wszystkich części zamówienia:</w:t>
      </w:r>
    </w:p>
    <w:p w14:paraId="53B741C5" w14:textId="77777777" w:rsidR="00A37942" w:rsidRPr="003F3493" w:rsidRDefault="00A37942" w:rsidP="003F3493">
      <w:pPr>
        <w:pStyle w:val="Tekstpodstawowywcity"/>
        <w:tabs>
          <w:tab w:val="left" w:pos="0"/>
        </w:tabs>
        <w:spacing w:after="0" w:line="276" w:lineRule="auto"/>
        <w:ind w:left="0"/>
        <w:jc w:val="both"/>
        <w:rPr>
          <w:rFonts w:ascii="Arial" w:hAnsi="Arial" w:cs="Arial"/>
          <w:b/>
          <w:bCs/>
        </w:rPr>
      </w:pPr>
    </w:p>
    <w:p w14:paraId="38630B18" w14:textId="77777777" w:rsidR="00A37942" w:rsidRPr="003F3493" w:rsidRDefault="00A37942" w:rsidP="003F3493">
      <w:pPr>
        <w:jc w:val="both"/>
        <w:rPr>
          <w:b/>
          <w:sz w:val="20"/>
          <w:szCs w:val="20"/>
          <w:u w:val="single"/>
        </w:rPr>
      </w:pPr>
      <w:r w:rsidRPr="003F3493">
        <w:rPr>
          <w:b/>
          <w:sz w:val="20"/>
          <w:szCs w:val="20"/>
          <w:u w:val="single"/>
        </w:rPr>
        <w:t>Wszystkim wskazaniom znaków towarowych, patentów lub pochodzenia występującym w dokumentacji technicznej towarzyszą wyrazy „lub równoważny”, co oznacza, że dopuszcza się zastosowanie urządzeń i materiałów nie gorszych niż opisywane w dokumentacji, tj. spełniających wymagania techniczne, funkcjonalne i jakościowe co najmniej takie jak wskazane w dokumentacji projektowej lub lepsze.</w:t>
      </w:r>
    </w:p>
    <w:p w14:paraId="4AAD5A1B" w14:textId="1BBCC261"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 xml:space="preserve">W przypadku składania oferty, w której wykonawca proponuje rozwiązania równoważne, do oferty należy dołączyć w formie tabeli wykaz proponowanych materiałów, urządzeń itp. równoważnych, a w przypadku rozwiązań równoważnych do opisanych zgodnie z art. </w:t>
      </w:r>
      <w:r w:rsidR="00F20488" w:rsidRPr="003F3493">
        <w:rPr>
          <w:rFonts w:eastAsia="Calibri"/>
          <w:sz w:val="20"/>
          <w:szCs w:val="20"/>
        </w:rPr>
        <w:t>101</w:t>
      </w:r>
      <w:r w:rsidRPr="003F3493">
        <w:rPr>
          <w:rFonts w:eastAsia="Calibri"/>
          <w:sz w:val="20"/>
          <w:szCs w:val="20"/>
        </w:rPr>
        <w:t xml:space="preserve"> ust. 1 </w:t>
      </w:r>
      <w:r w:rsidR="00F20488" w:rsidRPr="003F3493">
        <w:rPr>
          <w:rFonts w:eastAsia="Calibri"/>
          <w:sz w:val="20"/>
          <w:szCs w:val="20"/>
        </w:rPr>
        <w:t>pkt. 2</w:t>
      </w:r>
      <w:r w:rsidRPr="003F3493">
        <w:rPr>
          <w:rFonts w:eastAsia="Calibri"/>
          <w:sz w:val="20"/>
          <w:szCs w:val="20"/>
        </w:rPr>
        <w:t xml:space="preserve"> ustawy </w:t>
      </w:r>
      <w:proofErr w:type="spellStart"/>
      <w:r w:rsidRPr="003F3493">
        <w:rPr>
          <w:rFonts w:eastAsia="Calibri"/>
          <w:sz w:val="20"/>
          <w:szCs w:val="20"/>
        </w:rPr>
        <w:t>Pzp</w:t>
      </w:r>
      <w:proofErr w:type="spellEnd"/>
      <w:r w:rsidRPr="003F3493">
        <w:rPr>
          <w:rFonts w:eastAsia="Calibri"/>
          <w:sz w:val="20"/>
          <w:szCs w:val="20"/>
        </w:rPr>
        <w:t xml:space="preserve"> wykonawca zobowiązany jest także wykazać, że oferowane przez niego materiały, urządzenia, sposoby wykonania zamówienia spełniają wymagania zamawiającego.</w:t>
      </w:r>
    </w:p>
    <w:p w14:paraId="77669519" w14:textId="77777777"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Brak wskazania w ofercie propozycji zastosowania rozwiązań równoważnych oznaczać będzie, że przedmiot zamówienia zostanie wykonany przy zastosowaniu urządzeń, materiałów i sposobów wykonania przyjętych w dokumentacji projektowej. W przypadku, gdy zastosowanie rozwiązania równoważnego wymagać będzie zmiany dokumentacji projektowej, koszty przeprojektowania poniesie wyłącznie Wykonawca i zrealizuje inwestycję w nieprzekraczalnym czasie określonym przez Zamawiającego w SIWZ.</w:t>
      </w:r>
    </w:p>
    <w:p w14:paraId="3572D160" w14:textId="77777777"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3F3493">
      <w:pPr>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7B420B">
      <w:pPr>
        <w:numPr>
          <w:ilvl w:val="0"/>
          <w:numId w:val="36"/>
        </w:numPr>
        <w:jc w:val="both"/>
        <w:rPr>
          <w:sz w:val="20"/>
          <w:szCs w:val="20"/>
        </w:rPr>
      </w:pPr>
      <w:r w:rsidRPr="003F3493">
        <w:rPr>
          <w:sz w:val="20"/>
          <w:szCs w:val="20"/>
        </w:rPr>
        <w:t>Sporządzenie operatu kolaudacyjnego, na który składa się:</w:t>
      </w:r>
    </w:p>
    <w:p w14:paraId="587D4CAD" w14:textId="77777777" w:rsidR="00A37942" w:rsidRPr="003F3493" w:rsidRDefault="00A37942" w:rsidP="003F3493">
      <w:pPr>
        <w:rPr>
          <w:sz w:val="20"/>
          <w:szCs w:val="20"/>
        </w:rPr>
      </w:pPr>
      <w:r w:rsidRPr="003F3493">
        <w:rPr>
          <w:sz w:val="20"/>
          <w:szCs w:val="20"/>
        </w:rPr>
        <w:t xml:space="preserve">  1) dokumentacja powykonawcza</w:t>
      </w:r>
    </w:p>
    <w:p w14:paraId="59F35EDD" w14:textId="77777777" w:rsidR="00A37942" w:rsidRPr="003F3493" w:rsidRDefault="00A37942" w:rsidP="003F3493">
      <w:pPr>
        <w:pStyle w:val="Nagwek"/>
        <w:tabs>
          <w:tab w:val="num" w:pos="852"/>
        </w:tabs>
        <w:spacing w:line="276" w:lineRule="auto"/>
        <w:jc w:val="both"/>
        <w:rPr>
          <w:sz w:val="20"/>
          <w:szCs w:val="20"/>
        </w:rPr>
      </w:pPr>
      <w:r w:rsidRPr="003F3493">
        <w:rPr>
          <w:sz w:val="20"/>
          <w:szCs w:val="20"/>
        </w:rPr>
        <w:t xml:space="preserve">  2) obsługa geodezyjna zadania wraz z inwentaryzacją  powykonawczą,</w:t>
      </w:r>
    </w:p>
    <w:p w14:paraId="688B3234" w14:textId="77777777" w:rsidR="00A37942" w:rsidRPr="003F3493" w:rsidRDefault="00A37942" w:rsidP="003F3493">
      <w:pPr>
        <w:rPr>
          <w:sz w:val="20"/>
          <w:szCs w:val="20"/>
        </w:rPr>
      </w:pPr>
      <w:r w:rsidRPr="003F3493">
        <w:rPr>
          <w:sz w:val="20"/>
          <w:szCs w:val="20"/>
        </w:rPr>
        <w:t xml:space="preserve">  3) atesty na materiały i prefabrykaty,</w:t>
      </w:r>
    </w:p>
    <w:p w14:paraId="3F11E0A3" w14:textId="77777777" w:rsidR="00A37942" w:rsidRPr="003F3493" w:rsidRDefault="00A37942" w:rsidP="003F3493">
      <w:pPr>
        <w:rPr>
          <w:sz w:val="20"/>
          <w:szCs w:val="20"/>
        </w:rPr>
      </w:pPr>
      <w:r w:rsidRPr="003F3493">
        <w:rPr>
          <w:sz w:val="20"/>
          <w:szCs w:val="20"/>
        </w:rPr>
        <w:t xml:space="preserve">  4) protokoły odbioru robót,</w:t>
      </w:r>
    </w:p>
    <w:p w14:paraId="2BE3AEB3" w14:textId="77777777" w:rsidR="00A37942" w:rsidRPr="003F3493" w:rsidRDefault="00A37942" w:rsidP="003F3493">
      <w:pPr>
        <w:jc w:val="both"/>
        <w:rPr>
          <w:sz w:val="20"/>
          <w:szCs w:val="20"/>
          <w:lang w:eastAsia="en-GB"/>
        </w:rPr>
      </w:pPr>
      <w:r w:rsidRPr="003F3493">
        <w:rPr>
          <w:sz w:val="20"/>
          <w:szCs w:val="20"/>
        </w:rPr>
        <w:t xml:space="preserve">  5) wymagane dokumenty dotyczące przeprowadzonych przez Wykonawcę badań i sprawdzeń.</w:t>
      </w:r>
    </w:p>
    <w:p w14:paraId="58B1C891" w14:textId="77777777" w:rsidR="00A37942" w:rsidRPr="003F3493" w:rsidRDefault="00A37942" w:rsidP="003F3493">
      <w:pPr>
        <w:jc w:val="both"/>
        <w:rPr>
          <w:b/>
          <w:sz w:val="20"/>
          <w:szCs w:val="20"/>
        </w:rPr>
      </w:pPr>
      <w:r w:rsidRPr="003F3493">
        <w:rPr>
          <w:b/>
          <w:sz w:val="20"/>
          <w:szCs w:val="20"/>
        </w:rPr>
        <w:t>Technologia wykonania prac:</w:t>
      </w:r>
    </w:p>
    <w:p w14:paraId="37683DB7" w14:textId="77777777" w:rsidR="00A37942" w:rsidRPr="003F3493" w:rsidRDefault="00A37942" w:rsidP="007B420B">
      <w:pPr>
        <w:numPr>
          <w:ilvl w:val="0"/>
          <w:numId w:val="37"/>
        </w:numPr>
        <w:tabs>
          <w:tab w:val="num" w:pos="363"/>
        </w:tabs>
        <w:ind w:left="35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7B420B">
      <w:pPr>
        <w:numPr>
          <w:ilvl w:val="0"/>
          <w:numId w:val="37"/>
        </w:numPr>
        <w:tabs>
          <w:tab w:val="num" w:pos="363"/>
        </w:tabs>
        <w:ind w:left="35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7B420B">
      <w:pPr>
        <w:numPr>
          <w:ilvl w:val="0"/>
          <w:numId w:val="37"/>
        </w:numPr>
        <w:tabs>
          <w:tab w:val="clear" w:pos="720"/>
          <w:tab w:val="num" w:pos="363"/>
          <w:tab w:val="left" w:pos="2268"/>
          <w:tab w:val="left" w:pos="3024"/>
        </w:tabs>
        <w:ind w:left="35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7B420B">
      <w:pPr>
        <w:numPr>
          <w:ilvl w:val="0"/>
          <w:numId w:val="37"/>
        </w:numPr>
        <w:tabs>
          <w:tab w:val="clear" w:pos="720"/>
          <w:tab w:val="num" w:pos="363"/>
          <w:tab w:val="left" w:pos="2268"/>
          <w:tab w:val="left" w:pos="3024"/>
        </w:tabs>
        <w:ind w:left="35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7B420B">
      <w:pPr>
        <w:numPr>
          <w:ilvl w:val="0"/>
          <w:numId w:val="37"/>
        </w:numPr>
        <w:tabs>
          <w:tab w:val="clear" w:pos="720"/>
          <w:tab w:val="num" w:pos="363"/>
          <w:tab w:val="left" w:pos="2268"/>
          <w:tab w:val="left" w:pos="3024"/>
        </w:tabs>
        <w:ind w:left="363"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3F3493">
      <w:pPr>
        <w:tabs>
          <w:tab w:val="left" w:pos="426"/>
        </w:tabs>
        <w:spacing w:before="120" w:after="120"/>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3F3493">
      <w:pPr>
        <w:pStyle w:val="ZTIRLITwPKTzmlitwpkttiret"/>
        <w:tabs>
          <w:tab w:val="left" w:pos="851"/>
        </w:tabs>
        <w:spacing w:line="276" w:lineRule="auto"/>
        <w:ind w:left="0"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2555AB38" w:rsidR="00470BB8" w:rsidRPr="003F3493" w:rsidRDefault="00470BB8" w:rsidP="003F3493">
      <w:pPr>
        <w:pStyle w:val="ZTIRLITwPKTzmlitwpkttiret"/>
        <w:tabs>
          <w:tab w:val="left" w:pos="851"/>
        </w:tabs>
        <w:spacing w:line="276" w:lineRule="auto"/>
        <w:ind w:left="0"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3F3493">
      <w:pPr>
        <w:pStyle w:val="ZTIRLITwPKTzmlitwpkttiret"/>
        <w:tabs>
          <w:tab w:val="left" w:pos="851"/>
        </w:tabs>
        <w:spacing w:line="276" w:lineRule="auto"/>
        <w:ind w:left="0"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3F3493">
      <w:pPr>
        <w:pStyle w:val="ZTIRLITwPKTzmlitwpkttiret"/>
        <w:spacing w:line="276" w:lineRule="auto"/>
        <w:ind w:left="0"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3F3493">
      <w:pPr>
        <w:autoSpaceDE w:val="0"/>
        <w:autoSpaceDN w:val="0"/>
        <w:adjustRightInd w:val="0"/>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3F3493">
      <w:pPr>
        <w:autoSpaceDE w:val="0"/>
        <w:autoSpaceDN w:val="0"/>
        <w:adjustRightInd w:val="0"/>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A3A75">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253EC097" w:rsidR="004B3803" w:rsidRPr="00AA3A75" w:rsidRDefault="000F3764" w:rsidP="00AA3A75">
      <w:pPr>
        <w:numPr>
          <w:ilvl w:val="0"/>
          <w:numId w:val="1"/>
        </w:numPr>
        <w:ind w:left="434"/>
        <w:jc w:val="both"/>
        <w:rPr>
          <w:sz w:val="20"/>
          <w:szCs w:val="20"/>
        </w:rPr>
      </w:pPr>
      <w:r w:rsidRPr="00AA3A75">
        <w:rPr>
          <w:sz w:val="20"/>
          <w:szCs w:val="20"/>
        </w:rPr>
        <w:t>Zamawiający</w:t>
      </w:r>
      <w:r w:rsidR="00204DB7" w:rsidRPr="00AA3A75">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2384459A" w:rsidR="00304CDC" w:rsidRPr="00AA3A75" w:rsidRDefault="00304CDC" w:rsidP="00AA3A75">
      <w:pPr>
        <w:ind w:left="434"/>
        <w:jc w:val="both"/>
        <w:rPr>
          <w:sz w:val="20"/>
          <w:szCs w:val="20"/>
        </w:rPr>
      </w:pPr>
      <w:r w:rsidRPr="00AA3A75">
        <w:rPr>
          <w:sz w:val="20"/>
          <w:szCs w:val="20"/>
        </w:rPr>
        <w:t>liczba części zamówienia, na którą wykonawca może złożyć ofertę - wszystkie</w:t>
      </w:r>
    </w:p>
    <w:p w14:paraId="736F2483" w14:textId="26419ABE" w:rsidR="00304CDC" w:rsidRPr="00AA3A75" w:rsidRDefault="00304CDC" w:rsidP="00AA3A75">
      <w:pPr>
        <w:ind w:left="434"/>
        <w:jc w:val="both"/>
        <w:rPr>
          <w:sz w:val="20"/>
          <w:szCs w:val="20"/>
        </w:rPr>
      </w:pPr>
      <w:r w:rsidRPr="00AA3A75">
        <w:rPr>
          <w:sz w:val="20"/>
          <w:szCs w:val="20"/>
        </w:rPr>
        <w:t>maksymalna liczbę części, na które zamówienie może zostać udzielone temu samemu wykonawcy: 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6" w:name="_Toc65566864"/>
      <w:r>
        <w:t>V. Wizja lokalna</w:t>
      </w:r>
      <w:bookmarkEnd w:id="6"/>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7" w:name="_Toc65566865"/>
      <w:r>
        <w:t>VI. Podwykonawstwo</w:t>
      </w:r>
      <w:bookmarkEnd w:id="7"/>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8" w:name="_Toc65566866"/>
      <w:r>
        <w:t>VII. Termin wykonania zamówienia</w:t>
      </w:r>
      <w:bookmarkEnd w:id="8"/>
    </w:p>
    <w:p w14:paraId="4005BB70" w14:textId="77777777" w:rsidR="00E81C5D" w:rsidRDefault="000F3764" w:rsidP="007B420B">
      <w:pPr>
        <w:numPr>
          <w:ilvl w:val="0"/>
          <w:numId w:val="15"/>
        </w:numPr>
        <w:spacing w:before="240" w:line="360" w:lineRule="auto"/>
        <w:ind w:left="426"/>
        <w:jc w:val="both"/>
        <w:rPr>
          <w:sz w:val="20"/>
          <w:szCs w:val="20"/>
        </w:rPr>
      </w:pPr>
      <w:r>
        <w:rPr>
          <w:sz w:val="20"/>
          <w:szCs w:val="20"/>
        </w:rPr>
        <w:t xml:space="preserve">Termin realizacji zamówienia wynosi: </w:t>
      </w:r>
    </w:p>
    <w:p w14:paraId="06996387" w14:textId="1AF80D85" w:rsidR="00E81C5D" w:rsidRDefault="00E81C5D" w:rsidP="00E81C5D">
      <w:pPr>
        <w:spacing w:before="240" w:line="360" w:lineRule="auto"/>
        <w:ind w:left="426"/>
        <w:jc w:val="both"/>
        <w:rPr>
          <w:smallCaps/>
          <w:sz w:val="20"/>
          <w:szCs w:val="20"/>
        </w:rPr>
      </w:pPr>
      <w:r>
        <w:rPr>
          <w:sz w:val="20"/>
          <w:szCs w:val="20"/>
        </w:rPr>
        <w:t xml:space="preserve">Dla I </w:t>
      </w:r>
      <w:r w:rsidRPr="00B86B95">
        <w:rPr>
          <w:sz w:val="20"/>
          <w:szCs w:val="20"/>
        </w:rPr>
        <w:t>części zamówienia</w:t>
      </w:r>
      <w:r w:rsidR="00B86B95">
        <w:rPr>
          <w:sz w:val="20"/>
          <w:szCs w:val="20"/>
        </w:rPr>
        <w:t xml:space="preserve">: </w:t>
      </w:r>
      <w:r w:rsidR="00B86B95" w:rsidRPr="00B86B95">
        <w:rPr>
          <w:b/>
          <w:bCs/>
          <w:sz w:val="20"/>
          <w:szCs w:val="20"/>
        </w:rPr>
        <w:t xml:space="preserve">150 dni od dnia </w:t>
      </w:r>
      <w:r w:rsidR="003B5748">
        <w:rPr>
          <w:b/>
          <w:bCs/>
          <w:sz w:val="20"/>
          <w:szCs w:val="20"/>
        </w:rPr>
        <w:t>podpisania umowy</w:t>
      </w:r>
      <w:r w:rsidR="00B86B95">
        <w:rPr>
          <w:sz w:val="20"/>
          <w:szCs w:val="20"/>
        </w:rPr>
        <w:t xml:space="preserve">, </w:t>
      </w:r>
    </w:p>
    <w:p w14:paraId="5D62290C" w14:textId="72904D6A" w:rsidR="006F0A19" w:rsidRDefault="00E81C5D" w:rsidP="001C4A2F">
      <w:pPr>
        <w:spacing w:before="240" w:line="360" w:lineRule="auto"/>
        <w:ind w:left="426"/>
        <w:jc w:val="both"/>
        <w:rPr>
          <w:sz w:val="20"/>
          <w:szCs w:val="20"/>
        </w:rPr>
      </w:pPr>
      <w:r>
        <w:rPr>
          <w:sz w:val="20"/>
          <w:szCs w:val="20"/>
        </w:rPr>
        <w:t xml:space="preserve">Dla II części zamówienia: </w:t>
      </w:r>
      <w:r w:rsidR="006F0A19" w:rsidRPr="00B86B95">
        <w:rPr>
          <w:b/>
          <w:bCs/>
          <w:sz w:val="20"/>
          <w:szCs w:val="20"/>
        </w:rPr>
        <w:t xml:space="preserve">150 dni od dnia </w:t>
      </w:r>
      <w:r w:rsidR="003B5748">
        <w:rPr>
          <w:b/>
          <w:bCs/>
          <w:sz w:val="20"/>
          <w:szCs w:val="20"/>
        </w:rPr>
        <w:t>podpisania</w:t>
      </w:r>
      <w:r w:rsidR="006F0A19">
        <w:rPr>
          <w:sz w:val="20"/>
          <w:szCs w:val="20"/>
        </w:rPr>
        <w:t>,</w:t>
      </w:r>
      <w:r w:rsidR="00E01F5C">
        <w:rPr>
          <w:sz w:val="20"/>
          <w:szCs w:val="20"/>
        </w:rPr>
        <w:t xml:space="preserve"> </w:t>
      </w:r>
    </w:p>
    <w:p w14:paraId="4B47FDE6" w14:textId="491C9DF3" w:rsidR="001C4A2F" w:rsidRPr="001C4A2F" w:rsidRDefault="001C4A2F" w:rsidP="001C4A2F">
      <w:pPr>
        <w:spacing w:before="240" w:line="360" w:lineRule="auto"/>
        <w:ind w:left="426"/>
        <w:jc w:val="both"/>
        <w:rPr>
          <w:sz w:val="20"/>
          <w:szCs w:val="20"/>
        </w:rPr>
      </w:pPr>
      <w:r>
        <w:rPr>
          <w:sz w:val="20"/>
          <w:szCs w:val="20"/>
        </w:rPr>
        <w:t xml:space="preserve">Granicznym terminem realizacji obu części zamówienia jest </w:t>
      </w:r>
      <w:r w:rsidR="003B5748">
        <w:rPr>
          <w:b/>
          <w:bCs/>
          <w:sz w:val="20"/>
          <w:szCs w:val="20"/>
        </w:rPr>
        <w:t>15</w:t>
      </w:r>
      <w:r w:rsidR="00171B73">
        <w:rPr>
          <w:b/>
          <w:bCs/>
          <w:sz w:val="20"/>
          <w:szCs w:val="20"/>
        </w:rPr>
        <w:t>.</w:t>
      </w:r>
      <w:r w:rsidR="003B5748">
        <w:rPr>
          <w:b/>
          <w:bCs/>
          <w:sz w:val="20"/>
          <w:szCs w:val="20"/>
        </w:rPr>
        <w:t>10</w:t>
      </w:r>
      <w:r w:rsidRPr="00417690">
        <w:rPr>
          <w:b/>
          <w:bCs/>
          <w:sz w:val="20"/>
          <w:szCs w:val="20"/>
        </w:rPr>
        <w:t>.202</w:t>
      </w:r>
      <w:r w:rsidR="003B5748">
        <w:rPr>
          <w:b/>
          <w:bCs/>
          <w:sz w:val="20"/>
          <w:szCs w:val="20"/>
        </w:rPr>
        <w:t>1</w:t>
      </w:r>
      <w:r w:rsidRPr="00417690">
        <w:rPr>
          <w:b/>
          <w:bCs/>
          <w:sz w:val="20"/>
          <w:szCs w:val="20"/>
        </w:rPr>
        <w:t xml:space="preserve"> r.</w:t>
      </w:r>
      <w:r>
        <w:rPr>
          <w:sz w:val="20"/>
          <w:szCs w:val="20"/>
        </w:rPr>
        <w:t xml:space="preserve"> </w:t>
      </w:r>
    </w:p>
    <w:p w14:paraId="00000080" w14:textId="2FD3D82C" w:rsidR="004B3803" w:rsidRDefault="000F3764" w:rsidP="00E81C5D">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2B7A9F64" w14:textId="77777777" w:rsidR="006F0A19" w:rsidRPr="00E81C5D" w:rsidRDefault="006F0A19" w:rsidP="00E81C5D">
      <w:pPr>
        <w:spacing w:before="240" w:line="360" w:lineRule="auto"/>
        <w:ind w:left="426"/>
        <w:jc w:val="both"/>
        <w:rPr>
          <w:smallCaps/>
          <w:sz w:val="20"/>
          <w:szCs w:val="20"/>
        </w:rPr>
      </w:pPr>
    </w:p>
    <w:p w14:paraId="00000081" w14:textId="064CE0EC" w:rsidR="004B3803" w:rsidRDefault="000F3764">
      <w:pPr>
        <w:pStyle w:val="Nagwek2"/>
        <w:tabs>
          <w:tab w:val="left" w:pos="0"/>
        </w:tabs>
      </w:pPr>
      <w:bookmarkStart w:id="9" w:name="_Toc65566867"/>
      <w:r>
        <w:t>VIII. Warunki udziału w postępowaniu</w:t>
      </w:r>
      <w:bookmarkEnd w:id="9"/>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2AF22289" w14:textId="55333967" w:rsidR="00171B73" w:rsidRPr="00D53220" w:rsidRDefault="00171B73">
      <w:pPr>
        <w:spacing w:line="360" w:lineRule="auto"/>
        <w:ind w:left="868" w:right="20"/>
        <w:jc w:val="both"/>
        <w:rPr>
          <w:b/>
          <w:bCs/>
          <w:sz w:val="20"/>
          <w:szCs w:val="20"/>
        </w:rPr>
      </w:pPr>
      <w:r w:rsidRPr="00D53220">
        <w:rPr>
          <w:b/>
          <w:bCs/>
          <w:sz w:val="20"/>
          <w:szCs w:val="20"/>
        </w:rPr>
        <w:t>Dla I części zamówienia:</w:t>
      </w:r>
    </w:p>
    <w:p w14:paraId="0000008B" w14:textId="34FBAA47" w:rsidR="004B3803" w:rsidRDefault="000F3764" w:rsidP="007B420B">
      <w:pPr>
        <w:pStyle w:val="Akapitzlist"/>
        <w:numPr>
          <w:ilvl w:val="1"/>
          <w:numId w:val="21"/>
        </w:numPr>
        <w:spacing w:line="360" w:lineRule="auto"/>
        <w:ind w:right="20"/>
        <w:jc w:val="both"/>
        <w:rPr>
          <w:sz w:val="20"/>
          <w:szCs w:val="20"/>
        </w:rPr>
      </w:pPr>
      <w:r w:rsidRPr="00E83E17">
        <w:rPr>
          <w:sz w:val="20"/>
          <w:szCs w:val="20"/>
        </w:rPr>
        <w:t xml:space="preserve"> w okresie ostatnich </w:t>
      </w:r>
      <w:r w:rsidR="00E83E17" w:rsidRPr="00E83E17">
        <w:rPr>
          <w:sz w:val="20"/>
          <w:szCs w:val="20"/>
        </w:rPr>
        <w:t>5</w:t>
      </w:r>
      <w:r w:rsidRPr="00E83E17">
        <w:rPr>
          <w:sz w:val="20"/>
          <w:szCs w:val="20"/>
        </w:rPr>
        <w:t xml:space="preserve"> lat przed upływem terminu składania ofert, a jeżeli okres prowadzenia działalności jest krótszy - w tym okresie, wykonał należycie co najmniej </w:t>
      </w:r>
      <w:r w:rsidR="00417690" w:rsidRPr="00E83E17">
        <w:rPr>
          <w:smallCaps/>
          <w:sz w:val="20"/>
          <w:szCs w:val="20"/>
        </w:rPr>
        <w:t>2</w:t>
      </w:r>
      <w:r w:rsidRPr="00E83E17">
        <w:rPr>
          <w:smallCaps/>
          <w:sz w:val="20"/>
          <w:szCs w:val="20"/>
        </w:rPr>
        <w:t xml:space="preserve"> </w:t>
      </w:r>
      <w:r w:rsidRPr="00E83E17">
        <w:rPr>
          <w:sz w:val="20"/>
          <w:szCs w:val="20"/>
        </w:rPr>
        <w:t>świadczenia polegające na</w:t>
      </w:r>
      <w:r w:rsidR="00417690" w:rsidRPr="00E83E17">
        <w:rPr>
          <w:sz w:val="20"/>
          <w:szCs w:val="20"/>
        </w:rPr>
        <w:t xml:space="preserve"> budowie</w:t>
      </w:r>
      <w:r w:rsidR="00171B73">
        <w:rPr>
          <w:sz w:val="20"/>
          <w:szCs w:val="20"/>
        </w:rPr>
        <w:t xml:space="preserve"> lub przebudowie drogi </w:t>
      </w:r>
      <w:r w:rsidR="00171B73" w:rsidRPr="00171B73">
        <w:rPr>
          <w:sz w:val="20"/>
          <w:szCs w:val="20"/>
        </w:rPr>
        <w:t>o długości minimum 100 mb lub budowę parkingów lub placów manewrowych o powierzchni minimum 500 m2 o nawierzchni z kostki brukowej betonowej, przy czym w ramach ww. robót budowlanych wykonana została nowa nawierzchnia z kostki brukowej betonowej.</w:t>
      </w:r>
    </w:p>
    <w:p w14:paraId="35C025A2" w14:textId="4FA2AD75" w:rsidR="00171B73" w:rsidRPr="00D53220" w:rsidRDefault="00171B73" w:rsidP="00171B73">
      <w:pPr>
        <w:pStyle w:val="Akapitzlist"/>
        <w:spacing w:line="360" w:lineRule="auto"/>
        <w:ind w:left="884" w:right="20"/>
        <w:jc w:val="both"/>
        <w:rPr>
          <w:b/>
          <w:bCs/>
          <w:sz w:val="20"/>
          <w:szCs w:val="20"/>
        </w:rPr>
      </w:pPr>
      <w:r w:rsidRPr="00D53220">
        <w:rPr>
          <w:b/>
          <w:bCs/>
          <w:sz w:val="20"/>
          <w:szCs w:val="20"/>
        </w:rPr>
        <w:t>Dla II części zamówienia:</w:t>
      </w:r>
    </w:p>
    <w:p w14:paraId="2AD077D7" w14:textId="70D74C62" w:rsidR="00171B73" w:rsidRDefault="00171B73" w:rsidP="007B420B">
      <w:pPr>
        <w:pStyle w:val="Akapitzlist"/>
        <w:numPr>
          <w:ilvl w:val="1"/>
          <w:numId w:val="38"/>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Pr="00E83E17">
        <w:rPr>
          <w:smallCaps/>
          <w:sz w:val="20"/>
          <w:szCs w:val="20"/>
        </w:rPr>
        <w:t xml:space="preserve">2 </w:t>
      </w:r>
      <w:r w:rsidRPr="00E83E17">
        <w:rPr>
          <w:sz w:val="20"/>
          <w:szCs w:val="20"/>
        </w:rPr>
        <w:t>świadczenia polegające na budowie</w:t>
      </w:r>
      <w:r>
        <w:rPr>
          <w:sz w:val="20"/>
          <w:szCs w:val="20"/>
        </w:rPr>
        <w:t xml:space="preserve"> lub przebudowie drogi </w:t>
      </w:r>
      <w:r w:rsidRPr="00171B73">
        <w:rPr>
          <w:sz w:val="20"/>
          <w:szCs w:val="20"/>
        </w:rPr>
        <w:t xml:space="preserve">o długości minimum </w:t>
      </w:r>
      <w:r>
        <w:rPr>
          <w:sz w:val="20"/>
          <w:szCs w:val="20"/>
        </w:rPr>
        <w:t>5</w:t>
      </w:r>
      <w:r w:rsidRPr="00171B73">
        <w:rPr>
          <w:sz w:val="20"/>
          <w:szCs w:val="20"/>
        </w:rPr>
        <w:t xml:space="preserve">00 mb lub budowę parkingów lub placów manewrowych o powierzchni minimum </w:t>
      </w:r>
      <w:r>
        <w:rPr>
          <w:sz w:val="20"/>
          <w:szCs w:val="20"/>
        </w:rPr>
        <w:t>2</w:t>
      </w:r>
      <w:r w:rsidRPr="00171B73">
        <w:rPr>
          <w:sz w:val="20"/>
          <w:szCs w:val="20"/>
        </w:rPr>
        <w:t>500 m2 o nawierzchni z kostki brukowej betonowej, przy czym w ramach ww. robót budowlanych wykonana została nowa nawierzchnia z kostki brukowej betonowej.</w:t>
      </w:r>
    </w:p>
    <w:p w14:paraId="2EE5544C" w14:textId="79D865C1" w:rsidR="00171B73" w:rsidRPr="00D53220" w:rsidRDefault="00171B73" w:rsidP="00171B73">
      <w:pPr>
        <w:pStyle w:val="Akapitzlist"/>
        <w:spacing w:line="360" w:lineRule="auto"/>
        <w:ind w:left="884" w:right="20"/>
        <w:jc w:val="both"/>
        <w:rPr>
          <w:b/>
          <w:bCs/>
          <w:sz w:val="20"/>
          <w:szCs w:val="20"/>
        </w:rPr>
      </w:pPr>
      <w:r w:rsidRPr="00D53220">
        <w:rPr>
          <w:b/>
          <w:bCs/>
          <w:sz w:val="20"/>
          <w:szCs w:val="20"/>
        </w:rPr>
        <w:t>Dla obu części zamówienia:</w:t>
      </w:r>
    </w:p>
    <w:p w14:paraId="1E87C562" w14:textId="397281C2" w:rsidR="00E83E17" w:rsidRPr="00E83E17" w:rsidRDefault="00EA6316" w:rsidP="007B420B">
      <w:pPr>
        <w:pStyle w:val="Akapitzlist"/>
        <w:numPr>
          <w:ilvl w:val="1"/>
          <w:numId w:val="38"/>
        </w:numPr>
        <w:spacing w:line="360" w:lineRule="auto"/>
        <w:ind w:right="20"/>
        <w:jc w:val="both"/>
        <w:rPr>
          <w:sz w:val="20"/>
          <w:szCs w:val="20"/>
        </w:rPr>
      </w:pPr>
      <w:r>
        <w:rPr>
          <w:sz w:val="20"/>
          <w:szCs w:val="20"/>
        </w:rPr>
        <w:t>d</w:t>
      </w:r>
      <w:r w:rsidR="00E83E17" w:rsidRPr="00E83E17">
        <w:rPr>
          <w:sz w:val="20"/>
          <w:szCs w:val="20"/>
        </w:rPr>
        <w:t>ysponuje osob</w:t>
      </w:r>
      <w:r w:rsidR="00D53220">
        <w:rPr>
          <w:sz w:val="20"/>
          <w:szCs w:val="20"/>
        </w:rPr>
        <w:t>ą/osobami</w:t>
      </w:r>
      <w:r w:rsidR="00E83E17" w:rsidRPr="00E83E17">
        <w:rPr>
          <w:sz w:val="20"/>
          <w:szCs w:val="20"/>
        </w:rPr>
        <w:t xml:space="preserve"> skierowanymi przez Wykonawcę do realizacji zamówienia publicznego, odpowiedzialnych za kierowanie robotami budowlanymi w specjalności </w:t>
      </w:r>
      <w:r>
        <w:rPr>
          <w:sz w:val="20"/>
          <w:szCs w:val="20"/>
        </w:rPr>
        <w:t>konstrukcyjno-budowlanej</w:t>
      </w:r>
      <w:r w:rsidR="00E83E17" w:rsidRPr="00E83E17">
        <w:rPr>
          <w:sz w:val="20"/>
          <w:szCs w:val="20"/>
        </w:rPr>
        <w:t>, lub odpowiadające im ważne uprawnienia, które zostały wydane na podstawie wcześniej obowiązujących przepisów prawa.</w:t>
      </w:r>
      <w:r w:rsidR="00E83E17">
        <w:rPr>
          <w:sz w:val="20"/>
          <w:szCs w:val="20"/>
        </w:rPr>
        <w:t xml:space="preserve"> </w:t>
      </w:r>
      <w:r w:rsidR="00E83E17" w:rsidRPr="00E83E17">
        <w:rPr>
          <w:sz w:val="20"/>
          <w:szCs w:val="20"/>
        </w:rPr>
        <w:t>(przynależność do Izby Inżynierów Budownictwa wymagana będzie na dzień podpisania umowy).</w:t>
      </w:r>
    </w:p>
    <w:p w14:paraId="0000008C" w14:textId="61958E2F" w:rsidR="004B3803" w:rsidRDefault="000F3764" w:rsidP="007B420B">
      <w:pPr>
        <w:numPr>
          <w:ilvl w:val="0"/>
          <w:numId w:val="38"/>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7B420B">
      <w:pPr>
        <w:numPr>
          <w:ilvl w:val="0"/>
          <w:numId w:val="3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7B420B">
      <w:pPr>
        <w:pStyle w:val="Akapitzlist"/>
        <w:numPr>
          <w:ilvl w:val="2"/>
          <w:numId w:val="38"/>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0091984D"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Oświadczenie, że osoby, które będą uczestniczyć w wykonywaniu zamówienia posiada wymagane uprawnienia budowlane do kierowania robotami budowlanymi w specjalności drogowej,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7777777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7B420B">
      <w:pPr>
        <w:numPr>
          <w:ilvl w:val="1"/>
          <w:numId w:val="18"/>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1E19E976" w14:textId="0456F198" w:rsidR="00022739" w:rsidRPr="00022739" w:rsidRDefault="00022739" w:rsidP="007B420B">
      <w:pPr>
        <w:numPr>
          <w:ilvl w:val="1"/>
          <w:numId w:val="34"/>
        </w:numPr>
        <w:jc w:val="both"/>
        <w:rPr>
          <w:rFonts w:ascii="Calibri" w:eastAsia="Calibri" w:hAnsi="Calibri" w:cs="Calibri"/>
          <w:sz w:val="20"/>
          <w:szCs w:val="20"/>
        </w:rPr>
      </w:pPr>
      <w:r>
        <w:rPr>
          <w:sz w:val="20"/>
          <w:szCs w:val="20"/>
        </w:rPr>
        <w:t>Kosztorys ofertowy</w:t>
      </w:r>
    </w:p>
    <w:p w14:paraId="5579E16D" w14:textId="77777777" w:rsidR="00B057C1" w:rsidRPr="00B057C1"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67629A48" w14:textId="77FE51DE" w:rsidR="00D44940" w:rsidRDefault="00022739" w:rsidP="00D44940">
      <w:pPr>
        <w:ind w:left="1080"/>
        <w:jc w:val="both"/>
        <w:rPr>
          <w:b/>
          <w:bCs/>
          <w:sz w:val="20"/>
          <w:szCs w:val="20"/>
        </w:rPr>
      </w:pPr>
      <w:r w:rsidRPr="00AA49CF">
        <w:rPr>
          <w:b/>
          <w:bCs/>
          <w:sz w:val="20"/>
          <w:szCs w:val="20"/>
        </w:rPr>
        <w:t xml:space="preserve">Kosztorys ofertowy nie podlega uzupełnieniu </w:t>
      </w:r>
      <w:r w:rsidR="00AA49CF" w:rsidRPr="00AA49CF">
        <w:rPr>
          <w:b/>
          <w:bCs/>
          <w:sz w:val="20"/>
          <w:szCs w:val="20"/>
        </w:rPr>
        <w:t xml:space="preserve">w trybie art. 128 ustawy </w:t>
      </w:r>
      <w:proofErr w:type="spellStart"/>
      <w:r w:rsidR="00AA49CF" w:rsidRPr="00AA49CF">
        <w:rPr>
          <w:b/>
          <w:bCs/>
          <w:sz w:val="20"/>
          <w:szCs w:val="20"/>
        </w:rPr>
        <w:t>Pzp</w:t>
      </w:r>
      <w:proofErr w:type="spellEnd"/>
      <w:r w:rsidR="00AA49CF" w:rsidRPr="00AA49CF">
        <w:rPr>
          <w:b/>
          <w:bCs/>
          <w:sz w:val="20"/>
          <w:szCs w:val="20"/>
        </w:rPr>
        <w:t xml:space="preserve">. </w:t>
      </w:r>
      <w:r w:rsidR="00B057C1">
        <w:rPr>
          <w:b/>
          <w:bCs/>
          <w:sz w:val="20"/>
          <w:szCs w:val="20"/>
        </w:rPr>
        <w:t>Brak kosztorysu ofertowego załączonego</w:t>
      </w:r>
      <w:r w:rsidR="00AA49CF" w:rsidRPr="00AA49CF">
        <w:rPr>
          <w:b/>
          <w:bCs/>
          <w:sz w:val="20"/>
          <w:szCs w:val="20"/>
        </w:rPr>
        <w:t xml:space="preserve"> wraz z ofertą skutkować będzie odrzuceniem oferty na podstawie art. 226 ust. 1 pkt 5 ustawy </w:t>
      </w:r>
      <w:proofErr w:type="spellStart"/>
      <w:r w:rsidR="00AA49CF" w:rsidRPr="00AA49CF">
        <w:rPr>
          <w:b/>
          <w:bCs/>
          <w:sz w:val="20"/>
          <w:szCs w:val="20"/>
        </w:rPr>
        <w:t>Pzp</w:t>
      </w:r>
      <w:proofErr w:type="spellEnd"/>
      <w:r w:rsidR="00AA49CF" w:rsidRPr="00AA49CF">
        <w:rPr>
          <w:b/>
          <w:bCs/>
          <w:sz w:val="20"/>
          <w:szCs w:val="20"/>
        </w:rPr>
        <w:t>.</w:t>
      </w:r>
      <w:bookmarkStart w:id="16" w:name="_21eeoojwb3nb" w:colFirst="0" w:colLast="0"/>
      <w:bookmarkEnd w:id="16"/>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46C42">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65566874"/>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1C3168D8" w:rsidR="008C6EFB" w:rsidRPr="008C6EFB" w:rsidRDefault="008C6EFB" w:rsidP="00411782">
      <w:pPr>
        <w:numPr>
          <w:ilvl w:val="0"/>
          <w:numId w:val="6"/>
        </w:numPr>
        <w:spacing w:line="360" w:lineRule="auto"/>
        <w:ind w:left="426"/>
        <w:jc w:val="both"/>
        <w:rPr>
          <w:sz w:val="20"/>
          <w:szCs w:val="20"/>
        </w:rPr>
      </w:pPr>
      <w:r w:rsidRPr="008C6EFB">
        <w:rPr>
          <w:sz w:val="20"/>
          <w:szCs w:val="20"/>
        </w:rPr>
        <w:t>Wykonawca wypełni załączone kosztorysy „ślepe” z podziałem na poszczególne elementy objęte przedmiotem zamówienia.</w:t>
      </w:r>
    </w:p>
    <w:p w14:paraId="746AB57D" w14:textId="59C14945"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Kosztorysy „ślepe” Wykonawca wypełni ściśle według kolejności pozycji, według załączników do SWZ. </w:t>
      </w:r>
    </w:p>
    <w:p w14:paraId="3CC18455" w14:textId="0E0EEDCB"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8C6EFB" w:rsidRDefault="008C6EFB" w:rsidP="00411782">
      <w:pPr>
        <w:numPr>
          <w:ilvl w:val="0"/>
          <w:numId w:val="6"/>
        </w:numPr>
        <w:spacing w:line="360" w:lineRule="auto"/>
        <w:ind w:left="426"/>
        <w:jc w:val="both"/>
        <w:rPr>
          <w:sz w:val="20"/>
          <w:szCs w:val="20"/>
        </w:rPr>
      </w:pPr>
      <w:r w:rsidRPr="008C6EFB">
        <w:rPr>
          <w:sz w:val="20"/>
          <w:szCs w:val="20"/>
        </w:rPr>
        <w:t>Kosztorys ofertowy należy wypełnić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4C0AB20D" w:rsidR="008C6EFB" w:rsidRPr="008C6EFB" w:rsidRDefault="008C6EFB" w:rsidP="00411782">
      <w:pPr>
        <w:numPr>
          <w:ilvl w:val="0"/>
          <w:numId w:val="6"/>
        </w:numPr>
        <w:spacing w:line="360" w:lineRule="auto"/>
        <w:ind w:left="426"/>
        <w:jc w:val="both"/>
        <w:rPr>
          <w:sz w:val="20"/>
          <w:szCs w:val="20"/>
        </w:rPr>
      </w:pPr>
      <w:r w:rsidRPr="008C6EFB">
        <w:rPr>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16E1C179" w14:textId="3C97294D" w:rsidR="008C6EFB" w:rsidRDefault="008C6EFB" w:rsidP="00411782">
      <w:pPr>
        <w:numPr>
          <w:ilvl w:val="0"/>
          <w:numId w:val="6"/>
        </w:numPr>
        <w:spacing w:line="360" w:lineRule="auto"/>
        <w:ind w:left="426"/>
        <w:jc w:val="both"/>
        <w:rPr>
          <w:sz w:val="20"/>
          <w:szCs w:val="20"/>
        </w:rPr>
      </w:pPr>
      <w:r>
        <w:rPr>
          <w:sz w:val="20"/>
          <w:szCs w:val="20"/>
        </w:rPr>
        <w:t>Kosztorys ofertowy należy załączyć do oferty.</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65566875"/>
      <w:r>
        <w:rPr>
          <w:sz w:val="26"/>
          <w:szCs w:val="26"/>
        </w:rPr>
        <w:t>XVI. Wymagania dotyczące wadiu</w:t>
      </w:r>
      <w:bookmarkEnd w:id="19"/>
      <w:r w:rsidR="00D541F7">
        <w:rPr>
          <w:sz w:val="26"/>
          <w:szCs w:val="26"/>
        </w:rPr>
        <w:t>m</w:t>
      </w:r>
    </w:p>
    <w:p w14:paraId="00000109" w14:textId="0A82811A" w:rsidR="004B3803" w:rsidRDefault="00D541F7" w:rsidP="007B420B">
      <w:pPr>
        <w:numPr>
          <w:ilvl w:val="3"/>
          <w:numId w:val="27"/>
        </w:numPr>
        <w:spacing w:line="360" w:lineRule="auto"/>
        <w:ind w:left="426"/>
        <w:jc w:val="both"/>
        <w:rPr>
          <w:sz w:val="20"/>
          <w:szCs w:val="20"/>
        </w:rPr>
      </w:pPr>
      <w:r>
        <w:rPr>
          <w:sz w:val="20"/>
          <w:szCs w:val="20"/>
        </w:rPr>
        <w:t>Zamawiający nie wymaga zabezpieczenia oferty wadium.</w:t>
      </w:r>
    </w:p>
    <w:p w14:paraId="0000010A" w14:textId="77777777" w:rsidR="004B3803" w:rsidRDefault="000F3764">
      <w:pPr>
        <w:pStyle w:val="Nagwek2"/>
        <w:spacing w:before="240" w:after="240"/>
      </w:pPr>
      <w:bookmarkStart w:id="20" w:name="_Toc65566876"/>
      <w:r>
        <w:t>XVII. Termin związania ofertą</w:t>
      </w:r>
      <w:bookmarkEnd w:id="20"/>
    </w:p>
    <w:p w14:paraId="0000010B" w14:textId="2B39E7E4"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E571F1">
        <w:rPr>
          <w:b/>
          <w:sz w:val="20"/>
          <w:szCs w:val="20"/>
        </w:rPr>
        <w:t>28</w:t>
      </w:r>
      <w:r>
        <w:rPr>
          <w:b/>
          <w:sz w:val="20"/>
          <w:szCs w:val="20"/>
        </w:rPr>
        <w:t xml:space="preserve"> dni</w:t>
      </w:r>
      <w:r>
        <w:rPr>
          <w:sz w:val="20"/>
          <w:szCs w:val="20"/>
        </w:rPr>
        <w:t>, tj. do dnia</w:t>
      </w:r>
      <w:r w:rsidR="008E6541">
        <w:rPr>
          <w:sz w:val="20"/>
          <w:szCs w:val="20"/>
        </w:rPr>
        <w:t xml:space="preserve"> </w:t>
      </w:r>
      <w:r w:rsidR="00E571F1">
        <w:rPr>
          <w:sz w:val="20"/>
          <w:szCs w:val="20"/>
        </w:rPr>
        <w:t>23</w:t>
      </w:r>
      <w:r w:rsidR="008E6541">
        <w:rPr>
          <w:sz w:val="20"/>
          <w:szCs w:val="20"/>
        </w:rPr>
        <w:t xml:space="preserve"> kwietnia 2021</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0F11EB33"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E571F1" w:rsidRPr="00507DE5">
        <w:rPr>
          <w:b/>
          <w:bCs/>
        </w:rPr>
        <w:t>26</w:t>
      </w:r>
      <w:r w:rsidR="008E6541" w:rsidRPr="00507DE5">
        <w:rPr>
          <w:b/>
          <w:bCs/>
        </w:rPr>
        <w:t xml:space="preserve"> marca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65566878"/>
      <w:r>
        <w:t>XIX. Otwarcie ofert</w:t>
      </w:r>
      <w:bookmarkEnd w:id="22"/>
    </w:p>
    <w:p w14:paraId="00000116" w14:textId="5768C8CF"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E571F1">
        <w:t>26</w:t>
      </w:r>
      <w:r w:rsidR="008E6541">
        <w:t>.03.2021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65566879"/>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7B420B">
      <w:pPr>
        <w:numPr>
          <w:ilvl w:val="0"/>
          <w:numId w:val="23"/>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7B420B">
      <w:pPr>
        <w:numPr>
          <w:ilvl w:val="0"/>
          <w:numId w:val="26"/>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1CB682BA" w:rsidR="004B3803" w:rsidRDefault="0096093D" w:rsidP="0096093D">
      <w:pPr>
        <w:spacing w:line="360" w:lineRule="auto"/>
        <w:ind w:left="910"/>
        <w:jc w:val="both"/>
        <w:rPr>
          <w:b/>
          <w:bCs/>
          <w:sz w:val="20"/>
          <w:szCs w:val="20"/>
        </w:rPr>
      </w:pPr>
      <w:r w:rsidRPr="0096093D">
        <w:rPr>
          <w:b/>
          <w:bCs/>
          <w:sz w:val="20"/>
          <w:szCs w:val="20"/>
        </w:rPr>
        <w:t>Okres gwarancji i rękojmi nie może być krótszy niż 36 miesięcy i nie dłuższy niż 72 miesiące, licząc od daty odbioru końcowego. W przypadku, gdy Wykonawca zaoferuje okres gwarancji i rękojmi jakości dłuższy niż 72 miesiące licząc od daty podpisania protokołu odbioru, Zamawiający do obliczenia punktacji w tym kryterium przyjmie okres gwarancji jako 72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65566880"/>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5" w:name="_Toc65566881"/>
      <w:r>
        <w:t>XXII. Wymagania dotyczące zabezpieczenia należytego wykonania umowy</w:t>
      </w:r>
      <w:bookmarkEnd w:id="25"/>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65566882"/>
      <w:r>
        <w:t>XXIII. Informacje o treści zawieranej umowy oraz możliwości jej zmiany</w:t>
      </w:r>
      <w:bookmarkEnd w:id="26"/>
      <w:r>
        <w:t xml:space="preserve"> </w:t>
      </w:r>
    </w:p>
    <w:p w14:paraId="0000013A" w14:textId="5DC7760C" w:rsidR="004B3803" w:rsidRDefault="000F3764" w:rsidP="007B420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65566883"/>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65566884"/>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783B84A1" w:rsidR="00DD2F41" w:rsidRPr="00F604D9"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44E58B16" w14:textId="77777777" w:rsidR="00DD2F41" w:rsidRPr="00F604D9" w:rsidRDefault="00DD2F41" w:rsidP="007B420B">
      <w:pPr>
        <w:numPr>
          <w:ilvl w:val="0"/>
          <w:numId w:val="29"/>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7B420B">
      <w:pPr>
        <w:numPr>
          <w:ilvl w:val="0"/>
          <w:numId w:val="29"/>
        </w:numPr>
        <w:rPr>
          <w:sz w:val="20"/>
          <w:szCs w:val="20"/>
        </w:rPr>
      </w:pPr>
      <w:r w:rsidRPr="00F604D9">
        <w:rPr>
          <w:sz w:val="20"/>
          <w:szCs w:val="20"/>
        </w:rPr>
        <w:t>Wykaz wykonanych w ciągu ostatnich pięciu lat robót budowlanych,</w:t>
      </w:r>
    </w:p>
    <w:p w14:paraId="618F9096" w14:textId="57CE8619" w:rsidR="00DD2F41" w:rsidRPr="00F604D9" w:rsidRDefault="00DD2F41" w:rsidP="007B420B">
      <w:pPr>
        <w:numPr>
          <w:ilvl w:val="0"/>
          <w:numId w:val="29"/>
        </w:numPr>
        <w:rPr>
          <w:sz w:val="20"/>
          <w:szCs w:val="20"/>
        </w:rPr>
      </w:pPr>
      <w:r w:rsidRPr="00F604D9">
        <w:rPr>
          <w:sz w:val="20"/>
          <w:szCs w:val="20"/>
        </w:rPr>
        <w:t>Oświadczenie o osobach skierowanych do realizacji zamówienia</w:t>
      </w:r>
    </w:p>
    <w:p w14:paraId="28FB64D2" w14:textId="42DF577C" w:rsidR="00DD2F41" w:rsidRPr="00F604D9" w:rsidRDefault="00DD2F41" w:rsidP="007B420B">
      <w:pPr>
        <w:numPr>
          <w:ilvl w:val="0"/>
          <w:numId w:val="29"/>
        </w:numPr>
        <w:rPr>
          <w:sz w:val="20"/>
          <w:szCs w:val="20"/>
        </w:rPr>
      </w:pPr>
      <w:r w:rsidRPr="00F604D9">
        <w:rPr>
          <w:sz w:val="20"/>
          <w:szCs w:val="20"/>
        </w:rPr>
        <w:t>Oświadczenie o osobach zatrudnianych na podstawie umowy o pracę,</w:t>
      </w:r>
    </w:p>
    <w:p w14:paraId="0D2C0CA9" w14:textId="4E7D77CF" w:rsidR="00DD2F41" w:rsidRPr="00F604D9" w:rsidRDefault="00DD2F41" w:rsidP="007B420B">
      <w:pPr>
        <w:numPr>
          <w:ilvl w:val="0"/>
          <w:numId w:val="29"/>
        </w:numPr>
        <w:rPr>
          <w:sz w:val="20"/>
          <w:szCs w:val="20"/>
        </w:rPr>
      </w:pPr>
      <w:r w:rsidRPr="00F604D9">
        <w:rPr>
          <w:sz w:val="20"/>
          <w:szCs w:val="20"/>
        </w:rPr>
        <w:t>Wzór umowy,</w:t>
      </w:r>
    </w:p>
    <w:p w14:paraId="40A7E786" w14:textId="02A3B8D4" w:rsidR="00DD2F41" w:rsidRPr="00F604D9" w:rsidRDefault="00DD2F41" w:rsidP="007B420B">
      <w:pPr>
        <w:numPr>
          <w:ilvl w:val="0"/>
          <w:numId w:val="29"/>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2F19" w14:textId="77777777" w:rsidR="00046C42" w:rsidRDefault="00046C42">
      <w:pPr>
        <w:spacing w:line="240" w:lineRule="auto"/>
      </w:pPr>
      <w:r>
        <w:separator/>
      </w:r>
    </w:p>
  </w:endnote>
  <w:endnote w:type="continuationSeparator" w:id="0">
    <w:p w14:paraId="37570096" w14:textId="77777777" w:rsidR="00046C42" w:rsidRDefault="0004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32E1844E" w:rsidR="003B5748" w:rsidRDefault="003B574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68D4" w14:textId="77777777" w:rsidR="00046C42" w:rsidRDefault="00046C42">
      <w:pPr>
        <w:spacing w:line="240" w:lineRule="auto"/>
      </w:pPr>
      <w:r>
        <w:separator/>
      </w:r>
    </w:p>
  </w:footnote>
  <w:footnote w:type="continuationSeparator" w:id="0">
    <w:p w14:paraId="15FD7854" w14:textId="77777777" w:rsidR="00046C42" w:rsidRDefault="00046C42">
      <w:pPr>
        <w:spacing w:line="240" w:lineRule="auto"/>
      </w:pPr>
      <w:r>
        <w:continuationSeparator/>
      </w:r>
    </w:p>
  </w:footnote>
  <w:footnote w:id="1">
    <w:p w14:paraId="0000016D" w14:textId="77777777" w:rsidR="003B5748" w:rsidRDefault="003B574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3B5748" w:rsidRDefault="003B5748">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3B5748" w:rsidRDefault="003B5748">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3B5748" w:rsidRDefault="003B5748">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3B5748" w:rsidRDefault="003B5748">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3B5748" w:rsidRDefault="003B5748">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3B5748" w:rsidRDefault="003B5748">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3B5748" w:rsidRDefault="003B5748">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3B5748" w:rsidRDefault="003B574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3B5748" w:rsidRDefault="003B574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3F30E8B5" w:rsidR="003B5748" w:rsidRDefault="003B5748">
    <w:pPr>
      <w:rPr>
        <w:rFonts w:ascii="Calibri" w:eastAsia="Calibri" w:hAnsi="Calibri" w:cs="Calibri"/>
        <w:color w:val="434343"/>
      </w:rPr>
    </w:pPr>
    <w:r>
      <w:rPr>
        <w:rFonts w:ascii="Calibri" w:eastAsia="Calibri" w:hAnsi="Calibri" w:cs="Calibri"/>
        <w:color w:val="434343"/>
      </w:rPr>
      <w:t>Nr postępowania: RIG.271.3.2021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9"/>
  </w:num>
  <w:num w:numId="2">
    <w:abstractNumId w:val="27"/>
  </w:num>
  <w:num w:numId="3">
    <w:abstractNumId w:val="18"/>
  </w:num>
  <w:num w:numId="4">
    <w:abstractNumId w:val="30"/>
  </w:num>
  <w:num w:numId="5">
    <w:abstractNumId w:val="41"/>
  </w:num>
  <w:num w:numId="6">
    <w:abstractNumId w:val="10"/>
  </w:num>
  <w:num w:numId="7">
    <w:abstractNumId w:val="31"/>
  </w:num>
  <w:num w:numId="8">
    <w:abstractNumId w:val="1"/>
  </w:num>
  <w:num w:numId="9">
    <w:abstractNumId w:val="17"/>
  </w:num>
  <w:num w:numId="10">
    <w:abstractNumId w:val="23"/>
  </w:num>
  <w:num w:numId="11">
    <w:abstractNumId w:val="2"/>
  </w:num>
  <w:num w:numId="12">
    <w:abstractNumId w:val="11"/>
  </w:num>
  <w:num w:numId="13">
    <w:abstractNumId w:val="7"/>
  </w:num>
  <w:num w:numId="14">
    <w:abstractNumId w:val="29"/>
  </w:num>
  <w:num w:numId="15">
    <w:abstractNumId w:val="28"/>
  </w:num>
  <w:num w:numId="16">
    <w:abstractNumId w:val="25"/>
  </w:num>
  <w:num w:numId="17">
    <w:abstractNumId w:val="15"/>
  </w:num>
  <w:num w:numId="18">
    <w:abstractNumId w:val="43"/>
  </w:num>
  <w:num w:numId="19">
    <w:abstractNumId w:val="32"/>
  </w:num>
  <w:num w:numId="20">
    <w:abstractNumId w:val="26"/>
  </w:num>
  <w:num w:numId="21">
    <w:abstractNumId w:val="40"/>
  </w:num>
  <w:num w:numId="22">
    <w:abstractNumId w:val="8"/>
  </w:num>
  <w:num w:numId="23">
    <w:abstractNumId w:val="9"/>
  </w:num>
  <w:num w:numId="24">
    <w:abstractNumId w:val="22"/>
  </w:num>
  <w:num w:numId="25">
    <w:abstractNumId w:val="42"/>
  </w:num>
  <w:num w:numId="26">
    <w:abstractNumId w:val="19"/>
  </w:num>
  <w:num w:numId="27">
    <w:abstractNumId w:val="20"/>
  </w:num>
  <w:num w:numId="28">
    <w:abstractNumId w:val="3"/>
  </w:num>
  <w:num w:numId="29">
    <w:abstractNumId w:val="35"/>
  </w:num>
  <w:num w:numId="30">
    <w:abstractNumId w:val="14"/>
  </w:num>
  <w:num w:numId="31">
    <w:abstractNumId w:val="21"/>
  </w:num>
  <w:num w:numId="32">
    <w:abstractNumId w:val="33"/>
  </w:num>
  <w:num w:numId="33">
    <w:abstractNumId w:val="13"/>
  </w:num>
  <w:num w:numId="34">
    <w:abstractNumId w:val="12"/>
  </w:num>
  <w:num w:numId="35">
    <w:abstractNumId w:val="2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6"/>
  </w:num>
  <w:num w:numId="40">
    <w:abstractNumId w:val="36"/>
  </w:num>
  <w:num w:numId="41">
    <w:abstractNumId w:val="38"/>
  </w:num>
  <w:num w:numId="42">
    <w:abstractNumId w:val="6"/>
  </w:num>
  <w:num w:numId="43">
    <w:abstractNumId w:val="0"/>
  </w:num>
  <w:num w:numId="44">
    <w:abstractNumId w:val="5"/>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948BB"/>
    <w:rsid w:val="000A2887"/>
    <w:rsid w:val="000E0826"/>
    <w:rsid w:val="000F3764"/>
    <w:rsid w:val="00102B06"/>
    <w:rsid w:val="001323C1"/>
    <w:rsid w:val="0015348A"/>
    <w:rsid w:val="001639C7"/>
    <w:rsid w:val="00171B73"/>
    <w:rsid w:val="001B0A00"/>
    <w:rsid w:val="001B43C5"/>
    <w:rsid w:val="001C4A2F"/>
    <w:rsid w:val="00204D32"/>
    <w:rsid w:val="00204DB7"/>
    <w:rsid w:val="00213057"/>
    <w:rsid w:val="00242BEF"/>
    <w:rsid w:val="00263BC6"/>
    <w:rsid w:val="002A1DE9"/>
    <w:rsid w:val="002E71CB"/>
    <w:rsid w:val="00304CDC"/>
    <w:rsid w:val="00333478"/>
    <w:rsid w:val="00352868"/>
    <w:rsid w:val="00371FC9"/>
    <w:rsid w:val="003763C4"/>
    <w:rsid w:val="003B5748"/>
    <w:rsid w:val="003F3493"/>
    <w:rsid w:val="0041045A"/>
    <w:rsid w:val="00411782"/>
    <w:rsid w:val="00417690"/>
    <w:rsid w:val="00470BB8"/>
    <w:rsid w:val="004B3803"/>
    <w:rsid w:val="00507DE5"/>
    <w:rsid w:val="0057248B"/>
    <w:rsid w:val="005A2F9E"/>
    <w:rsid w:val="00615F90"/>
    <w:rsid w:val="00643996"/>
    <w:rsid w:val="0068345E"/>
    <w:rsid w:val="006906CC"/>
    <w:rsid w:val="00693578"/>
    <w:rsid w:val="00693FE3"/>
    <w:rsid w:val="006C5513"/>
    <w:rsid w:val="006F0A19"/>
    <w:rsid w:val="007267C1"/>
    <w:rsid w:val="00732DD9"/>
    <w:rsid w:val="00794B37"/>
    <w:rsid w:val="00797098"/>
    <w:rsid w:val="007B420B"/>
    <w:rsid w:val="007B44BB"/>
    <w:rsid w:val="007C3BB8"/>
    <w:rsid w:val="007C755A"/>
    <w:rsid w:val="007F5653"/>
    <w:rsid w:val="00834ABB"/>
    <w:rsid w:val="00862B6D"/>
    <w:rsid w:val="008B38F8"/>
    <w:rsid w:val="008C6EFB"/>
    <w:rsid w:val="008E2C2F"/>
    <w:rsid w:val="008E6541"/>
    <w:rsid w:val="00903D16"/>
    <w:rsid w:val="009457CD"/>
    <w:rsid w:val="0096093D"/>
    <w:rsid w:val="009A5C08"/>
    <w:rsid w:val="009D79CC"/>
    <w:rsid w:val="00A22B3B"/>
    <w:rsid w:val="00A37942"/>
    <w:rsid w:val="00A66A38"/>
    <w:rsid w:val="00A80961"/>
    <w:rsid w:val="00AA3A75"/>
    <w:rsid w:val="00AA49CF"/>
    <w:rsid w:val="00AA5E86"/>
    <w:rsid w:val="00B057C1"/>
    <w:rsid w:val="00B31CEA"/>
    <w:rsid w:val="00B86B95"/>
    <w:rsid w:val="00BF6E76"/>
    <w:rsid w:val="00C56BCF"/>
    <w:rsid w:val="00C80B61"/>
    <w:rsid w:val="00C904E7"/>
    <w:rsid w:val="00C91814"/>
    <w:rsid w:val="00C919FB"/>
    <w:rsid w:val="00D153FA"/>
    <w:rsid w:val="00D44940"/>
    <w:rsid w:val="00D51C28"/>
    <w:rsid w:val="00D53220"/>
    <w:rsid w:val="00D541F7"/>
    <w:rsid w:val="00D85A45"/>
    <w:rsid w:val="00D95508"/>
    <w:rsid w:val="00DD2F41"/>
    <w:rsid w:val="00DF14C4"/>
    <w:rsid w:val="00E01F5C"/>
    <w:rsid w:val="00E020DE"/>
    <w:rsid w:val="00E571F1"/>
    <w:rsid w:val="00E81C5D"/>
    <w:rsid w:val="00E82E68"/>
    <w:rsid w:val="00E83E17"/>
    <w:rsid w:val="00EA4B89"/>
    <w:rsid w:val="00EA6316"/>
    <w:rsid w:val="00EB2DFF"/>
    <w:rsid w:val="00F20488"/>
    <w:rsid w:val="00F23660"/>
    <w:rsid w:val="00F334F1"/>
    <w:rsid w:val="00F41AFC"/>
    <w:rsid w:val="00F604D9"/>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28</Pages>
  <Words>10660</Words>
  <Characters>63966</Characters>
  <Application>Microsoft Office Word</Application>
  <DocSecurity>0</DocSecurity>
  <Lines>533</Lines>
  <Paragraphs>148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21</cp:revision>
  <dcterms:created xsi:type="dcterms:W3CDTF">2021-02-09T06:55:00Z</dcterms:created>
  <dcterms:modified xsi:type="dcterms:W3CDTF">2021-03-09T12:14:00Z</dcterms:modified>
</cp:coreProperties>
</file>