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67A4" w14:textId="7F5F1CBC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Załącznik nr </w:t>
      </w:r>
      <w:r w:rsidR="004A7E76">
        <w:rPr>
          <w:rFonts w:cs="Liberation Sans"/>
          <w:b/>
          <w:bCs/>
          <w:sz w:val="20"/>
          <w:szCs w:val="20"/>
        </w:rPr>
        <w:t>4</w:t>
      </w:r>
      <w:r>
        <w:rPr>
          <w:rFonts w:cs="Liberation Sans"/>
          <w:b/>
          <w:bCs/>
          <w:sz w:val="20"/>
          <w:szCs w:val="20"/>
        </w:rPr>
        <w:t xml:space="preserve"> </w:t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  <w:t>IBI.272.</w:t>
      </w:r>
      <w:r w:rsidR="000B2C3D">
        <w:rPr>
          <w:rFonts w:cs="Liberation Sans"/>
          <w:b/>
          <w:bCs/>
          <w:sz w:val="20"/>
          <w:szCs w:val="20"/>
        </w:rPr>
        <w:t>15</w:t>
      </w:r>
      <w:r>
        <w:rPr>
          <w:rFonts w:cs="Liberation Sans"/>
          <w:b/>
          <w:bCs/>
          <w:sz w:val="20"/>
          <w:szCs w:val="20"/>
        </w:rPr>
        <w:t>.202</w:t>
      </w:r>
      <w:r w:rsidR="00A07B43">
        <w:rPr>
          <w:rFonts w:cs="Liberation Sans"/>
          <w:b/>
          <w:bCs/>
          <w:sz w:val="20"/>
          <w:szCs w:val="20"/>
        </w:rPr>
        <w:t>3</w:t>
      </w:r>
    </w:p>
    <w:p w14:paraId="4C73D294" w14:textId="77777777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3798B418" w14:textId="100CCC33" w:rsidR="00C93908" w:rsidRDefault="006B5A75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oświadczeniu,</w:t>
      </w:r>
    </w:p>
    <w:p w14:paraId="7841D030" w14:textId="747AB43A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36EF8959" w14:textId="7F519E62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42D4C814" w14:textId="1373BA58" w:rsidR="00B61422" w:rsidRDefault="00B61422" w:rsidP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 w:rsidRPr="00B61422">
        <w:rPr>
          <w:rFonts w:cs="Liberation Sans"/>
          <w:b/>
          <w:bCs/>
          <w:color w:val="FF0000"/>
          <w:sz w:val="20"/>
          <w:szCs w:val="20"/>
        </w:rPr>
        <w:t>Uwaga:</w:t>
      </w:r>
      <w:r>
        <w:rPr>
          <w:rFonts w:cs="Liberation Sans"/>
          <w:b/>
          <w:bCs/>
          <w:sz w:val="20"/>
          <w:szCs w:val="20"/>
        </w:rPr>
        <w:t xml:space="preserve"> 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wiadczenie to sk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ada wykonawca,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rego oferta zosta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 najwy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ej oceniona, na wezwanie zamawiaj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 xml:space="preserve">cego z art. 274 ust. 1 ustawy </w:t>
      </w:r>
      <w:proofErr w:type="spellStart"/>
      <w:r w:rsidRPr="00B61422">
        <w:rPr>
          <w:rFonts w:cs="Liberation Sans"/>
          <w:b/>
          <w:bCs/>
          <w:sz w:val="20"/>
          <w:szCs w:val="20"/>
        </w:rPr>
        <w:t>Pzp</w:t>
      </w:r>
      <w:proofErr w:type="spellEnd"/>
      <w:r w:rsidRPr="00B61422">
        <w:rPr>
          <w:rFonts w:cs="Liberation Sans"/>
          <w:b/>
          <w:bCs/>
          <w:sz w:val="20"/>
          <w:szCs w:val="20"/>
        </w:rPr>
        <w:t>. Na podstawie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 xml:space="preserve">wiadczenia, wykonawca zapewnia, 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 informacje zawarte w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wiadczeniu, o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 xml:space="preserve">rym mowa w art. 125 ust. 1 ustawy </w:t>
      </w:r>
      <w:proofErr w:type="spellStart"/>
      <w:r w:rsidRPr="00B61422"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(załącznik nr 2)</w:t>
      </w:r>
      <w:r w:rsidRPr="00B61422">
        <w:rPr>
          <w:rFonts w:cs="Liberation Sans"/>
          <w:b/>
          <w:bCs/>
          <w:sz w:val="20"/>
          <w:szCs w:val="20"/>
        </w:rPr>
        <w:t>, w tym s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 xml:space="preserve"> aktualne na dzi</w:t>
      </w:r>
      <w:r>
        <w:rPr>
          <w:rFonts w:cs="Liberation Sans"/>
          <w:b/>
          <w:bCs/>
          <w:sz w:val="20"/>
          <w:szCs w:val="20"/>
        </w:rPr>
        <w:t>eń</w:t>
      </w:r>
      <w:r w:rsidRPr="00B61422">
        <w:rPr>
          <w:rFonts w:cs="Liberation Sans"/>
          <w:b/>
          <w:bCs/>
          <w:sz w:val="20"/>
          <w:szCs w:val="20"/>
        </w:rPr>
        <w:t xml:space="preserve"> z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enia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wiadczenia.</w:t>
      </w:r>
    </w:p>
    <w:p w14:paraId="11436BAF" w14:textId="77777777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A3E258D" w:rsidR="00C93908" w:rsidRDefault="00BD7133" w:rsidP="006B5A75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>Dotyczy postępowania o udzielenie zamówienia publicznego na :</w:t>
      </w:r>
    </w:p>
    <w:p w14:paraId="7B8D63E4" w14:textId="0AF2DAC3" w:rsidR="006B5A75" w:rsidRPr="006B30E2" w:rsidRDefault="006B30E2" w:rsidP="006B30E2">
      <w:pPr>
        <w:widowControl w:val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6B30E2">
        <w:rPr>
          <w:rFonts w:ascii="Times New Roman" w:hAnsi="Times New Roman"/>
          <w:i/>
          <w:iCs/>
          <w:sz w:val="24"/>
        </w:rPr>
        <w:t>„</w:t>
      </w:r>
      <w:r w:rsidRPr="006B30E2">
        <w:rPr>
          <w:rFonts w:ascii="Times New Roman" w:hAnsi="Times New Roman"/>
          <w:b/>
          <w:bCs/>
          <w:i/>
          <w:iCs/>
          <w:sz w:val="24"/>
        </w:rPr>
        <w:t>Usług</w:t>
      </w:r>
      <w:r w:rsidR="0042473B">
        <w:rPr>
          <w:rFonts w:ascii="Times New Roman" w:hAnsi="Times New Roman"/>
          <w:b/>
          <w:bCs/>
          <w:i/>
          <w:iCs/>
          <w:sz w:val="24"/>
        </w:rPr>
        <w:t>ę</w:t>
      </w:r>
      <w:r w:rsidRPr="006B30E2">
        <w:rPr>
          <w:rFonts w:ascii="Times New Roman" w:hAnsi="Times New Roman"/>
          <w:b/>
          <w:bCs/>
          <w:i/>
          <w:iCs/>
          <w:sz w:val="24"/>
        </w:rPr>
        <w:t xml:space="preserve"> przeprowadzenia kursów zawodowych w ramach projektu „Szkolimy się na zawodowców - wsparcie szkolnictwa branżowego w powiecie golubsko-dobrzyńskim - pakiet </w:t>
      </w:r>
      <w:r w:rsidR="000B2C3D">
        <w:rPr>
          <w:rFonts w:ascii="Times New Roman" w:hAnsi="Times New Roman"/>
          <w:b/>
          <w:bCs/>
          <w:i/>
          <w:iCs/>
          <w:sz w:val="24"/>
        </w:rPr>
        <w:t>5</w:t>
      </w:r>
      <w:r w:rsidRPr="006B30E2">
        <w:rPr>
          <w:rFonts w:ascii="Times New Roman" w:hAnsi="Times New Roman"/>
          <w:b/>
          <w:bCs/>
          <w:i/>
          <w:iCs/>
          <w:sz w:val="24"/>
        </w:rPr>
        <w:t>”</w:t>
      </w:r>
    </w:p>
    <w:p w14:paraId="5208C794" w14:textId="01B0151C" w:rsidR="006B30E2" w:rsidRDefault="006B30E2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14:paraId="6EEEACA6" w14:textId="77777777" w:rsidR="0042473B" w:rsidRDefault="0042473B" w:rsidP="0042473B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556260ED" w14:textId="77777777" w:rsidR="0042473B" w:rsidRDefault="0042473B" w:rsidP="0042473B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3A2D516B" w14:textId="77777777" w:rsidR="0042473B" w:rsidRDefault="0042473B" w:rsidP="0042473B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7799503B" w14:textId="77777777" w:rsidR="0042473B" w:rsidRDefault="0042473B" w:rsidP="0042473B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4FA7E9E2" w14:textId="77777777" w:rsidR="0042473B" w:rsidRDefault="0042473B" w:rsidP="0042473B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42473B" w14:paraId="71FCE9C1" w14:textId="77777777" w:rsidTr="008773D0">
        <w:trPr>
          <w:trHeight w:val="931"/>
        </w:trPr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77C46614" w14:textId="77777777" w:rsidR="0042473B" w:rsidRDefault="0042473B" w:rsidP="008773D0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448D0B72" w14:textId="77777777" w:rsidR="0042473B" w:rsidRPr="002C2797" w:rsidRDefault="0042473B" w:rsidP="008773D0">
            <w:pPr>
              <w:pStyle w:val="Zawartotabeli"/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</w:t>
            </w:r>
          </w:p>
        </w:tc>
      </w:tr>
    </w:tbl>
    <w:p w14:paraId="0EA08D0C" w14:textId="77777777" w:rsidR="0042473B" w:rsidRDefault="0042473B" w:rsidP="0042473B">
      <w:pPr>
        <w:rPr>
          <w:rFonts w:hint="eastAsia"/>
          <w:szCs w:val="21"/>
        </w:rPr>
      </w:pPr>
    </w:p>
    <w:p w14:paraId="404FC99F" w14:textId="77777777" w:rsidR="0042473B" w:rsidRPr="002C2797" w:rsidRDefault="0042473B" w:rsidP="0042473B">
      <w:pPr>
        <w:spacing w:before="227"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sz w:val="18"/>
          <w:szCs w:val="18"/>
        </w:rPr>
        <w:t>Świadomy odpowiedzialności karnej za składanie fałszywego oświadczenia, oświadczam, że:</w:t>
      </w:r>
    </w:p>
    <w:p w14:paraId="4FF69E72" w14:textId="77777777" w:rsidR="0042473B" w:rsidRPr="002C2797" w:rsidRDefault="0042473B" w:rsidP="0042473B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* </w:t>
      </w:r>
      <w:r w:rsidRPr="002C2797">
        <w:rPr>
          <w:rFonts w:ascii="Times New Roman" w:hAnsi="Times New Roman" w:cs="Times New Roman"/>
          <w:sz w:val="18"/>
          <w:szCs w:val="18"/>
        </w:rPr>
        <w:t xml:space="preserve">aktualne są informacje zawarte w oświadczeniu, o którym mowa w art. 125 ust 1 ustawy </w:t>
      </w:r>
      <w:proofErr w:type="spellStart"/>
      <w:r w:rsidRPr="002C2797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2C2797">
        <w:rPr>
          <w:rFonts w:ascii="Times New Roman" w:hAnsi="Times New Roman" w:cs="Times New Roman"/>
          <w:sz w:val="18"/>
          <w:szCs w:val="18"/>
        </w:rPr>
        <w:t>, w zakresie podstaw wykluczenia z postępowania, o których mow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>a w art. 108 ust. 1  oraz art. 109 ust. 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 xml:space="preserve">ustawy </w:t>
      </w:r>
      <w:proofErr w:type="spellStart"/>
      <w:r w:rsidRPr="002C2797">
        <w:rPr>
          <w:rFonts w:ascii="Times New Roman" w:hAnsi="Times New Roman" w:cs="Times New Roman"/>
          <w:color w:val="000000"/>
          <w:sz w:val="18"/>
          <w:szCs w:val="18"/>
        </w:rPr>
        <w:t>Pzp</w:t>
      </w:r>
      <w:proofErr w:type="spellEnd"/>
      <w:r w:rsidRPr="002C2797"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2C279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43295268" w14:textId="77777777" w:rsidR="0042473B" w:rsidRPr="002C2797" w:rsidRDefault="0042473B" w:rsidP="0042473B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Pr="002C2797">
        <w:rPr>
          <w:rFonts w:ascii="Times New Roman" w:hAnsi="Times New Roman" w:cs="Times New Roman"/>
          <w:sz w:val="18"/>
          <w:szCs w:val="18"/>
        </w:rPr>
        <w:t xml:space="preserve"> aktualne są informacje zawarte w oświadczeniu, że nie zachodzą w stosunku do mnie przesłanki wykluczenia z postępowania na podstawie art.  7 ust. 1 ustawy z dnia 13 kwietnia 2022 r.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2C2797">
        <w:rPr>
          <w:rFonts w:ascii="Times New Roman" w:hAnsi="Times New Roman" w:cs="Times New Roman"/>
          <w:iCs/>
          <w:sz w:val="18"/>
          <w:szCs w:val="18"/>
        </w:rPr>
        <w:t>(Dz. U. poz. 835)</w:t>
      </w:r>
      <w:r w:rsidRPr="002C2797">
        <w:rPr>
          <w:rStyle w:val="Odwoanieprzypisudolnego"/>
          <w:rFonts w:ascii="Times New Roman" w:hAnsi="Times New Roman"/>
          <w:i/>
          <w:iCs/>
          <w:sz w:val="18"/>
          <w:szCs w:val="18"/>
        </w:rPr>
        <w:footnoteReference w:id="2"/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2C27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4B3534" w14:textId="77777777" w:rsidR="0042473B" w:rsidRPr="002C2797" w:rsidRDefault="0042473B" w:rsidP="0042473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2797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*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>następujące informacje z</w:t>
      </w:r>
      <w:r w:rsidRPr="002C2797">
        <w:rPr>
          <w:rFonts w:ascii="Times New Roman" w:hAnsi="Times New Roman" w:cs="Times New Roman"/>
          <w:sz w:val="18"/>
          <w:szCs w:val="18"/>
        </w:rPr>
        <w:t xml:space="preserve">awarte przeze mnie w oświadczeniu, o którym mowa art. 125 ust. 1 ustawy </w:t>
      </w:r>
      <w:proofErr w:type="spellStart"/>
      <w:r w:rsidRPr="002C2797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2C2797">
        <w:rPr>
          <w:rFonts w:ascii="Times New Roman" w:hAnsi="Times New Roman" w:cs="Times New Roman"/>
          <w:sz w:val="18"/>
          <w:szCs w:val="18"/>
        </w:rPr>
        <w:t xml:space="preserve">, w zakresie podstaw wykluczenia z postępowania, o których mowa w art. 108 ust. 1 </w:t>
      </w:r>
      <w:r w:rsidRPr="002C2797">
        <w:rPr>
          <w:rFonts w:ascii="Times New Roman" w:hAnsi="Times New Roman" w:cs="Times New Roman"/>
          <w:color w:val="000000"/>
          <w:sz w:val="18"/>
          <w:szCs w:val="18"/>
        </w:rPr>
        <w:t xml:space="preserve"> oraz art. 109 ust. 1 pkt. 4 usta</w:t>
      </w:r>
      <w:r w:rsidRPr="002C2797">
        <w:rPr>
          <w:rFonts w:ascii="Times New Roman" w:hAnsi="Times New Roman" w:cs="Times New Roman"/>
          <w:sz w:val="18"/>
          <w:szCs w:val="18"/>
        </w:rPr>
        <w:t xml:space="preserve">wy </w:t>
      </w:r>
      <w:proofErr w:type="spellStart"/>
      <w:r w:rsidRPr="002C2797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2C2797">
        <w:rPr>
          <w:rFonts w:ascii="Times New Roman" w:hAnsi="Times New Roman" w:cs="Times New Roman"/>
          <w:sz w:val="18"/>
          <w:szCs w:val="18"/>
        </w:rPr>
        <w:t xml:space="preserve">, są nieaktualne </w:t>
      </w:r>
      <w:r w:rsidRPr="002C2797">
        <w:rPr>
          <w:rFonts w:ascii="Times New Roman" w:hAnsi="Times New Roman" w:cs="Times New Roman"/>
          <w:sz w:val="18"/>
          <w:szCs w:val="18"/>
        </w:rPr>
        <w:lastRenderedPageBreak/>
        <w:t xml:space="preserve">w następującym zakresie ………………………. 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2C2797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podać mającą zastosowanie podstawę prawną wykluczenia spośród wymienionych powyżej w art. 108 ust. 1 oraz 109 ust. 1 pkt 4</w:t>
      </w:r>
      <w:r w:rsidRPr="002C2797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744C211" w14:textId="77777777" w:rsidR="0042473B" w:rsidRDefault="0042473B" w:rsidP="0042473B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43D5C62A" w14:textId="77777777" w:rsidR="0042473B" w:rsidRDefault="0042473B" w:rsidP="0042473B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7B2017BD" w14:textId="77777777" w:rsidR="0042473B" w:rsidRDefault="0042473B" w:rsidP="0042473B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193BAFBD" w14:textId="77777777" w:rsidR="0042473B" w:rsidRDefault="0042473B" w:rsidP="0042473B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21D1A5BA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02CF8FAA" w14:textId="77777777" w:rsidR="0042473B" w:rsidRPr="002C2797" w:rsidRDefault="0042473B" w:rsidP="0042473B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FC71DFC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44D6335A" w14:textId="77777777" w:rsidR="0042473B" w:rsidRDefault="0042473B" w:rsidP="0042473B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687CD657" w14:textId="77777777" w:rsidR="0042473B" w:rsidRDefault="0042473B" w:rsidP="0042473B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p w14:paraId="5B267F4E" w14:textId="77777777" w:rsidR="0042473B" w:rsidRDefault="0042473B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sectPr w:rsidR="0042473B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454D" w14:textId="77777777" w:rsidR="00215EA2" w:rsidRDefault="00215EA2">
      <w:pPr>
        <w:rPr>
          <w:rFonts w:hint="eastAsia"/>
        </w:rPr>
      </w:pPr>
      <w:r>
        <w:separator/>
      </w:r>
    </w:p>
  </w:endnote>
  <w:endnote w:type="continuationSeparator" w:id="0">
    <w:p w14:paraId="3AD97850" w14:textId="77777777" w:rsidR="00215EA2" w:rsidRDefault="00215E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92C1" w14:textId="77777777" w:rsidR="00215EA2" w:rsidRDefault="00215EA2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F6E6EFA" w14:textId="77777777" w:rsidR="00215EA2" w:rsidRDefault="00215EA2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1837AEDC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  <w:lang w:eastAsia="pl-PL"/>
        </w:rPr>
        <w:t xml:space="preserve"> wyklucza się:</w:t>
      </w:r>
    </w:p>
    <w:p w14:paraId="2B3BECF0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FD83D0" w14:textId="77777777" w:rsidR="0042473B" w:rsidRPr="00A82964" w:rsidRDefault="0042473B" w:rsidP="0042473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B6871E" w14:textId="77777777" w:rsidR="0042473B" w:rsidRDefault="0042473B" w:rsidP="0042473B">
      <w:pPr>
        <w:jc w:val="both"/>
        <w:rPr>
          <w:rFonts w:hint="eastAsia"/>
        </w:rPr>
      </w:pPr>
      <w:r w:rsidRPr="00A82964">
        <w:rPr>
          <w:rFonts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15934136">
    <w:abstractNumId w:val="1"/>
  </w:num>
  <w:num w:numId="2" w16cid:durableId="19643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020C9"/>
    <w:rsid w:val="00057722"/>
    <w:rsid w:val="00066BBB"/>
    <w:rsid w:val="000B2C3D"/>
    <w:rsid w:val="00215EA2"/>
    <w:rsid w:val="002D282C"/>
    <w:rsid w:val="003227C1"/>
    <w:rsid w:val="003A37B6"/>
    <w:rsid w:val="003B4F1F"/>
    <w:rsid w:val="0042473B"/>
    <w:rsid w:val="004846E2"/>
    <w:rsid w:val="004A7E76"/>
    <w:rsid w:val="006B30E2"/>
    <w:rsid w:val="006B5A75"/>
    <w:rsid w:val="007859B5"/>
    <w:rsid w:val="009060CA"/>
    <w:rsid w:val="00912020"/>
    <w:rsid w:val="00945406"/>
    <w:rsid w:val="009C17CF"/>
    <w:rsid w:val="00A0728D"/>
    <w:rsid w:val="00A07B43"/>
    <w:rsid w:val="00B61422"/>
    <w:rsid w:val="00BD7133"/>
    <w:rsid w:val="00C93908"/>
    <w:rsid w:val="00D35260"/>
    <w:rsid w:val="00E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  <w:style w:type="character" w:styleId="Odwoanieprzypisudolnego">
    <w:name w:val="footnote reference"/>
    <w:uiPriority w:val="99"/>
    <w:rsid w:val="004247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LAPTOP</cp:lastModifiedBy>
  <cp:revision>13</cp:revision>
  <dcterms:created xsi:type="dcterms:W3CDTF">2022-01-24T14:07:00Z</dcterms:created>
  <dcterms:modified xsi:type="dcterms:W3CDTF">2023-06-29T19:06:00Z</dcterms:modified>
  <dc:language>pl-PL</dc:language>
</cp:coreProperties>
</file>